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4924D" w14:textId="1B4C0BAB" w:rsidR="001F7C33" w:rsidRPr="00137DCC" w:rsidRDefault="00932236" w:rsidP="00137DCC">
      <w:pPr>
        <w:pStyle w:val="BodyText"/>
      </w:pPr>
      <w:r>
        <w:rPr>
          <w:noProof/>
        </w:rPr>
        <mc:AlternateContent>
          <mc:Choice Requires="wps">
            <w:drawing>
              <wp:anchor distT="0" distB="0" distL="114300" distR="114300" simplePos="0" relativeHeight="251659264" behindDoc="0" locked="0" layoutInCell="1" allowOverlap="1" wp14:anchorId="4F68512C" wp14:editId="4ABB1B8A">
                <wp:simplePos x="0" y="0"/>
                <wp:positionH relativeFrom="margin">
                  <wp:posOffset>4445</wp:posOffset>
                </wp:positionH>
                <wp:positionV relativeFrom="paragraph">
                  <wp:posOffset>3810</wp:posOffset>
                </wp:positionV>
                <wp:extent cx="5734050" cy="1104900"/>
                <wp:effectExtent l="0" t="0" r="19050" b="19050"/>
                <wp:wrapNone/>
                <wp:docPr id="1981156409" name="Text Box 4"/>
                <wp:cNvGraphicFramePr/>
                <a:graphic xmlns:a="http://schemas.openxmlformats.org/drawingml/2006/main">
                  <a:graphicData uri="http://schemas.microsoft.com/office/word/2010/wordprocessingShape">
                    <wps:wsp>
                      <wps:cNvSpPr txBox="1"/>
                      <wps:spPr>
                        <a:xfrm>
                          <a:off x="0" y="0"/>
                          <a:ext cx="5734050" cy="1104900"/>
                        </a:xfrm>
                        <a:prstGeom prst="rect">
                          <a:avLst/>
                        </a:prstGeom>
                        <a:solidFill>
                          <a:schemeClr val="lt1"/>
                        </a:solidFill>
                        <a:ln w="6350">
                          <a:solidFill>
                            <a:prstClr val="black"/>
                          </a:solidFill>
                        </a:ln>
                      </wps:spPr>
                      <wps:txbx>
                        <w:txbxContent>
                          <w:p w14:paraId="4CE4827A" w14:textId="7C96407B" w:rsidR="00932236" w:rsidRPr="00B46EC3" w:rsidRDefault="00932236" w:rsidP="00932236">
                            <w:r w:rsidRPr="00932236">
                              <w:t>Ce document constitue les informations sur le produit approuvées pour</w:t>
                            </w:r>
                            <w:r w:rsidRPr="00B46EC3">
                              <w:t xml:space="preserve"> </w:t>
                            </w:r>
                            <w:r>
                              <w:t>Zefylti</w:t>
                            </w:r>
                            <w:r w:rsidRPr="0066285D">
                              <w:rPr>
                                <w:vertAlign w:val="superscript"/>
                              </w:rPr>
                              <w:t>®</w:t>
                            </w:r>
                            <w:r w:rsidRPr="00B46EC3">
                              <w:t xml:space="preserve">, </w:t>
                            </w:r>
                            <w:r w:rsidRPr="00932236">
                              <w:t>les modifications apportées depuis la procédure précédente qui ont une incidence sur les informations sur le produit</w:t>
                            </w:r>
                            <w:r w:rsidRPr="00482D07">
                              <w:t xml:space="preserve"> </w:t>
                            </w:r>
                            <w:r w:rsidRPr="00B46EC3">
                              <w:t>(</w:t>
                            </w:r>
                            <w:r w:rsidRPr="0066285D">
                              <w:t>EMEA/H/C/006400/0000</w:t>
                            </w:r>
                            <w:r w:rsidRPr="00B46EC3">
                              <w:t>)</w:t>
                            </w:r>
                            <w:r>
                              <w:t xml:space="preserve"> </w:t>
                            </w:r>
                            <w:r w:rsidRPr="00932236">
                              <w:t>étant mises en évidence</w:t>
                            </w:r>
                            <w:r w:rsidRPr="00887907">
                              <w:t>.</w:t>
                            </w:r>
                          </w:p>
                          <w:p w14:paraId="756E6599" w14:textId="77777777" w:rsidR="00932236" w:rsidRPr="00B46EC3" w:rsidRDefault="00932236" w:rsidP="00932236"/>
                          <w:p w14:paraId="273C9246" w14:textId="4F38A0FE" w:rsidR="00932236" w:rsidRDefault="00932236" w:rsidP="00932236">
                            <w:r w:rsidRPr="00932236">
                              <w:t>Pour plus d’informations, voir le site web de l’Agence européenne des médicaments</w:t>
                            </w:r>
                            <w:r w:rsidR="00D2595F">
                              <w:t xml:space="preserve"> :</w:t>
                            </w:r>
                          </w:p>
                          <w:p w14:paraId="59C44C4A" w14:textId="77777777" w:rsidR="00932236" w:rsidRPr="003B5B85" w:rsidRDefault="00932236" w:rsidP="00932236">
                            <w:hyperlink r:id="rId7" w:history="1">
                              <w:r w:rsidRPr="0066285D">
                                <w:rPr>
                                  <w:rStyle w:val="Hyperlink"/>
                                </w:rPr>
                                <w:t>https://www.ema.europa.eu/en/medicines/human/EPAR/zefylti</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8512C" id="_x0000_t202" coordsize="21600,21600" o:spt="202" path="m,l,21600r21600,l21600,xe">
                <v:stroke joinstyle="miter"/>
                <v:path gradientshapeok="t" o:connecttype="rect"/>
              </v:shapetype>
              <v:shape id="Text Box 4" o:spid="_x0000_s1026" type="#_x0000_t202" style="position:absolute;margin-left:.35pt;margin-top:.3pt;width:451.5pt;height:8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" fillcolor="white [3201]" strokeweight=".5pt">
                <v:textbox>
                  <w:txbxContent>
                    <w:p w14:paraId="4CE4827A" w14:textId="7C96407B" w:rsidR="00932236" w:rsidRPr="00B46EC3" w:rsidRDefault="00932236" w:rsidP="00932236">
                      <w:r w:rsidRPr="00932236">
                        <w:t>Ce document constitue les informations sur le produit approuvées pour</w:t>
                      </w:r>
                      <w:r w:rsidRPr="00B46EC3">
                        <w:t xml:space="preserve"> </w:t>
                      </w:r>
                      <w:r>
                        <w:t>Zefylti</w:t>
                      </w:r>
                      <w:r w:rsidRPr="0066285D">
                        <w:rPr>
                          <w:vertAlign w:val="superscript"/>
                        </w:rPr>
                        <w:t>®</w:t>
                      </w:r>
                      <w:r w:rsidRPr="00B46EC3">
                        <w:t xml:space="preserve">, </w:t>
                      </w:r>
                      <w:r w:rsidRPr="00932236">
                        <w:t>les modifications apportées depuis la procédure précédente qui ont une incidence sur les informations sur le produit</w:t>
                      </w:r>
                      <w:r w:rsidRPr="00482D07">
                        <w:t xml:space="preserve"> </w:t>
                      </w:r>
                      <w:r w:rsidRPr="00B46EC3">
                        <w:t>(</w:t>
                      </w:r>
                      <w:r w:rsidRPr="0066285D">
                        <w:t>EMEA/H/C/006400/0000</w:t>
                      </w:r>
                      <w:r w:rsidRPr="00B46EC3">
                        <w:t>)</w:t>
                      </w:r>
                      <w:r>
                        <w:t xml:space="preserve"> </w:t>
                      </w:r>
                      <w:r w:rsidRPr="00932236">
                        <w:t>étant mises en évidence</w:t>
                      </w:r>
                      <w:r w:rsidRPr="00887907">
                        <w:t>.</w:t>
                      </w:r>
                    </w:p>
                    <w:p w14:paraId="756E6599" w14:textId="77777777" w:rsidR="00932236" w:rsidRPr="00B46EC3" w:rsidRDefault="00932236" w:rsidP="00932236"/>
                    <w:p w14:paraId="273C9246" w14:textId="4F38A0FE" w:rsidR="00932236" w:rsidRDefault="00932236" w:rsidP="00932236">
                      <w:r w:rsidRPr="00932236">
                        <w:t>Pour plus d’informations, voir le site web de l’Agence européenne des médicaments</w:t>
                      </w:r>
                      <w:r w:rsidR="00D2595F">
                        <w:t xml:space="preserve"> :</w:t>
                      </w:r>
                    </w:p>
                    <w:p w14:paraId="59C44C4A" w14:textId="77777777" w:rsidR="00932236" w:rsidRPr="003B5B85" w:rsidRDefault="00932236" w:rsidP="00932236">
                      <w:hyperlink r:id="rId8" w:history="1">
                        <w:r w:rsidRPr="0066285D">
                          <w:rPr>
                            <w:rStyle w:val="Hyperlink"/>
                          </w:rPr>
                          <w:t>https://www.ema.europa.eu/en/medicines/human/EPAR/zefylti</w:t>
                        </w:r>
                      </w:hyperlink>
                    </w:p>
                  </w:txbxContent>
                </v:textbox>
                <w10:wrap anchorx="margin"/>
              </v:shape>
            </w:pict>
          </mc:Fallback>
        </mc:AlternateContent>
      </w:r>
    </w:p>
    <w:p w14:paraId="1DBD608D" w14:textId="77777777" w:rsidR="001F7C33" w:rsidRPr="00137DCC" w:rsidRDefault="001F7C33" w:rsidP="00137DCC">
      <w:pPr>
        <w:pStyle w:val="BodyText"/>
      </w:pPr>
    </w:p>
    <w:p w14:paraId="052DCD21" w14:textId="77777777" w:rsidR="001F7C33" w:rsidRPr="00137DCC" w:rsidRDefault="001F7C33" w:rsidP="00137DCC">
      <w:pPr>
        <w:pStyle w:val="BodyText"/>
      </w:pPr>
    </w:p>
    <w:p w14:paraId="49231E8A" w14:textId="77777777" w:rsidR="001F7C33" w:rsidRPr="00137DCC" w:rsidRDefault="001F7C33" w:rsidP="00137DCC">
      <w:pPr>
        <w:pStyle w:val="BodyText"/>
      </w:pPr>
    </w:p>
    <w:p w14:paraId="63576CC5" w14:textId="77777777" w:rsidR="001F7C33" w:rsidRPr="00137DCC" w:rsidRDefault="001F7C33" w:rsidP="00137DCC">
      <w:pPr>
        <w:pStyle w:val="BodyText"/>
      </w:pPr>
    </w:p>
    <w:p w14:paraId="2BF4BD33" w14:textId="77777777" w:rsidR="001F7C33" w:rsidRPr="00137DCC" w:rsidRDefault="001F7C33" w:rsidP="00137DCC">
      <w:pPr>
        <w:pStyle w:val="BodyText"/>
      </w:pPr>
    </w:p>
    <w:p w14:paraId="670B1C20" w14:textId="77777777" w:rsidR="001F7C33" w:rsidRPr="00137DCC" w:rsidRDefault="001F7C33" w:rsidP="00137DCC">
      <w:pPr>
        <w:pStyle w:val="BodyText"/>
      </w:pPr>
    </w:p>
    <w:p w14:paraId="3042E638" w14:textId="77777777" w:rsidR="001F7C33" w:rsidRPr="00137DCC" w:rsidRDefault="001F7C33" w:rsidP="00137DCC">
      <w:pPr>
        <w:pStyle w:val="BodyText"/>
      </w:pPr>
    </w:p>
    <w:p w14:paraId="1186D015" w14:textId="77777777" w:rsidR="001F7C33" w:rsidRPr="00137DCC" w:rsidRDefault="001F7C33" w:rsidP="00137DCC">
      <w:pPr>
        <w:pStyle w:val="BodyText"/>
      </w:pPr>
    </w:p>
    <w:p w14:paraId="7BE97205" w14:textId="77777777" w:rsidR="001F7C33" w:rsidRPr="00137DCC" w:rsidRDefault="001F7C33" w:rsidP="00137DCC">
      <w:pPr>
        <w:pStyle w:val="BodyText"/>
      </w:pPr>
    </w:p>
    <w:p w14:paraId="45C81317" w14:textId="15489D7E" w:rsidR="001F7C33" w:rsidRDefault="001F7C33" w:rsidP="00137DCC">
      <w:pPr>
        <w:pStyle w:val="BodyText"/>
      </w:pPr>
    </w:p>
    <w:p w14:paraId="1DCEADC3" w14:textId="1CECD427" w:rsidR="00137DCC" w:rsidRDefault="00137DCC" w:rsidP="00137DCC">
      <w:pPr>
        <w:pStyle w:val="BodyText"/>
      </w:pPr>
    </w:p>
    <w:p w14:paraId="09968922" w14:textId="704D2CD2" w:rsidR="001F7C33" w:rsidRDefault="001F7C33" w:rsidP="00137DCC">
      <w:pPr>
        <w:pStyle w:val="BodyText"/>
      </w:pPr>
    </w:p>
    <w:p w14:paraId="5BBD6654" w14:textId="77777777" w:rsidR="00137DCC" w:rsidRPr="00137DCC" w:rsidRDefault="00137DCC" w:rsidP="00137DCC">
      <w:pPr>
        <w:pStyle w:val="BodyText"/>
      </w:pPr>
    </w:p>
    <w:p w14:paraId="6F17818A" w14:textId="77777777" w:rsidR="001F7C33" w:rsidRPr="00137DCC" w:rsidRDefault="001F7C33" w:rsidP="00137DCC">
      <w:pPr>
        <w:pStyle w:val="BodyText"/>
      </w:pPr>
    </w:p>
    <w:p w14:paraId="73D18111" w14:textId="77777777" w:rsidR="001F7C33" w:rsidRPr="00137DCC" w:rsidRDefault="001F7C33" w:rsidP="00137DCC">
      <w:pPr>
        <w:pStyle w:val="BodyText"/>
      </w:pPr>
    </w:p>
    <w:p w14:paraId="475165C8" w14:textId="77777777" w:rsidR="001F7C33" w:rsidRPr="00137DCC" w:rsidRDefault="001F7C33" w:rsidP="00137DCC">
      <w:pPr>
        <w:pStyle w:val="BodyText"/>
      </w:pPr>
    </w:p>
    <w:p w14:paraId="18BA8632" w14:textId="77777777" w:rsidR="001F7C33" w:rsidRPr="00137DCC" w:rsidRDefault="001F7C33" w:rsidP="00137DCC">
      <w:pPr>
        <w:pStyle w:val="BodyText"/>
      </w:pPr>
    </w:p>
    <w:p w14:paraId="46BAEC27" w14:textId="77777777" w:rsidR="001F7C33" w:rsidRPr="00137DCC" w:rsidRDefault="001F7C33" w:rsidP="00137DCC">
      <w:pPr>
        <w:pStyle w:val="BodyText"/>
      </w:pPr>
    </w:p>
    <w:p w14:paraId="0C0272A8" w14:textId="77777777" w:rsidR="001F7C33" w:rsidRPr="00137DCC" w:rsidRDefault="001F7C33" w:rsidP="00137DCC">
      <w:pPr>
        <w:pStyle w:val="BodyText"/>
      </w:pPr>
    </w:p>
    <w:p w14:paraId="54F54C61" w14:textId="77777777" w:rsidR="001F7C33" w:rsidRPr="00137DCC" w:rsidRDefault="001F7C33" w:rsidP="00137DCC">
      <w:pPr>
        <w:pStyle w:val="BodyText"/>
      </w:pPr>
    </w:p>
    <w:p w14:paraId="61800BAA" w14:textId="77777777" w:rsidR="001F7C33" w:rsidRPr="00137DCC" w:rsidRDefault="001F7C33" w:rsidP="00137DCC">
      <w:pPr>
        <w:pStyle w:val="BodyText"/>
      </w:pPr>
    </w:p>
    <w:p w14:paraId="084C5E37" w14:textId="77777777" w:rsidR="001F7C33" w:rsidRPr="00137DCC" w:rsidRDefault="001F7C33" w:rsidP="00137DCC">
      <w:pPr>
        <w:pStyle w:val="BodyText"/>
      </w:pPr>
    </w:p>
    <w:p w14:paraId="74C71535" w14:textId="77777777" w:rsidR="001F7C33" w:rsidRPr="00137DCC" w:rsidRDefault="001F7C33" w:rsidP="00137DCC">
      <w:pPr>
        <w:pStyle w:val="BodyText"/>
      </w:pPr>
    </w:p>
    <w:p w14:paraId="1485790F" w14:textId="77777777" w:rsidR="001F7C33" w:rsidRPr="00137DCC" w:rsidRDefault="00137DCC" w:rsidP="00137DCC">
      <w:pPr>
        <w:pStyle w:val="Heading1"/>
        <w:ind w:left="0"/>
        <w:jc w:val="center"/>
      </w:pPr>
      <w:r w:rsidRPr="00137DCC">
        <w:t>ANNEXE</w:t>
      </w:r>
      <w:r w:rsidRPr="00137DCC">
        <w:rPr>
          <w:spacing w:val="-3"/>
        </w:rPr>
        <w:t xml:space="preserve"> </w:t>
      </w:r>
      <w:r w:rsidRPr="00137DCC">
        <w:t>I</w:t>
      </w:r>
    </w:p>
    <w:p w14:paraId="5F81F004" w14:textId="77777777" w:rsidR="001F7C33" w:rsidRPr="00137DCC" w:rsidRDefault="001F7C33" w:rsidP="00137DCC">
      <w:pPr>
        <w:pStyle w:val="BodyText"/>
        <w:jc w:val="center"/>
        <w:rPr>
          <w:b/>
        </w:rPr>
      </w:pPr>
    </w:p>
    <w:p w14:paraId="16E1B2CE" w14:textId="285F1F27" w:rsidR="001F7C33" w:rsidRPr="00137DCC" w:rsidRDefault="00137DCC" w:rsidP="00137DCC">
      <w:pPr>
        <w:jc w:val="center"/>
        <w:rPr>
          <w:b/>
        </w:rPr>
      </w:pPr>
      <w:r w:rsidRPr="00137DCC">
        <w:rPr>
          <w:b/>
        </w:rPr>
        <w:t>RÉSUMÉ</w:t>
      </w:r>
      <w:r w:rsidRPr="00137DCC">
        <w:rPr>
          <w:b/>
          <w:spacing w:val="-3"/>
        </w:rPr>
        <w:t xml:space="preserve"> </w:t>
      </w:r>
      <w:r w:rsidRPr="00137DCC">
        <w:rPr>
          <w:b/>
        </w:rPr>
        <w:t>DES</w:t>
      </w:r>
      <w:r w:rsidRPr="00137DCC">
        <w:rPr>
          <w:b/>
          <w:spacing w:val="-4"/>
        </w:rPr>
        <w:t xml:space="preserve"> </w:t>
      </w:r>
      <w:r w:rsidRPr="00137DCC">
        <w:rPr>
          <w:b/>
        </w:rPr>
        <w:t>CARACTÉRISTIQUES</w:t>
      </w:r>
      <w:r w:rsidRPr="00137DCC">
        <w:rPr>
          <w:b/>
          <w:spacing w:val="-4"/>
        </w:rPr>
        <w:t xml:space="preserve"> </w:t>
      </w:r>
      <w:r w:rsidRPr="00137DCC">
        <w:rPr>
          <w:b/>
        </w:rPr>
        <w:t>DU</w:t>
      </w:r>
      <w:r w:rsidRPr="00137DCC">
        <w:rPr>
          <w:b/>
          <w:spacing w:val="-4"/>
        </w:rPr>
        <w:t xml:space="preserve"> </w:t>
      </w:r>
      <w:r w:rsidRPr="00137DCC">
        <w:rPr>
          <w:b/>
        </w:rPr>
        <w:t>PRODUIT</w:t>
      </w:r>
    </w:p>
    <w:p w14:paraId="643AF30F" w14:textId="448B62C3" w:rsidR="00137DCC" w:rsidRPr="00137DCC" w:rsidRDefault="00137DCC" w:rsidP="00137DCC">
      <w:pPr>
        <w:rPr>
          <w:b/>
        </w:rPr>
      </w:pPr>
    </w:p>
    <w:p w14:paraId="3258A44A" w14:textId="22D7744A" w:rsidR="00137DCC" w:rsidRPr="00137DCC" w:rsidRDefault="00137DCC" w:rsidP="00137DCC">
      <w:pPr>
        <w:rPr>
          <w:b/>
        </w:rPr>
      </w:pPr>
    </w:p>
    <w:p w14:paraId="3E95116D" w14:textId="77CA5491" w:rsidR="00137DCC" w:rsidRPr="00137DCC" w:rsidRDefault="00137DCC" w:rsidP="00137DCC">
      <w:pPr>
        <w:rPr>
          <w:b/>
        </w:rPr>
      </w:pPr>
    </w:p>
    <w:p w14:paraId="281B33F1" w14:textId="36A4625E" w:rsidR="00137DCC" w:rsidRPr="00137DCC" w:rsidRDefault="00137DCC" w:rsidP="00137DCC">
      <w:pPr>
        <w:rPr>
          <w:b/>
        </w:rPr>
      </w:pPr>
    </w:p>
    <w:p w14:paraId="5B5E845E" w14:textId="5408EA48" w:rsidR="00137DCC" w:rsidRPr="00137DCC" w:rsidRDefault="00137DCC" w:rsidP="00137DCC">
      <w:pPr>
        <w:rPr>
          <w:b/>
        </w:rPr>
      </w:pPr>
    </w:p>
    <w:p w14:paraId="7510A7B7" w14:textId="1AFF1656" w:rsidR="00137DCC" w:rsidRPr="00137DCC" w:rsidRDefault="00137DCC" w:rsidP="00137DCC">
      <w:pPr>
        <w:rPr>
          <w:b/>
        </w:rPr>
      </w:pPr>
    </w:p>
    <w:p w14:paraId="4708A8A6" w14:textId="323AC61E" w:rsidR="00137DCC" w:rsidRPr="00137DCC" w:rsidRDefault="00137DCC" w:rsidP="00137DCC">
      <w:pPr>
        <w:rPr>
          <w:b/>
        </w:rPr>
      </w:pPr>
    </w:p>
    <w:p w14:paraId="13CF3043" w14:textId="0E7B3922" w:rsidR="00137DCC" w:rsidRPr="00137DCC" w:rsidRDefault="00137DCC" w:rsidP="00137DCC">
      <w:pPr>
        <w:rPr>
          <w:b/>
        </w:rPr>
      </w:pPr>
    </w:p>
    <w:p w14:paraId="284B8912" w14:textId="74D64875" w:rsidR="00137DCC" w:rsidRPr="00137DCC" w:rsidRDefault="00137DCC" w:rsidP="00137DCC">
      <w:pPr>
        <w:rPr>
          <w:b/>
        </w:rPr>
      </w:pPr>
    </w:p>
    <w:p w14:paraId="5BA6B74C" w14:textId="25D2D61F" w:rsidR="00137DCC" w:rsidRPr="00137DCC" w:rsidRDefault="00137DCC" w:rsidP="00137DCC">
      <w:pPr>
        <w:rPr>
          <w:b/>
        </w:rPr>
      </w:pPr>
    </w:p>
    <w:p w14:paraId="246D323D" w14:textId="0C2D12DF" w:rsidR="00137DCC" w:rsidRPr="00137DCC" w:rsidRDefault="00137DCC" w:rsidP="00137DCC">
      <w:pPr>
        <w:rPr>
          <w:b/>
        </w:rPr>
      </w:pPr>
    </w:p>
    <w:p w14:paraId="3839BE24" w14:textId="1A404FB6" w:rsidR="00137DCC" w:rsidRPr="00137DCC" w:rsidRDefault="00137DCC" w:rsidP="00137DCC">
      <w:pPr>
        <w:rPr>
          <w:b/>
        </w:rPr>
      </w:pPr>
    </w:p>
    <w:p w14:paraId="303EAA6C" w14:textId="6F1CB8A3" w:rsidR="00137DCC" w:rsidRPr="00137DCC" w:rsidRDefault="00137DCC" w:rsidP="00137DCC">
      <w:pPr>
        <w:rPr>
          <w:b/>
        </w:rPr>
      </w:pPr>
    </w:p>
    <w:p w14:paraId="3BE44964" w14:textId="3FE044B0" w:rsidR="00137DCC" w:rsidRPr="00137DCC" w:rsidRDefault="00137DCC" w:rsidP="00137DCC">
      <w:pPr>
        <w:rPr>
          <w:b/>
        </w:rPr>
      </w:pPr>
    </w:p>
    <w:p w14:paraId="19B7F918" w14:textId="41DBC970" w:rsidR="00137DCC" w:rsidRPr="00137DCC" w:rsidRDefault="00137DCC" w:rsidP="00137DCC">
      <w:pPr>
        <w:rPr>
          <w:b/>
        </w:rPr>
      </w:pPr>
    </w:p>
    <w:p w14:paraId="27CB9E9D" w14:textId="4990A71B" w:rsidR="00137DCC" w:rsidRPr="00137DCC" w:rsidRDefault="00137DCC" w:rsidP="00137DCC">
      <w:pPr>
        <w:rPr>
          <w:b/>
        </w:rPr>
      </w:pPr>
    </w:p>
    <w:p w14:paraId="4D6787E1" w14:textId="17D4B11C" w:rsidR="00137DCC" w:rsidRPr="00137DCC" w:rsidRDefault="00137DCC" w:rsidP="00137DCC">
      <w:pPr>
        <w:rPr>
          <w:b/>
        </w:rPr>
      </w:pPr>
    </w:p>
    <w:p w14:paraId="559B4800" w14:textId="4126171E" w:rsidR="00137DCC" w:rsidRPr="00137DCC" w:rsidRDefault="00137DCC" w:rsidP="00137DCC">
      <w:pPr>
        <w:rPr>
          <w:b/>
        </w:rPr>
      </w:pPr>
    </w:p>
    <w:p w14:paraId="6D51C20C" w14:textId="748E32A1" w:rsidR="00137DCC" w:rsidRPr="00137DCC" w:rsidRDefault="00137DCC" w:rsidP="00137DCC">
      <w:pPr>
        <w:rPr>
          <w:b/>
        </w:rPr>
      </w:pPr>
    </w:p>
    <w:p w14:paraId="0E393677" w14:textId="43EB1CF7" w:rsidR="00137DCC" w:rsidRPr="00137DCC" w:rsidRDefault="00137DCC" w:rsidP="00137DCC">
      <w:pPr>
        <w:rPr>
          <w:b/>
        </w:rPr>
      </w:pPr>
    </w:p>
    <w:p w14:paraId="2DC3103D" w14:textId="2F52CC34" w:rsidR="00137DCC" w:rsidRPr="00137DCC" w:rsidRDefault="00137DCC" w:rsidP="00137DCC">
      <w:pPr>
        <w:rPr>
          <w:b/>
        </w:rPr>
      </w:pPr>
    </w:p>
    <w:p w14:paraId="1670AAC7" w14:textId="7B545D7F" w:rsidR="00137DCC" w:rsidRPr="00137DCC" w:rsidRDefault="00137DCC" w:rsidP="00137DCC">
      <w:pPr>
        <w:rPr>
          <w:b/>
        </w:rPr>
      </w:pPr>
    </w:p>
    <w:p w14:paraId="6E93BCBB" w14:textId="34BC4BD8" w:rsidR="00137DCC" w:rsidRPr="00137DCC" w:rsidRDefault="00137DCC" w:rsidP="00137DCC">
      <w:pPr>
        <w:rPr>
          <w:b/>
        </w:rPr>
      </w:pPr>
    </w:p>
    <w:p w14:paraId="36B66553" w14:textId="0E5A026A" w:rsidR="00137DCC" w:rsidRPr="00137DCC" w:rsidRDefault="00137DCC" w:rsidP="00137DCC">
      <w:pPr>
        <w:rPr>
          <w:b/>
        </w:rPr>
      </w:pPr>
    </w:p>
    <w:p w14:paraId="2E1B4725" w14:textId="6785177A" w:rsidR="00137DCC" w:rsidRPr="00137DCC" w:rsidRDefault="00137DCC" w:rsidP="00137DCC">
      <w:pPr>
        <w:rPr>
          <w:b/>
        </w:rPr>
      </w:pPr>
    </w:p>
    <w:p w14:paraId="77E296A2" w14:textId="4AB9B398" w:rsidR="00137DCC" w:rsidRPr="00137DCC" w:rsidRDefault="00137DCC" w:rsidP="00137DCC">
      <w:pPr>
        <w:rPr>
          <w:b/>
        </w:rPr>
      </w:pPr>
    </w:p>
    <w:p w14:paraId="512BBA0A" w14:textId="158CFA16" w:rsidR="00137DCC" w:rsidRPr="00137DCC" w:rsidRDefault="00137DCC" w:rsidP="00137DCC">
      <w:pPr>
        <w:rPr>
          <w:b/>
        </w:rPr>
      </w:pPr>
    </w:p>
    <w:p w14:paraId="5C62D969" w14:textId="573B6C8E" w:rsidR="00137DCC" w:rsidRPr="00137DCC" w:rsidRDefault="00137DCC" w:rsidP="00137DCC">
      <w:pPr>
        <w:rPr>
          <w:b/>
        </w:rPr>
      </w:pPr>
    </w:p>
    <w:p w14:paraId="1DC07481" w14:textId="7B42486F" w:rsidR="00137DCC" w:rsidRPr="00137DCC" w:rsidRDefault="00137DCC" w:rsidP="00137DCC">
      <w:pPr>
        <w:rPr>
          <w:b/>
        </w:rPr>
      </w:pPr>
    </w:p>
    <w:p w14:paraId="38E1C6C8" w14:textId="77777777" w:rsidR="00137DCC" w:rsidRPr="00137DCC" w:rsidRDefault="00137DCC" w:rsidP="00137DCC">
      <w:pPr>
        <w:rPr>
          <w:b/>
        </w:rPr>
      </w:pPr>
    </w:p>
    <w:p w14:paraId="211B871B" w14:textId="77777777" w:rsidR="006937D6" w:rsidRPr="006937D6" w:rsidRDefault="006937D6" w:rsidP="006937D6">
      <w:pPr>
        <w:pStyle w:val="Heading1"/>
        <w:ind w:left="0"/>
        <w:rPr>
          <w:b w:val="0"/>
          <w:bCs w:val="0"/>
        </w:rPr>
      </w:pPr>
      <w:r w:rsidRPr="006937D6">
        <w:rPr>
          <w:b w:val="0"/>
          <w:bCs w:val="0"/>
          <w:noProof/>
        </w:rPr>
        <w:lastRenderedPageBreak/>
        <w:drawing>
          <wp:inline distT="0" distB="0" distL="0" distR="0" wp14:anchorId="381ACAA9" wp14:editId="76DD838B">
            <wp:extent cx="200025" cy="171450"/>
            <wp:effectExtent l="0" t="0" r="0" b="0"/>
            <wp:docPr id="1039703906" name="Picture 103970390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227080"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6937D6">
        <w:rPr>
          <w:b w:val="0"/>
          <w:bCs w:val="0"/>
        </w:rPr>
        <w:t>Ce médicament fait l'objet d'une surveillance supplémentaire qui permettra l'identification rapide de nouvelles informations relatives à la sécurité. Les professionnels de la santé déclarent tout effet indésirable suspecté. Voir rubrique 4.8 pour les modalités de déclaration des effets indésirables.</w:t>
      </w:r>
    </w:p>
    <w:p w14:paraId="224895B3" w14:textId="77777777" w:rsidR="006937D6" w:rsidRDefault="006937D6" w:rsidP="006937D6">
      <w:pPr>
        <w:pStyle w:val="Heading1"/>
        <w:ind w:left="0"/>
      </w:pPr>
    </w:p>
    <w:p w14:paraId="5970C120" w14:textId="119B2A1E" w:rsidR="001F7C33" w:rsidRPr="00137DCC" w:rsidRDefault="00137DCC" w:rsidP="00137DCC">
      <w:pPr>
        <w:pStyle w:val="Heading1"/>
        <w:numPr>
          <w:ilvl w:val="0"/>
          <w:numId w:val="24"/>
        </w:numPr>
        <w:ind w:left="567" w:hanging="567"/>
      </w:pPr>
      <w:r w:rsidRPr="00137DCC">
        <w:t>D</w:t>
      </w:r>
      <w:r w:rsidRPr="00137DCC">
        <w:rPr>
          <w:b w:val="0"/>
        </w:rPr>
        <w:t>É</w:t>
      </w:r>
      <w:r w:rsidRPr="00137DCC">
        <w:t>NOMINATION</w:t>
      </w:r>
      <w:r w:rsidRPr="00137DCC">
        <w:rPr>
          <w:spacing w:val="-6"/>
        </w:rPr>
        <w:t xml:space="preserve"> </w:t>
      </w:r>
      <w:r w:rsidRPr="00137DCC">
        <w:t>DU</w:t>
      </w:r>
      <w:r w:rsidRPr="00137DCC">
        <w:rPr>
          <w:spacing w:val="-6"/>
        </w:rPr>
        <w:t xml:space="preserve"> </w:t>
      </w:r>
      <w:r w:rsidRPr="00137DCC">
        <w:t>M</w:t>
      </w:r>
      <w:r w:rsidRPr="00137DCC">
        <w:rPr>
          <w:b w:val="0"/>
        </w:rPr>
        <w:t>É</w:t>
      </w:r>
      <w:r w:rsidRPr="00137DCC">
        <w:t>DICAMENT</w:t>
      </w:r>
    </w:p>
    <w:p w14:paraId="55ADDE09" w14:textId="77777777" w:rsidR="001F7C33" w:rsidRPr="00137DCC" w:rsidRDefault="001F7C33" w:rsidP="00137DCC">
      <w:pPr>
        <w:pStyle w:val="BodyText"/>
        <w:rPr>
          <w:b/>
        </w:rPr>
      </w:pPr>
    </w:p>
    <w:p w14:paraId="0509ACB5" w14:textId="5A217971" w:rsidR="00A406A9" w:rsidRPr="00137DCC" w:rsidRDefault="00A406A9" w:rsidP="00622767">
      <w:pPr>
        <w:pStyle w:val="BodyText"/>
      </w:pPr>
      <w:r w:rsidRPr="00137DCC">
        <w:t>Zefylti 30</w:t>
      </w:r>
      <w:r w:rsidR="005B3D3E" w:rsidRPr="00137DCC">
        <w:t> </w:t>
      </w:r>
      <w:r w:rsidRPr="00137DCC">
        <w:t>MU/0,5</w:t>
      </w:r>
      <w:r w:rsidR="0070590A" w:rsidRPr="00137DCC">
        <w:t> </w:t>
      </w:r>
      <w:r w:rsidR="005C31BB" w:rsidRPr="00137DCC">
        <w:t>mL</w:t>
      </w:r>
      <w:r w:rsidRPr="00137DCC">
        <w:t xml:space="preserve"> </w:t>
      </w:r>
      <w:r w:rsidR="00622767">
        <w:t>s</w:t>
      </w:r>
      <w:r w:rsidR="00622767" w:rsidRPr="00622767">
        <w:t>olution injectable/pour perfusion en seringue préremplie</w:t>
      </w:r>
    </w:p>
    <w:p w14:paraId="52D54F12" w14:textId="35BDD6EA" w:rsidR="001F7C33" w:rsidRPr="00137DCC" w:rsidRDefault="00A406A9" w:rsidP="00137DCC">
      <w:pPr>
        <w:pStyle w:val="BodyText"/>
      </w:pPr>
      <w:r w:rsidRPr="00137DCC">
        <w:t>Zefylti 48</w:t>
      </w:r>
      <w:r w:rsidR="005B3D3E" w:rsidRPr="00137DCC">
        <w:t> </w:t>
      </w:r>
      <w:r w:rsidRPr="00137DCC">
        <w:t>MU/0,5</w:t>
      </w:r>
      <w:r w:rsidR="0070590A" w:rsidRPr="00137DCC">
        <w:t> </w:t>
      </w:r>
      <w:r w:rsidR="005C31BB" w:rsidRPr="00137DCC">
        <w:t>mL</w:t>
      </w:r>
      <w:r w:rsidRPr="00137DCC">
        <w:t xml:space="preserve"> </w:t>
      </w:r>
      <w:r w:rsidR="00622767">
        <w:t>s</w:t>
      </w:r>
      <w:r w:rsidR="00622767" w:rsidRPr="00622767">
        <w:t>olution injectable/pour perfusion en seringue préremplie</w:t>
      </w:r>
    </w:p>
    <w:p w14:paraId="5C474A8A" w14:textId="645A8FD5" w:rsidR="001F7C33" w:rsidRDefault="001F7C33" w:rsidP="00137DCC">
      <w:pPr>
        <w:pStyle w:val="BodyText"/>
      </w:pPr>
    </w:p>
    <w:p w14:paraId="014CD6DE" w14:textId="77777777" w:rsidR="00137DCC" w:rsidRPr="00137DCC" w:rsidRDefault="00137DCC" w:rsidP="00137DCC">
      <w:pPr>
        <w:pStyle w:val="BodyText"/>
      </w:pPr>
    </w:p>
    <w:p w14:paraId="36038AA4" w14:textId="77777777" w:rsidR="001F7C33" w:rsidRPr="00137DCC" w:rsidRDefault="00137DCC" w:rsidP="00137DCC">
      <w:pPr>
        <w:pStyle w:val="Heading1"/>
        <w:numPr>
          <w:ilvl w:val="0"/>
          <w:numId w:val="24"/>
        </w:numPr>
        <w:ind w:left="567" w:hanging="567"/>
      </w:pPr>
      <w:r w:rsidRPr="00137DCC">
        <w:t>COMPOSITION QUALITATIVE ET QUANTITATIVE</w:t>
      </w:r>
    </w:p>
    <w:p w14:paraId="40EA8EBE" w14:textId="77777777" w:rsidR="001F7C33" w:rsidRPr="00137DCC" w:rsidRDefault="001F7C33" w:rsidP="00137DCC">
      <w:pPr>
        <w:pStyle w:val="BodyText"/>
        <w:rPr>
          <w:b/>
        </w:rPr>
      </w:pPr>
    </w:p>
    <w:p w14:paraId="4B006FA9" w14:textId="53AAABE6" w:rsidR="00A406A9" w:rsidRPr="00137DCC" w:rsidRDefault="00A406A9" w:rsidP="00137DCC">
      <w:pPr>
        <w:rPr>
          <w:u w:val="single"/>
        </w:rPr>
      </w:pPr>
      <w:r w:rsidRPr="00137DCC">
        <w:rPr>
          <w:u w:val="single"/>
        </w:rPr>
        <w:t>Zefylti 30</w:t>
      </w:r>
      <w:r w:rsidR="00891DBD">
        <w:rPr>
          <w:u w:val="single"/>
        </w:rPr>
        <w:t> </w:t>
      </w:r>
      <w:r w:rsidRPr="00137DCC">
        <w:rPr>
          <w:u w:val="single"/>
        </w:rPr>
        <w:t>MU/0,5</w:t>
      </w:r>
      <w:r w:rsidR="0070590A" w:rsidRPr="00137DCC">
        <w:rPr>
          <w:u w:val="single"/>
        </w:rPr>
        <w:t> </w:t>
      </w:r>
      <w:r w:rsidR="005C31BB" w:rsidRPr="00137DCC">
        <w:rPr>
          <w:u w:val="single"/>
        </w:rPr>
        <w:t>mL</w:t>
      </w:r>
      <w:r w:rsidRPr="00137DCC">
        <w:rPr>
          <w:u w:val="single"/>
        </w:rPr>
        <w:t xml:space="preserve"> solution injectable ou intraveineuse en seringue </w:t>
      </w:r>
      <w:r w:rsidR="00C843FD" w:rsidRPr="00137DCC">
        <w:rPr>
          <w:u w:val="single"/>
        </w:rPr>
        <w:t>préremplie</w:t>
      </w:r>
      <w:r w:rsidRPr="00137DCC">
        <w:rPr>
          <w:u w:val="single"/>
        </w:rPr>
        <w:t>.</w:t>
      </w:r>
    </w:p>
    <w:p w14:paraId="6AC88208" w14:textId="77777777" w:rsidR="00A406A9" w:rsidRPr="00137DCC" w:rsidRDefault="00A406A9" w:rsidP="00137DCC"/>
    <w:p w14:paraId="29314C5E" w14:textId="2C79C919" w:rsidR="00A406A9" w:rsidRPr="00137DCC" w:rsidRDefault="00A406A9" w:rsidP="00137DCC">
      <w:r w:rsidRPr="00137DCC">
        <w:t>Chaque</w:t>
      </w:r>
      <w:r w:rsidR="0070590A" w:rsidRPr="00137DCC">
        <w:t> </w:t>
      </w:r>
      <w:r w:rsidR="005C31BB" w:rsidRPr="00137DCC">
        <w:t>mL</w:t>
      </w:r>
      <w:r w:rsidRPr="00137DCC">
        <w:t xml:space="preserve"> de solution contient 60</w:t>
      </w:r>
      <w:r w:rsidR="0070590A" w:rsidRPr="00137DCC">
        <w:t> </w:t>
      </w:r>
      <w:r w:rsidRPr="00137DCC">
        <w:t>millions d</w:t>
      </w:r>
      <w:r w:rsidR="00F36766" w:rsidRPr="00137DCC">
        <w:t>’</w:t>
      </w:r>
      <w:r w:rsidRPr="00137DCC">
        <w:t>unités (MU) (équivalent à 600</w:t>
      </w:r>
      <w:r w:rsidR="0070590A" w:rsidRPr="00137DCC">
        <w:t> </w:t>
      </w:r>
      <w:r w:rsidRPr="00137DCC">
        <w:t xml:space="preserve">microgrammes [μg]) de filgrastim*. </w:t>
      </w:r>
    </w:p>
    <w:p w14:paraId="634B7582" w14:textId="77777777" w:rsidR="00A406A9" w:rsidRPr="00137DCC" w:rsidRDefault="00A406A9" w:rsidP="00137DCC"/>
    <w:p w14:paraId="60E7E161" w14:textId="77CB6782" w:rsidR="00A406A9" w:rsidRPr="00137DCC" w:rsidRDefault="00A406A9" w:rsidP="00137DCC">
      <w:r w:rsidRPr="00137DCC">
        <w:t xml:space="preserve">Chaque seringue </w:t>
      </w:r>
      <w:r w:rsidR="00C843FD" w:rsidRPr="00137DCC">
        <w:t>préremplie</w:t>
      </w:r>
      <w:r w:rsidRPr="00137DCC">
        <w:t xml:space="preserve"> contient 30</w:t>
      </w:r>
      <w:r w:rsidR="00891DBD">
        <w:t> </w:t>
      </w:r>
      <w:r w:rsidRPr="00137DCC">
        <w:t xml:space="preserve">MU (équivalent à </w:t>
      </w:r>
      <w:r w:rsidR="0070590A" w:rsidRPr="00137DCC">
        <w:t>300</w:t>
      </w:r>
      <w:r w:rsidR="00C94DF3" w:rsidRPr="00137DCC">
        <w:t> µ</w:t>
      </w:r>
      <w:r w:rsidRPr="00137DCC">
        <w:t>g) de filgrastim dans 0,5</w:t>
      </w:r>
      <w:r w:rsidR="0070590A" w:rsidRPr="00137DCC">
        <w:t> </w:t>
      </w:r>
      <w:r w:rsidR="005C31BB" w:rsidRPr="00137DCC">
        <w:t>mL</w:t>
      </w:r>
      <w:r w:rsidRPr="00137DCC">
        <w:t xml:space="preserve"> (0,6</w:t>
      </w:r>
      <w:r w:rsidR="0070590A" w:rsidRPr="00137DCC">
        <w:t> </w:t>
      </w:r>
      <w:r w:rsidRPr="00137DCC">
        <w:t>mg/</w:t>
      </w:r>
      <w:r w:rsidR="005C31BB" w:rsidRPr="00137DCC">
        <w:t>mL</w:t>
      </w:r>
      <w:r w:rsidRPr="00137DCC">
        <w:t xml:space="preserve">). </w:t>
      </w:r>
    </w:p>
    <w:p w14:paraId="3ABE2852" w14:textId="77777777" w:rsidR="00A406A9" w:rsidRPr="00137DCC" w:rsidRDefault="00A406A9" w:rsidP="00137DCC"/>
    <w:p w14:paraId="1C821A50" w14:textId="5BAE52EA" w:rsidR="00AE5380" w:rsidRPr="00137DCC" w:rsidRDefault="00AE5380" w:rsidP="00137DCC">
      <w:pPr>
        <w:rPr>
          <w:u w:val="single"/>
        </w:rPr>
      </w:pPr>
      <w:r w:rsidRPr="00137DCC">
        <w:rPr>
          <w:u w:val="single"/>
        </w:rPr>
        <w:t>Zefylti 48</w:t>
      </w:r>
      <w:r w:rsidR="00891DBD">
        <w:rPr>
          <w:u w:val="single"/>
        </w:rPr>
        <w:t> </w:t>
      </w:r>
      <w:r w:rsidRPr="00137DCC">
        <w:rPr>
          <w:u w:val="single"/>
        </w:rPr>
        <w:t>MU/0,5</w:t>
      </w:r>
      <w:r w:rsidR="0070590A" w:rsidRPr="00137DCC">
        <w:rPr>
          <w:u w:val="single"/>
        </w:rPr>
        <w:t> </w:t>
      </w:r>
      <w:r w:rsidR="005C31BB" w:rsidRPr="00137DCC">
        <w:rPr>
          <w:u w:val="single"/>
        </w:rPr>
        <w:t>mL</w:t>
      </w:r>
      <w:r w:rsidRPr="00137DCC">
        <w:rPr>
          <w:u w:val="single"/>
        </w:rPr>
        <w:t xml:space="preserve"> solution injectable ou intraveineuse en seringue </w:t>
      </w:r>
      <w:r w:rsidR="00C843FD" w:rsidRPr="00137DCC">
        <w:rPr>
          <w:u w:val="single"/>
        </w:rPr>
        <w:t>préremplie</w:t>
      </w:r>
      <w:r w:rsidRPr="00137DCC">
        <w:rPr>
          <w:u w:val="single"/>
        </w:rPr>
        <w:t>.</w:t>
      </w:r>
    </w:p>
    <w:p w14:paraId="463839EB" w14:textId="77777777" w:rsidR="00AE5380" w:rsidRPr="00137DCC" w:rsidRDefault="00AE5380" w:rsidP="00137DCC"/>
    <w:p w14:paraId="7612C874" w14:textId="34A99B61" w:rsidR="00AE5380" w:rsidRPr="00137DCC" w:rsidRDefault="00AE5380" w:rsidP="00137DCC">
      <w:r w:rsidRPr="00137DCC">
        <w:t>Chaque</w:t>
      </w:r>
      <w:r w:rsidR="0070590A" w:rsidRPr="00137DCC">
        <w:t> </w:t>
      </w:r>
      <w:r w:rsidR="005C31BB" w:rsidRPr="00137DCC">
        <w:t>mL</w:t>
      </w:r>
      <w:r w:rsidRPr="00137DCC">
        <w:t xml:space="preserve"> de solution contient </w:t>
      </w:r>
      <w:r w:rsidR="0070590A" w:rsidRPr="00137DCC">
        <w:t>96 </w:t>
      </w:r>
      <w:r w:rsidRPr="00137DCC">
        <w:t>millions d</w:t>
      </w:r>
      <w:r w:rsidR="00F36766" w:rsidRPr="00137DCC">
        <w:t>’</w:t>
      </w:r>
      <w:r w:rsidRPr="00137DCC">
        <w:t xml:space="preserve">unités (MU) (équivalent à </w:t>
      </w:r>
      <w:r w:rsidR="0070590A" w:rsidRPr="00137DCC">
        <w:t>960 </w:t>
      </w:r>
      <w:r w:rsidRPr="00137DCC">
        <w:t xml:space="preserve">microgrammes [μg]) de filgrastim*. </w:t>
      </w:r>
    </w:p>
    <w:p w14:paraId="49A11369" w14:textId="77777777" w:rsidR="00AE5380" w:rsidRPr="00137DCC" w:rsidRDefault="00AE5380" w:rsidP="00137DCC"/>
    <w:p w14:paraId="437273FE" w14:textId="49AFAFAD" w:rsidR="00AE5380" w:rsidRPr="00137DCC" w:rsidRDefault="00AE5380" w:rsidP="00137DCC">
      <w:r w:rsidRPr="00137DCC">
        <w:t xml:space="preserve">Chaque seringue </w:t>
      </w:r>
      <w:r w:rsidR="00C843FD" w:rsidRPr="00137DCC">
        <w:t>préremplie</w:t>
      </w:r>
      <w:r w:rsidRPr="00137DCC">
        <w:t xml:space="preserve"> contient 48</w:t>
      </w:r>
      <w:r w:rsidR="0070590A" w:rsidRPr="00137DCC">
        <w:t> </w:t>
      </w:r>
      <w:r w:rsidRPr="00137DCC">
        <w:t>MU (équivalent à 480</w:t>
      </w:r>
      <w:r w:rsidR="00C94DF3" w:rsidRPr="00137DCC">
        <w:t> µ</w:t>
      </w:r>
      <w:r w:rsidRPr="00137DCC">
        <w:t>g) de filgrastim dans 0,5</w:t>
      </w:r>
      <w:r w:rsidR="0070590A" w:rsidRPr="00137DCC">
        <w:t> </w:t>
      </w:r>
      <w:r w:rsidR="005C31BB" w:rsidRPr="00137DCC">
        <w:t>mL</w:t>
      </w:r>
      <w:r w:rsidRPr="00137DCC">
        <w:t xml:space="preserve"> (0,</w:t>
      </w:r>
      <w:r w:rsidR="0070590A" w:rsidRPr="00137DCC">
        <w:t>96 </w:t>
      </w:r>
      <w:r w:rsidRPr="00137DCC">
        <w:t>mg/</w:t>
      </w:r>
      <w:r w:rsidR="005C31BB" w:rsidRPr="00137DCC">
        <w:t>mL</w:t>
      </w:r>
      <w:r w:rsidRPr="00137DCC">
        <w:t xml:space="preserve">). </w:t>
      </w:r>
    </w:p>
    <w:p w14:paraId="2C1DA2B7" w14:textId="77777777" w:rsidR="00A406A9" w:rsidRPr="00137DCC" w:rsidRDefault="00A406A9" w:rsidP="00137DCC"/>
    <w:p w14:paraId="0DB57C1E" w14:textId="4AE6A22A" w:rsidR="00AE5380" w:rsidRPr="00137DCC" w:rsidRDefault="00A406A9" w:rsidP="00137DCC">
      <w:r w:rsidRPr="00137DCC">
        <w:t>*Le filgrastim (facteur recombinant méthionyl humain stimulant les colonies de granulocytes est produit dans des cellules d</w:t>
      </w:r>
      <w:r w:rsidR="00F36766" w:rsidRPr="00137DCC">
        <w:t>’</w:t>
      </w:r>
      <w:r w:rsidRPr="00137DCC">
        <w:rPr>
          <w:i/>
          <w:iCs/>
        </w:rPr>
        <w:t>Escherichia coli</w:t>
      </w:r>
      <w:r w:rsidRPr="00137DCC">
        <w:t xml:space="preserve"> grâce à la technologie de l</w:t>
      </w:r>
      <w:r w:rsidR="00F36766" w:rsidRPr="00137DCC">
        <w:t>’</w:t>
      </w:r>
      <w:r w:rsidRPr="00137DCC">
        <w:t>ADN recombinant.</w:t>
      </w:r>
    </w:p>
    <w:p w14:paraId="41A59C7D" w14:textId="77777777" w:rsidR="00AE5380" w:rsidRPr="00137DCC" w:rsidRDefault="00AE5380" w:rsidP="00137DCC"/>
    <w:p w14:paraId="7F8285A3" w14:textId="06673D41" w:rsidR="001F7C33" w:rsidRPr="00137DCC" w:rsidRDefault="00137DCC" w:rsidP="00137DCC">
      <w:pPr>
        <w:rPr>
          <w:iCs/>
          <w:u w:val="single"/>
        </w:rPr>
      </w:pPr>
      <w:r w:rsidRPr="00137DCC">
        <w:rPr>
          <w:iCs/>
          <w:u w:val="single"/>
        </w:rPr>
        <w:t>Excipient</w:t>
      </w:r>
      <w:r w:rsidRPr="00137DCC">
        <w:rPr>
          <w:iCs/>
          <w:spacing w:val="-3"/>
          <w:u w:val="single"/>
        </w:rPr>
        <w:t xml:space="preserve"> </w:t>
      </w:r>
      <w:r w:rsidRPr="00137DCC">
        <w:rPr>
          <w:iCs/>
          <w:u w:val="single"/>
        </w:rPr>
        <w:t>à</w:t>
      </w:r>
      <w:r w:rsidRPr="00137DCC">
        <w:rPr>
          <w:iCs/>
          <w:spacing w:val="-2"/>
          <w:u w:val="single"/>
        </w:rPr>
        <w:t xml:space="preserve"> </w:t>
      </w:r>
      <w:r w:rsidRPr="00137DCC">
        <w:rPr>
          <w:iCs/>
          <w:u w:val="single"/>
        </w:rPr>
        <w:t>effet</w:t>
      </w:r>
      <w:r w:rsidRPr="00137DCC">
        <w:rPr>
          <w:iCs/>
          <w:spacing w:val="-2"/>
          <w:u w:val="single"/>
        </w:rPr>
        <w:t xml:space="preserve"> </w:t>
      </w:r>
      <w:r w:rsidRPr="00137DCC">
        <w:rPr>
          <w:iCs/>
          <w:u w:val="single"/>
        </w:rPr>
        <w:t>notoire</w:t>
      </w:r>
    </w:p>
    <w:p w14:paraId="129F60BD" w14:textId="77777777" w:rsidR="00F978FD" w:rsidRDefault="00F978FD" w:rsidP="00137DCC">
      <w:pPr>
        <w:pStyle w:val="BodyText"/>
      </w:pPr>
    </w:p>
    <w:p w14:paraId="6097F8A1" w14:textId="7D5E82FE" w:rsidR="005325EC" w:rsidRDefault="005325EC" w:rsidP="005325EC">
      <w:r>
        <w:t>Chaque m</w:t>
      </w:r>
      <w:r w:rsidR="00C34FC4">
        <w:t>L</w:t>
      </w:r>
      <w:r>
        <w:t xml:space="preserve"> de solution contient 0,04 mg de polysorbate 80 (E433) et 50 mg de sorbitol (E420).</w:t>
      </w:r>
    </w:p>
    <w:p w14:paraId="2565BAD7" w14:textId="77777777" w:rsidR="00AE5380" w:rsidRPr="00137DCC" w:rsidRDefault="00AE5380" w:rsidP="00137DCC">
      <w:pPr>
        <w:pStyle w:val="BodyText"/>
        <w:rPr>
          <w:spacing w:val="1"/>
        </w:rPr>
      </w:pPr>
    </w:p>
    <w:p w14:paraId="4D4DB99F" w14:textId="04E3991A" w:rsidR="001F7C33" w:rsidRPr="00137DCC" w:rsidRDefault="00137DCC" w:rsidP="00137DCC">
      <w:pPr>
        <w:pStyle w:val="BodyText"/>
      </w:pPr>
      <w:r w:rsidRPr="00137DCC">
        <w:t>Pour</w:t>
      </w:r>
      <w:r w:rsidRPr="00137DCC">
        <w:rPr>
          <w:spacing w:val="-3"/>
        </w:rPr>
        <w:t xml:space="preserve"> </w:t>
      </w:r>
      <w:r w:rsidRPr="00137DCC">
        <w:t>la</w:t>
      </w:r>
      <w:r w:rsidRPr="00137DCC">
        <w:rPr>
          <w:spacing w:val="-3"/>
        </w:rPr>
        <w:t xml:space="preserve"> </w:t>
      </w:r>
      <w:r w:rsidRPr="00137DCC">
        <w:t>liste</w:t>
      </w:r>
      <w:r w:rsidRPr="00137DCC">
        <w:rPr>
          <w:spacing w:val="-4"/>
        </w:rPr>
        <w:t xml:space="preserve"> </w:t>
      </w:r>
      <w:r w:rsidRPr="00137DCC">
        <w:t>complète</w:t>
      </w:r>
      <w:r w:rsidRPr="00137DCC">
        <w:rPr>
          <w:spacing w:val="-3"/>
        </w:rPr>
        <w:t xml:space="preserve"> </w:t>
      </w:r>
      <w:r w:rsidRPr="00137DCC">
        <w:t>des</w:t>
      </w:r>
      <w:r w:rsidRPr="00137DCC">
        <w:rPr>
          <w:spacing w:val="-3"/>
        </w:rPr>
        <w:t xml:space="preserve"> </w:t>
      </w:r>
      <w:r w:rsidRPr="00137DCC">
        <w:t>excipients,</w:t>
      </w:r>
      <w:r w:rsidRPr="00137DCC">
        <w:rPr>
          <w:spacing w:val="-3"/>
        </w:rPr>
        <w:t xml:space="preserve"> </w:t>
      </w:r>
      <w:r w:rsidRPr="00137DCC">
        <w:t>voir</w:t>
      </w:r>
      <w:r w:rsidRPr="00137DCC">
        <w:rPr>
          <w:spacing w:val="-2"/>
        </w:rPr>
        <w:t xml:space="preserve"> </w:t>
      </w:r>
      <w:r w:rsidR="0070590A" w:rsidRPr="00137DCC">
        <w:t>rubrique </w:t>
      </w:r>
      <w:r w:rsidRPr="00137DCC">
        <w:t>6.1.</w:t>
      </w:r>
    </w:p>
    <w:p w14:paraId="39D6E8E5" w14:textId="77777777" w:rsidR="001F7C33" w:rsidRPr="00137DCC" w:rsidRDefault="001F7C33" w:rsidP="00137DCC">
      <w:pPr>
        <w:pStyle w:val="BodyText"/>
      </w:pPr>
    </w:p>
    <w:p w14:paraId="04B174C2" w14:textId="77777777" w:rsidR="001F7C33" w:rsidRPr="00137DCC" w:rsidRDefault="001F7C33" w:rsidP="00137DCC">
      <w:pPr>
        <w:pStyle w:val="BodyText"/>
      </w:pPr>
    </w:p>
    <w:p w14:paraId="5CF6F1C5" w14:textId="77777777" w:rsidR="001B3A3E" w:rsidRPr="00137DCC" w:rsidRDefault="00137DCC" w:rsidP="00137DCC">
      <w:pPr>
        <w:pStyle w:val="Heading1"/>
        <w:numPr>
          <w:ilvl w:val="0"/>
          <w:numId w:val="24"/>
        </w:numPr>
        <w:ind w:left="567" w:hanging="567"/>
      </w:pPr>
      <w:r w:rsidRPr="00137DCC">
        <w:t xml:space="preserve">FORME PHARMACEUTIQUE </w:t>
      </w:r>
    </w:p>
    <w:p w14:paraId="77E2A9C4" w14:textId="77777777" w:rsidR="00F978FD" w:rsidRDefault="00F978FD" w:rsidP="00137DCC">
      <w:pPr>
        <w:pStyle w:val="ListParagraph"/>
        <w:tabs>
          <w:tab w:val="left" w:pos="785"/>
          <w:tab w:val="left" w:pos="786"/>
        </w:tabs>
        <w:ind w:left="0" w:firstLine="0"/>
      </w:pPr>
    </w:p>
    <w:p w14:paraId="61C9D3AC" w14:textId="074EDF8C" w:rsidR="001B3A3E" w:rsidRPr="00137DCC" w:rsidRDefault="00137DCC" w:rsidP="00137DCC">
      <w:pPr>
        <w:pStyle w:val="ListParagraph"/>
        <w:tabs>
          <w:tab w:val="left" w:pos="785"/>
          <w:tab w:val="left" w:pos="786"/>
        </w:tabs>
        <w:ind w:left="0" w:firstLine="0"/>
        <w:rPr>
          <w:spacing w:val="1"/>
        </w:rPr>
      </w:pPr>
      <w:r w:rsidRPr="00137DCC">
        <w:t>Solution injectable/</w:t>
      </w:r>
      <w:r w:rsidR="0070590A" w:rsidRPr="00137DCC">
        <w:t>intraveineuse</w:t>
      </w:r>
      <w:r w:rsidRPr="00137DCC">
        <w:rPr>
          <w:spacing w:val="1"/>
        </w:rPr>
        <w:t xml:space="preserve"> </w:t>
      </w:r>
    </w:p>
    <w:p w14:paraId="4F208084" w14:textId="77777777" w:rsidR="00F978FD" w:rsidRDefault="00F978FD" w:rsidP="00137DCC">
      <w:pPr>
        <w:pStyle w:val="ListParagraph"/>
        <w:tabs>
          <w:tab w:val="left" w:pos="785"/>
          <w:tab w:val="left" w:pos="786"/>
        </w:tabs>
        <w:ind w:left="0" w:firstLine="0"/>
      </w:pPr>
    </w:p>
    <w:p w14:paraId="26D8E89B" w14:textId="4D97AEFA" w:rsidR="001F7C33" w:rsidRPr="00137DCC" w:rsidRDefault="00AE5380" w:rsidP="00137DCC">
      <w:pPr>
        <w:pStyle w:val="ListParagraph"/>
        <w:tabs>
          <w:tab w:val="left" w:pos="785"/>
          <w:tab w:val="left" w:pos="786"/>
        </w:tabs>
        <w:ind w:left="0" w:firstLine="0"/>
      </w:pPr>
      <w:r w:rsidRPr="00137DCC">
        <w:t>Solution limpide, incolore ou légèrement jaunâtre.</w:t>
      </w:r>
    </w:p>
    <w:p w14:paraId="6A6049A3" w14:textId="7BDBB91E" w:rsidR="001F7C33" w:rsidRDefault="001F7C33" w:rsidP="00137DCC">
      <w:pPr>
        <w:pStyle w:val="BodyText"/>
      </w:pPr>
    </w:p>
    <w:p w14:paraId="3759B620" w14:textId="77777777" w:rsidR="00137DCC" w:rsidRPr="00137DCC" w:rsidRDefault="00137DCC" w:rsidP="00137DCC">
      <w:pPr>
        <w:pStyle w:val="BodyText"/>
      </w:pPr>
    </w:p>
    <w:p w14:paraId="0AF5EF6C" w14:textId="77777777" w:rsidR="001F7C33" w:rsidRPr="00137DCC" w:rsidRDefault="00137DCC" w:rsidP="00137DCC">
      <w:pPr>
        <w:pStyle w:val="Heading1"/>
        <w:numPr>
          <w:ilvl w:val="0"/>
          <w:numId w:val="24"/>
        </w:numPr>
        <w:ind w:left="567" w:hanging="567"/>
      </w:pPr>
      <w:r w:rsidRPr="00137DCC">
        <w:t>INFORMATIONS CLINIQUES</w:t>
      </w:r>
    </w:p>
    <w:p w14:paraId="17EEC9B8" w14:textId="77777777" w:rsidR="001F7C33" w:rsidRPr="00137DCC" w:rsidRDefault="001F7C33" w:rsidP="00137DCC">
      <w:pPr>
        <w:pStyle w:val="BodyText"/>
        <w:rPr>
          <w:b/>
        </w:rPr>
      </w:pPr>
    </w:p>
    <w:p w14:paraId="3EBD5642" w14:textId="77777777" w:rsidR="001F7C33" w:rsidRPr="00137DCC" w:rsidRDefault="00137DCC" w:rsidP="00137DCC">
      <w:pPr>
        <w:pStyle w:val="Heading1"/>
        <w:numPr>
          <w:ilvl w:val="1"/>
          <w:numId w:val="24"/>
        </w:numPr>
        <w:ind w:left="567" w:hanging="567"/>
      </w:pPr>
      <w:r w:rsidRPr="00137DCC">
        <w:t>Indications thérapeutiques</w:t>
      </w:r>
    </w:p>
    <w:p w14:paraId="00A30795" w14:textId="77777777" w:rsidR="001F7C33" w:rsidRPr="00137DCC" w:rsidRDefault="001F7C33" w:rsidP="00137DCC">
      <w:pPr>
        <w:pStyle w:val="BodyText"/>
        <w:rPr>
          <w:b/>
        </w:rPr>
      </w:pPr>
    </w:p>
    <w:p w14:paraId="2B0F3BE8" w14:textId="7193E753" w:rsidR="001B3A3E" w:rsidRPr="00137DCC" w:rsidRDefault="001B3A3E" w:rsidP="00137DCC">
      <w:pPr>
        <w:pStyle w:val="BodyText"/>
      </w:pPr>
      <w:r w:rsidRPr="00137DCC">
        <w:t>Zefylti est indiqué dans la réduction de la durée des neutropénies et de l</w:t>
      </w:r>
      <w:r w:rsidR="00F36766" w:rsidRPr="00137DCC">
        <w:t>’</w:t>
      </w:r>
      <w:r w:rsidRPr="00137DCC">
        <w:t>incidence des</w:t>
      </w:r>
      <w:r w:rsidRPr="00137DCC">
        <w:rPr>
          <w:spacing w:val="1"/>
        </w:rPr>
        <w:t xml:space="preserve"> </w:t>
      </w:r>
      <w:r w:rsidRPr="00137DCC">
        <w:t>neutropénies fébriles chez les patients traités par une chimiothérapie cytotoxique pour une pathologie</w:t>
      </w:r>
      <w:r w:rsidRPr="00137DCC">
        <w:rPr>
          <w:spacing w:val="-52"/>
        </w:rPr>
        <w:t xml:space="preserve"> </w:t>
      </w:r>
      <w:r w:rsidRPr="00137DCC">
        <w:t>maligne (à l</w:t>
      </w:r>
      <w:r w:rsidR="00F36766" w:rsidRPr="00137DCC">
        <w:t>’</w:t>
      </w:r>
      <w:r w:rsidRPr="00137DCC">
        <w:t>exception des leucémies myéloïdes chroniques et des syndromes myélodysplasiques), et</w:t>
      </w:r>
      <w:r w:rsidRPr="00137DCC">
        <w:rPr>
          <w:spacing w:val="-52"/>
        </w:rPr>
        <w:t xml:space="preserve"> </w:t>
      </w:r>
      <w:r w:rsidR="0070590A" w:rsidRPr="00137DCC">
        <w:rPr>
          <w:spacing w:val="-52"/>
        </w:rPr>
        <w:t xml:space="preserve">          </w:t>
      </w:r>
      <w:r w:rsidRPr="00137DCC">
        <w:t>dans la réduction de la durée des neutropénies chez les patients recevant une thérapie</w:t>
      </w:r>
      <w:r w:rsidRPr="00137DCC">
        <w:rPr>
          <w:spacing w:val="1"/>
        </w:rPr>
        <w:t xml:space="preserve"> </w:t>
      </w:r>
      <w:r w:rsidRPr="00137DCC">
        <w:t>myélosuppressive suivie de greffe de moelle et présentant un risque accru de neutropénie sévère</w:t>
      </w:r>
      <w:r w:rsidRPr="00137DCC">
        <w:rPr>
          <w:spacing w:val="1"/>
        </w:rPr>
        <w:t xml:space="preserve"> </w:t>
      </w:r>
      <w:r w:rsidRPr="00137DCC">
        <w:t>prolongée.</w:t>
      </w:r>
    </w:p>
    <w:p w14:paraId="1CEF0B9D" w14:textId="77777777" w:rsidR="001B3A3E" w:rsidRPr="00137DCC" w:rsidRDefault="001B3A3E" w:rsidP="00137DCC">
      <w:pPr>
        <w:pStyle w:val="BodyText"/>
      </w:pPr>
    </w:p>
    <w:p w14:paraId="09669E4C" w14:textId="6DC5905A" w:rsidR="001F7C33" w:rsidRPr="00137DCC" w:rsidRDefault="00137DCC" w:rsidP="00137DCC">
      <w:pPr>
        <w:pStyle w:val="BodyText"/>
      </w:pPr>
      <w:r w:rsidRPr="00137DCC">
        <w:t>La sécurité et l</w:t>
      </w:r>
      <w:r w:rsidR="00F36766" w:rsidRPr="00137DCC">
        <w:t>’</w:t>
      </w:r>
      <w:r w:rsidRPr="00137DCC">
        <w:t xml:space="preserve">efficacité de </w:t>
      </w:r>
      <w:r w:rsidR="001B3A3E" w:rsidRPr="00137DCC">
        <w:t>Zefylti</w:t>
      </w:r>
      <w:r w:rsidRPr="00137DCC">
        <w:t xml:space="preserve"> sont similaires chez l</w:t>
      </w:r>
      <w:r w:rsidR="00F36766" w:rsidRPr="00137DCC">
        <w:t>’</w:t>
      </w:r>
      <w:r w:rsidRPr="00137DCC">
        <w:t>adulte et chez l</w:t>
      </w:r>
      <w:r w:rsidR="00F36766" w:rsidRPr="00137DCC">
        <w:t>’</w:t>
      </w:r>
      <w:r w:rsidRPr="00137DCC">
        <w:t>enfant</w:t>
      </w:r>
      <w:r w:rsidRPr="00137DCC">
        <w:rPr>
          <w:spacing w:val="1"/>
        </w:rPr>
        <w:t xml:space="preserve"> </w:t>
      </w:r>
      <w:r w:rsidRPr="00137DCC">
        <w:t>recevant</w:t>
      </w:r>
      <w:r w:rsidRPr="00137DCC">
        <w:rPr>
          <w:spacing w:val="-1"/>
        </w:rPr>
        <w:t xml:space="preserve"> </w:t>
      </w:r>
      <w:r w:rsidRPr="00137DCC">
        <w:t>une</w:t>
      </w:r>
      <w:r w:rsidRPr="00137DCC">
        <w:rPr>
          <w:spacing w:val="-1"/>
        </w:rPr>
        <w:t xml:space="preserve"> </w:t>
      </w:r>
      <w:r w:rsidRPr="00137DCC">
        <w:t>chimiothérapie</w:t>
      </w:r>
      <w:r w:rsidRPr="00137DCC">
        <w:rPr>
          <w:spacing w:val="-1"/>
        </w:rPr>
        <w:t xml:space="preserve"> </w:t>
      </w:r>
      <w:r w:rsidRPr="00137DCC">
        <w:t>cytotoxique.</w:t>
      </w:r>
    </w:p>
    <w:p w14:paraId="40D381CF" w14:textId="77777777" w:rsidR="001F7C33" w:rsidRPr="00137DCC" w:rsidRDefault="001F7C33" w:rsidP="00137DCC">
      <w:pPr>
        <w:pStyle w:val="BodyText"/>
      </w:pPr>
    </w:p>
    <w:p w14:paraId="0D27AA05" w14:textId="5BFE9912" w:rsidR="001F7C33" w:rsidRPr="00137DCC" w:rsidRDefault="001B3A3E" w:rsidP="00137DCC">
      <w:pPr>
        <w:pStyle w:val="BodyText"/>
      </w:pPr>
      <w:r w:rsidRPr="00137DCC">
        <w:t xml:space="preserve">Zefylti est indiqué dans la mobilisation de cellules souches progénitrices (CSP) dans le </w:t>
      </w:r>
      <w:r w:rsidR="0070590A" w:rsidRPr="00137DCC">
        <w:t>sang circulant</w:t>
      </w:r>
      <w:r w:rsidRPr="00137DCC">
        <w:t>.</w:t>
      </w:r>
    </w:p>
    <w:p w14:paraId="45B24C72" w14:textId="77777777" w:rsidR="001F7C33" w:rsidRPr="00137DCC" w:rsidRDefault="001F7C33" w:rsidP="00137DCC">
      <w:pPr>
        <w:pStyle w:val="BodyText"/>
      </w:pPr>
    </w:p>
    <w:p w14:paraId="642B87F4" w14:textId="551136C7" w:rsidR="001F7C33" w:rsidRPr="00137DCC" w:rsidRDefault="00137DCC" w:rsidP="00137DCC">
      <w:pPr>
        <w:pStyle w:val="BodyText"/>
      </w:pPr>
      <w:r w:rsidRPr="00137DCC">
        <w:t>L</w:t>
      </w:r>
      <w:r w:rsidR="00F36766" w:rsidRPr="00137DCC">
        <w:t>’</w:t>
      </w:r>
      <w:r w:rsidRPr="00137DCC">
        <w:t xml:space="preserve">administration à long terme de </w:t>
      </w:r>
      <w:r w:rsidR="001B3A3E" w:rsidRPr="00137DCC">
        <w:t>Zefylti</w:t>
      </w:r>
      <w:r w:rsidRPr="00137DCC">
        <w:t xml:space="preserve"> est indiquée chez les patients, enfants ou adultes, </w:t>
      </w:r>
      <w:r w:rsidR="00CB7F0A" w:rsidRPr="00137DCC">
        <w:t>atteints</w:t>
      </w:r>
      <w:r w:rsidR="00B061B2" w:rsidRPr="00137DCC">
        <w:t xml:space="preserve"> de </w:t>
      </w:r>
      <w:r w:rsidRPr="00137DCC">
        <w:t>neutropénies sévères congénitale, cyclique ou idiopathique avec un taux de polynucléaires</w:t>
      </w:r>
      <w:r w:rsidRPr="00137DCC">
        <w:rPr>
          <w:spacing w:val="1"/>
        </w:rPr>
        <w:t xml:space="preserve"> </w:t>
      </w:r>
      <w:r w:rsidRPr="00137DCC">
        <w:t>neutrophiles (PNN) de ≤</w:t>
      </w:r>
      <w:r w:rsidR="00891DBD">
        <w:t> </w:t>
      </w:r>
      <w:r w:rsidRPr="00137DCC">
        <w:t>0,5</w:t>
      </w:r>
      <w:r w:rsidR="00891DBD">
        <w:t> </w:t>
      </w:r>
      <w:r w:rsidRPr="00137DCC">
        <w:t>x</w:t>
      </w:r>
      <w:r w:rsidR="00891DBD">
        <w:t> </w:t>
      </w:r>
      <w:r w:rsidRPr="00137DCC">
        <w:t>10</w:t>
      </w:r>
      <w:r w:rsidRPr="00137DCC">
        <w:rPr>
          <w:vertAlign w:val="superscript"/>
        </w:rPr>
        <w:t>9</w:t>
      </w:r>
      <w:r w:rsidRPr="00137DCC">
        <w:t>/L et des antécédents d</w:t>
      </w:r>
      <w:r w:rsidR="00F36766" w:rsidRPr="00137DCC">
        <w:t>’</w:t>
      </w:r>
      <w:r w:rsidRPr="00137DCC">
        <w:t>infections sévères ou récurrentes, afin</w:t>
      </w:r>
      <w:r w:rsidRPr="00137DCC">
        <w:rPr>
          <w:spacing w:val="1"/>
        </w:rPr>
        <w:t xml:space="preserve"> </w:t>
      </w:r>
      <w:r w:rsidRPr="00137DCC">
        <w:t>d</w:t>
      </w:r>
      <w:r w:rsidR="00F36766" w:rsidRPr="00137DCC">
        <w:t>’</w:t>
      </w:r>
      <w:r w:rsidRPr="00137DCC">
        <w:t>augmenter</w:t>
      </w:r>
      <w:r w:rsidRPr="00137DCC">
        <w:rPr>
          <w:spacing w:val="-2"/>
        </w:rPr>
        <w:t xml:space="preserve"> </w:t>
      </w:r>
      <w:r w:rsidRPr="00137DCC">
        <w:t>le</w:t>
      </w:r>
      <w:r w:rsidRPr="00137DCC">
        <w:rPr>
          <w:spacing w:val="-2"/>
        </w:rPr>
        <w:t xml:space="preserve"> </w:t>
      </w:r>
      <w:r w:rsidRPr="00137DCC">
        <w:t>taux</w:t>
      </w:r>
      <w:r w:rsidRPr="00137DCC">
        <w:rPr>
          <w:spacing w:val="-2"/>
        </w:rPr>
        <w:t xml:space="preserve"> </w:t>
      </w:r>
      <w:r w:rsidRPr="00137DCC">
        <w:t>de</w:t>
      </w:r>
      <w:r w:rsidRPr="00137DCC">
        <w:rPr>
          <w:spacing w:val="-2"/>
        </w:rPr>
        <w:t xml:space="preserve"> </w:t>
      </w:r>
      <w:r w:rsidRPr="00137DCC">
        <w:t>neutrophiles</w:t>
      </w:r>
      <w:r w:rsidRPr="00137DCC">
        <w:rPr>
          <w:spacing w:val="-3"/>
        </w:rPr>
        <w:t xml:space="preserve"> </w:t>
      </w:r>
      <w:r w:rsidRPr="00137DCC">
        <w:t>et</w:t>
      </w:r>
      <w:r w:rsidRPr="00137DCC">
        <w:rPr>
          <w:spacing w:val="-1"/>
        </w:rPr>
        <w:t xml:space="preserve"> </w:t>
      </w:r>
      <w:r w:rsidRPr="00137DCC">
        <w:t>de</w:t>
      </w:r>
      <w:r w:rsidRPr="00137DCC">
        <w:rPr>
          <w:spacing w:val="-3"/>
        </w:rPr>
        <w:t xml:space="preserve"> </w:t>
      </w:r>
      <w:r w:rsidRPr="00137DCC">
        <w:t>réduire</w:t>
      </w:r>
      <w:r w:rsidRPr="00137DCC">
        <w:rPr>
          <w:spacing w:val="-2"/>
        </w:rPr>
        <w:t xml:space="preserve"> </w:t>
      </w:r>
      <w:r w:rsidRPr="00137DCC">
        <w:t>l</w:t>
      </w:r>
      <w:r w:rsidR="00F36766" w:rsidRPr="00137DCC">
        <w:t>’</w:t>
      </w:r>
      <w:r w:rsidRPr="00137DCC">
        <w:t>incidence</w:t>
      </w:r>
      <w:r w:rsidRPr="00137DCC">
        <w:rPr>
          <w:spacing w:val="-2"/>
        </w:rPr>
        <w:t xml:space="preserve"> </w:t>
      </w:r>
      <w:r w:rsidRPr="00137DCC">
        <w:t>et</w:t>
      </w:r>
      <w:r w:rsidRPr="00137DCC">
        <w:rPr>
          <w:spacing w:val="-2"/>
        </w:rPr>
        <w:t xml:space="preserve"> </w:t>
      </w:r>
      <w:r w:rsidRPr="00137DCC">
        <w:t>la</w:t>
      </w:r>
      <w:r w:rsidRPr="00137DCC">
        <w:rPr>
          <w:spacing w:val="-2"/>
        </w:rPr>
        <w:t xml:space="preserve"> </w:t>
      </w:r>
      <w:r w:rsidRPr="00137DCC">
        <w:t>durée</w:t>
      </w:r>
      <w:r w:rsidRPr="00137DCC">
        <w:rPr>
          <w:spacing w:val="-3"/>
        </w:rPr>
        <w:t xml:space="preserve"> </w:t>
      </w:r>
      <w:r w:rsidRPr="00137DCC">
        <w:t>des</w:t>
      </w:r>
      <w:r w:rsidRPr="00137DCC">
        <w:rPr>
          <w:spacing w:val="-2"/>
        </w:rPr>
        <w:t xml:space="preserve"> </w:t>
      </w:r>
      <w:r w:rsidRPr="00137DCC">
        <w:t>épisodes</w:t>
      </w:r>
      <w:r w:rsidRPr="00137DCC">
        <w:rPr>
          <w:spacing w:val="-3"/>
        </w:rPr>
        <w:t xml:space="preserve"> </w:t>
      </w:r>
      <w:r w:rsidRPr="00137DCC">
        <w:t>infectieux.</w:t>
      </w:r>
    </w:p>
    <w:p w14:paraId="5838ACB8" w14:textId="4D5F756B" w:rsidR="001F7C33" w:rsidRPr="00137DCC" w:rsidRDefault="001B3A3E" w:rsidP="00137DCC">
      <w:pPr>
        <w:pStyle w:val="BodyText"/>
      </w:pPr>
      <w:r w:rsidRPr="00137DCC">
        <w:t>Zefylti est</w:t>
      </w:r>
      <w:r w:rsidRPr="00137DCC">
        <w:rPr>
          <w:spacing w:val="1"/>
        </w:rPr>
        <w:t xml:space="preserve"> </w:t>
      </w:r>
      <w:r w:rsidRPr="00137DCC">
        <w:t>indiqué dans</w:t>
      </w:r>
      <w:r w:rsidRPr="00137DCC">
        <w:rPr>
          <w:spacing w:val="1"/>
        </w:rPr>
        <w:t xml:space="preserve"> </w:t>
      </w:r>
      <w:r w:rsidRPr="00137DCC">
        <w:t>le traitement</w:t>
      </w:r>
      <w:r w:rsidRPr="00137DCC">
        <w:rPr>
          <w:spacing w:val="1"/>
        </w:rPr>
        <w:t xml:space="preserve"> </w:t>
      </w:r>
      <w:r w:rsidRPr="00137DCC">
        <w:t>des</w:t>
      </w:r>
      <w:r w:rsidRPr="00137DCC">
        <w:rPr>
          <w:spacing w:val="1"/>
        </w:rPr>
        <w:t xml:space="preserve"> </w:t>
      </w:r>
      <w:r w:rsidRPr="00137DCC">
        <w:t>neutropénies persistantes (PNN</w:t>
      </w:r>
      <w:r w:rsidRPr="00137DCC">
        <w:rPr>
          <w:spacing w:val="1"/>
        </w:rPr>
        <w:t xml:space="preserve"> </w:t>
      </w:r>
      <w:r w:rsidRPr="00137DCC">
        <w:t>inférieur</w:t>
      </w:r>
      <w:r w:rsidRPr="00137DCC">
        <w:rPr>
          <w:spacing w:val="2"/>
        </w:rPr>
        <w:t xml:space="preserve"> </w:t>
      </w:r>
      <w:r w:rsidRPr="00137DCC">
        <w:t>ou</w:t>
      </w:r>
      <w:r w:rsidRPr="00137DCC">
        <w:rPr>
          <w:spacing w:val="1"/>
        </w:rPr>
        <w:t xml:space="preserve"> </w:t>
      </w:r>
      <w:r w:rsidRPr="00137DCC">
        <w:t>égal</w:t>
      </w:r>
      <w:r w:rsidRPr="00137DCC">
        <w:rPr>
          <w:spacing w:val="1"/>
        </w:rPr>
        <w:t xml:space="preserve"> </w:t>
      </w:r>
      <w:r w:rsidRPr="00137DCC">
        <w:t>à</w:t>
      </w:r>
      <w:r w:rsidRPr="00137DCC">
        <w:rPr>
          <w:spacing w:val="1"/>
        </w:rPr>
        <w:t xml:space="preserve"> </w:t>
      </w:r>
      <w:r w:rsidRPr="00137DCC">
        <w:t>1</w:t>
      </w:r>
      <w:r w:rsidR="00891DBD">
        <w:t> </w:t>
      </w:r>
      <w:r w:rsidRPr="00137DCC">
        <w:t>x</w:t>
      </w:r>
      <w:r w:rsidR="00891DBD">
        <w:t> </w:t>
      </w:r>
      <w:r w:rsidRPr="00137DCC">
        <w:t>10</w:t>
      </w:r>
      <w:r w:rsidRPr="00137DCC">
        <w:rPr>
          <w:vertAlign w:val="superscript"/>
        </w:rPr>
        <w:t>9</w:t>
      </w:r>
      <w:r w:rsidRPr="00137DCC">
        <w:t>/L) chez les patients infectés par le VIH à un stade avancé, afin de réduire le risque</w:t>
      </w:r>
      <w:r w:rsidRPr="00137DCC">
        <w:rPr>
          <w:spacing w:val="1"/>
        </w:rPr>
        <w:t xml:space="preserve"> </w:t>
      </w:r>
      <w:r w:rsidRPr="00137DCC">
        <w:t>d</w:t>
      </w:r>
      <w:r w:rsidR="00F36766" w:rsidRPr="00137DCC">
        <w:t>’</w:t>
      </w:r>
      <w:r w:rsidRPr="00137DCC">
        <w:t>infection</w:t>
      </w:r>
      <w:r w:rsidRPr="00137DCC">
        <w:rPr>
          <w:spacing w:val="-4"/>
        </w:rPr>
        <w:t xml:space="preserve"> </w:t>
      </w:r>
      <w:r w:rsidRPr="00137DCC">
        <w:t>bactérienne</w:t>
      </w:r>
      <w:r w:rsidRPr="00137DCC">
        <w:rPr>
          <w:spacing w:val="-4"/>
        </w:rPr>
        <w:t xml:space="preserve"> </w:t>
      </w:r>
      <w:r w:rsidR="00CB7F0A" w:rsidRPr="00137DCC">
        <w:t>lorsque</w:t>
      </w:r>
      <w:r w:rsidR="00CB7F0A" w:rsidRPr="00137DCC">
        <w:rPr>
          <w:spacing w:val="-3"/>
        </w:rPr>
        <w:t xml:space="preserve"> </w:t>
      </w:r>
      <w:r w:rsidRPr="00137DCC">
        <w:t>les</w:t>
      </w:r>
      <w:r w:rsidRPr="00137DCC">
        <w:rPr>
          <w:spacing w:val="-5"/>
        </w:rPr>
        <w:t xml:space="preserve"> </w:t>
      </w:r>
      <w:r w:rsidRPr="00137DCC">
        <w:t>autres</w:t>
      </w:r>
      <w:r w:rsidRPr="00137DCC">
        <w:rPr>
          <w:spacing w:val="-4"/>
        </w:rPr>
        <w:t xml:space="preserve"> </w:t>
      </w:r>
      <w:r w:rsidRPr="00137DCC">
        <w:t>options</w:t>
      </w:r>
      <w:r w:rsidRPr="00137DCC">
        <w:rPr>
          <w:spacing w:val="-5"/>
        </w:rPr>
        <w:t xml:space="preserve"> </w:t>
      </w:r>
      <w:r w:rsidRPr="00137DCC">
        <w:t>destinées</w:t>
      </w:r>
      <w:r w:rsidRPr="00137DCC">
        <w:rPr>
          <w:spacing w:val="-5"/>
        </w:rPr>
        <w:t xml:space="preserve"> </w:t>
      </w:r>
      <w:r w:rsidRPr="00137DCC">
        <w:t>à</w:t>
      </w:r>
      <w:r w:rsidRPr="00137DCC">
        <w:rPr>
          <w:spacing w:val="-4"/>
        </w:rPr>
        <w:t xml:space="preserve"> </w:t>
      </w:r>
      <w:r w:rsidRPr="00137DCC">
        <w:t>corriger</w:t>
      </w:r>
      <w:r w:rsidRPr="00137DCC">
        <w:rPr>
          <w:spacing w:val="-3"/>
        </w:rPr>
        <w:t xml:space="preserve"> </w:t>
      </w:r>
      <w:r w:rsidRPr="00137DCC">
        <w:t>la</w:t>
      </w:r>
      <w:r w:rsidRPr="00137DCC">
        <w:rPr>
          <w:spacing w:val="-5"/>
        </w:rPr>
        <w:t xml:space="preserve"> </w:t>
      </w:r>
      <w:r w:rsidRPr="00137DCC">
        <w:t>neutropénie</w:t>
      </w:r>
      <w:r w:rsidRPr="00137DCC">
        <w:rPr>
          <w:spacing w:val="-4"/>
        </w:rPr>
        <w:t xml:space="preserve"> </w:t>
      </w:r>
      <w:r w:rsidRPr="00137DCC">
        <w:t>sont</w:t>
      </w:r>
      <w:r w:rsidRPr="00137DCC">
        <w:rPr>
          <w:spacing w:val="-3"/>
        </w:rPr>
        <w:t xml:space="preserve"> </w:t>
      </w:r>
      <w:r w:rsidRPr="00137DCC">
        <w:t>inadéquates.</w:t>
      </w:r>
    </w:p>
    <w:p w14:paraId="559EED56" w14:textId="77777777" w:rsidR="001B3A3E" w:rsidRPr="00137DCC" w:rsidRDefault="001B3A3E" w:rsidP="00137DCC"/>
    <w:p w14:paraId="69E60166" w14:textId="6B704BDE" w:rsidR="001F7C33" w:rsidRPr="00137DCC" w:rsidRDefault="00137DCC" w:rsidP="00137DCC">
      <w:pPr>
        <w:pStyle w:val="Heading1"/>
        <w:numPr>
          <w:ilvl w:val="1"/>
          <w:numId w:val="24"/>
        </w:numPr>
        <w:ind w:left="567" w:hanging="567"/>
      </w:pPr>
      <w:r w:rsidRPr="00137DCC">
        <w:t>Posologie et mode d</w:t>
      </w:r>
      <w:r w:rsidR="00F36766" w:rsidRPr="00137DCC">
        <w:t>’</w:t>
      </w:r>
      <w:r w:rsidRPr="00137DCC">
        <w:t>administration</w:t>
      </w:r>
    </w:p>
    <w:p w14:paraId="37D08630" w14:textId="77777777" w:rsidR="001F7C33" w:rsidRPr="00137DCC" w:rsidRDefault="001F7C33" w:rsidP="00137DCC">
      <w:pPr>
        <w:pStyle w:val="BodyText"/>
        <w:rPr>
          <w:b/>
        </w:rPr>
      </w:pPr>
    </w:p>
    <w:p w14:paraId="55B8BB00" w14:textId="1D3A1F83" w:rsidR="001F7C33" w:rsidRPr="00137DCC" w:rsidRDefault="00137DCC" w:rsidP="00137DCC">
      <w:pPr>
        <w:pStyle w:val="BodyText"/>
      </w:pPr>
      <w:r w:rsidRPr="00137DCC">
        <w:t>Un traitement par le filgrastim ne doit être administré qu</w:t>
      </w:r>
      <w:r w:rsidR="00F36766" w:rsidRPr="00137DCC">
        <w:t>’</w:t>
      </w:r>
      <w:r w:rsidRPr="00137DCC">
        <w:t>après avis d</w:t>
      </w:r>
      <w:r w:rsidR="00F36766" w:rsidRPr="00137DCC">
        <w:t>’</w:t>
      </w:r>
      <w:r w:rsidRPr="00137DCC">
        <w:t>un centre d</w:t>
      </w:r>
      <w:r w:rsidR="00F36766" w:rsidRPr="00137DCC">
        <w:t>’</w:t>
      </w:r>
      <w:r w:rsidRPr="00137DCC">
        <w:t>oncologie ayant</w:t>
      </w:r>
      <w:r w:rsidRPr="00137DCC">
        <w:rPr>
          <w:spacing w:val="1"/>
        </w:rPr>
        <w:t xml:space="preserve"> </w:t>
      </w:r>
      <w:r w:rsidRPr="00137DCC">
        <w:t>l</w:t>
      </w:r>
      <w:r w:rsidR="00F36766" w:rsidRPr="00137DCC">
        <w:t>’</w:t>
      </w:r>
      <w:r w:rsidRPr="00137DCC">
        <w:t xml:space="preserve">expérience de </w:t>
      </w:r>
      <w:r w:rsidRPr="00E824B5">
        <w:t>l</w:t>
      </w:r>
      <w:r w:rsidR="00F36766" w:rsidRPr="00E824B5">
        <w:t>’</w:t>
      </w:r>
      <w:r w:rsidRPr="00E824B5">
        <w:t xml:space="preserve">utilisation des </w:t>
      </w:r>
      <w:r w:rsidR="00CB7F0A" w:rsidRPr="00E824B5">
        <w:t>facteur</w:t>
      </w:r>
      <w:r w:rsidR="005B3D3E" w:rsidRPr="00E824B5">
        <w:t>s</w:t>
      </w:r>
      <w:r w:rsidR="00CB7F0A" w:rsidRPr="00E824B5">
        <w:t xml:space="preserve"> de stimulation des colonies</w:t>
      </w:r>
      <w:r w:rsidR="00B061B2" w:rsidRPr="00E824B5">
        <w:t xml:space="preserve"> </w:t>
      </w:r>
      <w:r w:rsidR="00CB7F0A" w:rsidRPr="00E824B5">
        <w:t xml:space="preserve">de granulocytes ou </w:t>
      </w:r>
      <w:r w:rsidRPr="00E824B5">
        <w:t>G–CSFs et de l</w:t>
      </w:r>
      <w:r w:rsidR="00F36766" w:rsidRPr="00E824B5">
        <w:t>’</w:t>
      </w:r>
      <w:r w:rsidRPr="00E824B5">
        <w:t>hématologie et ayant les équipements diagnostiques</w:t>
      </w:r>
      <w:r w:rsidRPr="00E824B5">
        <w:rPr>
          <w:spacing w:val="1"/>
        </w:rPr>
        <w:t xml:space="preserve"> </w:t>
      </w:r>
      <w:r w:rsidRPr="00E824B5">
        <w:t>nécessaires. Les procédures de mobilisation et de cytaphérèse doivent être mises en œuvre en</w:t>
      </w:r>
      <w:r w:rsidRPr="00E824B5">
        <w:rPr>
          <w:spacing w:val="1"/>
        </w:rPr>
        <w:t xml:space="preserve"> </w:t>
      </w:r>
      <w:r w:rsidRPr="00E824B5">
        <w:t>collaboration avec un centre d</w:t>
      </w:r>
      <w:r w:rsidR="00F36766" w:rsidRPr="00E824B5">
        <w:t>’</w:t>
      </w:r>
      <w:r w:rsidRPr="00E824B5">
        <w:t>onco–hématologie disposant d</w:t>
      </w:r>
      <w:r w:rsidR="00F36766" w:rsidRPr="00E824B5">
        <w:t>’</w:t>
      </w:r>
      <w:r w:rsidRPr="00E824B5">
        <w:t xml:space="preserve">une expérience adéquate, et capable </w:t>
      </w:r>
      <w:r w:rsidR="00CB7F0A" w:rsidRPr="00E824B5">
        <w:t>de surveiller</w:t>
      </w:r>
      <w:r w:rsidRPr="00E824B5">
        <w:rPr>
          <w:spacing w:val="-1"/>
        </w:rPr>
        <w:t xml:space="preserve"> </w:t>
      </w:r>
      <w:r w:rsidRPr="00E824B5">
        <w:t>correctement le</w:t>
      </w:r>
      <w:r w:rsidRPr="00E824B5">
        <w:rPr>
          <w:spacing w:val="-2"/>
        </w:rPr>
        <w:t xml:space="preserve"> </w:t>
      </w:r>
      <w:r w:rsidRPr="00E824B5">
        <w:t>rendement en cellules</w:t>
      </w:r>
      <w:r w:rsidRPr="00E824B5">
        <w:rPr>
          <w:spacing w:val="-2"/>
        </w:rPr>
        <w:t xml:space="preserve"> </w:t>
      </w:r>
      <w:r w:rsidRPr="00E824B5">
        <w:t>souches.</w:t>
      </w:r>
    </w:p>
    <w:p w14:paraId="2AEAC77E" w14:textId="77777777" w:rsidR="001F7C33" w:rsidRPr="00137DCC" w:rsidRDefault="001F7C33" w:rsidP="00137DCC">
      <w:pPr>
        <w:pStyle w:val="BodyText"/>
      </w:pPr>
    </w:p>
    <w:p w14:paraId="0BF3F41C" w14:textId="32635591" w:rsidR="001F7C33" w:rsidRPr="00137DCC" w:rsidRDefault="00137DCC" w:rsidP="00137DCC">
      <w:pPr>
        <w:rPr>
          <w:i/>
        </w:rPr>
      </w:pPr>
      <w:r w:rsidRPr="00137DCC">
        <w:rPr>
          <w:i/>
          <w:u w:val="single"/>
        </w:rPr>
        <w:t>Après</w:t>
      </w:r>
      <w:r w:rsidRPr="00137DCC">
        <w:rPr>
          <w:i/>
          <w:spacing w:val="-6"/>
          <w:u w:val="single"/>
        </w:rPr>
        <w:t xml:space="preserve"> </w:t>
      </w:r>
      <w:r w:rsidR="00CB7F0A" w:rsidRPr="00137DCC">
        <w:rPr>
          <w:i/>
          <w:spacing w:val="-6"/>
          <w:u w:val="single"/>
        </w:rPr>
        <w:t xml:space="preserve">la fin de la </w:t>
      </w:r>
      <w:r w:rsidRPr="00137DCC">
        <w:rPr>
          <w:i/>
          <w:u w:val="single"/>
        </w:rPr>
        <w:t>chimiothérapie</w:t>
      </w:r>
      <w:r w:rsidRPr="00137DCC">
        <w:rPr>
          <w:i/>
          <w:spacing w:val="-5"/>
          <w:u w:val="single"/>
        </w:rPr>
        <w:t xml:space="preserve"> </w:t>
      </w:r>
      <w:r w:rsidRPr="00137DCC">
        <w:rPr>
          <w:i/>
          <w:u w:val="single"/>
        </w:rPr>
        <w:t>cytotoxique</w:t>
      </w:r>
    </w:p>
    <w:p w14:paraId="28E886A7" w14:textId="77777777" w:rsidR="001F7C33" w:rsidRPr="00137DCC" w:rsidRDefault="001F7C33" w:rsidP="00137DCC">
      <w:pPr>
        <w:pStyle w:val="BodyText"/>
        <w:rPr>
          <w:i/>
        </w:rPr>
      </w:pPr>
    </w:p>
    <w:p w14:paraId="7B827C25" w14:textId="77777777" w:rsidR="001F7C33" w:rsidRPr="00137DCC" w:rsidRDefault="00137DCC" w:rsidP="00137DCC">
      <w:pPr>
        <w:rPr>
          <w:i/>
        </w:rPr>
      </w:pPr>
      <w:r w:rsidRPr="00137DCC">
        <w:rPr>
          <w:i/>
        </w:rPr>
        <w:t>Posologie</w:t>
      </w:r>
    </w:p>
    <w:p w14:paraId="57E1A295" w14:textId="77777777" w:rsidR="001F7C33" w:rsidRPr="00137DCC" w:rsidRDefault="001F7C33" w:rsidP="00137DCC">
      <w:pPr>
        <w:pStyle w:val="BodyText"/>
        <w:rPr>
          <w:i/>
        </w:rPr>
      </w:pPr>
    </w:p>
    <w:p w14:paraId="062713CF" w14:textId="5FB7BF7E" w:rsidR="001F7C33" w:rsidRPr="00137DCC" w:rsidRDefault="00137DCC" w:rsidP="00137DCC">
      <w:pPr>
        <w:pStyle w:val="BodyText"/>
      </w:pPr>
      <w:r w:rsidRPr="00137DCC">
        <w:t>La dose recommandée de filgrastim est de 0,</w:t>
      </w:r>
      <w:r w:rsidR="00CB7F0A" w:rsidRPr="00137DCC">
        <w:t>5</w:t>
      </w:r>
      <w:r w:rsidR="001865CB" w:rsidRPr="00137DCC">
        <w:t> MU</w:t>
      </w:r>
      <w:r w:rsidRPr="00137DCC">
        <w:t xml:space="preserve"> (</w:t>
      </w:r>
      <w:r w:rsidR="00CB7F0A" w:rsidRPr="00137DCC">
        <w:t>5</w:t>
      </w:r>
      <w:r w:rsidR="001865CB" w:rsidRPr="00137DCC">
        <w:t> µ</w:t>
      </w:r>
      <w:r w:rsidRPr="00137DCC">
        <w:t>g)/kg/jour. La première injection de filgrastim</w:t>
      </w:r>
      <w:r w:rsidR="00CB7F0A" w:rsidRPr="00137DCC">
        <w:t xml:space="preserve"> </w:t>
      </w:r>
      <w:r w:rsidRPr="00137DCC">
        <w:rPr>
          <w:spacing w:val="-52"/>
        </w:rPr>
        <w:t xml:space="preserve"> </w:t>
      </w:r>
      <w:r w:rsidR="00CB7F0A" w:rsidRPr="00137DCC">
        <w:rPr>
          <w:spacing w:val="-52"/>
        </w:rPr>
        <w:t xml:space="preserve"> </w:t>
      </w:r>
      <w:r w:rsidRPr="00137DCC">
        <w:t>doit</w:t>
      </w:r>
      <w:r w:rsidRPr="00137DCC">
        <w:rPr>
          <w:spacing w:val="-1"/>
        </w:rPr>
        <w:t xml:space="preserve"> </w:t>
      </w:r>
      <w:r w:rsidRPr="00137DCC">
        <w:t>être</w:t>
      </w:r>
      <w:r w:rsidRPr="00137DCC">
        <w:rPr>
          <w:spacing w:val="-2"/>
        </w:rPr>
        <w:t xml:space="preserve"> </w:t>
      </w:r>
      <w:r w:rsidRPr="00137DCC">
        <w:t>effectuée</w:t>
      </w:r>
      <w:r w:rsidRPr="00137DCC">
        <w:rPr>
          <w:spacing w:val="-2"/>
        </w:rPr>
        <w:t xml:space="preserve"> </w:t>
      </w:r>
      <w:r w:rsidRPr="00137DCC">
        <w:t>au plus</w:t>
      </w:r>
      <w:r w:rsidRPr="00137DCC">
        <w:rPr>
          <w:spacing w:val="-2"/>
        </w:rPr>
        <w:t xml:space="preserve"> </w:t>
      </w:r>
      <w:r w:rsidRPr="00137DCC">
        <w:t>tôt</w:t>
      </w:r>
      <w:r w:rsidRPr="00137DCC">
        <w:rPr>
          <w:spacing w:val="-1"/>
        </w:rPr>
        <w:t xml:space="preserve"> </w:t>
      </w:r>
      <w:r w:rsidRPr="00137DCC">
        <w:t>24</w:t>
      </w:r>
      <w:r w:rsidR="00CB7F0A" w:rsidRPr="00137DCC">
        <w:rPr>
          <w:spacing w:val="-2"/>
        </w:rPr>
        <w:t> </w:t>
      </w:r>
      <w:r w:rsidR="001865CB" w:rsidRPr="00137DCC">
        <w:rPr>
          <w:spacing w:val="-2"/>
        </w:rPr>
        <w:t> heures</w:t>
      </w:r>
      <w:r w:rsidRPr="00137DCC">
        <w:rPr>
          <w:spacing w:val="-1"/>
        </w:rPr>
        <w:t xml:space="preserve"> </w:t>
      </w:r>
      <w:r w:rsidRPr="00137DCC">
        <w:t>après</w:t>
      </w:r>
      <w:r w:rsidRPr="00137DCC">
        <w:rPr>
          <w:spacing w:val="-2"/>
        </w:rPr>
        <w:t xml:space="preserve"> </w:t>
      </w:r>
      <w:r w:rsidRPr="00137DCC">
        <w:t>la</w:t>
      </w:r>
      <w:r w:rsidRPr="00137DCC">
        <w:rPr>
          <w:spacing w:val="-2"/>
        </w:rPr>
        <w:t xml:space="preserve"> </w:t>
      </w:r>
      <w:r w:rsidRPr="00137DCC">
        <w:t>fin de</w:t>
      </w:r>
      <w:r w:rsidRPr="00137DCC">
        <w:rPr>
          <w:spacing w:val="-2"/>
        </w:rPr>
        <w:t xml:space="preserve"> </w:t>
      </w:r>
      <w:r w:rsidRPr="00137DCC">
        <w:t>la</w:t>
      </w:r>
      <w:r w:rsidRPr="00137DCC">
        <w:rPr>
          <w:spacing w:val="-2"/>
        </w:rPr>
        <w:t xml:space="preserve"> </w:t>
      </w:r>
      <w:r w:rsidRPr="00137DCC">
        <w:t>chimiothérapie</w:t>
      </w:r>
      <w:r w:rsidRPr="00137DCC">
        <w:rPr>
          <w:spacing w:val="-2"/>
        </w:rPr>
        <w:t xml:space="preserve"> </w:t>
      </w:r>
      <w:r w:rsidRPr="00137DCC">
        <w:t>cytotoxique</w:t>
      </w:r>
      <w:r w:rsidR="00CB7F0A" w:rsidRPr="00137DCC">
        <w:t>.</w:t>
      </w:r>
    </w:p>
    <w:p w14:paraId="242FB256" w14:textId="054DD7C8" w:rsidR="001F7C33" w:rsidRPr="00137DCC" w:rsidRDefault="00137DCC" w:rsidP="00137DCC">
      <w:pPr>
        <w:pStyle w:val="BodyText"/>
      </w:pPr>
      <w:r w:rsidRPr="00137DCC">
        <w:t>Dans les essais cliniques randomisés, la dose utilisée a été de 230</w:t>
      </w:r>
      <w:r w:rsidR="001865CB" w:rsidRPr="00137DCC">
        <w:t> µ</w:t>
      </w:r>
      <w:r w:rsidRPr="00137DCC">
        <w:t>g/m</w:t>
      </w:r>
      <w:r w:rsidRPr="00137DCC">
        <w:rPr>
          <w:vertAlign w:val="superscript"/>
        </w:rPr>
        <w:t>2</w:t>
      </w:r>
      <w:r w:rsidRPr="00137DCC">
        <w:t xml:space="preserve">/j (4 </w:t>
      </w:r>
      <w:r w:rsidR="00C843FD" w:rsidRPr="00137DCC">
        <w:t>à 8,4 </w:t>
      </w:r>
      <w:r w:rsidR="001865CB" w:rsidRPr="00137DCC">
        <w:rPr>
          <w:spacing w:val="-1"/>
        </w:rPr>
        <w:t>µ</w:t>
      </w:r>
      <w:r w:rsidRPr="00137DCC">
        <w:t>g/kg/jour) par voie</w:t>
      </w:r>
      <w:r w:rsidRPr="00137DCC">
        <w:rPr>
          <w:spacing w:val="-1"/>
        </w:rPr>
        <w:t xml:space="preserve"> </w:t>
      </w:r>
      <w:r w:rsidRPr="00137DCC">
        <w:t>sous-cutanée.</w:t>
      </w:r>
    </w:p>
    <w:p w14:paraId="54D94151" w14:textId="77777777" w:rsidR="001F7C33" w:rsidRPr="00137DCC" w:rsidRDefault="001F7C33" w:rsidP="00137DCC">
      <w:pPr>
        <w:pStyle w:val="BodyText"/>
      </w:pPr>
    </w:p>
    <w:p w14:paraId="2DABA37C" w14:textId="4AAE70F5" w:rsidR="001F7C33" w:rsidRPr="00137DCC" w:rsidRDefault="00137DCC" w:rsidP="00137DCC">
      <w:pPr>
        <w:pStyle w:val="BodyText"/>
      </w:pPr>
      <w:r w:rsidRPr="00137DCC">
        <w:t>L</w:t>
      </w:r>
      <w:r w:rsidR="00F36766" w:rsidRPr="00137DCC">
        <w:t>’</w:t>
      </w:r>
      <w:r w:rsidRPr="00137DCC">
        <w:t>administration quotidienne de filgrastim doit être poursuivie jusqu</w:t>
      </w:r>
      <w:r w:rsidR="00F36766" w:rsidRPr="00137DCC">
        <w:t>’</w:t>
      </w:r>
      <w:r w:rsidRPr="00137DCC">
        <w:t>à ce que le nadir du nombre de</w:t>
      </w:r>
      <w:r w:rsidRPr="00137DCC">
        <w:rPr>
          <w:spacing w:val="1"/>
        </w:rPr>
        <w:t xml:space="preserve"> </w:t>
      </w:r>
      <w:r w:rsidRPr="00137DCC">
        <w:t>neutrophiles soit dépassé et que ce nombre soit revenu à une valeur normale. Après traitement par une</w:t>
      </w:r>
      <w:r w:rsidRPr="00137DCC">
        <w:rPr>
          <w:spacing w:val="-52"/>
        </w:rPr>
        <w:t xml:space="preserve"> </w:t>
      </w:r>
      <w:r w:rsidRPr="00137DCC">
        <w:t>chimiothérapie validée dans les tumeurs solides, les lymphomes et les leucémies lymphoïdes, la durée</w:t>
      </w:r>
      <w:r w:rsidRPr="00137DCC">
        <w:rPr>
          <w:spacing w:val="-52"/>
        </w:rPr>
        <w:t xml:space="preserve"> </w:t>
      </w:r>
      <w:r w:rsidRPr="00137DCC">
        <w:t>nécessaire de traitement par le filgrastim pour satisfaire ces critères peut aller jusqu</w:t>
      </w:r>
      <w:r w:rsidR="00F36766" w:rsidRPr="00137DCC">
        <w:t>’</w:t>
      </w:r>
      <w:r w:rsidRPr="00137DCC">
        <w:t>à 14</w:t>
      </w:r>
      <w:r w:rsidR="00CB7F0A" w:rsidRPr="00137DCC">
        <w:t> </w:t>
      </w:r>
      <w:r w:rsidR="001865CB" w:rsidRPr="00137DCC">
        <w:t> jours</w:t>
      </w:r>
      <w:r w:rsidRPr="00137DCC">
        <w:t>. Après</w:t>
      </w:r>
      <w:r w:rsidRPr="00137DCC">
        <w:rPr>
          <w:spacing w:val="1"/>
        </w:rPr>
        <w:t xml:space="preserve"> </w:t>
      </w:r>
      <w:r w:rsidRPr="00137DCC">
        <w:t>traitement d</w:t>
      </w:r>
      <w:r w:rsidR="00F36766" w:rsidRPr="00137DCC">
        <w:t>’</w:t>
      </w:r>
      <w:r w:rsidRPr="00137DCC">
        <w:t xml:space="preserve">induction et de consolidation pour une leucémie aiguë myéloïde, la durée </w:t>
      </w:r>
      <w:r w:rsidR="00CB7F0A" w:rsidRPr="00137DCC">
        <w:t>thérapeutique</w:t>
      </w:r>
      <w:r w:rsidRPr="00137DCC">
        <w:rPr>
          <w:spacing w:val="1"/>
        </w:rPr>
        <w:t xml:space="preserve"> </w:t>
      </w:r>
      <w:r w:rsidRPr="00137DCC">
        <w:t>peut être significativement plus longue (jusqu</w:t>
      </w:r>
      <w:r w:rsidR="00F36766" w:rsidRPr="00137DCC">
        <w:t>’</w:t>
      </w:r>
      <w:r w:rsidRPr="00137DCC">
        <w:t>à 38</w:t>
      </w:r>
      <w:r w:rsidR="00CB7F0A" w:rsidRPr="00137DCC">
        <w:t> </w:t>
      </w:r>
      <w:r w:rsidR="001865CB" w:rsidRPr="00137DCC">
        <w:t> jours</w:t>
      </w:r>
      <w:r w:rsidRPr="00137DCC">
        <w:t>) selon le type, la dose et le schéma de</w:t>
      </w:r>
      <w:r w:rsidRPr="00137DCC">
        <w:rPr>
          <w:spacing w:val="1"/>
        </w:rPr>
        <w:t xml:space="preserve"> </w:t>
      </w:r>
      <w:r w:rsidRPr="00137DCC">
        <w:t>chimiothérapie</w:t>
      </w:r>
      <w:r w:rsidRPr="00137DCC">
        <w:rPr>
          <w:spacing w:val="-2"/>
        </w:rPr>
        <w:t xml:space="preserve"> </w:t>
      </w:r>
      <w:r w:rsidRPr="00137DCC">
        <w:t>cytotoxique</w:t>
      </w:r>
      <w:r w:rsidRPr="00137DCC">
        <w:rPr>
          <w:spacing w:val="-1"/>
        </w:rPr>
        <w:t xml:space="preserve"> </w:t>
      </w:r>
      <w:r w:rsidRPr="00137DCC">
        <w:t>utilisés.</w:t>
      </w:r>
    </w:p>
    <w:p w14:paraId="2CAB8478" w14:textId="77777777" w:rsidR="001F7C33" w:rsidRPr="00137DCC" w:rsidRDefault="001F7C33" w:rsidP="00137DCC">
      <w:pPr>
        <w:pStyle w:val="BodyText"/>
      </w:pPr>
    </w:p>
    <w:p w14:paraId="4B05C0D1" w14:textId="53F5077A" w:rsidR="001F7C33" w:rsidRPr="00137DCC" w:rsidRDefault="00137DCC" w:rsidP="00137DCC">
      <w:pPr>
        <w:pStyle w:val="BodyText"/>
      </w:pPr>
      <w:r w:rsidRPr="00137DCC">
        <w:t>Chez les patients traités par chimiothérapie cytotoxique, une augmentation transitoire du nombre des</w:t>
      </w:r>
      <w:r w:rsidRPr="00137DCC">
        <w:rPr>
          <w:spacing w:val="-52"/>
        </w:rPr>
        <w:t xml:space="preserve"> </w:t>
      </w:r>
      <w:r w:rsidRPr="00137DCC">
        <w:t>neutrophiles</w:t>
      </w:r>
      <w:r w:rsidRPr="00137DCC">
        <w:rPr>
          <w:spacing w:val="-4"/>
        </w:rPr>
        <w:t xml:space="preserve"> </w:t>
      </w:r>
      <w:r w:rsidRPr="00137DCC">
        <w:t>est</w:t>
      </w:r>
      <w:r w:rsidRPr="00137DCC">
        <w:rPr>
          <w:spacing w:val="-2"/>
        </w:rPr>
        <w:t xml:space="preserve"> </w:t>
      </w:r>
      <w:r w:rsidRPr="00137DCC">
        <w:t>typiquement</w:t>
      </w:r>
      <w:r w:rsidRPr="00137DCC">
        <w:rPr>
          <w:spacing w:val="-1"/>
        </w:rPr>
        <w:t xml:space="preserve"> </w:t>
      </w:r>
      <w:r w:rsidRPr="00137DCC">
        <w:t>observée,</w:t>
      </w:r>
      <w:r w:rsidRPr="00137DCC">
        <w:rPr>
          <w:spacing w:val="-2"/>
        </w:rPr>
        <w:t xml:space="preserve"> </w:t>
      </w:r>
      <w:r w:rsidRPr="00137DCC">
        <w:t>1</w:t>
      </w:r>
      <w:r w:rsidRPr="00137DCC">
        <w:rPr>
          <w:spacing w:val="-2"/>
        </w:rPr>
        <w:t xml:space="preserve"> </w:t>
      </w:r>
      <w:r w:rsidRPr="00137DCC">
        <w:t>à</w:t>
      </w:r>
      <w:r w:rsidRPr="00137DCC">
        <w:rPr>
          <w:spacing w:val="-2"/>
        </w:rPr>
        <w:t xml:space="preserve"> </w:t>
      </w:r>
      <w:r w:rsidRPr="00137DCC">
        <w:t>2</w:t>
      </w:r>
      <w:r w:rsidR="00CB7F0A" w:rsidRPr="00137DCC">
        <w:rPr>
          <w:spacing w:val="-1"/>
        </w:rPr>
        <w:t> </w:t>
      </w:r>
      <w:r w:rsidR="001865CB" w:rsidRPr="00137DCC">
        <w:rPr>
          <w:spacing w:val="-1"/>
        </w:rPr>
        <w:t>jours</w:t>
      </w:r>
      <w:r w:rsidRPr="00137DCC">
        <w:rPr>
          <w:spacing w:val="-3"/>
        </w:rPr>
        <w:t xml:space="preserve"> </w:t>
      </w:r>
      <w:r w:rsidRPr="00137DCC">
        <w:t>après</w:t>
      </w:r>
      <w:r w:rsidRPr="00137DCC">
        <w:rPr>
          <w:spacing w:val="-2"/>
        </w:rPr>
        <w:t xml:space="preserve"> </w:t>
      </w:r>
      <w:r w:rsidRPr="00137DCC">
        <w:t>le</w:t>
      </w:r>
      <w:r w:rsidRPr="00137DCC">
        <w:rPr>
          <w:spacing w:val="-3"/>
        </w:rPr>
        <w:t xml:space="preserve"> </w:t>
      </w:r>
      <w:r w:rsidRPr="00137DCC">
        <w:t>début</w:t>
      </w:r>
      <w:r w:rsidRPr="00137DCC">
        <w:rPr>
          <w:spacing w:val="-1"/>
        </w:rPr>
        <w:t xml:space="preserve"> </w:t>
      </w:r>
      <w:r w:rsidRPr="00137DCC">
        <w:t>du</w:t>
      </w:r>
      <w:r w:rsidRPr="00137DCC">
        <w:rPr>
          <w:spacing w:val="-3"/>
        </w:rPr>
        <w:t xml:space="preserve"> </w:t>
      </w:r>
      <w:r w:rsidRPr="00137DCC">
        <w:t>traitement</w:t>
      </w:r>
      <w:r w:rsidRPr="00137DCC">
        <w:rPr>
          <w:spacing w:val="-2"/>
        </w:rPr>
        <w:t xml:space="preserve"> </w:t>
      </w:r>
      <w:r w:rsidRPr="00137DCC">
        <w:t>par</w:t>
      </w:r>
      <w:r w:rsidRPr="00137DCC">
        <w:rPr>
          <w:spacing w:val="-1"/>
        </w:rPr>
        <w:t xml:space="preserve"> </w:t>
      </w:r>
      <w:r w:rsidRPr="00137DCC">
        <w:t>le</w:t>
      </w:r>
      <w:r w:rsidRPr="00137DCC">
        <w:rPr>
          <w:spacing w:val="-3"/>
        </w:rPr>
        <w:t xml:space="preserve"> </w:t>
      </w:r>
      <w:r w:rsidRPr="00137DCC">
        <w:t>filgrastim.</w:t>
      </w:r>
    </w:p>
    <w:p w14:paraId="36C2E7DF" w14:textId="13259195" w:rsidR="001F7C33" w:rsidRPr="00137DCC" w:rsidRDefault="00137DCC" w:rsidP="00137DCC">
      <w:pPr>
        <w:pStyle w:val="BodyText"/>
      </w:pPr>
      <w:r w:rsidRPr="00137DCC">
        <w:t xml:space="preserve">Cependant, pour obtenir une réponse durable, il </w:t>
      </w:r>
      <w:r w:rsidR="00CB7F0A" w:rsidRPr="00137DCC">
        <w:t xml:space="preserve">convient de </w:t>
      </w:r>
      <w:r w:rsidRPr="00137DCC">
        <w:t>continuer le traitement par le filgrastim jusqu</w:t>
      </w:r>
      <w:r w:rsidR="00F36766" w:rsidRPr="00137DCC">
        <w:t>’</w:t>
      </w:r>
      <w:r w:rsidRPr="00137DCC">
        <w:t>à ce</w:t>
      </w:r>
      <w:r w:rsidRPr="00137DCC">
        <w:rPr>
          <w:spacing w:val="-52"/>
        </w:rPr>
        <w:t xml:space="preserve"> </w:t>
      </w:r>
      <w:r w:rsidRPr="00137DCC">
        <w:t>que la date attendue du nadir soit dépassée et que le nombre de neutrophiles se soit normalisé. Il n</w:t>
      </w:r>
      <w:r w:rsidR="00F36766" w:rsidRPr="00137DCC">
        <w:t>’</w:t>
      </w:r>
      <w:r w:rsidRPr="00137DCC">
        <w:t>est</w:t>
      </w:r>
      <w:r w:rsidRPr="00137DCC">
        <w:rPr>
          <w:spacing w:val="-52"/>
        </w:rPr>
        <w:t xml:space="preserve"> </w:t>
      </w:r>
      <w:r w:rsidRPr="00137DCC">
        <w:t>pas</w:t>
      </w:r>
      <w:r w:rsidRPr="00137DCC">
        <w:rPr>
          <w:spacing w:val="-3"/>
        </w:rPr>
        <w:t xml:space="preserve"> </w:t>
      </w:r>
      <w:r w:rsidRPr="00137DCC">
        <w:t>recommandé</w:t>
      </w:r>
      <w:r w:rsidRPr="00137DCC">
        <w:rPr>
          <w:spacing w:val="-2"/>
        </w:rPr>
        <w:t xml:space="preserve"> </w:t>
      </w:r>
      <w:r w:rsidRPr="00137DCC">
        <w:t>d</w:t>
      </w:r>
      <w:r w:rsidR="00F36766" w:rsidRPr="00137DCC">
        <w:t>’</w:t>
      </w:r>
      <w:r w:rsidRPr="00137DCC">
        <w:t>interrompre</w:t>
      </w:r>
      <w:r w:rsidRPr="00137DCC">
        <w:rPr>
          <w:spacing w:val="-2"/>
        </w:rPr>
        <w:t xml:space="preserve"> </w:t>
      </w:r>
      <w:r w:rsidRPr="00137DCC">
        <w:t>prématurément</w:t>
      </w:r>
      <w:r w:rsidRPr="00137DCC">
        <w:rPr>
          <w:spacing w:val="-1"/>
        </w:rPr>
        <w:t xml:space="preserve"> </w:t>
      </w:r>
      <w:r w:rsidRPr="00137DCC">
        <w:t>le</w:t>
      </w:r>
      <w:r w:rsidRPr="00137DCC">
        <w:rPr>
          <w:spacing w:val="-2"/>
        </w:rPr>
        <w:t xml:space="preserve"> </w:t>
      </w:r>
      <w:r w:rsidRPr="00137DCC">
        <w:t>traitement</w:t>
      </w:r>
      <w:r w:rsidRPr="00137DCC">
        <w:rPr>
          <w:spacing w:val="-2"/>
        </w:rPr>
        <w:t xml:space="preserve"> </w:t>
      </w:r>
      <w:r w:rsidRPr="00137DCC">
        <w:t>avant la</w:t>
      </w:r>
      <w:r w:rsidRPr="00137DCC">
        <w:rPr>
          <w:spacing w:val="-2"/>
        </w:rPr>
        <w:t xml:space="preserve"> </w:t>
      </w:r>
      <w:r w:rsidRPr="00137DCC">
        <w:t>date</w:t>
      </w:r>
      <w:r w:rsidRPr="00137DCC">
        <w:rPr>
          <w:spacing w:val="-2"/>
        </w:rPr>
        <w:t xml:space="preserve"> </w:t>
      </w:r>
      <w:r w:rsidRPr="00137DCC">
        <w:t>attendue</w:t>
      </w:r>
      <w:r w:rsidRPr="00137DCC">
        <w:rPr>
          <w:spacing w:val="-2"/>
        </w:rPr>
        <w:t xml:space="preserve"> </w:t>
      </w:r>
      <w:r w:rsidRPr="00137DCC">
        <w:t>du</w:t>
      </w:r>
      <w:r w:rsidRPr="00137DCC">
        <w:rPr>
          <w:spacing w:val="-2"/>
        </w:rPr>
        <w:t xml:space="preserve"> </w:t>
      </w:r>
      <w:r w:rsidRPr="00137DCC">
        <w:t>nadir.</w:t>
      </w:r>
    </w:p>
    <w:p w14:paraId="6E461699" w14:textId="77777777" w:rsidR="001F7C33" w:rsidRPr="00137DCC" w:rsidRDefault="001F7C33" w:rsidP="00137DCC">
      <w:pPr>
        <w:pStyle w:val="BodyText"/>
      </w:pPr>
    </w:p>
    <w:p w14:paraId="11DDDB74" w14:textId="234EB92D" w:rsidR="001F7C33" w:rsidRPr="00137DCC" w:rsidRDefault="00137DCC" w:rsidP="00137DCC">
      <w:pPr>
        <w:rPr>
          <w:i/>
        </w:rPr>
      </w:pPr>
      <w:r w:rsidRPr="00137DCC">
        <w:rPr>
          <w:i/>
        </w:rPr>
        <w:t>Mode</w:t>
      </w:r>
      <w:r w:rsidRPr="00137DCC">
        <w:rPr>
          <w:i/>
          <w:spacing w:val="-5"/>
        </w:rPr>
        <w:t xml:space="preserve"> </w:t>
      </w:r>
      <w:r w:rsidRPr="00137DCC">
        <w:rPr>
          <w:i/>
        </w:rPr>
        <w:t>d</w:t>
      </w:r>
      <w:r w:rsidR="00F36766" w:rsidRPr="00137DCC">
        <w:rPr>
          <w:i/>
        </w:rPr>
        <w:t>’</w:t>
      </w:r>
      <w:r w:rsidRPr="00137DCC">
        <w:rPr>
          <w:i/>
        </w:rPr>
        <w:t>administration</w:t>
      </w:r>
    </w:p>
    <w:p w14:paraId="0738ABF7" w14:textId="77777777" w:rsidR="001F7C33" w:rsidRPr="00137DCC" w:rsidRDefault="001F7C33" w:rsidP="00137DCC">
      <w:pPr>
        <w:pStyle w:val="BodyText"/>
        <w:rPr>
          <w:i/>
        </w:rPr>
      </w:pPr>
    </w:p>
    <w:p w14:paraId="71ACFC36" w14:textId="7C8A5F41" w:rsidR="001F7C33" w:rsidRPr="00137DCC" w:rsidRDefault="00137DCC" w:rsidP="00137DCC">
      <w:pPr>
        <w:pStyle w:val="BodyText"/>
      </w:pPr>
      <w:r w:rsidRPr="00137DCC">
        <w:t>Le filgrastim peut être administré de façon quotidienne, soit par injection sous-cutanée, soit par</w:t>
      </w:r>
      <w:r w:rsidRPr="00137DCC">
        <w:rPr>
          <w:spacing w:val="1"/>
        </w:rPr>
        <w:t xml:space="preserve"> </w:t>
      </w:r>
      <w:r w:rsidRPr="00137DCC">
        <w:t>perfusion</w:t>
      </w:r>
      <w:r w:rsidRPr="00137DCC">
        <w:rPr>
          <w:spacing w:val="2"/>
        </w:rPr>
        <w:t xml:space="preserve"> </w:t>
      </w:r>
      <w:r w:rsidRPr="00137DCC">
        <w:t>intraveineuse</w:t>
      </w:r>
      <w:r w:rsidRPr="00137DCC">
        <w:rPr>
          <w:spacing w:val="2"/>
        </w:rPr>
        <w:t xml:space="preserve"> </w:t>
      </w:r>
      <w:r w:rsidRPr="00137DCC">
        <w:t>une</w:t>
      </w:r>
      <w:r w:rsidRPr="00137DCC">
        <w:rPr>
          <w:spacing w:val="2"/>
        </w:rPr>
        <w:t xml:space="preserve"> </w:t>
      </w:r>
      <w:r w:rsidRPr="00137DCC">
        <w:t>fois</w:t>
      </w:r>
      <w:r w:rsidRPr="00137DCC">
        <w:rPr>
          <w:spacing w:val="2"/>
        </w:rPr>
        <w:t xml:space="preserve"> </w:t>
      </w:r>
      <w:r w:rsidRPr="00137DCC">
        <w:t>dilué</w:t>
      </w:r>
      <w:r w:rsidRPr="00137DCC">
        <w:rPr>
          <w:spacing w:val="2"/>
        </w:rPr>
        <w:t xml:space="preserve"> </w:t>
      </w:r>
      <w:r w:rsidRPr="00137DCC">
        <w:t>dans</w:t>
      </w:r>
      <w:r w:rsidRPr="00137DCC">
        <w:rPr>
          <w:spacing w:val="2"/>
        </w:rPr>
        <w:t xml:space="preserve"> </w:t>
      </w:r>
      <w:r w:rsidRPr="00137DCC">
        <w:t>une</w:t>
      </w:r>
      <w:r w:rsidRPr="00137DCC">
        <w:rPr>
          <w:spacing w:val="1"/>
        </w:rPr>
        <w:t xml:space="preserve"> </w:t>
      </w:r>
      <w:r w:rsidRPr="00137DCC">
        <w:t>solution</w:t>
      </w:r>
      <w:r w:rsidRPr="00137DCC">
        <w:rPr>
          <w:spacing w:val="3"/>
        </w:rPr>
        <w:t xml:space="preserve"> </w:t>
      </w:r>
      <w:r w:rsidRPr="00137DCC">
        <w:t>de</w:t>
      </w:r>
      <w:r w:rsidRPr="00137DCC">
        <w:rPr>
          <w:spacing w:val="2"/>
        </w:rPr>
        <w:t xml:space="preserve"> </w:t>
      </w:r>
      <w:r w:rsidRPr="00137DCC">
        <w:t>glucose</w:t>
      </w:r>
      <w:r w:rsidRPr="00137DCC">
        <w:rPr>
          <w:spacing w:val="2"/>
        </w:rPr>
        <w:t xml:space="preserve"> </w:t>
      </w:r>
      <w:r w:rsidRPr="00137DCC">
        <w:t>à</w:t>
      </w:r>
      <w:r w:rsidRPr="00137DCC">
        <w:rPr>
          <w:spacing w:val="2"/>
        </w:rPr>
        <w:t xml:space="preserve"> </w:t>
      </w:r>
      <w:r w:rsidRPr="00137DCC">
        <w:t>5</w:t>
      </w:r>
      <w:r w:rsidR="00CB7F0A" w:rsidRPr="00137DCC">
        <w:rPr>
          <w:spacing w:val="3"/>
        </w:rPr>
        <w:t> </w:t>
      </w:r>
      <w:r w:rsidR="001865CB" w:rsidRPr="00137DCC">
        <w:rPr>
          <w:spacing w:val="3"/>
        </w:rPr>
        <w:t>§</w:t>
      </w:r>
      <w:r w:rsidRPr="00137DCC">
        <w:t>,</w:t>
      </w:r>
      <w:r w:rsidRPr="00137DCC">
        <w:rPr>
          <w:spacing w:val="3"/>
        </w:rPr>
        <w:t xml:space="preserve"> </w:t>
      </w:r>
      <w:r w:rsidRPr="00137DCC">
        <w:t>pendant</w:t>
      </w:r>
      <w:r w:rsidRPr="00137DCC">
        <w:rPr>
          <w:spacing w:val="1"/>
        </w:rPr>
        <w:t xml:space="preserve"> </w:t>
      </w:r>
      <w:r w:rsidR="00CB7F0A" w:rsidRPr="00137DCC">
        <w:t>30</w:t>
      </w:r>
      <w:r w:rsidR="00CB7F0A" w:rsidRPr="00137DCC">
        <w:rPr>
          <w:spacing w:val="-3"/>
        </w:rPr>
        <w:t> </w:t>
      </w:r>
      <w:r w:rsidRPr="00137DCC">
        <w:t>minutes,</w:t>
      </w:r>
      <w:r w:rsidRPr="00137DCC">
        <w:rPr>
          <w:spacing w:val="-2"/>
        </w:rPr>
        <w:t xml:space="preserve"> </w:t>
      </w:r>
      <w:r w:rsidRPr="00137DCC">
        <w:t>(voir</w:t>
      </w:r>
      <w:r w:rsidRPr="00137DCC">
        <w:rPr>
          <w:spacing w:val="-2"/>
        </w:rPr>
        <w:t xml:space="preserve"> </w:t>
      </w:r>
      <w:r w:rsidR="0070590A" w:rsidRPr="00137DCC">
        <w:t>rubrique </w:t>
      </w:r>
      <w:r w:rsidRPr="00137DCC">
        <w:t>6.6).</w:t>
      </w:r>
      <w:r w:rsidRPr="00137DCC">
        <w:rPr>
          <w:spacing w:val="-2"/>
        </w:rPr>
        <w:t xml:space="preserve"> </w:t>
      </w:r>
      <w:r w:rsidRPr="00137DCC">
        <w:t>La</w:t>
      </w:r>
      <w:r w:rsidRPr="00137DCC">
        <w:rPr>
          <w:spacing w:val="-3"/>
        </w:rPr>
        <w:t xml:space="preserve"> </w:t>
      </w:r>
      <w:r w:rsidRPr="00137DCC">
        <w:t>préférence</w:t>
      </w:r>
      <w:r w:rsidRPr="00137DCC">
        <w:rPr>
          <w:spacing w:val="-3"/>
        </w:rPr>
        <w:t xml:space="preserve"> </w:t>
      </w:r>
      <w:r w:rsidRPr="00137DCC">
        <w:t>doit</w:t>
      </w:r>
      <w:r w:rsidRPr="00137DCC">
        <w:rPr>
          <w:spacing w:val="-2"/>
        </w:rPr>
        <w:t xml:space="preserve"> </w:t>
      </w:r>
      <w:r w:rsidRPr="00137DCC">
        <w:t>être</w:t>
      </w:r>
      <w:r w:rsidRPr="00137DCC">
        <w:rPr>
          <w:spacing w:val="-3"/>
        </w:rPr>
        <w:t xml:space="preserve"> </w:t>
      </w:r>
      <w:r w:rsidRPr="00137DCC">
        <w:t>donnée</w:t>
      </w:r>
      <w:r w:rsidRPr="00137DCC">
        <w:rPr>
          <w:spacing w:val="-4"/>
        </w:rPr>
        <w:t xml:space="preserve"> </w:t>
      </w:r>
      <w:r w:rsidRPr="00137DCC">
        <w:t>à</w:t>
      </w:r>
      <w:r w:rsidRPr="00137DCC">
        <w:rPr>
          <w:spacing w:val="-3"/>
        </w:rPr>
        <w:t xml:space="preserve"> </w:t>
      </w:r>
      <w:r w:rsidRPr="00137DCC">
        <w:t>la</w:t>
      </w:r>
      <w:r w:rsidRPr="00137DCC">
        <w:rPr>
          <w:spacing w:val="-3"/>
        </w:rPr>
        <w:t xml:space="preserve"> </w:t>
      </w:r>
      <w:r w:rsidRPr="00137DCC">
        <w:t>voie</w:t>
      </w:r>
      <w:r w:rsidRPr="00137DCC">
        <w:rPr>
          <w:spacing w:val="-3"/>
        </w:rPr>
        <w:t xml:space="preserve"> </w:t>
      </w:r>
      <w:r w:rsidRPr="00137DCC">
        <w:t>sous-cutanée</w:t>
      </w:r>
      <w:r w:rsidRPr="00137DCC">
        <w:rPr>
          <w:spacing w:val="-3"/>
        </w:rPr>
        <w:t xml:space="preserve"> </w:t>
      </w:r>
      <w:r w:rsidRPr="00137DCC">
        <w:t>dans</w:t>
      </w:r>
      <w:r w:rsidRPr="00137DCC">
        <w:rPr>
          <w:spacing w:val="-3"/>
        </w:rPr>
        <w:t xml:space="preserve"> </w:t>
      </w:r>
      <w:r w:rsidRPr="00137DCC">
        <w:t>la</w:t>
      </w:r>
      <w:r w:rsidRPr="00137DCC">
        <w:rPr>
          <w:spacing w:val="-1"/>
        </w:rPr>
        <w:t xml:space="preserve"> </w:t>
      </w:r>
      <w:r w:rsidRPr="00137DCC">
        <w:t>plupartdes cas. D</w:t>
      </w:r>
      <w:r w:rsidR="00F36766" w:rsidRPr="00137DCC">
        <w:t>’</w:t>
      </w:r>
      <w:r w:rsidRPr="00137DCC">
        <w:t>après les résultats d</w:t>
      </w:r>
      <w:r w:rsidR="00F36766" w:rsidRPr="00137DCC">
        <w:t>’</w:t>
      </w:r>
      <w:r w:rsidRPr="00137DCC">
        <w:t>une étude à dose unique, l</w:t>
      </w:r>
      <w:r w:rsidR="00F36766" w:rsidRPr="00137DCC">
        <w:t>’</w:t>
      </w:r>
      <w:r w:rsidRPr="00137DCC">
        <w:t>administration par voie intraveineuse semble</w:t>
      </w:r>
      <w:r w:rsidRPr="00137DCC">
        <w:rPr>
          <w:spacing w:val="-52"/>
        </w:rPr>
        <w:t xml:space="preserve"> </w:t>
      </w:r>
      <w:r w:rsidRPr="00137DCC">
        <w:t>réduire la durée de l</w:t>
      </w:r>
      <w:r w:rsidR="00F36766" w:rsidRPr="00137DCC">
        <w:t>’</w:t>
      </w:r>
      <w:r w:rsidRPr="00137DCC">
        <w:t>effet du filgrastim. La pertinence clinique de ces données après des</w:t>
      </w:r>
      <w:r w:rsidRPr="00137DCC">
        <w:rPr>
          <w:spacing w:val="1"/>
        </w:rPr>
        <w:t xml:space="preserve"> </w:t>
      </w:r>
      <w:r w:rsidRPr="00137DCC">
        <w:t>administrations</w:t>
      </w:r>
      <w:r w:rsidRPr="00137DCC">
        <w:rPr>
          <w:spacing w:val="2"/>
        </w:rPr>
        <w:t xml:space="preserve"> </w:t>
      </w:r>
      <w:r w:rsidRPr="00137DCC">
        <w:t>multiples</w:t>
      </w:r>
      <w:r w:rsidRPr="00137DCC">
        <w:rPr>
          <w:spacing w:val="4"/>
        </w:rPr>
        <w:t xml:space="preserve"> </w:t>
      </w:r>
      <w:r w:rsidRPr="00137DCC">
        <w:t>n</w:t>
      </w:r>
      <w:r w:rsidR="00F36766" w:rsidRPr="00137DCC">
        <w:t>’</w:t>
      </w:r>
      <w:r w:rsidRPr="00137DCC">
        <w:t>est</w:t>
      </w:r>
      <w:r w:rsidRPr="00137DCC">
        <w:rPr>
          <w:spacing w:val="4"/>
        </w:rPr>
        <w:t xml:space="preserve"> </w:t>
      </w:r>
      <w:r w:rsidRPr="00137DCC">
        <w:t>pas</w:t>
      </w:r>
      <w:r w:rsidRPr="00137DCC">
        <w:rPr>
          <w:spacing w:val="2"/>
        </w:rPr>
        <w:t xml:space="preserve"> </w:t>
      </w:r>
      <w:r w:rsidRPr="00137DCC">
        <w:t>clairement</w:t>
      </w:r>
      <w:r w:rsidRPr="00137DCC">
        <w:rPr>
          <w:spacing w:val="4"/>
        </w:rPr>
        <w:t xml:space="preserve"> </w:t>
      </w:r>
      <w:r w:rsidRPr="00137DCC">
        <w:t>établie.</w:t>
      </w:r>
      <w:r w:rsidRPr="00137DCC">
        <w:rPr>
          <w:spacing w:val="3"/>
        </w:rPr>
        <w:t xml:space="preserve"> </w:t>
      </w:r>
      <w:r w:rsidRPr="00137DCC">
        <w:t>Le</w:t>
      </w:r>
      <w:r w:rsidRPr="00137DCC">
        <w:rPr>
          <w:spacing w:val="3"/>
        </w:rPr>
        <w:t xml:space="preserve"> </w:t>
      </w:r>
      <w:r w:rsidRPr="00137DCC">
        <w:t>choix</w:t>
      </w:r>
      <w:r w:rsidRPr="00137DCC">
        <w:rPr>
          <w:spacing w:val="3"/>
        </w:rPr>
        <w:t xml:space="preserve"> </w:t>
      </w:r>
      <w:r w:rsidRPr="00137DCC">
        <w:t>de</w:t>
      </w:r>
      <w:r w:rsidRPr="00137DCC">
        <w:rPr>
          <w:spacing w:val="2"/>
        </w:rPr>
        <w:t xml:space="preserve"> </w:t>
      </w:r>
      <w:r w:rsidRPr="00137DCC">
        <w:t>la</w:t>
      </w:r>
      <w:r w:rsidRPr="00137DCC">
        <w:rPr>
          <w:spacing w:val="2"/>
        </w:rPr>
        <w:t xml:space="preserve"> </w:t>
      </w:r>
      <w:r w:rsidRPr="00137DCC">
        <w:t>voie</w:t>
      </w:r>
      <w:r w:rsidRPr="00137DCC">
        <w:rPr>
          <w:spacing w:val="3"/>
        </w:rPr>
        <w:t xml:space="preserve"> </w:t>
      </w:r>
      <w:r w:rsidRPr="00137DCC">
        <w:t>d</w:t>
      </w:r>
      <w:r w:rsidR="00F36766" w:rsidRPr="00137DCC">
        <w:t>’</w:t>
      </w:r>
      <w:r w:rsidRPr="00137DCC">
        <w:t>administration</w:t>
      </w:r>
      <w:r w:rsidRPr="00137DCC">
        <w:rPr>
          <w:spacing w:val="3"/>
        </w:rPr>
        <w:t xml:space="preserve"> </w:t>
      </w:r>
      <w:r w:rsidRPr="00137DCC">
        <w:t>doit</w:t>
      </w:r>
      <w:r w:rsidRPr="00137DCC">
        <w:rPr>
          <w:spacing w:val="4"/>
        </w:rPr>
        <w:t xml:space="preserve"> </w:t>
      </w:r>
      <w:r w:rsidRPr="00137DCC">
        <w:t>se</w:t>
      </w:r>
      <w:r w:rsidRPr="00137DCC">
        <w:rPr>
          <w:spacing w:val="1"/>
        </w:rPr>
        <w:t xml:space="preserve"> </w:t>
      </w:r>
      <w:r w:rsidRPr="00137DCC">
        <w:t>faire</w:t>
      </w:r>
      <w:r w:rsidRPr="00137DCC">
        <w:rPr>
          <w:spacing w:val="-2"/>
        </w:rPr>
        <w:t xml:space="preserve"> </w:t>
      </w:r>
      <w:r w:rsidRPr="00137DCC">
        <w:t>en fonction du contexte</w:t>
      </w:r>
      <w:r w:rsidRPr="00137DCC">
        <w:rPr>
          <w:spacing w:val="-1"/>
        </w:rPr>
        <w:t xml:space="preserve"> </w:t>
      </w:r>
      <w:r w:rsidRPr="00137DCC">
        <w:t>clinique</w:t>
      </w:r>
      <w:r w:rsidRPr="00137DCC">
        <w:rPr>
          <w:spacing w:val="-2"/>
        </w:rPr>
        <w:t xml:space="preserve"> </w:t>
      </w:r>
      <w:r w:rsidRPr="00137DCC">
        <w:t>individuel.</w:t>
      </w:r>
    </w:p>
    <w:p w14:paraId="1454968F" w14:textId="77777777" w:rsidR="001F7C33" w:rsidRPr="00137DCC" w:rsidRDefault="001F7C33" w:rsidP="00137DCC">
      <w:pPr>
        <w:pStyle w:val="BodyText"/>
      </w:pPr>
    </w:p>
    <w:p w14:paraId="0C20B801" w14:textId="42BC6C62" w:rsidR="001F7C33" w:rsidRPr="00137DCC" w:rsidRDefault="00137DCC" w:rsidP="00137DCC">
      <w:pPr>
        <w:pStyle w:val="BodyText"/>
      </w:pPr>
      <w:r w:rsidRPr="00137DCC">
        <w:rPr>
          <w:u w:val="single"/>
        </w:rPr>
        <w:t>Après</w:t>
      </w:r>
      <w:r w:rsidRPr="00137DCC">
        <w:rPr>
          <w:spacing w:val="-5"/>
          <w:u w:val="single"/>
        </w:rPr>
        <w:t xml:space="preserve"> </w:t>
      </w:r>
      <w:r w:rsidR="00CB7F0A" w:rsidRPr="00137DCC">
        <w:rPr>
          <w:spacing w:val="-5"/>
          <w:u w:val="single"/>
        </w:rPr>
        <w:t xml:space="preserve">la fin de la </w:t>
      </w:r>
      <w:r w:rsidRPr="00137DCC">
        <w:rPr>
          <w:u w:val="single"/>
        </w:rPr>
        <w:t>chimiothérapie</w:t>
      </w:r>
      <w:r w:rsidRPr="00137DCC">
        <w:rPr>
          <w:spacing w:val="-2"/>
          <w:u w:val="single"/>
        </w:rPr>
        <w:t xml:space="preserve"> </w:t>
      </w:r>
      <w:r w:rsidRPr="00137DCC">
        <w:rPr>
          <w:u w:val="single"/>
        </w:rPr>
        <w:t>myéloablative</w:t>
      </w:r>
      <w:r w:rsidRPr="00137DCC">
        <w:rPr>
          <w:spacing w:val="-4"/>
          <w:u w:val="single"/>
        </w:rPr>
        <w:t xml:space="preserve"> </w:t>
      </w:r>
      <w:r w:rsidRPr="00137DCC">
        <w:rPr>
          <w:u w:val="single"/>
        </w:rPr>
        <w:t>suivie</w:t>
      </w:r>
      <w:r w:rsidRPr="00137DCC">
        <w:rPr>
          <w:spacing w:val="-4"/>
          <w:u w:val="single"/>
        </w:rPr>
        <w:t xml:space="preserve"> </w:t>
      </w:r>
      <w:r w:rsidRPr="00137DCC">
        <w:rPr>
          <w:u w:val="single"/>
        </w:rPr>
        <w:t>de</w:t>
      </w:r>
      <w:r w:rsidRPr="00137DCC">
        <w:rPr>
          <w:spacing w:val="-4"/>
          <w:u w:val="single"/>
        </w:rPr>
        <w:t xml:space="preserve"> </w:t>
      </w:r>
      <w:r w:rsidRPr="00137DCC">
        <w:rPr>
          <w:u w:val="single"/>
        </w:rPr>
        <w:t>greffe</w:t>
      </w:r>
      <w:r w:rsidRPr="00137DCC">
        <w:rPr>
          <w:spacing w:val="-4"/>
          <w:u w:val="single"/>
        </w:rPr>
        <w:t xml:space="preserve"> </w:t>
      </w:r>
      <w:r w:rsidRPr="00137DCC">
        <w:rPr>
          <w:u w:val="single"/>
        </w:rPr>
        <w:t>de</w:t>
      </w:r>
      <w:r w:rsidRPr="00137DCC">
        <w:rPr>
          <w:spacing w:val="-2"/>
          <w:u w:val="single"/>
        </w:rPr>
        <w:t xml:space="preserve"> </w:t>
      </w:r>
      <w:r w:rsidRPr="00137DCC">
        <w:rPr>
          <w:u w:val="single"/>
        </w:rPr>
        <w:t>moelle</w:t>
      </w:r>
      <w:r w:rsidRPr="00137DCC">
        <w:rPr>
          <w:spacing w:val="-4"/>
          <w:u w:val="single"/>
        </w:rPr>
        <w:t xml:space="preserve"> </w:t>
      </w:r>
      <w:r w:rsidRPr="00137DCC">
        <w:rPr>
          <w:u w:val="single"/>
        </w:rPr>
        <w:t>osseuse</w:t>
      </w:r>
    </w:p>
    <w:p w14:paraId="5E3FBFD9" w14:textId="77777777" w:rsidR="001F7C33" w:rsidRPr="00137DCC" w:rsidRDefault="001F7C33" w:rsidP="00137DCC">
      <w:pPr>
        <w:pStyle w:val="BodyText"/>
      </w:pPr>
    </w:p>
    <w:p w14:paraId="4EAFDE98" w14:textId="77777777" w:rsidR="001F7C33" w:rsidRPr="00137DCC" w:rsidRDefault="00137DCC" w:rsidP="00137DCC">
      <w:pPr>
        <w:rPr>
          <w:i/>
        </w:rPr>
      </w:pPr>
      <w:r w:rsidRPr="00137DCC">
        <w:rPr>
          <w:i/>
        </w:rPr>
        <w:t>Posologie</w:t>
      </w:r>
    </w:p>
    <w:p w14:paraId="4BFB433C" w14:textId="77777777" w:rsidR="001F7C33" w:rsidRPr="00137DCC" w:rsidRDefault="001F7C33" w:rsidP="00137DCC">
      <w:pPr>
        <w:pStyle w:val="BodyText"/>
        <w:rPr>
          <w:i/>
        </w:rPr>
      </w:pPr>
    </w:p>
    <w:p w14:paraId="58BF523A" w14:textId="165BC93C" w:rsidR="001F7C33" w:rsidRPr="00137DCC" w:rsidRDefault="00137DCC" w:rsidP="00F978FD">
      <w:pPr>
        <w:pStyle w:val="BodyText"/>
      </w:pPr>
      <w:r w:rsidRPr="00137DCC">
        <w:t>La</w:t>
      </w:r>
      <w:r w:rsidRPr="00137DCC">
        <w:rPr>
          <w:spacing w:val="-4"/>
        </w:rPr>
        <w:t xml:space="preserve"> </w:t>
      </w:r>
      <w:r w:rsidRPr="00137DCC">
        <w:t>dose</w:t>
      </w:r>
      <w:r w:rsidRPr="00137DCC">
        <w:rPr>
          <w:spacing w:val="-3"/>
        </w:rPr>
        <w:t xml:space="preserve"> </w:t>
      </w:r>
      <w:r w:rsidRPr="00137DCC">
        <w:t>initiale</w:t>
      </w:r>
      <w:r w:rsidRPr="00137DCC">
        <w:rPr>
          <w:spacing w:val="-3"/>
        </w:rPr>
        <w:t xml:space="preserve"> </w:t>
      </w:r>
      <w:r w:rsidRPr="00137DCC">
        <w:t>recommandée</w:t>
      </w:r>
      <w:r w:rsidRPr="00137DCC">
        <w:rPr>
          <w:spacing w:val="-3"/>
        </w:rPr>
        <w:t xml:space="preserve"> </w:t>
      </w:r>
      <w:r w:rsidRPr="00137DCC">
        <w:t>de</w:t>
      </w:r>
      <w:r w:rsidRPr="00137DCC">
        <w:rPr>
          <w:spacing w:val="-3"/>
        </w:rPr>
        <w:t xml:space="preserve"> </w:t>
      </w:r>
      <w:r w:rsidRPr="00137DCC">
        <w:t>filgrastim</w:t>
      </w:r>
      <w:r w:rsidRPr="00137DCC">
        <w:rPr>
          <w:spacing w:val="-3"/>
        </w:rPr>
        <w:t xml:space="preserve"> </w:t>
      </w:r>
      <w:r w:rsidRPr="00137DCC">
        <w:t>est</w:t>
      </w:r>
      <w:r w:rsidRPr="00137DCC">
        <w:rPr>
          <w:spacing w:val="-2"/>
        </w:rPr>
        <w:t xml:space="preserve"> </w:t>
      </w:r>
      <w:r w:rsidRPr="00137DCC">
        <w:t>de</w:t>
      </w:r>
      <w:r w:rsidRPr="00137DCC">
        <w:rPr>
          <w:spacing w:val="-3"/>
        </w:rPr>
        <w:t xml:space="preserve"> </w:t>
      </w:r>
      <w:r w:rsidRPr="00137DCC">
        <w:t>1</w:t>
      </w:r>
      <w:r w:rsidR="00E16351">
        <w:rPr>
          <w:spacing w:val="-2"/>
        </w:rPr>
        <w:t> MU</w:t>
      </w:r>
      <w:r w:rsidRPr="00137DCC">
        <w:rPr>
          <w:spacing w:val="-2"/>
        </w:rPr>
        <w:t xml:space="preserve"> </w:t>
      </w:r>
      <w:r w:rsidRPr="00137DCC">
        <w:t>(10</w:t>
      </w:r>
      <w:r w:rsidR="001865CB" w:rsidRPr="00137DCC">
        <w:rPr>
          <w:spacing w:val="-2"/>
        </w:rPr>
        <w:t> µ</w:t>
      </w:r>
      <w:r w:rsidRPr="00137DCC">
        <w:t>g)/kg/jour.</w:t>
      </w:r>
      <w:r w:rsidR="00F978FD">
        <w:t xml:space="preserve"> </w:t>
      </w:r>
      <w:r w:rsidRPr="00137DCC">
        <w:t xml:space="preserve">La première perfusion de </w:t>
      </w:r>
      <w:r w:rsidR="008E3CF5">
        <w:t>Zefylti</w:t>
      </w:r>
      <w:r w:rsidRPr="00137DCC">
        <w:t xml:space="preserve"> devra être réalisée au plus tôt 24</w:t>
      </w:r>
      <w:r w:rsidR="001865CB" w:rsidRPr="00137DCC">
        <w:t> heures</w:t>
      </w:r>
      <w:r w:rsidRPr="00137DCC">
        <w:t xml:space="preserve"> après la fin de la</w:t>
      </w:r>
      <w:r w:rsidRPr="00137DCC">
        <w:rPr>
          <w:spacing w:val="-52"/>
        </w:rPr>
        <w:t xml:space="preserve"> </w:t>
      </w:r>
      <w:r w:rsidRPr="00137DCC">
        <w:t>chimiothérapie</w:t>
      </w:r>
      <w:r w:rsidRPr="00137DCC">
        <w:rPr>
          <w:spacing w:val="-4"/>
        </w:rPr>
        <w:t xml:space="preserve"> </w:t>
      </w:r>
      <w:r w:rsidRPr="00137DCC">
        <w:t>cytotoxique</w:t>
      </w:r>
      <w:r w:rsidRPr="00137DCC">
        <w:rPr>
          <w:spacing w:val="-3"/>
        </w:rPr>
        <w:t xml:space="preserve"> </w:t>
      </w:r>
      <w:r w:rsidRPr="00137DCC">
        <w:t>et</w:t>
      </w:r>
      <w:r w:rsidRPr="00137DCC">
        <w:rPr>
          <w:spacing w:val="-2"/>
        </w:rPr>
        <w:t xml:space="preserve"> </w:t>
      </w:r>
      <w:r w:rsidRPr="00137DCC">
        <w:t>au</w:t>
      </w:r>
      <w:r w:rsidRPr="00137DCC">
        <w:rPr>
          <w:spacing w:val="-2"/>
        </w:rPr>
        <w:t xml:space="preserve"> </w:t>
      </w:r>
      <w:r w:rsidRPr="00137DCC">
        <w:t>plus</w:t>
      </w:r>
      <w:r w:rsidRPr="00137DCC">
        <w:rPr>
          <w:spacing w:val="-3"/>
        </w:rPr>
        <w:t xml:space="preserve"> </w:t>
      </w:r>
      <w:r w:rsidRPr="00137DCC">
        <w:t>tôt</w:t>
      </w:r>
      <w:r w:rsidRPr="00137DCC">
        <w:rPr>
          <w:spacing w:val="-3"/>
        </w:rPr>
        <w:t xml:space="preserve"> </w:t>
      </w:r>
      <w:r w:rsidRPr="00137DCC">
        <w:t>24</w:t>
      </w:r>
      <w:r w:rsidR="001865CB" w:rsidRPr="00137DCC">
        <w:rPr>
          <w:spacing w:val="-1"/>
        </w:rPr>
        <w:t> heures</w:t>
      </w:r>
      <w:r w:rsidRPr="00137DCC">
        <w:rPr>
          <w:spacing w:val="-4"/>
        </w:rPr>
        <w:t xml:space="preserve"> </w:t>
      </w:r>
      <w:r w:rsidRPr="00137DCC">
        <w:t>après</w:t>
      </w:r>
      <w:r w:rsidRPr="00137DCC">
        <w:rPr>
          <w:spacing w:val="-3"/>
        </w:rPr>
        <w:t xml:space="preserve"> </w:t>
      </w:r>
      <w:r w:rsidRPr="00137DCC">
        <w:t>la</w:t>
      </w:r>
      <w:r w:rsidRPr="00137DCC">
        <w:rPr>
          <w:spacing w:val="-3"/>
        </w:rPr>
        <w:t xml:space="preserve"> </w:t>
      </w:r>
      <w:r w:rsidRPr="00137DCC">
        <w:t>transfusion</w:t>
      </w:r>
      <w:r w:rsidRPr="00137DCC">
        <w:rPr>
          <w:spacing w:val="-2"/>
        </w:rPr>
        <w:t xml:space="preserve"> </w:t>
      </w:r>
      <w:r w:rsidRPr="00137DCC">
        <w:t>de</w:t>
      </w:r>
      <w:r w:rsidRPr="00137DCC">
        <w:rPr>
          <w:spacing w:val="-3"/>
        </w:rPr>
        <w:t xml:space="preserve"> </w:t>
      </w:r>
      <w:r w:rsidRPr="00137DCC">
        <w:t>moelle</w:t>
      </w:r>
      <w:r w:rsidRPr="00137DCC">
        <w:rPr>
          <w:spacing w:val="-1"/>
        </w:rPr>
        <w:t xml:space="preserve"> </w:t>
      </w:r>
      <w:r w:rsidRPr="00137DCC">
        <w:t>osseuse.</w:t>
      </w:r>
    </w:p>
    <w:p w14:paraId="3EC25C8E" w14:textId="77777777" w:rsidR="001F7C33" w:rsidRPr="00137DCC" w:rsidRDefault="001F7C33" w:rsidP="00137DCC">
      <w:pPr>
        <w:pStyle w:val="BodyText"/>
      </w:pPr>
    </w:p>
    <w:p w14:paraId="41657E97" w14:textId="651DC5DD" w:rsidR="001F7C33" w:rsidRPr="00137DCC" w:rsidRDefault="00137DCC" w:rsidP="00137DCC">
      <w:pPr>
        <w:pStyle w:val="BodyText"/>
      </w:pPr>
      <w:r w:rsidRPr="00137DCC">
        <w:t>Une fois le nadir du nombre de neutrophiles dépassé, la dose quotidienne de filgrastim devra être</w:t>
      </w:r>
      <w:r w:rsidRPr="00137DCC">
        <w:rPr>
          <w:spacing w:val="-52"/>
        </w:rPr>
        <w:t xml:space="preserve"> </w:t>
      </w:r>
      <w:r w:rsidRPr="00137DCC">
        <w:t>adaptée</w:t>
      </w:r>
      <w:r w:rsidRPr="00137DCC">
        <w:rPr>
          <w:spacing w:val="-2"/>
        </w:rPr>
        <w:t xml:space="preserve"> </w:t>
      </w:r>
      <w:r w:rsidRPr="00137DCC">
        <w:t>en fonction</w:t>
      </w:r>
      <w:r w:rsidRPr="00137DCC">
        <w:rPr>
          <w:spacing w:val="-1"/>
        </w:rPr>
        <w:t xml:space="preserve"> </w:t>
      </w:r>
      <w:r w:rsidRPr="00137DCC">
        <w:t>de</w:t>
      </w:r>
      <w:r w:rsidRPr="00137DCC">
        <w:rPr>
          <w:spacing w:val="-1"/>
        </w:rPr>
        <w:t xml:space="preserve"> </w:t>
      </w:r>
      <w:r w:rsidRPr="00137DCC">
        <w:t>la</w:t>
      </w:r>
      <w:r w:rsidRPr="00137DCC">
        <w:rPr>
          <w:spacing w:val="-2"/>
        </w:rPr>
        <w:t xml:space="preserve"> </w:t>
      </w:r>
      <w:r w:rsidRPr="00137DCC">
        <w:t>réponse</w:t>
      </w:r>
      <w:r w:rsidRPr="00137DCC">
        <w:rPr>
          <w:spacing w:val="-1"/>
        </w:rPr>
        <w:t xml:space="preserve"> </w:t>
      </w:r>
      <w:r w:rsidRPr="00137DCC">
        <w:t>des</w:t>
      </w:r>
      <w:r w:rsidRPr="00137DCC">
        <w:rPr>
          <w:spacing w:val="-1"/>
        </w:rPr>
        <w:t xml:space="preserve"> </w:t>
      </w:r>
      <w:r w:rsidRPr="00137DCC">
        <w:t>neutrophiles</w:t>
      </w:r>
      <w:r w:rsidRPr="00137DCC">
        <w:rPr>
          <w:spacing w:val="-2"/>
        </w:rPr>
        <w:t xml:space="preserve"> </w:t>
      </w:r>
      <w:r w:rsidRPr="00137DCC">
        <w:t>comme</w:t>
      </w:r>
      <w:r w:rsidRPr="00137DCC">
        <w:rPr>
          <w:spacing w:val="1"/>
        </w:rPr>
        <w:t xml:space="preserve"> </w:t>
      </w:r>
      <w:r w:rsidRPr="00137DCC">
        <w:t>suit</w:t>
      </w:r>
      <w:r w:rsidR="00F978FD">
        <w:rPr>
          <w:spacing w:val="-2"/>
        </w:rPr>
        <w:t> </w:t>
      </w:r>
      <w:r w:rsidR="001865CB" w:rsidRPr="00137DCC">
        <w:rPr>
          <w:spacing w:val="-2"/>
        </w:rPr>
        <w:t>:</w:t>
      </w:r>
    </w:p>
    <w:p w14:paraId="3F60CB93" w14:textId="77777777" w:rsidR="00C94B19" w:rsidRDefault="00C94B19" w:rsidP="008E3CF5">
      <w:pPr>
        <w:pStyle w:val="BodyText"/>
        <w:rPr>
          <w:b/>
          <w:bCs/>
        </w:rPr>
      </w:pPr>
    </w:p>
    <w:p w14:paraId="4F4B5735" w14:textId="77F9A5F6" w:rsidR="006E5903" w:rsidRPr="00C94B19" w:rsidRDefault="006E5903" w:rsidP="008E3CF5">
      <w:pPr>
        <w:pStyle w:val="BodyText"/>
        <w:rPr>
          <w:b/>
          <w:bCs/>
        </w:rPr>
      </w:pPr>
      <w:r w:rsidRPr="00C94B19">
        <w:rPr>
          <w:b/>
          <w:bCs/>
        </w:rPr>
        <w:t>Tableau</w:t>
      </w:r>
      <w:r w:rsidR="00CB7F0A" w:rsidRPr="00C94B19">
        <w:rPr>
          <w:b/>
          <w:bCs/>
        </w:rPr>
        <w:t> </w:t>
      </w:r>
      <w:r w:rsidRPr="00C94B19">
        <w:rPr>
          <w:b/>
          <w:bCs/>
        </w:rPr>
        <w:t>1</w:t>
      </w:r>
      <w:r w:rsidR="00F978FD" w:rsidRPr="00C94B19">
        <w:rPr>
          <w:b/>
          <w:bCs/>
        </w:rPr>
        <w:t> </w:t>
      </w:r>
      <w:r w:rsidR="001865CB" w:rsidRPr="00C94B19">
        <w:rPr>
          <w:b/>
          <w:bCs/>
        </w:rPr>
        <w:t>:</w:t>
      </w:r>
      <w:r w:rsidRPr="00C94B19">
        <w:rPr>
          <w:b/>
          <w:bCs/>
        </w:rPr>
        <w:t xml:space="preserve"> dose quotidienne de filgrastim en fonction de la réponse des neutrophiles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4969"/>
        <w:gridCol w:w="4125"/>
      </w:tblGrid>
      <w:tr w:rsidR="001F7C33" w:rsidRPr="00E824B5" w14:paraId="5BDFEC7F" w14:textId="77777777" w:rsidTr="00137DCC">
        <w:trPr>
          <w:trHeight w:val="252"/>
        </w:trPr>
        <w:tc>
          <w:tcPr>
            <w:tcW w:w="2732" w:type="pct"/>
          </w:tcPr>
          <w:p w14:paraId="02D72A1C" w14:textId="63F76E8B" w:rsidR="001F7C33" w:rsidRPr="00E824B5" w:rsidRDefault="00137DCC" w:rsidP="00137DCC">
            <w:pPr>
              <w:pStyle w:val="TableParagraph"/>
              <w:ind w:left="57" w:right="57"/>
              <w:rPr>
                <w:bCs/>
              </w:rPr>
            </w:pPr>
            <w:r w:rsidRPr="00E824B5">
              <w:rPr>
                <w:bCs/>
              </w:rPr>
              <w:t>Numération</w:t>
            </w:r>
            <w:r w:rsidRPr="00E824B5">
              <w:rPr>
                <w:bCs/>
                <w:spacing w:val="-4"/>
              </w:rPr>
              <w:t xml:space="preserve"> </w:t>
            </w:r>
            <w:r w:rsidRPr="00E824B5">
              <w:rPr>
                <w:bCs/>
              </w:rPr>
              <w:t>de</w:t>
            </w:r>
            <w:r w:rsidRPr="00E824B5">
              <w:rPr>
                <w:bCs/>
                <w:spacing w:val="-4"/>
              </w:rPr>
              <w:t xml:space="preserve"> </w:t>
            </w:r>
            <w:r w:rsidRPr="00E824B5">
              <w:rPr>
                <w:bCs/>
              </w:rPr>
              <w:t>neutrophiles</w:t>
            </w:r>
          </w:p>
        </w:tc>
        <w:tc>
          <w:tcPr>
            <w:tcW w:w="2268" w:type="pct"/>
          </w:tcPr>
          <w:p w14:paraId="13771EA9" w14:textId="609BEE2B" w:rsidR="001F7C33" w:rsidRPr="00E824B5" w:rsidRDefault="00137DCC" w:rsidP="00137DCC">
            <w:pPr>
              <w:pStyle w:val="TableParagraph"/>
              <w:ind w:left="57" w:right="57"/>
              <w:rPr>
                <w:bCs/>
              </w:rPr>
            </w:pPr>
            <w:r w:rsidRPr="00E824B5">
              <w:rPr>
                <w:bCs/>
              </w:rPr>
              <w:t>Ajustement</w:t>
            </w:r>
            <w:r w:rsidRPr="00E824B5">
              <w:rPr>
                <w:bCs/>
                <w:spacing w:val="-2"/>
              </w:rPr>
              <w:t xml:space="preserve"> </w:t>
            </w:r>
            <w:r w:rsidRPr="00E824B5">
              <w:rPr>
                <w:bCs/>
              </w:rPr>
              <w:t>de</w:t>
            </w:r>
            <w:r w:rsidRPr="00E824B5">
              <w:rPr>
                <w:bCs/>
                <w:spacing w:val="-3"/>
              </w:rPr>
              <w:t xml:space="preserve"> </w:t>
            </w:r>
            <w:r w:rsidRPr="00E824B5">
              <w:rPr>
                <w:bCs/>
              </w:rPr>
              <w:t>la</w:t>
            </w:r>
            <w:r w:rsidRPr="00E824B5">
              <w:rPr>
                <w:bCs/>
                <w:spacing w:val="-2"/>
              </w:rPr>
              <w:t xml:space="preserve"> </w:t>
            </w:r>
            <w:r w:rsidRPr="00E824B5">
              <w:rPr>
                <w:bCs/>
              </w:rPr>
              <w:t>dose</w:t>
            </w:r>
            <w:r w:rsidRPr="00E824B5">
              <w:rPr>
                <w:bCs/>
                <w:spacing w:val="-3"/>
              </w:rPr>
              <w:t xml:space="preserve"> </w:t>
            </w:r>
            <w:r w:rsidRPr="00E824B5">
              <w:rPr>
                <w:bCs/>
              </w:rPr>
              <w:t>de</w:t>
            </w:r>
            <w:r w:rsidRPr="00E824B5">
              <w:rPr>
                <w:bCs/>
                <w:spacing w:val="-3"/>
              </w:rPr>
              <w:t xml:space="preserve"> </w:t>
            </w:r>
            <w:r w:rsidR="008E3CF5" w:rsidRPr="00E824B5">
              <w:rPr>
                <w:bCs/>
              </w:rPr>
              <w:t>Zefylti</w:t>
            </w:r>
          </w:p>
        </w:tc>
      </w:tr>
      <w:tr w:rsidR="001F7C33" w:rsidRPr="00137DCC" w14:paraId="0132632A" w14:textId="77777777" w:rsidTr="00137DCC">
        <w:trPr>
          <w:trHeight w:val="760"/>
        </w:trPr>
        <w:tc>
          <w:tcPr>
            <w:tcW w:w="2732" w:type="pct"/>
          </w:tcPr>
          <w:p w14:paraId="3880B055" w14:textId="36658A9A" w:rsidR="001F7C33" w:rsidRPr="00137DCC" w:rsidRDefault="00137DCC" w:rsidP="00137DCC">
            <w:pPr>
              <w:pStyle w:val="TableParagraph"/>
              <w:ind w:left="57" w:right="57"/>
            </w:pPr>
            <w:r w:rsidRPr="00137DCC">
              <w:t>&gt;</w:t>
            </w:r>
            <w:r w:rsidR="00891DBD">
              <w:t> </w:t>
            </w:r>
            <w:r w:rsidRPr="00137DCC">
              <w:t>1</w:t>
            </w:r>
            <w:r w:rsidR="00891DBD">
              <w:t> </w:t>
            </w:r>
            <w:r w:rsidRPr="00137DCC">
              <w:t>x</w:t>
            </w:r>
            <w:r w:rsidR="00891DBD">
              <w:t> </w:t>
            </w:r>
            <w:r w:rsidRPr="00137DCC">
              <w:t>10</w:t>
            </w:r>
            <w:r w:rsidRPr="00137DCC">
              <w:rPr>
                <w:vertAlign w:val="superscript"/>
              </w:rPr>
              <w:t>9</w:t>
            </w:r>
            <w:r w:rsidRPr="00137DCC">
              <w:t>/L</w:t>
            </w:r>
            <w:r w:rsidRPr="00137DCC">
              <w:rPr>
                <w:spacing w:val="-3"/>
              </w:rPr>
              <w:t xml:space="preserve"> </w:t>
            </w:r>
            <w:r w:rsidRPr="00137DCC">
              <w:t>pendant</w:t>
            </w:r>
            <w:r w:rsidRPr="00137DCC">
              <w:rPr>
                <w:spacing w:val="-2"/>
              </w:rPr>
              <w:t xml:space="preserve"> </w:t>
            </w:r>
            <w:r w:rsidRPr="00137DCC">
              <w:t>3</w:t>
            </w:r>
            <w:r w:rsidR="00CB7F0A" w:rsidRPr="00137DCC">
              <w:rPr>
                <w:spacing w:val="-2"/>
              </w:rPr>
              <w:t> </w:t>
            </w:r>
            <w:r w:rsidR="001865CB" w:rsidRPr="00137DCC">
              <w:rPr>
                <w:spacing w:val="-2"/>
              </w:rPr>
              <w:t>jours</w:t>
            </w:r>
            <w:r w:rsidRPr="00137DCC">
              <w:rPr>
                <w:spacing w:val="-1"/>
              </w:rPr>
              <w:t xml:space="preserve"> </w:t>
            </w:r>
            <w:r w:rsidRPr="00137DCC">
              <w:t>consécutifs</w:t>
            </w:r>
          </w:p>
          <w:p w14:paraId="3BF991CF" w14:textId="62DA57E2" w:rsidR="001F7C33" w:rsidRPr="00137DCC" w:rsidRDefault="00137DCC" w:rsidP="00137DCC">
            <w:pPr>
              <w:pStyle w:val="TableParagraph"/>
              <w:ind w:left="57" w:right="57"/>
            </w:pPr>
            <w:r w:rsidRPr="00137DCC">
              <w:t>Puis si le nombre de PNN se maintient &gt;</w:t>
            </w:r>
            <w:r w:rsidR="00891DBD">
              <w:t> </w:t>
            </w:r>
            <w:r w:rsidRPr="00137DCC">
              <w:t>1</w:t>
            </w:r>
            <w:r w:rsidR="00891DBD">
              <w:t> </w:t>
            </w:r>
            <w:r w:rsidRPr="00137DCC">
              <w:t>x</w:t>
            </w:r>
            <w:r w:rsidR="00891DBD">
              <w:t> </w:t>
            </w:r>
            <w:r w:rsidRPr="00137DCC">
              <w:t>10</w:t>
            </w:r>
            <w:r w:rsidRPr="00137DCC">
              <w:rPr>
                <w:vertAlign w:val="superscript"/>
              </w:rPr>
              <w:t>9</w:t>
            </w:r>
            <w:r w:rsidRPr="00137DCC">
              <w:t>/L</w:t>
            </w:r>
            <w:r w:rsidRPr="00137DCC">
              <w:rPr>
                <w:spacing w:val="-53"/>
              </w:rPr>
              <w:t xml:space="preserve"> </w:t>
            </w:r>
            <w:r w:rsidRPr="00137DCC">
              <w:t>pendant</w:t>
            </w:r>
            <w:r w:rsidRPr="00137DCC">
              <w:rPr>
                <w:spacing w:val="-2"/>
              </w:rPr>
              <w:t xml:space="preserve"> </w:t>
            </w:r>
            <w:r w:rsidRPr="00137DCC">
              <w:t>3</w:t>
            </w:r>
            <w:r w:rsidR="00CB7F0A" w:rsidRPr="00137DCC">
              <w:rPr>
                <w:spacing w:val="-1"/>
              </w:rPr>
              <w:t> </w:t>
            </w:r>
            <w:r w:rsidR="001865CB" w:rsidRPr="00137DCC">
              <w:rPr>
                <w:spacing w:val="-1"/>
              </w:rPr>
              <w:t>jours</w:t>
            </w:r>
            <w:r w:rsidRPr="00137DCC">
              <w:rPr>
                <w:spacing w:val="-1"/>
              </w:rPr>
              <w:t xml:space="preserve"> </w:t>
            </w:r>
            <w:r w:rsidRPr="00137DCC">
              <w:t>consécutifs</w:t>
            </w:r>
            <w:r w:rsidRPr="00137DCC">
              <w:rPr>
                <w:spacing w:val="-1"/>
              </w:rPr>
              <w:t xml:space="preserve"> </w:t>
            </w:r>
            <w:r w:rsidRPr="00137DCC">
              <w:t>supplémentaires</w:t>
            </w:r>
          </w:p>
        </w:tc>
        <w:tc>
          <w:tcPr>
            <w:tcW w:w="2268" w:type="pct"/>
          </w:tcPr>
          <w:p w14:paraId="705B7F5F" w14:textId="1F77AA7D" w:rsidR="001F7C33" w:rsidRPr="00137DCC" w:rsidRDefault="00137DCC" w:rsidP="00137DCC">
            <w:pPr>
              <w:pStyle w:val="TableParagraph"/>
              <w:ind w:left="57" w:right="57"/>
            </w:pPr>
            <w:r w:rsidRPr="00137DCC">
              <w:t>Réduire à 0,</w:t>
            </w:r>
            <w:r w:rsidR="00CB7F0A" w:rsidRPr="00137DCC">
              <w:t>5</w:t>
            </w:r>
            <w:r w:rsidR="00E16351">
              <w:t xml:space="preserve"> MU </w:t>
            </w:r>
            <w:r w:rsidRPr="00137DCC">
              <w:t>(5</w:t>
            </w:r>
            <w:r w:rsidR="001865CB" w:rsidRPr="00137DCC">
              <w:t> µ</w:t>
            </w:r>
            <w:r w:rsidRPr="00137DCC">
              <w:t>g/kg/jour)</w:t>
            </w:r>
            <w:r w:rsidRPr="00137DCC">
              <w:rPr>
                <w:spacing w:val="1"/>
              </w:rPr>
              <w:t xml:space="preserve"> </w:t>
            </w:r>
            <w:r w:rsidRPr="00137DCC">
              <w:t>Arrêter</w:t>
            </w:r>
            <w:r w:rsidRPr="00137DCC">
              <w:rPr>
                <w:spacing w:val="-3"/>
              </w:rPr>
              <w:t xml:space="preserve"> </w:t>
            </w:r>
            <w:r w:rsidRPr="00137DCC">
              <w:t>le</w:t>
            </w:r>
            <w:r w:rsidRPr="00137DCC">
              <w:rPr>
                <w:spacing w:val="-4"/>
              </w:rPr>
              <w:t xml:space="preserve"> </w:t>
            </w:r>
            <w:r w:rsidRPr="00137DCC">
              <w:t>traitement</w:t>
            </w:r>
            <w:r w:rsidRPr="00137DCC">
              <w:rPr>
                <w:spacing w:val="-2"/>
              </w:rPr>
              <w:t xml:space="preserve"> </w:t>
            </w:r>
            <w:r w:rsidRPr="00137DCC">
              <w:t>par</w:t>
            </w:r>
            <w:r w:rsidRPr="00137DCC">
              <w:rPr>
                <w:spacing w:val="-3"/>
              </w:rPr>
              <w:t xml:space="preserve"> </w:t>
            </w:r>
            <w:r w:rsidRPr="00137DCC">
              <w:t>le</w:t>
            </w:r>
            <w:r w:rsidRPr="00137DCC">
              <w:rPr>
                <w:spacing w:val="-1"/>
              </w:rPr>
              <w:t xml:space="preserve"> </w:t>
            </w:r>
            <w:r w:rsidRPr="00137DCC">
              <w:t>filgrastim</w:t>
            </w:r>
          </w:p>
        </w:tc>
      </w:tr>
      <w:tr w:rsidR="001F7C33" w:rsidRPr="00137DCC" w14:paraId="34C1F0E4" w14:textId="77777777" w:rsidTr="00137DCC">
        <w:trPr>
          <w:trHeight w:val="506"/>
        </w:trPr>
        <w:tc>
          <w:tcPr>
            <w:tcW w:w="5000" w:type="pct"/>
            <w:gridSpan w:val="2"/>
          </w:tcPr>
          <w:p w14:paraId="443EB566" w14:textId="2E986189" w:rsidR="001F7C33" w:rsidRPr="00137DCC" w:rsidRDefault="00137DCC" w:rsidP="00137DCC">
            <w:pPr>
              <w:pStyle w:val="TableParagraph"/>
              <w:ind w:left="57" w:right="57"/>
            </w:pPr>
            <w:r w:rsidRPr="00137DCC">
              <w:t>Pendant</w:t>
            </w:r>
            <w:r w:rsidRPr="00137DCC">
              <w:rPr>
                <w:spacing w:val="-2"/>
              </w:rPr>
              <w:t xml:space="preserve"> </w:t>
            </w:r>
            <w:r w:rsidRPr="00137DCC">
              <w:t>cette</w:t>
            </w:r>
            <w:r w:rsidRPr="00137DCC">
              <w:rPr>
                <w:spacing w:val="-3"/>
              </w:rPr>
              <w:t xml:space="preserve"> </w:t>
            </w:r>
            <w:r w:rsidRPr="00137DCC">
              <w:t>période</w:t>
            </w:r>
            <w:r w:rsidRPr="00137DCC">
              <w:rPr>
                <w:spacing w:val="-3"/>
              </w:rPr>
              <w:t xml:space="preserve"> </w:t>
            </w:r>
            <w:r w:rsidRPr="00137DCC">
              <w:t>si</w:t>
            </w:r>
            <w:r w:rsidRPr="00137DCC">
              <w:rPr>
                <w:spacing w:val="-1"/>
              </w:rPr>
              <w:t xml:space="preserve"> </w:t>
            </w:r>
            <w:r w:rsidRPr="00137DCC">
              <w:t>le</w:t>
            </w:r>
            <w:r w:rsidRPr="00137DCC">
              <w:rPr>
                <w:spacing w:val="-3"/>
              </w:rPr>
              <w:t xml:space="preserve"> </w:t>
            </w:r>
            <w:r w:rsidRPr="00137DCC">
              <w:t>nombre</w:t>
            </w:r>
            <w:r w:rsidRPr="00137DCC">
              <w:rPr>
                <w:spacing w:val="-3"/>
              </w:rPr>
              <w:t xml:space="preserve"> </w:t>
            </w:r>
            <w:r w:rsidRPr="00137DCC">
              <w:t>de</w:t>
            </w:r>
            <w:r w:rsidRPr="00137DCC">
              <w:rPr>
                <w:spacing w:val="-3"/>
              </w:rPr>
              <w:t xml:space="preserve"> </w:t>
            </w:r>
            <w:r w:rsidRPr="00137DCC">
              <w:t>PNN</w:t>
            </w:r>
            <w:r w:rsidRPr="00137DCC">
              <w:rPr>
                <w:spacing w:val="-2"/>
              </w:rPr>
              <w:t xml:space="preserve"> </w:t>
            </w:r>
            <w:r w:rsidRPr="00137DCC">
              <w:t>redescend</w:t>
            </w:r>
            <w:r w:rsidRPr="00137DCC">
              <w:rPr>
                <w:spacing w:val="-2"/>
              </w:rPr>
              <w:t xml:space="preserve"> </w:t>
            </w:r>
            <w:r w:rsidRPr="00137DCC">
              <w:t>en</w:t>
            </w:r>
            <w:r w:rsidRPr="00137DCC">
              <w:rPr>
                <w:spacing w:val="-2"/>
              </w:rPr>
              <w:t xml:space="preserve"> </w:t>
            </w:r>
            <w:r w:rsidRPr="00137DCC">
              <w:t>dessous</w:t>
            </w:r>
            <w:r w:rsidRPr="00137DCC">
              <w:rPr>
                <w:spacing w:val="-2"/>
              </w:rPr>
              <w:t xml:space="preserve"> </w:t>
            </w:r>
            <w:r w:rsidRPr="00137DCC">
              <w:t>de</w:t>
            </w:r>
            <w:r w:rsidRPr="00137DCC">
              <w:rPr>
                <w:spacing w:val="-3"/>
              </w:rPr>
              <w:t xml:space="preserve"> </w:t>
            </w:r>
            <w:r w:rsidRPr="00137DCC">
              <w:t>1</w:t>
            </w:r>
            <w:r w:rsidR="00891DBD">
              <w:t> </w:t>
            </w:r>
            <w:r w:rsidRPr="00137DCC">
              <w:t>x</w:t>
            </w:r>
            <w:r w:rsidR="00891DBD">
              <w:t> </w:t>
            </w:r>
            <w:r w:rsidRPr="00137DCC">
              <w:t>10</w:t>
            </w:r>
            <w:r w:rsidRPr="00137DCC">
              <w:rPr>
                <w:vertAlign w:val="superscript"/>
              </w:rPr>
              <w:t>9</w:t>
            </w:r>
            <w:r w:rsidRPr="00137DCC">
              <w:t>/L,</w:t>
            </w:r>
            <w:r w:rsidRPr="00137DCC">
              <w:rPr>
                <w:spacing w:val="-1"/>
              </w:rPr>
              <w:t xml:space="preserve"> </w:t>
            </w:r>
            <w:r w:rsidRPr="00137DCC">
              <w:t>la</w:t>
            </w:r>
            <w:r w:rsidRPr="00137DCC">
              <w:rPr>
                <w:spacing w:val="-2"/>
              </w:rPr>
              <w:t xml:space="preserve"> </w:t>
            </w:r>
            <w:r w:rsidRPr="00137DCC">
              <w:t>dose</w:t>
            </w:r>
            <w:r w:rsidRPr="00137DCC">
              <w:rPr>
                <w:spacing w:val="-3"/>
              </w:rPr>
              <w:t xml:space="preserve"> </w:t>
            </w:r>
            <w:r w:rsidRPr="00137DCC">
              <w:t>de</w:t>
            </w:r>
            <w:r w:rsidRPr="00137DCC">
              <w:rPr>
                <w:spacing w:val="-2"/>
              </w:rPr>
              <w:t xml:space="preserve"> </w:t>
            </w:r>
            <w:r w:rsidR="008E3CF5">
              <w:t xml:space="preserve">Zefylti </w:t>
            </w:r>
            <w:r w:rsidRPr="00137DCC">
              <w:t>devra</w:t>
            </w:r>
            <w:r w:rsidRPr="00137DCC">
              <w:rPr>
                <w:spacing w:val="-5"/>
              </w:rPr>
              <w:t xml:space="preserve"> </w:t>
            </w:r>
            <w:r w:rsidRPr="00137DCC">
              <w:t>être</w:t>
            </w:r>
            <w:r w:rsidRPr="00137DCC">
              <w:rPr>
                <w:spacing w:val="-4"/>
              </w:rPr>
              <w:t xml:space="preserve"> </w:t>
            </w:r>
            <w:r w:rsidRPr="00137DCC">
              <w:t>ré-augmentée</w:t>
            </w:r>
            <w:r w:rsidRPr="00137DCC">
              <w:rPr>
                <w:spacing w:val="-4"/>
              </w:rPr>
              <w:t xml:space="preserve"> </w:t>
            </w:r>
            <w:r w:rsidRPr="00137DCC">
              <w:t>selon</w:t>
            </w:r>
            <w:r w:rsidRPr="00137DCC">
              <w:rPr>
                <w:spacing w:val="-4"/>
              </w:rPr>
              <w:t xml:space="preserve"> </w:t>
            </w:r>
            <w:r w:rsidRPr="00137DCC">
              <w:t>le</w:t>
            </w:r>
            <w:r w:rsidRPr="00137DCC">
              <w:rPr>
                <w:spacing w:val="-4"/>
              </w:rPr>
              <w:t xml:space="preserve"> </w:t>
            </w:r>
            <w:r w:rsidRPr="00137DCC">
              <w:t>schéma</w:t>
            </w:r>
            <w:r w:rsidRPr="00137DCC">
              <w:rPr>
                <w:spacing w:val="-2"/>
              </w:rPr>
              <w:t xml:space="preserve"> </w:t>
            </w:r>
            <w:r w:rsidRPr="00137DCC">
              <w:t>thérapeutique</w:t>
            </w:r>
            <w:r w:rsidRPr="00137DCC">
              <w:rPr>
                <w:spacing w:val="-4"/>
              </w:rPr>
              <w:t xml:space="preserve"> </w:t>
            </w:r>
            <w:r w:rsidRPr="00137DCC">
              <w:t>décrit</w:t>
            </w:r>
            <w:r w:rsidRPr="00137DCC">
              <w:rPr>
                <w:spacing w:val="-4"/>
              </w:rPr>
              <w:t xml:space="preserve"> </w:t>
            </w:r>
            <w:r w:rsidRPr="00137DCC">
              <w:t>ci-dessus</w:t>
            </w:r>
          </w:p>
        </w:tc>
      </w:tr>
      <w:tr w:rsidR="008C67EF" w:rsidRPr="00137DCC" w14:paraId="4471A05A" w14:textId="77777777" w:rsidTr="008C67EF">
        <w:trPr>
          <w:trHeight w:val="200"/>
        </w:trPr>
        <w:tc>
          <w:tcPr>
            <w:tcW w:w="5000" w:type="pct"/>
            <w:gridSpan w:val="2"/>
          </w:tcPr>
          <w:p w14:paraId="7E0C99B5" w14:textId="2930888D" w:rsidR="008C67EF" w:rsidRPr="008C67EF" w:rsidRDefault="008C67EF" w:rsidP="008C67EF">
            <w:pPr>
              <w:rPr>
                <w:i/>
                <w:spacing w:val="-52"/>
              </w:rPr>
            </w:pPr>
            <w:r w:rsidRPr="00137DCC">
              <w:rPr>
                <w:i/>
              </w:rPr>
              <w:t>PNN = polynucléaires neutrophiles</w:t>
            </w:r>
            <w:r w:rsidRPr="00137DCC">
              <w:rPr>
                <w:i/>
                <w:spacing w:val="-52"/>
              </w:rPr>
              <w:t xml:space="preserve"> </w:t>
            </w:r>
          </w:p>
        </w:tc>
      </w:tr>
    </w:tbl>
    <w:p w14:paraId="27931047" w14:textId="77777777" w:rsidR="008C67EF" w:rsidRDefault="008C67EF" w:rsidP="00137DCC">
      <w:pPr>
        <w:rPr>
          <w:i/>
        </w:rPr>
      </w:pPr>
    </w:p>
    <w:p w14:paraId="0F432576" w14:textId="3B8CE752" w:rsidR="001F7C33" w:rsidRPr="00137DCC" w:rsidRDefault="00137DCC" w:rsidP="00137DCC">
      <w:pPr>
        <w:rPr>
          <w:i/>
        </w:rPr>
      </w:pPr>
      <w:r w:rsidRPr="00137DCC">
        <w:rPr>
          <w:i/>
        </w:rPr>
        <w:t>Mode</w:t>
      </w:r>
      <w:r w:rsidRPr="00137DCC">
        <w:rPr>
          <w:i/>
          <w:spacing w:val="-2"/>
        </w:rPr>
        <w:t xml:space="preserve"> </w:t>
      </w:r>
      <w:r w:rsidRPr="00137DCC">
        <w:rPr>
          <w:i/>
        </w:rPr>
        <w:t>d</w:t>
      </w:r>
      <w:r w:rsidR="00F36766" w:rsidRPr="00137DCC">
        <w:rPr>
          <w:i/>
        </w:rPr>
        <w:t>’</w:t>
      </w:r>
      <w:r w:rsidRPr="00137DCC">
        <w:rPr>
          <w:i/>
        </w:rPr>
        <w:t>administration</w:t>
      </w:r>
    </w:p>
    <w:p w14:paraId="01054A4A" w14:textId="77777777" w:rsidR="00137DCC" w:rsidRDefault="00137DCC" w:rsidP="00137DCC">
      <w:pPr>
        <w:pStyle w:val="BodyText"/>
      </w:pPr>
    </w:p>
    <w:p w14:paraId="1E00D00C" w14:textId="26E28B47" w:rsidR="001F7C33" w:rsidRPr="00137DCC" w:rsidRDefault="00137DCC" w:rsidP="00137DCC">
      <w:pPr>
        <w:pStyle w:val="BodyText"/>
      </w:pPr>
      <w:r w:rsidRPr="00137DCC">
        <w:t xml:space="preserve">Le filgrastim peut être administré en perfusion intraveineuse de </w:t>
      </w:r>
      <w:r w:rsidR="00CB7F0A" w:rsidRPr="00137DCC">
        <w:t>30 </w:t>
      </w:r>
      <w:r w:rsidRPr="00137DCC">
        <w:t xml:space="preserve">minutes ou </w:t>
      </w:r>
      <w:r w:rsidR="00CB7F0A" w:rsidRPr="00137DCC">
        <w:t>24</w:t>
      </w:r>
      <w:r w:rsidR="001865CB" w:rsidRPr="00137DCC">
        <w:t> heures</w:t>
      </w:r>
      <w:r w:rsidRPr="00137DCC">
        <w:t xml:space="preserve"> ou en</w:t>
      </w:r>
      <w:r w:rsidRPr="00137DCC">
        <w:rPr>
          <w:spacing w:val="1"/>
        </w:rPr>
        <w:t xml:space="preserve"> </w:t>
      </w:r>
      <w:r w:rsidRPr="00137DCC">
        <w:t>perfusion sous-cutanée continue sur 24</w:t>
      </w:r>
      <w:r w:rsidR="001865CB" w:rsidRPr="00137DCC">
        <w:t> heures</w:t>
      </w:r>
      <w:r w:rsidRPr="00137DCC">
        <w:t xml:space="preserve">. En cas de perfusion, le </w:t>
      </w:r>
      <w:r w:rsidR="008E3CF5">
        <w:t>Zefylti</w:t>
      </w:r>
      <w:r w:rsidR="008E3CF5" w:rsidRPr="00137DCC">
        <w:t xml:space="preserve"> </w:t>
      </w:r>
      <w:r w:rsidRPr="00137DCC">
        <w:t>doit être dilué dans</w:t>
      </w:r>
      <w:r w:rsidRPr="00137DCC">
        <w:rPr>
          <w:spacing w:val="-52"/>
        </w:rPr>
        <w:t xml:space="preserve"> </w:t>
      </w:r>
      <w:r w:rsidRPr="00137DCC">
        <w:t>20</w:t>
      </w:r>
      <w:r w:rsidR="0070590A" w:rsidRPr="00137DCC">
        <w:rPr>
          <w:spacing w:val="-1"/>
        </w:rPr>
        <w:t> </w:t>
      </w:r>
      <w:r w:rsidR="005C31BB" w:rsidRPr="00137DCC">
        <w:rPr>
          <w:spacing w:val="-1"/>
        </w:rPr>
        <w:t>mL</w:t>
      </w:r>
      <w:r w:rsidRPr="00137DCC">
        <w:t xml:space="preserve"> de</w:t>
      </w:r>
      <w:r w:rsidRPr="00137DCC">
        <w:rPr>
          <w:spacing w:val="-2"/>
        </w:rPr>
        <w:t xml:space="preserve"> </w:t>
      </w:r>
      <w:r w:rsidRPr="00137DCC">
        <w:t>solution</w:t>
      </w:r>
      <w:r w:rsidRPr="00137DCC">
        <w:rPr>
          <w:spacing w:val="-1"/>
        </w:rPr>
        <w:t xml:space="preserve"> </w:t>
      </w:r>
      <w:r w:rsidRPr="00137DCC">
        <w:t>de</w:t>
      </w:r>
      <w:r w:rsidRPr="00137DCC">
        <w:rPr>
          <w:spacing w:val="-1"/>
        </w:rPr>
        <w:t xml:space="preserve"> </w:t>
      </w:r>
      <w:r w:rsidRPr="00137DCC">
        <w:t>glucose</w:t>
      </w:r>
      <w:r w:rsidRPr="00137DCC">
        <w:rPr>
          <w:spacing w:val="-1"/>
        </w:rPr>
        <w:t xml:space="preserve"> </w:t>
      </w:r>
      <w:r w:rsidRPr="00137DCC">
        <w:t>à</w:t>
      </w:r>
      <w:r w:rsidRPr="00137DCC">
        <w:rPr>
          <w:spacing w:val="-2"/>
        </w:rPr>
        <w:t xml:space="preserve"> </w:t>
      </w:r>
      <w:r w:rsidRPr="00137DCC">
        <w:t>5%</w:t>
      </w:r>
      <w:r w:rsidRPr="00137DCC">
        <w:rPr>
          <w:spacing w:val="-1"/>
        </w:rPr>
        <w:t xml:space="preserve"> </w:t>
      </w:r>
      <w:r w:rsidRPr="00137DCC">
        <w:t>(voir</w:t>
      </w:r>
      <w:r w:rsidRPr="00137DCC">
        <w:rPr>
          <w:spacing w:val="-1"/>
        </w:rPr>
        <w:t xml:space="preserve"> </w:t>
      </w:r>
      <w:r w:rsidR="0070590A" w:rsidRPr="00137DCC">
        <w:t>rubrique </w:t>
      </w:r>
      <w:r w:rsidRPr="00137DCC">
        <w:t>6.6).</w:t>
      </w:r>
    </w:p>
    <w:p w14:paraId="203A2E55" w14:textId="77777777" w:rsidR="001F7C33" w:rsidRPr="00137DCC" w:rsidRDefault="001F7C33" w:rsidP="00137DCC">
      <w:pPr>
        <w:pStyle w:val="BodyText"/>
      </w:pPr>
    </w:p>
    <w:p w14:paraId="731041C7" w14:textId="2E701E7B" w:rsidR="001F7C33" w:rsidRPr="00137DCC" w:rsidRDefault="00137DCC" w:rsidP="00137DCC">
      <w:pPr>
        <w:pStyle w:val="BodyText"/>
      </w:pPr>
      <w:r w:rsidRPr="00137DCC">
        <w:rPr>
          <w:u w:val="single"/>
        </w:rPr>
        <w:t>Mobilisation des CSP dans le sang circulant chez les patients traités par chimiothérapie</w:t>
      </w:r>
      <w:r w:rsidRPr="00137DCC">
        <w:rPr>
          <w:spacing w:val="-52"/>
        </w:rPr>
        <w:t xml:space="preserve"> </w:t>
      </w:r>
      <w:r w:rsidRPr="00137DCC">
        <w:rPr>
          <w:u w:val="single"/>
        </w:rPr>
        <w:t>myélosuppressive</w:t>
      </w:r>
      <w:r w:rsidRPr="00137DCC">
        <w:rPr>
          <w:spacing w:val="-2"/>
          <w:u w:val="single"/>
        </w:rPr>
        <w:t xml:space="preserve"> </w:t>
      </w:r>
      <w:r w:rsidRPr="00137DCC">
        <w:rPr>
          <w:u w:val="single"/>
        </w:rPr>
        <w:t>ou</w:t>
      </w:r>
      <w:r w:rsidRPr="00137DCC">
        <w:rPr>
          <w:spacing w:val="-1"/>
          <w:u w:val="single"/>
        </w:rPr>
        <w:t xml:space="preserve"> </w:t>
      </w:r>
      <w:r w:rsidRPr="00137DCC">
        <w:rPr>
          <w:u w:val="single"/>
        </w:rPr>
        <w:t>myéloablative</w:t>
      </w:r>
      <w:r w:rsidRPr="00137DCC">
        <w:rPr>
          <w:spacing w:val="-2"/>
          <w:u w:val="single"/>
        </w:rPr>
        <w:t xml:space="preserve"> </w:t>
      </w:r>
      <w:r w:rsidRPr="00137DCC">
        <w:rPr>
          <w:u w:val="single"/>
        </w:rPr>
        <w:t>suivie</w:t>
      </w:r>
      <w:r w:rsidRPr="00137DCC">
        <w:rPr>
          <w:spacing w:val="-2"/>
          <w:u w:val="single"/>
        </w:rPr>
        <w:t xml:space="preserve"> </w:t>
      </w:r>
      <w:r w:rsidRPr="00137DCC">
        <w:rPr>
          <w:u w:val="single"/>
        </w:rPr>
        <w:t>d</w:t>
      </w:r>
      <w:r w:rsidR="00F36766" w:rsidRPr="00137DCC">
        <w:rPr>
          <w:u w:val="single"/>
        </w:rPr>
        <w:t>’</w:t>
      </w:r>
      <w:r w:rsidRPr="00137DCC">
        <w:rPr>
          <w:u w:val="single"/>
        </w:rPr>
        <w:t>une</w:t>
      </w:r>
      <w:r w:rsidRPr="00137DCC">
        <w:rPr>
          <w:spacing w:val="-2"/>
          <w:u w:val="single"/>
        </w:rPr>
        <w:t xml:space="preserve"> </w:t>
      </w:r>
      <w:r w:rsidRPr="00137DCC">
        <w:rPr>
          <w:u w:val="single"/>
        </w:rPr>
        <w:t>autogreffe</w:t>
      </w:r>
      <w:r w:rsidRPr="00137DCC">
        <w:rPr>
          <w:spacing w:val="-1"/>
          <w:u w:val="single"/>
        </w:rPr>
        <w:t xml:space="preserve"> </w:t>
      </w:r>
      <w:r w:rsidRPr="00137DCC">
        <w:rPr>
          <w:u w:val="single"/>
        </w:rPr>
        <w:t>de</w:t>
      </w:r>
      <w:r w:rsidRPr="00137DCC">
        <w:rPr>
          <w:spacing w:val="-2"/>
          <w:u w:val="single"/>
        </w:rPr>
        <w:t xml:space="preserve"> </w:t>
      </w:r>
      <w:r w:rsidRPr="00137DCC">
        <w:rPr>
          <w:u w:val="single"/>
        </w:rPr>
        <w:t>ces</w:t>
      </w:r>
      <w:r w:rsidRPr="00137DCC">
        <w:rPr>
          <w:spacing w:val="-1"/>
          <w:u w:val="single"/>
        </w:rPr>
        <w:t xml:space="preserve"> </w:t>
      </w:r>
      <w:r w:rsidRPr="00137DCC">
        <w:rPr>
          <w:u w:val="single"/>
        </w:rPr>
        <w:t>CSP</w:t>
      </w:r>
    </w:p>
    <w:p w14:paraId="51B85365" w14:textId="77777777" w:rsidR="001F7C33" w:rsidRPr="00137DCC" w:rsidRDefault="001F7C33" w:rsidP="00137DCC">
      <w:pPr>
        <w:pStyle w:val="BodyText"/>
      </w:pPr>
    </w:p>
    <w:p w14:paraId="27643D4F" w14:textId="77777777" w:rsidR="001F7C33" w:rsidRPr="00137DCC" w:rsidRDefault="00137DCC" w:rsidP="00137DCC">
      <w:pPr>
        <w:rPr>
          <w:i/>
        </w:rPr>
      </w:pPr>
      <w:r w:rsidRPr="00137DCC">
        <w:rPr>
          <w:i/>
        </w:rPr>
        <w:t>Posologie</w:t>
      </w:r>
    </w:p>
    <w:p w14:paraId="4B90BD97" w14:textId="77777777" w:rsidR="001F7C33" w:rsidRPr="00137DCC" w:rsidRDefault="001F7C33" w:rsidP="00137DCC">
      <w:pPr>
        <w:pStyle w:val="BodyText"/>
        <w:rPr>
          <w:i/>
        </w:rPr>
      </w:pPr>
    </w:p>
    <w:p w14:paraId="0AC6250C" w14:textId="5C05F9B5" w:rsidR="001F7C33" w:rsidRPr="00137DCC" w:rsidRDefault="00137DCC" w:rsidP="00137DCC">
      <w:pPr>
        <w:pStyle w:val="BodyText"/>
      </w:pPr>
      <w:r w:rsidRPr="00137DCC">
        <w:t>La</w:t>
      </w:r>
      <w:r w:rsidRPr="00137DCC">
        <w:rPr>
          <w:spacing w:val="-3"/>
        </w:rPr>
        <w:t xml:space="preserve"> </w:t>
      </w:r>
      <w:r w:rsidRPr="00137DCC">
        <w:t>dose</w:t>
      </w:r>
      <w:r w:rsidRPr="00137DCC">
        <w:rPr>
          <w:spacing w:val="-3"/>
        </w:rPr>
        <w:t xml:space="preserve"> </w:t>
      </w:r>
      <w:r w:rsidRPr="00137DCC">
        <w:t>de</w:t>
      </w:r>
      <w:r w:rsidRPr="00137DCC">
        <w:rPr>
          <w:spacing w:val="-3"/>
        </w:rPr>
        <w:t xml:space="preserve"> </w:t>
      </w:r>
      <w:r w:rsidRPr="00137DCC">
        <w:t>filgrastim</w:t>
      </w:r>
      <w:r w:rsidRPr="00137DCC">
        <w:rPr>
          <w:spacing w:val="-4"/>
        </w:rPr>
        <w:t xml:space="preserve"> </w:t>
      </w:r>
      <w:r w:rsidRPr="00137DCC">
        <w:t>recommandée</w:t>
      </w:r>
      <w:r w:rsidRPr="00137DCC">
        <w:rPr>
          <w:spacing w:val="-3"/>
        </w:rPr>
        <w:t xml:space="preserve"> </w:t>
      </w:r>
      <w:r w:rsidRPr="00137DCC">
        <w:t>pour</w:t>
      </w:r>
      <w:r w:rsidRPr="00137DCC">
        <w:rPr>
          <w:spacing w:val="-2"/>
        </w:rPr>
        <w:t xml:space="preserve"> </w:t>
      </w:r>
      <w:r w:rsidRPr="00137DCC">
        <w:t>la</w:t>
      </w:r>
      <w:r w:rsidRPr="00137DCC">
        <w:rPr>
          <w:spacing w:val="-3"/>
        </w:rPr>
        <w:t xml:space="preserve"> </w:t>
      </w:r>
      <w:r w:rsidRPr="00137DCC">
        <w:t>mobilisation</w:t>
      </w:r>
      <w:r w:rsidRPr="00137DCC">
        <w:rPr>
          <w:spacing w:val="-1"/>
        </w:rPr>
        <w:t xml:space="preserve"> </w:t>
      </w:r>
      <w:r w:rsidRPr="00137DCC">
        <w:t>de</w:t>
      </w:r>
      <w:r w:rsidRPr="00137DCC">
        <w:rPr>
          <w:spacing w:val="-3"/>
        </w:rPr>
        <w:t xml:space="preserve"> </w:t>
      </w:r>
      <w:r w:rsidRPr="00137DCC">
        <w:t>CSP,</w:t>
      </w:r>
      <w:r w:rsidRPr="00137DCC">
        <w:rPr>
          <w:spacing w:val="-3"/>
        </w:rPr>
        <w:t xml:space="preserve"> </w:t>
      </w:r>
      <w:r w:rsidRPr="00137DCC">
        <w:t>utilisé</w:t>
      </w:r>
      <w:r w:rsidRPr="00137DCC">
        <w:rPr>
          <w:spacing w:val="-3"/>
        </w:rPr>
        <w:t xml:space="preserve"> </w:t>
      </w:r>
      <w:r w:rsidRPr="00137DCC">
        <w:t>seul,</w:t>
      </w:r>
      <w:r w:rsidRPr="00137DCC">
        <w:rPr>
          <w:spacing w:val="-2"/>
        </w:rPr>
        <w:t xml:space="preserve"> </w:t>
      </w:r>
      <w:r w:rsidRPr="00137DCC">
        <w:t>est</w:t>
      </w:r>
      <w:r w:rsidRPr="00137DCC">
        <w:rPr>
          <w:spacing w:val="-2"/>
        </w:rPr>
        <w:t xml:space="preserve"> </w:t>
      </w:r>
      <w:r w:rsidRPr="00137DCC">
        <w:t>de</w:t>
      </w:r>
      <w:r w:rsidRPr="00137DCC">
        <w:rPr>
          <w:spacing w:val="-3"/>
        </w:rPr>
        <w:t xml:space="preserve"> </w:t>
      </w:r>
      <w:r w:rsidRPr="00137DCC">
        <w:t>1</w:t>
      </w:r>
      <w:r w:rsidR="00CB7F0A" w:rsidRPr="00137DCC">
        <w:rPr>
          <w:spacing w:val="-1"/>
        </w:rPr>
        <w:t> </w:t>
      </w:r>
      <w:r w:rsidR="00E16351">
        <w:rPr>
          <w:spacing w:val="-1"/>
        </w:rPr>
        <w:t>MU</w:t>
      </w:r>
    </w:p>
    <w:p w14:paraId="6E87F301" w14:textId="6C498991" w:rsidR="001F7C33" w:rsidRPr="00137DCC" w:rsidRDefault="00137DCC" w:rsidP="00137DCC">
      <w:pPr>
        <w:pStyle w:val="BodyText"/>
      </w:pPr>
      <w:r w:rsidRPr="00137DCC">
        <w:t>(10</w:t>
      </w:r>
      <w:r w:rsidR="00CB7F0A" w:rsidRPr="00137DCC">
        <w:t> </w:t>
      </w:r>
      <w:r w:rsidR="001865CB" w:rsidRPr="00137DCC">
        <w:t>µ</w:t>
      </w:r>
      <w:r w:rsidRPr="00137DCC">
        <w:t>g)/kg/jour pendant 5 à 7</w:t>
      </w:r>
      <w:r w:rsidR="001865CB" w:rsidRPr="00137DCC">
        <w:t> jours</w:t>
      </w:r>
      <w:r w:rsidRPr="00137DCC">
        <w:t xml:space="preserve"> consécutifs. Période de cytaphérèse</w:t>
      </w:r>
      <w:r w:rsidR="00F978FD">
        <w:t> </w:t>
      </w:r>
      <w:r w:rsidR="001865CB" w:rsidRPr="00137DCC">
        <w:t>:</w:t>
      </w:r>
      <w:r w:rsidRPr="00137DCC">
        <w:t xml:space="preserve"> 1 ou 2</w:t>
      </w:r>
      <w:r w:rsidR="001865CB" w:rsidRPr="00137DCC">
        <w:t> </w:t>
      </w:r>
      <w:r w:rsidRPr="00137DCC">
        <w:t>cytaphérèses aux</w:t>
      </w:r>
      <w:r w:rsidR="001865CB" w:rsidRPr="00137DCC">
        <w:t>jours</w:t>
      </w:r>
      <w:r w:rsidR="00C843FD" w:rsidRPr="00137DCC">
        <w:rPr>
          <w:spacing w:val="-52"/>
        </w:rPr>
        <w:t> </w:t>
      </w:r>
      <w:r w:rsidRPr="00137DCC">
        <w:t>5 et 6 sont souvent suffisantes. Dans d</w:t>
      </w:r>
      <w:r w:rsidR="00F36766" w:rsidRPr="00137DCC">
        <w:t>’</w:t>
      </w:r>
      <w:r w:rsidRPr="00137DCC">
        <w:t xml:space="preserve">autres circonstances, des cytaphérèses supplémentaires </w:t>
      </w:r>
      <w:r w:rsidR="001865CB" w:rsidRPr="00137DCC">
        <w:t>peuvent</w:t>
      </w:r>
      <w:r w:rsidRPr="00137DCC">
        <w:rPr>
          <w:spacing w:val="-3"/>
        </w:rPr>
        <w:t xml:space="preserve"> </w:t>
      </w:r>
      <w:r w:rsidR="001865CB" w:rsidRPr="00137DCC">
        <w:rPr>
          <w:spacing w:val="-3"/>
        </w:rPr>
        <w:t xml:space="preserve">être </w:t>
      </w:r>
      <w:r w:rsidRPr="00137DCC">
        <w:t>nécessaires.</w:t>
      </w:r>
      <w:r w:rsidRPr="00137DCC">
        <w:rPr>
          <w:spacing w:val="-1"/>
        </w:rPr>
        <w:t xml:space="preserve"> </w:t>
      </w:r>
      <w:r w:rsidRPr="00137DCC">
        <w:t>La</w:t>
      </w:r>
      <w:r w:rsidRPr="00137DCC">
        <w:rPr>
          <w:spacing w:val="-2"/>
        </w:rPr>
        <w:t xml:space="preserve"> </w:t>
      </w:r>
      <w:r w:rsidRPr="00137DCC">
        <w:t>dose</w:t>
      </w:r>
      <w:r w:rsidRPr="00137DCC">
        <w:rPr>
          <w:spacing w:val="-2"/>
        </w:rPr>
        <w:t xml:space="preserve"> </w:t>
      </w:r>
      <w:r w:rsidRPr="00137DCC">
        <w:t>de</w:t>
      </w:r>
      <w:r w:rsidRPr="00137DCC">
        <w:rPr>
          <w:spacing w:val="-2"/>
        </w:rPr>
        <w:t xml:space="preserve"> </w:t>
      </w:r>
      <w:r w:rsidRPr="00137DCC">
        <w:t>filgrastim</w:t>
      </w:r>
      <w:r w:rsidRPr="00137DCC">
        <w:rPr>
          <w:spacing w:val="-3"/>
        </w:rPr>
        <w:t xml:space="preserve"> </w:t>
      </w:r>
      <w:r w:rsidRPr="00137DCC">
        <w:t>doit</w:t>
      </w:r>
      <w:r w:rsidRPr="00137DCC">
        <w:rPr>
          <w:spacing w:val="-1"/>
        </w:rPr>
        <w:t xml:space="preserve"> </w:t>
      </w:r>
      <w:r w:rsidRPr="00137DCC">
        <w:t>être maintenue</w:t>
      </w:r>
      <w:r w:rsidRPr="00137DCC">
        <w:rPr>
          <w:spacing w:val="-2"/>
        </w:rPr>
        <w:t xml:space="preserve"> </w:t>
      </w:r>
      <w:r w:rsidRPr="00137DCC">
        <w:t>jusqu</w:t>
      </w:r>
      <w:r w:rsidR="00F36766" w:rsidRPr="00137DCC">
        <w:t>’</w:t>
      </w:r>
      <w:r w:rsidRPr="00137DCC">
        <w:t>à</w:t>
      </w:r>
      <w:r w:rsidRPr="00137DCC">
        <w:rPr>
          <w:spacing w:val="-4"/>
        </w:rPr>
        <w:t xml:space="preserve"> </w:t>
      </w:r>
      <w:r w:rsidRPr="00137DCC">
        <w:t>la</w:t>
      </w:r>
      <w:r w:rsidRPr="00137DCC">
        <w:rPr>
          <w:spacing w:val="-2"/>
        </w:rPr>
        <w:t xml:space="preserve"> </w:t>
      </w:r>
      <w:r w:rsidRPr="00137DCC">
        <w:t>dernière</w:t>
      </w:r>
      <w:r w:rsidRPr="00137DCC">
        <w:rPr>
          <w:spacing w:val="-2"/>
        </w:rPr>
        <w:t xml:space="preserve"> </w:t>
      </w:r>
      <w:r w:rsidRPr="00137DCC">
        <w:t>cytaphérèse.</w:t>
      </w:r>
    </w:p>
    <w:p w14:paraId="70826FA9" w14:textId="77777777" w:rsidR="001F7C33" w:rsidRPr="00137DCC" w:rsidRDefault="001F7C33" w:rsidP="00137DCC">
      <w:pPr>
        <w:pStyle w:val="BodyText"/>
      </w:pPr>
    </w:p>
    <w:p w14:paraId="1B06159C" w14:textId="112E398C" w:rsidR="001F7C33" w:rsidRPr="00137DCC" w:rsidRDefault="00137DCC" w:rsidP="00137DCC">
      <w:pPr>
        <w:pStyle w:val="BodyText"/>
      </w:pPr>
      <w:r w:rsidRPr="00137DCC">
        <w:t>Après chimiothérapie myélosuppressive, la dose de filgrastim recommandée pour la mobilisation de</w:t>
      </w:r>
      <w:r w:rsidRPr="00137DCC">
        <w:rPr>
          <w:spacing w:val="-52"/>
        </w:rPr>
        <w:t xml:space="preserve"> </w:t>
      </w:r>
      <w:r w:rsidRPr="00137DCC">
        <w:t>CSP est de 0,5</w:t>
      </w:r>
      <w:r w:rsidR="001865CB" w:rsidRPr="00137DCC">
        <w:t> M</w:t>
      </w:r>
      <w:r w:rsidR="00E16351">
        <w:t>U</w:t>
      </w:r>
      <w:r w:rsidRPr="00137DCC">
        <w:t xml:space="preserve"> (5</w:t>
      </w:r>
      <w:r w:rsidR="001865CB" w:rsidRPr="00137DCC">
        <w:t> µ</w:t>
      </w:r>
      <w:r w:rsidRPr="00137DCC">
        <w:t>g)/kg/jour, à partir du jour suivant la fin de la chimiothérapie et jusqu</w:t>
      </w:r>
      <w:r w:rsidR="00F36766" w:rsidRPr="00137DCC">
        <w:t>’</w:t>
      </w:r>
      <w:r w:rsidRPr="00137DCC">
        <w:t>à ce</w:t>
      </w:r>
      <w:r w:rsidRPr="00137DCC">
        <w:rPr>
          <w:spacing w:val="1"/>
        </w:rPr>
        <w:t xml:space="preserve"> </w:t>
      </w:r>
      <w:r w:rsidRPr="00137DCC">
        <w:t>que la date attendue du nadir soit dépassée et que le taux de neutrophiles se soit normalisé. La</w:t>
      </w:r>
      <w:r w:rsidRPr="00137DCC">
        <w:rPr>
          <w:spacing w:val="1"/>
        </w:rPr>
        <w:t xml:space="preserve"> </w:t>
      </w:r>
      <w:r w:rsidRPr="00137DCC">
        <w:t>cytaphérèse</w:t>
      </w:r>
      <w:r w:rsidRPr="00137DCC">
        <w:rPr>
          <w:spacing w:val="-3"/>
        </w:rPr>
        <w:t xml:space="preserve"> </w:t>
      </w:r>
      <w:r w:rsidRPr="00137DCC">
        <w:t>doit</w:t>
      </w:r>
      <w:r w:rsidRPr="00137DCC">
        <w:rPr>
          <w:spacing w:val="-1"/>
        </w:rPr>
        <w:t xml:space="preserve"> </w:t>
      </w:r>
      <w:r w:rsidRPr="00137DCC">
        <w:t>être</w:t>
      </w:r>
      <w:r w:rsidRPr="00137DCC">
        <w:rPr>
          <w:spacing w:val="-2"/>
        </w:rPr>
        <w:t xml:space="preserve"> </w:t>
      </w:r>
      <w:r w:rsidRPr="00137DCC">
        <w:t>réalisée</w:t>
      </w:r>
      <w:r w:rsidRPr="00137DCC">
        <w:rPr>
          <w:spacing w:val="-2"/>
        </w:rPr>
        <w:t xml:space="preserve"> </w:t>
      </w:r>
      <w:r w:rsidRPr="00137DCC">
        <w:t>dans</w:t>
      </w:r>
      <w:r w:rsidRPr="00137DCC">
        <w:rPr>
          <w:spacing w:val="-2"/>
        </w:rPr>
        <w:t xml:space="preserve"> </w:t>
      </w:r>
      <w:r w:rsidRPr="00137DCC">
        <w:t>l</w:t>
      </w:r>
      <w:r w:rsidR="00F36766" w:rsidRPr="00137DCC">
        <w:t>’</w:t>
      </w:r>
      <w:r w:rsidRPr="00137DCC">
        <w:t>intervalle</w:t>
      </w:r>
      <w:r w:rsidRPr="00137DCC">
        <w:rPr>
          <w:spacing w:val="-2"/>
        </w:rPr>
        <w:t xml:space="preserve"> </w:t>
      </w:r>
      <w:r w:rsidRPr="00137DCC">
        <w:t>de</w:t>
      </w:r>
      <w:r w:rsidRPr="00137DCC">
        <w:rPr>
          <w:spacing w:val="-3"/>
        </w:rPr>
        <w:t xml:space="preserve"> </w:t>
      </w:r>
      <w:r w:rsidRPr="00137DCC">
        <w:t>temps</w:t>
      </w:r>
      <w:r w:rsidRPr="00137DCC">
        <w:rPr>
          <w:spacing w:val="-2"/>
        </w:rPr>
        <w:t xml:space="preserve"> </w:t>
      </w:r>
      <w:r w:rsidRPr="00137DCC">
        <w:t>où</w:t>
      </w:r>
      <w:r w:rsidRPr="00137DCC">
        <w:rPr>
          <w:spacing w:val="-1"/>
        </w:rPr>
        <w:t xml:space="preserve"> </w:t>
      </w:r>
      <w:r w:rsidRPr="00137DCC">
        <w:t>le</w:t>
      </w:r>
      <w:r w:rsidRPr="00137DCC">
        <w:rPr>
          <w:spacing w:val="-2"/>
        </w:rPr>
        <w:t xml:space="preserve"> </w:t>
      </w:r>
      <w:r w:rsidRPr="00137DCC">
        <w:t>taux</w:t>
      </w:r>
      <w:r w:rsidRPr="00137DCC">
        <w:rPr>
          <w:spacing w:val="-2"/>
        </w:rPr>
        <w:t xml:space="preserve"> </w:t>
      </w:r>
      <w:r w:rsidRPr="00137DCC">
        <w:t>de</w:t>
      </w:r>
      <w:r w:rsidRPr="00137DCC">
        <w:rPr>
          <w:spacing w:val="-2"/>
        </w:rPr>
        <w:t xml:space="preserve"> </w:t>
      </w:r>
      <w:r w:rsidRPr="00137DCC">
        <w:t>PNN</w:t>
      </w:r>
      <w:r w:rsidRPr="00137DCC">
        <w:rPr>
          <w:spacing w:val="-3"/>
        </w:rPr>
        <w:t xml:space="preserve"> </w:t>
      </w:r>
      <w:r w:rsidRPr="00137DCC">
        <w:t>est</w:t>
      </w:r>
      <w:r w:rsidRPr="00137DCC">
        <w:rPr>
          <w:spacing w:val="-1"/>
        </w:rPr>
        <w:t xml:space="preserve"> </w:t>
      </w:r>
      <w:r w:rsidRPr="00137DCC">
        <w:t>compris</w:t>
      </w:r>
      <w:r w:rsidRPr="00137DCC">
        <w:rPr>
          <w:spacing w:val="-2"/>
        </w:rPr>
        <w:t xml:space="preserve"> </w:t>
      </w:r>
      <w:r w:rsidRPr="00137DCC">
        <w:t>entre0,5</w:t>
      </w:r>
      <w:r w:rsidR="00891DBD">
        <w:t> </w:t>
      </w:r>
      <w:r w:rsidRPr="00137DCC">
        <w:t>x</w:t>
      </w:r>
      <w:r w:rsidR="00891DBD">
        <w:t> </w:t>
      </w:r>
      <w:r w:rsidRPr="00137DCC">
        <w:t>10</w:t>
      </w:r>
      <w:r w:rsidRPr="00137DCC">
        <w:rPr>
          <w:vertAlign w:val="superscript"/>
        </w:rPr>
        <w:t>9</w:t>
      </w:r>
      <w:r w:rsidRPr="00137DCC">
        <w:t>/L et 5</w:t>
      </w:r>
      <w:r w:rsidR="00891DBD">
        <w:t> </w:t>
      </w:r>
      <w:r w:rsidRPr="00137DCC">
        <w:t>x</w:t>
      </w:r>
      <w:r w:rsidR="00891DBD">
        <w:t> </w:t>
      </w:r>
      <w:r w:rsidRPr="00137DCC">
        <w:t>10</w:t>
      </w:r>
      <w:r w:rsidRPr="00137DCC">
        <w:rPr>
          <w:vertAlign w:val="superscript"/>
        </w:rPr>
        <w:t>9</w:t>
      </w:r>
      <w:r w:rsidRPr="00137DCC">
        <w:t>/L. Une seule cytaphérèse est en général suffisante pour les patients n</w:t>
      </w:r>
      <w:r w:rsidR="00F36766" w:rsidRPr="00137DCC">
        <w:t>’</w:t>
      </w:r>
      <w:r w:rsidRPr="00137DCC">
        <w:t>ayant pas</w:t>
      </w:r>
      <w:r w:rsidRPr="00137DCC">
        <w:rPr>
          <w:spacing w:val="-52"/>
        </w:rPr>
        <w:t xml:space="preserve"> </w:t>
      </w:r>
      <w:r w:rsidRPr="00137DCC">
        <w:t>reçu de chimiothérapie intensive. Dans les autres cas, il est recommandé de procéder à des</w:t>
      </w:r>
      <w:r w:rsidRPr="00137DCC">
        <w:rPr>
          <w:spacing w:val="1"/>
        </w:rPr>
        <w:t xml:space="preserve"> </w:t>
      </w:r>
      <w:r w:rsidRPr="00137DCC">
        <w:t>cytaphérèses</w:t>
      </w:r>
      <w:r w:rsidRPr="00137DCC">
        <w:rPr>
          <w:spacing w:val="-2"/>
        </w:rPr>
        <w:t xml:space="preserve"> </w:t>
      </w:r>
      <w:r w:rsidRPr="00137DCC">
        <w:t>supplémentaires.</w:t>
      </w:r>
    </w:p>
    <w:p w14:paraId="5377B6DF" w14:textId="77777777" w:rsidR="001F7C33" w:rsidRPr="00137DCC" w:rsidRDefault="001F7C33" w:rsidP="00137DCC">
      <w:pPr>
        <w:pStyle w:val="BodyText"/>
      </w:pPr>
    </w:p>
    <w:p w14:paraId="32AF6181" w14:textId="51427061" w:rsidR="001F7C33" w:rsidRPr="00137DCC" w:rsidRDefault="00137DCC" w:rsidP="00137DCC">
      <w:pPr>
        <w:rPr>
          <w:i/>
        </w:rPr>
      </w:pPr>
      <w:r w:rsidRPr="00137DCC">
        <w:rPr>
          <w:i/>
        </w:rPr>
        <w:t>Mode</w:t>
      </w:r>
      <w:r w:rsidRPr="00137DCC">
        <w:rPr>
          <w:i/>
          <w:spacing w:val="-5"/>
        </w:rPr>
        <w:t xml:space="preserve"> </w:t>
      </w:r>
      <w:r w:rsidRPr="00137DCC">
        <w:rPr>
          <w:i/>
        </w:rPr>
        <w:t>d</w:t>
      </w:r>
      <w:r w:rsidR="00F36766" w:rsidRPr="00137DCC">
        <w:rPr>
          <w:i/>
        </w:rPr>
        <w:t>’</w:t>
      </w:r>
      <w:r w:rsidRPr="00137DCC">
        <w:rPr>
          <w:i/>
        </w:rPr>
        <w:t>administration</w:t>
      </w:r>
    </w:p>
    <w:p w14:paraId="0D3C5933" w14:textId="77777777" w:rsidR="001F7C33" w:rsidRPr="00137DCC" w:rsidRDefault="001F7C33" w:rsidP="00137DCC">
      <w:pPr>
        <w:pStyle w:val="BodyText"/>
        <w:rPr>
          <w:i/>
        </w:rPr>
      </w:pPr>
    </w:p>
    <w:p w14:paraId="5F36AA01" w14:textId="69B5A9D6" w:rsidR="001F7C33" w:rsidRPr="00137DCC" w:rsidRDefault="00137DCC" w:rsidP="00137DCC">
      <w:pPr>
        <w:rPr>
          <w:i/>
        </w:rPr>
      </w:pPr>
      <w:r w:rsidRPr="00137DCC">
        <w:rPr>
          <w:i/>
        </w:rPr>
        <w:t>Dose</w:t>
      </w:r>
      <w:r w:rsidRPr="00137DCC">
        <w:rPr>
          <w:i/>
          <w:spacing w:val="-3"/>
        </w:rPr>
        <w:t xml:space="preserve"> </w:t>
      </w:r>
      <w:r w:rsidRPr="00137DCC">
        <w:rPr>
          <w:i/>
        </w:rPr>
        <w:t>de</w:t>
      </w:r>
      <w:r w:rsidRPr="00137DCC">
        <w:rPr>
          <w:i/>
          <w:spacing w:val="-3"/>
        </w:rPr>
        <w:t xml:space="preserve"> </w:t>
      </w:r>
      <w:r w:rsidRPr="00137DCC">
        <w:rPr>
          <w:i/>
        </w:rPr>
        <w:t>filgrastim</w:t>
      </w:r>
      <w:r w:rsidRPr="00137DCC">
        <w:rPr>
          <w:i/>
          <w:spacing w:val="-3"/>
        </w:rPr>
        <w:t xml:space="preserve"> </w:t>
      </w:r>
      <w:r w:rsidRPr="00137DCC">
        <w:rPr>
          <w:i/>
        </w:rPr>
        <w:t>pour</w:t>
      </w:r>
      <w:r w:rsidRPr="00137DCC">
        <w:rPr>
          <w:i/>
          <w:spacing w:val="-3"/>
        </w:rPr>
        <w:t xml:space="preserve"> </w:t>
      </w:r>
      <w:r w:rsidRPr="00137DCC">
        <w:rPr>
          <w:i/>
        </w:rPr>
        <w:t>la</w:t>
      </w:r>
      <w:r w:rsidRPr="00137DCC">
        <w:rPr>
          <w:i/>
          <w:spacing w:val="-3"/>
        </w:rPr>
        <w:t xml:space="preserve"> </w:t>
      </w:r>
      <w:r w:rsidRPr="00137DCC">
        <w:rPr>
          <w:i/>
        </w:rPr>
        <w:t>mobilisation</w:t>
      </w:r>
      <w:r w:rsidRPr="00137DCC">
        <w:rPr>
          <w:i/>
          <w:spacing w:val="-4"/>
        </w:rPr>
        <w:t xml:space="preserve"> </w:t>
      </w:r>
      <w:r w:rsidRPr="00137DCC">
        <w:rPr>
          <w:i/>
        </w:rPr>
        <w:t>des</w:t>
      </w:r>
      <w:r w:rsidRPr="00137DCC">
        <w:rPr>
          <w:i/>
          <w:spacing w:val="-3"/>
        </w:rPr>
        <w:t xml:space="preserve"> </w:t>
      </w:r>
      <w:r w:rsidRPr="00137DCC">
        <w:rPr>
          <w:i/>
        </w:rPr>
        <w:t>CSP,</w:t>
      </w:r>
      <w:r w:rsidRPr="00137DCC">
        <w:rPr>
          <w:i/>
          <w:spacing w:val="-2"/>
        </w:rPr>
        <w:t xml:space="preserve"> </w:t>
      </w:r>
      <w:r w:rsidRPr="00137DCC">
        <w:rPr>
          <w:i/>
        </w:rPr>
        <w:t>utilisé</w:t>
      </w:r>
      <w:r w:rsidRPr="00137DCC">
        <w:rPr>
          <w:i/>
          <w:spacing w:val="-3"/>
        </w:rPr>
        <w:t xml:space="preserve"> </w:t>
      </w:r>
      <w:r w:rsidRPr="00137DCC">
        <w:rPr>
          <w:i/>
        </w:rPr>
        <w:t>seul</w:t>
      </w:r>
      <w:r w:rsidR="00F978FD">
        <w:rPr>
          <w:i/>
          <w:spacing w:val="-1"/>
        </w:rPr>
        <w:t> </w:t>
      </w:r>
      <w:r w:rsidR="001865CB" w:rsidRPr="00137DCC">
        <w:rPr>
          <w:i/>
          <w:spacing w:val="-1"/>
        </w:rPr>
        <w:t>:</w:t>
      </w:r>
    </w:p>
    <w:p w14:paraId="4F24D635" w14:textId="356279E4" w:rsidR="001F7C33" w:rsidRPr="00137DCC" w:rsidRDefault="00137DCC" w:rsidP="00137DCC">
      <w:pPr>
        <w:pStyle w:val="BodyText"/>
      </w:pPr>
      <w:r w:rsidRPr="00137DCC">
        <w:t>Le filgrastim peut être administré en perfusion sous-cutanée continue sur 24</w:t>
      </w:r>
      <w:r w:rsidR="001865CB" w:rsidRPr="00137DCC">
        <w:t> heures</w:t>
      </w:r>
      <w:r w:rsidRPr="00137DCC">
        <w:t xml:space="preserve"> ou en injection</w:t>
      </w:r>
      <w:r w:rsidRPr="00137DCC">
        <w:rPr>
          <w:spacing w:val="1"/>
        </w:rPr>
        <w:t xml:space="preserve"> </w:t>
      </w:r>
      <w:r w:rsidRPr="00137DCC">
        <w:t>sous-cutanée. En cas de perfusion, le filgrastim doit être dilué dans 20</w:t>
      </w:r>
      <w:r w:rsidR="0070590A" w:rsidRPr="00137DCC">
        <w:t> </w:t>
      </w:r>
      <w:r w:rsidR="005C31BB" w:rsidRPr="00137DCC">
        <w:t>mL</w:t>
      </w:r>
      <w:r w:rsidRPr="00137DCC">
        <w:t xml:space="preserve"> de solution de</w:t>
      </w:r>
      <w:r w:rsidRPr="00137DCC">
        <w:rPr>
          <w:spacing w:val="-2"/>
        </w:rPr>
        <w:t xml:space="preserve"> </w:t>
      </w:r>
      <w:r w:rsidRPr="00137DCC">
        <w:t>glucose</w:t>
      </w:r>
      <w:r w:rsidRPr="00137DCC">
        <w:rPr>
          <w:spacing w:val="-1"/>
        </w:rPr>
        <w:t xml:space="preserve"> </w:t>
      </w:r>
      <w:r w:rsidRPr="00137DCC">
        <w:t>à</w:t>
      </w:r>
      <w:r w:rsidRPr="00137DCC">
        <w:rPr>
          <w:spacing w:val="-1"/>
        </w:rPr>
        <w:t xml:space="preserve"> </w:t>
      </w:r>
      <w:r w:rsidRPr="00137DCC">
        <w:t>5</w:t>
      </w:r>
      <w:r w:rsidR="001865CB" w:rsidRPr="00137DCC">
        <w:t>%</w:t>
      </w:r>
      <w:r w:rsidRPr="00137DCC">
        <w:rPr>
          <w:spacing w:val="-1"/>
        </w:rPr>
        <w:t xml:space="preserve"> </w:t>
      </w:r>
      <w:r w:rsidRPr="00137DCC">
        <w:t xml:space="preserve">(voir </w:t>
      </w:r>
      <w:r w:rsidR="0070590A" w:rsidRPr="00137DCC">
        <w:t>rubrique </w:t>
      </w:r>
      <w:r w:rsidRPr="00137DCC">
        <w:t>6.6).</w:t>
      </w:r>
    </w:p>
    <w:p w14:paraId="533A9408" w14:textId="77777777" w:rsidR="001F7C33" w:rsidRPr="00137DCC" w:rsidRDefault="001F7C33" w:rsidP="00137DCC">
      <w:pPr>
        <w:pStyle w:val="BodyText"/>
      </w:pPr>
    </w:p>
    <w:p w14:paraId="094DDC83" w14:textId="5A724DA7" w:rsidR="001F7C33" w:rsidRPr="00F978FD" w:rsidRDefault="00137DCC" w:rsidP="00137DCC">
      <w:pPr>
        <w:rPr>
          <w:iCs/>
        </w:rPr>
      </w:pPr>
      <w:r w:rsidRPr="00F978FD">
        <w:rPr>
          <w:iCs/>
        </w:rPr>
        <w:t>Dose</w:t>
      </w:r>
      <w:r w:rsidRPr="00F978FD">
        <w:rPr>
          <w:iCs/>
          <w:spacing w:val="-4"/>
        </w:rPr>
        <w:t xml:space="preserve"> </w:t>
      </w:r>
      <w:r w:rsidRPr="00F978FD">
        <w:rPr>
          <w:iCs/>
        </w:rPr>
        <w:t>de</w:t>
      </w:r>
      <w:r w:rsidRPr="00F978FD">
        <w:rPr>
          <w:iCs/>
          <w:spacing w:val="-4"/>
        </w:rPr>
        <w:t xml:space="preserve"> </w:t>
      </w:r>
      <w:r w:rsidRPr="00F978FD">
        <w:rPr>
          <w:iCs/>
        </w:rPr>
        <w:t>filgrastim</w:t>
      </w:r>
      <w:r w:rsidRPr="00F978FD">
        <w:rPr>
          <w:iCs/>
          <w:spacing w:val="-4"/>
        </w:rPr>
        <w:t xml:space="preserve"> </w:t>
      </w:r>
      <w:r w:rsidRPr="00F978FD">
        <w:rPr>
          <w:iCs/>
        </w:rPr>
        <w:t>pour</w:t>
      </w:r>
      <w:r w:rsidRPr="00F978FD">
        <w:rPr>
          <w:iCs/>
          <w:spacing w:val="-3"/>
        </w:rPr>
        <w:t xml:space="preserve"> </w:t>
      </w:r>
      <w:r w:rsidRPr="00F978FD">
        <w:rPr>
          <w:iCs/>
        </w:rPr>
        <w:t>la</w:t>
      </w:r>
      <w:r w:rsidRPr="00F978FD">
        <w:rPr>
          <w:iCs/>
          <w:spacing w:val="-4"/>
        </w:rPr>
        <w:t xml:space="preserve"> </w:t>
      </w:r>
      <w:r w:rsidRPr="00F978FD">
        <w:rPr>
          <w:iCs/>
        </w:rPr>
        <w:t>mobilisation</w:t>
      </w:r>
      <w:r w:rsidRPr="00F978FD">
        <w:rPr>
          <w:iCs/>
          <w:spacing w:val="-5"/>
        </w:rPr>
        <w:t xml:space="preserve"> </w:t>
      </w:r>
      <w:r w:rsidRPr="00F978FD">
        <w:rPr>
          <w:iCs/>
        </w:rPr>
        <w:t>des</w:t>
      </w:r>
      <w:r w:rsidRPr="00F978FD">
        <w:rPr>
          <w:iCs/>
          <w:spacing w:val="-4"/>
        </w:rPr>
        <w:t xml:space="preserve"> </w:t>
      </w:r>
      <w:r w:rsidRPr="00F978FD">
        <w:rPr>
          <w:iCs/>
        </w:rPr>
        <w:t>CSP</w:t>
      </w:r>
      <w:r w:rsidRPr="00F978FD">
        <w:rPr>
          <w:iCs/>
          <w:spacing w:val="-2"/>
        </w:rPr>
        <w:t xml:space="preserve"> </w:t>
      </w:r>
      <w:r w:rsidRPr="00F978FD">
        <w:rPr>
          <w:iCs/>
        </w:rPr>
        <w:t>après</w:t>
      </w:r>
      <w:r w:rsidRPr="00F978FD">
        <w:rPr>
          <w:iCs/>
          <w:spacing w:val="-4"/>
        </w:rPr>
        <w:t xml:space="preserve"> </w:t>
      </w:r>
      <w:r w:rsidRPr="00F978FD">
        <w:rPr>
          <w:iCs/>
        </w:rPr>
        <w:t>une</w:t>
      </w:r>
      <w:r w:rsidRPr="00F978FD">
        <w:rPr>
          <w:iCs/>
          <w:spacing w:val="-4"/>
        </w:rPr>
        <w:t xml:space="preserve"> </w:t>
      </w:r>
      <w:r w:rsidRPr="00F978FD">
        <w:rPr>
          <w:iCs/>
        </w:rPr>
        <w:t>chimiothérapie</w:t>
      </w:r>
      <w:r w:rsidRPr="00F978FD">
        <w:rPr>
          <w:iCs/>
          <w:spacing w:val="-4"/>
        </w:rPr>
        <w:t xml:space="preserve"> </w:t>
      </w:r>
      <w:r w:rsidRPr="00F978FD">
        <w:rPr>
          <w:iCs/>
        </w:rPr>
        <w:t>myélosuppressive</w:t>
      </w:r>
      <w:r w:rsidR="00F978FD">
        <w:rPr>
          <w:iCs/>
          <w:spacing w:val="-1"/>
        </w:rPr>
        <w:t> </w:t>
      </w:r>
      <w:r w:rsidR="001865CB" w:rsidRPr="00F978FD">
        <w:rPr>
          <w:iCs/>
          <w:spacing w:val="-1"/>
        </w:rPr>
        <w:t>:</w:t>
      </w:r>
    </w:p>
    <w:p w14:paraId="322B4190" w14:textId="77777777" w:rsidR="00F978FD" w:rsidRDefault="00F978FD" w:rsidP="00137DCC">
      <w:pPr>
        <w:pStyle w:val="BodyText"/>
      </w:pPr>
    </w:p>
    <w:p w14:paraId="0B114CC2" w14:textId="25DD3447" w:rsidR="001F7C33" w:rsidRPr="00137DCC" w:rsidRDefault="00137DCC" w:rsidP="00137DCC">
      <w:pPr>
        <w:pStyle w:val="BodyText"/>
      </w:pPr>
      <w:r w:rsidRPr="00137DCC">
        <w:t>Le</w:t>
      </w:r>
      <w:r w:rsidRPr="00137DCC">
        <w:rPr>
          <w:spacing w:val="-5"/>
        </w:rPr>
        <w:t xml:space="preserve"> </w:t>
      </w:r>
      <w:r w:rsidRPr="00137DCC">
        <w:t>filgrastim</w:t>
      </w:r>
      <w:r w:rsidRPr="00137DCC">
        <w:rPr>
          <w:spacing w:val="-4"/>
        </w:rPr>
        <w:t xml:space="preserve"> </w:t>
      </w:r>
      <w:r w:rsidRPr="00137DCC">
        <w:t>doit</w:t>
      </w:r>
      <w:r w:rsidRPr="00137DCC">
        <w:rPr>
          <w:spacing w:val="-3"/>
        </w:rPr>
        <w:t xml:space="preserve"> </w:t>
      </w:r>
      <w:r w:rsidRPr="00137DCC">
        <w:t>être</w:t>
      </w:r>
      <w:r w:rsidRPr="00137DCC">
        <w:rPr>
          <w:spacing w:val="-4"/>
        </w:rPr>
        <w:t xml:space="preserve"> </w:t>
      </w:r>
      <w:r w:rsidRPr="00137DCC">
        <w:t>administré</w:t>
      </w:r>
      <w:r w:rsidRPr="00137DCC">
        <w:rPr>
          <w:spacing w:val="-4"/>
        </w:rPr>
        <w:t xml:space="preserve"> </w:t>
      </w:r>
      <w:r w:rsidRPr="00137DCC">
        <w:t>par</w:t>
      </w:r>
      <w:r w:rsidRPr="00137DCC">
        <w:rPr>
          <w:spacing w:val="-3"/>
        </w:rPr>
        <w:t xml:space="preserve"> </w:t>
      </w:r>
      <w:r w:rsidRPr="00137DCC">
        <w:t>injection</w:t>
      </w:r>
      <w:r w:rsidRPr="00137DCC">
        <w:rPr>
          <w:spacing w:val="-3"/>
        </w:rPr>
        <w:t xml:space="preserve"> </w:t>
      </w:r>
      <w:r w:rsidRPr="00137DCC">
        <w:t>sous-cutanée.</w:t>
      </w:r>
    </w:p>
    <w:p w14:paraId="31BA66AD" w14:textId="77777777" w:rsidR="001F7C33" w:rsidRPr="00137DCC" w:rsidRDefault="001F7C33" w:rsidP="00137DCC">
      <w:pPr>
        <w:pStyle w:val="BodyText"/>
      </w:pPr>
    </w:p>
    <w:p w14:paraId="5701B72A" w14:textId="5DC65451" w:rsidR="001F7C33" w:rsidRPr="00137DCC" w:rsidRDefault="00137DCC" w:rsidP="00137DCC">
      <w:pPr>
        <w:pStyle w:val="BodyText"/>
      </w:pPr>
      <w:r w:rsidRPr="00137DCC">
        <w:rPr>
          <w:u w:val="single"/>
        </w:rPr>
        <w:t>Mobilisation des CSP dans le sang circulant chez les donneurs sains en vue d</w:t>
      </w:r>
      <w:r w:rsidR="00F36766" w:rsidRPr="00137DCC">
        <w:rPr>
          <w:u w:val="single"/>
        </w:rPr>
        <w:t>’</w:t>
      </w:r>
      <w:r w:rsidRPr="00137DCC">
        <w:rPr>
          <w:u w:val="single"/>
        </w:rPr>
        <w:t>une greffe allogéniqu</w:t>
      </w:r>
      <w:r w:rsidR="001865CB" w:rsidRPr="00137DCC">
        <w:rPr>
          <w:u w:val="single"/>
        </w:rPr>
        <w:t xml:space="preserve">e de </w:t>
      </w:r>
      <w:r w:rsidRPr="00137DCC">
        <w:rPr>
          <w:u w:val="single"/>
        </w:rPr>
        <w:t>CSP</w:t>
      </w:r>
    </w:p>
    <w:p w14:paraId="77DCA890" w14:textId="77777777" w:rsidR="001F7C33" w:rsidRPr="00137DCC" w:rsidRDefault="001F7C33" w:rsidP="00137DCC">
      <w:pPr>
        <w:pStyle w:val="BodyText"/>
      </w:pPr>
    </w:p>
    <w:p w14:paraId="673B8223" w14:textId="77777777" w:rsidR="001F7C33" w:rsidRPr="00137DCC" w:rsidRDefault="00137DCC" w:rsidP="00137DCC">
      <w:pPr>
        <w:rPr>
          <w:i/>
        </w:rPr>
      </w:pPr>
      <w:r w:rsidRPr="00137DCC">
        <w:rPr>
          <w:i/>
        </w:rPr>
        <w:t>Posologie</w:t>
      </w:r>
    </w:p>
    <w:p w14:paraId="70FC7338" w14:textId="77777777" w:rsidR="001F7C33" w:rsidRPr="00137DCC" w:rsidRDefault="001F7C33" w:rsidP="00137DCC">
      <w:pPr>
        <w:pStyle w:val="BodyText"/>
        <w:rPr>
          <w:i/>
        </w:rPr>
      </w:pPr>
    </w:p>
    <w:p w14:paraId="02C28CD9" w14:textId="2E388A23" w:rsidR="001F7C33" w:rsidRPr="00137DCC" w:rsidRDefault="00137DCC" w:rsidP="00137DCC">
      <w:pPr>
        <w:pStyle w:val="BodyText"/>
      </w:pPr>
      <w:r w:rsidRPr="00137DCC">
        <w:lastRenderedPageBreak/>
        <w:t>La</w:t>
      </w:r>
      <w:r w:rsidRPr="00137DCC">
        <w:rPr>
          <w:spacing w:val="-4"/>
        </w:rPr>
        <w:t xml:space="preserve"> </w:t>
      </w:r>
      <w:r w:rsidRPr="00137DCC">
        <w:t>dose</w:t>
      </w:r>
      <w:r w:rsidRPr="00137DCC">
        <w:rPr>
          <w:spacing w:val="-3"/>
        </w:rPr>
        <w:t xml:space="preserve"> </w:t>
      </w:r>
      <w:r w:rsidRPr="00137DCC">
        <w:t>recommandée</w:t>
      </w:r>
      <w:r w:rsidRPr="00137DCC">
        <w:rPr>
          <w:spacing w:val="-3"/>
        </w:rPr>
        <w:t xml:space="preserve"> </w:t>
      </w:r>
      <w:r w:rsidRPr="00137DCC">
        <w:t>de</w:t>
      </w:r>
      <w:r w:rsidRPr="00137DCC">
        <w:rPr>
          <w:spacing w:val="-3"/>
        </w:rPr>
        <w:t xml:space="preserve"> </w:t>
      </w:r>
      <w:r w:rsidRPr="00137DCC">
        <w:t>filgrastim</w:t>
      </w:r>
      <w:r w:rsidRPr="00137DCC">
        <w:rPr>
          <w:spacing w:val="-4"/>
        </w:rPr>
        <w:t xml:space="preserve"> </w:t>
      </w:r>
      <w:r w:rsidRPr="00137DCC">
        <w:t>pour</w:t>
      </w:r>
      <w:r w:rsidRPr="00137DCC">
        <w:rPr>
          <w:spacing w:val="-2"/>
        </w:rPr>
        <w:t xml:space="preserve"> </w:t>
      </w:r>
      <w:r w:rsidRPr="00137DCC">
        <w:t>la</w:t>
      </w:r>
      <w:r w:rsidRPr="00137DCC">
        <w:rPr>
          <w:spacing w:val="-3"/>
        </w:rPr>
        <w:t xml:space="preserve"> </w:t>
      </w:r>
      <w:r w:rsidRPr="00137DCC">
        <w:t>mobilisation</w:t>
      </w:r>
      <w:r w:rsidRPr="00137DCC">
        <w:rPr>
          <w:spacing w:val="-2"/>
        </w:rPr>
        <w:t xml:space="preserve"> </w:t>
      </w:r>
      <w:r w:rsidRPr="00137DCC">
        <w:t>de</w:t>
      </w:r>
      <w:r w:rsidRPr="00137DCC">
        <w:rPr>
          <w:spacing w:val="-3"/>
        </w:rPr>
        <w:t xml:space="preserve"> </w:t>
      </w:r>
      <w:r w:rsidRPr="00137DCC">
        <w:t>CSP</w:t>
      </w:r>
      <w:r w:rsidRPr="00137DCC">
        <w:rPr>
          <w:spacing w:val="-2"/>
        </w:rPr>
        <w:t xml:space="preserve"> </w:t>
      </w:r>
      <w:r w:rsidRPr="00137DCC">
        <w:t>chez</w:t>
      </w:r>
      <w:r w:rsidRPr="00137DCC">
        <w:rPr>
          <w:spacing w:val="-3"/>
        </w:rPr>
        <w:t xml:space="preserve"> </w:t>
      </w:r>
      <w:r w:rsidRPr="00137DCC">
        <w:t>les</w:t>
      </w:r>
      <w:r w:rsidRPr="00137DCC">
        <w:rPr>
          <w:spacing w:val="-3"/>
        </w:rPr>
        <w:t xml:space="preserve"> </w:t>
      </w:r>
      <w:r w:rsidRPr="00137DCC">
        <w:t>donneurs</w:t>
      </w:r>
      <w:r w:rsidRPr="00137DCC">
        <w:rPr>
          <w:spacing w:val="-2"/>
        </w:rPr>
        <w:t xml:space="preserve"> </w:t>
      </w:r>
      <w:r w:rsidRPr="00137DCC">
        <w:t>sains</w:t>
      </w:r>
      <w:r w:rsidRPr="00137DCC">
        <w:rPr>
          <w:spacing w:val="-3"/>
        </w:rPr>
        <w:t xml:space="preserve"> </w:t>
      </w:r>
      <w:r w:rsidRPr="00137DCC">
        <w:t>est</w:t>
      </w:r>
      <w:r w:rsidRPr="00137DCC">
        <w:rPr>
          <w:spacing w:val="-1"/>
        </w:rPr>
        <w:t xml:space="preserve"> </w:t>
      </w:r>
      <w:r w:rsidRPr="00137DCC">
        <w:t>de1</w:t>
      </w:r>
      <w:r w:rsidR="0082594A">
        <w:t> MU</w:t>
      </w:r>
      <w:r w:rsidRPr="00137DCC">
        <w:t xml:space="preserve"> (10</w:t>
      </w:r>
      <w:r w:rsidR="001865CB" w:rsidRPr="00137DCC">
        <w:t> µ</w:t>
      </w:r>
      <w:r w:rsidRPr="00137DCC">
        <w:t>g)/kg/jour pendant 4 à 5</w:t>
      </w:r>
      <w:r w:rsidR="001865CB" w:rsidRPr="00137DCC">
        <w:t> jours</w:t>
      </w:r>
      <w:r w:rsidRPr="00137DCC">
        <w:t xml:space="preserve"> consécutifs. Les cytaphérèses doivent être commencées</w:t>
      </w:r>
      <w:r w:rsidRPr="00137DCC">
        <w:rPr>
          <w:spacing w:val="1"/>
        </w:rPr>
        <w:t xml:space="preserve"> </w:t>
      </w:r>
      <w:r w:rsidRPr="00137DCC">
        <w:t>au jour</w:t>
      </w:r>
      <w:r w:rsidR="001865CB" w:rsidRPr="00137DCC">
        <w:t> </w:t>
      </w:r>
      <w:r w:rsidRPr="00137DCC">
        <w:t>5 et poursuivies jusqu</w:t>
      </w:r>
      <w:r w:rsidR="00F36766" w:rsidRPr="00137DCC">
        <w:t>’</w:t>
      </w:r>
      <w:r w:rsidRPr="00137DCC">
        <w:t>au jour</w:t>
      </w:r>
      <w:r w:rsidR="001865CB" w:rsidRPr="00137DCC">
        <w:t> </w:t>
      </w:r>
      <w:r w:rsidRPr="00137DCC">
        <w:t>6 si nécessaire, afin de collecter une quantité de 4</w:t>
      </w:r>
      <w:r w:rsidR="00891DBD">
        <w:t> </w:t>
      </w:r>
      <w:r w:rsidRPr="00137DCC">
        <w:t>x</w:t>
      </w:r>
      <w:r w:rsidR="00891DBD">
        <w:t> </w:t>
      </w:r>
      <w:r w:rsidRPr="00137DCC">
        <w:t>10</w:t>
      </w:r>
      <w:r w:rsidRPr="00137DCC">
        <w:rPr>
          <w:vertAlign w:val="superscript"/>
        </w:rPr>
        <w:t>6</w:t>
      </w:r>
      <w:r w:rsidRPr="00137DCC">
        <w:t xml:space="preserve"> cellules</w:t>
      </w:r>
      <w:r w:rsidR="00891DBD">
        <w:t> </w:t>
      </w:r>
      <w:r w:rsidR="001865CB" w:rsidRPr="00137DCC">
        <w:t>C</w:t>
      </w:r>
      <w:r w:rsidRPr="00137DCC">
        <w:t>D34</w:t>
      </w:r>
      <w:r w:rsidRPr="00137DCC">
        <w:rPr>
          <w:vertAlign w:val="superscript"/>
        </w:rPr>
        <w:t>+</w:t>
      </w:r>
      <w:r w:rsidRPr="00137DCC">
        <w:rPr>
          <w:spacing w:val="-1"/>
        </w:rPr>
        <w:t xml:space="preserve"> </w:t>
      </w:r>
      <w:r w:rsidRPr="00137DCC">
        <w:t>/ kg</w:t>
      </w:r>
      <w:r w:rsidRPr="00137DCC">
        <w:rPr>
          <w:spacing w:val="-1"/>
        </w:rPr>
        <w:t xml:space="preserve"> </w:t>
      </w:r>
      <w:r w:rsidRPr="00137DCC">
        <w:t>de</w:t>
      </w:r>
      <w:r w:rsidRPr="00137DCC">
        <w:rPr>
          <w:spacing w:val="-1"/>
        </w:rPr>
        <w:t xml:space="preserve"> </w:t>
      </w:r>
      <w:r w:rsidRPr="00137DCC">
        <w:t>poids</w:t>
      </w:r>
      <w:r w:rsidRPr="00137DCC">
        <w:rPr>
          <w:spacing w:val="-1"/>
        </w:rPr>
        <w:t xml:space="preserve"> </w:t>
      </w:r>
      <w:r w:rsidRPr="00137DCC">
        <w:t>corporel du receveur.</w:t>
      </w:r>
    </w:p>
    <w:p w14:paraId="7CA22085" w14:textId="77777777" w:rsidR="001F7C33" w:rsidRPr="00137DCC" w:rsidRDefault="001F7C33" w:rsidP="00137DCC">
      <w:pPr>
        <w:pStyle w:val="BodyText"/>
      </w:pPr>
    </w:p>
    <w:p w14:paraId="72C6774A" w14:textId="286FD3AF" w:rsidR="001F7C33" w:rsidRPr="00137DCC" w:rsidRDefault="00137DCC" w:rsidP="00137DCC">
      <w:pPr>
        <w:rPr>
          <w:i/>
        </w:rPr>
      </w:pPr>
      <w:r w:rsidRPr="00137DCC">
        <w:rPr>
          <w:i/>
        </w:rPr>
        <w:t>Mode</w:t>
      </w:r>
      <w:r w:rsidRPr="00137DCC">
        <w:rPr>
          <w:i/>
          <w:spacing w:val="-5"/>
        </w:rPr>
        <w:t xml:space="preserve"> </w:t>
      </w:r>
      <w:r w:rsidRPr="00137DCC">
        <w:rPr>
          <w:i/>
        </w:rPr>
        <w:t>d</w:t>
      </w:r>
      <w:r w:rsidR="00F36766" w:rsidRPr="00137DCC">
        <w:rPr>
          <w:i/>
        </w:rPr>
        <w:t>’</w:t>
      </w:r>
      <w:r w:rsidRPr="00137DCC">
        <w:rPr>
          <w:i/>
        </w:rPr>
        <w:t>administration</w:t>
      </w:r>
    </w:p>
    <w:p w14:paraId="42DB5515" w14:textId="77777777" w:rsidR="001F7C33" w:rsidRPr="00137DCC" w:rsidRDefault="001F7C33" w:rsidP="00137DCC">
      <w:pPr>
        <w:pStyle w:val="BodyText"/>
        <w:rPr>
          <w:i/>
        </w:rPr>
      </w:pPr>
    </w:p>
    <w:p w14:paraId="735BE290" w14:textId="655578F4" w:rsidR="001F7C33" w:rsidRPr="00137DCC" w:rsidRDefault="00137DCC" w:rsidP="00137DCC">
      <w:pPr>
        <w:pStyle w:val="BodyText"/>
      </w:pPr>
      <w:r w:rsidRPr="00137DCC">
        <w:t>Le</w:t>
      </w:r>
      <w:r w:rsidRPr="00137DCC">
        <w:rPr>
          <w:spacing w:val="-5"/>
        </w:rPr>
        <w:t xml:space="preserve"> </w:t>
      </w:r>
      <w:r w:rsidRPr="00137DCC">
        <w:t>filgrastim</w:t>
      </w:r>
      <w:r w:rsidRPr="00137DCC">
        <w:rPr>
          <w:spacing w:val="-4"/>
        </w:rPr>
        <w:t xml:space="preserve"> </w:t>
      </w:r>
      <w:r w:rsidRPr="00137DCC">
        <w:t>doit</w:t>
      </w:r>
      <w:r w:rsidRPr="00137DCC">
        <w:rPr>
          <w:spacing w:val="-3"/>
        </w:rPr>
        <w:t xml:space="preserve"> </w:t>
      </w:r>
      <w:r w:rsidRPr="00137DCC">
        <w:t>être</w:t>
      </w:r>
      <w:r w:rsidRPr="00137DCC">
        <w:rPr>
          <w:spacing w:val="-4"/>
        </w:rPr>
        <w:t xml:space="preserve"> </w:t>
      </w:r>
      <w:r w:rsidRPr="00137DCC">
        <w:t>administré</w:t>
      </w:r>
      <w:r w:rsidRPr="00137DCC">
        <w:rPr>
          <w:spacing w:val="-4"/>
        </w:rPr>
        <w:t xml:space="preserve"> </w:t>
      </w:r>
      <w:r w:rsidRPr="00137DCC">
        <w:t>par</w:t>
      </w:r>
      <w:r w:rsidRPr="00137DCC">
        <w:rPr>
          <w:spacing w:val="-3"/>
        </w:rPr>
        <w:t xml:space="preserve"> </w:t>
      </w:r>
      <w:r w:rsidRPr="00137DCC">
        <w:t>injection</w:t>
      </w:r>
      <w:r w:rsidRPr="00137DCC">
        <w:rPr>
          <w:spacing w:val="-3"/>
        </w:rPr>
        <w:t xml:space="preserve"> </w:t>
      </w:r>
      <w:r w:rsidRPr="00137DCC">
        <w:t>sous-cutanée.</w:t>
      </w:r>
    </w:p>
    <w:p w14:paraId="7201D327" w14:textId="77777777" w:rsidR="00F978FD" w:rsidRDefault="00F978FD" w:rsidP="00137DCC">
      <w:pPr>
        <w:pStyle w:val="BodyText"/>
        <w:rPr>
          <w:u w:val="single"/>
        </w:rPr>
      </w:pPr>
    </w:p>
    <w:p w14:paraId="2A038BCC" w14:textId="6E19E20C" w:rsidR="006E5903" w:rsidRPr="00137DCC" w:rsidRDefault="00137DCC" w:rsidP="00137DCC">
      <w:pPr>
        <w:pStyle w:val="BodyText"/>
        <w:rPr>
          <w:u w:val="single"/>
        </w:rPr>
      </w:pPr>
      <w:r w:rsidRPr="00137DCC">
        <w:rPr>
          <w:u w:val="single"/>
        </w:rPr>
        <w:t>Chez</w:t>
      </w:r>
      <w:r w:rsidRPr="00137DCC">
        <w:rPr>
          <w:spacing w:val="-4"/>
          <w:u w:val="single"/>
        </w:rPr>
        <w:t xml:space="preserve"> </w:t>
      </w:r>
      <w:r w:rsidRPr="00137DCC">
        <w:rPr>
          <w:u w:val="single"/>
        </w:rPr>
        <w:t>les</w:t>
      </w:r>
      <w:r w:rsidRPr="00137DCC">
        <w:rPr>
          <w:spacing w:val="-3"/>
          <w:u w:val="single"/>
        </w:rPr>
        <w:t xml:space="preserve"> </w:t>
      </w:r>
      <w:r w:rsidRPr="00137DCC">
        <w:rPr>
          <w:u w:val="single"/>
        </w:rPr>
        <w:t>patients</w:t>
      </w:r>
      <w:r w:rsidRPr="00137DCC">
        <w:rPr>
          <w:spacing w:val="-4"/>
          <w:u w:val="single"/>
        </w:rPr>
        <w:t xml:space="preserve"> </w:t>
      </w:r>
      <w:r w:rsidRPr="00137DCC">
        <w:rPr>
          <w:u w:val="single"/>
        </w:rPr>
        <w:t>souffrant</w:t>
      </w:r>
      <w:r w:rsidRPr="00137DCC">
        <w:rPr>
          <w:spacing w:val="-2"/>
          <w:u w:val="single"/>
        </w:rPr>
        <w:t xml:space="preserve"> </w:t>
      </w:r>
      <w:r w:rsidRPr="00137DCC">
        <w:rPr>
          <w:u w:val="single"/>
        </w:rPr>
        <w:t>de</w:t>
      </w:r>
      <w:r w:rsidRPr="00137DCC">
        <w:rPr>
          <w:spacing w:val="-4"/>
          <w:u w:val="single"/>
        </w:rPr>
        <w:t xml:space="preserve"> </w:t>
      </w:r>
      <w:r w:rsidRPr="00137DCC">
        <w:rPr>
          <w:u w:val="single"/>
        </w:rPr>
        <w:t>neutropénie</w:t>
      </w:r>
      <w:r w:rsidRPr="00137DCC">
        <w:rPr>
          <w:spacing w:val="-3"/>
          <w:u w:val="single"/>
        </w:rPr>
        <w:t xml:space="preserve"> </w:t>
      </w:r>
      <w:r w:rsidRPr="00137DCC">
        <w:rPr>
          <w:u w:val="single"/>
        </w:rPr>
        <w:t>chronique</w:t>
      </w:r>
      <w:r w:rsidRPr="00137DCC">
        <w:rPr>
          <w:spacing w:val="-5"/>
          <w:u w:val="single"/>
        </w:rPr>
        <w:t xml:space="preserve"> </w:t>
      </w:r>
      <w:r w:rsidRPr="00137DCC">
        <w:rPr>
          <w:u w:val="single"/>
        </w:rPr>
        <w:t>sévère</w:t>
      </w:r>
      <w:r w:rsidRPr="00137DCC">
        <w:rPr>
          <w:spacing w:val="-3"/>
          <w:u w:val="single"/>
        </w:rPr>
        <w:t xml:space="preserve"> </w:t>
      </w:r>
      <w:r w:rsidRPr="00137DCC">
        <w:rPr>
          <w:u w:val="single"/>
        </w:rPr>
        <w:t>(NCS)</w:t>
      </w:r>
    </w:p>
    <w:p w14:paraId="36F62F5A" w14:textId="77777777" w:rsidR="006E5903" w:rsidRPr="00137DCC" w:rsidRDefault="006E5903" w:rsidP="00137DCC">
      <w:pPr>
        <w:pStyle w:val="BodyText"/>
        <w:rPr>
          <w:u w:val="single"/>
        </w:rPr>
      </w:pPr>
    </w:p>
    <w:p w14:paraId="66CB3AC7" w14:textId="6516CE53" w:rsidR="001F7C33" w:rsidRPr="00137DCC" w:rsidRDefault="00137DCC" w:rsidP="00137DCC">
      <w:pPr>
        <w:pStyle w:val="BodyText"/>
        <w:rPr>
          <w:i/>
        </w:rPr>
      </w:pPr>
      <w:r w:rsidRPr="00137DCC">
        <w:rPr>
          <w:i/>
        </w:rPr>
        <w:t>Posologie</w:t>
      </w:r>
    </w:p>
    <w:p w14:paraId="1D9AD5E3" w14:textId="77777777" w:rsidR="001F7C33" w:rsidRPr="00137DCC" w:rsidRDefault="001F7C33" w:rsidP="00137DCC">
      <w:pPr>
        <w:pStyle w:val="BodyText"/>
        <w:rPr>
          <w:i/>
        </w:rPr>
      </w:pPr>
    </w:p>
    <w:p w14:paraId="580C2707" w14:textId="7131964D" w:rsidR="001F7C33" w:rsidRPr="00137DCC" w:rsidRDefault="00137DCC" w:rsidP="00137DCC">
      <w:pPr>
        <w:rPr>
          <w:i/>
        </w:rPr>
      </w:pPr>
      <w:r w:rsidRPr="00137DCC">
        <w:rPr>
          <w:i/>
        </w:rPr>
        <w:t>Neutropénie</w:t>
      </w:r>
      <w:r w:rsidRPr="00137DCC">
        <w:rPr>
          <w:i/>
          <w:spacing w:val="-6"/>
        </w:rPr>
        <w:t xml:space="preserve"> </w:t>
      </w:r>
      <w:r w:rsidRPr="00137DCC">
        <w:rPr>
          <w:i/>
        </w:rPr>
        <w:t>congénitale</w:t>
      </w:r>
      <w:r w:rsidR="003F3CB5">
        <w:rPr>
          <w:i/>
        </w:rPr>
        <w:t> :</w:t>
      </w:r>
    </w:p>
    <w:p w14:paraId="65420EE8" w14:textId="2E316C22" w:rsidR="001F7C33" w:rsidRPr="00137DCC" w:rsidRDefault="00137DCC" w:rsidP="00137DCC">
      <w:pPr>
        <w:pStyle w:val="BodyText"/>
      </w:pPr>
      <w:r w:rsidRPr="00137DCC">
        <w:t>La</w:t>
      </w:r>
      <w:r w:rsidRPr="00137DCC">
        <w:rPr>
          <w:spacing w:val="-4"/>
        </w:rPr>
        <w:t xml:space="preserve"> </w:t>
      </w:r>
      <w:r w:rsidRPr="00137DCC">
        <w:t>dose</w:t>
      </w:r>
      <w:r w:rsidRPr="00137DCC">
        <w:rPr>
          <w:spacing w:val="-3"/>
        </w:rPr>
        <w:t xml:space="preserve"> </w:t>
      </w:r>
      <w:r w:rsidRPr="00137DCC">
        <w:t>initiale</w:t>
      </w:r>
      <w:r w:rsidRPr="00137DCC">
        <w:rPr>
          <w:spacing w:val="-3"/>
        </w:rPr>
        <w:t xml:space="preserve"> </w:t>
      </w:r>
      <w:r w:rsidRPr="00137DCC">
        <w:t>recommandée</w:t>
      </w:r>
      <w:r w:rsidRPr="00137DCC">
        <w:rPr>
          <w:spacing w:val="-3"/>
        </w:rPr>
        <w:t xml:space="preserve"> </w:t>
      </w:r>
      <w:r w:rsidRPr="00137DCC">
        <w:t>est</w:t>
      </w:r>
      <w:r w:rsidRPr="00137DCC">
        <w:rPr>
          <w:spacing w:val="-2"/>
        </w:rPr>
        <w:t xml:space="preserve"> </w:t>
      </w:r>
      <w:r w:rsidRPr="00137DCC">
        <w:t>de</w:t>
      </w:r>
      <w:r w:rsidRPr="00137DCC">
        <w:rPr>
          <w:spacing w:val="-3"/>
        </w:rPr>
        <w:t xml:space="preserve"> </w:t>
      </w:r>
      <w:r w:rsidRPr="00137DCC">
        <w:t>1,2</w:t>
      </w:r>
      <w:r w:rsidR="00E16351">
        <w:rPr>
          <w:spacing w:val="-2"/>
        </w:rPr>
        <w:t> MU</w:t>
      </w:r>
      <w:r w:rsidRPr="00137DCC">
        <w:rPr>
          <w:spacing w:val="-3"/>
        </w:rPr>
        <w:t xml:space="preserve"> </w:t>
      </w:r>
      <w:r w:rsidRPr="00137DCC">
        <w:t>(12</w:t>
      </w:r>
      <w:r w:rsidR="001865CB" w:rsidRPr="00137DCC">
        <w:rPr>
          <w:spacing w:val="-2"/>
        </w:rPr>
        <w:t> µ</w:t>
      </w:r>
      <w:r w:rsidRPr="00137DCC">
        <w:t>g)/kg/jour</w:t>
      </w:r>
      <w:r w:rsidRPr="00137DCC">
        <w:rPr>
          <w:spacing w:val="-2"/>
        </w:rPr>
        <w:t xml:space="preserve"> </w:t>
      </w:r>
      <w:r w:rsidRPr="00137DCC">
        <w:t>en</w:t>
      </w:r>
      <w:r w:rsidRPr="00137DCC">
        <w:rPr>
          <w:spacing w:val="-2"/>
        </w:rPr>
        <w:t xml:space="preserve"> </w:t>
      </w:r>
      <w:r w:rsidRPr="00137DCC">
        <w:t>dose</w:t>
      </w:r>
      <w:r w:rsidRPr="00137DCC">
        <w:rPr>
          <w:spacing w:val="-3"/>
        </w:rPr>
        <w:t xml:space="preserve"> </w:t>
      </w:r>
      <w:r w:rsidRPr="00137DCC">
        <w:t>unique</w:t>
      </w:r>
      <w:r w:rsidRPr="00137DCC">
        <w:rPr>
          <w:spacing w:val="-3"/>
        </w:rPr>
        <w:t xml:space="preserve"> </w:t>
      </w:r>
      <w:r w:rsidRPr="00137DCC">
        <w:t>ou</w:t>
      </w:r>
      <w:r w:rsidRPr="00137DCC">
        <w:rPr>
          <w:spacing w:val="-4"/>
        </w:rPr>
        <w:t xml:space="preserve"> </w:t>
      </w:r>
      <w:r w:rsidRPr="00137DCC">
        <w:t>en</w:t>
      </w:r>
      <w:r w:rsidRPr="00137DCC">
        <w:rPr>
          <w:spacing w:val="-2"/>
        </w:rPr>
        <w:t xml:space="preserve"> </w:t>
      </w:r>
      <w:r w:rsidRPr="00137DCC">
        <w:t>doses</w:t>
      </w:r>
      <w:r w:rsidRPr="00137DCC">
        <w:rPr>
          <w:spacing w:val="-3"/>
        </w:rPr>
        <w:t xml:space="preserve"> </w:t>
      </w:r>
      <w:r w:rsidRPr="00137DCC">
        <w:t>fractionnées.</w:t>
      </w:r>
    </w:p>
    <w:p w14:paraId="3242D28B" w14:textId="77777777" w:rsidR="001F7C33" w:rsidRPr="00137DCC" w:rsidRDefault="001F7C33" w:rsidP="00137DCC">
      <w:pPr>
        <w:pStyle w:val="BodyText"/>
      </w:pPr>
    </w:p>
    <w:p w14:paraId="4893E66D" w14:textId="7D3D770E" w:rsidR="001F7C33" w:rsidRPr="00137DCC" w:rsidRDefault="00137DCC" w:rsidP="00137DCC">
      <w:pPr>
        <w:rPr>
          <w:i/>
        </w:rPr>
      </w:pPr>
      <w:r w:rsidRPr="00137DCC">
        <w:rPr>
          <w:i/>
        </w:rPr>
        <w:t>Neutropénie</w:t>
      </w:r>
      <w:r w:rsidRPr="00137DCC">
        <w:rPr>
          <w:i/>
          <w:spacing w:val="-5"/>
        </w:rPr>
        <w:t xml:space="preserve"> </w:t>
      </w:r>
      <w:r w:rsidRPr="00137DCC">
        <w:rPr>
          <w:i/>
        </w:rPr>
        <w:t>idiopathique</w:t>
      </w:r>
      <w:r w:rsidRPr="00137DCC">
        <w:rPr>
          <w:i/>
          <w:spacing w:val="-5"/>
        </w:rPr>
        <w:t xml:space="preserve"> </w:t>
      </w:r>
      <w:r w:rsidRPr="00137DCC">
        <w:rPr>
          <w:i/>
        </w:rPr>
        <w:t>ou</w:t>
      </w:r>
      <w:r w:rsidRPr="00137DCC">
        <w:rPr>
          <w:i/>
          <w:spacing w:val="-4"/>
        </w:rPr>
        <w:t xml:space="preserve"> </w:t>
      </w:r>
      <w:r w:rsidRPr="00137DCC">
        <w:rPr>
          <w:i/>
        </w:rPr>
        <w:t>cyclique</w:t>
      </w:r>
      <w:r w:rsidR="003F3CB5">
        <w:rPr>
          <w:i/>
        </w:rPr>
        <w:t> :</w:t>
      </w:r>
    </w:p>
    <w:p w14:paraId="6CFBCBD2" w14:textId="7011BF57" w:rsidR="001F7C33" w:rsidRPr="00137DCC" w:rsidRDefault="00137DCC" w:rsidP="00137DCC">
      <w:pPr>
        <w:pStyle w:val="BodyText"/>
      </w:pPr>
      <w:r w:rsidRPr="00137DCC">
        <w:t>La</w:t>
      </w:r>
      <w:r w:rsidRPr="00137DCC">
        <w:rPr>
          <w:spacing w:val="-4"/>
        </w:rPr>
        <w:t xml:space="preserve"> </w:t>
      </w:r>
      <w:r w:rsidRPr="00137DCC">
        <w:t>dose</w:t>
      </w:r>
      <w:r w:rsidRPr="00137DCC">
        <w:rPr>
          <w:spacing w:val="-3"/>
        </w:rPr>
        <w:t xml:space="preserve"> </w:t>
      </w:r>
      <w:r w:rsidRPr="00137DCC">
        <w:t>initiale</w:t>
      </w:r>
      <w:r w:rsidRPr="00137DCC">
        <w:rPr>
          <w:spacing w:val="-3"/>
        </w:rPr>
        <w:t xml:space="preserve"> </w:t>
      </w:r>
      <w:r w:rsidRPr="00137DCC">
        <w:t>recommandée</w:t>
      </w:r>
      <w:r w:rsidRPr="00137DCC">
        <w:rPr>
          <w:spacing w:val="-3"/>
        </w:rPr>
        <w:t xml:space="preserve"> </w:t>
      </w:r>
      <w:r w:rsidRPr="00137DCC">
        <w:t>est</w:t>
      </w:r>
      <w:r w:rsidRPr="00137DCC">
        <w:rPr>
          <w:spacing w:val="-2"/>
        </w:rPr>
        <w:t xml:space="preserve"> </w:t>
      </w:r>
      <w:r w:rsidRPr="00137DCC">
        <w:t>de</w:t>
      </w:r>
      <w:r w:rsidRPr="00137DCC">
        <w:rPr>
          <w:spacing w:val="-3"/>
        </w:rPr>
        <w:t xml:space="preserve"> </w:t>
      </w:r>
      <w:r w:rsidRPr="00137DCC">
        <w:t>0,5</w:t>
      </w:r>
      <w:r w:rsidR="00E16351">
        <w:rPr>
          <w:spacing w:val="-2"/>
        </w:rPr>
        <w:t> MU</w:t>
      </w:r>
      <w:r w:rsidRPr="00137DCC">
        <w:rPr>
          <w:spacing w:val="-2"/>
        </w:rPr>
        <w:t xml:space="preserve"> </w:t>
      </w:r>
      <w:r w:rsidRPr="00137DCC">
        <w:t>(5</w:t>
      </w:r>
      <w:r w:rsidR="001865CB" w:rsidRPr="00137DCC">
        <w:rPr>
          <w:spacing w:val="-2"/>
        </w:rPr>
        <w:t> µ</w:t>
      </w:r>
      <w:r w:rsidRPr="00137DCC">
        <w:t>g)/kg/jour</w:t>
      </w:r>
      <w:r w:rsidRPr="00137DCC">
        <w:rPr>
          <w:spacing w:val="-4"/>
        </w:rPr>
        <w:t xml:space="preserve"> </w:t>
      </w:r>
      <w:r w:rsidRPr="00137DCC">
        <w:t>en</w:t>
      </w:r>
      <w:r w:rsidRPr="00137DCC">
        <w:rPr>
          <w:spacing w:val="-2"/>
        </w:rPr>
        <w:t xml:space="preserve"> </w:t>
      </w:r>
      <w:r w:rsidRPr="00137DCC">
        <w:t>dose</w:t>
      </w:r>
      <w:r w:rsidRPr="00137DCC">
        <w:rPr>
          <w:spacing w:val="-3"/>
        </w:rPr>
        <w:t xml:space="preserve"> </w:t>
      </w:r>
      <w:r w:rsidRPr="00137DCC">
        <w:t>unique</w:t>
      </w:r>
      <w:r w:rsidRPr="00137DCC">
        <w:rPr>
          <w:spacing w:val="-3"/>
        </w:rPr>
        <w:t xml:space="preserve"> </w:t>
      </w:r>
      <w:r w:rsidRPr="00137DCC">
        <w:t>ou</w:t>
      </w:r>
      <w:r w:rsidRPr="00137DCC">
        <w:rPr>
          <w:spacing w:val="-4"/>
        </w:rPr>
        <w:t xml:space="preserve"> </w:t>
      </w:r>
      <w:r w:rsidRPr="00137DCC">
        <w:t>en</w:t>
      </w:r>
      <w:r w:rsidRPr="00137DCC">
        <w:rPr>
          <w:spacing w:val="-2"/>
        </w:rPr>
        <w:t xml:space="preserve"> </w:t>
      </w:r>
      <w:r w:rsidRPr="00137DCC">
        <w:t>doses</w:t>
      </w:r>
      <w:r w:rsidRPr="00137DCC">
        <w:rPr>
          <w:spacing w:val="-3"/>
        </w:rPr>
        <w:t xml:space="preserve"> </w:t>
      </w:r>
      <w:r w:rsidRPr="00137DCC">
        <w:t>fractionnées.</w:t>
      </w:r>
    </w:p>
    <w:p w14:paraId="12C72A88" w14:textId="77777777" w:rsidR="001F7C33" w:rsidRPr="00137DCC" w:rsidRDefault="001F7C33" w:rsidP="00137DCC">
      <w:pPr>
        <w:pStyle w:val="BodyText"/>
      </w:pPr>
    </w:p>
    <w:p w14:paraId="7DB764F7" w14:textId="3239EF47" w:rsidR="001F7C33" w:rsidRPr="00137DCC" w:rsidRDefault="00137DCC" w:rsidP="00137DCC">
      <w:pPr>
        <w:rPr>
          <w:i/>
        </w:rPr>
      </w:pPr>
      <w:r w:rsidRPr="00137DCC">
        <w:rPr>
          <w:i/>
        </w:rPr>
        <w:t>Ajustement</w:t>
      </w:r>
      <w:r w:rsidRPr="00137DCC">
        <w:rPr>
          <w:i/>
          <w:spacing w:val="-4"/>
        </w:rPr>
        <w:t xml:space="preserve"> </w:t>
      </w:r>
      <w:r w:rsidRPr="00137DCC">
        <w:rPr>
          <w:i/>
        </w:rPr>
        <w:t>des</w:t>
      </w:r>
      <w:r w:rsidRPr="00137DCC">
        <w:rPr>
          <w:i/>
          <w:spacing w:val="-4"/>
        </w:rPr>
        <w:t xml:space="preserve"> </w:t>
      </w:r>
      <w:r w:rsidRPr="00137DCC">
        <w:rPr>
          <w:i/>
        </w:rPr>
        <w:t>doses</w:t>
      </w:r>
      <w:r w:rsidR="003F3CB5">
        <w:rPr>
          <w:i/>
        </w:rPr>
        <w:t> :</w:t>
      </w:r>
    </w:p>
    <w:p w14:paraId="7FA95575" w14:textId="32B851F6" w:rsidR="001F7C33" w:rsidRPr="00137DCC" w:rsidRDefault="00137DCC" w:rsidP="00137DCC">
      <w:pPr>
        <w:pStyle w:val="BodyText"/>
      </w:pPr>
      <w:r w:rsidRPr="00137DCC">
        <w:t>Le filgrastim doit être administré tous les</w:t>
      </w:r>
      <w:r w:rsidR="001865CB" w:rsidRPr="00137DCC">
        <w:t> jours</w:t>
      </w:r>
      <w:r w:rsidRPr="00137DCC">
        <w:t xml:space="preserve"> par injection sous-cutanée pour augmenter et mainten</w:t>
      </w:r>
      <w:r w:rsidR="001865CB" w:rsidRPr="00137DCC">
        <w:t>ir les</w:t>
      </w:r>
      <w:r w:rsidRPr="00137DCC">
        <w:t xml:space="preserve"> chiffres moyens des neutrophiles au-dessus de 1,5</w:t>
      </w:r>
      <w:r w:rsidR="00891DBD">
        <w:t> </w:t>
      </w:r>
      <w:r w:rsidRPr="00137DCC">
        <w:t>x</w:t>
      </w:r>
      <w:r w:rsidR="00891DBD">
        <w:t> </w:t>
      </w:r>
      <w:r w:rsidRPr="00137DCC">
        <w:t>10</w:t>
      </w:r>
      <w:r w:rsidRPr="00137DCC">
        <w:rPr>
          <w:vertAlign w:val="superscript"/>
        </w:rPr>
        <w:t>9</w:t>
      </w:r>
      <w:r w:rsidRPr="00137DCC">
        <w:t xml:space="preserve">/L. Lorsque la réponse a été obtenue, </w:t>
      </w:r>
      <w:r w:rsidR="005B3D3E" w:rsidRPr="00137DCC">
        <w:t xml:space="preserve">il est impératif de rechercher </w:t>
      </w:r>
      <w:r w:rsidRPr="00137DCC">
        <w:t>la</w:t>
      </w:r>
      <w:r w:rsidRPr="00137DCC">
        <w:rPr>
          <w:spacing w:val="1"/>
        </w:rPr>
        <w:t xml:space="preserve"> </w:t>
      </w:r>
      <w:r w:rsidRPr="00137DCC">
        <w:t>dose</w:t>
      </w:r>
      <w:r w:rsidRPr="00137DCC">
        <w:rPr>
          <w:spacing w:val="-3"/>
        </w:rPr>
        <w:t xml:space="preserve"> </w:t>
      </w:r>
      <w:r w:rsidRPr="00137DCC">
        <w:t>minimale</w:t>
      </w:r>
      <w:r w:rsidRPr="00137DCC">
        <w:rPr>
          <w:spacing w:val="-2"/>
        </w:rPr>
        <w:t xml:space="preserve"> </w:t>
      </w:r>
      <w:r w:rsidRPr="00137DCC">
        <w:t>efficace,</w:t>
      </w:r>
      <w:r w:rsidRPr="00137DCC">
        <w:rPr>
          <w:spacing w:val="-1"/>
        </w:rPr>
        <w:t xml:space="preserve"> </w:t>
      </w:r>
      <w:r w:rsidRPr="00137DCC">
        <w:t>nécessaire</w:t>
      </w:r>
      <w:r w:rsidRPr="00137DCC">
        <w:rPr>
          <w:spacing w:val="-3"/>
        </w:rPr>
        <w:t xml:space="preserve"> </w:t>
      </w:r>
      <w:r w:rsidRPr="00137DCC">
        <w:t>à maintenir</w:t>
      </w:r>
      <w:r w:rsidRPr="00137DCC">
        <w:rPr>
          <w:spacing w:val="-1"/>
        </w:rPr>
        <w:t xml:space="preserve"> </w:t>
      </w:r>
      <w:r w:rsidRPr="00137DCC">
        <w:t>le</w:t>
      </w:r>
      <w:r w:rsidRPr="00137DCC">
        <w:rPr>
          <w:spacing w:val="-3"/>
        </w:rPr>
        <w:t xml:space="preserve"> </w:t>
      </w:r>
      <w:r w:rsidRPr="00137DCC">
        <w:t>taux</w:t>
      </w:r>
      <w:r w:rsidRPr="00137DCC">
        <w:rPr>
          <w:spacing w:val="-2"/>
        </w:rPr>
        <w:t xml:space="preserve"> </w:t>
      </w:r>
      <w:r w:rsidRPr="00137DCC">
        <w:t>de</w:t>
      </w:r>
      <w:r w:rsidRPr="00137DCC">
        <w:rPr>
          <w:spacing w:val="-2"/>
        </w:rPr>
        <w:t xml:space="preserve"> </w:t>
      </w:r>
      <w:r w:rsidRPr="00137DCC">
        <w:t>neutrophiles.</w:t>
      </w:r>
    </w:p>
    <w:p w14:paraId="1E4061EB" w14:textId="1C03529B" w:rsidR="001F7C33" w:rsidRPr="00137DCC" w:rsidRDefault="00137DCC" w:rsidP="00137DCC">
      <w:pPr>
        <w:pStyle w:val="BodyText"/>
      </w:pPr>
      <w:r w:rsidRPr="00137DCC">
        <w:t>L</w:t>
      </w:r>
      <w:r w:rsidR="00F36766" w:rsidRPr="00137DCC">
        <w:t>’</w:t>
      </w:r>
      <w:r w:rsidRPr="00137DCC">
        <w:t xml:space="preserve">administration quotidienne </w:t>
      </w:r>
      <w:r w:rsidR="005B3D3E" w:rsidRPr="00137DCC">
        <w:t>de longue durée</w:t>
      </w:r>
      <w:r w:rsidRPr="00137DCC">
        <w:t xml:space="preserve"> est nécessaire pour maintenir un taux de neutrophiles</w:t>
      </w:r>
      <w:r w:rsidRPr="00137DCC">
        <w:rPr>
          <w:spacing w:val="1"/>
        </w:rPr>
        <w:t xml:space="preserve"> </w:t>
      </w:r>
      <w:r w:rsidRPr="00137DCC">
        <w:t xml:space="preserve">adéquat. Après une ou deux semaines de traitement, la dose initiale peut être doublée ou </w:t>
      </w:r>
      <w:r w:rsidR="005B3D3E" w:rsidRPr="00137DCC">
        <w:t xml:space="preserve">réduite </w:t>
      </w:r>
      <w:r w:rsidRPr="00137DCC">
        <w:t>de</w:t>
      </w:r>
      <w:r w:rsidRPr="00137DCC">
        <w:rPr>
          <w:spacing w:val="1"/>
        </w:rPr>
        <w:t xml:space="preserve"> </w:t>
      </w:r>
      <w:r w:rsidRPr="00137DCC">
        <w:t>moitié selon la réponse du patient. Par la suite, la dose doit être ajustée à chaque individu toutes les</w:t>
      </w:r>
      <w:r w:rsidRPr="00137DCC">
        <w:rPr>
          <w:spacing w:val="1"/>
        </w:rPr>
        <w:t xml:space="preserve"> </w:t>
      </w:r>
      <w:r w:rsidRPr="00137DCC">
        <w:t>une à deux semaines pour maintenir le taux moyen de neutrophiles entre 1,5</w:t>
      </w:r>
      <w:r w:rsidR="00891DBD">
        <w:t> </w:t>
      </w:r>
      <w:r w:rsidRPr="00137DCC">
        <w:t>x</w:t>
      </w:r>
      <w:r w:rsidR="00891DBD">
        <w:t> </w:t>
      </w:r>
      <w:r w:rsidRPr="00137DCC">
        <w:t>10</w:t>
      </w:r>
      <w:r w:rsidRPr="00137DCC">
        <w:rPr>
          <w:vertAlign w:val="superscript"/>
        </w:rPr>
        <w:t>9</w:t>
      </w:r>
      <w:r w:rsidRPr="00137DCC">
        <w:t>/L et 10</w:t>
      </w:r>
      <w:r w:rsidR="00891DBD">
        <w:t> </w:t>
      </w:r>
      <w:r w:rsidRPr="00137DCC">
        <w:t>x</w:t>
      </w:r>
      <w:r w:rsidR="00891DBD">
        <w:t> </w:t>
      </w:r>
      <w:r w:rsidRPr="00137DCC">
        <w:t>10</w:t>
      </w:r>
      <w:r w:rsidRPr="00137DCC">
        <w:rPr>
          <w:vertAlign w:val="superscript"/>
        </w:rPr>
        <w:t>9</w:t>
      </w:r>
      <w:r w:rsidRPr="00137DCC">
        <w:t>/L. Un</w:t>
      </w:r>
      <w:r w:rsidRPr="00137DCC">
        <w:rPr>
          <w:spacing w:val="-52"/>
        </w:rPr>
        <w:t xml:space="preserve"> </w:t>
      </w:r>
      <w:r w:rsidR="005B3D3E" w:rsidRPr="00137DCC">
        <w:rPr>
          <w:spacing w:val="-52"/>
        </w:rPr>
        <w:t xml:space="preserve">  </w:t>
      </w:r>
      <w:r w:rsidR="005B3D3E" w:rsidRPr="00137DCC">
        <w:t xml:space="preserve"> proto</w:t>
      </w:r>
      <w:r w:rsidRPr="00137DCC">
        <w:t>cole d</w:t>
      </w:r>
      <w:r w:rsidR="00F36766" w:rsidRPr="00137DCC">
        <w:t>’</w:t>
      </w:r>
      <w:r w:rsidRPr="00137DCC">
        <w:t>augmentation des doses plus rapide peut être envisagé chez les patients présentant des</w:t>
      </w:r>
      <w:r w:rsidRPr="00137DCC">
        <w:rPr>
          <w:spacing w:val="1"/>
        </w:rPr>
        <w:t xml:space="preserve"> </w:t>
      </w:r>
      <w:r w:rsidRPr="00137DCC">
        <w:t>infections sévères. Lors des essais cliniques, 97</w:t>
      </w:r>
      <w:r w:rsidR="005B3D3E" w:rsidRPr="00137DCC">
        <w:t>%</w:t>
      </w:r>
      <w:r w:rsidRPr="00137DCC">
        <w:t xml:space="preserve"> des patients répondeurs avaient une réponse</w:t>
      </w:r>
      <w:r w:rsidRPr="00137DCC">
        <w:rPr>
          <w:spacing w:val="1"/>
        </w:rPr>
        <w:t xml:space="preserve"> </w:t>
      </w:r>
      <w:r w:rsidRPr="00137DCC">
        <w:t>complète à des doses</w:t>
      </w:r>
      <w:r w:rsidR="005B3D3E" w:rsidRPr="00137DCC">
        <w:t> ≤ </w:t>
      </w:r>
      <w:r w:rsidRPr="00137DCC">
        <w:t>24</w:t>
      </w:r>
      <w:r w:rsidR="001865CB" w:rsidRPr="00137DCC">
        <w:t> µ</w:t>
      </w:r>
      <w:r w:rsidRPr="00137DCC">
        <w:t>g/kg/jour. La tolérance à long terme de l</w:t>
      </w:r>
      <w:r w:rsidR="00F36766" w:rsidRPr="00137DCC">
        <w:t>’</w:t>
      </w:r>
      <w:r w:rsidRPr="00137DCC">
        <w:t>administration de</w:t>
      </w:r>
      <w:r w:rsidRPr="00137DCC">
        <w:rPr>
          <w:spacing w:val="1"/>
        </w:rPr>
        <w:t xml:space="preserve"> </w:t>
      </w:r>
      <w:r w:rsidRPr="00137DCC">
        <w:t>filgrastim</w:t>
      </w:r>
      <w:r w:rsidRPr="00137DCC">
        <w:rPr>
          <w:spacing w:val="-4"/>
        </w:rPr>
        <w:t xml:space="preserve"> </w:t>
      </w:r>
      <w:r w:rsidRPr="00137DCC">
        <w:t>à</w:t>
      </w:r>
      <w:r w:rsidRPr="00137DCC">
        <w:rPr>
          <w:spacing w:val="-3"/>
        </w:rPr>
        <w:t xml:space="preserve"> </w:t>
      </w:r>
      <w:r w:rsidRPr="00137DCC">
        <w:t>des</w:t>
      </w:r>
      <w:r w:rsidRPr="00137DCC">
        <w:rPr>
          <w:spacing w:val="-3"/>
        </w:rPr>
        <w:t xml:space="preserve"> </w:t>
      </w:r>
      <w:r w:rsidRPr="00137DCC">
        <w:t>doses</w:t>
      </w:r>
      <w:r w:rsidRPr="00137DCC">
        <w:rPr>
          <w:spacing w:val="-3"/>
        </w:rPr>
        <w:t xml:space="preserve"> </w:t>
      </w:r>
      <w:r w:rsidRPr="00137DCC">
        <w:t>&gt;</w:t>
      </w:r>
      <w:r w:rsidR="00891DBD">
        <w:rPr>
          <w:spacing w:val="-3"/>
        </w:rPr>
        <w:t> </w:t>
      </w:r>
      <w:r w:rsidRPr="00137DCC">
        <w:t>24</w:t>
      </w:r>
      <w:r w:rsidR="001865CB" w:rsidRPr="00137DCC">
        <w:rPr>
          <w:spacing w:val="-2"/>
        </w:rPr>
        <w:t> µ</w:t>
      </w:r>
      <w:r w:rsidRPr="00137DCC">
        <w:t>g/kg/jour</w:t>
      </w:r>
      <w:r w:rsidRPr="00137DCC">
        <w:rPr>
          <w:spacing w:val="-2"/>
        </w:rPr>
        <w:t xml:space="preserve"> </w:t>
      </w:r>
      <w:r w:rsidRPr="00137DCC">
        <w:t>chez</w:t>
      </w:r>
      <w:r w:rsidRPr="00137DCC">
        <w:rPr>
          <w:spacing w:val="-3"/>
        </w:rPr>
        <w:t xml:space="preserve"> </w:t>
      </w:r>
      <w:r w:rsidRPr="00137DCC">
        <w:t>des</w:t>
      </w:r>
      <w:r w:rsidRPr="00137DCC">
        <w:rPr>
          <w:spacing w:val="-3"/>
        </w:rPr>
        <w:t xml:space="preserve"> </w:t>
      </w:r>
      <w:r w:rsidRPr="00137DCC">
        <w:t>patients</w:t>
      </w:r>
      <w:r w:rsidRPr="00137DCC">
        <w:rPr>
          <w:spacing w:val="-3"/>
        </w:rPr>
        <w:t xml:space="preserve"> </w:t>
      </w:r>
      <w:r w:rsidRPr="00137DCC">
        <w:t>atteints</w:t>
      </w:r>
      <w:r w:rsidRPr="00137DCC">
        <w:rPr>
          <w:spacing w:val="-2"/>
        </w:rPr>
        <w:t xml:space="preserve"> </w:t>
      </w:r>
      <w:r w:rsidRPr="00137DCC">
        <w:t>de</w:t>
      </w:r>
      <w:r w:rsidRPr="00137DCC">
        <w:rPr>
          <w:spacing w:val="-3"/>
        </w:rPr>
        <w:t xml:space="preserve"> </w:t>
      </w:r>
      <w:r w:rsidRPr="00137DCC">
        <w:t>NCS</w:t>
      </w:r>
      <w:r w:rsidRPr="00137DCC">
        <w:rPr>
          <w:spacing w:val="-2"/>
        </w:rPr>
        <w:t xml:space="preserve"> </w:t>
      </w:r>
      <w:r w:rsidRPr="00137DCC">
        <w:t>n</w:t>
      </w:r>
      <w:r w:rsidR="00F36766" w:rsidRPr="00137DCC">
        <w:t>’</w:t>
      </w:r>
      <w:r w:rsidRPr="00137DCC">
        <w:t>a</w:t>
      </w:r>
      <w:r w:rsidRPr="00137DCC">
        <w:rPr>
          <w:spacing w:val="-3"/>
        </w:rPr>
        <w:t xml:space="preserve"> </w:t>
      </w:r>
      <w:r w:rsidRPr="00137DCC">
        <w:t>pas</w:t>
      </w:r>
      <w:r w:rsidRPr="00137DCC">
        <w:rPr>
          <w:spacing w:val="-3"/>
        </w:rPr>
        <w:t xml:space="preserve"> </w:t>
      </w:r>
      <w:r w:rsidRPr="00137DCC">
        <w:t>été</w:t>
      </w:r>
      <w:r w:rsidRPr="00137DCC">
        <w:rPr>
          <w:spacing w:val="-3"/>
        </w:rPr>
        <w:t xml:space="preserve"> </w:t>
      </w:r>
      <w:r w:rsidRPr="00137DCC">
        <w:t>établie.</w:t>
      </w:r>
    </w:p>
    <w:p w14:paraId="26F923F4" w14:textId="77777777" w:rsidR="001F7C33" w:rsidRPr="00137DCC" w:rsidRDefault="001F7C33" w:rsidP="00137DCC">
      <w:pPr>
        <w:pStyle w:val="BodyText"/>
      </w:pPr>
    </w:p>
    <w:p w14:paraId="3EE5083B" w14:textId="2A07A9AB" w:rsidR="001F7C33" w:rsidRPr="00137DCC" w:rsidRDefault="00137DCC" w:rsidP="00137DCC">
      <w:pPr>
        <w:rPr>
          <w:i/>
        </w:rPr>
      </w:pPr>
      <w:r w:rsidRPr="00137DCC">
        <w:rPr>
          <w:i/>
        </w:rPr>
        <w:t>Mode</w:t>
      </w:r>
      <w:r w:rsidRPr="00137DCC">
        <w:rPr>
          <w:i/>
          <w:spacing w:val="-5"/>
        </w:rPr>
        <w:t xml:space="preserve"> </w:t>
      </w:r>
      <w:r w:rsidRPr="00137DCC">
        <w:rPr>
          <w:i/>
        </w:rPr>
        <w:t>d</w:t>
      </w:r>
      <w:r w:rsidR="00F36766" w:rsidRPr="00137DCC">
        <w:rPr>
          <w:i/>
        </w:rPr>
        <w:t>’</w:t>
      </w:r>
      <w:r w:rsidRPr="00137DCC">
        <w:rPr>
          <w:i/>
        </w:rPr>
        <w:t>administration</w:t>
      </w:r>
    </w:p>
    <w:p w14:paraId="737988EF" w14:textId="77777777" w:rsidR="001F7C33" w:rsidRPr="00137DCC" w:rsidRDefault="001F7C33" w:rsidP="00137DCC">
      <w:pPr>
        <w:pStyle w:val="BodyText"/>
        <w:rPr>
          <w:i/>
        </w:rPr>
      </w:pPr>
    </w:p>
    <w:p w14:paraId="72947F78" w14:textId="7ED4F7C3" w:rsidR="005B3D3E" w:rsidRPr="00137DCC" w:rsidRDefault="00137DCC" w:rsidP="00F978FD">
      <w:pPr>
        <w:rPr>
          <w:spacing w:val="-52"/>
        </w:rPr>
      </w:pPr>
      <w:r w:rsidRPr="00F978FD">
        <w:rPr>
          <w:iCs/>
        </w:rPr>
        <w:t>Neutropénie</w:t>
      </w:r>
      <w:r w:rsidRPr="00F978FD">
        <w:rPr>
          <w:iCs/>
          <w:spacing w:val="-5"/>
        </w:rPr>
        <w:t xml:space="preserve"> </w:t>
      </w:r>
      <w:r w:rsidRPr="00F978FD">
        <w:rPr>
          <w:iCs/>
        </w:rPr>
        <w:t>congénitale,</w:t>
      </w:r>
      <w:r w:rsidRPr="00F978FD">
        <w:rPr>
          <w:iCs/>
          <w:spacing w:val="-4"/>
        </w:rPr>
        <w:t xml:space="preserve"> </w:t>
      </w:r>
      <w:r w:rsidRPr="00F978FD">
        <w:rPr>
          <w:iCs/>
        </w:rPr>
        <w:t>idiopathique</w:t>
      </w:r>
      <w:r w:rsidRPr="00F978FD">
        <w:rPr>
          <w:iCs/>
          <w:spacing w:val="-5"/>
        </w:rPr>
        <w:t xml:space="preserve"> </w:t>
      </w:r>
      <w:r w:rsidRPr="00F978FD">
        <w:rPr>
          <w:iCs/>
        </w:rPr>
        <w:t>ou</w:t>
      </w:r>
      <w:r w:rsidRPr="00F978FD">
        <w:rPr>
          <w:iCs/>
          <w:spacing w:val="-4"/>
        </w:rPr>
        <w:t xml:space="preserve"> </w:t>
      </w:r>
      <w:r w:rsidRPr="00F978FD">
        <w:rPr>
          <w:iCs/>
        </w:rPr>
        <w:t>cyclique</w:t>
      </w:r>
      <w:r w:rsidR="001865CB" w:rsidRPr="00F978FD">
        <w:rPr>
          <w:iCs/>
          <w:spacing w:val="-4"/>
        </w:rPr>
        <w:t> :</w:t>
      </w:r>
      <w:r w:rsidR="00F978FD">
        <w:rPr>
          <w:iCs/>
          <w:spacing w:val="-4"/>
        </w:rPr>
        <w:t xml:space="preserve"> </w:t>
      </w:r>
      <w:r w:rsidRPr="00137DCC">
        <w:t>Le filgrastim doit être administré par injection sous-cutanée.</w:t>
      </w:r>
      <w:r w:rsidRPr="00137DCC">
        <w:rPr>
          <w:spacing w:val="-52"/>
        </w:rPr>
        <w:t xml:space="preserve"> </w:t>
      </w:r>
    </w:p>
    <w:p w14:paraId="67D14784" w14:textId="77777777" w:rsidR="00137DCC" w:rsidRDefault="00137DCC" w:rsidP="00137DCC">
      <w:pPr>
        <w:pStyle w:val="BodyText"/>
        <w:rPr>
          <w:u w:val="single"/>
        </w:rPr>
      </w:pPr>
    </w:p>
    <w:p w14:paraId="65019DC3" w14:textId="0A833D3F" w:rsidR="001F7C33" w:rsidRPr="00137DCC" w:rsidRDefault="00137DCC" w:rsidP="00137DCC">
      <w:pPr>
        <w:pStyle w:val="BodyText"/>
      </w:pPr>
      <w:r w:rsidRPr="00137DCC">
        <w:rPr>
          <w:u w:val="single"/>
        </w:rPr>
        <w:t>Chez</w:t>
      </w:r>
      <w:r w:rsidRPr="00137DCC">
        <w:rPr>
          <w:spacing w:val="-2"/>
          <w:u w:val="single"/>
        </w:rPr>
        <w:t xml:space="preserve"> </w:t>
      </w:r>
      <w:r w:rsidRPr="00137DCC">
        <w:rPr>
          <w:u w:val="single"/>
        </w:rPr>
        <w:t>les</w:t>
      </w:r>
      <w:r w:rsidRPr="00137DCC">
        <w:rPr>
          <w:spacing w:val="-1"/>
          <w:u w:val="single"/>
        </w:rPr>
        <w:t xml:space="preserve"> </w:t>
      </w:r>
      <w:r w:rsidRPr="00137DCC">
        <w:rPr>
          <w:u w:val="single"/>
        </w:rPr>
        <w:t>patients</w:t>
      </w:r>
      <w:r w:rsidRPr="00137DCC">
        <w:rPr>
          <w:spacing w:val="-2"/>
          <w:u w:val="single"/>
        </w:rPr>
        <w:t xml:space="preserve"> </w:t>
      </w:r>
      <w:r w:rsidRPr="00137DCC">
        <w:rPr>
          <w:u w:val="single"/>
        </w:rPr>
        <w:t>infectés</w:t>
      </w:r>
      <w:r w:rsidRPr="00137DCC">
        <w:rPr>
          <w:spacing w:val="1"/>
          <w:u w:val="single"/>
        </w:rPr>
        <w:t xml:space="preserve"> </w:t>
      </w:r>
      <w:r w:rsidRPr="00137DCC">
        <w:rPr>
          <w:u w:val="single"/>
        </w:rPr>
        <w:t>par</w:t>
      </w:r>
      <w:r w:rsidRPr="00137DCC">
        <w:rPr>
          <w:spacing w:val="-1"/>
          <w:u w:val="single"/>
        </w:rPr>
        <w:t xml:space="preserve"> </w:t>
      </w:r>
      <w:r w:rsidRPr="00137DCC">
        <w:rPr>
          <w:u w:val="single"/>
        </w:rPr>
        <w:t>le</w:t>
      </w:r>
      <w:r w:rsidRPr="00137DCC">
        <w:rPr>
          <w:spacing w:val="-1"/>
          <w:u w:val="single"/>
        </w:rPr>
        <w:t xml:space="preserve"> </w:t>
      </w:r>
      <w:r w:rsidRPr="00137DCC">
        <w:rPr>
          <w:u w:val="single"/>
        </w:rPr>
        <w:t>virus</w:t>
      </w:r>
      <w:r w:rsidRPr="00137DCC">
        <w:rPr>
          <w:spacing w:val="-1"/>
          <w:u w:val="single"/>
        </w:rPr>
        <w:t xml:space="preserve"> </w:t>
      </w:r>
      <w:r w:rsidRPr="00137DCC">
        <w:rPr>
          <w:u w:val="single"/>
        </w:rPr>
        <w:t>VIH</w:t>
      </w:r>
    </w:p>
    <w:p w14:paraId="4F36B06C" w14:textId="77777777" w:rsidR="00137DCC" w:rsidRDefault="00137DCC" w:rsidP="00137DCC">
      <w:pPr>
        <w:rPr>
          <w:i/>
        </w:rPr>
      </w:pPr>
    </w:p>
    <w:p w14:paraId="0A0E3469" w14:textId="62B1848B" w:rsidR="001F7C33" w:rsidRPr="00137DCC" w:rsidRDefault="00137DCC" w:rsidP="00137DCC">
      <w:pPr>
        <w:rPr>
          <w:i/>
        </w:rPr>
      </w:pPr>
      <w:r w:rsidRPr="00137DCC">
        <w:rPr>
          <w:i/>
        </w:rPr>
        <w:t>Posologie</w:t>
      </w:r>
    </w:p>
    <w:p w14:paraId="5DFD4934" w14:textId="77777777" w:rsidR="001F7C33" w:rsidRPr="00137DCC" w:rsidRDefault="001F7C33" w:rsidP="00137DCC">
      <w:pPr>
        <w:pStyle w:val="BodyText"/>
        <w:rPr>
          <w:i/>
        </w:rPr>
      </w:pPr>
    </w:p>
    <w:p w14:paraId="58EE3E69" w14:textId="77777777" w:rsidR="001F7C33" w:rsidRPr="00F978FD" w:rsidRDefault="00137DCC" w:rsidP="00137DCC">
      <w:pPr>
        <w:rPr>
          <w:iCs/>
        </w:rPr>
      </w:pPr>
      <w:r w:rsidRPr="00F978FD">
        <w:rPr>
          <w:iCs/>
        </w:rPr>
        <w:t>Correction</w:t>
      </w:r>
      <w:r w:rsidRPr="00F978FD">
        <w:rPr>
          <w:iCs/>
          <w:spacing w:val="-4"/>
        </w:rPr>
        <w:t xml:space="preserve"> </w:t>
      </w:r>
      <w:r w:rsidRPr="00F978FD">
        <w:rPr>
          <w:iCs/>
        </w:rPr>
        <w:t>de</w:t>
      </w:r>
      <w:r w:rsidRPr="00F978FD">
        <w:rPr>
          <w:iCs/>
          <w:spacing w:val="-4"/>
        </w:rPr>
        <w:t xml:space="preserve"> </w:t>
      </w:r>
      <w:r w:rsidRPr="00F978FD">
        <w:rPr>
          <w:iCs/>
        </w:rPr>
        <w:t>la</w:t>
      </w:r>
      <w:r w:rsidRPr="00F978FD">
        <w:rPr>
          <w:iCs/>
          <w:spacing w:val="-3"/>
        </w:rPr>
        <w:t xml:space="preserve"> </w:t>
      </w:r>
      <w:r w:rsidRPr="00F978FD">
        <w:rPr>
          <w:iCs/>
        </w:rPr>
        <w:t>neutropénie</w:t>
      </w:r>
    </w:p>
    <w:p w14:paraId="46DD18E9" w14:textId="23AE980C" w:rsidR="001F7C33" w:rsidRPr="00137DCC" w:rsidRDefault="00137DCC" w:rsidP="00137DCC">
      <w:pPr>
        <w:pStyle w:val="BodyText"/>
      </w:pPr>
      <w:r w:rsidRPr="00137DCC">
        <w:t>La dose initiale recommandée de filgrastim est de 0,1</w:t>
      </w:r>
      <w:r w:rsidR="001865CB" w:rsidRPr="00137DCC">
        <w:t> M</w:t>
      </w:r>
      <w:r w:rsidR="008F211D">
        <w:t>U</w:t>
      </w:r>
      <w:r w:rsidRPr="00137DCC">
        <w:t xml:space="preserve"> (1</w:t>
      </w:r>
      <w:r w:rsidR="001865CB" w:rsidRPr="00137DCC">
        <w:t> µ</w:t>
      </w:r>
      <w:r w:rsidRPr="00137DCC">
        <w:t>g)/kg/jour, elle peut être augmentée</w:t>
      </w:r>
      <w:r w:rsidRPr="00137DCC">
        <w:rPr>
          <w:spacing w:val="1"/>
        </w:rPr>
        <w:t xml:space="preserve"> </w:t>
      </w:r>
      <w:r w:rsidRPr="00137DCC">
        <w:t>par paliers jusqu</w:t>
      </w:r>
      <w:r w:rsidR="00F36766" w:rsidRPr="00137DCC">
        <w:t>’</w:t>
      </w:r>
      <w:r w:rsidRPr="00137DCC">
        <w:t>à 0,4</w:t>
      </w:r>
      <w:r w:rsidR="008F211D">
        <w:t> MU</w:t>
      </w:r>
      <w:r w:rsidRPr="00137DCC">
        <w:t xml:space="preserve"> (4</w:t>
      </w:r>
      <w:r w:rsidR="001865CB" w:rsidRPr="00137DCC">
        <w:t> µ</w:t>
      </w:r>
      <w:r w:rsidRPr="00137DCC">
        <w:t>g)/kg/jour pour obtenir et maintenir un taux normal et stable de</w:t>
      </w:r>
      <w:r w:rsidRPr="00137DCC">
        <w:rPr>
          <w:spacing w:val="1"/>
        </w:rPr>
        <w:t xml:space="preserve"> </w:t>
      </w:r>
      <w:r w:rsidRPr="00137DCC">
        <w:t>polynucléaires neutrophiles (PNN</w:t>
      </w:r>
      <w:r w:rsidR="005B3D3E" w:rsidRPr="00137DCC">
        <w:t> </w:t>
      </w:r>
      <w:r w:rsidRPr="00137DCC">
        <w:t>&gt;</w:t>
      </w:r>
      <w:r w:rsidR="005B3D3E" w:rsidRPr="00137DCC">
        <w:t> </w:t>
      </w:r>
      <w:r w:rsidRPr="00137DCC">
        <w:t>2 x 10</w:t>
      </w:r>
      <w:r w:rsidRPr="00137DCC">
        <w:rPr>
          <w:vertAlign w:val="superscript"/>
        </w:rPr>
        <w:t>9</w:t>
      </w:r>
      <w:r w:rsidRPr="00137DCC">
        <w:t>/L). Lors des essais cliniques, plus de 90% des patien</w:t>
      </w:r>
      <w:r w:rsidR="005B3D3E" w:rsidRPr="00137DCC">
        <w:t xml:space="preserve">ts </w:t>
      </w:r>
      <w:r w:rsidRPr="00137DCC">
        <w:rPr>
          <w:spacing w:val="-52"/>
        </w:rPr>
        <w:t xml:space="preserve"> </w:t>
      </w:r>
      <w:r w:rsidRPr="00137DCC">
        <w:t>ont</w:t>
      </w:r>
      <w:r w:rsidRPr="00137DCC">
        <w:rPr>
          <w:spacing w:val="-2"/>
        </w:rPr>
        <w:t xml:space="preserve"> </w:t>
      </w:r>
      <w:r w:rsidRPr="00137DCC">
        <w:t>été</w:t>
      </w:r>
      <w:r w:rsidRPr="00137DCC">
        <w:rPr>
          <w:spacing w:val="-3"/>
        </w:rPr>
        <w:t xml:space="preserve"> </w:t>
      </w:r>
      <w:r w:rsidRPr="00137DCC">
        <w:t>répondeurs</w:t>
      </w:r>
      <w:r w:rsidRPr="00137DCC">
        <w:rPr>
          <w:spacing w:val="-2"/>
        </w:rPr>
        <w:t xml:space="preserve"> </w:t>
      </w:r>
      <w:r w:rsidRPr="00137DCC">
        <w:t>à</w:t>
      </w:r>
      <w:r w:rsidRPr="00137DCC">
        <w:rPr>
          <w:spacing w:val="-3"/>
        </w:rPr>
        <w:t xml:space="preserve"> </w:t>
      </w:r>
      <w:r w:rsidRPr="00137DCC">
        <w:t>ces</w:t>
      </w:r>
      <w:r w:rsidRPr="00137DCC">
        <w:rPr>
          <w:spacing w:val="-2"/>
        </w:rPr>
        <w:t xml:space="preserve"> </w:t>
      </w:r>
      <w:r w:rsidRPr="00137DCC">
        <w:t>doses,</w:t>
      </w:r>
      <w:r w:rsidRPr="00137DCC">
        <w:rPr>
          <w:spacing w:val="-2"/>
        </w:rPr>
        <w:t xml:space="preserve"> </w:t>
      </w:r>
      <w:r w:rsidRPr="00137DCC">
        <w:t>avec</w:t>
      </w:r>
      <w:r w:rsidRPr="00137DCC">
        <w:rPr>
          <w:spacing w:val="-2"/>
        </w:rPr>
        <w:t xml:space="preserve"> </w:t>
      </w:r>
      <w:r w:rsidRPr="00137DCC">
        <w:t>une</w:t>
      </w:r>
      <w:r w:rsidRPr="00137DCC">
        <w:rPr>
          <w:spacing w:val="-3"/>
        </w:rPr>
        <w:t xml:space="preserve"> </w:t>
      </w:r>
      <w:r w:rsidRPr="00137DCC">
        <w:t>durée médiane</w:t>
      </w:r>
      <w:r w:rsidRPr="00137DCC">
        <w:rPr>
          <w:spacing w:val="-3"/>
        </w:rPr>
        <w:t xml:space="preserve"> </w:t>
      </w:r>
      <w:r w:rsidRPr="00137DCC">
        <w:t>de</w:t>
      </w:r>
      <w:r w:rsidRPr="00137DCC">
        <w:rPr>
          <w:spacing w:val="-2"/>
        </w:rPr>
        <w:t xml:space="preserve"> </w:t>
      </w:r>
      <w:r w:rsidRPr="00137DCC">
        <w:t>correction</w:t>
      </w:r>
      <w:r w:rsidRPr="00137DCC">
        <w:rPr>
          <w:spacing w:val="-2"/>
        </w:rPr>
        <w:t xml:space="preserve"> </w:t>
      </w:r>
      <w:r w:rsidRPr="00137DCC">
        <w:t>de</w:t>
      </w:r>
      <w:r w:rsidRPr="00137DCC">
        <w:rPr>
          <w:spacing w:val="-2"/>
        </w:rPr>
        <w:t xml:space="preserve"> </w:t>
      </w:r>
      <w:r w:rsidRPr="00137DCC">
        <w:t>la</w:t>
      </w:r>
      <w:r w:rsidRPr="00137DCC">
        <w:rPr>
          <w:spacing w:val="-3"/>
        </w:rPr>
        <w:t xml:space="preserve"> </w:t>
      </w:r>
      <w:r w:rsidRPr="00137DCC">
        <w:t>neutropénie</w:t>
      </w:r>
      <w:r w:rsidRPr="00137DCC">
        <w:rPr>
          <w:spacing w:val="-2"/>
        </w:rPr>
        <w:t xml:space="preserve"> </w:t>
      </w:r>
      <w:r w:rsidRPr="00137DCC">
        <w:t>de</w:t>
      </w:r>
      <w:r w:rsidRPr="00137DCC">
        <w:rPr>
          <w:spacing w:val="-3"/>
        </w:rPr>
        <w:t xml:space="preserve"> </w:t>
      </w:r>
      <w:r w:rsidRPr="00137DCC">
        <w:t>2</w:t>
      </w:r>
      <w:r w:rsidR="001865CB" w:rsidRPr="00137DCC">
        <w:rPr>
          <w:spacing w:val="-3"/>
        </w:rPr>
        <w:t> jours</w:t>
      </w:r>
      <w:r w:rsidRPr="00137DCC">
        <w:t>.</w:t>
      </w:r>
    </w:p>
    <w:p w14:paraId="2B118986" w14:textId="77777777" w:rsidR="001F7C33" w:rsidRPr="00137DCC" w:rsidRDefault="001F7C33" w:rsidP="00137DCC">
      <w:pPr>
        <w:pStyle w:val="BodyText"/>
      </w:pPr>
    </w:p>
    <w:p w14:paraId="5AD59C37" w14:textId="7C0BB86E" w:rsidR="001F7C33" w:rsidRPr="00137DCC" w:rsidRDefault="00137DCC" w:rsidP="00137DCC">
      <w:pPr>
        <w:pStyle w:val="BodyText"/>
      </w:pPr>
      <w:r w:rsidRPr="00137DCC">
        <w:t xml:space="preserve">Chez un nombre restreint de patients </w:t>
      </w:r>
      <w:r w:rsidR="005B3D3E" w:rsidRPr="00137DCC">
        <w:t>(&lt; </w:t>
      </w:r>
      <w:r w:rsidRPr="00137DCC">
        <w:t>10%), il a été nécessaire d</w:t>
      </w:r>
      <w:r w:rsidR="00F36766" w:rsidRPr="00137DCC">
        <w:t>’</w:t>
      </w:r>
      <w:r w:rsidRPr="00137DCC">
        <w:t>administrer des doses allant</w:t>
      </w:r>
      <w:r w:rsidRPr="00137DCC">
        <w:rPr>
          <w:spacing w:val="-52"/>
        </w:rPr>
        <w:t xml:space="preserve"> </w:t>
      </w:r>
      <w:r w:rsidRPr="00137DCC">
        <w:t>jusqu</w:t>
      </w:r>
      <w:r w:rsidR="00F36766" w:rsidRPr="00137DCC">
        <w:t>’</w:t>
      </w:r>
      <w:r w:rsidRPr="00137DCC">
        <w:t>à</w:t>
      </w:r>
      <w:r w:rsidRPr="00137DCC">
        <w:rPr>
          <w:spacing w:val="-2"/>
        </w:rPr>
        <w:t xml:space="preserve"> </w:t>
      </w:r>
      <w:r w:rsidRPr="00137DCC">
        <w:t>1</w:t>
      </w:r>
      <w:r w:rsidR="001865CB" w:rsidRPr="00137DCC">
        <w:rPr>
          <w:spacing w:val="-1"/>
        </w:rPr>
        <w:t> </w:t>
      </w:r>
      <w:r w:rsidR="008F211D">
        <w:rPr>
          <w:spacing w:val="-1"/>
        </w:rPr>
        <w:t>MU</w:t>
      </w:r>
      <w:r w:rsidRPr="00137DCC">
        <w:t xml:space="preserve"> (10</w:t>
      </w:r>
      <w:r w:rsidR="001865CB" w:rsidRPr="00137DCC">
        <w:rPr>
          <w:spacing w:val="-1"/>
        </w:rPr>
        <w:t> µ</w:t>
      </w:r>
      <w:r w:rsidRPr="00137DCC">
        <w:t>g)/kg/jour</w:t>
      </w:r>
      <w:r w:rsidRPr="00137DCC">
        <w:rPr>
          <w:spacing w:val="-2"/>
        </w:rPr>
        <w:t xml:space="preserve"> </w:t>
      </w:r>
      <w:r w:rsidRPr="00137DCC">
        <w:t>pour</w:t>
      </w:r>
      <w:r w:rsidRPr="00137DCC">
        <w:rPr>
          <w:spacing w:val="-1"/>
        </w:rPr>
        <w:t xml:space="preserve"> </w:t>
      </w:r>
      <w:r w:rsidRPr="00137DCC">
        <w:t>corriger</w:t>
      </w:r>
      <w:r w:rsidRPr="00137DCC">
        <w:rPr>
          <w:spacing w:val="-1"/>
        </w:rPr>
        <w:t xml:space="preserve"> </w:t>
      </w:r>
      <w:r w:rsidRPr="00137DCC">
        <w:t>la</w:t>
      </w:r>
      <w:r w:rsidRPr="00137DCC">
        <w:rPr>
          <w:spacing w:val="-1"/>
        </w:rPr>
        <w:t xml:space="preserve"> </w:t>
      </w:r>
      <w:r w:rsidRPr="00137DCC">
        <w:t>neutropénie.</w:t>
      </w:r>
    </w:p>
    <w:p w14:paraId="4FD6CF35" w14:textId="77777777" w:rsidR="001F7C33" w:rsidRPr="00137DCC" w:rsidRDefault="001F7C33" w:rsidP="00137DCC">
      <w:pPr>
        <w:pStyle w:val="BodyText"/>
      </w:pPr>
    </w:p>
    <w:p w14:paraId="7ED80D4D" w14:textId="35FC47ED" w:rsidR="001F7C33" w:rsidRPr="00F978FD" w:rsidRDefault="00137DCC" w:rsidP="00137DCC">
      <w:pPr>
        <w:rPr>
          <w:iCs/>
        </w:rPr>
      </w:pPr>
      <w:r w:rsidRPr="00F978FD">
        <w:rPr>
          <w:iCs/>
        </w:rPr>
        <w:t>Maintien</w:t>
      </w:r>
      <w:r w:rsidRPr="00F978FD">
        <w:rPr>
          <w:iCs/>
          <w:spacing w:val="-4"/>
        </w:rPr>
        <w:t xml:space="preserve"> </w:t>
      </w:r>
      <w:r w:rsidRPr="00F978FD">
        <w:rPr>
          <w:iCs/>
        </w:rPr>
        <w:t>d</w:t>
      </w:r>
      <w:r w:rsidR="00F36766" w:rsidRPr="00F978FD">
        <w:rPr>
          <w:iCs/>
        </w:rPr>
        <w:t>’</w:t>
      </w:r>
      <w:r w:rsidRPr="00F978FD">
        <w:rPr>
          <w:iCs/>
        </w:rPr>
        <w:t>un</w:t>
      </w:r>
      <w:r w:rsidRPr="00F978FD">
        <w:rPr>
          <w:iCs/>
          <w:spacing w:val="-3"/>
        </w:rPr>
        <w:t xml:space="preserve"> </w:t>
      </w:r>
      <w:r w:rsidRPr="00F978FD">
        <w:rPr>
          <w:iCs/>
        </w:rPr>
        <w:t>taux</w:t>
      </w:r>
      <w:r w:rsidRPr="00F978FD">
        <w:rPr>
          <w:iCs/>
          <w:spacing w:val="-5"/>
        </w:rPr>
        <w:t xml:space="preserve"> </w:t>
      </w:r>
      <w:r w:rsidRPr="00F978FD">
        <w:rPr>
          <w:iCs/>
        </w:rPr>
        <w:t>normal</w:t>
      </w:r>
      <w:r w:rsidRPr="00F978FD">
        <w:rPr>
          <w:iCs/>
          <w:spacing w:val="-3"/>
        </w:rPr>
        <w:t xml:space="preserve"> </w:t>
      </w:r>
      <w:r w:rsidRPr="00F978FD">
        <w:rPr>
          <w:iCs/>
        </w:rPr>
        <w:t>de</w:t>
      </w:r>
      <w:r w:rsidRPr="00F978FD">
        <w:rPr>
          <w:iCs/>
          <w:spacing w:val="-5"/>
        </w:rPr>
        <w:t xml:space="preserve"> </w:t>
      </w:r>
      <w:r w:rsidRPr="00F978FD">
        <w:rPr>
          <w:iCs/>
        </w:rPr>
        <w:t>polynucléaires</w:t>
      </w:r>
      <w:r w:rsidRPr="00F978FD">
        <w:rPr>
          <w:iCs/>
          <w:spacing w:val="-4"/>
        </w:rPr>
        <w:t xml:space="preserve"> </w:t>
      </w:r>
      <w:r w:rsidRPr="00F978FD">
        <w:rPr>
          <w:iCs/>
        </w:rPr>
        <w:t>neutrophiles</w:t>
      </w:r>
    </w:p>
    <w:p w14:paraId="41833623" w14:textId="5CDDFF75" w:rsidR="001F7C33" w:rsidRPr="00137DCC" w:rsidRDefault="00137DCC" w:rsidP="00137DCC">
      <w:pPr>
        <w:pStyle w:val="BodyText"/>
      </w:pPr>
      <w:r w:rsidRPr="00137DCC">
        <w:t xml:space="preserve">Lorsque la correction de la neutropénie a été obtenue, </w:t>
      </w:r>
      <w:r w:rsidR="005B3D3E" w:rsidRPr="00137DCC">
        <w:t xml:space="preserve">il est nécessaire de rechercher </w:t>
      </w:r>
      <w:r w:rsidRPr="00137DCC">
        <w:t>la dose minimale efficace, pour maintenir un</w:t>
      </w:r>
      <w:r w:rsidRPr="00137DCC">
        <w:rPr>
          <w:spacing w:val="1"/>
        </w:rPr>
        <w:t xml:space="preserve"> </w:t>
      </w:r>
      <w:r w:rsidRPr="00137DCC">
        <w:t>taux de polynucléaires neutrophiles normal. Il est recommandé d</w:t>
      </w:r>
      <w:r w:rsidR="00F36766" w:rsidRPr="00137DCC">
        <w:t>’</w:t>
      </w:r>
      <w:r w:rsidRPr="00137DCC">
        <w:t>ajuster la dose</w:t>
      </w:r>
      <w:r w:rsidRPr="00137DCC">
        <w:rPr>
          <w:spacing w:val="1"/>
        </w:rPr>
        <w:t xml:space="preserve"> </w:t>
      </w:r>
      <w:r w:rsidRPr="00137DCC">
        <w:t>initiale en administrant, un jour sur deux, 30</w:t>
      </w:r>
      <w:r w:rsidR="008F211D">
        <w:t> MU</w:t>
      </w:r>
      <w:r w:rsidRPr="00137DCC">
        <w:t xml:space="preserve"> (300</w:t>
      </w:r>
      <w:r w:rsidR="001865CB" w:rsidRPr="00137DCC">
        <w:t> µ</w:t>
      </w:r>
      <w:r w:rsidRPr="00137DCC">
        <w:t xml:space="preserve">g)/jour.  </w:t>
      </w:r>
      <w:r w:rsidR="005B3D3E" w:rsidRPr="00137DCC">
        <w:t xml:space="preserve">La </w:t>
      </w:r>
      <w:r w:rsidRPr="00137DCC">
        <w:t xml:space="preserve">posologie pourra être ajustée </w:t>
      </w:r>
      <w:r w:rsidR="005B3D3E" w:rsidRPr="00137DCC">
        <w:t xml:space="preserve">selon la réponse du patient afin de </w:t>
      </w:r>
      <w:r w:rsidRPr="00137DCC">
        <w:t>maintenir le taux moyen de polynucléaires neutrophiles à une val</w:t>
      </w:r>
      <w:r w:rsidR="005B3D3E" w:rsidRPr="00137DCC">
        <w:t xml:space="preserve">eur </w:t>
      </w:r>
      <w:r w:rsidRPr="00137DCC">
        <w:rPr>
          <w:spacing w:val="-52"/>
        </w:rPr>
        <w:t xml:space="preserve"> </w:t>
      </w:r>
      <w:r w:rsidRPr="00137DCC">
        <w:t>supérieure à 2</w:t>
      </w:r>
      <w:r w:rsidR="001B7DDC">
        <w:t> </w:t>
      </w:r>
      <w:r w:rsidRPr="00137DCC">
        <w:t>x</w:t>
      </w:r>
      <w:r w:rsidR="001B7DDC">
        <w:t> </w:t>
      </w:r>
      <w:r w:rsidRPr="00137DCC">
        <w:t>10</w:t>
      </w:r>
      <w:r w:rsidRPr="00137DCC">
        <w:rPr>
          <w:vertAlign w:val="superscript"/>
        </w:rPr>
        <w:t>9</w:t>
      </w:r>
      <w:r w:rsidRPr="00137DCC">
        <w:t>/L. Lors des essais cliniques, des doses de 30</w:t>
      </w:r>
      <w:r w:rsidR="008F211D">
        <w:t> MU</w:t>
      </w:r>
      <w:r w:rsidRPr="00137DCC">
        <w:t xml:space="preserve"> (300</w:t>
      </w:r>
      <w:r w:rsidR="001865CB" w:rsidRPr="00137DCC">
        <w:t> µ</w:t>
      </w:r>
      <w:r w:rsidRPr="00137DCC">
        <w:t>g)/jour, administrées 1 à</w:t>
      </w:r>
      <w:r w:rsidRPr="00137DCC">
        <w:rPr>
          <w:spacing w:val="1"/>
        </w:rPr>
        <w:t xml:space="preserve"> </w:t>
      </w:r>
      <w:r w:rsidRPr="00137DCC">
        <w:t>7</w:t>
      </w:r>
      <w:r w:rsidR="001865CB" w:rsidRPr="00137DCC">
        <w:t> jours</w:t>
      </w:r>
      <w:r w:rsidRPr="00137DCC">
        <w:t xml:space="preserve"> par semaine, ont été nécessaires pour maintenir un taux de PNN</w:t>
      </w:r>
      <w:r w:rsidR="005B3D3E" w:rsidRPr="00137DCC">
        <w:t> &gt; </w:t>
      </w:r>
      <w:r w:rsidRPr="00137DCC">
        <w:t>2</w:t>
      </w:r>
      <w:r w:rsidR="001B7DDC">
        <w:t> </w:t>
      </w:r>
      <w:r w:rsidRPr="00137DCC">
        <w:t>x</w:t>
      </w:r>
      <w:r w:rsidR="001B7DDC">
        <w:t> </w:t>
      </w:r>
      <w:r w:rsidRPr="00137DCC">
        <w:t>10</w:t>
      </w:r>
      <w:r w:rsidRPr="00137DCC">
        <w:rPr>
          <w:vertAlign w:val="superscript"/>
        </w:rPr>
        <w:t>9</w:t>
      </w:r>
      <w:r w:rsidRPr="00137DCC">
        <w:t xml:space="preserve">/L, </w:t>
      </w:r>
      <w:r w:rsidRPr="00137DCC">
        <w:lastRenderedPageBreak/>
        <w:t>avec une</w:t>
      </w:r>
      <w:r w:rsidRPr="00137DCC">
        <w:rPr>
          <w:spacing w:val="1"/>
        </w:rPr>
        <w:t xml:space="preserve"> </w:t>
      </w:r>
      <w:r w:rsidRPr="00137DCC">
        <w:t>fréquence médiane d</w:t>
      </w:r>
      <w:r w:rsidR="00F36766" w:rsidRPr="00137DCC">
        <w:t>’</w:t>
      </w:r>
      <w:r w:rsidRPr="00137DCC">
        <w:t>administration de 3</w:t>
      </w:r>
      <w:r w:rsidR="001865CB" w:rsidRPr="00137DCC">
        <w:t> jours</w:t>
      </w:r>
      <w:r w:rsidRPr="00137DCC">
        <w:t xml:space="preserve"> par semaine. Une administration </w:t>
      </w:r>
      <w:r w:rsidR="005B3D3E" w:rsidRPr="00137DCC">
        <w:t>de longue durée</w:t>
      </w:r>
      <w:r w:rsidRPr="00137DCC">
        <w:t xml:space="preserve"> peut</w:t>
      </w:r>
      <w:r w:rsidRPr="00137DCC">
        <w:rPr>
          <w:spacing w:val="1"/>
        </w:rPr>
        <w:t xml:space="preserve"> </w:t>
      </w:r>
      <w:r w:rsidRPr="00137DCC">
        <w:t>s</w:t>
      </w:r>
      <w:r w:rsidR="00F36766" w:rsidRPr="00137DCC">
        <w:t>’</w:t>
      </w:r>
      <w:r w:rsidRPr="00137DCC">
        <w:t>avérer</w:t>
      </w:r>
      <w:r w:rsidRPr="00137DCC">
        <w:rPr>
          <w:spacing w:val="-1"/>
        </w:rPr>
        <w:t xml:space="preserve"> </w:t>
      </w:r>
      <w:r w:rsidRPr="00137DCC">
        <w:t>nécessaire</w:t>
      </w:r>
      <w:r w:rsidRPr="00137DCC">
        <w:rPr>
          <w:spacing w:val="-1"/>
        </w:rPr>
        <w:t xml:space="preserve"> </w:t>
      </w:r>
      <w:r w:rsidRPr="00137DCC">
        <w:t>pour</w:t>
      </w:r>
      <w:r w:rsidRPr="00137DCC">
        <w:rPr>
          <w:spacing w:val="1"/>
        </w:rPr>
        <w:t xml:space="preserve"> </w:t>
      </w:r>
      <w:r w:rsidRPr="00137DCC">
        <w:t>maintenir</w:t>
      </w:r>
      <w:r w:rsidRPr="00137DCC">
        <w:rPr>
          <w:spacing w:val="-1"/>
        </w:rPr>
        <w:t xml:space="preserve"> </w:t>
      </w:r>
      <w:r w:rsidRPr="00137DCC">
        <w:t>le</w:t>
      </w:r>
      <w:r w:rsidRPr="00137DCC">
        <w:rPr>
          <w:spacing w:val="-1"/>
        </w:rPr>
        <w:t xml:space="preserve"> </w:t>
      </w:r>
      <w:r w:rsidRPr="00137DCC">
        <w:t>taux de</w:t>
      </w:r>
      <w:r w:rsidRPr="00137DCC">
        <w:rPr>
          <w:spacing w:val="-2"/>
        </w:rPr>
        <w:t xml:space="preserve"> </w:t>
      </w:r>
      <w:r w:rsidRPr="00137DCC">
        <w:t>PNN</w:t>
      </w:r>
      <w:r w:rsidR="005B3D3E" w:rsidRPr="00137DCC">
        <w:rPr>
          <w:spacing w:val="-1"/>
        </w:rPr>
        <w:t> </w:t>
      </w:r>
      <w:r w:rsidRPr="00137DCC">
        <w:t>&gt;</w:t>
      </w:r>
      <w:r w:rsidR="005B3D3E" w:rsidRPr="00137DCC">
        <w:rPr>
          <w:spacing w:val="-1"/>
        </w:rPr>
        <w:t> </w:t>
      </w:r>
      <w:r w:rsidRPr="00137DCC">
        <w:t>2</w:t>
      </w:r>
      <w:r w:rsidR="001B7DDC">
        <w:t> </w:t>
      </w:r>
      <w:r w:rsidRPr="00137DCC">
        <w:t>x</w:t>
      </w:r>
      <w:r w:rsidR="001B7DDC">
        <w:rPr>
          <w:spacing w:val="-1"/>
        </w:rPr>
        <w:t> </w:t>
      </w:r>
      <w:r w:rsidRPr="00137DCC">
        <w:t>10</w:t>
      </w:r>
      <w:r w:rsidRPr="00137DCC">
        <w:rPr>
          <w:vertAlign w:val="superscript"/>
        </w:rPr>
        <w:t>9</w:t>
      </w:r>
      <w:r w:rsidRPr="00137DCC">
        <w:t>/L.</w:t>
      </w:r>
    </w:p>
    <w:p w14:paraId="61C0BD98" w14:textId="77777777" w:rsidR="001F7C33" w:rsidRPr="00137DCC" w:rsidRDefault="001F7C33" w:rsidP="00137DCC">
      <w:pPr>
        <w:pStyle w:val="BodyText"/>
      </w:pPr>
    </w:p>
    <w:p w14:paraId="3A366B1A" w14:textId="3704A2A0" w:rsidR="001F7C33" w:rsidRPr="00137DCC" w:rsidRDefault="00137DCC" w:rsidP="00137DCC">
      <w:pPr>
        <w:rPr>
          <w:i/>
        </w:rPr>
      </w:pPr>
      <w:r w:rsidRPr="00137DCC">
        <w:rPr>
          <w:i/>
        </w:rPr>
        <w:t>Mode</w:t>
      </w:r>
      <w:r w:rsidRPr="00137DCC">
        <w:rPr>
          <w:i/>
          <w:spacing w:val="-5"/>
        </w:rPr>
        <w:t xml:space="preserve"> </w:t>
      </w:r>
      <w:r w:rsidRPr="00137DCC">
        <w:rPr>
          <w:i/>
        </w:rPr>
        <w:t>d</w:t>
      </w:r>
      <w:r w:rsidR="00F36766" w:rsidRPr="00137DCC">
        <w:rPr>
          <w:i/>
        </w:rPr>
        <w:t>’</w:t>
      </w:r>
      <w:r w:rsidRPr="00137DCC">
        <w:rPr>
          <w:i/>
        </w:rPr>
        <w:t>administration</w:t>
      </w:r>
    </w:p>
    <w:p w14:paraId="54B79A16" w14:textId="77777777" w:rsidR="001F7C33" w:rsidRPr="00137DCC" w:rsidRDefault="001F7C33" w:rsidP="00137DCC">
      <w:pPr>
        <w:pStyle w:val="BodyText"/>
        <w:rPr>
          <w:i/>
        </w:rPr>
      </w:pPr>
    </w:p>
    <w:p w14:paraId="229F2F70" w14:textId="11D41168" w:rsidR="001F7C33" w:rsidRPr="00137DCC" w:rsidRDefault="00137DCC" w:rsidP="00137DCC">
      <w:pPr>
        <w:pStyle w:val="BodyText"/>
      </w:pPr>
      <w:r w:rsidRPr="00137DCC">
        <w:t>Correction de la neutropénie ou maintien d</w:t>
      </w:r>
      <w:r w:rsidR="00F36766" w:rsidRPr="00137DCC">
        <w:t>’</w:t>
      </w:r>
      <w:r w:rsidRPr="00137DCC">
        <w:t>un taux normal de polynucléaires neutrophiles</w:t>
      </w:r>
      <w:r w:rsidR="001865CB" w:rsidRPr="00137DCC">
        <w:t> :</w:t>
      </w:r>
      <w:r w:rsidRPr="00137DCC">
        <w:rPr>
          <w:spacing w:val="-52"/>
        </w:rPr>
        <w:t xml:space="preserve"> </w:t>
      </w:r>
      <w:r w:rsidR="005B3D3E" w:rsidRPr="00137DCC">
        <w:rPr>
          <w:spacing w:val="-52"/>
        </w:rPr>
        <w:t xml:space="preserve">   </w:t>
      </w:r>
      <w:r w:rsidRPr="00137DCC">
        <w:rPr>
          <w:spacing w:val="-2"/>
        </w:rPr>
        <w:t xml:space="preserve"> </w:t>
      </w:r>
      <w:r w:rsidR="005B3D3E" w:rsidRPr="00137DCC">
        <w:rPr>
          <w:spacing w:val="-2"/>
        </w:rPr>
        <w:t xml:space="preserve">le </w:t>
      </w:r>
      <w:r w:rsidRPr="00137DCC">
        <w:t>filgrastim</w:t>
      </w:r>
      <w:r w:rsidRPr="00137DCC">
        <w:rPr>
          <w:spacing w:val="-1"/>
        </w:rPr>
        <w:t xml:space="preserve"> </w:t>
      </w:r>
      <w:r w:rsidRPr="00137DCC">
        <w:t>doit</w:t>
      </w:r>
      <w:r w:rsidRPr="00137DCC">
        <w:rPr>
          <w:spacing w:val="-1"/>
        </w:rPr>
        <w:t xml:space="preserve"> </w:t>
      </w:r>
      <w:r w:rsidRPr="00137DCC">
        <w:t>être</w:t>
      </w:r>
      <w:r w:rsidRPr="00137DCC">
        <w:rPr>
          <w:spacing w:val="-1"/>
        </w:rPr>
        <w:t xml:space="preserve"> </w:t>
      </w:r>
      <w:r w:rsidRPr="00137DCC">
        <w:t>administré</w:t>
      </w:r>
      <w:r w:rsidRPr="00137DCC">
        <w:rPr>
          <w:spacing w:val="-2"/>
        </w:rPr>
        <w:t xml:space="preserve"> </w:t>
      </w:r>
      <w:r w:rsidRPr="00137DCC">
        <w:t>par injection</w:t>
      </w:r>
      <w:r w:rsidRPr="00137DCC">
        <w:rPr>
          <w:spacing w:val="-1"/>
        </w:rPr>
        <w:t xml:space="preserve"> </w:t>
      </w:r>
      <w:r w:rsidRPr="00137DCC">
        <w:t>sous-cutanée.</w:t>
      </w:r>
    </w:p>
    <w:p w14:paraId="4FEB8F50" w14:textId="77777777" w:rsidR="001F7C33" w:rsidRPr="00137DCC" w:rsidRDefault="001F7C33" w:rsidP="00137DCC">
      <w:pPr>
        <w:pStyle w:val="BodyText"/>
      </w:pPr>
    </w:p>
    <w:p w14:paraId="6BD677D3" w14:textId="77777777" w:rsidR="001F7C33" w:rsidRDefault="00137DCC" w:rsidP="00137DCC">
      <w:pPr>
        <w:rPr>
          <w:u w:val="single"/>
        </w:rPr>
      </w:pPr>
      <w:r w:rsidRPr="00461682">
        <w:rPr>
          <w:u w:val="single"/>
        </w:rPr>
        <w:t>Patients</w:t>
      </w:r>
      <w:r w:rsidRPr="00461682">
        <w:rPr>
          <w:spacing w:val="-4"/>
          <w:u w:val="single"/>
        </w:rPr>
        <w:t xml:space="preserve"> </w:t>
      </w:r>
      <w:r w:rsidRPr="00461682">
        <w:rPr>
          <w:u w:val="single"/>
        </w:rPr>
        <w:t>âgés</w:t>
      </w:r>
    </w:p>
    <w:p w14:paraId="5826C7D3" w14:textId="77777777" w:rsidR="00F978FD" w:rsidRPr="00461682" w:rsidRDefault="00F978FD" w:rsidP="00137DCC">
      <w:pPr>
        <w:rPr>
          <w:u w:val="single"/>
        </w:rPr>
      </w:pPr>
    </w:p>
    <w:p w14:paraId="1DBFC4E1" w14:textId="695AEFF4" w:rsidR="001F7C33" w:rsidRPr="00137DCC" w:rsidRDefault="00137DCC" w:rsidP="00137DCC">
      <w:pPr>
        <w:pStyle w:val="BodyText"/>
      </w:pPr>
      <w:r w:rsidRPr="00137DCC">
        <w:t>Les études cliniques avec le filgrastim ont inclus un nombre réduit de patients âgés mais aucune étude</w:t>
      </w:r>
      <w:r w:rsidRPr="00137DCC">
        <w:rPr>
          <w:spacing w:val="-52"/>
        </w:rPr>
        <w:t xml:space="preserve"> </w:t>
      </w:r>
      <w:r w:rsidRPr="00137DCC">
        <w:t>spécifique n</w:t>
      </w:r>
      <w:r w:rsidR="00F36766" w:rsidRPr="00137DCC">
        <w:t>’</w:t>
      </w:r>
      <w:r w:rsidRPr="00137DCC">
        <w:t>ayant été réalisée, il n</w:t>
      </w:r>
      <w:r w:rsidR="00F36766" w:rsidRPr="00137DCC">
        <w:t>’</w:t>
      </w:r>
      <w:r w:rsidRPr="00137DCC">
        <w:t>est pas possible de faire de recommandations concernant la</w:t>
      </w:r>
      <w:r w:rsidRPr="00137DCC">
        <w:rPr>
          <w:spacing w:val="1"/>
        </w:rPr>
        <w:t xml:space="preserve"> </w:t>
      </w:r>
      <w:r w:rsidRPr="00137DCC">
        <w:t>posologie</w:t>
      </w:r>
      <w:r w:rsidRPr="00137DCC">
        <w:rPr>
          <w:spacing w:val="-2"/>
        </w:rPr>
        <w:t xml:space="preserve"> </w:t>
      </w:r>
      <w:r w:rsidRPr="00137DCC">
        <w:t>chez</w:t>
      </w:r>
      <w:r w:rsidRPr="00137DCC">
        <w:rPr>
          <w:spacing w:val="-1"/>
        </w:rPr>
        <w:t xml:space="preserve"> </w:t>
      </w:r>
      <w:r w:rsidRPr="00137DCC">
        <w:t>ce</w:t>
      </w:r>
      <w:r w:rsidRPr="00137DCC">
        <w:rPr>
          <w:spacing w:val="-1"/>
        </w:rPr>
        <w:t xml:space="preserve"> </w:t>
      </w:r>
      <w:r w:rsidRPr="00137DCC">
        <w:t>type</w:t>
      </w:r>
      <w:r w:rsidRPr="00137DCC">
        <w:rPr>
          <w:spacing w:val="-1"/>
        </w:rPr>
        <w:t xml:space="preserve"> </w:t>
      </w:r>
      <w:r w:rsidRPr="00137DCC">
        <w:t>de</w:t>
      </w:r>
      <w:r w:rsidRPr="00137DCC">
        <w:rPr>
          <w:spacing w:val="-1"/>
        </w:rPr>
        <w:t xml:space="preserve"> </w:t>
      </w:r>
      <w:r w:rsidRPr="00137DCC">
        <w:t>patients.</w:t>
      </w:r>
    </w:p>
    <w:p w14:paraId="60F09C84" w14:textId="77777777" w:rsidR="001F7C33" w:rsidRPr="00137DCC" w:rsidRDefault="001F7C33" w:rsidP="00137DCC">
      <w:pPr>
        <w:pStyle w:val="BodyText"/>
      </w:pPr>
    </w:p>
    <w:p w14:paraId="3E5DF5A3" w14:textId="39233662" w:rsidR="006E5903" w:rsidRPr="00F978FD" w:rsidRDefault="00C94B19" w:rsidP="00137DCC">
      <w:pPr>
        <w:pStyle w:val="BodyText"/>
        <w:rPr>
          <w:iCs/>
          <w:u w:val="single"/>
        </w:rPr>
      </w:pPr>
      <w:r>
        <w:rPr>
          <w:iCs/>
          <w:u w:val="single"/>
        </w:rPr>
        <w:t>I</w:t>
      </w:r>
      <w:r w:rsidR="006E5903" w:rsidRPr="00F978FD">
        <w:rPr>
          <w:iCs/>
          <w:u w:val="single"/>
        </w:rPr>
        <w:t>nsuffisance rénale</w:t>
      </w:r>
    </w:p>
    <w:p w14:paraId="221783C2" w14:textId="77777777" w:rsidR="006E5903" w:rsidRPr="00137DCC" w:rsidRDefault="006E5903" w:rsidP="00137DCC">
      <w:pPr>
        <w:pStyle w:val="BodyText"/>
        <w:rPr>
          <w:i/>
        </w:rPr>
      </w:pPr>
    </w:p>
    <w:p w14:paraId="736F45FE" w14:textId="37FA0A5C" w:rsidR="001F7C33" w:rsidRPr="00137DCC" w:rsidRDefault="00137DCC" w:rsidP="00137DCC">
      <w:pPr>
        <w:pStyle w:val="BodyText"/>
      </w:pPr>
      <w:r w:rsidRPr="00137DCC">
        <w:t>Des études avec le filgrastim chez les malades présentant une insuffisance rénale ou hépatique sévère</w:t>
      </w:r>
      <w:r w:rsidRPr="00137DCC">
        <w:rPr>
          <w:spacing w:val="-52"/>
        </w:rPr>
        <w:t xml:space="preserve"> </w:t>
      </w:r>
      <w:r w:rsidRPr="00137DCC">
        <w:t>démontrent que les profils pharmacocinétique et pharmacodynamique sont similaires à ceux observés</w:t>
      </w:r>
      <w:r w:rsidRPr="00137DCC">
        <w:rPr>
          <w:spacing w:val="-52"/>
        </w:rPr>
        <w:t xml:space="preserve"> </w:t>
      </w:r>
      <w:r w:rsidRPr="00137DCC">
        <w:t>chez</w:t>
      </w:r>
      <w:r w:rsidRPr="00137DCC">
        <w:rPr>
          <w:spacing w:val="-3"/>
        </w:rPr>
        <w:t xml:space="preserve"> </w:t>
      </w:r>
      <w:r w:rsidRPr="00137DCC">
        <w:t>les</w:t>
      </w:r>
      <w:r w:rsidRPr="00137DCC">
        <w:rPr>
          <w:spacing w:val="-2"/>
        </w:rPr>
        <w:t xml:space="preserve"> </w:t>
      </w:r>
      <w:r w:rsidRPr="00137DCC">
        <w:t>sujets</w:t>
      </w:r>
      <w:r w:rsidRPr="00137DCC">
        <w:rPr>
          <w:spacing w:val="-2"/>
        </w:rPr>
        <w:t xml:space="preserve"> </w:t>
      </w:r>
      <w:r w:rsidRPr="00137DCC">
        <w:t>normaux.</w:t>
      </w:r>
      <w:r w:rsidRPr="00137DCC">
        <w:rPr>
          <w:spacing w:val="-1"/>
        </w:rPr>
        <w:t xml:space="preserve"> </w:t>
      </w:r>
      <w:r w:rsidRPr="00137DCC">
        <w:t>L</w:t>
      </w:r>
      <w:r w:rsidR="00F36766" w:rsidRPr="00137DCC">
        <w:t>’</w:t>
      </w:r>
      <w:r w:rsidRPr="00137DCC">
        <w:t>ajustement</w:t>
      </w:r>
      <w:r w:rsidRPr="00137DCC">
        <w:rPr>
          <w:spacing w:val="-2"/>
        </w:rPr>
        <w:t xml:space="preserve"> </w:t>
      </w:r>
      <w:r w:rsidRPr="00137DCC">
        <w:t>des</w:t>
      </w:r>
      <w:r w:rsidRPr="00137DCC">
        <w:rPr>
          <w:spacing w:val="-2"/>
        </w:rPr>
        <w:t xml:space="preserve"> </w:t>
      </w:r>
      <w:r w:rsidRPr="00137DCC">
        <w:t>doses</w:t>
      </w:r>
      <w:r w:rsidRPr="00137DCC">
        <w:rPr>
          <w:spacing w:val="-2"/>
        </w:rPr>
        <w:t xml:space="preserve"> </w:t>
      </w:r>
      <w:r w:rsidRPr="00137DCC">
        <w:t>n</w:t>
      </w:r>
      <w:r w:rsidR="00F36766" w:rsidRPr="00137DCC">
        <w:t>’</w:t>
      </w:r>
      <w:r w:rsidRPr="00137DCC">
        <w:t>est</w:t>
      </w:r>
      <w:r w:rsidRPr="00137DCC">
        <w:rPr>
          <w:spacing w:val="-1"/>
        </w:rPr>
        <w:t xml:space="preserve"> </w:t>
      </w:r>
      <w:r w:rsidRPr="00137DCC">
        <w:t>pas</w:t>
      </w:r>
      <w:r w:rsidRPr="00137DCC">
        <w:rPr>
          <w:spacing w:val="-2"/>
        </w:rPr>
        <w:t xml:space="preserve"> </w:t>
      </w:r>
      <w:r w:rsidRPr="00137DCC">
        <w:t>nécessaire</w:t>
      </w:r>
      <w:r w:rsidRPr="00137DCC">
        <w:rPr>
          <w:spacing w:val="-3"/>
        </w:rPr>
        <w:t xml:space="preserve"> </w:t>
      </w:r>
      <w:r w:rsidRPr="00137DCC">
        <w:t>dans</w:t>
      </w:r>
      <w:r w:rsidRPr="00137DCC">
        <w:rPr>
          <w:spacing w:val="-2"/>
        </w:rPr>
        <w:t xml:space="preserve"> </w:t>
      </w:r>
      <w:r w:rsidRPr="00137DCC">
        <w:t>ces</w:t>
      </w:r>
      <w:r w:rsidRPr="00137DCC">
        <w:rPr>
          <w:spacing w:val="-2"/>
        </w:rPr>
        <w:t xml:space="preserve"> </w:t>
      </w:r>
      <w:r w:rsidRPr="00137DCC">
        <w:t>conditions.</w:t>
      </w:r>
    </w:p>
    <w:p w14:paraId="0EDD0861" w14:textId="77777777" w:rsidR="001F7C33" w:rsidRPr="00137DCC" w:rsidRDefault="001F7C33" w:rsidP="00137DCC">
      <w:pPr>
        <w:pStyle w:val="BodyText"/>
      </w:pPr>
    </w:p>
    <w:p w14:paraId="50972251" w14:textId="77777777" w:rsidR="001F7C33" w:rsidRDefault="00137DCC" w:rsidP="00137DCC">
      <w:pPr>
        <w:rPr>
          <w:u w:val="single"/>
        </w:rPr>
      </w:pPr>
      <w:r w:rsidRPr="00461682">
        <w:rPr>
          <w:u w:val="single"/>
        </w:rPr>
        <w:t>Utilisation</w:t>
      </w:r>
      <w:r w:rsidRPr="00461682">
        <w:rPr>
          <w:spacing w:val="-3"/>
          <w:u w:val="single"/>
        </w:rPr>
        <w:t xml:space="preserve"> </w:t>
      </w:r>
      <w:r w:rsidRPr="00461682">
        <w:rPr>
          <w:u w:val="single"/>
        </w:rPr>
        <w:t>pédiatrique</w:t>
      </w:r>
      <w:r w:rsidRPr="00461682">
        <w:rPr>
          <w:spacing w:val="-4"/>
          <w:u w:val="single"/>
        </w:rPr>
        <w:t xml:space="preserve"> </w:t>
      </w:r>
      <w:r w:rsidRPr="00461682">
        <w:rPr>
          <w:u w:val="single"/>
        </w:rPr>
        <w:t>en</w:t>
      </w:r>
      <w:r w:rsidRPr="00461682">
        <w:rPr>
          <w:spacing w:val="-3"/>
          <w:u w:val="single"/>
        </w:rPr>
        <w:t xml:space="preserve"> </w:t>
      </w:r>
      <w:r w:rsidRPr="00461682">
        <w:rPr>
          <w:u w:val="single"/>
        </w:rPr>
        <w:t>cancérologie</w:t>
      </w:r>
      <w:r w:rsidRPr="00461682">
        <w:rPr>
          <w:spacing w:val="-3"/>
          <w:u w:val="single"/>
        </w:rPr>
        <w:t xml:space="preserve"> </w:t>
      </w:r>
      <w:r w:rsidRPr="00461682">
        <w:rPr>
          <w:u w:val="single"/>
        </w:rPr>
        <w:t>et</w:t>
      </w:r>
      <w:r w:rsidRPr="00461682">
        <w:rPr>
          <w:spacing w:val="-3"/>
          <w:u w:val="single"/>
        </w:rPr>
        <w:t xml:space="preserve"> </w:t>
      </w:r>
      <w:r w:rsidRPr="00461682">
        <w:rPr>
          <w:u w:val="single"/>
        </w:rPr>
        <w:t>dans</w:t>
      </w:r>
      <w:r w:rsidRPr="00461682">
        <w:rPr>
          <w:spacing w:val="-4"/>
          <w:u w:val="single"/>
        </w:rPr>
        <w:t xml:space="preserve"> </w:t>
      </w:r>
      <w:r w:rsidRPr="00461682">
        <w:rPr>
          <w:u w:val="single"/>
        </w:rPr>
        <w:t>la</w:t>
      </w:r>
      <w:r w:rsidRPr="00461682">
        <w:rPr>
          <w:spacing w:val="-3"/>
          <w:u w:val="single"/>
        </w:rPr>
        <w:t xml:space="preserve"> </w:t>
      </w:r>
      <w:r w:rsidRPr="00461682">
        <w:rPr>
          <w:u w:val="single"/>
        </w:rPr>
        <w:t>NCS</w:t>
      </w:r>
    </w:p>
    <w:p w14:paraId="680F40EE" w14:textId="77777777" w:rsidR="00F978FD" w:rsidRPr="00461682" w:rsidRDefault="00F978FD" w:rsidP="00137DCC">
      <w:pPr>
        <w:rPr>
          <w:u w:val="single"/>
        </w:rPr>
      </w:pPr>
    </w:p>
    <w:p w14:paraId="510C564A" w14:textId="03FD8C17" w:rsidR="001F7C33" w:rsidRPr="00137DCC" w:rsidRDefault="00137DCC" w:rsidP="00137DCC">
      <w:pPr>
        <w:pStyle w:val="BodyText"/>
      </w:pPr>
      <w:r w:rsidRPr="00137DCC">
        <w:t>Soixante-cinq pourcent des patients inclus dans le programme d</w:t>
      </w:r>
      <w:r w:rsidR="00F36766" w:rsidRPr="00137DCC">
        <w:t>’</w:t>
      </w:r>
      <w:r w:rsidRPr="00137DCC">
        <w:t>essai dans la NCS avaient moins de</w:t>
      </w:r>
      <w:r w:rsidRPr="00137DCC">
        <w:rPr>
          <w:spacing w:val="-52"/>
        </w:rPr>
        <w:t xml:space="preserve"> </w:t>
      </w:r>
      <w:r w:rsidR="005B3D3E" w:rsidRPr="00137DCC">
        <w:t xml:space="preserve"> 18 </w:t>
      </w:r>
      <w:r w:rsidRPr="00137DCC">
        <w:t>ans. L</w:t>
      </w:r>
      <w:r w:rsidR="00F36766" w:rsidRPr="00137DCC">
        <w:t>’</w:t>
      </w:r>
      <w:r w:rsidRPr="00137DCC">
        <w:t xml:space="preserve">efficacité du traitement par le filgrastim </w:t>
      </w:r>
      <w:r w:rsidR="005B3D3E" w:rsidRPr="00137DCC">
        <w:t xml:space="preserve">a été </w:t>
      </w:r>
      <w:r w:rsidRPr="00137DCC">
        <w:t>clairement</w:t>
      </w:r>
      <w:r w:rsidR="005B3D3E" w:rsidRPr="00137DCC">
        <w:t xml:space="preserve"> observée</w:t>
      </w:r>
      <w:r w:rsidRPr="00137DCC">
        <w:t xml:space="preserve"> pour ce groupe d</w:t>
      </w:r>
      <w:r w:rsidR="00F36766" w:rsidRPr="00137DCC">
        <w:t>’</w:t>
      </w:r>
      <w:r w:rsidRPr="00137DCC">
        <w:t>âge qui</w:t>
      </w:r>
      <w:r w:rsidRPr="00137DCC">
        <w:rPr>
          <w:spacing w:val="1"/>
        </w:rPr>
        <w:t xml:space="preserve"> </w:t>
      </w:r>
      <w:r w:rsidRPr="00137DCC">
        <w:t xml:space="preserve">comportait essentiellement des patients atteints de neutropénie congénitale. </w:t>
      </w:r>
      <w:r w:rsidR="005B3D3E" w:rsidRPr="00137DCC">
        <w:t>Aucune différence n</w:t>
      </w:r>
      <w:r w:rsidR="00F36766" w:rsidRPr="00137DCC">
        <w:t>’</w:t>
      </w:r>
      <w:r w:rsidR="005B3D3E" w:rsidRPr="00137DCC">
        <w:t>a été observée</w:t>
      </w:r>
      <w:r w:rsidR="00F36766" w:rsidRPr="00137DCC">
        <w:t>’</w:t>
      </w:r>
      <w:r w:rsidRPr="00137DCC">
        <w:rPr>
          <w:spacing w:val="-2"/>
        </w:rPr>
        <w:t xml:space="preserve"> </w:t>
      </w:r>
      <w:r w:rsidRPr="00137DCC">
        <w:t>dans</w:t>
      </w:r>
      <w:r w:rsidRPr="00137DCC">
        <w:rPr>
          <w:spacing w:val="-1"/>
        </w:rPr>
        <w:t xml:space="preserve"> </w:t>
      </w:r>
      <w:r w:rsidRPr="00137DCC">
        <w:t>le</w:t>
      </w:r>
      <w:r w:rsidRPr="00137DCC">
        <w:rPr>
          <w:spacing w:val="-2"/>
        </w:rPr>
        <w:t xml:space="preserve"> </w:t>
      </w:r>
      <w:r w:rsidRPr="00137DCC">
        <w:t>profil de</w:t>
      </w:r>
      <w:r w:rsidRPr="00137DCC">
        <w:rPr>
          <w:spacing w:val="-3"/>
        </w:rPr>
        <w:t xml:space="preserve"> </w:t>
      </w:r>
      <w:r w:rsidRPr="00137DCC">
        <w:t>tolérance</w:t>
      </w:r>
      <w:r w:rsidRPr="00137DCC">
        <w:rPr>
          <w:spacing w:val="-1"/>
        </w:rPr>
        <w:t xml:space="preserve"> </w:t>
      </w:r>
      <w:r w:rsidRPr="00137DCC">
        <w:t>chez</w:t>
      </w:r>
      <w:r w:rsidRPr="00137DCC">
        <w:rPr>
          <w:spacing w:val="-2"/>
        </w:rPr>
        <w:t xml:space="preserve"> </w:t>
      </w:r>
      <w:r w:rsidRPr="00137DCC">
        <w:t>les</w:t>
      </w:r>
      <w:r w:rsidRPr="00137DCC">
        <w:rPr>
          <w:spacing w:val="-1"/>
        </w:rPr>
        <w:t xml:space="preserve"> </w:t>
      </w:r>
      <w:r w:rsidRPr="00137DCC">
        <w:t>enfants</w:t>
      </w:r>
      <w:r w:rsidRPr="00137DCC">
        <w:rPr>
          <w:spacing w:val="-2"/>
        </w:rPr>
        <w:t xml:space="preserve"> </w:t>
      </w:r>
      <w:r w:rsidRPr="00137DCC">
        <w:t>traités</w:t>
      </w:r>
      <w:r w:rsidRPr="00137DCC">
        <w:rPr>
          <w:spacing w:val="-1"/>
        </w:rPr>
        <w:t xml:space="preserve"> </w:t>
      </w:r>
      <w:r w:rsidRPr="00137DCC">
        <w:t>pour</w:t>
      </w:r>
      <w:r w:rsidRPr="00137DCC">
        <w:rPr>
          <w:spacing w:val="-1"/>
        </w:rPr>
        <w:t xml:space="preserve"> </w:t>
      </w:r>
      <w:r w:rsidRPr="00137DCC">
        <w:t>une</w:t>
      </w:r>
      <w:r w:rsidRPr="00137DCC">
        <w:rPr>
          <w:spacing w:val="-1"/>
        </w:rPr>
        <w:t xml:space="preserve"> </w:t>
      </w:r>
      <w:r w:rsidRPr="00137DCC">
        <w:t>NCS.</w:t>
      </w:r>
    </w:p>
    <w:p w14:paraId="61573F0E" w14:textId="77777777" w:rsidR="001F7C33" w:rsidRPr="00137DCC" w:rsidRDefault="001F7C33" w:rsidP="00137DCC">
      <w:pPr>
        <w:pStyle w:val="BodyText"/>
      </w:pPr>
    </w:p>
    <w:p w14:paraId="6B1AE4AF" w14:textId="30F3FA31" w:rsidR="001F7C33" w:rsidRPr="00137DCC" w:rsidRDefault="00137DCC" w:rsidP="00137DCC">
      <w:pPr>
        <w:pStyle w:val="BodyText"/>
      </w:pPr>
      <w:r w:rsidRPr="00137DCC">
        <w:t>Les données fournies par les études cliniques effectuées en pédiatrie montrent que la tolérance et</w:t>
      </w:r>
      <w:r w:rsidRPr="00137DCC">
        <w:rPr>
          <w:spacing w:val="1"/>
        </w:rPr>
        <w:t xml:space="preserve"> </w:t>
      </w:r>
      <w:r w:rsidRPr="00137DCC">
        <w:t>l</w:t>
      </w:r>
      <w:r w:rsidR="00F36766" w:rsidRPr="00137DCC">
        <w:t>’</w:t>
      </w:r>
      <w:r w:rsidRPr="00137DCC">
        <w:t>efficacité de filgrastim sont comparables chez les adultes et les enfants recevant des chimiothérapies</w:t>
      </w:r>
      <w:r w:rsidRPr="00137DCC">
        <w:rPr>
          <w:spacing w:val="-52"/>
        </w:rPr>
        <w:t xml:space="preserve"> </w:t>
      </w:r>
      <w:r w:rsidRPr="00137DCC">
        <w:t>cytotoxiques.</w:t>
      </w:r>
    </w:p>
    <w:p w14:paraId="01C3FD4C" w14:textId="77777777" w:rsidR="001F7C33" w:rsidRPr="00137DCC" w:rsidRDefault="001F7C33" w:rsidP="00137DCC">
      <w:pPr>
        <w:pStyle w:val="BodyText"/>
      </w:pPr>
    </w:p>
    <w:p w14:paraId="56D8F97E" w14:textId="01A10D45" w:rsidR="001F7C33" w:rsidRPr="00137DCC" w:rsidRDefault="00137DCC" w:rsidP="00137DCC">
      <w:pPr>
        <w:pStyle w:val="BodyText"/>
      </w:pPr>
      <w:r w:rsidRPr="00137DCC">
        <w:t>Les doses recommandées chez l</w:t>
      </w:r>
      <w:r w:rsidR="00F36766" w:rsidRPr="00137DCC">
        <w:t>’</w:t>
      </w:r>
      <w:r w:rsidRPr="00137DCC">
        <w:t>enfant sont identiques à celles préconisées chez l</w:t>
      </w:r>
      <w:r w:rsidR="00F36766" w:rsidRPr="00137DCC">
        <w:t>’</w:t>
      </w:r>
      <w:r w:rsidRPr="00137DCC">
        <w:t>adulte après</w:t>
      </w:r>
      <w:r w:rsidRPr="00137DCC">
        <w:rPr>
          <w:spacing w:val="-52"/>
        </w:rPr>
        <w:t xml:space="preserve"> </w:t>
      </w:r>
      <w:r w:rsidRPr="00137DCC">
        <w:t>chimiothérapie</w:t>
      </w:r>
      <w:r w:rsidRPr="00137DCC">
        <w:rPr>
          <w:spacing w:val="-2"/>
        </w:rPr>
        <w:t xml:space="preserve"> </w:t>
      </w:r>
      <w:r w:rsidRPr="00137DCC">
        <w:t>cytotoxique</w:t>
      </w:r>
      <w:r w:rsidRPr="00137DCC">
        <w:rPr>
          <w:spacing w:val="-1"/>
        </w:rPr>
        <w:t xml:space="preserve"> </w:t>
      </w:r>
      <w:r w:rsidRPr="00137DCC">
        <w:t>myélosuppressive.</w:t>
      </w:r>
    </w:p>
    <w:p w14:paraId="5CE8290C" w14:textId="77777777" w:rsidR="001F7C33" w:rsidRPr="00137DCC" w:rsidRDefault="001F7C33" w:rsidP="00137DCC">
      <w:pPr>
        <w:pStyle w:val="BodyText"/>
      </w:pPr>
    </w:p>
    <w:p w14:paraId="517B8CC5" w14:textId="77777777" w:rsidR="001F7C33" w:rsidRPr="00137DCC" w:rsidRDefault="00137DCC" w:rsidP="00137DCC">
      <w:pPr>
        <w:pStyle w:val="Heading1"/>
        <w:numPr>
          <w:ilvl w:val="1"/>
          <w:numId w:val="24"/>
        </w:numPr>
        <w:ind w:left="567" w:hanging="567"/>
      </w:pPr>
      <w:r w:rsidRPr="00137DCC">
        <w:t>Contre-indications</w:t>
      </w:r>
    </w:p>
    <w:p w14:paraId="0BD4527D" w14:textId="77777777" w:rsidR="001F7C33" w:rsidRPr="00137DCC" w:rsidRDefault="001F7C33" w:rsidP="00137DCC">
      <w:pPr>
        <w:pStyle w:val="BodyText"/>
        <w:rPr>
          <w:b/>
        </w:rPr>
      </w:pPr>
    </w:p>
    <w:p w14:paraId="6B6D2E9E" w14:textId="1A86B815" w:rsidR="001F7C33" w:rsidRPr="00137DCC" w:rsidRDefault="00137DCC" w:rsidP="00137DCC">
      <w:pPr>
        <w:pStyle w:val="BodyText"/>
      </w:pPr>
      <w:r w:rsidRPr="00137DCC">
        <w:t>Hypersensibilité</w:t>
      </w:r>
      <w:r w:rsidRPr="00137DCC">
        <w:rPr>
          <w:spacing w:val="-4"/>
        </w:rPr>
        <w:t xml:space="preserve"> </w:t>
      </w:r>
      <w:r w:rsidRPr="00137DCC">
        <w:t>à</w:t>
      </w:r>
      <w:r w:rsidRPr="00137DCC">
        <w:rPr>
          <w:spacing w:val="-3"/>
        </w:rPr>
        <w:t xml:space="preserve"> </w:t>
      </w:r>
      <w:r w:rsidRPr="00137DCC">
        <w:t>la</w:t>
      </w:r>
      <w:r w:rsidRPr="00137DCC">
        <w:rPr>
          <w:spacing w:val="-3"/>
        </w:rPr>
        <w:t xml:space="preserve"> </w:t>
      </w:r>
      <w:r w:rsidRPr="00137DCC">
        <w:t>substance</w:t>
      </w:r>
      <w:r w:rsidRPr="00137DCC">
        <w:rPr>
          <w:spacing w:val="-3"/>
        </w:rPr>
        <w:t xml:space="preserve"> </w:t>
      </w:r>
      <w:r w:rsidRPr="00137DCC">
        <w:t>active</w:t>
      </w:r>
      <w:r w:rsidRPr="00137DCC">
        <w:rPr>
          <w:spacing w:val="-3"/>
        </w:rPr>
        <w:t xml:space="preserve"> </w:t>
      </w:r>
      <w:r w:rsidRPr="00137DCC">
        <w:t>ou</w:t>
      </w:r>
      <w:r w:rsidRPr="00137DCC">
        <w:rPr>
          <w:spacing w:val="-3"/>
        </w:rPr>
        <w:t xml:space="preserve"> </w:t>
      </w:r>
      <w:r w:rsidRPr="00137DCC">
        <w:t>à</w:t>
      </w:r>
      <w:r w:rsidRPr="00137DCC">
        <w:rPr>
          <w:spacing w:val="-3"/>
        </w:rPr>
        <w:t xml:space="preserve"> </w:t>
      </w:r>
      <w:r w:rsidRPr="00137DCC">
        <w:t>l</w:t>
      </w:r>
      <w:r w:rsidR="00F36766" w:rsidRPr="00137DCC">
        <w:t>’</w:t>
      </w:r>
      <w:r w:rsidRPr="00137DCC">
        <w:t>un</w:t>
      </w:r>
      <w:r w:rsidRPr="00137DCC">
        <w:rPr>
          <w:spacing w:val="-3"/>
        </w:rPr>
        <w:t xml:space="preserve"> </w:t>
      </w:r>
      <w:r w:rsidRPr="00137DCC">
        <w:t>des</w:t>
      </w:r>
      <w:r w:rsidRPr="00137DCC">
        <w:rPr>
          <w:spacing w:val="-3"/>
        </w:rPr>
        <w:t xml:space="preserve"> </w:t>
      </w:r>
      <w:r w:rsidRPr="00137DCC">
        <w:t>excipients</w:t>
      </w:r>
      <w:r w:rsidRPr="00137DCC">
        <w:rPr>
          <w:spacing w:val="-3"/>
        </w:rPr>
        <w:t xml:space="preserve"> </w:t>
      </w:r>
      <w:r w:rsidRPr="00137DCC">
        <w:t>mentionnés</w:t>
      </w:r>
      <w:r w:rsidRPr="00137DCC">
        <w:rPr>
          <w:spacing w:val="-4"/>
        </w:rPr>
        <w:t xml:space="preserve"> </w:t>
      </w:r>
      <w:r w:rsidRPr="00137DCC">
        <w:t>à</w:t>
      </w:r>
      <w:r w:rsidRPr="00137DCC">
        <w:rPr>
          <w:spacing w:val="-3"/>
        </w:rPr>
        <w:t xml:space="preserve"> </w:t>
      </w:r>
      <w:r w:rsidRPr="00137DCC">
        <w:t>la</w:t>
      </w:r>
      <w:r w:rsidRPr="00137DCC">
        <w:rPr>
          <w:spacing w:val="-3"/>
        </w:rPr>
        <w:t xml:space="preserve"> </w:t>
      </w:r>
      <w:r w:rsidR="0070590A" w:rsidRPr="00137DCC">
        <w:t>rubrique </w:t>
      </w:r>
      <w:r w:rsidRPr="00137DCC">
        <w:t>6.1.</w:t>
      </w:r>
    </w:p>
    <w:p w14:paraId="56A25FDA" w14:textId="77777777" w:rsidR="001F7C33" w:rsidRPr="00137DCC" w:rsidRDefault="001F7C33" w:rsidP="00137DCC">
      <w:pPr>
        <w:pStyle w:val="BodyText"/>
      </w:pPr>
    </w:p>
    <w:p w14:paraId="2E442329" w14:textId="3D50B0F5" w:rsidR="001F7C33" w:rsidRPr="00137DCC" w:rsidRDefault="00137DCC" w:rsidP="00137DCC">
      <w:pPr>
        <w:pStyle w:val="Heading1"/>
        <w:numPr>
          <w:ilvl w:val="1"/>
          <w:numId w:val="24"/>
        </w:numPr>
        <w:ind w:left="567" w:hanging="567"/>
      </w:pPr>
      <w:r w:rsidRPr="00137DCC">
        <w:t>Mises en garde spéciales et précautions d</w:t>
      </w:r>
      <w:r w:rsidR="00F36766" w:rsidRPr="00137DCC">
        <w:t>’</w:t>
      </w:r>
      <w:r w:rsidRPr="00137DCC">
        <w:t>emploi</w:t>
      </w:r>
    </w:p>
    <w:p w14:paraId="0705A421" w14:textId="77777777" w:rsidR="001F7C33" w:rsidRPr="00137DCC" w:rsidRDefault="001F7C33" w:rsidP="00137DCC">
      <w:pPr>
        <w:pStyle w:val="BodyText"/>
        <w:rPr>
          <w:b/>
        </w:rPr>
      </w:pPr>
    </w:p>
    <w:p w14:paraId="3E24431D" w14:textId="77777777" w:rsidR="006E5903" w:rsidRPr="00C94B19" w:rsidRDefault="006E5903" w:rsidP="00137DCC">
      <w:pPr>
        <w:rPr>
          <w:bCs/>
          <w:u w:val="single"/>
        </w:rPr>
      </w:pPr>
      <w:r w:rsidRPr="00C94B19">
        <w:rPr>
          <w:bCs/>
          <w:u w:val="single"/>
        </w:rPr>
        <w:t>Traçabilité</w:t>
      </w:r>
    </w:p>
    <w:p w14:paraId="102F8388" w14:textId="77777777" w:rsidR="006E5903" w:rsidRPr="00137DCC" w:rsidRDefault="006E5903" w:rsidP="00137DCC">
      <w:pPr>
        <w:rPr>
          <w:b/>
        </w:rPr>
      </w:pPr>
    </w:p>
    <w:p w14:paraId="0CDDA23D" w14:textId="11B0D041" w:rsidR="006E5903" w:rsidRDefault="00F978FD" w:rsidP="00137DCC">
      <w:pPr>
        <w:pStyle w:val="BodyText"/>
      </w:pPr>
      <w:r w:rsidRPr="00F978FD">
        <w:t>Afin d'améliorer la traçabilité des médicaments biologiques, le nom et le numéro de lot du produit administré doivent être clairement enregistrés</w:t>
      </w:r>
      <w:r>
        <w:t>.</w:t>
      </w:r>
    </w:p>
    <w:p w14:paraId="670CC23F" w14:textId="77777777" w:rsidR="00F978FD" w:rsidRPr="00137DCC" w:rsidRDefault="00F978FD" w:rsidP="00137DCC">
      <w:pPr>
        <w:pStyle w:val="BodyText"/>
        <w:rPr>
          <w:u w:val="single"/>
        </w:rPr>
      </w:pPr>
    </w:p>
    <w:p w14:paraId="7E763D5B" w14:textId="677EF72F" w:rsidR="001F7C33" w:rsidRPr="00137DCC" w:rsidRDefault="00137DCC" w:rsidP="00137DCC">
      <w:pPr>
        <w:pStyle w:val="BodyText"/>
      </w:pPr>
      <w:r w:rsidRPr="00137DCC">
        <w:rPr>
          <w:u w:val="single"/>
        </w:rPr>
        <w:t>Mises</w:t>
      </w:r>
      <w:r w:rsidRPr="00137DCC">
        <w:rPr>
          <w:spacing w:val="-4"/>
          <w:u w:val="single"/>
        </w:rPr>
        <w:t xml:space="preserve"> </w:t>
      </w:r>
      <w:r w:rsidRPr="00137DCC">
        <w:rPr>
          <w:u w:val="single"/>
        </w:rPr>
        <w:t>en</w:t>
      </w:r>
      <w:r w:rsidRPr="00137DCC">
        <w:rPr>
          <w:spacing w:val="-3"/>
          <w:u w:val="single"/>
        </w:rPr>
        <w:t xml:space="preserve"> </w:t>
      </w:r>
      <w:r w:rsidRPr="00137DCC">
        <w:rPr>
          <w:u w:val="single"/>
        </w:rPr>
        <w:t>garde</w:t>
      </w:r>
      <w:r w:rsidRPr="00137DCC">
        <w:rPr>
          <w:spacing w:val="-4"/>
          <w:u w:val="single"/>
        </w:rPr>
        <w:t xml:space="preserve"> </w:t>
      </w:r>
      <w:r w:rsidRPr="00137DCC">
        <w:rPr>
          <w:u w:val="single"/>
        </w:rPr>
        <w:t>spéciales</w:t>
      </w:r>
      <w:r w:rsidRPr="00137DCC">
        <w:rPr>
          <w:spacing w:val="-4"/>
          <w:u w:val="single"/>
        </w:rPr>
        <w:t xml:space="preserve"> </w:t>
      </w:r>
      <w:r w:rsidRPr="00137DCC">
        <w:rPr>
          <w:u w:val="single"/>
        </w:rPr>
        <w:t>et</w:t>
      </w:r>
      <w:r w:rsidRPr="00137DCC">
        <w:rPr>
          <w:spacing w:val="-3"/>
          <w:u w:val="single"/>
        </w:rPr>
        <w:t xml:space="preserve"> </w:t>
      </w:r>
      <w:r w:rsidRPr="00137DCC">
        <w:rPr>
          <w:u w:val="single"/>
        </w:rPr>
        <w:t>précautions</w:t>
      </w:r>
      <w:r w:rsidRPr="00137DCC">
        <w:rPr>
          <w:spacing w:val="-3"/>
          <w:u w:val="single"/>
        </w:rPr>
        <w:t xml:space="preserve"> </w:t>
      </w:r>
      <w:r w:rsidRPr="00137DCC">
        <w:rPr>
          <w:u w:val="single"/>
        </w:rPr>
        <w:t>concernant</w:t>
      </w:r>
      <w:r w:rsidRPr="00137DCC">
        <w:rPr>
          <w:spacing w:val="-3"/>
          <w:u w:val="single"/>
        </w:rPr>
        <w:t xml:space="preserve"> </w:t>
      </w:r>
      <w:r w:rsidRPr="00137DCC">
        <w:rPr>
          <w:u w:val="single"/>
        </w:rPr>
        <w:t>toutes</w:t>
      </w:r>
      <w:r w:rsidRPr="00137DCC">
        <w:rPr>
          <w:spacing w:val="-4"/>
          <w:u w:val="single"/>
        </w:rPr>
        <w:t xml:space="preserve"> </w:t>
      </w:r>
      <w:r w:rsidRPr="00137DCC">
        <w:rPr>
          <w:u w:val="single"/>
        </w:rPr>
        <w:t>les</w:t>
      </w:r>
      <w:r w:rsidRPr="00137DCC">
        <w:rPr>
          <w:spacing w:val="-4"/>
          <w:u w:val="single"/>
        </w:rPr>
        <w:t xml:space="preserve"> </w:t>
      </w:r>
      <w:r w:rsidRPr="00137DCC">
        <w:rPr>
          <w:u w:val="single"/>
        </w:rPr>
        <w:t>indications</w:t>
      </w:r>
    </w:p>
    <w:p w14:paraId="191CD52E" w14:textId="77777777" w:rsidR="001F7C33" w:rsidRPr="00137DCC" w:rsidRDefault="001F7C33" w:rsidP="00137DCC">
      <w:pPr>
        <w:pStyle w:val="BodyText"/>
      </w:pPr>
    </w:p>
    <w:p w14:paraId="022B08C7" w14:textId="77777777" w:rsidR="001F7C33" w:rsidRPr="00137DCC" w:rsidRDefault="00137DCC" w:rsidP="00137DCC">
      <w:pPr>
        <w:rPr>
          <w:i/>
        </w:rPr>
      </w:pPr>
      <w:r w:rsidRPr="00137DCC">
        <w:rPr>
          <w:i/>
        </w:rPr>
        <w:t>Hypersensibilité</w:t>
      </w:r>
    </w:p>
    <w:p w14:paraId="47FC5D36" w14:textId="77777777" w:rsidR="001F7C33" w:rsidRPr="00137DCC" w:rsidRDefault="001F7C33" w:rsidP="00137DCC">
      <w:pPr>
        <w:pStyle w:val="BodyText"/>
        <w:rPr>
          <w:i/>
        </w:rPr>
      </w:pPr>
    </w:p>
    <w:p w14:paraId="3790ACD3" w14:textId="5533F62E" w:rsidR="001F7C33" w:rsidRPr="00137DCC" w:rsidRDefault="00137DCC" w:rsidP="00137DCC">
      <w:pPr>
        <w:pStyle w:val="BodyText"/>
      </w:pPr>
      <w:r w:rsidRPr="00137DCC">
        <w:t>Une hypersensibilité, y compris des réactions anaphylactiques, survenant lors du traitement initial ou</w:t>
      </w:r>
      <w:r w:rsidRPr="00137DCC">
        <w:rPr>
          <w:spacing w:val="-52"/>
        </w:rPr>
        <w:t xml:space="preserve"> </w:t>
      </w:r>
      <w:r w:rsidRPr="00137DCC">
        <w:t xml:space="preserve">des traitements </w:t>
      </w:r>
      <w:r w:rsidR="005B3D3E" w:rsidRPr="00137DCC">
        <w:t xml:space="preserve">ultérieurs </w:t>
      </w:r>
      <w:r w:rsidRPr="00137DCC">
        <w:t>a été rapportée chez des patients traités par filgrastim. Le filgrastim doit être</w:t>
      </w:r>
      <w:r w:rsidRPr="00137DCC">
        <w:rPr>
          <w:spacing w:val="-52"/>
        </w:rPr>
        <w:t xml:space="preserve"> </w:t>
      </w:r>
      <w:r w:rsidRPr="00137DCC">
        <w:t>arrêté de façon définitive chez les patients présentant une hypersensibilité cliniquement significative.</w:t>
      </w:r>
      <w:r w:rsidRPr="00137DCC">
        <w:rPr>
          <w:spacing w:val="-52"/>
        </w:rPr>
        <w:t xml:space="preserve"> </w:t>
      </w:r>
      <w:r w:rsidRPr="00137DCC">
        <w:t>Ne pas administrer de filgrastim à des patients ayant des antécédents d</w:t>
      </w:r>
      <w:r w:rsidR="00F36766" w:rsidRPr="00137DCC">
        <w:t>’</w:t>
      </w:r>
      <w:r w:rsidRPr="00137DCC">
        <w:t>hypersensibilité au filgrast</w:t>
      </w:r>
      <w:r w:rsidR="005B3D3E" w:rsidRPr="00137DCC">
        <w:t xml:space="preserve">im </w:t>
      </w:r>
      <w:r w:rsidRPr="00137DCC">
        <w:rPr>
          <w:spacing w:val="-52"/>
        </w:rPr>
        <w:t xml:space="preserve"> </w:t>
      </w:r>
      <w:r w:rsidRPr="00137DCC">
        <w:t>ou</w:t>
      </w:r>
      <w:r w:rsidRPr="00137DCC">
        <w:rPr>
          <w:spacing w:val="-1"/>
        </w:rPr>
        <w:t xml:space="preserve"> </w:t>
      </w:r>
      <w:r w:rsidRPr="00137DCC">
        <w:t>au pegfilgrastim.</w:t>
      </w:r>
    </w:p>
    <w:p w14:paraId="4442DAB7" w14:textId="77777777" w:rsidR="001F7C33" w:rsidRPr="00137DCC" w:rsidRDefault="001F7C33" w:rsidP="00137DCC">
      <w:pPr>
        <w:pStyle w:val="BodyText"/>
      </w:pPr>
    </w:p>
    <w:p w14:paraId="53CD83EF" w14:textId="77777777" w:rsidR="001F7C33" w:rsidRPr="00137DCC" w:rsidRDefault="00137DCC" w:rsidP="00137DCC">
      <w:pPr>
        <w:rPr>
          <w:i/>
        </w:rPr>
      </w:pPr>
      <w:r w:rsidRPr="00137DCC">
        <w:rPr>
          <w:i/>
        </w:rPr>
        <w:t>Effets</w:t>
      </w:r>
      <w:r w:rsidRPr="00137DCC">
        <w:rPr>
          <w:i/>
          <w:spacing w:val="-6"/>
        </w:rPr>
        <w:t xml:space="preserve"> </w:t>
      </w:r>
      <w:r w:rsidRPr="00137DCC">
        <w:rPr>
          <w:i/>
        </w:rPr>
        <w:t>indésirables</w:t>
      </w:r>
      <w:r w:rsidRPr="00137DCC">
        <w:rPr>
          <w:i/>
          <w:spacing w:val="-5"/>
        </w:rPr>
        <w:t xml:space="preserve"> </w:t>
      </w:r>
      <w:r w:rsidRPr="00137DCC">
        <w:rPr>
          <w:i/>
        </w:rPr>
        <w:t>pulmonaires</w:t>
      </w:r>
    </w:p>
    <w:p w14:paraId="0E4B3F6B" w14:textId="77777777" w:rsidR="001F7C33" w:rsidRPr="00137DCC" w:rsidRDefault="001F7C33" w:rsidP="00137DCC">
      <w:pPr>
        <w:pStyle w:val="BodyText"/>
        <w:rPr>
          <w:i/>
        </w:rPr>
      </w:pPr>
    </w:p>
    <w:p w14:paraId="77CCAC4E" w14:textId="2256D25C" w:rsidR="001F7C33" w:rsidRPr="00137DCC" w:rsidRDefault="00137DCC" w:rsidP="00137DCC">
      <w:pPr>
        <w:pStyle w:val="BodyText"/>
      </w:pPr>
      <w:r w:rsidRPr="00137DCC">
        <w:lastRenderedPageBreak/>
        <w:t>Après l</w:t>
      </w:r>
      <w:r w:rsidR="00F36766" w:rsidRPr="00137DCC">
        <w:t>’</w:t>
      </w:r>
      <w:r w:rsidRPr="00137DCC">
        <w:t>administration de G-CSF, des réactions indésirables pulmonaires ont été rapportées, en</w:t>
      </w:r>
      <w:r w:rsidRPr="00137DCC">
        <w:rPr>
          <w:spacing w:val="1"/>
        </w:rPr>
        <w:t xml:space="preserve"> </w:t>
      </w:r>
      <w:r w:rsidRPr="00137DCC">
        <w:t>particulier des maladies pulmonaires interstitielles. Les risques peuvent être majorés chez les patients</w:t>
      </w:r>
      <w:r w:rsidR="005B3D3E" w:rsidRPr="00137DCC">
        <w:t xml:space="preserve"> avec des</w:t>
      </w:r>
      <w:r w:rsidRPr="00137DCC">
        <w:t xml:space="preserve"> antécédents récents d</w:t>
      </w:r>
      <w:r w:rsidR="00F36766" w:rsidRPr="00137DCC">
        <w:t>’</w:t>
      </w:r>
      <w:r w:rsidRPr="00137DCC">
        <w:t>infiltration pulmonaire ou de pneumonie. L</w:t>
      </w:r>
      <w:r w:rsidR="00F36766" w:rsidRPr="00137DCC">
        <w:t>’</w:t>
      </w:r>
      <w:r w:rsidRPr="00137DCC">
        <w:t>apparition de signes</w:t>
      </w:r>
      <w:r w:rsidRPr="00137DCC">
        <w:rPr>
          <w:spacing w:val="1"/>
        </w:rPr>
        <w:t xml:space="preserve"> </w:t>
      </w:r>
      <w:r w:rsidRPr="00137DCC">
        <w:t>pulmonaires, tels que toux, fièvre et dyspnée associés à des signes radiologiques d</w:t>
      </w:r>
      <w:r w:rsidR="00F36766" w:rsidRPr="00137DCC">
        <w:t>’</w:t>
      </w:r>
      <w:r w:rsidRPr="00137DCC">
        <w:t>infiltration</w:t>
      </w:r>
      <w:r w:rsidRPr="00137DCC">
        <w:rPr>
          <w:spacing w:val="1"/>
        </w:rPr>
        <w:t xml:space="preserve"> </w:t>
      </w:r>
      <w:r w:rsidRPr="00137DCC">
        <w:t>pulmonaire avec détérioration de la fonction pulmonaire, peut être un signe préliminaire d</w:t>
      </w:r>
      <w:r w:rsidR="00F36766" w:rsidRPr="00137DCC">
        <w:t>’</w:t>
      </w:r>
      <w:r w:rsidRPr="00137DCC">
        <w:t>un</w:t>
      </w:r>
      <w:r w:rsidRPr="00137DCC">
        <w:rPr>
          <w:spacing w:val="1"/>
        </w:rPr>
        <w:t xml:space="preserve"> </w:t>
      </w:r>
      <w:r w:rsidRPr="00137DCC">
        <w:t xml:space="preserve">syndrome de détresse respiratoire aiguë (SDRA). </w:t>
      </w:r>
      <w:r w:rsidR="005B3D3E" w:rsidRPr="00137DCC">
        <w:t>Il est indispensable d</w:t>
      </w:r>
      <w:r w:rsidR="00F36766" w:rsidRPr="00137DCC">
        <w:t>’</w:t>
      </w:r>
      <w:r w:rsidR="005B3D3E" w:rsidRPr="00137DCC">
        <w:t xml:space="preserve">arrêter le </w:t>
      </w:r>
      <w:r w:rsidRPr="00137DCC">
        <w:t xml:space="preserve">filgrastim doit être arrêté et </w:t>
      </w:r>
      <w:r w:rsidR="005B3D3E" w:rsidRPr="00137DCC">
        <w:t>d</w:t>
      </w:r>
      <w:r w:rsidR="00F36766" w:rsidRPr="00137DCC">
        <w:t>’</w:t>
      </w:r>
      <w:r w:rsidR="005B3D3E" w:rsidRPr="00137DCC">
        <w:t xml:space="preserve">initier </w:t>
      </w:r>
      <w:r w:rsidRPr="00137DCC">
        <w:t>un traitement</w:t>
      </w:r>
      <w:r w:rsidRPr="00137DCC">
        <w:rPr>
          <w:spacing w:val="1"/>
        </w:rPr>
        <w:t xml:space="preserve"> </w:t>
      </w:r>
      <w:r w:rsidRPr="00137DCC">
        <w:t>approprié.</w:t>
      </w:r>
    </w:p>
    <w:p w14:paraId="01FB34A2" w14:textId="001AF69B" w:rsidR="001F7C33" w:rsidRDefault="001F7C33" w:rsidP="00137DCC">
      <w:pPr>
        <w:pStyle w:val="BodyText"/>
      </w:pPr>
    </w:p>
    <w:p w14:paraId="1D1EEDEA" w14:textId="77777777" w:rsidR="001F7C33" w:rsidRPr="00137DCC" w:rsidRDefault="00137DCC" w:rsidP="00137DCC">
      <w:pPr>
        <w:rPr>
          <w:i/>
        </w:rPr>
      </w:pPr>
      <w:r w:rsidRPr="00137DCC">
        <w:rPr>
          <w:i/>
        </w:rPr>
        <w:t>Glomérulonéphrite</w:t>
      </w:r>
    </w:p>
    <w:p w14:paraId="4699F34A" w14:textId="77777777" w:rsidR="001F7C33" w:rsidRPr="00137DCC" w:rsidRDefault="001F7C33" w:rsidP="00137DCC">
      <w:pPr>
        <w:pStyle w:val="BodyText"/>
        <w:rPr>
          <w:i/>
        </w:rPr>
      </w:pPr>
    </w:p>
    <w:p w14:paraId="1B174117" w14:textId="5BF23BBB" w:rsidR="001F7C33" w:rsidRPr="00137DCC" w:rsidRDefault="00137DCC" w:rsidP="00137DCC">
      <w:pPr>
        <w:pStyle w:val="BodyText"/>
      </w:pPr>
      <w:r w:rsidRPr="00137DCC">
        <w:t>Une glomérulonéphrite a été rapportée chez les patients traités par filgrastim et pegfilgrastim.</w:t>
      </w:r>
      <w:r w:rsidRPr="00137DCC">
        <w:rPr>
          <w:spacing w:val="1"/>
        </w:rPr>
        <w:t xml:space="preserve"> </w:t>
      </w:r>
      <w:r w:rsidRPr="00137DCC">
        <w:t>Généralement, les épisodes de glomérulonéphrite ont été résolus après une réduction de dose ou l</w:t>
      </w:r>
      <w:r w:rsidR="00F36766" w:rsidRPr="00137DCC">
        <w:t>’</w:t>
      </w:r>
      <w:r w:rsidRPr="00137DCC">
        <w:t>arrêt</w:t>
      </w:r>
      <w:r w:rsidRPr="00137DCC">
        <w:rPr>
          <w:spacing w:val="-53"/>
        </w:rPr>
        <w:t xml:space="preserve"> </w:t>
      </w:r>
      <w:r w:rsidRPr="00137DCC">
        <w:t>du</w:t>
      </w:r>
      <w:r w:rsidRPr="00137DCC">
        <w:rPr>
          <w:spacing w:val="-4"/>
        </w:rPr>
        <w:t xml:space="preserve"> </w:t>
      </w:r>
      <w:r w:rsidRPr="00137DCC">
        <w:t>traitement</w:t>
      </w:r>
      <w:r w:rsidRPr="00137DCC">
        <w:rPr>
          <w:spacing w:val="-3"/>
        </w:rPr>
        <w:t xml:space="preserve"> </w:t>
      </w:r>
      <w:r w:rsidRPr="00137DCC">
        <w:t>par</w:t>
      </w:r>
      <w:r w:rsidRPr="00137DCC">
        <w:rPr>
          <w:spacing w:val="-4"/>
        </w:rPr>
        <w:t xml:space="preserve"> </w:t>
      </w:r>
      <w:r w:rsidRPr="00137DCC">
        <w:t>filgrastim</w:t>
      </w:r>
      <w:r w:rsidRPr="00137DCC">
        <w:rPr>
          <w:spacing w:val="-4"/>
        </w:rPr>
        <w:t xml:space="preserve"> </w:t>
      </w:r>
      <w:r w:rsidR="005B3D3E" w:rsidRPr="00137DCC">
        <w:t>et</w:t>
      </w:r>
      <w:r w:rsidR="005B3D3E" w:rsidRPr="00137DCC">
        <w:rPr>
          <w:spacing w:val="-4"/>
        </w:rPr>
        <w:t xml:space="preserve"> </w:t>
      </w:r>
      <w:r w:rsidRPr="00137DCC">
        <w:t>pegfilgrastim.</w:t>
      </w:r>
      <w:r w:rsidRPr="00137DCC">
        <w:rPr>
          <w:spacing w:val="-2"/>
        </w:rPr>
        <w:t xml:space="preserve"> </w:t>
      </w:r>
      <w:r w:rsidRPr="00137DCC">
        <w:t>Une</w:t>
      </w:r>
      <w:r w:rsidRPr="00137DCC">
        <w:rPr>
          <w:spacing w:val="-5"/>
        </w:rPr>
        <w:t xml:space="preserve"> </w:t>
      </w:r>
      <w:r w:rsidRPr="00137DCC">
        <w:t>surveillance</w:t>
      </w:r>
      <w:r w:rsidRPr="00137DCC">
        <w:rPr>
          <w:spacing w:val="-4"/>
        </w:rPr>
        <w:t xml:space="preserve"> </w:t>
      </w:r>
      <w:r w:rsidRPr="00137DCC">
        <w:t>des</w:t>
      </w:r>
      <w:r w:rsidRPr="00137DCC">
        <w:rPr>
          <w:spacing w:val="-5"/>
        </w:rPr>
        <w:t xml:space="preserve"> </w:t>
      </w:r>
      <w:r w:rsidRPr="00137DCC">
        <w:t>analyses</w:t>
      </w:r>
      <w:r w:rsidRPr="00137DCC">
        <w:rPr>
          <w:spacing w:val="-4"/>
        </w:rPr>
        <w:t xml:space="preserve"> </w:t>
      </w:r>
      <w:r w:rsidRPr="00137DCC">
        <w:t>d</w:t>
      </w:r>
      <w:r w:rsidR="00F36766" w:rsidRPr="00137DCC">
        <w:t>’</w:t>
      </w:r>
      <w:r w:rsidRPr="00137DCC">
        <w:t>urine</w:t>
      </w:r>
      <w:r w:rsidRPr="00137DCC">
        <w:rPr>
          <w:spacing w:val="-4"/>
        </w:rPr>
        <w:t xml:space="preserve"> </w:t>
      </w:r>
      <w:r w:rsidRPr="00137DCC">
        <w:t>est</w:t>
      </w:r>
      <w:r w:rsidRPr="00137DCC">
        <w:rPr>
          <w:spacing w:val="-4"/>
        </w:rPr>
        <w:t xml:space="preserve"> </w:t>
      </w:r>
      <w:r w:rsidRPr="00137DCC">
        <w:t>recommandée.</w:t>
      </w:r>
    </w:p>
    <w:p w14:paraId="6628D5B6" w14:textId="77777777" w:rsidR="001F7C33" w:rsidRPr="00137DCC" w:rsidRDefault="001F7C33" w:rsidP="00137DCC">
      <w:pPr>
        <w:pStyle w:val="BodyText"/>
      </w:pPr>
    </w:p>
    <w:p w14:paraId="479B9676" w14:textId="77777777" w:rsidR="001F7C33" w:rsidRDefault="00137DCC" w:rsidP="00137DCC">
      <w:pPr>
        <w:rPr>
          <w:i/>
        </w:rPr>
      </w:pPr>
      <w:r w:rsidRPr="00137DCC">
        <w:rPr>
          <w:i/>
        </w:rPr>
        <w:t>Syndrome</w:t>
      </w:r>
      <w:r w:rsidRPr="00137DCC">
        <w:rPr>
          <w:i/>
          <w:spacing w:val="-4"/>
        </w:rPr>
        <w:t xml:space="preserve"> </w:t>
      </w:r>
      <w:r w:rsidRPr="00137DCC">
        <w:rPr>
          <w:i/>
        </w:rPr>
        <w:t>de</w:t>
      </w:r>
      <w:r w:rsidRPr="00137DCC">
        <w:rPr>
          <w:i/>
          <w:spacing w:val="-3"/>
        </w:rPr>
        <w:t xml:space="preserve"> </w:t>
      </w:r>
      <w:r w:rsidRPr="00137DCC">
        <w:rPr>
          <w:i/>
        </w:rPr>
        <w:t>fuite</w:t>
      </w:r>
      <w:r w:rsidRPr="00137DCC">
        <w:rPr>
          <w:i/>
          <w:spacing w:val="-4"/>
        </w:rPr>
        <w:t xml:space="preserve"> </w:t>
      </w:r>
      <w:r w:rsidRPr="00137DCC">
        <w:rPr>
          <w:i/>
        </w:rPr>
        <w:t>capillaire</w:t>
      </w:r>
    </w:p>
    <w:p w14:paraId="55E8C94F" w14:textId="77777777" w:rsidR="00F978FD" w:rsidRPr="00137DCC" w:rsidRDefault="00F978FD" w:rsidP="00137DCC">
      <w:pPr>
        <w:rPr>
          <w:i/>
        </w:rPr>
      </w:pPr>
    </w:p>
    <w:p w14:paraId="7DDD64DB" w14:textId="76EA634D" w:rsidR="001F7C33" w:rsidRPr="00137DCC" w:rsidRDefault="00137DCC" w:rsidP="00137DCC">
      <w:pPr>
        <w:pStyle w:val="BodyText"/>
      </w:pPr>
      <w:r w:rsidRPr="00137DCC">
        <w:t>Un syndrome de fuite capillaire, pouvant engager le pronostic vital si le traitement est retardé, a été</w:t>
      </w:r>
      <w:r w:rsidRPr="00137DCC">
        <w:rPr>
          <w:spacing w:val="1"/>
        </w:rPr>
        <w:t xml:space="preserve"> </w:t>
      </w:r>
      <w:r w:rsidRPr="00137DCC">
        <w:t>rapporté après l</w:t>
      </w:r>
      <w:r w:rsidR="00F36766" w:rsidRPr="00137DCC">
        <w:t>’</w:t>
      </w:r>
      <w:r w:rsidRPr="00137DCC">
        <w:t>administration de G-CSF et est caractérisé par une hypotension, une</w:t>
      </w:r>
      <w:r w:rsidRPr="00137DCC">
        <w:rPr>
          <w:spacing w:val="1"/>
        </w:rPr>
        <w:t xml:space="preserve"> </w:t>
      </w:r>
      <w:r w:rsidRPr="00137DCC">
        <w:t>hypoalbuminémie, un œdème et une hémoconcentration. Les patients développant des symptômes de</w:t>
      </w:r>
      <w:r w:rsidRPr="00137DCC">
        <w:rPr>
          <w:spacing w:val="-52"/>
        </w:rPr>
        <w:t xml:space="preserve"> </w:t>
      </w:r>
      <w:r w:rsidRPr="00137DCC">
        <w:t>syndrome de fuite capillaire doivent être étroitement surveillés et recevoir un traitement</w:t>
      </w:r>
      <w:r w:rsidRPr="00137DCC">
        <w:rPr>
          <w:spacing w:val="1"/>
        </w:rPr>
        <w:t xml:space="preserve"> </w:t>
      </w:r>
      <w:r w:rsidRPr="00137DCC">
        <w:t>symptomatique</w:t>
      </w:r>
      <w:r w:rsidRPr="00137DCC">
        <w:rPr>
          <w:spacing w:val="-3"/>
        </w:rPr>
        <w:t xml:space="preserve"> </w:t>
      </w:r>
      <w:r w:rsidRPr="00137DCC">
        <w:t>standard,</w:t>
      </w:r>
      <w:r w:rsidRPr="00137DCC">
        <w:rPr>
          <w:spacing w:val="-1"/>
        </w:rPr>
        <w:t xml:space="preserve"> </w:t>
      </w:r>
      <w:r w:rsidRPr="00137DCC">
        <w:t>qui</w:t>
      </w:r>
      <w:r w:rsidRPr="00137DCC">
        <w:rPr>
          <w:spacing w:val="-1"/>
        </w:rPr>
        <w:t xml:space="preserve"> </w:t>
      </w:r>
      <w:r w:rsidRPr="00137DCC">
        <w:t>peut</w:t>
      </w:r>
      <w:r w:rsidRPr="00137DCC">
        <w:rPr>
          <w:spacing w:val="-2"/>
        </w:rPr>
        <w:t xml:space="preserve"> </w:t>
      </w:r>
      <w:r w:rsidRPr="00137DCC">
        <w:t>inclure</w:t>
      </w:r>
      <w:r w:rsidRPr="00137DCC">
        <w:rPr>
          <w:spacing w:val="-2"/>
        </w:rPr>
        <w:t xml:space="preserve"> </w:t>
      </w:r>
      <w:r w:rsidRPr="00137DCC">
        <w:t>un</w:t>
      </w:r>
      <w:r w:rsidRPr="00137DCC">
        <w:rPr>
          <w:spacing w:val="-1"/>
        </w:rPr>
        <w:t xml:space="preserve"> </w:t>
      </w:r>
      <w:r w:rsidRPr="00137DCC">
        <w:t>recours</w:t>
      </w:r>
      <w:r w:rsidRPr="00137DCC">
        <w:rPr>
          <w:spacing w:val="-2"/>
        </w:rPr>
        <w:t xml:space="preserve"> </w:t>
      </w:r>
      <w:r w:rsidRPr="00137DCC">
        <w:t>à</w:t>
      </w:r>
      <w:r w:rsidRPr="00137DCC">
        <w:rPr>
          <w:spacing w:val="-2"/>
        </w:rPr>
        <w:t xml:space="preserve"> </w:t>
      </w:r>
      <w:r w:rsidRPr="00137DCC">
        <w:t>des</w:t>
      </w:r>
      <w:r w:rsidRPr="00137DCC">
        <w:rPr>
          <w:spacing w:val="-3"/>
        </w:rPr>
        <w:t xml:space="preserve"> </w:t>
      </w:r>
      <w:r w:rsidRPr="00137DCC">
        <w:t>soins</w:t>
      </w:r>
      <w:r w:rsidRPr="00137DCC">
        <w:rPr>
          <w:spacing w:val="-2"/>
        </w:rPr>
        <w:t xml:space="preserve"> </w:t>
      </w:r>
      <w:r w:rsidRPr="00137DCC">
        <w:t>intensifs</w:t>
      </w:r>
      <w:r w:rsidRPr="00137DCC">
        <w:rPr>
          <w:spacing w:val="-2"/>
        </w:rPr>
        <w:t xml:space="preserve"> </w:t>
      </w:r>
      <w:r w:rsidRPr="00137DCC">
        <w:t>(voir</w:t>
      </w:r>
      <w:r w:rsidRPr="00137DCC">
        <w:rPr>
          <w:spacing w:val="-1"/>
        </w:rPr>
        <w:t xml:space="preserve"> </w:t>
      </w:r>
      <w:r w:rsidR="0070590A" w:rsidRPr="00137DCC">
        <w:t>rubrique </w:t>
      </w:r>
      <w:r w:rsidRPr="00137DCC">
        <w:t>4.8).</w:t>
      </w:r>
    </w:p>
    <w:p w14:paraId="31731295" w14:textId="77777777" w:rsidR="001F7C33" w:rsidRPr="00137DCC" w:rsidRDefault="001F7C33" w:rsidP="00137DCC">
      <w:pPr>
        <w:pStyle w:val="BodyText"/>
      </w:pPr>
    </w:p>
    <w:p w14:paraId="269C9CB2" w14:textId="77777777" w:rsidR="001F7C33" w:rsidRPr="00137DCC" w:rsidRDefault="00137DCC" w:rsidP="00137DCC">
      <w:pPr>
        <w:rPr>
          <w:i/>
        </w:rPr>
      </w:pPr>
      <w:r w:rsidRPr="00137DCC">
        <w:rPr>
          <w:i/>
        </w:rPr>
        <w:t>Splénomégalie</w:t>
      </w:r>
      <w:r w:rsidRPr="00137DCC">
        <w:rPr>
          <w:i/>
          <w:spacing w:val="-5"/>
        </w:rPr>
        <w:t xml:space="preserve"> </w:t>
      </w:r>
      <w:r w:rsidRPr="00137DCC">
        <w:rPr>
          <w:i/>
        </w:rPr>
        <w:t>et</w:t>
      </w:r>
      <w:r w:rsidRPr="00137DCC">
        <w:rPr>
          <w:i/>
          <w:spacing w:val="-4"/>
        </w:rPr>
        <w:t xml:space="preserve"> </w:t>
      </w:r>
      <w:r w:rsidRPr="00137DCC">
        <w:rPr>
          <w:i/>
        </w:rPr>
        <w:t>rupture</w:t>
      </w:r>
      <w:r w:rsidRPr="00137DCC">
        <w:rPr>
          <w:i/>
          <w:spacing w:val="-4"/>
        </w:rPr>
        <w:t xml:space="preserve"> </w:t>
      </w:r>
      <w:r w:rsidRPr="00137DCC">
        <w:rPr>
          <w:i/>
        </w:rPr>
        <w:t>splénique</w:t>
      </w:r>
    </w:p>
    <w:p w14:paraId="613425D7" w14:textId="77777777" w:rsidR="001F7C33" w:rsidRPr="00137DCC" w:rsidRDefault="001F7C33" w:rsidP="00137DCC">
      <w:pPr>
        <w:pStyle w:val="BodyText"/>
        <w:rPr>
          <w:i/>
        </w:rPr>
      </w:pPr>
    </w:p>
    <w:p w14:paraId="289C8665" w14:textId="0B3C0705" w:rsidR="001F7C33" w:rsidRPr="00137DCC" w:rsidRDefault="00137DCC" w:rsidP="00137DCC">
      <w:pPr>
        <w:pStyle w:val="BodyText"/>
      </w:pPr>
      <w:r w:rsidRPr="00137DCC">
        <w:t>Des cas généralement asymptomatiques de splénomégalie et des cas de rupture splénique ont été</w:t>
      </w:r>
      <w:r w:rsidRPr="00137DCC">
        <w:rPr>
          <w:spacing w:val="1"/>
        </w:rPr>
        <w:t xml:space="preserve"> </w:t>
      </w:r>
      <w:r w:rsidRPr="00137DCC">
        <w:t>rapportés chez les patients et les donneurs sains après une administration de filgrastim. Certains cas de</w:t>
      </w:r>
      <w:r w:rsidRPr="00137DCC">
        <w:rPr>
          <w:spacing w:val="-52"/>
        </w:rPr>
        <w:t xml:space="preserve"> </w:t>
      </w:r>
      <w:r w:rsidR="005B3D3E" w:rsidRPr="00137DCC">
        <w:t xml:space="preserve"> rupture </w:t>
      </w:r>
      <w:r w:rsidRPr="00137DCC">
        <w:t>splénique ont été d</w:t>
      </w:r>
      <w:r w:rsidR="00F36766" w:rsidRPr="00137DCC">
        <w:t>’</w:t>
      </w:r>
      <w:r w:rsidRPr="00137DCC">
        <w:t xml:space="preserve">issue fatale. Par conséquent, une surveillance du volume de la rate </w:t>
      </w:r>
      <w:r w:rsidR="005B3D3E" w:rsidRPr="00137DCC">
        <w:t>s</w:t>
      </w:r>
      <w:r w:rsidR="00F36766" w:rsidRPr="00137DCC">
        <w:t>’</w:t>
      </w:r>
      <w:r w:rsidR="005B3D3E" w:rsidRPr="00137DCC">
        <w:t>impose</w:t>
      </w:r>
      <w:r w:rsidRPr="00137DCC">
        <w:t xml:space="preserve"> (par ex. examen clinique, échographie). Un diagnostic de rupture splénique devra être</w:t>
      </w:r>
      <w:r w:rsidRPr="00137DCC">
        <w:rPr>
          <w:spacing w:val="1"/>
        </w:rPr>
        <w:t xml:space="preserve"> </w:t>
      </w:r>
      <w:r w:rsidRPr="00137DCC">
        <w:t>envisagé chez les donneurs sains et/ou chez les patients présentant une douleur au niveau de</w:t>
      </w:r>
      <w:r w:rsidRPr="00137DCC">
        <w:rPr>
          <w:spacing w:val="1"/>
        </w:rPr>
        <w:t xml:space="preserve"> </w:t>
      </w:r>
      <w:r w:rsidRPr="00137DCC">
        <w:t>l</w:t>
      </w:r>
      <w:r w:rsidR="00F36766" w:rsidRPr="00137DCC">
        <w:t>’</w:t>
      </w:r>
      <w:r w:rsidRPr="00137DCC">
        <w:t>hypochondre gauche ou une douleur au sommet de l</w:t>
      </w:r>
      <w:r w:rsidR="00F36766" w:rsidRPr="00137DCC">
        <w:t>’</w:t>
      </w:r>
      <w:r w:rsidRPr="00137DCC">
        <w:t>épaule. Il a été noté qu</w:t>
      </w:r>
      <w:r w:rsidR="00F36766" w:rsidRPr="00137DCC">
        <w:t>’</w:t>
      </w:r>
      <w:r w:rsidRPr="00137DCC">
        <w:t xml:space="preserve">une réduction de dose </w:t>
      </w:r>
      <w:r w:rsidR="005B3D3E" w:rsidRPr="00137DCC">
        <w:t xml:space="preserve">de </w:t>
      </w:r>
      <w:r w:rsidRPr="00137DCC">
        <w:t>filgrastim</w:t>
      </w:r>
      <w:r w:rsidRPr="00137DCC">
        <w:rPr>
          <w:spacing w:val="-2"/>
        </w:rPr>
        <w:t xml:space="preserve"> </w:t>
      </w:r>
      <w:r w:rsidRPr="00137DCC">
        <w:t>ralentissait</w:t>
      </w:r>
      <w:r w:rsidRPr="00137DCC">
        <w:rPr>
          <w:spacing w:val="1"/>
        </w:rPr>
        <w:t xml:space="preserve"> </w:t>
      </w:r>
      <w:r w:rsidRPr="00137DCC">
        <w:t>ou</w:t>
      </w:r>
      <w:r w:rsidRPr="00137DCC">
        <w:rPr>
          <w:spacing w:val="1"/>
        </w:rPr>
        <w:t xml:space="preserve"> </w:t>
      </w:r>
      <w:r w:rsidRPr="00137DCC">
        <w:t>stoppait</w:t>
      </w:r>
      <w:r w:rsidRPr="00137DCC">
        <w:rPr>
          <w:spacing w:val="1"/>
        </w:rPr>
        <w:t xml:space="preserve"> </w:t>
      </w:r>
      <w:r w:rsidRPr="00137DCC">
        <w:t>la</w:t>
      </w:r>
      <w:r w:rsidRPr="00137DCC">
        <w:rPr>
          <w:spacing w:val="-1"/>
        </w:rPr>
        <w:t xml:space="preserve"> </w:t>
      </w:r>
      <w:r w:rsidRPr="00137DCC">
        <w:t>progression</w:t>
      </w:r>
      <w:r w:rsidRPr="00137DCC">
        <w:rPr>
          <w:spacing w:val="1"/>
        </w:rPr>
        <w:t xml:space="preserve"> </w:t>
      </w:r>
      <w:r w:rsidRPr="00137DCC">
        <w:t>de l</w:t>
      </w:r>
      <w:r w:rsidR="00F36766" w:rsidRPr="00137DCC">
        <w:t>’</w:t>
      </w:r>
      <w:r w:rsidRPr="00137DCC">
        <w:t>hypertrophie splénique chez</w:t>
      </w:r>
      <w:r w:rsidRPr="00137DCC">
        <w:rPr>
          <w:spacing w:val="-1"/>
        </w:rPr>
        <w:t xml:space="preserve"> </w:t>
      </w:r>
      <w:r w:rsidRPr="00137DCC">
        <w:t>les patients</w:t>
      </w:r>
      <w:r w:rsidRPr="00137DCC">
        <w:rPr>
          <w:spacing w:val="1"/>
        </w:rPr>
        <w:t xml:space="preserve"> </w:t>
      </w:r>
      <w:r w:rsidRPr="00137DCC">
        <w:t>présentant une neutropénie chronique sévère et qu</w:t>
      </w:r>
      <w:r w:rsidR="00F36766" w:rsidRPr="00137DCC">
        <w:t>’</w:t>
      </w:r>
      <w:r w:rsidRPr="00137DCC">
        <w:t xml:space="preserve">une splénectomie a été nécessaire chez </w:t>
      </w:r>
      <w:r w:rsidR="005B3D3E" w:rsidRPr="00137DCC">
        <w:t>3 </w:t>
      </w:r>
      <w:r w:rsidRPr="00137DCC">
        <w:t>% des</w:t>
      </w:r>
      <w:r w:rsidRPr="00137DCC">
        <w:rPr>
          <w:spacing w:val="1"/>
        </w:rPr>
        <w:t xml:space="preserve"> </w:t>
      </w:r>
      <w:r w:rsidRPr="00137DCC">
        <w:t>patients.</w:t>
      </w:r>
    </w:p>
    <w:p w14:paraId="17DC89A4" w14:textId="77777777" w:rsidR="001F7C33" w:rsidRPr="00137DCC" w:rsidRDefault="001F7C33" w:rsidP="00137DCC">
      <w:pPr>
        <w:pStyle w:val="BodyText"/>
      </w:pPr>
    </w:p>
    <w:p w14:paraId="02990DDB" w14:textId="77777777" w:rsidR="001F7C33" w:rsidRPr="00137DCC" w:rsidRDefault="00137DCC" w:rsidP="00137DCC">
      <w:pPr>
        <w:rPr>
          <w:i/>
        </w:rPr>
      </w:pPr>
      <w:r w:rsidRPr="00137DCC">
        <w:rPr>
          <w:i/>
        </w:rPr>
        <w:t>Croissance</w:t>
      </w:r>
      <w:r w:rsidRPr="00137DCC">
        <w:rPr>
          <w:i/>
          <w:spacing w:val="-5"/>
        </w:rPr>
        <w:t xml:space="preserve"> </w:t>
      </w:r>
      <w:r w:rsidRPr="00137DCC">
        <w:rPr>
          <w:i/>
        </w:rPr>
        <w:t>de</w:t>
      </w:r>
      <w:r w:rsidRPr="00137DCC">
        <w:rPr>
          <w:i/>
          <w:spacing w:val="-4"/>
        </w:rPr>
        <w:t xml:space="preserve"> </w:t>
      </w:r>
      <w:r w:rsidRPr="00137DCC">
        <w:rPr>
          <w:i/>
        </w:rPr>
        <w:t>cellules</w:t>
      </w:r>
      <w:r w:rsidRPr="00137DCC">
        <w:rPr>
          <w:i/>
          <w:spacing w:val="-5"/>
        </w:rPr>
        <w:t xml:space="preserve"> </w:t>
      </w:r>
      <w:r w:rsidRPr="00137DCC">
        <w:rPr>
          <w:i/>
        </w:rPr>
        <w:t>malignes</w:t>
      </w:r>
    </w:p>
    <w:p w14:paraId="44B543A7" w14:textId="77777777" w:rsidR="001F7C33" w:rsidRPr="00137DCC" w:rsidRDefault="001F7C33" w:rsidP="00137DCC">
      <w:pPr>
        <w:pStyle w:val="BodyText"/>
        <w:rPr>
          <w:i/>
        </w:rPr>
      </w:pPr>
    </w:p>
    <w:p w14:paraId="4E67715B" w14:textId="632DCEC5" w:rsidR="001F7C33" w:rsidRPr="00137DCC" w:rsidRDefault="00137DCC" w:rsidP="00F978FD">
      <w:pPr>
        <w:pStyle w:val="BodyText"/>
      </w:pPr>
      <w:r w:rsidRPr="00137DCC">
        <w:t>Le</w:t>
      </w:r>
      <w:r w:rsidRPr="00137DCC">
        <w:rPr>
          <w:spacing w:val="-4"/>
        </w:rPr>
        <w:t xml:space="preserve"> </w:t>
      </w:r>
      <w:r w:rsidRPr="00137DCC">
        <w:t>facteur</w:t>
      </w:r>
      <w:r w:rsidRPr="00137DCC">
        <w:rPr>
          <w:spacing w:val="-3"/>
        </w:rPr>
        <w:t xml:space="preserve"> </w:t>
      </w:r>
      <w:r w:rsidRPr="00137DCC">
        <w:t>stimulant</w:t>
      </w:r>
      <w:r w:rsidRPr="00137DCC">
        <w:rPr>
          <w:spacing w:val="-3"/>
        </w:rPr>
        <w:t xml:space="preserve"> </w:t>
      </w:r>
      <w:r w:rsidRPr="00137DCC">
        <w:t>les</w:t>
      </w:r>
      <w:r w:rsidRPr="00137DCC">
        <w:rPr>
          <w:spacing w:val="-4"/>
        </w:rPr>
        <w:t xml:space="preserve"> </w:t>
      </w:r>
      <w:r w:rsidRPr="00137DCC">
        <w:t>colonies</w:t>
      </w:r>
      <w:r w:rsidRPr="00137DCC">
        <w:rPr>
          <w:spacing w:val="-4"/>
        </w:rPr>
        <w:t xml:space="preserve"> </w:t>
      </w:r>
      <w:r w:rsidRPr="00137DCC">
        <w:t>de</w:t>
      </w:r>
      <w:r w:rsidRPr="00137DCC">
        <w:rPr>
          <w:spacing w:val="-4"/>
        </w:rPr>
        <w:t xml:space="preserve"> </w:t>
      </w:r>
      <w:r w:rsidRPr="00137DCC">
        <w:t>granulocytes</w:t>
      </w:r>
      <w:r w:rsidRPr="00137DCC">
        <w:rPr>
          <w:spacing w:val="-4"/>
        </w:rPr>
        <w:t xml:space="preserve"> </w:t>
      </w:r>
      <w:r w:rsidRPr="00137DCC">
        <w:t>peut</w:t>
      </w:r>
      <w:r w:rsidRPr="00137DCC">
        <w:rPr>
          <w:spacing w:val="-3"/>
        </w:rPr>
        <w:t xml:space="preserve"> </w:t>
      </w:r>
      <w:r w:rsidRPr="00137DCC">
        <w:t>promouvoir</w:t>
      </w:r>
      <w:r w:rsidRPr="00137DCC">
        <w:rPr>
          <w:spacing w:val="-3"/>
        </w:rPr>
        <w:t xml:space="preserve"> </w:t>
      </w:r>
      <w:r w:rsidRPr="00137DCC">
        <w:t>la</w:t>
      </w:r>
      <w:r w:rsidRPr="00137DCC">
        <w:rPr>
          <w:spacing w:val="-4"/>
        </w:rPr>
        <w:t xml:space="preserve"> </w:t>
      </w:r>
      <w:r w:rsidRPr="00137DCC">
        <w:t>croissance</w:t>
      </w:r>
      <w:r w:rsidRPr="00137DCC">
        <w:rPr>
          <w:spacing w:val="-4"/>
        </w:rPr>
        <w:t xml:space="preserve"> </w:t>
      </w:r>
      <w:r w:rsidRPr="00137DCC">
        <w:t>des</w:t>
      </w:r>
      <w:r w:rsidRPr="00137DCC">
        <w:rPr>
          <w:spacing w:val="-4"/>
        </w:rPr>
        <w:t xml:space="preserve"> </w:t>
      </w:r>
      <w:r w:rsidRPr="00137DCC">
        <w:t>cellules</w:t>
      </w:r>
      <w:r w:rsidRPr="00137DCC">
        <w:rPr>
          <w:spacing w:val="-2"/>
        </w:rPr>
        <w:t xml:space="preserve"> </w:t>
      </w:r>
      <w:r w:rsidRPr="00137DCC">
        <w:t>myéloïdes</w:t>
      </w:r>
      <w:r w:rsidRPr="00137DCC">
        <w:rPr>
          <w:i/>
        </w:rPr>
        <w:t>in</w:t>
      </w:r>
      <w:r w:rsidRPr="00137DCC">
        <w:rPr>
          <w:i/>
          <w:spacing w:val="-3"/>
        </w:rPr>
        <w:t xml:space="preserve"> </w:t>
      </w:r>
      <w:r w:rsidRPr="00137DCC">
        <w:rPr>
          <w:i/>
        </w:rPr>
        <w:t>vitro</w:t>
      </w:r>
      <w:r w:rsidRPr="00137DCC">
        <w:rPr>
          <w:i/>
          <w:spacing w:val="-3"/>
        </w:rPr>
        <w:t xml:space="preserve"> </w:t>
      </w:r>
      <w:r w:rsidRPr="00137DCC">
        <w:t>et</w:t>
      </w:r>
      <w:r w:rsidRPr="00137DCC">
        <w:rPr>
          <w:spacing w:val="-2"/>
        </w:rPr>
        <w:t xml:space="preserve"> </w:t>
      </w:r>
      <w:r w:rsidRPr="00137DCC">
        <w:t>des</w:t>
      </w:r>
      <w:r w:rsidRPr="00137DCC">
        <w:rPr>
          <w:spacing w:val="-4"/>
        </w:rPr>
        <w:t xml:space="preserve"> </w:t>
      </w:r>
      <w:r w:rsidRPr="00137DCC">
        <w:t>effets</w:t>
      </w:r>
      <w:r w:rsidRPr="00137DCC">
        <w:rPr>
          <w:spacing w:val="-4"/>
        </w:rPr>
        <w:t xml:space="preserve"> </w:t>
      </w:r>
      <w:r w:rsidRPr="00137DCC">
        <w:t>similaires</w:t>
      </w:r>
      <w:r w:rsidRPr="00137DCC">
        <w:rPr>
          <w:spacing w:val="-3"/>
        </w:rPr>
        <w:t xml:space="preserve"> </w:t>
      </w:r>
      <w:r w:rsidRPr="00137DCC">
        <w:t>ont</w:t>
      </w:r>
      <w:r w:rsidRPr="00137DCC">
        <w:rPr>
          <w:spacing w:val="-3"/>
        </w:rPr>
        <w:t xml:space="preserve"> </w:t>
      </w:r>
      <w:r w:rsidRPr="00137DCC">
        <w:t>également</w:t>
      </w:r>
      <w:r w:rsidRPr="00137DCC">
        <w:rPr>
          <w:spacing w:val="-2"/>
        </w:rPr>
        <w:t xml:space="preserve"> </w:t>
      </w:r>
      <w:r w:rsidRPr="00137DCC">
        <w:t>pu</w:t>
      </w:r>
      <w:r w:rsidRPr="00137DCC">
        <w:rPr>
          <w:spacing w:val="-3"/>
        </w:rPr>
        <w:t xml:space="preserve"> </w:t>
      </w:r>
      <w:r w:rsidRPr="00137DCC">
        <w:t>être</w:t>
      </w:r>
      <w:r w:rsidRPr="00137DCC">
        <w:rPr>
          <w:spacing w:val="-4"/>
        </w:rPr>
        <w:t xml:space="preserve"> </w:t>
      </w:r>
      <w:r w:rsidRPr="00137DCC">
        <w:t>observés</w:t>
      </w:r>
      <w:r w:rsidRPr="00137DCC">
        <w:rPr>
          <w:spacing w:val="-3"/>
        </w:rPr>
        <w:t xml:space="preserve"> </w:t>
      </w:r>
      <w:r w:rsidRPr="00137DCC">
        <w:t>sur</w:t>
      </w:r>
      <w:r w:rsidRPr="00137DCC">
        <w:rPr>
          <w:spacing w:val="-3"/>
        </w:rPr>
        <w:t xml:space="preserve"> </w:t>
      </w:r>
      <w:r w:rsidRPr="00137DCC">
        <w:t>certaines</w:t>
      </w:r>
      <w:r w:rsidRPr="00137DCC">
        <w:rPr>
          <w:spacing w:val="-1"/>
        </w:rPr>
        <w:t xml:space="preserve"> </w:t>
      </w:r>
      <w:r w:rsidRPr="00137DCC">
        <w:t>cellules</w:t>
      </w:r>
      <w:r w:rsidRPr="00137DCC">
        <w:rPr>
          <w:spacing w:val="-4"/>
        </w:rPr>
        <w:t xml:space="preserve"> </w:t>
      </w:r>
      <w:r w:rsidRPr="00137DCC">
        <w:t>non</w:t>
      </w:r>
      <w:r w:rsidRPr="00137DCC">
        <w:rPr>
          <w:spacing w:val="-3"/>
        </w:rPr>
        <w:t xml:space="preserve"> </w:t>
      </w:r>
      <w:r w:rsidRPr="00137DCC">
        <w:t>myéloïdes</w:t>
      </w:r>
      <w:r w:rsidR="00F978FD">
        <w:t xml:space="preserve"> </w:t>
      </w:r>
      <w:r w:rsidRPr="00137DCC">
        <w:rPr>
          <w:i/>
        </w:rPr>
        <w:t>in</w:t>
      </w:r>
      <w:r w:rsidRPr="00137DCC">
        <w:rPr>
          <w:i/>
          <w:spacing w:val="-2"/>
        </w:rPr>
        <w:t xml:space="preserve"> </w:t>
      </w:r>
      <w:r w:rsidRPr="00137DCC">
        <w:rPr>
          <w:i/>
        </w:rPr>
        <w:t>vitro</w:t>
      </w:r>
      <w:r w:rsidRPr="00137DCC">
        <w:t>.</w:t>
      </w:r>
    </w:p>
    <w:p w14:paraId="71748806" w14:textId="77777777" w:rsidR="001F7C33" w:rsidRPr="00137DCC" w:rsidRDefault="001F7C33" w:rsidP="00137DCC">
      <w:pPr>
        <w:pStyle w:val="BodyText"/>
      </w:pPr>
    </w:p>
    <w:p w14:paraId="1E933176" w14:textId="77777777" w:rsidR="001F7C33" w:rsidRPr="00137DCC" w:rsidRDefault="00137DCC" w:rsidP="00137DCC">
      <w:pPr>
        <w:rPr>
          <w:i/>
        </w:rPr>
      </w:pPr>
      <w:r w:rsidRPr="00137DCC">
        <w:rPr>
          <w:i/>
        </w:rPr>
        <w:t>Syndrome</w:t>
      </w:r>
      <w:r w:rsidRPr="00137DCC">
        <w:rPr>
          <w:i/>
          <w:spacing w:val="-6"/>
        </w:rPr>
        <w:t xml:space="preserve"> </w:t>
      </w:r>
      <w:r w:rsidRPr="00137DCC">
        <w:rPr>
          <w:i/>
        </w:rPr>
        <w:t>myélodysplasique</w:t>
      </w:r>
      <w:r w:rsidRPr="00137DCC">
        <w:rPr>
          <w:i/>
          <w:spacing w:val="-5"/>
        </w:rPr>
        <w:t xml:space="preserve"> </w:t>
      </w:r>
      <w:r w:rsidRPr="00137DCC">
        <w:rPr>
          <w:i/>
        </w:rPr>
        <w:t>ou</w:t>
      </w:r>
      <w:r w:rsidRPr="00137DCC">
        <w:rPr>
          <w:i/>
          <w:spacing w:val="-4"/>
        </w:rPr>
        <w:t xml:space="preserve"> </w:t>
      </w:r>
      <w:r w:rsidRPr="00137DCC">
        <w:rPr>
          <w:i/>
        </w:rPr>
        <w:t>leucémie</w:t>
      </w:r>
      <w:r w:rsidRPr="00137DCC">
        <w:rPr>
          <w:i/>
          <w:spacing w:val="-3"/>
        </w:rPr>
        <w:t xml:space="preserve"> </w:t>
      </w:r>
      <w:r w:rsidRPr="00137DCC">
        <w:rPr>
          <w:i/>
        </w:rPr>
        <w:t>myéloïde</w:t>
      </w:r>
      <w:r w:rsidRPr="00137DCC">
        <w:rPr>
          <w:i/>
          <w:spacing w:val="-5"/>
        </w:rPr>
        <w:t xml:space="preserve"> </w:t>
      </w:r>
      <w:r w:rsidRPr="00137DCC">
        <w:rPr>
          <w:i/>
        </w:rPr>
        <w:t>chronique</w:t>
      </w:r>
    </w:p>
    <w:p w14:paraId="0FDD4945" w14:textId="77777777" w:rsidR="001F7C33" w:rsidRPr="00137DCC" w:rsidRDefault="001F7C33" w:rsidP="00137DCC">
      <w:pPr>
        <w:pStyle w:val="BodyText"/>
        <w:rPr>
          <w:i/>
        </w:rPr>
      </w:pPr>
    </w:p>
    <w:p w14:paraId="3750A7E5" w14:textId="77638E89" w:rsidR="001F7C33" w:rsidRPr="00137DCC" w:rsidRDefault="00137DCC" w:rsidP="00137DCC">
      <w:pPr>
        <w:pStyle w:val="BodyText"/>
      </w:pPr>
      <w:r w:rsidRPr="00137DCC">
        <w:t>La tolérance et l</w:t>
      </w:r>
      <w:r w:rsidR="00F36766" w:rsidRPr="00137DCC">
        <w:t>’</w:t>
      </w:r>
      <w:r w:rsidRPr="00137DCC">
        <w:t>efficacité de l</w:t>
      </w:r>
      <w:r w:rsidR="00F36766" w:rsidRPr="00137DCC">
        <w:t>’</w:t>
      </w:r>
      <w:r w:rsidRPr="00137DCC">
        <w:t>administration de filgrastim chez les patients atteints de syndrome</w:t>
      </w:r>
      <w:r w:rsidRPr="00137DCC">
        <w:rPr>
          <w:spacing w:val="1"/>
        </w:rPr>
        <w:t xml:space="preserve"> </w:t>
      </w:r>
      <w:r w:rsidRPr="00137DCC">
        <w:t>myélodysplasique ou de leucémie myéloïde chronique n</w:t>
      </w:r>
      <w:r w:rsidR="00F36766" w:rsidRPr="00137DCC">
        <w:t>’</w:t>
      </w:r>
      <w:r w:rsidRPr="00137DCC">
        <w:t>ont pas été établies. Le filgrastim n</w:t>
      </w:r>
      <w:r w:rsidR="00F36766" w:rsidRPr="00137DCC">
        <w:t>’</w:t>
      </w:r>
      <w:r w:rsidRPr="00137DCC">
        <w:t>est pas</w:t>
      </w:r>
      <w:r w:rsidRPr="00137DCC">
        <w:rPr>
          <w:spacing w:val="1"/>
        </w:rPr>
        <w:t xml:space="preserve"> </w:t>
      </w:r>
      <w:r w:rsidRPr="00137DCC">
        <w:t>indiqué</w:t>
      </w:r>
      <w:r w:rsidRPr="00137DCC">
        <w:rPr>
          <w:spacing w:val="-5"/>
        </w:rPr>
        <w:t xml:space="preserve"> </w:t>
      </w:r>
      <w:r w:rsidRPr="00137DCC">
        <w:t>dans</w:t>
      </w:r>
      <w:r w:rsidRPr="00137DCC">
        <w:rPr>
          <w:spacing w:val="-4"/>
        </w:rPr>
        <w:t xml:space="preserve"> </w:t>
      </w:r>
      <w:r w:rsidRPr="00137DCC">
        <w:t>ces</w:t>
      </w:r>
      <w:r w:rsidRPr="00137DCC">
        <w:rPr>
          <w:spacing w:val="-4"/>
        </w:rPr>
        <w:t xml:space="preserve"> </w:t>
      </w:r>
      <w:r w:rsidRPr="00137DCC">
        <w:t>pathologies.</w:t>
      </w:r>
      <w:r w:rsidRPr="00137DCC">
        <w:rPr>
          <w:spacing w:val="-4"/>
        </w:rPr>
        <w:t xml:space="preserve"> </w:t>
      </w:r>
      <w:r w:rsidRPr="00137DCC">
        <w:t>Il</w:t>
      </w:r>
      <w:r w:rsidRPr="00137DCC">
        <w:rPr>
          <w:spacing w:val="-3"/>
        </w:rPr>
        <w:t xml:space="preserve"> </w:t>
      </w:r>
      <w:r w:rsidRPr="00137DCC">
        <w:t>importe</w:t>
      </w:r>
      <w:r w:rsidRPr="00137DCC">
        <w:rPr>
          <w:spacing w:val="-4"/>
        </w:rPr>
        <w:t xml:space="preserve"> </w:t>
      </w:r>
      <w:r w:rsidRPr="00137DCC">
        <w:t>de</w:t>
      </w:r>
      <w:r w:rsidRPr="00137DCC">
        <w:rPr>
          <w:spacing w:val="-4"/>
        </w:rPr>
        <w:t xml:space="preserve"> </w:t>
      </w:r>
      <w:r w:rsidRPr="00137DCC">
        <w:t>bien</w:t>
      </w:r>
      <w:r w:rsidRPr="00137DCC">
        <w:rPr>
          <w:spacing w:val="-3"/>
        </w:rPr>
        <w:t xml:space="preserve"> </w:t>
      </w:r>
      <w:r w:rsidRPr="00137DCC">
        <w:t>différencier</w:t>
      </w:r>
      <w:r w:rsidRPr="00137DCC">
        <w:rPr>
          <w:spacing w:val="-3"/>
        </w:rPr>
        <w:t xml:space="preserve"> </w:t>
      </w:r>
      <w:r w:rsidRPr="00137DCC">
        <w:t>une</w:t>
      </w:r>
      <w:r w:rsidRPr="00137DCC">
        <w:rPr>
          <w:spacing w:val="-4"/>
        </w:rPr>
        <w:t xml:space="preserve"> </w:t>
      </w:r>
      <w:r w:rsidRPr="00137DCC">
        <w:t>transformation</w:t>
      </w:r>
      <w:r w:rsidRPr="00137DCC">
        <w:rPr>
          <w:spacing w:val="-3"/>
        </w:rPr>
        <w:t xml:space="preserve"> </w:t>
      </w:r>
      <w:r w:rsidRPr="00137DCC">
        <w:t>blastique</w:t>
      </w:r>
      <w:r w:rsidRPr="00137DCC">
        <w:rPr>
          <w:spacing w:val="-4"/>
        </w:rPr>
        <w:t xml:space="preserve"> </w:t>
      </w:r>
      <w:r w:rsidRPr="00137DCC">
        <w:t>de</w:t>
      </w:r>
      <w:r w:rsidRPr="00137DCC">
        <w:rPr>
          <w:spacing w:val="-4"/>
        </w:rPr>
        <w:t xml:space="preserve"> </w:t>
      </w:r>
      <w:r w:rsidRPr="00137DCC">
        <w:t>leucémie</w:t>
      </w:r>
      <w:r w:rsidRPr="00137DCC">
        <w:rPr>
          <w:spacing w:val="-52"/>
        </w:rPr>
        <w:t xml:space="preserve"> </w:t>
      </w:r>
      <w:r w:rsidRPr="00137DCC">
        <w:t>myéloïde</w:t>
      </w:r>
      <w:r w:rsidRPr="00137DCC">
        <w:rPr>
          <w:spacing w:val="-2"/>
        </w:rPr>
        <w:t xml:space="preserve"> </w:t>
      </w:r>
      <w:r w:rsidRPr="00137DCC">
        <w:t>chronique</w:t>
      </w:r>
      <w:r w:rsidRPr="00137DCC">
        <w:rPr>
          <w:spacing w:val="-2"/>
        </w:rPr>
        <w:t xml:space="preserve"> </w:t>
      </w:r>
      <w:r w:rsidRPr="00137DCC">
        <w:t>d</w:t>
      </w:r>
      <w:r w:rsidR="00F36766" w:rsidRPr="00137DCC">
        <w:t>’</w:t>
      </w:r>
      <w:r w:rsidRPr="00137DCC">
        <w:t>une</w:t>
      </w:r>
      <w:r w:rsidRPr="00137DCC">
        <w:rPr>
          <w:spacing w:val="-2"/>
        </w:rPr>
        <w:t xml:space="preserve"> </w:t>
      </w:r>
      <w:r w:rsidRPr="00137DCC">
        <w:t>leucémie</w:t>
      </w:r>
      <w:r w:rsidRPr="00137DCC">
        <w:rPr>
          <w:spacing w:val="-2"/>
        </w:rPr>
        <w:t xml:space="preserve"> </w:t>
      </w:r>
      <w:r w:rsidRPr="00137DCC">
        <w:t>aiguë</w:t>
      </w:r>
      <w:r w:rsidRPr="00137DCC">
        <w:rPr>
          <w:spacing w:val="1"/>
        </w:rPr>
        <w:t xml:space="preserve"> </w:t>
      </w:r>
      <w:r w:rsidRPr="00137DCC">
        <w:t>myéloïde</w:t>
      </w:r>
      <w:r w:rsidRPr="00137DCC">
        <w:rPr>
          <w:spacing w:val="-1"/>
        </w:rPr>
        <w:t xml:space="preserve"> </w:t>
      </w:r>
      <w:r w:rsidRPr="00137DCC">
        <w:t>(LAM).</w:t>
      </w:r>
    </w:p>
    <w:p w14:paraId="2C45CF23" w14:textId="77777777" w:rsidR="001F7C33" w:rsidRPr="00137DCC" w:rsidRDefault="001F7C33" w:rsidP="00137DCC">
      <w:pPr>
        <w:pStyle w:val="BodyText"/>
      </w:pPr>
    </w:p>
    <w:p w14:paraId="0D284E7B" w14:textId="77777777" w:rsidR="001F7C33" w:rsidRPr="00137DCC" w:rsidRDefault="00137DCC" w:rsidP="00137DCC">
      <w:pPr>
        <w:rPr>
          <w:i/>
        </w:rPr>
      </w:pPr>
      <w:r w:rsidRPr="00137DCC">
        <w:rPr>
          <w:i/>
        </w:rPr>
        <w:t>Leucémie</w:t>
      </w:r>
      <w:r w:rsidRPr="00137DCC">
        <w:rPr>
          <w:i/>
          <w:spacing w:val="-4"/>
        </w:rPr>
        <w:t xml:space="preserve"> </w:t>
      </w:r>
      <w:r w:rsidRPr="00137DCC">
        <w:rPr>
          <w:i/>
        </w:rPr>
        <w:t>aiguë</w:t>
      </w:r>
      <w:r w:rsidRPr="00137DCC">
        <w:rPr>
          <w:i/>
          <w:spacing w:val="-4"/>
        </w:rPr>
        <w:t xml:space="preserve"> </w:t>
      </w:r>
      <w:r w:rsidRPr="00137DCC">
        <w:rPr>
          <w:i/>
        </w:rPr>
        <w:t>myéloïde</w:t>
      </w:r>
    </w:p>
    <w:p w14:paraId="5E577336" w14:textId="77777777" w:rsidR="001F7C33" w:rsidRPr="00137DCC" w:rsidRDefault="001F7C33" w:rsidP="00137DCC">
      <w:pPr>
        <w:pStyle w:val="BodyText"/>
        <w:rPr>
          <w:i/>
        </w:rPr>
      </w:pPr>
    </w:p>
    <w:p w14:paraId="5BEBD71A" w14:textId="3BAE0E07" w:rsidR="001F7C33" w:rsidRPr="00137DCC" w:rsidRDefault="00137DCC" w:rsidP="00137DCC">
      <w:pPr>
        <w:pStyle w:val="BodyText"/>
      </w:pPr>
      <w:r w:rsidRPr="00137DCC">
        <w:t>En raison des données de tolérance et d</w:t>
      </w:r>
      <w:r w:rsidR="00F36766" w:rsidRPr="00137DCC">
        <w:t>’</w:t>
      </w:r>
      <w:r w:rsidRPr="00137DCC">
        <w:t>efficacité limitées, le filgrastim doit être administré avec</w:t>
      </w:r>
      <w:r w:rsidRPr="00137DCC">
        <w:rPr>
          <w:spacing w:val="1"/>
        </w:rPr>
        <w:t xml:space="preserve"> </w:t>
      </w:r>
      <w:r w:rsidRPr="00137DCC">
        <w:t>précaution chez les patients atteints de LAM secondaire. La tolérance et l</w:t>
      </w:r>
      <w:r w:rsidR="00F36766" w:rsidRPr="00137DCC">
        <w:t>’</w:t>
      </w:r>
      <w:r w:rsidRPr="00137DCC">
        <w:t>efficacité du filgrastim n</w:t>
      </w:r>
      <w:r w:rsidR="00F36766" w:rsidRPr="00137DCC">
        <w:t>’</w:t>
      </w:r>
      <w:r w:rsidRPr="00137DCC">
        <w:t>ont</w:t>
      </w:r>
      <w:r w:rsidRPr="00137DCC">
        <w:rPr>
          <w:spacing w:val="-52"/>
        </w:rPr>
        <w:t xml:space="preserve"> </w:t>
      </w:r>
      <w:r w:rsidRPr="00137DCC">
        <w:t>pas été établies chez les patients atteints d</w:t>
      </w:r>
      <w:r w:rsidR="00F36766" w:rsidRPr="00137DCC">
        <w:t>’</w:t>
      </w:r>
      <w:r w:rsidRPr="00137DCC">
        <w:t>une LAM de novo, âgés de moins de 55 ans et ayant une</w:t>
      </w:r>
      <w:r w:rsidRPr="00137DCC">
        <w:rPr>
          <w:spacing w:val="1"/>
        </w:rPr>
        <w:t xml:space="preserve"> </w:t>
      </w:r>
      <w:r w:rsidRPr="00137DCC">
        <w:t>cytogénétique</w:t>
      </w:r>
      <w:r w:rsidRPr="00137DCC">
        <w:rPr>
          <w:spacing w:val="-2"/>
        </w:rPr>
        <w:t xml:space="preserve"> </w:t>
      </w:r>
      <w:r w:rsidRPr="00137DCC">
        <w:t>favorable</w:t>
      </w:r>
      <w:r w:rsidRPr="00137DCC">
        <w:rPr>
          <w:spacing w:val="-1"/>
        </w:rPr>
        <w:t xml:space="preserve"> </w:t>
      </w:r>
      <w:r w:rsidRPr="00137DCC">
        <w:t>(t(8;21)</w:t>
      </w:r>
      <w:r w:rsidR="001865CB" w:rsidRPr="00137DCC">
        <w:t> ;</w:t>
      </w:r>
      <w:r w:rsidRPr="00137DCC">
        <w:rPr>
          <w:spacing w:val="-1"/>
        </w:rPr>
        <w:t xml:space="preserve"> </w:t>
      </w:r>
      <w:r w:rsidRPr="00137DCC">
        <w:t>t(15;17)</w:t>
      </w:r>
      <w:r w:rsidR="001865CB" w:rsidRPr="00137DCC">
        <w:t> ;</w:t>
      </w:r>
      <w:r w:rsidRPr="00137DCC">
        <w:t xml:space="preserve"> et inv(16)).</w:t>
      </w:r>
    </w:p>
    <w:p w14:paraId="01A7DD49" w14:textId="77777777" w:rsidR="001F7C33" w:rsidRPr="00137DCC" w:rsidRDefault="001F7C33" w:rsidP="00137DCC">
      <w:pPr>
        <w:pStyle w:val="BodyText"/>
      </w:pPr>
    </w:p>
    <w:p w14:paraId="1FE0EF05" w14:textId="77777777" w:rsidR="001F7C33" w:rsidRPr="00137DCC" w:rsidRDefault="00137DCC" w:rsidP="00137DCC">
      <w:pPr>
        <w:rPr>
          <w:i/>
        </w:rPr>
      </w:pPr>
      <w:r w:rsidRPr="00137DCC">
        <w:rPr>
          <w:i/>
        </w:rPr>
        <w:t>Thrombocytopénie</w:t>
      </w:r>
    </w:p>
    <w:p w14:paraId="2C78FCEC" w14:textId="77777777" w:rsidR="00420F1F" w:rsidRDefault="00420F1F" w:rsidP="00137DCC">
      <w:pPr>
        <w:pStyle w:val="BodyText"/>
      </w:pPr>
    </w:p>
    <w:p w14:paraId="133E60D2" w14:textId="38CE6D03" w:rsidR="001F7C33" w:rsidRPr="00137DCC" w:rsidRDefault="00137DCC" w:rsidP="00137DCC">
      <w:pPr>
        <w:pStyle w:val="BodyText"/>
      </w:pPr>
      <w:r w:rsidRPr="00137DCC">
        <w:t>Des cas de thrombocytopénie ont été rapportés chez des patients recevant du filgrastim. La numéra</w:t>
      </w:r>
      <w:r w:rsidR="00997C3E" w:rsidRPr="00137DCC">
        <w:t xml:space="preserve">tion </w:t>
      </w:r>
      <w:r w:rsidRPr="00137DCC">
        <w:lastRenderedPageBreak/>
        <w:t>des plaquettes doit être étroitement surveillée, en particulier au cours des premières semaines de</w:t>
      </w:r>
      <w:r w:rsidRPr="00137DCC">
        <w:rPr>
          <w:spacing w:val="1"/>
        </w:rPr>
        <w:t xml:space="preserve"> </w:t>
      </w:r>
      <w:r w:rsidRPr="00137DCC">
        <w:t xml:space="preserve">traitement par le filgrastim. Il </w:t>
      </w:r>
      <w:r w:rsidR="00997C3E" w:rsidRPr="00137DCC">
        <w:t>convient d</w:t>
      </w:r>
      <w:r w:rsidR="00F36766" w:rsidRPr="00137DCC">
        <w:t>’</w:t>
      </w:r>
      <w:r w:rsidRPr="00137DCC">
        <w:t>envisager d</w:t>
      </w:r>
      <w:r w:rsidR="00F36766" w:rsidRPr="00137DCC">
        <w:t>’</w:t>
      </w:r>
      <w:r w:rsidRPr="00137DCC">
        <w:t>interrompre temporairement le traitement ou de</w:t>
      </w:r>
      <w:r w:rsidRPr="00137DCC">
        <w:rPr>
          <w:spacing w:val="1"/>
        </w:rPr>
        <w:t xml:space="preserve"> </w:t>
      </w:r>
      <w:r w:rsidRPr="00137DCC">
        <w:t>diminuer la dose de filgrastim chez les patients présentant une neutropénie chronique sévère qui</w:t>
      </w:r>
      <w:r w:rsidRPr="00137DCC">
        <w:rPr>
          <w:spacing w:val="1"/>
        </w:rPr>
        <w:t xml:space="preserve"> </w:t>
      </w:r>
      <w:r w:rsidRPr="00137DCC">
        <w:t>développent</w:t>
      </w:r>
      <w:r w:rsidRPr="00137DCC">
        <w:rPr>
          <w:spacing w:val="-2"/>
        </w:rPr>
        <w:t xml:space="preserve"> </w:t>
      </w:r>
      <w:r w:rsidRPr="00137DCC">
        <w:t>une</w:t>
      </w:r>
      <w:r w:rsidRPr="00137DCC">
        <w:rPr>
          <w:spacing w:val="-1"/>
        </w:rPr>
        <w:t xml:space="preserve"> </w:t>
      </w:r>
      <w:r w:rsidRPr="00137DCC">
        <w:t>thrombocytopénie</w:t>
      </w:r>
      <w:r w:rsidRPr="00137DCC">
        <w:rPr>
          <w:spacing w:val="-2"/>
        </w:rPr>
        <w:t xml:space="preserve"> </w:t>
      </w:r>
      <w:r w:rsidRPr="00137DCC">
        <w:t>(nombre</w:t>
      </w:r>
      <w:r w:rsidRPr="00137DCC">
        <w:rPr>
          <w:spacing w:val="-1"/>
        </w:rPr>
        <w:t xml:space="preserve"> </w:t>
      </w:r>
      <w:r w:rsidRPr="00137DCC">
        <w:t>de</w:t>
      </w:r>
      <w:r w:rsidRPr="00137DCC">
        <w:rPr>
          <w:spacing w:val="-2"/>
        </w:rPr>
        <w:t xml:space="preserve"> </w:t>
      </w:r>
      <w:r w:rsidR="00997C3E" w:rsidRPr="00137DCC">
        <w:t>plaquettes</w:t>
      </w:r>
      <w:r w:rsidR="00997C3E" w:rsidRPr="00137DCC">
        <w:rPr>
          <w:spacing w:val="-1"/>
        </w:rPr>
        <w:t> </w:t>
      </w:r>
      <w:r w:rsidR="00997C3E" w:rsidRPr="00137DCC">
        <w:t>&lt;</w:t>
      </w:r>
      <w:r w:rsidR="00997C3E" w:rsidRPr="00137DCC">
        <w:rPr>
          <w:spacing w:val="-1"/>
        </w:rPr>
        <w:t> </w:t>
      </w:r>
      <w:r w:rsidRPr="00137DCC">
        <w:t>100</w:t>
      </w:r>
      <w:r w:rsidR="001B7DDC">
        <w:rPr>
          <w:spacing w:val="-2"/>
        </w:rPr>
        <w:t> </w:t>
      </w:r>
      <w:r w:rsidRPr="00137DCC">
        <w:t>×</w:t>
      </w:r>
      <w:r w:rsidR="001B7DDC">
        <w:rPr>
          <w:spacing w:val="-1"/>
        </w:rPr>
        <w:t> </w:t>
      </w:r>
      <w:r w:rsidRPr="00137DCC">
        <w:t>10</w:t>
      </w:r>
      <w:r w:rsidRPr="00137DCC">
        <w:rPr>
          <w:vertAlign w:val="superscript"/>
        </w:rPr>
        <w:t>9</w:t>
      </w:r>
      <w:r w:rsidRPr="00137DCC">
        <w:t>/L).</w:t>
      </w:r>
    </w:p>
    <w:p w14:paraId="5B151AA3" w14:textId="77777777" w:rsidR="001F7C33" w:rsidRPr="00137DCC" w:rsidRDefault="001F7C33" w:rsidP="00137DCC">
      <w:pPr>
        <w:pStyle w:val="BodyText"/>
      </w:pPr>
    </w:p>
    <w:p w14:paraId="53ABC634" w14:textId="77777777" w:rsidR="001F7C33" w:rsidRPr="00137DCC" w:rsidRDefault="00137DCC" w:rsidP="00137DCC">
      <w:pPr>
        <w:rPr>
          <w:i/>
        </w:rPr>
      </w:pPr>
      <w:r w:rsidRPr="00137DCC">
        <w:rPr>
          <w:i/>
        </w:rPr>
        <w:t>Leucocytose</w:t>
      </w:r>
    </w:p>
    <w:p w14:paraId="7FDF9918" w14:textId="77777777" w:rsidR="001F7C33" w:rsidRPr="00137DCC" w:rsidRDefault="001F7C33" w:rsidP="00137DCC">
      <w:pPr>
        <w:pStyle w:val="BodyText"/>
        <w:rPr>
          <w:i/>
        </w:rPr>
      </w:pPr>
    </w:p>
    <w:p w14:paraId="0998F97C" w14:textId="57F5D743" w:rsidR="001F7C33" w:rsidRPr="00137DCC" w:rsidRDefault="00137DCC" w:rsidP="00F978FD">
      <w:pPr>
        <w:pStyle w:val="BodyText"/>
      </w:pPr>
      <w:r w:rsidRPr="00137DCC">
        <w:t>Une leucocytose supérieure ou égale à 100</w:t>
      </w:r>
      <w:r w:rsidR="001B7DDC">
        <w:t> </w:t>
      </w:r>
      <w:r w:rsidRPr="00137DCC">
        <w:t>×</w:t>
      </w:r>
      <w:r w:rsidR="001B7DDC">
        <w:t> </w:t>
      </w:r>
      <w:r w:rsidRPr="00137DCC">
        <w:t>10</w:t>
      </w:r>
      <w:r w:rsidRPr="00137DCC">
        <w:rPr>
          <w:vertAlign w:val="superscript"/>
        </w:rPr>
        <w:t>9</w:t>
      </w:r>
      <w:r w:rsidRPr="00137DCC">
        <w:t>/L a été observée chez moins de 5</w:t>
      </w:r>
      <w:r w:rsidR="00997C3E" w:rsidRPr="00137DCC">
        <w:t>%</w:t>
      </w:r>
      <w:r w:rsidRPr="00137DCC">
        <w:t xml:space="preserve"> des patients</w:t>
      </w:r>
      <w:r w:rsidRPr="00137DCC">
        <w:rPr>
          <w:spacing w:val="1"/>
        </w:rPr>
        <w:t xml:space="preserve"> </w:t>
      </w:r>
      <w:r w:rsidRPr="00137DCC">
        <w:t>atteints de cancer recevant des doses de filgrastim supérieures à 0,3</w:t>
      </w:r>
      <w:r w:rsidR="001865CB" w:rsidRPr="00137DCC">
        <w:t> MU</w:t>
      </w:r>
      <w:r w:rsidRPr="00137DCC">
        <w:t xml:space="preserve"> (3</w:t>
      </w:r>
      <w:r w:rsidR="00C94DF3" w:rsidRPr="00137DCC">
        <w:t> µ</w:t>
      </w:r>
      <w:r w:rsidR="001B7DDC" w:rsidRPr="00137DCC">
        <w:t>g)/</w:t>
      </w:r>
      <w:r w:rsidRPr="00137DCC">
        <w:t xml:space="preserve">kg/jour. Aucun </w:t>
      </w:r>
      <w:r w:rsidR="00997C3E" w:rsidRPr="00137DCC">
        <w:t>effet indésirable</w:t>
      </w:r>
      <w:r w:rsidRPr="00137DCC">
        <w:t xml:space="preserve"> directement attribuable à ce niveau de leucocytose n</w:t>
      </w:r>
      <w:r w:rsidR="00F36766" w:rsidRPr="00137DCC">
        <w:t>’</w:t>
      </w:r>
      <w:r w:rsidRPr="00137DCC">
        <w:t xml:space="preserve">a été rapporté. Cependant, </w:t>
      </w:r>
      <w:r w:rsidR="00997C3E" w:rsidRPr="00137DCC">
        <w:t>compte tenu des</w:t>
      </w:r>
      <w:r w:rsidRPr="00137DCC">
        <w:t xml:space="preserve"> risques potentiels associés à une hyperleucocytose, il est souhaitable de réaliser une numération</w:t>
      </w:r>
      <w:r w:rsidRPr="00137DCC">
        <w:rPr>
          <w:spacing w:val="1"/>
        </w:rPr>
        <w:t xml:space="preserve"> </w:t>
      </w:r>
      <w:r w:rsidRPr="00137DCC">
        <w:t>leucocytaire à intervalles réguliers lors du traitement par filgrastim. Si le nombre de leucocytes</w:t>
      </w:r>
      <w:r w:rsidRPr="00137DCC">
        <w:rPr>
          <w:spacing w:val="1"/>
        </w:rPr>
        <w:t xml:space="preserve"> </w:t>
      </w:r>
      <w:r w:rsidRPr="00137DCC">
        <w:t>dépasse</w:t>
      </w:r>
      <w:r w:rsidRPr="00137DCC">
        <w:rPr>
          <w:spacing w:val="-3"/>
        </w:rPr>
        <w:t xml:space="preserve"> </w:t>
      </w:r>
      <w:r w:rsidRPr="00137DCC">
        <w:t>50</w:t>
      </w:r>
      <w:r w:rsidR="001B7DDC">
        <w:rPr>
          <w:spacing w:val="-1"/>
        </w:rPr>
        <w:t> </w:t>
      </w:r>
      <w:r w:rsidRPr="00137DCC">
        <w:t>×</w:t>
      </w:r>
      <w:r w:rsidR="001B7DDC">
        <w:rPr>
          <w:spacing w:val="-3"/>
        </w:rPr>
        <w:t> </w:t>
      </w:r>
      <w:r w:rsidRPr="00137DCC">
        <w:t>10</w:t>
      </w:r>
      <w:r w:rsidRPr="00137DCC">
        <w:rPr>
          <w:vertAlign w:val="superscript"/>
        </w:rPr>
        <w:t>9</w:t>
      </w:r>
      <w:r w:rsidRPr="00137DCC">
        <w:t>/L</w:t>
      </w:r>
      <w:r w:rsidRPr="00137DCC">
        <w:rPr>
          <w:spacing w:val="-2"/>
        </w:rPr>
        <w:t xml:space="preserve"> </w:t>
      </w:r>
      <w:r w:rsidRPr="00137DCC">
        <w:t>après</w:t>
      </w:r>
      <w:r w:rsidRPr="00137DCC">
        <w:rPr>
          <w:spacing w:val="-2"/>
        </w:rPr>
        <w:t xml:space="preserve"> </w:t>
      </w:r>
      <w:r w:rsidRPr="00137DCC">
        <w:t>la</w:t>
      </w:r>
      <w:r w:rsidRPr="00137DCC">
        <w:rPr>
          <w:spacing w:val="-3"/>
        </w:rPr>
        <w:t xml:space="preserve"> </w:t>
      </w:r>
      <w:r w:rsidRPr="00137DCC">
        <w:t>date</w:t>
      </w:r>
      <w:r w:rsidRPr="00137DCC">
        <w:rPr>
          <w:spacing w:val="-2"/>
        </w:rPr>
        <w:t xml:space="preserve"> </w:t>
      </w:r>
      <w:r w:rsidRPr="00137DCC">
        <w:t>attendue</w:t>
      </w:r>
      <w:r w:rsidRPr="00137DCC">
        <w:rPr>
          <w:spacing w:val="-2"/>
        </w:rPr>
        <w:t xml:space="preserve"> </w:t>
      </w:r>
      <w:r w:rsidRPr="00137DCC">
        <w:t>du</w:t>
      </w:r>
      <w:r w:rsidRPr="00137DCC">
        <w:rPr>
          <w:spacing w:val="-2"/>
        </w:rPr>
        <w:t xml:space="preserve"> </w:t>
      </w:r>
      <w:r w:rsidRPr="00137DCC">
        <w:t>nadir,</w:t>
      </w:r>
      <w:r w:rsidRPr="00137DCC">
        <w:rPr>
          <w:spacing w:val="-1"/>
        </w:rPr>
        <w:t xml:space="preserve"> </w:t>
      </w:r>
      <w:r w:rsidRPr="00137DCC">
        <w:t>le</w:t>
      </w:r>
      <w:r w:rsidRPr="00137DCC">
        <w:rPr>
          <w:spacing w:val="-2"/>
        </w:rPr>
        <w:t xml:space="preserve"> </w:t>
      </w:r>
      <w:r w:rsidRPr="00137DCC">
        <w:t>filgrastim</w:t>
      </w:r>
      <w:r w:rsidRPr="00137DCC">
        <w:rPr>
          <w:spacing w:val="-4"/>
        </w:rPr>
        <w:t xml:space="preserve"> </w:t>
      </w:r>
      <w:r w:rsidRPr="00137DCC">
        <w:t>doit</w:t>
      </w:r>
      <w:r w:rsidRPr="00137DCC">
        <w:rPr>
          <w:spacing w:val="-1"/>
        </w:rPr>
        <w:t xml:space="preserve"> </w:t>
      </w:r>
      <w:r w:rsidRPr="00137DCC">
        <w:t>être</w:t>
      </w:r>
      <w:r w:rsidRPr="00137DCC">
        <w:rPr>
          <w:spacing w:val="-2"/>
        </w:rPr>
        <w:t xml:space="preserve"> </w:t>
      </w:r>
      <w:r w:rsidRPr="00137DCC">
        <w:t>arrêté</w:t>
      </w:r>
      <w:r w:rsidRPr="00137DCC">
        <w:rPr>
          <w:spacing w:val="-3"/>
        </w:rPr>
        <w:t xml:space="preserve"> </w:t>
      </w:r>
      <w:r w:rsidRPr="00137DCC">
        <w:t>immédiatement.</w:t>
      </w:r>
      <w:r w:rsidR="00F978FD">
        <w:t xml:space="preserve"> </w:t>
      </w:r>
      <w:r w:rsidRPr="00137DCC">
        <w:t xml:space="preserve">Cependant, </w:t>
      </w:r>
      <w:r w:rsidR="00997C3E" w:rsidRPr="00137DCC">
        <w:t xml:space="preserve">au cours de </w:t>
      </w:r>
      <w:r w:rsidRPr="00137DCC">
        <w:t>la période d</w:t>
      </w:r>
      <w:r w:rsidR="00F36766" w:rsidRPr="00137DCC">
        <w:t>’</w:t>
      </w:r>
      <w:r w:rsidRPr="00137DCC">
        <w:t>administration du filgrastim en vue d</w:t>
      </w:r>
      <w:r w:rsidR="00F36766" w:rsidRPr="00137DCC">
        <w:t>’</w:t>
      </w:r>
      <w:r w:rsidRPr="00137DCC">
        <w:t>une mobilisation des CSP</w:t>
      </w:r>
      <w:r w:rsidRPr="00137DCC">
        <w:rPr>
          <w:spacing w:val="1"/>
        </w:rPr>
        <w:t xml:space="preserve"> </w:t>
      </w:r>
      <w:r w:rsidRPr="00137DCC">
        <w:t xml:space="preserve">périphériques, le traitement par le filgrastim doit être arrêté ou la posologie diminuée si le taux </w:t>
      </w:r>
      <w:r w:rsidR="00997C3E" w:rsidRPr="00137DCC">
        <w:t xml:space="preserve">de </w:t>
      </w:r>
      <w:r w:rsidRPr="00137DCC">
        <w:rPr>
          <w:spacing w:val="-52"/>
        </w:rPr>
        <w:t xml:space="preserve"> </w:t>
      </w:r>
      <w:r w:rsidRPr="00137DCC">
        <w:t>leucocytes</w:t>
      </w:r>
      <w:r w:rsidRPr="00137DCC">
        <w:rPr>
          <w:spacing w:val="-2"/>
        </w:rPr>
        <w:t xml:space="preserve"> </w:t>
      </w:r>
      <w:r w:rsidRPr="00137DCC">
        <w:t>dépasse</w:t>
      </w:r>
      <w:r w:rsidRPr="00137DCC">
        <w:rPr>
          <w:spacing w:val="-1"/>
        </w:rPr>
        <w:t xml:space="preserve"> </w:t>
      </w:r>
      <w:r w:rsidRPr="00137DCC">
        <w:t>70</w:t>
      </w:r>
      <w:r w:rsidR="001B7DDC">
        <w:t> </w:t>
      </w:r>
      <w:r w:rsidRPr="00137DCC">
        <w:t>×</w:t>
      </w:r>
      <w:r w:rsidR="001B7DDC">
        <w:rPr>
          <w:spacing w:val="-1"/>
        </w:rPr>
        <w:t> </w:t>
      </w:r>
      <w:r w:rsidRPr="00137DCC">
        <w:t>10</w:t>
      </w:r>
      <w:r w:rsidRPr="00137DCC">
        <w:rPr>
          <w:vertAlign w:val="superscript"/>
        </w:rPr>
        <w:t>9</w:t>
      </w:r>
      <w:r w:rsidRPr="00137DCC">
        <w:t>/L.</w:t>
      </w:r>
    </w:p>
    <w:p w14:paraId="290BC166" w14:textId="77777777" w:rsidR="00F978FD" w:rsidRDefault="00F978FD" w:rsidP="00137DCC">
      <w:pPr>
        <w:rPr>
          <w:i/>
        </w:rPr>
      </w:pPr>
    </w:p>
    <w:p w14:paraId="5872429F" w14:textId="6F624C08" w:rsidR="001F7C33" w:rsidRPr="00137DCC" w:rsidRDefault="00137DCC" w:rsidP="00137DCC">
      <w:pPr>
        <w:rPr>
          <w:i/>
        </w:rPr>
      </w:pPr>
      <w:r w:rsidRPr="00137DCC">
        <w:rPr>
          <w:i/>
        </w:rPr>
        <w:t>Immunogénicité</w:t>
      </w:r>
    </w:p>
    <w:p w14:paraId="3272A761" w14:textId="77777777" w:rsidR="001F7C33" w:rsidRPr="00137DCC" w:rsidRDefault="001F7C33" w:rsidP="00137DCC">
      <w:pPr>
        <w:pStyle w:val="BodyText"/>
        <w:rPr>
          <w:i/>
        </w:rPr>
      </w:pPr>
    </w:p>
    <w:p w14:paraId="7D384EC8" w14:textId="6D3778C1" w:rsidR="002E4EF9" w:rsidRDefault="00137DCC" w:rsidP="002E4EF9">
      <w:pPr>
        <w:pStyle w:val="BodyText"/>
      </w:pPr>
      <w:r w:rsidRPr="00137DCC">
        <w:t>Comme avec toutes les autres protéines thérapeutiques, il existe un risque potentiel d</w:t>
      </w:r>
      <w:r w:rsidR="00F36766" w:rsidRPr="00137DCC">
        <w:t>’</w:t>
      </w:r>
      <w:r w:rsidRPr="00137DCC">
        <w:t>immunogénicité.</w:t>
      </w:r>
      <w:r w:rsidRPr="00137DCC">
        <w:rPr>
          <w:spacing w:val="-52"/>
        </w:rPr>
        <w:t xml:space="preserve"> </w:t>
      </w:r>
      <w:r w:rsidRPr="00137DCC">
        <w:t>Les taux de production d</w:t>
      </w:r>
      <w:r w:rsidR="00F36766" w:rsidRPr="00137DCC">
        <w:t>’</w:t>
      </w:r>
      <w:r w:rsidRPr="00137DCC">
        <w:t>anticorps anti-filgrastim sont généralement faibles. Des anticorps liants</w:t>
      </w:r>
      <w:r w:rsidRPr="00137DCC">
        <w:rPr>
          <w:spacing w:val="1"/>
        </w:rPr>
        <w:t xml:space="preserve"> </w:t>
      </w:r>
      <w:r w:rsidRPr="00137DCC">
        <w:t>peuvent être présents comme avec tous les médicaments biologiques</w:t>
      </w:r>
      <w:r w:rsidR="002E4EF9" w:rsidRPr="002E4EF9">
        <w:t xml:space="preserve"> </w:t>
      </w:r>
      <w:r w:rsidR="002E4EF9">
        <w:t>; cependant, jusqu’à présent, ils</w:t>
      </w:r>
    </w:p>
    <w:p w14:paraId="738BF101" w14:textId="74334052" w:rsidR="001F7C33" w:rsidRPr="00137DCC" w:rsidRDefault="002E4EF9" w:rsidP="002E4EF9">
      <w:pPr>
        <w:pStyle w:val="BodyText"/>
      </w:pPr>
      <w:r>
        <w:t>n’ont pas été associés à une activité neutralisante.</w:t>
      </w:r>
    </w:p>
    <w:p w14:paraId="5AA9991D" w14:textId="77777777" w:rsidR="001F7C33" w:rsidRPr="00137DCC" w:rsidRDefault="001F7C33" w:rsidP="00137DCC">
      <w:pPr>
        <w:pStyle w:val="BodyText"/>
      </w:pPr>
    </w:p>
    <w:p w14:paraId="3763E126" w14:textId="77777777" w:rsidR="001F7C33" w:rsidRPr="00137DCC" w:rsidRDefault="00137DCC" w:rsidP="00137DCC">
      <w:pPr>
        <w:rPr>
          <w:i/>
        </w:rPr>
      </w:pPr>
      <w:r w:rsidRPr="00137DCC">
        <w:rPr>
          <w:i/>
        </w:rPr>
        <w:t>Aortite</w:t>
      </w:r>
    </w:p>
    <w:p w14:paraId="0DC15310" w14:textId="77777777" w:rsidR="001F7C33" w:rsidRPr="00137DCC" w:rsidRDefault="001F7C33" w:rsidP="00137DCC">
      <w:pPr>
        <w:pStyle w:val="BodyText"/>
        <w:rPr>
          <w:i/>
        </w:rPr>
      </w:pPr>
    </w:p>
    <w:p w14:paraId="218EE63B" w14:textId="37D2B408" w:rsidR="001F7C33" w:rsidRPr="00137DCC" w:rsidRDefault="00137DCC" w:rsidP="00137DCC">
      <w:pPr>
        <w:pStyle w:val="BodyText"/>
      </w:pPr>
      <w:r w:rsidRPr="00137DCC">
        <w:t>Des cas d</w:t>
      </w:r>
      <w:r w:rsidR="00F36766" w:rsidRPr="00137DCC">
        <w:t>’</w:t>
      </w:r>
      <w:r w:rsidRPr="00137DCC">
        <w:t>aortite ont été rapportés après administration de G-CSF chez des sujets sains et des patients</w:t>
      </w:r>
      <w:r w:rsidRPr="00137DCC">
        <w:rPr>
          <w:spacing w:val="1"/>
        </w:rPr>
        <w:t xml:space="preserve"> </w:t>
      </w:r>
      <w:r w:rsidRPr="00137DCC">
        <w:t>atteints d</w:t>
      </w:r>
      <w:r w:rsidR="00F36766" w:rsidRPr="00137DCC">
        <w:t>’</w:t>
      </w:r>
      <w:r w:rsidRPr="00137DCC">
        <w:t>un cancer. Les symptômes ressentis comprenaient</w:t>
      </w:r>
      <w:r w:rsidR="001865CB" w:rsidRPr="00137DCC">
        <w:t> :</w:t>
      </w:r>
      <w:r w:rsidRPr="00137DCC">
        <w:t xml:space="preserve"> fièvre, douleurs abdominales, malaise,</w:t>
      </w:r>
      <w:r w:rsidRPr="00137DCC">
        <w:rPr>
          <w:spacing w:val="1"/>
        </w:rPr>
        <w:t xml:space="preserve"> </w:t>
      </w:r>
      <w:r w:rsidRPr="00137DCC">
        <w:t xml:space="preserve">douleurs dorsales et augmentation des marqueurs inflammatoires (p. ex. protéine C-réactive et </w:t>
      </w:r>
      <w:r w:rsidR="00997C3E" w:rsidRPr="00137DCC">
        <w:t>numération leucocytaire</w:t>
      </w:r>
      <w:r w:rsidRPr="00137DCC">
        <w:t>). Dans la plupart des cas, l</w:t>
      </w:r>
      <w:r w:rsidR="00F36766" w:rsidRPr="00137DCC">
        <w:t>’</w:t>
      </w:r>
      <w:r w:rsidRPr="00137DCC">
        <w:t>aortite a été diagnostiquée par tomodensitométrie</w:t>
      </w:r>
      <w:r w:rsidRPr="00137DCC">
        <w:rPr>
          <w:spacing w:val="1"/>
        </w:rPr>
        <w:t xml:space="preserve"> </w:t>
      </w:r>
      <w:r w:rsidRPr="00137DCC">
        <w:t>(TDM)</w:t>
      </w:r>
      <w:r w:rsidRPr="00137DCC">
        <w:rPr>
          <w:spacing w:val="-2"/>
        </w:rPr>
        <w:t xml:space="preserve"> </w:t>
      </w:r>
      <w:r w:rsidRPr="00137DCC">
        <w:t>et</w:t>
      </w:r>
      <w:r w:rsidRPr="00137DCC">
        <w:rPr>
          <w:spacing w:val="-1"/>
        </w:rPr>
        <w:t xml:space="preserve"> </w:t>
      </w:r>
      <w:r w:rsidRPr="00137DCC">
        <w:t>a</w:t>
      </w:r>
      <w:r w:rsidRPr="00137DCC">
        <w:rPr>
          <w:spacing w:val="-2"/>
        </w:rPr>
        <w:t xml:space="preserve"> </w:t>
      </w:r>
      <w:r w:rsidRPr="00137DCC">
        <w:t>été</w:t>
      </w:r>
      <w:r w:rsidRPr="00137DCC">
        <w:rPr>
          <w:spacing w:val="-2"/>
        </w:rPr>
        <w:t xml:space="preserve"> </w:t>
      </w:r>
      <w:r w:rsidRPr="00137DCC">
        <w:t>généralement</w:t>
      </w:r>
      <w:r w:rsidRPr="00137DCC">
        <w:rPr>
          <w:spacing w:val="-1"/>
        </w:rPr>
        <w:t xml:space="preserve"> </w:t>
      </w:r>
      <w:r w:rsidRPr="00137DCC">
        <w:t>résolue</w:t>
      </w:r>
      <w:r w:rsidRPr="00137DCC">
        <w:rPr>
          <w:spacing w:val="-2"/>
        </w:rPr>
        <w:t xml:space="preserve"> </w:t>
      </w:r>
      <w:r w:rsidRPr="00137DCC">
        <w:t>après</w:t>
      </w:r>
      <w:r w:rsidRPr="00137DCC">
        <w:rPr>
          <w:spacing w:val="-2"/>
        </w:rPr>
        <w:t xml:space="preserve"> </w:t>
      </w:r>
      <w:r w:rsidRPr="00137DCC">
        <w:t>l</w:t>
      </w:r>
      <w:r w:rsidR="00F36766" w:rsidRPr="00137DCC">
        <w:t>’</w:t>
      </w:r>
      <w:r w:rsidRPr="00137DCC">
        <w:t>arrêt</w:t>
      </w:r>
      <w:r w:rsidRPr="00137DCC">
        <w:rPr>
          <w:spacing w:val="-2"/>
        </w:rPr>
        <w:t xml:space="preserve"> </w:t>
      </w:r>
      <w:r w:rsidRPr="00137DCC">
        <w:t>du</w:t>
      </w:r>
      <w:r w:rsidRPr="00137DCC">
        <w:rPr>
          <w:spacing w:val="-1"/>
        </w:rPr>
        <w:t xml:space="preserve"> </w:t>
      </w:r>
      <w:r w:rsidRPr="00137DCC">
        <w:t>traitement</w:t>
      </w:r>
      <w:r w:rsidRPr="00137DCC">
        <w:rPr>
          <w:spacing w:val="-1"/>
        </w:rPr>
        <w:t xml:space="preserve"> </w:t>
      </w:r>
      <w:r w:rsidRPr="00137DCC">
        <w:t>par</w:t>
      </w:r>
      <w:r w:rsidRPr="00137DCC">
        <w:rPr>
          <w:spacing w:val="-1"/>
        </w:rPr>
        <w:t xml:space="preserve"> </w:t>
      </w:r>
      <w:r w:rsidRPr="00137DCC">
        <w:t>G-CSF</w:t>
      </w:r>
      <w:r w:rsidRPr="00137DCC">
        <w:rPr>
          <w:spacing w:val="-1"/>
        </w:rPr>
        <w:t xml:space="preserve"> </w:t>
      </w:r>
      <w:r w:rsidRPr="00137DCC">
        <w:t>(voir</w:t>
      </w:r>
      <w:r w:rsidRPr="00137DCC">
        <w:rPr>
          <w:spacing w:val="-1"/>
        </w:rPr>
        <w:t xml:space="preserve"> </w:t>
      </w:r>
      <w:r w:rsidRPr="00137DCC">
        <w:t>également</w:t>
      </w:r>
      <w:r w:rsidR="00F978FD">
        <w:t xml:space="preserve"> </w:t>
      </w:r>
      <w:r w:rsidR="00C843FD" w:rsidRPr="00137DCC">
        <w:t>r</w:t>
      </w:r>
      <w:r w:rsidR="0070590A" w:rsidRPr="00137DCC">
        <w:t>ubrique 4.8).</w:t>
      </w:r>
    </w:p>
    <w:p w14:paraId="02231B03" w14:textId="77777777" w:rsidR="001F7C33" w:rsidRPr="00137DCC" w:rsidRDefault="001F7C33" w:rsidP="00137DCC">
      <w:pPr>
        <w:pStyle w:val="BodyText"/>
      </w:pPr>
    </w:p>
    <w:p w14:paraId="17CFF0B3" w14:textId="77777777" w:rsidR="001F7C33" w:rsidRPr="00137DCC" w:rsidRDefault="00137DCC" w:rsidP="00137DCC">
      <w:pPr>
        <w:pStyle w:val="BodyText"/>
      </w:pPr>
      <w:r w:rsidRPr="00137DCC">
        <w:rPr>
          <w:u w:val="single"/>
        </w:rPr>
        <w:t>Mises</w:t>
      </w:r>
      <w:r w:rsidRPr="00137DCC">
        <w:rPr>
          <w:spacing w:val="-5"/>
          <w:u w:val="single"/>
        </w:rPr>
        <w:t xml:space="preserve"> </w:t>
      </w:r>
      <w:r w:rsidRPr="00137DCC">
        <w:rPr>
          <w:u w:val="single"/>
        </w:rPr>
        <w:t>en</w:t>
      </w:r>
      <w:r w:rsidRPr="00137DCC">
        <w:rPr>
          <w:spacing w:val="-3"/>
          <w:u w:val="single"/>
        </w:rPr>
        <w:t xml:space="preserve"> </w:t>
      </w:r>
      <w:r w:rsidRPr="00137DCC">
        <w:rPr>
          <w:u w:val="single"/>
        </w:rPr>
        <w:t>garde</w:t>
      </w:r>
      <w:r w:rsidRPr="00137DCC">
        <w:rPr>
          <w:spacing w:val="-5"/>
          <w:u w:val="single"/>
        </w:rPr>
        <w:t xml:space="preserve"> </w:t>
      </w:r>
      <w:r w:rsidRPr="00137DCC">
        <w:rPr>
          <w:u w:val="single"/>
        </w:rPr>
        <w:t>spéciales</w:t>
      </w:r>
      <w:r w:rsidRPr="00137DCC">
        <w:rPr>
          <w:spacing w:val="-4"/>
          <w:u w:val="single"/>
        </w:rPr>
        <w:t xml:space="preserve"> </w:t>
      </w:r>
      <w:r w:rsidRPr="00137DCC">
        <w:rPr>
          <w:u w:val="single"/>
        </w:rPr>
        <w:t>et</w:t>
      </w:r>
      <w:r w:rsidRPr="00137DCC">
        <w:rPr>
          <w:spacing w:val="-3"/>
          <w:u w:val="single"/>
        </w:rPr>
        <w:t xml:space="preserve"> </w:t>
      </w:r>
      <w:r w:rsidRPr="00137DCC">
        <w:rPr>
          <w:u w:val="single"/>
        </w:rPr>
        <w:t>précautions</w:t>
      </w:r>
      <w:r w:rsidRPr="00137DCC">
        <w:rPr>
          <w:spacing w:val="-5"/>
          <w:u w:val="single"/>
        </w:rPr>
        <w:t xml:space="preserve"> </w:t>
      </w:r>
      <w:r w:rsidRPr="00137DCC">
        <w:rPr>
          <w:u w:val="single"/>
        </w:rPr>
        <w:t>associées</w:t>
      </w:r>
      <w:r w:rsidRPr="00137DCC">
        <w:rPr>
          <w:spacing w:val="-4"/>
          <w:u w:val="single"/>
        </w:rPr>
        <w:t xml:space="preserve"> </w:t>
      </w:r>
      <w:r w:rsidRPr="00137DCC">
        <w:rPr>
          <w:u w:val="single"/>
        </w:rPr>
        <w:t>aux</w:t>
      </w:r>
      <w:r w:rsidRPr="00137DCC">
        <w:rPr>
          <w:spacing w:val="-2"/>
          <w:u w:val="single"/>
        </w:rPr>
        <w:t xml:space="preserve"> </w:t>
      </w:r>
      <w:r w:rsidRPr="00137DCC">
        <w:rPr>
          <w:u w:val="single"/>
        </w:rPr>
        <w:t>comorbidités</w:t>
      </w:r>
    </w:p>
    <w:p w14:paraId="1F51B5C2" w14:textId="77777777" w:rsidR="001F7C33" w:rsidRPr="00137DCC" w:rsidRDefault="001F7C33" w:rsidP="00137DCC">
      <w:pPr>
        <w:pStyle w:val="BodyText"/>
      </w:pPr>
    </w:p>
    <w:p w14:paraId="1CB69CD5" w14:textId="10D3ADAB" w:rsidR="001F7C33" w:rsidRPr="002E4EF9" w:rsidRDefault="00137DCC" w:rsidP="00137DCC">
      <w:pPr>
        <w:pStyle w:val="BodyText"/>
        <w:rPr>
          <w:i/>
          <w:iCs/>
        </w:rPr>
      </w:pPr>
      <w:r w:rsidRPr="002E4EF9">
        <w:rPr>
          <w:i/>
          <w:iCs/>
        </w:rPr>
        <w:t>Précautions</w:t>
      </w:r>
      <w:r w:rsidRPr="002E4EF9">
        <w:rPr>
          <w:i/>
          <w:iCs/>
          <w:spacing w:val="-5"/>
        </w:rPr>
        <w:t xml:space="preserve"> </w:t>
      </w:r>
      <w:r w:rsidRPr="002E4EF9">
        <w:rPr>
          <w:i/>
          <w:iCs/>
        </w:rPr>
        <w:t>particulières</w:t>
      </w:r>
      <w:r w:rsidRPr="002E4EF9">
        <w:rPr>
          <w:i/>
          <w:iCs/>
          <w:spacing w:val="-2"/>
        </w:rPr>
        <w:t xml:space="preserve"> </w:t>
      </w:r>
      <w:r w:rsidRPr="002E4EF9">
        <w:rPr>
          <w:i/>
          <w:iCs/>
        </w:rPr>
        <w:t>en</w:t>
      </w:r>
      <w:r w:rsidRPr="002E4EF9">
        <w:rPr>
          <w:i/>
          <w:iCs/>
          <w:spacing w:val="-3"/>
        </w:rPr>
        <w:t xml:space="preserve"> </w:t>
      </w:r>
      <w:r w:rsidRPr="002E4EF9">
        <w:rPr>
          <w:i/>
          <w:iCs/>
        </w:rPr>
        <w:t>cas</w:t>
      </w:r>
      <w:r w:rsidRPr="002E4EF9">
        <w:rPr>
          <w:i/>
          <w:iCs/>
          <w:spacing w:val="-5"/>
        </w:rPr>
        <w:t xml:space="preserve"> </w:t>
      </w:r>
      <w:r w:rsidRPr="002E4EF9">
        <w:rPr>
          <w:i/>
          <w:iCs/>
        </w:rPr>
        <w:t>de</w:t>
      </w:r>
      <w:r w:rsidRPr="002E4EF9">
        <w:rPr>
          <w:i/>
          <w:iCs/>
          <w:spacing w:val="-4"/>
        </w:rPr>
        <w:t xml:space="preserve"> </w:t>
      </w:r>
      <w:r w:rsidRPr="002E4EF9">
        <w:rPr>
          <w:i/>
          <w:iCs/>
        </w:rPr>
        <w:t>trait</w:t>
      </w:r>
      <w:r w:rsidRPr="002E4EF9">
        <w:rPr>
          <w:i/>
          <w:iCs/>
          <w:spacing w:val="-3"/>
        </w:rPr>
        <w:t xml:space="preserve"> </w:t>
      </w:r>
      <w:r w:rsidRPr="002E4EF9">
        <w:rPr>
          <w:i/>
          <w:iCs/>
        </w:rPr>
        <w:t>drépanocytaire</w:t>
      </w:r>
      <w:r w:rsidRPr="002E4EF9">
        <w:rPr>
          <w:i/>
          <w:iCs/>
          <w:spacing w:val="-4"/>
        </w:rPr>
        <w:t xml:space="preserve"> </w:t>
      </w:r>
      <w:r w:rsidRPr="002E4EF9">
        <w:rPr>
          <w:i/>
          <w:iCs/>
        </w:rPr>
        <w:t>et</w:t>
      </w:r>
      <w:r w:rsidRPr="002E4EF9">
        <w:rPr>
          <w:i/>
          <w:iCs/>
          <w:spacing w:val="-4"/>
        </w:rPr>
        <w:t xml:space="preserve"> </w:t>
      </w:r>
      <w:r w:rsidRPr="002E4EF9">
        <w:rPr>
          <w:i/>
          <w:iCs/>
        </w:rPr>
        <w:t>d</w:t>
      </w:r>
      <w:r w:rsidR="00F36766" w:rsidRPr="002E4EF9">
        <w:rPr>
          <w:i/>
          <w:iCs/>
        </w:rPr>
        <w:t>’</w:t>
      </w:r>
      <w:r w:rsidRPr="002E4EF9">
        <w:rPr>
          <w:i/>
          <w:iCs/>
        </w:rPr>
        <w:t>anémie</w:t>
      </w:r>
      <w:r w:rsidRPr="002E4EF9">
        <w:rPr>
          <w:i/>
          <w:iCs/>
          <w:spacing w:val="-2"/>
        </w:rPr>
        <w:t xml:space="preserve"> </w:t>
      </w:r>
      <w:r w:rsidRPr="002E4EF9">
        <w:rPr>
          <w:i/>
          <w:iCs/>
        </w:rPr>
        <w:t>falciforme</w:t>
      </w:r>
    </w:p>
    <w:p w14:paraId="24AB6A8D" w14:textId="77777777" w:rsidR="001F7C33" w:rsidRPr="00137DCC" w:rsidRDefault="001F7C33" w:rsidP="00137DCC">
      <w:pPr>
        <w:pStyle w:val="BodyText"/>
      </w:pPr>
    </w:p>
    <w:p w14:paraId="5F236E86" w14:textId="31E1D1AB" w:rsidR="001F7C33" w:rsidRPr="00137DCC" w:rsidRDefault="00137DCC" w:rsidP="00137DCC">
      <w:pPr>
        <w:pStyle w:val="BodyText"/>
      </w:pPr>
      <w:r w:rsidRPr="00137DCC">
        <w:t>Des crises drépanocytaires, dans certains cas d</w:t>
      </w:r>
      <w:r w:rsidR="00F36766" w:rsidRPr="00137DCC">
        <w:t>’</w:t>
      </w:r>
      <w:r w:rsidRPr="00137DCC">
        <w:t>issue fatale, ont été rapportées lors de l</w:t>
      </w:r>
      <w:r w:rsidR="00F36766" w:rsidRPr="00137DCC">
        <w:t>’</w:t>
      </w:r>
      <w:r w:rsidRPr="00137DCC">
        <w:t>utilisation de</w:t>
      </w:r>
      <w:r w:rsidRPr="00137DCC">
        <w:rPr>
          <w:spacing w:val="1"/>
        </w:rPr>
        <w:t xml:space="preserve"> </w:t>
      </w:r>
      <w:r w:rsidRPr="00137DCC">
        <w:t>filgrastim chez des patients porteurs sains du trait drépanocytaire ou atteints d</w:t>
      </w:r>
      <w:r w:rsidR="00F36766" w:rsidRPr="00137DCC">
        <w:t>’</w:t>
      </w:r>
      <w:r w:rsidRPr="00137DCC">
        <w:t>anémie falciforme. L</w:t>
      </w:r>
      <w:r w:rsidR="00997C3E" w:rsidRPr="00137DCC">
        <w:t>e médecin</w:t>
      </w:r>
      <w:r w:rsidRPr="00137DCC">
        <w:t xml:space="preserve"> doit faire preuve de prudence lors de la prescription de filgrastim chez les patients porteurs</w:t>
      </w:r>
      <w:r w:rsidRPr="00137DCC">
        <w:rPr>
          <w:spacing w:val="1"/>
        </w:rPr>
        <w:t xml:space="preserve"> </w:t>
      </w:r>
      <w:r w:rsidRPr="00137DCC">
        <w:t>sains</w:t>
      </w:r>
      <w:r w:rsidRPr="00137DCC">
        <w:rPr>
          <w:spacing w:val="-2"/>
        </w:rPr>
        <w:t xml:space="preserve"> </w:t>
      </w:r>
      <w:r w:rsidRPr="00137DCC">
        <w:t>du trait</w:t>
      </w:r>
      <w:r w:rsidRPr="00137DCC">
        <w:rPr>
          <w:spacing w:val="-1"/>
        </w:rPr>
        <w:t xml:space="preserve"> </w:t>
      </w:r>
      <w:r w:rsidRPr="00137DCC">
        <w:t>drépanocytaire</w:t>
      </w:r>
      <w:r w:rsidRPr="00137DCC">
        <w:rPr>
          <w:spacing w:val="-1"/>
        </w:rPr>
        <w:t xml:space="preserve"> </w:t>
      </w:r>
      <w:r w:rsidRPr="00137DCC">
        <w:t>ou atteints</w:t>
      </w:r>
      <w:r w:rsidRPr="00137DCC">
        <w:rPr>
          <w:spacing w:val="-2"/>
        </w:rPr>
        <w:t xml:space="preserve"> </w:t>
      </w:r>
      <w:r w:rsidRPr="00137DCC">
        <w:t>d</w:t>
      </w:r>
      <w:r w:rsidR="00F36766" w:rsidRPr="00137DCC">
        <w:t>’</w:t>
      </w:r>
      <w:r w:rsidRPr="00137DCC">
        <w:t>anémie</w:t>
      </w:r>
      <w:r w:rsidRPr="00137DCC">
        <w:rPr>
          <w:spacing w:val="-1"/>
        </w:rPr>
        <w:t xml:space="preserve"> </w:t>
      </w:r>
      <w:r w:rsidRPr="00137DCC">
        <w:t>falciforme.</w:t>
      </w:r>
    </w:p>
    <w:p w14:paraId="6D53F992" w14:textId="77777777" w:rsidR="001F7C33" w:rsidRPr="00137DCC" w:rsidRDefault="001F7C33" w:rsidP="00137DCC">
      <w:pPr>
        <w:pStyle w:val="BodyText"/>
      </w:pPr>
    </w:p>
    <w:p w14:paraId="499A4FA6" w14:textId="77777777" w:rsidR="001F7C33" w:rsidRPr="00137DCC" w:rsidRDefault="00137DCC" w:rsidP="00137DCC">
      <w:pPr>
        <w:rPr>
          <w:i/>
        </w:rPr>
      </w:pPr>
      <w:r w:rsidRPr="00137DCC">
        <w:rPr>
          <w:i/>
        </w:rPr>
        <w:t>Ostéoporose</w:t>
      </w:r>
    </w:p>
    <w:p w14:paraId="3FEE65A7" w14:textId="77777777" w:rsidR="001F7C33" w:rsidRPr="00137DCC" w:rsidRDefault="001F7C33" w:rsidP="00137DCC">
      <w:pPr>
        <w:pStyle w:val="BodyText"/>
        <w:rPr>
          <w:i/>
        </w:rPr>
      </w:pPr>
    </w:p>
    <w:p w14:paraId="37BE830C" w14:textId="3F354C70" w:rsidR="001F7C33" w:rsidRPr="00137DCC" w:rsidRDefault="00137DCC" w:rsidP="00137DCC">
      <w:pPr>
        <w:pStyle w:val="BodyText"/>
      </w:pPr>
      <w:r w:rsidRPr="00137DCC">
        <w:t>Une surveillance de la densité osseuse peut être indiquée chez les patients ayant un terrain</w:t>
      </w:r>
      <w:r w:rsidRPr="00137DCC">
        <w:rPr>
          <w:spacing w:val="1"/>
        </w:rPr>
        <w:t xml:space="preserve"> </w:t>
      </w:r>
      <w:r w:rsidRPr="00137DCC">
        <w:t>ostéoporotique,</w:t>
      </w:r>
      <w:r w:rsidRPr="00137DCC">
        <w:rPr>
          <w:spacing w:val="-3"/>
        </w:rPr>
        <w:t xml:space="preserve"> </w:t>
      </w:r>
      <w:r w:rsidRPr="00137DCC">
        <w:t>et</w:t>
      </w:r>
      <w:r w:rsidRPr="00137DCC">
        <w:rPr>
          <w:spacing w:val="-2"/>
        </w:rPr>
        <w:t xml:space="preserve"> </w:t>
      </w:r>
      <w:r w:rsidRPr="00137DCC">
        <w:t>dont</w:t>
      </w:r>
      <w:r w:rsidRPr="00137DCC">
        <w:rPr>
          <w:spacing w:val="-2"/>
        </w:rPr>
        <w:t xml:space="preserve"> </w:t>
      </w:r>
      <w:r w:rsidRPr="00137DCC">
        <w:t>le</w:t>
      </w:r>
      <w:r w:rsidRPr="00137DCC">
        <w:rPr>
          <w:spacing w:val="-3"/>
        </w:rPr>
        <w:t xml:space="preserve"> </w:t>
      </w:r>
      <w:r w:rsidRPr="00137DCC">
        <w:t>traitement</w:t>
      </w:r>
      <w:r w:rsidRPr="00137DCC">
        <w:rPr>
          <w:spacing w:val="-3"/>
        </w:rPr>
        <w:t xml:space="preserve"> </w:t>
      </w:r>
      <w:r w:rsidRPr="00137DCC">
        <w:t>par</w:t>
      </w:r>
      <w:r w:rsidRPr="00137DCC">
        <w:rPr>
          <w:spacing w:val="-2"/>
        </w:rPr>
        <w:t xml:space="preserve"> </w:t>
      </w:r>
      <w:r w:rsidRPr="00137DCC">
        <w:t>le</w:t>
      </w:r>
      <w:r w:rsidRPr="00137DCC">
        <w:rPr>
          <w:spacing w:val="-3"/>
        </w:rPr>
        <w:t xml:space="preserve"> </w:t>
      </w:r>
      <w:r w:rsidRPr="00137DCC">
        <w:t>filgrastim</w:t>
      </w:r>
      <w:r w:rsidRPr="00137DCC">
        <w:rPr>
          <w:spacing w:val="-4"/>
        </w:rPr>
        <w:t xml:space="preserve"> </w:t>
      </w:r>
      <w:r w:rsidRPr="00137DCC">
        <w:t>est</w:t>
      </w:r>
      <w:r w:rsidRPr="00137DCC">
        <w:rPr>
          <w:spacing w:val="-2"/>
        </w:rPr>
        <w:t xml:space="preserve"> </w:t>
      </w:r>
      <w:r w:rsidRPr="00137DCC">
        <w:t>prévu</w:t>
      </w:r>
      <w:r w:rsidRPr="00137DCC">
        <w:rPr>
          <w:spacing w:val="-3"/>
        </w:rPr>
        <w:t xml:space="preserve"> </w:t>
      </w:r>
      <w:r w:rsidRPr="00137DCC">
        <w:t>pour</w:t>
      </w:r>
      <w:r w:rsidRPr="00137DCC">
        <w:rPr>
          <w:spacing w:val="-3"/>
        </w:rPr>
        <w:t xml:space="preserve"> </w:t>
      </w:r>
      <w:r w:rsidRPr="00137DCC">
        <w:t>une</w:t>
      </w:r>
      <w:r w:rsidRPr="00137DCC">
        <w:rPr>
          <w:spacing w:val="-3"/>
        </w:rPr>
        <w:t xml:space="preserve"> </w:t>
      </w:r>
      <w:r w:rsidRPr="00137DCC">
        <w:t>durée</w:t>
      </w:r>
      <w:r w:rsidRPr="00137DCC">
        <w:rPr>
          <w:spacing w:val="-3"/>
        </w:rPr>
        <w:t xml:space="preserve"> </w:t>
      </w:r>
      <w:r w:rsidRPr="00137DCC">
        <w:t>supérieure</w:t>
      </w:r>
      <w:r w:rsidRPr="00137DCC">
        <w:rPr>
          <w:spacing w:val="-3"/>
        </w:rPr>
        <w:t xml:space="preserve"> </w:t>
      </w:r>
      <w:r w:rsidRPr="00137DCC">
        <w:t>à</w:t>
      </w:r>
      <w:r w:rsidRPr="00137DCC">
        <w:rPr>
          <w:spacing w:val="-4"/>
        </w:rPr>
        <w:t xml:space="preserve"> </w:t>
      </w:r>
      <w:r w:rsidRPr="00137DCC">
        <w:t>6</w:t>
      </w:r>
      <w:r w:rsidR="00997C3E" w:rsidRPr="00137DCC">
        <w:t> </w:t>
      </w:r>
      <w:r w:rsidRPr="00137DCC">
        <w:t>mois.</w:t>
      </w:r>
    </w:p>
    <w:p w14:paraId="22B632DC" w14:textId="77777777" w:rsidR="001F7C33" w:rsidRPr="00137DCC" w:rsidRDefault="001F7C33" w:rsidP="00137DCC">
      <w:pPr>
        <w:pStyle w:val="BodyText"/>
      </w:pPr>
    </w:p>
    <w:p w14:paraId="42C9F10C" w14:textId="77777777" w:rsidR="001F7C33" w:rsidRPr="00137DCC" w:rsidRDefault="00137DCC" w:rsidP="00137DCC">
      <w:pPr>
        <w:pStyle w:val="BodyText"/>
      </w:pPr>
      <w:r w:rsidRPr="00137DCC">
        <w:rPr>
          <w:u w:val="single"/>
        </w:rPr>
        <w:t>Précautions</w:t>
      </w:r>
      <w:r w:rsidRPr="00137DCC">
        <w:rPr>
          <w:spacing w:val="-5"/>
          <w:u w:val="single"/>
        </w:rPr>
        <w:t xml:space="preserve"> </w:t>
      </w:r>
      <w:r w:rsidRPr="00137DCC">
        <w:rPr>
          <w:u w:val="single"/>
        </w:rPr>
        <w:t>particulières</w:t>
      </w:r>
      <w:r w:rsidRPr="00137DCC">
        <w:rPr>
          <w:spacing w:val="-2"/>
          <w:u w:val="single"/>
        </w:rPr>
        <w:t xml:space="preserve"> </w:t>
      </w:r>
      <w:r w:rsidRPr="00137DCC">
        <w:rPr>
          <w:u w:val="single"/>
        </w:rPr>
        <w:t>chez</w:t>
      </w:r>
      <w:r w:rsidRPr="00137DCC">
        <w:rPr>
          <w:spacing w:val="-4"/>
          <w:u w:val="single"/>
        </w:rPr>
        <w:t xml:space="preserve"> </w:t>
      </w:r>
      <w:r w:rsidRPr="00137DCC">
        <w:rPr>
          <w:u w:val="single"/>
        </w:rPr>
        <w:t>les</w:t>
      </w:r>
      <w:r w:rsidRPr="00137DCC">
        <w:rPr>
          <w:spacing w:val="-4"/>
          <w:u w:val="single"/>
        </w:rPr>
        <w:t xml:space="preserve"> </w:t>
      </w:r>
      <w:r w:rsidRPr="00137DCC">
        <w:rPr>
          <w:u w:val="single"/>
        </w:rPr>
        <w:t>patients</w:t>
      </w:r>
      <w:r w:rsidRPr="00137DCC">
        <w:rPr>
          <w:spacing w:val="-4"/>
          <w:u w:val="single"/>
        </w:rPr>
        <w:t xml:space="preserve"> </w:t>
      </w:r>
      <w:r w:rsidRPr="00137DCC">
        <w:rPr>
          <w:u w:val="single"/>
        </w:rPr>
        <w:t>atteints</w:t>
      </w:r>
      <w:r w:rsidRPr="00137DCC">
        <w:rPr>
          <w:spacing w:val="-4"/>
          <w:u w:val="single"/>
        </w:rPr>
        <w:t xml:space="preserve"> </w:t>
      </w:r>
      <w:r w:rsidRPr="00137DCC">
        <w:rPr>
          <w:u w:val="single"/>
        </w:rPr>
        <w:t>de</w:t>
      </w:r>
      <w:r w:rsidRPr="00137DCC">
        <w:rPr>
          <w:spacing w:val="-4"/>
          <w:u w:val="single"/>
        </w:rPr>
        <w:t xml:space="preserve"> </w:t>
      </w:r>
      <w:r w:rsidRPr="00137DCC">
        <w:rPr>
          <w:u w:val="single"/>
        </w:rPr>
        <w:t>cancer</w:t>
      </w:r>
    </w:p>
    <w:p w14:paraId="58312C01" w14:textId="77777777" w:rsidR="001F7C33" w:rsidRPr="00137DCC" w:rsidRDefault="001F7C33" w:rsidP="00137DCC">
      <w:pPr>
        <w:pStyle w:val="BodyText"/>
      </w:pPr>
    </w:p>
    <w:p w14:paraId="7172099D" w14:textId="77777777" w:rsidR="001F7C33" w:rsidRPr="00137DCC" w:rsidRDefault="00137DCC" w:rsidP="00137DCC">
      <w:pPr>
        <w:pStyle w:val="BodyText"/>
      </w:pPr>
      <w:r w:rsidRPr="00137DCC">
        <w:t>Le filgrastim ne doit pas être utilisé pour augmenter les doses de chimiothérapie cytotoxique au-delà</w:t>
      </w:r>
      <w:r w:rsidRPr="00137DCC">
        <w:rPr>
          <w:spacing w:val="-52"/>
        </w:rPr>
        <w:t xml:space="preserve"> </w:t>
      </w:r>
      <w:r w:rsidRPr="00137DCC">
        <w:t>des</w:t>
      </w:r>
      <w:r w:rsidRPr="00137DCC">
        <w:rPr>
          <w:spacing w:val="-2"/>
        </w:rPr>
        <w:t xml:space="preserve"> </w:t>
      </w:r>
      <w:r w:rsidRPr="00137DCC">
        <w:t>posologies</w:t>
      </w:r>
      <w:r w:rsidRPr="00137DCC">
        <w:rPr>
          <w:spacing w:val="-1"/>
        </w:rPr>
        <w:t xml:space="preserve"> </w:t>
      </w:r>
      <w:r w:rsidRPr="00137DCC">
        <w:t>établies.</w:t>
      </w:r>
    </w:p>
    <w:p w14:paraId="3EE7B16A" w14:textId="77777777" w:rsidR="001F7C33" w:rsidRPr="00137DCC" w:rsidRDefault="001F7C33" w:rsidP="00137DCC">
      <w:pPr>
        <w:pStyle w:val="BodyText"/>
      </w:pPr>
    </w:p>
    <w:p w14:paraId="598E0034" w14:textId="77777777" w:rsidR="001F7C33" w:rsidRPr="00137DCC" w:rsidRDefault="00137DCC" w:rsidP="00137DCC">
      <w:pPr>
        <w:rPr>
          <w:i/>
        </w:rPr>
      </w:pPr>
      <w:r w:rsidRPr="00137DCC">
        <w:rPr>
          <w:i/>
        </w:rPr>
        <w:t>Risques</w:t>
      </w:r>
      <w:r w:rsidRPr="00137DCC">
        <w:rPr>
          <w:i/>
          <w:spacing w:val="-5"/>
        </w:rPr>
        <w:t xml:space="preserve"> </w:t>
      </w:r>
      <w:r w:rsidRPr="00137DCC">
        <w:rPr>
          <w:i/>
        </w:rPr>
        <w:t>associés</w:t>
      </w:r>
      <w:r w:rsidRPr="00137DCC">
        <w:rPr>
          <w:i/>
          <w:spacing w:val="-5"/>
        </w:rPr>
        <w:t xml:space="preserve"> </w:t>
      </w:r>
      <w:r w:rsidRPr="00137DCC">
        <w:rPr>
          <w:i/>
        </w:rPr>
        <w:t>à</w:t>
      </w:r>
      <w:r w:rsidRPr="00137DCC">
        <w:rPr>
          <w:i/>
          <w:spacing w:val="-3"/>
        </w:rPr>
        <w:t xml:space="preserve"> </w:t>
      </w:r>
      <w:r w:rsidRPr="00137DCC">
        <w:rPr>
          <w:i/>
        </w:rPr>
        <w:t>la</w:t>
      </w:r>
      <w:r w:rsidRPr="00137DCC">
        <w:rPr>
          <w:i/>
          <w:spacing w:val="-4"/>
        </w:rPr>
        <w:t xml:space="preserve"> </w:t>
      </w:r>
      <w:r w:rsidRPr="00137DCC">
        <w:rPr>
          <w:i/>
        </w:rPr>
        <w:t>chimiothérapie</w:t>
      </w:r>
      <w:r w:rsidRPr="00137DCC">
        <w:rPr>
          <w:i/>
          <w:spacing w:val="-5"/>
        </w:rPr>
        <w:t xml:space="preserve"> </w:t>
      </w:r>
      <w:r w:rsidRPr="00137DCC">
        <w:rPr>
          <w:i/>
        </w:rPr>
        <w:t>intensive</w:t>
      </w:r>
    </w:p>
    <w:p w14:paraId="37AABCC8" w14:textId="77777777" w:rsidR="001F7C33" w:rsidRPr="00137DCC" w:rsidRDefault="001F7C33" w:rsidP="00137DCC">
      <w:pPr>
        <w:pStyle w:val="BodyText"/>
        <w:rPr>
          <w:i/>
        </w:rPr>
      </w:pPr>
    </w:p>
    <w:p w14:paraId="2C192218" w14:textId="02A8D8C3" w:rsidR="001F7C33" w:rsidRPr="00137DCC" w:rsidRDefault="00137DCC" w:rsidP="00137DCC">
      <w:pPr>
        <w:pStyle w:val="BodyText"/>
      </w:pPr>
      <w:r w:rsidRPr="00137DCC">
        <w:t>Une prudence particulière est requise lors du traitement de patients par chimiothérapie à doses élevées</w:t>
      </w:r>
      <w:r w:rsidRPr="00137DCC">
        <w:rPr>
          <w:spacing w:val="-52"/>
        </w:rPr>
        <w:t xml:space="preserve"> </w:t>
      </w:r>
      <w:r w:rsidRPr="00137DCC">
        <w:t>car les effets bénéfiques sur l</w:t>
      </w:r>
      <w:r w:rsidR="00F36766" w:rsidRPr="00137DCC">
        <w:t>’</w:t>
      </w:r>
      <w:r w:rsidRPr="00137DCC">
        <w:t>évolution tumorale n</w:t>
      </w:r>
      <w:r w:rsidR="00F36766" w:rsidRPr="00137DCC">
        <w:t>’</w:t>
      </w:r>
      <w:r w:rsidRPr="00137DCC">
        <w:t>ont pas été démontrés et une chimiothérapie</w:t>
      </w:r>
      <w:r w:rsidRPr="00137DCC">
        <w:rPr>
          <w:spacing w:val="1"/>
        </w:rPr>
        <w:t xml:space="preserve"> </w:t>
      </w:r>
      <w:r w:rsidRPr="00137DCC">
        <w:t>intensive peut comporter des effets toxiques accrus, en particulier cardiaques, pulmonaires,</w:t>
      </w:r>
      <w:r w:rsidRPr="00137DCC">
        <w:rPr>
          <w:spacing w:val="1"/>
        </w:rPr>
        <w:t xml:space="preserve"> </w:t>
      </w:r>
      <w:r w:rsidRPr="00137DCC">
        <w:lastRenderedPageBreak/>
        <w:t xml:space="preserve">neurologiques et dermatologiques </w:t>
      </w:r>
      <w:r w:rsidRPr="008E3CF5">
        <w:t>(</w:t>
      </w:r>
      <w:r w:rsidR="006E5903" w:rsidRPr="008E3CF5">
        <w:t>voir la notice</w:t>
      </w:r>
      <w:r w:rsidR="00F36766" w:rsidRPr="008E3CF5">
        <w:t>’</w:t>
      </w:r>
      <w:r w:rsidR="00997C3E" w:rsidRPr="008E3CF5">
        <w:t xml:space="preserve"> </w:t>
      </w:r>
      <w:r w:rsidR="006E5903" w:rsidRPr="008E3CF5">
        <w:t>des agents chimiothérapeutiques utilisés</w:t>
      </w:r>
      <w:r w:rsidRPr="008E3CF5">
        <w:t>).</w:t>
      </w:r>
    </w:p>
    <w:p w14:paraId="5B3DB999" w14:textId="77777777" w:rsidR="001F7C33" w:rsidRPr="00137DCC" w:rsidRDefault="001F7C33" w:rsidP="00137DCC">
      <w:pPr>
        <w:pStyle w:val="BodyText"/>
      </w:pPr>
    </w:p>
    <w:p w14:paraId="6A061C57" w14:textId="77777777" w:rsidR="001F7C33" w:rsidRPr="00137DCC" w:rsidRDefault="00137DCC" w:rsidP="00137DCC">
      <w:pPr>
        <w:rPr>
          <w:i/>
        </w:rPr>
      </w:pPr>
      <w:r w:rsidRPr="00137DCC">
        <w:rPr>
          <w:i/>
        </w:rPr>
        <w:t>Effet</w:t>
      </w:r>
      <w:r w:rsidRPr="00137DCC">
        <w:rPr>
          <w:i/>
          <w:spacing w:val="-4"/>
        </w:rPr>
        <w:t xml:space="preserve"> </w:t>
      </w:r>
      <w:r w:rsidRPr="00137DCC">
        <w:rPr>
          <w:i/>
        </w:rPr>
        <w:t>de</w:t>
      </w:r>
      <w:r w:rsidRPr="00137DCC">
        <w:rPr>
          <w:i/>
          <w:spacing w:val="-4"/>
        </w:rPr>
        <w:t xml:space="preserve"> </w:t>
      </w:r>
      <w:r w:rsidRPr="00137DCC">
        <w:rPr>
          <w:i/>
        </w:rPr>
        <w:t>la</w:t>
      </w:r>
      <w:r w:rsidRPr="00137DCC">
        <w:rPr>
          <w:i/>
          <w:spacing w:val="-3"/>
        </w:rPr>
        <w:t xml:space="preserve"> </w:t>
      </w:r>
      <w:r w:rsidRPr="00137DCC">
        <w:rPr>
          <w:i/>
        </w:rPr>
        <w:t>chimiothérapie</w:t>
      </w:r>
      <w:r w:rsidRPr="00137DCC">
        <w:rPr>
          <w:i/>
          <w:spacing w:val="-4"/>
        </w:rPr>
        <w:t xml:space="preserve"> </w:t>
      </w:r>
      <w:r w:rsidRPr="00137DCC">
        <w:rPr>
          <w:i/>
        </w:rPr>
        <w:t>sur</w:t>
      </w:r>
      <w:r w:rsidRPr="00137DCC">
        <w:rPr>
          <w:i/>
          <w:spacing w:val="-4"/>
        </w:rPr>
        <w:t xml:space="preserve"> </w:t>
      </w:r>
      <w:r w:rsidRPr="00137DCC">
        <w:rPr>
          <w:i/>
        </w:rPr>
        <w:t>les</w:t>
      </w:r>
      <w:r w:rsidRPr="00137DCC">
        <w:rPr>
          <w:i/>
          <w:spacing w:val="-5"/>
        </w:rPr>
        <w:t xml:space="preserve"> </w:t>
      </w:r>
      <w:r w:rsidRPr="00137DCC">
        <w:rPr>
          <w:i/>
        </w:rPr>
        <w:t>érythrocytes</w:t>
      </w:r>
      <w:r w:rsidRPr="00137DCC">
        <w:rPr>
          <w:i/>
          <w:spacing w:val="-2"/>
        </w:rPr>
        <w:t xml:space="preserve"> </w:t>
      </w:r>
      <w:r w:rsidRPr="00137DCC">
        <w:rPr>
          <w:i/>
        </w:rPr>
        <w:t>et</w:t>
      </w:r>
      <w:r w:rsidRPr="00137DCC">
        <w:rPr>
          <w:i/>
          <w:spacing w:val="-3"/>
        </w:rPr>
        <w:t xml:space="preserve"> </w:t>
      </w:r>
      <w:r w:rsidRPr="00137DCC">
        <w:rPr>
          <w:i/>
        </w:rPr>
        <w:t>les</w:t>
      </w:r>
      <w:r w:rsidRPr="00137DCC">
        <w:rPr>
          <w:i/>
          <w:spacing w:val="-4"/>
        </w:rPr>
        <w:t xml:space="preserve"> </w:t>
      </w:r>
      <w:r w:rsidRPr="00137DCC">
        <w:rPr>
          <w:i/>
        </w:rPr>
        <w:t>thrombocytes</w:t>
      </w:r>
    </w:p>
    <w:p w14:paraId="077A15D1" w14:textId="77777777" w:rsidR="001F7C33" w:rsidRPr="00137DCC" w:rsidRDefault="001F7C33" w:rsidP="00137DCC">
      <w:pPr>
        <w:pStyle w:val="BodyText"/>
        <w:rPr>
          <w:i/>
        </w:rPr>
      </w:pPr>
    </w:p>
    <w:p w14:paraId="71A3AF17" w14:textId="628577D0" w:rsidR="001F7C33" w:rsidRPr="00137DCC" w:rsidRDefault="00137DCC" w:rsidP="00137DCC">
      <w:pPr>
        <w:pStyle w:val="BodyText"/>
      </w:pPr>
      <w:r w:rsidRPr="00137DCC">
        <w:t>Le traitement par le filgrastim seul n</w:t>
      </w:r>
      <w:r w:rsidR="00F36766" w:rsidRPr="00137DCC">
        <w:t>’</w:t>
      </w:r>
      <w:r w:rsidRPr="00137DCC">
        <w:t>agit pas en soi sur la thrombocytopénie ni sur l</w:t>
      </w:r>
      <w:r w:rsidR="00F36766" w:rsidRPr="00137DCC">
        <w:t>’</w:t>
      </w:r>
      <w:r w:rsidRPr="00137DCC">
        <w:t>anémie dues à la</w:t>
      </w:r>
      <w:r w:rsidRPr="00137DCC">
        <w:rPr>
          <w:spacing w:val="-52"/>
        </w:rPr>
        <w:t xml:space="preserve"> </w:t>
      </w:r>
      <w:r w:rsidRPr="00137DCC">
        <w:t>chimiothérapie myélosuppressive. Du fait de l</w:t>
      </w:r>
      <w:r w:rsidR="00F36766" w:rsidRPr="00137DCC">
        <w:t>’</w:t>
      </w:r>
      <w:r w:rsidRPr="00137DCC">
        <w:t>administration possible de doses plus élevées de</w:t>
      </w:r>
      <w:r w:rsidRPr="00137DCC">
        <w:rPr>
          <w:spacing w:val="1"/>
        </w:rPr>
        <w:t xml:space="preserve"> </w:t>
      </w:r>
      <w:r w:rsidRPr="00137DCC">
        <w:t>chimiothérapie (c</w:t>
      </w:r>
      <w:r w:rsidR="00F36766" w:rsidRPr="00137DCC">
        <w:t>’</w:t>
      </w:r>
      <w:r w:rsidRPr="00137DCC">
        <w:t>est-à-dire, dose complète du schéma prescrit), les risques de thrombocytopénie et</w:t>
      </w:r>
      <w:r w:rsidRPr="00137DCC">
        <w:rPr>
          <w:spacing w:val="1"/>
        </w:rPr>
        <w:t xml:space="preserve"> </w:t>
      </w:r>
      <w:r w:rsidRPr="00137DCC">
        <w:t>d</w:t>
      </w:r>
      <w:r w:rsidR="00F36766" w:rsidRPr="00137DCC">
        <w:t>’</w:t>
      </w:r>
      <w:r w:rsidRPr="00137DCC">
        <w:t>anémie peuvent être majorés. Il est recommandé de surveiller régulièrement le nombre des</w:t>
      </w:r>
      <w:r w:rsidRPr="00137DCC">
        <w:rPr>
          <w:spacing w:val="1"/>
        </w:rPr>
        <w:t xml:space="preserve"> </w:t>
      </w:r>
      <w:r w:rsidRPr="00137DCC">
        <w:t>plaquettes et l</w:t>
      </w:r>
      <w:r w:rsidR="00F36766" w:rsidRPr="00137DCC">
        <w:t>’</w:t>
      </w:r>
      <w:r w:rsidRPr="00137DCC">
        <w:t xml:space="preserve">hématocrite. </w:t>
      </w:r>
      <w:r w:rsidR="00C94DF3" w:rsidRPr="00137DCC">
        <w:t>Il convient d</w:t>
      </w:r>
      <w:r w:rsidR="00F36766" w:rsidRPr="00137DCC">
        <w:t>’</w:t>
      </w:r>
      <w:r w:rsidRPr="00137DCC">
        <w:t>être particulièrement attentif lors de l</w:t>
      </w:r>
      <w:r w:rsidR="00F36766" w:rsidRPr="00137DCC">
        <w:t>’</w:t>
      </w:r>
      <w:r w:rsidRPr="00137DCC">
        <w:t>administration d</w:t>
      </w:r>
      <w:r w:rsidR="00F36766" w:rsidRPr="00137DCC">
        <w:t>’</w:t>
      </w:r>
      <w:r w:rsidRPr="00137DCC">
        <w:t>agents de</w:t>
      </w:r>
      <w:r w:rsidRPr="00137DCC">
        <w:rPr>
          <w:spacing w:val="1"/>
        </w:rPr>
        <w:t xml:space="preserve"> </w:t>
      </w:r>
      <w:r w:rsidRPr="00137DCC">
        <w:t>chimiothérapie,</w:t>
      </w:r>
      <w:r w:rsidRPr="00137DCC">
        <w:rPr>
          <w:spacing w:val="-1"/>
        </w:rPr>
        <w:t xml:space="preserve"> </w:t>
      </w:r>
      <w:r w:rsidRPr="00137DCC">
        <w:t>seuls</w:t>
      </w:r>
      <w:r w:rsidRPr="00137DCC">
        <w:rPr>
          <w:spacing w:val="-2"/>
        </w:rPr>
        <w:t xml:space="preserve"> </w:t>
      </w:r>
      <w:r w:rsidRPr="00137DCC">
        <w:t>ou associés,</w:t>
      </w:r>
      <w:r w:rsidRPr="00137DCC">
        <w:rPr>
          <w:spacing w:val="-1"/>
        </w:rPr>
        <w:t xml:space="preserve"> </w:t>
      </w:r>
      <w:r w:rsidRPr="00137DCC">
        <w:t>connus</w:t>
      </w:r>
      <w:r w:rsidRPr="00137DCC">
        <w:rPr>
          <w:spacing w:val="-1"/>
        </w:rPr>
        <w:t xml:space="preserve"> </w:t>
      </w:r>
      <w:r w:rsidRPr="00137DCC">
        <w:t>pour</w:t>
      </w:r>
      <w:r w:rsidRPr="00137DCC">
        <w:rPr>
          <w:spacing w:val="-1"/>
        </w:rPr>
        <w:t xml:space="preserve"> </w:t>
      </w:r>
      <w:r w:rsidRPr="00137DCC">
        <w:t>être</w:t>
      </w:r>
      <w:r w:rsidRPr="00137DCC">
        <w:rPr>
          <w:spacing w:val="-1"/>
        </w:rPr>
        <w:t xml:space="preserve"> </w:t>
      </w:r>
      <w:r w:rsidRPr="00137DCC">
        <w:t>thrombopéniants.</w:t>
      </w:r>
    </w:p>
    <w:p w14:paraId="2F810017" w14:textId="77777777" w:rsidR="001F7C33" w:rsidRPr="00137DCC" w:rsidRDefault="001F7C33" w:rsidP="00137DCC">
      <w:pPr>
        <w:pStyle w:val="BodyText"/>
      </w:pPr>
    </w:p>
    <w:p w14:paraId="02ED3A37" w14:textId="33CA6F8F" w:rsidR="001F7C33" w:rsidRPr="00137DCC" w:rsidRDefault="00137DCC" w:rsidP="00137DCC">
      <w:pPr>
        <w:pStyle w:val="BodyText"/>
      </w:pPr>
      <w:r w:rsidRPr="00137DCC">
        <w:t xml:space="preserve">Il a été </w:t>
      </w:r>
      <w:r w:rsidR="00C94DF3" w:rsidRPr="00137DCC">
        <w:t>dé</w:t>
      </w:r>
      <w:r w:rsidRPr="00137DCC">
        <w:t>montré que l</w:t>
      </w:r>
      <w:r w:rsidR="00F36766" w:rsidRPr="00137DCC">
        <w:t>’</w:t>
      </w:r>
      <w:r w:rsidRPr="00137DCC">
        <w:t>utilisation de CSP mobilisées par le filgrastim réduit l</w:t>
      </w:r>
      <w:r w:rsidR="00F36766" w:rsidRPr="00137DCC">
        <w:t>’</w:t>
      </w:r>
      <w:r w:rsidRPr="00137DCC">
        <w:t>ampleur et la durée de la</w:t>
      </w:r>
      <w:r w:rsidRPr="00137DCC">
        <w:rPr>
          <w:spacing w:val="-52"/>
        </w:rPr>
        <w:t xml:space="preserve"> </w:t>
      </w:r>
      <w:r w:rsidRPr="00137DCC">
        <w:t>thrombocytopénie</w:t>
      </w:r>
      <w:r w:rsidRPr="00137DCC">
        <w:rPr>
          <w:spacing w:val="-2"/>
        </w:rPr>
        <w:t xml:space="preserve"> </w:t>
      </w:r>
      <w:r w:rsidRPr="00137DCC">
        <w:t>liée</w:t>
      </w:r>
      <w:r w:rsidRPr="00137DCC">
        <w:rPr>
          <w:spacing w:val="-2"/>
        </w:rPr>
        <w:t xml:space="preserve"> </w:t>
      </w:r>
      <w:r w:rsidRPr="00137DCC">
        <w:t>à</w:t>
      </w:r>
      <w:r w:rsidRPr="00137DCC">
        <w:rPr>
          <w:spacing w:val="-2"/>
        </w:rPr>
        <w:t xml:space="preserve"> </w:t>
      </w:r>
      <w:r w:rsidRPr="00137DCC">
        <w:t>une</w:t>
      </w:r>
      <w:r w:rsidRPr="00137DCC">
        <w:rPr>
          <w:spacing w:val="-2"/>
        </w:rPr>
        <w:t xml:space="preserve"> </w:t>
      </w:r>
      <w:r w:rsidRPr="00137DCC">
        <w:t>chimiothérapie myélosuppressive</w:t>
      </w:r>
      <w:r w:rsidRPr="00137DCC">
        <w:rPr>
          <w:spacing w:val="-1"/>
        </w:rPr>
        <w:t xml:space="preserve"> </w:t>
      </w:r>
      <w:r w:rsidRPr="00137DCC">
        <w:t>ou</w:t>
      </w:r>
      <w:r w:rsidRPr="00137DCC">
        <w:rPr>
          <w:spacing w:val="-2"/>
        </w:rPr>
        <w:t xml:space="preserve"> </w:t>
      </w:r>
      <w:r w:rsidRPr="00137DCC">
        <w:t>myéloablative.</w:t>
      </w:r>
    </w:p>
    <w:p w14:paraId="27898D1F" w14:textId="77777777" w:rsidR="00420F1F" w:rsidRDefault="00420F1F" w:rsidP="00137DCC">
      <w:pPr>
        <w:rPr>
          <w:i/>
        </w:rPr>
      </w:pPr>
    </w:p>
    <w:p w14:paraId="44B10460" w14:textId="7BE5520C" w:rsidR="001F7C33" w:rsidRPr="00137DCC" w:rsidRDefault="00137DCC" w:rsidP="00137DCC">
      <w:pPr>
        <w:rPr>
          <w:i/>
        </w:rPr>
      </w:pPr>
      <w:r w:rsidRPr="00137DCC">
        <w:rPr>
          <w:i/>
        </w:rPr>
        <w:t>Syndrome myélodysplasique et leucémie aiguë myéloïde chez les patients atteints de cancer du sein et</w:t>
      </w:r>
      <w:r w:rsidRPr="00137DCC">
        <w:rPr>
          <w:i/>
          <w:spacing w:val="-52"/>
        </w:rPr>
        <w:t xml:space="preserve"> </w:t>
      </w:r>
      <w:r w:rsidRPr="00137DCC">
        <w:rPr>
          <w:i/>
        </w:rPr>
        <w:t>du</w:t>
      </w:r>
      <w:r w:rsidRPr="00137DCC">
        <w:rPr>
          <w:i/>
          <w:spacing w:val="-1"/>
        </w:rPr>
        <w:t xml:space="preserve"> </w:t>
      </w:r>
      <w:r w:rsidRPr="00137DCC">
        <w:rPr>
          <w:i/>
        </w:rPr>
        <w:t>poumon</w:t>
      </w:r>
    </w:p>
    <w:p w14:paraId="5601AEEA" w14:textId="77777777" w:rsidR="001F7C33" w:rsidRPr="00137DCC" w:rsidRDefault="001F7C33" w:rsidP="00137DCC">
      <w:pPr>
        <w:pStyle w:val="BodyText"/>
        <w:rPr>
          <w:i/>
        </w:rPr>
      </w:pPr>
    </w:p>
    <w:p w14:paraId="19A03142" w14:textId="61EAB7ED" w:rsidR="001F7C33" w:rsidRPr="00137DCC" w:rsidRDefault="00137DCC" w:rsidP="00137DCC">
      <w:pPr>
        <w:pStyle w:val="BodyText"/>
      </w:pPr>
      <w:r w:rsidRPr="00137DCC">
        <w:t>Dans le cadre d</w:t>
      </w:r>
      <w:r w:rsidR="00F36766" w:rsidRPr="00137DCC">
        <w:t>’</w:t>
      </w:r>
      <w:r w:rsidR="00C94DF3" w:rsidRPr="00137DCC">
        <w:t xml:space="preserve">une </w:t>
      </w:r>
      <w:r w:rsidRPr="00137DCC">
        <w:t>étude observationnelle post-</w:t>
      </w:r>
      <w:r w:rsidR="00C94DF3" w:rsidRPr="00137DCC">
        <w:t>commercialisation</w:t>
      </w:r>
      <w:r w:rsidRPr="00137DCC">
        <w:t>, le pegfilgrastim, une forme alternative de</w:t>
      </w:r>
      <w:r w:rsidRPr="00137DCC">
        <w:rPr>
          <w:spacing w:val="1"/>
        </w:rPr>
        <w:t xml:space="preserve"> </w:t>
      </w:r>
      <w:r w:rsidRPr="00137DCC">
        <w:t>G‑CSF, combiné à la chimiothérapie et/ou à la radiothérapie a été associé à l</w:t>
      </w:r>
      <w:r w:rsidR="00F36766" w:rsidRPr="00137DCC">
        <w:t>’</w:t>
      </w:r>
      <w:r w:rsidRPr="00137DCC">
        <w:t>apparition de cas de</w:t>
      </w:r>
      <w:r w:rsidRPr="00137DCC">
        <w:rPr>
          <w:spacing w:val="1"/>
        </w:rPr>
        <w:t xml:space="preserve"> </w:t>
      </w:r>
      <w:r w:rsidRPr="00137DCC">
        <w:t>syndrome myélodysplasique (SMD) et de leucémie aiguë myéloïde (LAM) chez les patients atteints</w:t>
      </w:r>
      <w:r w:rsidR="00C94DF3" w:rsidRPr="00137DCC">
        <w:t xml:space="preserve"> de cancer </w:t>
      </w:r>
      <w:r w:rsidRPr="00137DCC">
        <w:t>du sein et du poumon. Il n</w:t>
      </w:r>
      <w:r w:rsidR="00F36766" w:rsidRPr="00137DCC">
        <w:t>’</w:t>
      </w:r>
      <w:r w:rsidRPr="00137DCC">
        <w:t>a pas été observé d</w:t>
      </w:r>
      <w:r w:rsidR="00F36766" w:rsidRPr="00137DCC">
        <w:t>’</w:t>
      </w:r>
      <w:r w:rsidRPr="00137DCC">
        <w:t>association similaire entre le filgrastim et des</w:t>
      </w:r>
      <w:r w:rsidR="00C94DF3" w:rsidRPr="00137DCC">
        <w:t xml:space="preserve"> cas de</w:t>
      </w:r>
      <w:r w:rsidRPr="00137DCC">
        <w:t xml:space="preserve"> SMD/LAM. Néanmoins, les patients atteints de cancer du sein et du poumon doivent être surveillés</w:t>
      </w:r>
      <w:r w:rsidR="00C94DF3" w:rsidRPr="00137DCC">
        <w:t xml:space="preserve"> </w:t>
      </w:r>
      <w:r w:rsidRPr="00137DCC">
        <w:rPr>
          <w:spacing w:val="-52"/>
        </w:rPr>
        <w:t xml:space="preserve"> </w:t>
      </w:r>
      <w:r w:rsidRPr="00137DCC">
        <w:t>afin</w:t>
      </w:r>
      <w:r w:rsidRPr="00137DCC">
        <w:rPr>
          <w:spacing w:val="-1"/>
        </w:rPr>
        <w:t xml:space="preserve"> </w:t>
      </w:r>
      <w:r w:rsidRPr="00137DCC">
        <w:t>de</w:t>
      </w:r>
      <w:r w:rsidRPr="00137DCC">
        <w:rPr>
          <w:spacing w:val="-1"/>
        </w:rPr>
        <w:t xml:space="preserve"> </w:t>
      </w:r>
      <w:r w:rsidRPr="00137DCC">
        <w:t>détecter tout signe</w:t>
      </w:r>
      <w:r w:rsidRPr="00137DCC">
        <w:rPr>
          <w:spacing w:val="-3"/>
        </w:rPr>
        <w:t xml:space="preserve"> </w:t>
      </w:r>
      <w:r w:rsidRPr="00137DCC">
        <w:t>ou symptôme</w:t>
      </w:r>
      <w:r w:rsidRPr="00137DCC">
        <w:rPr>
          <w:spacing w:val="1"/>
        </w:rPr>
        <w:t xml:space="preserve"> </w:t>
      </w:r>
      <w:r w:rsidRPr="00137DCC">
        <w:t>de</w:t>
      </w:r>
      <w:r w:rsidRPr="00137DCC">
        <w:rPr>
          <w:spacing w:val="-1"/>
        </w:rPr>
        <w:t xml:space="preserve"> </w:t>
      </w:r>
      <w:r w:rsidRPr="00137DCC">
        <w:t>SMD/LAM.</w:t>
      </w:r>
    </w:p>
    <w:p w14:paraId="318E7A2F" w14:textId="77777777" w:rsidR="001F7C33" w:rsidRPr="00137DCC" w:rsidRDefault="001F7C33" w:rsidP="00137DCC">
      <w:pPr>
        <w:pStyle w:val="BodyText"/>
      </w:pPr>
    </w:p>
    <w:p w14:paraId="41F2224F" w14:textId="77777777" w:rsidR="001F7C33" w:rsidRPr="00137DCC" w:rsidRDefault="00137DCC" w:rsidP="00137DCC">
      <w:pPr>
        <w:rPr>
          <w:i/>
        </w:rPr>
      </w:pPr>
      <w:r w:rsidRPr="00137DCC">
        <w:rPr>
          <w:i/>
        </w:rPr>
        <w:t>Autres</w:t>
      </w:r>
      <w:r w:rsidRPr="00137DCC">
        <w:rPr>
          <w:i/>
          <w:spacing w:val="-6"/>
        </w:rPr>
        <w:t xml:space="preserve"> </w:t>
      </w:r>
      <w:r w:rsidRPr="00137DCC">
        <w:rPr>
          <w:i/>
        </w:rPr>
        <w:t>précautions</w:t>
      </w:r>
      <w:r w:rsidRPr="00137DCC">
        <w:rPr>
          <w:i/>
          <w:spacing w:val="-6"/>
        </w:rPr>
        <w:t xml:space="preserve"> </w:t>
      </w:r>
      <w:r w:rsidRPr="00137DCC">
        <w:rPr>
          <w:i/>
        </w:rPr>
        <w:t>particulières</w:t>
      </w:r>
    </w:p>
    <w:p w14:paraId="011B0440" w14:textId="77777777" w:rsidR="001F7C33" w:rsidRPr="00137DCC" w:rsidRDefault="001F7C33" w:rsidP="00137DCC">
      <w:pPr>
        <w:pStyle w:val="BodyText"/>
        <w:rPr>
          <w:i/>
        </w:rPr>
      </w:pPr>
    </w:p>
    <w:p w14:paraId="047EACAC" w14:textId="407A89EA" w:rsidR="001F7C33" w:rsidRPr="00137DCC" w:rsidRDefault="00137DCC" w:rsidP="00137DCC">
      <w:pPr>
        <w:pStyle w:val="BodyText"/>
      </w:pPr>
      <w:r w:rsidRPr="00137DCC">
        <w:t xml:space="preserve">Les effets </w:t>
      </w:r>
      <w:r w:rsidR="00C94DF3" w:rsidRPr="00137DCC">
        <w:t xml:space="preserve">du </w:t>
      </w:r>
      <w:r w:rsidRPr="00137DCC">
        <w:t>filgrastim chez les patients ayant une diminution substantielle des précurseurs myéloïde</w:t>
      </w:r>
      <w:r w:rsidR="00C94DF3" w:rsidRPr="00137DCC">
        <w:t xml:space="preserve">s </w:t>
      </w:r>
      <w:r w:rsidRPr="00137DCC">
        <w:rPr>
          <w:spacing w:val="-52"/>
        </w:rPr>
        <w:t xml:space="preserve"> </w:t>
      </w:r>
      <w:r w:rsidRPr="00137DCC">
        <w:t>n</w:t>
      </w:r>
      <w:r w:rsidR="00F36766" w:rsidRPr="00137DCC">
        <w:t>’</w:t>
      </w:r>
      <w:r w:rsidRPr="00137DCC">
        <w:t>ont pas été étudiés. Le filgrastim agit avant tout sur les précurseurs des neutrophiles pour aboutir à</w:t>
      </w:r>
      <w:r w:rsidRPr="00137DCC">
        <w:rPr>
          <w:spacing w:val="1"/>
        </w:rPr>
        <w:t xml:space="preserve"> </w:t>
      </w:r>
      <w:r w:rsidRPr="00137DCC">
        <w:t>une élévation du nombre des neutrophiles. De ce fait, la réponse au traitement peut être diminuée</w:t>
      </w:r>
      <w:r w:rsidR="00C94DF3" w:rsidRPr="00137DCC">
        <w:t xml:space="preserve"> chez les</w:t>
      </w:r>
      <w:r w:rsidRPr="00137DCC">
        <w:t xml:space="preserve"> patients ayant une réduction des précurseurs des neutrophiles (par exemple chez les patients</w:t>
      </w:r>
      <w:r w:rsidR="00C94DF3" w:rsidRPr="00137DCC">
        <w:t xml:space="preserve"> traités par</w:t>
      </w:r>
      <w:r w:rsidRPr="00137DCC">
        <w:t xml:space="preserve"> </w:t>
      </w:r>
      <w:r w:rsidRPr="00137DCC">
        <w:rPr>
          <w:spacing w:val="-52"/>
        </w:rPr>
        <w:t xml:space="preserve"> </w:t>
      </w:r>
      <w:r w:rsidRPr="00137DCC">
        <w:t>par une radiothérapie étendue ou une chimiothérapie prolongée ou avec une infiltration de moelle</w:t>
      </w:r>
      <w:r w:rsidRPr="00137DCC">
        <w:rPr>
          <w:spacing w:val="1"/>
        </w:rPr>
        <w:t xml:space="preserve"> </w:t>
      </w:r>
      <w:r w:rsidRPr="00137DCC">
        <w:t>osseuse</w:t>
      </w:r>
      <w:r w:rsidRPr="00137DCC">
        <w:rPr>
          <w:spacing w:val="-2"/>
        </w:rPr>
        <w:t xml:space="preserve"> </w:t>
      </w:r>
      <w:r w:rsidRPr="00137DCC">
        <w:t>par la</w:t>
      </w:r>
      <w:r w:rsidRPr="00137DCC">
        <w:rPr>
          <w:spacing w:val="1"/>
        </w:rPr>
        <w:t xml:space="preserve"> </w:t>
      </w:r>
      <w:r w:rsidRPr="00137DCC">
        <w:t>tumeur).</w:t>
      </w:r>
    </w:p>
    <w:p w14:paraId="0AB2F66A" w14:textId="77777777" w:rsidR="001F7C33" w:rsidRPr="00137DCC" w:rsidRDefault="001F7C33" w:rsidP="00137DCC">
      <w:pPr>
        <w:pStyle w:val="BodyText"/>
      </w:pPr>
    </w:p>
    <w:p w14:paraId="0EA3FAC3" w14:textId="55C29835" w:rsidR="001F7C33" w:rsidRPr="00137DCC" w:rsidRDefault="00137DCC" w:rsidP="00137DCC">
      <w:pPr>
        <w:pStyle w:val="BodyText"/>
      </w:pPr>
      <w:r w:rsidRPr="00137DCC">
        <w:t>Occasionnellement, des troubles vasculaires ont été rapportés, parmi lesquels des syndromes veino-occlusifs et des modifications des volumes hydriques, chez les patients recevant une chimiothérapie</w:t>
      </w:r>
      <w:r w:rsidR="00C94DF3" w:rsidRPr="00137DCC">
        <w:t xml:space="preserve"> à haute dose</w:t>
      </w:r>
      <w:r w:rsidRPr="00137DCC">
        <w:t xml:space="preserve"> </w:t>
      </w:r>
      <w:r w:rsidRPr="00137DCC">
        <w:rPr>
          <w:spacing w:val="-1"/>
        </w:rPr>
        <w:t xml:space="preserve"> </w:t>
      </w:r>
      <w:r w:rsidRPr="00137DCC">
        <w:t>suivie</w:t>
      </w:r>
      <w:r w:rsidRPr="00137DCC">
        <w:rPr>
          <w:spacing w:val="-1"/>
        </w:rPr>
        <w:t xml:space="preserve"> </w:t>
      </w:r>
      <w:r w:rsidRPr="00137DCC">
        <w:t>d</w:t>
      </w:r>
      <w:r w:rsidR="00F36766" w:rsidRPr="00137DCC">
        <w:t>’</w:t>
      </w:r>
      <w:r w:rsidRPr="00137DCC">
        <w:t>une</w:t>
      </w:r>
      <w:r w:rsidRPr="00137DCC">
        <w:rPr>
          <w:spacing w:val="-1"/>
        </w:rPr>
        <w:t xml:space="preserve"> </w:t>
      </w:r>
      <w:r w:rsidRPr="00137DCC">
        <w:t>greffe.</w:t>
      </w:r>
    </w:p>
    <w:p w14:paraId="43D7D287" w14:textId="77777777" w:rsidR="001F7C33" w:rsidRPr="00137DCC" w:rsidRDefault="001F7C33" w:rsidP="00137DCC">
      <w:pPr>
        <w:pStyle w:val="BodyText"/>
      </w:pPr>
    </w:p>
    <w:p w14:paraId="49B46036" w14:textId="7B3B467B" w:rsidR="001F7C33" w:rsidRPr="00137DCC" w:rsidRDefault="00137DCC" w:rsidP="00137DCC">
      <w:pPr>
        <w:pStyle w:val="BodyText"/>
      </w:pPr>
      <w:r w:rsidRPr="00137DCC">
        <w:t>Des cas de réaction du greffon contre l</w:t>
      </w:r>
      <w:r w:rsidR="00F36766" w:rsidRPr="00137DCC">
        <w:t>’</w:t>
      </w:r>
      <w:r w:rsidRPr="00137DCC">
        <w:t>hôte (RGCH), avec dans certains cas une issue fatale, ont été</w:t>
      </w:r>
      <w:r w:rsidRPr="00137DCC">
        <w:rPr>
          <w:spacing w:val="-52"/>
        </w:rPr>
        <w:t xml:space="preserve"> </w:t>
      </w:r>
      <w:r w:rsidRPr="00137DCC">
        <w:t>observés chez des patients recevant le G-CSF après une greffe allogénique de moelle osseuse (voir</w:t>
      </w:r>
      <w:r w:rsidRPr="00137DCC">
        <w:rPr>
          <w:spacing w:val="1"/>
        </w:rPr>
        <w:t xml:space="preserve"> </w:t>
      </w:r>
      <w:r w:rsidR="001865CB" w:rsidRPr="00137DCC">
        <w:t>rubriques </w:t>
      </w:r>
      <w:r w:rsidRPr="00137DCC">
        <w:t>4.8</w:t>
      </w:r>
      <w:r w:rsidRPr="00137DCC">
        <w:rPr>
          <w:spacing w:val="-1"/>
        </w:rPr>
        <w:t xml:space="preserve"> </w:t>
      </w:r>
      <w:r w:rsidRPr="00137DCC">
        <w:t>et 5.1).</w:t>
      </w:r>
    </w:p>
    <w:p w14:paraId="27DBDB80" w14:textId="77777777" w:rsidR="001F7C33" w:rsidRPr="00137DCC" w:rsidRDefault="001F7C33" w:rsidP="00137DCC">
      <w:pPr>
        <w:pStyle w:val="BodyText"/>
      </w:pPr>
    </w:p>
    <w:p w14:paraId="388075D9" w14:textId="45E70B8B" w:rsidR="001F7C33" w:rsidRPr="00137DCC" w:rsidRDefault="00137DCC" w:rsidP="00137DCC">
      <w:pPr>
        <w:pStyle w:val="BodyText"/>
      </w:pPr>
      <w:r w:rsidRPr="00137DCC">
        <w:t>L</w:t>
      </w:r>
      <w:r w:rsidR="00F36766" w:rsidRPr="00137DCC">
        <w:t>’</w:t>
      </w:r>
      <w:r w:rsidRPr="00137DCC">
        <w:t>augmentation de l</w:t>
      </w:r>
      <w:r w:rsidR="00F36766" w:rsidRPr="00137DCC">
        <w:t>’</w:t>
      </w:r>
      <w:r w:rsidRPr="00137DCC">
        <w:t>activité hématopoïétique de la moelle osseuse en réponse à un traitement par</w:t>
      </w:r>
      <w:r w:rsidRPr="00137DCC">
        <w:rPr>
          <w:spacing w:val="1"/>
        </w:rPr>
        <w:t xml:space="preserve"> </w:t>
      </w:r>
      <w:r w:rsidRPr="00137DCC">
        <w:t>facteur de croissance a été associée à des anomalies transitoires à la scintigraphie osseuse. Celles-ci</w:t>
      </w:r>
      <w:r w:rsidRPr="00137DCC">
        <w:rPr>
          <w:spacing w:val="-52"/>
        </w:rPr>
        <w:t xml:space="preserve"> </w:t>
      </w:r>
      <w:r w:rsidRPr="00137DCC">
        <w:t>doivent</w:t>
      </w:r>
      <w:r w:rsidRPr="00137DCC">
        <w:rPr>
          <w:spacing w:val="-2"/>
        </w:rPr>
        <w:t xml:space="preserve"> </w:t>
      </w:r>
      <w:r w:rsidRPr="00137DCC">
        <w:t>être</w:t>
      </w:r>
      <w:r w:rsidRPr="00137DCC">
        <w:rPr>
          <w:spacing w:val="-3"/>
        </w:rPr>
        <w:t xml:space="preserve"> </w:t>
      </w:r>
      <w:r w:rsidRPr="00137DCC">
        <w:t>prises</w:t>
      </w:r>
      <w:r w:rsidRPr="00137DCC">
        <w:rPr>
          <w:spacing w:val="-2"/>
        </w:rPr>
        <w:t xml:space="preserve"> </w:t>
      </w:r>
      <w:r w:rsidRPr="00137DCC">
        <w:t>en</w:t>
      </w:r>
      <w:r w:rsidRPr="00137DCC">
        <w:rPr>
          <w:spacing w:val="-2"/>
        </w:rPr>
        <w:t xml:space="preserve"> </w:t>
      </w:r>
      <w:r w:rsidRPr="00137DCC">
        <w:t>compte</w:t>
      </w:r>
      <w:r w:rsidRPr="00137DCC">
        <w:rPr>
          <w:spacing w:val="-3"/>
        </w:rPr>
        <w:t xml:space="preserve"> </w:t>
      </w:r>
      <w:r w:rsidRPr="00137DCC">
        <w:t>lors</w:t>
      </w:r>
      <w:r w:rsidRPr="00137DCC">
        <w:rPr>
          <w:spacing w:val="-2"/>
        </w:rPr>
        <w:t xml:space="preserve"> </w:t>
      </w:r>
      <w:r w:rsidRPr="00137DCC">
        <w:t>de</w:t>
      </w:r>
      <w:r w:rsidRPr="00137DCC">
        <w:rPr>
          <w:spacing w:val="-3"/>
        </w:rPr>
        <w:t xml:space="preserve"> </w:t>
      </w:r>
      <w:r w:rsidRPr="00137DCC">
        <w:t>l</w:t>
      </w:r>
      <w:r w:rsidR="00F36766" w:rsidRPr="00137DCC">
        <w:t>’</w:t>
      </w:r>
      <w:r w:rsidRPr="00137DCC">
        <w:t>interprétation</w:t>
      </w:r>
      <w:r w:rsidRPr="00137DCC">
        <w:rPr>
          <w:spacing w:val="-2"/>
        </w:rPr>
        <w:t xml:space="preserve"> </w:t>
      </w:r>
      <w:r w:rsidRPr="00137DCC">
        <w:t>des</w:t>
      </w:r>
      <w:r w:rsidRPr="00137DCC">
        <w:rPr>
          <w:spacing w:val="-2"/>
        </w:rPr>
        <w:t xml:space="preserve"> </w:t>
      </w:r>
      <w:r w:rsidRPr="00137DCC">
        <w:t>résultats</w:t>
      </w:r>
      <w:r w:rsidRPr="00137DCC">
        <w:rPr>
          <w:spacing w:val="-3"/>
        </w:rPr>
        <w:t xml:space="preserve"> </w:t>
      </w:r>
      <w:r w:rsidRPr="00137DCC">
        <w:t>de</w:t>
      </w:r>
      <w:r w:rsidRPr="00137DCC">
        <w:rPr>
          <w:spacing w:val="-1"/>
        </w:rPr>
        <w:t xml:space="preserve"> </w:t>
      </w:r>
      <w:r w:rsidRPr="00137DCC">
        <w:t>la</w:t>
      </w:r>
      <w:r w:rsidRPr="00137DCC">
        <w:rPr>
          <w:spacing w:val="-2"/>
        </w:rPr>
        <w:t xml:space="preserve"> </w:t>
      </w:r>
      <w:r w:rsidRPr="00137DCC">
        <w:t>scintigraphie</w:t>
      </w:r>
      <w:r w:rsidRPr="00137DCC">
        <w:rPr>
          <w:spacing w:val="-3"/>
        </w:rPr>
        <w:t xml:space="preserve"> </w:t>
      </w:r>
      <w:r w:rsidRPr="00137DCC">
        <w:t>osseuse.</w:t>
      </w:r>
    </w:p>
    <w:p w14:paraId="53CED595" w14:textId="77777777" w:rsidR="00420F1F" w:rsidRDefault="00420F1F" w:rsidP="00137DCC">
      <w:pPr>
        <w:pStyle w:val="BodyText"/>
        <w:rPr>
          <w:u w:val="single"/>
        </w:rPr>
      </w:pPr>
    </w:p>
    <w:p w14:paraId="327CB60F" w14:textId="62F7B45A" w:rsidR="001F7C33" w:rsidRPr="00137DCC" w:rsidRDefault="00137DCC" w:rsidP="00137DCC">
      <w:pPr>
        <w:pStyle w:val="BodyText"/>
      </w:pPr>
      <w:r w:rsidRPr="00137DCC">
        <w:rPr>
          <w:u w:val="single"/>
        </w:rPr>
        <w:t>Précautions</w:t>
      </w:r>
      <w:r w:rsidRPr="00137DCC">
        <w:rPr>
          <w:spacing w:val="-5"/>
          <w:u w:val="single"/>
        </w:rPr>
        <w:t xml:space="preserve"> </w:t>
      </w:r>
      <w:r w:rsidRPr="00137DCC">
        <w:rPr>
          <w:u w:val="single"/>
        </w:rPr>
        <w:t>particulières</w:t>
      </w:r>
      <w:r w:rsidRPr="00137DCC">
        <w:rPr>
          <w:spacing w:val="-2"/>
          <w:u w:val="single"/>
        </w:rPr>
        <w:t xml:space="preserve"> </w:t>
      </w:r>
      <w:r w:rsidRPr="00137DCC">
        <w:rPr>
          <w:u w:val="single"/>
        </w:rPr>
        <w:t>chez</w:t>
      </w:r>
      <w:r w:rsidRPr="00137DCC">
        <w:rPr>
          <w:spacing w:val="-4"/>
          <w:u w:val="single"/>
        </w:rPr>
        <w:t xml:space="preserve"> </w:t>
      </w:r>
      <w:r w:rsidRPr="00137DCC">
        <w:rPr>
          <w:u w:val="single"/>
        </w:rPr>
        <w:t>les</w:t>
      </w:r>
      <w:r w:rsidRPr="00137DCC">
        <w:rPr>
          <w:spacing w:val="-4"/>
          <w:u w:val="single"/>
        </w:rPr>
        <w:t xml:space="preserve"> </w:t>
      </w:r>
      <w:r w:rsidRPr="00137DCC">
        <w:rPr>
          <w:u w:val="single"/>
        </w:rPr>
        <w:t>patients</w:t>
      </w:r>
      <w:r w:rsidRPr="00137DCC">
        <w:rPr>
          <w:spacing w:val="-5"/>
          <w:u w:val="single"/>
        </w:rPr>
        <w:t xml:space="preserve"> </w:t>
      </w:r>
      <w:r w:rsidRPr="00137DCC">
        <w:rPr>
          <w:u w:val="single"/>
        </w:rPr>
        <w:t>bénéficiant</w:t>
      </w:r>
      <w:r w:rsidRPr="00137DCC">
        <w:rPr>
          <w:spacing w:val="-3"/>
          <w:u w:val="single"/>
        </w:rPr>
        <w:t xml:space="preserve"> </w:t>
      </w:r>
      <w:r w:rsidRPr="00137DCC">
        <w:rPr>
          <w:u w:val="single"/>
        </w:rPr>
        <w:t>d</w:t>
      </w:r>
      <w:r w:rsidR="00F36766" w:rsidRPr="00137DCC">
        <w:rPr>
          <w:u w:val="single"/>
        </w:rPr>
        <w:t>’</w:t>
      </w:r>
      <w:r w:rsidRPr="00137DCC">
        <w:rPr>
          <w:u w:val="single"/>
        </w:rPr>
        <w:t>une</w:t>
      </w:r>
      <w:r w:rsidRPr="00137DCC">
        <w:rPr>
          <w:spacing w:val="-4"/>
          <w:u w:val="single"/>
        </w:rPr>
        <w:t xml:space="preserve"> </w:t>
      </w:r>
      <w:r w:rsidRPr="00137DCC">
        <w:rPr>
          <w:u w:val="single"/>
        </w:rPr>
        <w:t>mobilisation</w:t>
      </w:r>
      <w:r w:rsidRPr="00137DCC">
        <w:rPr>
          <w:spacing w:val="-3"/>
          <w:u w:val="single"/>
        </w:rPr>
        <w:t xml:space="preserve"> </w:t>
      </w:r>
      <w:r w:rsidRPr="00137DCC">
        <w:rPr>
          <w:u w:val="single"/>
        </w:rPr>
        <w:t>des</w:t>
      </w:r>
      <w:r w:rsidRPr="00137DCC">
        <w:rPr>
          <w:spacing w:val="-5"/>
          <w:u w:val="single"/>
        </w:rPr>
        <w:t xml:space="preserve"> </w:t>
      </w:r>
      <w:r w:rsidRPr="00137DCC">
        <w:rPr>
          <w:u w:val="single"/>
        </w:rPr>
        <w:t>CSP</w:t>
      </w:r>
    </w:p>
    <w:p w14:paraId="75611DA9" w14:textId="77777777" w:rsidR="001F7C33" w:rsidRPr="00137DCC" w:rsidRDefault="001F7C33" w:rsidP="00137DCC">
      <w:pPr>
        <w:pStyle w:val="BodyText"/>
      </w:pPr>
    </w:p>
    <w:p w14:paraId="29BBCFC9" w14:textId="77777777" w:rsidR="001F7C33" w:rsidRPr="00137DCC" w:rsidRDefault="00137DCC" w:rsidP="00137DCC">
      <w:pPr>
        <w:rPr>
          <w:i/>
        </w:rPr>
      </w:pPr>
      <w:r w:rsidRPr="00137DCC">
        <w:rPr>
          <w:i/>
        </w:rPr>
        <w:t>Mobilisation</w:t>
      </w:r>
    </w:p>
    <w:p w14:paraId="251F215F" w14:textId="77777777" w:rsidR="001F7C33" w:rsidRPr="00137DCC" w:rsidRDefault="001F7C33" w:rsidP="00137DCC">
      <w:pPr>
        <w:pStyle w:val="BodyText"/>
        <w:rPr>
          <w:i/>
        </w:rPr>
      </w:pPr>
    </w:p>
    <w:p w14:paraId="364FFAB3" w14:textId="46C7212A" w:rsidR="001F7C33" w:rsidRPr="00137DCC" w:rsidRDefault="00137DCC" w:rsidP="00137DCC">
      <w:pPr>
        <w:pStyle w:val="BodyText"/>
      </w:pPr>
      <w:r w:rsidRPr="00137DCC">
        <w:t>Il n</w:t>
      </w:r>
      <w:r w:rsidR="00F36766" w:rsidRPr="00137DCC">
        <w:t>’</w:t>
      </w:r>
      <w:r w:rsidRPr="00137DCC">
        <w:t>y a pas de comparaison prospective randomisée des deux méthodes de mobilisation</w:t>
      </w:r>
      <w:r w:rsidRPr="00137DCC">
        <w:rPr>
          <w:spacing w:val="1"/>
        </w:rPr>
        <w:t xml:space="preserve"> </w:t>
      </w:r>
      <w:r w:rsidRPr="00137DCC">
        <w:t>recommandées (le filgrastim seul ou en association avec une chimiothérapie myélosuppressive) chez</w:t>
      </w:r>
      <w:r w:rsidRPr="00137DCC">
        <w:rPr>
          <w:spacing w:val="1"/>
        </w:rPr>
        <w:t xml:space="preserve"> </w:t>
      </w:r>
      <w:r w:rsidRPr="00137DCC">
        <w:t>les mêmes populations de patients. Le degré de variation des taux de cellules CD34</w:t>
      </w:r>
      <w:r w:rsidRPr="00137DCC">
        <w:rPr>
          <w:vertAlign w:val="superscript"/>
        </w:rPr>
        <w:t>+</w:t>
      </w:r>
      <w:r w:rsidRPr="00137DCC">
        <w:t xml:space="preserve"> entre les</w:t>
      </w:r>
      <w:r w:rsidR="00064E21" w:rsidRPr="00137DCC">
        <w:t xml:space="preserve"> patients et</w:t>
      </w:r>
      <w:r w:rsidRPr="00137DCC">
        <w:t xml:space="preserve"> entre les dosages rend difficile la comparaison directe entre les études. Il est donc difficile de</w:t>
      </w:r>
      <w:r w:rsidRPr="00137DCC">
        <w:rPr>
          <w:spacing w:val="1"/>
        </w:rPr>
        <w:t xml:space="preserve"> </w:t>
      </w:r>
      <w:r w:rsidRPr="00137DCC">
        <w:t>recommander la méthode idéale. Le choix de la méthode doit prendre en compte l</w:t>
      </w:r>
      <w:r w:rsidR="00F36766" w:rsidRPr="00137DCC">
        <w:t>’</w:t>
      </w:r>
      <w:r w:rsidRPr="00137DCC">
        <w:t>objectif</w:t>
      </w:r>
      <w:r w:rsidRPr="00137DCC">
        <w:rPr>
          <w:spacing w:val="1"/>
        </w:rPr>
        <w:t xml:space="preserve"> </w:t>
      </w:r>
      <w:r w:rsidRPr="00137DCC">
        <w:t>thérapeutique</w:t>
      </w:r>
      <w:r w:rsidRPr="00137DCC">
        <w:rPr>
          <w:spacing w:val="-2"/>
        </w:rPr>
        <w:t xml:space="preserve"> </w:t>
      </w:r>
      <w:r w:rsidRPr="00137DCC">
        <w:t>global pour chaque</w:t>
      </w:r>
      <w:r w:rsidRPr="00137DCC">
        <w:rPr>
          <w:spacing w:val="-1"/>
        </w:rPr>
        <w:t xml:space="preserve"> </w:t>
      </w:r>
      <w:r w:rsidRPr="00137DCC">
        <w:t>patient.</w:t>
      </w:r>
    </w:p>
    <w:p w14:paraId="35517FEB" w14:textId="77777777" w:rsidR="001F7C33" w:rsidRPr="00137DCC" w:rsidRDefault="001F7C33" w:rsidP="00137DCC">
      <w:pPr>
        <w:pStyle w:val="BodyText"/>
      </w:pPr>
    </w:p>
    <w:p w14:paraId="12A51A83" w14:textId="77777777" w:rsidR="001F7C33" w:rsidRPr="00137DCC" w:rsidRDefault="00137DCC" w:rsidP="00137DCC">
      <w:pPr>
        <w:rPr>
          <w:i/>
        </w:rPr>
      </w:pPr>
      <w:r w:rsidRPr="00137DCC">
        <w:rPr>
          <w:i/>
        </w:rPr>
        <w:t>Avec</w:t>
      </w:r>
      <w:r w:rsidRPr="00137DCC">
        <w:rPr>
          <w:i/>
          <w:spacing w:val="-5"/>
        </w:rPr>
        <w:t xml:space="preserve"> </w:t>
      </w:r>
      <w:r w:rsidRPr="00137DCC">
        <w:rPr>
          <w:i/>
        </w:rPr>
        <w:t>exposition</w:t>
      </w:r>
      <w:r w:rsidRPr="00137DCC">
        <w:rPr>
          <w:i/>
          <w:spacing w:val="-3"/>
        </w:rPr>
        <w:t xml:space="preserve"> </w:t>
      </w:r>
      <w:r w:rsidRPr="00137DCC">
        <w:rPr>
          <w:i/>
        </w:rPr>
        <w:t>préalable</w:t>
      </w:r>
      <w:r w:rsidRPr="00137DCC">
        <w:rPr>
          <w:i/>
          <w:spacing w:val="-4"/>
        </w:rPr>
        <w:t xml:space="preserve"> </w:t>
      </w:r>
      <w:r w:rsidRPr="00137DCC">
        <w:rPr>
          <w:i/>
        </w:rPr>
        <w:t>aux</w:t>
      </w:r>
      <w:r w:rsidRPr="00137DCC">
        <w:rPr>
          <w:i/>
          <w:spacing w:val="-4"/>
        </w:rPr>
        <w:t xml:space="preserve"> </w:t>
      </w:r>
      <w:r w:rsidRPr="00137DCC">
        <w:rPr>
          <w:i/>
        </w:rPr>
        <w:t>agents</w:t>
      </w:r>
      <w:r w:rsidRPr="00137DCC">
        <w:rPr>
          <w:i/>
          <w:spacing w:val="-4"/>
        </w:rPr>
        <w:t xml:space="preserve"> </w:t>
      </w:r>
      <w:r w:rsidRPr="00137DCC">
        <w:rPr>
          <w:i/>
        </w:rPr>
        <w:t>cytotoxiques</w:t>
      </w:r>
    </w:p>
    <w:p w14:paraId="62F6D9A5" w14:textId="77777777" w:rsidR="001F7C33" w:rsidRPr="00137DCC" w:rsidRDefault="001F7C33" w:rsidP="00137DCC">
      <w:pPr>
        <w:pStyle w:val="BodyText"/>
        <w:rPr>
          <w:i/>
        </w:rPr>
      </w:pPr>
    </w:p>
    <w:p w14:paraId="330888C7" w14:textId="32BC831A" w:rsidR="001F7C33" w:rsidRPr="00137DCC" w:rsidRDefault="00137DCC" w:rsidP="00137DCC">
      <w:pPr>
        <w:pStyle w:val="BodyText"/>
      </w:pPr>
      <w:r w:rsidRPr="00137DCC">
        <w:t>Les patients ayant reçu au préalable une chimiothérapie myélosuppressive très intensive peuvent</w:t>
      </w:r>
      <w:r w:rsidR="00064E21" w:rsidRPr="00137DCC">
        <w:t xml:space="preserve"> ne pas</w:t>
      </w:r>
      <w:r w:rsidRPr="00137DCC">
        <w:t xml:space="preserve"> présenter une mobilisation suffisante des CSP périphériques pour obtenir le rendement</w:t>
      </w:r>
      <w:r w:rsidRPr="00137DCC">
        <w:rPr>
          <w:spacing w:val="1"/>
        </w:rPr>
        <w:t xml:space="preserve"> </w:t>
      </w:r>
      <w:r w:rsidRPr="00137DCC">
        <w:t>recommandé (cellules CD34</w:t>
      </w:r>
      <w:r w:rsidRPr="00137DCC">
        <w:rPr>
          <w:vertAlign w:val="superscript"/>
        </w:rPr>
        <w:t>+</w:t>
      </w:r>
      <w:r w:rsidR="001B7DDC">
        <w:t> </w:t>
      </w:r>
      <w:r w:rsidRPr="00137DCC">
        <w:t>≥</w:t>
      </w:r>
      <w:r w:rsidR="001B7DDC">
        <w:t> </w:t>
      </w:r>
      <w:r w:rsidRPr="00137DCC">
        <w:t>2</w:t>
      </w:r>
      <w:r w:rsidR="001B7DDC">
        <w:t> </w:t>
      </w:r>
      <w:r w:rsidRPr="00137DCC">
        <w:t>×</w:t>
      </w:r>
      <w:r w:rsidR="001B7DDC">
        <w:t> </w:t>
      </w:r>
      <w:r w:rsidRPr="00137DCC">
        <w:t>10</w:t>
      </w:r>
      <w:r w:rsidRPr="00137DCC">
        <w:rPr>
          <w:vertAlign w:val="superscript"/>
        </w:rPr>
        <w:t>6</w:t>
      </w:r>
      <w:r w:rsidRPr="00137DCC">
        <w:t>/kg) ou l</w:t>
      </w:r>
      <w:r w:rsidR="00F36766" w:rsidRPr="00137DCC">
        <w:t>’</w:t>
      </w:r>
      <w:r w:rsidRPr="00137DCC">
        <w:t>accélération de la normalisation du taux de</w:t>
      </w:r>
      <w:r w:rsidRPr="00137DCC">
        <w:rPr>
          <w:spacing w:val="1"/>
        </w:rPr>
        <w:t xml:space="preserve"> </w:t>
      </w:r>
      <w:r w:rsidRPr="00137DCC">
        <w:t>plaquettes.</w:t>
      </w:r>
    </w:p>
    <w:p w14:paraId="6973FB1B" w14:textId="77777777" w:rsidR="001F7C33" w:rsidRPr="00137DCC" w:rsidRDefault="001F7C33" w:rsidP="00137DCC">
      <w:pPr>
        <w:pStyle w:val="BodyText"/>
      </w:pPr>
    </w:p>
    <w:p w14:paraId="77A18C8A" w14:textId="11FA0596" w:rsidR="001F7C33" w:rsidRPr="00137DCC" w:rsidRDefault="00137DCC" w:rsidP="00137DCC">
      <w:pPr>
        <w:pStyle w:val="BodyText"/>
      </w:pPr>
      <w:r w:rsidRPr="00137DCC">
        <w:t>Certains</w:t>
      </w:r>
      <w:r w:rsidRPr="00137DCC">
        <w:rPr>
          <w:spacing w:val="-6"/>
        </w:rPr>
        <w:t xml:space="preserve"> </w:t>
      </w:r>
      <w:r w:rsidRPr="00137DCC">
        <w:t>agents</w:t>
      </w:r>
      <w:r w:rsidRPr="00137DCC">
        <w:rPr>
          <w:spacing w:val="-5"/>
        </w:rPr>
        <w:t xml:space="preserve"> </w:t>
      </w:r>
      <w:r w:rsidRPr="00137DCC">
        <w:t>cytotoxiques</w:t>
      </w:r>
      <w:r w:rsidRPr="00137DCC">
        <w:rPr>
          <w:spacing w:val="-5"/>
        </w:rPr>
        <w:t xml:space="preserve"> </w:t>
      </w:r>
      <w:r w:rsidRPr="00137DCC">
        <w:t>sont</w:t>
      </w:r>
      <w:r w:rsidRPr="00137DCC">
        <w:rPr>
          <w:spacing w:val="-4"/>
        </w:rPr>
        <w:t xml:space="preserve"> </w:t>
      </w:r>
      <w:r w:rsidRPr="00137DCC">
        <w:t>particulièrement</w:t>
      </w:r>
      <w:r w:rsidRPr="00137DCC">
        <w:rPr>
          <w:spacing w:val="-4"/>
        </w:rPr>
        <w:t xml:space="preserve"> </w:t>
      </w:r>
      <w:r w:rsidRPr="00137DCC">
        <w:t>toxiques</w:t>
      </w:r>
      <w:r w:rsidRPr="00137DCC">
        <w:rPr>
          <w:spacing w:val="-5"/>
        </w:rPr>
        <w:t xml:space="preserve"> </w:t>
      </w:r>
      <w:r w:rsidRPr="00137DCC">
        <w:t>pour</w:t>
      </w:r>
      <w:r w:rsidRPr="00137DCC">
        <w:rPr>
          <w:spacing w:val="-4"/>
        </w:rPr>
        <w:t xml:space="preserve"> </w:t>
      </w:r>
      <w:r w:rsidRPr="00137DCC">
        <w:t>les</w:t>
      </w:r>
      <w:r w:rsidRPr="00137DCC">
        <w:rPr>
          <w:spacing w:val="-5"/>
        </w:rPr>
        <w:t xml:space="preserve"> </w:t>
      </w:r>
      <w:r w:rsidRPr="00137DCC">
        <w:t>cellules</w:t>
      </w:r>
      <w:r w:rsidRPr="00137DCC">
        <w:rPr>
          <w:spacing w:val="-4"/>
        </w:rPr>
        <w:t xml:space="preserve"> </w:t>
      </w:r>
      <w:r w:rsidRPr="00137DCC">
        <w:t>souches</w:t>
      </w:r>
      <w:r w:rsidRPr="00137DCC">
        <w:rPr>
          <w:spacing w:val="-5"/>
        </w:rPr>
        <w:t xml:space="preserve"> </w:t>
      </w:r>
      <w:r w:rsidRPr="00137DCC">
        <w:t>progénitrices</w:t>
      </w:r>
      <w:r w:rsidRPr="00137DCC">
        <w:rPr>
          <w:spacing w:val="-5"/>
        </w:rPr>
        <w:t xml:space="preserve"> </w:t>
      </w:r>
      <w:r w:rsidRPr="00137DCC">
        <w:t>et</w:t>
      </w:r>
      <w:r w:rsidRPr="00137DCC">
        <w:rPr>
          <w:spacing w:val="-52"/>
        </w:rPr>
        <w:t xml:space="preserve"> </w:t>
      </w:r>
      <w:r w:rsidRPr="00137DCC">
        <w:t>peuvent diminuer leur mobilisation. Des agents tels que le melphalan, la carmustine (BCNU) et le</w:t>
      </w:r>
      <w:r w:rsidRPr="00137DCC">
        <w:rPr>
          <w:spacing w:val="1"/>
        </w:rPr>
        <w:t xml:space="preserve"> </w:t>
      </w:r>
      <w:r w:rsidRPr="00137DCC">
        <w:t>carboplatine peuvent réduire le rendement en cellules souches s</w:t>
      </w:r>
      <w:r w:rsidR="00F36766" w:rsidRPr="00137DCC">
        <w:t>’</w:t>
      </w:r>
      <w:r w:rsidRPr="00137DCC">
        <w:t>ils sont administrés pendant de</w:t>
      </w:r>
      <w:r w:rsidRPr="00137DCC">
        <w:rPr>
          <w:spacing w:val="1"/>
        </w:rPr>
        <w:t xml:space="preserve"> </w:t>
      </w:r>
      <w:r w:rsidRPr="00137DCC">
        <w:t>longues périodes avant l</w:t>
      </w:r>
      <w:r w:rsidR="00F36766" w:rsidRPr="00137DCC">
        <w:t>’</w:t>
      </w:r>
      <w:r w:rsidRPr="00137DCC">
        <w:t>initiation de la mobilisation. Néanmoins, l</w:t>
      </w:r>
      <w:r w:rsidR="00F36766" w:rsidRPr="00137DCC">
        <w:t>’</w:t>
      </w:r>
      <w:r w:rsidRPr="00137DCC">
        <w:t>administration de ces produits</w:t>
      </w:r>
      <w:r w:rsidRPr="00137DCC">
        <w:rPr>
          <w:spacing w:val="1"/>
        </w:rPr>
        <w:t xml:space="preserve"> </w:t>
      </w:r>
      <w:r w:rsidRPr="00137DCC">
        <w:t>associée à celle du filgrastim s</w:t>
      </w:r>
      <w:r w:rsidR="00F36766" w:rsidRPr="00137DCC">
        <w:t>’</w:t>
      </w:r>
      <w:r w:rsidRPr="00137DCC">
        <w:t>est montrée efficace pour la mobilisation des cellules souches. Si une</w:t>
      </w:r>
      <w:r w:rsidRPr="00137DCC">
        <w:rPr>
          <w:spacing w:val="1"/>
        </w:rPr>
        <w:t xml:space="preserve"> </w:t>
      </w:r>
      <w:r w:rsidRPr="00137DCC">
        <w:t>greffe de CSP est envisagée, il est souhaitable de prévoir précocement une procédure de mobilisation</w:t>
      </w:r>
      <w:r w:rsidRPr="00137DCC">
        <w:rPr>
          <w:spacing w:val="-53"/>
        </w:rPr>
        <w:t xml:space="preserve"> </w:t>
      </w:r>
      <w:r w:rsidRPr="00137DCC">
        <w:t>de ces cellules dans le schéma thérapeutique du patient. Une attention particulière doit être apportée</w:t>
      </w:r>
      <w:r w:rsidRPr="00137DCC">
        <w:rPr>
          <w:spacing w:val="1"/>
        </w:rPr>
        <w:t xml:space="preserve"> </w:t>
      </w:r>
      <w:r w:rsidRPr="00137DCC">
        <w:t>chez</w:t>
      </w:r>
      <w:r w:rsidRPr="00137DCC">
        <w:rPr>
          <w:spacing w:val="-2"/>
        </w:rPr>
        <w:t xml:space="preserve"> </w:t>
      </w:r>
      <w:r w:rsidRPr="00137DCC">
        <w:t>ces</w:t>
      </w:r>
      <w:r w:rsidRPr="00137DCC">
        <w:rPr>
          <w:spacing w:val="-2"/>
        </w:rPr>
        <w:t xml:space="preserve"> </w:t>
      </w:r>
      <w:r w:rsidRPr="00137DCC">
        <w:t>patients</w:t>
      </w:r>
      <w:r w:rsidRPr="00137DCC">
        <w:rPr>
          <w:spacing w:val="-2"/>
        </w:rPr>
        <w:t xml:space="preserve"> </w:t>
      </w:r>
      <w:r w:rsidRPr="00137DCC">
        <w:t>sur</w:t>
      </w:r>
      <w:r w:rsidRPr="00137DCC">
        <w:rPr>
          <w:spacing w:val="-1"/>
        </w:rPr>
        <w:t xml:space="preserve"> </w:t>
      </w:r>
      <w:r w:rsidRPr="00137DCC">
        <w:t>le</w:t>
      </w:r>
      <w:r w:rsidRPr="00137DCC">
        <w:rPr>
          <w:spacing w:val="-2"/>
        </w:rPr>
        <w:t xml:space="preserve"> </w:t>
      </w:r>
      <w:r w:rsidRPr="00137DCC">
        <w:t>nombre</w:t>
      </w:r>
      <w:r w:rsidRPr="00137DCC">
        <w:rPr>
          <w:spacing w:val="-2"/>
        </w:rPr>
        <w:t xml:space="preserve"> </w:t>
      </w:r>
      <w:r w:rsidRPr="00137DCC">
        <w:t>de</w:t>
      </w:r>
      <w:r w:rsidRPr="00137DCC">
        <w:rPr>
          <w:spacing w:val="-2"/>
        </w:rPr>
        <w:t xml:space="preserve"> </w:t>
      </w:r>
      <w:r w:rsidRPr="00137DCC">
        <w:t>cellules</w:t>
      </w:r>
      <w:r w:rsidRPr="00137DCC">
        <w:rPr>
          <w:spacing w:val="-2"/>
        </w:rPr>
        <w:t xml:space="preserve"> </w:t>
      </w:r>
      <w:r w:rsidRPr="00137DCC">
        <w:t>souches</w:t>
      </w:r>
      <w:r w:rsidRPr="00137DCC">
        <w:rPr>
          <w:spacing w:val="-2"/>
        </w:rPr>
        <w:t xml:space="preserve"> </w:t>
      </w:r>
      <w:r w:rsidRPr="00137DCC">
        <w:t>recueillies</w:t>
      </w:r>
      <w:r w:rsidRPr="00137DCC">
        <w:rPr>
          <w:spacing w:val="-2"/>
        </w:rPr>
        <w:t xml:space="preserve"> </w:t>
      </w:r>
      <w:r w:rsidRPr="00137DCC">
        <w:t>avant</w:t>
      </w:r>
      <w:r w:rsidRPr="00137DCC">
        <w:rPr>
          <w:spacing w:val="-1"/>
        </w:rPr>
        <w:t xml:space="preserve"> </w:t>
      </w:r>
      <w:r w:rsidRPr="00137DCC">
        <w:t>l</w:t>
      </w:r>
      <w:r w:rsidR="00F36766" w:rsidRPr="00137DCC">
        <w:t>’</w:t>
      </w:r>
      <w:r w:rsidRPr="00137DCC">
        <w:t>administration</w:t>
      </w:r>
      <w:r w:rsidRPr="00137DCC">
        <w:rPr>
          <w:spacing w:val="-1"/>
        </w:rPr>
        <w:t xml:space="preserve"> </w:t>
      </w:r>
      <w:r w:rsidRPr="00137DCC">
        <w:t>de</w:t>
      </w:r>
      <w:r w:rsidR="006E5903" w:rsidRPr="00137DCC">
        <w:t xml:space="preserve"> </w:t>
      </w:r>
      <w:r w:rsidRPr="00137DCC">
        <w:t>chimiothérapie à haute dose. Si des rendements insuffisants sont constatés, selon les critères définis ci-</w:t>
      </w:r>
      <w:r w:rsidRPr="00137DCC">
        <w:rPr>
          <w:spacing w:val="-52"/>
        </w:rPr>
        <w:t xml:space="preserve"> </w:t>
      </w:r>
      <w:r w:rsidRPr="00137DCC">
        <w:t>dessus, d</w:t>
      </w:r>
      <w:r w:rsidR="00F36766" w:rsidRPr="00137DCC">
        <w:t>’</w:t>
      </w:r>
      <w:r w:rsidRPr="00137DCC">
        <w:t xml:space="preserve">autres schémas </w:t>
      </w:r>
      <w:r w:rsidR="00064E21" w:rsidRPr="00137DCC">
        <w:t>thérapeutiques</w:t>
      </w:r>
      <w:r w:rsidRPr="00137DCC">
        <w:t xml:space="preserve"> ne nécessitant pas de support en cellules souches doivent être</w:t>
      </w:r>
      <w:r w:rsidRPr="00137DCC">
        <w:rPr>
          <w:spacing w:val="1"/>
        </w:rPr>
        <w:t xml:space="preserve"> </w:t>
      </w:r>
      <w:r w:rsidRPr="00137DCC">
        <w:t>envisagés.</w:t>
      </w:r>
    </w:p>
    <w:p w14:paraId="0B996F37" w14:textId="77777777" w:rsidR="001F7C33" w:rsidRPr="00137DCC" w:rsidRDefault="001F7C33" w:rsidP="00137DCC">
      <w:pPr>
        <w:pStyle w:val="BodyText"/>
      </w:pPr>
    </w:p>
    <w:p w14:paraId="184C45CF" w14:textId="77777777" w:rsidR="001F7C33" w:rsidRPr="00137DCC" w:rsidRDefault="00137DCC" w:rsidP="00137DCC">
      <w:pPr>
        <w:rPr>
          <w:i/>
        </w:rPr>
      </w:pPr>
      <w:r w:rsidRPr="00137DCC">
        <w:rPr>
          <w:i/>
        </w:rPr>
        <w:t>Estimation</w:t>
      </w:r>
      <w:r w:rsidRPr="00137DCC">
        <w:rPr>
          <w:i/>
          <w:spacing w:val="-4"/>
        </w:rPr>
        <w:t xml:space="preserve"> </w:t>
      </w:r>
      <w:r w:rsidRPr="00137DCC">
        <w:rPr>
          <w:i/>
        </w:rPr>
        <w:t>des</w:t>
      </w:r>
      <w:r w:rsidRPr="00137DCC">
        <w:rPr>
          <w:i/>
          <w:spacing w:val="-5"/>
        </w:rPr>
        <w:t xml:space="preserve"> </w:t>
      </w:r>
      <w:r w:rsidRPr="00137DCC">
        <w:rPr>
          <w:i/>
        </w:rPr>
        <w:t>rendements</w:t>
      </w:r>
      <w:r w:rsidRPr="00137DCC">
        <w:rPr>
          <w:i/>
          <w:spacing w:val="-3"/>
        </w:rPr>
        <w:t xml:space="preserve"> </w:t>
      </w:r>
      <w:r w:rsidRPr="00137DCC">
        <w:rPr>
          <w:i/>
        </w:rPr>
        <w:t>en</w:t>
      </w:r>
      <w:r w:rsidRPr="00137DCC">
        <w:rPr>
          <w:i/>
          <w:spacing w:val="-3"/>
        </w:rPr>
        <w:t xml:space="preserve"> </w:t>
      </w:r>
      <w:r w:rsidRPr="00137DCC">
        <w:rPr>
          <w:i/>
        </w:rPr>
        <w:t>cellules</w:t>
      </w:r>
      <w:r w:rsidRPr="00137DCC">
        <w:rPr>
          <w:i/>
          <w:spacing w:val="-5"/>
        </w:rPr>
        <w:t xml:space="preserve"> </w:t>
      </w:r>
      <w:r w:rsidRPr="00137DCC">
        <w:rPr>
          <w:i/>
        </w:rPr>
        <w:t>souches</w:t>
      </w:r>
    </w:p>
    <w:p w14:paraId="411ECBD9" w14:textId="77777777" w:rsidR="001F7C33" w:rsidRPr="00137DCC" w:rsidRDefault="001F7C33" w:rsidP="00137DCC">
      <w:pPr>
        <w:pStyle w:val="BodyText"/>
        <w:rPr>
          <w:i/>
        </w:rPr>
      </w:pPr>
    </w:p>
    <w:p w14:paraId="557F1FC5" w14:textId="1E9C7044" w:rsidR="001F7C33" w:rsidRPr="00137DCC" w:rsidRDefault="00137DCC" w:rsidP="00137DCC">
      <w:pPr>
        <w:pStyle w:val="BodyText"/>
      </w:pPr>
      <w:r w:rsidRPr="00137DCC">
        <w:t>Il convient d</w:t>
      </w:r>
      <w:r w:rsidR="00F36766" w:rsidRPr="00137DCC">
        <w:t>’</w:t>
      </w:r>
      <w:r w:rsidRPr="00137DCC">
        <w:t>attacher une attention particulière à la méthode de quantification utilisée pour</w:t>
      </w:r>
      <w:r w:rsidRPr="00137DCC">
        <w:rPr>
          <w:spacing w:val="1"/>
        </w:rPr>
        <w:t xml:space="preserve"> </w:t>
      </w:r>
      <w:r w:rsidRPr="00137DCC">
        <w:t>l</w:t>
      </w:r>
      <w:r w:rsidR="00F36766" w:rsidRPr="00137DCC">
        <w:t>’</w:t>
      </w:r>
      <w:r w:rsidRPr="00137DCC">
        <w:t>estimation du taux de cellules souches collectées chez les patients traités par filgrastim. Les résultats</w:t>
      </w:r>
      <w:r w:rsidRPr="00137DCC">
        <w:rPr>
          <w:spacing w:val="-52"/>
        </w:rPr>
        <w:t xml:space="preserve"> </w:t>
      </w:r>
      <w:r w:rsidRPr="00137DCC">
        <w:t>de la quantification des cellules CD34</w:t>
      </w:r>
      <w:r w:rsidRPr="00137DCC">
        <w:rPr>
          <w:vertAlign w:val="superscript"/>
        </w:rPr>
        <w:t>+</w:t>
      </w:r>
      <w:r w:rsidRPr="00137DCC">
        <w:t xml:space="preserve"> par cytométrie de flux varient suivant la méthode utilisée. </w:t>
      </w:r>
      <w:r w:rsidR="00064E21" w:rsidRPr="00137DCC">
        <w:t xml:space="preserve">En conséquence, la prudence est le mise en interprétant les </w:t>
      </w:r>
      <w:r w:rsidRPr="00137DCC">
        <w:rPr>
          <w:spacing w:val="-52"/>
        </w:rPr>
        <w:t xml:space="preserve"> </w:t>
      </w:r>
      <w:r w:rsidRPr="00137DCC">
        <w:t>recommandations de taux basées sur des études d</w:t>
      </w:r>
      <w:r w:rsidR="00F36766" w:rsidRPr="00137DCC">
        <w:t>’</w:t>
      </w:r>
      <w:r w:rsidRPr="00137DCC">
        <w:t>autres laboratoires.</w:t>
      </w:r>
    </w:p>
    <w:p w14:paraId="08F29D8A" w14:textId="77777777" w:rsidR="001F7C33" w:rsidRPr="00137DCC" w:rsidRDefault="001F7C33" w:rsidP="00137DCC">
      <w:pPr>
        <w:pStyle w:val="BodyText"/>
      </w:pPr>
    </w:p>
    <w:p w14:paraId="5E9269DC" w14:textId="6F86FCF7" w:rsidR="001F7C33" w:rsidRPr="00137DCC" w:rsidRDefault="00137DCC" w:rsidP="00137DCC">
      <w:pPr>
        <w:pStyle w:val="BodyText"/>
      </w:pPr>
      <w:r w:rsidRPr="00137DCC">
        <w:t>L</w:t>
      </w:r>
      <w:r w:rsidR="00F36766" w:rsidRPr="00137DCC">
        <w:t>’</w:t>
      </w:r>
      <w:r w:rsidRPr="00137DCC">
        <w:t>analyse statistique montre qu</w:t>
      </w:r>
      <w:r w:rsidR="00F36766" w:rsidRPr="00137DCC">
        <w:t>’</w:t>
      </w:r>
      <w:r w:rsidRPr="00137DCC">
        <w:t>il existe une relation complexe mais continue entre le nombre de</w:t>
      </w:r>
      <w:r w:rsidRPr="00137DCC">
        <w:rPr>
          <w:spacing w:val="1"/>
        </w:rPr>
        <w:t xml:space="preserve"> </w:t>
      </w:r>
      <w:r w:rsidRPr="00137DCC">
        <w:t>cellules CD34</w:t>
      </w:r>
      <w:r w:rsidRPr="00137DCC">
        <w:rPr>
          <w:vertAlign w:val="superscript"/>
        </w:rPr>
        <w:t>+</w:t>
      </w:r>
      <w:r w:rsidRPr="00137DCC">
        <w:t xml:space="preserve"> réinjectées et la rapidité de la récupération plaquettaire après chimiothérapie à haute</w:t>
      </w:r>
      <w:r w:rsidRPr="00137DCC">
        <w:rPr>
          <w:spacing w:val="-52"/>
        </w:rPr>
        <w:t xml:space="preserve"> </w:t>
      </w:r>
      <w:r w:rsidRPr="00137DCC">
        <w:t>dose.</w:t>
      </w:r>
    </w:p>
    <w:p w14:paraId="31F3F5A3" w14:textId="77777777" w:rsidR="001F7C33" w:rsidRPr="00137DCC" w:rsidRDefault="001F7C33" w:rsidP="00137DCC">
      <w:pPr>
        <w:pStyle w:val="BodyText"/>
      </w:pPr>
    </w:p>
    <w:p w14:paraId="77234A73" w14:textId="067A9227" w:rsidR="001F7C33" w:rsidRPr="00137DCC" w:rsidRDefault="00137DCC" w:rsidP="00137DCC">
      <w:pPr>
        <w:pStyle w:val="BodyText"/>
      </w:pPr>
      <w:r w:rsidRPr="00137DCC">
        <w:t xml:space="preserve">La recommandation de rendements </w:t>
      </w:r>
      <w:r w:rsidR="00064E21" w:rsidRPr="00137DCC">
        <w:t xml:space="preserve">minimaux </w:t>
      </w:r>
      <w:r w:rsidRPr="00137DCC">
        <w:t>de cellules CD34</w:t>
      </w:r>
      <w:r w:rsidRPr="00137DCC">
        <w:rPr>
          <w:vertAlign w:val="superscript"/>
        </w:rPr>
        <w:t>+</w:t>
      </w:r>
      <w:r w:rsidR="001B7DDC">
        <w:t> </w:t>
      </w:r>
      <w:r w:rsidRPr="00137DCC">
        <w:t>≥</w:t>
      </w:r>
      <w:r w:rsidR="001B7DDC">
        <w:t> </w:t>
      </w:r>
      <w:r w:rsidRPr="00137DCC">
        <w:t>2</w:t>
      </w:r>
      <w:r w:rsidR="001B7DDC">
        <w:t> </w:t>
      </w:r>
      <w:r w:rsidRPr="00137DCC">
        <w:t>×</w:t>
      </w:r>
      <w:r w:rsidR="001B7DDC">
        <w:t> </w:t>
      </w:r>
      <w:r w:rsidRPr="00137DCC">
        <w:t>10</w:t>
      </w:r>
      <w:r w:rsidRPr="00137DCC">
        <w:rPr>
          <w:vertAlign w:val="superscript"/>
        </w:rPr>
        <w:t>6</w:t>
      </w:r>
      <w:r w:rsidRPr="00137DCC">
        <w:t>/kg est basée sur</w:t>
      </w:r>
      <w:r w:rsidRPr="00137DCC">
        <w:rPr>
          <w:spacing w:val="1"/>
        </w:rPr>
        <w:t xml:space="preserve"> </w:t>
      </w:r>
      <w:r w:rsidRPr="00137DCC">
        <w:t>l</w:t>
      </w:r>
      <w:r w:rsidR="00F36766" w:rsidRPr="00137DCC">
        <w:t>’</w:t>
      </w:r>
      <w:r w:rsidRPr="00137DCC">
        <w:t>expérience publiée dans la littérature, démontrant une reconstitution hématologique correcte. Il</w:t>
      </w:r>
      <w:r w:rsidRPr="00137DCC">
        <w:rPr>
          <w:spacing w:val="1"/>
        </w:rPr>
        <w:t xml:space="preserve"> </w:t>
      </w:r>
      <w:r w:rsidRPr="00137DCC">
        <w:t>semble que des rendements en CD34</w:t>
      </w:r>
      <w:r w:rsidRPr="00137DCC">
        <w:rPr>
          <w:vertAlign w:val="superscript"/>
        </w:rPr>
        <w:t>+</w:t>
      </w:r>
      <w:r w:rsidRPr="00137DCC">
        <w:t xml:space="preserve"> supérieurs à cette norme soient liés à une récupération plus</w:t>
      </w:r>
      <w:r w:rsidRPr="00137DCC">
        <w:rPr>
          <w:spacing w:val="-52"/>
        </w:rPr>
        <w:t xml:space="preserve"> </w:t>
      </w:r>
      <w:r w:rsidRPr="00137DCC">
        <w:t>rapide,</w:t>
      </w:r>
      <w:r w:rsidRPr="00137DCC">
        <w:rPr>
          <w:spacing w:val="-1"/>
        </w:rPr>
        <w:t xml:space="preserve"> </w:t>
      </w:r>
      <w:r w:rsidRPr="00137DCC">
        <w:t>et des</w:t>
      </w:r>
      <w:r w:rsidRPr="00137DCC">
        <w:rPr>
          <w:spacing w:val="-2"/>
        </w:rPr>
        <w:t xml:space="preserve"> </w:t>
      </w:r>
      <w:r w:rsidRPr="00137DCC">
        <w:t>rendements</w:t>
      </w:r>
      <w:r w:rsidRPr="00137DCC">
        <w:rPr>
          <w:spacing w:val="-1"/>
        </w:rPr>
        <w:t xml:space="preserve"> </w:t>
      </w:r>
      <w:r w:rsidRPr="00137DCC">
        <w:t>inférieurs</w:t>
      </w:r>
      <w:r w:rsidRPr="00137DCC">
        <w:rPr>
          <w:spacing w:val="-2"/>
        </w:rPr>
        <w:t xml:space="preserve"> </w:t>
      </w:r>
      <w:r w:rsidRPr="00137DCC">
        <w:t>à</w:t>
      </w:r>
      <w:r w:rsidRPr="00137DCC">
        <w:rPr>
          <w:spacing w:val="-1"/>
        </w:rPr>
        <w:t xml:space="preserve"> </w:t>
      </w:r>
      <w:r w:rsidRPr="00137DCC">
        <w:t>une</w:t>
      </w:r>
      <w:r w:rsidRPr="00137DCC">
        <w:rPr>
          <w:spacing w:val="-1"/>
        </w:rPr>
        <w:t xml:space="preserve"> </w:t>
      </w:r>
      <w:r w:rsidRPr="00137DCC">
        <w:t>récupération</w:t>
      </w:r>
      <w:r w:rsidRPr="00137DCC">
        <w:rPr>
          <w:spacing w:val="-1"/>
        </w:rPr>
        <w:t xml:space="preserve"> </w:t>
      </w:r>
      <w:r w:rsidRPr="00137DCC">
        <w:t>plus</w:t>
      </w:r>
      <w:r w:rsidRPr="00137DCC">
        <w:rPr>
          <w:spacing w:val="-1"/>
        </w:rPr>
        <w:t xml:space="preserve"> </w:t>
      </w:r>
      <w:r w:rsidRPr="00137DCC">
        <w:t>lente.</w:t>
      </w:r>
    </w:p>
    <w:p w14:paraId="1FEC0E9F" w14:textId="77777777" w:rsidR="001F7C33" w:rsidRPr="00137DCC" w:rsidRDefault="001F7C33" w:rsidP="00137DCC">
      <w:pPr>
        <w:pStyle w:val="BodyText"/>
      </w:pPr>
    </w:p>
    <w:p w14:paraId="3DF9B284" w14:textId="11A5AA87" w:rsidR="001F7C33" w:rsidRPr="00137DCC" w:rsidRDefault="00137DCC" w:rsidP="00137DCC">
      <w:pPr>
        <w:pStyle w:val="BodyText"/>
      </w:pPr>
      <w:r w:rsidRPr="00137DCC">
        <w:rPr>
          <w:u w:val="single"/>
        </w:rPr>
        <w:t>Précautions</w:t>
      </w:r>
      <w:r w:rsidRPr="00137DCC">
        <w:rPr>
          <w:spacing w:val="-4"/>
          <w:u w:val="single"/>
        </w:rPr>
        <w:t xml:space="preserve"> </w:t>
      </w:r>
      <w:r w:rsidRPr="00137DCC">
        <w:rPr>
          <w:u w:val="single"/>
        </w:rPr>
        <w:t>particulières</w:t>
      </w:r>
      <w:r w:rsidRPr="00137DCC">
        <w:rPr>
          <w:spacing w:val="-2"/>
          <w:u w:val="single"/>
        </w:rPr>
        <w:t xml:space="preserve"> </w:t>
      </w:r>
      <w:r w:rsidRPr="00137DCC">
        <w:rPr>
          <w:u w:val="single"/>
        </w:rPr>
        <w:t>chez</w:t>
      </w:r>
      <w:r w:rsidRPr="00137DCC">
        <w:rPr>
          <w:spacing w:val="-3"/>
          <w:u w:val="single"/>
        </w:rPr>
        <w:t xml:space="preserve"> </w:t>
      </w:r>
      <w:r w:rsidRPr="00137DCC">
        <w:rPr>
          <w:u w:val="single"/>
        </w:rPr>
        <w:t>les</w:t>
      </w:r>
      <w:r w:rsidRPr="00137DCC">
        <w:rPr>
          <w:spacing w:val="-3"/>
          <w:u w:val="single"/>
        </w:rPr>
        <w:t xml:space="preserve"> </w:t>
      </w:r>
      <w:r w:rsidRPr="00137DCC">
        <w:rPr>
          <w:u w:val="single"/>
        </w:rPr>
        <w:t>donneurs</w:t>
      </w:r>
      <w:r w:rsidRPr="00137DCC">
        <w:rPr>
          <w:spacing w:val="-4"/>
          <w:u w:val="single"/>
        </w:rPr>
        <w:t xml:space="preserve"> </w:t>
      </w:r>
      <w:r w:rsidRPr="00137DCC">
        <w:rPr>
          <w:u w:val="single"/>
        </w:rPr>
        <w:t>sains</w:t>
      </w:r>
      <w:r w:rsidRPr="00137DCC">
        <w:rPr>
          <w:spacing w:val="-3"/>
          <w:u w:val="single"/>
        </w:rPr>
        <w:t xml:space="preserve"> </w:t>
      </w:r>
      <w:r w:rsidRPr="00137DCC">
        <w:rPr>
          <w:u w:val="single"/>
        </w:rPr>
        <w:t>en</w:t>
      </w:r>
      <w:r w:rsidRPr="00137DCC">
        <w:rPr>
          <w:spacing w:val="-3"/>
          <w:u w:val="single"/>
        </w:rPr>
        <w:t xml:space="preserve"> </w:t>
      </w:r>
      <w:r w:rsidRPr="00137DCC">
        <w:rPr>
          <w:u w:val="single"/>
        </w:rPr>
        <w:t>vue</w:t>
      </w:r>
      <w:r w:rsidRPr="00137DCC">
        <w:rPr>
          <w:spacing w:val="-3"/>
          <w:u w:val="single"/>
        </w:rPr>
        <w:t xml:space="preserve"> </w:t>
      </w:r>
      <w:r w:rsidRPr="00137DCC">
        <w:rPr>
          <w:u w:val="single"/>
        </w:rPr>
        <w:t>d</w:t>
      </w:r>
      <w:r w:rsidR="00F36766" w:rsidRPr="00137DCC">
        <w:rPr>
          <w:u w:val="single"/>
        </w:rPr>
        <w:t>’</w:t>
      </w:r>
      <w:r w:rsidRPr="00137DCC">
        <w:rPr>
          <w:u w:val="single"/>
        </w:rPr>
        <w:t>une</w:t>
      </w:r>
      <w:r w:rsidRPr="00137DCC">
        <w:rPr>
          <w:spacing w:val="-4"/>
          <w:u w:val="single"/>
        </w:rPr>
        <w:t xml:space="preserve"> </w:t>
      </w:r>
      <w:r w:rsidRPr="00137DCC">
        <w:rPr>
          <w:u w:val="single"/>
        </w:rPr>
        <w:t>mobilisation</w:t>
      </w:r>
      <w:r w:rsidRPr="00137DCC">
        <w:rPr>
          <w:spacing w:val="-2"/>
          <w:u w:val="single"/>
        </w:rPr>
        <w:t xml:space="preserve"> </w:t>
      </w:r>
      <w:r w:rsidRPr="00137DCC">
        <w:rPr>
          <w:u w:val="single"/>
        </w:rPr>
        <w:t>de</w:t>
      </w:r>
      <w:r w:rsidRPr="00137DCC">
        <w:rPr>
          <w:spacing w:val="-4"/>
          <w:u w:val="single"/>
        </w:rPr>
        <w:t xml:space="preserve"> </w:t>
      </w:r>
      <w:r w:rsidRPr="00137DCC">
        <w:rPr>
          <w:u w:val="single"/>
        </w:rPr>
        <w:t>CSP</w:t>
      </w:r>
    </w:p>
    <w:p w14:paraId="2F425A1B" w14:textId="77777777" w:rsidR="001F7C33" w:rsidRPr="00137DCC" w:rsidRDefault="001F7C33" w:rsidP="00137DCC">
      <w:pPr>
        <w:pStyle w:val="BodyText"/>
      </w:pPr>
    </w:p>
    <w:p w14:paraId="1F8783B8" w14:textId="77777777" w:rsidR="001F7C33" w:rsidRPr="00137DCC" w:rsidRDefault="00137DCC" w:rsidP="00137DCC">
      <w:pPr>
        <w:pStyle w:val="BodyText"/>
      </w:pPr>
      <w:r w:rsidRPr="00137DCC">
        <w:t>La mobilisation des CSP est sans bénéfice direct pour les donneurs sains et doit être envisagée</w:t>
      </w:r>
      <w:r w:rsidRPr="00137DCC">
        <w:rPr>
          <w:spacing w:val="-52"/>
        </w:rPr>
        <w:t xml:space="preserve"> </w:t>
      </w:r>
      <w:r w:rsidRPr="00137DCC">
        <w:t>uniquement</w:t>
      </w:r>
      <w:r w:rsidRPr="00137DCC">
        <w:rPr>
          <w:spacing w:val="-1"/>
        </w:rPr>
        <w:t xml:space="preserve"> </w:t>
      </w:r>
      <w:r w:rsidRPr="00137DCC">
        <w:t>dans</w:t>
      </w:r>
      <w:r w:rsidRPr="00137DCC">
        <w:rPr>
          <w:spacing w:val="-2"/>
        </w:rPr>
        <w:t xml:space="preserve"> </w:t>
      </w:r>
      <w:r w:rsidRPr="00137DCC">
        <w:t>le</w:t>
      </w:r>
      <w:r w:rsidRPr="00137DCC">
        <w:rPr>
          <w:spacing w:val="-2"/>
        </w:rPr>
        <w:t xml:space="preserve"> </w:t>
      </w:r>
      <w:r w:rsidRPr="00137DCC">
        <w:t>cadre</w:t>
      </w:r>
      <w:r w:rsidRPr="00137DCC">
        <w:rPr>
          <w:spacing w:val="-2"/>
        </w:rPr>
        <w:t xml:space="preserve"> </w:t>
      </w:r>
      <w:r w:rsidRPr="00137DCC">
        <w:t>de</w:t>
      </w:r>
      <w:r w:rsidRPr="00137DCC">
        <w:rPr>
          <w:spacing w:val="-2"/>
        </w:rPr>
        <w:t xml:space="preserve"> </w:t>
      </w:r>
      <w:r w:rsidRPr="00137DCC">
        <w:t>la</w:t>
      </w:r>
      <w:r w:rsidRPr="00137DCC">
        <w:rPr>
          <w:spacing w:val="-2"/>
        </w:rPr>
        <w:t xml:space="preserve"> </w:t>
      </w:r>
      <w:r w:rsidRPr="00137DCC">
        <w:t>transplantation</w:t>
      </w:r>
      <w:r w:rsidRPr="00137DCC">
        <w:rPr>
          <w:spacing w:val="-1"/>
        </w:rPr>
        <w:t xml:space="preserve"> </w:t>
      </w:r>
      <w:r w:rsidRPr="00137DCC">
        <w:t>allogénique</w:t>
      </w:r>
      <w:r w:rsidRPr="00137DCC">
        <w:rPr>
          <w:spacing w:val="-2"/>
        </w:rPr>
        <w:t xml:space="preserve"> </w:t>
      </w:r>
      <w:r w:rsidRPr="00137DCC">
        <w:t>de</w:t>
      </w:r>
      <w:r w:rsidRPr="00137DCC">
        <w:rPr>
          <w:spacing w:val="-2"/>
        </w:rPr>
        <w:t xml:space="preserve"> </w:t>
      </w:r>
      <w:r w:rsidRPr="00137DCC">
        <w:t>cellules</w:t>
      </w:r>
      <w:r w:rsidRPr="00137DCC">
        <w:rPr>
          <w:spacing w:val="-2"/>
        </w:rPr>
        <w:t xml:space="preserve"> </w:t>
      </w:r>
      <w:r w:rsidRPr="00137DCC">
        <w:t>souches.</w:t>
      </w:r>
    </w:p>
    <w:p w14:paraId="2CD4EF61" w14:textId="77777777" w:rsidR="001F7C33" w:rsidRPr="00137DCC" w:rsidRDefault="001F7C33" w:rsidP="00137DCC">
      <w:pPr>
        <w:pStyle w:val="BodyText"/>
      </w:pPr>
    </w:p>
    <w:p w14:paraId="7FF0254A" w14:textId="19CB1B14" w:rsidR="001F7C33" w:rsidRPr="00137DCC" w:rsidRDefault="00137DCC" w:rsidP="00137DCC">
      <w:pPr>
        <w:pStyle w:val="BodyText"/>
      </w:pPr>
      <w:r w:rsidRPr="00137DCC">
        <w:t>La mobilisation de CSP ne peut être envisagée que chez les donneurs qui répondent aux critères</w:t>
      </w:r>
      <w:r w:rsidRPr="00137DCC">
        <w:rPr>
          <w:spacing w:val="1"/>
        </w:rPr>
        <w:t xml:space="preserve"> </w:t>
      </w:r>
      <w:r w:rsidRPr="00137DCC">
        <w:t xml:space="preserve">cliniques et biologiques retenus pour le don de cellules souches, avec une attention particulière </w:t>
      </w:r>
      <w:r w:rsidR="00064E21" w:rsidRPr="00137DCC">
        <w:t>pour les</w:t>
      </w:r>
      <w:r w:rsidRPr="00137DCC">
        <w:rPr>
          <w:spacing w:val="-2"/>
        </w:rPr>
        <w:t xml:space="preserve"> </w:t>
      </w:r>
      <w:r w:rsidRPr="00137DCC">
        <w:t>valeurs</w:t>
      </w:r>
      <w:r w:rsidRPr="00137DCC">
        <w:rPr>
          <w:spacing w:val="-1"/>
        </w:rPr>
        <w:t xml:space="preserve"> </w:t>
      </w:r>
      <w:r w:rsidRPr="00137DCC">
        <w:t>hématologiques</w:t>
      </w:r>
      <w:r w:rsidRPr="00137DCC">
        <w:rPr>
          <w:spacing w:val="-1"/>
        </w:rPr>
        <w:t xml:space="preserve"> </w:t>
      </w:r>
      <w:r w:rsidRPr="00137DCC">
        <w:t>et</w:t>
      </w:r>
      <w:r w:rsidRPr="00137DCC">
        <w:rPr>
          <w:spacing w:val="-1"/>
        </w:rPr>
        <w:t xml:space="preserve"> </w:t>
      </w:r>
      <w:r w:rsidRPr="00137DCC">
        <w:t>les</w:t>
      </w:r>
      <w:r w:rsidRPr="00137DCC">
        <w:rPr>
          <w:spacing w:val="1"/>
        </w:rPr>
        <w:t xml:space="preserve"> </w:t>
      </w:r>
      <w:r w:rsidRPr="00137DCC">
        <w:t>maladies</w:t>
      </w:r>
      <w:r w:rsidRPr="00137DCC">
        <w:rPr>
          <w:spacing w:val="-1"/>
        </w:rPr>
        <w:t xml:space="preserve"> </w:t>
      </w:r>
      <w:r w:rsidRPr="00137DCC">
        <w:t>infectieuses.</w:t>
      </w:r>
    </w:p>
    <w:p w14:paraId="3AD38BE8" w14:textId="77777777" w:rsidR="001F7C33" w:rsidRPr="00137DCC" w:rsidRDefault="001F7C33" w:rsidP="00137DCC">
      <w:pPr>
        <w:pStyle w:val="BodyText"/>
      </w:pPr>
    </w:p>
    <w:p w14:paraId="60AB1F37" w14:textId="2A25949D" w:rsidR="001F7C33" w:rsidRPr="00137DCC" w:rsidRDefault="00137DCC" w:rsidP="00137DCC">
      <w:pPr>
        <w:pStyle w:val="BodyText"/>
      </w:pPr>
      <w:r w:rsidRPr="00137DCC">
        <w:t>La tolérance et l</w:t>
      </w:r>
      <w:r w:rsidR="00F36766" w:rsidRPr="00137DCC">
        <w:t>’</w:t>
      </w:r>
      <w:r w:rsidRPr="00137DCC">
        <w:t>efficacité du filgrastim n</w:t>
      </w:r>
      <w:r w:rsidR="00F36766" w:rsidRPr="00137DCC">
        <w:t>’</w:t>
      </w:r>
      <w:r w:rsidRPr="00137DCC">
        <w:t>ont pas été évaluées chez les donneurs sains âgés de moins</w:t>
      </w:r>
      <w:r w:rsidRPr="00137DCC">
        <w:rPr>
          <w:spacing w:val="-52"/>
        </w:rPr>
        <w:t xml:space="preserve"> </w:t>
      </w:r>
      <w:r w:rsidRPr="00137DCC">
        <w:t>de</w:t>
      </w:r>
      <w:r w:rsidRPr="00137DCC">
        <w:rPr>
          <w:spacing w:val="-2"/>
        </w:rPr>
        <w:t xml:space="preserve"> </w:t>
      </w:r>
      <w:r w:rsidRPr="00137DCC">
        <w:t>16</w:t>
      </w:r>
      <w:r w:rsidR="00064E21" w:rsidRPr="00137DCC">
        <w:t> </w:t>
      </w:r>
      <w:r w:rsidRPr="00137DCC">
        <w:t>ans</w:t>
      </w:r>
      <w:r w:rsidRPr="00137DCC">
        <w:rPr>
          <w:spacing w:val="-1"/>
        </w:rPr>
        <w:t xml:space="preserve"> </w:t>
      </w:r>
      <w:r w:rsidRPr="00137DCC">
        <w:t>ou</w:t>
      </w:r>
      <w:r w:rsidRPr="00137DCC">
        <w:rPr>
          <w:spacing w:val="-2"/>
        </w:rPr>
        <w:t xml:space="preserve"> </w:t>
      </w:r>
      <w:r w:rsidRPr="00137DCC">
        <w:t>de</w:t>
      </w:r>
      <w:r w:rsidRPr="00137DCC">
        <w:rPr>
          <w:spacing w:val="-1"/>
        </w:rPr>
        <w:t xml:space="preserve"> </w:t>
      </w:r>
      <w:r w:rsidRPr="00137DCC">
        <w:t>plus</w:t>
      </w:r>
      <w:r w:rsidRPr="00137DCC">
        <w:rPr>
          <w:spacing w:val="-1"/>
        </w:rPr>
        <w:t xml:space="preserve"> </w:t>
      </w:r>
      <w:r w:rsidRPr="00137DCC">
        <w:t>de</w:t>
      </w:r>
      <w:r w:rsidRPr="00137DCC">
        <w:rPr>
          <w:spacing w:val="-1"/>
        </w:rPr>
        <w:t xml:space="preserve"> </w:t>
      </w:r>
      <w:r w:rsidRPr="00137DCC">
        <w:t>60</w:t>
      </w:r>
      <w:r w:rsidR="00064E21" w:rsidRPr="00137DCC">
        <w:rPr>
          <w:spacing w:val="-1"/>
        </w:rPr>
        <w:t> </w:t>
      </w:r>
      <w:r w:rsidRPr="00137DCC">
        <w:t>ans.</w:t>
      </w:r>
    </w:p>
    <w:p w14:paraId="1FD97C51" w14:textId="77777777" w:rsidR="001F7C33" w:rsidRPr="00137DCC" w:rsidRDefault="001F7C33" w:rsidP="00137DCC">
      <w:pPr>
        <w:pStyle w:val="BodyText"/>
      </w:pPr>
    </w:p>
    <w:p w14:paraId="7582E226" w14:textId="304AB51C" w:rsidR="001F7C33" w:rsidRPr="00137DCC" w:rsidRDefault="00137DCC" w:rsidP="00137DCC">
      <w:pPr>
        <w:pStyle w:val="BodyText"/>
      </w:pPr>
      <w:r w:rsidRPr="00137DCC">
        <w:t xml:space="preserve">Une thrombocytopénie transitoire (numération </w:t>
      </w:r>
      <w:r w:rsidR="00064E21" w:rsidRPr="00137DCC">
        <w:t>plaquettaire &lt; </w:t>
      </w:r>
      <w:r w:rsidRPr="00137DCC">
        <w:t>100</w:t>
      </w:r>
      <w:r w:rsidR="001B7DDC">
        <w:t> </w:t>
      </w:r>
      <w:r w:rsidRPr="00137DCC">
        <w:t>×</w:t>
      </w:r>
      <w:r w:rsidR="001B7DDC">
        <w:t> </w:t>
      </w:r>
      <w:r w:rsidRPr="00137DCC">
        <w:t>10</w:t>
      </w:r>
      <w:r w:rsidRPr="00137DCC">
        <w:rPr>
          <w:vertAlign w:val="superscript"/>
        </w:rPr>
        <w:t>9</w:t>
      </w:r>
      <w:r w:rsidRPr="00137DCC">
        <w:t>/L), consécutive à</w:t>
      </w:r>
      <w:r w:rsidRPr="00137DCC">
        <w:rPr>
          <w:spacing w:val="1"/>
        </w:rPr>
        <w:t xml:space="preserve"> </w:t>
      </w:r>
      <w:r w:rsidRPr="00137DCC">
        <w:t>l</w:t>
      </w:r>
      <w:r w:rsidR="00F36766" w:rsidRPr="00137DCC">
        <w:t>’</w:t>
      </w:r>
      <w:r w:rsidRPr="00137DCC">
        <w:t>administration de filgrastim et aux cytaphérèses, a été observée chez 35</w:t>
      </w:r>
      <w:r w:rsidR="00064E21" w:rsidRPr="00137DCC">
        <w:t>%</w:t>
      </w:r>
      <w:r w:rsidRPr="00137DCC">
        <w:t xml:space="preserve"> des sujets étudiés. Parmi</w:t>
      </w:r>
      <w:r w:rsidRPr="00137DCC">
        <w:rPr>
          <w:spacing w:val="-52"/>
        </w:rPr>
        <w:t xml:space="preserve"> </w:t>
      </w:r>
      <w:r w:rsidRPr="00137DCC">
        <w:t>ces sujets, deux cas rapportés de numération plaquettaire</w:t>
      </w:r>
      <w:r w:rsidR="00064E21" w:rsidRPr="00137DCC">
        <w:t> &lt; </w:t>
      </w:r>
      <w:r w:rsidRPr="00137DCC">
        <w:t>50</w:t>
      </w:r>
      <w:r w:rsidR="001B7DDC">
        <w:t> </w:t>
      </w:r>
      <w:r w:rsidRPr="00137DCC">
        <w:t>×</w:t>
      </w:r>
      <w:r w:rsidR="001B7DDC">
        <w:t> </w:t>
      </w:r>
      <w:r w:rsidRPr="00137DCC">
        <w:t>10</w:t>
      </w:r>
      <w:r w:rsidRPr="00137DCC">
        <w:rPr>
          <w:vertAlign w:val="superscript"/>
        </w:rPr>
        <w:t>9</w:t>
      </w:r>
      <w:r w:rsidRPr="00137DCC">
        <w:t>/L ont été attribués à la procédu</w:t>
      </w:r>
      <w:r w:rsidR="00064E21" w:rsidRPr="00137DCC">
        <w:t>re de</w:t>
      </w:r>
      <w:r w:rsidRPr="00137DCC">
        <w:rPr>
          <w:spacing w:val="-2"/>
        </w:rPr>
        <w:t xml:space="preserve"> </w:t>
      </w:r>
      <w:r w:rsidRPr="00137DCC">
        <w:t>cytaphérèse.</w:t>
      </w:r>
    </w:p>
    <w:p w14:paraId="392ACAE2" w14:textId="77777777" w:rsidR="001F7C33" w:rsidRPr="00137DCC" w:rsidRDefault="001F7C33" w:rsidP="00137DCC">
      <w:pPr>
        <w:pStyle w:val="BodyText"/>
      </w:pPr>
    </w:p>
    <w:p w14:paraId="39B61C57" w14:textId="00483247" w:rsidR="001F7C33" w:rsidRPr="00137DCC" w:rsidRDefault="00137DCC" w:rsidP="00137DCC">
      <w:pPr>
        <w:pStyle w:val="BodyText"/>
      </w:pPr>
      <w:r w:rsidRPr="00137DCC">
        <w:t>Si plus d</w:t>
      </w:r>
      <w:r w:rsidR="00F36766" w:rsidRPr="00137DCC">
        <w:t>’</w:t>
      </w:r>
      <w:r w:rsidRPr="00137DCC">
        <w:t xml:space="preserve">une cytaphérèse est nécessaire, une attention particulière doit être apportée </w:t>
      </w:r>
      <w:r w:rsidR="00064E21" w:rsidRPr="00137DCC">
        <w:t>aux</w:t>
      </w:r>
      <w:r w:rsidRPr="00137DCC">
        <w:t xml:space="preserve"> donneurs</w:t>
      </w:r>
      <w:r w:rsidRPr="00137DCC">
        <w:rPr>
          <w:spacing w:val="-52"/>
        </w:rPr>
        <w:t xml:space="preserve"> </w:t>
      </w:r>
      <w:r w:rsidR="00064E21" w:rsidRPr="00137DCC">
        <w:rPr>
          <w:spacing w:val="-52"/>
        </w:rPr>
        <w:t xml:space="preserve"> </w:t>
      </w:r>
      <w:r w:rsidRPr="00137DCC">
        <w:t xml:space="preserve"> </w:t>
      </w:r>
      <w:r w:rsidR="00064E21" w:rsidRPr="00137DCC">
        <w:t xml:space="preserve">dont </w:t>
      </w:r>
      <w:r w:rsidRPr="00137DCC">
        <w:t xml:space="preserve">la numération plaquettaire </w:t>
      </w:r>
      <w:r w:rsidR="00064E21" w:rsidRPr="00137DCC">
        <w:t>est &lt; </w:t>
      </w:r>
      <w:r w:rsidRPr="00137DCC">
        <w:t>100</w:t>
      </w:r>
      <w:r w:rsidR="001B7DDC">
        <w:t> </w:t>
      </w:r>
      <w:r w:rsidRPr="00137DCC">
        <w:t>×</w:t>
      </w:r>
      <w:r w:rsidR="001B7DDC">
        <w:t> </w:t>
      </w:r>
      <w:r w:rsidRPr="00137DCC">
        <w:t>10</w:t>
      </w:r>
      <w:r w:rsidRPr="00137DCC">
        <w:rPr>
          <w:vertAlign w:val="superscript"/>
        </w:rPr>
        <w:t>9</w:t>
      </w:r>
      <w:r w:rsidRPr="00137DCC">
        <w:t>/L avant la cytaphérèse</w:t>
      </w:r>
      <w:r w:rsidR="001865CB" w:rsidRPr="00137DCC">
        <w:t> ;</w:t>
      </w:r>
      <w:r w:rsidRPr="00137DCC">
        <w:t xml:space="preserve"> en général celle-ci ne doit pas</w:t>
      </w:r>
      <w:r w:rsidRPr="00137DCC">
        <w:rPr>
          <w:spacing w:val="1"/>
        </w:rPr>
        <w:t xml:space="preserve"> </w:t>
      </w:r>
      <w:r w:rsidRPr="00137DCC">
        <w:t>être</w:t>
      </w:r>
      <w:r w:rsidRPr="00137DCC">
        <w:rPr>
          <w:spacing w:val="-2"/>
        </w:rPr>
        <w:t xml:space="preserve"> </w:t>
      </w:r>
      <w:r w:rsidRPr="00137DCC">
        <w:t>effectuée</w:t>
      </w:r>
      <w:r w:rsidRPr="00137DCC">
        <w:rPr>
          <w:spacing w:val="1"/>
        </w:rPr>
        <w:t xml:space="preserve"> </w:t>
      </w:r>
      <w:r w:rsidRPr="00137DCC">
        <w:t>si la</w:t>
      </w:r>
      <w:r w:rsidRPr="00137DCC">
        <w:rPr>
          <w:spacing w:val="-2"/>
        </w:rPr>
        <w:t xml:space="preserve"> </w:t>
      </w:r>
      <w:r w:rsidRPr="00137DCC">
        <w:t>numération plaquettaire</w:t>
      </w:r>
      <w:r w:rsidRPr="00137DCC">
        <w:rPr>
          <w:spacing w:val="-1"/>
        </w:rPr>
        <w:t xml:space="preserve"> </w:t>
      </w:r>
      <w:r w:rsidRPr="00137DCC">
        <w:t xml:space="preserve">est </w:t>
      </w:r>
      <w:r w:rsidR="00064E21" w:rsidRPr="00137DCC">
        <w:t>&lt;</w:t>
      </w:r>
      <w:r w:rsidR="00064E21" w:rsidRPr="00137DCC">
        <w:rPr>
          <w:spacing w:val="-2"/>
        </w:rPr>
        <w:t> </w:t>
      </w:r>
      <w:r w:rsidRPr="00137DCC">
        <w:t>75</w:t>
      </w:r>
      <w:r w:rsidR="001B7DDC">
        <w:t> </w:t>
      </w:r>
      <w:r w:rsidRPr="00137DCC">
        <w:t>×</w:t>
      </w:r>
      <w:r w:rsidR="001B7DDC">
        <w:t> </w:t>
      </w:r>
      <w:r w:rsidRPr="00137DCC">
        <w:t>10</w:t>
      </w:r>
      <w:r w:rsidRPr="00137DCC">
        <w:rPr>
          <w:vertAlign w:val="superscript"/>
        </w:rPr>
        <w:t>9</w:t>
      </w:r>
      <w:r w:rsidRPr="00137DCC">
        <w:t>/L.</w:t>
      </w:r>
    </w:p>
    <w:p w14:paraId="1A6A0016" w14:textId="77777777" w:rsidR="001F7C33" w:rsidRPr="00137DCC" w:rsidRDefault="001F7C33" w:rsidP="00137DCC">
      <w:pPr>
        <w:pStyle w:val="BodyText"/>
      </w:pPr>
    </w:p>
    <w:p w14:paraId="6F921498" w14:textId="6D7FD032" w:rsidR="001F7C33" w:rsidRPr="00137DCC" w:rsidRDefault="00137DCC" w:rsidP="00137DCC">
      <w:pPr>
        <w:pStyle w:val="BodyText"/>
      </w:pPr>
      <w:r w:rsidRPr="00137DCC">
        <w:t>La cytaphérèse ne doit pas être effectuée chez les donneurs sous traitement anticoagulant ou reconnus</w:t>
      </w:r>
      <w:r w:rsidRPr="00137DCC">
        <w:rPr>
          <w:spacing w:val="-52"/>
        </w:rPr>
        <w:t xml:space="preserve"> </w:t>
      </w:r>
      <w:r w:rsidRPr="00137DCC">
        <w:t>comme</w:t>
      </w:r>
      <w:r w:rsidRPr="00137DCC">
        <w:rPr>
          <w:spacing w:val="-2"/>
        </w:rPr>
        <w:t xml:space="preserve"> </w:t>
      </w:r>
      <w:r w:rsidRPr="00137DCC">
        <w:t>présentant des</w:t>
      </w:r>
      <w:r w:rsidRPr="00137DCC">
        <w:rPr>
          <w:spacing w:val="-1"/>
        </w:rPr>
        <w:t xml:space="preserve"> </w:t>
      </w:r>
      <w:r w:rsidRPr="00137DCC">
        <w:t>anomalies</w:t>
      </w:r>
      <w:r w:rsidRPr="00137DCC">
        <w:rPr>
          <w:spacing w:val="-2"/>
        </w:rPr>
        <w:t xml:space="preserve"> </w:t>
      </w:r>
      <w:r w:rsidRPr="00137DCC">
        <w:t>de</w:t>
      </w:r>
      <w:r w:rsidRPr="00137DCC">
        <w:rPr>
          <w:spacing w:val="-1"/>
        </w:rPr>
        <w:t xml:space="preserve"> </w:t>
      </w:r>
      <w:r w:rsidRPr="00137DCC">
        <w:t>l</w:t>
      </w:r>
      <w:r w:rsidR="00F36766" w:rsidRPr="00137DCC">
        <w:t>’</w:t>
      </w:r>
      <w:r w:rsidRPr="00137DCC">
        <w:t>hémostase.</w:t>
      </w:r>
    </w:p>
    <w:p w14:paraId="522D0BCB" w14:textId="77777777" w:rsidR="001F7C33" w:rsidRPr="00137DCC" w:rsidRDefault="001F7C33" w:rsidP="00137DCC">
      <w:pPr>
        <w:pStyle w:val="BodyText"/>
      </w:pPr>
    </w:p>
    <w:p w14:paraId="252A5F43" w14:textId="5B62FBEF" w:rsidR="001F7C33" w:rsidRPr="00137DCC" w:rsidRDefault="00137DCC" w:rsidP="00137DCC">
      <w:pPr>
        <w:pStyle w:val="BodyText"/>
      </w:pPr>
      <w:r w:rsidRPr="00137DCC">
        <w:lastRenderedPageBreak/>
        <w:t>Les donneurs ayant reçu du G-CSF pour la mobilisation des CSP doivent être suivis jusqu</w:t>
      </w:r>
      <w:r w:rsidR="00F36766" w:rsidRPr="00137DCC">
        <w:t>’</w:t>
      </w:r>
      <w:r w:rsidRPr="00137DCC">
        <w:t>à ce que les</w:t>
      </w:r>
      <w:r w:rsidRPr="00137DCC">
        <w:rPr>
          <w:spacing w:val="-52"/>
        </w:rPr>
        <w:t xml:space="preserve"> </w:t>
      </w:r>
      <w:r w:rsidRPr="00137DCC">
        <w:t>paramètres</w:t>
      </w:r>
      <w:r w:rsidRPr="00137DCC">
        <w:rPr>
          <w:spacing w:val="-2"/>
        </w:rPr>
        <w:t xml:space="preserve"> </w:t>
      </w:r>
      <w:r w:rsidRPr="00137DCC">
        <w:t>hématologiques</w:t>
      </w:r>
      <w:r w:rsidRPr="00137DCC">
        <w:rPr>
          <w:spacing w:val="-1"/>
        </w:rPr>
        <w:t xml:space="preserve"> </w:t>
      </w:r>
      <w:r w:rsidRPr="00137DCC">
        <w:t>soient redevenus</w:t>
      </w:r>
      <w:r w:rsidRPr="00137DCC">
        <w:rPr>
          <w:spacing w:val="-2"/>
        </w:rPr>
        <w:t xml:space="preserve"> </w:t>
      </w:r>
      <w:r w:rsidRPr="00137DCC">
        <w:t>normaux.</w:t>
      </w:r>
    </w:p>
    <w:p w14:paraId="6595521F" w14:textId="77777777" w:rsidR="001F7C33" w:rsidRPr="00137DCC" w:rsidRDefault="001F7C33" w:rsidP="00137DCC">
      <w:pPr>
        <w:pStyle w:val="BodyText"/>
      </w:pPr>
    </w:p>
    <w:p w14:paraId="2C7C65BA" w14:textId="6E922865" w:rsidR="001F7C33" w:rsidRPr="00137DCC" w:rsidRDefault="00137DCC" w:rsidP="00137DCC">
      <w:pPr>
        <w:pStyle w:val="BodyText"/>
      </w:pPr>
      <w:r w:rsidRPr="002E4EF9">
        <w:rPr>
          <w:i/>
          <w:iCs/>
        </w:rPr>
        <w:t>Précautions particulières chez les receveurs de CSP allogéniques obtenues après mobilisation par le</w:t>
      </w:r>
      <w:r w:rsidR="002E4EF9">
        <w:rPr>
          <w:spacing w:val="-52"/>
        </w:rPr>
        <w:t xml:space="preserve"> </w:t>
      </w:r>
      <w:r w:rsidRPr="002E4EF9">
        <w:rPr>
          <w:i/>
          <w:iCs/>
        </w:rPr>
        <w:t>filgrastim</w:t>
      </w:r>
    </w:p>
    <w:p w14:paraId="3B574AB7" w14:textId="77777777" w:rsidR="001F7C33" w:rsidRPr="00137DCC" w:rsidRDefault="001F7C33" w:rsidP="00137DCC">
      <w:pPr>
        <w:pStyle w:val="BodyText"/>
      </w:pPr>
    </w:p>
    <w:p w14:paraId="1EDA2686" w14:textId="77777777" w:rsidR="001F7C33" w:rsidRPr="00137DCC" w:rsidRDefault="00137DCC" w:rsidP="00137DCC">
      <w:pPr>
        <w:pStyle w:val="BodyText"/>
      </w:pPr>
      <w:r w:rsidRPr="00137DCC">
        <w:t>Les données actuelles indiquent que les interactions immunologiques entre le greffon de CSP</w:t>
      </w:r>
      <w:r w:rsidRPr="00137DCC">
        <w:rPr>
          <w:spacing w:val="-52"/>
        </w:rPr>
        <w:t xml:space="preserve"> </w:t>
      </w:r>
      <w:r w:rsidRPr="00137DCC">
        <w:t>allogénique et le système immunitaire du receveur peuvent être associées à un risque accru et</w:t>
      </w:r>
      <w:r w:rsidRPr="00137DCC">
        <w:rPr>
          <w:spacing w:val="-52"/>
        </w:rPr>
        <w:t xml:space="preserve"> </w:t>
      </w:r>
      <w:r w:rsidRPr="00137DCC">
        <w:t>chronique</w:t>
      </w:r>
      <w:r w:rsidRPr="00137DCC">
        <w:rPr>
          <w:spacing w:val="-2"/>
        </w:rPr>
        <w:t xml:space="preserve"> </w:t>
      </w:r>
      <w:r w:rsidRPr="00137DCC">
        <w:t>de</w:t>
      </w:r>
      <w:r w:rsidRPr="00137DCC">
        <w:rPr>
          <w:spacing w:val="-3"/>
        </w:rPr>
        <w:t xml:space="preserve"> </w:t>
      </w:r>
      <w:r w:rsidRPr="00137DCC">
        <w:t>RGCH, en</w:t>
      </w:r>
      <w:r w:rsidRPr="00137DCC">
        <w:rPr>
          <w:spacing w:val="-1"/>
        </w:rPr>
        <w:t xml:space="preserve"> </w:t>
      </w:r>
      <w:r w:rsidRPr="00137DCC">
        <w:t>comparaison</w:t>
      </w:r>
      <w:r w:rsidRPr="00137DCC">
        <w:rPr>
          <w:spacing w:val="-1"/>
        </w:rPr>
        <w:t xml:space="preserve"> </w:t>
      </w:r>
      <w:r w:rsidRPr="00137DCC">
        <w:t>avec</w:t>
      </w:r>
      <w:r w:rsidRPr="00137DCC">
        <w:rPr>
          <w:spacing w:val="-1"/>
        </w:rPr>
        <w:t xml:space="preserve"> </w:t>
      </w:r>
      <w:r w:rsidRPr="00137DCC">
        <w:t>la</w:t>
      </w:r>
      <w:r w:rsidRPr="00137DCC">
        <w:rPr>
          <w:spacing w:val="-2"/>
        </w:rPr>
        <w:t xml:space="preserve"> </w:t>
      </w:r>
      <w:r w:rsidRPr="00137DCC">
        <w:t>greffe</w:t>
      </w:r>
      <w:r w:rsidRPr="00137DCC">
        <w:rPr>
          <w:spacing w:val="-1"/>
        </w:rPr>
        <w:t xml:space="preserve"> </w:t>
      </w:r>
      <w:r w:rsidRPr="00137DCC">
        <w:t>de moelle</w:t>
      </w:r>
      <w:r w:rsidRPr="00137DCC">
        <w:rPr>
          <w:spacing w:val="-2"/>
        </w:rPr>
        <w:t xml:space="preserve"> </w:t>
      </w:r>
      <w:r w:rsidRPr="00137DCC">
        <w:t>osseuse.</w:t>
      </w:r>
    </w:p>
    <w:p w14:paraId="3204A691" w14:textId="77777777" w:rsidR="001F7C33" w:rsidRPr="00137DCC" w:rsidRDefault="001F7C33" w:rsidP="00137DCC">
      <w:pPr>
        <w:pStyle w:val="BodyText"/>
      </w:pPr>
    </w:p>
    <w:p w14:paraId="2C45948D" w14:textId="77777777" w:rsidR="001F7C33" w:rsidRDefault="00137DCC" w:rsidP="00420F1F">
      <w:pPr>
        <w:pStyle w:val="BodyText"/>
        <w:rPr>
          <w:u w:val="single"/>
        </w:rPr>
      </w:pPr>
      <w:r w:rsidRPr="00137DCC">
        <w:rPr>
          <w:u w:val="single"/>
        </w:rPr>
        <w:t>Précautions</w:t>
      </w:r>
      <w:r w:rsidRPr="00137DCC">
        <w:rPr>
          <w:spacing w:val="-4"/>
          <w:u w:val="single"/>
        </w:rPr>
        <w:t xml:space="preserve"> </w:t>
      </w:r>
      <w:r w:rsidRPr="00137DCC">
        <w:rPr>
          <w:u w:val="single"/>
        </w:rPr>
        <w:t>particulières</w:t>
      </w:r>
      <w:r w:rsidRPr="00137DCC">
        <w:rPr>
          <w:spacing w:val="-2"/>
          <w:u w:val="single"/>
        </w:rPr>
        <w:t xml:space="preserve"> </w:t>
      </w:r>
      <w:r w:rsidRPr="00137DCC">
        <w:rPr>
          <w:u w:val="single"/>
        </w:rPr>
        <w:t>chez</w:t>
      </w:r>
      <w:r w:rsidRPr="00137DCC">
        <w:rPr>
          <w:spacing w:val="-4"/>
          <w:u w:val="single"/>
        </w:rPr>
        <w:t xml:space="preserve"> </w:t>
      </w:r>
      <w:r w:rsidRPr="00137DCC">
        <w:rPr>
          <w:u w:val="single"/>
        </w:rPr>
        <w:t>les</w:t>
      </w:r>
      <w:r w:rsidRPr="00137DCC">
        <w:rPr>
          <w:spacing w:val="-3"/>
          <w:u w:val="single"/>
        </w:rPr>
        <w:t xml:space="preserve"> </w:t>
      </w:r>
      <w:r w:rsidRPr="00137DCC">
        <w:rPr>
          <w:u w:val="single"/>
        </w:rPr>
        <w:t>patients</w:t>
      </w:r>
      <w:r w:rsidRPr="00137DCC">
        <w:rPr>
          <w:spacing w:val="-4"/>
          <w:u w:val="single"/>
        </w:rPr>
        <w:t xml:space="preserve"> </w:t>
      </w:r>
      <w:r w:rsidRPr="00137DCC">
        <w:rPr>
          <w:u w:val="single"/>
        </w:rPr>
        <w:t>atteints</w:t>
      </w:r>
      <w:r w:rsidRPr="00137DCC">
        <w:rPr>
          <w:spacing w:val="-4"/>
          <w:u w:val="single"/>
        </w:rPr>
        <w:t xml:space="preserve"> </w:t>
      </w:r>
      <w:r w:rsidRPr="00137DCC">
        <w:rPr>
          <w:u w:val="single"/>
        </w:rPr>
        <w:t>de</w:t>
      </w:r>
      <w:r w:rsidRPr="00137DCC">
        <w:rPr>
          <w:spacing w:val="-4"/>
          <w:u w:val="single"/>
        </w:rPr>
        <w:t xml:space="preserve"> </w:t>
      </w:r>
      <w:r w:rsidRPr="00137DCC">
        <w:rPr>
          <w:u w:val="single"/>
        </w:rPr>
        <w:t>NCS</w:t>
      </w:r>
    </w:p>
    <w:p w14:paraId="119C0D84" w14:textId="77777777" w:rsidR="00420F1F" w:rsidRDefault="00420F1F" w:rsidP="00420F1F">
      <w:pPr>
        <w:pStyle w:val="BodyText"/>
      </w:pPr>
    </w:p>
    <w:p w14:paraId="5AD406C9" w14:textId="4EB15972" w:rsidR="001F7C33" w:rsidRPr="00137DCC" w:rsidRDefault="00137DCC" w:rsidP="00137DCC">
      <w:pPr>
        <w:pStyle w:val="BodyText"/>
      </w:pPr>
      <w:r w:rsidRPr="00137DCC">
        <w:t xml:space="preserve">Le filgrastim ne doit pas être administré à des patients présentant une neutropénie congénitale </w:t>
      </w:r>
      <w:r w:rsidR="00E977B1" w:rsidRPr="00137DCC">
        <w:t>et d</w:t>
      </w:r>
      <w:r w:rsidRPr="00137DCC">
        <w:t>éveloppant</w:t>
      </w:r>
      <w:r w:rsidRPr="00137DCC">
        <w:rPr>
          <w:spacing w:val="-1"/>
        </w:rPr>
        <w:t xml:space="preserve"> </w:t>
      </w:r>
      <w:r w:rsidRPr="00137DCC">
        <w:t>une</w:t>
      </w:r>
      <w:r w:rsidRPr="00137DCC">
        <w:rPr>
          <w:spacing w:val="-2"/>
        </w:rPr>
        <w:t xml:space="preserve"> </w:t>
      </w:r>
      <w:r w:rsidRPr="00137DCC">
        <w:t>leucémie</w:t>
      </w:r>
      <w:r w:rsidRPr="00137DCC">
        <w:rPr>
          <w:spacing w:val="-2"/>
        </w:rPr>
        <w:t xml:space="preserve"> </w:t>
      </w:r>
      <w:r w:rsidRPr="00137DCC">
        <w:t>ou présentant</w:t>
      </w:r>
      <w:r w:rsidRPr="00137DCC">
        <w:rPr>
          <w:spacing w:val="-1"/>
        </w:rPr>
        <w:t xml:space="preserve"> </w:t>
      </w:r>
      <w:r w:rsidRPr="00137DCC">
        <w:t>des</w:t>
      </w:r>
      <w:r w:rsidRPr="00137DCC">
        <w:rPr>
          <w:spacing w:val="-2"/>
        </w:rPr>
        <w:t xml:space="preserve"> </w:t>
      </w:r>
      <w:r w:rsidRPr="00137DCC">
        <w:t>signes</w:t>
      </w:r>
      <w:r w:rsidRPr="00137DCC">
        <w:rPr>
          <w:spacing w:val="-2"/>
        </w:rPr>
        <w:t xml:space="preserve"> </w:t>
      </w:r>
      <w:r w:rsidRPr="00137DCC">
        <w:t>d</w:t>
      </w:r>
      <w:r w:rsidR="00F36766" w:rsidRPr="00137DCC">
        <w:t>’</w:t>
      </w:r>
      <w:r w:rsidRPr="00137DCC">
        <w:t>évolution leucémique.</w:t>
      </w:r>
    </w:p>
    <w:p w14:paraId="13153B2B" w14:textId="77777777" w:rsidR="001F7C33" w:rsidRPr="00137DCC" w:rsidRDefault="001F7C33" w:rsidP="00137DCC">
      <w:pPr>
        <w:pStyle w:val="BodyText"/>
      </w:pPr>
    </w:p>
    <w:p w14:paraId="308B948C" w14:textId="77777777" w:rsidR="001F7C33" w:rsidRPr="00137DCC" w:rsidRDefault="00137DCC" w:rsidP="00137DCC">
      <w:pPr>
        <w:rPr>
          <w:i/>
        </w:rPr>
      </w:pPr>
      <w:r w:rsidRPr="00137DCC">
        <w:rPr>
          <w:i/>
        </w:rPr>
        <w:t>Numération</w:t>
      </w:r>
      <w:r w:rsidRPr="00137DCC">
        <w:rPr>
          <w:i/>
          <w:spacing w:val="-5"/>
        </w:rPr>
        <w:t xml:space="preserve"> </w:t>
      </w:r>
      <w:r w:rsidRPr="00137DCC">
        <w:rPr>
          <w:i/>
        </w:rPr>
        <w:t>sanguine</w:t>
      </w:r>
    </w:p>
    <w:p w14:paraId="75CE93FA" w14:textId="77777777" w:rsidR="001F7C33" w:rsidRPr="00137DCC" w:rsidRDefault="001F7C33" w:rsidP="00137DCC">
      <w:pPr>
        <w:pStyle w:val="BodyText"/>
        <w:rPr>
          <w:i/>
        </w:rPr>
      </w:pPr>
    </w:p>
    <w:p w14:paraId="110FC4DA" w14:textId="04C14B73" w:rsidR="001F7C33" w:rsidRPr="00137DCC" w:rsidRDefault="00137DCC" w:rsidP="00137DCC">
      <w:pPr>
        <w:pStyle w:val="BodyText"/>
      </w:pPr>
      <w:r w:rsidRPr="00137DCC">
        <w:t>D</w:t>
      </w:r>
      <w:r w:rsidR="00F36766" w:rsidRPr="00137DCC">
        <w:t>’</w:t>
      </w:r>
      <w:r w:rsidRPr="00137DCC">
        <w:t>autres modifications de la numération sanguine peuvent apparaître, notamment une anémie ou des</w:t>
      </w:r>
      <w:r w:rsidRPr="00137DCC">
        <w:rPr>
          <w:spacing w:val="-52"/>
        </w:rPr>
        <w:t xml:space="preserve"> </w:t>
      </w:r>
      <w:r w:rsidRPr="00137DCC">
        <w:t>augmentations transitoires des précurseurs myéloïdes. Une surveillance étroite de la numération</w:t>
      </w:r>
      <w:r w:rsidRPr="00137DCC">
        <w:rPr>
          <w:spacing w:val="1"/>
        </w:rPr>
        <w:t xml:space="preserve"> </w:t>
      </w:r>
      <w:r w:rsidRPr="00137DCC">
        <w:t>sanguine</w:t>
      </w:r>
      <w:r w:rsidRPr="00137DCC">
        <w:rPr>
          <w:spacing w:val="-2"/>
        </w:rPr>
        <w:t xml:space="preserve"> </w:t>
      </w:r>
      <w:r w:rsidRPr="00137DCC">
        <w:t>est donc</w:t>
      </w:r>
      <w:r w:rsidRPr="00137DCC">
        <w:rPr>
          <w:spacing w:val="-1"/>
        </w:rPr>
        <w:t xml:space="preserve"> </w:t>
      </w:r>
      <w:r w:rsidRPr="00137DCC">
        <w:t>requise.</w:t>
      </w:r>
    </w:p>
    <w:p w14:paraId="24FF8962" w14:textId="77777777" w:rsidR="001F7C33" w:rsidRPr="00137DCC" w:rsidRDefault="001F7C33" w:rsidP="00137DCC">
      <w:pPr>
        <w:pStyle w:val="BodyText"/>
      </w:pPr>
    </w:p>
    <w:p w14:paraId="7A463230" w14:textId="77777777" w:rsidR="001F7C33" w:rsidRPr="00137DCC" w:rsidRDefault="00137DCC" w:rsidP="00137DCC">
      <w:pPr>
        <w:rPr>
          <w:i/>
        </w:rPr>
      </w:pPr>
      <w:r w:rsidRPr="00137DCC">
        <w:rPr>
          <w:i/>
        </w:rPr>
        <w:t>Transformation</w:t>
      </w:r>
      <w:r w:rsidRPr="00137DCC">
        <w:rPr>
          <w:i/>
          <w:spacing w:val="-4"/>
        </w:rPr>
        <w:t xml:space="preserve"> </w:t>
      </w:r>
      <w:r w:rsidRPr="00137DCC">
        <w:rPr>
          <w:i/>
        </w:rPr>
        <w:t>en</w:t>
      </w:r>
      <w:r w:rsidRPr="00137DCC">
        <w:rPr>
          <w:i/>
          <w:spacing w:val="-4"/>
        </w:rPr>
        <w:t xml:space="preserve"> </w:t>
      </w:r>
      <w:r w:rsidRPr="00137DCC">
        <w:rPr>
          <w:i/>
        </w:rPr>
        <w:t>leucémie</w:t>
      </w:r>
      <w:r w:rsidRPr="00137DCC">
        <w:rPr>
          <w:i/>
          <w:spacing w:val="-5"/>
        </w:rPr>
        <w:t xml:space="preserve"> </w:t>
      </w:r>
      <w:r w:rsidRPr="00137DCC">
        <w:rPr>
          <w:i/>
        </w:rPr>
        <w:t>ou</w:t>
      </w:r>
      <w:r w:rsidRPr="00137DCC">
        <w:rPr>
          <w:i/>
          <w:spacing w:val="-4"/>
        </w:rPr>
        <w:t xml:space="preserve"> </w:t>
      </w:r>
      <w:r w:rsidRPr="00137DCC">
        <w:rPr>
          <w:i/>
        </w:rPr>
        <w:t>en</w:t>
      </w:r>
      <w:r w:rsidRPr="00137DCC">
        <w:rPr>
          <w:i/>
          <w:spacing w:val="-4"/>
        </w:rPr>
        <w:t xml:space="preserve"> </w:t>
      </w:r>
      <w:r w:rsidRPr="00137DCC">
        <w:rPr>
          <w:i/>
        </w:rPr>
        <w:t>syndrome</w:t>
      </w:r>
      <w:r w:rsidRPr="00137DCC">
        <w:rPr>
          <w:i/>
          <w:spacing w:val="-5"/>
        </w:rPr>
        <w:t xml:space="preserve"> </w:t>
      </w:r>
      <w:r w:rsidRPr="00137DCC">
        <w:rPr>
          <w:i/>
        </w:rPr>
        <w:t>myélodysplasique</w:t>
      </w:r>
    </w:p>
    <w:p w14:paraId="7200677A" w14:textId="77777777" w:rsidR="001F7C33" w:rsidRPr="00137DCC" w:rsidRDefault="001F7C33" w:rsidP="00137DCC">
      <w:pPr>
        <w:pStyle w:val="BodyText"/>
        <w:rPr>
          <w:i/>
        </w:rPr>
      </w:pPr>
    </w:p>
    <w:p w14:paraId="148E9FE5" w14:textId="3198870B" w:rsidR="001F7C33" w:rsidRPr="00137DCC" w:rsidRDefault="00137DCC" w:rsidP="00137DCC">
      <w:pPr>
        <w:pStyle w:val="BodyText"/>
      </w:pPr>
      <w:r w:rsidRPr="00137DCC">
        <w:t>Avant d</w:t>
      </w:r>
      <w:r w:rsidR="00F36766" w:rsidRPr="00137DCC">
        <w:t>’</w:t>
      </w:r>
      <w:r w:rsidRPr="00137DCC">
        <w:t>établir un diagnostic de NCS, il</w:t>
      </w:r>
      <w:r w:rsidR="00E977B1" w:rsidRPr="00137DCC">
        <w:t xml:space="preserve"> convient de</w:t>
      </w:r>
      <w:r w:rsidRPr="00137DCC">
        <w:t xml:space="preserve"> veiller particulièrement à distinguer cette affection</w:t>
      </w:r>
      <w:r w:rsidRPr="00137DCC">
        <w:rPr>
          <w:spacing w:val="1"/>
        </w:rPr>
        <w:t xml:space="preserve"> </w:t>
      </w:r>
      <w:r w:rsidRPr="00137DCC">
        <w:t>d</w:t>
      </w:r>
      <w:r w:rsidR="00F36766" w:rsidRPr="00137DCC">
        <w:t>’</w:t>
      </w:r>
      <w:r w:rsidRPr="00137DCC">
        <w:t>autres dérèglements hématologiques comme l</w:t>
      </w:r>
      <w:r w:rsidR="00F36766" w:rsidRPr="00137DCC">
        <w:t>’</w:t>
      </w:r>
      <w:r w:rsidRPr="00137DCC">
        <w:t>anémie aplasique, la myélodysplasie et la leucémie</w:t>
      </w:r>
      <w:r w:rsidRPr="00137DCC">
        <w:rPr>
          <w:spacing w:val="1"/>
        </w:rPr>
        <w:t xml:space="preserve"> </w:t>
      </w:r>
      <w:r w:rsidRPr="00137DCC">
        <w:t xml:space="preserve">myéloïde. </w:t>
      </w:r>
      <w:r w:rsidR="00E977B1" w:rsidRPr="00137DCC">
        <w:t>Avant le traitement, il est nécessaire de réaliser u</w:t>
      </w:r>
      <w:r w:rsidRPr="00137DCC">
        <w:t>ne numération-formule sanguine avec numération plaquettaire ainsi qu</w:t>
      </w:r>
      <w:r w:rsidR="00F36766" w:rsidRPr="00137DCC">
        <w:t>’</w:t>
      </w:r>
      <w:r w:rsidRPr="00137DCC">
        <w:t>un myélogram</w:t>
      </w:r>
      <w:r w:rsidR="00E977B1" w:rsidRPr="00137DCC">
        <w:t xml:space="preserve">me et </w:t>
      </w:r>
      <w:r w:rsidRPr="00137DCC">
        <w:t>un caryotype</w:t>
      </w:r>
      <w:r w:rsidRPr="00137DCC">
        <w:rPr>
          <w:spacing w:val="-1"/>
        </w:rPr>
        <w:t xml:space="preserve"> </w:t>
      </w:r>
      <w:r w:rsidRPr="00137DCC">
        <w:t>doivent</w:t>
      </w:r>
      <w:r w:rsidRPr="00137DCC">
        <w:rPr>
          <w:spacing w:val="-1"/>
        </w:rPr>
        <w:t xml:space="preserve"> </w:t>
      </w:r>
      <w:r w:rsidRPr="00137DCC">
        <w:t>être</w:t>
      </w:r>
      <w:r w:rsidRPr="00137DCC">
        <w:rPr>
          <w:spacing w:val="-1"/>
        </w:rPr>
        <w:t xml:space="preserve"> </w:t>
      </w:r>
      <w:r w:rsidRPr="00137DCC">
        <w:t>réalisés.</w:t>
      </w:r>
    </w:p>
    <w:p w14:paraId="3E98CF4F" w14:textId="77777777" w:rsidR="001F7C33" w:rsidRPr="00137DCC" w:rsidRDefault="001F7C33" w:rsidP="00137DCC">
      <w:pPr>
        <w:pStyle w:val="BodyText"/>
      </w:pPr>
    </w:p>
    <w:p w14:paraId="0755EF9B" w14:textId="3AAB018C" w:rsidR="001F7C33" w:rsidRPr="00137DCC" w:rsidRDefault="00137DCC" w:rsidP="00137DCC">
      <w:pPr>
        <w:pStyle w:val="BodyText"/>
      </w:pPr>
      <w:r w:rsidRPr="00137DCC">
        <w:t xml:space="preserve">De rares cas (environ </w:t>
      </w:r>
      <w:r w:rsidR="00E977B1" w:rsidRPr="00137DCC">
        <w:t>3</w:t>
      </w:r>
      <w:r w:rsidRPr="00137DCC">
        <w:t>%) de syndromes myélodysplasiques (SMD) ou de leucémies ont été observés</w:t>
      </w:r>
      <w:r w:rsidRPr="00137DCC">
        <w:rPr>
          <w:spacing w:val="1"/>
        </w:rPr>
        <w:t xml:space="preserve"> </w:t>
      </w:r>
      <w:r w:rsidRPr="00137DCC">
        <w:t>lors des essais cliniques chez des patients atteints de NCS traités par filgrastim. Ces observations n</w:t>
      </w:r>
      <w:r w:rsidR="00F36766" w:rsidRPr="00137DCC">
        <w:t>’</w:t>
      </w:r>
      <w:r w:rsidRPr="00137DCC">
        <w:t>ont</w:t>
      </w:r>
      <w:r w:rsidRPr="00137DCC">
        <w:rPr>
          <w:spacing w:val="-52"/>
        </w:rPr>
        <w:t xml:space="preserve"> </w:t>
      </w:r>
      <w:r w:rsidRPr="00137DCC">
        <w:t>été faites que dans les cas de neutropénie congénitale. Cependant, les SMD et les leucémies sont des</w:t>
      </w:r>
      <w:r w:rsidRPr="00137DCC">
        <w:rPr>
          <w:spacing w:val="1"/>
        </w:rPr>
        <w:t xml:space="preserve"> </w:t>
      </w:r>
      <w:r w:rsidRPr="00137DCC">
        <w:t>complications naturelles de la maladie et la relation avec le traitement par filgrastim est incertaine. Un</w:t>
      </w:r>
      <w:r w:rsidRPr="00137DCC">
        <w:rPr>
          <w:spacing w:val="1"/>
        </w:rPr>
        <w:t xml:space="preserve"> </w:t>
      </w:r>
      <w:r w:rsidRPr="00137DCC">
        <w:t>sous-ensemble</w:t>
      </w:r>
      <w:r w:rsidRPr="00137DCC">
        <w:rPr>
          <w:spacing w:val="1"/>
        </w:rPr>
        <w:t xml:space="preserve"> </w:t>
      </w:r>
      <w:r w:rsidRPr="00137DCC">
        <w:t>d</w:t>
      </w:r>
      <w:r w:rsidR="00F36766" w:rsidRPr="00137DCC">
        <w:t>’</w:t>
      </w:r>
      <w:r w:rsidRPr="00137DCC">
        <w:t>environ</w:t>
      </w:r>
      <w:r w:rsidRPr="00137DCC">
        <w:rPr>
          <w:spacing w:val="1"/>
        </w:rPr>
        <w:t xml:space="preserve"> </w:t>
      </w:r>
      <w:r w:rsidRPr="00137DCC">
        <w:t>12%</w:t>
      </w:r>
      <w:r w:rsidRPr="00137DCC">
        <w:rPr>
          <w:spacing w:val="2"/>
        </w:rPr>
        <w:t xml:space="preserve"> </w:t>
      </w:r>
      <w:r w:rsidRPr="00137DCC">
        <w:t>des</w:t>
      </w:r>
      <w:r w:rsidRPr="00137DCC">
        <w:rPr>
          <w:spacing w:val="1"/>
        </w:rPr>
        <w:t xml:space="preserve"> </w:t>
      </w:r>
      <w:r w:rsidRPr="00137DCC">
        <w:t>patients,</w:t>
      </w:r>
      <w:r w:rsidRPr="00137DCC">
        <w:rPr>
          <w:spacing w:val="2"/>
        </w:rPr>
        <w:t xml:space="preserve"> </w:t>
      </w:r>
      <w:r w:rsidRPr="00137DCC">
        <w:t>dont</w:t>
      </w:r>
      <w:r w:rsidRPr="00137DCC">
        <w:rPr>
          <w:spacing w:val="2"/>
        </w:rPr>
        <w:t xml:space="preserve"> </w:t>
      </w:r>
      <w:r w:rsidRPr="00137DCC">
        <w:t>la</w:t>
      </w:r>
      <w:r w:rsidRPr="00137DCC">
        <w:rPr>
          <w:spacing w:val="1"/>
        </w:rPr>
        <w:t xml:space="preserve"> </w:t>
      </w:r>
      <w:r w:rsidRPr="00137DCC">
        <w:t>formule</w:t>
      </w:r>
      <w:r w:rsidRPr="00137DCC">
        <w:rPr>
          <w:spacing w:val="1"/>
        </w:rPr>
        <w:t xml:space="preserve"> </w:t>
      </w:r>
      <w:r w:rsidRPr="00137DCC">
        <w:t>cytogénétique</w:t>
      </w:r>
      <w:r w:rsidRPr="00137DCC">
        <w:rPr>
          <w:spacing w:val="1"/>
        </w:rPr>
        <w:t xml:space="preserve"> </w:t>
      </w:r>
      <w:r w:rsidRPr="00137DCC">
        <w:t>était</w:t>
      </w:r>
      <w:r w:rsidRPr="00137DCC">
        <w:rPr>
          <w:spacing w:val="3"/>
        </w:rPr>
        <w:t xml:space="preserve"> </w:t>
      </w:r>
      <w:r w:rsidRPr="00137DCC">
        <w:t>initialement</w:t>
      </w:r>
      <w:r w:rsidRPr="00137DCC">
        <w:rPr>
          <w:spacing w:val="2"/>
        </w:rPr>
        <w:t xml:space="preserve"> </w:t>
      </w:r>
      <w:r w:rsidRPr="00137DCC">
        <w:t>normale,</w:t>
      </w:r>
      <w:r w:rsidRPr="00137DCC">
        <w:rPr>
          <w:spacing w:val="1"/>
        </w:rPr>
        <w:t xml:space="preserve"> </w:t>
      </w:r>
      <w:r w:rsidRPr="00137DCC">
        <w:t xml:space="preserve">a développé des anomalies, dont la </w:t>
      </w:r>
      <w:r w:rsidR="00E977B1" w:rsidRPr="00137DCC">
        <w:t>monosomie </w:t>
      </w:r>
      <w:r w:rsidRPr="00137DCC">
        <w:t>7, au cours des évaluations de routine. On ignore</w:t>
      </w:r>
      <w:r w:rsidRPr="00137DCC">
        <w:rPr>
          <w:spacing w:val="1"/>
        </w:rPr>
        <w:t xml:space="preserve"> </w:t>
      </w:r>
      <w:r w:rsidRPr="00137DCC">
        <w:t>encore si le traitement à long terme des patients atteints de NCS favorise l</w:t>
      </w:r>
      <w:r w:rsidR="00F36766" w:rsidRPr="00137DCC">
        <w:t>’</w:t>
      </w:r>
      <w:r w:rsidRPr="00137DCC">
        <w:t>apparition d</w:t>
      </w:r>
      <w:r w:rsidR="00F36766" w:rsidRPr="00137DCC">
        <w:t>’</w:t>
      </w:r>
      <w:r w:rsidRPr="00137DCC">
        <w:t>anomalies</w:t>
      </w:r>
      <w:r w:rsidRPr="00137DCC">
        <w:rPr>
          <w:spacing w:val="1"/>
        </w:rPr>
        <w:t xml:space="preserve"> </w:t>
      </w:r>
      <w:r w:rsidRPr="00137DCC">
        <w:t>cytogénétiques, de SMD ou d</w:t>
      </w:r>
      <w:r w:rsidR="00F36766" w:rsidRPr="00137DCC">
        <w:t>’</w:t>
      </w:r>
      <w:r w:rsidRPr="00137DCC">
        <w:t>une transformation leucémique. Il est recommandé de pratiquer un</w:t>
      </w:r>
      <w:r w:rsidRPr="00137DCC">
        <w:rPr>
          <w:spacing w:val="1"/>
        </w:rPr>
        <w:t xml:space="preserve"> </w:t>
      </w:r>
      <w:r w:rsidRPr="00137DCC">
        <w:t>myélogramme</w:t>
      </w:r>
      <w:r w:rsidRPr="00137DCC">
        <w:rPr>
          <w:spacing w:val="-3"/>
        </w:rPr>
        <w:t xml:space="preserve"> </w:t>
      </w:r>
      <w:r w:rsidRPr="00137DCC">
        <w:t>et</w:t>
      </w:r>
      <w:r w:rsidRPr="00137DCC">
        <w:rPr>
          <w:spacing w:val="-1"/>
        </w:rPr>
        <w:t xml:space="preserve"> </w:t>
      </w:r>
      <w:r w:rsidRPr="00137DCC">
        <w:t>un</w:t>
      </w:r>
      <w:r w:rsidRPr="00137DCC">
        <w:rPr>
          <w:spacing w:val="-2"/>
        </w:rPr>
        <w:t xml:space="preserve"> </w:t>
      </w:r>
      <w:r w:rsidRPr="00137DCC">
        <w:t>caryotype</w:t>
      </w:r>
      <w:r w:rsidRPr="00137DCC">
        <w:rPr>
          <w:spacing w:val="-2"/>
        </w:rPr>
        <w:t xml:space="preserve"> </w:t>
      </w:r>
      <w:r w:rsidRPr="00137DCC">
        <w:t>chez</w:t>
      </w:r>
      <w:r w:rsidRPr="00137DCC">
        <w:rPr>
          <w:spacing w:val="-2"/>
        </w:rPr>
        <w:t xml:space="preserve"> </w:t>
      </w:r>
      <w:r w:rsidRPr="00137DCC">
        <w:t>les</w:t>
      </w:r>
      <w:r w:rsidRPr="00137DCC">
        <w:rPr>
          <w:spacing w:val="-1"/>
        </w:rPr>
        <w:t xml:space="preserve"> </w:t>
      </w:r>
      <w:r w:rsidRPr="00137DCC">
        <w:t>patients,</w:t>
      </w:r>
      <w:r w:rsidRPr="00137DCC">
        <w:rPr>
          <w:spacing w:val="-1"/>
        </w:rPr>
        <w:t xml:space="preserve"> </w:t>
      </w:r>
      <w:r w:rsidRPr="00137DCC">
        <w:t>à</w:t>
      </w:r>
      <w:r w:rsidRPr="00137DCC">
        <w:rPr>
          <w:spacing w:val="-2"/>
        </w:rPr>
        <w:t xml:space="preserve"> </w:t>
      </w:r>
      <w:r w:rsidRPr="00137DCC">
        <w:t>intervalles</w:t>
      </w:r>
      <w:r w:rsidRPr="00137DCC">
        <w:rPr>
          <w:spacing w:val="-3"/>
        </w:rPr>
        <w:t xml:space="preserve"> </w:t>
      </w:r>
      <w:r w:rsidRPr="00137DCC">
        <w:t>réguliers</w:t>
      </w:r>
      <w:r w:rsidRPr="00137DCC">
        <w:rPr>
          <w:spacing w:val="-2"/>
        </w:rPr>
        <w:t xml:space="preserve"> </w:t>
      </w:r>
      <w:r w:rsidRPr="00137DCC">
        <w:t>(environ</w:t>
      </w:r>
      <w:r w:rsidRPr="00137DCC">
        <w:rPr>
          <w:spacing w:val="-2"/>
        </w:rPr>
        <w:t xml:space="preserve"> </w:t>
      </w:r>
      <w:r w:rsidRPr="00137DCC">
        <w:t>une</w:t>
      </w:r>
      <w:r w:rsidRPr="00137DCC">
        <w:rPr>
          <w:spacing w:val="-3"/>
        </w:rPr>
        <w:t xml:space="preserve"> </w:t>
      </w:r>
      <w:r w:rsidRPr="00137DCC">
        <w:t>fois</w:t>
      </w:r>
      <w:r w:rsidRPr="00137DCC">
        <w:rPr>
          <w:spacing w:val="-2"/>
        </w:rPr>
        <w:t xml:space="preserve"> </w:t>
      </w:r>
      <w:r w:rsidRPr="00137DCC">
        <w:t>par</w:t>
      </w:r>
      <w:r w:rsidRPr="00137DCC">
        <w:rPr>
          <w:spacing w:val="-1"/>
        </w:rPr>
        <w:t xml:space="preserve"> </w:t>
      </w:r>
      <w:r w:rsidRPr="00137DCC">
        <w:t>an).</w:t>
      </w:r>
    </w:p>
    <w:p w14:paraId="06D5C1FD" w14:textId="77777777" w:rsidR="001F7C33" w:rsidRPr="00137DCC" w:rsidRDefault="001F7C33" w:rsidP="00137DCC">
      <w:pPr>
        <w:pStyle w:val="BodyText"/>
      </w:pPr>
    </w:p>
    <w:p w14:paraId="517FAE9F" w14:textId="77777777" w:rsidR="001F7C33" w:rsidRPr="00137DCC" w:rsidRDefault="00137DCC" w:rsidP="00137DCC">
      <w:pPr>
        <w:rPr>
          <w:i/>
        </w:rPr>
      </w:pPr>
      <w:r w:rsidRPr="00137DCC">
        <w:rPr>
          <w:i/>
        </w:rPr>
        <w:t>Autres</w:t>
      </w:r>
      <w:r w:rsidRPr="00137DCC">
        <w:rPr>
          <w:i/>
          <w:spacing w:val="-6"/>
        </w:rPr>
        <w:t xml:space="preserve"> </w:t>
      </w:r>
      <w:r w:rsidRPr="00137DCC">
        <w:rPr>
          <w:i/>
        </w:rPr>
        <w:t>précautions</w:t>
      </w:r>
      <w:r w:rsidRPr="00137DCC">
        <w:rPr>
          <w:i/>
          <w:spacing w:val="-6"/>
        </w:rPr>
        <w:t xml:space="preserve"> </w:t>
      </w:r>
      <w:r w:rsidRPr="00137DCC">
        <w:rPr>
          <w:i/>
        </w:rPr>
        <w:t>particulières</w:t>
      </w:r>
    </w:p>
    <w:p w14:paraId="2A5AEDF1" w14:textId="77777777" w:rsidR="001F7C33" w:rsidRPr="00137DCC" w:rsidRDefault="001F7C33" w:rsidP="00137DCC">
      <w:pPr>
        <w:pStyle w:val="BodyText"/>
        <w:rPr>
          <w:i/>
        </w:rPr>
      </w:pPr>
    </w:p>
    <w:p w14:paraId="7D670AC4" w14:textId="77777777" w:rsidR="001F7C33" w:rsidRPr="00137DCC" w:rsidRDefault="00137DCC" w:rsidP="00137DCC">
      <w:pPr>
        <w:pStyle w:val="BodyText"/>
      </w:pPr>
      <w:r w:rsidRPr="00137DCC">
        <w:t>Les</w:t>
      </w:r>
      <w:r w:rsidRPr="00137DCC">
        <w:rPr>
          <w:spacing w:val="-5"/>
        </w:rPr>
        <w:t xml:space="preserve"> </w:t>
      </w:r>
      <w:r w:rsidRPr="00137DCC">
        <w:t>causes</w:t>
      </w:r>
      <w:r w:rsidRPr="00137DCC">
        <w:rPr>
          <w:spacing w:val="-4"/>
        </w:rPr>
        <w:t xml:space="preserve"> </w:t>
      </w:r>
      <w:r w:rsidRPr="00137DCC">
        <w:t>de</w:t>
      </w:r>
      <w:r w:rsidRPr="00137DCC">
        <w:rPr>
          <w:spacing w:val="-2"/>
        </w:rPr>
        <w:t xml:space="preserve"> </w:t>
      </w:r>
      <w:r w:rsidRPr="00137DCC">
        <w:t>neutropénie</w:t>
      </w:r>
      <w:r w:rsidRPr="00137DCC">
        <w:rPr>
          <w:spacing w:val="-4"/>
        </w:rPr>
        <w:t xml:space="preserve"> </w:t>
      </w:r>
      <w:r w:rsidRPr="00137DCC">
        <w:t>transitoire,</w:t>
      </w:r>
      <w:r w:rsidRPr="00137DCC">
        <w:rPr>
          <w:spacing w:val="-4"/>
        </w:rPr>
        <w:t xml:space="preserve"> </w:t>
      </w:r>
      <w:r w:rsidRPr="00137DCC">
        <w:t>telles</w:t>
      </w:r>
      <w:r w:rsidRPr="00137DCC">
        <w:rPr>
          <w:spacing w:val="-4"/>
        </w:rPr>
        <w:t xml:space="preserve"> </w:t>
      </w:r>
      <w:r w:rsidRPr="00137DCC">
        <w:t>que</w:t>
      </w:r>
      <w:r w:rsidRPr="00137DCC">
        <w:rPr>
          <w:spacing w:val="-4"/>
        </w:rPr>
        <w:t xml:space="preserve"> </w:t>
      </w:r>
      <w:r w:rsidRPr="00137DCC">
        <w:t>les</w:t>
      </w:r>
      <w:r w:rsidRPr="00137DCC">
        <w:rPr>
          <w:spacing w:val="-4"/>
        </w:rPr>
        <w:t xml:space="preserve"> </w:t>
      </w:r>
      <w:r w:rsidRPr="00137DCC">
        <w:t>infections</w:t>
      </w:r>
      <w:r w:rsidRPr="00137DCC">
        <w:rPr>
          <w:spacing w:val="-4"/>
        </w:rPr>
        <w:t xml:space="preserve"> </w:t>
      </w:r>
      <w:r w:rsidRPr="00137DCC">
        <w:t>virales,</w:t>
      </w:r>
      <w:r w:rsidRPr="00137DCC">
        <w:rPr>
          <w:spacing w:val="-3"/>
        </w:rPr>
        <w:t xml:space="preserve"> </w:t>
      </w:r>
      <w:r w:rsidRPr="00137DCC">
        <w:t>doivent</w:t>
      </w:r>
      <w:r w:rsidRPr="00137DCC">
        <w:rPr>
          <w:spacing w:val="-4"/>
        </w:rPr>
        <w:t xml:space="preserve"> </w:t>
      </w:r>
      <w:r w:rsidRPr="00137DCC">
        <w:t>être</w:t>
      </w:r>
      <w:r w:rsidRPr="00137DCC">
        <w:rPr>
          <w:spacing w:val="-4"/>
        </w:rPr>
        <w:t xml:space="preserve"> </w:t>
      </w:r>
      <w:r w:rsidRPr="00137DCC">
        <w:t>écartées.</w:t>
      </w:r>
    </w:p>
    <w:p w14:paraId="751507B2" w14:textId="77777777" w:rsidR="001F7C33" w:rsidRPr="00137DCC" w:rsidRDefault="001F7C33" w:rsidP="00137DCC">
      <w:pPr>
        <w:pStyle w:val="BodyText"/>
      </w:pPr>
    </w:p>
    <w:p w14:paraId="42D539AA" w14:textId="761B7065" w:rsidR="001F7C33" w:rsidRPr="00137DCC" w:rsidRDefault="00137DCC" w:rsidP="00137DCC">
      <w:pPr>
        <w:pStyle w:val="BodyText"/>
      </w:pPr>
      <w:r w:rsidRPr="00137DCC">
        <w:t>Des hématuries ont été fréquentes et des protéinuries sont survenues chez quelques patients. Des</w:t>
      </w:r>
      <w:r w:rsidRPr="00137DCC">
        <w:rPr>
          <w:spacing w:val="-52"/>
        </w:rPr>
        <w:t xml:space="preserve"> </w:t>
      </w:r>
      <w:r w:rsidRPr="00137DCC">
        <w:t>analyses</w:t>
      </w:r>
      <w:r w:rsidRPr="00137DCC">
        <w:rPr>
          <w:spacing w:val="-2"/>
        </w:rPr>
        <w:t xml:space="preserve"> </w:t>
      </w:r>
      <w:r w:rsidRPr="00137DCC">
        <w:t>d</w:t>
      </w:r>
      <w:r w:rsidR="00F36766" w:rsidRPr="00137DCC">
        <w:t>’</w:t>
      </w:r>
      <w:r w:rsidRPr="00137DCC">
        <w:t>urine</w:t>
      </w:r>
      <w:r w:rsidRPr="00137DCC">
        <w:rPr>
          <w:spacing w:val="-2"/>
        </w:rPr>
        <w:t xml:space="preserve"> </w:t>
      </w:r>
      <w:r w:rsidRPr="00137DCC">
        <w:t>doivent</w:t>
      </w:r>
      <w:r w:rsidRPr="00137DCC">
        <w:rPr>
          <w:spacing w:val="-1"/>
        </w:rPr>
        <w:t xml:space="preserve"> </w:t>
      </w:r>
      <w:r w:rsidRPr="00137DCC">
        <w:t>être</w:t>
      </w:r>
      <w:r w:rsidRPr="00137DCC">
        <w:rPr>
          <w:spacing w:val="-1"/>
        </w:rPr>
        <w:t xml:space="preserve"> </w:t>
      </w:r>
      <w:r w:rsidRPr="00137DCC">
        <w:t>effectuées</w:t>
      </w:r>
      <w:r w:rsidRPr="00137DCC">
        <w:rPr>
          <w:spacing w:val="-2"/>
        </w:rPr>
        <w:t xml:space="preserve"> </w:t>
      </w:r>
      <w:r w:rsidRPr="00137DCC">
        <w:t>régulièrement afin</w:t>
      </w:r>
      <w:r w:rsidRPr="00137DCC">
        <w:rPr>
          <w:spacing w:val="-1"/>
        </w:rPr>
        <w:t xml:space="preserve"> </w:t>
      </w:r>
      <w:r w:rsidRPr="00137DCC">
        <w:t>de</w:t>
      </w:r>
      <w:r w:rsidRPr="00137DCC">
        <w:rPr>
          <w:spacing w:val="-1"/>
        </w:rPr>
        <w:t xml:space="preserve"> </w:t>
      </w:r>
      <w:r w:rsidRPr="00137DCC">
        <w:t>les</w:t>
      </w:r>
      <w:r w:rsidRPr="00137DCC">
        <w:rPr>
          <w:spacing w:val="-2"/>
        </w:rPr>
        <w:t xml:space="preserve"> </w:t>
      </w:r>
      <w:r w:rsidRPr="00137DCC">
        <w:t>déceler.</w:t>
      </w:r>
    </w:p>
    <w:p w14:paraId="09120E4C" w14:textId="77777777" w:rsidR="001F7C33" w:rsidRPr="00137DCC" w:rsidRDefault="001F7C33" w:rsidP="00137DCC">
      <w:pPr>
        <w:pStyle w:val="BodyText"/>
      </w:pPr>
    </w:p>
    <w:p w14:paraId="14BB1D6E" w14:textId="2F15E849" w:rsidR="001F7C33" w:rsidRPr="00137DCC" w:rsidRDefault="00137DCC" w:rsidP="00137DCC">
      <w:pPr>
        <w:pStyle w:val="BodyText"/>
      </w:pPr>
      <w:r w:rsidRPr="00137DCC">
        <w:t>La tolérance et l</w:t>
      </w:r>
      <w:r w:rsidR="00F36766" w:rsidRPr="00137DCC">
        <w:t>’</w:t>
      </w:r>
      <w:r w:rsidRPr="00137DCC">
        <w:t>efficacité chez le nouveau-né et chez les patients atteints de neutropénie auto-immune</w:t>
      </w:r>
      <w:r w:rsidRPr="00137DCC">
        <w:rPr>
          <w:spacing w:val="-52"/>
        </w:rPr>
        <w:t xml:space="preserve"> </w:t>
      </w:r>
      <w:r w:rsidRPr="00137DCC">
        <w:t>n</w:t>
      </w:r>
      <w:r w:rsidR="00F36766" w:rsidRPr="00137DCC">
        <w:t>’</w:t>
      </w:r>
      <w:r w:rsidRPr="00137DCC">
        <w:t>ont</w:t>
      </w:r>
      <w:r w:rsidRPr="00137DCC">
        <w:rPr>
          <w:spacing w:val="-2"/>
        </w:rPr>
        <w:t xml:space="preserve"> </w:t>
      </w:r>
      <w:r w:rsidRPr="00137DCC">
        <w:t>pas été</w:t>
      </w:r>
      <w:r w:rsidRPr="00137DCC">
        <w:rPr>
          <w:spacing w:val="1"/>
        </w:rPr>
        <w:t xml:space="preserve"> </w:t>
      </w:r>
      <w:r w:rsidRPr="00137DCC">
        <w:t>établies.</w:t>
      </w:r>
    </w:p>
    <w:p w14:paraId="6964B1B1" w14:textId="77777777" w:rsidR="001F7C33" w:rsidRPr="00137DCC" w:rsidRDefault="001F7C33" w:rsidP="00137DCC">
      <w:pPr>
        <w:pStyle w:val="BodyText"/>
      </w:pPr>
    </w:p>
    <w:p w14:paraId="5701BDFF" w14:textId="77777777" w:rsidR="001F7C33" w:rsidRPr="00137DCC" w:rsidRDefault="00137DCC" w:rsidP="00137DCC">
      <w:pPr>
        <w:pStyle w:val="BodyText"/>
      </w:pPr>
      <w:r w:rsidRPr="00137DCC">
        <w:rPr>
          <w:u w:val="single"/>
        </w:rPr>
        <w:t>Précautions</w:t>
      </w:r>
      <w:r w:rsidRPr="00137DCC">
        <w:rPr>
          <w:spacing w:val="-4"/>
          <w:u w:val="single"/>
        </w:rPr>
        <w:t xml:space="preserve"> </w:t>
      </w:r>
      <w:r w:rsidRPr="00137DCC">
        <w:rPr>
          <w:u w:val="single"/>
        </w:rPr>
        <w:t>particulières</w:t>
      </w:r>
      <w:r w:rsidRPr="00137DCC">
        <w:rPr>
          <w:spacing w:val="-2"/>
          <w:u w:val="single"/>
        </w:rPr>
        <w:t xml:space="preserve"> </w:t>
      </w:r>
      <w:r w:rsidRPr="00137DCC">
        <w:rPr>
          <w:u w:val="single"/>
        </w:rPr>
        <w:t>chez</w:t>
      </w:r>
      <w:r w:rsidRPr="00137DCC">
        <w:rPr>
          <w:spacing w:val="-3"/>
          <w:u w:val="single"/>
        </w:rPr>
        <w:t xml:space="preserve"> </w:t>
      </w:r>
      <w:r w:rsidRPr="00137DCC">
        <w:rPr>
          <w:u w:val="single"/>
        </w:rPr>
        <w:t>les</w:t>
      </w:r>
      <w:r w:rsidRPr="00137DCC">
        <w:rPr>
          <w:spacing w:val="-4"/>
          <w:u w:val="single"/>
        </w:rPr>
        <w:t xml:space="preserve"> </w:t>
      </w:r>
      <w:r w:rsidRPr="00137DCC">
        <w:rPr>
          <w:u w:val="single"/>
        </w:rPr>
        <w:t>patients</w:t>
      </w:r>
      <w:r w:rsidRPr="00137DCC">
        <w:rPr>
          <w:spacing w:val="-3"/>
          <w:u w:val="single"/>
        </w:rPr>
        <w:t xml:space="preserve"> </w:t>
      </w:r>
      <w:r w:rsidRPr="00137DCC">
        <w:rPr>
          <w:u w:val="single"/>
        </w:rPr>
        <w:t>infectés</w:t>
      </w:r>
      <w:r w:rsidRPr="00137DCC">
        <w:rPr>
          <w:spacing w:val="-4"/>
          <w:u w:val="single"/>
        </w:rPr>
        <w:t xml:space="preserve"> </w:t>
      </w:r>
      <w:r w:rsidRPr="00137DCC">
        <w:rPr>
          <w:u w:val="single"/>
        </w:rPr>
        <w:t>par</w:t>
      </w:r>
      <w:r w:rsidRPr="00137DCC">
        <w:rPr>
          <w:spacing w:val="-2"/>
          <w:u w:val="single"/>
        </w:rPr>
        <w:t xml:space="preserve"> </w:t>
      </w:r>
      <w:r w:rsidRPr="00137DCC">
        <w:rPr>
          <w:u w:val="single"/>
        </w:rPr>
        <w:t>le</w:t>
      </w:r>
      <w:r w:rsidRPr="00137DCC">
        <w:rPr>
          <w:spacing w:val="-3"/>
          <w:u w:val="single"/>
        </w:rPr>
        <w:t xml:space="preserve"> </w:t>
      </w:r>
      <w:r w:rsidRPr="00137DCC">
        <w:rPr>
          <w:u w:val="single"/>
        </w:rPr>
        <w:t>VIH</w:t>
      </w:r>
    </w:p>
    <w:p w14:paraId="78E2D2A6" w14:textId="77777777" w:rsidR="001F7C33" w:rsidRPr="00137DCC" w:rsidRDefault="001F7C33" w:rsidP="00137DCC">
      <w:pPr>
        <w:pStyle w:val="BodyText"/>
      </w:pPr>
    </w:p>
    <w:p w14:paraId="30B8238A" w14:textId="77777777" w:rsidR="001F7C33" w:rsidRPr="00137DCC" w:rsidRDefault="00137DCC" w:rsidP="00137DCC">
      <w:pPr>
        <w:rPr>
          <w:i/>
        </w:rPr>
      </w:pPr>
      <w:r w:rsidRPr="00137DCC">
        <w:rPr>
          <w:i/>
        </w:rPr>
        <w:t>Numération</w:t>
      </w:r>
      <w:r w:rsidRPr="00137DCC">
        <w:rPr>
          <w:i/>
          <w:spacing w:val="-5"/>
        </w:rPr>
        <w:t xml:space="preserve"> </w:t>
      </w:r>
      <w:r w:rsidRPr="00137DCC">
        <w:rPr>
          <w:i/>
        </w:rPr>
        <w:t>sanguine</w:t>
      </w:r>
    </w:p>
    <w:p w14:paraId="23383B14" w14:textId="77777777" w:rsidR="001F7C33" w:rsidRPr="00137DCC" w:rsidRDefault="001F7C33" w:rsidP="00137DCC">
      <w:pPr>
        <w:pStyle w:val="BodyText"/>
        <w:rPr>
          <w:i/>
        </w:rPr>
      </w:pPr>
    </w:p>
    <w:p w14:paraId="3F3F2EDB" w14:textId="17C400D8" w:rsidR="001F7C33" w:rsidRDefault="006E5903" w:rsidP="00137DCC">
      <w:pPr>
        <w:pStyle w:val="BodyText"/>
      </w:pPr>
      <w:r w:rsidRPr="00137DCC">
        <w:t>Il convient de surveiller étroitement la numération des neutrophiles absolues (</w:t>
      </w:r>
      <w:r w:rsidR="00E977B1" w:rsidRPr="00137DCC">
        <w:t>PNN</w:t>
      </w:r>
      <w:r w:rsidRPr="00137DCC">
        <w:t xml:space="preserve">), en particulier au cours des premières semaines de traitement par le filgrastim. Certains patients peuvent répondre très rapidement au traitement, avec </w:t>
      </w:r>
      <w:r w:rsidR="00EF4078" w:rsidRPr="00137DCC">
        <w:t>le d</w:t>
      </w:r>
      <w:r w:rsidRPr="00137DCC">
        <w:t>ébut une forte augmentation du taux de polynucléaires neutrophiles. Il est recommandé de</w:t>
      </w:r>
      <w:r w:rsidRPr="00137DCC">
        <w:rPr>
          <w:spacing w:val="1"/>
        </w:rPr>
        <w:t xml:space="preserve"> </w:t>
      </w:r>
      <w:r w:rsidRPr="00137DCC">
        <w:t>surveiller le nombre absolu de PNN quotidiennement au cours des 2 à 3 premiers</w:t>
      </w:r>
      <w:r w:rsidR="001865CB" w:rsidRPr="00137DCC">
        <w:t> jours</w:t>
      </w:r>
      <w:r w:rsidRPr="00137DCC">
        <w:t xml:space="preserve"> du traitement</w:t>
      </w:r>
      <w:r w:rsidRPr="00137DCC">
        <w:rPr>
          <w:spacing w:val="1"/>
        </w:rPr>
        <w:t xml:space="preserve"> </w:t>
      </w:r>
      <w:r w:rsidRPr="00137DCC">
        <w:t xml:space="preserve">par le filgrastim. Par la suite, il est recommandé de doser le taux des PNN </w:t>
      </w:r>
      <w:r w:rsidRPr="00137DCC">
        <w:lastRenderedPageBreak/>
        <w:t>au moins deux fois par</w:t>
      </w:r>
      <w:r w:rsidRPr="00137DCC">
        <w:rPr>
          <w:spacing w:val="1"/>
        </w:rPr>
        <w:t xml:space="preserve"> </w:t>
      </w:r>
      <w:r w:rsidRPr="00137DCC">
        <w:t>semaine pendant les deux premières semaines, puis une fois par semaine ou une semaine sur deux,</w:t>
      </w:r>
      <w:r w:rsidRPr="00137DCC">
        <w:rPr>
          <w:spacing w:val="1"/>
        </w:rPr>
        <w:t xml:space="preserve"> </w:t>
      </w:r>
      <w:r w:rsidRPr="00137DCC">
        <w:t>durant la poursuite du traitement. Au cours de l</w:t>
      </w:r>
      <w:r w:rsidR="00F36766" w:rsidRPr="00137DCC">
        <w:t>’</w:t>
      </w:r>
      <w:r w:rsidRPr="00137DCC">
        <w:t>administration intermittente des doses de 30</w:t>
      </w:r>
      <w:r w:rsidR="001865CB" w:rsidRPr="00137DCC">
        <w:t> MU</w:t>
      </w:r>
      <w:r w:rsidRPr="00137DCC">
        <w:t>/jour</w:t>
      </w:r>
      <w:r w:rsidRPr="00137DCC">
        <w:rPr>
          <w:spacing w:val="-52"/>
        </w:rPr>
        <w:t xml:space="preserve"> </w:t>
      </w:r>
      <w:r w:rsidRPr="00137DCC">
        <w:t>(300</w:t>
      </w:r>
      <w:r w:rsidR="00C94DF3" w:rsidRPr="00137DCC">
        <w:t> µ</w:t>
      </w:r>
      <w:r w:rsidRPr="00137DCC">
        <w:t>g/jour) de filgrastim, on peut observer des fluctuations importantes du nombre absolu de PNN.</w:t>
      </w:r>
      <w:r w:rsidRPr="00137DCC">
        <w:rPr>
          <w:spacing w:val="1"/>
        </w:rPr>
        <w:t xml:space="preserve"> </w:t>
      </w:r>
      <w:r w:rsidRPr="00137DCC">
        <w:t>Afin de déterminer le nadir du nombre absolu de PNN du patient, il est recommandé de procéder à une</w:t>
      </w:r>
      <w:r w:rsidRPr="00137DCC">
        <w:rPr>
          <w:spacing w:val="-52"/>
        </w:rPr>
        <w:t xml:space="preserve"> </w:t>
      </w:r>
      <w:r w:rsidRPr="00137DCC">
        <w:t>numération</w:t>
      </w:r>
      <w:r w:rsidRPr="00137DCC">
        <w:rPr>
          <w:spacing w:val="-1"/>
        </w:rPr>
        <w:t xml:space="preserve"> </w:t>
      </w:r>
      <w:r w:rsidRPr="00137DCC">
        <w:t>des</w:t>
      </w:r>
      <w:r w:rsidRPr="00137DCC">
        <w:rPr>
          <w:spacing w:val="-2"/>
        </w:rPr>
        <w:t xml:space="preserve"> </w:t>
      </w:r>
      <w:r w:rsidRPr="00137DCC">
        <w:t>PNN, immédiatement</w:t>
      </w:r>
      <w:r w:rsidRPr="00137DCC">
        <w:rPr>
          <w:spacing w:val="-1"/>
        </w:rPr>
        <w:t xml:space="preserve"> </w:t>
      </w:r>
      <w:r w:rsidRPr="00137DCC">
        <w:t>avant</w:t>
      </w:r>
      <w:r w:rsidRPr="00137DCC">
        <w:rPr>
          <w:spacing w:val="-1"/>
        </w:rPr>
        <w:t xml:space="preserve"> </w:t>
      </w:r>
      <w:r w:rsidRPr="00137DCC">
        <w:t>l</w:t>
      </w:r>
      <w:r w:rsidR="00F36766" w:rsidRPr="00137DCC">
        <w:t>’</w:t>
      </w:r>
      <w:r w:rsidRPr="00137DCC">
        <w:t>administration du</w:t>
      </w:r>
      <w:r w:rsidRPr="00137DCC">
        <w:rPr>
          <w:spacing w:val="-1"/>
        </w:rPr>
        <w:t xml:space="preserve"> </w:t>
      </w:r>
      <w:r w:rsidRPr="00137DCC">
        <w:t>filgrastim.</w:t>
      </w:r>
    </w:p>
    <w:p w14:paraId="2F02644A" w14:textId="77777777" w:rsidR="002E4EF9" w:rsidRPr="00137DCC" w:rsidRDefault="002E4EF9" w:rsidP="00137DCC">
      <w:pPr>
        <w:pStyle w:val="BodyText"/>
      </w:pPr>
    </w:p>
    <w:p w14:paraId="5F33B3EB" w14:textId="1EDEBA0D" w:rsidR="001F7C33" w:rsidRPr="00137DCC" w:rsidRDefault="00137DCC" w:rsidP="00137DCC">
      <w:pPr>
        <w:rPr>
          <w:i/>
        </w:rPr>
      </w:pPr>
      <w:r w:rsidRPr="00137DCC">
        <w:rPr>
          <w:i/>
        </w:rPr>
        <w:t>Risques</w:t>
      </w:r>
      <w:r w:rsidRPr="00137DCC">
        <w:rPr>
          <w:i/>
          <w:spacing w:val="-5"/>
        </w:rPr>
        <w:t xml:space="preserve"> </w:t>
      </w:r>
      <w:r w:rsidRPr="00137DCC">
        <w:rPr>
          <w:i/>
        </w:rPr>
        <w:t>liés</w:t>
      </w:r>
      <w:r w:rsidRPr="00137DCC">
        <w:rPr>
          <w:i/>
          <w:spacing w:val="-5"/>
        </w:rPr>
        <w:t xml:space="preserve"> </w:t>
      </w:r>
      <w:r w:rsidRPr="00137DCC">
        <w:rPr>
          <w:i/>
        </w:rPr>
        <w:t>à</w:t>
      </w:r>
      <w:r w:rsidRPr="00137DCC">
        <w:rPr>
          <w:i/>
          <w:spacing w:val="-3"/>
        </w:rPr>
        <w:t xml:space="preserve"> </w:t>
      </w:r>
      <w:r w:rsidRPr="00137DCC">
        <w:rPr>
          <w:i/>
        </w:rPr>
        <w:t>l</w:t>
      </w:r>
      <w:r w:rsidR="00F36766" w:rsidRPr="00137DCC">
        <w:rPr>
          <w:i/>
        </w:rPr>
        <w:t>’</w:t>
      </w:r>
      <w:r w:rsidRPr="00137DCC">
        <w:rPr>
          <w:i/>
        </w:rPr>
        <w:t>administration</w:t>
      </w:r>
      <w:r w:rsidRPr="00137DCC">
        <w:rPr>
          <w:i/>
          <w:spacing w:val="-4"/>
        </w:rPr>
        <w:t xml:space="preserve"> </w:t>
      </w:r>
      <w:r w:rsidRPr="00137DCC">
        <w:rPr>
          <w:i/>
        </w:rPr>
        <w:t>de</w:t>
      </w:r>
      <w:r w:rsidRPr="00137DCC">
        <w:rPr>
          <w:i/>
          <w:spacing w:val="-5"/>
        </w:rPr>
        <w:t xml:space="preserve"> </w:t>
      </w:r>
      <w:r w:rsidRPr="00137DCC">
        <w:rPr>
          <w:i/>
        </w:rPr>
        <w:t>doses</w:t>
      </w:r>
      <w:r w:rsidRPr="00137DCC">
        <w:rPr>
          <w:i/>
          <w:spacing w:val="-4"/>
        </w:rPr>
        <w:t xml:space="preserve"> </w:t>
      </w:r>
      <w:r w:rsidRPr="00137DCC">
        <w:rPr>
          <w:i/>
        </w:rPr>
        <w:t>plus</w:t>
      </w:r>
      <w:r w:rsidRPr="00137DCC">
        <w:rPr>
          <w:i/>
          <w:spacing w:val="-5"/>
        </w:rPr>
        <w:t xml:space="preserve"> </w:t>
      </w:r>
      <w:r w:rsidRPr="00137DCC">
        <w:rPr>
          <w:i/>
        </w:rPr>
        <w:t>élevées</w:t>
      </w:r>
      <w:r w:rsidRPr="00137DCC">
        <w:rPr>
          <w:i/>
          <w:spacing w:val="-4"/>
        </w:rPr>
        <w:t xml:space="preserve"> </w:t>
      </w:r>
      <w:r w:rsidRPr="00137DCC">
        <w:rPr>
          <w:i/>
        </w:rPr>
        <w:t>de</w:t>
      </w:r>
      <w:r w:rsidRPr="00137DCC">
        <w:rPr>
          <w:i/>
          <w:spacing w:val="-5"/>
        </w:rPr>
        <w:t xml:space="preserve"> </w:t>
      </w:r>
      <w:r w:rsidRPr="00137DCC">
        <w:rPr>
          <w:i/>
        </w:rPr>
        <w:t>médicaments</w:t>
      </w:r>
      <w:r w:rsidRPr="00137DCC">
        <w:rPr>
          <w:i/>
          <w:spacing w:val="-5"/>
        </w:rPr>
        <w:t xml:space="preserve"> </w:t>
      </w:r>
      <w:r w:rsidRPr="00137DCC">
        <w:rPr>
          <w:i/>
        </w:rPr>
        <w:t>myélosuppresseurs</w:t>
      </w:r>
    </w:p>
    <w:p w14:paraId="5D8A27CB" w14:textId="77777777" w:rsidR="001F7C33" w:rsidRPr="00137DCC" w:rsidRDefault="001F7C33" w:rsidP="00137DCC">
      <w:pPr>
        <w:pStyle w:val="BodyText"/>
        <w:rPr>
          <w:i/>
        </w:rPr>
      </w:pPr>
    </w:p>
    <w:p w14:paraId="374D0ED5" w14:textId="0ED44024" w:rsidR="001F7C33" w:rsidRPr="00137DCC" w:rsidRDefault="00137DCC" w:rsidP="00137DCC">
      <w:pPr>
        <w:pStyle w:val="BodyText"/>
      </w:pPr>
      <w:r w:rsidRPr="00137DCC">
        <w:t>Le filgrastim ne prévient pas la thrombocytopénie et l</w:t>
      </w:r>
      <w:r w:rsidR="00F36766" w:rsidRPr="00137DCC">
        <w:t>’</w:t>
      </w:r>
      <w:r w:rsidRPr="00137DCC">
        <w:t>anémie dues aux médicaments</w:t>
      </w:r>
      <w:r w:rsidRPr="00137DCC">
        <w:rPr>
          <w:spacing w:val="1"/>
        </w:rPr>
        <w:t xml:space="preserve"> </w:t>
      </w:r>
      <w:r w:rsidRPr="00137DCC">
        <w:t>myélosuppresseurs. Du fait de la possibilité d</w:t>
      </w:r>
      <w:r w:rsidR="00F36766" w:rsidRPr="00137DCC">
        <w:t>’</w:t>
      </w:r>
      <w:r w:rsidRPr="00137DCC">
        <w:t>administrer des doses ou des associations plus</w:t>
      </w:r>
      <w:r w:rsidRPr="00137DCC">
        <w:rPr>
          <w:spacing w:val="1"/>
        </w:rPr>
        <w:t xml:space="preserve"> </w:t>
      </w:r>
      <w:r w:rsidRPr="00137DCC">
        <w:t>importantes</w:t>
      </w:r>
      <w:r w:rsidRPr="00137DCC">
        <w:rPr>
          <w:spacing w:val="-4"/>
        </w:rPr>
        <w:t xml:space="preserve"> </w:t>
      </w:r>
      <w:r w:rsidRPr="00137DCC">
        <w:t>de</w:t>
      </w:r>
      <w:r w:rsidRPr="00137DCC">
        <w:rPr>
          <w:spacing w:val="-4"/>
        </w:rPr>
        <w:t xml:space="preserve"> </w:t>
      </w:r>
      <w:r w:rsidRPr="00137DCC">
        <w:t>ces</w:t>
      </w:r>
      <w:r w:rsidRPr="00137DCC">
        <w:rPr>
          <w:spacing w:val="-2"/>
        </w:rPr>
        <w:t xml:space="preserve"> </w:t>
      </w:r>
      <w:r w:rsidRPr="00137DCC">
        <w:t>médicaments</w:t>
      </w:r>
      <w:r w:rsidRPr="00137DCC">
        <w:rPr>
          <w:spacing w:val="-4"/>
        </w:rPr>
        <w:t xml:space="preserve"> </w:t>
      </w:r>
      <w:r w:rsidRPr="00137DCC">
        <w:t>avec</w:t>
      </w:r>
      <w:r w:rsidRPr="00137DCC">
        <w:rPr>
          <w:spacing w:val="-4"/>
        </w:rPr>
        <w:t xml:space="preserve"> </w:t>
      </w:r>
      <w:r w:rsidRPr="00137DCC">
        <w:t>un</w:t>
      </w:r>
      <w:r w:rsidRPr="00137DCC">
        <w:rPr>
          <w:spacing w:val="-3"/>
        </w:rPr>
        <w:t xml:space="preserve"> </w:t>
      </w:r>
      <w:r w:rsidRPr="00137DCC">
        <w:t>traitement</w:t>
      </w:r>
      <w:r w:rsidRPr="00137DCC">
        <w:rPr>
          <w:spacing w:val="-3"/>
        </w:rPr>
        <w:t xml:space="preserve"> </w:t>
      </w:r>
      <w:r w:rsidRPr="00137DCC">
        <w:t>par</w:t>
      </w:r>
      <w:r w:rsidRPr="00137DCC">
        <w:rPr>
          <w:spacing w:val="-3"/>
        </w:rPr>
        <w:t xml:space="preserve"> </w:t>
      </w:r>
      <w:r w:rsidRPr="00137DCC">
        <w:t>le</w:t>
      </w:r>
      <w:r w:rsidRPr="00137DCC">
        <w:rPr>
          <w:spacing w:val="-4"/>
        </w:rPr>
        <w:t xml:space="preserve"> </w:t>
      </w:r>
      <w:r w:rsidRPr="00137DCC">
        <w:t>filgrastim,</w:t>
      </w:r>
      <w:r w:rsidRPr="00137DCC">
        <w:rPr>
          <w:spacing w:val="-3"/>
        </w:rPr>
        <w:t xml:space="preserve"> </w:t>
      </w:r>
      <w:r w:rsidRPr="00137DCC">
        <w:t>les</w:t>
      </w:r>
      <w:r w:rsidRPr="00137DCC">
        <w:rPr>
          <w:spacing w:val="-4"/>
        </w:rPr>
        <w:t xml:space="preserve"> </w:t>
      </w:r>
      <w:r w:rsidRPr="00137DCC">
        <w:t>risques</w:t>
      </w:r>
      <w:r w:rsidRPr="00137DCC">
        <w:rPr>
          <w:spacing w:val="-2"/>
        </w:rPr>
        <w:t xml:space="preserve"> </w:t>
      </w:r>
      <w:r w:rsidRPr="00137DCC">
        <w:t>de</w:t>
      </w:r>
      <w:r w:rsidRPr="00137DCC">
        <w:rPr>
          <w:spacing w:val="-4"/>
        </w:rPr>
        <w:t xml:space="preserve"> </w:t>
      </w:r>
      <w:r w:rsidRPr="00137DCC">
        <w:t>thrombocytopénie</w:t>
      </w:r>
      <w:r w:rsidR="006E5903" w:rsidRPr="00137DCC">
        <w:t xml:space="preserve"> </w:t>
      </w:r>
      <w:r w:rsidRPr="00137DCC">
        <w:t>et d</w:t>
      </w:r>
      <w:r w:rsidR="00F36766" w:rsidRPr="00137DCC">
        <w:t>’</w:t>
      </w:r>
      <w:r w:rsidRPr="00137DCC">
        <w:t xml:space="preserve">anémie peuvent être majorés. Une surveillance régulière de la numération sanguine </w:t>
      </w:r>
      <w:r w:rsidR="00F36766" w:rsidRPr="00137DCC">
        <w:t>est</w:t>
      </w:r>
      <w:r w:rsidRPr="00137DCC">
        <w:rPr>
          <w:spacing w:val="-52"/>
        </w:rPr>
        <w:t xml:space="preserve"> </w:t>
      </w:r>
      <w:r w:rsidRPr="00137DCC">
        <w:t>recommandée</w:t>
      </w:r>
      <w:r w:rsidRPr="00137DCC">
        <w:rPr>
          <w:spacing w:val="-2"/>
        </w:rPr>
        <w:t xml:space="preserve"> </w:t>
      </w:r>
      <w:r w:rsidRPr="00137DCC">
        <w:t>(voir ci-dessus).</w:t>
      </w:r>
    </w:p>
    <w:p w14:paraId="223EC989" w14:textId="77777777" w:rsidR="001F7C33" w:rsidRPr="00137DCC" w:rsidRDefault="001F7C33" w:rsidP="00137DCC">
      <w:pPr>
        <w:pStyle w:val="BodyText"/>
      </w:pPr>
    </w:p>
    <w:p w14:paraId="5DC66389" w14:textId="77777777" w:rsidR="001F7C33" w:rsidRPr="00137DCC" w:rsidRDefault="00137DCC" w:rsidP="00137DCC">
      <w:pPr>
        <w:rPr>
          <w:i/>
        </w:rPr>
      </w:pPr>
      <w:r w:rsidRPr="00137DCC">
        <w:rPr>
          <w:i/>
        </w:rPr>
        <w:t>Myélosuppression</w:t>
      </w:r>
      <w:r w:rsidRPr="00137DCC">
        <w:rPr>
          <w:i/>
          <w:spacing w:val="-4"/>
        </w:rPr>
        <w:t xml:space="preserve"> </w:t>
      </w:r>
      <w:r w:rsidRPr="00137DCC">
        <w:rPr>
          <w:i/>
        </w:rPr>
        <w:t>due</w:t>
      </w:r>
      <w:r w:rsidRPr="00137DCC">
        <w:rPr>
          <w:i/>
          <w:spacing w:val="-4"/>
        </w:rPr>
        <w:t xml:space="preserve"> </w:t>
      </w:r>
      <w:r w:rsidRPr="00137DCC">
        <w:rPr>
          <w:i/>
        </w:rPr>
        <w:t>aux</w:t>
      </w:r>
      <w:r w:rsidRPr="00137DCC">
        <w:rPr>
          <w:i/>
          <w:spacing w:val="-5"/>
        </w:rPr>
        <w:t xml:space="preserve"> </w:t>
      </w:r>
      <w:r w:rsidRPr="00137DCC">
        <w:rPr>
          <w:i/>
        </w:rPr>
        <w:t>infections</w:t>
      </w:r>
      <w:r w:rsidRPr="00137DCC">
        <w:rPr>
          <w:i/>
          <w:spacing w:val="-5"/>
        </w:rPr>
        <w:t xml:space="preserve"> </w:t>
      </w:r>
      <w:r w:rsidRPr="00137DCC">
        <w:rPr>
          <w:i/>
        </w:rPr>
        <w:t>opportunistes</w:t>
      </w:r>
      <w:r w:rsidRPr="00137DCC">
        <w:rPr>
          <w:i/>
          <w:spacing w:val="-4"/>
        </w:rPr>
        <w:t xml:space="preserve"> </w:t>
      </w:r>
      <w:r w:rsidRPr="00137DCC">
        <w:rPr>
          <w:i/>
        </w:rPr>
        <w:t>et</w:t>
      </w:r>
      <w:r w:rsidRPr="00137DCC">
        <w:rPr>
          <w:i/>
          <w:spacing w:val="-3"/>
        </w:rPr>
        <w:t xml:space="preserve"> </w:t>
      </w:r>
      <w:r w:rsidRPr="00137DCC">
        <w:rPr>
          <w:i/>
        </w:rPr>
        <w:t>aux</w:t>
      </w:r>
      <w:r w:rsidRPr="00137DCC">
        <w:rPr>
          <w:i/>
          <w:spacing w:val="-5"/>
        </w:rPr>
        <w:t xml:space="preserve"> </w:t>
      </w:r>
      <w:r w:rsidRPr="00137DCC">
        <w:rPr>
          <w:i/>
        </w:rPr>
        <w:t>affections</w:t>
      </w:r>
      <w:r w:rsidRPr="00137DCC">
        <w:rPr>
          <w:i/>
          <w:spacing w:val="-4"/>
        </w:rPr>
        <w:t xml:space="preserve"> </w:t>
      </w:r>
      <w:r w:rsidRPr="00137DCC">
        <w:rPr>
          <w:i/>
        </w:rPr>
        <w:t>malignes</w:t>
      </w:r>
    </w:p>
    <w:p w14:paraId="1EE565A6" w14:textId="77777777" w:rsidR="001F7C33" w:rsidRPr="00137DCC" w:rsidRDefault="001F7C33" w:rsidP="00137DCC">
      <w:pPr>
        <w:pStyle w:val="BodyText"/>
        <w:rPr>
          <w:i/>
        </w:rPr>
      </w:pPr>
    </w:p>
    <w:p w14:paraId="617953D7" w14:textId="0AF3AE07" w:rsidR="001F7C33" w:rsidRPr="00137DCC" w:rsidRDefault="00137DCC" w:rsidP="00137DCC">
      <w:pPr>
        <w:pStyle w:val="BodyText"/>
      </w:pPr>
      <w:r w:rsidRPr="00137DCC">
        <w:t xml:space="preserve">Les infections opportunistes comme celles à </w:t>
      </w:r>
      <w:r w:rsidRPr="00137DCC">
        <w:rPr>
          <w:i/>
        </w:rPr>
        <w:t xml:space="preserve">Mycobacterium avium </w:t>
      </w:r>
      <w:r w:rsidRPr="00137DCC">
        <w:t>ou les affections malignes comme</w:t>
      </w:r>
      <w:r w:rsidR="00F36766" w:rsidRPr="00137DCC">
        <w:t xml:space="preserve"> </w:t>
      </w:r>
      <w:r w:rsidRPr="00137DCC">
        <w:t>l</w:t>
      </w:r>
      <w:r w:rsidR="00F36766" w:rsidRPr="00137DCC">
        <w:t>e l</w:t>
      </w:r>
      <w:r w:rsidRPr="00137DCC">
        <w:t>ymphome, touchant la moelle osseuse, peuvent également provoquer une neutropénie. Chez les</w:t>
      </w:r>
      <w:r w:rsidRPr="00137DCC">
        <w:rPr>
          <w:spacing w:val="1"/>
        </w:rPr>
        <w:t xml:space="preserve"> </w:t>
      </w:r>
      <w:r w:rsidRPr="00137DCC">
        <w:t>patients porteurs d</w:t>
      </w:r>
      <w:r w:rsidR="00F36766" w:rsidRPr="00137DCC">
        <w:t>’</w:t>
      </w:r>
      <w:r w:rsidRPr="00137DCC">
        <w:t>une atteinte médullaire infectieuse ou maligne, il est indiqué de traiter</w:t>
      </w:r>
      <w:r w:rsidRPr="00137DCC">
        <w:rPr>
          <w:spacing w:val="1"/>
        </w:rPr>
        <w:t xml:space="preserve"> </w:t>
      </w:r>
      <w:r w:rsidRPr="00137DCC">
        <w:t>spécifiquement la pathologie sous-jacente, en plus de l</w:t>
      </w:r>
      <w:r w:rsidR="00F36766" w:rsidRPr="00137DCC">
        <w:t>’</w:t>
      </w:r>
      <w:r w:rsidRPr="00137DCC">
        <w:t>administration de filgrastim pour le traitement</w:t>
      </w:r>
      <w:r w:rsidRPr="00137DCC">
        <w:rPr>
          <w:spacing w:val="-52"/>
        </w:rPr>
        <w:t xml:space="preserve"> </w:t>
      </w:r>
      <w:r w:rsidRPr="00137DCC">
        <w:t xml:space="preserve"> </w:t>
      </w:r>
      <w:r w:rsidR="00F36766" w:rsidRPr="00137DCC">
        <w:t>de l</w:t>
      </w:r>
      <w:r w:rsidRPr="00137DCC">
        <w:t>a neutropénie. Les effets du filgrastim sur la neutropénie due à une infection ou à une affection</w:t>
      </w:r>
      <w:r w:rsidRPr="00137DCC">
        <w:rPr>
          <w:spacing w:val="1"/>
        </w:rPr>
        <w:t xml:space="preserve"> </w:t>
      </w:r>
      <w:r w:rsidRPr="00137DCC">
        <w:t>maligne</w:t>
      </w:r>
      <w:r w:rsidRPr="00137DCC">
        <w:rPr>
          <w:spacing w:val="-2"/>
        </w:rPr>
        <w:t xml:space="preserve"> </w:t>
      </w:r>
      <w:r w:rsidRPr="00137DCC">
        <w:t>envahissant</w:t>
      </w:r>
      <w:r w:rsidRPr="00137DCC">
        <w:rPr>
          <w:spacing w:val="-1"/>
        </w:rPr>
        <w:t xml:space="preserve"> </w:t>
      </w:r>
      <w:r w:rsidRPr="00137DCC">
        <w:t>la moelle</w:t>
      </w:r>
      <w:r w:rsidRPr="00137DCC">
        <w:rPr>
          <w:spacing w:val="-1"/>
        </w:rPr>
        <w:t xml:space="preserve"> </w:t>
      </w:r>
      <w:r w:rsidRPr="00137DCC">
        <w:t>osseuse</w:t>
      </w:r>
      <w:r w:rsidRPr="00137DCC">
        <w:rPr>
          <w:spacing w:val="-2"/>
        </w:rPr>
        <w:t xml:space="preserve"> </w:t>
      </w:r>
      <w:r w:rsidRPr="00137DCC">
        <w:t>n</w:t>
      </w:r>
      <w:r w:rsidR="00F36766" w:rsidRPr="00137DCC">
        <w:t>’</w:t>
      </w:r>
      <w:r w:rsidRPr="00137DCC">
        <w:t>ont</w:t>
      </w:r>
      <w:r w:rsidRPr="00137DCC">
        <w:rPr>
          <w:spacing w:val="-1"/>
        </w:rPr>
        <w:t xml:space="preserve"> </w:t>
      </w:r>
      <w:r w:rsidRPr="00137DCC">
        <w:t>pas</w:t>
      </w:r>
      <w:r w:rsidRPr="00137DCC">
        <w:rPr>
          <w:spacing w:val="-1"/>
        </w:rPr>
        <w:t xml:space="preserve"> </w:t>
      </w:r>
      <w:r w:rsidRPr="00137DCC">
        <w:t>été</w:t>
      </w:r>
      <w:r w:rsidRPr="00137DCC">
        <w:rPr>
          <w:spacing w:val="-2"/>
        </w:rPr>
        <w:t xml:space="preserve"> </w:t>
      </w:r>
      <w:r w:rsidRPr="00137DCC">
        <w:t>déterminés</w:t>
      </w:r>
      <w:r w:rsidRPr="00137DCC">
        <w:rPr>
          <w:spacing w:val="-2"/>
        </w:rPr>
        <w:t xml:space="preserve"> </w:t>
      </w:r>
      <w:r w:rsidRPr="00137DCC">
        <w:t>avec</w:t>
      </w:r>
      <w:r w:rsidRPr="00137DCC">
        <w:rPr>
          <w:spacing w:val="-2"/>
        </w:rPr>
        <w:t xml:space="preserve"> </w:t>
      </w:r>
      <w:r w:rsidRPr="00137DCC">
        <w:t>précision.</w:t>
      </w:r>
    </w:p>
    <w:p w14:paraId="06924456" w14:textId="77777777" w:rsidR="001F7C33" w:rsidRPr="00137DCC" w:rsidRDefault="001F7C33" w:rsidP="00137DCC">
      <w:pPr>
        <w:pStyle w:val="BodyText"/>
      </w:pPr>
    </w:p>
    <w:p w14:paraId="345459EE" w14:textId="572A8084" w:rsidR="001F7C33" w:rsidRPr="00137DCC" w:rsidRDefault="006E5903" w:rsidP="00137DCC">
      <w:pPr>
        <w:pStyle w:val="BodyText"/>
      </w:pPr>
      <w:r w:rsidRPr="00137DCC">
        <w:rPr>
          <w:u w:val="single"/>
        </w:rPr>
        <w:t>Excipients</w:t>
      </w:r>
    </w:p>
    <w:p w14:paraId="230ACC44" w14:textId="77777777" w:rsidR="001F7C33" w:rsidRPr="00137DCC" w:rsidRDefault="001F7C33" w:rsidP="00137DCC">
      <w:pPr>
        <w:pStyle w:val="BodyText"/>
      </w:pPr>
    </w:p>
    <w:p w14:paraId="4F4FA9B8" w14:textId="1350A4A3" w:rsidR="006E5903" w:rsidRDefault="006E5903" w:rsidP="00137DCC">
      <w:pPr>
        <w:rPr>
          <w:i/>
        </w:rPr>
      </w:pPr>
      <w:r w:rsidRPr="00137DCC">
        <w:rPr>
          <w:i/>
        </w:rPr>
        <w:t>Sorbitol</w:t>
      </w:r>
      <w:r w:rsidR="000047D1">
        <w:rPr>
          <w:i/>
        </w:rPr>
        <w:t xml:space="preserve"> (E420)</w:t>
      </w:r>
    </w:p>
    <w:p w14:paraId="0D3294A9" w14:textId="77777777" w:rsidR="000047D1" w:rsidRPr="00137DCC" w:rsidRDefault="000047D1" w:rsidP="00137DCC">
      <w:pPr>
        <w:rPr>
          <w:i/>
          <w:iCs/>
        </w:rPr>
      </w:pPr>
    </w:p>
    <w:p w14:paraId="3E2EE6D0" w14:textId="77777777" w:rsidR="006E5903" w:rsidRPr="00137DCC" w:rsidRDefault="006E5903" w:rsidP="00137DCC">
      <w:r w:rsidRPr="00137DCC">
        <w:t xml:space="preserve">Zefylti contient du sorbitol (E420). Les patients présentant une intolérance héréditaire au fructose (IHF) ne doivent pas recevoir ce médicament, sauf en cas de nécessité absolue. </w:t>
      </w:r>
    </w:p>
    <w:p w14:paraId="285993C7" w14:textId="77777777" w:rsidR="006E5903" w:rsidRPr="00137DCC" w:rsidRDefault="006E5903" w:rsidP="00137DCC"/>
    <w:p w14:paraId="0F870772" w14:textId="687DD79B" w:rsidR="006E5903" w:rsidRPr="00137DCC" w:rsidRDefault="006E5903" w:rsidP="00137DCC">
      <w:r w:rsidRPr="00137DCC">
        <w:t>Il est impossible de diagnostiquer une intolérance héréditaire au fructose (</w:t>
      </w:r>
      <w:r w:rsidR="00F36766" w:rsidRPr="00137DCC">
        <w:t>IHF</w:t>
      </w:r>
      <w:r w:rsidRPr="00137DCC">
        <w:t>) chez les bébés et les enfants en bas âge (âgés de moins de 2 ans)</w:t>
      </w:r>
      <w:r w:rsidR="000047D1">
        <w:t>.</w:t>
      </w:r>
      <w:r w:rsidRPr="00137DCC">
        <w:t xml:space="preserve"> Les médicaments (contenant du sorbitol/fructose) administrés par voie intraveineuse peuvent mettre en jeu le pronostic vital</w:t>
      </w:r>
      <w:r w:rsidR="00F36766" w:rsidRPr="00137DCC">
        <w:t xml:space="preserve"> </w:t>
      </w:r>
      <w:r w:rsidRPr="00137DCC">
        <w:t>et doivent être contre-indiqués chez cette population, sauf en cas de nécessité clinique impérieuse et en l</w:t>
      </w:r>
      <w:r w:rsidR="00F36766" w:rsidRPr="00137DCC">
        <w:t>’</w:t>
      </w:r>
      <w:r w:rsidRPr="00137DCC">
        <w:t>absence d</w:t>
      </w:r>
      <w:r w:rsidR="00F36766" w:rsidRPr="00137DCC">
        <w:t>’</w:t>
      </w:r>
      <w:r w:rsidRPr="00137DCC">
        <w:t xml:space="preserve">autres solutions. </w:t>
      </w:r>
    </w:p>
    <w:p w14:paraId="4A356533" w14:textId="77777777" w:rsidR="006E5903" w:rsidRPr="00137DCC" w:rsidRDefault="006E5903" w:rsidP="00137DCC"/>
    <w:p w14:paraId="7D78259F" w14:textId="494E12FF" w:rsidR="006E5903" w:rsidRPr="00137DCC" w:rsidRDefault="006E5903" w:rsidP="00137DCC">
      <w:r w:rsidRPr="00137DCC">
        <w:t>Il y a lieu d</w:t>
      </w:r>
      <w:r w:rsidR="00F36766" w:rsidRPr="00137DCC">
        <w:t>’</w:t>
      </w:r>
      <w:r w:rsidRPr="00137DCC">
        <w:t>établir pour chaque patient des antécédents détaillés y compris les symptômes de l</w:t>
      </w:r>
      <w:r w:rsidR="00F36766" w:rsidRPr="00137DCC">
        <w:t>’</w:t>
      </w:r>
      <w:r w:rsidRPr="00137DCC">
        <w:t>IHF avant l</w:t>
      </w:r>
      <w:r w:rsidR="00F36766" w:rsidRPr="00137DCC">
        <w:t>’</w:t>
      </w:r>
      <w:r w:rsidRPr="00137DCC">
        <w:t xml:space="preserve">administration de ce médicament. </w:t>
      </w:r>
    </w:p>
    <w:p w14:paraId="05484BA3" w14:textId="77777777" w:rsidR="006E5903" w:rsidRPr="00137DCC" w:rsidRDefault="006E5903" w:rsidP="00137DCC"/>
    <w:p w14:paraId="418A5DE4" w14:textId="77777777" w:rsidR="006E5903" w:rsidRPr="00137DCC" w:rsidRDefault="006E5903" w:rsidP="00137DCC">
      <w:pPr>
        <w:rPr>
          <w:i/>
          <w:iCs/>
        </w:rPr>
      </w:pPr>
      <w:r w:rsidRPr="00137DCC">
        <w:rPr>
          <w:i/>
        </w:rPr>
        <w:t>Sodium</w:t>
      </w:r>
    </w:p>
    <w:p w14:paraId="3182CA61" w14:textId="77777777" w:rsidR="000047D1" w:rsidRDefault="000047D1" w:rsidP="000047D1">
      <w:r>
        <w:t>Ce médicament</w:t>
      </w:r>
      <w:r w:rsidRPr="00D70053">
        <w:t xml:space="preserve"> contient moins de 1 mmol (23 mg) de sodium par </w:t>
      </w:r>
      <w:r>
        <w:t>seringue pré-remplie</w:t>
      </w:r>
      <w:r w:rsidRPr="00D70053">
        <w:t xml:space="preserve">, </w:t>
      </w:r>
      <w:r>
        <w:t>ce qui signifie qu’il</w:t>
      </w:r>
      <w:r w:rsidRPr="00D70053">
        <w:t xml:space="preserve"> est essentiellement « sans sodium ».</w:t>
      </w:r>
    </w:p>
    <w:p w14:paraId="4B0E14C5" w14:textId="77777777" w:rsidR="001F7C33" w:rsidRDefault="001F7C33" w:rsidP="00137DCC">
      <w:pPr>
        <w:pStyle w:val="BodyText"/>
      </w:pPr>
    </w:p>
    <w:p w14:paraId="43C783A0" w14:textId="77777777" w:rsidR="000047D1" w:rsidRPr="000047D1" w:rsidRDefault="000047D1" w:rsidP="000047D1">
      <w:pPr>
        <w:rPr>
          <w:i/>
          <w:iCs/>
        </w:rPr>
      </w:pPr>
      <w:r w:rsidRPr="000047D1">
        <w:rPr>
          <w:i/>
          <w:iCs/>
        </w:rPr>
        <w:t>Polysorbate 80 (E433)</w:t>
      </w:r>
    </w:p>
    <w:p w14:paraId="58115861" w14:textId="77777777" w:rsidR="000047D1" w:rsidRDefault="000047D1" w:rsidP="000047D1"/>
    <w:p w14:paraId="2C78777A" w14:textId="77777777" w:rsidR="000047D1" w:rsidRDefault="000047D1" w:rsidP="000047D1">
      <w:r>
        <w:t>Ce médicament contient 0,02 mg de polysorbate 80 par seringue préremplie. Les polysorbates sont susceptibles d’entraîner des réactions allergiques.</w:t>
      </w:r>
    </w:p>
    <w:p w14:paraId="6C1A309A" w14:textId="77777777" w:rsidR="000047D1" w:rsidRPr="00137DCC" w:rsidRDefault="000047D1" w:rsidP="00137DCC">
      <w:pPr>
        <w:pStyle w:val="BodyText"/>
      </w:pPr>
    </w:p>
    <w:p w14:paraId="763F958A" w14:textId="1D935335" w:rsidR="001F7C33" w:rsidRPr="00137DCC" w:rsidRDefault="00137DCC" w:rsidP="00137DCC">
      <w:pPr>
        <w:pStyle w:val="Heading1"/>
        <w:numPr>
          <w:ilvl w:val="1"/>
          <w:numId w:val="24"/>
        </w:numPr>
        <w:ind w:left="567" w:hanging="567"/>
      </w:pPr>
      <w:r w:rsidRPr="00137DCC">
        <w:t>Interactions avec d</w:t>
      </w:r>
      <w:r w:rsidR="00F36766" w:rsidRPr="00137DCC">
        <w:t>’</w:t>
      </w:r>
      <w:r w:rsidRPr="00137DCC">
        <w:t>autres médicaments et autres formes d</w:t>
      </w:r>
      <w:r w:rsidR="00F36766" w:rsidRPr="00137DCC">
        <w:t>’</w:t>
      </w:r>
      <w:r w:rsidRPr="00137DCC">
        <w:t>interactions</w:t>
      </w:r>
    </w:p>
    <w:p w14:paraId="0058D662" w14:textId="77777777" w:rsidR="001F7C33" w:rsidRPr="00137DCC" w:rsidRDefault="001F7C33" w:rsidP="00137DCC">
      <w:pPr>
        <w:pStyle w:val="BodyText"/>
        <w:rPr>
          <w:b/>
        </w:rPr>
      </w:pPr>
    </w:p>
    <w:p w14:paraId="6B251BD4" w14:textId="2E56B0A1" w:rsidR="001F7C33" w:rsidRPr="00137DCC" w:rsidRDefault="00137DCC" w:rsidP="00137DCC">
      <w:pPr>
        <w:pStyle w:val="BodyText"/>
      </w:pPr>
      <w:r w:rsidRPr="00137DCC">
        <w:t>La sécurité et l</w:t>
      </w:r>
      <w:r w:rsidR="00F36766" w:rsidRPr="00137DCC">
        <w:t>’</w:t>
      </w:r>
      <w:r w:rsidRPr="00137DCC">
        <w:t>efficacité de l</w:t>
      </w:r>
      <w:r w:rsidR="00F36766" w:rsidRPr="00137DCC">
        <w:t>’</w:t>
      </w:r>
      <w:r w:rsidRPr="00137DCC">
        <w:t>administration de filgrastim et d</w:t>
      </w:r>
      <w:r w:rsidR="00F36766" w:rsidRPr="00137DCC">
        <w:t>’</w:t>
      </w:r>
      <w:r w:rsidRPr="00137DCC">
        <w:t>une chimiothérapie myélosuppressive</w:t>
      </w:r>
      <w:r w:rsidRPr="00137DCC">
        <w:rPr>
          <w:spacing w:val="1"/>
        </w:rPr>
        <w:t xml:space="preserve"> </w:t>
      </w:r>
      <w:r w:rsidRPr="00137DCC">
        <w:t>cytotoxique n</w:t>
      </w:r>
      <w:r w:rsidR="00F36766" w:rsidRPr="00137DCC">
        <w:t>’</w:t>
      </w:r>
      <w:r w:rsidRPr="00137DCC">
        <w:t>ont pas été formellement établies. L</w:t>
      </w:r>
      <w:r w:rsidR="00F36766" w:rsidRPr="00137DCC">
        <w:t>’</w:t>
      </w:r>
      <w:r w:rsidRPr="00137DCC">
        <w:t>utilisation de filgrastim n</w:t>
      </w:r>
      <w:r w:rsidR="00F36766" w:rsidRPr="00137DCC">
        <w:t>’</w:t>
      </w:r>
      <w:r w:rsidRPr="00137DCC">
        <w:t>est pas recommandée</w:t>
      </w:r>
      <w:r w:rsidRPr="00137DCC">
        <w:rPr>
          <w:spacing w:val="1"/>
        </w:rPr>
        <w:t xml:space="preserve"> </w:t>
      </w:r>
      <w:r w:rsidRPr="00137DCC">
        <w:t>dans la période de 24</w:t>
      </w:r>
      <w:r w:rsidR="001865CB" w:rsidRPr="00137DCC">
        <w:t> heures</w:t>
      </w:r>
      <w:r w:rsidRPr="00137DCC">
        <w:t xml:space="preserve"> précédant ou suivant une chimiothérapie myélosuppressive cytotoxique,</w:t>
      </w:r>
      <w:r w:rsidRPr="00137DCC">
        <w:rPr>
          <w:spacing w:val="1"/>
        </w:rPr>
        <w:t xml:space="preserve"> </w:t>
      </w:r>
      <w:r w:rsidRPr="00137DCC">
        <w:t>en raison de la sensibilité des cellules myéloïdes à division rapide à cette chimiothérapie. En cas de</w:t>
      </w:r>
      <w:r w:rsidRPr="00137DCC">
        <w:rPr>
          <w:spacing w:val="1"/>
        </w:rPr>
        <w:t xml:space="preserve"> </w:t>
      </w:r>
      <w:r w:rsidRPr="00137DCC">
        <w:t>traitement concomitant par le filgrastim et le 5</w:t>
      </w:r>
      <w:r w:rsidR="00F36766" w:rsidRPr="00137DCC">
        <w:t>-</w:t>
      </w:r>
      <w:r w:rsidRPr="00137DCC">
        <w:t>Fluorouracile, des données préliminaires observées</w:t>
      </w:r>
      <w:r w:rsidRPr="00137DCC">
        <w:rPr>
          <w:spacing w:val="1"/>
        </w:rPr>
        <w:t xml:space="preserve"> </w:t>
      </w:r>
      <w:r w:rsidRPr="00137DCC">
        <w:t>chez</w:t>
      </w:r>
      <w:r w:rsidRPr="00137DCC">
        <w:rPr>
          <w:spacing w:val="-4"/>
        </w:rPr>
        <w:t xml:space="preserve"> </w:t>
      </w:r>
      <w:r w:rsidRPr="00137DCC">
        <w:t>un</w:t>
      </w:r>
      <w:r w:rsidRPr="00137DCC">
        <w:rPr>
          <w:spacing w:val="-2"/>
        </w:rPr>
        <w:t xml:space="preserve"> </w:t>
      </w:r>
      <w:r w:rsidRPr="00137DCC">
        <w:t>petit</w:t>
      </w:r>
      <w:r w:rsidRPr="00137DCC">
        <w:rPr>
          <w:spacing w:val="-3"/>
        </w:rPr>
        <w:t xml:space="preserve"> </w:t>
      </w:r>
      <w:r w:rsidRPr="00137DCC">
        <w:t>nombre</w:t>
      </w:r>
      <w:r w:rsidRPr="00137DCC">
        <w:rPr>
          <w:spacing w:val="-3"/>
        </w:rPr>
        <w:t xml:space="preserve"> </w:t>
      </w:r>
      <w:r w:rsidRPr="00137DCC">
        <w:t>de</w:t>
      </w:r>
      <w:r w:rsidRPr="00137DCC">
        <w:rPr>
          <w:spacing w:val="-3"/>
        </w:rPr>
        <w:t xml:space="preserve"> </w:t>
      </w:r>
      <w:r w:rsidRPr="00137DCC">
        <w:t>patients</w:t>
      </w:r>
      <w:r w:rsidRPr="00137DCC">
        <w:rPr>
          <w:spacing w:val="-4"/>
        </w:rPr>
        <w:t xml:space="preserve"> </w:t>
      </w:r>
      <w:r w:rsidRPr="00137DCC">
        <w:t>indiquent</w:t>
      </w:r>
      <w:r w:rsidRPr="00137DCC">
        <w:rPr>
          <w:spacing w:val="-2"/>
        </w:rPr>
        <w:t xml:space="preserve"> </w:t>
      </w:r>
      <w:r w:rsidRPr="00137DCC">
        <w:t>une</w:t>
      </w:r>
      <w:r w:rsidRPr="00137DCC">
        <w:rPr>
          <w:spacing w:val="-3"/>
        </w:rPr>
        <w:t xml:space="preserve"> </w:t>
      </w:r>
      <w:r w:rsidRPr="00137DCC">
        <w:t>augmentation</w:t>
      </w:r>
      <w:r w:rsidRPr="00137DCC">
        <w:rPr>
          <w:spacing w:val="-2"/>
        </w:rPr>
        <w:t xml:space="preserve"> </w:t>
      </w:r>
      <w:r w:rsidRPr="00137DCC">
        <w:t>possible</w:t>
      </w:r>
      <w:r w:rsidRPr="00137DCC">
        <w:rPr>
          <w:spacing w:val="-3"/>
        </w:rPr>
        <w:t xml:space="preserve"> </w:t>
      </w:r>
      <w:r w:rsidRPr="00137DCC">
        <w:t>de</w:t>
      </w:r>
      <w:r w:rsidRPr="00137DCC">
        <w:rPr>
          <w:spacing w:val="-4"/>
        </w:rPr>
        <w:t xml:space="preserve"> </w:t>
      </w:r>
      <w:r w:rsidRPr="00137DCC">
        <w:t>la</w:t>
      </w:r>
      <w:r w:rsidRPr="00137DCC">
        <w:rPr>
          <w:spacing w:val="-3"/>
        </w:rPr>
        <w:t xml:space="preserve"> </w:t>
      </w:r>
      <w:r w:rsidRPr="00137DCC">
        <w:t>sévérité</w:t>
      </w:r>
      <w:r w:rsidRPr="00137DCC">
        <w:rPr>
          <w:spacing w:val="-3"/>
        </w:rPr>
        <w:t xml:space="preserve"> </w:t>
      </w:r>
      <w:r w:rsidRPr="00137DCC">
        <w:t>de</w:t>
      </w:r>
      <w:r w:rsidRPr="00137DCC">
        <w:rPr>
          <w:spacing w:val="-3"/>
        </w:rPr>
        <w:t xml:space="preserve"> </w:t>
      </w:r>
      <w:r w:rsidRPr="00137DCC">
        <w:t>la</w:t>
      </w:r>
      <w:r w:rsidRPr="00137DCC">
        <w:rPr>
          <w:spacing w:val="-3"/>
        </w:rPr>
        <w:t xml:space="preserve"> </w:t>
      </w:r>
      <w:r w:rsidRPr="00137DCC">
        <w:t>neutropénie.</w:t>
      </w:r>
    </w:p>
    <w:p w14:paraId="09A996FF" w14:textId="77777777" w:rsidR="001F7C33" w:rsidRPr="00137DCC" w:rsidRDefault="001F7C33" w:rsidP="00137DCC">
      <w:pPr>
        <w:pStyle w:val="BodyText"/>
      </w:pPr>
    </w:p>
    <w:p w14:paraId="4A12639E" w14:textId="23D00AC8" w:rsidR="001F7C33" w:rsidRPr="00137DCC" w:rsidRDefault="00137DCC" w:rsidP="00137DCC">
      <w:pPr>
        <w:pStyle w:val="BodyText"/>
      </w:pPr>
      <w:r w:rsidRPr="00137DCC">
        <w:t>Les possibles interactions avec d</w:t>
      </w:r>
      <w:r w:rsidR="00F36766" w:rsidRPr="00137DCC">
        <w:t>’</w:t>
      </w:r>
      <w:r w:rsidRPr="00137DCC">
        <w:t>autres facteurs de croissance hématopoïétiques et avec les cytokines</w:t>
      </w:r>
      <w:r w:rsidRPr="00137DCC">
        <w:rPr>
          <w:spacing w:val="-52"/>
        </w:rPr>
        <w:t xml:space="preserve"> </w:t>
      </w:r>
      <w:r w:rsidRPr="00137DCC">
        <w:t>n</w:t>
      </w:r>
      <w:r w:rsidR="00F36766" w:rsidRPr="00137DCC">
        <w:t>’</w:t>
      </w:r>
      <w:r w:rsidRPr="00137DCC">
        <w:t>ont</w:t>
      </w:r>
      <w:r w:rsidRPr="00137DCC">
        <w:rPr>
          <w:spacing w:val="-2"/>
        </w:rPr>
        <w:t xml:space="preserve"> </w:t>
      </w:r>
      <w:r w:rsidRPr="00137DCC">
        <w:t>pas</w:t>
      </w:r>
      <w:r w:rsidRPr="00137DCC">
        <w:rPr>
          <w:spacing w:val="-1"/>
        </w:rPr>
        <w:t xml:space="preserve"> </w:t>
      </w:r>
      <w:r w:rsidRPr="00137DCC">
        <w:t>été</w:t>
      </w:r>
      <w:r w:rsidRPr="00137DCC">
        <w:rPr>
          <w:spacing w:val="1"/>
        </w:rPr>
        <w:t xml:space="preserve"> </w:t>
      </w:r>
      <w:r w:rsidRPr="00137DCC">
        <w:t>étudiées</w:t>
      </w:r>
      <w:r w:rsidRPr="00137DCC">
        <w:rPr>
          <w:spacing w:val="-1"/>
        </w:rPr>
        <w:t xml:space="preserve"> </w:t>
      </w:r>
      <w:r w:rsidRPr="00137DCC">
        <w:t>au</w:t>
      </w:r>
      <w:r w:rsidRPr="00137DCC">
        <w:rPr>
          <w:spacing w:val="-1"/>
        </w:rPr>
        <w:t xml:space="preserve"> </w:t>
      </w:r>
      <w:r w:rsidRPr="00137DCC">
        <w:t>cours</w:t>
      </w:r>
      <w:r w:rsidRPr="00137DCC">
        <w:rPr>
          <w:spacing w:val="-1"/>
        </w:rPr>
        <w:t xml:space="preserve"> </w:t>
      </w:r>
      <w:r w:rsidRPr="00137DCC">
        <w:t>des</w:t>
      </w:r>
      <w:r w:rsidRPr="00137DCC">
        <w:rPr>
          <w:spacing w:val="-1"/>
        </w:rPr>
        <w:t xml:space="preserve"> </w:t>
      </w:r>
      <w:r w:rsidRPr="00137DCC">
        <w:t>essais</w:t>
      </w:r>
      <w:r w:rsidRPr="00137DCC">
        <w:rPr>
          <w:spacing w:val="-1"/>
        </w:rPr>
        <w:t xml:space="preserve"> </w:t>
      </w:r>
      <w:r w:rsidRPr="00137DCC">
        <w:t>cliniques.</w:t>
      </w:r>
    </w:p>
    <w:p w14:paraId="3E8479F8" w14:textId="77777777" w:rsidR="001F7C33" w:rsidRPr="00137DCC" w:rsidRDefault="001F7C33" w:rsidP="00137DCC">
      <w:pPr>
        <w:pStyle w:val="BodyText"/>
      </w:pPr>
    </w:p>
    <w:p w14:paraId="7B47E333" w14:textId="1F158391" w:rsidR="001F7C33" w:rsidRPr="00137DCC" w:rsidRDefault="00137DCC" w:rsidP="00137DCC">
      <w:pPr>
        <w:pStyle w:val="BodyText"/>
      </w:pPr>
      <w:r w:rsidRPr="00137DCC">
        <w:t>Sachant que le lithium favorise le relargage des neutrophiles, il est possible qu</w:t>
      </w:r>
      <w:r w:rsidR="00F36766" w:rsidRPr="00137DCC">
        <w:t>’</w:t>
      </w:r>
      <w:r w:rsidRPr="00137DCC">
        <w:t>il potentialise l</w:t>
      </w:r>
      <w:r w:rsidR="00F36766" w:rsidRPr="00137DCC">
        <w:t>’</w:t>
      </w:r>
      <w:r w:rsidRPr="00137DCC">
        <w:t xml:space="preserve">effet </w:t>
      </w:r>
      <w:r w:rsidR="00F36766" w:rsidRPr="00137DCC">
        <w:t xml:space="preserve">du </w:t>
      </w:r>
      <w:r w:rsidR="00F36766" w:rsidRPr="00137DCC">
        <w:rPr>
          <w:spacing w:val="-52"/>
        </w:rPr>
        <w:t xml:space="preserve"> </w:t>
      </w:r>
      <w:r w:rsidRPr="00137DCC">
        <w:t>filgrastim. Bien que cette association n</w:t>
      </w:r>
      <w:r w:rsidR="00F36766" w:rsidRPr="00137DCC">
        <w:t>’</w:t>
      </w:r>
      <w:r w:rsidRPr="00137DCC">
        <w:t xml:space="preserve">ait pas été spécifiquement étudiée, aucun effet indésirable dû </w:t>
      </w:r>
      <w:r w:rsidR="00F36766" w:rsidRPr="00137DCC">
        <w:t>à c</w:t>
      </w:r>
      <w:r w:rsidRPr="00137DCC">
        <w:t>ette</w:t>
      </w:r>
      <w:r w:rsidRPr="00137DCC">
        <w:rPr>
          <w:spacing w:val="-2"/>
        </w:rPr>
        <w:t xml:space="preserve"> </w:t>
      </w:r>
      <w:r w:rsidRPr="00137DCC">
        <w:t>interaction n</w:t>
      </w:r>
      <w:r w:rsidR="00F36766" w:rsidRPr="00137DCC">
        <w:t>’</w:t>
      </w:r>
      <w:r w:rsidRPr="00137DCC">
        <w:t>a</w:t>
      </w:r>
      <w:r w:rsidRPr="00137DCC">
        <w:rPr>
          <w:spacing w:val="-1"/>
        </w:rPr>
        <w:t xml:space="preserve"> </w:t>
      </w:r>
      <w:r w:rsidRPr="00137DCC">
        <w:t>été</w:t>
      </w:r>
      <w:r w:rsidRPr="00137DCC">
        <w:rPr>
          <w:spacing w:val="-1"/>
        </w:rPr>
        <w:t xml:space="preserve"> </w:t>
      </w:r>
      <w:r w:rsidRPr="00137DCC">
        <w:t>mis</w:t>
      </w:r>
      <w:r w:rsidRPr="00137DCC">
        <w:rPr>
          <w:spacing w:val="-1"/>
        </w:rPr>
        <w:t xml:space="preserve"> </w:t>
      </w:r>
      <w:r w:rsidRPr="00137DCC">
        <w:t>en</w:t>
      </w:r>
      <w:r w:rsidRPr="00137DCC">
        <w:rPr>
          <w:spacing w:val="-1"/>
        </w:rPr>
        <w:t xml:space="preserve"> </w:t>
      </w:r>
      <w:r w:rsidRPr="00137DCC">
        <w:t>évidence.</w:t>
      </w:r>
    </w:p>
    <w:p w14:paraId="0FE42001" w14:textId="77777777" w:rsidR="001F7C33" w:rsidRPr="00137DCC" w:rsidRDefault="001F7C33" w:rsidP="00137DCC">
      <w:pPr>
        <w:pStyle w:val="BodyText"/>
      </w:pPr>
    </w:p>
    <w:p w14:paraId="3DAC7F3C" w14:textId="77777777" w:rsidR="001F7C33" w:rsidRPr="00137DCC" w:rsidRDefault="00137DCC" w:rsidP="00137DCC">
      <w:pPr>
        <w:pStyle w:val="Heading1"/>
        <w:numPr>
          <w:ilvl w:val="1"/>
          <w:numId w:val="24"/>
        </w:numPr>
        <w:ind w:left="567" w:hanging="567"/>
      </w:pPr>
      <w:r w:rsidRPr="00137DCC">
        <w:t>Fertilité, grossesse et allaitement</w:t>
      </w:r>
    </w:p>
    <w:p w14:paraId="1D99F578" w14:textId="77777777" w:rsidR="001F7C33" w:rsidRPr="00137DCC" w:rsidRDefault="001F7C33" w:rsidP="00137DCC">
      <w:pPr>
        <w:pStyle w:val="BodyText"/>
        <w:rPr>
          <w:b/>
        </w:rPr>
      </w:pPr>
    </w:p>
    <w:p w14:paraId="1A88C49C" w14:textId="77777777" w:rsidR="007A7FC8" w:rsidRDefault="00137DCC" w:rsidP="00137DCC">
      <w:pPr>
        <w:pStyle w:val="BodyText"/>
        <w:rPr>
          <w:u w:val="single"/>
        </w:rPr>
      </w:pPr>
      <w:r w:rsidRPr="00137DCC">
        <w:rPr>
          <w:u w:val="single"/>
        </w:rPr>
        <w:t>Grossesse</w:t>
      </w:r>
    </w:p>
    <w:p w14:paraId="35927372" w14:textId="77777777" w:rsidR="007A7FC8" w:rsidRDefault="007A7FC8" w:rsidP="00137DCC">
      <w:pPr>
        <w:pStyle w:val="BodyText"/>
        <w:rPr>
          <w:u w:val="single"/>
        </w:rPr>
      </w:pPr>
    </w:p>
    <w:p w14:paraId="0AC5DACC" w14:textId="77777777" w:rsidR="001F7C33" w:rsidRPr="00137DCC" w:rsidRDefault="00CA0324" w:rsidP="00137DCC">
      <w:pPr>
        <w:pStyle w:val="BodyText"/>
      </w:pPr>
      <w:r w:rsidRPr="00137DCC">
        <w:t>Les données relatives à l'utilisation  de filgrastim chez la</w:t>
      </w:r>
      <w:r w:rsidRPr="00137DCC">
        <w:rPr>
          <w:spacing w:val="-52"/>
        </w:rPr>
        <w:t xml:space="preserve"> </w:t>
      </w:r>
      <w:r w:rsidRPr="00137DCC">
        <w:t>femme</w:t>
      </w:r>
      <w:r w:rsidRPr="00137DCC">
        <w:rPr>
          <w:spacing w:val="-2"/>
        </w:rPr>
        <w:t xml:space="preserve"> </w:t>
      </w:r>
      <w:r w:rsidRPr="00137DCC">
        <w:t>enceinte sont inexistantes ou limitées.</w:t>
      </w:r>
    </w:p>
    <w:p w14:paraId="6367764F" w14:textId="50742D2E" w:rsidR="001F7C33" w:rsidRPr="00137DCC" w:rsidRDefault="00137DCC" w:rsidP="00137DCC">
      <w:pPr>
        <w:pStyle w:val="BodyText"/>
      </w:pPr>
      <w:r w:rsidRPr="00137DCC">
        <w:t>Les études animales ont montré une toxicité sur la reproduction. Une augmentation de l</w:t>
      </w:r>
      <w:r w:rsidR="00F36766" w:rsidRPr="00137DCC">
        <w:t>’</w:t>
      </w:r>
      <w:r w:rsidRPr="00137DCC">
        <w:t>incidence des</w:t>
      </w:r>
      <w:r w:rsidRPr="00137DCC">
        <w:rPr>
          <w:spacing w:val="-52"/>
        </w:rPr>
        <w:t xml:space="preserve"> </w:t>
      </w:r>
      <w:r w:rsidRPr="00137DCC">
        <w:t>pertes embryonnaires a été observée chez le lapin à une exposition nettement supérieure à l</w:t>
      </w:r>
      <w:r w:rsidR="00F36766" w:rsidRPr="00137DCC">
        <w:t>’</w:t>
      </w:r>
      <w:r w:rsidRPr="00137DCC">
        <w:t>exposition</w:t>
      </w:r>
      <w:r w:rsidRPr="00137DCC">
        <w:rPr>
          <w:spacing w:val="-52"/>
        </w:rPr>
        <w:t xml:space="preserve"> </w:t>
      </w:r>
      <w:r w:rsidRPr="00137DCC">
        <w:t xml:space="preserve">clinique, et en présence de toxicité maternelle (voir </w:t>
      </w:r>
      <w:r w:rsidR="0070590A" w:rsidRPr="00137DCC">
        <w:t>rubrique </w:t>
      </w:r>
      <w:r w:rsidRPr="00137DCC">
        <w:t>5.3). Il a été rapporté dans la littérature</w:t>
      </w:r>
      <w:r w:rsidRPr="00137DCC">
        <w:rPr>
          <w:spacing w:val="1"/>
        </w:rPr>
        <w:t xml:space="preserve"> </w:t>
      </w:r>
      <w:r w:rsidRPr="00137DCC">
        <w:t>des</w:t>
      </w:r>
      <w:r w:rsidRPr="00137DCC">
        <w:rPr>
          <w:spacing w:val="-2"/>
        </w:rPr>
        <w:t xml:space="preserve"> </w:t>
      </w:r>
      <w:r w:rsidRPr="00137DCC">
        <w:t>cas</w:t>
      </w:r>
      <w:r w:rsidRPr="00137DCC">
        <w:rPr>
          <w:spacing w:val="-2"/>
        </w:rPr>
        <w:t xml:space="preserve"> </w:t>
      </w:r>
      <w:r w:rsidRPr="00137DCC">
        <w:t>de</w:t>
      </w:r>
      <w:r w:rsidRPr="00137DCC">
        <w:rPr>
          <w:spacing w:val="-1"/>
        </w:rPr>
        <w:t xml:space="preserve"> </w:t>
      </w:r>
      <w:r w:rsidRPr="00137DCC">
        <w:t>passage</w:t>
      </w:r>
      <w:r w:rsidRPr="00137DCC">
        <w:rPr>
          <w:spacing w:val="-2"/>
        </w:rPr>
        <w:t xml:space="preserve"> </w:t>
      </w:r>
      <w:r w:rsidRPr="00137DCC">
        <w:t>transplacentaire</w:t>
      </w:r>
      <w:r w:rsidRPr="00137DCC">
        <w:rPr>
          <w:spacing w:val="-2"/>
        </w:rPr>
        <w:t xml:space="preserve"> </w:t>
      </w:r>
      <w:r w:rsidRPr="00137DCC">
        <w:t>du filgrastim</w:t>
      </w:r>
      <w:r w:rsidRPr="00137DCC">
        <w:rPr>
          <w:spacing w:val="-3"/>
        </w:rPr>
        <w:t xml:space="preserve"> </w:t>
      </w:r>
      <w:r w:rsidRPr="00137DCC">
        <w:t>chez des</w:t>
      </w:r>
      <w:r w:rsidRPr="00137DCC">
        <w:rPr>
          <w:spacing w:val="-1"/>
        </w:rPr>
        <w:t xml:space="preserve"> </w:t>
      </w:r>
      <w:r w:rsidRPr="00137DCC">
        <w:t>femmes</w:t>
      </w:r>
      <w:r w:rsidRPr="00137DCC">
        <w:rPr>
          <w:spacing w:val="-2"/>
        </w:rPr>
        <w:t xml:space="preserve"> </w:t>
      </w:r>
      <w:r w:rsidRPr="00137DCC">
        <w:t>enceintes.</w:t>
      </w:r>
    </w:p>
    <w:p w14:paraId="0C8744D0" w14:textId="77777777" w:rsidR="00CA0324" w:rsidRPr="00137DCC" w:rsidRDefault="00CA0324" w:rsidP="00137DCC">
      <w:pPr>
        <w:pStyle w:val="BodyText"/>
      </w:pPr>
    </w:p>
    <w:p w14:paraId="5F566364" w14:textId="13F625A4" w:rsidR="00CA0324" w:rsidRPr="00137DCC" w:rsidRDefault="00137DCC" w:rsidP="00137DCC">
      <w:pPr>
        <w:pStyle w:val="BodyText"/>
        <w:rPr>
          <w:spacing w:val="-52"/>
        </w:rPr>
      </w:pPr>
      <w:r w:rsidRPr="00137DCC">
        <w:t>Le filgrastim n</w:t>
      </w:r>
      <w:r w:rsidR="00F36766" w:rsidRPr="00137DCC">
        <w:t>’</w:t>
      </w:r>
      <w:r w:rsidRPr="00137DCC">
        <w:t>est pas recommandé pendant la grossesse.</w:t>
      </w:r>
      <w:r w:rsidRPr="00137DCC">
        <w:rPr>
          <w:spacing w:val="-52"/>
        </w:rPr>
        <w:t xml:space="preserve"> </w:t>
      </w:r>
    </w:p>
    <w:p w14:paraId="55399572" w14:textId="77777777" w:rsidR="00420F1F" w:rsidRDefault="00420F1F" w:rsidP="00137DCC">
      <w:pPr>
        <w:pStyle w:val="BodyText"/>
        <w:rPr>
          <w:u w:val="single"/>
        </w:rPr>
      </w:pPr>
    </w:p>
    <w:p w14:paraId="1332A95E" w14:textId="4BA6B34E" w:rsidR="001F7C33" w:rsidRPr="00137DCC" w:rsidRDefault="00137DCC" w:rsidP="00137DCC">
      <w:pPr>
        <w:pStyle w:val="BodyText"/>
        <w:rPr>
          <w:u w:val="single"/>
        </w:rPr>
      </w:pPr>
      <w:r w:rsidRPr="00137DCC">
        <w:rPr>
          <w:u w:val="single"/>
        </w:rPr>
        <w:t>Allaitement</w:t>
      </w:r>
    </w:p>
    <w:p w14:paraId="21EE848B" w14:textId="77777777" w:rsidR="00CA0324" w:rsidRPr="00137DCC" w:rsidRDefault="00CA0324" w:rsidP="00137DCC">
      <w:pPr>
        <w:pStyle w:val="BodyText"/>
      </w:pPr>
    </w:p>
    <w:p w14:paraId="19982782" w14:textId="0C7D716B" w:rsidR="001F7C33" w:rsidRPr="00137DCC" w:rsidRDefault="00137DCC" w:rsidP="00137DCC">
      <w:pPr>
        <w:pStyle w:val="BodyText"/>
      </w:pPr>
      <w:r w:rsidRPr="00137DCC">
        <w:t>On ne sait pas si le filgrastim/ses métabolites sont excrétés dans le lait maternel. Un risque pour les</w:t>
      </w:r>
      <w:r w:rsidRPr="00137DCC">
        <w:rPr>
          <w:spacing w:val="1"/>
        </w:rPr>
        <w:t xml:space="preserve"> </w:t>
      </w:r>
      <w:r w:rsidRPr="00137DCC">
        <w:t>nouveau-nés allaités/nourrissons ne peut être exclu. Une décision doit être prise soit d</w:t>
      </w:r>
      <w:r w:rsidR="00F36766" w:rsidRPr="00137DCC">
        <w:t>’</w:t>
      </w:r>
      <w:r w:rsidRPr="00137DCC">
        <w:t>interrompre</w:t>
      </w:r>
      <w:r w:rsidRPr="00137DCC">
        <w:rPr>
          <w:spacing w:val="1"/>
        </w:rPr>
        <w:t xml:space="preserve"> </w:t>
      </w:r>
      <w:r w:rsidRPr="00137DCC">
        <w:t>l</w:t>
      </w:r>
      <w:r w:rsidR="00F36766" w:rsidRPr="00137DCC">
        <w:t>’</w:t>
      </w:r>
      <w:r w:rsidRPr="00137DCC">
        <w:t>allaitement soit d</w:t>
      </w:r>
      <w:r w:rsidR="00F36766" w:rsidRPr="00137DCC">
        <w:t>’</w:t>
      </w:r>
      <w:r w:rsidRPr="00137DCC">
        <w:t>interrompre/de s</w:t>
      </w:r>
      <w:r w:rsidR="00F36766" w:rsidRPr="00137DCC">
        <w:t>’</w:t>
      </w:r>
      <w:r w:rsidRPr="00137DCC">
        <w:t xml:space="preserve">abstenir du traitement </w:t>
      </w:r>
      <w:r w:rsidR="00CA0324" w:rsidRPr="00137DCC">
        <w:t>par le</w:t>
      </w:r>
      <w:r w:rsidRPr="00137DCC">
        <w:t xml:space="preserve"> filgrastim en prenant en compte </w:t>
      </w:r>
      <w:r w:rsidR="00CA0324" w:rsidRPr="00137DCC">
        <w:t>le b</w:t>
      </w:r>
      <w:r w:rsidRPr="00137DCC">
        <w:t>énéfice</w:t>
      </w:r>
      <w:r w:rsidRPr="00137DCC">
        <w:rPr>
          <w:spacing w:val="-3"/>
        </w:rPr>
        <w:t xml:space="preserve"> </w:t>
      </w:r>
      <w:r w:rsidRPr="00137DCC">
        <w:t>de</w:t>
      </w:r>
      <w:r w:rsidRPr="00137DCC">
        <w:rPr>
          <w:spacing w:val="-2"/>
        </w:rPr>
        <w:t xml:space="preserve"> </w:t>
      </w:r>
      <w:r w:rsidRPr="00137DCC">
        <w:t>l</w:t>
      </w:r>
      <w:r w:rsidR="00F36766" w:rsidRPr="00137DCC">
        <w:t>’</w:t>
      </w:r>
      <w:r w:rsidRPr="00137DCC">
        <w:t>allaitement</w:t>
      </w:r>
      <w:r w:rsidRPr="00137DCC">
        <w:rPr>
          <w:spacing w:val="-1"/>
        </w:rPr>
        <w:t xml:space="preserve"> </w:t>
      </w:r>
      <w:r w:rsidRPr="00137DCC">
        <w:t>pour</w:t>
      </w:r>
      <w:r w:rsidRPr="00137DCC">
        <w:rPr>
          <w:spacing w:val="-1"/>
        </w:rPr>
        <w:t xml:space="preserve"> </w:t>
      </w:r>
      <w:r w:rsidRPr="00137DCC">
        <w:t>l</w:t>
      </w:r>
      <w:r w:rsidR="00F36766" w:rsidRPr="00137DCC">
        <w:t>’</w:t>
      </w:r>
      <w:r w:rsidRPr="00137DCC">
        <w:t>enfant</w:t>
      </w:r>
      <w:r w:rsidRPr="00137DCC">
        <w:rPr>
          <w:spacing w:val="-2"/>
        </w:rPr>
        <w:t xml:space="preserve"> </w:t>
      </w:r>
      <w:r w:rsidRPr="00137DCC">
        <w:t>au</w:t>
      </w:r>
      <w:r w:rsidRPr="00137DCC">
        <w:rPr>
          <w:spacing w:val="-1"/>
        </w:rPr>
        <w:t xml:space="preserve"> </w:t>
      </w:r>
      <w:r w:rsidRPr="00137DCC">
        <w:t>regard</w:t>
      </w:r>
      <w:r w:rsidRPr="00137DCC">
        <w:rPr>
          <w:spacing w:val="-1"/>
        </w:rPr>
        <w:t xml:space="preserve"> </w:t>
      </w:r>
      <w:r w:rsidRPr="00137DCC">
        <w:t>du</w:t>
      </w:r>
      <w:r w:rsidRPr="00137DCC">
        <w:rPr>
          <w:spacing w:val="-2"/>
        </w:rPr>
        <w:t xml:space="preserve"> </w:t>
      </w:r>
      <w:r w:rsidRPr="00137DCC">
        <w:t>bénéfice</w:t>
      </w:r>
      <w:r w:rsidRPr="00137DCC">
        <w:rPr>
          <w:spacing w:val="-2"/>
        </w:rPr>
        <w:t xml:space="preserve"> </w:t>
      </w:r>
      <w:r w:rsidRPr="00137DCC">
        <w:t>du</w:t>
      </w:r>
      <w:r w:rsidRPr="00137DCC">
        <w:rPr>
          <w:spacing w:val="-2"/>
        </w:rPr>
        <w:t xml:space="preserve"> </w:t>
      </w:r>
      <w:r w:rsidRPr="00137DCC">
        <w:t>traitement</w:t>
      </w:r>
      <w:r w:rsidRPr="00137DCC">
        <w:rPr>
          <w:spacing w:val="-1"/>
        </w:rPr>
        <w:t xml:space="preserve"> </w:t>
      </w:r>
      <w:r w:rsidRPr="00137DCC">
        <w:t>pour</w:t>
      </w:r>
      <w:r w:rsidRPr="00137DCC">
        <w:rPr>
          <w:spacing w:val="-1"/>
        </w:rPr>
        <w:t xml:space="preserve"> </w:t>
      </w:r>
      <w:r w:rsidRPr="00137DCC">
        <w:t>la</w:t>
      </w:r>
      <w:r w:rsidRPr="00137DCC">
        <w:rPr>
          <w:spacing w:val="-2"/>
        </w:rPr>
        <w:t xml:space="preserve"> </w:t>
      </w:r>
      <w:r w:rsidRPr="00137DCC">
        <w:t>femme.</w:t>
      </w:r>
    </w:p>
    <w:p w14:paraId="7D306E14" w14:textId="77777777" w:rsidR="001F7C33" w:rsidRPr="00137DCC" w:rsidRDefault="001F7C33" w:rsidP="00137DCC">
      <w:pPr>
        <w:pStyle w:val="BodyText"/>
      </w:pPr>
    </w:p>
    <w:p w14:paraId="45FBFCE3" w14:textId="77777777" w:rsidR="001F7C33" w:rsidRPr="00137DCC" w:rsidRDefault="00137DCC" w:rsidP="00137DCC">
      <w:pPr>
        <w:pStyle w:val="BodyText"/>
        <w:rPr>
          <w:u w:val="single"/>
        </w:rPr>
      </w:pPr>
      <w:r w:rsidRPr="00137DCC">
        <w:rPr>
          <w:u w:val="single"/>
        </w:rPr>
        <w:t>Fertilité</w:t>
      </w:r>
    </w:p>
    <w:p w14:paraId="0B59102E" w14:textId="77777777" w:rsidR="00CA0324" w:rsidRPr="00137DCC" w:rsidRDefault="00CA0324" w:rsidP="00137DCC">
      <w:pPr>
        <w:pStyle w:val="BodyText"/>
      </w:pPr>
    </w:p>
    <w:p w14:paraId="6F21619C" w14:textId="71BF141D" w:rsidR="001F7C33" w:rsidRPr="00137DCC" w:rsidRDefault="00137DCC" w:rsidP="00137DCC">
      <w:pPr>
        <w:pStyle w:val="BodyText"/>
      </w:pPr>
      <w:r w:rsidRPr="00137DCC">
        <w:t>Le filgrastim n</w:t>
      </w:r>
      <w:r w:rsidR="00F36766" w:rsidRPr="00137DCC">
        <w:t>’</w:t>
      </w:r>
      <w:r w:rsidRPr="00137DCC">
        <w:t>a pas eu d</w:t>
      </w:r>
      <w:r w:rsidR="00F36766" w:rsidRPr="00137DCC">
        <w:t>’</w:t>
      </w:r>
      <w:r w:rsidRPr="00137DCC">
        <w:t>effet sur les performances de reproduction ou la fertilité des rats mâles ou</w:t>
      </w:r>
      <w:r w:rsidRPr="00137DCC">
        <w:rPr>
          <w:spacing w:val="-52"/>
        </w:rPr>
        <w:t xml:space="preserve"> </w:t>
      </w:r>
      <w:r w:rsidRPr="00137DCC">
        <w:t>femelles</w:t>
      </w:r>
      <w:r w:rsidRPr="00137DCC">
        <w:rPr>
          <w:spacing w:val="-2"/>
        </w:rPr>
        <w:t xml:space="preserve"> </w:t>
      </w:r>
      <w:r w:rsidRPr="00137DCC">
        <w:t xml:space="preserve">(voir </w:t>
      </w:r>
      <w:r w:rsidR="0070590A" w:rsidRPr="00137DCC">
        <w:t>rubrique </w:t>
      </w:r>
      <w:r w:rsidRPr="00137DCC">
        <w:t>5.3).</w:t>
      </w:r>
    </w:p>
    <w:p w14:paraId="6EAA9302" w14:textId="77777777" w:rsidR="001F7C33" w:rsidRPr="00137DCC" w:rsidRDefault="001F7C33" w:rsidP="00137DCC">
      <w:pPr>
        <w:pStyle w:val="BodyText"/>
      </w:pPr>
    </w:p>
    <w:p w14:paraId="20D69EF4" w14:textId="4A7398C4" w:rsidR="001F7C33" w:rsidRPr="00137DCC" w:rsidRDefault="00137DCC" w:rsidP="00137DCC">
      <w:pPr>
        <w:pStyle w:val="Heading1"/>
        <w:numPr>
          <w:ilvl w:val="1"/>
          <w:numId w:val="24"/>
        </w:numPr>
        <w:ind w:left="567" w:hanging="567"/>
      </w:pPr>
      <w:r w:rsidRPr="00137DCC">
        <w:t>Effets sur l</w:t>
      </w:r>
      <w:r w:rsidR="00F36766" w:rsidRPr="00137DCC">
        <w:t>’</w:t>
      </w:r>
      <w:r w:rsidRPr="00137DCC">
        <w:t>aptitude à conduire des véhicules et à utiliser des machines</w:t>
      </w:r>
    </w:p>
    <w:p w14:paraId="649CA76B" w14:textId="77777777" w:rsidR="001F7C33" w:rsidRPr="00137DCC" w:rsidRDefault="001F7C33" w:rsidP="00137DCC">
      <w:pPr>
        <w:pStyle w:val="BodyText"/>
        <w:rPr>
          <w:b/>
        </w:rPr>
      </w:pPr>
    </w:p>
    <w:p w14:paraId="68CF9739" w14:textId="72C6F9CD" w:rsidR="001F7C33" w:rsidRPr="00137DCC" w:rsidRDefault="00137DCC" w:rsidP="00137DCC">
      <w:pPr>
        <w:pStyle w:val="BodyText"/>
      </w:pPr>
      <w:r w:rsidRPr="00137DCC">
        <w:t>Le filgrastim peut avoir une influence mineure sur l</w:t>
      </w:r>
      <w:r w:rsidR="00F36766" w:rsidRPr="00137DCC">
        <w:t>’</w:t>
      </w:r>
      <w:r w:rsidRPr="00137DCC">
        <w:t>aptitude à conduire des véhicules et à utiliser des</w:t>
      </w:r>
      <w:r w:rsidRPr="00137DCC">
        <w:rPr>
          <w:spacing w:val="-52"/>
        </w:rPr>
        <w:t xml:space="preserve"> </w:t>
      </w:r>
      <w:r w:rsidRPr="00137DCC">
        <w:t>machines. Des sensations vertigineuses peuvent survenir après l</w:t>
      </w:r>
      <w:r w:rsidR="00F36766" w:rsidRPr="00137DCC">
        <w:t>’</w:t>
      </w:r>
      <w:r w:rsidRPr="00137DCC">
        <w:t>administration du filgrastim (voir</w:t>
      </w:r>
      <w:r w:rsidRPr="00137DCC">
        <w:rPr>
          <w:spacing w:val="1"/>
        </w:rPr>
        <w:t xml:space="preserve"> </w:t>
      </w:r>
      <w:r w:rsidR="0070590A" w:rsidRPr="00137DCC">
        <w:t>rubrique </w:t>
      </w:r>
      <w:r w:rsidRPr="00137DCC">
        <w:t>4.8).</w:t>
      </w:r>
    </w:p>
    <w:p w14:paraId="7EE9605C" w14:textId="77777777" w:rsidR="001F7C33" w:rsidRPr="00137DCC" w:rsidRDefault="001F7C33" w:rsidP="00137DCC">
      <w:pPr>
        <w:pStyle w:val="BodyText"/>
      </w:pPr>
    </w:p>
    <w:p w14:paraId="5A22B6E3" w14:textId="77777777" w:rsidR="001F7C33" w:rsidRPr="00137DCC" w:rsidRDefault="00137DCC" w:rsidP="00137DCC">
      <w:pPr>
        <w:pStyle w:val="Heading1"/>
        <w:numPr>
          <w:ilvl w:val="1"/>
          <w:numId w:val="24"/>
        </w:numPr>
        <w:ind w:left="567" w:hanging="567"/>
      </w:pPr>
      <w:r w:rsidRPr="00137DCC">
        <w:t>Effets indésirables</w:t>
      </w:r>
    </w:p>
    <w:p w14:paraId="00CEF9E9" w14:textId="77777777" w:rsidR="001F7C33" w:rsidRPr="00137DCC" w:rsidRDefault="001F7C33" w:rsidP="00137DCC">
      <w:pPr>
        <w:pStyle w:val="BodyText"/>
        <w:rPr>
          <w:b/>
        </w:rPr>
      </w:pPr>
    </w:p>
    <w:p w14:paraId="1F561226" w14:textId="77777777" w:rsidR="001F7C33" w:rsidRPr="008B1230" w:rsidRDefault="00137DCC" w:rsidP="000047D1">
      <w:pPr>
        <w:pStyle w:val="ListParagraph"/>
        <w:tabs>
          <w:tab w:val="left" w:pos="426"/>
        </w:tabs>
        <w:ind w:left="0" w:firstLine="0"/>
        <w:rPr>
          <w:u w:val="single"/>
        </w:rPr>
      </w:pPr>
      <w:r w:rsidRPr="008B1230">
        <w:rPr>
          <w:u w:val="single"/>
        </w:rPr>
        <w:t>Résumé</w:t>
      </w:r>
      <w:r w:rsidRPr="008B1230">
        <w:rPr>
          <w:spacing w:val="-3"/>
          <w:u w:val="single"/>
        </w:rPr>
        <w:t xml:space="preserve"> </w:t>
      </w:r>
      <w:r w:rsidRPr="008B1230">
        <w:rPr>
          <w:u w:val="single"/>
        </w:rPr>
        <w:t>du</w:t>
      </w:r>
      <w:r w:rsidRPr="008B1230">
        <w:rPr>
          <w:spacing w:val="-2"/>
          <w:u w:val="single"/>
        </w:rPr>
        <w:t xml:space="preserve"> </w:t>
      </w:r>
      <w:r w:rsidRPr="008B1230">
        <w:rPr>
          <w:u w:val="single"/>
        </w:rPr>
        <w:t>profil</w:t>
      </w:r>
      <w:r w:rsidRPr="008B1230">
        <w:rPr>
          <w:spacing w:val="-2"/>
          <w:u w:val="single"/>
        </w:rPr>
        <w:t xml:space="preserve"> </w:t>
      </w:r>
      <w:r w:rsidRPr="008B1230">
        <w:rPr>
          <w:u w:val="single"/>
        </w:rPr>
        <w:t>de</w:t>
      </w:r>
      <w:r w:rsidRPr="008B1230">
        <w:rPr>
          <w:spacing w:val="-3"/>
          <w:u w:val="single"/>
        </w:rPr>
        <w:t xml:space="preserve"> </w:t>
      </w:r>
      <w:r w:rsidRPr="008B1230">
        <w:rPr>
          <w:u w:val="single"/>
        </w:rPr>
        <w:t>sécurité</w:t>
      </w:r>
    </w:p>
    <w:p w14:paraId="4402FF9E" w14:textId="5CFDD023" w:rsidR="001F7C33" w:rsidRPr="00137DCC" w:rsidRDefault="001F7C33" w:rsidP="00137DCC">
      <w:pPr>
        <w:pStyle w:val="BodyText"/>
      </w:pPr>
    </w:p>
    <w:p w14:paraId="42151E23" w14:textId="19258E03" w:rsidR="001F7C33" w:rsidRPr="00137DCC" w:rsidRDefault="00137DCC" w:rsidP="00137DCC">
      <w:pPr>
        <w:pStyle w:val="BodyText"/>
      </w:pPr>
      <w:r w:rsidRPr="00137DCC">
        <w:t>Les effets indésirables les plus graves pouvant survenir au cours du traitement par filgrastim sont les</w:t>
      </w:r>
      <w:r w:rsidRPr="00137DCC">
        <w:rPr>
          <w:spacing w:val="1"/>
        </w:rPr>
        <w:t xml:space="preserve"> </w:t>
      </w:r>
      <w:r w:rsidRPr="00137DCC">
        <w:t>suivants</w:t>
      </w:r>
      <w:r w:rsidR="001865CB" w:rsidRPr="00137DCC">
        <w:t> :</w:t>
      </w:r>
      <w:r w:rsidRPr="00137DCC">
        <w:t xml:space="preserve"> réaction anaphylactique, événements indésirables pulmonaires graves (y compris pneu</w:t>
      </w:r>
      <w:r w:rsidR="00AC0C86" w:rsidRPr="00137DCC">
        <w:t>monie interstitielle</w:t>
      </w:r>
      <w:r w:rsidRPr="00137DCC">
        <w:t xml:space="preserve"> et SDRA), syndrome de fuite capillaire, splénomégalie/rupture splénique sévère,</w:t>
      </w:r>
      <w:r w:rsidRPr="00137DCC">
        <w:rPr>
          <w:spacing w:val="1"/>
        </w:rPr>
        <w:t xml:space="preserve"> </w:t>
      </w:r>
      <w:r w:rsidRPr="00137DCC">
        <w:t>transformation en syndrome myélodysplasique ou leucémie chez les patients atteints de NCS, RGCH</w:t>
      </w:r>
      <w:r w:rsidRPr="00137DCC">
        <w:rPr>
          <w:spacing w:val="1"/>
        </w:rPr>
        <w:t xml:space="preserve"> </w:t>
      </w:r>
      <w:r w:rsidRPr="00137DCC">
        <w:t>chez les patients bénéficiant d</w:t>
      </w:r>
      <w:r w:rsidR="00F36766" w:rsidRPr="00137DCC">
        <w:t>’</w:t>
      </w:r>
      <w:r w:rsidRPr="00137DCC">
        <w:t>une greffe allogénique de moelle osseuse ou d</w:t>
      </w:r>
      <w:r w:rsidR="00F36766" w:rsidRPr="00137DCC">
        <w:t>’</w:t>
      </w:r>
      <w:r w:rsidRPr="00137DCC">
        <w:t>une greffe de cellules</w:t>
      </w:r>
      <w:r w:rsidRPr="00137DCC">
        <w:rPr>
          <w:spacing w:val="1"/>
        </w:rPr>
        <w:t xml:space="preserve"> </w:t>
      </w:r>
      <w:r w:rsidRPr="00137DCC">
        <w:t>souches progénitrices périphériques et crise drépanocytaire chez les patients atteints d</w:t>
      </w:r>
      <w:r w:rsidR="00F36766" w:rsidRPr="00137DCC">
        <w:t>’</w:t>
      </w:r>
      <w:r w:rsidRPr="00137DCC">
        <w:t>anémie</w:t>
      </w:r>
      <w:r w:rsidRPr="00137DCC">
        <w:rPr>
          <w:spacing w:val="1"/>
        </w:rPr>
        <w:t xml:space="preserve"> </w:t>
      </w:r>
      <w:r w:rsidRPr="00137DCC">
        <w:t>falciforme.</w:t>
      </w:r>
    </w:p>
    <w:p w14:paraId="3F31FCAE" w14:textId="77777777" w:rsidR="001F7C33" w:rsidRPr="00137DCC" w:rsidRDefault="001F7C33" w:rsidP="00137DCC">
      <w:pPr>
        <w:pStyle w:val="BodyText"/>
      </w:pPr>
    </w:p>
    <w:p w14:paraId="7BB7827D" w14:textId="4D671D05" w:rsidR="001F7C33" w:rsidRPr="00137DCC" w:rsidRDefault="00137DCC" w:rsidP="00137DCC">
      <w:pPr>
        <w:pStyle w:val="BodyText"/>
      </w:pPr>
      <w:r w:rsidRPr="00137DCC">
        <w:t>Les effets indésirables les plus fréquemment rapportés sont la fièvre, les douleurs</w:t>
      </w:r>
      <w:r w:rsidRPr="00137DCC">
        <w:rPr>
          <w:spacing w:val="1"/>
        </w:rPr>
        <w:t xml:space="preserve"> </w:t>
      </w:r>
      <w:r w:rsidRPr="00137DCC">
        <w:t>musculosquelettiques (qui comprennent des douleurs osseuses, des dorsalgies, des arthralgies, des</w:t>
      </w:r>
      <w:r w:rsidRPr="00137DCC">
        <w:rPr>
          <w:spacing w:val="1"/>
        </w:rPr>
        <w:t xml:space="preserve"> </w:t>
      </w:r>
      <w:r w:rsidRPr="00137DCC">
        <w:t>myalgies, des extrémités douloureuses, des douleurs musculo-squelettiques, des douleurs thoraciques</w:t>
      </w:r>
      <w:r w:rsidRPr="00137DCC">
        <w:rPr>
          <w:spacing w:val="-53"/>
        </w:rPr>
        <w:t xml:space="preserve"> </w:t>
      </w:r>
      <w:r w:rsidRPr="00137DCC">
        <w:t>musculosquelettiques, des cervicalgies), l</w:t>
      </w:r>
      <w:r w:rsidR="00F36766" w:rsidRPr="00137DCC">
        <w:t>’</w:t>
      </w:r>
      <w:r w:rsidRPr="00137DCC">
        <w:t>anémie, les vomissements et les nausées. Dans les études</w:t>
      </w:r>
      <w:r w:rsidRPr="00137DCC">
        <w:rPr>
          <w:spacing w:val="1"/>
        </w:rPr>
        <w:t xml:space="preserve"> </w:t>
      </w:r>
      <w:r w:rsidRPr="00137DCC">
        <w:t>cliniques conduites chez les patients atteints de cancer, les douleurs musculo-squelettiques ont été</w:t>
      </w:r>
      <w:r w:rsidRPr="00137DCC">
        <w:rPr>
          <w:spacing w:val="1"/>
        </w:rPr>
        <w:t xml:space="preserve"> </w:t>
      </w:r>
      <w:r w:rsidRPr="00137DCC">
        <w:t>légères</w:t>
      </w:r>
      <w:r w:rsidRPr="00137DCC">
        <w:rPr>
          <w:spacing w:val="-2"/>
        </w:rPr>
        <w:t xml:space="preserve"> </w:t>
      </w:r>
      <w:r w:rsidRPr="00137DCC">
        <w:t>à modérées</w:t>
      </w:r>
      <w:r w:rsidRPr="00137DCC">
        <w:rPr>
          <w:spacing w:val="1"/>
        </w:rPr>
        <w:t xml:space="preserve"> </w:t>
      </w:r>
      <w:r w:rsidRPr="00137DCC">
        <w:t>chez</w:t>
      </w:r>
      <w:r w:rsidRPr="00137DCC">
        <w:rPr>
          <w:spacing w:val="-2"/>
        </w:rPr>
        <w:t xml:space="preserve"> </w:t>
      </w:r>
      <w:r w:rsidRPr="00137DCC">
        <w:t>10</w:t>
      </w:r>
      <w:r w:rsidR="00AC0C86" w:rsidRPr="00137DCC">
        <w:t>%</w:t>
      </w:r>
      <w:r w:rsidRPr="00137DCC">
        <w:rPr>
          <w:spacing w:val="-2"/>
        </w:rPr>
        <w:t xml:space="preserve"> </w:t>
      </w:r>
      <w:r w:rsidRPr="00137DCC">
        <w:t>des</w:t>
      </w:r>
      <w:r w:rsidRPr="00137DCC">
        <w:rPr>
          <w:spacing w:val="-1"/>
        </w:rPr>
        <w:t xml:space="preserve"> </w:t>
      </w:r>
      <w:r w:rsidRPr="00137DCC">
        <w:t>patients</w:t>
      </w:r>
      <w:r w:rsidRPr="00137DCC">
        <w:rPr>
          <w:spacing w:val="-2"/>
        </w:rPr>
        <w:t xml:space="preserve"> </w:t>
      </w:r>
      <w:r w:rsidRPr="00137DCC">
        <w:t>et</w:t>
      </w:r>
      <w:r w:rsidRPr="00137DCC">
        <w:rPr>
          <w:spacing w:val="-1"/>
        </w:rPr>
        <w:t xml:space="preserve"> </w:t>
      </w:r>
      <w:r w:rsidRPr="00137DCC">
        <w:t>sévères</w:t>
      </w:r>
      <w:r w:rsidRPr="00137DCC">
        <w:rPr>
          <w:spacing w:val="-1"/>
        </w:rPr>
        <w:t xml:space="preserve"> </w:t>
      </w:r>
      <w:r w:rsidRPr="00137DCC">
        <w:t>chez</w:t>
      </w:r>
      <w:r w:rsidRPr="00137DCC">
        <w:rPr>
          <w:spacing w:val="-2"/>
        </w:rPr>
        <w:t xml:space="preserve"> </w:t>
      </w:r>
      <w:r w:rsidRPr="00137DCC">
        <w:t>3</w:t>
      </w:r>
      <w:r w:rsidR="00AC0C86" w:rsidRPr="00137DCC">
        <w:t> </w:t>
      </w:r>
      <w:r w:rsidRPr="00137DCC">
        <w:t>%</w:t>
      </w:r>
      <w:r w:rsidRPr="00137DCC">
        <w:rPr>
          <w:spacing w:val="-2"/>
        </w:rPr>
        <w:t xml:space="preserve"> </w:t>
      </w:r>
      <w:r w:rsidRPr="00137DCC">
        <w:t>des</w:t>
      </w:r>
      <w:r w:rsidRPr="00137DCC">
        <w:rPr>
          <w:spacing w:val="-1"/>
        </w:rPr>
        <w:t xml:space="preserve"> </w:t>
      </w:r>
      <w:r w:rsidRPr="00137DCC">
        <w:t>patients.</w:t>
      </w:r>
    </w:p>
    <w:p w14:paraId="4A15E919" w14:textId="77777777" w:rsidR="001F7C33" w:rsidRPr="00137DCC" w:rsidRDefault="001F7C33" w:rsidP="00137DCC">
      <w:pPr>
        <w:pStyle w:val="BodyText"/>
      </w:pPr>
    </w:p>
    <w:p w14:paraId="459C4F4E" w14:textId="77777777" w:rsidR="001F7C33" w:rsidRPr="00137DCC" w:rsidRDefault="00137DCC" w:rsidP="000047D1">
      <w:pPr>
        <w:pStyle w:val="ListParagraph"/>
        <w:tabs>
          <w:tab w:val="left" w:pos="440"/>
        </w:tabs>
        <w:ind w:left="0" w:firstLine="0"/>
      </w:pPr>
      <w:r w:rsidRPr="00137DCC">
        <w:rPr>
          <w:u w:val="single"/>
        </w:rPr>
        <w:lastRenderedPageBreak/>
        <w:t>Tableau</w:t>
      </w:r>
      <w:r w:rsidRPr="00137DCC">
        <w:rPr>
          <w:spacing w:val="-4"/>
          <w:u w:val="single"/>
        </w:rPr>
        <w:t xml:space="preserve"> </w:t>
      </w:r>
      <w:r w:rsidRPr="00137DCC">
        <w:rPr>
          <w:u w:val="single"/>
        </w:rPr>
        <w:t>récapitulatif</w:t>
      </w:r>
      <w:r w:rsidRPr="00137DCC">
        <w:rPr>
          <w:spacing w:val="-4"/>
          <w:u w:val="single"/>
        </w:rPr>
        <w:t xml:space="preserve"> </w:t>
      </w:r>
      <w:r w:rsidRPr="00137DCC">
        <w:rPr>
          <w:u w:val="single"/>
        </w:rPr>
        <w:t>des</w:t>
      </w:r>
      <w:r w:rsidRPr="00137DCC">
        <w:rPr>
          <w:spacing w:val="-5"/>
          <w:u w:val="single"/>
        </w:rPr>
        <w:t xml:space="preserve"> </w:t>
      </w:r>
      <w:r w:rsidRPr="00137DCC">
        <w:rPr>
          <w:u w:val="single"/>
        </w:rPr>
        <w:t>effets</w:t>
      </w:r>
      <w:r w:rsidRPr="00137DCC">
        <w:rPr>
          <w:spacing w:val="-5"/>
          <w:u w:val="single"/>
        </w:rPr>
        <w:t xml:space="preserve"> </w:t>
      </w:r>
      <w:r w:rsidRPr="00137DCC">
        <w:rPr>
          <w:u w:val="single"/>
        </w:rPr>
        <w:t>indésirables</w:t>
      </w:r>
    </w:p>
    <w:p w14:paraId="189B3A68" w14:textId="77777777" w:rsidR="001F7C33" w:rsidRPr="00137DCC" w:rsidRDefault="001F7C33" w:rsidP="00137DCC">
      <w:pPr>
        <w:pStyle w:val="BodyText"/>
      </w:pPr>
    </w:p>
    <w:p w14:paraId="161C5DCF" w14:textId="1DAA434E" w:rsidR="001F7C33" w:rsidRPr="00137DCC" w:rsidRDefault="00137DCC" w:rsidP="00137DCC">
      <w:pPr>
        <w:pStyle w:val="BodyText"/>
      </w:pPr>
      <w:r w:rsidRPr="00137DCC">
        <w:t>Les données du tableau ci-dessous décrivent les effets indésirables rapportés dans les essais cliniques</w:t>
      </w:r>
      <w:r w:rsidRPr="00137DCC">
        <w:rPr>
          <w:spacing w:val="-52"/>
        </w:rPr>
        <w:t xml:space="preserve"> </w:t>
      </w:r>
      <w:r w:rsidRPr="00137DCC">
        <w:t>ou ayant fait l</w:t>
      </w:r>
      <w:r w:rsidR="00F36766" w:rsidRPr="00137DCC">
        <w:t>’</w:t>
      </w:r>
      <w:r w:rsidRPr="00137DCC">
        <w:t>objet d</w:t>
      </w:r>
      <w:r w:rsidR="00F36766" w:rsidRPr="00137DCC">
        <w:t>’</w:t>
      </w:r>
      <w:r w:rsidRPr="00137DCC">
        <w:t>une notification spontanée. Les effets indésirables sont présentés par ordre</w:t>
      </w:r>
      <w:r w:rsidRPr="00137DCC">
        <w:rPr>
          <w:spacing w:val="1"/>
        </w:rPr>
        <w:t xml:space="preserve"> </w:t>
      </w:r>
      <w:r w:rsidRPr="00137DCC">
        <w:t>décroissant</w:t>
      </w:r>
      <w:r w:rsidRPr="00137DCC">
        <w:rPr>
          <w:spacing w:val="-1"/>
        </w:rPr>
        <w:t xml:space="preserve"> </w:t>
      </w:r>
      <w:r w:rsidRPr="00137DCC">
        <w:t>de</w:t>
      </w:r>
      <w:r w:rsidRPr="00137DCC">
        <w:rPr>
          <w:spacing w:val="-1"/>
        </w:rPr>
        <w:t xml:space="preserve"> </w:t>
      </w:r>
      <w:r w:rsidRPr="00137DCC">
        <w:t>gravité,</w:t>
      </w:r>
      <w:r w:rsidRPr="00137DCC">
        <w:rPr>
          <w:spacing w:val="-1"/>
        </w:rPr>
        <w:t xml:space="preserve"> </w:t>
      </w:r>
      <w:r w:rsidRPr="00137DCC">
        <w:t>au sein de</w:t>
      </w:r>
      <w:r w:rsidRPr="00137DCC">
        <w:rPr>
          <w:spacing w:val="-2"/>
        </w:rPr>
        <w:t xml:space="preserve"> </w:t>
      </w:r>
      <w:r w:rsidRPr="00137DCC">
        <w:t>chaque</w:t>
      </w:r>
      <w:r w:rsidRPr="00137DCC">
        <w:rPr>
          <w:spacing w:val="-1"/>
        </w:rPr>
        <w:t xml:space="preserve"> </w:t>
      </w:r>
      <w:r w:rsidRPr="00137DCC">
        <w:t>groupe</w:t>
      </w:r>
      <w:r w:rsidRPr="00137DCC">
        <w:rPr>
          <w:spacing w:val="-2"/>
        </w:rPr>
        <w:t xml:space="preserve"> </w:t>
      </w:r>
      <w:r w:rsidRPr="00137DCC">
        <w:t>de</w:t>
      </w:r>
      <w:r w:rsidRPr="00137DCC">
        <w:rPr>
          <w:spacing w:val="-2"/>
        </w:rPr>
        <w:t xml:space="preserve"> </w:t>
      </w:r>
      <w:r w:rsidRPr="00137DCC">
        <w:t>fréquence.</w:t>
      </w:r>
    </w:p>
    <w:p w14:paraId="06B5EA62" w14:textId="17B442D8" w:rsidR="006E5903" w:rsidRDefault="006E5903" w:rsidP="00137DCC"/>
    <w:p w14:paraId="6D4BB66E" w14:textId="77777777" w:rsidR="006E5903" w:rsidRPr="000047D1" w:rsidRDefault="006E5903" w:rsidP="00E824B5">
      <w:pPr>
        <w:rPr>
          <w:b/>
          <w:bCs/>
        </w:rPr>
      </w:pPr>
      <w:r w:rsidRPr="000047D1">
        <w:rPr>
          <w:b/>
          <w:bCs/>
        </w:rPr>
        <w:t>Tableau 2</w:t>
      </w:r>
      <w:r w:rsidR="001865CB" w:rsidRPr="000047D1">
        <w:rPr>
          <w:b/>
          <w:bCs/>
        </w:rPr>
        <w:t> :</w:t>
      </w:r>
      <w:r w:rsidRPr="000047D1">
        <w:rPr>
          <w:b/>
          <w:bCs/>
        </w:rPr>
        <w:t xml:space="preserve"> Liste des effets indésirables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91"/>
        <w:gridCol w:w="1817"/>
        <w:gridCol w:w="1702"/>
        <w:gridCol w:w="1986"/>
        <w:gridCol w:w="1988"/>
      </w:tblGrid>
      <w:tr w:rsidR="0026260F" w:rsidRPr="00E824B5" w14:paraId="30CEF821" w14:textId="77777777" w:rsidTr="002E4EF9">
        <w:trPr>
          <w:trHeight w:val="334"/>
          <w:tblHeader/>
        </w:trPr>
        <w:tc>
          <w:tcPr>
            <w:tcW w:w="876" w:type="pct"/>
            <w:vMerge w:val="restart"/>
          </w:tcPr>
          <w:p w14:paraId="270FFDFB" w14:textId="0D80937F" w:rsidR="0026260F" w:rsidRPr="00E824B5" w:rsidRDefault="0026260F" w:rsidP="0026260F">
            <w:pPr>
              <w:pStyle w:val="TableParagraph"/>
              <w:ind w:left="57" w:right="57"/>
              <w:rPr>
                <w:bCs/>
              </w:rPr>
            </w:pPr>
            <w:r w:rsidRPr="00E824B5">
              <w:rPr>
                <w:bCs/>
              </w:rPr>
              <w:t>Classe de</w:t>
            </w:r>
            <w:r w:rsidRPr="00E824B5">
              <w:rPr>
                <w:bCs/>
                <w:spacing w:val="1"/>
              </w:rPr>
              <w:t xml:space="preserve"> </w:t>
            </w:r>
            <w:r w:rsidRPr="00E824B5">
              <w:rPr>
                <w:bCs/>
              </w:rPr>
              <w:t>systèmes</w:t>
            </w:r>
            <w:r w:rsidRPr="00E824B5">
              <w:rPr>
                <w:bCs/>
                <w:spacing w:val="1"/>
              </w:rPr>
              <w:t xml:space="preserve"> </w:t>
            </w:r>
            <w:r w:rsidRPr="00E824B5">
              <w:rPr>
                <w:bCs/>
              </w:rPr>
              <w:t>d’organes</w:t>
            </w:r>
            <w:r w:rsidRPr="00E824B5">
              <w:rPr>
                <w:bCs/>
                <w:spacing w:val="-53"/>
              </w:rPr>
              <w:t xml:space="preserve"> </w:t>
            </w:r>
            <w:r w:rsidRPr="00E824B5">
              <w:rPr>
                <w:bCs/>
              </w:rPr>
              <w:t>MedDRA</w:t>
            </w:r>
          </w:p>
        </w:tc>
        <w:tc>
          <w:tcPr>
            <w:tcW w:w="4124" w:type="pct"/>
            <w:gridSpan w:val="4"/>
          </w:tcPr>
          <w:p w14:paraId="2B8F3AC9" w14:textId="60DE2711" w:rsidR="0026260F" w:rsidRPr="00E824B5" w:rsidRDefault="0026260F" w:rsidP="0026260F">
            <w:pPr>
              <w:pStyle w:val="TableParagraph"/>
              <w:ind w:left="57" w:right="57"/>
              <w:jc w:val="center"/>
              <w:rPr>
                <w:bCs/>
              </w:rPr>
            </w:pPr>
            <w:r w:rsidRPr="00E824B5">
              <w:rPr>
                <w:bCs/>
              </w:rPr>
              <w:t>Effets</w:t>
            </w:r>
            <w:r w:rsidRPr="00E824B5">
              <w:rPr>
                <w:bCs/>
                <w:spacing w:val="-5"/>
              </w:rPr>
              <w:t xml:space="preserve"> </w:t>
            </w:r>
            <w:r w:rsidRPr="00E824B5">
              <w:rPr>
                <w:bCs/>
              </w:rPr>
              <w:t>indésirables</w:t>
            </w:r>
          </w:p>
        </w:tc>
      </w:tr>
      <w:tr w:rsidR="0026260F" w:rsidRPr="00E824B5" w14:paraId="14016A96" w14:textId="77777777" w:rsidTr="002E4EF9">
        <w:trPr>
          <w:trHeight w:val="694"/>
          <w:tblHeader/>
        </w:trPr>
        <w:tc>
          <w:tcPr>
            <w:tcW w:w="876" w:type="pct"/>
            <w:vMerge/>
          </w:tcPr>
          <w:p w14:paraId="37285E0F" w14:textId="77777777" w:rsidR="001F7C33" w:rsidRPr="00E824B5" w:rsidRDefault="001F7C33" w:rsidP="0026260F">
            <w:pPr>
              <w:ind w:left="57" w:right="57"/>
              <w:rPr>
                <w:bCs/>
              </w:rPr>
            </w:pPr>
          </w:p>
        </w:tc>
        <w:tc>
          <w:tcPr>
            <w:tcW w:w="1000" w:type="pct"/>
          </w:tcPr>
          <w:p w14:paraId="22AD3C12" w14:textId="77777777" w:rsidR="001F7C33" w:rsidRPr="00E824B5" w:rsidRDefault="00137DCC" w:rsidP="0026260F">
            <w:pPr>
              <w:pStyle w:val="TableParagraph"/>
              <w:ind w:left="57" w:right="57"/>
              <w:jc w:val="center"/>
              <w:rPr>
                <w:bCs/>
              </w:rPr>
            </w:pPr>
            <w:r w:rsidRPr="00E824B5">
              <w:rPr>
                <w:bCs/>
              </w:rPr>
              <w:t>Très</w:t>
            </w:r>
            <w:r w:rsidRPr="00E824B5">
              <w:rPr>
                <w:bCs/>
                <w:spacing w:val="-4"/>
              </w:rPr>
              <w:t xml:space="preserve"> </w:t>
            </w:r>
            <w:r w:rsidRPr="00E824B5">
              <w:rPr>
                <w:bCs/>
              </w:rPr>
              <w:t>fréquent</w:t>
            </w:r>
          </w:p>
          <w:p w14:paraId="6AE6311D" w14:textId="7B2E8F97" w:rsidR="001F7C33" w:rsidRPr="00E824B5" w:rsidRDefault="00137DCC" w:rsidP="0026260F">
            <w:pPr>
              <w:pStyle w:val="TableParagraph"/>
              <w:ind w:left="57" w:right="57"/>
              <w:jc w:val="center"/>
              <w:rPr>
                <w:bCs/>
                <w:sz w:val="20"/>
                <w:szCs w:val="20"/>
              </w:rPr>
            </w:pPr>
            <w:r w:rsidRPr="00E824B5">
              <w:rPr>
                <w:bCs/>
                <w:sz w:val="20"/>
                <w:szCs w:val="20"/>
              </w:rPr>
              <w:t>(≥</w:t>
            </w:r>
            <w:r w:rsidR="001B7DDC">
              <w:rPr>
                <w:bCs/>
                <w:sz w:val="20"/>
                <w:szCs w:val="20"/>
              </w:rPr>
              <w:t> </w:t>
            </w:r>
            <w:r w:rsidRPr="00E824B5">
              <w:rPr>
                <w:bCs/>
                <w:sz w:val="20"/>
                <w:szCs w:val="20"/>
              </w:rPr>
              <w:t>1/10)</w:t>
            </w:r>
          </w:p>
        </w:tc>
        <w:tc>
          <w:tcPr>
            <w:tcW w:w="937" w:type="pct"/>
          </w:tcPr>
          <w:p w14:paraId="1BF716AE" w14:textId="77777777" w:rsidR="001F7C33" w:rsidRPr="00E824B5" w:rsidRDefault="00137DCC" w:rsidP="0026260F">
            <w:pPr>
              <w:pStyle w:val="TableParagraph"/>
              <w:ind w:left="57" w:right="57"/>
              <w:jc w:val="center"/>
              <w:rPr>
                <w:bCs/>
              </w:rPr>
            </w:pPr>
            <w:r w:rsidRPr="00E824B5">
              <w:rPr>
                <w:bCs/>
              </w:rPr>
              <w:t>Fréquent</w:t>
            </w:r>
          </w:p>
          <w:p w14:paraId="712DCF79" w14:textId="090AB4FF" w:rsidR="001F7C33" w:rsidRPr="00E824B5" w:rsidRDefault="00137DCC" w:rsidP="0026260F">
            <w:pPr>
              <w:pStyle w:val="TableParagraph"/>
              <w:ind w:left="57" w:right="57"/>
              <w:jc w:val="center"/>
              <w:rPr>
                <w:bCs/>
                <w:sz w:val="20"/>
                <w:szCs w:val="20"/>
              </w:rPr>
            </w:pPr>
            <w:r w:rsidRPr="00E824B5">
              <w:rPr>
                <w:bCs/>
                <w:sz w:val="20"/>
                <w:szCs w:val="20"/>
              </w:rPr>
              <w:t>(≥</w:t>
            </w:r>
            <w:r w:rsidR="001B7DDC">
              <w:rPr>
                <w:bCs/>
                <w:sz w:val="20"/>
                <w:szCs w:val="20"/>
              </w:rPr>
              <w:t> </w:t>
            </w:r>
            <w:r w:rsidRPr="00E824B5">
              <w:rPr>
                <w:bCs/>
                <w:sz w:val="20"/>
                <w:szCs w:val="20"/>
              </w:rPr>
              <w:t>1/100,</w:t>
            </w:r>
            <w:r w:rsidRPr="00E824B5">
              <w:rPr>
                <w:bCs/>
                <w:spacing w:val="-1"/>
                <w:sz w:val="20"/>
                <w:szCs w:val="20"/>
              </w:rPr>
              <w:t xml:space="preserve"> </w:t>
            </w:r>
            <w:r w:rsidRPr="00E824B5">
              <w:rPr>
                <w:bCs/>
                <w:sz w:val="20"/>
                <w:szCs w:val="20"/>
              </w:rPr>
              <w:t>&lt;</w:t>
            </w:r>
            <w:r w:rsidRPr="00E824B5">
              <w:rPr>
                <w:bCs/>
                <w:spacing w:val="-2"/>
                <w:sz w:val="20"/>
                <w:szCs w:val="20"/>
              </w:rPr>
              <w:t xml:space="preserve"> </w:t>
            </w:r>
            <w:r w:rsidRPr="00E824B5">
              <w:rPr>
                <w:bCs/>
                <w:sz w:val="20"/>
                <w:szCs w:val="20"/>
              </w:rPr>
              <w:t>1/10)</w:t>
            </w:r>
          </w:p>
        </w:tc>
        <w:tc>
          <w:tcPr>
            <w:tcW w:w="1093" w:type="pct"/>
          </w:tcPr>
          <w:p w14:paraId="057D52FE" w14:textId="77777777" w:rsidR="001F7C33" w:rsidRPr="00E824B5" w:rsidRDefault="00137DCC" w:rsidP="0026260F">
            <w:pPr>
              <w:pStyle w:val="TableParagraph"/>
              <w:ind w:left="57" w:right="57"/>
              <w:jc w:val="center"/>
              <w:rPr>
                <w:bCs/>
              </w:rPr>
            </w:pPr>
            <w:r w:rsidRPr="00E824B5">
              <w:rPr>
                <w:bCs/>
              </w:rPr>
              <w:t>Peu</w:t>
            </w:r>
            <w:r w:rsidRPr="00E824B5">
              <w:rPr>
                <w:bCs/>
                <w:spacing w:val="-3"/>
              </w:rPr>
              <w:t xml:space="preserve"> </w:t>
            </w:r>
            <w:r w:rsidRPr="00E824B5">
              <w:rPr>
                <w:bCs/>
              </w:rPr>
              <w:t>fréquent</w:t>
            </w:r>
          </w:p>
          <w:p w14:paraId="05BE6FFB" w14:textId="56E82818" w:rsidR="001F7C33" w:rsidRPr="00E824B5" w:rsidRDefault="00137DCC" w:rsidP="0026260F">
            <w:pPr>
              <w:pStyle w:val="TableParagraph"/>
              <w:ind w:left="57" w:right="57"/>
              <w:jc w:val="center"/>
              <w:rPr>
                <w:bCs/>
              </w:rPr>
            </w:pPr>
            <w:r w:rsidRPr="00E824B5">
              <w:rPr>
                <w:bCs/>
                <w:sz w:val="20"/>
                <w:szCs w:val="20"/>
              </w:rPr>
              <w:t>(≥</w:t>
            </w:r>
            <w:r w:rsidR="001B7DDC">
              <w:rPr>
                <w:bCs/>
                <w:sz w:val="20"/>
                <w:szCs w:val="20"/>
              </w:rPr>
              <w:t> </w:t>
            </w:r>
            <w:r w:rsidRPr="00E824B5">
              <w:rPr>
                <w:bCs/>
                <w:sz w:val="20"/>
                <w:szCs w:val="20"/>
              </w:rPr>
              <w:t>1/1</w:t>
            </w:r>
            <w:r w:rsidRPr="00E824B5">
              <w:rPr>
                <w:bCs/>
                <w:spacing w:val="-1"/>
                <w:sz w:val="20"/>
                <w:szCs w:val="20"/>
              </w:rPr>
              <w:t xml:space="preserve"> </w:t>
            </w:r>
            <w:r w:rsidRPr="00E824B5">
              <w:rPr>
                <w:bCs/>
                <w:sz w:val="20"/>
                <w:szCs w:val="20"/>
              </w:rPr>
              <w:t>000,</w:t>
            </w:r>
            <w:r w:rsidR="008B1230" w:rsidRPr="00E824B5">
              <w:rPr>
                <w:bCs/>
                <w:sz w:val="20"/>
                <w:szCs w:val="20"/>
              </w:rPr>
              <w:t xml:space="preserve"> </w:t>
            </w:r>
            <w:r w:rsidRPr="00E824B5">
              <w:rPr>
                <w:bCs/>
                <w:sz w:val="20"/>
                <w:szCs w:val="20"/>
              </w:rPr>
              <w:t>&lt;</w:t>
            </w:r>
            <w:r w:rsidRPr="00E824B5">
              <w:rPr>
                <w:bCs/>
                <w:spacing w:val="-2"/>
                <w:sz w:val="20"/>
                <w:szCs w:val="20"/>
              </w:rPr>
              <w:t xml:space="preserve"> </w:t>
            </w:r>
            <w:r w:rsidRPr="00E824B5">
              <w:rPr>
                <w:bCs/>
                <w:sz w:val="20"/>
                <w:szCs w:val="20"/>
              </w:rPr>
              <w:t>1/100)</w:t>
            </w:r>
          </w:p>
        </w:tc>
        <w:tc>
          <w:tcPr>
            <w:tcW w:w="1094" w:type="pct"/>
          </w:tcPr>
          <w:p w14:paraId="75DAAB4D" w14:textId="77777777" w:rsidR="001F7C33" w:rsidRPr="00E824B5" w:rsidRDefault="00137DCC" w:rsidP="0026260F">
            <w:pPr>
              <w:pStyle w:val="TableParagraph"/>
              <w:ind w:left="57" w:right="57"/>
              <w:jc w:val="center"/>
              <w:rPr>
                <w:bCs/>
              </w:rPr>
            </w:pPr>
            <w:r w:rsidRPr="00E824B5">
              <w:rPr>
                <w:bCs/>
              </w:rPr>
              <w:t>Rare</w:t>
            </w:r>
          </w:p>
          <w:p w14:paraId="2178026A" w14:textId="475BF0C3" w:rsidR="001F7C33" w:rsidRPr="00E824B5" w:rsidRDefault="00137DCC" w:rsidP="0026260F">
            <w:pPr>
              <w:pStyle w:val="TableParagraph"/>
              <w:ind w:left="57" w:right="57"/>
              <w:jc w:val="center"/>
              <w:rPr>
                <w:bCs/>
              </w:rPr>
            </w:pPr>
            <w:r w:rsidRPr="00E824B5">
              <w:rPr>
                <w:bCs/>
                <w:sz w:val="20"/>
                <w:szCs w:val="20"/>
              </w:rPr>
              <w:t>(≥</w:t>
            </w:r>
            <w:r w:rsidR="001B7DDC">
              <w:rPr>
                <w:bCs/>
                <w:sz w:val="20"/>
                <w:szCs w:val="20"/>
              </w:rPr>
              <w:t> </w:t>
            </w:r>
            <w:r w:rsidRPr="00E824B5">
              <w:rPr>
                <w:bCs/>
                <w:sz w:val="20"/>
                <w:szCs w:val="20"/>
              </w:rPr>
              <w:t>1/10</w:t>
            </w:r>
            <w:r w:rsidRPr="00E824B5">
              <w:rPr>
                <w:bCs/>
                <w:spacing w:val="-1"/>
                <w:sz w:val="20"/>
                <w:szCs w:val="20"/>
              </w:rPr>
              <w:t xml:space="preserve"> </w:t>
            </w:r>
            <w:r w:rsidRPr="00E824B5">
              <w:rPr>
                <w:bCs/>
                <w:sz w:val="20"/>
                <w:szCs w:val="20"/>
              </w:rPr>
              <w:t>000,</w:t>
            </w:r>
            <w:r w:rsidR="0026260F" w:rsidRPr="00E824B5">
              <w:rPr>
                <w:bCs/>
                <w:sz w:val="20"/>
                <w:szCs w:val="20"/>
              </w:rPr>
              <w:t xml:space="preserve"> </w:t>
            </w:r>
            <w:r w:rsidRPr="00E824B5">
              <w:rPr>
                <w:bCs/>
                <w:sz w:val="20"/>
                <w:szCs w:val="20"/>
              </w:rPr>
              <w:t>&lt;</w:t>
            </w:r>
            <w:r w:rsidR="001B7DDC">
              <w:rPr>
                <w:bCs/>
                <w:sz w:val="20"/>
                <w:szCs w:val="20"/>
              </w:rPr>
              <w:t> </w:t>
            </w:r>
            <w:r w:rsidRPr="00E824B5">
              <w:rPr>
                <w:bCs/>
                <w:sz w:val="20"/>
                <w:szCs w:val="20"/>
              </w:rPr>
              <w:t>1/1</w:t>
            </w:r>
            <w:r w:rsidRPr="00E824B5">
              <w:rPr>
                <w:bCs/>
                <w:spacing w:val="-1"/>
                <w:sz w:val="20"/>
                <w:szCs w:val="20"/>
              </w:rPr>
              <w:t xml:space="preserve"> </w:t>
            </w:r>
            <w:r w:rsidRPr="00E824B5">
              <w:rPr>
                <w:bCs/>
                <w:sz w:val="20"/>
                <w:szCs w:val="20"/>
              </w:rPr>
              <w:t>000)</w:t>
            </w:r>
          </w:p>
        </w:tc>
      </w:tr>
      <w:tr w:rsidR="0026260F" w:rsidRPr="00E824B5" w14:paraId="56774CC7" w14:textId="77777777" w:rsidTr="0026260F">
        <w:trPr>
          <w:trHeight w:val="544"/>
        </w:trPr>
        <w:tc>
          <w:tcPr>
            <w:tcW w:w="876" w:type="pct"/>
          </w:tcPr>
          <w:p w14:paraId="1562BA50" w14:textId="77777777" w:rsidR="001F7C33" w:rsidRPr="00E824B5" w:rsidRDefault="00137DCC" w:rsidP="0026260F">
            <w:pPr>
              <w:pStyle w:val="TableParagraph"/>
              <w:ind w:left="57" w:right="57"/>
              <w:rPr>
                <w:bCs/>
              </w:rPr>
            </w:pPr>
            <w:r w:rsidRPr="00E824B5">
              <w:rPr>
                <w:bCs/>
                <w:spacing w:val="-1"/>
              </w:rPr>
              <w:t xml:space="preserve">Infections </w:t>
            </w:r>
            <w:r w:rsidRPr="00E824B5">
              <w:rPr>
                <w:bCs/>
              </w:rPr>
              <w:t>et</w:t>
            </w:r>
            <w:r w:rsidRPr="00E824B5">
              <w:rPr>
                <w:bCs/>
                <w:spacing w:val="-52"/>
              </w:rPr>
              <w:t xml:space="preserve"> </w:t>
            </w:r>
            <w:r w:rsidRPr="00E824B5">
              <w:rPr>
                <w:bCs/>
              </w:rPr>
              <w:t>infestations</w:t>
            </w:r>
          </w:p>
        </w:tc>
        <w:tc>
          <w:tcPr>
            <w:tcW w:w="1000" w:type="pct"/>
          </w:tcPr>
          <w:p w14:paraId="07923CEC" w14:textId="77777777" w:rsidR="001F7C33" w:rsidRPr="00E824B5" w:rsidRDefault="001F7C33" w:rsidP="0026260F">
            <w:pPr>
              <w:pStyle w:val="TableParagraph"/>
              <w:ind w:left="57" w:right="57"/>
              <w:rPr>
                <w:bCs/>
              </w:rPr>
            </w:pPr>
          </w:p>
        </w:tc>
        <w:tc>
          <w:tcPr>
            <w:tcW w:w="937" w:type="pct"/>
          </w:tcPr>
          <w:p w14:paraId="7FB4E999" w14:textId="77777777" w:rsidR="00AC0C86" w:rsidRPr="00E824B5" w:rsidRDefault="00137DCC" w:rsidP="0026260F">
            <w:pPr>
              <w:pStyle w:val="TableParagraph"/>
              <w:ind w:left="57" w:right="57"/>
              <w:rPr>
                <w:bCs/>
              </w:rPr>
            </w:pPr>
            <w:r w:rsidRPr="00E824B5">
              <w:rPr>
                <w:bCs/>
              </w:rPr>
              <w:t>Sepsis</w:t>
            </w:r>
          </w:p>
          <w:p w14:paraId="46543EFC" w14:textId="18A73037" w:rsidR="00AC0C86" w:rsidRPr="00E824B5" w:rsidRDefault="00137DCC" w:rsidP="0026260F">
            <w:pPr>
              <w:pStyle w:val="TableParagraph"/>
              <w:ind w:left="57" w:right="57"/>
              <w:rPr>
                <w:bCs/>
              </w:rPr>
            </w:pPr>
            <w:r w:rsidRPr="00E824B5">
              <w:rPr>
                <w:bCs/>
              </w:rPr>
              <w:t>Bronchite</w:t>
            </w:r>
          </w:p>
          <w:p w14:paraId="4B1FA76D" w14:textId="60F16B3C" w:rsidR="001F7C33" w:rsidRPr="00E824B5" w:rsidRDefault="00137DCC" w:rsidP="0026260F">
            <w:pPr>
              <w:pStyle w:val="TableParagraph"/>
              <w:ind w:left="57" w:right="57"/>
              <w:rPr>
                <w:bCs/>
              </w:rPr>
            </w:pPr>
            <w:r w:rsidRPr="00E824B5">
              <w:rPr>
                <w:bCs/>
                <w:spacing w:val="1"/>
              </w:rPr>
              <w:t xml:space="preserve"> </w:t>
            </w:r>
            <w:r w:rsidRPr="00E824B5">
              <w:rPr>
                <w:bCs/>
              </w:rPr>
              <w:t>Infection des</w:t>
            </w:r>
            <w:r w:rsidRPr="00E824B5">
              <w:rPr>
                <w:bCs/>
                <w:spacing w:val="1"/>
              </w:rPr>
              <w:t xml:space="preserve"> </w:t>
            </w:r>
            <w:r w:rsidRPr="00E824B5">
              <w:rPr>
                <w:bCs/>
              </w:rPr>
              <w:t>voies aériennes</w:t>
            </w:r>
            <w:r w:rsidRPr="00E824B5">
              <w:rPr>
                <w:bCs/>
                <w:spacing w:val="-53"/>
              </w:rPr>
              <w:t xml:space="preserve"> </w:t>
            </w:r>
            <w:r w:rsidRPr="00E824B5">
              <w:rPr>
                <w:bCs/>
              </w:rPr>
              <w:t>supérieures</w:t>
            </w:r>
            <w:r w:rsidRPr="00E824B5">
              <w:rPr>
                <w:bCs/>
                <w:spacing w:val="1"/>
              </w:rPr>
              <w:t xml:space="preserve"> </w:t>
            </w:r>
            <w:r w:rsidRPr="00E824B5">
              <w:rPr>
                <w:bCs/>
              </w:rPr>
              <w:t>Infection</w:t>
            </w:r>
            <w:r w:rsidRPr="00E824B5">
              <w:rPr>
                <w:bCs/>
                <w:spacing w:val="-2"/>
              </w:rPr>
              <w:t xml:space="preserve"> </w:t>
            </w:r>
            <w:r w:rsidRPr="00E824B5">
              <w:rPr>
                <w:bCs/>
              </w:rPr>
              <w:t>desvoies</w:t>
            </w:r>
            <w:r w:rsidRPr="00E824B5">
              <w:rPr>
                <w:bCs/>
                <w:spacing w:val="-4"/>
              </w:rPr>
              <w:t xml:space="preserve"> </w:t>
            </w:r>
            <w:r w:rsidRPr="00E824B5">
              <w:rPr>
                <w:bCs/>
              </w:rPr>
              <w:t>urinaires</w:t>
            </w:r>
          </w:p>
        </w:tc>
        <w:tc>
          <w:tcPr>
            <w:tcW w:w="1093" w:type="pct"/>
          </w:tcPr>
          <w:p w14:paraId="1866D917" w14:textId="77777777" w:rsidR="001F7C33" w:rsidRPr="00E824B5" w:rsidRDefault="001F7C33" w:rsidP="0026260F">
            <w:pPr>
              <w:pStyle w:val="TableParagraph"/>
              <w:ind w:left="57" w:right="57"/>
              <w:rPr>
                <w:bCs/>
              </w:rPr>
            </w:pPr>
          </w:p>
        </w:tc>
        <w:tc>
          <w:tcPr>
            <w:tcW w:w="1094" w:type="pct"/>
          </w:tcPr>
          <w:p w14:paraId="3CA30EB0" w14:textId="77777777" w:rsidR="001F7C33" w:rsidRPr="00E824B5" w:rsidRDefault="001F7C33" w:rsidP="0026260F">
            <w:pPr>
              <w:pStyle w:val="TableParagraph"/>
              <w:ind w:left="57" w:right="57"/>
              <w:rPr>
                <w:bCs/>
              </w:rPr>
            </w:pPr>
          </w:p>
        </w:tc>
      </w:tr>
      <w:tr w:rsidR="0026260F" w:rsidRPr="00E824B5" w14:paraId="2379E7B8" w14:textId="77777777" w:rsidTr="0026260F">
        <w:trPr>
          <w:trHeight w:val="1039"/>
        </w:trPr>
        <w:tc>
          <w:tcPr>
            <w:tcW w:w="876" w:type="pct"/>
          </w:tcPr>
          <w:p w14:paraId="39C95C23" w14:textId="5E1625DE" w:rsidR="001F7C33" w:rsidRPr="00E824B5" w:rsidRDefault="00137DCC" w:rsidP="0026260F">
            <w:pPr>
              <w:pStyle w:val="TableParagraph"/>
              <w:ind w:left="57" w:right="57"/>
              <w:rPr>
                <w:bCs/>
              </w:rPr>
            </w:pPr>
            <w:r w:rsidRPr="00E824B5">
              <w:rPr>
                <w:bCs/>
              </w:rPr>
              <w:t>Affections</w:t>
            </w:r>
            <w:r w:rsidRPr="00E824B5">
              <w:rPr>
                <w:bCs/>
                <w:spacing w:val="1"/>
              </w:rPr>
              <w:t xml:space="preserve"> </w:t>
            </w:r>
            <w:r w:rsidRPr="00E824B5">
              <w:rPr>
                <w:bCs/>
              </w:rPr>
              <w:t>hématologiqu</w:t>
            </w:r>
            <w:r w:rsidR="00AC0C86" w:rsidRPr="00E824B5">
              <w:rPr>
                <w:bCs/>
              </w:rPr>
              <w:t>es et</w:t>
            </w:r>
            <w:r w:rsidRPr="00E824B5">
              <w:rPr>
                <w:bCs/>
                <w:spacing w:val="-2"/>
              </w:rPr>
              <w:t xml:space="preserve"> </w:t>
            </w:r>
            <w:r w:rsidRPr="00E824B5">
              <w:rPr>
                <w:bCs/>
              </w:rPr>
              <w:t>du</w:t>
            </w:r>
            <w:r w:rsidRPr="00E824B5">
              <w:rPr>
                <w:bCs/>
                <w:spacing w:val="-1"/>
              </w:rPr>
              <w:t xml:space="preserve"> </w:t>
            </w:r>
            <w:r w:rsidRPr="00E824B5">
              <w:rPr>
                <w:bCs/>
              </w:rPr>
              <w:t>système</w:t>
            </w:r>
          </w:p>
          <w:p w14:paraId="7CE08F7D" w14:textId="77777777" w:rsidR="001F7C33" w:rsidRPr="00E824B5" w:rsidRDefault="00137DCC" w:rsidP="0026260F">
            <w:pPr>
              <w:pStyle w:val="TableParagraph"/>
              <w:ind w:left="57" w:right="57"/>
              <w:rPr>
                <w:bCs/>
              </w:rPr>
            </w:pPr>
            <w:r w:rsidRPr="00E824B5">
              <w:rPr>
                <w:bCs/>
              </w:rPr>
              <w:t>lymphatique</w:t>
            </w:r>
          </w:p>
        </w:tc>
        <w:tc>
          <w:tcPr>
            <w:tcW w:w="1000" w:type="pct"/>
          </w:tcPr>
          <w:p w14:paraId="4DEDBA60" w14:textId="77777777" w:rsidR="001F7C33" w:rsidRPr="00E824B5" w:rsidRDefault="00137DCC" w:rsidP="0026260F">
            <w:pPr>
              <w:pStyle w:val="TableParagraph"/>
              <w:ind w:left="57" w:right="57"/>
              <w:rPr>
                <w:bCs/>
              </w:rPr>
            </w:pPr>
            <w:r w:rsidRPr="00E824B5">
              <w:rPr>
                <w:bCs/>
              </w:rPr>
              <w:t>Thrombocytopéni</w:t>
            </w:r>
            <w:r w:rsidRPr="00E824B5">
              <w:rPr>
                <w:bCs/>
                <w:spacing w:val="-52"/>
              </w:rPr>
              <w:t xml:space="preserve"> </w:t>
            </w:r>
            <w:r w:rsidRPr="00E824B5">
              <w:rPr>
                <w:bCs/>
              </w:rPr>
              <w:t>e</w:t>
            </w:r>
          </w:p>
          <w:p w14:paraId="3413DA67" w14:textId="77777777" w:rsidR="001F7C33" w:rsidRPr="00E824B5" w:rsidRDefault="00137DCC" w:rsidP="0026260F">
            <w:pPr>
              <w:pStyle w:val="TableParagraph"/>
              <w:ind w:left="57" w:right="57"/>
              <w:rPr>
                <w:bCs/>
              </w:rPr>
            </w:pPr>
            <w:r w:rsidRPr="00E824B5">
              <w:rPr>
                <w:bCs/>
              </w:rPr>
              <w:t>Anémie</w:t>
            </w:r>
            <w:r w:rsidRPr="00E824B5">
              <w:rPr>
                <w:bCs/>
                <w:vertAlign w:val="superscript"/>
              </w:rPr>
              <w:t>e</w:t>
            </w:r>
          </w:p>
        </w:tc>
        <w:tc>
          <w:tcPr>
            <w:tcW w:w="937" w:type="pct"/>
          </w:tcPr>
          <w:p w14:paraId="78AE7FF9" w14:textId="77777777" w:rsidR="001F7C33" w:rsidRPr="00E824B5" w:rsidRDefault="00137DCC" w:rsidP="0026260F">
            <w:pPr>
              <w:pStyle w:val="TableParagraph"/>
              <w:ind w:left="57" w:right="57"/>
              <w:rPr>
                <w:bCs/>
              </w:rPr>
            </w:pPr>
            <w:r w:rsidRPr="00E824B5">
              <w:rPr>
                <w:bCs/>
                <w:spacing w:val="-1"/>
              </w:rPr>
              <w:t>Splénomégalie</w:t>
            </w:r>
            <w:r w:rsidRPr="00E824B5">
              <w:rPr>
                <w:bCs/>
                <w:spacing w:val="-1"/>
                <w:vertAlign w:val="superscript"/>
              </w:rPr>
              <w:t>a</w:t>
            </w:r>
            <w:r w:rsidRPr="00E824B5">
              <w:rPr>
                <w:bCs/>
                <w:spacing w:val="-52"/>
              </w:rPr>
              <w:t xml:space="preserve"> </w:t>
            </w:r>
            <w:r w:rsidRPr="00E824B5">
              <w:rPr>
                <w:bCs/>
              </w:rPr>
              <w:t>Hémoglobine</w:t>
            </w:r>
            <w:r w:rsidRPr="00E824B5">
              <w:rPr>
                <w:bCs/>
                <w:spacing w:val="1"/>
              </w:rPr>
              <w:t xml:space="preserve"> </w:t>
            </w:r>
            <w:r w:rsidRPr="00E824B5">
              <w:rPr>
                <w:bCs/>
              </w:rPr>
              <w:t>diminuée</w:t>
            </w:r>
            <w:r w:rsidRPr="00E824B5">
              <w:rPr>
                <w:bCs/>
                <w:vertAlign w:val="superscript"/>
              </w:rPr>
              <w:t>e</w:t>
            </w:r>
          </w:p>
        </w:tc>
        <w:tc>
          <w:tcPr>
            <w:tcW w:w="1093" w:type="pct"/>
          </w:tcPr>
          <w:p w14:paraId="59707C80" w14:textId="77777777" w:rsidR="001F7C33" w:rsidRPr="00E824B5" w:rsidRDefault="00137DCC" w:rsidP="0026260F">
            <w:pPr>
              <w:pStyle w:val="TableParagraph"/>
              <w:ind w:left="57" w:right="57"/>
              <w:rPr>
                <w:bCs/>
              </w:rPr>
            </w:pPr>
            <w:r w:rsidRPr="00E824B5">
              <w:rPr>
                <w:bCs/>
              </w:rPr>
              <w:t>Leucocytose</w:t>
            </w:r>
            <w:r w:rsidRPr="00E824B5">
              <w:rPr>
                <w:bCs/>
                <w:vertAlign w:val="superscript"/>
              </w:rPr>
              <w:t>a</w:t>
            </w:r>
          </w:p>
        </w:tc>
        <w:tc>
          <w:tcPr>
            <w:tcW w:w="1094" w:type="pct"/>
          </w:tcPr>
          <w:p w14:paraId="4B651CE1" w14:textId="77777777" w:rsidR="001F7C33" w:rsidRPr="00E824B5" w:rsidRDefault="00137DCC" w:rsidP="0026260F">
            <w:pPr>
              <w:pStyle w:val="TableParagraph"/>
              <w:ind w:left="57" w:right="57"/>
              <w:rPr>
                <w:bCs/>
              </w:rPr>
            </w:pPr>
            <w:r w:rsidRPr="00E824B5">
              <w:rPr>
                <w:bCs/>
              </w:rPr>
              <w:t>Rupture</w:t>
            </w:r>
            <w:r w:rsidRPr="00E824B5">
              <w:rPr>
                <w:bCs/>
                <w:spacing w:val="1"/>
              </w:rPr>
              <w:t xml:space="preserve"> </w:t>
            </w:r>
            <w:r w:rsidRPr="00E824B5">
              <w:rPr>
                <w:bCs/>
              </w:rPr>
              <w:t>splénique</w:t>
            </w:r>
            <w:r w:rsidRPr="00E824B5">
              <w:rPr>
                <w:bCs/>
                <w:vertAlign w:val="superscript"/>
              </w:rPr>
              <w:t>a</w:t>
            </w:r>
            <w:r w:rsidRPr="00E824B5">
              <w:rPr>
                <w:bCs/>
                <w:spacing w:val="-52"/>
              </w:rPr>
              <w:t xml:space="preserve"> </w:t>
            </w:r>
            <w:r w:rsidRPr="00E824B5">
              <w:rPr>
                <w:bCs/>
              </w:rPr>
              <w:t>Crise</w:t>
            </w:r>
          </w:p>
          <w:p w14:paraId="0111D08A" w14:textId="77777777" w:rsidR="001F7C33" w:rsidRPr="00E824B5" w:rsidRDefault="00137DCC" w:rsidP="0026260F">
            <w:pPr>
              <w:pStyle w:val="TableParagraph"/>
              <w:ind w:left="57" w:right="57"/>
              <w:rPr>
                <w:bCs/>
              </w:rPr>
            </w:pPr>
            <w:r w:rsidRPr="00E824B5">
              <w:rPr>
                <w:bCs/>
              </w:rPr>
              <w:t>drépanocytaire</w:t>
            </w:r>
          </w:p>
        </w:tc>
      </w:tr>
      <w:tr w:rsidR="0026260F" w:rsidRPr="00E824B5" w14:paraId="63BD8780" w14:textId="77777777" w:rsidTr="0026260F">
        <w:trPr>
          <w:trHeight w:val="1299"/>
        </w:trPr>
        <w:tc>
          <w:tcPr>
            <w:tcW w:w="876" w:type="pct"/>
          </w:tcPr>
          <w:p w14:paraId="16BB506B" w14:textId="77777777" w:rsidR="001F7C33" w:rsidRPr="00E824B5" w:rsidRDefault="00137DCC" w:rsidP="0026260F">
            <w:pPr>
              <w:pStyle w:val="TableParagraph"/>
              <w:ind w:left="57" w:right="57"/>
              <w:rPr>
                <w:bCs/>
              </w:rPr>
            </w:pPr>
            <w:r w:rsidRPr="00E824B5">
              <w:rPr>
                <w:bCs/>
              </w:rPr>
              <w:t>Affections du</w:t>
            </w:r>
            <w:r w:rsidRPr="00E824B5">
              <w:rPr>
                <w:bCs/>
                <w:spacing w:val="-52"/>
              </w:rPr>
              <w:t xml:space="preserve"> </w:t>
            </w:r>
            <w:r w:rsidRPr="00E824B5">
              <w:rPr>
                <w:bCs/>
              </w:rPr>
              <w:t>système</w:t>
            </w:r>
            <w:r w:rsidRPr="00E824B5">
              <w:rPr>
                <w:bCs/>
                <w:spacing w:val="1"/>
              </w:rPr>
              <w:t xml:space="preserve"> </w:t>
            </w:r>
            <w:r w:rsidRPr="00E824B5">
              <w:rPr>
                <w:bCs/>
              </w:rPr>
              <w:t>immunitaire</w:t>
            </w:r>
          </w:p>
        </w:tc>
        <w:tc>
          <w:tcPr>
            <w:tcW w:w="1000" w:type="pct"/>
          </w:tcPr>
          <w:p w14:paraId="2B08DE4B" w14:textId="77777777" w:rsidR="001F7C33" w:rsidRPr="00E824B5" w:rsidRDefault="001F7C33" w:rsidP="0026260F">
            <w:pPr>
              <w:pStyle w:val="TableParagraph"/>
              <w:ind w:left="57" w:right="57"/>
              <w:rPr>
                <w:bCs/>
              </w:rPr>
            </w:pPr>
          </w:p>
        </w:tc>
        <w:tc>
          <w:tcPr>
            <w:tcW w:w="937" w:type="pct"/>
          </w:tcPr>
          <w:p w14:paraId="0E44B509" w14:textId="77777777" w:rsidR="001F7C33" w:rsidRPr="00E824B5" w:rsidRDefault="001F7C33" w:rsidP="0026260F">
            <w:pPr>
              <w:pStyle w:val="TableParagraph"/>
              <w:ind w:left="57" w:right="57"/>
              <w:rPr>
                <w:bCs/>
              </w:rPr>
            </w:pPr>
          </w:p>
        </w:tc>
        <w:tc>
          <w:tcPr>
            <w:tcW w:w="1093" w:type="pct"/>
          </w:tcPr>
          <w:p w14:paraId="7C3EC9E6" w14:textId="0287E879" w:rsidR="001F7C33" w:rsidRPr="00E824B5" w:rsidRDefault="00137DCC" w:rsidP="0026260F">
            <w:pPr>
              <w:pStyle w:val="TableParagraph"/>
              <w:ind w:left="57" w:right="57"/>
              <w:rPr>
                <w:bCs/>
              </w:rPr>
            </w:pPr>
            <w:r w:rsidRPr="00E824B5">
              <w:rPr>
                <w:bCs/>
                <w:spacing w:val="-1"/>
              </w:rPr>
              <w:t>Hypersensibilité</w:t>
            </w:r>
            <w:r w:rsidRPr="00E824B5">
              <w:rPr>
                <w:bCs/>
                <w:spacing w:val="-52"/>
              </w:rPr>
              <w:t xml:space="preserve"> </w:t>
            </w:r>
            <w:r w:rsidRPr="00E824B5">
              <w:rPr>
                <w:bCs/>
                <w:spacing w:val="-1"/>
              </w:rPr>
              <w:t>Hypersensibilit</w:t>
            </w:r>
            <w:r w:rsidR="00355389" w:rsidRPr="00E824B5">
              <w:rPr>
                <w:bCs/>
                <w:spacing w:val="-1"/>
              </w:rPr>
              <w:t>é au</w:t>
            </w:r>
            <w:r w:rsidR="00355389" w:rsidRPr="00E824B5">
              <w:rPr>
                <w:bCs/>
              </w:rPr>
              <w:t xml:space="preserve"> </w:t>
            </w:r>
            <w:r w:rsidRPr="00E824B5">
              <w:rPr>
                <w:bCs/>
              </w:rPr>
              <w:t>médicament</w:t>
            </w:r>
            <w:r w:rsidRPr="00E824B5">
              <w:rPr>
                <w:bCs/>
                <w:spacing w:val="1"/>
              </w:rPr>
              <w:t xml:space="preserve"> </w:t>
            </w:r>
            <w:r w:rsidRPr="00E824B5">
              <w:rPr>
                <w:bCs/>
              </w:rPr>
              <w:t>Réaction du</w:t>
            </w:r>
            <w:r w:rsidRPr="00E824B5">
              <w:rPr>
                <w:bCs/>
                <w:spacing w:val="1"/>
              </w:rPr>
              <w:t xml:space="preserve"> </w:t>
            </w:r>
            <w:r w:rsidRPr="00E824B5">
              <w:rPr>
                <w:bCs/>
              </w:rPr>
              <w:t>greffon</w:t>
            </w:r>
            <w:r w:rsidRPr="00E824B5">
              <w:rPr>
                <w:bCs/>
                <w:spacing w:val="-2"/>
              </w:rPr>
              <w:t xml:space="preserve"> </w:t>
            </w:r>
            <w:r w:rsidRPr="00E824B5">
              <w:rPr>
                <w:bCs/>
              </w:rPr>
              <w:t>contre</w:t>
            </w:r>
            <w:r w:rsidR="0026260F" w:rsidRPr="00E824B5">
              <w:rPr>
                <w:bCs/>
              </w:rPr>
              <w:t xml:space="preserve"> </w:t>
            </w:r>
            <w:r w:rsidRPr="00E824B5">
              <w:rPr>
                <w:bCs/>
              </w:rPr>
              <w:t>l</w:t>
            </w:r>
            <w:r w:rsidR="00F36766" w:rsidRPr="00E824B5">
              <w:rPr>
                <w:bCs/>
              </w:rPr>
              <w:t>’</w:t>
            </w:r>
            <w:r w:rsidRPr="00E824B5">
              <w:rPr>
                <w:bCs/>
              </w:rPr>
              <w:t>hôte</w:t>
            </w:r>
            <w:r w:rsidRPr="00E824B5">
              <w:rPr>
                <w:bCs/>
                <w:vertAlign w:val="superscript"/>
              </w:rPr>
              <w:t>b</w:t>
            </w:r>
          </w:p>
        </w:tc>
        <w:tc>
          <w:tcPr>
            <w:tcW w:w="1094" w:type="pct"/>
          </w:tcPr>
          <w:p w14:paraId="0FD46F46" w14:textId="77777777" w:rsidR="001F7C33" w:rsidRPr="00E824B5" w:rsidRDefault="00137DCC" w:rsidP="0026260F">
            <w:pPr>
              <w:pStyle w:val="TableParagraph"/>
              <w:ind w:left="57" w:right="57"/>
              <w:rPr>
                <w:bCs/>
              </w:rPr>
            </w:pPr>
            <w:r w:rsidRPr="00E824B5">
              <w:rPr>
                <w:bCs/>
              </w:rPr>
              <w:t>Réaction</w:t>
            </w:r>
            <w:r w:rsidRPr="00E824B5">
              <w:rPr>
                <w:bCs/>
                <w:spacing w:val="1"/>
              </w:rPr>
              <w:t xml:space="preserve"> </w:t>
            </w:r>
            <w:r w:rsidRPr="00E824B5">
              <w:rPr>
                <w:bCs/>
              </w:rPr>
              <w:t>anaphylactique</w:t>
            </w:r>
          </w:p>
        </w:tc>
      </w:tr>
      <w:tr w:rsidR="0026260F" w:rsidRPr="00E824B5" w14:paraId="39C1DB44" w14:textId="77777777" w:rsidTr="0026260F">
        <w:trPr>
          <w:trHeight w:val="1829"/>
        </w:trPr>
        <w:tc>
          <w:tcPr>
            <w:tcW w:w="876" w:type="pct"/>
          </w:tcPr>
          <w:p w14:paraId="790426BE" w14:textId="71CB8938" w:rsidR="001F7C33" w:rsidRPr="00E824B5" w:rsidRDefault="00137DCC" w:rsidP="0026260F">
            <w:pPr>
              <w:pStyle w:val="TableParagraph"/>
              <w:ind w:left="57" w:right="57"/>
              <w:rPr>
                <w:bCs/>
              </w:rPr>
            </w:pPr>
            <w:r w:rsidRPr="00E824B5">
              <w:rPr>
                <w:bCs/>
              </w:rPr>
              <w:t>Troubles du</w:t>
            </w:r>
            <w:r w:rsidRPr="00E824B5">
              <w:rPr>
                <w:bCs/>
                <w:spacing w:val="1"/>
              </w:rPr>
              <w:t xml:space="preserve"> </w:t>
            </w:r>
            <w:r w:rsidRPr="00E824B5">
              <w:rPr>
                <w:bCs/>
              </w:rPr>
              <w:t>métabolisme et</w:t>
            </w:r>
            <w:r w:rsidR="00355389" w:rsidRPr="00E824B5">
              <w:rPr>
                <w:bCs/>
              </w:rPr>
              <w:t xml:space="preserve"> </w:t>
            </w:r>
            <w:r w:rsidRPr="00E824B5">
              <w:rPr>
                <w:bCs/>
                <w:spacing w:val="-53"/>
              </w:rPr>
              <w:t xml:space="preserve"> </w:t>
            </w:r>
            <w:r w:rsidRPr="00E824B5">
              <w:rPr>
                <w:bCs/>
              </w:rPr>
              <w:t>de</w:t>
            </w:r>
            <w:r w:rsidRPr="00E824B5">
              <w:rPr>
                <w:bCs/>
                <w:spacing w:val="-3"/>
              </w:rPr>
              <w:t xml:space="preserve"> </w:t>
            </w:r>
            <w:r w:rsidRPr="00E824B5">
              <w:rPr>
                <w:bCs/>
              </w:rPr>
              <w:t>la</w:t>
            </w:r>
            <w:r w:rsidRPr="00E824B5">
              <w:rPr>
                <w:bCs/>
                <w:spacing w:val="-1"/>
              </w:rPr>
              <w:t xml:space="preserve"> </w:t>
            </w:r>
            <w:r w:rsidRPr="00E824B5">
              <w:rPr>
                <w:bCs/>
              </w:rPr>
              <w:t>nutrition</w:t>
            </w:r>
          </w:p>
        </w:tc>
        <w:tc>
          <w:tcPr>
            <w:tcW w:w="1000" w:type="pct"/>
          </w:tcPr>
          <w:p w14:paraId="2F4F40C9" w14:textId="77777777" w:rsidR="001F7C33" w:rsidRPr="00E824B5" w:rsidRDefault="001F7C33" w:rsidP="0026260F">
            <w:pPr>
              <w:pStyle w:val="TableParagraph"/>
              <w:ind w:left="57" w:right="57"/>
              <w:rPr>
                <w:bCs/>
              </w:rPr>
            </w:pPr>
          </w:p>
        </w:tc>
        <w:tc>
          <w:tcPr>
            <w:tcW w:w="937" w:type="pct"/>
          </w:tcPr>
          <w:p w14:paraId="0E7518F1" w14:textId="77777777" w:rsidR="001F7C33" w:rsidRPr="00E824B5" w:rsidRDefault="00137DCC" w:rsidP="0026260F">
            <w:pPr>
              <w:pStyle w:val="TableParagraph"/>
              <w:ind w:left="57" w:right="57"/>
              <w:rPr>
                <w:bCs/>
              </w:rPr>
            </w:pPr>
            <w:r w:rsidRPr="00E824B5">
              <w:rPr>
                <w:bCs/>
              </w:rPr>
              <w:t>Appétit diminué</w:t>
            </w:r>
            <w:r w:rsidRPr="00E824B5">
              <w:rPr>
                <w:bCs/>
                <w:vertAlign w:val="superscript"/>
              </w:rPr>
              <w:t>e</w:t>
            </w:r>
            <w:r w:rsidRPr="00E824B5">
              <w:rPr>
                <w:bCs/>
                <w:spacing w:val="1"/>
              </w:rPr>
              <w:t xml:space="preserve"> </w:t>
            </w:r>
            <w:r w:rsidRPr="00E824B5">
              <w:rPr>
                <w:bCs/>
              </w:rPr>
              <w:t>Élévation du taux</w:t>
            </w:r>
            <w:r w:rsidRPr="00E824B5">
              <w:rPr>
                <w:bCs/>
                <w:spacing w:val="-52"/>
              </w:rPr>
              <w:t xml:space="preserve"> </w:t>
            </w:r>
            <w:r w:rsidRPr="00E824B5">
              <w:rPr>
                <w:bCs/>
              </w:rPr>
              <w:t>sanguin de lactate</w:t>
            </w:r>
            <w:r w:rsidRPr="00E824B5">
              <w:rPr>
                <w:bCs/>
                <w:spacing w:val="-53"/>
              </w:rPr>
              <w:t xml:space="preserve"> </w:t>
            </w:r>
            <w:r w:rsidRPr="00E824B5">
              <w:rPr>
                <w:bCs/>
              </w:rPr>
              <w:t>déshydrogénase</w:t>
            </w:r>
          </w:p>
        </w:tc>
        <w:tc>
          <w:tcPr>
            <w:tcW w:w="1093" w:type="pct"/>
          </w:tcPr>
          <w:p w14:paraId="3D4A98B0" w14:textId="7CB25DB6" w:rsidR="001F7C33" w:rsidRPr="00E824B5" w:rsidRDefault="00137DCC" w:rsidP="0026260F">
            <w:pPr>
              <w:pStyle w:val="TableParagraph"/>
              <w:ind w:left="57" w:right="57"/>
              <w:rPr>
                <w:bCs/>
              </w:rPr>
            </w:pPr>
            <w:r w:rsidRPr="00E824B5">
              <w:rPr>
                <w:bCs/>
              </w:rPr>
              <w:t>Hyperuricémie</w:t>
            </w:r>
            <w:r w:rsidRPr="00E824B5">
              <w:rPr>
                <w:bCs/>
                <w:spacing w:val="-52"/>
              </w:rPr>
              <w:t xml:space="preserve"> </w:t>
            </w:r>
            <w:r w:rsidRPr="00E824B5">
              <w:rPr>
                <w:bCs/>
              </w:rPr>
              <w:t>Élévation de</w:t>
            </w:r>
            <w:r w:rsidRPr="00E824B5">
              <w:rPr>
                <w:bCs/>
                <w:spacing w:val="1"/>
              </w:rPr>
              <w:t xml:space="preserve"> </w:t>
            </w:r>
            <w:r w:rsidRPr="00E824B5">
              <w:rPr>
                <w:bCs/>
              </w:rPr>
              <w:t>l</w:t>
            </w:r>
            <w:r w:rsidR="00F36766" w:rsidRPr="00E824B5">
              <w:rPr>
                <w:bCs/>
              </w:rPr>
              <w:t>’</w:t>
            </w:r>
            <w:r w:rsidRPr="00E824B5">
              <w:rPr>
                <w:bCs/>
              </w:rPr>
              <w:t>acide urique</w:t>
            </w:r>
            <w:r w:rsidRPr="00E824B5">
              <w:rPr>
                <w:bCs/>
                <w:spacing w:val="1"/>
              </w:rPr>
              <w:t xml:space="preserve"> </w:t>
            </w:r>
            <w:r w:rsidRPr="00E824B5">
              <w:rPr>
                <w:bCs/>
              </w:rPr>
              <w:t>dans</w:t>
            </w:r>
            <w:r w:rsidRPr="00E824B5">
              <w:rPr>
                <w:bCs/>
                <w:spacing w:val="-2"/>
              </w:rPr>
              <w:t xml:space="preserve"> </w:t>
            </w:r>
            <w:r w:rsidRPr="00E824B5">
              <w:rPr>
                <w:bCs/>
              </w:rPr>
              <w:t>le</w:t>
            </w:r>
            <w:r w:rsidRPr="00E824B5">
              <w:rPr>
                <w:bCs/>
                <w:spacing w:val="-2"/>
              </w:rPr>
              <w:t xml:space="preserve"> </w:t>
            </w:r>
            <w:r w:rsidRPr="00E824B5">
              <w:rPr>
                <w:bCs/>
              </w:rPr>
              <w:t>sang</w:t>
            </w:r>
          </w:p>
        </w:tc>
        <w:tc>
          <w:tcPr>
            <w:tcW w:w="1094" w:type="pct"/>
          </w:tcPr>
          <w:p w14:paraId="6339C184" w14:textId="6CEBF418" w:rsidR="001F7C33" w:rsidRPr="00E824B5" w:rsidRDefault="00137DCC" w:rsidP="0026260F">
            <w:pPr>
              <w:pStyle w:val="TableParagraph"/>
              <w:ind w:left="57" w:right="57"/>
              <w:rPr>
                <w:bCs/>
              </w:rPr>
            </w:pPr>
            <w:r w:rsidRPr="00E824B5">
              <w:rPr>
                <w:bCs/>
              </w:rPr>
              <w:t>Diminution de la</w:t>
            </w:r>
            <w:r w:rsidRPr="00E824B5">
              <w:rPr>
                <w:bCs/>
                <w:spacing w:val="1"/>
              </w:rPr>
              <w:t xml:space="preserve"> </w:t>
            </w:r>
            <w:r w:rsidRPr="00E824B5">
              <w:rPr>
                <w:bCs/>
              </w:rPr>
              <w:t>glycémie</w:t>
            </w:r>
            <w:r w:rsidRPr="00E824B5">
              <w:rPr>
                <w:bCs/>
                <w:spacing w:val="1"/>
              </w:rPr>
              <w:t xml:space="preserve"> </w:t>
            </w:r>
            <w:r w:rsidRPr="00E824B5">
              <w:rPr>
                <w:bCs/>
              </w:rPr>
              <w:t>Pseudogoutte</w:t>
            </w:r>
            <w:r w:rsidRPr="00E824B5">
              <w:rPr>
                <w:bCs/>
                <w:vertAlign w:val="superscript"/>
              </w:rPr>
              <w:t>a</w:t>
            </w:r>
            <w:r w:rsidRPr="00E824B5">
              <w:rPr>
                <w:bCs/>
                <w:spacing w:val="1"/>
              </w:rPr>
              <w:t xml:space="preserve"> </w:t>
            </w:r>
            <w:r w:rsidRPr="00E824B5">
              <w:rPr>
                <w:bCs/>
              </w:rPr>
              <w:t>(Chondrocalcinos</w:t>
            </w:r>
            <w:r w:rsidRPr="00E824B5">
              <w:rPr>
                <w:bCs/>
                <w:spacing w:val="-52"/>
              </w:rPr>
              <w:t xml:space="preserve"> </w:t>
            </w:r>
            <w:r w:rsidRPr="00E824B5">
              <w:rPr>
                <w:bCs/>
              </w:rPr>
              <w:t>e pyrophosphate)</w:t>
            </w:r>
            <w:r w:rsidRPr="00E824B5">
              <w:rPr>
                <w:bCs/>
                <w:spacing w:val="1"/>
              </w:rPr>
              <w:t xml:space="preserve"> </w:t>
            </w:r>
            <w:r w:rsidRPr="00E824B5">
              <w:rPr>
                <w:bCs/>
              </w:rPr>
              <w:t>Modifications des</w:t>
            </w:r>
            <w:r w:rsidRPr="00E824B5">
              <w:rPr>
                <w:bCs/>
                <w:spacing w:val="-53"/>
              </w:rPr>
              <w:t xml:space="preserve"> </w:t>
            </w:r>
            <w:r w:rsidRPr="00E824B5">
              <w:rPr>
                <w:bCs/>
              </w:rPr>
              <w:t>volumes</w:t>
            </w:r>
            <w:r w:rsidR="0026260F" w:rsidRPr="00E824B5">
              <w:rPr>
                <w:bCs/>
              </w:rPr>
              <w:t xml:space="preserve"> </w:t>
            </w:r>
            <w:r w:rsidRPr="00E824B5">
              <w:rPr>
                <w:bCs/>
              </w:rPr>
              <w:t>hydriques</w:t>
            </w:r>
          </w:p>
        </w:tc>
      </w:tr>
      <w:tr w:rsidR="0026260F" w:rsidRPr="00E824B5" w14:paraId="22C091BB" w14:textId="77777777" w:rsidTr="0026260F">
        <w:trPr>
          <w:trHeight w:val="520"/>
        </w:trPr>
        <w:tc>
          <w:tcPr>
            <w:tcW w:w="876" w:type="pct"/>
          </w:tcPr>
          <w:p w14:paraId="5D059246" w14:textId="77777777" w:rsidR="001F7C33" w:rsidRPr="00E824B5" w:rsidRDefault="00137DCC" w:rsidP="0026260F">
            <w:pPr>
              <w:pStyle w:val="TableParagraph"/>
              <w:ind w:left="57" w:right="57"/>
              <w:rPr>
                <w:bCs/>
              </w:rPr>
            </w:pPr>
            <w:r w:rsidRPr="00E824B5">
              <w:rPr>
                <w:bCs/>
              </w:rPr>
              <w:t>Affections</w:t>
            </w:r>
          </w:p>
          <w:p w14:paraId="39C967B7" w14:textId="77777777" w:rsidR="001F7C33" w:rsidRPr="00E824B5" w:rsidRDefault="00137DCC" w:rsidP="0026260F">
            <w:pPr>
              <w:pStyle w:val="TableParagraph"/>
              <w:ind w:left="57" w:right="57"/>
              <w:rPr>
                <w:bCs/>
              </w:rPr>
            </w:pPr>
            <w:r w:rsidRPr="00E824B5">
              <w:rPr>
                <w:bCs/>
              </w:rPr>
              <w:t>psychiatriques</w:t>
            </w:r>
          </w:p>
        </w:tc>
        <w:tc>
          <w:tcPr>
            <w:tcW w:w="1000" w:type="pct"/>
          </w:tcPr>
          <w:p w14:paraId="7E9C9A9D" w14:textId="77777777" w:rsidR="001F7C33" w:rsidRPr="00E824B5" w:rsidRDefault="001F7C33" w:rsidP="0026260F">
            <w:pPr>
              <w:pStyle w:val="TableParagraph"/>
              <w:ind w:left="57" w:right="57"/>
              <w:rPr>
                <w:bCs/>
              </w:rPr>
            </w:pPr>
          </w:p>
        </w:tc>
        <w:tc>
          <w:tcPr>
            <w:tcW w:w="937" w:type="pct"/>
          </w:tcPr>
          <w:p w14:paraId="58E46FA5" w14:textId="77777777" w:rsidR="001F7C33" w:rsidRPr="00E824B5" w:rsidRDefault="00137DCC" w:rsidP="0026260F">
            <w:pPr>
              <w:pStyle w:val="TableParagraph"/>
              <w:ind w:left="57" w:right="57"/>
              <w:rPr>
                <w:bCs/>
              </w:rPr>
            </w:pPr>
            <w:r w:rsidRPr="00E824B5">
              <w:rPr>
                <w:bCs/>
              </w:rPr>
              <w:t>Insomnie</w:t>
            </w:r>
          </w:p>
        </w:tc>
        <w:tc>
          <w:tcPr>
            <w:tcW w:w="1093" w:type="pct"/>
          </w:tcPr>
          <w:p w14:paraId="4E9BFB76" w14:textId="77777777" w:rsidR="001F7C33" w:rsidRPr="00E824B5" w:rsidRDefault="001F7C33" w:rsidP="0026260F">
            <w:pPr>
              <w:pStyle w:val="TableParagraph"/>
              <w:ind w:left="57" w:right="57"/>
              <w:rPr>
                <w:bCs/>
              </w:rPr>
            </w:pPr>
          </w:p>
        </w:tc>
        <w:tc>
          <w:tcPr>
            <w:tcW w:w="1094" w:type="pct"/>
          </w:tcPr>
          <w:p w14:paraId="510AB4A2" w14:textId="77777777" w:rsidR="001F7C33" w:rsidRPr="00E824B5" w:rsidRDefault="001F7C33" w:rsidP="0026260F">
            <w:pPr>
              <w:pStyle w:val="TableParagraph"/>
              <w:ind w:left="57" w:right="57"/>
              <w:rPr>
                <w:bCs/>
              </w:rPr>
            </w:pPr>
          </w:p>
        </w:tc>
      </w:tr>
      <w:tr w:rsidR="0026260F" w:rsidRPr="00E824B5" w14:paraId="52D5378B" w14:textId="77777777" w:rsidTr="0026260F">
        <w:trPr>
          <w:trHeight w:val="1040"/>
        </w:trPr>
        <w:tc>
          <w:tcPr>
            <w:tcW w:w="876" w:type="pct"/>
          </w:tcPr>
          <w:p w14:paraId="50A37578" w14:textId="77777777" w:rsidR="001F7C33" w:rsidRPr="00E824B5" w:rsidRDefault="00137DCC" w:rsidP="0026260F">
            <w:pPr>
              <w:pStyle w:val="TableParagraph"/>
              <w:ind w:left="57" w:right="57"/>
              <w:rPr>
                <w:bCs/>
              </w:rPr>
            </w:pPr>
            <w:r w:rsidRPr="00E824B5">
              <w:rPr>
                <w:bCs/>
              </w:rPr>
              <w:t>Affections du</w:t>
            </w:r>
            <w:r w:rsidRPr="00E824B5">
              <w:rPr>
                <w:bCs/>
                <w:spacing w:val="1"/>
              </w:rPr>
              <w:t xml:space="preserve"> </w:t>
            </w:r>
            <w:r w:rsidRPr="00E824B5">
              <w:rPr>
                <w:bCs/>
              </w:rPr>
              <w:t>système</w:t>
            </w:r>
            <w:r w:rsidRPr="00E824B5">
              <w:rPr>
                <w:bCs/>
                <w:spacing w:val="-8"/>
              </w:rPr>
              <w:t xml:space="preserve"> </w:t>
            </w:r>
            <w:r w:rsidRPr="00E824B5">
              <w:rPr>
                <w:bCs/>
              </w:rPr>
              <w:t>nerveux</w:t>
            </w:r>
          </w:p>
        </w:tc>
        <w:tc>
          <w:tcPr>
            <w:tcW w:w="1000" w:type="pct"/>
          </w:tcPr>
          <w:p w14:paraId="29DE61D3" w14:textId="77777777" w:rsidR="001F7C33" w:rsidRPr="00E824B5" w:rsidRDefault="00137DCC" w:rsidP="0026260F">
            <w:pPr>
              <w:pStyle w:val="TableParagraph"/>
              <w:ind w:left="57" w:right="57"/>
              <w:rPr>
                <w:bCs/>
              </w:rPr>
            </w:pPr>
            <w:r w:rsidRPr="00E824B5">
              <w:rPr>
                <w:bCs/>
              </w:rPr>
              <w:t>Céphalées</w:t>
            </w:r>
            <w:r w:rsidRPr="00E824B5">
              <w:rPr>
                <w:bCs/>
                <w:vertAlign w:val="superscript"/>
              </w:rPr>
              <w:t>a</w:t>
            </w:r>
          </w:p>
        </w:tc>
        <w:tc>
          <w:tcPr>
            <w:tcW w:w="937" w:type="pct"/>
          </w:tcPr>
          <w:p w14:paraId="535B9E56" w14:textId="77777777" w:rsidR="001F7C33" w:rsidRPr="00E824B5" w:rsidRDefault="00137DCC" w:rsidP="0026260F">
            <w:pPr>
              <w:pStyle w:val="TableParagraph"/>
              <w:ind w:left="57" w:right="57"/>
              <w:rPr>
                <w:bCs/>
              </w:rPr>
            </w:pPr>
            <w:r w:rsidRPr="00E824B5">
              <w:rPr>
                <w:bCs/>
              </w:rPr>
              <w:t>Sensations</w:t>
            </w:r>
            <w:r w:rsidRPr="00E824B5">
              <w:rPr>
                <w:bCs/>
                <w:spacing w:val="1"/>
              </w:rPr>
              <w:t xml:space="preserve"> </w:t>
            </w:r>
            <w:r w:rsidRPr="00E824B5">
              <w:rPr>
                <w:bCs/>
              </w:rPr>
              <w:t>vertigineuses</w:t>
            </w:r>
            <w:r w:rsidRPr="00E824B5">
              <w:rPr>
                <w:bCs/>
                <w:spacing w:val="-52"/>
              </w:rPr>
              <w:t xml:space="preserve"> </w:t>
            </w:r>
            <w:r w:rsidRPr="00E824B5">
              <w:rPr>
                <w:bCs/>
                <w:spacing w:val="-1"/>
              </w:rPr>
              <w:t>Hypoesthésie</w:t>
            </w:r>
          </w:p>
          <w:p w14:paraId="7CD63C67" w14:textId="77777777" w:rsidR="001F7C33" w:rsidRPr="00E824B5" w:rsidRDefault="00137DCC" w:rsidP="0026260F">
            <w:pPr>
              <w:pStyle w:val="TableParagraph"/>
              <w:ind w:left="57" w:right="57"/>
              <w:rPr>
                <w:bCs/>
              </w:rPr>
            </w:pPr>
            <w:r w:rsidRPr="00E824B5">
              <w:rPr>
                <w:bCs/>
              </w:rPr>
              <w:t>Paresthésie</w:t>
            </w:r>
          </w:p>
        </w:tc>
        <w:tc>
          <w:tcPr>
            <w:tcW w:w="1093" w:type="pct"/>
          </w:tcPr>
          <w:p w14:paraId="41D84297" w14:textId="77777777" w:rsidR="001F7C33" w:rsidRPr="00E824B5" w:rsidRDefault="001F7C33" w:rsidP="0026260F">
            <w:pPr>
              <w:pStyle w:val="TableParagraph"/>
              <w:ind w:left="57" w:right="57"/>
              <w:rPr>
                <w:bCs/>
              </w:rPr>
            </w:pPr>
          </w:p>
        </w:tc>
        <w:tc>
          <w:tcPr>
            <w:tcW w:w="1094" w:type="pct"/>
          </w:tcPr>
          <w:p w14:paraId="207F6869" w14:textId="77777777" w:rsidR="001F7C33" w:rsidRPr="00E824B5" w:rsidRDefault="001F7C33" w:rsidP="0026260F">
            <w:pPr>
              <w:pStyle w:val="TableParagraph"/>
              <w:ind w:left="57" w:right="57"/>
              <w:rPr>
                <w:bCs/>
              </w:rPr>
            </w:pPr>
          </w:p>
        </w:tc>
      </w:tr>
      <w:tr w:rsidR="0026260F" w:rsidRPr="00E824B5" w14:paraId="705471BA" w14:textId="77777777" w:rsidTr="0026260F">
        <w:trPr>
          <w:trHeight w:val="70"/>
        </w:trPr>
        <w:tc>
          <w:tcPr>
            <w:tcW w:w="876" w:type="pct"/>
          </w:tcPr>
          <w:p w14:paraId="58C0C090" w14:textId="77777777" w:rsidR="001F7C33" w:rsidRPr="00E824B5" w:rsidRDefault="00137DCC" w:rsidP="0026260F">
            <w:pPr>
              <w:pStyle w:val="TableParagraph"/>
              <w:ind w:left="57" w:right="57"/>
              <w:rPr>
                <w:bCs/>
              </w:rPr>
            </w:pPr>
            <w:r w:rsidRPr="00E824B5">
              <w:rPr>
                <w:bCs/>
              </w:rPr>
              <w:t>Affections</w:t>
            </w:r>
            <w:r w:rsidRPr="00E824B5">
              <w:rPr>
                <w:bCs/>
                <w:spacing w:val="1"/>
              </w:rPr>
              <w:t xml:space="preserve"> </w:t>
            </w:r>
            <w:r w:rsidRPr="00E824B5">
              <w:rPr>
                <w:bCs/>
                <w:spacing w:val="-1"/>
              </w:rPr>
              <w:t>vasculaires</w:t>
            </w:r>
          </w:p>
        </w:tc>
        <w:tc>
          <w:tcPr>
            <w:tcW w:w="1000" w:type="pct"/>
          </w:tcPr>
          <w:p w14:paraId="75A831D2" w14:textId="77777777" w:rsidR="001F7C33" w:rsidRPr="00E824B5" w:rsidRDefault="001F7C33" w:rsidP="0026260F">
            <w:pPr>
              <w:pStyle w:val="TableParagraph"/>
              <w:ind w:left="57" w:right="57"/>
              <w:rPr>
                <w:bCs/>
              </w:rPr>
            </w:pPr>
          </w:p>
        </w:tc>
        <w:tc>
          <w:tcPr>
            <w:tcW w:w="937" w:type="pct"/>
          </w:tcPr>
          <w:p w14:paraId="508C3981" w14:textId="77777777" w:rsidR="001F7C33" w:rsidRPr="00E824B5" w:rsidRDefault="00137DCC" w:rsidP="0026260F">
            <w:pPr>
              <w:pStyle w:val="TableParagraph"/>
              <w:ind w:left="57" w:right="57"/>
              <w:rPr>
                <w:bCs/>
              </w:rPr>
            </w:pPr>
            <w:r w:rsidRPr="00E824B5">
              <w:rPr>
                <w:bCs/>
              </w:rPr>
              <w:t>Hypertension</w:t>
            </w:r>
            <w:r w:rsidRPr="00E824B5">
              <w:rPr>
                <w:bCs/>
                <w:spacing w:val="-52"/>
              </w:rPr>
              <w:t xml:space="preserve"> </w:t>
            </w:r>
            <w:r w:rsidRPr="00E824B5">
              <w:rPr>
                <w:bCs/>
              </w:rPr>
              <w:t>Hypotension</w:t>
            </w:r>
          </w:p>
        </w:tc>
        <w:tc>
          <w:tcPr>
            <w:tcW w:w="1093" w:type="pct"/>
          </w:tcPr>
          <w:p w14:paraId="2E86D937" w14:textId="3DC4736D" w:rsidR="001F7C33" w:rsidRPr="00E824B5" w:rsidRDefault="00137DCC" w:rsidP="0026260F">
            <w:pPr>
              <w:pStyle w:val="TableParagraph"/>
              <w:ind w:left="57" w:right="57"/>
              <w:rPr>
                <w:bCs/>
              </w:rPr>
            </w:pPr>
            <w:r w:rsidRPr="00E824B5">
              <w:rPr>
                <w:bCs/>
              </w:rPr>
              <w:t>Syndrome</w:t>
            </w:r>
            <w:r w:rsidR="00B57C95" w:rsidRPr="00E824B5">
              <w:rPr>
                <w:bCs/>
              </w:rPr>
              <w:t xml:space="preserve"> veino-</w:t>
            </w:r>
            <w:r w:rsidRPr="00E824B5">
              <w:rPr>
                <w:bCs/>
              </w:rPr>
              <w:t>occlusif</w:t>
            </w:r>
            <w:r w:rsidRPr="00E824B5">
              <w:rPr>
                <w:bCs/>
                <w:vertAlign w:val="superscript"/>
              </w:rPr>
              <w:t>d</w:t>
            </w:r>
          </w:p>
        </w:tc>
        <w:tc>
          <w:tcPr>
            <w:tcW w:w="1094" w:type="pct"/>
          </w:tcPr>
          <w:p w14:paraId="0CA35083" w14:textId="69F4F16B" w:rsidR="001F7C33" w:rsidRPr="00E824B5" w:rsidRDefault="00137DCC" w:rsidP="0026260F">
            <w:pPr>
              <w:pStyle w:val="TableParagraph"/>
              <w:ind w:left="57" w:right="57"/>
              <w:rPr>
                <w:bCs/>
              </w:rPr>
            </w:pPr>
            <w:r w:rsidRPr="00E824B5">
              <w:rPr>
                <w:bCs/>
              </w:rPr>
              <w:t>Syndrome de fuite</w:t>
            </w:r>
            <w:r w:rsidRPr="00E824B5">
              <w:rPr>
                <w:bCs/>
                <w:spacing w:val="-52"/>
              </w:rPr>
              <w:t xml:space="preserve"> </w:t>
            </w:r>
            <w:r w:rsidRPr="00E824B5">
              <w:rPr>
                <w:bCs/>
              </w:rPr>
              <w:t>capillaire</w:t>
            </w:r>
            <w:r w:rsidRPr="00E824B5">
              <w:rPr>
                <w:bCs/>
                <w:vertAlign w:val="superscript"/>
              </w:rPr>
              <w:t>a</w:t>
            </w:r>
            <w:r w:rsidR="0026260F" w:rsidRPr="00E824B5">
              <w:rPr>
                <w:bCs/>
              </w:rPr>
              <w:t xml:space="preserve"> </w:t>
            </w:r>
            <w:r w:rsidRPr="00E824B5">
              <w:rPr>
                <w:bCs/>
              </w:rPr>
              <w:t>Aortite</w:t>
            </w:r>
          </w:p>
        </w:tc>
      </w:tr>
      <w:tr w:rsidR="0026260F" w:rsidRPr="00E824B5" w14:paraId="531C6302" w14:textId="77777777" w:rsidTr="0026260F">
        <w:trPr>
          <w:trHeight w:val="751"/>
        </w:trPr>
        <w:tc>
          <w:tcPr>
            <w:tcW w:w="876" w:type="pct"/>
          </w:tcPr>
          <w:p w14:paraId="729BD8FD" w14:textId="77777777" w:rsidR="001F7C33" w:rsidRPr="00E824B5" w:rsidRDefault="00137DCC" w:rsidP="0026260F">
            <w:pPr>
              <w:pStyle w:val="TableParagraph"/>
              <w:ind w:left="57" w:right="57"/>
              <w:rPr>
                <w:bCs/>
              </w:rPr>
            </w:pPr>
            <w:r w:rsidRPr="00E824B5">
              <w:rPr>
                <w:bCs/>
              </w:rPr>
              <w:t>Affections</w:t>
            </w:r>
            <w:r w:rsidRPr="00E824B5">
              <w:rPr>
                <w:bCs/>
                <w:spacing w:val="1"/>
              </w:rPr>
              <w:t xml:space="preserve"> </w:t>
            </w:r>
            <w:r w:rsidRPr="00E824B5">
              <w:rPr>
                <w:bCs/>
              </w:rPr>
              <w:t>respiratoires,</w:t>
            </w:r>
            <w:r w:rsidRPr="00E824B5">
              <w:rPr>
                <w:bCs/>
                <w:spacing w:val="1"/>
              </w:rPr>
              <w:t xml:space="preserve"> </w:t>
            </w:r>
            <w:r w:rsidRPr="00E824B5">
              <w:rPr>
                <w:bCs/>
              </w:rPr>
              <w:t>thoraciques et</w:t>
            </w:r>
            <w:r w:rsidRPr="00E824B5">
              <w:rPr>
                <w:bCs/>
                <w:spacing w:val="-53"/>
              </w:rPr>
              <w:t xml:space="preserve"> </w:t>
            </w:r>
            <w:r w:rsidRPr="00E824B5">
              <w:rPr>
                <w:bCs/>
              </w:rPr>
              <w:t>médiastinales</w:t>
            </w:r>
          </w:p>
        </w:tc>
        <w:tc>
          <w:tcPr>
            <w:tcW w:w="1000" w:type="pct"/>
          </w:tcPr>
          <w:p w14:paraId="5FE05BD1" w14:textId="77777777" w:rsidR="001F7C33" w:rsidRPr="00E824B5" w:rsidRDefault="001F7C33" w:rsidP="0026260F">
            <w:pPr>
              <w:pStyle w:val="TableParagraph"/>
              <w:ind w:left="57" w:right="57"/>
              <w:rPr>
                <w:bCs/>
              </w:rPr>
            </w:pPr>
          </w:p>
        </w:tc>
        <w:tc>
          <w:tcPr>
            <w:tcW w:w="937" w:type="pct"/>
          </w:tcPr>
          <w:p w14:paraId="3D2F4F25" w14:textId="77777777" w:rsidR="001F7C33" w:rsidRPr="00E824B5" w:rsidRDefault="00137DCC" w:rsidP="0026260F">
            <w:pPr>
              <w:pStyle w:val="TableParagraph"/>
              <w:ind w:left="57" w:right="57"/>
              <w:rPr>
                <w:bCs/>
              </w:rPr>
            </w:pPr>
            <w:r w:rsidRPr="00E824B5">
              <w:rPr>
                <w:bCs/>
              </w:rPr>
              <w:t>Hémoptysie</w:t>
            </w:r>
            <w:r w:rsidRPr="00E824B5">
              <w:rPr>
                <w:bCs/>
                <w:spacing w:val="-52"/>
              </w:rPr>
              <w:t xml:space="preserve"> </w:t>
            </w:r>
            <w:r w:rsidRPr="00E824B5">
              <w:rPr>
                <w:bCs/>
              </w:rPr>
              <w:t>Dyspnée</w:t>
            </w:r>
            <w:r w:rsidRPr="00E824B5">
              <w:rPr>
                <w:bCs/>
                <w:spacing w:val="1"/>
              </w:rPr>
              <w:t xml:space="preserve"> </w:t>
            </w:r>
            <w:r w:rsidRPr="00E824B5">
              <w:rPr>
                <w:bCs/>
              </w:rPr>
              <w:t>Toux</w:t>
            </w:r>
            <w:r w:rsidRPr="00E824B5">
              <w:rPr>
                <w:bCs/>
                <w:vertAlign w:val="superscript"/>
              </w:rPr>
              <w:t>a</w:t>
            </w:r>
            <w:r w:rsidRPr="00E824B5">
              <w:rPr>
                <w:bCs/>
                <w:spacing w:val="1"/>
              </w:rPr>
              <w:t xml:space="preserve"> </w:t>
            </w:r>
            <w:r w:rsidRPr="00E824B5">
              <w:rPr>
                <w:bCs/>
              </w:rPr>
              <w:t>Douleur</w:t>
            </w:r>
          </w:p>
          <w:p w14:paraId="5AFC1FB2" w14:textId="77777777" w:rsidR="001F7C33" w:rsidRPr="00E824B5" w:rsidRDefault="00137DCC" w:rsidP="0026260F">
            <w:pPr>
              <w:pStyle w:val="TableParagraph"/>
              <w:ind w:left="57" w:right="57"/>
              <w:rPr>
                <w:bCs/>
              </w:rPr>
            </w:pPr>
            <w:r w:rsidRPr="00E824B5">
              <w:rPr>
                <w:bCs/>
              </w:rPr>
              <w:t>oropharyngée</w:t>
            </w:r>
            <w:r w:rsidRPr="00E824B5">
              <w:rPr>
                <w:bCs/>
                <w:vertAlign w:val="superscript"/>
              </w:rPr>
              <w:t>a,e</w:t>
            </w:r>
            <w:r w:rsidRPr="00E824B5">
              <w:rPr>
                <w:bCs/>
                <w:spacing w:val="-52"/>
              </w:rPr>
              <w:t xml:space="preserve"> </w:t>
            </w:r>
            <w:r w:rsidRPr="00E824B5">
              <w:rPr>
                <w:bCs/>
              </w:rPr>
              <w:t>Épistaxis</w:t>
            </w:r>
          </w:p>
        </w:tc>
        <w:tc>
          <w:tcPr>
            <w:tcW w:w="1093" w:type="pct"/>
          </w:tcPr>
          <w:p w14:paraId="1558E707" w14:textId="77777777" w:rsidR="001F7C33" w:rsidRPr="00E824B5" w:rsidRDefault="00137DCC" w:rsidP="0026260F">
            <w:pPr>
              <w:pStyle w:val="TableParagraph"/>
              <w:ind w:left="57" w:right="57"/>
              <w:rPr>
                <w:bCs/>
              </w:rPr>
            </w:pPr>
            <w:r w:rsidRPr="00E824B5">
              <w:rPr>
                <w:bCs/>
              </w:rPr>
              <w:t>Syndrome de</w:t>
            </w:r>
            <w:r w:rsidRPr="00E824B5">
              <w:rPr>
                <w:bCs/>
                <w:spacing w:val="1"/>
              </w:rPr>
              <w:t xml:space="preserve"> </w:t>
            </w:r>
            <w:r w:rsidRPr="00E824B5">
              <w:rPr>
                <w:bCs/>
              </w:rPr>
              <w:t>détresse</w:t>
            </w:r>
            <w:r w:rsidRPr="00E824B5">
              <w:rPr>
                <w:bCs/>
                <w:spacing w:val="1"/>
              </w:rPr>
              <w:t xml:space="preserve"> </w:t>
            </w:r>
            <w:r w:rsidRPr="00E824B5">
              <w:rPr>
                <w:bCs/>
              </w:rPr>
              <w:t>respiratoire</w:t>
            </w:r>
            <w:r w:rsidRPr="00E824B5">
              <w:rPr>
                <w:bCs/>
                <w:spacing w:val="1"/>
              </w:rPr>
              <w:t xml:space="preserve"> </w:t>
            </w:r>
            <w:r w:rsidRPr="00E824B5">
              <w:rPr>
                <w:bCs/>
              </w:rPr>
              <w:t>aiguë</w:t>
            </w:r>
            <w:r w:rsidRPr="00E824B5">
              <w:rPr>
                <w:bCs/>
                <w:vertAlign w:val="superscript"/>
              </w:rPr>
              <w:t>a</w:t>
            </w:r>
            <w:r w:rsidRPr="00E824B5">
              <w:rPr>
                <w:bCs/>
                <w:spacing w:val="1"/>
              </w:rPr>
              <w:t xml:space="preserve"> </w:t>
            </w:r>
            <w:r w:rsidRPr="00E824B5">
              <w:rPr>
                <w:bCs/>
              </w:rPr>
              <w:t>Insuffisance</w:t>
            </w:r>
            <w:r w:rsidRPr="00E824B5">
              <w:rPr>
                <w:bCs/>
                <w:spacing w:val="1"/>
              </w:rPr>
              <w:t xml:space="preserve"> </w:t>
            </w:r>
            <w:r w:rsidRPr="00E824B5">
              <w:rPr>
                <w:bCs/>
              </w:rPr>
              <w:t>respiratoire</w:t>
            </w:r>
            <w:r w:rsidRPr="00E824B5">
              <w:rPr>
                <w:bCs/>
                <w:vertAlign w:val="superscript"/>
              </w:rPr>
              <w:t>a</w:t>
            </w:r>
            <w:r w:rsidRPr="00E824B5">
              <w:rPr>
                <w:bCs/>
                <w:spacing w:val="1"/>
              </w:rPr>
              <w:t xml:space="preserve"> </w:t>
            </w:r>
            <w:r w:rsidRPr="00E824B5">
              <w:rPr>
                <w:bCs/>
              </w:rPr>
              <w:t>Œdème</w:t>
            </w:r>
            <w:r w:rsidRPr="00E824B5">
              <w:rPr>
                <w:bCs/>
                <w:spacing w:val="1"/>
              </w:rPr>
              <w:t xml:space="preserve"> </w:t>
            </w:r>
            <w:r w:rsidRPr="00E824B5">
              <w:rPr>
                <w:bCs/>
              </w:rPr>
              <w:t>pulmonaire</w:t>
            </w:r>
            <w:r w:rsidRPr="00E824B5">
              <w:rPr>
                <w:bCs/>
                <w:vertAlign w:val="superscript"/>
              </w:rPr>
              <w:t>a</w:t>
            </w:r>
            <w:r w:rsidRPr="00E824B5">
              <w:rPr>
                <w:bCs/>
                <w:spacing w:val="1"/>
              </w:rPr>
              <w:t xml:space="preserve"> </w:t>
            </w:r>
            <w:r w:rsidRPr="00E824B5">
              <w:rPr>
                <w:bCs/>
              </w:rPr>
              <w:t>Hémorragie</w:t>
            </w:r>
            <w:r w:rsidRPr="00E824B5">
              <w:rPr>
                <w:bCs/>
                <w:spacing w:val="1"/>
              </w:rPr>
              <w:t xml:space="preserve"> </w:t>
            </w:r>
            <w:r w:rsidRPr="00E824B5">
              <w:rPr>
                <w:bCs/>
              </w:rPr>
              <w:t>pulmonaire</w:t>
            </w:r>
            <w:r w:rsidRPr="00E824B5">
              <w:rPr>
                <w:bCs/>
                <w:spacing w:val="1"/>
              </w:rPr>
              <w:t xml:space="preserve"> </w:t>
            </w:r>
            <w:r w:rsidRPr="00E824B5">
              <w:rPr>
                <w:bCs/>
                <w:spacing w:val="-1"/>
              </w:rPr>
              <w:t>Pneumopathie</w:t>
            </w:r>
            <w:r w:rsidRPr="00E824B5">
              <w:rPr>
                <w:bCs/>
                <w:spacing w:val="-52"/>
              </w:rPr>
              <w:t xml:space="preserve"> </w:t>
            </w:r>
            <w:r w:rsidRPr="00E824B5">
              <w:rPr>
                <w:bCs/>
              </w:rPr>
              <w:t>interstitielle</w:t>
            </w:r>
            <w:r w:rsidRPr="00E824B5">
              <w:rPr>
                <w:bCs/>
                <w:vertAlign w:val="superscript"/>
              </w:rPr>
              <w:t>a</w:t>
            </w:r>
            <w:r w:rsidRPr="00E824B5">
              <w:rPr>
                <w:bCs/>
                <w:spacing w:val="1"/>
              </w:rPr>
              <w:t xml:space="preserve"> </w:t>
            </w:r>
            <w:r w:rsidRPr="00E824B5">
              <w:rPr>
                <w:bCs/>
              </w:rPr>
              <w:t>Infiltration</w:t>
            </w:r>
            <w:r w:rsidRPr="00E824B5">
              <w:rPr>
                <w:bCs/>
                <w:spacing w:val="1"/>
              </w:rPr>
              <w:t xml:space="preserve"> </w:t>
            </w:r>
            <w:r w:rsidRPr="00E824B5">
              <w:rPr>
                <w:bCs/>
              </w:rPr>
              <w:t>pulmonaire</w:t>
            </w:r>
            <w:r w:rsidRPr="00E824B5">
              <w:rPr>
                <w:bCs/>
                <w:vertAlign w:val="superscript"/>
              </w:rPr>
              <w:t>a</w:t>
            </w:r>
          </w:p>
          <w:p w14:paraId="0EA3B896" w14:textId="77777777" w:rsidR="001F7C33" w:rsidRPr="00E824B5" w:rsidRDefault="00137DCC" w:rsidP="0026260F">
            <w:pPr>
              <w:pStyle w:val="TableParagraph"/>
              <w:ind w:left="57" w:right="57"/>
              <w:rPr>
                <w:bCs/>
              </w:rPr>
            </w:pPr>
            <w:r w:rsidRPr="00E824B5">
              <w:rPr>
                <w:bCs/>
              </w:rPr>
              <w:t>Hypoxie</w:t>
            </w:r>
          </w:p>
        </w:tc>
        <w:tc>
          <w:tcPr>
            <w:tcW w:w="1094" w:type="pct"/>
          </w:tcPr>
          <w:p w14:paraId="39ECF915" w14:textId="77777777" w:rsidR="001F7C33" w:rsidRPr="00E824B5" w:rsidRDefault="001F7C33" w:rsidP="0026260F">
            <w:pPr>
              <w:pStyle w:val="TableParagraph"/>
              <w:ind w:left="57" w:right="57"/>
              <w:rPr>
                <w:bCs/>
              </w:rPr>
            </w:pPr>
          </w:p>
        </w:tc>
      </w:tr>
      <w:tr w:rsidR="0026260F" w:rsidRPr="00E824B5" w14:paraId="592DFEAA" w14:textId="77777777" w:rsidTr="0026260F">
        <w:trPr>
          <w:trHeight w:val="779"/>
        </w:trPr>
        <w:tc>
          <w:tcPr>
            <w:tcW w:w="876" w:type="pct"/>
          </w:tcPr>
          <w:p w14:paraId="789A3691" w14:textId="77777777" w:rsidR="001F7C33" w:rsidRPr="00E824B5" w:rsidRDefault="00137DCC" w:rsidP="0026260F">
            <w:pPr>
              <w:pStyle w:val="TableParagraph"/>
              <w:ind w:left="57" w:right="57"/>
              <w:rPr>
                <w:bCs/>
              </w:rPr>
            </w:pPr>
            <w:r w:rsidRPr="00E824B5">
              <w:rPr>
                <w:bCs/>
              </w:rPr>
              <w:lastRenderedPageBreak/>
              <w:t>Affections</w:t>
            </w:r>
          </w:p>
          <w:p w14:paraId="4F2C42B3" w14:textId="77777777" w:rsidR="001F7C33" w:rsidRPr="00E824B5" w:rsidRDefault="00137DCC" w:rsidP="0026260F">
            <w:pPr>
              <w:pStyle w:val="TableParagraph"/>
              <w:ind w:left="57" w:right="57"/>
              <w:rPr>
                <w:bCs/>
              </w:rPr>
            </w:pPr>
            <w:r w:rsidRPr="00E824B5">
              <w:rPr>
                <w:bCs/>
              </w:rPr>
              <w:t>gastro-</w:t>
            </w:r>
            <w:r w:rsidRPr="00E824B5">
              <w:rPr>
                <w:bCs/>
                <w:spacing w:val="1"/>
              </w:rPr>
              <w:t xml:space="preserve"> </w:t>
            </w:r>
            <w:r w:rsidRPr="00E824B5">
              <w:rPr>
                <w:bCs/>
              </w:rPr>
              <w:t>intestinales</w:t>
            </w:r>
          </w:p>
        </w:tc>
        <w:tc>
          <w:tcPr>
            <w:tcW w:w="1000" w:type="pct"/>
          </w:tcPr>
          <w:p w14:paraId="7007BEB1" w14:textId="77777777" w:rsidR="001F7C33" w:rsidRPr="00E824B5" w:rsidRDefault="00137DCC" w:rsidP="0026260F">
            <w:pPr>
              <w:pStyle w:val="TableParagraph"/>
              <w:ind w:left="57" w:right="57"/>
              <w:rPr>
                <w:bCs/>
                <w:lang w:val="it-IT"/>
              </w:rPr>
            </w:pPr>
            <w:r w:rsidRPr="00E824B5">
              <w:rPr>
                <w:bCs/>
                <w:spacing w:val="-1"/>
                <w:lang w:val="it-IT"/>
              </w:rPr>
              <w:t>Diarrhées</w:t>
            </w:r>
            <w:r w:rsidRPr="00E824B5">
              <w:rPr>
                <w:bCs/>
                <w:spacing w:val="-1"/>
                <w:vertAlign w:val="superscript"/>
                <w:lang w:val="it-IT"/>
              </w:rPr>
              <w:t>a,</w:t>
            </w:r>
            <w:r w:rsidRPr="00E824B5">
              <w:rPr>
                <w:bCs/>
                <w:spacing w:val="-20"/>
                <w:lang w:val="it-IT"/>
              </w:rPr>
              <w:t xml:space="preserve"> </w:t>
            </w:r>
            <w:r w:rsidRPr="00E824B5">
              <w:rPr>
                <w:bCs/>
                <w:vertAlign w:val="superscript"/>
                <w:lang w:val="it-IT"/>
              </w:rPr>
              <w:t>e</w:t>
            </w:r>
          </w:p>
          <w:p w14:paraId="742B7B31" w14:textId="77777777" w:rsidR="001F7C33" w:rsidRPr="00E824B5" w:rsidRDefault="00137DCC" w:rsidP="0026260F">
            <w:pPr>
              <w:pStyle w:val="TableParagraph"/>
              <w:ind w:left="57" w:right="57"/>
              <w:rPr>
                <w:bCs/>
                <w:lang w:val="it-IT"/>
              </w:rPr>
            </w:pPr>
            <w:r w:rsidRPr="00E824B5">
              <w:rPr>
                <w:bCs/>
                <w:spacing w:val="-1"/>
                <w:lang w:val="it-IT"/>
              </w:rPr>
              <w:t>Vomissements</w:t>
            </w:r>
            <w:r w:rsidRPr="00E824B5">
              <w:rPr>
                <w:bCs/>
                <w:spacing w:val="-1"/>
                <w:vertAlign w:val="superscript"/>
                <w:lang w:val="it-IT"/>
              </w:rPr>
              <w:t>a,e</w:t>
            </w:r>
            <w:r w:rsidRPr="00E824B5">
              <w:rPr>
                <w:bCs/>
                <w:spacing w:val="-52"/>
                <w:lang w:val="it-IT"/>
              </w:rPr>
              <w:t xml:space="preserve"> </w:t>
            </w:r>
            <w:r w:rsidRPr="00E824B5">
              <w:rPr>
                <w:bCs/>
                <w:lang w:val="it-IT"/>
              </w:rPr>
              <w:t>Nausées</w:t>
            </w:r>
            <w:r w:rsidRPr="00E824B5">
              <w:rPr>
                <w:bCs/>
                <w:vertAlign w:val="superscript"/>
                <w:lang w:val="it-IT"/>
              </w:rPr>
              <w:t>a</w:t>
            </w:r>
          </w:p>
        </w:tc>
        <w:tc>
          <w:tcPr>
            <w:tcW w:w="937" w:type="pct"/>
          </w:tcPr>
          <w:p w14:paraId="43220069" w14:textId="77777777" w:rsidR="001F7C33" w:rsidRPr="00E824B5" w:rsidRDefault="00137DCC" w:rsidP="0026260F">
            <w:pPr>
              <w:pStyle w:val="TableParagraph"/>
              <w:ind w:left="57" w:right="57"/>
              <w:rPr>
                <w:bCs/>
              </w:rPr>
            </w:pPr>
            <w:r w:rsidRPr="00E824B5">
              <w:rPr>
                <w:bCs/>
              </w:rPr>
              <w:t>Douleur buccale</w:t>
            </w:r>
            <w:r w:rsidRPr="00E824B5">
              <w:rPr>
                <w:bCs/>
                <w:spacing w:val="-52"/>
              </w:rPr>
              <w:t xml:space="preserve"> </w:t>
            </w:r>
            <w:r w:rsidRPr="00E824B5">
              <w:rPr>
                <w:bCs/>
              </w:rPr>
              <w:t>Constipation</w:t>
            </w:r>
            <w:r w:rsidRPr="00E824B5">
              <w:rPr>
                <w:bCs/>
                <w:vertAlign w:val="superscript"/>
              </w:rPr>
              <w:t>e</w:t>
            </w:r>
          </w:p>
        </w:tc>
        <w:tc>
          <w:tcPr>
            <w:tcW w:w="1093" w:type="pct"/>
          </w:tcPr>
          <w:p w14:paraId="0A768E7F" w14:textId="77777777" w:rsidR="001F7C33" w:rsidRPr="00E824B5" w:rsidRDefault="001F7C33" w:rsidP="0026260F">
            <w:pPr>
              <w:pStyle w:val="TableParagraph"/>
              <w:ind w:left="57" w:right="57"/>
              <w:rPr>
                <w:bCs/>
              </w:rPr>
            </w:pPr>
          </w:p>
        </w:tc>
        <w:tc>
          <w:tcPr>
            <w:tcW w:w="1094" w:type="pct"/>
          </w:tcPr>
          <w:p w14:paraId="01454328" w14:textId="77777777" w:rsidR="001F7C33" w:rsidRPr="00E824B5" w:rsidRDefault="001F7C33" w:rsidP="0026260F">
            <w:pPr>
              <w:pStyle w:val="TableParagraph"/>
              <w:ind w:left="57" w:right="57"/>
              <w:rPr>
                <w:bCs/>
              </w:rPr>
            </w:pPr>
          </w:p>
        </w:tc>
      </w:tr>
      <w:tr w:rsidR="0026260F" w:rsidRPr="00E824B5" w14:paraId="01294DDF" w14:textId="77777777" w:rsidTr="0026260F">
        <w:trPr>
          <w:trHeight w:val="1560"/>
        </w:trPr>
        <w:tc>
          <w:tcPr>
            <w:tcW w:w="876" w:type="pct"/>
          </w:tcPr>
          <w:p w14:paraId="548FB53F" w14:textId="77777777" w:rsidR="001F7C33" w:rsidRPr="00E824B5" w:rsidRDefault="00137DCC" w:rsidP="0026260F">
            <w:pPr>
              <w:pStyle w:val="TableParagraph"/>
              <w:ind w:left="57" w:right="57"/>
              <w:rPr>
                <w:bCs/>
              </w:rPr>
            </w:pPr>
            <w:r w:rsidRPr="00E824B5">
              <w:rPr>
                <w:bCs/>
              </w:rPr>
              <w:t>Affections</w:t>
            </w:r>
            <w:r w:rsidRPr="00E824B5">
              <w:rPr>
                <w:bCs/>
                <w:spacing w:val="1"/>
              </w:rPr>
              <w:t xml:space="preserve"> </w:t>
            </w:r>
            <w:r w:rsidRPr="00E824B5">
              <w:rPr>
                <w:bCs/>
                <w:spacing w:val="-1"/>
              </w:rPr>
              <w:t>hépatobiliaires</w:t>
            </w:r>
          </w:p>
        </w:tc>
        <w:tc>
          <w:tcPr>
            <w:tcW w:w="1000" w:type="pct"/>
          </w:tcPr>
          <w:p w14:paraId="28291000" w14:textId="77777777" w:rsidR="001F7C33" w:rsidRPr="00E824B5" w:rsidRDefault="001F7C33" w:rsidP="0026260F">
            <w:pPr>
              <w:pStyle w:val="TableParagraph"/>
              <w:ind w:left="57" w:right="57"/>
              <w:rPr>
                <w:bCs/>
              </w:rPr>
            </w:pPr>
          </w:p>
        </w:tc>
        <w:tc>
          <w:tcPr>
            <w:tcW w:w="937" w:type="pct"/>
          </w:tcPr>
          <w:p w14:paraId="4A5788DF" w14:textId="77777777" w:rsidR="001F7C33" w:rsidRPr="00E824B5" w:rsidRDefault="00137DCC" w:rsidP="0026260F">
            <w:pPr>
              <w:pStyle w:val="TableParagraph"/>
              <w:ind w:left="57" w:right="57"/>
              <w:rPr>
                <w:bCs/>
              </w:rPr>
            </w:pPr>
            <w:r w:rsidRPr="00E824B5">
              <w:rPr>
                <w:bCs/>
              </w:rPr>
              <w:t>Hépatomégalie</w:t>
            </w:r>
            <w:r w:rsidRPr="00E824B5">
              <w:rPr>
                <w:bCs/>
                <w:spacing w:val="1"/>
              </w:rPr>
              <w:t xml:space="preserve"> </w:t>
            </w:r>
            <w:r w:rsidRPr="00E824B5">
              <w:rPr>
                <w:bCs/>
              </w:rPr>
              <w:t>Élévation du taux</w:t>
            </w:r>
            <w:r w:rsidRPr="00E824B5">
              <w:rPr>
                <w:bCs/>
                <w:spacing w:val="-52"/>
              </w:rPr>
              <w:t xml:space="preserve"> </w:t>
            </w:r>
            <w:r w:rsidRPr="00E824B5">
              <w:rPr>
                <w:bCs/>
              </w:rPr>
              <w:t>sanguin de</w:t>
            </w:r>
            <w:r w:rsidRPr="00E824B5">
              <w:rPr>
                <w:bCs/>
                <w:spacing w:val="1"/>
              </w:rPr>
              <w:t xml:space="preserve"> </w:t>
            </w:r>
            <w:r w:rsidRPr="00E824B5">
              <w:rPr>
                <w:bCs/>
              </w:rPr>
              <w:t>phosphatases</w:t>
            </w:r>
            <w:r w:rsidRPr="00E824B5">
              <w:rPr>
                <w:bCs/>
                <w:spacing w:val="1"/>
              </w:rPr>
              <w:t xml:space="preserve"> </w:t>
            </w:r>
            <w:r w:rsidRPr="00E824B5">
              <w:rPr>
                <w:bCs/>
              </w:rPr>
              <w:t>alcalines</w:t>
            </w:r>
          </w:p>
        </w:tc>
        <w:tc>
          <w:tcPr>
            <w:tcW w:w="1093" w:type="pct"/>
          </w:tcPr>
          <w:p w14:paraId="4E6FA1CA" w14:textId="6A010EEB" w:rsidR="001F7C33" w:rsidRPr="00E824B5" w:rsidRDefault="00137DCC" w:rsidP="0026260F">
            <w:pPr>
              <w:pStyle w:val="TableParagraph"/>
              <w:ind w:left="57" w:right="57"/>
              <w:rPr>
                <w:bCs/>
              </w:rPr>
            </w:pPr>
            <w:r w:rsidRPr="00E824B5">
              <w:rPr>
                <w:bCs/>
              </w:rPr>
              <w:t>Élévation de</w:t>
            </w:r>
            <w:r w:rsidRPr="00E824B5">
              <w:rPr>
                <w:bCs/>
                <w:spacing w:val="1"/>
              </w:rPr>
              <w:t xml:space="preserve"> </w:t>
            </w:r>
            <w:r w:rsidRPr="00E824B5">
              <w:rPr>
                <w:bCs/>
              </w:rPr>
              <w:t>l</w:t>
            </w:r>
            <w:r w:rsidR="00F36766" w:rsidRPr="00E824B5">
              <w:rPr>
                <w:bCs/>
              </w:rPr>
              <w:t>’</w:t>
            </w:r>
            <w:r w:rsidRPr="00E824B5">
              <w:rPr>
                <w:bCs/>
              </w:rPr>
              <w:t>aspartate</w:t>
            </w:r>
            <w:r w:rsidRPr="00E824B5">
              <w:rPr>
                <w:bCs/>
                <w:spacing w:val="1"/>
              </w:rPr>
              <w:t xml:space="preserve"> </w:t>
            </w:r>
            <w:r w:rsidRPr="00E824B5">
              <w:rPr>
                <w:bCs/>
                <w:spacing w:val="-1"/>
              </w:rPr>
              <w:t>aminotransférase</w:t>
            </w:r>
            <w:r w:rsidRPr="00E824B5">
              <w:rPr>
                <w:bCs/>
                <w:spacing w:val="-52"/>
              </w:rPr>
              <w:t xml:space="preserve"> </w:t>
            </w:r>
            <w:r w:rsidRPr="00E824B5">
              <w:rPr>
                <w:bCs/>
              </w:rPr>
              <w:t>Élévation de la</w:t>
            </w:r>
            <w:r w:rsidRPr="00E824B5">
              <w:rPr>
                <w:bCs/>
                <w:spacing w:val="1"/>
              </w:rPr>
              <w:t xml:space="preserve"> </w:t>
            </w:r>
            <w:r w:rsidRPr="00E824B5">
              <w:rPr>
                <w:bCs/>
                <w:spacing w:val="-1"/>
              </w:rPr>
              <w:t>gamma-glutamyl</w:t>
            </w:r>
            <w:r w:rsidR="00B57C95" w:rsidRPr="00E824B5">
              <w:rPr>
                <w:bCs/>
              </w:rPr>
              <w:t xml:space="preserve"> transférase</w:t>
            </w:r>
          </w:p>
        </w:tc>
        <w:tc>
          <w:tcPr>
            <w:tcW w:w="1094" w:type="pct"/>
          </w:tcPr>
          <w:p w14:paraId="2B9EAB95" w14:textId="77777777" w:rsidR="001F7C33" w:rsidRPr="00E824B5" w:rsidRDefault="001F7C33" w:rsidP="0026260F">
            <w:pPr>
              <w:pStyle w:val="TableParagraph"/>
              <w:ind w:left="57" w:right="57"/>
              <w:rPr>
                <w:bCs/>
              </w:rPr>
            </w:pPr>
          </w:p>
        </w:tc>
      </w:tr>
      <w:tr w:rsidR="0026260F" w:rsidRPr="00E824B5" w14:paraId="1A6478EA" w14:textId="77777777" w:rsidTr="0026260F">
        <w:trPr>
          <w:trHeight w:val="1258"/>
        </w:trPr>
        <w:tc>
          <w:tcPr>
            <w:tcW w:w="876" w:type="pct"/>
          </w:tcPr>
          <w:p w14:paraId="289D1637" w14:textId="77777777" w:rsidR="001F7C33" w:rsidRPr="00E824B5" w:rsidRDefault="00137DCC" w:rsidP="0026260F">
            <w:pPr>
              <w:pStyle w:val="TableParagraph"/>
              <w:ind w:left="57" w:right="57"/>
              <w:rPr>
                <w:bCs/>
              </w:rPr>
            </w:pPr>
            <w:r w:rsidRPr="00E824B5">
              <w:rPr>
                <w:bCs/>
              </w:rPr>
              <w:t>Affections de la</w:t>
            </w:r>
            <w:r w:rsidRPr="00E824B5">
              <w:rPr>
                <w:bCs/>
                <w:spacing w:val="-52"/>
              </w:rPr>
              <w:t xml:space="preserve"> </w:t>
            </w:r>
            <w:r w:rsidRPr="00E824B5">
              <w:rPr>
                <w:bCs/>
              </w:rPr>
              <w:t>peau et du tissu</w:t>
            </w:r>
            <w:r w:rsidRPr="00E824B5">
              <w:rPr>
                <w:bCs/>
                <w:spacing w:val="-53"/>
              </w:rPr>
              <w:t xml:space="preserve"> </w:t>
            </w:r>
            <w:r w:rsidRPr="00E824B5">
              <w:rPr>
                <w:bCs/>
              </w:rPr>
              <w:t>sous-cutané</w:t>
            </w:r>
          </w:p>
        </w:tc>
        <w:tc>
          <w:tcPr>
            <w:tcW w:w="1000" w:type="pct"/>
          </w:tcPr>
          <w:p w14:paraId="2D6A0A48" w14:textId="77777777" w:rsidR="001F7C33" w:rsidRPr="00E824B5" w:rsidRDefault="00137DCC" w:rsidP="0026260F">
            <w:pPr>
              <w:pStyle w:val="TableParagraph"/>
              <w:ind w:left="57" w:right="57"/>
              <w:rPr>
                <w:bCs/>
              </w:rPr>
            </w:pPr>
            <w:r w:rsidRPr="00E824B5">
              <w:rPr>
                <w:bCs/>
              </w:rPr>
              <w:t>Alopécie</w:t>
            </w:r>
            <w:r w:rsidRPr="00E824B5">
              <w:rPr>
                <w:bCs/>
                <w:vertAlign w:val="superscript"/>
              </w:rPr>
              <w:t>a</w:t>
            </w:r>
          </w:p>
        </w:tc>
        <w:tc>
          <w:tcPr>
            <w:tcW w:w="937" w:type="pct"/>
          </w:tcPr>
          <w:p w14:paraId="79B7CCD3" w14:textId="77777777" w:rsidR="00B57C95" w:rsidRPr="00E824B5" w:rsidRDefault="00137DCC" w:rsidP="0026260F">
            <w:pPr>
              <w:pStyle w:val="TableParagraph"/>
              <w:ind w:left="57" w:right="57"/>
              <w:rPr>
                <w:bCs/>
                <w:spacing w:val="1"/>
              </w:rPr>
            </w:pPr>
            <w:r w:rsidRPr="00E824B5">
              <w:rPr>
                <w:bCs/>
              </w:rPr>
              <w:t>Rash</w:t>
            </w:r>
            <w:r w:rsidRPr="00E824B5">
              <w:rPr>
                <w:bCs/>
                <w:vertAlign w:val="superscript"/>
              </w:rPr>
              <w:t>a</w:t>
            </w:r>
            <w:r w:rsidRPr="00E824B5">
              <w:rPr>
                <w:bCs/>
                <w:spacing w:val="1"/>
              </w:rPr>
              <w:t xml:space="preserve"> </w:t>
            </w:r>
          </w:p>
          <w:p w14:paraId="58194A61" w14:textId="5E0B7C98" w:rsidR="001F7C33" w:rsidRPr="00E824B5" w:rsidRDefault="00137DCC" w:rsidP="0026260F">
            <w:pPr>
              <w:pStyle w:val="TableParagraph"/>
              <w:ind w:left="57" w:right="57"/>
              <w:rPr>
                <w:bCs/>
              </w:rPr>
            </w:pPr>
            <w:r w:rsidRPr="00E824B5">
              <w:rPr>
                <w:bCs/>
              </w:rPr>
              <w:t>Érythème</w:t>
            </w:r>
          </w:p>
        </w:tc>
        <w:tc>
          <w:tcPr>
            <w:tcW w:w="1093" w:type="pct"/>
          </w:tcPr>
          <w:p w14:paraId="5D4741BE" w14:textId="77777777" w:rsidR="001F7C33" w:rsidRPr="00E824B5" w:rsidRDefault="00137DCC" w:rsidP="0026260F">
            <w:pPr>
              <w:pStyle w:val="TableParagraph"/>
              <w:ind w:left="57" w:right="57"/>
              <w:rPr>
                <w:bCs/>
              </w:rPr>
            </w:pPr>
            <w:r w:rsidRPr="00E824B5">
              <w:rPr>
                <w:bCs/>
              </w:rPr>
              <w:t>Rash</w:t>
            </w:r>
            <w:r w:rsidRPr="00E824B5">
              <w:rPr>
                <w:bCs/>
                <w:spacing w:val="1"/>
              </w:rPr>
              <w:t xml:space="preserve"> </w:t>
            </w:r>
            <w:r w:rsidRPr="00E824B5">
              <w:rPr>
                <w:bCs/>
              </w:rPr>
              <w:t>maculopapuleux</w:t>
            </w:r>
          </w:p>
        </w:tc>
        <w:tc>
          <w:tcPr>
            <w:tcW w:w="1094" w:type="pct"/>
          </w:tcPr>
          <w:p w14:paraId="73799560" w14:textId="52AD1059" w:rsidR="001F7C33" w:rsidRPr="00E824B5" w:rsidRDefault="00137DCC" w:rsidP="00280BBE">
            <w:pPr>
              <w:pStyle w:val="TableParagraph"/>
              <w:ind w:left="57" w:right="57"/>
              <w:rPr>
                <w:bCs/>
              </w:rPr>
            </w:pPr>
            <w:r w:rsidRPr="00E824B5">
              <w:rPr>
                <w:bCs/>
              </w:rPr>
              <w:t>Vascularite</w:t>
            </w:r>
            <w:r w:rsidRPr="00E824B5">
              <w:rPr>
                <w:bCs/>
                <w:spacing w:val="1"/>
              </w:rPr>
              <w:t xml:space="preserve"> </w:t>
            </w:r>
            <w:r w:rsidRPr="00E824B5">
              <w:rPr>
                <w:bCs/>
              </w:rPr>
              <w:t>cutanée</w:t>
            </w:r>
            <w:r w:rsidRPr="00E824B5">
              <w:rPr>
                <w:bCs/>
                <w:vertAlign w:val="superscript"/>
              </w:rPr>
              <w:t>a</w:t>
            </w:r>
            <w:r w:rsidRPr="00E824B5">
              <w:rPr>
                <w:bCs/>
                <w:spacing w:val="1"/>
              </w:rPr>
              <w:t xml:space="preserve"> </w:t>
            </w:r>
            <w:r w:rsidRPr="00E824B5">
              <w:rPr>
                <w:bCs/>
              </w:rPr>
              <w:t>Syndrome de</w:t>
            </w:r>
            <w:r w:rsidRPr="00E824B5">
              <w:rPr>
                <w:bCs/>
                <w:spacing w:val="1"/>
              </w:rPr>
              <w:t xml:space="preserve"> </w:t>
            </w:r>
            <w:r w:rsidRPr="00E824B5">
              <w:rPr>
                <w:bCs/>
              </w:rPr>
              <w:t>Sweet (dermatose</w:t>
            </w:r>
            <w:r w:rsidR="00B57C95" w:rsidRPr="00E824B5">
              <w:rPr>
                <w:bCs/>
              </w:rPr>
              <w:t xml:space="preserve"> aig</w:t>
            </w:r>
            <w:r w:rsidRPr="00E824B5">
              <w:rPr>
                <w:bCs/>
              </w:rPr>
              <w:t>uë</w:t>
            </w:r>
            <w:r w:rsidRPr="00E824B5">
              <w:rPr>
                <w:bCs/>
                <w:spacing w:val="-2"/>
              </w:rPr>
              <w:t xml:space="preserve"> </w:t>
            </w:r>
            <w:r w:rsidRPr="00E824B5">
              <w:rPr>
                <w:bCs/>
              </w:rPr>
              <w:t>fébrile</w:t>
            </w:r>
            <w:r w:rsidR="00280BBE" w:rsidRPr="00E824B5">
              <w:rPr>
                <w:bCs/>
              </w:rPr>
              <w:t xml:space="preserve"> </w:t>
            </w:r>
            <w:r w:rsidRPr="00E824B5">
              <w:rPr>
                <w:bCs/>
              </w:rPr>
              <w:t>neutrophilique)</w:t>
            </w:r>
          </w:p>
        </w:tc>
      </w:tr>
      <w:tr w:rsidR="0026260F" w:rsidRPr="00E824B5" w14:paraId="0CFB09D1" w14:textId="77777777" w:rsidTr="0026260F">
        <w:trPr>
          <w:trHeight w:val="1300"/>
        </w:trPr>
        <w:tc>
          <w:tcPr>
            <w:tcW w:w="876" w:type="pct"/>
          </w:tcPr>
          <w:p w14:paraId="1B7F785C" w14:textId="77777777" w:rsidR="001F7C33" w:rsidRPr="00E824B5" w:rsidRDefault="00137DCC" w:rsidP="0026260F">
            <w:pPr>
              <w:pStyle w:val="TableParagraph"/>
              <w:ind w:left="57" w:right="57"/>
              <w:rPr>
                <w:bCs/>
              </w:rPr>
            </w:pPr>
            <w:r w:rsidRPr="00E824B5">
              <w:rPr>
                <w:bCs/>
              </w:rPr>
              <w:t>Affections</w:t>
            </w:r>
            <w:r w:rsidRPr="00E824B5">
              <w:rPr>
                <w:bCs/>
                <w:spacing w:val="1"/>
              </w:rPr>
              <w:t xml:space="preserve"> </w:t>
            </w:r>
            <w:r w:rsidRPr="00E824B5">
              <w:rPr>
                <w:bCs/>
              </w:rPr>
              <w:t>musculo-</w:t>
            </w:r>
            <w:r w:rsidRPr="00E824B5">
              <w:rPr>
                <w:bCs/>
                <w:spacing w:val="1"/>
              </w:rPr>
              <w:t xml:space="preserve"> </w:t>
            </w:r>
            <w:r w:rsidRPr="00E824B5">
              <w:rPr>
                <w:bCs/>
              </w:rPr>
              <w:t>squelettiques et</w:t>
            </w:r>
            <w:r w:rsidRPr="00E824B5">
              <w:rPr>
                <w:bCs/>
                <w:spacing w:val="-53"/>
              </w:rPr>
              <w:t xml:space="preserve"> </w:t>
            </w:r>
            <w:r w:rsidRPr="00E824B5">
              <w:rPr>
                <w:bCs/>
              </w:rPr>
              <w:t>systémiques</w:t>
            </w:r>
          </w:p>
        </w:tc>
        <w:tc>
          <w:tcPr>
            <w:tcW w:w="1000" w:type="pct"/>
          </w:tcPr>
          <w:p w14:paraId="0439229D" w14:textId="77777777" w:rsidR="001F7C33" w:rsidRPr="00E824B5" w:rsidRDefault="00137DCC" w:rsidP="0026260F">
            <w:pPr>
              <w:pStyle w:val="TableParagraph"/>
              <w:ind w:left="57" w:right="57"/>
              <w:rPr>
                <w:bCs/>
              </w:rPr>
            </w:pPr>
            <w:r w:rsidRPr="00E824B5">
              <w:rPr>
                <w:bCs/>
              </w:rPr>
              <w:t>Douleurs</w:t>
            </w:r>
            <w:r w:rsidRPr="00E824B5">
              <w:rPr>
                <w:bCs/>
                <w:spacing w:val="1"/>
              </w:rPr>
              <w:t xml:space="preserve"> </w:t>
            </w:r>
            <w:r w:rsidRPr="00E824B5">
              <w:rPr>
                <w:bCs/>
              </w:rPr>
              <w:t>musculo-</w:t>
            </w:r>
            <w:r w:rsidRPr="00E824B5">
              <w:rPr>
                <w:bCs/>
                <w:spacing w:val="1"/>
              </w:rPr>
              <w:t xml:space="preserve"> </w:t>
            </w:r>
            <w:r w:rsidRPr="00E824B5">
              <w:rPr>
                <w:bCs/>
                <w:spacing w:val="-1"/>
              </w:rPr>
              <w:t>squelettiques</w:t>
            </w:r>
            <w:r w:rsidRPr="00E824B5">
              <w:rPr>
                <w:bCs/>
                <w:spacing w:val="-1"/>
                <w:vertAlign w:val="superscript"/>
              </w:rPr>
              <w:t>c</w:t>
            </w:r>
          </w:p>
        </w:tc>
        <w:tc>
          <w:tcPr>
            <w:tcW w:w="937" w:type="pct"/>
          </w:tcPr>
          <w:p w14:paraId="1EF19590" w14:textId="77777777" w:rsidR="001F7C33" w:rsidRPr="00E824B5" w:rsidRDefault="00137DCC" w:rsidP="0026260F">
            <w:pPr>
              <w:pStyle w:val="TableParagraph"/>
              <w:ind w:left="57" w:right="57"/>
              <w:rPr>
                <w:bCs/>
              </w:rPr>
            </w:pPr>
            <w:r w:rsidRPr="00E824B5">
              <w:rPr>
                <w:bCs/>
              </w:rPr>
              <w:t>Spasmes</w:t>
            </w:r>
            <w:r w:rsidRPr="00E824B5">
              <w:rPr>
                <w:bCs/>
                <w:spacing w:val="1"/>
              </w:rPr>
              <w:t xml:space="preserve"> </w:t>
            </w:r>
            <w:r w:rsidRPr="00E824B5">
              <w:rPr>
                <w:bCs/>
              </w:rPr>
              <w:t>musculaires</w:t>
            </w:r>
          </w:p>
        </w:tc>
        <w:tc>
          <w:tcPr>
            <w:tcW w:w="1093" w:type="pct"/>
          </w:tcPr>
          <w:p w14:paraId="35037574" w14:textId="77777777" w:rsidR="001F7C33" w:rsidRPr="00E824B5" w:rsidRDefault="00137DCC" w:rsidP="0026260F">
            <w:pPr>
              <w:pStyle w:val="TableParagraph"/>
              <w:ind w:left="57" w:right="57"/>
              <w:rPr>
                <w:bCs/>
              </w:rPr>
            </w:pPr>
            <w:r w:rsidRPr="00E824B5">
              <w:rPr>
                <w:bCs/>
              </w:rPr>
              <w:t>Ostéoporose</w:t>
            </w:r>
          </w:p>
        </w:tc>
        <w:tc>
          <w:tcPr>
            <w:tcW w:w="1094" w:type="pct"/>
          </w:tcPr>
          <w:p w14:paraId="60BDA932" w14:textId="77777777" w:rsidR="001F7C33" w:rsidRPr="00E824B5" w:rsidRDefault="00137DCC" w:rsidP="0026260F">
            <w:pPr>
              <w:pStyle w:val="TableParagraph"/>
              <w:ind w:left="57" w:right="57"/>
              <w:rPr>
                <w:bCs/>
              </w:rPr>
            </w:pPr>
            <w:r w:rsidRPr="00E824B5">
              <w:rPr>
                <w:bCs/>
              </w:rPr>
              <w:t>Densité osseuse</w:t>
            </w:r>
            <w:r w:rsidRPr="00E824B5">
              <w:rPr>
                <w:bCs/>
                <w:spacing w:val="1"/>
              </w:rPr>
              <w:t xml:space="preserve"> </w:t>
            </w:r>
            <w:r w:rsidRPr="00E824B5">
              <w:rPr>
                <w:bCs/>
              </w:rPr>
              <w:t>diminuée</w:t>
            </w:r>
            <w:r w:rsidRPr="00E824B5">
              <w:rPr>
                <w:bCs/>
                <w:spacing w:val="1"/>
              </w:rPr>
              <w:t xml:space="preserve"> </w:t>
            </w:r>
            <w:r w:rsidRPr="00E824B5">
              <w:rPr>
                <w:bCs/>
              </w:rPr>
              <w:t>Aggravation de la</w:t>
            </w:r>
            <w:r w:rsidRPr="00E824B5">
              <w:rPr>
                <w:bCs/>
                <w:spacing w:val="-52"/>
              </w:rPr>
              <w:t xml:space="preserve"> </w:t>
            </w:r>
            <w:r w:rsidRPr="00E824B5">
              <w:rPr>
                <w:bCs/>
              </w:rPr>
              <w:t>polyarthrite</w:t>
            </w:r>
          </w:p>
          <w:p w14:paraId="6710DCFF" w14:textId="77777777" w:rsidR="001F7C33" w:rsidRPr="00E824B5" w:rsidRDefault="00137DCC" w:rsidP="0026260F">
            <w:pPr>
              <w:pStyle w:val="TableParagraph"/>
              <w:ind w:left="57" w:right="57"/>
              <w:rPr>
                <w:bCs/>
              </w:rPr>
            </w:pPr>
            <w:r w:rsidRPr="00E824B5">
              <w:rPr>
                <w:bCs/>
              </w:rPr>
              <w:t>rhumatoïde</w:t>
            </w:r>
          </w:p>
        </w:tc>
      </w:tr>
      <w:tr w:rsidR="0026260F" w:rsidRPr="00E824B5" w14:paraId="59EC452A" w14:textId="77777777" w:rsidTr="0026260F">
        <w:trPr>
          <w:trHeight w:val="779"/>
        </w:trPr>
        <w:tc>
          <w:tcPr>
            <w:tcW w:w="876" w:type="pct"/>
          </w:tcPr>
          <w:p w14:paraId="41467B34" w14:textId="056BC830" w:rsidR="001F7C33" w:rsidRPr="00E824B5" w:rsidRDefault="00137DCC" w:rsidP="0026260F">
            <w:pPr>
              <w:pStyle w:val="TableParagraph"/>
              <w:ind w:left="57" w:right="57"/>
              <w:rPr>
                <w:bCs/>
              </w:rPr>
            </w:pPr>
            <w:r w:rsidRPr="00E824B5">
              <w:rPr>
                <w:bCs/>
              </w:rPr>
              <w:t>Affections du</w:t>
            </w:r>
            <w:r w:rsidRPr="00E824B5">
              <w:rPr>
                <w:bCs/>
                <w:spacing w:val="1"/>
              </w:rPr>
              <w:t xml:space="preserve"> </w:t>
            </w:r>
            <w:r w:rsidRPr="00E824B5">
              <w:rPr>
                <w:bCs/>
              </w:rPr>
              <w:t>rein</w:t>
            </w:r>
            <w:r w:rsidRPr="00E824B5">
              <w:rPr>
                <w:bCs/>
                <w:spacing w:val="-3"/>
              </w:rPr>
              <w:t xml:space="preserve"> </w:t>
            </w:r>
            <w:r w:rsidRPr="00E824B5">
              <w:rPr>
                <w:bCs/>
              </w:rPr>
              <w:t>et</w:t>
            </w:r>
            <w:r w:rsidRPr="00E824B5">
              <w:rPr>
                <w:bCs/>
                <w:spacing w:val="-2"/>
              </w:rPr>
              <w:t xml:space="preserve"> </w:t>
            </w:r>
            <w:r w:rsidRPr="00E824B5">
              <w:rPr>
                <w:bCs/>
              </w:rPr>
              <w:t>des</w:t>
            </w:r>
            <w:r w:rsidRPr="00E824B5">
              <w:rPr>
                <w:bCs/>
                <w:spacing w:val="-4"/>
              </w:rPr>
              <w:t xml:space="preserve"> </w:t>
            </w:r>
            <w:r w:rsidRPr="00E824B5">
              <w:rPr>
                <w:bCs/>
              </w:rPr>
              <w:t>voies</w:t>
            </w:r>
            <w:r w:rsidR="0026260F" w:rsidRPr="00E824B5">
              <w:rPr>
                <w:bCs/>
              </w:rPr>
              <w:t xml:space="preserve"> </w:t>
            </w:r>
            <w:r w:rsidRPr="00E824B5">
              <w:rPr>
                <w:bCs/>
              </w:rPr>
              <w:t>urinaires</w:t>
            </w:r>
          </w:p>
        </w:tc>
        <w:tc>
          <w:tcPr>
            <w:tcW w:w="1000" w:type="pct"/>
          </w:tcPr>
          <w:p w14:paraId="47F13E13" w14:textId="77777777" w:rsidR="001F7C33" w:rsidRPr="00E824B5" w:rsidRDefault="001F7C33" w:rsidP="0026260F">
            <w:pPr>
              <w:pStyle w:val="TableParagraph"/>
              <w:ind w:left="57" w:right="57"/>
              <w:rPr>
                <w:bCs/>
              </w:rPr>
            </w:pPr>
          </w:p>
        </w:tc>
        <w:tc>
          <w:tcPr>
            <w:tcW w:w="937" w:type="pct"/>
          </w:tcPr>
          <w:p w14:paraId="7546FA3D" w14:textId="77777777" w:rsidR="00B57C95" w:rsidRPr="00E824B5" w:rsidRDefault="00137DCC" w:rsidP="0026260F">
            <w:pPr>
              <w:pStyle w:val="TableParagraph"/>
              <w:ind w:left="57" w:right="57"/>
              <w:rPr>
                <w:bCs/>
              </w:rPr>
            </w:pPr>
            <w:r w:rsidRPr="00E824B5">
              <w:rPr>
                <w:bCs/>
              </w:rPr>
              <w:t>Dysurie</w:t>
            </w:r>
          </w:p>
          <w:p w14:paraId="0CE743FC" w14:textId="184DA1DB" w:rsidR="001F7C33" w:rsidRPr="00E824B5" w:rsidRDefault="00137DCC" w:rsidP="0026260F">
            <w:pPr>
              <w:pStyle w:val="TableParagraph"/>
              <w:ind w:left="57" w:right="57"/>
              <w:rPr>
                <w:bCs/>
              </w:rPr>
            </w:pPr>
            <w:r w:rsidRPr="00E824B5">
              <w:rPr>
                <w:bCs/>
                <w:spacing w:val="1"/>
              </w:rPr>
              <w:t xml:space="preserve"> </w:t>
            </w:r>
            <w:r w:rsidRPr="00E824B5">
              <w:rPr>
                <w:bCs/>
              </w:rPr>
              <w:t>Hématurie</w:t>
            </w:r>
          </w:p>
        </w:tc>
        <w:tc>
          <w:tcPr>
            <w:tcW w:w="1093" w:type="pct"/>
          </w:tcPr>
          <w:p w14:paraId="1F27CF4C" w14:textId="77777777" w:rsidR="001F7C33" w:rsidRPr="00E824B5" w:rsidRDefault="00137DCC" w:rsidP="0026260F">
            <w:pPr>
              <w:pStyle w:val="TableParagraph"/>
              <w:ind w:left="57" w:right="57"/>
              <w:rPr>
                <w:bCs/>
              </w:rPr>
            </w:pPr>
            <w:r w:rsidRPr="00E824B5">
              <w:rPr>
                <w:bCs/>
              </w:rPr>
              <w:t>Protéinurie</w:t>
            </w:r>
          </w:p>
        </w:tc>
        <w:tc>
          <w:tcPr>
            <w:tcW w:w="1094" w:type="pct"/>
          </w:tcPr>
          <w:p w14:paraId="55486BA7" w14:textId="77777777" w:rsidR="001F7C33" w:rsidRPr="00E824B5" w:rsidRDefault="00137DCC" w:rsidP="0026260F">
            <w:pPr>
              <w:pStyle w:val="TableParagraph"/>
              <w:ind w:left="57" w:right="57"/>
              <w:rPr>
                <w:bCs/>
              </w:rPr>
            </w:pPr>
            <w:r w:rsidRPr="00E824B5">
              <w:rPr>
                <w:bCs/>
              </w:rPr>
              <w:t>Glomérulo-</w:t>
            </w:r>
            <w:r w:rsidRPr="00E824B5">
              <w:rPr>
                <w:bCs/>
                <w:spacing w:val="-53"/>
              </w:rPr>
              <w:t xml:space="preserve"> </w:t>
            </w:r>
            <w:r w:rsidRPr="00E824B5">
              <w:rPr>
                <w:bCs/>
              </w:rPr>
              <w:t>néphrite</w:t>
            </w:r>
          </w:p>
          <w:p w14:paraId="5656C5BA" w14:textId="77777777" w:rsidR="001F7C33" w:rsidRPr="00E824B5" w:rsidRDefault="00137DCC" w:rsidP="0026260F">
            <w:pPr>
              <w:pStyle w:val="TableParagraph"/>
              <w:ind w:left="57" w:right="57"/>
              <w:rPr>
                <w:bCs/>
              </w:rPr>
            </w:pPr>
            <w:r w:rsidRPr="00E824B5">
              <w:rPr>
                <w:bCs/>
              </w:rPr>
              <w:t>Urine</w:t>
            </w:r>
            <w:r w:rsidRPr="00E824B5">
              <w:rPr>
                <w:bCs/>
                <w:spacing w:val="-4"/>
              </w:rPr>
              <w:t xml:space="preserve"> </w:t>
            </w:r>
            <w:r w:rsidRPr="00E824B5">
              <w:rPr>
                <w:bCs/>
              </w:rPr>
              <w:t>anormale</w:t>
            </w:r>
          </w:p>
        </w:tc>
      </w:tr>
      <w:tr w:rsidR="0026260F" w:rsidRPr="00E824B5" w14:paraId="247F6667" w14:textId="77777777" w:rsidTr="0026260F">
        <w:trPr>
          <w:trHeight w:val="1819"/>
        </w:trPr>
        <w:tc>
          <w:tcPr>
            <w:tcW w:w="876" w:type="pct"/>
          </w:tcPr>
          <w:p w14:paraId="582638DE" w14:textId="4779A506" w:rsidR="001F7C33" w:rsidRPr="00E824B5" w:rsidRDefault="00137DCC" w:rsidP="0026260F">
            <w:pPr>
              <w:pStyle w:val="TableParagraph"/>
              <w:ind w:left="57" w:right="57"/>
              <w:rPr>
                <w:bCs/>
              </w:rPr>
            </w:pPr>
            <w:r w:rsidRPr="00E824B5">
              <w:rPr>
                <w:bCs/>
              </w:rPr>
              <w:t>Troubles</w:t>
            </w:r>
            <w:r w:rsidRPr="00E824B5">
              <w:rPr>
                <w:bCs/>
                <w:spacing w:val="1"/>
              </w:rPr>
              <w:t xml:space="preserve"> </w:t>
            </w:r>
            <w:r w:rsidRPr="00E824B5">
              <w:rPr>
                <w:bCs/>
              </w:rPr>
              <w:t>généraux et</w:t>
            </w:r>
            <w:r w:rsidRPr="00E824B5">
              <w:rPr>
                <w:bCs/>
                <w:spacing w:val="1"/>
              </w:rPr>
              <w:t xml:space="preserve"> </w:t>
            </w:r>
            <w:r w:rsidRPr="00E824B5">
              <w:rPr>
                <w:bCs/>
              </w:rPr>
              <w:t>anomalies au</w:t>
            </w:r>
            <w:r w:rsidRPr="00E824B5">
              <w:rPr>
                <w:bCs/>
                <w:spacing w:val="1"/>
              </w:rPr>
              <w:t xml:space="preserve"> </w:t>
            </w:r>
            <w:r w:rsidRPr="00E824B5">
              <w:rPr>
                <w:bCs/>
              </w:rPr>
              <w:t>site</w:t>
            </w:r>
            <w:r w:rsidRPr="00E824B5">
              <w:rPr>
                <w:bCs/>
                <w:spacing w:val="1"/>
              </w:rPr>
              <w:t xml:space="preserve"> </w:t>
            </w:r>
            <w:r w:rsidRPr="00E824B5">
              <w:rPr>
                <w:bCs/>
                <w:sz w:val="20"/>
                <w:szCs w:val="20"/>
              </w:rPr>
              <w:t>d</w:t>
            </w:r>
            <w:r w:rsidR="00F36766" w:rsidRPr="00E824B5">
              <w:rPr>
                <w:bCs/>
                <w:sz w:val="20"/>
                <w:szCs w:val="20"/>
              </w:rPr>
              <w:t>’</w:t>
            </w:r>
            <w:r w:rsidRPr="00E824B5">
              <w:rPr>
                <w:bCs/>
                <w:sz w:val="20"/>
                <w:szCs w:val="20"/>
              </w:rPr>
              <w:t>administratio</w:t>
            </w:r>
            <w:r w:rsidRPr="00E824B5">
              <w:rPr>
                <w:bCs/>
                <w:spacing w:val="-52"/>
                <w:sz w:val="20"/>
                <w:szCs w:val="20"/>
              </w:rPr>
              <w:t xml:space="preserve"> </w:t>
            </w:r>
            <w:r w:rsidRPr="00E824B5">
              <w:rPr>
                <w:bCs/>
                <w:sz w:val="20"/>
                <w:szCs w:val="20"/>
              </w:rPr>
              <w:t>n</w:t>
            </w:r>
          </w:p>
        </w:tc>
        <w:tc>
          <w:tcPr>
            <w:tcW w:w="1000" w:type="pct"/>
          </w:tcPr>
          <w:p w14:paraId="31B5C7FC" w14:textId="20BCC268" w:rsidR="00B57C95" w:rsidRPr="00E824B5" w:rsidRDefault="00137DCC" w:rsidP="0026260F">
            <w:pPr>
              <w:pStyle w:val="TableParagraph"/>
              <w:ind w:left="57" w:right="57"/>
              <w:rPr>
                <w:bCs/>
                <w:spacing w:val="1"/>
              </w:rPr>
            </w:pPr>
            <w:r w:rsidRPr="00E824B5">
              <w:rPr>
                <w:bCs/>
              </w:rPr>
              <w:t>Fatigue</w:t>
            </w:r>
            <w:r w:rsidRPr="00E824B5">
              <w:rPr>
                <w:bCs/>
                <w:vertAlign w:val="superscript"/>
              </w:rPr>
              <w:t>a</w:t>
            </w:r>
            <w:r w:rsidRPr="00E824B5">
              <w:rPr>
                <w:bCs/>
                <w:spacing w:val="1"/>
              </w:rPr>
              <w:t xml:space="preserve"> </w:t>
            </w:r>
            <w:r w:rsidRPr="00E824B5">
              <w:rPr>
                <w:bCs/>
              </w:rPr>
              <w:t>Inflammation des</w:t>
            </w:r>
            <w:r w:rsidRPr="00E824B5">
              <w:rPr>
                <w:bCs/>
                <w:spacing w:val="-52"/>
              </w:rPr>
              <w:t xml:space="preserve"> </w:t>
            </w:r>
            <w:r w:rsidRPr="00E824B5">
              <w:rPr>
                <w:bCs/>
              </w:rPr>
              <w:t>muqueuses</w:t>
            </w:r>
            <w:r w:rsidRPr="00E824B5">
              <w:rPr>
                <w:bCs/>
                <w:vertAlign w:val="superscript"/>
              </w:rPr>
              <w:t>a</w:t>
            </w:r>
          </w:p>
          <w:p w14:paraId="4D6089F8" w14:textId="5B2EE937" w:rsidR="001F7C33" w:rsidRPr="00E824B5" w:rsidRDefault="00137DCC" w:rsidP="0026260F">
            <w:pPr>
              <w:pStyle w:val="TableParagraph"/>
              <w:ind w:left="57" w:right="57"/>
              <w:rPr>
                <w:bCs/>
              </w:rPr>
            </w:pPr>
            <w:r w:rsidRPr="00E824B5">
              <w:rPr>
                <w:bCs/>
              </w:rPr>
              <w:t>Fièvre</w:t>
            </w:r>
          </w:p>
        </w:tc>
        <w:tc>
          <w:tcPr>
            <w:tcW w:w="937" w:type="pct"/>
          </w:tcPr>
          <w:p w14:paraId="1EDA4880" w14:textId="77777777" w:rsidR="008E7E89" w:rsidRPr="00E824B5" w:rsidRDefault="00137DCC" w:rsidP="0026260F">
            <w:pPr>
              <w:pStyle w:val="TableParagraph"/>
              <w:ind w:left="57" w:right="57"/>
              <w:rPr>
                <w:bCs/>
                <w:spacing w:val="1"/>
              </w:rPr>
            </w:pPr>
            <w:r w:rsidRPr="00E824B5">
              <w:rPr>
                <w:bCs/>
              </w:rPr>
              <w:t>Douleurs</w:t>
            </w:r>
            <w:r w:rsidRPr="00E824B5">
              <w:rPr>
                <w:bCs/>
                <w:spacing w:val="1"/>
              </w:rPr>
              <w:t xml:space="preserve"> </w:t>
            </w:r>
            <w:r w:rsidRPr="00E824B5">
              <w:rPr>
                <w:bCs/>
              </w:rPr>
              <w:t>thoraciques</w:t>
            </w:r>
            <w:r w:rsidRPr="00E824B5">
              <w:rPr>
                <w:bCs/>
                <w:vertAlign w:val="superscript"/>
              </w:rPr>
              <w:t>a</w:t>
            </w:r>
            <w:r w:rsidRPr="00E824B5">
              <w:rPr>
                <w:bCs/>
                <w:spacing w:val="-52"/>
              </w:rPr>
              <w:t xml:space="preserve"> </w:t>
            </w:r>
            <w:r w:rsidRPr="00E824B5">
              <w:rPr>
                <w:bCs/>
              </w:rPr>
              <w:t>Douleur</w:t>
            </w:r>
            <w:r w:rsidRPr="00E824B5">
              <w:rPr>
                <w:bCs/>
                <w:vertAlign w:val="superscript"/>
              </w:rPr>
              <w:t>a</w:t>
            </w:r>
            <w:r w:rsidRPr="00E824B5">
              <w:rPr>
                <w:bCs/>
                <w:spacing w:val="1"/>
              </w:rPr>
              <w:t xml:space="preserve"> </w:t>
            </w:r>
          </w:p>
          <w:p w14:paraId="62AE8A41" w14:textId="77777777" w:rsidR="008E7E89" w:rsidRPr="00E824B5" w:rsidRDefault="00137DCC" w:rsidP="0026260F">
            <w:pPr>
              <w:pStyle w:val="TableParagraph"/>
              <w:ind w:left="57" w:right="57"/>
              <w:rPr>
                <w:bCs/>
                <w:spacing w:val="1"/>
              </w:rPr>
            </w:pPr>
            <w:r w:rsidRPr="00E824B5">
              <w:rPr>
                <w:bCs/>
              </w:rPr>
              <w:t>Asthénie</w:t>
            </w:r>
            <w:r w:rsidRPr="00E824B5">
              <w:rPr>
                <w:bCs/>
                <w:vertAlign w:val="superscript"/>
              </w:rPr>
              <w:t>a</w:t>
            </w:r>
            <w:r w:rsidRPr="00E824B5">
              <w:rPr>
                <w:bCs/>
                <w:spacing w:val="1"/>
              </w:rPr>
              <w:t xml:space="preserve"> </w:t>
            </w:r>
          </w:p>
          <w:p w14:paraId="6D76D0F7" w14:textId="77777777" w:rsidR="008E7E89" w:rsidRPr="00E824B5" w:rsidRDefault="00137DCC" w:rsidP="0026260F">
            <w:pPr>
              <w:pStyle w:val="TableParagraph"/>
              <w:ind w:left="57" w:right="57"/>
              <w:rPr>
                <w:bCs/>
                <w:spacing w:val="1"/>
              </w:rPr>
            </w:pPr>
            <w:r w:rsidRPr="00E824B5">
              <w:rPr>
                <w:bCs/>
              </w:rPr>
              <w:t>Malaise</w:t>
            </w:r>
            <w:r w:rsidRPr="00E824B5">
              <w:rPr>
                <w:bCs/>
                <w:vertAlign w:val="superscript"/>
              </w:rPr>
              <w:t>e</w:t>
            </w:r>
            <w:r w:rsidRPr="00E824B5">
              <w:rPr>
                <w:bCs/>
                <w:spacing w:val="1"/>
              </w:rPr>
              <w:t xml:space="preserve"> </w:t>
            </w:r>
          </w:p>
          <w:p w14:paraId="0B99C976" w14:textId="3192F2BB" w:rsidR="001F7C33" w:rsidRPr="00E824B5" w:rsidRDefault="00137DCC" w:rsidP="0026260F">
            <w:pPr>
              <w:pStyle w:val="TableParagraph"/>
              <w:ind w:left="57" w:right="57"/>
              <w:rPr>
                <w:bCs/>
              </w:rPr>
            </w:pPr>
            <w:r w:rsidRPr="00E824B5">
              <w:rPr>
                <w:bCs/>
              </w:rPr>
              <w:t>Œdème</w:t>
            </w:r>
          </w:p>
          <w:p w14:paraId="25D26998" w14:textId="77777777" w:rsidR="001F7C33" w:rsidRPr="00E824B5" w:rsidRDefault="00137DCC" w:rsidP="0026260F">
            <w:pPr>
              <w:pStyle w:val="TableParagraph"/>
              <w:ind w:left="57" w:right="57"/>
              <w:rPr>
                <w:bCs/>
              </w:rPr>
            </w:pPr>
            <w:r w:rsidRPr="00E824B5">
              <w:rPr>
                <w:bCs/>
              </w:rPr>
              <w:t>périphérique</w:t>
            </w:r>
            <w:r w:rsidRPr="00E824B5">
              <w:rPr>
                <w:bCs/>
                <w:vertAlign w:val="superscript"/>
              </w:rPr>
              <w:t>e</w:t>
            </w:r>
          </w:p>
        </w:tc>
        <w:tc>
          <w:tcPr>
            <w:tcW w:w="1093" w:type="pct"/>
          </w:tcPr>
          <w:p w14:paraId="1429A8C4" w14:textId="047AC07D" w:rsidR="001F7C33" w:rsidRPr="00E824B5" w:rsidRDefault="00137DCC" w:rsidP="0026260F">
            <w:pPr>
              <w:pStyle w:val="TableParagraph"/>
              <w:ind w:left="57" w:right="57"/>
              <w:rPr>
                <w:bCs/>
              </w:rPr>
            </w:pPr>
            <w:r w:rsidRPr="00E824B5">
              <w:rPr>
                <w:bCs/>
              </w:rPr>
              <w:t>Réaction au site</w:t>
            </w:r>
            <w:r w:rsidRPr="00E824B5">
              <w:rPr>
                <w:bCs/>
                <w:spacing w:val="-52"/>
              </w:rPr>
              <w:t xml:space="preserve"> </w:t>
            </w:r>
            <w:r w:rsidRPr="00E824B5">
              <w:rPr>
                <w:bCs/>
              </w:rPr>
              <w:t>d</w:t>
            </w:r>
            <w:r w:rsidR="00F36766" w:rsidRPr="00E824B5">
              <w:rPr>
                <w:bCs/>
              </w:rPr>
              <w:t>’</w:t>
            </w:r>
            <w:r w:rsidRPr="00E824B5">
              <w:rPr>
                <w:bCs/>
              </w:rPr>
              <w:t>injection</w:t>
            </w:r>
          </w:p>
        </w:tc>
        <w:tc>
          <w:tcPr>
            <w:tcW w:w="1094" w:type="pct"/>
          </w:tcPr>
          <w:p w14:paraId="1D3C11B1" w14:textId="77777777" w:rsidR="001F7C33" w:rsidRPr="00E824B5" w:rsidRDefault="001F7C33" w:rsidP="0026260F">
            <w:pPr>
              <w:pStyle w:val="TableParagraph"/>
              <w:ind w:left="57" w:right="57"/>
              <w:rPr>
                <w:bCs/>
              </w:rPr>
            </w:pPr>
          </w:p>
        </w:tc>
      </w:tr>
      <w:tr w:rsidR="0026260F" w:rsidRPr="00E824B5" w14:paraId="779EB40E" w14:textId="77777777" w:rsidTr="0026260F">
        <w:trPr>
          <w:trHeight w:val="1300"/>
        </w:trPr>
        <w:tc>
          <w:tcPr>
            <w:tcW w:w="876" w:type="pct"/>
          </w:tcPr>
          <w:p w14:paraId="4688529D" w14:textId="77777777" w:rsidR="001F7C33" w:rsidRPr="00E824B5" w:rsidRDefault="00137DCC" w:rsidP="0026260F">
            <w:pPr>
              <w:pStyle w:val="TableParagraph"/>
              <w:ind w:left="57" w:right="57"/>
              <w:rPr>
                <w:bCs/>
              </w:rPr>
            </w:pPr>
            <w:r w:rsidRPr="00E824B5">
              <w:rPr>
                <w:bCs/>
              </w:rPr>
              <w:t>Lésions,</w:t>
            </w:r>
            <w:r w:rsidRPr="00E824B5">
              <w:rPr>
                <w:bCs/>
                <w:spacing w:val="1"/>
              </w:rPr>
              <w:t xml:space="preserve"> </w:t>
            </w:r>
            <w:r w:rsidRPr="00E824B5">
              <w:rPr>
                <w:bCs/>
              </w:rPr>
              <w:t>intoxications et</w:t>
            </w:r>
            <w:r w:rsidRPr="00E824B5">
              <w:rPr>
                <w:bCs/>
                <w:spacing w:val="-53"/>
              </w:rPr>
              <w:t xml:space="preserve"> </w:t>
            </w:r>
            <w:r w:rsidRPr="00E824B5">
              <w:rPr>
                <w:bCs/>
              </w:rPr>
              <w:t>complications</w:t>
            </w:r>
            <w:r w:rsidRPr="00E824B5">
              <w:rPr>
                <w:bCs/>
                <w:spacing w:val="1"/>
              </w:rPr>
              <w:t xml:space="preserve"> </w:t>
            </w:r>
            <w:r w:rsidRPr="00E824B5">
              <w:rPr>
                <w:bCs/>
              </w:rPr>
              <w:t>liées</w:t>
            </w:r>
            <w:r w:rsidRPr="00E824B5">
              <w:rPr>
                <w:bCs/>
                <w:spacing w:val="-2"/>
              </w:rPr>
              <w:t xml:space="preserve"> </w:t>
            </w:r>
            <w:r w:rsidRPr="00E824B5">
              <w:rPr>
                <w:bCs/>
              </w:rPr>
              <w:t>aux</w:t>
            </w:r>
          </w:p>
          <w:p w14:paraId="76D618AA" w14:textId="77777777" w:rsidR="001F7C33" w:rsidRPr="00E824B5" w:rsidRDefault="00137DCC" w:rsidP="0026260F">
            <w:pPr>
              <w:pStyle w:val="TableParagraph"/>
              <w:ind w:left="57" w:right="57"/>
              <w:rPr>
                <w:bCs/>
              </w:rPr>
            </w:pPr>
            <w:r w:rsidRPr="00E824B5">
              <w:rPr>
                <w:bCs/>
              </w:rPr>
              <w:t>procédures</w:t>
            </w:r>
          </w:p>
        </w:tc>
        <w:tc>
          <w:tcPr>
            <w:tcW w:w="1000" w:type="pct"/>
          </w:tcPr>
          <w:p w14:paraId="0E7D247A" w14:textId="77777777" w:rsidR="001F7C33" w:rsidRPr="00E824B5" w:rsidRDefault="001F7C33" w:rsidP="0026260F">
            <w:pPr>
              <w:pStyle w:val="TableParagraph"/>
              <w:ind w:left="57" w:right="57"/>
              <w:rPr>
                <w:bCs/>
              </w:rPr>
            </w:pPr>
          </w:p>
        </w:tc>
        <w:tc>
          <w:tcPr>
            <w:tcW w:w="937" w:type="pct"/>
          </w:tcPr>
          <w:p w14:paraId="71ED1364" w14:textId="77777777" w:rsidR="001F7C33" w:rsidRPr="00E824B5" w:rsidRDefault="00137DCC" w:rsidP="0026260F">
            <w:pPr>
              <w:pStyle w:val="TableParagraph"/>
              <w:ind w:left="57" w:right="57"/>
              <w:rPr>
                <w:bCs/>
              </w:rPr>
            </w:pPr>
            <w:r w:rsidRPr="00E824B5">
              <w:rPr>
                <w:bCs/>
              </w:rPr>
              <w:t>Réaction à la</w:t>
            </w:r>
            <w:r w:rsidRPr="00E824B5">
              <w:rPr>
                <w:bCs/>
                <w:spacing w:val="-53"/>
              </w:rPr>
              <w:t xml:space="preserve"> </w:t>
            </w:r>
            <w:r w:rsidRPr="00E824B5">
              <w:rPr>
                <w:bCs/>
              </w:rPr>
              <w:t>transfusion</w:t>
            </w:r>
            <w:r w:rsidRPr="00E824B5">
              <w:rPr>
                <w:bCs/>
                <w:vertAlign w:val="superscript"/>
              </w:rPr>
              <w:t>e</w:t>
            </w:r>
          </w:p>
        </w:tc>
        <w:tc>
          <w:tcPr>
            <w:tcW w:w="1093" w:type="pct"/>
          </w:tcPr>
          <w:p w14:paraId="2F0DD093" w14:textId="77777777" w:rsidR="001F7C33" w:rsidRPr="00E824B5" w:rsidRDefault="001F7C33" w:rsidP="0026260F">
            <w:pPr>
              <w:pStyle w:val="TableParagraph"/>
              <w:ind w:left="57" w:right="57"/>
              <w:rPr>
                <w:bCs/>
              </w:rPr>
            </w:pPr>
          </w:p>
        </w:tc>
        <w:tc>
          <w:tcPr>
            <w:tcW w:w="1094" w:type="pct"/>
          </w:tcPr>
          <w:p w14:paraId="40076AF3" w14:textId="77777777" w:rsidR="001F7C33" w:rsidRPr="00E824B5" w:rsidRDefault="001F7C33" w:rsidP="0026260F">
            <w:pPr>
              <w:pStyle w:val="TableParagraph"/>
              <w:ind w:left="57" w:right="57"/>
              <w:rPr>
                <w:bCs/>
              </w:rPr>
            </w:pPr>
          </w:p>
        </w:tc>
      </w:tr>
    </w:tbl>
    <w:p w14:paraId="1E6E7DBD" w14:textId="20F8D971" w:rsidR="001F7C33" w:rsidRPr="00137DCC" w:rsidRDefault="00137DCC" w:rsidP="0026260F">
      <w:pPr>
        <w:pStyle w:val="BodyText"/>
        <w:ind w:left="284" w:hanging="284"/>
      </w:pPr>
      <w:r w:rsidRPr="00137DCC">
        <w:rPr>
          <w:vertAlign w:val="superscript"/>
        </w:rPr>
        <w:t>a</w:t>
      </w:r>
      <w:r w:rsidRPr="00137DCC">
        <w:rPr>
          <w:spacing w:val="-3"/>
        </w:rPr>
        <w:t xml:space="preserve"> </w:t>
      </w:r>
      <w:r w:rsidR="0026260F">
        <w:rPr>
          <w:spacing w:val="-3"/>
        </w:rPr>
        <w:tab/>
      </w:r>
      <w:r w:rsidRPr="00137DCC">
        <w:t>Voir</w:t>
      </w:r>
      <w:r w:rsidRPr="00137DCC">
        <w:rPr>
          <w:spacing w:val="-3"/>
        </w:rPr>
        <w:t xml:space="preserve"> </w:t>
      </w:r>
      <w:r w:rsidR="0070590A" w:rsidRPr="00137DCC">
        <w:t>rubrique </w:t>
      </w:r>
      <w:r w:rsidRPr="00137DCC">
        <w:t>c</w:t>
      </w:r>
      <w:r w:rsidRPr="00137DCC">
        <w:rPr>
          <w:spacing w:val="-4"/>
        </w:rPr>
        <w:t xml:space="preserve"> </w:t>
      </w:r>
      <w:r w:rsidRPr="00137DCC">
        <w:t>(Description</w:t>
      </w:r>
      <w:r w:rsidRPr="00137DCC">
        <w:rPr>
          <w:spacing w:val="-2"/>
        </w:rPr>
        <w:t xml:space="preserve"> </w:t>
      </w:r>
      <w:r w:rsidRPr="00137DCC">
        <w:t>de</w:t>
      </w:r>
      <w:r w:rsidRPr="00137DCC">
        <w:rPr>
          <w:spacing w:val="-4"/>
        </w:rPr>
        <w:t xml:space="preserve"> </w:t>
      </w:r>
      <w:r w:rsidRPr="00137DCC">
        <w:t>certains</w:t>
      </w:r>
      <w:r w:rsidRPr="00137DCC">
        <w:rPr>
          <w:spacing w:val="-4"/>
        </w:rPr>
        <w:t xml:space="preserve"> </w:t>
      </w:r>
      <w:r w:rsidRPr="00137DCC">
        <w:t>effets</w:t>
      </w:r>
      <w:r w:rsidRPr="00137DCC">
        <w:rPr>
          <w:spacing w:val="-4"/>
        </w:rPr>
        <w:t xml:space="preserve"> </w:t>
      </w:r>
      <w:r w:rsidRPr="00137DCC">
        <w:t>indésirables</w:t>
      </w:r>
      <w:r w:rsidRPr="00137DCC">
        <w:rPr>
          <w:spacing w:val="-3"/>
        </w:rPr>
        <w:t xml:space="preserve"> </w:t>
      </w:r>
      <w:r w:rsidRPr="00137DCC">
        <w:t>particuliers).</w:t>
      </w:r>
    </w:p>
    <w:p w14:paraId="0FDA90DB" w14:textId="05BA9979" w:rsidR="001F7C33" w:rsidRPr="00137DCC" w:rsidRDefault="00137DCC" w:rsidP="0026260F">
      <w:pPr>
        <w:pStyle w:val="BodyText"/>
        <w:ind w:left="284" w:hanging="284"/>
      </w:pPr>
      <w:r w:rsidRPr="00137DCC">
        <w:rPr>
          <w:vertAlign w:val="superscript"/>
        </w:rPr>
        <w:t>b</w:t>
      </w:r>
      <w:r w:rsidRPr="00137DCC">
        <w:t xml:space="preserve"> </w:t>
      </w:r>
      <w:r w:rsidR="0026260F">
        <w:tab/>
      </w:r>
      <w:r w:rsidRPr="00137DCC">
        <w:t>Des cas de RGCH et des issues fatales ont été rapportés chez des patients suite à une greffe</w:t>
      </w:r>
      <w:r w:rsidRPr="00137DCC">
        <w:rPr>
          <w:spacing w:val="-52"/>
        </w:rPr>
        <w:t xml:space="preserve"> </w:t>
      </w:r>
      <w:r w:rsidRPr="00137DCC">
        <w:t>allogénique</w:t>
      </w:r>
      <w:r w:rsidRPr="00137DCC">
        <w:rPr>
          <w:spacing w:val="-2"/>
        </w:rPr>
        <w:t xml:space="preserve"> </w:t>
      </w:r>
      <w:r w:rsidRPr="00137DCC">
        <w:t>de</w:t>
      </w:r>
      <w:r w:rsidRPr="00137DCC">
        <w:rPr>
          <w:spacing w:val="1"/>
        </w:rPr>
        <w:t xml:space="preserve"> </w:t>
      </w:r>
      <w:r w:rsidRPr="00137DCC">
        <w:t>moelle</w:t>
      </w:r>
      <w:r w:rsidRPr="00137DCC">
        <w:rPr>
          <w:spacing w:val="-1"/>
        </w:rPr>
        <w:t xml:space="preserve"> </w:t>
      </w:r>
      <w:r w:rsidRPr="00137DCC">
        <w:t>osseuse</w:t>
      </w:r>
      <w:r w:rsidRPr="00137DCC">
        <w:rPr>
          <w:spacing w:val="-1"/>
        </w:rPr>
        <w:t xml:space="preserve"> </w:t>
      </w:r>
      <w:r w:rsidRPr="00137DCC">
        <w:t>(voir</w:t>
      </w:r>
      <w:r w:rsidRPr="00137DCC">
        <w:rPr>
          <w:spacing w:val="-1"/>
        </w:rPr>
        <w:t xml:space="preserve"> </w:t>
      </w:r>
      <w:r w:rsidR="0070590A" w:rsidRPr="00137DCC">
        <w:t>rubrique </w:t>
      </w:r>
      <w:r w:rsidRPr="00137DCC">
        <w:t>c).</w:t>
      </w:r>
    </w:p>
    <w:p w14:paraId="4EF3E931" w14:textId="629E6D21" w:rsidR="001F7C33" w:rsidRPr="00137DCC" w:rsidRDefault="00137DCC" w:rsidP="0026260F">
      <w:pPr>
        <w:pStyle w:val="BodyText"/>
        <w:ind w:left="284" w:hanging="284"/>
      </w:pPr>
      <w:r w:rsidRPr="00137DCC">
        <w:rPr>
          <w:vertAlign w:val="superscript"/>
        </w:rPr>
        <w:t>c</w:t>
      </w:r>
      <w:r w:rsidRPr="00137DCC">
        <w:t xml:space="preserve"> </w:t>
      </w:r>
      <w:r w:rsidR="0026260F">
        <w:tab/>
      </w:r>
      <w:r w:rsidRPr="00137DCC">
        <w:t>Comprend des douleurs osseuses, des dorsalgies, des arthralgies, des myalgies, des extrémités</w:t>
      </w:r>
      <w:r w:rsidRPr="00137DCC">
        <w:rPr>
          <w:spacing w:val="1"/>
        </w:rPr>
        <w:t xml:space="preserve"> </w:t>
      </w:r>
      <w:r w:rsidRPr="00137DCC">
        <w:t>douloureuses, des douleurs musculo-squelettiques, des douleurs thoraciques musculo-squelettiques</w:t>
      </w:r>
      <w:r w:rsidRPr="00137DCC">
        <w:rPr>
          <w:spacing w:val="-2"/>
        </w:rPr>
        <w:t xml:space="preserve"> </w:t>
      </w:r>
      <w:r w:rsidR="008E7E89" w:rsidRPr="00137DCC">
        <w:rPr>
          <w:spacing w:val="-2"/>
        </w:rPr>
        <w:t xml:space="preserve">et des </w:t>
      </w:r>
      <w:r w:rsidRPr="00137DCC">
        <w:t>cervicalgies.</w:t>
      </w:r>
    </w:p>
    <w:p w14:paraId="7E45C926" w14:textId="72CD7156" w:rsidR="001F7C33" w:rsidRPr="00137DCC" w:rsidRDefault="00137DCC" w:rsidP="0026260F">
      <w:pPr>
        <w:pStyle w:val="BodyText"/>
        <w:ind w:left="284" w:hanging="284"/>
      </w:pPr>
      <w:r w:rsidRPr="00137DCC">
        <w:rPr>
          <w:vertAlign w:val="superscript"/>
        </w:rPr>
        <w:t>d</w:t>
      </w:r>
      <w:r w:rsidRPr="00137DCC">
        <w:t xml:space="preserve"> </w:t>
      </w:r>
      <w:r w:rsidR="0026260F">
        <w:tab/>
      </w:r>
      <w:r w:rsidRPr="00137DCC">
        <w:t>Des cas ont été rapportés au cours de la surveillance après commercialisation chez des patients ayant</w:t>
      </w:r>
      <w:r w:rsidRPr="00137DCC">
        <w:rPr>
          <w:spacing w:val="-52"/>
        </w:rPr>
        <w:t xml:space="preserve"> </w:t>
      </w:r>
      <w:r w:rsidRPr="00137DCC">
        <w:t>reçu</w:t>
      </w:r>
      <w:r w:rsidRPr="00137DCC">
        <w:rPr>
          <w:spacing w:val="-1"/>
        </w:rPr>
        <w:t xml:space="preserve"> </w:t>
      </w:r>
      <w:r w:rsidRPr="00137DCC">
        <w:t>une</w:t>
      </w:r>
      <w:r w:rsidRPr="00137DCC">
        <w:rPr>
          <w:spacing w:val="-2"/>
        </w:rPr>
        <w:t xml:space="preserve"> </w:t>
      </w:r>
      <w:r w:rsidRPr="00137DCC">
        <w:t>greffe</w:t>
      </w:r>
      <w:r w:rsidRPr="00137DCC">
        <w:rPr>
          <w:spacing w:val="-1"/>
        </w:rPr>
        <w:t xml:space="preserve"> </w:t>
      </w:r>
      <w:r w:rsidRPr="00137DCC">
        <w:t>de moelle</w:t>
      </w:r>
      <w:r w:rsidRPr="00137DCC">
        <w:rPr>
          <w:spacing w:val="1"/>
        </w:rPr>
        <w:t xml:space="preserve"> </w:t>
      </w:r>
      <w:r w:rsidRPr="00137DCC">
        <w:t>osseuse</w:t>
      </w:r>
      <w:r w:rsidRPr="00137DCC">
        <w:rPr>
          <w:spacing w:val="-2"/>
        </w:rPr>
        <w:t xml:space="preserve"> </w:t>
      </w:r>
      <w:r w:rsidRPr="00137DCC">
        <w:t>ou traités</w:t>
      </w:r>
      <w:r w:rsidRPr="00137DCC">
        <w:rPr>
          <w:spacing w:val="-2"/>
        </w:rPr>
        <w:t xml:space="preserve"> </w:t>
      </w:r>
      <w:r w:rsidRPr="00137DCC">
        <w:t>en</w:t>
      </w:r>
      <w:r w:rsidRPr="00137DCC">
        <w:rPr>
          <w:spacing w:val="-1"/>
        </w:rPr>
        <w:t xml:space="preserve"> </w:t>
      </w:r>
      <w:r w:rsidRPr="00137DCC">
        <w:t>vue</w:t>
      </w:r>
      <w:r w:rsidRPr="00137DCC">
        <w:rPr>
          <w:spacing w:val="-1"/>
        </w:rPr>
        <w:t xml:space="preserve"> </w:t>
      </w:r>
      <w:r w:rsidRPr="00137DCC">
        <w:t>de</w:t>
      </w:r>
      <w:r w:rsidRPr="00137DCC">
        <w:rPr>
          <w:spacing w:val="-2"/>
        </w:rPr>
        <w:t xml:space="preserve"> </w:t>
      </w:r>
      <w:r w:rsidRPr="00137DCC">
        <w:t>la</w:t>
      </w:r>
      <w:r w:rsidRPr="00137DCC">
        <w:rPr>
          <w:spacing w:val="1"/>
        </w:rPr>
        <w:t xml:space="preserve"> </w:t>
      </w:r>
      <w:r w:rsidRPr="00137DCC">
        <w:t>mobilisation</w:t>
      </w:r>
      <w:r w:rsidRPr="00137DCC">
        <w:rPr>
          <w:spacing w:val="-1"/>
        </w:rPr>
        <w:t xml:space="preserve"> </w:t>
      </w:r>
      <w:r w:rsidRPr="00137DCC">
        <w:t>des</w:t>
      </w:r>
      <w:r w:rsidRPr="00137DCC">
        <w:rPr>
          <w:spacing w:val="-1"/>
        </w:rPr>
        <w:t xml:space="preserve"> </w:t>
      </w:r>
      <w:r w:rsidRPr="00137DCC">
        <w:t>CSP.</w:t>
      </w:r>
    </w:p>
    <w:p w14:paraId="5642BA87" w14:textId="4E81F517" w:rsidR="001F7C33" w:rsidRPr="00137DCC" w:rsidRDefault="00137DCC" w:rsidP="0026260F">
      <w:pPr>
        <w:pStyle w:val="BodyText"/>
        <w:ind w:left="284" w:hanging="284"/>
      </w:pPr>
      <w:r w:rsidRPr="00137DCC">
        <w:rPr>
          <w:vertAlign w:val="superscript"/>
        </w:rPr>
        <w:t>e</w:t>
      </w:r>
      <w:r w:rsidRPr="00137DCC">
        <w:t xml:space="preserve"> </w:t>
      </w:r>
      <w:r w:rsidR="0026260F">
        <w:tab/>
      </w:r>
      <w:r w:rsidRPr="00137DCC">
        <w:t>Effets indésirables plus fréquents chez les patients traités par filgrastim que chez les patients sous</w:t>
      </w:r>
      <w:r w:rsidRPr="00137DCC">
        <w:rPr>
          <w:spacing w:val="-52"/>
        </w:rPr>
        <w:t xml:space="preserve"> </w:t>
      </w:r>
      <w:r w:rsidRPr="00137DCC">
        <w:t xml:space="preserve">placebo et associés aux séquelles de la pathologie maligne sous-jacente ou </w:t>
      </w:r>
      <w:r w:rsidR="008E7E89" w:rsidRPr="00137DCC">
        <w:t xml:space="preserve">de </w:t>
      </w:r>
      <w:r w:rsidRPr="00137DCC">
        <w:t>la chimiothérapie</w:t>
      </w:r>
      <w:r w:rsidRPr="00137DCC">
        <w:rPr>
          <w:spacing w:val="1"/>
        </w:rPr>
        <w:t xml:space="preserve"> </w:t>
      </w:r>
      <w:r w:rsidRPr="00137DCC">
        <w:t>cytotoxique.</w:t>
      </w:r>
    </w:p>
    <w:p w14:paraId="58FAB378" w14:textId="77777777" w:rsidR="001F7C33" w:rsidRPr="00137DCC" w:rsidRDefault="001F7C33" w:rsidP="00137DCC">
      <w:pPr>
        <w:pStyle w:val="BodyText"/>
      </w:pPr>
    </w:p>
    <w:p w14:paraId="24C3E80C" w14:textId="4ECB8EB0" w:rsidR="001F7C33" w:rsidRPr="00137DCC" w:rsidRDefault="000047D1" w:rsidP="000047D1">
      <w:pPr>
        <w:pStyle w:val="ListParagraph"/>
        <w:tabs>
          <w:tab w:val="left" w:pos="426"/>
        </w:tabs>
        <w:ind w:left="0" w:firstLine="0"/>
      </w:pPr>
      <w:r>
        <w:rPr>
          <w:u w:val="single"/>
        </w:rPr>
        <w:t>D</w:t>
      </w:r>
      <w:r w:rsidR="00137DCC" w:rsidRPr="00137DCC">
        <w:rPr>
          <w:u w:val="single"/>
        </w:rPr>
        <w:t>escription</w:t>
      </w:r>
      <w:r w:rsidR="00137DCC" w:rsidRPr="00137DCC">
        <w:rPr>
          <w:spacing w:val="-4"/>
          <w:u w:val="single"/>
        </w:rPr>
        <w:t xml:space="preserve"> </w:t>
      </w:r>
      <w:r w:rsidR="00137DCC" w:rsidRPr="00137DCC">
        <w:rPr>
          <w:u w:val="single"/>
        </w:rPr>
        <w:t>de</w:t>
      </w:r>
      <w:r w:rsidR="00137DCC" w:rsidRPr="00137DCC">
        <w:rPr>
          <w:spacing w:val="-5"/>
          <w:u w:val="single"/>
        </w:rPr>
        <w:t xml:space="preserve"> </w:t>
      </w:r>
      <w:r w:rsidR="00137DCC" w:rsidRPr="00137DCC">
        <w:rPr>
          <w:u w:val="single"/>
        </w:rPr>
        <w:t>certains</w:t>
      </w:r>
      <w:r w:rsidR="00137DCC" w:rsidRPr="00137DCC">
        <w:rPr>
          <w:spacing w:val="-4"/>
          <w:u w:val="single"/>
        </w:rPr>
        <w:t xml:space="preserve"> </w:t>
      </w:r>
      <w:r w:rsidR="00137DCC" w:rsidRPr="00137DCC">
        <w:rPr>
          <w:u w:val="single"/>
        </w:rPr>
        <w:t>effets</w:t>
      </w:r>
      <w:r w:rsidR="00137DCC" w:rsidRPr="00137DCC">
        <w:rPr>
          <w:spacing w:val="-5"/>
          <w:u w:val="single"/>
        </w:rPr>
        <w:t xml:space="preserve"> </w:t>
      </w:r>
      <w:r w:rsidR="00137DCC" w:rsidRPr="00137DCC">
        <w:rPr>
          <w:u w:val="single"/>
        </w:rPr>
        <w:t>indésirables</w:t>
      </w:r>
      <w:r w:rsidR="00137DCC" w:rsidRPr="00137DCC">
        <w:rPr>
          <w:spacing w:val="-4"/>
          <w:u w:val="single"/>
        </w:rPr>
        <w:t xml:space="preserve"> </w:t>
      </w:r>
      <w:r w:rsidR="00137DCC" w:rsidRPr="00137DCC">
        <w:rPr>
          <w:u w:val="single"/>
        </w:rPr>
        <w:t>particuliers</w:t>
      </w:r>
    </w:p>
    <w:p w14:paraId="0AA9EBF4" w14:textId="77777777" w:rsidR="001F7C33" w:rsidRPr="00137DCC" w:rsidRDefault="001F7C33" w:rsidP="00137DCC">
      <w:pPr>
        <w:pStyle w:val="BodyText"/>
      </w:pPr>
    </w:p>
    <w:p w14:paraId="33CDB014" w14:textId="77777777" w:rsidR="001F7C33" w:rsidRPr="00137DCC" w:rsidRDefault="00137DCC" w:rsidP="00137DCC">
      <w:pPr>
        <w:rPr>
          <w:i/>
        </w:rPr>
      </w:pPr>
      <w:r w:rsidRPr="00137DCC">
        <w:rPr>
          <w:i/>
        </w:rPr>
        <w:t>Hypersensibilité</w:t>
      </w:r>
    </w:p>
    <w:p w14:paraId="74E8D132" w14:textId="77777777" w:rsidR="001F7C33" w:rsidRPr="00137DCC" w:rsidRDefault="001F7C33" w:rsidP="00137DCC">
      <w:pPr>
        <w:pStyle w:val="BodyText"/>
        <w:rPr>
          <w:i/>
        </w:rPr>
      </w:pPr>
    </w:p>
    <w:p w14:paraId="654ED6C4" w14:textId="7EF9B57B" w:rsidR="001F7C33" w:rsidRPr="00137DCC" w:rsidRDefault="00137DCC" w:rsidP="00137DCC">
      <w:pPr>
        <w:pStyle w:val="BodyText"/>
      </w:pPr>
      <w:r w:rsidRPr="00137DCC">
        <w:t>Des réactions d</w:t>
      </w:r>
      <w:r w:rsidR="00F36766" w:rsidRPr="00137DCC">
        <w:t>’</w:t>
      </w:r>
      <w:r w:rsidRPr="00137DCC">
        <w:t>hypersensibilité, incluant anaphylaxie, rash, urticaire, angiœdème, dyspnée et</w:t>
      </w:r>
      <w:r w:rsidRPr="00137DCC">
        <w:rPr>
          <w:spacing w:val="1"/>
        </w:rPr>
        <w:t xml:space="preserve"> </w:t>
      </w:r>
      <w:r w:rsidRPr="00137DCC">
        <w:t>hypotension survenant lors de l</w:t>
      </w:r>
      <w:r w:rsidR="00F36766" w:rsidRPr="00137DCC">
        <w:t>’</w:t>
      </w:r>
      <w:r w:rsidRPr="00137DCC">
        <w:t>administration initiale ou de la poursuite du traitement ont été</w:t>
      </w:r>
      <w:r w:rsidRPr="00137DCC">
        <w:rPr>
          <w:spacing w:val="1"/>
        </w:rPr>
        <w:t xml:space="preserve"> </w:t>
      </w:r>
      <w:r w:rsidRPr="00137DCC">
        <w:lastRenderedPageBreak/>
        <w:t>rapportées dans le cadre des études cliniques et de la surveillance après commercialisation. En génér</w:t>
      </w:r>
      <w:r w:rsidR="008E7E89" w:rsidRPr="00137DCC">
        <w:t xml:space="preserve">al, </w:t>
      </w:r>
      <w:r w:rsidRPr="00137DCC">
        <w:rPr>
          <w:spacing w:val="-52"/>
        </w:rPr>
        <w:t xml:space="preserve"> </w:t>
      </w:r>
      <w:r w:rsidR="008E7E89" w:rsidRPr="00137DCC">
        <w:rPr>
          <w:spacing w:val="-52"/>
        </w:rPr>
        <w:t xml:space="preserve"> </w:t>
      </w:r>
      <w:r w:rsidRPr="00137DCC">
        <w:t>les cas rapportés ont été plus fréquents après une administration par voie IV. Dans certains cas, la</w:t>
      </w:r>
      <w:r w:rsidRPr="00137DCC">
        <w:rPr>
          <w:spacing w:val="1"/>
        </w:rPr>
        <w:t xml:space="preserve"> </w:t>
      </w:r>
      <w:r w:rsidRPr="00137DCC">
        <w:t>réadministration</w:t>
      </w:r>
      <w:r w:rsidRPr="00137DCC">
        <w:rPr>
          <w:spacing w:val="-3"/>
        </w:rPr>
        <w:t xml:space="preserve"> </w:t>
      </w:r>
      <w:r w:rsidRPr="00137DCC">
        <w:t>du</w:t>
      </w:r>
      <w:r w:rsidRPr="00137DCC">
        <w:rPr>
          <w:spacing w:val="-2"/>
        </w:rPr>
        <w:t xml:space="preserve"> </w:t>
      </w:r>
      <w:r w:rsidRPr="00137DCC">
        <w:t>produit</w:t>
      </w:r>
      <w:r w:rsidRPr="00137DCC">
        <w:rPr>
          <w:spacing w:val="-3"/>
        </w:rPr>
        <w:t xml:space="preserve"> </w:t>
      </w:r>
      <w:r w:rsidRPr="00137DCC">
        <w:t>a</w:t>
      </w:r>
      <w:r w:rsidRPr="00137DCC">
        <w:rPr>
          <w:spacing w:val="-3"/>
        </w:rPr>
        <w:t xml:space="preserve"> </w:t>
      </w:r>
      <w:r w:rsidRPr="00137DCC">
        <w:t>entraîné</w:t>
      </w:r>
      <w:r w:rsidRPr="00137DCC">
        <w:rPr>
          <w:spacing w:val="-4"/>
        </w:rPr>
        <w:t xml:space="preserve"> </w:t>
      </w:r>
      <w:r w:rsidRPr="00137DCC">
        <w:t>la</w:t>
      </w:r>
      <w:r w:rsidRPr="00137DCC">
        <w:rPr>
          <w:spacing w:val="-3"/>
        </w:rPr>
        <w:t xml:space="preserve"> </w:t>
      </w:r>
      <w:r w:rsidRPr="00137DCC">
        <w:t>réapparition</w:t>
      </w:r>
      <w:r w:rsidRPr="00137DCC">
        <w:rPr>
          <w:spacing w:val="-2"/>
        </w:rPr>
        <w:t xml:space="preserve"> </w:t>
      </w:r>
      <w:r w:rsidRPr="00137DCC">
        <w:t>des</w:t>
      </w:r>
      <w:r w:rsidRPr="00137DCC">
        <w:rPr>
          <w:spacing w:val="-3"/>
        </w:rPr>
        <w:t xml:space="preserve"> </w:t>
      </w:r>
      <w:r w:rsidRPr="00137DCC">
        <w:t>symptômes,</w:t>
      </w:r>
      <w:r w:rsidRPr="00137DCC">
        <w:rPr>
          <w:spacing w:val="-3"/>
        </w:rPr>
        <w:t xml:space="preserve"> </w:t>
      </w:r>
      <w:r w:rsidRPr="00137DCC">
        <w:t>suggérant</w:t>
      </w:r>
      <w:r w:rsidRPr="00137DCC">
        <w:rPr>
          <w:spacing w:val="-2"/>
        </w:rPr>
        <w:t xml:space="preserve"> </w:t>
      </w:r>
      <w:r w:rsidRPr="00137DCC">
        <w:t>ainsi</w:t>
      </w:r>
      <w:r w:rsidRPr="00137DCC">
        <w:rPr>
          <w:spacing w:val="-2"/>
        </w:rPr>
        <w:t xml:space="preserve"> </w:t>
      </w:r>
      <w:r w:rsidRPr="00137DCC">
        <w:t>une</w:t>
      </w:r>
      <w:r w:rsidRPr="00137DCC">
        <w:rPr>
          <w:spacing w:val="-3"/>
        </w:rPr>
        <w:t xml:space="preserve"> </w:t>
      </w:r>
      <w:r w:rsidRPr="00137DCC">
        <w:t>relation</w:t>
      </w:r>
      <w:r w:rsidRPr="00137DCC">
        <w:rPr>
          <w:spacing w:val="-3"/>
        </w:rPr>
        <w:t xml:space="preserve"> </w:t>
      </w:r>
      <w:r w:rsidRPr="00137DCC">
        <w:t>de</w:t>
      </w:r>
      <w:r w:rsidR="00E00F76">
        <w:t xml:space="preserve"> </w:t>
      </w:r>
      <w:r w:rsidRPr="00137DCC">
        <w:t xml:space="preserve">cause à effet. Le traitement par le </w:t>
      </w:r>
      <w:r w:rsidR="008C67EF">
        <w:t>f</w:t>
      </w:r>
      <w:r w:rsidR="006E5903" w:rsidRPr="00137DCC">
        <w:t>ilgrastim</w:t>
      </w:r>
      <w:r w:rsidRPr="00137DCC">
        <w:t xml:space="preserve"> doit être définitivement arrêté chez les patient</w:t>
      </w:r>
      <w:r w:rsidR="008E7E89" w:rsidRPr="00137DCC">
        <w:t>s présentant</w:t>
      </w:r>
      <w:r w:rsidRPr="00137DCC">
        <w:rPr>
          <w:spacing w:val="-1"/>
        </w:rPr>
        <w:t xml:space="preserve"> </w:t>
      </w:r>
      <w:r w:rsidRPr="00137DCC">
        <w:t>une</w:t>
      </w:r>
      <w:r w:rsidRPr="00137DCC">
        <w:rPr>
          <w:spacing w:val="-1"/>
        </w:rPr>
        <w:t xml:space="preserve"> </w:t>
      </w:r>
      <w:r w:rsidRPr="00137DCC">
        <w:t>réaction allergique</w:t>
      </w:r>
      <w:r w:rsidRPr="00137DCC">
        <w:rPr>
          <w:spacing w:val="-1"/>
        </w:rPr>
        <w:t xml:space="preserve"> </w:t>
      </w:r>
      <w:r w:rsidRPr="00137DCC">
        <w:t>grave.</w:t>
      </w:r>
    </w:p>
    <w:p w14:paraId="1C920A60" w14:textId="77777777" w:rsidR="001F7C33" w:rsidRPr="00137DCC" w:rsidRDefault="001F7C33" w:rsidP="00137DCC">
      <w:pPr>
        <w:pStyle w:val="BodyText"/>
      </w:pPr>
    </w:p>
    <w:p w14:paraId="29A4D14E" w14:textId="77777777" w:rsidR="001F7C33" w:rsidRPr="00137DCC" w:rsidRDefault="00137DCC" w:rsidP="00137DCC">
      <w:pPr>
        <w:rPr>
          <w:i/>
        </w:rPr>
      </w:pPr>
      <w:r w:rsidRPr="00137DCC">
        <w:rPr>
          <w:i/>
        </w:rPr>
        <w:t>Effets</w:t>
      </w:r>
      <w:r w:rsidRPr="00137DCC">
        <w:rPr>
          <w:i/>
          <w:spacing w:val="-6"/>
        </w:rPr>
        <w:t xml:space="preserve"> </w:t>
      </w:r>
      <w:r w:rsidRPr="00137DCC">
        <w:rPr>
          <w:i/>
        </w:rPr>
        <w:t>indésirables</w:t>
      </w:r>
      <w:r w:rsidRPr="00137DCC">
        <w:rPr>
          <w:i/>
          <w:spacing w:val="-5"/>
        </w:rPr>
        <w:t xml:space="preserve"> </w:t>
      </w:r>
      <w:r w:rsidRPr="00137DCC">
        <w:rPr>
          <w:i/>
        </w:rPr>
        <w:t>pulmonaires</w:t>
      </w:r>
    </w:p>
    <w:p w14:paraId="32FE5B4E" w14:textId="77777777" w:rsidR="001F7C33" w:rsidRPr="00137DCC" w:rsidRDefault="001F7C33" w:rsidP="00137DCC">
      <w:pPr>
        <w:pStyle w:val="BodyText"/>
        <w:rPr>
          <w:i/>
        </w:rPr>
      </w:pPr>
    </w:p>
    <w:p w14:paraId="63017B20" w14:textId="05E761B6" w:rsidR="001F7C33" w:rsidRPr="00137DCC" w:rsidRDefault="00137DCC" w:rsidP="00137DCC">
      <w:pPr>
        <w:pStyle w:val="BodyText"/>
      </w:pPr>
      <w:r w:rsidRPr="00137DCC">
        <w:t>Dans le cadre des études cliniques et au cours de la surveillance après commercialisation, des effets</w:t>
      </w:r>
      <w:r w:rsidRPr="00137DCC">
        <w:rPr>
          <w:spacing w:val="1"/>
        </w:rPr>
        <w:t xml:space="preserve"> </w:t>
      </w:r>
      <w:r w:rsidRPr="00137DCC">
        <w:t>indésirables pulmonaires incluant une pneumopathie interstitielle, un œdème pulmonaire et une</w:t>
      </w:r>
      <w:r w:rsidRPr="00137DCC">
        <w:rPr>
          <w:spacing w:val="1"/>
        </w:rPr>
        <w:t xml:space="preserve"> </w:t>
      </w:r>
      <w:r w:rsidRPr="00137DCC">
        <w:t>infiltration pulmonaire ont été rapportés, évoluant parfois en insuffisance respiratoire ou en syndrome</w:t>
      </w:r>
      <w:r w:rsidRPr="00137DCC">
        <w:rPr>
          <w:spacing w:val="-52"/>
        </w:rPr>
        <w:t xml:space="preserve"> </w:t>
      </w:r>
      <w:r w:rsidRPr="00137DCC">
        <w:t>de</w:t>
      </w:r>
      <w:r w:rsidRPr="00137DCC">
        <w:rPr>
          <w:spacing w:val="-2"/>
        </w:rPr>
        <w:t xml:space="preserve"> </w:t>
      </w:r>
      <w:r w:rsidRPr="00137DCC">
        <w:t>détresse</w:t>
      </w:r>
      <w:r w:rsidRPr="00137DCC">
        <w:rPr>
          <w:spacing w:val="-2"/>
        </w:rPr>
        <w:t xml:space="preserve"> </w:t>
      </w:r>
      <w:r w:rsidRPr="00137DCC">
        <w:t>respiratoire</w:t>
      </w:r>
      <w:r w:rsidRPr="00137DCC">
        <w:rPr>
          <w:spacing w:val="-1"/>
        </w:rPr>
        <w:t xml:space="preserve"> </w:t>
      </w:r>
      <w:r w:rsidRPr="00137DCC">
        <w:t>aiguë</w:t>
      </w:r>
      <w:r w:rsidRPr="00137DCC">
        <w:rPr>
          <w:spacing w:val="-2"/>
        </w:rPr>
        <w:t xml:space="preserve"> </w:t>
      </w:r>
      <w:r w:rsidRPr="00137DCC">
        <w:t>(SDRA) pouvant</w:t>
      </w:r>
      <w:r w:rsidRPr="00137DCC">
        <w:rPr>
          <w:spacing w:val="-1"/>
        </w:rPr>
        <w:t xml:space="preserve"> </w:t>
      </w:r>
      <w:r w:rsidRPr="00137DCC">
        <w:t>être</w:t>
      </w:r>
      <w:r w:rsidRPr="00137DCC">
        <w:rPr>
          <w:spacing w:val="-1"/>
        </w:rPr>
        <w:t xml:space="preserve"> </w:t>
      </w:r>
      <w:r w:rsidRPr="00137DCC">
        <w:t>fatale</w:t>
      </w:r>
      <w:r w:rsidRPr="00137DCC">
        <w:rPr>
          <w:spacing w:val="-2"/>
        </w:rPr>
        <w:t xml:space="preserve"> </w:t>
      </w:r>
      <w:r w:rsidRPr="00137DCC">
        <w:t>(voir</w:t>
      </w:r>
      <w:r w:rsidRPr="00137DCC">
        <w:rPr>
          <w:spacing w:val="-1"/>
        </w:rPr>
        <w:t xml:space="preserve"> </w:t>
      </w:r>
      <w:r w:rsidR="0070590A" w:rsidRPr="00137DCC">
        <w:t>rubrique </w:t>
      </w:r>
      <w:r w:rsidRPr="00137DCC">
        <w:t>4.4).</w:t>
      </w:r>
    </w:p>
    <w:p w14:paraId="4ADD78E1" w14:textId="77777777" w:rsidR="001F7C33" w:rsidRPr="00137DCC" w:rsidRDefault="001F7C33" w:rsidP="00137DCC">
      <w:pPr>
        <w:pStyle w:val="BodyText"/>
      </w:pPr>
    </w:p>
    <w:p w14:paraId="2D732C0D" w14:textId="77777777" w:rsidR="001F7C33" w:rsidRPr="00137DCC" w:rsidRDefault="00137DCC" w:rsidP="00137DCC">
      <w:pPr>
        <w:rPr>
          <w:i/>
        </w:rPr>
      </w:pPr>
      <w:r w:rsidRPr="00137DCC">
        <w:rPr>
          <w:i/>
        </w:rPr>
        <w:t>Splénomégalie</w:t>
      </w:r>
      <w:r w:rsidRPr="00137DCC">
        <w:rPr>
          <w:i/>
          <w:spacing w:val="-5"/>
        </w:rPr>
        <w:t xml:space="preserve"> </w:t>
      </w:r>
      <w:r w:rsidRPr="00137DCC">
        <w:rPr>
          <w:i/>
        </w:rPr>
        <w:t>et</w:t>
      </w:r>
      <w:r w:rsidRPr="00137DCC">
        <w:rPr>
          <w:i/>
          <w:spacing w:val="-4"/>
        </w:rPr>
        <w:t xml:space="preserve"> </w:t>
      </w:r>
      <w:r w:rsidRPr="00137DCC">
        <w:rPr>
          <w:i/>
        </w:rPr>
        <w:t>rupture</w:t>
      </w:r>
      <w:r w:rsidRPr="00137DCC">
        <w:rPr>
          <w:i/>
          <w:spacing w:val="-4"/>
        </w:rPr>
        <w:t xml:space="preserve"> </w:t>
      </w:r>
      <w:r w:rsidRPr="00137DCC">
        <w:rPr>
          <w:i/>
        </w:rPr>
        <w:t>splénique</w:t>
      </w:r>
    </w:p>
    <w:p w14:paraId="366DC02C" w14:textId="77777777" w:rsidR="001F7C33" w:rsidRPr="00137DCC" w:rsidRDefault="001F7C33" w:rsidP="00137DCC">
      <w:pPr>
        <w:pStyle w:val="BodyText"/>
        <w:rPr>
          <w:i/>
        </w:rPr>
      </w:pPr>
    </w:p>
    <w:p w14:paraId="2B721C78" w14:textId="1DDC9E98" w:rsidR="001F7C33" w:rsidRPr="00137DCC" w:rsidRDefault="00137DCC" w:rsidP="00137DCC">
      <w:pPr>
        <w:pStyle w:val="BodyText"/>
      </w:pPr>
      <w:r w:rsidRPr="00137DCC">
        <w:t xml:space="preserve">Des cas de splénomégalie et de rupture splénique ont été rapportés après administration </w:t>
      </w:r>
      <w:r w:rsidR="008E7E89" w:rsidRPr="00137DCC">
        <w:t xml:space="preserve">du </w:t>
      </w:r>
      <w:r w:rsidRPr="00137DCC">
        <w:t>filgrastim</w:t>
      </w:r>
      <w:r w:rsidR="008E7E89" w:rsidRPr="00137DCC">
        <w:t xml:space="preserve">. </w:t>
      </w:r>
      <w:r w:rsidRPr="00137DCC">
        <w:rPr>
          <w:spacing w:val="-52"/>
        </w:rPr>
        <w:t xml:space="preserve"> </w:t>
      </w:r>
      <w:r w:rsidR="008E7E89" w:rsidRPr="00137DCC">
        <w:t>Ce</w:t>
      </w:r>
      <w:r w:rsidRPr="00137DCC">
        <w:t>rtains</w:t>
      </w:r>
      <w:r w:rsidRPr="00137DCC">
        <w:rPr>
          <w:spacing w:val="-2"/>
        </w:rPr>
        <w:t xml:space="preserve"> </w:t>
      </w:r>
      <w:r w:rsidRPr="00137DCC">
        <w:t>cas de</w:t>
      </w:r>
      <w:r w:rsidRPr="00137DCC">
        <w:rPr>
          <w:spacing w:val="-1"/>
        </w:rPr>
        <w:t xml:space="preserve"> </w:t>
      </w:r>
      <w:r w:rsidRPr="00137DCC">
        <w:t>rupture</w:t>
      </w:r>
      <w:r w:rsidRPr="00137DCC">
        <w:rPr>
          <w:spacing w:val="-2"/>
        </w:rPr>
        <w:t xml:space="preserve"> </w:t>
      </w:r>
      <w:r w:rsidRPr="00137DCC">
        <w:t>splénique</w:t>
      </w:r>
      <w:r w:rsidRPr="00137DCC">
        <w:rPr>
          <w:spacing w:val="-2"/>
        </w:rPr>
        <w:t xml:space="preserve"> </w:t>
      </w:r>
      <w:r w:rsidRPr="00137DCC">
        <w:t>ont</w:t>
      </w:r>
      <w:r w:rsidRPr="00137DCC">
        <w:rPr>
          <w:spacing w:val="-1"/>
        </w:rPr>
        <w:t xml:space="preserve"> </w:t>
      </w:r>
      <w:r w:rsidRPr="00137DCC">
        <w:t>présenté</w:t>
      </w:r>
      <w:r w:rsidRPr="00137DCC">
        <w:rPr>
          <w:spacing w:val="-2"/>
        </w:rPr>
        <w:t xml:space="preserve"> </w:t>
      </w:r>
      <w:r w:rsidRPr="00137DCC">
        <w:t>une</w:t>
      </w:r>
      <w:r w:rsidRPr="00137DCC">
        <w:rPr>
          <w:spacing w:val="-2"/>
        </w:rPr>
        <w:t xml:space="preserve"> </w:t>
      </w:r>
      <w:r w:rsidRPr="00137DCC">
        <w:t>issue</w:t>
      </w:r>
      <w:r w:rsidRPr="00137DCC">
        <w:rPr>
          <w:spacing w:val="-1"/>
        </w:rPr>
        <w:t xml:space="preserve"> </w:t>
      </w:r>
      <w:r w:rsidRPr="00137DCC">
        <w:t>fatale</w:t>
      </w:r>
      <w:r w:rsidRPr="00137DCC">
        <w:rPr>
          <w:spacing w:val="-2"/>
        </w:rPr>
        <w:t xml:space="preserve"> </w:t>
      </w:r>
      <w:r w:rsidRPr="00137DCC">
        <w:t>(voir</w:t>
      </w:r>
      <w:r w:rsidRPr="00137DCC">
        <w:rPr>
          <w:spacing w:val="-1"/>
        </w:rPr>
        <w:t xml:space="preserve"> </w:t>
      </w:r>
      <w:r w:rsidR="0070590A" w:rsidRPr="00137DCC">
        <w:t>rubrique </w:t>
      </w:r>
      <w:r w:rsidRPr="00137DCC">
        <w:t>4.4).</w:t>
      </w:r>
    </w:p>
    <w:p w14:paraId="53BB022E" w14:textId="77777777" w:rsidR="001F7C33" w:rsidRPr="00137DCC" w:rsidRDefault="001F7C33" w:rsidP="00137DCC">
      <w:pPr>
        <w:pStyle w:val="BodyText"/>
      </w:pPr>
    </w:p>
    <w:p w14:paraId="484F8FB4" w14:textId="77777777" w:rsidR="001F7C33" w:rsidRPr="00137DCC" w:rsidRDefault="00137DCC" w:rsidP="00137DCC">
      <w:pPr>
        <w:rPr>
          <w:i/>
        </w:rPr>
      </w:pPr>
      <w:r w:rsidRPr="00137DCC">
        <w:rPr>
          <w:i/>
        </w:rPr>
        <w:t>Syndrome</w:t>
      </w:r>
      <w:r w:rsidRPr="00137DCC">
        <w:rPr>
          <w:i/>
          <w:spacing w:val="-4"/>
        </w:rPr>
        <w:t xml:space="preserve"> </w:t>
      </w:r>
      <w:r w:rsidRPr="00137DCC">
        <w:rPr>
          <w:i/>
        </w:rPr>
        <w:t>de</w:t>
      </w:r>
      <w:r w:rsidRPr="00137DCC">
        <w:rPr>
          <w:i/>
          <w:spacing w:val="-3"/>
        </w:rPr>
        <w:t xml:space="preserve"> </w:t>
      </w:r>
      <w:r w:rsidRPr="00137DCC">
        <w:rPr>
          <w:i/>
        </w:rPr>
        <w:t>fuite</w:t>
      </w:r>
      <w:r w:rsidRPr="00137DCC">
        <w:rPr>
          <w:i/>
          <w:spacing w:val="-4"/>
        </w:rPr>
        <w:t xml:space="preserve"> </w:t>
      </w:r>
      <w:r w:rsidRPr="00137DCC">
        <w:rPr>
          <w:i/>
        </w:rPr>
        <w:t>capillaire</w:t>
      </w:r>
    </w:p>
    <w:p w14:paraId="2F48C2EF" w14:textId="77777777" w:rsidR="001F7C33" w:rsidRPr="00137DCC" w:rsidRDefault="001F7C33" w:rsidP="00137DCC">
      <w:pPr>
        <w:pStyle w:val="BodyText"/>
        <w:rPr>
          <w:i/>
        </w:rPr>
      </w:pPr>
    </w:p>
    <w:p w14:paraId="156B1CCC" w14:textId="33BCE0EC" w:rsidR="001F7C33" w:rsidRPr="00137DCC" w:rsidRDefault="00137DCC" w:rsidP="00137DCC">
      <w:pPr>
        <w:pStyle w:val="BodyText"/>
      </w:pPr>
      <w:r w:rsidRPr="00137DCC">
        <w:t xml:space="preserve">Des cas de syndrome de fuite capillaire ont été signalés après utilisation des facteurs de croissance </w:t>
      </w:r>
      <w:r w:rsidR="008E7E89" w:rsidRPr="00137DCC">
        <w:t xml:space="preserve">de la </w:t>
      </w:r>
      <w:r w:rsidRPr="00137DCC">
        <w:t>lignée granulocytaire. Ces événements sont généralement apparus chez des patients ayant des</w:t>
      </w:r>
      <w:r w:rsidRPr="00137DCC">
        <w:rPr>
          <w:spacing w:val="1"/>
        </w:rPr>
        <w:t xml:space="preserve"> </w:t>
      </w:r>
      <w:r w:rsidRPr="00137DCC">
        <w:t>pathologies malignes à un stade avancé, une septicémie, traités par de multiples chimiothérapies ou</w:t>
      </w:r>
      <w:r w:rsidRPr="00137DCC">
        <w:rPr>
          <w:spacing w:val="1"/>
        </w:rPr>
        <w:t xml:space="preserve"> </w:t>
      </w:r>
      <w:r w:rsidRPr="00137DCC">
        <w:t>sous</w:t>
      </w:r>
      <w:r w:rsidRPr="00137DCC">
        <w:rPr>
          <w:spacing w:val="-2"/>
        </w:rPr>
        <w:t xml:space="preserve"> </w:t>
      </w:r>
      <w:r w:rsidRPr="00137DCC">
        <w:t>aphérèse</w:t>
      </w:r>
      <w:r w:rsidRPr="00137DCC">
        <w:rPr>
          <w:spacing w:val="1"/>
        </w:rPr>
        <w:t xml:space="preserve"> </w:t>
      </w:r>
      <w:r w:rsidRPr="00137DCC">
        <w:t xml:space="preserve">(voir </w:t>
      </w:r>
      <w:r w:rsidR="0070590A" w:rsidRPr="00137DCC">
        <w:t>rubrique </w:t>
      </w:r>
      <w:r w:rsidRPr="00137DCC">
        <w:t>4.4).</w:t>
      </w:r>
    </w:p>
    <w:p w14:paraId="493C8D02" w14:textId="77777777" w:rsidR="001F7C33" w:rsidRPr="00137DCC" w:rsidRDefault="001F7C33" w:rsidP="00137DCC">
      <w:pPr>
        <w:pStyle w:val="BodyText"/>
      </w:pPr>
    </w:p>
    <w:p w14:paraId="32FA69D5" w14:textId="77777777" w:rsidR="001F7C33" w:rsidRPr="00137DCC" w:rsidRDefault="00137DCC" w:rsidP="00137DCC">
      <w:pPr>
        <w:rPr>
          <w:i/>
        </w:rPr>
      </w:pPr>
      <w:r w:rsidRPr="00137DCC">
        <w:rPr>
          <w:i/>
        </w:rPr>
        <w:t>Vascularite</w:t>
      </w:r>
      <w:r w:rsidRPr="00137DCC">
        <w:rPr>
          <w:i/>
          <w:spacing w:val="-5"/>
        </w:rPr>
        <w:t xml:space="preserve"> </w:t>
      </w:r>
      <w:r w:rsidRPr="00137DCC">
        <w:rPr>
          <w:i/>
        </w:rPr>
        <w:t>cutanée</w:t>
      </w:r>
    </w:p>
    <w:p w14:paraId="4BBADDA1" w14:textId="77777777" w:rsidR="001F7C33" w:rsidRPr="00137DCC" w:rsidRDefault="001F7C33" w:rsidP="00137DCC">
      <w:pPr>
        <w:pStyle w:val="BodyText"/>
        <w:rPr>
          <w:i/>
        </w:rPr>
      </w:pPr>
    </w:p>
    <w:p w14:paraId="5AD54DBE" w14:textId="2D304707" w:rsidR="001F7C33" w:rsidRPr="00137DCC" w:rsidRDefault="00137DCC" w:rsidP="00137DCC">
      <w:pPr>
        <w:pStyle w:val="BodyText"/>
      </w:pPr>
      <w:r w:rsidRPr="00137DCC">
        <w:t>Des cas de vascularite cutanée ont été rapportés chez des patients traités par filgrastim. Le mécanisme</w:t>
      </w:r>
      <w:r w:rsidRPr="00137DCC">
        <w:rPr>
          <w:spacing w:val="-52"/>
        </w:rPr>
        <w:t xml:space="preserve"> </w:t>
      </w:r>
      <w:r w:rsidRPr="00137DCC">
        <w:t>des vascularites chez ces patients n</w:t>
      </w:r>
      <w:r w:rsidR="00F36766" w:rsidRPr="00137DCC">
        <w:t>’</w:t>
      </w:r>
      <w:r w:rsidRPr="00137DCC">
        <w:t>est pas connu. Au cours de l</w:t>
      </w:r>
      <w:r w:rsidR="00F36766" w:rsidRPr="00137DCC">
        <w:t>’</w:t>
      </w:r>
      <w:r w:rsidRPr="00137DCC">
        <w:t>utilisation à long terme, des</w:t>
      </w:r>
      <w:r w:rsidRPr="00137DCC">
        <w:rPr>
          <w:spacing w:val="1"/>
        </w:rPr>
        <w:t xml:space="preserve"> </w:t>
      </w:r>
      <w:r w:rsidRPr="00137DCC">
        <w:t>vascularites cutanées</w:t>
      </w:r>
      <w:r w:rsidRPr="00137DCC">
        <w:rPr>
          <w:spacing w:val="-2"/>
        </w:rPr>
        <w:t xml:space="preserve"> </w:t>
      </w:r>
      <w:r w:rsidRPr="00137DCC">
        <w:t>ont été</w:t>
      </w:r>
      <w:r w:rsidRPr="00137DCC">
        <w:rPr>
          <w:spacing w:val="-2"/>
        </w:rPr>
        <w:t xml:space="preserve"> </w:t>
      </w:r>
      <w:r w:rsidRPr="00137DCC">
        <w:t>rapportées</w:t>
      </w:r>
      <w:r w:rsidRPr="00137DCC">
        <w:rPr>
          <w:spacing w:val="-2"/>
        </w:rPr>
        <w:t xml:space="preserve"> </w:t>
      </w:r>
      <w:r w:rsidRPr="00137DCC">
        <w:t>chez</w:t>
      </w:r>
      <w:r w:rsidRPr="00137DCC">
        <w:rPr>
          <w:spacing w:val="-1"/>
        </w:rPr>
        <w:t xml:space="preserve"> </w:t>
      </w:r>
      <w:r w:rsidRPr="00137DCC">
        <w:t>2%</w:t>
      </w:r>
      <w:r w:rsidRPr="00137DCC">
        <w:rPr>
          <w:spacing w:val="-1"/>
        </w:rPr>
        <w:t xml:space="preserve"> </w:t>
      </w:r>
      <w:r w:rsidRPr="00137DCC">
        <w:t>des</w:t>
      </w:r>
      <w:r w:rsidRPr="00137DCC">
        <w:rPr>
          <w:spacing w:val="-2"/>
        </w:rPr>
        <w:t xml:space="preserve"> </w:t>
      </w:r>
      <w:r w:rsidRPr="00137DCC">
        <w:t>patients</w:t>
      </w:r>
      <w:r w:rsidRPr="00137DCC">
        <w:rPr>
          <w:spacing w:val="-2"/>
        </w:rPr>
        <w:t xml:space="preserve"> </w:t>
      </w:r>
      <w:r w:rsidRPr="00137DCC">
        <w:t>atteints</w:t>
      </w:r>
      <w:r w:rsidRPr="00137DCC">
        <w:rPr>
          <w:spacing w:val="-1"/>
        </w:rPr>
        <w:t xml:space="preserve"> </w:t>
      </w:r>
      <w:r w:rsidRPr="00137DCC">
        <w:t>de</w:t>
      </w:r>
      <w:r w:rsidRPr="00137DCC">
        <w:rPr>
          <w:spacing w:val="-2"/>
        </w:rPr>
        <w:t xml:space="preserve"> </w:t>
      </w:r>
      <w:r w:rsidRPr="00137DCC">
        <w:t>NCS.</w:t>
      </w:r>
    </w:p>
    <w:p w14:paraId="44144D36" w14:textId="77777777" w:rsidR="001F7C33" w:rsidRPr="00137DCC" w:rsidRDefault="001F7C33" w:rsidP="00137DCC">
      <w:pPr>
        <w:pStyle w:val="BodyText"/>
      </w:pPr>
    </w:p>
    <w:p w14:paraId="59E2ECA1" w14:textId="77777777" w:rsidR="001F7C33" w:rsidRPr="00137DCC" w:rsidRDefault="00137DCC" w:rsidP="00137DCC">
      <w:pPr>
        <w:rPr>
          <w:i/>
        </w:rPr>
      </w:pPr>
      <w:r w:rsidRPr="00137DCC">
        <w:rPr>
          <w:i/>
        </w:rPr>
        <w:t>Leucocytose</w:t>
      </w:r>
    </w:p>
    <w:p w14:paraId="719CB86C" w14:textId="77777777" w:rsidR="001F7C33" w:rsidRPr="00137DCC" w:rsidRDefault="001F7C33" w:rsidP="00137DCC">
      <w:pPr>
        <w:pStyle w:val="BodyText"/>
        <w:rPr>
          <w:i/>
        </w:rPr>
      </w:pPr>
    </w:p>
    <w:p w14:paraId="245C0292" w14:textId="6C38CC57" w:rsidR="001F7C33" w:rsidRPr="00137DCC" w:rsidRDefault="00137DCC" w:rsidP="00137DCC">
      <w:pPr>
        <w:pStyle w:val="BodyText"/>
      </w:pPr>
      <w:r w:rsidRPr="00137DCC">
        <w:t>Une leucocytose (leucocytes</w:t>
      </w:r>
      <w:r w:rsidR="008E7E89" w:rsidRPr="00137DCC">
        <w:t> </w:t>
      </w:r>
      <w:r w:rsidRPr="00137DCC">
        <w:t>&gt;</w:t>
      </w:r>
      <w:r w:rsidR="008E7E89" w:rsidRPr="00137DCC">
        <w:t> </w:t>
      </w:r>
      <w:r w:rsidRPr="00137DCC">
        <w:t>50</w:t>
      </w:r>
      <w:r w:rsidR="001B7DDC">
        <w:t> </w:t>
      </w:r>
      <w:r w:rsidRPr="00137DCC">
        <w:t>×</w:t>
      </w:r>
      <w:r w:rsidR="001B7DDC">
        <w:t> </w:t>
      </w:r>
      <w:r w:rsidRPr="00137DCC">
        <w:t>10</w:t>
      </w:r>
      <w:r w:rsidRPr="00137DCC">
        <w:rPr>
          <w:vertAlign w:val="superscript"/>
        </w:rPr>
        <w:t>9</w:t>
      </w:r>
      <w:r w:rsidRPr="00137DCC">
        <w:t>/L) a été observée chez 41% des donneurs sains et une</w:t>
      </w:r>
      <w:r w:rsidRPr="00137DCC">
        <w:rPr>
          <w:spacing w:val="1"/>
        </w:rPr>
        <w:t xml:space="preserve"> </w:t>
      </w:r>
      <w:r w:rsidRPr="00137DCC">
        <w:t>thrombocytopénie transitoire (plaquettes</w:t>
      </w:r>
      <w:r w:rsidR="008E7E89" w:rsidRPr="00137DCC">
        <w:t> </w:t>
      </w:r>
      <w:r w:rsidRPr="00137DCC">
        <w:t>&lt;</w:t>
      </w:r>
      <w:r w:rsidR="008E7E89" w:rsidRPr="00137DCC">
        <w:t> </w:t>
      </w:r>
      <w:r w:rsidRPr="00137DCC">
        <w:t>100</w:t>
      </w:r>
      <w:r w:rsidR="001B7DDC">
        <w:t> </w:t>
      </w:r>
      <w:r w:rsidRPr="00137DCC">
        <w:t>×</w:t>
      </w:r>
      <w:r w:rsidR="001B7DDC">
        <w:t> </w:t>
      </w:r>
      <w:r w:rsidRPr="00137DCC">
        <w:t>10</w:t>
      </w:r>
      <w:r w:rsidRPr="00137DCC">
        <w:rPr>
          <w:vertAlign w:val="superscript"/>
        </w:rPr>
        <w:t>9</w:t>
      </w:r>
      <w:r w:rsidRPr="00137DCC">
        <w:t>/L) a été observée chez 35% des donneurs</w:t>
      </w:r>
      <w:r w:rsidRPr="00137DCC">
        <w:rPr>
          <w:spacing w:val="-52"/>
        </w:rPr>
        <w:t xml:space="preserve"> </w:t>
      </w:r>
      <w:r w:rsidRPr="00137DCC">
        <w:t>consécutivement</w:t>
      </w:r>
      <w:r w:rsidRPr="00137DCC">
        <w:rPr>
          <w:spacing w:val="-2"/>
        </w:rPr>
        <w:t xml:space="preserve"> </w:t>
      </w:r>
      <w:r w:rsidRPr="00137DCC">
        <w:t>à</w:t>
      </w:r>
      <w:r w:rsidRPr="00137DCC">
        <w:rPr>
          <w:spacing w:val="-2"/>
        </w:rPr>
        <w:t xml:space="preserve"> </w:t>
      </w:r>
      <w:r w:rsidRPr="00137DCC">
        <w:t>l</w:t>
      </w:r>
      <w:r w:rsidR="00F36766" w:rsidRPr="00137DCC">
        <w:t>’</w:t>
      </w:r>
      <w:r w:rsidRPr="00137DCC">
        <w:t>administration</w:t>
      </w:r>
      <w:r w:rsidRPr="00137DCC">
        <w:rPr>
          <w:spacing w:val="-2"/>
        </w:rPr>
        <w:t xml:space="preserve"> </w:t>
      </w:r>
      <w:r w:rsidRPr="00137DCC">
        <w:t>de</w:t>
      </w:r>
      <w:r w:rsidRPr="00137DCC">
        <w:rPr>
          <w:spacing w:val="-2"/>
        </w:rPr>
        <w:t xml:space="preserve"> </w:t>
      </w:r>
      <w:r w:rsidRPr="00137DCC">
        <w:t>filgrastim</w:t>
      </w:r>
      <w:r w:rsidRPr="00137DCC">
        <w:rPr>
          <w:spacing w:val="-4"/>
        </w:rPr>
        <w:t xml:space="preserve"> </w:t>
      </w:r>
      <w:r w:rsidRPr="00137DCC">
        <w:t>et</w:t>
      </w:r>
      <w:r w:rsidRPr="00137DCC">
        <w:rPr>
          <w:spacing w:val="-1"/>
        </w:rPr>
        <w:t xml:space="preserve"> </w:t>
      </w:r>
      <w:r w:rsidRPr="00137DCC">
        <w:t>aux</w:t>
      </w:r>
      <w:r w:rsidRPr="00137DCC">
        <w:rPr>
          <w:spacing w:val="-2"/>
        </w:rPr>
        <w:t xml:space="preserve"> </w:t>
      </w:r>
      <w:r w:rsidRPr="00137DCC">
        <w:t>cytaphérèses</w:t>
      </w:r>
      <w:r w:rsidRPr="00137DCC">
        <w:rPr>
          <w:spacing w:val="-2"/>
        </w:rPr>
        <w:t xml:space="preserve"> </w:t>
      </w:r>
      <w:r w:rsidRPr="00137DCC">
        <w:t>(voir</w:t>
      </w:r>
      <w:r w:rsidRPr="00137DCC">
        <w:rPr>
          <w:spacing w:val="-2"/>
        </w:rPr>
        <w:t xml:space="preserve"> </w:t>
      </w:r>
      <w:r w:rsidR="0070590A" w:rsidRPr="00137DCC">
        <w:t>rubrique </w:t>
      </w:r>
      <w:r w:rsidRPr="00137DCC">
        <w:t>4.4).</w:t>
      </w:r>
    </w:p>
    <w:p w14:paraId="78DB4DEA" w14:textId="77777777" w:rsidR="001F7C33" w:rsidRPr="00137DCC" w:rsidRDefault="001F7C33" w:rsidP="00137DCC">
      <w:pPr>
        <w:pStyle w:val="BodyText"/>
      </w:pPr>
    </w:p>
    <w:p w14:paraId="1048F0AA" w14:textId="77777777" w:rsidR="001F7C33" w:rsidRPr="00137DCC" w:rsidRDefault="00137DCC" w:rsidP="00137DCC">
      <w:pPr>
        <w:rPr>
          <w:i/>
        </w:rPr>
      </w:pPr>
      <w:r w:rsidRPr="00137DCC">
        <w:rPr>
          <w:i/>
        </w:rPr>
        <w:t>Syndrome</w:t>
      </w:r>
      <w:r w:rsidRPr="00137DCC">
        <w:rPr>
          <w:i/>
          <w:spacing w:val="-4"/>
        </w:rPr>
        <w:t xml:space="preserve"> </w:t>
      </w:r>
      <w:r w:rsidRPr="00137DCC">
        <w:rPr>
          <w:i/>
        </w:rPr>
        <w:t>de</w:t>
      </w:r>
      <w:r w:rsidRPr="00137DCC">
        <w:rPr>
          <w:i/>
          <w:spacing w:val="-4"/>
        </w:rPr>
        <w:t xml:space="preserve"> </w:t>
      </w:r>
      <w:r w:rsidRPr="00137DCC">
        <w:rPr>
          <w:i/>
        </w:rPr>
        <w:t>Sweet</w:t>
      </w:r>
    </w:p>
    <w:p w14:paraId="5945578A" w14:textId="77777777" w:rsidR="001F7C33" w:rsidRPr="00137DCC" w:rsidRDefault="001F7C33" w:rsidP="00137DCC">
      <w:pPr>
        <w:pStyle w:val="BodyText"/>
        <w:rPr>
          <w:i/>
        </w:rPr>
      </w:pPr>
    </w:p>
    <w:p w14:paraId="543C224C" w14:textId="77777777" w:rsidR="001F7C33" w:rsidRPr="00137DCC" w:rsidRDefault="00137DCC" w:rsidP="00137DCC">
      <w:pPr>
        <w:pStyle w:val="BodyText"/>
      </w:pPr>
      <w:r w:rsidRPr="00137DCC">
        <w:t>Des cas de syndrome de Sweet (dermatose aiguë fébrile neutrophilique) ont été rapportés chez des</w:t>
      </w:r>
      <w:r w:rsidRPr="00137DCC">
        <w:rPr>
          <w:spacing w:val="-52"/>
        </w:rPr>
        <w:t xml:space="preserve"> </w:t>
      </w:r>
      <w:r w:rsidRPr="00137DCC">
        <w:t>patients</w:t>
      </w:r>
      <w:r w:rsidRPr="00137DCC">
        <w:rPr>
          <w:spacing w:val="-2"/>
        </w:rPr>
        <w:t xml:space="preserve"> </w:t>
      </w:r>
      <w:r w:rsidRPr="00137DCC">
        <w:t>traités</w:t>
      </w:r>
      <w:r w:rsidRPr="00137DCC">
        <w:rPr>
          <w:spacing w:val="-1"/>
        </w:rPr>
        <w:t xml:space="preserve"> </w:t>
      </w:r>
      <w:r w:rsidRPr="00137DCC">
        <w:t>par filgrastim.</w:t>
      </w:r>
    </w:p>
    <w:p w14:paraId="21FC9D4C" w14:textId="77777777" w:rsidR="001F7C33" w:rsidRPr="00137DCC" w:rsidRDefault="001F7C33" w:rsidP="00137DCC">
      <w:pPr>
        <w:pStyle w:val="BodyText"/>
      </w:pPr>
    </w:p>
    <w:p w14:paraId="732B1E5C" w14:textId="77777777" w:rsidR="001F7C33" w:rsidRPr="00137DCC" w:rsidRDefault="00137DCC" w:rsidP="00137DCC">
      <w:pPr>
        <w:rPr>
          <w:i/>
        </w:rPr>
      </w:pPr>
      <w:r w:rsidRPr="00137DCC">
        <w:rPr>
          <w:i/>
        </w:rPr>
        <w:t>Pseudogoutte</w:t>
      </w:r>
      <w:r w:rsidRPr="00137DCC">
        <w:rPr>
          <w:i/>
          <w:spacing w:val="-9"/>
        </w:rPr>
        <w:t xml:space="preserve"> </w:t>
      </w:r>
      <w:r w:rsidRPr="00137DCC">
        <w:rPr>
          <w:i/>
        </w:rPr>
        <w:t>(chondrocalcinose</w:t>
      </w:r>
      <w:r w:rsidRPr="00137DCC">
        <w:rPr>
          <w:i/>
          <w:spacing w:val="-7"/>
        </w:rPr>
        <w:t xml:space="preserve"> </w:t>
      </w:r>
      <w:r w:rsidRPr="00137DCC">
        <w:rPr>
          <w:i/>
        </w:rPr>
        <w:t>pyrophosphate)</w:t>
      </w:r>
    </w:p>
    <w:p w14:paraId="5838A0A3" w14:textId="77777777" w:rsidR="001F7C33" w:rsidRPr="00137DCC" w:rsidRDefault="001F7C33" w:rsidP="00137DCC">
      <w:pPr>
        <w:pStyle w:val="BodyText"/>
        <w:rPr>
          <w:i/>
        </w:rPr>
      </w:pPr>
    </w:p>
    <w:p w14:paraId="0F7778BD" w14:textId="77777777" w:rsidR="001F7C33" w:rsidRPr="00137DCC" w:rsidRDefault="00137DCC" w:rsidP="00137DCC">
      <w:pPr>
        <w:pStyle w:val="BodyText"/>
      </w:pPr>
      <w:r w:rsidRPr="00137DCC">
        <w:t>Des cas de pseudogoutte (chondrocalcinose pyrophosphate) ont été rapportés chez des patients atteints</w:t>
      </w:r>
      <w:r w:rsidRPr="00137DCC">
        <w:rPr>
          <w:spacing w:val="-52"/>
        </w:rPr>
        <w:t xml:space="preserve"> </w:t>
      </w:r>
      <w:r w:rsidRPr="00137DCC">
        <w:t>de</w:t>
      </w:r>
      <w:r w:rsidRPr="00137DCC">
        <w:rPr>
          <w:spacing w:val="-2"/>
        </w:rPr>
        <w:t xml:space="preserve"> </w:t>
      </w:r>
      <w:r w:rsidRPr="00137DCC">
        <w:t>cancer et traités</w:t>
      </w:r>
      <w:r w:rsidRPr="00137DCC">
        <w:rPr>
          <w:spacing w:val="-1"/>
        </w:rPr>
        <w:t xml:space="preserve"> </w:t>
      </w:r>
      <w:r w:rsidRPr="00137DCC">
        <w:t>par filgrastim.</w:t>
      </w:r>
    </w:p>
    <w:p w14:paraId="755FB73C" w14:textId="77777777" w:rsidR="001F7C33" w:rsidRPr="00137DCC" w:rsidRDefault="001F7C33" w:rsidP="00137DCC">
      <w:pPr>
        <w:pStyle w:val="BodyText"/>
      </w:pPr>
    </w:p>
    <w:p w14:paraId="74056B0F" w14:textId="77777777" w:rsidR="001F7C33" w:rsidRPr="00137DCC" w:rsidRDefault="00137DCC" w:rsidP="00137DCC">
      <w:pPr>
        <w:rPr>
          <w:i/>
        </w:rPr>
      </w:pPr>
      <w:r w:rsidRPr="00137DCC">
        <w:rPr>
          <w:i/>
        </w:rPr>
        <w:t>RGCH</w:t>
      </w:r>
    </w:p>
    <w:p w14:paraId="0EE91ECE" w14:textId="77777777" w:rsidR="001F7C33" w:rsidRPr="00137DCC" w:rsidRDefault="001F7C33" w:rsidP="00137DCC">
      <w:pPr>
        <w:pStyle w:val="BodyText"/>
        <w:rPr>
          <w:i/>
        </w:rPr>
      </w:pPr>
    </w:p>
    <w:p w14:paraId="204F7E29" w14:textId="1409ED08" w:rsidR="001F7C33" w:rsidRPr="00137DCC" w:rsidRDefault="00137DCC" w:rsidP="00137DCC">
      <w:pPr>
        <w:pStyle w:val="BodyText"/>
      </w:pPr>
      <w:r w:rsidRPr="00137DCC">
        <w:t>Des cas de réaction du greffon contre l</w:t>
      </w:r>
      <w:r w:rsidR="00F36766" w:rsidRPr="00137DCC">
        <w:t>’</w:t>
      </w:r>
      <w:r w:rsidRPr="00137DCC">
        <w:t>hôte (RGCH) et des cas de décès chez des patients ayant reçu</w:t>
      </w:r>
      <w:r w:rsidRPr="00137DCC">
        <w:rPr>
          <w:spacing w:val="1"/>
        </w:rPr>
        <w:t xml:space="preserve"> </w:t>
      </w:r>
      <w:r w:rsidRPr="00137DCC">
        <w:t>du</w:t>
      </w:r>
      <w:r w:rsidRPr="00137DCC">
        <w:rPr>
          <w:spacing w:val="-2"/>
        </w:rPr>
        <w:t xml:space="preserve"> </w:t>
      </w:r>
      <w:r w:rsidRPr="00137DCC">
        <w:t>G-CSF</w:t>
      </w:r>
      <w:r w:rsidRPr="00137DCC">
        <w:rPr>
          <w:spacing w:val="-2"/>
        </w:rPr>
        <w:t xml:space="preserve"> </w:t>
      </w:r>
      <w:r w:rsidRPr="00137DCC">
        <w:t>après</w:t>
      </w:r>
      <w:r w:rsidRPr="00137DCC">
        <w:rPr>
          <w:spacing w:val="-3"/>
        </w:rPr>
        <w:t xml:space="preserve"> </w:t>
      </w:r>
      <w:r w:rsidRPr="00137DCC">
        <w:t>une</w:t>
      </w:r>
      <w:r w:rsidRPr="00137DCC">
        <w:rPr>
          <w:spacing w:val="-3"/>
        </w:rPr>
        <w:t xml:space="preserve"> </w:t>
      </w:r>
      <w:r w:rsidRPr="00137DCC">
        <w:t>greffe</w:t>
      </w:r>
      <w:r w:rsidRPr="00137DCC">
        <w:rPr>
          <w:spacing w:val="-1"/>
        </w:rPr>
        <w:t xml:space="preserve"> </w:t>
      </w:r>
      <w:r w:rsidRPr="00137DCC">
        <w:t>allogénique</w:t>
      </w:r>
      <w:r w:rsidRPr="00137DCC">
        <w:rPr>
          <w:spacing w:val="-4"/>
        </w:rPr>
        <w:t xml:space="preserve"> </w:t>
      </w:r>
      <w:r w:rsidRPr="00137DCC">
        <w:t>de</w:t>
      </w:r>
      <w:r w:rsidRPr="00137DCC">
        <w:rPr>
          <w:spacing w:val="-3"/>
        </w:rPr>
        <w:t xml:space="preserve"> </w:t>
      </w:r>
      <w:r w:rsidRPr="00137DCC">
        <w:t>moelle</w:t>
      </w:r>
      <w:r w:rsidRPr="00137DCC">
        <w:rPr>
          <w:spacing w:val="-3"/>
        </w:rPr>
        <w:t xml:space="preserve"> </w:t>
      </w:r>
      <w:r w:rsidRPr="00137DCC">
        <w:t>osseuse</w:t>
      </w:r>
      <w:r w:rsidRPr="00137DCC">
        <w:rPr>
          <w:spacing w:val="-3"/>
        </w:rPr>
        <w:t xml:space="preserve"> </w:t>
      </w:r>
      <w:r w:rsidRPr="00137DCC">
        <w:t>ont</w:t>
      </w:r>
      <w:r w:rsidRPr="00137DCC">
        <w:rPr>
          <w:spacing w:val="-2"/>
        </w:rPr>
        <w:t xml:space="preserve"> </w:t>
      </w:r>
      <w:r w:rsidRPr="00137DCC">
        <w:t>été</w:t>
      </w:r>
      <w:r w:rsidRPr="00137DCC">
        <w:rPr>
          <w:spacing w:val="-3"/>
        </w:rPr>
        <w:t xml:space="preserve"> </w:t>
      </w:r>
      <w:r w:rsidRPr="00137DCC">
        <w:t>rapportés</w:t>
      </w:r>
      <w:r w:rsidRPr="00137DCC">
        <w:rPr>
          <w:spacing w:val="-3"/>
        </w:rPr>
        <w:t xml:space="preserve"> </w:t>
      </w:r>
      <w:r w:rsidRPr="00137DCC">
        <w:t>(voir</w:t>
      </w:r>
      <w:r w:rsidRPr="00137DCC">
        <w:rPr>
          <w:spacing w:val="-3"/>
        </w:rPr>
        <w:t xml:space="preserve"> </w:t>
      </w:r>
      <w:r w:rsidR="001865CB" w:rsidRPr="00137DCC">
        <w:t>rubriques </w:t>
      </w:r>
      <w:r w:rsidRPr="00137DCC">
        <w:t>4.4</w:t>
      </w:r>
      <w:r w:rsidRPr="00137DCC">
        <w:rPr>
          <w:spacing w:val="-3"/>
        </w:rPr>
        <w:t xml:space="preserve"> </w:t>
      </w:r>
      <w:r w:rsidRPr="00137DCC">
        <w:t>et</w:t>
      </w:r>
      <w:r w:rsidRPr="00137DCC">
        <w:rPr>
          <w:spacing w:val="-2"/>
        </w:rPr>
        <w:t xml:space="preserve"> </w:t>
      </w:r>
      <w:r w:rsidRPr="00137DCC">
        <w:t>5.1).</w:t>
      </w:r>
    </w:p>
    <w:p w14:paraId="24A79CA6" w14:textId="77777777" w:rsidR="001F7C33" w:rsidRPr="00137DCC" w:rsidRDefault="001F7C33" w:rsidP="00137DCC">
      <w:pPr>
        <w:pStyle w:val="BodyText"/>
      </w:pPr>
    </w:p>
    <w:p w14:paraId="4D315728" w14:textId="77777777" w:rsidR="001F7C33" w:rsidRPr="00137DCC" w:rsidRDefault="00137DCC" w:rsidP="000047D1">
      <w:pPr>
        <w:pStyle w:val="ListParagraph"/>
        <w:tabs>
          <w:tab w:val="left" w:pos="440"/>
        </w:tabs>
        <w:ind w:left="0" w:firstLine="0"/>
      </w:pPr>
      <w:r w:rsidRPr="00137DCC">
        <w:rPr>
          <w:u w:val="single"/>
        </w:rPr>
        <w:t>Population</w:t>
      </w:r>
      <w:r w:rsidRPr="00137DCC">
        <w:rPr>
          <w:spacing w:val="-5"/>
          <w:u w:val="single"/>
        </w:rPr>
        <w:t xml:space="preserve"> </w:t>
      </w:r>
      <w:r w:rsidRPr="00137DCC">
        <w:rPr>
          <w:u w:val="single"/>
        </w:rPr>
        <w:t>pédiatrique</w:t>
      </w:r>
    </w:p>
    <w:p w14:paraId="78E984FA" w14:textId="77777777" w:rsidR="001F7C33" w:rsidRPr="00137DCC" w:rsidRDefault="001F7C33" w:rsidP="00137DCC">
      <w:pPr>
        <w:pStyle w:val="BodyText"/>
      </w:pPr>
    </w:p>
    <w:p w14:paraId="319F56CB" w14:textId="1B0488FC" w:rsidR="001F7C33" w:rsidRDefault="00137DCC" w:rsidP="00137DCC">
      <w:pPr>
        <w:pStyle w:val="BodyText"/>
      </w:pPr>
      <w:r w:rsidRPr="00137DCC">
        <w:t>Les données fournies par les études cliniques effectuées en pédiatrie montrent que la sécurité d</w:t>
      </w:r>
      <w:r w:rsidR="00F36766" w:rsidRPr="00137DCC">
        <w:t>’</w:t>
      </w:r>
      <w:r w:rsidRPr="00137DCC">
        <w:t>emplo</w:t>
      </w:r>
      <w:r w:rsidR="008E7E89" w:rsidRPr="00137DCC">
        <w:t>i et</w:t>
      </w:r>
      <w:r w:rsidRPr="00137DCC">
        <w:t xml:space="preserve"> l</w:t>
      </w:r>
      <w:r w:rsidR="00F36766" w:rsidRPr="00137DCC">
        <w:t>’</w:t>
      </w:r>
      <w:r w:rsidRPr="00137DCC">
        <w:t>efficacité du filgrastim sont comparables chez les adultes et les enfants recevant des</w:t>
      </w:r>
      <w:r w:rsidRPr="00137DCC">
        <w:rPr>
          <w:spacing w:val="1"/>
        </w:rPr>
        <w:t xml:space="preserve"> </w:t>
      </w:r>
      <w:r w:rsidRPr="00137DCC">
        <w:t>chimiothérapies cytotoxiques, suggérant l</w:t>
      </w:r>
      <w:r w:rsidR="00F36766" w:rsidRPr="00137DCC">
        <w:t>’</w:t>
      </w:r>
      <w:r w:rsidRPr="00137DCC">
        <w:t>absence de différence liée à l</w:t>
      </w:r>
      <w:r w:rsidR="00F36766" w:rsidRPr="00137DCC">
        <w:t>’</w:t>
      </w:r>
      <w:r w:rsidRPr="00137DCC">
        <w:t>âge dans la pharmacocinétiq</w:t>
      </w:r>
      <w:r w:rsidR="008E7E89" w:rsidRPr="00137DCC">
        <w:t xml:space="preserve">ue </w:t>
      </w:r>
      <w:r w:rsidR="008E7E89" w:rsidRPr="00137DCC">
        <w:lastRenderedPageBreak/>
        <w:t>du</w:t>
      </w:r>
      <w:r w:rsidRPr="00137DCC">
        <w:t xml:space="preserve"> filgrastim. Le seul effet indésirable systématiquement rapporté a été les douleurs</w:t>
      </w:r>
      <w:r w:rsidRPr="00137DCC">
        <w:rPr>
          <w:spacing w:val="1"/>
        </w:rPr>
        <w:t xml:space="preserve"> </w:t>
      </w:r>
      <w:r w:rsidRPr="00137DCC">
        <w:t>musculosquelettiques‚</w:t>
      </w:r>
      <w:r w:rsidRPr="00137DCC">
        <w:rPr>
          <w:spacing w:val="-2"/>
        </w:rPr>
        <w:t xml:space="preserve"> </w:t>
      </w:r>
      <w:r w:rsidRPr="00137DCC">
        <w:t>ce</w:t>
      </w:r>
      <w:r w:rsidRPr="00137DCC">
        <w:rPr>
          <w:spacing w:val="-2"/>
        </w:rPr>
        <w:t xml:space="preserve"> </w:t>
      </w:r>
      <w:r w:rsidRPr="00137DCC">
        <w:t>qui</w:t>
      </w:r>
      <w:r w:rsidRPr="00137DCC">
        <w:rPr>
          <w:spacing w:val="-1"/>
        </w:rPr>
        <w:t xml:space="preserve"> </w:t>
      </w:r>
      <w:r w:rsidRPr="00137DCC">
        <w:t>n</w:t>
      </w:r>
      <w:r w:rsidR="00F36766" w:rsidRPr="00137DCC">
        <w:t>’</w:t>
      </w:r>
      <w:r w:rsidRPr="00137DCC">
        <w:t>est</w:t>
      </w:r>
      <w:r w:rsidRPr="00137DCC">
        <w:rPr>
          <w:spacing w:val="-1"/>
        </w:rPr>
        <w:t xml:space="preserve"> </w:t>
      </w:r>
      <w:r w:rsidRPr="00137DCC">
        <w:t>pas</w:t>
      </w:r>
      <w:r w:rsidRPr="00137DCC">
        <w:rPr>
          <w:spacing w:val="-2"/>
        </w:rPr>
        <w:t xml:space="preserve"> </w:t>
      </w:r>
      <w:r w:rsidRPr="00137DCC">
        <w:t>différent</w:t>
      </w:r>
      <w:r w:rsidRPr="00137DCC">
        <w:rPr>
          <w:spacing w:val="-1"/>
        </w:rPr>
        <w:t xml:space="preserve"> </w:t>
      </w:r>
      <w:r w:rsidRPr="00137DCC">
        <w:t>de</w:t>
      </w:r>
      <w:r w:rsidRPr="00137DCC">
        <w:rPr>
          <w:spacing w:val="-2"/>
        </w:rPr>
        <w:t xml:space="preserve"> </w:t>
      </w:r>
      <w:r w:rsidRPr="00137DCC">
        <w:t>l</w:t>
      </w:r>
      <w:r w:rsidR="00F36766" w:rsidRPr="00137DCC">
        <w:t>’</w:t>
      </w:r>
      <w:r w:rsidRPr="00137DCC">
        <w:t>expérience</w:t>
      </w:r>
      <w:r w:rsidRPr="00137DCC">
        <w:rPr>
          <w:spacing w:val="-3"/>
        </w:rPr>
        <w:t xml:space="preserve"> </w:t>
      </w:r>
      <w:r w:rsidRPr="00137DCC">
        <w:t>dans</w:t>
      </w:r>
      <w:r w:rsidRPr="00137DCC">
        <w:rPr>
          <w:spacing w:val="-2"/>
        </w:rPr>
        <w:t xml:space="preserve"> </w:t>
      </w:r>
      <w:r w:rsidRPr="00137DCC">
        <w:t>la</w:t>
      </w:r>
      <w:r w:rsidRPr="00137DCC">
        <w:rPr>
          <w:spacing w:val="-2"/>
        </w:rPr>
        <w:t xml:space="preserve"> </w:t>
      </w:r>
      <w:r w:rsidRPr="00137DCC">
        <w:t>population</w:t>
      </w:r>
      <w:r w:rsidRPr="00137DCC">
        <w:rPr>
          <w:spacing w:val="-1"/>
        </w:rPr>
        <w:t xml:space="preserve"> </w:t>
      </w:r>
      <w:r w:rsidRPr="00137DCC">
        <w:t>adulte.</w:t>
      </w:r>
    </w:p>
    <w:p w14:paraId="395A9FFA" w14:textId="64B80F03" w:rsidR="00E00F76" w:rsidRDefault="00E00F76" w:rsidP="00137DCC">
      <w:pPr>
        <w:pStyle w:val="BodyText"/>
      </w:pPr>
    </w:p>
    <w:p w14:paraId="09B30C10" w14:textId="77777777" w:rsidR="00E00F76" w:rsidRDefault="00137DCC" w:rsidP="00137DCC">
      <w:pPr>
        <w:pStyle w:val="BodyText"/>
        <w:rPr>
          <w:spacing w:val="-52"/>
        </w:rPr>
      </w:pPr>
      <w:r w:rsidRPr="00137DCC">
        <w:t>Les données sont insuffisantes pour évaluer davantage l</w:t>
      </w:r>
      <w:r w:rsidR="00F36766" w:rsidRPr="00137DCC">
        <w:t>’</w:t>
      </w:r>
      <w:r w:rsidRPr="00137DCC">
        <w:t>utilisation du filgrastim chez les enfants.</w:t>
      </w:r>
      <w:r w:rsidRPr="00137DCC">
        <w:rPr>
          <w:spacing w:val="-52"/>
        </w:rPr>
        <w:t xml:space="preserve"> </w:t>
      </w:r>
    </w:p>
    <w:p w14:paraId="6C629E8E" w14:textId="77777777" w:rsidR="00817DC8" w:rsidRDefault="00817DC8" w:rsidP="00137DCC">
      <w:pPr>
        <w:pStyle w:val="BodyText"/>
        <w:rPr>
          <w:u w:val="single"/>
        </w:rPr>
      </w:pPr>
    </w:p>
    <w:p w14:paraId="273C33FA" w14:textId="58DC337A" w:rsidR="001F7C33" w:rsidRPr="00137DCC" w:rsidRDefault="00137DCC" w:rsidP="007803EF">
      <w:pPr>
        <w:pStyle w:val="BodyText"/>
      </w:pPr>
      <w:r w:rsidRPr="00137DCC">
        <w:rPr>
          <w:u w:val="single"/>
        </w:rPr>
        <w:t>Autres</w:t>
      </w:r>
      <w:r w:rsidRPr="00137DCC">
        <w:rPr>
          <w:spacing w:val="-1"/>
          <w:u w:val="single"/>
        </w:rPr>
        <w:t xml:space="preserve"> </w:t>
      </w:r>
      <w:r w:rsidRPr="00137DCC">
        <w:rPr>
          <w:u w:val="single"/>
        </w:rPr>
        <w:t>populations</w:t>
      </w:r>
      <w:r w:rsidRPr="00137DCC">
        <w:rPr>
          <w:spacing w:val="-1"/>
          <w:u w:val="single"/>
        </w:rPr>
        <w:t xml:space="preserve"> </w:t>
      </w:r>
      <w:r w:rsidRPr="00137DCC">
        <w:rPr>
          <w:u w:val="single"/>
        </w:rPr>
        <w:t>particulières</w:t>
      </w:r>
    </w:p>
    <w:p w14:paraId="0A07803A" w14:textId="77777777" w:rsidR="00E00F76" w:rsidRDefault="00E00F76" w:rsidP="00137DCC">
      <w:pPr>
        <w:rPr>
          <w:i/>
        </w:rPr>
      </w:pPr>
    </w:p>
    <w:p w14:paraId="4BA2D5DC" w14:textId="7ABB99C8" w:rsidR="001F7C33" w:rsidRPr="00137DCC" w:rsidRDefault="00137DCC" w:rsidP="00137DCC">
      <w:pPr>
        <w:rPr>
          <w:i/>
        </w:rPr>
      </w:pPr>
      <w:r w:rsidRPr="00137DCC">
        <w:rPr>
          <w:i/>
        </w:rPr>
        <w:t>Population</w:t>
      </w:r>
      <w:r w:rsidRPr="00137DCC">
        <w:rPr>
          <w:i/>
          <w:spacing w:val="-6"/>
        </w:rPr>
        <w:t xml:space="preserve"> </w:t>
      </w:r>
      <w:r w:rsidRPr="00137DCC">
        <w:rPr>
          <w:i/>
        </w:rPr>
        <w:t>gériatrique</w:t>
      </w:r>
    </w:p>
    <w:p w14:paraId="40F3432C" w14:textId="77777777" w:rsidR="001F7C33" w:rsidRPr="00137DCC" w:rsidRDefault="001F7C33" w:rsidP="00137DCC">
      <w:pPr>
        <w:pStyle w:val="BodyText"/>
        <w:rPr>
          <w:i/>
        </w:rPr>
      </w:pPr>
    </w:p>
    <w:p w14:paraId="4F64B830" w14:textId="5B7ECA0D" w:rsidR="001F7C33" w:rsidRPr="00137DCC" w:rsidRDefault="00137DCC" w:rsidP="00137DCC">
      <w:pPr>
        <w:pStyle w:val="BodyText"/>
      </w:pPr>
      <w:r w:rsidRPr="00137DCC">
        <w:t>Aucune différence globale de sécurité d</w:t>
      </w:r>
      <w:r w:rsidR="00F36766" w:rsidRPr="00137DCC">
        <w:t>’</w:t>
      </w:r>
      <w:r w:rsidRPr="00137DCC">
        <w:t>emploi ou d</w:t>
      </w:r>
      <w:r w:rsidR="00F36766" w:rsidRPr="00137DCC">
        <w:t>’</w:t>
      </w:r>
      <w:r w:rsidRPr="00137DCC">
        <w:t>efficacité n</w:t>
      </w:r>
      <w:r w:rsidR="00F36766" w:rsidRPr="00137DCC">
        <w:t>’</w:t>
      </w:r>
      <w:r w:rsidRPr="00137DCC">
        <w:t>a été observée entre les personnes</w:t>
      </w:r>
      <w:r w:rsidRPr="00137DCC">
        <w:rPr>
          <w:spacing w:val="1"/>
        </w:rPr>
        <w:t xml:space="preserve"> </w:t>
      </w:r>
      <w:r w:rsidRPr="00137DCC">
        <w:t>âgées de plus de 65</w:t>
      </w:r>
      <w:r w:rsidR="008E7E89" w:rsidRPr="00137DCC">
        <w:t> </w:t>
      </w:r>
      <w:r w:rsidRPr="00137DCC">
        <w:t xml:space="preserve">ans et les adultes plus jeunes </w:t>
      </w:r>
      <w:r w:rsidR="008E7E89" w:rsidRPr="00137DCC">
        <w:t>(&gt; 18 </w:t>
      </w:r>
      <w:r w:rsidRPr="00137DCC">
        <w:t>ans) recevant des chimiothérapies</w:t>
      </w:r>
      <w:r w:rsidRPr="00137DCC">
        <w:rPr>
          <w:spacing w:val="1"/>
        </w:rPr>
        <w:t xml:space="preserve"> </w:t>
      </w:r>
      <w:r w:rsidRPr="00137DCC">
        <w:t>cytotoxiques. L</w:t>
      </w:r>
      <w:r w:rsidR="00F36766" w:rsidRPr="00137DCC">
        <w:t>’</w:t>
      </w:r>
      <w:r w:rsidRPr="00137DCC">
        <w:t>expérience clinique n</w:t>
      </w:r>
      <w:r w:rsidR="00F36766" w:rsidRPr="00137DCC">
        <w:t>’</w:t>
      </w:r>
      <w:r w:rsidRPr="00137DCC">
        <w:t>a identifié aucune différence dans les réponses obtenues chez</w:t>
      </w:r>
      <w:r w:rsidRPr="00137DCC">
        <w:rPr>
          <w:spacing w:val="-52"/>
        </w:rPr>
        <w:t xml:space="preserve"> </w:t>
      </w:r>
      <w:r w:rsidRPr="00137DCC">
        <w:t>les</w:t>
      </w:r>
      <w:r w:rsidRPr="00137DCC">
        <w:rPr>
          <w:spacing w:val="-2"/>
        </w:rPr>
        <w:t xml:space="preserve"> </w:t>
      </w:r>
      <w:r w:rsidRPr="00137DCC">
        <w:t>patients</w:t>
      </w:r>
      <w:r w:rsidRPr="00137DCC">
        <w:rPr>
          <w:spacing w:val="-1"/>
        </w:rPr>
        <w:t xml:space="preserve"> </w:t>
      </w:r>
      <w:r w:rsidRPr="00137DCC">
        <w:t>âgés</w:t>
      </w:r>
      <w:r w:rsidRPr="00137DCC">
        <w:rPr>
          <w:spacing w:val="-1"/>
        </w:rPr>
        <w:t xml:space="preserve"> </w:t>
      </w:r>
      <w:r w:rsidRPr="00137DCC">
        <w:t>et les</w:t>
      </w:r>
      <w:r w:rsidRPr="00137DCC">
        <w:rPr>
          <w:spacing w:val="-2"/>
        </w:rPr>
        <w:t xml:space="preserve"> </w:t>
      </w:r>
      <w:r w:rsidRPr="00137DCC">
        <w:t>patients</w:t>
      </w:r>
      <w:r w:rsidRPr="00137DCC">
        <w:rPr>
          <w:spacing w:val="-1"/>
        </w:rPr>
        <w:t xml:space="preserve"> </w:t>
      </w:r>
      <w:r w:rsidRPr="00137DCC">
        <w:t>adultes</w:t>
      </w:r>
      <w:r w:rsidRPr="00137DCC">
        <w:rPr>
          <w:spacing w:val="-1"/>
        </w:rPr>
        <w:t xml:space="preserve"> </w:t>
      </w:r>
      <w:r w:rsidRPr="00137DCC">
        <w:t>plus</w:t>
      </w:r>
      <w:r w:rsidRPr="00137DCC">
        <w:rPr>
          <w:spacing w:val="-1"/>
        </w:rPr>
        <w:t xml:space="preserve"> </w:t>
      </w:r>
      <w:r w:rsidRPr="00137DCC">
        <w:t>jeunes.</w:t>
      </w:r>
    </w:p>
    <w:p w14:paraId="65FAF508" w14:textId="77777777" w:rsidR="001F7C33" w:rsidRPr="00137DCC" w:rsidRDefault="001F7C33" w:rsidP="00137DCC">
      <w:pPr>
        <w:pStyle w:val="BodyText"/>
      </w:pPr>
    </w:p>
    <w:p w14:paraId="67972DD0" w14:textId="496D9C80" w:rsidR="001F7C33" w:rsidRPr="00137DCC" w:rsidRDefault="00137DCC" w:rsidP="00137DCC">
      <w:pPr>
        <w:pStyle w:val="BodyText"/>
      </w:pPr>
      <w:r w:rsidRPr="00137DCC">
        <w:t>Les données sont insuffisantes pour évaluer l</w:t>
      </w:r>
      <w:r w:rsidR="00F36766" w:rsidRPr="00137DCC">
        <w:t>’</w:t>
      </w:r>
      <w:r w:rsidRPr="00137DCC">
        <w:t>utilisation du filgrastim chez les personnes âgées dans</w:t>
      </w:r>
      <w:r w:rsidRPr="00137DCC">
        <w:rPr>
          <w:spacing w:val="-52"/>
        </w:rPr>
        <w:t xml:space="preserve"> </w:t>
      </w:r>
      <w:r w:rsidRPr="00137DCC">
        <w:t>d</w:t>
      </w:r>
      <w:r w:rsidR="00F36766" w:rsidRPr="00137DCC">
        <w:t>’</w:t>
      </w:r>
      <w:r w:rsidRPr="00137DCC">
        <w:t>autres</w:t>
      </w:r>
      <w:r w:rsidRPr="00137DCC">
        <w:rPr>
          <w:spacing w:val="-2"/>
        </w:rPr>
        <w:t xml:space="preserve"> </w:t>
      </w:r>
      <w:r w:rsidRPr="00137DCC">
        <w:t>indications</w:t>
      </w:r>
      <w:r w:rsidRPr="00137DCC">
        <w:rPr>
          <w:spacing w:val="-1"/>
        </w:rPr>
        <w:t xml:space="preserve"> </w:t>
      </w:r>
      <w:r w:rsidRPr="00137DCC">
        <w:t>approuvées</w:t>
      </w:r>
      <w:r w:rsidRPr="00137DCC">
        <w:rPr>
          <w:spacing w:val="-1"/>
        </w:rPr>
        <w:t xml:space="preserve"> </w:t>
      </w:r>
      <w:r w:rsidRPr="00137DCC">
        <w:t>du filgrastim.</w:t>
      </w:r>
    </w:p>
    <w:p w14:paraId="2DC572B5" w14:textId="77777777" w:rsidR="001F7C33" w:rsidRPr="00137DCC" w:rsidRDefault="001F7C33" w:rsidP="00137DCC">
      <w:pPr>
        <w:pStyle w:val="BodyText"/>
      </w:pPr>
    </w:p>
    <w:p w14:paraId="0ACE640C" w14:textId="77777777" w:rsidR="001F7C33" w:rsidRPr="00137DCC" w:rsidRDefault="00137DCC" w:rsidP="00137DCC">
      <w:pPr>
        <w:rPr>
          <w:i/>
        </w:rPr>
      </w:pPr>
      <w:r w:rsidRPr="00137DCC">
        <w:rPr>
          <w:i/>
        </w:rPr>
        <w:t>En</w:t>
      </w:r>
      <w:r w:rsidRPr="00137DCC">
        <w:rPr>
          <w:i/>
          <w:spacing w:val="-3"/>
        </w:rPr>
        <w:t xml:space="preserve"> </w:t>
      </w:r>
      <w:r w:rsidRPr="00137DCC">
        <w:rPr>
          <w:i/>
        </w:rPr>
        <w:t>pédiatrie</w:t>
      </w:r>
      <w:r w:rsidRPr="00137DCC">
        <w:rPr>
          <w:i/>
          <w:spacing w:val="-4"/>
        </w:rPr>
        <w:t xml:space="preserve"> </w:t>
      </w:r>
      <w:r w:rsidRPr="00137DCC">
        <w:rPr>
          <w:i/>
        </w:rPr>
        <w:t>chez</w:t>
      </w:r>
      <w:r w:rsidRPr="00137DCC">
        <w:rPr>
          <w:i/>
          <w:spacing w:val="-3"/>
        </w:rPr>
        <w:t xml:space="preserve"> </w:t>
      </w:r>
      <w:r w:rsidRPr="00137DCC">
        <w:rPr>
          <w:i/>
        </w:rPr>
        <w:t>les</w:t>
      </w:r>
      <w:r w:rsidRPr="00137DCC">
        <w:rPr>
          <w:i/>
          <w:spacing w:val="-3"/>
        </w:rPr>
        <w:t xml:space="preserve"> </w:t>
      </w:r>
      <w:r w:rsidRPr="00137DCC">
        <w:rPr>
          <w:i/>
        </w:rPr>
        <w:t>patients</w:t>
      </w:r>
      <w:r w:rsidRPr="00137DCC">
        <w:rPr>
          <w:i/>
          <w:spacing w:val="-3"/>
        </w:rPr>
        <w:t xml:space="preserve"> </w:t>
      </w:r>
      <w:r w:rsidRPr="00137DCC">
        <w:rPr>
          <w:i/>
        </w:rPr>
        <w:t>atteints</w:t>
      </w:r>
      <w:r w:rsidRPr="00137DCC">
        <w:rPr>
          <w:i/>
          <w:spacing w:val="-3"/>
        </w:rPr>
        <w:t xml:space="preserve"> </w:t>
      </w:r>
      <w:r w:rsidRPr="00137DCC">
        <w:rPr>
          <w:i/>
        </w:rPr>
        <w:t>de</w:t>
      </w:r>
      <w:r w:rsidRPr="00137DCC">
        <w:rPr>
          <w:i/>
          <w:spacing w:val="-4"/>
        </w:rPr>
        <w:t xml:space="preserve"> </w:t>
      </w:r>
      <w:r w:rsidRPr="00137DCC">
        <w:rPr>
          <w:i/>
        </w:rPr>
        <w:t>NCS</w:t>
      </w:r>
    </w:p>
    <w:p w14:paraId="2AE0CF1E" w14:textId="77777777" w:rsidR="001F7C33" w:rsidRPr="00137DCC" w:rsidRDefault="001F7C33" w:rsidP="00137DCC">
      <w:pPr>
        <w:pStyle w:val="BodyText"/>
        <w:rPr>
          <w:i/>
        </w:rPr>
      </w:pPr>
    </w:p>
    <w:p w14:paraId="0D767291" w14:textId="0D19C461" w:rsidR="001F7C33" w:rsidRPr="00137DCC" w:rsidRDefault="00137DCC" w:rsidP="00137DCC">
      <w:pPr>
        <w:pStyle w:val="BodyText"/>
      </w:pPr>
      <w:r w:rsidRPr="00137DCC">
        <w:t>Des cas de diminution de la densité osseuse et d</w:t>
      </w:r>
      <w:r w:rsidR="00F36766" w:rsidRPr="00137DCC">
        <w:t>’</w:t>
      </w:r>
      <w:r w:rsidRPr="00137DCC">
        <w:t>ostéoporose ont été rapportés en pédiatrie chez des</w:t>
      </w:r>
      <w:r w:rsidRPr="00137DCC">
        <w:rPr>
          <w:spacing w:val="-52"/>
        </w:rPr>
        <w:t xml:space="preserve"> </w:t>
      </w:r>
      <w:r w:rsidRPr="00137DCC">
        <w:t>patients</w:t>
      </w:r>
      <w:r w:rsidRPr="00137DCC">
        <w:rPr>
          <w:spacing w:val="-2"/>
        </w:rPr>
        <w:t xml:space="preserve"> </w:t>
      </w:r>
      <w:r w:rsidRPr="00137DCC">
        <w:t>atteints</w:t>
      </w:r>
      <w:r w:rsidRPr="00137DCC">
        <w:rPr>
          <w:spacing w:val="-1"/>
        </w:rPr>
        <w:t xml:space="preserve"> </w:t>
      </w:r>
      <w:r w:rsidRPr="00137DCC">
        <w:t>de</w:t>
      </w:r>
      <w:r w:rsidRPr="00137DCC">
        <w:rPr>
          <w:spacing w:val="-2"/>
        </w:rPr>
        <w:t xml:space="preserve"> </w:t>
      </w:r>
      <w:r w:rsidRPr="00137DCC">
        <w:t>NCS et</w:t>
      </w:r>
      <w:r w:rsidRPr="00137DCC">
        <w:rPr>
          <w:spacing w:val="-1"/>
        </w:rPr>
        <w:t xml:space="preserve"> </w:t>
      </w:r>
      <w:r w:rsidRPr="00137DCC">
        <w:t>traités</w:t>
      </w:r>
      <w:r w:rsidRPr="00137DCC">
        <w:rPr>
          <w:spacing w:val="-1"/>
        </w:rPr>
        <w:t xml:space="preserve"> </w:t>
      </w:r>
      <w:r w:rsidRPr="00137DCC">
        <w:t>de</w:t>
      </w:r>
      <w:r w:rsidRPr="00137DCC">
        <w:rPr>
          <w:spacing w:val="-2"/>
        </w:rPr>
        <w:t xml:space="preserve"> </w:t>
      </w:r>
      <w:r w:rsidRPr="00137DCC">
        <w:t>façon chronique</w:t>
      </w:r>
      <w:r w:rsidRPr="00137DCC">
        <w:rPr>
          <w:spacing w:val="-2"/>
        </w:rPr>
        <w:t xml:space="preserve"> </w:t>
      </w:r>
      <w:r w:rsidRPr="00137DCC">
        <w:t>par le</w:t>
      </w:r>
      <w:r w:rsidRPr="00137DCC">
        <w:rPr>
          <w:spacing w:val="-2"/>
        </w:rPr>
        <w:t xml:space="preserve"> </w:t>
      </w:r>
      <w:r w:rsidRPr="00137DCC">
        <w:t>filgrastim.</w:t>
      </w:r>
    </w:p>
    <w:p w14:paraId="1415CECA" w14:textId="77777777" w:rsidR="001F7C33" w:rsidRPr="00137DCC" w:rsidRDefault="001F7C33" w:rsidP="00137DCC">
      <w:pPr>
        <w:pStyle w:val="BodyText"/>
      </w:pPr>
    </w:p>
    <w:p w14:paraId="23AAD202" w14:textId="77777777" w:rsidR="001F7C33" w:rsidRPr="000047D1" w:rsidRDefault="00137DCC" w:rsidP="00137DCC">
      <w:pPr>
        <w:rPr>
          <w:iCs/>
        </w:rPr>
      </w:pPr>
      <w:r w:rsidRPr="000047D1">
        <w:rPr>
          <w:iCs/>
          <w:u w:val="single"/>
        </w:rPr>
        <w:t>Déclaration</w:t>
      </w:r>
      <w:r w:rsidRPr="000047D1">
        <w:rPr>
          <w:iCs/>
          <w:spacing w:val="-5"/>
          <w:u w:val="single"/>
        </w:rPr>
        <w:t xml:space="preserve"> </w:t>
      </w:r>
      <w:r w:rsidRPr="000047D1">
        <w:rPr>
          <w:iCs/>
          <w:u w:val="single"/>
        </w:rPr>
        <w:t>des</w:t>
      </w:r>
      <w:r w:rsidRPr="000047D1">
        <w:rPr>
          <w:iCs/>
          <w:spacing w:val="-6"/>
          <w:u w:val="single"/>
        </w:rPr>
        <w:t xml:space="preserve"> </w:t>
      </w:r>
      <w:r w:rsidRPr="000047D1">
        <w:rPr>
          <w:iCs/>
          <w:u w:val="single"/>
        </w:rPr>
        <w:t>effets</w:t>
      </w:r>
      <w:r w:rsidRPr="000047D1">
        <w:rPr>
          <w:iCs/>
          <w:spacing w:val="-5"/>
          <w:u w:val="single"/>
        </w:rPr>
        <w:t xml:space="preserve"> </w:t>
      </w:r>
      <w:r w:rsidRPr="000047D1">
        <w:rPr>
          <w:iCs/>
          <w:u w:val="single"/>
        </w:rPr>
        <w:t>indésirables</w:t>
      </w:r>
      <w:r w:rsidRPr="000047D1">
        <w:rPr>
          <w:iCs/>
          <w:spacing w:val="-6"/>
          <w:u w:val="single"/>
        </w:rPr>
        <w:t xml:space="preserve"> </w:t>
      </w:r>
      <w:r w:rsidRPr="000047D1">
        <w:rPr>
          <w:iCs/>
          <w:u w:val="single"/>
        </w:rPr>
        <w:t>suspectés</w:t>
      </w:r>
    </w:p>
    <w:p w14:paraId="6B475A29" w14:textId="77777777" w:rsidR="001F7C33" w:rsidRPr="00137DCC" w:rsidRDefault="001F7C33" w:rsidP="00137DCC">
      <w:pPr>
        <w:pStyle w:val="BodyText"/>
        <w:rPr>
          <w:i/>
        </w:rPr>
      </w:pPr>
    </w:p>
    <w:p w14:paraId="2B5AC305" w14:textId="77777777" w:rsidR="001F7C33" w:rsidRPr="00137DCC" w:rsidRDefault="00137DCC" w:rsidP="00137DCC">
      <w:pPr>
        <w:pStyle w:val="BodyText"/>
      </w:pPr>
      <w:r w:rsidRPr="00137DCC">
        <w:t>La déclaration des effets indésirables suspectés après autorisation du médicament est importante. Elle</w:t>
      </w:r>
      <w:r w:rsidRPr="00137DCC">
        <w:rPr>
          <w:spacing w:val="-52"/>
        </w:rPr>
        <w:t xml:space="preserve"> </w:t>
      </w:r>
      <w:r w:rsidRPr="00137DCC">
        <w:t>permet une surveillance continue du rapport bénéfice/risque du médicament. Les professionnels de</w:t>
      </w:r>
      <w:r w:rsidRPr="00137DCC">
        <w:rPr>
          <w:spacing w:val="1"/>
        </w:rPr>
        <w:t xml:space="preserve"> </w:t>
      </w:r>
      <w:r w:rsidRPr="00137DCC">
        <w:t>santé</w:t>
      </w:r>
      <w:r w:rsidRPr="00137DCC">
        <w:rPr>
          <w:spacing w:val="-4"/>
        </w:rPr>
        <w:t xml:space="preserve"> </w:t>
      </w:r>
      <w:r w:rsidRPr="00137DCC">
        <w:t>déclarent</w:t>
      </w:r>
      <w:r w:rsidRPr="00137DCC">
        <w:rPr>
          <w:spacing w:val="-2"/>
        </w:rPr>
        <w:t xml:space="preserve"> </w:t>
      </w:r>
      <w:r w:rsidRPr="00137DCC">
        <w:t>tout</w:t>
      </w:r>
      <w:r w:rsidRPr="00137DCC">
        <w:rPr>
          <w:spacing w:val="-4"/>
        </w:rPr>
        <w:t xml:space="preserve"> </w:t>
      </w:r>
      <w:r w:rsidRPr="00137DCC">
        <w:t>effet</w:t>
      </w:r>
      <w:r w:rsidRPr="00137DCC">
        <w:rPr>
          <w:spacing w:val="-2"/>
        </w:rPr>
        <w:t xml:space="preserve"> </w:t>
      </w:r>
      <w:r w:rsidRPr="00137DCC">
        <w:t>indésirable</w:t>
      </w:r>
      <w:r w:rsidRPr="00137DCC">
        <w:rPr>
          <w:spacing w:val="-4"/>
        </w:rPr>
        <w:t xml:space="preserve"> </w:t>
      </w:r>
      <w:r w:rsidRPr="00137DCC">
        <w:t>suspecté</w:t>
      </w:r>
      <w:r w:rsidRPr="00137DCC">
        <w:rPr>
          <w:spacing w:val="-3"/>
        </w:rPr>
        <w:t xml:space="preserve"> </w:t>
      </w:r>
      <w:r w:rsidRPr="00137DCC">
        <w:t>via</w:t>
      </w:r>
      <w:r w:rsidRPr="00137DCC">
        <w:rPr>
          <w:spacing w:val="-4"/>
        </w:rPr>
        <w:t xml:space="preserve"> </w:t>
      </w:r>
      <w:r w:rsidRPr="00137DCC">
        <w:rPr>
          <w:shd w:val="clear" w:color="auto" w:fill="D4D4D4"/>
        </w:rPr>
        <w:t>le</w:t>
      </w:r>
      <w:r w:rsidRPr="00137DCC">
        <w:rPr>
          <w:spacing w:val="-3"/>
          <w:shd w:val="clear" w:color="auto" w:fill="D4D4D4"/>
        </w:rPr>
        <w:t xml:space="preserve"> </w:t>
      </w:r>
      <w:r w:rsidRPr="00137DCC">
        <w:rPr>
          <w:shd w:val="clear" w:color="auto" w:fill="D4D4D4"/>
        </w:rPr>
        <w:t>système</w:t>
      </w:r>
      <w:r w:rsidRPr="00137DCC">
        <w:rPr>
          <w:spacing w:val="-4"/>
          <w:shd w:val="clear" w:color="auto" w:fill="D4D4D4"/>
        </w:rPr>
        <w:t xml:space="preserve"> </w:t>
      </w:r>
      <w:r w:rsidRPr="00137DCC">
        <w:rPr>
          <w:shd w:val="clear" w:color="auto" w:fill="D4D4D4"/>
        </w:rPr>
        <w:t>national</w:t>
      </w:r>
      <w:r w:rsidRPr="00137DCC">
        <w:rPr>
          <w:spacing w:val="-2"/>
          <w:shd w:val="clear" w:color="auto" w:fill="D4D4D4"/>
        </w:rPr>
        <w:t xml:space="preserve"> </w:t>
      </w:r>
      <w:r w:rsidRPr="00137DCC">
        <w:rPr>
          <w:shd w:val="clear" w:color="auto" w:fill="D4D4D4"/>
        </w:rPr>
        <w:t>de</w:t>
      </w:r>
      <w:r w:rsidRPr="00137DCC">
        <w:rPr>
          <w:spacing w:val="-4"/>
          <w:shd w:val="clear" w:color="auto" w:fill="D4D4D4"/>
        </w:rPr>
        <w:t xml:space="preserve"> </w:t>
      </w:r>
      <w:r w:rsidRPr="00137DCC">
        <w:rPr>
          <w:shd w:val="clear" w:color="auto" w:fill="D4D4D4"/>
        </w:rPr>
        <w:t>déclaration</w:t>
      </w:r>
      <w:r w:rsidRPr="00137DCC">
        <w:rPr>
          <w:spacing w:val="-2"/>
          <w:shd w:val="clear" w:color="auto" w:fill="D4D4D4"/>
        </w:rPr>
        <w:t xml:space="preserve"> </w:t>
      </w:r>
      <w:r w:rsidRPr="00137DCC">
        <w:rPr>
          <w:shd w:val="clear" w:color="auto" w:fill="D4D4D4"/>
        </w:rPr>
        <w:t>–</w:t>
      </w:r>
      <w:r w:rsidRPr="00137DCC">
        <w:rPr>
          <w:spacing w:val="-4"/>
          <w:shd w:val="clear" w:color="auto" w:fill="D4D4D4"/>
        </w:rPr>
        <w:t xml:space="preserve"> </w:t>
      </w:r>
      <w:r w:rsidRPr="00137DCC">
        <w:rPr>
          <w:shd w:val="clear" w:color="auto" w:fill="D4D4D4"/>
        </w:rPr>
        <w:t>voir</w:t>
      </w:r>
      <w:r w:rsidRPr="00137DCC">
        <w:rPr>
          <w:spacing w:val="-2"/>
          <w:shd w:val="clear" w:color="auto" w:fill="D4D4D4"/>
        </w:rPr>
        <w:t xml:space="preserve"> </w:t>
      </w:r>
      <w:hyperlink r:id="rId10">
        <w:r w:rsidRPr="00137DCC">
          <w:rPr>
            <w:color w:val="0000FF"/>
            <w:u w:val="single" w:color="0000FF"/>
            <w:shd w:val="clear" w:color="auto" w:fill="D4D4D4"/>
          </w:rPr>
          <w:t>Annexe</w:t>
        </w:r>
        <w:r w:rsidRPr="00137DCC">
          <w:rPr>
            <w:color w:val="0000FF"/>
            <w:spacing w:val="-4"/>
            <w:u w:val="single" w:color="0000FF"/>
            <w:shd w:val="clear" w:color="auto" w:fill="D4D4D4"/>
          </w:rPr>
          <w:t xml:space="preserve"> </w:t>
        </w:r>
        <w:r w:rsidRPr="00137DCC">
          <w:rPr>
            <w:color w:val="0000FF"/>
            <w:u w:val="single" w:color="0000FF"/>
            <w:shd w:val="clear" w:color="auto" w:fill="D4D4D4"/>
          </w:rPr>
          <w:t>V</w:t>
        </w:r>
        <w:r w:rsidRPr="00137DCC">
          <w:t>.</w:t>
        </w:r>
      </w:hyperlink>
    </w:p>
    <w:p w14:paraId="53F84E7D" w14:textId="77777777" w:rsidR="001F7C33" w:rsidRPr="00137DCC" w:rsidRDefault="001F7C33" w:rsidP="00137DCC">
      <w:pPr>
        <w:pStyle w:val="BodyText"/>
      </w:pPr>
    </w:p>
    <w:p w14:paraId="77E7E9AC" w14:textId="77777777" w:rsidR="001F7C33" w:rsidRPr="00817DC8" w:rsidRDefault="00137DCC" w:rsidP="00137DCC">
      <w:pPr>
        <w:pStyle w:val="Heading1"/>
        <w:numPr>
          <w:ilvl w:val="1"/>
          <w:numId w:val="24"/>
        </w:numPr>
        <w:ind w:left="567" w:hanging="567"/>
        <w:rPr>
          <w:b w:val="0"/>
        </w:rPr>
      </w:pPr>
      <w:r w:rsidRPr="00137DCC">
        <w:t>Surdosage</w:t>
      </w:r>
    </w:p>
    <w:p w14:paraId="16FC6AA4" w14:textId="77777777" w:rsidR="001F7C33" w:rsidRPr="00137DCC" w:rsidRDefault="001F7C33" w:rsidP="00137DCC">
      <w:pPr>
        <w:pStyle w:val="BodyText"/>
        <w:rPr>
          <w:b/>
        </w:rPr>
      </w:pPr>
    </w:p>
    <w:p w14:paraId="3F66DD17" w14:textId="29293A72" w:rsidR="001F7C33" w:rsidRPr="00137DCC" w:rsidRDefault="00137DCC" w:rsidP="002E4EF9">
      <w:pPr>
        <w:pStyle w:val="BodyText"/>
      </w:pPr>
      <w:r w:rsidRPr="00137DCC">
        <w:t>Les</w:t>
      </w:r>
      <w:r w:rsidRPr="00137DCC">
        <w:rPr>
          <w:spacing w:val="-4"/>
        </w:rPr>
        <w:t xml:space="preserve"> </w:t>
      </w:r>
      <w:r w:rsidRPr="00137DCC">
        <w:t>effets</w:t>
      </w:r>
      <w:r w:rsidRPr="00137DCC">
        <w:rPr>
          <w:spacing w:val="-3"/>
        </w:rPr>
        <w:t xml:space="preserve"> </w:t>
      </w:r>
      <w:r w:rsidRPr="00137DCC">
        <w:t>d</w:t>
      </w:r>
      <w:r w:rsidR="00F36766" w:rsidRPr="00137DCC">
        <w:t>’</w:t>
      </w:r>
      <w:r w:rsidRPr="00137DCC">
        <w:t>un</w:t>
      </w:r>
      <w:r w:rsidRPr="00137DCC">
        <w:rPr>
          <w:spacing w:val="-2"/>
        </w:rPr>
        <w:t xml:space="preserve"> </w:t>
      </w:r>
      <w:r w:rsidRPr="00137DCC">
        <w:t>surdosage</w:t>
      </w:r>
      <w:r w:rsidRPr="00137DCC">
        <w:rPr>
          <w:spacing w:val="-3"/>
        </w:rPr>
        <w:t xml:space="preserve"> </w:t>
      </w:r>
      <w:r w:rsidRPr="00137DCC">
        <w:t>du</w:t>
      </w:r>
      <w:r w:rsidRPr="00137DCC">
        <w:rPr>
          <w:spacing w:val="-2"/>
        </w:rPr>
        <w:t xml:space="preserve"> </w:t>
      </w:r>
      <w:r w:rsidRPr="00137DCC">
        <w:t>filgrastim</w:t>
      </w:r>
      <w:r w:rsidRPr="00137DCC">
        <w:rPr>
          <w:spacing w:val="-4"/>
        </w:rPr>
        <w:t xml:space="preserve"> </w:t>
      </w:r>
      <w:r w:rsidRPr="00137DCC">
        <w:t>n</w:t>
      </w:r>
      <w:r w:rsidR="00F36766" w:rsidRPr="00137DCC">
        <w:t>’</w:t>
      </w:r>
      <w:r w:rsidRPr="00137DCC">
        <w:t>ont</w:t>
      </w:r>
      <w:r w:rsidRPr="00137DCC">
        <w:rPr>
          <w:spacing w:val="-2"/>
        </w:rPr>
        <w:t xml:space="preserve"> </w:t>
      </w:r>
      <w:r w:rsidRPr="00137DCC">
        <w:t>pas</w:t>
      </w:r>
      <w:r w:rsidRPr="00137DCC">
        <w:rPr>
          <w:spacing w:val="-3"/>
        </w:rPr>
        <w:t xml:space="preserve"> </w:t>
      </w:r>
      <w:r w:rsidRPr="00137DCC">
        <w:t>été</w:t>
      </w:r>
      <w:r w:rsidRPr="00137DCC">
        <w:rPr>
          <w:spacing w:val="-4"/>
        </w:rPr>
        <w:t xml:space="preserve"> </w:t>
      </w:r>
      <w:r w:rsidRPr="00137DCC">
        <w:t>établis.</w:t>
      </w:r>
      <w:r w:rsidR="002E4EF9">
        <w:t xml:space="preserve"> </w:t>
      </w:r>
      <w:r w:rsidRPr="00137DCC">
        <w:t>L</w:t>
      </w:r>
      <w:r w:rsidR="00F36766" w:rsidRPr="00137DCC">
        <w:t>’</w:t>
      </w:r>
      <w:r w:rsidRPr="00137DCC">
        <w:t>arrêt du traitement par le filgrastim est suivi habituellement d</w:t>
      </w:r>
      <w:r w:rsidR="00F36766" w:rsidRPr="00137DCC">
        <w:t>’</w:t>
      </w:r>
      <w:r w:rsidRPr="00137DCC">
        <w:t xml:space="preserve">une chute de </w:t>
      </w:r>
      <w:r w:rsidR="008E7E89" w:rsidRPr="00137DCC">
        <w:t>50 </w:t>
      </w:r>
      <w:r w:rsidRPr="00137DCC">
        <w:t>% des polynucléair</w:t>
      </w:r>
      <w:r w:rsidR="008E7E89" w:rsidRPr="00137DCC">
        <w:t>es neutrophiles</w:t>
      </w:r>
      <w:r w:rsidRPr="00137DCC">
        <w:rPr>
          <w:spacing w:val="-3"/>
        </w:rPr>
        <w:t xml:space="preserve"> </w:t>
      </w:r>
      <w:r w:rsidRPr="00137DCC">
        <w:t>circulants</w:t>
      </w:r>
      <w:r w:rsidRPr="00137DCC">
        <w:rPr>
          <w:spacing w:val="-2"/>
        </w:rPr>
        <w:t xml:space="preserve"> </w:t>
      </w:r>
      <w:r w:rsidRPr="00137DCC">
        <w:t>en 1</w:t>
      </w:r>
      <w:r w:rsidRPr="00137DCC">
        <w:rPr>
          <w:spacing w:val="-1"/>
        </w:rPr>
        <w:t xml:space="preserve"> </w:t>
      </w:r>
      <w:r w:rsidRPr="00137DCC">
        <w:t>à</w:t>
      </w:r>
      <w:r w:rsidRPr="00137DCC">
        <w:rPr>
          <w:spacing w:val="-2"/>
        </w:rPr>
        <w:t xml:space="preserve"> </w:t>
      </w:r>
      <w:r w:rsidRPr="00137DCC">
        <w:t>2</w:t>
      </w:r>
      <w:r w:rsidR="001865CB" w:rsidRPr="00137DCC">
        <w:rPr>
          <w:spacing w:val="-1"/>
        </w:rPr>
        <w:t> jours</w:t>
      </w:r>
      <w:r w:rsidRPr="00137DCC">
        <w:rPr>
          <w:spacing w:val="-1"/>
        </w:rPr>
        <w:t xml:space="preserve"> </w:t>
      </w:r>
      <w:r w:rsidRPr="00137DCC">
        <w:t>et</w:t>
      </w:r>
      <w:r w:rsidRPr="00137DCC">
        <w:rPr>
          <w:spacing w:val="-1"/>
        </w:rPr>
        <w:t xml:space="preserve"> </w:t>
      </w:r>
      <w:r w:rsidRPr="00137DCC">
        <w:t>d</w:t>
      </w:r>
      <w:r w:rsidR="00F36766" w:rsidRPr="00137DCC">
        <w:t>’</w:t>
      </w:r>
      <w:r w:rsidRPr="00137DCC">
        <w:t>une</w:t>
      </w:r>
      <w:r w:rsidRPr="00137DCC">
        <w:rPr>
          <w:spacing w:val="-2"/>
        </w:rPr>
        <w:t xml:space="preserve"> </w:t>
      </w:r>
      <w:r w:rsidRPr="00137DCC">
        <w:t>normalisation de</w:t>
      </w:r>
      <w:r w:rsidRPr="00137DCC">
        <w:rPr>
          <w:spacing w:val="-2"/>
        </w:rPr>
        <w:t xml:space="preserve"> </w:t>
      </w:r>
      <w:r w:rsidRPr="00137DCC">
        <w:t>leur</w:t>
      </w:r>
      <w:r w:rsidRPr="00137DCC">
        <w:rPr>
          <w:spacing w:val="-1"/>
        </w:rPr>
        <w:t xml:space="preserve"> </w:t>
      </w:r>
      <w:r w:rsidRPr="00137DCC">
        <w:t>taux en</w:t>
      </w:r>
      <w:r w:rsidRPr="00137DCC">
        <w:rPr>
          <w:spacing w:val="-1"/>
        </w:rPr>
        <w:t xml:space="preserve"> </w:t>
      </w:r>
      <w:r w:rsidRPr="00137DCC">
        <w:t>1</w:t>
      </w:r>
      <w:r w:rsidRPr="00137DCC">
        <w:rPr>
          <w:spacing w:val="-1"/>
        </w:rPr>
        <w:t xml:space="preserve"> </w:t>
      </w:r>
      <w:r w:rsidRPr="00137DCC">
        <w:t>à</w:t>
      </w:r>
      <w:r w:rsidRPr="00137DCC">
        <w:rPr>
          <w:spacing w:val="-2"/>
        </w:rPr>
        <w:t xml:space="preserve"> </w:t>
      </w:r>
      <w:r w:rsidRPr="00137DCC">
        <w:t>7</w:t>
      </w:r>
      <w:r w:rsidR="001865CB" w:rsidRPr="00137DCC">
        <w:t> jours</w:t>
      </w:r>
      <w:r w:rsidRPr="00137DCC">
        <w:t>.</w:t>
      </w:r>
    </w:p>
    <w:p w14:paraId="683C927F" w14:textId="77777777" w:rsidR="001F7C33" w:rsidRPr="00137DCC" w:rsidRDefault="001F7C33" w:rsidP="00137DCC">
      <w:pPr>
        <w:pStyle w:val="BodyText"/>
      </w:pPr>
    </w:p>
    <w:p w14:paraId="76CCF57D" w14:textId="77777777" w:rsidR="001F7C33" w:rsidRPr="00137DCC" w:rsidRDefault="001F7C33" w:rsidP="00137DCC">
      <w:pPr>
        <w:pStyle w:val="BodyText"/>
      </w:pPr>
    </w:p>
    <w:p w14:paraId="2FF2B712" w14:textId="77777777" w:rsidR="001F7C33" w:rsidRPr="00137DCC" w:rsidRDefault="00137DCC" w:rsidP="00137DCC">
      <w:pPr>
        <w:pStyle w:val="Heading1"/>
        <w:numPr>
          <w:ilvl w:val="0"/>
          <w:numId w:val="24"/>
        </w:numPr>
        <w:ind w:left="567" w:hanging="567"/>
      </w:pPr>
      <w:r w:rsidRPr="00137DCC">
        <w:t>PROPRIÉTÉS PHARMACOLOGIQUES</w:t>
      </w:r>
    </w:p>
    <w:p w14:paraId="0D65EE5B" w14:textId="77777777" w:rsidR="001F7C33" w:rsidRPr="00137DCC" w:rsidRDefault="001F7C33" w:rsidP="00137DCC">
      <w:pPr>
        <w:pStyle w:val="BodyText"/>
        <w:rPr>
          <w:b/>
        </w:rPr>
      </w:pPr>
    </w:p>
    <w:p w14:paraId="1A75D11C" w14:textId="77777777" w:rsidR="001F7C33" w:rsidRPr="00137DCC" w:rsidRDefault="00137DCC" w:rsidP="00C4272B">
      <w:pPr>
        <w:pStyle w:val="ListParagraph"/>
        <w:numPr>
          <w:ilvl w:val="1"/>
          <w:numId w:val="24"/>
        </w:numPr>
        <w:ind w:left="567" w:hanging="567"/>
        <w:rPr>
          <w:b/>
        </w:rPr>
      </w:pPr>
      <w:r w:rsidRPr="00137DCC">
        <w:rPr>
          <w:b/>
        </w:rPr>
        <w:t>Propriétés</w:t>
      </w:r>
      <w:r w:rsidRPr="00137DCC">
        <w:rPr>
          <w:b/>
          <w:spacing w:val="-8"/>
        </w:rPr>
        <w:t xml:space="preserve"> </w:t>
      </w:r>
      <w:r w:rsidRPr="00137DCC">
        <w:rPr>
          <w:b/>
        </w:rPr>
        <w:t>pharmacodynamiques</w:t>
      </w:r>
    </w:p>
    <w:p w14:paraId="34E3CD8E" w14:textId="77777777" w:rsidR="001F7C33" w:rsidRPr="00137DCC" w:rsidRDefault="001F7C33" w:rsidP="00137DCC">
      <w:pPr>
        <w:pStyle w:val="BodyText"/>
        <w:rPr>
          <w:b/>
        </w:rPr>
      </w:pPr>
    </w:p>
    <w:p w14:paraId="225184C6" w14:textId="15283F68" w:rsidR="001F7C33" w:rsidRPr="00137DCC" w:rsidRDefault="00137DCC" w:rsidP="00137DCC">
      <w:pPr>
        <w:pStyle w:val="BodyText"/>
      </w:pPr>
      <w:r w:rsidRPr="00137DCC">
        <w:t>Classe</w:t>
      </w:r>
      <w:r w:rsidRPr="00137DCC">
        <w:rPr>
          <w:spacing w:val="-5"/>
        </w:rPr>
        <w:t xml:space="preserve"> </w:t>
      </w:r>
      <w:r w:rsidRPr="00137DCC">
        <w:t>pharmacothérapeutique</w:t>
      </w:r>
      <w:r w:rsidR="001865CB" w:rsidRPr="00137DCC">
        <w:rPr>
          <w:spacing w:val="-5"/>
        </w:rPr>
        <w:t> :</w:t>
      </w:r>
      <w:r w:rsidRPr="00137DCC">
        <w:rPr>
          <w:spacing w:val="-4"/>
        </w:rPr>
        <w:t xml:space="preserve"> </w:t>
      </w:r>
      <w:r w:rsidRPr="00137DCC">
        <w:t>Immunostimulants,</w:t>
      </w:r>
      <w:r w:rsidRPr="00137DCC">
        <w:rPr>
          <w:spacing w:val="-4"/>
        </w:rPr>
        <w:t xml:space="preserve"> </w:t>
      </w:r>
      <w:r w:rsidRPr="00137DCC">
        <w:t>facteurs</w:t>
      </w:r>
      <w:r w:rsidRPr="00137DCC">
        <w:rPr>
          <w:spacing w:val="-4"/>
        </w:rPr>
        <w:t xml:space="preserve"> </w:t>
      </w:r>
      <w:r w:rsidRPr="00137DCC">
        <w:t>de</w:t>
      </w:r>
      <w:r w:rsidRPr="00137DCC">
        <w:rPr>
          <w:spacing w:val="-5"/>
        </w:rPr>
        <w:t xml:space="preserve"> </w:t>
      </w:r>
      <w:r w:rsidRPr="00137DCC">
        <w:t>croissance,</w:t>
      </w:r>
      <w:r w:rsidRPr="00137DCC">
        <w:rPr>
          <w:spacing w:val="-4"/>
        </w:rPr>
        <w:t xml:space="preserve"> </w:t>
      </w:r>
      <w:r w:rsidRPr="00137DCC">
        <w:t>code</w:t>
      </w:r>
      <w:r w:rsidRPr="00137DCC">
        <w:rPr>
          <w:spacing w:val="-3"/>
        </w:rPr>
        <w:t xml:space="preserve"> </w:t>
      </w:r>
      <w:r w:rsidRPr="00137DCC">
        <w:t>ATC</w:t>
      </w:r>
      <w:r w:rsidR="001865CB" w:rsidRPr="00137DCC">
        <w:rPr>
          <w:spacing w:val="-5"/>
        </w:rPr>
        <w:t> :</w:t>
      </w:r>
      <w:r w:rsidRPr="00137DCC">
        <w:rPr>
          <w:spacing w:val="-3"/>
        </w:rPr>
        <w:t xml:space="preserve"> </w:t>
      </w:r>
      <w:r w:rsidRPr="00137DCC">
        <w:t>L03AA02</w:t>
      </w:r>
    </w:p>
    <w:p w14:paraId="2C5F5EA5" w14:textId="77777777" w:rsidR="001F7C33" w:rsidRPr="00137DCC" w:rsidRDefault="001F7C33" w:rsidP="00137DCC">
      <w:pPr>
        <w:pStyle w:val="BodyText"/>
      </w:pPr>
    </w:p>
    <w:p w14:paraId="61BEBB0D" w14:textId="44152391" w:rsidR="001F7C33" w:rsidRPr="00137DCC" w:rsidRDefault="001B3A3E" w:rsidP="00137DCC">
      <w:pPr>
        <w:pStyle w:val="BodyText"/>
      </w:pPr>
      <w:r w:rsidRPr="00137DCC">
        <w:t>Zefylti est un médicament biosimilaire. Des informations détaillées sont disponibles sur le sit</w:t>
      </w:r>
      <w:r w:rsidR="00DC065C" w:rsidRPr="00137DCC">
        <w:t>e internet</w:t>
      </w:r>
      <w:r w:rsidRPr="00137DCC">
        <w:rPr>
          <w:spacing w:val="-1"/>
        </w:rPr>
        <w:t xml:space="preserve"> </w:t>
      </w:r>
      <w:r w:rsidRPr="00137DCC">
        <w:t>de</w:t>
      </w:r>
      <w:r w:rsidRPr="00137DCC">
        <w:rPr>
          <w:spacing w:val="-2"/>
        </w:rPr>
        <w:t xml:space="preserve"> </w:t>
      </w:r>
      <w:r w:rsidRPr="00137DCC">
        <w:t>l</w:t>
      </w:r>
      <w:r w:rsidR="00F36766" w:rsidRPr="00137DCC">
        <w:t>’</w:t>
      </w:r>
      <w:r w:rsidRPr="00137DCC">
        <w:t>Agence</w:t>
      </w:r>
      <w:r w:rsidRPr="00137DCC">
        <w:rPr>
          <w:spacing w:val="-2"/>
        </w:rPr>
        <w:t xml:space="preserve"> </w:t>
      </w:r>
      <w:r w:rsidRPr="00137DCC">
        <w:t>européenne</w:t>
      </w:r>
      <w:r w:rsidRPr="00137DCC">
        <w:rPr>
          <w:spacing w:val="-2"/>
        </w:rPr>
        <w:t xml:space="preserve"> </w:t>
      </w:r>
      <w:r w:rsidRPr="00137DCC">
        <w:t>des</w:t>
      </w:r>
      <w:r w:rsidRPr="00137DCC">
        <w:rPr>
          <w:spacing w:val="1"/>
        </w:rPr>
        <w:t xml:space="preserve"> </w:t>
      </w:r>
      <w:r w:rsidRPr="00137DCC">
        <w:t>médicaments</w:t>
      </w:r>
      <w:r w:rsidRPr="00137DCC">
        <w:rPr>
          <w:spacing w:val="-2"/>
        </w:rPr>
        <w:t xml:space="preserve"> </w:t>
      </w:r>
      <w:hyperlink r:id="rId11">
        <w:r w:rsidRPr="00137DCC">
          <w:rPr>
            <w:color w:val="0000FF"/>
            <w:u w:val="single" w:color="0000FF"/>
          </w:rPr>
          <w:t>http://www.ema.europa.eu</w:t>
        </w:r>
        <w:r w:rsidRPr="00137DCC">
          <w:t>.</w:t>
        </w:r>
      </w:hyperlink>
    </w:p>
    <w:p w14:paraId="6D1ADD21" w14:textId="77777777" w:rsidR="001F7C33" w:rsidRPr="00137DCC" w:rsidRDefault="001F7C33" w:rsidP="00137DCC">
      <w:pPr>
        <w:pStyle w:val="BodyText"/>
      </w:pPr>
    </w:p>
    <w:p w14:paraId="3AA21B0C" w14:textId="5A040D4E" w:rsidR="001F7C33" w:rsidRPr="00137DCC" w:rsidRDefault="00137DCC" w:rsidP="00137DCC">
      <w:pPr>
        <w:pStyle w:val="BodyText"/>
      </w:pPr>
      <w:r w:rsidRPr="00137DCC">
        <w:t>Le G–CSF est une glycoprotéine qui régule la production et la libération des polynucléaires</w:t>
      </w:r>
      <w:r w:rsidRPr="00137DCC">
        <w:rPr>
          <w:spacing w:val="1"/>
        </w:rPr>
        <w:t xml:space="preserve"> </w:t>
      </w:r>
      <w:r w:rsidRPr="00137DCC">
        <w:t xml:space="preserve">neutrophiles fonctionnels à partir de la moelle osseuse. </w:t>
      </w:r>
      <w:r w:rsidR="006E5903" w:rsidRPr="00137DCC">
        <w:t>Filgrastim</w:t>
      </w:r>
      <w:r w:rsidRPr="00137DCC">
        <w:t>, contenant du r-metHuG-CSF</w:t>
      </w:r>
      <w:r w:rsidRPr="00137DCC">
        <w:rPr>
          <w:spacing w:val="1"/>
        </w:rPr>
        <w:t xml:space="preserve"> </w:t>
      </w:r>
      <w:r w:rsidRPr="00137DCC">
        <w:t>(filgrastim), entraîne une augmentation marquée du nombre des polynucléaires neutrophiles circulants</w:t>
      </w:r>
      <w:r w:rsidRPr="00137DCC">
        <w:rPr>
          <w:spacing w:val="1"/>
        </w:rPr>
        <w:t xml:space="preserve"> </w:t>
      </w:r>
      <w:r w:rsidRPr="00137DCC">
        <w:t>et une augmentation mineure des monocytes en 24</w:t>
      </w:r>
      <w:r w:rsidR="001865CB" w:rsidRPr="00137DCC">
        <w:t> heures</w:t>
      </w:r>
      <w:r w:rsidRPr="00137DCC">
        <w:t>. Chez certains patients atteints de NCS, le</w:t>
      </w:r>
      <w:r w:rsidRPr="00137DCC">
        <w:rPr>
          <w:spacing w:val="1"/>
        </w:rPr>
        <w:t xml:space="preserve"> </w:t>
      </w:r>
      <w:r w:rsidRPr="00137DCC">
        <w:t>filgrastim peut aussi induire une faible augmentation du nombre des éosinophiles et des basophiles</w:t>
      </w:r>
      <w:r w:rsidRPr="00137DCC">
        <w:rPr>
          <w:spacing w:val="1"/>
        </w:rPr>
        <w:t xml:space="preserve"> </w:t>
      </w:r>
      <w:r w:rsidRPr="00137DCC">
        <w:t>circulants par rapport aux valeurs initiales</w:t>
      </w:r>
      <w:r w:rsidR="001865CB" w:rsidRPr="00137DCC">
        <w:t> ;</w:t>
      </w:r>
      <w:r w:rsidRPr="00137DCC">
        <w:t xml:space="preserve"> certains de ces patients présentent déjà une éosinophilie</w:t>
      </w:r>
      <w:r w:rsidR="00DC065C" w:rsidRPr="00137DCC">
        <w:t xml:space="preserve"> ou une</w:t>
      </w:r>
      <w:r w:rsidRPr="00137DCC">
        <w:t xml:space="preserve"> basophilie avant le traitement. Aux posologies recommandées, l</w:t>
      </w:r>
      <w:r w:rsidR="00F36766" w:rsidRPr="00137DCC">
        <w:t>’</w:t>
      </w:r>
      <w:r w:rsidRPr="00137DCC">
        <w:t>augmentation du taux de</w:t>
      </w:r>
      <w:r w:rsidRPr="00137DCC">
        <w:rPr>
          <w:spacing w:val="1"/>
        </w:rPr>
        <w:t xml:space="preserve"> </w:t>
      </w:r>
      <w:r w:rsidRPr="00137DCC">
        <w:t>polynucléaires neutrophiles est dose-dépendante. Les neutrophiles produits en réponse au filgrastim</w:t>
      </w:r>
      <w:r w:rsidRPr="00137DCC">
        <w:rPr>
          <w:spacing w:val="1"/>
        </w:rPr>
        <w:t xml:space="preserve"> </w:t>
      </w:r>
      <w:r w:rsidRPr="00137DCC">
        <w:t>possèdent des fonctions normales ou activées comme le démontrent les tests de chimiotactisme et de</w:t>
      </w:r>
      <w:r w:rsidRPr="00137DCC">
        <w:rPr>
          <w:spacing w:val="1"/>
        </w:rPr>
        <w:t xml:space="preserve"> </w:t>
      </w:r>
      <w:r w:rsidRPr="00137DCC">
        <w:t>phagocytose. Après arrêt du traitement par le filgrastim, le nombre de polynucléaires neutrophiles</w:t>
      </w:r>
      <w:r w:rsidRPr="00137DCC">
        <w:rPr>
          <w:spacing w:val="1"/>
        </w:rPr>
        <w:t xml:space="preserve"> </w:t>
      </w:r>
      <w:r w:rsidRPr="00137DCC">
        <w:t>circulants</w:t>
      </w:r>
      <w:r w:rsidRPr="00137DCC">
        <w:rPr>
          <w:spacing w:val="-2"/>
        </w:rPr>
        <w:t xml:space="preserve"> </w:t>
      </w:r>
      <w:r w:rsidRPr="00137DCC">
        <w:t>diminue</w:t>
      </w:r>
      <w:r w:rsidRPr="00137DCC">
        <w:rPr>
          <w:spacing w:val="-2"/>
        </w:rPr>
        <w:t xml:space="preserve"> </w:t>
      </w:r>
      <w:r w:rsidRPr="00137DCC">
        <w:t>de</w:t>
      </w:r>
      <w:r w:rsidRPr="00137DCC">
        <w:rPr>
          <w:spacing w:val="-1"/>
        </w:rPr>
        <w:t xml:space="preserve"> </w:t>
      </w:r>
      <w:r w:rsidRPr="00137DCC">
        <w:t>50%</w:t>
      </w:r>
      <w:r w:rsidRPr="00137DCC">
        <w:rPr>
          <w:spacing w:val="-1"/>
        </w:rPr>
        <w:t xml:space="preserve"> </w:t>
      </w:r>
      <w:r w:rsidRPr="00137DCC">
        <w:t>en</w:t>
      </w:r>
      <w:r w:rsidRPr="00137DCC">
        <w:rPr>
          <w:spacing w:val="-1"/>
        </w:rPr>
        <w:t xml:space="preserve"> </w:t>
      </w:r>
      <w:r w:rsidRPr="00137DCC">
        <w:t>1 à</w:t>
      </w:r>
      <w:r w:rsidRPr="00137DCC">
        <w:rPr>
          <w:spacing w:val="-2"/>
        </w:rPr>
        <w:t xml:space="preserve"> </w:t>
      </w:r>
      <w:r w:rsidRPr="00137DCC">
        <w:t>2</w:t>
      </w:r>
      <w:r w:rsidR="001865CB" w:rsidRPr="00137DCC">
        <w:t> jours</w:t>
      </w:r>
      <w:r w:rsidRPr="00137DCC">
        <w:rPr>
          <w:spacing w:val="-2"/>
        </w:rPr>
        <w:t xml:space="preserve"> </w:t>
      </w:r>
      <w:r w:rsidRPr="00137DCC">
        <w:t>et se</w:t>
      </w:r>
      <w:r w:rsidRPr="00137DCC">
        <w:rPr>
          <w:spacing w:val="-2"/>
        </w:rPr>
        <w:t xml:space="preserve"> </w:t>
      </w:r>
      <w:r w:rsidRPr="00137DCC">
        <w:t>normalise</w:t>
      </w:r>
      <w:r w:rsidRPr="00137DCC">
        <w:rPr>
          <w:spacing w:val="-1"/>
        </w:rPr>
        <w:t xml:space="preserve"> </w:t>
      </w:r>
      <w:r w:rsidRPr="00137DCC">
        <w:t>dans</w:t>
      </w:r>
      <w:r w:rsidRPr="00137DCC">
        <w:rPr>
          <w:spacing w:val="-2"/>
        </w:rPr>
        <w:t xml:space="preserve"> </w:t>
      </w:r>
      <w:r w:rsidRPr="00137DCC">
        <w:t>un délai</w:t>
      </w:r>
      <w:r w:rsidRPr="00137DCC">
        <w:rPr>
          <w:spacing w:val="-1"/>
        </w:rPr>
        <w:t xml:space="preserve"> </w:t>
      </w:r>
      <w:r w:rsidRPr="00137DCC">
        <w:t>de</w:t>
      </w:r>
      <w:r w:rsidRPr="00137DCC">
        <w:rPr>
          <w:spacing w:val="-2"/>
        </w:rPr>
        <w:t xml:space="preserve"> </w:t>
      </w:r>
      <w:r w:rsidRPr="00137DCC">
        <w:t>1 à</w:t>
      </w:r>
      <w:r w:rsidRPr="00137DCC">
        <w:rPr>
          <w:spacing w:val="-3"/>
        </w:rPr>
        <w:t xml:space="preserve"> </w:t>
      </w:r>
      <w:r w:rsidRPr="00137DCC">
        <w:t>7</w:t>
      </w:r>
      <w:r w:rsidR="001865CB" w:rsidRPr="00137DCC">
        <w:t> jours</w:t>
      </w:r>
      <w:r w:rsidRPr="00137DCC">
        <w:t>.</w:t>
      </w:r>
    </w:p>
    <w:p w14:paraId="77F4701A" w14:textId="77777777" w:rsidR="001F7C33" w:rsidRPr="00137DCC" w:rsidRDefault="001F7C33" w:rsidP="00137DCC">
      <w:pPr>
        <w:pStyle w:val="BodyText"/>
      </w:pPr>
    </w:p>
    <w:p w14:paraId="464CCFA0" w14:textId="2E00643B" w:rsidR="001F7C33" w:rsidRPr="00137DCC" w:rsidRDefault="00137DCC" w:rsidP="00137DCC">
      <w:pPr>
        <w:pStyle w:val="BodyText"/>
      </w:pPr>
      <w:r w:rsidRPr="00137DCC">
        <w:t>L</w:t>
      </w:r>
      <w:r w:rsidR="00F36766" w:rsidRPr="00137DCC">
        <w:t>’</w:t>
      </w:r>
      <w:r w:rsidRPr="00137DCC">
        <w:t>utilisation du filgrastim chez les patients traités par chimiothérapie cytotoxique entraîne une</w:t>
      </w:r>
      <w:r w:rsidR="00E00F76">
        <w:t xml:space="preserve"> </w:t>
      </w:r>
      <w:r w:rsidRPr="00137DCC">
        <w:lastRenderedPageBreak/>
        <w:t>réduction significative de l</w:t>
      </w:r>
      <w:r w:rsidR="00F36766" w:rsidRPr="00137DCC">
        <w:t>’</w:t>
      </w:r>
      <w:r w:rsidRPr="00137DCC">
        <w:t>incidence, de la sévérité et de la durée tant de la neutropénie que des</w:t>
      </w:r>
      <w:r w:rsidRPr="00137DCC">
        <w:rPr>
          <w:spacing w:val="-52"/>
        </w:rPr>
        <w:t xml:space="preserve"> </w:t>
      </w:r>
      <w:r w:rsidRPr="00137DCC">
        <w:t>épisodes</w:t>
      </w:r>
      <w:r w:rsidRPr="00137DCC">
        <w:rPr>
          <w:spacing w:val="-5"/>
        </w:rPr>
        <w:t xml:space="preserve"> </w:t>
      </w:r>
      <w:r w:rsidRPr="00137DCC">
        <w:t>fébriles</w:t>
      </w:r>
      <w:r w:rsidRPr="00137DCC">
        <w:rPr>
          <w:spacing w:val="-4"/>
        </w:rPr>
        <w:t xml:space="preserve"> </w:t>
      </w:r>
      <w:r w:rsidRPr="00137DCC">
        <w:t>associés.</w:t>
      </w:r>
      <w:r w:rsidRPr="00137DCC">
        <w:rPr>
          <w:spacing w:val="-2"/>
        </w:rPr>
        <w:t xml:space="preserve"> </w:t>
      </w:r>
      <w:r w:rsidRPr="00137DCC">
        <w:t>Le</w:t>
      </w:r>
      <w:r w:rsidRPr="00137DCC">
        <w:rPr>
          <w:spacing w:val="-4"/>
        </w:rPr>
        <w:t xml:space="preserve"> </w:t>
      </w:r>
      <w:r w:rsidRPr="00137DCC">
        <w:t>traitement</w:t>
      </w:r>
      <w:r w:rsidRPr="00137DCC">
        <w:rPr>
          <w:spacing w:val="-3"/>
        </w:rPr>
        <w:t xml:space="preserve"> </w:t>
      </w:r>
      <w:r w:rsidRPr="00137DCC">
        <w:t>par</w:t>
      </w:r>
      <w:r w:rsidRPr="00137DCC">
        <w:rPr>
          <w:spacing w:val="-3"/>
        </w:rPr>
        <w:t xml:space="preserve"> </w:t>
      </w:r>
      <w:r w:rsidRPr="00137DCC">
        <w:t>le</w:t>
      </w:r>
      <w:r w:rsidRPr="00137DCC">
        <w:rPr>
          <w:spacing w:val="-4"/>
        </w:rPr>
        <w:t xml:space="preserve"> </w:t>
      </w:r>
      <w:r w:rsidRPr="00137DCC">
        <w:t>filgrastim</w:t>
      </w:r>
      <w:r w:rsidRPr="00137DCC">
        <w:rPr>
          <w:spacing w:val="-5"/>
        </w:rPr>
        <w:t xml:space="preserve"> </w:t>
      </w:r>
      <w:r w:rsidRPr="00137DCC">
        <w:t>réduit</w:t>
      </w:r>
      <w:r w:rsidRPr="00137DCC">
        <w:rPr>
          <w:spacing w:val="-3"/>
        </w:rPr>
        <w:t xml:space="preserve"> </w:t>
      </w:r>
      <w:r w:rsidRPr="00137DCC">
        <w:t>significativement</w:t>
      </w:r>
      <w:r w:rsidRPr="00137DCC">
        <w:rPr>
          <w:spacing w:val="-3"/>
        </w:rPr>
        <w:t xml:space="preserve"> </w:t>
      </w:r>
      <w:r w:rsidRPr="00137DCC">
        <w:t>les</w:t>
      </w:r>
      <w:r w:rsidRPr="00137DCC">
        <w:rPr>
          <w:spacing w:val="-5"/>
        </w:rPr>
        <w:t xml:space="preserve"> </w:t>
      </w:r>
      <w:r w:rsidRPr="00137DCC">
        <w:t>durées</w:t>
      </w:r>
      <w:r w:rsidRPr="00137DCC">
        <w:rPr>
          <w:spacing w:val="-4"/>
        </w:rPr>
        <w:t xml:space="preserve"> </w:t>
      </w:r>
      <w:r w:rsidRPr="00137DCC">
        <w:t>des</w:t>
      </w:r>
      <w:r w:rsidR="00343422" w:rsidRPr="00137DCC">
        <w:t xml:space="preserve"> </w:t>
      </w:r>
      <w:r w:rsidRPr="00137DCC">
        <w:t>neutropénies fébriles, de l</w:t>
      </w:r>
      <w:r w:rsidR="00F36766" w:rsidRPr="00137DCC">
        <w:t>’</w:t>
      </w:r>
      <w:r w:rsidRPr="00137DCC">
        <w:t>utilisation d</w:t>
      </w:r>
      <w:r w:rsidR="00F36766" w:rsidRPr="00137DCC">
        <w:t>’</w:t>
      </w:r>
      <w:r w:rsidRPr="00137DCC">
        <w:t>antibiotiques et de l</w:t>
      </w:r>
      <w:r w:rsidR="00F36766" w:rsidRPr="00137DCC">
        <w:t>’</w:t>
      </w:r>
      <w:r w:rsidRPr="00137DCC">
        <w:t>hospitalisation, après chimiothérapie</w:t>
      </w:r>
      <w:r w:rsidRPr="00137DCC">
        <w:rPr>
          <w:spacing w:val="1"/>
        </w:rPr>
        <w:t xml:space="preserve"> </w:t>
      </w:r>
      <w:r w:rsidRPr="00137DCC">
        <w:t>d</w:t>
      </w:r>
      <w:r w:rsidR="00F36766" w:rsidRPr="00137DCC">
        <w:t>’</w:t>
      </w:r>
      <w:r w:rsidRPr="00137DCC">
        <w:t>induction pour une leucémie aiguë myéloïde ou après chimiothérapie myélosuppressive suivie de</w:t>
      </w:r>
      <w:r w:rsidRPr="00137DCC">
        <w:rPr>
          <w:spacing w:val="-52"/>
        </w:rPr>
        <w:t xml:space="preserve"> </w:t>
      </w:r>
      <w:r w:rsidRPr="00137DCC">
        <w:t>greffe de moelle. L</w:t>
      </w:r>
      <w:r w:rsidR="00F36766" w:rsidRPr="00137DCC">
        <w:t>’</w:t>
      </w:r>
      <w:r w:rsidRPr="00137DCC">
        <w:t>incidence des fièvres et infections documentées n</w:t>
      </w:r>
      <w:r w:rsidR="00F36766" w:rsidRPr="00137DCC">
        <w:t>’</w:t>
      </w:r>
      <w:r w:rsidRPr="00137DCC">
        <w:t>a pas été réduite dans ces</w:t>
      </w:r>
      <w:r w:rsidRPr="00137DCC">
        <w:rPr>
          <w:spacing w:val="1"/>
        </w:rPr>
        <w:t xml:space="preserve"> </w:t>
      </w:r>
      <w:r w:rsidRPr="00137DCC">
        <w:t>conditions. La durée de la fièvre n</w:t>
      </w:r>
      <w:r w:rsidR="00F36766" w:rsidRPr="00137DCC">
        <w:t>’</w:t>
      </w:r>
      <w:r w:rsidRPr="00137DCC">
        <w:t>a pas été réduite chez les patients sous chimiothérapie</w:t>
      </w:r>
      <w:r w:rsidRPr="00137DCC">
        <w:rPr>
          <w:spacing w:val="1"/>
        </w:rPr>
        <w:t xml:space="preserve"> </w:t>
      </w:r>
      <w:r w:rsidRPr="00137DCC">
        <w:t>myélosuppressive</w:t>
      </w:r>
      <w:r w:rsidRPr="00137DCC">
        <w:rPr>
          <w:spacing w:val="-2"/>
        </w:rPr>
        <w:t xml:space="preserve"> </w:t>
      </w:r>
      <w:r w:rsidRPr="00137DCC">
        <w:t>suivie</w:t>
      </w:r>
      <w:r w:rsidRPr="00137DCC">
        <w:rPr>
          <w:spacing w:val="-1"/>
        </w:rPr>
        <w:t xml:space="preserve"> </w:t>
      </w:r>
      <w:r w:rsidRPr="00137DCC">
        <w:t>de</w:t>
      </w:r>
      <w:r w:rsidRPr="00137DCC">
        <w:rPr>
          <w:spacing w:val="-1"/>
        </w:rPr>
        <w:t xml:space="preserve"> </w:t>
      </w:r>
      <w:r w:rsidRPr="00137DCC">
        <w:t>greffe</w:t>
      </w:r>
      <w:r w:rsidRPr="00137DCC">
        <w:rPr>
          <w:spacing w:val="-1"/>
        </w:rPr>
        <w:t xml:space="preserve"> </w:t>
      </w:r>
      <w:r w:rsidRPr="00137DCC">
        <w:t>de moelle.</w:t>
      </w:r>
    </w:p>
    <w:p w14:paraId="0BC600E6" w14:textId="77777777" w:rsidR="001F7C33" w:rsidRPr="00137DCC" w:rsidRDefault="001F7C33" w:rsidP="00C4272B">
      <w:pPr>
        <w:pStyle w:val="BodyText"/>
        <w:spacing w:line="220" w:lineRule="exact"/>
      </w:pPr>
    </w:p>
    <w:p w14:paraId="461D2DE1" w14:textId="1AB742FD" w:rsidR="001F7C33" w:rsidRPr="00137DCC" w:rsidRDefault="00137DCC" w:rsidP="00137DCC">
      <w:pPr>
        <w:pStyle w:val="BodyText"/>
      </w:pPr>
      <w:r w:rsidRPr="00137DCC">
        <w:t>L</w:t>
      </w:r>
      <w:r w:rsidR="00F36766" w:rsidRPr="00137DCC">
        <w:t>’</w:t>
      </w:r>
      <w:r w:rsidRPr="00137DCC">
        <w:t xml:space="preserve">utilisation du filgrastim soit isolément, soit après une chimiothérapie entraîne un passage </w:t>
      </w:r>
      <w:r w:rsidR="00671585" w:rsidRPr="00137DCC">
        <w:t xml:space="preserve">de cellules </w:t>
      </w:r>
      <w:r w:rsidRPr="00137DCC">
        <w:rPr>
          <w:spacing w:val="-52"/>
        </w:rPr>
        <w:t xml:space="preserve"> </w:t>
      </w:r>
      <w:r w:rsidRPr="00137DCC">
        <w:t>souches progénitrices de la moelle vers le sang circulant périphérique. Ces CSP autologues peuvent</w:t>
      </w:r>
      <w:r w:rsidRPr="00137DCC">
        <w:rPr>
          <w:spacing w:val="1"/>
        </w:rPr>
        <w:t xml:space="preserve"> </w:t>
      </w:r>
      <w:r w:rsidRPr="00137DCC">
        <w:t>être recueillies par cytaphérèse et réinjectées après une cure de chimiothérapie à forte dose, avec ou</w:t>
      </w:r>
      <w:r w:rsidRPr="00137DCC">
        <w:rPr>
          <w:spacing w:val="1"/>
        </w:rPr>
        <w:t xml:space="preserve"> </w:t>
      </w:r>
      <w:r w:rsidRPr="00137DCC">
        <w:t>sans greffe de moelle osseuse associée. L</w:t>
      </w:r>
      <w:r w:rsidR="00F36766" w:rsidRPr="00137DCC">
        <w:t>’</w:t>
      </w:r>
      <w:r w:rsidRPr="00137DCC">
        <w:t>injection de CSP accélère l</w:t>
      </w:r>
      <w:r w:rsidR="00F36766" w:rsidRPr="00137DCC">
        <w:t>’</w:t>
      </w:r>
      <w:r w:rsidRPr="00137DCC">
        <w:t>hématopoïèse en réduisant le</w:t>
      </w:r>
      <w:r w:rsidRPr="00137DCC">
        <w:rPr>
          <w:spacing w:val="1"/>
        </w:rPr>
        <w:t xml:space="preserve"> </w:t>
      </w:r>
      <w:r w:rsidRPr="00137DCC">
        <w:t>risque</w:t>
      </w:r>
      <w:r w:rsidRPr="00137DCC">
        <w:rPr>
          <w:spacing w:val="-2"/>
        </w:rPr>
        <w:t xml:space="preserve"> </w:t>
      </w:r>
      <w:r w:rsidRPr="00137DCC">
        <w:t>de</w:t>
      </w:r>
      <w:r w:rsidRPr="00137DCC">
        <w:rPr>
          <w:spacing w:val="-2"/>
        </w:rPr>
        <w:t xml:space="preserve"> </w:t>
      </w:r>
      <w:r w:rsidRPr="00137DCC">
        <w:t>complications</w:t>
      </w:r>
      <w:r w:rsidRPr="00137DCC">
        <w:rPr>
          <w:spacing w:val="-1"/>
        </w:rPr>
        <w:t xml:space="preserve"> </w:t>
      </w:r>
      <w:r w:rsidRPr="00137DCC">
        <w:t>hémorragiques et</w:t>
      </w:r>
      <w:r w:rsidRPr="00137DCC">
        <w:rPr>
          <w:spacing w:val="-1"/>
        </w:rPr>
        <w:t xml:space="preserve"> </w:t>
      </w:r>
      <w:r w:rsidRPr="00137DCC">
        <w:t>le</w:t>
      </w:r>
      <w:r w:rsidRPr="00137DCC">
        <w:rPr>
          <w:spacing w:val="-2"/>
        </w:rPr>
        <w:t xml:space="preserve"> </w:t>
      </w:r>
      <w:r w:rsidRPr="00137DCC">
        <w:t>besoin de</w:t>
      </w:r>
      <w:r w:rsidRPr="00137DCC">
        <w:rPr>
          <w:spacing w:val="-2"/>
        </w:rPr>
        <w:t xml:space="preserve"> </w:t>
      </w:r>
      <w:r w:rsidRPr="00137DCC">
        <w:t>transfusion</w:t>
      </w:r>
      <w:r w:rsidRPr="00137DCC">
        <w:rPr>
          <w:spacing w:val="-1"/>
        </w:rPr>
        <w:t xml:space="preserve"> </w:t>
      </w:r>
      <w:r w:rsidRPr="00137DCC">
        <w:t>plaquettaire.</w:t>
      </w:r>
    </w:p>
    <w:p w14:paraId="6875DEA9" w14:textId="77777777" w:rsidR="001F7C33" w:rsidRPr="00137DCC" w:rsidRDefault="001F7C33" w:rsidP="00C4272B">
      <w:pPr>
        <w:pStyle w:val="BodyText"/>
        <w:spacing w:line="220" w:lineRule="exact"/>
      </w:pPr>
    </w:p>
    <w:p w14:paraId="0CEBF601" w14:textId="03919A63" w:rsidR="001F7C33" w:rsidRPr="00137DCC" w:rsidRDefault="00137DCC" w:rsidP="00137DCC">
      <w:pPr>
        <w:pStyle w:val="BodyText"/>
      </w:pPr>
      <w:r w:rsidRPr="00137DCC">
        <w:t>Les receveurs de CSP allogéniques, obtenues après mobilisation par le filgrastim, ont une</w:t>
      </w:r>
      <w:r w:rsidRPr="00137DCC">
        <w:rPr>
          <w:spacing w:val="1"/>
        </w:rPr>
        <w:t xml:space="preserve"> </w:t>
      </w:r>
      <w:r w:rsidRPr="00137DCC">
        <w:t xml:space="preserve">reconstitution hématologique significativement plus rapide avec, un délai </w:t>
      </w:r>
      <w:r w:rsidR="00F539B9" w:rsidRPr="00137DCC">
        <w:t xml:space="preserve">considétablement </w:t>
      </w:r>
      <w:r w:rsidRPr="00137DCC">
        <w:t>plus court</w:t>
      </w:r>
      <w:r w:rsidRPr="00137DCC">
        <w:rPr>
          <w:spacing w:val="-52"/>
        </w:rPr>
        <w:t xml:space="preserve"> </w:t>
      </w:r>
      <w:r w:rsidRPr="00137DCC">
        <w:t>de récupération plaquettaire, non soutenue par transfusion plaquettaire, comparé à ceux recevant une</w:t>
      </w:r>
      <w:r w:rsidRPr="00137DCC">
        <w:rPr>
          <w:spacing w:val="1"/>
        </w:rPr>
        <w:t xml:space="preserve"> </w:t>
      </w:r>
      <w:r w:rsidRPr="00137DCC">
        <w:t>greffe</w:t>
      </w:r>
      <w:r w:rsidRPr="00137DCC">
        <w:rPr>
          <w:spacing w:val="-2"/>
        </w:rPr>
        <w:t xml:space="preserve"> </w:t>
      </w:r>
      <w:r w:rsidRPr="00137DCC">
        <w:t>de</w:t>
      </w:r>
      <w:r w:rsidRPr="00137DCC">
        <w:rPr>
          <w:spacing w:val="1"/>
        </w:rPr>
        <w:t xml:space="preserve"> </w:t>
      </w:r>
      <w:r w:rsidRPr="00137DCC">
        <w:t>moelle</w:t>
      </w:r>
      <w:r w:rsidRPr="00137DCC">
        <w:rPr>
          <w:spacing w:val="-1"/>
        </w:rPr>
        <w:t xml:space="preserve"> </w:t>
      </w:r>
      <w:r w:rsidRPr="00137DCC">
        <w:t>allogénique.</w:t>
      </w:r>
    </w:p>
    <w:p w14:paraId="53493A76" w14:textId="77777777" w:rsidR="001F7C33" w:rsidRPr="00137DCC" w:rsidRDefault="001F7C33" w:rsidP="00C4272B">
      <w:pPr>
        <w:pStyle w:val="BodyText"/>
        <w:spacing w:line="220" w:lineRule="exact"/>
      </w:pPr>
    </w:p>
    <w:p w14:paraId="389499DB" w14:textId="1ED04E39" w:rsidR="001F7C33" w:rsidRPr="00137DCC" w:rsidRDefault="00137DCC" w:rsidP="00137DCC">
      <w:pPr>
        <w:pStyle w:val="BodyText"/>
      </w:pPr>
      <w:r w:rsidRPr="00137DCC">
        <w:t>Une étude européenne rétrospective évaluant l</w:t>
      </w:r>
      <w:r w:rsidR="00F36766" w:rsidRPr="00137DCC">
        <w:t>’</w:t>
      </w:r>
      <w:r w:rsidRPr="00137DCC">
        <w:t>utilisation du G-CSF après une greffe allogénique de</w:t>
      </w:r>
      <w:r w:rsidRPr="00137DCC">
        <w:rPr>
          <w:spacing w:val="1"/>
        </w:rPr>
        <w:t xml:space="preserve"> </w:t>
      </w:r>
      <w:r w:rsidRPr="00137DCC">
        <w:t>moelle osseuse chez des patients atteints de leucémies aiguës a suggéré une augmentation du risque de</w:t>
      </w:r>
      <w:r w:rsidRPr="00137DCC">
        <w:rPr>
          <w:spacing w:val="-52"/>
        </w:rPr>
        <w:t xml:space="preserve"> </w:t>
      </w:r>
      <w:r w:rsidRPr="00137DCC">
        <w:t>réaction</w:t>
      </w:r>
      <w:r w:rsidRPr="00137DCC">
        <w:rPr>
          <w:spacing w:val="1"/>
        </w:rPr>
        <w:t xml:space="preserve"> </w:t>
      </w:r>
      <w:r w:rsidRPr="00137DCC">
        <w:t>du</w:t>
      </w:r>
      <w:r w:rsidRPr="00137DCC">
        <w:rPr>
          <w:spacing w:val="2"/>
        </w:rPr>
        <w:t xml:space="preserve"> </w:t>
      </w:r>
      <w:r w:rsidRPr="00137DCC">
        <w:t>greffon</w:t>
      </w:r>
      <w:r w:rsidRPr="00137DCC">
        <w:rPr>
          <w:spacing w:val="1"/>
        </w:rPr>
        <w:t xml:space="preserve"> </w:t>
      </w:r>
      <w:r w:rsidRPr="00137DCC">
        <w:t>contre</w:t>
      </w:r>
      <w:r w:rsidRPr="00137DCC">
        <w:rPr>
          <w:spacing w:val="1"/>
        </w:rPr>
        <w:t xml:space="preserve"> </w:t>
      </w:r>
      <w:r w:rsidRPr="00137DCC">
        <w:t>l</w:t>
      </w:r>
      <w:r w:rsidR="00F36766" w:rsidRPr="00137DCC">
        <w:t>’</w:t>
      </w:r>
      <w:r w:rsidRPr="00137DCC">
        <w:t>hôte,</w:t>
      </w:r>
      <w:r w:rsidRPr="00137DCC">
        <w:rPr>
          <w:spacing w:val="1"/>
        </w:rPr>
        <w:t xml:space="preserve"> </w:t>
      </w:r>
      <w:r w:rsidRPr="00137DCC">
        <w:t>de</w:t>
      </w:r>
      <w:r w:rsidRPr="00137DCC">
        <w:rPr>
          <w:spacing w:val="1"/>
        </w:rPr>
        <w:t xml:space="preserve"> </w:t>
      </w:r>
      <w:r w:rsidRPr="00137DCC">
        <w:t>mortalité (liée</w:t>
      </w:r>
      <w:r w:rsidRPr="00137DCC">
        <w:rPr>
          <w:spacing w:val="1"/>
        </w:rPr>
        <w:t xml:space="preserve"> </w:t>
      </w:r>
      <w:r w:rsidRPr="00137DCC">
        <w:t>au</w:t>
      </w:r>
      <w:r w:rsidRPr="00137DCC">
        <w:rPr>
          <w:spacing w:val="3"/>
        </w:rPr>
        <w:t xml:space="preserve"> </w:t>
      </w:r>
      <w:r w:rsidRPr="00137DCC">
        <w:t>traitement</w:t>
      </w:r>
      <w:r w:rsidRPr="00137DCC">
        <w:rPr>
          <w:spacing w:val="2"/>
        </w:rPr>
        <w:t xml:space="preserve"> </w:t>
      </w:r>
      <w:r w:rsidRPr="00137DCC">
        <w:t>et</w:t>
      </w:r>
      <w:r w:rsidRPr="00137DCC">
        <w:rPr>
          <w:spacing w:val="1"/>
        </w:rPr>
        <w:t xml:space="preserve"> </w:t>
      </w:r>
      <w:r w:rsidRPr="00137DCC">
        <w:t>non</w:t>
      </w:r>
      <w:r w:rsidRPr="00137DCC">
        <w:rPr>
          <w:spacing w:val="2"/>
        </w:rPr>
        <w:t xml:space="preserve"> </w:t>
      </w:r>
      <w:r w:rsidRPr="00137DCC">
        <w:t>liée)</w:t>
      </w:r>
      <w:r w:rsidRPr="00137DCC">
        <w:rPr>
          <w:spacing w:val="1"/>
        </w:rPr>
        <w:t xml:space="preserve"> </w:t>
      </w:r>
      <w:r w:rsidRPr="00137DCC">
        <w:t>lors de l</w:t>
      </w:r>
      <w:r w:rsidR="00F36766" w:rsidRPr="00137DCC">
        <w:t>’</w:t>
      </w:r>
      <w:r w:rsidRPr="00137DCC">
        <w:t>administration</w:t>
      </w:r>
      <w:r w:rsidRPr="00137DCC">
        <w:rPr>
          <w:spacing w:val="1"/>
        </w:rPr>
        <w:t xml:space="preserve"> </w:t>
      </w:r>
      <w:r w:rsidRPr="00137DCC">
        <w:t>du G-CSF. Dans une autre étude internationale rétrospective menée sur des patients atteints de</w:t>
      </w:r>
      <w:r w:rsidRPr="00137DCC">
        <w:rPr>
          <w:spacing w:val="1"/>
        </w:rPr>
        <w:t xml:space="preserve"> </w:t>
      </w:r>
      <w:r w:rsidRPr="00137DCC">
        <w:t>leucémie myéloïde chronique et aiguë, aucun effet sur le risque de réaction du greffon contre l</w:t>
      </w:r>
      <w:r w:rsidR="00F36766" w:rsidRPr="00137DCC">
        <w:t>’</w:t>
      </w:r>
      <w:r w:rsidRPr="00137DCC">
        <w:t xml:space="preserve">hôte, </w:t>
      </w:r>
      <w:r w:rsidR="00F539B9" w:rsidRPr="00137DCC">
        <w:t>de mortalité</w:t>
      </w:r>
      <w:r w:rsidRPr="00137DCC">
        <w:t xml:space="preserve"> liée au traitement et non liée n</w:t>
      </w:r>
      <w:r w:rsidR="00F36766" w:rsidRPr="00137DCC">
        <w:t>’</w:t>
      </w:r>
      <w:r w:rsidRPr="00137DCC">
        <w:t>a été observé. Une méta-analyse d</w:t>
      </w:r>
      <w:r w:rsidR="00F36766" w:rsidRPr="00137DCC">
        <w:t>’</w:t>
      </w:r>
      <w:r w:rsidRPr="00137DCC">
        <w:t>études sur les greffes</w:t>
      </w:r>
      <w:r w:rsidRPr="00137DCC">
        <w:rPr>
          <w:spacing w:val="1"/>
        </w:rPr>
        <w:t xml:space="preserve"> </w:t>
      </w:r>
      <w:r w:rsidRPr="00137DCC">
        <w:t>allogéniques,</w:t>
      </w:r>
      <w:r w:rsidRPr="00137DCC">
        <w:rPr>
          <w:spacing w:val="-3"/>
        </w:rPr>
        <w:t xml:space="preserve"> </w:t>
      </w:r>
      <w:r w:rsidRPr="00137DCC">
        <w:t>incluant</w:t>
      </w:r>
      <w:r w:rsidRPr="00137DCC">
        <w:rPr>
          <w:spacing w:val="-2"/>
        </w:rPr>
        <w:t xml:space="preserve"> </w:t>
      </w:r>
      <w:r w:rsidRPr="00137DCC">
        <w:t>les</w:t>
      </w:r>
      <w:r w:rsidRPr="00137DCC">
        <w:rPr>
          <w:spacing w:val="-3"/>
        </w:rPr>
        <w:t xml:space="preserve"> </w:t>
      </w:r>
      <w:r w:rsidRPr="00137DCC">
        <w:t>résultats</w:t>
      </w:r>
      <w:r w:rsidRPr="00137DCC">
        <w:rPr>
          <w:spacing w:val="-3"/>
        </w:rPr>
        <w:t xml:space="preserve"> </w:t>
      </w:r>
      <w:r w:rsidRPr="00137DCC">
        <w:t>de</w:t>
      </w:r>
      <w:r w:rsidRPr="00137DCC">
        <w:rPr>
          <w:spacing w:val="-3"/>
        </w:rPr>
        <w:t xml:space="preserve"> </w:t>
      </w:r>
      <w:r w:rsidRPr="00137DCC">
        <w:t>9</w:t>
      </w:r>
      <w:r w:rsidR="00F539B9" w:rsidRPr="00137DCC">
        <w:t> </w:t>
      </w:r>
      <w:r w:rsidRPr="00137DCC">
        <w:t>essais</w:t>
      </w:r>
      <w:r w:rsidRPr="00137DCC">
        <w:rPr>
          <w:spacing w:val="-3"/>
        </w:rPr>
        <w:t xml:space="preserve"> </w:t>
      </w:r>
      <w:r w:rsidRPr="00137DCC">
        <w:t>prospectifs</w:t>
      </w:r>
      <w:r w:rsidRPr="00137DCC">
        <w:rPr>
          <w:spacing w:val="-3"/>
        </w:rPr>
        <w:t xml:space="preserve"> </w:t>
      </w:r>
      <w:r w:rsidRPr="00137DCC">
        <w:t>randomisés,</w:t>
      </w:r>
      <w:r w:rsidRPr="00137DCC">
        <w:rPr>
          <w:spacing w:val="-2"/>
        </w:rPr>
        <w:t xml:space="preserve"> </w:t>
      </w:r>
      <w:r w:rsidRPr="00137DCC">
        <w:t>8</w:t>
      </w:r>
      <w:r w:rsidR="00F539B9" w:rsidRPr="00137DCC">
        <w:rPr>
          <w:spacing w:val="-2"/>
        </w:rPr>
        <w:t> </w:t>
      </w:r>
      <w:r w:rsidRPr="00137DCC">
        <w:t>études</w:t>
      </w:r>
      <w:r w:rsidRPr="00137DCC">
        <w:rPr>
          <w:spacing w:val="-3"/>
        </w:rPr>
        <w:t xml:space="preserve"> </w:t>
      </w:r>
      <w:r w:rsidRPr="00137DCC">
        <w:t>rétrospectives et</w:t>
      </w:r>
      <w:r w:rsidR="00F539B9" w:rsidRPr="00137DCC">
        <w:t>1 </w:t>
      </w:r>
      <w:r w:rsidRPr="00137DCC">
        <w:t>étude cas-témoin, n</w:t>
      </w:r>
      <w:r w:rsidR="00F36766" w:rsidRPr="00137DCC">
        <w:t>’</w:t>
      </w:r>
      <w:r w:rsidRPr="00137DCC">
        <w:t>a pas détecté d</w:t>
      </w:r>
      <w:r w:rsidR="00F36766" w:rsidRPr="00137DCC">
        <w:t>’</w:t>
      </w:r>
      <w:r w:rsidRPr="00137DCC">
        <w:t>effet sur les risques de réaction aiguë ou chronique du greffon</w:t>
      </w:r>
      <w:r w:rsidRPr="00137DCC">
        <w:rPr>
          <w:spacing w:val="-52"/>
        </w:rPr>
        <w:t xml:space="preserve"> </w:t>
      </w:r>
      <w:r w:rsidRPr="00137DCC">
        <w:t>contre</w:t>
      </w:r>
      <w:r w:rsidRPr="00137DCC">
        <w:rPr>
          <w:spacing w:val="-2"/>
        </w:rPr>
        <w:t xml:space="preserve"> </w:t>
      </w:r>
      <w:r w:rsidRPr="00137DCC">
        <w:t>l</w:t>
      </w:r>
      <w:r w:rsidR="00F36766" w:rsidRPr="00137DCC">
        <w:t>’</w:t>
      </w:r>
      <w:r w:rsidRPr="00137DCC">
        <w:t>hôte</w:t>
      </w:r>
      <w:r w:rsidRPr="00137DCC">
        <w:rPr>
          <w:spacing w:val="-2"/>
        </w:rPr>
        <w:t xml:space="preserve"> </w:t>
      </w:r>
      <w:r w:rsidRPr="00137DCC">
        <w:t>ni sur</w:t>
      </w:r>
      <w:r w:rsidRPr="00137DCC">
        <w:rPr>
          <w:spacing w:val="-1"/>
        </w:rPr>
        <w:t xml:space="preserve"> </w:t>
      </w:r>
      <w:r w:rsidRPr="00137DCC">
        <w:t>la</w:t>
      </w:r>
      <w:r w:rsidRPr="00137DCC">
        <w:rPr>
          <w:spacing w:val="-1"/>
        </w:rPr>
        <w:t xml:space="preserve"> </w:t>
      </w:r>
      <w:r w:rsidRPr="00137DCC">
        <w:t>mortalité</w:t>
      </w:r>
      <w:r w:rsidRPr="00137DCC">
        <w:rPr>
          <w:spacing w:val="-1"/>
        </w:rPr>
        <w:t xml:space="preserve"> </w:t>
      </w:r>
      <w:r w:rsidRPr="00137DCC">
        <w:t>précoce</w:t>
      </w:r>
      <w:r w:rsidRPr="00137DCC">
        <w:rPr>
          <w:spacing w:val="1"/>
        </w:rPr>
        <w:t xml:space="preserve"> </w:t>
      </w:r>
      <w:r w:rsidRPr="00137DCC">
        <w:t>liée</w:t>
      </w:r>
      <w:r w:rsidRPr="00137DCC">
        <w:rPr>
          <w:spacing w:val="-2"/>
        </w:rPr>
        <w:t xml:space="preserve"> </w:t>
      </w:r>
      <w:r w:rsidRPr="00137DCC">
        <w:t>au traitement.</w:t>
      </w:r>
    </w:p>
    <w:p w14:paraId="2DACF1DD" w14:textId="77777777" w:rsidR="00343422" w:rsidRPr="00137DCC" w:rsidRDefault="00343422" w:rsidP="00C4272B">
      <w:pPr>
        <w:pStyle w:val="BodyText"/>
        <w:spacing w:line="220" w:lineRule="exact"/>
      </w:pPr>
    </w:p>
    <w:p w14:paraId="06CCAF82" w14:textId="687F5229" w:rsidR="00343422" w:rsidRPr="000047D1" w:rsidRDefault="00343422" w:rsidP="008E3CF5">
      <w:pPr>
        <w:pStyle w:val="BodyText"/>
        <w:rPr>
          <w:b/>
          <w:bCs/>
        </w:rPr>
      </w:pPr>
      <w:r w:rsidRPr="000047D1">
        <w:rPr>
          <w:b/>
          <w:bCs/>
        </w:rPr>
        <w:t>Tableau 3</w:t>
      </w:r>
      <w:r w:rsidR="001865CB" w:rsidRPr="000047D1">
        <w:rPr>
          <w:b/>
          <w:bCs/>
        </w:rPr>
        <w:t> :</w:t>
      </w:r>
      <w:r w:rsidRPr="000047D1">
        <w:rPr>
          <w:b/>
          <w:bCs/>
        </w:rPr>
        <w:t>Risque relatif (IC à 95%) de réaction du greffon contre l</w:t>
      </w:r>
      <w:r w:rsidR="00F36766" w:rsidRPr="000047D1">
        <w:rPr>
          <w:b/>
          <w:bCs/>
        </w:rPr>
        <w:t>’</w:t>
      </w:r>
      <w:r w:rsidRPr="000047D1">
        <w:rPr>
          <w:b/>
          <w:bCs/>
        </w:rPr>
        <w:t>hôte et de mortalité liée au traitement avec le G-CSF après une greffe de moelle osseuse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99"/>
        <w:gridCol w:w="1274"/>
        <w:gridCol w:w="709"/>
        <w:gridCol w:w="1559"/>
        <w:gridCol w:w="1417"/>
        <w:gridCol w:w="1426"/>
      </w:tblGrid>
      <w:tr w:rsidR="001F7C33" w:rsidRPr="008E3CF5" w14:paraId="2E43B0C6" w14:textId="77777777" w:rsidTr="00E00F76">
        <w:trPr>
          <w:trHeight w:val="506"/>
        </w:trPr>
        <w:tc>
          <w:tcPr>
            <w:tcW w:w="5000" w:type="pct"/>
            <w:gridSpan w:val="6"/>
          </w:tcPr>
          <w:p w14:paraId="0AEFD825" w14:textId="777FCD27" w:rsidR="001F7C33" w:rsidRPr="008E3CF5" w:rsidRDefault="00137DCC" w:rsidP="00E00F76">
            <w:pPr>
              <w:pStyle w:val="TableParagraph"/>
              <w:ind w:left="57" w:right="57"/>
              <w:rPr>
                <w:bCs/>
                <w:iCs/>
              </w:rPr>
            </w:pPr>
            <w:r w:rsidRPr="008E3CF5">
              <w:rPr>
                <w:bCs/>
                <w:iCs/>
              </w:rPr>
              <w:t>Risque</w:t>
            </w:r>
            <w:r w:rsidRPr="008E3CF5">
              <w:rPr>
                <w:bCs/>
                <w:iCs/>
                <w:spacing w:val="-3"/>
              </w:rPr>
              <w:t xml:space="preserve"> </w:t>
            </w:r>
            <w:r w:rsidRPr="008E3CF5">
              <w:rPr>
                <w:bCs/>
                <w:iCs/>
              </w:rPr>
              <w:t>relatif</w:t>
            </w:r>
            <w:r w:rsidRPr="008E3CF5">
              <w:rPr>
                <w:bCs/>
                <w:iCs/>
                <w:spacing w:val="-2"/>
              </w:rPr>
              <w:t xml:space="preserve"> </w:t>
            </w:r>
            <w:r w:rsidRPr="008E3CF5">
              <w:rPr>
                <w:bCs/>
                <w:iCs/>
              </w:rPr>
              <w:t>(IC</w:t>
            </w:r>
            <w:r w:rsidRPr="008E3CF5">
              <w:rPr>
                <w:bCs/>
                <w:iCs/>
                <w:spacing w:val="-2"/>
              </w:rPr>
              <w:t xml:space="preserve"> </w:t>
            </w:r>
            <w:r w:rsidRPr="008E3CF5">
              <w:rPr>
                <w:bCs/>
                <w:iCs/>
              </w:rPr>
              <w:t>à</w:t>
            </w:r>
            <w:r w:rsidRPr="008E3CF5">
              <w:rPr>
                <w:bCs/>
                <w:iCs/>
                <w:spacing w:val="-2"/>
              </w:rPr>
              <w:t xml:space="preserve"> </w:t>
            </w:r>
            <w:r w:rsidR="00F539B9" w:rsidRPr="008E3CF5">
              <w:rPr>
                <w:bCs/>
                <w:iCs/>
              </w:rPr>
              <w:t>95</w:t>
            </w:r>
            <w:r w:rsidRPr="008E3CF5">
              <w:rPr>
                <w:bCs/>
                <w:iCs/>
              </w:rPr>
              <w:t>%)</w:t>
            </w:r>
            <w:r w:rsidRPr="008E3CF5">
              <w:rPr>
                <w:bCs/>
                <w:iCs/>
                <w:spacing w:val="-3"/>
              </w:rPr>
              <w:t xml:space="preserve"> </w:t>
            </w:r>
            <w:r w:rsidRPr="008E3CF5">
              <w:rPr>
                <w:bCs/>
                <w:iCs/>
              </w:rPr>
              <w:t>de</w:t>
            </w:r>
            <w:r w:rsidRPr="008E3CF5">
              <w:rPr>
                <w:bCs/>
                <w:iCs/>
                <w:spacing w:val="-3"/>
              </w:rPr>
              <w:t xml:space="preserve"> </w:t>
            </w:r>
            <w:r w:rsidRPr="008E3CF5">
              <w:rPr>
                <w:bCs/>
                <w:iCs/>
              </w:rPr>
              <w:t>réaction</w:t>
            </w:r>
            <w:r w:rsidRPr="008E3CF5">
              <w:rPr>
                <w:bCs/>
                <w:iCs/>
                <w:spacing w:val="-2"/>
              </w:rPr>
              <w:t xml:space="preserve"> </w:t>
            </w:r>
            <w:r w:rsidRPr="008E3CF5">
              <w:rPr>
                <w:bCs/>
                <w:iCs/>
              </w:rPr>
              <w:t>du</w:t>
            </w:r>
            <w:r w:rsidRPr="008E3CF5">
              <w:rPr>
                <w:bCs/>
                <w:iCs/>
                <w:spacing w:val="-1"/>
              </w:rPr>
              <w:t xml:space="preserve"> </w:t>
            </w:r>
            <w:r w:rsidRPr="008E3CF5">
              <w:rPr>
                <w:bCs/>
                <w:iCs/>
              </w:rPr>
              <w:t>greffon</w:t>
            </w:r>
            <w:r w:rsidRPr="008E3CF5">
              <w:rPr>
                <w:bCs/>
                <w:iCs/>
                <w:spacing w:val="-2"/>
              </w:rPr>
              <w:t xml:space="preserve"> </w:t>
            </w:r>
            <w:r w:rsidRPr="008E3CF5">
              <w:rPr>
                <w:bCs/>
                <w:iCs/>
              </w:rPr>
              <w:t>contre</w:t>
            </w:r>
            <w:r w:rsidRPr="008E3CF5">
              <w:rPr>
                <w:bCs/>
                <w:iCs/>
                <w:spacing w:val="-3"/>
              </w:rPr>
              <w:t xml:space="preserve"> </w:t>
            </w:r>
            <w:r w:rsidRPr="008E3CF5">
              <w:rPr>
                <w:bCs/>
                <w:iCs/>
              </w:rPr>
              <w:t>l</w:t>
            </w:r>
            <w:r w:rsidR="00F36766" w:rsidRPr="008E3CF5">
              <w:rPr>
                <w:bCs/>
                <w:iCs/>
              </w:rPr>
              <w:t>’</w:t>
            </w:r>
            <w:r w:rsidRPr="008E3CF5">
              <w:rPr>
                <w:bCs/>
                <w:iCs/>
              </w:rPr>
              <w:t>hôte</w:t>
            </w:r>
            <w:r w:rsidRPr="008E3CF5">
              <w:rPr>
                <w:bCs/>
                <w:iCs/>
                <w:spacing w:val="-3"/>
              </w:rPr>
              <w:t xml:space="preserve"> </w:t>
            </w:r>
            <w:r w:rsidRPr="008E3CF5">
              <w:rPr>
                <w:bCs/>
                <w:iCs/>
              </w:rPr>
              <w:t>et</w:t>
            </w:r>
            <w:r w:rsidRPr="008E3CF5">
              <w:rPr>
                <w:bCs/>
                <w:iCs/>
                <w:spacing w:val="-2"/>
              </w:rPr>
              <w:t xml:space="preserve"> </w:t>
            </w:r>
            <w:r w:rsidRPr="008E3CF5">
              <w:rPr>
                <w:bCs/>
                <w:iCs/>
              </w:rPr>
              <w:t>de</w:t>
            </w:r>
            <w:r w:rsidRPr="008E3CF5">
              <w:rPr>
                <w:bCs/>
                <w:iCs/>
                <w:spacing w:val="-3"/>
              </w:rPr>
              <w:t xml:space="preserve"> </w:t>
            </w:r>
            <w:r w:rsidRPr="008E3CF5">
              <w:rPr>
                <w:bCs/>
                <w:iCs/>
              </w:rPr>
              <w:t>mortalité</w:t>
            </w:r>
            <w:r w:rsidRPr="008E3CF5">
              <w:rPr>
                <w:bCs/>
                <w:iCs/>
                <w:spacing w:val="-3"/>
              </w:rPr>
              <w:t xml:space="preserve"> </w:t>
            </w:r>
            <w:r w:rsidRPr="008E3CF5">
              <w:rPr>
                <w:bCs/>
                <w:iCs/>
              </w:rPr>
              <w:t>liée</w:t>
            </w:r>
            <w:r w:rsidRPr="008E3CF5">
              <w:rPr>
                <w:bCs/>
                <w:iCs/>
                <w:spacing w:val="-3"/>
              </w:rPr>
              <w:t xml:space="preserve"> </w:t>
            </w:r>
            <w:r w:rsidRPr="008E3CF5">
              <w:rPr>
                <w:bCs/>
                <w:iCs/>
              </w:rPr>
              <w:t>au</w:t>
            </w:r>
            <w:r w:rsidRPr="008E3CF5">
              <w:rPr>
                <w:bCs/>
                <w:iCs/>
                <w:spacing w:val="-1"/>
              </w:rPr>
              <w:t xml:space="preserve"> </w:t>
            </w:r>
            <w:r w:rsidRPr="008E3CF5">
              <w:rPr>
                <w:bCs/>
                <w:iCs/>
              </w:rPr>
              <w:t>traitement</w:t>
            </w:r>
            <w:r w:rsidRPr="008E3CF5">
              <w:rPr>
                <w:bCs/>
                <w:iCs/>
                <w:spacing w:val="-52"/>
              </w:rPr>
              <w:t xml:space="preserve"> </w:t>
            </w:r>
            <w:r w:rsidRPr="008E3CF5">
              <w:rPr>
                <w:bCs/>
                <w:iCs/>
              </w:rPr>
              <w:t>avec</w:t>
            </w:r>
            <w:r w:rsidRPr="008E3CF5">
              <w:rPr>
                <w:bCs/>
                <w:iCs/>
                <w:spacing w:val="-2"/>
              </w:rPr>
              <w:t xml:space="preserve"> </w:t>
            </w:r>
            <w:r w:rsidRPr="008E3CF5">
              <w:rPr>
                <w:bCs/>
                <w:iCs/>
              </w:rPr>
              <w:t>le</w:t>
            </w:r>
            <w:r w:rsidRPr="008E3CF5">
              <w:rPr>
                <w:bCs/>
                <w:iCs/>
                <w:spacing w:val="-1"/>
              </w:rPr>
              <w:t xml:space="preserve"> </w:t>
            </w:r>
            <w:r w:rsidRPr="008E3CF5">
              <w:rPr>
                <w:bCs/>
                <w:iCs/>
              </w:rPr>
              <w:t>G-CSF après</w:t>
            </w:r>
            <w:r w:rsidRPr="008E3CF5">
              <w:rPr>
                <w:bCs/>
                <w:iCs/>
                <w:spacing w:val="-1"/>
              </w:rPr>
              <w:t xml:space="preserve"> </w:t>
            </w:r>
            <w:r w:rsidRPr="008E3CF5">
              <w:rPr>
                <w:bCs/>
                <w:iCs/>
              </w:rPr>
              <w:t>une</w:t>
            </w:r>
            <w:r w:rsidRPr="008E3CF5">
              <w:rPr>
                <w:bCs/>
                <w:iCs/>
                <w:spacing w:val="-2"/>
              </w:rPr>
              <w:t xml:space="preserve"> </w:t>
            </w:r>
            <w:r w:rsidRPr="008E3CF5">
              <w:rPr>
                <w:bCs/>
                <w:iCs/>
              </w:rPr>
              <w:t>greffe</w:t>
            </w:r>
            <w:r w:rsidRPr="008E3CF5">
              <w:rPr>
                <w:bCs/>
                <w:iCs/>
                <w:spacing w:val="-1"/>
              </w:rPr>
              <w:t xml:space="preserve"> </w:t>
            </w:r>
            <w:r w:rsidRPr="008E3CF5">
              <w:rPr>
                <w:bCs/>
                <w:iCs/>
              </w:rPr>
              <w:t>de</w:t>
            </w:r>
            <w:r w:rsidRPr="008E3CF5">
              <w:rPr>
                <w:bCs/>
                <w:iCs/>
                <w:spacing w:val="-1"/>
              </w:rPr>
              <w:t xml:space="preserve"> </w:t>
            </w:r>
            <w:r w:rsidRPr="008E3CF5">
              <w:rPr>
                <w:bCs/>
                <w:iCs/>
              </w:rPr>
              <w:t>moelle</w:t>
            </w:r>
            <w:r w:rsidRPr="008E3CF5">
              <w:rPr>
                <w:bCs/>
                <w:iCs/>
                <w:spacing w:val="-1"/>
              </w:rPr>
              <w:t xml:space="preserve"> </w:t>
            </w:r>
            <w:r w:rsidRPr="008E3CF5">
              <w:rPr>
                <w:bCs/>
                <w:iCs/>
              </w:rPr>
              <w:t>osseuse</w:t>
            </w:r>
          </w:p>
        </w:tc>
      </w:tr>
      <w:tr w:rsidR="001F7C33" w:rsidRPr="008E3CF5" w14:paraId="304EBDB4" w14:textId="77777777" w:rsidTr="00E00F76">
        <w:trPr>
          <w:trHeight w:val="953"/>
        </w:trPr>
        <w:tc>
          <w:tcPr>
            <w:tcW w:w="1486" w:type="pct"/>
          </w:tcPr>
          <w:p w14:paraId="75E171A5" w14:textId="77777777" w:rsidR="001F7C33" w:rsidRPr="008E3CF5" w:rsidRDefault="00137DCC" w:rsidP="00E00F76">
            <w:pPr>
              <w:pStyle w:val="TableParagraph"/>
              <w:ind w:left="57" w:right="57"/>
              <w:rPr>
                <w:bCs/>
                <w:iCs/>
              </w:rPr>
            </w:pPr>
            <w:r w:rsidRPr="008E3CF5">
              <w:rPr>
                <w:bCs/>
                <w:iCs/>
              </w:rPr>
              <w:t>Publication</w:t>
            </w:r>
          </w:p>
        </w:tc>
        <w:tc>
          <w:tcPr>
            <w:tcW w:w="701" w:type="pct"/>
          </w:tcPr>
          <w:p w14:paraId="64D1BF59" w14:textId="70B3B3F6" w:rsidR="001F7C33" w:rsidRPr="008E3CF5" w:rsidRDefault="00137DCC" w:rsidP="00E00F76">
            <w:pPr>
              <w:pStyle w:val="TableParagraph"/>
              <w:ind w:left="57" w:right="57"/>
              <w:jc w:val="center"/>
              <w:rPr>
                <w:bCs/>
                <w:iCs/>
              </w:rPr>
            </w:pPr>
            <w:r w:rsidRPr="008E3CF5">
              <w:rPr>
                <w:bCs/>
                <w:iCs/>
              </w:rPr>
              <w:t>Période</w:t>
            </w:r>
            <w:r w:rsidRPr="008E3CF5">
              <w:rPr>
                <w:bCs/>
                <w:iCs/>
                <w:spacing w:val="-53"/>
              </w:rPr>
              <w:t xml:space="preserve"> </w:t>
            </w:r>
            <w:r w:rsidRPr="008E3CF5">
              <w:rPr>
                <w:bCs/>
                <w:iCs/>
              </w:rPr>
              <w:t>d</w:t>
            </w:r>
            <w:r w:rsidR="00F36766" w:rsidRPr="008E3CF5">
              <w:rPr>
                <w:bCs/>
                <w:iCs/>
              </w:rPr>
              <w:t>’</w:t>
            </w:r>
            <w:r w:rsidRPr="008E3CF5">
              <w:rPr>
                <w:bCs/>
                <w:iCs/>
              </w:rPr>
              <w:t>étude</w:t>
            </w:r>
          </w:p>
        </w:tc>
        <w:tc>
          <w:tcPr>
            <w:tcW w:w="390" w:type="pct"/>
          </w:tcPr>
          <w:p w14:paraId="5DA6B5A3" w14:textId="77777777" w:rsidR="001F7C33" w:rsidRPr="008E3CF5" w:rsidRDefault="00137DCC" w:rsidP="00E00F76">
            <w:pPr>
              <w:pStyle w:val="TableParagraph"/>
              <w:ind w:left="57" w:right="57"/>
              <w:jc w:val="center"/>
              <w:rPr>
                <w:bCs/>
                <w:iCs/>
              </w:rPr>
            </w:pPr>
            <w:r w:rsidRPr="008E3CF5">
              <w:rPr>
                <w:bCs/>
                <w:iCs/>
                <w:w w:val="99"/>
              </w:rPr>
              <w:t>N</w:t>
            </w:r>
          </w:p>
        </w:tc>
        <w:tc>
          <w:tcPr>
            <w:tcW w:w="858" w:type="pct"/>
          </w:tcPr>
          <w:p w14:paraId="289FDC21" w14:textId="5C855EC7" w:rsidR="001F7C33" w:rsidRPr="008E3CF5" w:rsidRDefault="00137DCC" w:rsidP="00E00F76">
            <w:pPr>
              <w:pStyle w:val="TableParagraph"/>
              <w:ind w:left="57" w:right="57"/>
              <w:jc w:val="center"/>
              <w:rPr>
                <w:bCs/>
                <w:iCs/>
              </w:rPr>
            </w:pPr>
            <w:r w:rsidRPr="008E3CF5">
              <w:rPr>
                <w:bCs/>
                <w:iCs/>
              </w:rPr>
              <w:t>Réaction</w:t>
            </w:r>
            <w:r w:rsidRPr="008E3CF5">
              <w:rPr>
                <w:bCs/>
                <w:iCs/>
                <w:spacing w:val="1"/>
              </w:rPr>
              <w:t xml:space="preserve"> </w:t>
            </w:r>
            <w:r w:rsidRPr="008E3CF5">
              <w:rPr>
                <w:bCs/>
                <w:iCs/>
              </w:rPr>
              <w:t>aiguë du</w:t>
            </w:r>
            <w:r w:rsidRPr="008E3CF5">
              <w:rPr>
                <w:bCs/>
                <w:iCs/>
                <w:spacing w:val="1"/>
              </w:rPr>
              <w:t xml:space="preserve"> </w:t>
            </w:r>
            <w:r w:rsidRPr="008E3CF5">
              <w:rPr>
                <w:bCs/>
                <w:iCs/>
              </w:rPr>
              <w:t>greffon</w:t>
            </w:r>
            <w:r w:rsidRPr="008E3CF5">
              <w:rPr>
                <w:bCs/>
                <w:iCs/>
                <w:spacing w:val="-13"/>
              </w:rPr>
              <w:t xml:space="preserve"> </w:t>
            </w:r>
            <w:r w:rsidRPr="008E3CF5">
              <w:rPr>
                <w:bCs/>
                <w:iCs/>
              </w:rPr>
              <w:t>contre</w:t>
            </w:r>
            <w:r w:rsidR="00E00F76" w:rsidRPr="008E3CF5">
              <w:rPr>
                <w:bCs/>
                <w:iCs/>
              </w:rPr>
              <w:t xml:space="preserve"> </w:t>
            </w:r>
            <w:r w:rsidRPr="008E3CF5">
              <w:rPr>
                <w:bCs/>
                <w:iCs/>
              </w:rPr>
              <w:t>l</w:t>
            </w:r>
            <w:r w:rsidR="00F36766" w:rsidRPr="008E3CF5">
              <w:rPr>
                <w:bCs/>
                <w:iCs/>
              </w:rPr>
              <w:t>’</w:t>
            </w:r>
            <w:r w:rsidRPr="008E3CF5">
              <w:rPr>
                <w:bCs/>
                <w:iCs/>
              </w:rPr>
              <w:t>hôte de</w:t>
            </w:r>
            <w:r w:rsidRPr="008E3CF5">
              <w:rPr>
                <w:bCs/>
                <w:iCs/>
                <w:spacing w:val="1"/>
              </w:rPr>
              <w:t xml:space="preserve"> </w:t>
            </w:r>
            <w:r w:rsidRPr="008E3CF5">
              <w:rPr>
                <w:bCs/>
                <w:iCs/>
              </w:rPr>
              <w:t>degré</w:t>
            </w:r>
            <w:r w:rsidRPr="008E3CF5">
              <w:rPr>
                <w:bCs/>
                <w:iCs/>
                <w:spacing w:val="-13"/>
              </w:rPr>
              <w:t xml:space="preserve"> </w:t>
            </w:r>
            <w:r w:rsidRPr="008E3CF5">
              <w:rPr>
                <w:bCs/>
                <w:iCs/>
              </w:rPr>
              <w:t>II-IV</w:t>
            </w:r>
          </w:p>
        </w:tc>
        <w:tc>
          <w:tcPr>
            <w:tcW w:w="780" w:type="pct"/>
          </w:tcPr>
          <w:p w14:paraId="17CC98BC" w14:textId="144D34D4" w:rsidR="001F7C33" w:rsidRPr="008E3CF5" w:rsidRDefault="00137DCC" w:rsidP="00E00F76">
            <w:pPr>
              <w:pStyle w:val="TableParagraph"/>
              <w:ind w:left="57" w:right="57"/>
              <w:jc w:val="center"/>
              <w:rPr>
                <w:bCs/>
                <w:iCs/>
              </w:rPr>
            </w:pPr>
            <w:r w:rsidRPr="008E3CF5">
              <w:rPr>
                <w:bCs/>
                <w:iCs/>
              </w:rPr>
              <w:t>Réaction</w:t>
            </w:r>
            <w:r w:rsidRPr="008E3CF5">
              <w:rPr>
                <w:bCs/>
                <w:iCs/>
                <w:spacing w:val="1"/>
              </w:rPr>
              <w:t xml:space="preserve"> </w:t>
            </w:r>
            <w:r w:rsidRPr="008E3CF5">
              <w:rPr>
                <w:bCs/>
                <w:iCs/>
              </w:rPr>
              <w:t>chronique du</w:t>
            </w:r>
            <w:r w:rsidRPr="008E3CF5">
              <w:rPr>
                <w:bCs/>
                <w:iCs/>
                <w:spacing w:val="1"/>
              </w:rPr>
              <w:t xml:space="preserve"> </w:t>
            </w:r>
            <w:r w:rsidRPr="008E3CF5">
              <w:rPr>
                <w:bCs/>
                <w:iCs/>
              </w:rPr>
              <w:t>greffon contre</w:t>
            </w:r>
            <w:r w:rsidRPr="008E3CF5">
              <w:rPr>
                <w:bCs/>
                <w:iCs/>
                <w:spacing w:val="-53"/>
              </w:rPr>
              <w:t xml:space="preserve"> </w:t>
            </w:r>
            <w:r w:rsidRPr="008E3CF5">
              <w:rPr>
                <w:bCs/>
                <w:iCs/>
              </w:rPr>
              <w:t>l</w:t>
            </w:r>
            <w:r w:rsidR="00F36766" w:rsidRPr="008E3CF5">
              <w:rPr>
                <w:bCs/>
                <w:iCs/>
              </w:rPr>
              <w:t>’</w:t>
            </w:r>
            <w:r w:rsidRPr="008E3CF5">
              <w:rPr>
                <w:bCs/>
                <w:iCs/>
              </w:rPr>
              <w:t>hôte</w:t>
            </w:r>
          </w:p>
        </w:tc>
        <w:tc>
          <w:tcPr>
            <w:tcW w:w="785" w:type="pct"/>
          </w:tcPr>
          <w:p w14:paraId="1F0C275C" w14:textId="06384304" w:rsidR="001F7C33" w:rsidRPr="008E3CF5" w:rsidRDefault="00137DCC" w:rsidP="00E00F76">
            <w:pPr>
              <w:pStyle w:val="TableParagraph"/>
              <w:ind w:left="57" w:right="57"/>
              <w:jc w:val="center"/>
              <w:rPr>
                <w:bCs/>
                <w:iCs/>
              </w:rPr>
            </w:pPr>
            <w:r w:rsidRPr="008E3CF5">
              <w:rPr>
                <w:bCs/>
                <w:iCs/>
              </w:rPr>
              <w:t>Mortalité lié</w:t>
            </w:r>
            <w:r w:rsidR="00F539B9" w:rsidRPr="008E3CF5">
              <w:rPr>
                <w:bCs/>
                <w:iCs/>
              </w:rPr>
              <w:t>é au traitement</w:t>
            </w:r>
          </w:p>
        </w:tc>
      </w:tr>
      <w:tr w:rsidR="00C4272B" w:rsidRPr="00137DCC" w14:paraId="3551CE1A" w14:textId="77777777" w:rsidTr="005F2DD2">
        <w:trPr>
          <w:trHeight w:val="516"/>
        </w:trPr>
        <w:tc>
          <w:tcPr>
            <w:tcW w:w="1486" w:type="pct"/>
          </w:tcPr>
          <w:p w14:paraId="22BB1570" w14:textId="77777777" w:rsidR="00C4272B" w:rsidRPr="00137DCC" w:rsidRDefault="00C4272B" w:rsidP="00E00F76">
            <w:pPr>
              <w:pStyle w:val="TableParagraph"/>
              <w:ind w:left="57" w:right="57"/>
            </w:pPr>
            <w:r w:rsidRPr="00137DCC">
              <w:t>Méta-analyse</w:t>
            </w:r>
          </w:p>
          <w:p w14:paraId="57D06E97" w14:textId="7E323F2D" w:rsidR="00C4272B" w:rsidRPr="00137DCC" w:rsidRDefault="00C4272B" w:rsidP="00E00F76">
            <w:pPr>
              <w:pStyle w:val="TableParagraph"/>
              <w:ind w:left="57" w:right="57"/>
            </w:pPr>
            <w:r w:rsidRPr="00137DCC">
              <w:t>(2003)</w:t>
            </w:r>
          </w:p>
        </w:tc>
        <w:tc>
          <w:tcPr>
            <w:tcW w:w="701" w:type="pct"/>
          </w:tcPr>
          <w:p w14:paraId="722F8CA4" w14:textId="77777777" w:rsidR="00C4272B" w:rsidRPr="00137DCC" w:rsidRDefault="00C4272B" w:rsidP="00E00F76">
            <w:pPr>
              <w:pStyle w:val="TableParagraph"/>
              <w:ind w:left="57" w:right="57"/>
              <w:jc w:val="center"/>
            </w:pPr>
            <w:r w:rsidRPr="00137DCC">
              <w:t>1986-2001</w:t>
            </w:r>
            <w:r w:rsidRPr="00137DCC">
              <w:rPr>
                <w:vertAlign w:val="superscript"/>
              </w:rPr>
              <w:t>a</w:t>
            </w:r>
          </w:p>
        </w:tc>
        <w:tc>
          <w:tcPr>
            <w:tcW w:w="390" w:type="pct"/>
          </w:tcPr>
          <w:p w14:paraId="25335E19" w14:textId="77777777" w:rsidR="00C4272B" w:rsidRPr="00137DCC" w:rsidRDefault="00C4272B" w:rsidP="00E00F76">
            <w:pPr>
              <w:pStyle w:val="TableParagraph"/>
              <w:ind w:left="57" w:right="57"/>
              <w:jc w:val="center"/>
            </w:pPr>
            <w:r w:rsidRPr="00137DCC">
              <w:t>1</w:t>
            </w:r>
            <w:r w:rsidRPr="00137DCC">
              <w:rPr>
                <w:spacing w:val="-2"/>
              </w:rPr>
              <w:t xml:space="preserve"> </w:t>
            </w:r>
            <w:r w:rsidRPr="00137DCC">
              <w:t>198</w:t>
            </w:r>
          </w:p>
        </w:tc>
        <w:tc>
          <w:tcPr>
            <w:tcW w:w="858" w:type="pct"/>
          </w:tcPr>
          <w:p w14:paraId="4213EE1F" w14:textId="77777777" w:rsidR="00C4272B" w:rsidRPr="00137DCC" w:rsidRDefault="00C4272B" w:rsidP="00E00F76">
            <w:pPr>
              <w:pStyle w:val="TableParagraph"/>
              <w:ind w:left="57" w:right="57"/>
              <w:jc w:val="center"/>
            </w:pPr>
            <w:r w:rsidRPr="00137DCC">
              <w:t>1,08</w:t>
            </w:r>
          </w:p>
          <w:p w14:paraId="3EADBBED" w14:textId="11A2EAC4" w:rsidR="00C4272B" w:rsidRPr="00137DCC" w:rsidRDefault="00C4272B" w:rsidP="00E00F76">
            <w:pPr>
              <w:pStyle w:val="TableParagraph"/>
              <w:ind w:left="57" w:right="57"/>
              <w:jc w:val="center"/>
            </w:pPr>
            <w:r w:rsidRPr="00137DCC">
              <w:t>(0,87</w:t>
            </w:r>
            <w:r w:rsidRPr="00137DCC">
              <w:rPr>
                <w:spacing w:val="-1"/>
              </w:rPr>
              <w:t> ;</w:t>
            </w:r>
            <w:r w:rsidRPr="00137DCC">
              <w:rPr>
                <w:spacing w:val="-2"/>
              </w:rPr>
              <w:t xml:space="preserve"> </w:t>
            </w:r>
            <w:r w:rsidRPr="00137DCC">
              <w:t>1,33)</w:t>
            </w:r>
          </w:p>
        </w:tc>
        <w:tc>
          <w:tcPr>
            <w:tcW w:w="780" w:type="pct"/>
          </w:tcPr>
          <w:p w14:paraId="4ED8F89E" w14:textId="77777777" w:rsidR="00C4272B" w:rsidRPr="00137DCC" w:rsidRDefault="00C4272B" w:rsidP="00E00F76">
            <w:pPr>
              <w:pStyle w:val="TableParagraph"/>
              <w:ind w:left="57" w:right="57"/>
              <w:jc w:val="center"/>
            </w:pPr>
            <w:r w:rsidRPr="00137DCC">
              <w:t>1,02</w:t>
            </w:r>
          </w:p>
          <w:p w14:paraId="2A0F3A95" w14:textId="74C695F2" w:rsidR="00C4272B" w:rsidRPr="00137DCC" w:rsidRDefault="00C4272B" w:rsidP="00E00F76">
            <w:pPr>
              <w:pStyle w:val="TableParagraph"/>
              <w:ind w:left="57" w:right="57"/>
              <w:jc w:val="center"/>
            </w:pPr>
            <w:r w:rsidRPr="00137DCC">
              <w:t>(0,82</w:t>
            </w:r>
            <w:r w:rsidRPr="00137DCC">
              <w:rPr>
                <w:spacing w:val="-1"/>
              </w:rPr>
              <w:t> ;</w:t>
            </w:r>
            <w:r w:rsidRPr="00137DCC">
              <w:rPr>
                <w:spacing w:val="-2"/>
              </w:rPr>
              <w:t xml:space="preserve"> </w:t>
            </w:r>
            <w:r w:rsidRPr="00137DCC">
              <w:t>1,26)</w:t>
            </w:r>
          </w:p>
        </w:tc>
        <w:tc>
          <w:tcPr>
            <w:tcW w:w="785" w:type="pct"/>
          </w:tcPr>
          <w:p w14:paraId="53D04A9F" w14:textId="77777777" w:rsidR="00C4272B" w:rsidRPr="00137DCC" w:rsidRDefault="00C4272B" w:rsidP="00E00F76">
            <w:pPr>
              <w:pStyle w:val="TableParagraph"/>
              <w:ind w:left="57" w:right="57"/>
              <w:jc w:val="center"/>
            </w:pPr>
            <w:r w:rsidRPr="00137DCC">
              <w:t>0,70</w:t>
            </w:r>
          </w:p>
          <w:p w14:paraId="2547248C" w14:textId="78CB990A" w:rsidR="00C4272B" w:rsidRPr="00137DCC" w:rsidRDefault="00C4272B" w:rsidP="00E00F76">
            <w:pPr>
              <w:pStyle w:val="TableParagraph"/>
              <w:ind w:left="57" w:right="57"/>
              <w:jc w:val="center"/>
            </w:pPr>
            <w:r w:rsidRPr="00137DCC">
              <w:t>(0,38</w:t>
            </w:r>
            <w:r w:rsidRPr="00137DCC">
              <w:rPr>
                <w:spacing w:val="-1"/>
              </w:rPr>
              <w:t> ;</w:t>
            </w:r>
            <w:r w:rsidRPr="00137DCC">
              <w:rPr>
                <w:spacing w:val="-2"/>
              </w:rPr>
              <w:t xml:space="preserve"> </w:t>
            </w:r>
            <w:r w:rsidRPr="00137DCC">
              <w:t>1,31)</w:t>
            </w:r>
          </w:p>
        </w:tc>
      </w:tr>
      <w:tr w:rsidR="00C4272B" w:rsidRPr="00137DCC" w14:paraId="50ED95A4" w14:textId="77777777" w:rsidTr="00C4272B">
        <w:trPr>
          <w:trHeight w:val="535"/>
        </w:trPr>
        <w:tc>
          <w:tcPr>
            <w:tcW w:w="1486" w:type="pct"/>
          </w:tcPr>
          <w:p w14:paraId="7FDF45DD" w14:textId="0FEB3F37" w:rsidR="00C4272B" w:rsidRPr="00137DCC" w:rsidRDefault="00C4272B" w:rsidP="00E00F76">
            <w:pPr>
              <w:pStyle w:val="TableParagraph"/>
              <w:ind w:left="57" w:right="57"/>
            </w:pPr>
            <w:r w:rsidRPr="00137DCC">
              <w:t>Étude</w:t>
            </w:r>
            <w:r>
              <w:t xml:space="preserve"> </w:t>
            </w:r>
            <w:r w:rsidRPr="00137DCC">
              <w:t>européenne</w:t>
            </w:r>
          </w:p>
          <w:p w14:paraId="5D4D7AC5" w14:textId="1C08C779" w:rsidR="00C4272B" w:rsidRPr="00137DCC" w:rsidRDefault="00C4272B" w:rsidP="00E00F76">
            <w:pPr>
              <w:pStyle w:val="TableParagraph"/>
              <w:ind w:left="57" w:right="57"/>
            </w:pPr>
            <w:r w:rsidRPr="00137DCC">
              <w:t>Rétrospective</w:t>
            </w:r>
            <w:r>
              <w:t xml:space="preserve"> </w:t>
            </w:r>
            <w:r w:rsidRPr="00137DCC">
              <w:t>(2004)</w:t>
            </w:r>
          </w:p>
        </w:tc>
        <w:tc>
          <w:tcPr>
            <w:tcW w:w="701" w:type="pct"/>
          </w:tcPr>
          <w:p w14:paraId="006BAF50" w14:textId="77777777" w:rsidR="00C4272B" w:rsidRPr="00137DCC" w:rsidRDefault="00C4272B" w:rsidP="00E00F76">
            <w:pPr>
              <w:pStyle w:val="TableParagraph"/>
              <w:ind w:left="57" w:right="57"/>
              <w:jc w:val="center"/>
            </w:pPr>
            <w:r w:rsidRPr="00137DCC">
              <w:t>1992-2002</w:t>
            </w:r>
            <w:r w:rsidRPr="00137DCC">
              <w:rPr>
                <w:vertAlign w:val="superscript"/>
              </w:rPr>
              <w:t>b</w:t>
            </w:r>
          </w:p>
        </w:tc>
        <w:tc>
          <w:tcPr>
            <w:tcW w:w="390" w:type="pct"/>
          </w:tcPr>
          <w:p w14:paraId="3E313813" w14:textId="77777777" w:rsidR="00C4272B" w:rsidRPr="00137DCC" w:rsidRDefault="00C4272B" w:rsidP="00E00F76">
            <w:pPr>
              <w:pStyle w:val="TableParagraph"/>
              <w:ind w:left="57" w:right="57"/>
              <w:jc w:val="center"/>
            </w:pPr>
            <w:r w:rsidRPr="00137DCC">
              <w:t>1</w:t>
            </w:r>
            <w:r w:rsidRPr="00137DCC">
              <w:rPr>
                <w:spacing w:val="-2"/>
              </w:rPr>
              <w:t xml:space="preserve"> </w:t>
            </w:r>
            <w:r w:rsidRPr="00137DCC">
              <w:t>789</w:t>
            </w:r>
          </w:p>
        </w:tc>
        <w:tc>
          <w:tcPr>
            <w:tcW w:w="858" w:type="pct"/>
          </w:tcPr>
          <w:p w14:paraId="6F5C557D" w14:textId="77777777" w:rsidR="00C4272B" w:rsidRPr="00137DCC" w:rsidRDefault="00C4272B" w:rsidP="00E00F76">
            <w:pPr>
              <w:pStyle w:val="TableParagraph"/>
              <w:ind w:left="57" w:right="57"/>
              <w:jc w:val="center"/>
            </w:pPr>
            <w:r w:rsidRPr="00137DCC">
              <w:t>1,33</w:t>
            </w:r>
          </w:p>
          <w:p w14:paraId="01410A99" w14:textId="44488F0D" w:rsidR="00C4272B" w:rsidRPr="00137DCC" w:rsidRDefault="00C4272B" w:rsidP="00E00F76">
            <w:pPr>
              <w:pStyle w:val="TableParagraph"/>
              <w:ind w:left="57" w:right="57"/>
              <w:jc w:val="center"/>
            </w:pPr>
            <w:r w:rsidRPr="00137DCC">
              <w:t>(1,08</w:t>
            </w:r>
            <w:r w:rsidRPr="00137DCC">
              <w:rPr>
                <w:spacing w:val="-1"/>
              </w:rPr>
              <w:t> ;</w:t>
            </w:r>
            <w:r w:rsidRPr="00137DCC">
              <w:rPr>
                <w:spacing w:val="-2"/>
              </w:rPr>
              <w:t xml:space="preserve"> </w:t>
            </w:r>
            <w:r w:rsidRPr="00137DCC">
              <w:t>1,64)</w:t>
            </w:r>
          </w:p>
        </w:tc>
        <w:tc>
          <w:tcPr>
            <w:tcW w:w="780" w:type="pct"/>
          </w:tcPr>
          <w:p w14:paraId="3AC96F01" w14:textId="77777777" w:rsidR="00C4272B" w:rsidRPr="00137DCC" w:rsidRDefault="00C4272B" w:rsidP="00E00F76">
            <w:pPr>
              <w:pStyle w:val="TableParagraph"/>
              <w:ind w:left="57" w:right="57"/>
              <w:jc w:val="center"/>
            </w:pPr>
            <w:r w:rsidRPr="00137DCC">
              <w:t>1,29</w:t>
            </w:r>
          </w:p>
          <w:p w14:paraId="3740386B" w14:textId="5CB45E4A" w:rsidR="00C4272B" w:rsidRPr="00137DCC" w:rsidRDefault="00C4272B" w:rsidP="00E00F76">
            <w:pPr>
              <w:pStyle w:val="TableParagraph"/>
              <w:ind w:left="57" w:right="57"/>
              <w:jc w:val="center"/>
            </w:pPr>
            <w:r w:rsidRPr="00137DCC">
              <w:t>(1,02</w:t>
            </w:r>
            <w:r w:rsidRPr="00137DCC">
              <w:rPr>
                <w:spacing w:val="-1"/>
              </w:rPr>
              <w:t> ;</w:t>
            </w:r>
            <w:r w:rsidRPr="00137DCC">
              <w:rPr>
                <w:spacing w:val="-2"/>
              </w:rPr>
              <w:t xml:space="preserve"> </w:t>
            </w:r>
            <w:r w:rsidRPr="00137DCC">
              <w:t>1,61)</w:t>
            </w:r>
          </w:p>
        </w:tc>
        <w:tc>
          <w:tcPr>
            <w:tcW w:w="785" w:type="pct"/>
          </w:tcPr>
          <w:p w14:paraId="33BC2269" w14:textId="77777777" w:rsidR="00C4272B" w:rsidRPr="00137DCC" w:rsidRDefault="00C4272B" w:rsidP="00E00F76">
            <w:pPr>
              <w:pStyle w:val="TableParagraph"/>
              <w:ind w:left="57" w:right="57"/>
              <w:jc w:val="center"/>
            </w:pPr>
            <w:r w:rsidRPr="00137DCC">
              <w:t>1,73</w:t>
            </w:r>
          </w:p>
          <w:p w14:paraId="35C13A7D" w14:textId="5380E2CC" w:rsidR="00C4272B" w:rsidRPr="00137DCC" w:rsidRDefault="00C4272B" w:rsidP="00E00F76">
            <w:pPr>
              <w:pStyle w:val="TableParagraph"/>
              <w:ind w:left="57" w:right="57"/>
              <w:jc w:val="center"/>
            </w:pPr>
            <w:r w:rsidRPr="00137DCC">
              <w:t>(1,30</w:t>
            </w:r>
            <w:r w:rsidRPr="00137DCC">
              <w:rPr>
                <w:spacing w:val="-1"/>
              </w:rPr>
              <w:t> ;</w:t>
            </w:r>
            <w:r w:rsidRPr="00137DCC">
              <w:rPr>
                <w:spacing w:val="-2"/>
              </w:rPr>
              <w:t xml:space="preserve"> </w:t>
            </w:r>
            <w:r w:rsidRPr="00137DCC">
              <w:t>2,32)</w:t>
            </w:r>
          </w:p>
        </w:tc>
      </w:tr>
      <w:tr w:rsidR="00C4272B" w:rsidRPr="00137DCC" w14:paraId="64B43FF4" w14:textId="77777777" w:rsidTr="00C4272B">
        <w:trPr>
          <w:trHeight w:val="557"/>
        </w:trPr>
        <w:tc>
          <w:tcPr>
            <w:tcW w:w="1486" w:type="pct"/>
          </w:tcPr>
          <w:p w14:paraId="6C427E3B" w14:textId="1C15D8C7" w:rsidR="00C4272B" w:rsidRPr="00137DCC" w:rsidRDefault="00C4272B" w:rsidP="00E00F76">
            <w:pPr>
              <w:pStyle w:val="TableParagraph"/>
              <w:ind w:left="57" w:right="57"/>
            </w:pPr>
            <w:r w:rsidRPr="00137DCC">
              <w:t>Étude</w:t>
            </w:r>
            <w:r>
              <w:t xml:space="preserve"> </w:t>
            </w:r>
            <w:r w:rsidRPr="00137DCC">
              <w:t>internationale</w:t>
            </w:r>
          </w:p>
          <w:p w14:paraId="05C48666" w14:textId="04D91FC7" w:rsidR="00C4272B" w:rsidRPr="00137DCC" w:rsidRDefault="00C4272B" w:rsidP="00C4272B">
            <w:pPr>
              <w:pStyle w:val="TableParagraph"/>
              <w:ind w:left="57" w:right="57"/>
            </w:pPr>
            <w:r w:rsidRPr="00137DCC">
              <w:t>rétrospective</w:t>
            </w:r>
            <w:r>
              <w:t xml:space="preserve"> </w:t>
            </w:r>
            <w:r w:rsidRPr="00137DCC">
              <w:t>(2006)</w:t>
            </w:r>
          </w:p>
        </w:tc>
        <w:tc>
          <w:tcPr>
            <w:tcW w:w="701" w:type="pct"/>
          </w:tcPr>
          <w:p w14:paraId="5F64BB50" w14:textId="77777777" w:rsidR="00C4272B" w:rsidRPr="00137DCC" w:rsidRDefault="00C4272B" w:rsidP="00E00F76">
            <w:pPr>
              <w:pStyle w:val="TableParagraph"/>
              <w:ind w:left="57" w:right="57"/>
              <w:jc w:val="center"/>
            </w:pPr>
            <w:r w:rsidRPr="00137DCC">
              <w:t>1995-2000</w:t>
            </w:r>
            <w:r w:rsidRPr="00137DCC">
              <w:rPr>
                <w:vertAlign w:val="superscript"/>
              </w:rPr>
              <w:t>b</w:t>
            </w:r>
          </w:p>
        </w:tc>
        <w:tc>
          <w:tcPr>
            <w:tcW w:w="390" w:type="pct"/>
          </w:tcPr>
          <w:p w14:paraId="3672D81C" w14:textId="77777777" w:rsidR="00C4272B" w:rsidRPr="00137DCC" w:rsidRDefault="00C4272B" w:rsidP="00E00F76">
            <w:pPr>
              <w:pStyle w:val="TableParagraph"/>
              <w:ind w:left="57" w:right="57"/>
              <w:jc w:val="center"/>
            </w:pPr>
            <w:r w:rsidRPr="00137DCC">
              <w:t>2</w:t>
            </w:r>
            <w:r w:rsidRPr="00137DCC">
              <w:rPr>
                <w:spacing w:val="-2"/>
              </w:rPr>
              <w:t xml:space="preserve"> </w:t>
            </w:r>
            <w:r w:rsidRPr="00137DCC">
              <w:t>110</w:t>
            </w:r>
          </w:p>
        </w:tc>
        <w:tc>
          <w:tcPr>
            <w:tcW w:w="858" w:type="pct"/>
          </w:tcPr>
          <w:p w14:paraId="6E7B8A9F" w14:textId="77777777" w:rsidR="00C4272B" w:rsidRPr="00137DCC" w:rsidRDefault="00C4272B" w:rsidP="00E00F76">
            <w:pPr>
              <w:pStyle w:val="TableParagraph"/>
              <w:ind w:left="57" w:right="57"/>
              <w:jc w:val="center"/>
            </w:pPr>
            <w:r w:rsidRPr="00137DCC">
              <w:t>1,11</w:t>
            </w:r>
          </w:p>
          <w:p w14:paraId="6ED98129" w14:textId="1481F657" w:rsidR="00C4272B" w:rsidRPr="00137DCC" w:rsidRDefault="00C4272B" w:rsidP="00E00F76">
            <w:pPr>
              <w:pStyle w:val="TableParagraph"/>
              <w:ind w:left="57" w:right="57"/>
              <w:jc w:val="center"/>
            </w:pPr>
            <w:r w:rsidRPr="00137DCC">
              <w:t>(0,86</w:t>
            </w:r>
            <w:r w:rsidRPr="00137DCC">
              <w:rPr>
                <w:spacing w:val="-1"/>
              </w:rPr>
              <w:t> ;</w:t>
            </w:r>
            <w:r w:rsidRPr="00137DCC">
              <w:rPr>
                <w:spacing w:val="-2"/>
              </w:rPr>
              <w:t xml:space="preserve"> </w:t>
            </w:r>
            <w:r w:rsidRPr="00137DCC">
              <w:t>1,42)</w:t>
            </w:r>
          </w:p>
        </w:tc>
        <w:tc>
          <w:tcPr>
            <w:tcW w:w="780" w:type="pct"/>
          </w:tcPr>
          <w:p w14:paraId="60FE59C0" w14:textId="77777777" w:rsidR="00C4272B" w:rsidRPr="00137DCC" w:rsidRDefault="00C4272B" w:rsidP="00E00F76">
            <w:pPr>
              <w:pStyle w:val="TableParagraph"/>
              <w:ind w:left="57" w:right="57"/>
              <w:jc w:val="center"/>
            </w:pPr>
            <w:r w:rsidRPr="00137DCC">
              <w:t>1,10</w:t>
            </w:r>
          </w:p>
          <w:p w14:paraId="293CFDAE" w14:textId="18C614A9" w:rsidR="00C4272B" w:rsidRPr="00137DCC" w:rsidRDefault="00C4272B" w:rsidP="00E00F76">
            <w:pPr>
              <w:pStyle w:val="TableParagraph"/>
              <w:ind w:left="57" w:right="57"/>
              <w:jc w:val="center"/>
            </w:pPr>
            <w:r w:rsidRPr="00137DCC">
              <w:t>(0,86</w:t>
            </w:r>
            <w:r w:rsidRPr="00137DCC">
              <w:rPr>
                <w:spacing w:val="-1"/>
              </w:rPr>
              <w:t> ;</w:t>
            </w:r>
            <w:r w:rsidRPr="00137DCC">
              <w:rPr>
                <w:spacing w:val="-2"/>
              </w:rPr>
              <w:t xml:space="preserve"> </w:t>
            </w:r>
            <w:r w:rsidRPr="00137DCC">
              <w:t>1,39)</w:t>
            </w:r>
          </w:p>
        </w:tc>
        <w:tc>
          <w:tcPr>
            <w:tcW w:w="785" w:type="pct"/>
          </w:tcPr>
          <w:p w14:paraId="089A7725" w14:textId="77777777" w:rsidR="00C4272B" w:rsidRPr="00137DCC" w:rsidRDefault="00C4272B" w:rsidP="00E00F76">
            <w:pPr>
              <w:pStyle w:val="TableParagraph"/>
              <w:ind w:left="57" w:right="57"/>
              <w:jc w:val="center"/>
            </w:pPr>
            <w:r w:rsidRPr="00137DCC">
              <w:t>1,26</w:t>
            </w:r>
          </w:p>
          <w:p w14:paraId="23DCB263" w14:textId="28D98229" w:rsidR="00C4272B" w:rsidRPr="00137DCC" w:rsidRDefault="00C4272B" w:rsidP="00E00F76">
            <w:pPr>
              <w:pStyle w:val="TableParagraph"/>
              <w:ind w:left="57" w:right="57"/>
              <w:jc w:val="center"/>
            </w:pPr>
            <w:r w:rsidRPr="00137DCC">
              <w:t>(0,95</w:t>
            </w:r>
            <w:r w:rsidRPr="00137DCC">
              <w:rPr>
                <w:spacing w:val="-1"/>
              </w:rPr>
              <w:t> ;</w:t>
            </w:r>
            <w:r w:rsidRPr="00137DCC">
              <w:rPr>
                <w:spacing w:val="-2"/>
              </w:rPr>
              <w:t xml:space="preserve"> </w:t>
            </w:r>
            <w:r w:rsidRPr="00137DCC">
              <w:t>1,67)</w:t>
            </w:r>
          </w:p>
        </w:tc>
      </w:tr>
    </w:tbl>
    <w:p w14:paraId="598D11D4" w14:textId="77777777" w:rsidR="002E4EF9" w:rsidRPr="00137DCC" w:rsidRDefault="002E4EF9" w:rsidP="002E4EF9">
      <w:pPr>
        <w:pStyle w:val="TableParagraph"/>
        <w:ind w:left="341" w:right="57" w:hanging="284"/>
      </w:pPr>
      <w:r w:rsidRPr="00137DCC">
        <w:rPr>
          <w:vertAlign w:val="superscript"/>
        </w:rPr>
        <w:t>a</w:t>
      </w:r>
      <w:r>
        <w:rPr>
          <w:vertAlign w:val="superscript"/>
        </w:rPr>
        <w:tab/>
      </w:r>
      <w:r w:rsidRPr="00137DCC">
        <w:t>L’analyse inclut des études au cours desquelles les patients ont reçu une greffe de moelle osseuse ;</w:t>
      </w:r>
      <w:r w:rsidRPr="00137DCC">
        <w:rPr>
          <w:spacing w:val="-52"/>
        </w:rPr>
        <w:t xml:space="preserve"> </w:t>
      </w:r>
      <w:r w:rsidRPr="00137DCC">
        <w:t>le GM-CSF (facteur stimulant les colonies de granulocytes et de macrophages) était utilisé dans</w:t>
      </w:r>
      <w:r w:rsidRPr="00137DCC">
        <w:rPr>
          <w:spacing w:val="1"/>
        </w:rPr>
        <w:t xml:space="preserve"> </w:t>
      </w:r>
      <w:r w:rsidRPr="00137DCC">
        <w:t>certaines études.</w:t>
      </w:r>
    </w:p>
    <w:p w14:paraId="3E8741A0" w14:textId="13F1C62A" w:rsidR="00C4272B" w:rsidRPr="00137DCC" w:rsidRDefault="002E4EF9" w:rsidP="002E4EF9">
      <w:pPr>
        <w:pStyle w:val="TableParagraph"/>
        <w:ind w:left="341" w:right="57" w:hanging="284"/>
      </w:pPr>
      <w:r w:rsidRPr="00137DCC">
        <w:rPr>
          <w:vertAlign w:val="superscript"/>
        </w:rPr>
        <w:t>b</w:t>
      </w:r>
      <w:r>
        <w:rPr>
          <w:vertAlign w:val="superscript"/>
        </w:rPr>
        <w:tab/>
      </w:r>
      <w:r w:rsidRPr="00137DCC">
        <w:t>L’analyse</w:t>
      </w:r>
      <w:r w:rsidRPr="00137DCC">
        <w:rPr>
          <w:spacing w:val="-4"/>
        </w:rPr>
        <w:t xml:space="preserve"> </w:t>
      </w:r>
      <w:r w:rsidRPr="00137DCC">
        <w:t>inclut</w:t>
      </w:r>
      <w:r w:rsidRPr="00137DCC">
        <w:rPr>
          <w:spacing w:val="-2"/>
        </w:rPr>
        <w:t xml:space="preserve"> </w:t>
      </w:r>
      <w:r w:rsidRPr="00137DCC">
        <w:t>des</w:t>
      </w:r>
      <w:r w:rsidRPr="00137DCC">
        <w:rPr>
          <w:spacing w:val="-3"/>
        </w:rPr>
        <w:t xml:space="preserve"> </w:t>
      </w:r>
      <w:r w:rsidRPr="00137DCC">
        <w:t>patients</w:t>
      </w:r>
      <w:r w:rsidRPr="00137DCC">
        <w:rPr>
          <w:spacing w:val="-3"/>
        </w:rPr>
        <w:t xml:space="preserve"> </w:t>
      </w:r>
      <w:r w:rsidRPr="00137DCC">
        <w:t>qui</w:t>
      </w:r>
      <w:r w:rsidRPr="00137DCC">
        <w:rPr>
          <w:spacing w:val="-2"/>
        </w:rPr>
        <w:t xml:space="preserve"> </w:t>
      </w:r>
      <w:r w:rsidRPr="00137DCC">
        <w:t>ont</w:t>
      </w:r>
      <w:r w:rsidRPr="00137DCC">
        <w:rPr>
          <w:spacing w:val="-2"/>
        </w:rPr>
        <w:t xml:space="preserve"> </w:t>
      </w:r>
      <w:r w:rsidRPr="00137DCC">
        <w:t>reçu</w:t>
      </w:r>
      <w:r w:rsidRPr="00137DCC">
        <w:rPr>
          <w:spacing w:val="-2"/>
        </w:rPr>
        <w:t xml:space="preserve"> </w:t>
      </w:r>
      <w:r w:rsidRPr="00137DCC">
        <w:t>une</w:t>
      </w:r>
      <w:r w:rsidRPr="00137DCC">
        <w:rPr>
          <w:spacing w:val="-3"/>
        </w:rPr>
        <w:t xml:space="preserve"> </w:t>
      </w:r>
      <w:r w:rsidRPr="00137DCC">
        <w:t>greffe</w:t>
      </w:r>
      <w:r w:rsidRPr="00137DCC">
        <w:rPr>
          <w:spacing w:val="-3"/>
        </w:rPr>
        <w:t xml:space="preserve"> </w:t>
      </w:r>
      <w:r w:rsidRPr="00137DCC">
        <w:t>de</w:t>
      </w:r>
      <w:r w:rsidRPr="00137DCC">
        <w:rPr>
          <w:spacing w:val="-3"/>
        </w:rPr>
        <w:t xml:space="preserve"> </w:t>
      </w:r>
      <w:r w:rsidRPr="00137DCC">
        <w:t>moelle</w:t>
      </w:r>
      <w:r w:rsidRPr="00137DCC">
        <w:rPr>
          <w:spacing w:val="-3"/>
        </w:rPr>
        <w:t xml:space="preserve"> </w:t>
      </w:r>
      <w:r w:rsidRPr="00137DCC">
        <w:t>osseuse</w:t>
      </w:r>
      <w:r w:rsidRPr="00137DCC">
        <w:rPr>
          <w:spacing w:val="-3"/>
        </w:rPr>
        <w:t xml:space="preserve"> </w:t>
      </w:r>
      <w:r w:rsidRPr="00137DCC">
        <w:t>au</w:t>
      </w:r>
      <w:r w:rsidRPr="00137DCC">
        <w:rPr>
          <w:spacing w:val="-2"/>
        </w:rPr>
        <w:t xml:space="preserve"> </w:t>
      </w:r>
      <w:r w:rsidRPr="00137DCC">
        <w:t>cours</w:t>
      </w:r>
      <w:r w:rsidRPr="00137DCC">
        <w:rPr>
          <w:spacing w:val="-1"/>
        </w:rPr>
        <w:t xml:space="preserve"> </w:t>
      </w:r>
      <w:r w:rsidRPr="00137DCC">
        <w:t>de</w:t>
      </w:r>
      <w:r w:rsidRPr="00137DCC">
        <w:rPr>
          <w:spacing w:val="-3"/>
        </w:rPr>
        <w:t xml:space="preserve"> </w:t>
      </w:r>
      <w:r w:rsidRPr="00137DCC">
        <w:t>cette</w:t>
      </w:r>
      <w:r w:rsidRPr="00137DCC">
        <w:rPr>
          <w:spacing w:val="-3"/>
        </w:rPr>
        <w:t xml:space="preserve"> </w:t>
      </w:r>
      <w:r w:rsidRPr="00137DCC">
        <w:t>période</w:t>
      </w:r>
    </w:p>
    <w:p w14:paraId="24ABDB22" w14:textId="77777777" w:rsidR="002E4EF9" w:rsidRDefault="002E4EF9" w:rsidP="00137DCC">
      <w:pPr>
        <w:rPr>
          <w:u w:val="single"/>
        </w:rPr>
      </w:pPr>
    </w:p>
    <w:p w14:paraId="4DF9A42B" w14:textId="3D4BEC0F" w:rsidR="00AF18D5" w:rsidRPr="00137DCC" w:rsidRDefault="00AF18D5" w:rsidP="00137DCC">
      <w:pPr>
        <w:rPr>
          <w:u w:val="single"/>
        </w:rPr>
      </w:pPr>
      <w:r w:rsidRPr="00137DCC">
        <w:rPr>
          <w:u w:val="single"/>
        </w:rPr>
        <w:t>Utilisation du filgrastim pour la mobilisation des CSSP chez les donneurs normaux avant une transplantation allogénique de CSSP.</w:t>
      </w:r>
    </w:p>
    <w:p w14:paraId="7D1BF20A" w14:textId="77777777" w:rsidR="00AF18D5" w:rsidRPr="00C4272B" w:rsidRDefault="00AF18D5" w:rsidP="00C4272B">
      <w:pPr>
        <w:pStyle w:val="BodyText"/>
        <w:spacing w:line="220" w:lineRule="exact"/>
      </w:pPr>
    </w:p>
    <w:p w14:paraId="34216378" w14:textId="1C4823A3" w:rsidR="00AF18D5" w:rsidRPr="00137DCC" w:rsidRDefault="00AF18D5" w:rsidP="00137DCC">
      <w:r w:rsidRPr="00137DCC">
        <w:t>Chez les donneurs normaux, une dose de 10</w:t>
      </w:r>
      <w:r w:rsidR="00C94DF3" w:rsidRPr="00137DCC">
        <w:t> µ</w:t>
      </w:r>
      <w:r w:rsidRPr="00137DCC">
        <w:t>g/kg/jour administrée par voie sous-cutanée pendant 4 à 5</w:t>
      </w:r>
      <w:r w:rsidR="001865CB" w:rsidRPr="00137DCC">
        <w:t> jours</w:t>
      </w:r>
      <w:r w:rsidRPr="00137DCC">
        <w:t xml:space="preserve"> consécutifs permet de prélever ≥</w:t>
      </w:r>
      <w:r w:rsidR="00922B78">
        <w:t> </w:t>
      </w:r>
      <w:r w:rsidRPr="00137DCC">
        <w:t>4</w:t>
      </w:r>
      <w:r w:rsidR="00922B78">
        <w:t> </w:t>
      </w:r>
      <w:r w:rsidRPr="00137DCC">
        <w:t>x</w:t>
      </w:r>
      <w:r w:rsidR="00922B78">
        <w:t> </w:t>
      </w:r>
      <w:r w:rsidR="00B86601">
        <w:t>10</w:t>
      </w:r>
      <w:r w:rsidRPr="00B86601">
        <w:rPr>
          <w:vertAlign w:val="superscript"/>
        </w:rPr>
        <w:t>6</w:t>
      </w:r>
      <w:r w:rsidRPr="00137DCC">
        <w:t> cellules CD34+</w:t>
      </w:r>
      <w:r w:rsidR="00922B78">
        <w:t> </w:t>
      </w:r>
      <w:r w:rsidRPr="00137DCC">
        <w:t>/kg de poids corporel du receveur chez la majorité des donneurs au bout de deux leucaphérèses.</w:t>
      </w:r>
    </w:p>
    <w:p w14:paraId="1707860C" w14:textId="77777777" w:rsidR="001F7C33" w:rsidRPr="00137DCC" w:rsidRDefault="001F7C33" w:rsidP="00C4272B">
      <w:pPr>
        <w:pStyle w:val="BodyText"/>
        <w:spacing w:line="220" w:lineRule="exact"/>
      </w:pPr>
    </w:p>
    <w:p w14:paraId="77125786" w14:textId="1BD92791" w:rsidR="001F7C33" w:rsidRPr="00137DCC" w:rsidRDefault="00137DCC" w:rsidP="00137DCC">
      <w:pPr>
        <w:pStyle w:val="BodyText"/>
      </w:pPr>
      <w:r w:rsidRPr="00137DCC">
        <w:t>L</w:t>
      </w:r>
      <w:r w:rsidR="00F36766" w:rsidRPr="00137DCC">
        <w:t>’</w:t>
      </w:r>
      <w:r w:rsidRPr="00137DCC">
        <w:t>utilisation du filgrastim chez des patients, enfants ou adultes, atteints de NCS (neutropénie</w:t>
      </w:r>
      <w:r w:rsidRPr="00137DCC">
        <w:rPr>
          <w:spacing w:val="1"/>
        </w:rPr>
        <w:t xml:space="preserve"> </w:t>
      </w:r>
      <w:r w:rsidRPr="00137DCC">
        <w:t>congénitale</w:t>
      </w:r>
      <w:r w:rsidRPr="00137DCC">
        <w:rPr>
          <w:spacing w:val="-5"/>
        </w:rPr>
        <w:t xml:space="preserve"> </w:t>
      </w:r>
      <w:r w:rsidRPr="00137DCC">
        <w:t>sévère,</w:t>
      </w:r>
      <w:r w:rsidRPr="00137DCC">
        <w:rPr>
          <w:spacing w:val="-4"/>
        </w:rPr>
        <w:t xml:space="preserve"> </w:t>
      </w:r>
      <w:r w:rsidRPr="00137DCC">
        <w:t>neutropénie</w:t>
      </w:r>
      <w:r w:rsidRPr="00137DCC">
        <w:rPr>
          <w:spacing w:val="-5"/>
        </w:rPr>
        <w:t xml:space="preserve"> </w:t>
      </w:r>
      <w:r w:rsidRPr="00137DCC">
        <w:t>cyclique</w:t>
      </w:r>
      <w:r w:rsidRPr="00137DCC">
        <w:rPr>
          <w:spacing w:val="-5"/>
        </w:rPr>
        <w:t xml:space="preserve"> </w:t>
      </w:r>
      <w:r w:rsidRPr="00137DCC">
        <w:t>et</w:t>
      </w:r>
      <w:r w:rsidRPr="00137DCC">
        <w:rPr>
          <w:spacing w:val="-4"/>
        </w:rPr>
        <w:t xml:space="preserve"> </w:t>
      </w:r>
      <w:r w:rsidRPr="00137DCC">
        <w:t>neutropénie</w:t>
      </w:r>
      <w:r w:rsidRPr="00137DCC">
        <w:rPr>
          <w:spacing w:val="-5"/>
        </w:rPr>
        <w:t xml:space="preserve"> </w:t>
      </w:r>
      <w:r w:rsidRPr="00137DCC">
        <w:t>idiopathique)</w:t>
      </w:r>
      <w:r w:rsidRPr="00137DCC">
        <w:rPr>
          <w:spacing w:val="-4"/>
        </w:rPr>
        <w:t xml:space="preserve"> </w:t>
      </w:r>
      <w:r w:rsidRPr="00137DCC">
        <w:t>induit</w:t>
      </w:r>
      <w:r w:rsidRPr="00137DCC">
        <w:rPr>
          <w:spacing w:val="-4"/>
        </w:rPr>
        <w:t xml:space="preserve"> </w:t>
      </w:r>
      <w:r w:rsidRPr="00137DCC">
        <w:t>une</w:t>
      </w:r>
      <w:r w:rsidRPr="00137DCC">
        <w:rPr>
          <w:spacing w:val="-6"/>
        </w:rPr>
        <w:t xml:space="preserve"> </w:t>
      </w:r>
      <w:r w:rsidRPr="00137DCC">
        <w:t>augmentation</w:t>
      </w:r>
      <w:r w:rsidR="00AF18D5" w:rsidRPr="00137DCC">
        <w:t xml:space="preserve"> </w:t>
      </w:r>
      <w:r w:rsidRPr="00137DCC">
        <w:lastRenderedPageBreak/>
        <w:t xml:space="preserve">prolongée du </w:t>
      </w:r>
      <w:r w:rsidR="00F539B9" w:rsidRPr="00137DCC">
        <w:t xml:space="preserve">nombre </w:t>
      </w:r>
      <w:r w:rsidRPr="00137DCC">
        <w:t>absolu des neutrophiles dans la circulation périphérique et une réduction du</w:t>
      </w:r>
      <w:r w:rsidRPr="00137DCC">
        <w:rPr>
          <w:spacing w:val="-52"/>
        </w:rPr>
        <w:t xml:space="preserve"> </w:t>
      </w:r>
      <w:r w:rsidRPr="00137DCC">
        <w:t>risque</w:t>
      </w:r>
      <w:r w:rsidRPr="00137DCC">
        <w:rPr>
          <w:spacing w:val="-2"/>
        </w:rPr>
        <w:t xml:space="preserve"> </w:t>
      </w:r>
      <w:r w:rsidRPr="00137DCC">
        <w:t>infectieux et de</w:t>
      </w:r>
      <w:r w:rsidRPr="00137DCC">
        <w:rPr>
          <w:spacing w:val="-1"/>
        </w:rPr>
        <w:t xml:space="preserve"> </w:t>
      </w:r>
      <w:r w:rsidRPr="00137DCC">
        <w:t>ses</w:t>
      </w:r>
      <w:r w:rsidRPr="00137DCC">
        <w:rPr>
          <w:spacing w:val="-1"/>
        </w:rPr>
        <w:t xml:space="preserve"> </w:t>
      </w:r>
      <w:r w:rsidRPr="00137DCC">
        <w:t>conséquences.</w:t>
      </w:r>
    </w:p>
    <w:p w14:paraId="4EFA6C5D" w14:textId="067DC4DB" w:rsidR="001F7C33" w:rsidRPr="00137DCC" w:rsidRDefault="00137DCC" w:rsidP="00137DCC">
      <w:pPr>
        <w:pStyle w:val="BodyText"/>
      </w:pPr>
      <w:r w:rsidRPr="00137DCC">
        <w:t>L</w:t>
      </w:r>
      <w:r w:rsidR="00F36766" w:rsidRPr="00137DCC">
        <w:t>’</w:t>
      </w:r>
      <w:r w:rsidRPr="00137DCC">
        <w:t>utilisation du filgrastim chez des patients infectés par le virus VIH maintient un taux normal de</w:t>
      </w:r>
      <w:r w:rsidRPr="00137DCC">
        <w:rPr>
          <w:spacing w:val="1"/>
        </w:rPr>
        <w:t xml:space="preserve"> </w:t>
      </w:r>
      <w:r w:rsidRPr="00137DCC">
        <w:t>polynucléaires neutrophiles rendant possible l</w:t>
      </w:r>
      <w:r w:rsidR="00F36766" w:rsidRPr="00137DCC">
        <w:t>’</w:t>
      </w:r>
      <w:r w:rsidRPr="00137DCC">
        <w:t>administration, aux doses prévues, des médicaments</w:t>
      </w:r>
      <w:r w:rsidRPr="00137DCC">
        <w:rPr>
          <w:spacing w:val="1"/>
        </w:rPr>
        <w:t xml:space="preserve"> </w:t>
      </w:r>
      <w:r w:rsidRPr="00137DCC">
        <w:t>antiviraux et/ou autres médicaments myélosuppresseurs. Chez les patients infectés par le virus VIH</w:t>
      </w:r>
      <w:r w:rsidRPr="00137DCC">
        <w:rPr>
          <w:spacing w:val="1"/>
        </w:rPr>
        <w:t xml:space="preserve"> </w:t>
      </w:r>
      <w:r w:rsidRPr="00137DCC">
        <w:t>ayant</w:t>
      </w:r>
      <w:r w:rsidRPr="00137DCC">
        <w:rPr>
          <w:spacing w:val="-3"/>
        </w:rPr>
        <w:t xml:space="preserve"> </w:t>
      </w:r>
      <w:r w:rsidRPr="00137DCC">
        <w:t>reçu</w:t>
      </w:r>
      <w:r w:rsidRPr="00137DCC">
        <w:rPr>
          <w:spacing w:val="-3"/>
        </w:rPr>
        <w:t xml:space="preserve"> </w:t>
      </w:r>
      <w:r w:rsidRPr="00137DCC">
        <w:t>du</w:t>
      </w:r>
      <w:r w:rsidRPr="00137DCC">
        <w:rPr>
          <w:spacing w:val="-4"/>
        </w:rPr>
        <w:t xml:space="preserve"> </w:t>
      </w:r>
      <w:r w:rsidRPr="00137DCC">
        <w:t>filgrastim,</w:t>
      </w:r>
      <w:r w:rsidRPr="00137DCC">
        <w:rPr>
          <w:spacing w:val="-2"/>
        </w:rPr>
        <w:t xml:space="preserve"> </w:t>
      </w:r>
      <w:r w:rsidRPr="00137DCC">
        <w:t>aucune</w:t>
      </w:r>
      <w:r w:rsidRPr="00137DCC">
        <w:rPr>
          <w:spacing w:val="-4"/>
        </w:rPr>
        <w:t xml:space="preserve"> </w:t>
      </w:r>
      <w:r w:rsidRPr="00137DCC">
        <w:t>augmentation</w:t>
      </w:r>
      <w:r w:rsidRPr="00137DCC">
        <w:rPr>
          <w:spacing w:val="-3"/>
        </w:rPr>
        <w:t xml:space="preserve"> </w:t>
      </w:r>
      <w:r w:rsidRPr="00137DCC">
        <w:t>de</w:t>
      </w:r>
      <w:r w:rsidRPr="00137DCC">
        <w:rPr>
          <w:spacing w:val="-3"/>
        </w:rPr>
        <w:t xml:space="preserve"> </w:t>
      </w:r>
      <w:r w:rsidRPr="00137DCC">
        <w:t>la</w:t>
      </w:r>
      <w:r w:rsidRPr="00137DCC">
        <w:rPr>
          <w:spacing w:val="-4"/>
        </w:rPr>
        <w:t xml:space="preserve"> </w:t>
      </w:r>
      <w:r w:rsidRPr="00137DCC">
        <w:t>réplication</w:t>
      </w:r>
      <w:r w:rsidRPr="00137DCC">
        <w:rPr>
          <w:spacing w:val="-3"/>
        </w:rPr>
        <w:t xml:space="preserve"> </w:t>
      </w:r>
      <w:r w:rsidRPr="00137DCC">
        <w:t>virale</w:t>
      </w:r>
      <w:r w:rsidRPr="00137DCC">
        <w:rPr>
          <w:spacing w:val="-3"/>
        </w:rPr>
        <w:t xml:space="preserve"> </w:t>
      </w:r>
      <w:r w:rsidRPr="00137DCC">
        <w:t>VIH</w:t>
      </w:r>
      <w:r w:rsidRPr="00137DCC">
        <w:rPr>
          <w:spacing w:val="-4"/>
        </w:rPr>
        <w:t xml:space="preserve"> </w:t>
      </w:r>
      <w:r w:rsidRPr="00137DCC">
        <w:t>n</w:t>
      </w:r>
      <w:r w:rsidR="00F36766" w:rsidRPr="00137DCC">
        <w:t>’</w:t>
      </w:r>
      <w:r w:rsidRPr="00137DCC">
        <w:t>a</w:t>
      </w:r>
      <w:r w:rsidRPr="00137DCC">
        <w:rPr>
          <w:spacing w:val="-4"/>
        </w:rPr>
        <w:t xml:space="preserve"> </w:t>
      </w:r>
      <w:r w:rsidRPr="00137DCC">
        <w:t>été</w:t>
      </w:r>
      <w:r w:rsidRPr="00137DCC">
        <w:rPr>
          <w:spacing w:val="-3"/>
        </w:rPr>
        <w:t xml:space="preserve"> </w:t>
      </w:r>
      <w:r w:rsidRPr="00137DCC">
        <w:t>mise</w:t>
      </w:r>
      <w:r w:rsidRPr="00137DCC">
        <w:rPr>
          <w:spacing w:val="-4"/>
        </w:rPr>
        <w:t xml:space="preserve"> </w:t>
      </w:r>
      <w:r w:rsidRPr="00137DCC">
        <w:t>en</w:t>
      </w:r>
      <w:r w:rsidRPr="00137DCC">
        <w:rPr>
          <w:spacing w:val="-3"/>
        </w:rPr>
        <w:t xml:space="preserve"> </w:t>
      </w:r>
      <w:r w:rsidRPr="00137DCC">
        <w:t>évidence.</w:t>
      </w:r>
    </w:p>
    <w:p w14:paraId="781C0D0A" w14:textId="77777777" w:rsidR="001F7C33" w:rsidRPr="00137DCC" w:rsidRDefault="001F7C33" w:rsidP="00137DCC">
      <w:pPr>
        <w:pStyle w:val="BodyText"/>
      </w:pPr>
    </w:p>
    <w:p w14:paraId="672D2FFE" w14:textId="21F5B42B" w:rsidR="001F7C33" w:rsidRPr="00137DCC" w:rsidRDefault="00137DCC" w:rsidP="00137DCC">
      <w:pPr>
        <w:pStyle w:val="BodyText"/>
      </w:pPr>
      <w:r w:rsidRPr="00137DCC">
        <w:t>Comme pour d</w:t>
      </w:r>
      <w:r w:rsidR="00F36766" w:rsidRPr="00137DCC">
        <w:t>’</w:t>
      </w:r>
      <w:r w:rsidRPr="00137DCC">
        <w:t xml:space="preserve">autres facteurs de croissance hématopoïétiques, le G–CSF a montré </w:t>
      </w:r>
      <w:r w:rsidRPr="00137DCC">
        <w:rPr>
          <w:i/>
        </w:rPr>
        <w:t xml:space="preserve">in vitro </w:t>
      </w:r>
      <w:r w:rsidRPr="00137DCC">
        <w:t>des</w:t>
      </w:r>
      <w:r w:rsidRPr="00137DCC">
        <w:rPr>
          <w:spacing w:val="-52"/>
        </w:rPr>
        <w:t xml:space="preserve"> </w:t>
      </w:r>
      <w:r w:rsidRPr="00137DCC">
        <w:t>propriétés</w:t>
      </w:r>
      <w:r w:rsidRPr="00137DCC">
        <w:rPr>
          <w:spacing w:val="-2"/>
        </w:rPr>
        <w:t xml:space="preserve"> </w:t>
      </w:r>
      <w:r w:rsidRPr="00137DCC">
        <w:t>stimulantes</w:t>
      </w:r>
      <w:r w:rsidRPr="00137DCC">
        <w:rPr>
          <w:spacing w:val="-1"/>
        </w:rPr>
        <w:t xml:space="preserve"> </w:t>
      </w:r>
      <w:r w:rsidRPr="00137DCC">
        <w:t>des cellules</w:t>
      </w:r>
      <w:r w:rsidRPr="00137DCC">
        <w:rPr>
          <w:spacing w:val="-1"/>
        </w:rPr>
        <w:t xml:space="preserve"> </w:t>
      </w:r>
      <w:r w:rsidRPr="00137DCC">
        <w:t>endothéliales</w:t>
      </w:r>
      <w:r w:rsidRPr="00137DCC">
        <w:rPr>
          <w:spacing w:val="-2"/>
        </w:rPr>
        <w:t xml:space="preserve"> </w:t>
      </w:r>
      <w:r w:rsidRPr="00137DCC">
        <w:t>humaines.</w:t>
      </w:r>
    </w:p>
    <w:p w14:paraId="4B970AC0" w14:textId="77777777" w:rsidR="001F7C33" w:rsidRPr="00137DCC" w:rsidRDefault="001F7C33" w:rsidP="00137DCC">
      <w:pPr>
        <w:pStyle w:val="BodyText"/>
      </w:pPr>
    </w:p>
    <w:p w14:paraId="1906DA26" w14:textId="77777777" w:rsidR="001F7C33" w:rsidRPr="00C4272B" w:rsidRDefault="00137DCC" w:rsidP="00C4272B">
      <w:pPr>
        <w:pStyle w:val="ListParagraph"/>
        <w:numPr>
          <w:ilvl w:val="1"/>
          <w:numId w:val="24"/>
        </w:numPr>
        <w:ind w:left="567" w:hanging="567"/>
        <w:rPr>
          <w:b/>
        </w:rPr>
      </w:pPr>
      <w:r w:rsidRPr="00C4272B">
        <w:rPr>
          <w:b/>
        </w:rPr>
        <w:t>Propriétés pharmacocinétiques</w:t>
      </w:r>
    </w:p>
    <w:p w14:paraId="36EB9B7A" w14:textId="77777777" w:rsidR="001F7C33" w:rsidRPr="00137DCC" w:rsidRDefault="001F7C33" w:rsidP="00137DCC">
      <w:pPr>
        <w:pStyle w:val="BodyText"/>
        <w:rPr>
          <w:b/>
        </w:rPr>
      </w:pPr>
    </w:p>
    <w:p w14:paraId="00B7E526" w14:textId="03EB523D" w:rsidR="001F7C33" w:rsidRPr="00137DCC" w:rsidRDefault="00137DCC" w:rsidP="00137DCC">
      <w:pPr>
        <w:pStyle w:val="BodyText"/>
      </w:pPr>
      <w:r w:rsidRPr="00137DCC">
        <w:t>Il a été démontré que l</w:t>
      </w:r>
      <w:r w:rsidR="00F36766" w:rsidRPr="00137DCC">
        <w:t>’</w:t>
      </w:r>
      <w:r w:rsidRPr="00137DCC">
        <w:t>élimination du filgrastim suit une cinétique de premier ordre après</w:t>
      </w:r>
      <w:r w:rsidRPr="00137DCC">
        <w:rPr>
          <w:spacing w:val="1"/>
        </w:rPr>
        <w:t xml:space="preserve"> </w:t>
      </w:r>
      <w:r w:rsidRPr="00137DCC">
        <w:t>administration</w:t>
      </w:r>
      <w:r w:rsidRPr="00137DCC">
        <w:rPr>
          <w:spacing w:val="-4"/>
        </w:rPr>
        <w:t xml:space="preserve"> </w:t>
      </w:r>
      <w:r w:rsidRPr="00137DCC">
        <w:t>sous-cutanée</w:t>
      </w:r>
      <w:r w:rsidRPr="00137DCC">
        <w:rPr>
          <w:spacing w:val="-5"/>
        </w:rPr>
        <w:t xml:space="preserve"> </w:t>
      </w:r>
      <w:r w:rsidRPr="00137DCC">
        <w:t>et</w:t>
      </w:r>
      <w:r w:rsidRPr="00137DCC">
        <w:rPr>
          <w:spacing w:val="-4"/>
        </w:rPr>
        <w:t xml:space="preserve"> </w:t>
      </w:r>
      <w:r w:rsidRPr="00137DCC">
        <w:t>intraveineuse.</w:t>
      </w:r>
      <w:r w:rsidRPr="00137DCC">
        <w:rPr>
          <w:spacing w:val="-4"/>
        </w:rPr>
        <w:t xml:space="preserve"> </w:t>
      </w:r>
      <w:r w:rsidRPr="00137DCC">
        <w:t>La</w:t>
      </w:r>
      <w:r w:rsidRPr="00137DCC">
        <w:rPr>
          <w:spacing w:val="-5"/>
        </w:rPr>
        <w:t xml:space="preserve"> </w:t>
      </w:r>
      <w:r w:rsidRPr="00137DCC">
        <w:t>demi-vie</w:t>
      </w:r>
      <w:r w:rsidRPr="00137DCC">
        <w:rPr>
          <w:spacing w:val="-5"/>
        </w:rPr>
        <w:t xml:space="preserve"> </w:t>
      </w:r>
      <w:r w:rsidRPr="00137DCC">
        <w:t>d</w:t>
      </w:r>
      <w:r w:rsidR="00F36766" w:rsidRPr="00137DCC">
        <w:t>’</w:t>
      </w:r>
      <w:r w:rsidRPr="00137DCC">
        <w:t>élimination</w:t>
      </w:r>
      <w:r w:rsidRPr="00137DCC">
        <w:rPr>
          <w:spacing w:val="-4"/>
        </w:rPr>
        <w:t xml:space="preserve"> </w:t>
      </w:r>
      <w:r w:rsidRPr="00137DCC">
        <w:t>sérique</w:t>
      </w:r>
      <w:r w:rsidRPr="00137DCC">
        <w:rPr>
          <w:spacing w:val="-4"/>
        </w:rPr>
        <w:t xml:space="preserve"> </w:t>
      </w:r>
      <w:r w:rsidRPr="00137DCC">
        <w:t>est</w:t>
      </w:r>
      <w:r w:rsidRPr="00137DCC">
        <w:rPr>
          <w:spacing w:val="-4"/>
        </w:rPr>
        <w:t xml:space="preserve"> </w:t>
      </w:r>
      <w:r w:rsidRPr="00137DCC">
        <w:t>d</w:t>
      </w:r>
      <w:r w:rsidR="00F36766" w:rsidRPr="00137DCC">
        <w:t>’</w:t>
      </w:r>
      <w:r w:rsidRPr="00137DCC">
        <w:t>environ3,5</w:t>
      </w:r>
      <w:r w:rsidR="001865CB" w:rsidRPr="00137DCC">
        <w:t> heures</w:t>
      </w:r>
      <w:r w:rsidRPr="00137DCC">
        <w:t xml:space="preserve"> avec une clairance moyenne de 0,6</w:t>
      </w:r>
      <w:r w:rsidR="0070590A" w:rsidRPr="00137DCC">
        <w:t> </w:t>
      </w:r>
      <w:r w:rsidR="005C31BB" w:rsidRPr="00137DCC">
        <w:t>mL</w:t>
      </w:r>
      <w:r w:rsidRPr="00137DCC">
        <w:t xml:space="preserve">/min/kg. La perfusion continue de filgrastim </w:t>
      </w:r>
      <w:r w:rsidR="00F539B9" w:rsidRPr="00137DCC">
        <w:t>sur une durée allant</w:t>
      </w:r>
      <w:r w:rsidRPr="00137DCC">
        <w:t xml:space="preserve"> jusqu</w:t>
      </w:r>
      <w:r w:rsidR="00F36766" w:rsidRPr="00137DCC">
        <w:t>’</w:t>
      </w:r>
      <w:r w:rsidRPr="00137DCC">
        <w:t>à 28</w:t>
      </w:r>
      <w:r w:rsidR="001865CB" w:rsidRPr="00137DCC">
        <w:t> jours</w:t>
      </w:r>
      <w:r w:rsidRPr="00137DCC">
        <w:t xml:space="preserve"> chez des malades traités par autogreffe de moelle n</w:t>
      </w:r>
      <w:r w:rsidR="00F36766" w:rsidRPr="00137DCC">
        <w:t>’</w:t>
      </w:r>
      <w:r w:rsidRPr="00137DCC">
        <w:t>entraîne pas</w:t>
      </w:r>
      <w:r w:rsidRPr="00137DCC">
        <w:rPr>
          <w:spacing w:val="1"/>
        </w:rPr>
        <w:t xml:space="preserve"> </w:t>
      </w:r>
      <w:r w:rsidRPr="00137DCC">
        <w:t>d</w:t>
      </w:r>
      <w:r w:rsidR="00F36766" w:rsidRPr="00137DCC">
        <w:t>’</w:t>
      </w:r>
      <w:r w:rsidRPr="00137DCC">
        <w:t>accumulation de filgrastim, et ne modifie pas la demi-vie d</w:t>
      </w:r>
      <w:r w:rsidR="00F36766" w:rsidRPr="00137DCC">
        <w:t>’</w:t>
      </w:r>
      <w:r w:rsidRPr="00137DCC">
        <w:t>élimination. Il existe une corrélation</w:t>
      </w:r>
      <w:r w:rsidRPr="00137DCC">
        <w:rPr>
          <w:spacing w:val="1"/>
        </w:rPr>
        <w:t xml:space="preserve"> </w:t>
      </w:r>
      <w:r w:rsidRPr="00137DCC">
        <w:t>linéaire positive entre la dose de filgrastim, administrée par voie sous-cutanée ou par voie</w:t>
      </w:r>
      <w:r w:rsidRPr="00137DCC">
        <w:rPr>
          <w:spacing w:val="1"/>
        </w:rPr>
        <w:t xml:space="preserve"> </w:t>
      </w:r>
      <w:r w:rsidRPr="00137DCC">
        <w:t>intraveineuse, et la concentration sérique. Après administration sous-cutanée aux doses</w:t>
      </w:r>
      <w:r w:rsidRPr="00137DCC">
        <w:rPr>
          <w:spacing w:val="1"/>
        </w:rPr>
        <w:t xml:space="preserve"> </w:t>
      </w:r>
      <w:r w:rsidRPr="00137DCC">
        <w:t>recommandées, les concentrations sériques de filgrastim sont maintenues au-dessus de 10</w:t>
      </w:r>
      <w:r w:rsidR="00F539B9" w:rsidRPr="00137DCC">
        <w:t> </w:t>
      </w:r>
      <w:r w:rsidR="008E3CF5">
        <w:t>n</w:t>
      </w:r>
      <w:r w:rsidR="00F539B9" w:rsidRPr="00137DCC">
        <w:t>g</w:t>
      </w:r>
      <w:r w:rsidRPr="00137DCC">
        <w:t>/</w:t>
      </w:r>
      <w:r w:rsidR="005C31BB" w:rsidRPr="00137DCC">
        <w:t>mL</w:t>
      </w:r>
      <w:r w:rsidRPr="00137DCC">
        <w:rPr>
          <w:spacing w:val="1"/>
        </w:rPr>
        <w:t xml:space="preserve"> </w:t>
      </w:r>
      <w:r w:rsidRPr="00137DCC">
        <w:t>pendant</w:t>
      </w:r>
      <w:r w:rsidRPr="00137DCC">
        <w:rPr>
          <w:spacing w:val="-1"/>
        </w:rPr>
        <w:t xml:space="preserve"> </w:t>
      </w:r>
      <w:r w:rsidRPr="00137DCC">
        <w:t>8 à</w:t>
      </w:r>
      <w:r w:rsidRPr="00137DCC">
        <w:rPr>
          <w:spacing w:val="-2"/>
        </w:rPr>
        <w:t xml:space="preserve"> </w:t>
      </w:r>
      <w:r w:rsidRPr="00137DCC">
        <w:t>16</w:t>
      </w:r>
      <w:r w:rsidR="001865CB" w:rsidRPr="00137DCC">
        <w:t> heures</w:t>
      </w:r>
      <w:r w:rsidRPr="00137DCC">
        <w:t>.</w:t>
      </w:r>
      <w:r w:rsidRPr="00137DCC">
        <w:rPr>
          <w:spacing w:val="-1"/>
        </w:rPr>
        <w:t xml:space="preserve"> </w:t>
      </w:r>
      <w:r w:rsidRPr="00137DCC">
        <w:t>Le</w:t>
      </w:r>
      <w:r w:rsidRPr="00137DCC">
        <w:rPr>
          <w:spacing w:val="-1"/>
        </w:rPr>
        <w:t xml:space="preserve"> </w:t>
      </w:r>
      <w:r w:rsidRPr="00137DCC">
        <w:t>volume</w:t>
      </w:r>
      <w:r w:rsidRPr="00137DCC">
        <w:rPr>
          <w:spacing w:val="-2"/>
        </w:rPr>
        <w:t xml:space="preserve"> </w:t>
      </w:r>
      <w:r w:rsidRPr="00137DCC">
        <w:t>de</w:t>
      </w:r>
      <w:r w:rsidRPr="00137DCC">
        <w:rPr>
          <w:spacing w:val="-1"/>
        </w:rPr>
        <w:t xml:space="preserve"> </w:t>
      </w:r>
      <w:r w:rsidRPr="00137DCC">
        <w:t>distribution</w:t>
      </w:r>
      <w:r w:rsidRPr="00137DCC">
        <w:rPr>
          <w:spacing w:val="-1"/>
        </w:rPr>
        <w:t xml:space="preserve"> </w:t>
      </w:r>
      <w:r w:rsidRPr="00137DCC">
        <w:t>est</w:t>
      </w:r>
      <w:r w:rsidRPr="00137DCC">
        <w:rPr>
          <w:spacing w:val="-1"/>
        </w:rPr>
        <w:t xml:space="preserve"> </w:t>
      </w:r>
      <w:r w:rsidRPr="00137DCC">
        <w:t>d</w:t>
      </w:r>
      <w:r w:rsidR="00F36766" w:rsidRPr="00137DCC">
        <w:t>’</w:t>
      </w:r>
      <w:r w:rsidRPr="00137DCC">
        <w:t>environ</w:t>
      </w:r>
      <w:r w:rsidRPr="00137DCC">
        <w:rPr>
          <w:spacing w:val="-2"/>
        </w:rPr>
        <w:t xml:space="preserve"> </w:t>
      </w:r>
      <w:r w:rsidRPr="00137DCC">
        <w:t>150</w:t>
      </w:r>
      <w:r w:rsidR="0070590A" w:rsidRPr="00137DCC">
        <w:t> </w:t>
      </w:r>
      <w:r w:rsidR="005C31BB" w:rsidRPr="00137DCC">
        <w:t>mL</w:t>
      </w:r>
      <w:r w:rsidRPr="00137DCC">
        <w:t>/kg.</w:t>
      </w:r>
    </w:p>
    <w:p w14:paraId="2660AD82" w14:textId="77777777" w:rsidR="001F7C33" w:rsidRPr="00137DCC" w:rsidRDefault="001F7C33" w:rsidP="00137DCC">
      <w:pPr>
        <w:pStyle w:val="BodyText"/>
      </w:pPr>
    </w:p>
    <w:p w14:paraId="65ED297E" w14:textId="77777777" w:rsidR="001F7C33" w:rsidRPr="00C4272B" w:rsidRDefault="00137DCC" w:rsidP="00C4272B">
      <w:pPr>
        <w:pStyle w:val="ListParagraph"/>
        <w:numPr>
          <w:ilvl w:val="1"/>
          <w:numId w:val="24"/>
        </w:numPr>
        <w:ind w:left="567" w:hanging="567"/>
        <w:rPr>
          <w:b/>
        </w:rPr>
      </w:pPr>
      <w:r w:rsidRPr="00C4272B">
        <w:rPr>
          <w:b/>
        </w:rPr>
        <w:t>Données de sécurité préclinique</w:t>
      </w:r>
    </w:p>
    <w:p w14:paraId="565DBBBC" w14:textId="77777777" w:rsidR="001F7C33" w:rsidRPr="00137DCC" w:rsidRDefault="001F7C33" w:rsidP="00137DCC">
      <w:pPr>
        <w:pStyle w:val="BodyText"/>
        <w:rPr>
          <w:b/>
        </w:rPr>
      </w:pPr>
    </w:p>
    <w:p w14:paraId="64F809E4" w14:textId="666372A0" w:rsidR="001F7C33" w:rsidRPr="00137DCC" w:rsidRDefault="00137DCC" w:rsidP="00137DCC">
      <w:pPr>
        <w:pStyle w:val="BodyText"/>
      </w:pPr>
      <w:r w:rsidRPr="00137DCC">
        <w:t>Le filgrastim a été testé dans des études de toxicité par administration répétée d</w:t>
      </w:r>
      <w:r w:rsidR="00F36766" w:rsidRPr="00137DCC">
        <w:t>’</w:t>
      </w:r>
      <w:r w:rsidRPr="00137DCC">
        <w:t>une durée allant</w:t>
      </w:r>
      <w:r w:rsidRPr="00137DCC">
        <w:rPr>
          <w:spacing w:val="1"/>
        </w:rPr>
        <w:t xml:space="preserve"> </w:t>
      </w:r>
      <w:r w:rsidRPr="00137DCC">
        <w:t>jusqu</w:t>
      </w:r>
      <w:r w:rsidR="00F36766" w:rsidRPr="00137DCC">
        <w:t>’</w:t>
      </w:r>
      <w:r w:rsidRPr="00137DCC">
        <w:t>à 1</w:t>
      </w:r>
      <w:r w:rsidR="00F539B9" w:rsidRPr="00137DCC">
        <w:t> </w:t>
      </w:r>
      <w:r w:rsidRPr="00137DCC">
        <w:t>an. Elles ont révélé des changements attribuables aux effets pharmacologiques attendus,</w:t>
      </w:r>
      <w:r w:rsidRPr="00137DCC">
        <w:rPr>
          <w:spacing w:val="1"/>
        </w:rPr>
        <w:t xml:space="preserve"> </w:t>
      </w:r>
      <w:r w:rsidRPr="00137DCC">
        <w:t>incluant une augmentation du nombre de leucocytes, une hyperplasie myéloïde de la moelle osseuse,</w:t>
      </w:r>
      <w:r w:rsidRPr="00137DCC">
        <w:rPr>
          <w:spacing w:val="-52"/>
        </w:rPr>
        <w:t xml:space="preserve"> </w:t>
      </w:r>
      <w:r w:rsidRPr="00137DCC">
        <w:t>une granulopoïèse extramédullaire et une splénomégalie. Tous ces changements ont été réversible</w:t>
      </w:r>
      <w:r w:rsidR="00F539B9" w:rsidRPr="00137DCC">
        <w:t>s à l’arrêt du traitement</w:t>
      </w:r>
      <w:r w:rsidRPr="00137DCC">
        <w:t>.</w:t>
      </w:r>
    </w:p>
    <w:p w14:paraId="1AA04D91" w14:textId="77777777" w:rsidR="001F7C33" w:rsidRPr="00137DCC" w:rsidRDefault="001F7C33" w:rsidP="00137DCC">
      <w:pPr>
        <w:pStyle w:val="BodyText"/>
      </w:pPr>
    </w:p>
    <w:p w14:paraId="12CC7012" w14:textId="76A3733A" w:rsidR="001F7C33" w:rsidRPr="00137DCC" w:rsidRDefault="00137DCC" w:rsidP="00137DCC">
      <w:pPr>
        <w:pStyle w:val="BodyText"/>
      </w:pPr>
      <w:r w:rsidRPr="00137DCC">
        <w:t>Les effets du filgrastim sur le développement prénatal ont été étudiés chez le rat et le lapin.</w:t>
      </w:r>
      <w:r w:rsidRPr="00137DCC">
        <w:rPr>
          <w:spacing w:val="1"/>
        </w:rPr>
        <w:t xml:space="preserve"> </w:t>
      </w:r>
      <w:r w:rsidRPr="00137DCC">
        <w:t>L</w:t>
      </w:r>
      <w:r w:rsidR="00F36766" w:rsidRPr="00137DCC">
        <w:t>’</w:t>
      </w:r>
      <w:r w:rsidRPr="00137DCC">
        <w:t>administration intraveineuse de filgrastim (80</w:t>
      </w:r>
      <w:r w:rsidR="00C94DF3" w:rsidRPr="00137DCC">
        <w:t> µ</w:t>
      </w:r>
      <w:r w:rsidRPr="00137DCC">
        <w:t>g/kg/jour) à des lapins pendant la période</w:t>
      </w:r>
      <w:r w:rsidRPr="00137DCC">
        <w:rPr>
          <w:spacing w:val="1"/>
        </w:rPr>
        <w:t xml:space="preserve"> </w:t>
      </w:r>
      <w:r w:rsidRPr="00137DCC">
        <w:t>d</w:t>
      </w:r>
      <w:r w:rsidR="00F36766" w:rsidRPr="00137DCC">
        <w:t>’</w:t>
      </w:r>
      <w:r w:rsidRPr="00137DCC">
        <w:t>organogenèse était toxique pour la femelle et a augmenté le nombre d</w:t>
      </w:r>
      <w:r w:rsidR="00F36766" w:rsidRPr="00137DCC">
        <w:t>’</w:t>
      </w:r>
      <w:r w:rsidRPr="00137DCC">
        <w:t>avortements spontanés et de</w:t>
      </w:r>
      <w:r w:rsidRPr="00137DCC">
        <w:rPr>
          <w:spacing w:val="-52"/>
        </w:rPr>
        <w:t xml:space="preserve"> </w:t>
      </w:r>
      <w:r w:rsidRPr="00137DCC">
        <w:t>pertes post-implantatoires. Une diminution de la taille moyenne des portées vivantes et du poids des</w:t>
      </w:r>
      <w:r w:rsidRPr="00137DCC">
        <w:rPr>
          <w:spacing w:val="1"/>
        </w:rPr>
        <w:t xml:space="preserve"> </w:t>
      </w:r>
      <w:r w:rsidRPr="00137DCC">
        <w:t>fœtus</w:t>
      </w:r>
      <w:r w:rsidRPr="00137DCC">
        <w:rPr>
          <w:spacing w:val="-2"/>
        </w:rPr>
        <w:t xml:space="preserve"> </w:t>
      </w:r>
      <w:r w:rsidRPr="00137DCC">
        <w:t>a</w:t>
      </w:r>
      <w:r w:rsidRPr="00137DCC">
        <w:rPr>
          <w:spacing w:val="-1"/>
        </w:rPr>
        <w:t xml:space="preserve"> </w:t>
      </w:r>
      <w:r w:rsidRPr="00137DCC">
        <w:t>été</w:t>
      </w:r>
      <w:r w:rsidRPr="00137DCC">
        <w:rPr>
          <w:spacing w:val="-1"/>
        </w:rPr>
        <w:t xml:space="preserve"> </w:t>
      </w:r>
      <w:r w:rsidRPr="00137DCC">
        <w:t>observée.</w:t>
      </w:r>
    </w:p>
    <w:p w14:paraId="47F42573" w14:textId="77777777" w:rsidR="001F7C33" w:rsidRPr="00137DCC" w:rsidRDefault="001F7C33" w:rsidP="00137DCC">
      <w:pPr>
        <w:pStyle w:val="BodyText"/>
      </w:pPr>
    </w:p>
    <w:p w14:paraId="7C4D8E7B" w14:textId="0A8910B7" w:rsidR="001F7C33" w:rsidRDefault="00137DCC" w:rsidP="00137DCC">
      <w:pPr>
        <w:pStyle w:val="BodyText"/>
      </w:pPr>
      <w:r w:rsidRPr="00137DCC">
        <w:t>Selon les données rapportées pour un autre filgrastim similaire au produit de référence, des résultats</w:t>
      </w:r>
      <w:r w:rsidRPr="00137DCC">
        <w:rPr>
          <w:spacing w:val="1"/>
        </w:rPr>
        <w:t xml:space="preserve"> </w:t>
      </w:r>
      <w:r w:rsidRPr="00137DCC">
        <w:t>comparables ainsi qu</w:t>
      </w:r>
      <w:r w:rsidR="00F36766" w:rsidRPr="00137DCC">
        <w:t>’</w:t>
      </w:r>
      <w:r w:rsidRPr="00137DCC">
        <w:t>une augmentation des malformations fœtales ont été observées à 100</w:t>
      </w:r>
      <w:r w:rsidR="00C94DF3" w:rsidRPr="00137DCC">
        <w:t> µ</w:t>
      </w:r>
      <w:r w:rsidRPr="00137DCC">
        <w:t>g/kg/jour,</w:t>
      </w:r>
      <w:r w:rsidRPr="00137DCC">
        <w:rPr>
          <w:spacing w:val="-52"/>
        </w:rPr>
        <w:t xml:space="preserve"> </w:t>
      </w:r>
      <w:r w:rsidR="00F539B9" w:rsidRPr="00137DCC">
        <w:t xml:space="preserve"> dose </w:t>
      </w:r>
      <w:r w:rsidRPr="00137DCC">
        <w:t>toxique pour la femelle correspondant à une exposition systémique d</w:t>
      </w:r>
      <w:r w:rsidR="00F36766" w:rsidRPr="00137DCC">
        <w:t>’</w:t>
      </w:r>
      <w:r w:rsidRPr="00137DCC">
        <w:t>environ 50</w:t>
      </w:r>
      <w:r w:rsidR="00F539B9" w:rsidRPr="00137DCC">
        <w:t xml:space="preserve"> à 90 </w:t>
      </w:r>
      <w:r w:rsidRPr="00137DCC">
        <w:t>fois les</w:t>
      </w:r>
      <w:r w:rsidRPr="00137DCC">
        <w:rPr>
          <w:spacing w:val="1"/>
        </w:rPr>
        <w:t xml:space="preserve"> </w:t>
      </w:r>
      <w:r w:rsidRPr="00137DCC">
        <w:t xml:space="preserve">expositions observées chez les patients traités </w:t>
      </w:r>
      <w:r w:rsidR="00F539B9" w:rsidRPr="00137DCC">
        <w:t xml:space="preserve">à </w:t>
      </w:r>
      <w:r w:rsidRPr="00137DCC">
        <w:t>la dose clinique de 5</w:t>
      </w:r>
      <w:r w:rsidR="00C94DF3" w:rsidRPr="00137DCC">
        <w:t> µ</w:t>
      </w:r>
      <w:r w:rsidRPr="00137DCC">
        <w:t>g/kg/jour. Dans cette étude,</w:t>
      </w:r>
      <w:r w:rsidRPr="00137DCC">
        <w:rPr>
          <w:spacing w:val="1"/>
        </w:rPr>
        <w:t xml:space="preserve"> </w:t>
      </w:r>
      <w:r w:rsidRPr="00137DCC">
        <w:t>la dose sans effet indésirable pour le développement embryo-fœtal était de 10</w:t>
      </w:r>
      <w:r w:rsidR="00C94DF3" w:rsidRPr="00137DCC">
        <w:t> µ</w:t>
      </w:r>
      <w:r w:rsidRPr="00137DCC">
        <w:t>g/kg/jour, ce qui</w:t>
      </w:r>
      <w:r w:rsidRPr="00137DCC">
        <w:rPr>
          <w:spacing w:val="1"/>
        </w:rPr>
        <w:t xml:space="preserve"> </w:t>
      </w:r>
      <w:r w:rsidRPr="00137DCC">
        <w:t xml:space="preserve">correspond à une exposition systémique </w:t>
      </w:r>
      <w:r w:rsidR="00F539B9" w:rsidRPr="00137DCC">
        <w:t>d’</w:t>
      </w:r>
      <w:r w:rsidRPr="00137DCC">
        <w:t>environ 3</w:t>
      </w:r>
      <w:r w:rsidR="00F539B9" w:rsidRPr="00137DCC">
        <w:t xml:space="preserve">à </w:t>
      </w:r>
      <w:r w:rsidRPr="00137DCC">
        <w:t>5</w:t>
      </w:r>
      <w:r w:rsidR="00F539B9" w:rsidRPr="00137DCC">
        <w:t> </w:t>
      </w:r>
      <w:r w:rsidRPr="00137DCC">
        <w:t>fois supérieure aux expositions observées chez</w:t>
      </w:r>
      <w:r w:rsidR="00C843FD" w:rsidRPr="00137DCC">
        <w:t xml:space="preserve"> les</w:t>
      </w:r>
      <w:r w:rsidR="00206A8E" w:rsidRPr="00137DCC">
        <w:t xml:space="preserve"> les </w:t>
      </w:r>
      <w:r w:rsidRPr="00137DCC">
        <w:rPr>
          <w:spacing w:val="-52"/>
        </w:rPr>
        <w:t xml:space="preserve"> </w:t>
      </w:r>
      <w:r w:rsidRPr="00137DCC">
        <w:t>patients</w:t>
      </w:r>
      <w:r w:rsidRPr="00137DCC">
        <w:rPr>
          <w:spacing w:val="-2"/>
        </w:rPr>
        <w:t xml:space="preserve"> </w:t>
      </w:r>
      <w:r w:rsidRPr="00137DCC">
        <w:t>traités</w:t>
      </w:r>
      <w:r w:rsidR="00C843FD" w:rsidRPr="00137DCC">
        <w:t>patients traités</w:t>
      </w:r>
      <w:r w:rsidRPr="00137DCC">
        <w:rPr>
          <w:spacing w:val="-1"/>
        </w:rPr>
        <w:t xml:space="preserve"> </w:t>
      </w:r>
      <w:r w:rsidRPr="00137DCC">
        <w:t>avec</w:t>
      </w:r>
      <w:r w:rsidRPr="00137DCC">
        <w:rPr>
          <w:spacing w:val="-1"/>
        </w:rPr>
        <w:t xml:space="preserve"> </w:t>
      </w:r>
      <w:r w:rsidRPr="00137DCC">
        <w:t>la</w:t>
      </w:r>
      <w:r w:rsidRPr="00137DCC">
        <w:rPr>
          <w:spacing w:val="-1"/>
        </w:rPr>
        <w:t xml:space="preserve"> </w:t>
      </w:r>
      <w:r w:rsidRPr="00137DCC">
        <w:t>dose</w:t>
      </w:r>
      <w:r w:rsidRPr="00137DCC">
        <w:rPr>
          <w:spacing w:val="1"/>
        </w:rPr>
        <w:t xml:space="preserve"> </w:t>
      </w:r>
      <w:r w:rsidRPr="00137DCC">
        <w:t>clinique.</w:t>
      </w:r>
    </w:p>
    <w:p w14:paraId="301595A9" w14:textId="77777777" w:rsidR="002E4EF9" w:rsidRPr="00137DCC" w:rsidRDefault="002E4EF9" w:rsidP="00137DCC">
      <w:pPr>
        <w:pStyle w:val="BodyText"/>
      </w:pPr>
    </w:p>
    <w:p w14:paraId="6BD95385" w14:textId="225CD2D8" w:rsidR="001F7C33" w:rsidRPr="00137DCC" w:rsidRDefault="00137DCC" w:rsidP="00137DCC">
      <w:pPr>
        <w:pStyle w:val="BodyText"/>
      </w:pPr>
      <w:r w:rsidRPr="00137DCC">
        <w:t>Chez les rates gestantes, aucune toxicité maternelle ou fœtale n</w:t>
      </w:r>
      <w:r w:rsidR="00F36766" w:rsidRPr="00137DCC">
        <w:t>’</w:t>
      </w:r>
      <w:r w:rsidRPr="00137DCC">
        <w:t>a été observée à des doses allant</w:t>
      </w:r>
      <w:r w:rsidRPr="00137DCC">
        <w:rPr>
          <w:spacing w:val="1"/>
        </w:rPr>
        <w:t xml:space="preserve"> </w:t>
      </w:r>
      <w:r w:rsidRPr="00137DCC">
        <w:t>jusqu</w:t>
      </w:r>
      <w:r w:rsidR="00F36766" w:rsidRPr="00137DCC">
        <w:t>’</w:t>
      </w:r>
      <w:r w:rsidRPr="00137DCC">
        <w:t>à 575</w:t>
      </w:r>
      <w:r w:rsidR="00C94DF3" w:rsidRPr="00137DCC">
        <w:t> µ</w:t>
      </w:r>
      <w:r w:rsidRPr="00137DCC">
        <w:t>g/kg/jour. La progéniture de rats ayant reçu du filgrastim pendant les périodes périnata</w:t>
      </w:r>
      <w:r w:rsidR="00206A8E" w:rsidRPr="00137DCC">
        <w:t>le et de</w:t>
      </w:r>
      <w:r w:rsidRPr="00137DCC">
        <w:rPr>
          <w:spacing w:val="-2"/>
        </w:rPr>
        <w:t xml:space="preserve"> </w:t>
      </w:r>
      <w:r w:rsidRPr="00137DCC">
        <w:t>lactation</w:t>
      </w:r>
      <w:r w:rsidRPr="00137DCC">
        <w:rPr>
          <w:spacing w:val="-1"/>
        </w:rPr>
        <w:t xml:space="preserve"> </w:t>
      </w:r>
      <w:r w:rsidRPr="00137DCC">
        <w:t>présentait</w:t>
      </w:r>
      <w:r w:rsidRPr="00137DCC">
        <w:rPr>
          <w:spacing w:val="-1"/>
        </w:rPr>
        <w:t xml:space="preserve"> </w:t>
      </w:r>
      <w:r w:rsidRPr="00137DCC">
        <w:t>un</w:t>
      </w:r>
      <w:r w:rsidRPr="00137DCC">
        <w:rPr>
          <w:spacing w:val="-1"/>
        </w:rPr>
        <w:t xml:space="preserve"> </w:t>
      </w:r>
      <w:r w:rsidRPr="00137DCC">
        <w:t>retard</w:t>
      </w:r>
      <w:r w:rsidRPr="00137DCC">
        <w:rPr>
          <w:spacing w:val="-1"/>
        </w:rPr>
        <w:t xml:space="preserve"> </w:t>
      </w:r>
      <w:r w:rsidRPr="00137DCC">
        <w:t>dans</w:t>
      </w:r>
      <w:r w:rsidRPr="00137DCC">
        <w:rPr>
          <w:spacing w:val="-2"/>
        </w:rPr>
        <w:t xml:space="preserve"> </w:t>
      </w:r>
      <w:r w:rsidRPr="00137DCC">
        <w:t>la</w:t>
      </w:r>
      <w:r w:rsidRPr="00137DCC">
        <w:rPr>
          <w:spacing w:val="-2"/>
        </w:rPr>
        <w:t xml:space="preserve"> </w:t>
      </w:r>
      <w:r w:rsidRPr="00137DCC">
        <w:t>différenciation</w:t>
      </w:r>
      <w:r w:rsidRPr="00137DCC">
        <w:rPr>
          <w:spacing w:val="-1"/>
        </w:rPr>
        <w:t xml:space="preserve"> </w:t>
      </w:r>
      <w:r w:rsidRPr="00137DCC">
        <w:t>externe</w:t>
      </w:r>
      <w:r w:rsidRPr="00137DCC">
        <w:rPr>
          <w:spacing w:val="-2"/>
        </w:rPr>
        <w:t xml:space="preserve"> </w:t>
      </w:r>
      <w:r w:rsidRPr="00137DCC">
        <w:t>et</w:t>
      </w:r>
      <w:r w:rsidRPr="00137DCC">
        <w:rPr>
          <w:spacing w:val="-1"/>
        </w:rPr>
        <w:t xml:space="preserve"> </w:t>
      </w:r>
      <w:r w:rsidRPr="00137DCC">
        <w:t>un</w:t>
      </w:r>
      <w:r w:rsidRPr="00137DCC">
        <w:rPr>
          <w:spacing w:val="-2"/>
        </w:rPr>
        <w:t xml:space="preserve"> </w:t>
      </w:r>
      <w:r w:rsidRPr="00137DCC">
        <w:t>retard</w:t>
      </w:r>
      <w:r w:rsidRPr="00137DCC">
        <w:rPr>
          <w:spacing w:val="-1"/>
        </w:rPr>
        <w:t xml:space="preserve"> </w:t>
      </w:r>
      <w:r w:rsidRPr="00137DCC">
        <w:t>de</w:t>
      </w:r>
      <w:r w:rsidRPr="00137DCC">
        <w:rPr>
          <w:spacing w:val="-3"/>
        </w:rPr>
        <w:t xml:space="preserve"> </w:t>
      </w:r>
      <w:r w:rsidRPr="00137DCC">
        <w:t>croissance</w:t>
      </w:r>
    </w:p>
    <w:p w14:paraId="0B6611DA" w14:textId="06504021" w:rsidR="001F7C33" w:rsidRPr="00137DCC" w:rsidRDefault="00137DCC" w:rsidP="00137DCC">
      <w:pPr>
        <w:pStyle w:val="BodyText"/>
      </w:pPr>
      <w:r w:rsidRPr="00137DCC">
        <w:t>(≥</w:t>
      </w:r>
      <w:r w:rsidR="00206A8E" w:rsidRPr="00137DCC">
        <w:rPr>
          <w:spacing w:val="-4"/>
        </w:rPr>
        <w:t> </w:t>
      </w:r>
      <w:r w:rsidRPr="00137DCC">
        <w:t>20</w:t>
      </w:r>
      <w:r w:rsidR="00C94DF3" w:rsidRPr="00137DCC">
        <w:rPr>
          <w:spacing w:val="-2"/>
        </w:rPr>
        <w:t> µ</w:t>
      </w:r>
      <w:r w:rsidRPr="00137DCC">
        <w:t>g/kg/jour),</w:t>
      </w:r>
      <w:r w:rsidRPr="00137DCC">
        <w:rPr>
          <w:spacing w:val="-2"/>
        </w:rPr>
        <w:t xml:space="preserve"> </w:t>
      </w:r>
      <w:r w:rsidRPr="00137DCC">
        <w:t>et</w:t>
      </w:r>
      <w:r w:rsidRPr="00137DCC">
        <w:rPr>
          <w:spacing w:val="-2"/>
        </w:rPr>
        <w:t xml:space="preserve"> </w:t>
      </w:r>
      <w:r w:rsidRPr="00137DCC">
        <w:t>le</w:t>
      </w:r>
      <w:r w:rsidRPr="00137DCC">
        <w:rPr>
          <w:spacing w:val="-3"/>
        </w:rPr>
        <w:t xml:space="preserve"> </w:t>
      </w:r>
      <w:r w:rsidRPr="00137DCC">
        <w:t>taux</w:t>
      </w:r>
      <w:r w:rsidRPr="00137DCC">
        <w:rPr>
          <w:spacing w:val="-2"/>
        </w:rPr>
        <w:t xml:space="preserve"> </w:t>
      </w:r>
      <w:r w:rsidRPr="00137DCC">
        <w:t>de</w:t>
      </w:r>
      <w:r w:rsidRPr="00137DCC">
        <w:rPr>
          <w:spacing w:val="-3"/>
        </w:rPr>
        <w:t xml:space="preserve"> </w:t>
      </w:r>
      <w:r w:rsidRPr="00137DCC">
        <w:t>survie</w:t>
      </w:r>
      <w:r w:rsidRPr="00137DCC">
        <w:rPr>
          <w:spacing w:val="-3"/>
        </w:rPr>
        <w:t xml:space="preserve"> </w:t>
      </w:r>
      <w:r w:rsidRPr="00137DCC">
        <w:t>était</w:t>
      </w:r>
      <w:r w:rsidRPr="00137DCC">
        <w:rPr>
          <w:spacing w:val="-2"/>
        </w:rPr>
        <w:t xml:space="preserve"> </w:t>
      </w:r>
      <w:r w:rsidRPr="00137DCC">
        <w:t>légèrement</w:t>
      </w:r>
      <w:r w:rsidRPr="00137DCC">
        <w:rPr>
          <w:spacing w:val="-2"/>
        </w:rPr>
        <w:t xml:space="preserve"> </w:t>
      </w:r>
      <w:r w:rsidRPr="00137DCC">
        <w:t>réduit</w:t>
      </w:r>
      <w:r w:rsidRPr="00137DCC">
        <w:rPr>
          <w:spacing w:val="-2"/>
        </w:rPr>
        <w:t xml:space="preserve"> </w:t>
      </w:r>
      <w:r w:rsidRPr="00137DCC">
        <w:t>(100</w:t>
      </w:r>
      <w:r w:rsidR="00C94DF3" w:rsidRPr="00137DCC">
        <w:rPr>
          <w:spacing w:val="-3"/>
        </w:rPr>
        <w:t> µ</w:t>
      </w:r>
      <w:r w:rsidRPr="00137DCC">
        <w:t>g/kg/jour).</w:t>
      </w:r>
    </w:p>
    <w:p w14:paraId="65C78779" w14:textId="77777777" w:rsidR="001F7C33" w:rsidRPr="00137DCC" w:rsidRDefault="001F7C33" w:rsidP="00137DCC">
      <w:pPr>
        <w:pStyle w:val="BodyText"/>
      </w:pPr>
    </w:p>
    <w:p w14:paraId="32A51E66" w14:textId="4FB8F14D" w:rsidR="001F7C33" w:rsidRPr="00137DCC" w:rsidRDefault="00137DCC" w:rsidP="00137DCC">
      <w:pPr>
        <w:pStyle w:val="BodyText"/>
      </w:pPr>
      <w:r w:rsidRPr="00137DCC">
        <w:t>Le</w:t>
      </w:r>
      <w:r w:rsidRPr="00137DCC">
        <w:rPr>
          <w:spacing w:val="-3"/>
        </w:rPr>
        <w:t xml:space="preserve"> </w:t>
      </w:r>
      <w:r w:rsidRPr="00137DCC">
        <w:t>filgrastim</w:t>
      </w:r>
      <w:r w:rsidRPr="00137DCC">
        <w:rPr>
          <w:spacing w:val="-3"/>
        </w:rPr>
        <w:t xml:space="preserve"> </w:t>
      </w:r>
      <w:r w:rsidRPr="00137DCC">
        <w:t>n</w:t>
      </w:r>
      <w:r w:rsidR="00F36766" w:rsidRPr="00137DCC">
        <w:t>’</w:t>
      </w:r>
      <w:r w:rsidRPr="00137DCC">
        <w:t>a</w:t>
      </w:r>
      <w:r w:rsidRPr="00137DCC">
        <w:rPr>
          <w:spacing w:val="-3"/>
        </w:rPr>
        <w:t xml:space="preserve"> </w:t>
      </w:r>
      <w:r w:rsidRPr="00137DCC">
        <w:t>eu</w:t>
      </w:r>
      <w:r w:rsidRPr="00137DCC">
        <w:rPr>
          <w:spacing w:val="-2"/>
        </w:rPr>
        <w:t xml:space="preserve"> </w:t>
      </w:r>
      <w:r w:rsidRPr="00137DCC">
        <w:t>aucun</w:t>
      </w:r>
      <w:r w:rsidRPr="00137DCC">
        <w:rPr>
          <w:spacing w:val="-4"/>
        </w:rPr>
        <w:t xml:space="preserve"> </w:t>
      </w:r>
      <w:r w:rsidRPr="00137DCC">
        <w:t>effet</w:t>
      </w:r>
      <w:r w:rsidRPr="00137DCC">
        <w:rPr>
          <w:spacing w:val="-2"/>
        </w:rPr>
        <w:t xml:space="preserve"> </w:t>
      </w:r>
      <w:r w:rsidRPr="00137DCC">
        <w:t>sur</w:t>
      </w:r>
      <w:r w:rsidRPr="00137DCC">
        <w:rPr>
          <w:spacing w:val="-1"/>
        </w:rPr>
        <w:t xml:space="preserve"> </w:t>
      </w:r>
      <w:r w:rsidRPr="00137DCC">
        <w:t>la</w:t>
      </w:r>
      <w:r w:rsidRPr="00137DCC">
        <w:rPr>
          <w:spacing w:val="-3"/>
        </w:rPr>
        <w:t xml:space="preserve"> </w:t>
      </w:r>
      <w:r w:rsidRPr="00137DCC">
        <w:t>fertilité</w:t>
      </w:r>
      <w:r w:rsidRPr="00137DCC">
        <w:rPr>
          <w:spacing w:val="-3"/>
        </w:rPr>
        <w:t xml:space="preserve"> </w:t>
      </w:r>
      <w:r w:rsidRPr="00137DCC">
        <w:t>des</w:t>
      </w:r>
      <w:r w:rsidRPr="00137DCC">
        <w:rPr>
          <w:spacing w:val="-3"/>
        </w:rPr>
        <w:t xml:space="preserve"> </w:t>
      </w:r>
      <w:r w:rsidRPr="00137DCC">
        <w:t>rats</w:t>
      </w:r>
      <w:r w:rsidRPr="00137DCC">
        <w:rPr>
          <w:spacing w:val="-1"/>
        </w:rPr>
        <w:t xml:space="preserve"> </w:t>
      </w:r>
      <w:r w:rsidRPr="00137DCC">
        <w:t>mâles</w:t>
      </w:r>
      <w:r w:rsidRPr="00137DCC">
        <w:rPr>
          <w:spacing w:val="-3"/>
        </w:rPr>
        <w:t xml:space="preserve"> </w:t>
      </w:r>
      <w:r w:rsidRPr="00137DCC">
        <w:t>ou</w:t>
      </w:r>
      <w:r w:rsidRPr="00137DCC">
        <w:rPr>
          <w:spacing w:val="-2"/>
        </w:rPr>
        <w:t xml:space="preserve"> </w:t>
      </w:r>
      <w:r w:rsidRPr="00137DCC">
        <w:t>femelles.</w:t>
      </w:r>
    </w:p>
    <w:p w14:paraId="038C090C" w14:textId="77777777" w:rsidR="001F7C33" w:rsidRPr="00137DCC" w:rsidRDefault="001F7C33" w:rsidP="00137DCC">
      <w:pPr>
        <w:pStyle w:val="BodyText"/>
      </w:pPr>
    </w:p>
    <w:p w14:paraId="2E43CA9B" w14:textId="77777777" w:rsidR="001F7C33" w:rsidRPr="00137DCC" w:rsidRDefault="001F7C33" w:rsidP="00137DCC">
      <w:pPr>
        <w:pStyle w:val="BodyText"/>
      </w:pPr>
    </w:p>
    <w:p w14:paraId="79C06D74" w14:textId="77777777" w:rsidR="001F7C33" w:rsidRPr="00137DCC" w:rsidRDefault="00137DCC" w:rsidP="00C4272B">
      <w:pPr>
        <w:pStyle w:val="Heading1"/>
        <w:numPr>
          <w:ilvl w:val="0"/>
          <w:numId w:val="24"/>
        </w:numPr>
        <w:ind w:left="567" w:hanging="567"/>
      </w:pPr>
      <w:r w:rsidRPr="00137DCC">
        <w:t>DONNÉES</w:t>
      </w:r>
      <w:r w:rsidRPr="00C4272B">
        <w:t xml:space="preserve"> </w:t>
      </w:r>
      <w:r w:rsidRPr="00137DCC">
        <w:t>PHARMACEUTIQUES</w:t>
      </w:r>
    </w:p>
    <w:p w14:paraId="6633F07A" w14:textId="77777777" w:rsidR="001F7C33" w:rsidRPr="00137DCC" w:rsidRDefault="001F7C33" w:rsidP="00137DCC">
      <w:pPr>
        <w:pStyle w:val="BodyText"/>
        <w:rPr>
          <w:b/>
        </w:rPr>
      </w:pPr>
    </w:p>
    <w:p w14:paraId="719D638A" w14:textId="77777777" w:rsidR="001F7C33" w:rsidRPr="00137DCC" w:rsidRDefault="00137DCC" w:rsidP="00C4272B">
      <w:pPr>
        <w:pStyle w:val="ListParagraph"/>
        <w:numPr>
          <w:ilvl w:val="1"/>
          <w:numId w:val="24"/>
        </w:numPr>
        <w:ind w:left="567" w:hanging="567"/>
        <w:rPr>
          <w:b/>
        </w:rPr>
      </w:pPr>
      <w:r w:rsidRPr="00137DCC">
        <w:rPr>
          <w:b/>
        </w:rPr>
        <w:t>Liste</w:t>
      </w:r>
      <w:r w:rsidRPr="00137DCC">
        <w:rPr>
          <w:b/>
          <w:spacing w:val="-4"/>
        </w:rPr>
        <w:t xml:space="preserve"> </w:t>
      </w:r>
      <w:r w:rsidRPr="00137DCC">
        <w:rPr>
          <w:b/>
        </w:rPr>
        <w:t>des</w:t>
      </w:r>
      <w:r w:rsidRPr="00137DCC">
        <w:rPr>
          <w:b/>
          <w:spacing w:val="-1"/>
        </w:rPr>
        <w:t xml:space="preserve"> </w:t>
      </w:r>
      <w:r w:rsidRPr="00137DCC">
        <w:rPr>
          <w:b/>
        </w:rPr>
        <w:t>excipients</w:t>
      </w:r>
    </w:p>
    <w:p w14:paraId="3E00A290" w14:textId="77777777" w:rsidR="001F7C33" w:rsidRPr="00137DCC" w:rsidRDefault="001F7C33" w:rsidP="00137DCC">
      <w:pPr>
        <w:pStyle w:val="BodyText"/>
        <w:rPr>
          <w:b/>
        </w:rPr>
      </w:pPr>
    </w:p>
    <w:p w14:paraId="4C935A99" w14:textId="78D3D1BC" w:rsidR="00AF18D5" w:rsidRPr="00137DCC" w:rsidRDefault="00AF18D5" w:rsidP="00137DCC">
      <w:r w:rsidRPr="00137DCC">
        <w:t>Acétate de sodium</w:t>
      </w:r>
    </w:p>
    <w:p w14:paraId="7EE74F89" w14:textId="77777777" w:rsidR="00AF18D5" w:rsidRPr="00137DCC" w:rsidRDefault="00137DCC" w:rsidP="00137DCC">
      <w:pPr>
        <w:pStyle w:val="BodyText"/>
        <w:rPr>
          <w:spacing w:val="1"/>
        </w:rPr>
      </w:pPr>
      <w:r w:rsidRPr="00137DCC">
        <w:lastRenderedPageBreak/>
        <w:t>Sorbitol (E420)</w:t>
      </w:r>
      <w:r w:rsidRPr="00137DCC">
        <w:rPr>
          <w:spacing w:val="1"/>
        </w:rPr>
        <w:t xml:space="preserve"> </w:t>
      </w:r>
    </w:p>
    <w:p w14:paraId="39694ADA" w14:textId="361DF1FE" w:rsidR="001F7C33" w:rsidRPr="00137DCC" w:rsidRDefault="00137DCC" w:rsidP="00137DCC">
      <w:pPr>
        <w:pStyle w:val="BodyText"/>
      </w:pPr>
      <w:r w:rsidRPr="00137DCC">
        <w:t>Polysorbate</w:t>
      </w:r>
      <w:r w:rsidR="00206A8E" w:rsidRPr="00137DCC">
        <w:rPr>
          <w:spacing w:val="-2"/>
        </w:rPr>
        <w:t> </w:t>
      </w:r>
      <w:r w:rsidRPr="00137DCC">
        <w:t>80</w:t>
      </w:r>
      <w:r w:rsidR="000047D1">
        <w:t xml:space="preserve"> (E433)</w:t>
      </w:r>
    </w:p>
    <w:p w14:paraId="17694D30" w14:textId="77777777" w:rsidR="001F7C33" w:rsidRPr="00137DCC" w:rsidRDefault="00137DCC" w:rsidP="00137DCC">
      <w:pPr>
        <w:pStyle w:val="BodyText"/>
      </w:pPr>
      <w:r w:rsidRPr="00137DCC">
        <w:t>Eau</w:t>
      </w:r>
      <w:r w:rsidRPr="00137DCC">
        <w:rPr>
          <w:spacing w:val="-4"/>
        </w:rPr>
        <w:t xml:space="preserve"> </w:t>
      </w:r>
      <w:r w:rsidRPr="00137DCC">
        <w:t>pour</w:t>
      </w:r>
      <w:r w:rsidRPr="00137DCC">
        <w:rPr>
          <w:spacing w:val="-4"/>
        </w:rPr>
        <w:t xml:space="preserve"> </w:t>
      </w:r>
      <w:r w:rsidRPr="00137DCC">
        <w:t>préparations</w:t>
      </w:r>
      <w:r w:rsidRPr="00137DCC">
        <w:rPr>
          <w:spacing w:val="-4"/>
        </w:rPr>
        <w:t xml:space="preserve"> </w:t>
      </w:r>
      <w:r w:rsidRPr="00137DCC">
        <w:t>injectables</w:t>
      </w:r>
    </w:p>
    <w:p w14:paraId="5C133427" w14:textId="77777777" w:rsidR="00AF18D5" w:rsidRPr="00137DCC" w:rsidRDefault="00AF18D5" w:rsidP="00137DCC">
      <w:r w:rsidRPr="00137DCC">
        <w:t>Azote gazeux</w:t>
      </w:r>
    </w:p>
    <w:p w14:paraId="3DC2E28F" w14:textId="77777777" w:rsidR="001F7C33" w:rsidRPr="00137DCC" w:rsidRDefault="001F7C33" w:rsidP="00137DCC">
      <w:pPr>
        <w:pStyle w:val="BodyText"/>
      </w:pPr>
    </w:p>
    <w:p w14:paraId="787A63A9" w14:textId="77777777" w:rsidR="001F7C33" w:rsidRPr="00C4272B" w:rsidRDefault="00137DCC" w:rsidP="00C4272B">
      <w:pPr>
        <w:pStyle w:val="ListParagraph"/>
        <w:numPr>
          <w:ilvl w:val="1"/>
          <w:numId w:val="24"/>
        </w:numPr>
        <w:ind w:left="567" w:hanging="567"/>
        <w:rPr>
          <w:b/>
        </w:rPr>
      </w:pPr>
      <w:r w:rsidRPr="00C4272B">
        <w:rPr>
          <w:b/>
        </w:rPr>
        <w:t>Incompatibilités</w:t>
      </w:r>
    </w:p>
    <w:p w14:paraId="0A4E30D3" w14:textId="77777777" w:rsidR="001F7C33" w:rsidRPr="00137DCC" w:rsidRDefault="001F7C33" w:rsidP="00137DCC">
      <w:pPr>
        <w:pStyle w:val="BodyText"/>
        <w:rPr>
          <w:b/>
        </w:rPr>
      </w:pPr>
    </w:p>
    <w:p w14:paraId="3DD002B4" w14:textId="168BE0AF" w:rsidR="00AF18D5" w:rsidRPr="00137DCC" w:rsidRDefault="00AF18D5" w:rsidP="00137DCC">
      <w:r w:rsidRPr="00137DCC">
        <w:t>Zefylti ne doit pas être dilué dans une solution injectable de chlorure de sodium à 9 mg/</w:t>
      </w:r>
      <w:r w:rsidR="005C31BB" w:rsidRPr="00137DCC">
        <w:t>mL</w:t>
      </w:r>
      <w:r w:rsidRPr="00137DCC">
        <w:t xml:space="preserve"> (0,9%). </w:t>
      </w:r>
    </w:p>
    <w:p w14:paraId="700493AC" w14:textId="77777777" w:rsidR="00AF18D5" w:rsidRPr="00137DCC" w:rsidRDefault="00AF18D5" w:rsidP="00137DCC"/>
    <w:p w14:paraId="7AA216FB" w14:textId="0F376375" w:rsidR="00AF18D5" w:rsidRPr="00137DCC" w:rsidRDefault="00AF18D5" w:rsidP="00137DCC">
      <w:r w:rsidRPr="00137DCC">
        <w:t>Le filgrastim dilué peut être adsorbé par le verre et le plastique, sauf s</w:t>
      </w:r>
      <w:r w:rsidR="00F36766" w:rsidRPr="00137DCC">
        <w:t>’</w:t>
      </w:r>
      <w:r w:rsidRPr="00137DCC">
        <w:t>il est dilué dans une solution de glucose à 50 mg/</w:t>
      </w:r>
      <w:r w:rsidR="005C31BB" w:rsidRPr="00137DCC">
        <w:t>mL</w:t>
      </w:r>
      <w:r w:rsidRPr="00137DCC">
        <w:t xml:space="preserve"> (5%) (voir </w:t>
      </w:r>
      <w:r w:rsidR="0070590A" w:rsidRPr="00137DCC">
        <w:t>rubrique </w:t>
      </w:r>
      <w:r w:rsidRPr="00137DCC">
        <w:t xml:space="preserve">6.6). </w:t>
      </w:r>
    </w:p>
    <w:p w14:paraId="375891CC" w14:textId="77777777" w:rsidR="00AF18D5" w:rsidRPr="00137DCC" w:rsidRDefault="00AF18D5" w:rsidP="00137DCC"/>
    <w:p w14:paraId="5BD1DCE0" w14:textId="12A24C9E" w:rsidR="001F7C33" w:rsidRPr="00137DCC" w:rsidRDefault="00137DCC" w:rsidP="00137DCC">
      <w:pPr>
        <w:pStyle w:val="BodyText"/>
      </w:pPr>
      <w:r w:rsidRPr="00137DCC">
        <w:t>Ce médicament ne doit pas être mélangé avec d</w:t>
      </w:r>
      <w:r w:rsidR="00F36766" w:rsidRPr="00137DCC">
        <w:t>’</w:t>
      </w:r>
      <w:r w:rsidRPr="00137DCC">
        <w:t>autres médicaments à l</w:t>
      </w:r>
      <w:r w:rsidR="00F36766" w:rsidRPr="00137DCC">
        <w:t>’</w:t>
      </w:r>
      <w:r w:rsidRPr="00137DCC">
        <w:t>exception de ceux mentionnés</w:t>
      </w:r>
      <w:r w:rsidRPr="00137DCC">
        <w:rPr>
          <w:spacing w:val="-52"/>
        </w:rPr>
        <w:t xml:space="preserve"> </w:t>
      </w:r>
      <w:r w:rsidRPr="00137DCC">
        <w:t>dans</w:t>
      </w:r>
      <w:r w:rsidRPr="00137DCC">
        <w:rPr>
          <w:spacing w:val="-2"/>
        </w:rPr>
        <w:t xml:space="preserve"> </w:t>
      </w:r>
      <w:r w:rsidRPr="00137DCC">
        <w:t>la</w:t>
      </w:r>
      <w:r w:rsidRPr="00137DCC">
        <w:rPr>
          <w:spacing w:val="-1"/>
        </w:rPr>
        <w:t xml:space="preserve"> </w:t>
      </w:r>
      <w:r w:rsidR="0070590A" w:rsidRPr="00137DCC">
        <w:t>rubrique </w:t>
      </w:r>
      <w:r w:rsidRPr="00137DCC">
        <w:t>6.6.</w:t>
      </w:r>
    </w:p>
    <w:p w14:paraId="62AE4F5D" w14:textId="77777777" w:rsidR="001F7C33" w:rsidRPr="00137DCC" w:rsidRDefault="001F7C33" w:rsidP="00137DCC">
      <w:pPr>
        <w:pStyle w:val="BodyText"/>
      </w:pPr>
    </w:p>
    <w:p w14:paraId="5427944D" w14:textId="77777777" w:rsidR="001F7C33" w:rsidRPr="00C4272B" w:rsidRDefault="00137DCC" w:rsidP="00C4272B">
      <w:pPr>
        <w:pStyle w:val="ListParagraph"/>
        <w:numPr>
          <w:ilvl w:val="1"/>
          <w:numId w:val="24"/>
        </w:numPr>
        <w:ind w:left="567" w:hanging="567"/>
        <w:rPr>
          <w:b/>
        </w:rPr>
      </w:pPr>
      <w:r w:rsidRPr="00C4272B">
        <w:rPr>
          <w:b/>
        </w:rPr>
        <w:t>Durée de conservation</w:t>
      </w:r>
    </w:p>
    <w:p w14:paraId="0D712EEF" w14:textId="77777777" w:rsidR="001F7C33" w:rsidRPr="00137DCC" w:rsidRDefault="001F7C33" w:rsidP="00137DCC">
      <w:pPr>
        <w:pStyle w:val="BodyText"/>
        <w:rPr>
          <w:b/>
        </w:rPr>
      </w:pPr>
    </w:p>
    <w:p w14:paraId="6091468D" w14:textId="77777777" w:rsidR="00AF18D5" w:rsidRPr="00137DCC" w:rsidRDefault="00AF18D5" w:rsidP="00137DCC">
      <w:r w:rsidRPr="00137DCC">
        <w:t>3 ans</w:t>
      </w:r>
    </w:p>
    <w:p w14:paraId="1E62AACD" w14:textId="77777777" w:rsidR="001F7C33" w:rsidRPr="00137DCC" w:rsidRDefault="001F7C33" w:rsidP="00137DCC">
      <w:pPr>
        <w:pStyle w:val="BodyText"/>
      </w:pPr>
    </w:p>
    <w:p w14:paraId="4A3F45ED" w14:textId="07E712D7" w:rsidR="001F7C33" w:rsidRPr="00137DCC" w:rsidRDefault="008E3CF5" w:rsidP="00137DCC">
      <w:pPr>
        <w:pStyle w:val="BodyText"/>
      </w:pPr>
      <w:r>
        <w:t>L</w:t>
      </w:r>
      <w:r w:rsidR="00206A8E" w:rsidRPr="00137DCC">
        <w:t>a</w:t>
      </w:r>
      <w:r w:rsidR="00206A8E" w:rsidRPr="00137DCC">
        <w:rPr>
          <w:spacing w:val="2"/>
        </w:rPr>
        <w:t xml:space="preserve"> </w:t>
      </w:r>
      <w:r w:rsidR="00137DCC" w:rsidRPr="00137DCC">
        <w:t>stabilité</w:t>
      </w:r>
      <w:r w:rsidR="00137DCC" w:rsidRPr="00137DCC">
        <w:rPr>
          <w:spacing w:val="1"/>
        </w:rPr>
        <w:t xml:space="preserve"> </w:t>
      </w:r>
      <w:r w:rsidR="00137DCC" w:rsidRPr="00137DCC">
        <w:t>physico–chimique</w:t>
      </w:r>
      <w:r w:rsidR="00137DCC" w:rsidRPr="00137DCC">
        <w:rPr>
          <w:spacing w:val="1"/>
        </w:rPr>
        <w:t xml:space="preserve"> </w:t>
      </w:r>
      <w:r w:rsidR="00137DCC" w:rsidRPr="00137DCC">
        <w:t>de</w:t>
      </w:r>
      <w:r w:rsidR="00137DCC" w:rsidRPr="00137DCC">
        <w:rPr>
          <w:spacing w:val="2"/>
        </w:rPr>
        <w:t xml:space="preserve"> </w:t>
      </w:r>
      <w:r w:rsidR="00137DCC" w:rsidRPr="00137DCC">
        <w:t>la</w:t>
      </w:r>
      <w:r w:rsidR="00137DCC" w:rsidRPr="00137DCC">
        <w:rPr>
          <w:spacing w:val="1"/>
        </w:rPr>
        <w:t xml:space="preserve"> </w:t>
      </w:r>
      <w:r w:rsidR="00137DCC" w:rsidRPr="00137DCC">
        <w:t>solution</w:t>
      </w:r>
      <w:r w:rsidR="00137DCC" w:rsidRPr="00137DCC">
        <w:rPr>
          <w:spacing w:val="2"/>
        </w:rPr>
        <w:t xml:space="preserve"> </w:t>
      </w:r>
      <w:r w:rsidR="00137DCC" w:rsidRPr="00137DCC">
        <w:t>diluée</w:t>
      </w:r>
      <w:r w:rsidR="00137DCC" w:rsidRPr="00137DCC">
        <w:rPr>
          <w:spacing w:val="2"/>
        </w:rPr>
        <w:t xml:space="preserve"> </w:t>
      </w:r>
      <w:r w:rsidR="00137DCC" w:rsidRPr="00137DCC">
        <w:t>pendant</w:t>
      </w:r>
      <w:r w:rsidR="00137DCC" w:rsidRPr="00137DCC">
        <w:rPr>
          <w:spacing w:val="2"/>
        </w:rPr>
        <w:t xml:space="preserve"> </w:t>
      </w:r>
      <w:r w:rsidR="00137DCC" w:rsidRPr="00137DCC">
        <w:t>24</w:t>
      </w:r>
      <w:r w:rsidR="001865CB" w:rsidRPr="00137DCC">
        <w:rPr>
          <w:spacing w:val="3"/>
        </w:rPr>
        <w:t> heures</w:t>
      </w:r>
      <w:r w:rsidR="00137DCC" w:rsidRPr="00137DCC">
        <w:rPr>
          <w:spacing w:val="1"/>
        </w:rPr>
        <w:t xml:space="preserve"> </w:t>
      </w:r>
      <w:r w:rsidR="00137DCC" w:rsidRPr="00137DCC">
        <w:t>entre</w:t>
      </w:r>
      <w:r w:rsidR="00137DCC" w:rsidRPr="00137DCC">
        <w:rPr>
          <w:spacing w:val="2"/>
        </w:rPr>
        <w:t xml:space="preserve"> </w:t>
      </w:r>
      <w:r w:rsidR="00206A8E" w:rsidRPr="00137DCC">
        <w:t>2</w:t>
      </w:r>
      <w:r w:rsidR="00137DCC" w:rsidRPr="00137DCC">
        <w:t>°C</w:t>
      </w:r>
      <w:r w:rsidR="00137DCC" w:rsidRPr="00137DCC">
        <w:rPr>
          <w:spacing w:val="2"/>
        </w:rPr>
        <w:t xml:space="preserve"> </w:t>
      </w:r>
      <w:r w:rsidR="00137DCC" w:rsidRPr="00137DCC">
        <w:t>et</w:t>
      </w:r>
      <w:r w:rsidR="00137DCC" w:rsidRPr="00137DCC">
        <w:rPr>
          <w:spacing w:val="1"/>
        </w:rPr>
        <w:t xml:space="preserve"> </w:t>
      </w:r>
      <w:r w:rsidR="00206A8E" w:rsidRPr="00137DCC">
        <w:t>8</w:t>
      </w:r>
      <w:r w:rsidR="00137DCC" w:rsidRPr="00137DCC">
        <w:t>°C</w:t>
      </w:r>
      <w:r w:rsidR="00137DCC" w:rsidRPr="00137DCC">
        <w:rPr>
          <w:spacing w:val="-3"/>
        </w:rPr>
        <w:t xml:space="preserve"> </w:t>
      </w:r>
      <w:r w:rsidR="00137DCC" w:rsidRPr="00137DCC">
        <w:t>a</w:t>
      </w:r>
      <w:r w:rsidR="00137DCC" w:rsidRPr="00137DCC">
        <w:rPr>
          <w:spacing w:val="-3"/>
        </w:rPr>
        <w:t xml:space="preserve"> </w:t>
      </w:r>
      <w:r w:rsidR="00137DCC" w:rsidRPr="00137DCC">
        <w:t>été</w:t>
      </w:r>
      <w:r w:rsidR="00137DCC" w:rsidRPr="00137DCC">
        <w:rPr>
          <w:spacing w:val="-4"/>
        </w:rPr>
        <w:t xml:space="preserve"> </w:t>
      </w:r>
      <w:r w:rsidR="00137DCC" w:rsidRPr="00137DCC">
        <w:t>démontrée.</w:t>
      </w:r>
      <w:r w:rsidR="00137DCC" w:rsidRPr="00137DCC">
        <w:rPr>
          <w:spacing w:val="-2"/>
        </w:rPr>
        <w:t xml:space="preserve"> </w:t>
      </w:r>
      <w:r w:rsidR="00137DCC" w:rsidRPr="00137DCC">
        <w:t>D</w:t>
      </w:r>
      <w:r w:rsidR="00F36766" w:rsidRPr="00137DCC">
        <w:t>’</w:t>
      </w:r>
      <w:r w:rsidR="00137DCC" w:rsidRPr="00137DCC">
        <w:t>un</w:t>
      </w:r>
      <w:r w:rsidR="00137DCC" w:rsidRPr="00137DCC">
        <w:rPr>
          <w:spacing w:val="-3"/>
        </w:rPr>
        <w:t xml:space="preserve"> </w:t>
      </w:r>
      <w:r w:rsidR="00137DCC" w:rsidRPr="00137DCC">
        <w:t>point</w:t>
      </w:r>
      <w:r w:rsidR="00137DCC" w:rsidRPr="00137DCC">
        <w:rPr>
          <w:spacing w:val="-2"/>
        </w:rPr>
        <w:t xml:space="preserve"> </w:t>
      </w:r>
      <w:r w:rsidR="00137DCC" w:rsidRPr="00137DCC">
        <w:t>de</w:t>
      </w:r>
      <w:r w:rsidR="00137DCC" w:rsidRPr="00137DCC">
        <w:rPr>
          <w:spacing w:val="-4"/>
        </w:rPr>
        <w:t xml:space="preserve"> </w:t>
      </w:r>
      <w:r w:rsidR="00137DCC" w:rsidRPr="00137DCC">
        <w:t>vue</w:t>
      </w:r>
      <w:r w:rsidR="00137DCC" w:rsidRPr="00137DCC">
        <w:rPr>
          <w:spacing w:val="-2"/>
        </w:rPr>
        <w:t xml:space="preserve"> </w:t>
      </w:r>
      <w:r w:rsidR="00137DCC" w:rsidRPr="00137DCC">
        <w:t>microbiologique,</w:t>
      </w:r>
      <w:r w:rsidR="00137DCC" w:rsidRPr="00137DCC">
        <w:rPr>
          <w:spacing w:val="-2"/>
        </w:rPr>
        <w:t xml:space="preserve"> </w:t>
      </w:r>
      <w:r w:rsidR="00137DCC" w:rsidRPr="00137DCC">
        <w:t>le</w:t>
      </w:r>
      <w:r w:rsidR="00137DCC" w:rsidRPr="00137DCC">
        <w:rPr>
          <w:spacing w:val="-4"/>
        </w:rPr>
        <w:t xml:space="preserve"> </w:t>
      </w:r>
      <w:r w:rsidR="00137DCC" w:rsidRPr="00137DCC">
        <w:t>produit</w:t>
      </w:r>
      <w:r w:rsidR="00137DCC" w:rsidRPr="00137DCC">
        <w:rPr>
          <w:spacing w:val="-2"/>
        </w:rPr>
        <w:t xml:space="preserve"> </w:t>
      </w:r>
      <w:r w:rsidR="00137DCC" w:rsidRPr="00137DCC">
        <w:t>doit</w:t>
      </w:r>
      <w:r w:rsidR="00137DCC" w:rsidRPr="00137DCC">
        <w:rPr>
          <w:spacing w:val="-3"/>
        </w:rPr>
        <w:t xml:space="preserve"> </w:t>
      </w:r>
      <w:r w:rsidR="00137DCC" w:rsidRPr="00137DCC">
        <w:t>être</w:t>
      </w:r>
      <w:r w:rsidR="00137DCC" w:rsidRPr="00137DCC">
        <w:rPr>
          <w:spacing w:val="-3"/>
        </w:rPr>
        <w:t xml:space="preserve"> </w:t>
      </w:r>
      <w:r w:rsidR="00137DCC" w:rsidRPr="00137DCC">
        <w:t>utilisé</w:t>
      </w:r>
      <w:r w:rsidR="00137DCC" w:rsidRPr="00137DCC">
        <w:rPr>
          <w:spacing w:val="-4"/>
        </w:rPr>
        <w:t xml:space="preserve"> </w:t>
      </w:r>
      <w:r w:rsidR="00137DCC" w:rsidRPr="00137DCC">
        <w:t>immédiatement.</w:t>
      </w:r>
    </w:p>
    <w:p w14:paraId="786A6B90" w14:textId="60752225" w:rsidR="001F7C33" w:rsidRPr="00137DCC" w:rsidRDefault="00206A8E" w:rsidP="00137DCC">
      <w:pPr>
        <w:pStyle w:val="BodyText"/>
      </w:pPr>
      <w:r w:rsidRPr="00137DCC">
        <w:t>Si l’utilisation n’est pas immédiate</w:t>
      </w:r>
      <w:r w:rsidR="00137DCC" w:rsidRPr="00137DCC">
        <w:t>, la durée et les conditions de conservation du produit sont sous la</w:t>
      </w:r>
      <w:r w:rsidR="00137DCC" w:rsidRPr="00137DCC">
        <w:rPr>
          <w:spacing w:val="-52"/>
        </w:rPr>
        <w:t xml:space="preserve"> </w:t>
      </w:r>
      <w:r w:rsidR="00137DCC" w:rsidRPr="00137DCC">
        <w:t>seule responsabilité de l</w:t>
      </w:r>
      <w:r w:rsidR="00F36766" w:rsidRPr="00137DCC">
        <w:t>’</w:t>
      </w:r>
      <w:r w:rsidR="00137DCC" w:rsidRPr="00137DCC">
        <w:t>utilisateur et ne doivent normalement pas dépasser 24</w:t>
      </w:r>
      <w:r w:rsidR="001865CB" w:rsidRPr="00137DCC">
        <w:t> heures</w:t>
      </w:r>
      <w:r w:rsidR="00137DCC" w:rsidRPr="00137DCC">
        <w:t xml:space="preserve"> à une</w:t>
      </w:r>
      <w:r w:rsidR="00137DCC" w:rsidRPr="00137DCC">
        <w:rPr>
          <w:spacing w:val="1"/>
        </w:rPr>
        <w:t xml:space="preserve"> </w:t>
      </w:r>
      <w:r w:rsidR="00137DCC" w:rsidRPr="00137DCC">
        <w:t>température comprise</w:t>
      </w:r>
      <w:r w:rsidR="006047C6">
        <w:t xml:space="preserve"> entre 2°C et </w:t>
      </w:r>
      <w:r w:rsidR="00137DCC" w:rsidRPr="00137DCC">
        <w:t>8°C, à moins que la reconstitution ait été effectuée sous</w:t>
      </w:r>
      <w:r w:rsidR="00137DCC" w:rsidRPr="00137DCC">
        <w:rPr>
          <w:spacing w:val="1"/>
        </w:rPr>
        <w:t xml:space="preserve"> </w:t>
      </w:r>
      <w:r w:rsidR="00137DCC" w:rsidRPr="00137DCC">
        <w:t>conditions</w:t>
      </w:r>
      <w:r w:rsidR="00137DCC" w:rsidRPr="00137DCC">
        <w:rPr>
          <w:spacing w:val="-2"/>
        </w:rPr>
        <w:t xml:space="preserve"> </w:t>
      </w:r>
      <w:r w:rsidR="00137DCC" w:rsidRPr="00137DCC">
        <w:t>aseptiques</w:t>
      </w:r>
      <w:r w:rsidR="00137DCC" w:rsidRPr="00137DCC">
        <w:rPr>
          <w:spacing w:val="-1"/>
        </w:rPr>
        <w:t xml:space="preserve"> </w:t>
      </w:r>
      <w:r w:rsidR="00137DCC" w:rsidRPr="00137DCC">
        <w:t>validées</w:t>
      </w:r>
      <w:r w:rsidR="00137DCC" w:rsidRPr="00137DCC">
        <w:rPr>
          <w:spacing w:val="-1"/>
        </w:rPr>
        <w:t xml:space="preserve"> </w:t>
      </w:r>
      <w:r w:rsidR="00137DCC" w:rsidRPr="00137DCC">
        <w:t>et contrôlées.</w:t>
      </w:r>
    </w:p>
    <w:p w14:paraId="25AD64AE" w14:textId="77777777" w:rsidR="001F7C33" w:rsidRPr="00137DCC" w:rsidRDefault="001F7C33" w:rsidP="00137DCC">
      <w:pPr>
        <w:pStyle w:val="BodyText"/>
      </w:pPr>
    </w:p>
    <w:p w14:paraId="07FC3A4F" w14:textId="77777777" w:rsidR="001F7C33" w:rsidRPr="00137DCC" w:rsidRDefault="00137DCC" w:rsidP="00C4272B">
      <w:pPr>
        <w:pStyle w:val="ListParagraph"/>
        <w:numPr>
          <w:ilvl w:val="1"/>
          <w:numId w:val="24"/>
        </w:numPr>
        <w:ind w:left="567" w:hanging="567"/>
      </w:pPr>
      <w:r w:rsidRPr="00C4272B">
        <w:rPr>
          <w:b/>
        </w:rPr>
        <w:t>Précautions particulières de conservation</w:t>
      </w:r>
    </w:p>
    <w:p w14:paraId="7255AD08" w14:textId="77777777" w:rsidR="001F7C33" w:rsidRPr="00137DCC" w:rsidRDefault="001F7C33" w:rsidP="00137DCC">
      <w:pPr>
        <w:pStyle w:val="BodyText"/>
        <w:rPr>
          <w:b/>
        </w:rPr>
      </w:pPr>
    </w:p>
    <w:p w14:paraId="48A99474" w14:textId="7093204E" w:rsidR="00AF18D5" w:rsidRPr="00137DCC" w:rsidRDefault="00BB33C4" w:rsidP="00137DCC">
      <w:r>
        <w:rPr>
          <w:noProof/>
        </w:rPr>
        <w:t xml:space="preserve">A conserver et transporter réfrigéré (entre 2°C et 8°C). </w:t>
      </w:r>
      <w:r w:rsidR="00AF18D5" w:rsidRPr="00137DCC">
        <w:t xml:space="preserve">Ne pas congeler. </w:t>
      </w:r>
    </w:p>
    <w:p w14:paraId="2CB0FCAF" w14:textId="2AE50DB7" w:rsidR="00AF18D5" w:rsidRPr="00137DCC" w:rsidRDefault="007420F2" w:rsidP="00137DCC">
      <w:r>
        <w:t xml:space="preserve">Conserver la seringue préremplie </w:t>
      </w:r>
      <w:r w:rsidR="00AF18D5" w:rsidRPr="00137DCC">
        <w:t>dans l</w:t>
      </w:r>
      <w:r w:rsidR="00F36766" w:rsidRPr="00137DCC">
        <w:t>’</w:t>
      </w:r>
      <w:r w:rsidR="00AF18D5" w:rsidRPr="00137DCC">
        <w:t>emballage extérieur pour qu</w:t>
      </w:r>
      <w:r w:rsidR="00F36766" w:rsidRPr="00137DCC">
        <w:t>’</w:t>
      </w:r>
      <w:r w:rsidR="00AF18D5" w:rsidRPr="00137DCC">
        <w:t>il soit à l</w:t>
      </w:r>
      <w:r w:rsidR="00F36766" w:rsidRPr="00137DCC">
        <w:t>’</w:t>
      </w:r>
      <w:r w:rsidR="00AF18D5" w:rsidRPr="00137DCC">
        <w:t>abri de la lumière.</w:t>
      </w:r>
    </w:p>
    <w:p w14:paraId="1CDA978C" w14:textId="77777777" w:rsidR="00AF18D5" w:rsidRPr="00137DCC" w:rsidRDefault="00AF18D5" w:rsidP="00137DCC"/>
    <w:p w14:paraId="08F4A4C3" w14:textId="237ED582" w:rsidR="00AF18D5" w:rsidRPr="00137DCC" w:rsidRDefault="00AF18D5" w:rsidP="00137DCC">
      <w:bookmarkStart w:id="0" w:name="_Hlk80363754"/>
      <w:r w:rsidRPr="00137DCC">
        <w:t>Pendant la durée de conservation</w:t>
      </w:r>
      <w:r w:rsidR="00206A8E" w:rsidRPr="00137DCC">
        <w:t xml:space="preserve"> </w:t>
      </w:r>
      <w:r w:rsidRPr="00137DCC">
        <w:t>et dans le cadre d</w:t>
      </w:r>
      <w:r w:rsidR="00F36766" w:rsidRPr="00137DCC">
        <w:t>’</w:t>
      </w:r>
      <w:r w:rsidRPr="00137DCC">
        <w:t>une utilisation ambulatoire, le patient peut sortir le produit du réfrigérateur et le conserver à température ambiante (pas plus de 25</w:t>
      </w:r>
      <w:r w:rsidR="00206A8E" w:rsidRPr="00137DCC">
        <w:t> </w:t>
      </w:r>
      <w:r w:rsidRPr="00137DCC">
        <w:t>°C) pendant une période unique de 72</w:t>
      </w:r>
      <w:r w:rsidR="001865CB" w:rsidRPr="00137DCC">
        <w:t> heures</w:t>
      </w:r>
      <w:r w:rsidRPr="00137DCC">
        <w:t xml:space="preserve"> maximum. À la fin de cette période, il n</w:t>
      </w:r>
      <w:r w:rsidR="00F36766" w:rsidRPr="00137DCC">
        <w:t>’</w:t>
      </w:r>
      <w:r w:rsidRPr="00137DCC">
        <w:t xml:space="preserve">est plus possible de remettre ce produit au réfrigérateur et </w:t>
      </w:r>
      <w:r w:rsidR="00206A8E" w:rsidRPr="00137DCC">
        <w:t xml:space="preserve">il </w:t>
      </w:r>
      <w:r w:rsidRPr="00137DCC">
        <w:t>doit être éliminé.</w:t>
      </w:r>
    </w:p>
    <w:bookmarkEnd w:id="0"/>
    <w:p w14:paraId="185292C4" w14:textId="77777777" w:rsidR="001F7C33" w:rsidRPr="00137DCC" w:rsidRDefault="001F7C33" w:rsidP="00137DCC">
      <w:pPr>
        <w:pStyle w:val="BodyText"/>
      </w:pPr>
    </w:p>
    <w:p w14:paraId="32D51EB4" w14:textId="3E45E541" w:rsidR="001F7C33" w:rsidRPr="00C4272B" w:rsidRDefault="00137DCC" w:rsidP="00C4272B">
      <w:pPr>
        <w:pStyle w:val="ListParagraph"/>
        <w:numPr>
          <w:ilvl w:val="1"/>
          <w:numId w:val="24"/>
        </w:numPr>
        <w:ind w:left="567" w:hanging="567"/>
        <w:rPr>
          <w:b/>
        </w:rPr>
      </w:pPr>
      <w:r w:rsidRPr="00C4272B">
        <w:rPr>
          <w:b/>
        </w:rPr>
        <w:t>Nature et contenu de l</w:t>
      </w:r>
      <w:r w:rsidR="00F36766" w:rsidRPr="00C4272B">
        <w:rPr>
          <w:b/>
        </w:rPr>
        <w:t>’</w:t>
      </w:r>
      <w:r w:rsidRPr="00C4272B">
        <w:rPr>
          <w:b/>
        </w:rPr>
        <w:t>emballage extérieur</w:t>
      </w:r>
    </w:p>
    <w:p w14:paraId="3507AD64" w14:textId="77777777" w:rsidR="001F7C33" w:rsidRPr="00137DCC" w:rsidRDefault="001F7C33" w:rsidP="00137DCC">
      <w:pPr>
        <w:pStyle w:val="BodyText"/>
        <w:rPr>
          <w:b/>
        </w:rPr>
      </w:pPr>
    </w:p>
    <w:p w14:paraId="7461781B" w14:textId="6EA2111F" w:rsidR="00C4272B" w:rsidRDefault="00AF18D5" w:rsidP="007420F2">
      <w:r w:rsidRPr="00137DCC">
        <w:t>Seringue préremplie en verre de type I, avec une aiguille en acier inoxydable fixée de façon permanente à l</w:t>
      </w:r>
      <w:r w:rsidR="00F36766" w:rsidRPr="00137DCC">
        <w:t>’</w:t>
      </w:r>
      <w:r w:rsidRPr="00137DCC">
        <w:t>extrémité et de repères imprimés pour les graduations allant de 0,1</w:t>
      </w:r>
      <w:r w:rsidR="0070590A" w:rsidRPr="00137DCC">
        <w:t> </w:t>
      </w:r>
      <w:r w:rsidR="005C31BB" w:rsidRPr="00137DCC">
        <w:t>mL</w:t>
      </w:r>
      <w:r w:rsidRPr="00137DCC">
        <w:t xml:space="preserve"> à 1</w:t>
      </w:r>
      <w:r w:rsidR="0070590A" w:rsidRPr="00137DCC">
        <w:t> </w:t>
      </w:r>
      <w:r w:rsidR="005C31BB" w:rsidRPr="00137DCC">
        <w:t>mL</w:t>
      </w:r>
      <w:r w:rsidRPr="00137DCC">
        <w:t xml:space="preserve"> (graduations majeures à 0,1</w:t>
      </w:r>
      <w:r w:rsidR="0070590A" w:rsidRPr="00137DCC">
        <w:t> </w:t>
      </w:r>
      <w:r w:rsidR="005C31BB" w:rsidRPr="00137DCC">
        <w:t>mL</w:t>
      </w:r>
      <w:r w:rsidRPr="00137DCC">
        <w:t xml:space="preserve"> et graduations mineures de 0,025</w:t>
      </w:r>
      <w:r w:rsidR="0070590A" w:rsidRPr="00137DCC">
        <w:t> </w:t>
      </w:r>
      <w:r w:rsidR="005C31BB" w:rsidRPr="00137DCC">
        <w:t>mL</w:t>
      </w:r>
      <w:r w:rsidRPr="00137DCC">
        <w:t xml:space="preserve"> jusqu</w:t>
      </w:r>
      <w:r w:rsidR="00F36766" w:rsidRPr="00137DCC">
        <w:t>’</w:t>
      </w:r>
      <w:r w:rsidRPr="00137DCC">
        <w:t>à 1</w:t>
      </w:r>
      <w:r w:rsidR="0070590A" w:rsidRPr="00137DCC">
        <w:t> </w:t>
      </w:r>
      <w:r w:rsidR="005C31BB" w:rsidRPr="00137DCC">
        <w:t>mL</w:t>
      </w:r>
      <w:r w:rsidRPr="00137DCC">
        <w:t>)</w:t>
      </w:r>
      <w:r w:rsidR="007420F2">
        <w:t>.</w:t>
      </w:r>
    </w:p>
    <w:p w14:paraId="4092DF42" w14:textId="77777777" w:rsidR="007420F2" w:rsidRDefault="007420F2" w:rsidP="007420F2"/>
    <w:p w14:paraId="45E2D868" w14:textId="17C825DE" w:rsidR="00AF18D5" w:rsidRDefault="00AF18D5" w:rsidP="00137DCC">
      <w:r w:rsidRPr="00137DCC">
        <w:t>Chaque seringue préremplie contient 0,5</w:t>
      </w:r>
      <w:r w:rsidR="0070590A" w:rsidRPr="00137DCC">
        <w:t> </w:t>
      </w:r>
      <w:r w:rsidR="005C31BB" w:rsidRPr="00137DCC">
        <w:t>mL</w:t>
      </w:r>
      <w:r w:rsidRPr="00137DCC">
        <w:t xml:space="preserve"> de solution</w:t>
      </w:r>
      <w:r w:rsidR="00CA0324" w:rsidRPr="00137DCC">
        <w:t>.</w:t>
      </w:r>
    </w:p>
    <w:p w14:paraId="6EAA6FDF" w14:textId="77777777" w:rsidR="007420F2" w:rsidRPr="00137DCC" w:rsidRDefault="007420F2" w:rsidP="00137DCC"/>
    <w:p w14:paraId="7C642E8E" w14:textId="77777777" w:rsidR="007420F2" w:rsidRDefault="007420F2" w:rsidP="007420F2">
      <w:r>
        <w:t>Zefylti est disponible sous forme de boîte de présentation unitaire (1 seringue pré-remplie) et de 5 unités (5 seringues pré-remplies,) avec ou sans protège-aiguille.</w:t>
      </w:r>
    </w:p>
    <w:p w14:paraId="0EBD97E5" w14:textId="77777777" w:rsidR="007420F2" w:rsidRDefault="007420F2" w:rsidP="007420F2"/>
    <w:p w14:paraId="08B25B63" w14:textId="7A4A481E" w:rsidR="007420F2" w:rsidRDefault="007420F2" w:rsidP="007420F2">
      <w:r w:rsidRPr="00A302F5">
        <w:t>Toutes les présentations peuvent ne pas être commercialisées.</w:t>
      </w:r>
    </w:p>
    <w:p w14:paraId="0BE6A612" w14:textId="77777777" w:rsidR="001F7C33" w:rsidRPr="00137DCC" w:rsidRDefault="001F7C33" w:rsidP="00C4272B">
      <w:pPr>
        <w:spacing w:line="220" w:lineRule="exact"/>
      </w:pPr>
    </w:p>
    <w:p w14:paraId="2A7DAABA" w14:textId="75613C92" w:rsidR="001F7C33" w:rsidRPr="00C4272B" w:rsidRDefault="00137DCC" w:rsidP="00C4272B">
      <w:pPr>
        <w:pStyle w:val="ListParagraph"/>
        <w:numPr>
          <w:ilvl w:val="1"/>
          <w:numId w:val="24"/>
        </w:numPr>
        <w:ind w:left="567" w:hanging="567"/>
        <w:rPr>
          <w:b/>
        </w:rPr>
      </w:pPr>
      <w:r w:rsidRPr="00C4272B">
        <w:rPr>
          <w:b/>
        </w:rPr>
        <w:t>Précautions particulières d</w:t>
      </w:r>
      <w:r w:rsidR="00F36766" w:rsidRPr="00C4272B">
        <w:rPr>
          <w:b/>
        </w:rPr>
        <w:t>’</w:t>
      </w:r>
      <w:r w:rsidRPr="00C4272B">
        <w:rPr>
          <w:b/>
        </w:rPr>
        <w:t>élimination et manipulation</w:t>
      </w:r>
    </w:p>
    <w:p w14:paraId="320B5F2A" w14:textId="77777777" w:rsidR="001F7C33" w:rsidRPr="00C4272B" w:rsidRDefault="001F7C33" w:rsidP="00C4272B">
      <w:pPr>
        <w:spacing w:line="220" w:lineRule="exact"/>
      </w:pPr>
    </w:p>
    <w:p w14:paraId="559A0689" w14:textId="77777777" w:rsidR="001F7C33" w:rsidRPr="00137DCC" w:rsidRDefault="00137DCC" w:rsidP="00137DCC">
      <w:pPr>
        <w:pStyle w:val="BodyText"/>
      </w:pPr>
      <w:r w:rsidRPr="00137DCC">
        <w:t>Avant toute utilisation, la solution doit être contrôlée visuellement. Seules les solutions limpides et</w:t>
      </w:r>
      <w:r w:rsidRPr="00137DCC">
        <w:rPr>
          <w:spacing w:val="-52"/>
        </w:rPr>
        <w:t xml:space="preserve"> </w:t>
      </w:r>
      <w:r w:rsidRPr="00137DCC">
        <w:t>dépourvues</w:t>
      </w:r>
      <w:r w:rsidRPr="00137DCC">
        <w:rPr>
          <w:spacing w:val="-2"/>
        </w:rPr>
        <w:t xml:space="preserve"> </w:t>
      </w:r>
      <w:r w:rsidRPr="00137DCC">
        <w:t>de</w:t>
      </w:r>
      <w:r w:rsidRPr="00137DCC">
        <w:rPr>
          <w:spacing w:val="-1"/>
        </w:rPr>
        <w:t xml:space="preserve"> </w:t>
      </w:r>
      <w:r w:rsidRPr="00137DCC">
        <w:t>particules</w:t>
      </w:r>
      <w:r w:rsidRPr="00137DCC">
        <w:rPr>
          <w:spacing w:val="-1"/>
        </w:rPr>
        <w:t xml:space="preserve"> </w:t>
      </w:r>
      <w:r w:rsidRPr="00137DCC">
        <w:t>peuvent être</w:t>
      </w:r>
      <w:r w:rsidRPr="00137DCC">
        <w:rPr>
          <w:spacing w:val="-2"/>
        </w:rPr>
        <w:t xml:space="preserve"> </w:t>
      </w:r>
      <w:r w:rsidRPr="00137DCC">
        <w:t>utilisées.</w:t>
      </w:r>
    </w:p>
    <w:p w14:paraId="10F99036" w14:textId="77777777" w:rsidR="001F7C33" w:rsidRPr="00137DCC" w:rsidRDefault="001F7C33" w:rsidP="00C4272B">
      <w:pPr>
        <w:spacing w:line="220" w:lineRule="exact"/>
      </w:pPr>
    </w:p>
    <w:p w14:paraId="2EEC6080" w14:textId="45E39BC8" w:rsidR="00AF18D5" w:rsidRPr="00137DCC" w:rsidRDefault="00AF18D5" w:rsidP="00137DCC">
      <w:r w:rsidRPr="00137DCC">
        <w:t>Zefylti ne contient pas de conservateur. Compte tenu d</w:t>
      </w:r>
      <w:r w:rsidR="00F36766" w:rsidRPr="00137DCC">
        <w:t>’</w:t>
      </w:r>
      <w:r w:rsidRPr="00137DCC">
        <w:t xml:space="preserve">un possible risque de contamination microbienne, les seringues </w:t>
      </w:r>
      <w:r w:rsidR="00C843FD" w:rsidRPr="00137DCC">
        <w:t>préremplies</w:t>
      </w:r>
      <w:r w:rsidRPr="00137DCC">
        <w:t xml:space="preserve"> Zefylti sont à usage unique. </w:t>
      </w:r>
    </w:p>
    <w:p w14:paraId="3D3ED3F6" w14:textId="77777777" w:rsidR="00AF18D5" w:rsidRPr="00137DCC" w:rsidRDefault="00AF18D5" w:rsidP="00C4272B">
      <w:pPr>
        <w:spacing w:line="220" w:lineRule="exact"/>
      </w:pPr>
    </w:p>
    <w:p w14:paraId="2E564675" w14:textId="77777777" w:rsidR="00AF18D5" w:rsidRPr="00137DCC" w:rsidRDefault="00AF18D5" w:rsidP="00137DCC">
      <w:r w:rsidRPr="00137DCC">
        <w:t>Dilution avant administration (facultatif)</w:t>
      </w:r>
    </w:p>
    <w:p w14:paraId="3ED9B1EC" w14:textId="77777777" w:rsidR="00AF18D5" w:rsidRPr="00137DCC" w:rsidRDefault="00AF18D5" w:rsidP="00C4272B">
      <w:pPr>
        <w:spacing w:line="220" w:lineRule="exact"/>
      </w:pPr>
    </w:p>
    <w:p w14:paraId="408B8626" w14:textId="51E57E52" w:rsidR="00AF18D5" w:rsidRPr="00137DCC" w:rsidRDefault="00AF18D5" w:rsidP="00137DCC">
      <w:r w:rsidRPr="00137DCC">
        <w:t xml:space="preserve">Le cas échéant, Zefylti peut être dilué dans du glucose à 5%. </w:t>
      </w:r>
    </w:p>
    <w:p w14:paraId="43A62A5C" w14:textId="77777777" w:rsidR="00AF18D5" w:rsidRPr="00137DCC" w:rsidRDefault="00AF18D5" w:rsidP="00C4272B">
      <w:pPr>
        <w:spacing w:line="220" w:lineRule="exact"/>
      </w:pPr>
    </w:p>
    <w:p w14:paraId="58B3DAFF" w14:textId="589B1CAA" w:rsidR="00AF18D5" w:rsidRPr="00137DCC" w:rsidRDefault="00AF18D5" w:rsidP="00137DCC">
      <w:r w:rsidRPr="00137DCC">
        <w:t>La dilution à une concentration finale inférieure à 0,2 MU/</w:t>
      </w:r>
      <w:r w:rsidR="005C31BB" w:rsidRPr="00137DCC">
        <w:t>mL</w:t>
      </w:r>
      <w:r w:rsidRPr="00137DCC">
        <w:t xml:space="preserve"> (2</w:t>
      </w:r>
      <w:r w:rsidR="00C94DF3" w:rsidRPr="00137DCC">
        <w:t> µ</w:t>
      </w:r>
      <w:r w:rsidRPr="00137DCC">
        <w:t>g/</w:t>
      </w:r>
      <w:r w:rsidR="005C31BB" w:rsidRPr="00137DCC">
        <w:t>mL</w:t>
      </w:r>
      <w:r w:rsidRPr="00137DCC">
        <w:t>) n</w:t>
      </w:r>
      <w:r w:rsidR="00F36766" w:rsidRPr="00137DCC">
        <w:t>’</w:t>
      </w:r>
      <w:r w:rsidRPr="00137DCC">
        <w:t xml:space="preserve">est recommandée à aucun moment. </w:t>
      </w:r>
    </w:p>
    <w:p w14:paraId="2295D4F3" w14:textId="77777777" w:rsidR="00AF18D5" w:rsidRPr="00137DCC" w:rsidRDefault="00AF18D5" w:rsidP="00C4272B">
      <w:pPr>
        <w:spacing w:line="220" w:lineRule="exact"/>
      </w:pPr>
    </w:p>
    <w:p w14:paraId="511E244F" w14:textId="6B857EB6" w:rsidR="001F7C33" w:rsidRPr="00137DCC" w:rsidRDefault="00137DCC" w:rsidP="00137DCC">
      <w:pPr>
        <w:pStyle w:val="BodyText"/>
      </w:pPr>
      <w:r w:rsidRPr="00137DCC">
        <w:t>Pour</w:t>
      </w:r>
      <w:r w:rsidRPr="00137DCC">
        <w:rPr>
          <w:spacing w:val="-2"/>
        </w:rPr>
        <w:t xml:space="preserve"> </w:t>
      </w:r>
      <w:r w:rsidRPr="00137DCC">
        <w:t>des</w:t>
      </w:r>
      <w:r w:rsidRPr="00137DCC">
        <w:rPr>
          <w:spacing w:val="-3"/>
        </w:rPr>
        <w:t xml:space="preserve"> </w:t>
      </w:r>
      <w:r w:rsidRPr="00137DCC">
        <w:t>patients</w:t>
      </w:r>
      <w:r w:rsidRPr="00137DCC">
        <w:rPr>
          <w:spacing w:val="-3"/>
        </w:rPr>
        <w:t xml:space="preserve"> </w:t>
      </w:r>
      <w:r w:rsidRPr="00137DCC">
        <w:t>traités</w:t>
      </w:r>
      <w:r w:rsidRPr="00137DCC">
        <w:rPr>
          <w:spacing w:val="-3"/>
        </w:rPr>
        <w:t xml:space="preserve"> </w:t>
      </w:r>
      <w:r w:rsidRPr="00137DCC">
        <w:t>par</w:t>
      </w:r>
      <w:r w:rsidRPr="00137DCC">
        <w:rPr>
          <w:spacing w:val="-2"/>
        </w:rPr>
        <w:t xml:space="preserve"> </w:t>
      </w:r>
      <w:r w:rsidRPr="00137DCC">
        <w:t>le</w:t>
      </w:r>
      <w:r w:rsidRPr="00137DCC">
        <w:rPr>
          <w:spacing w:val="-3"/>
        </w:rPr>
        <w:t xml:space="preserve"> </w:t>
      </w:r>
      <w:r w:rsidRPr="00137DCC">
        <w:t>filgrastim</w:t>
      </w:r>
      <w:r w:rsidRPr="00137DCC">
        <w:rPr>
          <w:spacing w:val="-3"/>
        </w:rPr>
        <w:t xml:space="preserve"> </w:t>
      </w:r>
      <w:r w:rsidRPr="00137DCC">
        <w:t>dilué</w:t>
      </w:r>
      <w:r w:rsidRPr="00137DCC">
        <w:rPr>
          <w:spacing w:val="-2"/>
        </w:rPr>
        <w:t xml:space="preserve"> </w:t>
      </w:r>
      <w:r w:rsidRPr="00137DCC">
        <w:t>à</w:t>
      </w:r>
      <w:r w:rsidRPr="00137DCC">
        <w:rPr>
          <w:spacing w:val="-3"/>
        </w:rPr>
        <w:t xml:space="preserve"> </w:t>
      </w:r>
      <w:r w:rsidRPr="00137DCC">
        <w:t>des</w:t>
      </w:r>
      <w:r w:rsidRPr="00137DCC">
        <w:rPr>
          <w:spacing w:val="-3"/>
        </w:rPr>
        <w:t xml:space="preserve"> </w:t>
      </w:r>
      <w:r w:rsidRPr="00137DCC">
        <w:t>concentrations</w:t>
      </w:r>
      <w:r w:rsidRPr="00137DCC">
        <w:rPr>
          <w:spacing w:val="-3"/>
        </w:rPr>
        <w:t xml:space="preserve"> </w:t>
      </w:r>
      <w:r w:rsidRPr="00137DCC">
        <w:t>inférieures</w:t>
      </w:r>
      <w:r w:rsidRPr="00137DCC">
        <w:rPr>
          <w:spacing w:val="-3"/>
        </w:rPr>
        <w:t xml:space="preserve"> </w:t>
      </w:r>
      <w:r w:rsidRPr="00137DCC">
        <w:t>à</w:t>
      </w:r>
      <w:r w:rsidRPr="00137DCC">
        <w:rPr>
          <w:spacing w:val="-1"/>
        </w:rPr>
        <w:t xml:space="preserve"> </w:t>
      </w:r>
      <w:r w:rsidRPr="00137DCC">
        <w:t>1,5</w:t>
      </w:r>
      <w:r w:rsidR="004029CD">
        <w:rPr>
          <w:spacing w:val="-2"/>
        </w:rPr>
        <w:t> MU/ml</w:t>
      </w:r>
      <w:r w:rsidRPr="00137DCC">
        <w:rPr>
          <w:spacing w:val="-2"/>
        </w:rPr>
        <w:t xml:space="preserve"> </w:t>
      </w:r>
      <w:r w:rsidRPr="00137DCC">
        <w:t>(15</w:t>
      </w:r>
      <w:r w:rsidR="001865CB" w:rsidRPr="00137DCC">
        <w:rPr>
          <w:spacing w:val="-3"/>
        </w:rPr>
        <w:t> µ</w:t>
      </w:r>
      <w:r w:rsidRPr="00137DCC">
        <w:t>g)</w:t>
      </w:r>
    </w:p>
    <w:p w14:paraId="0C63C97D" w14:textId="19FD0627" w:rsidR="001F7C33" w:rsidRPr="00137DCC" w:rsidRDefault="00137DCC" w:rsidP="00137DCC">
      <w:pPr>
        <w:pStyle w:val="BodyText"/>
      </w:pPr>
      <w:r w:rsidRPr="00137DCC">
        <w:t>par</w:t>
      </w:r>
      <w:r w:rsidR="0070590A" w:rsidRPr="00137DCC">
        <w:t> </w:t>
      </w:r>
      <w:r w:rsidR="005C31BB" w:rsidRPr="00137DCC">
        <w:t>mL</w:t>
      </w:r>
      <w:r w:rsidRPr="00137DCC">
        <w:t>, il faut ajouter de la sérum albumine humaine (SAH) afin d</w:t>
      </w:r>
      <w:r w:rsidR="00F36766" w:rsidRPr="00137DCC">
        <w:t>’</w:t>
      </w:r>
      <w:r w:rsidRPr="00137DCC">
        <w:t>obtenir une concentration finale de</w:t>
      </w:r>
      <w:r w:rsidRPr="00137DCC">
        <w:rPr>
          <w:spacing w:val="-52"/>
        </w:rPr>
        <w:t xml:space="preserve"> </w:t>
      </w:r>
      <w:r w:rsidR="00206A8E" w:rsidRPr="00137DCC">
        <w:t>2</w:t>
      </w:r>
      <w:r w:rsidR="00206A8E" w:rsidRPr="00137DCC">
        <w:rPr>
          <w:spacing w:val="-1"/>
        </w:rPr>
        <w:t> </w:t>
      </w:r>
      <w:r w:rsidRPr="00137DCC">
        <w:t>mg/</w:t>
      </w:r>
      <w:r w:rsidR="005C31BB" w:rsidRPr="00137DCC">
        <w:t>mL</w:t>
      </w:r>
      <w:r w:rsidRPr="00137DCC">
        <w:t>.</w:t>
      </w:r>
    </w:p>
    <w:p w14:paraId="6B356B44" w14:textId="77777777" w:rsidR="001F7C33" w:rsidRPr="00137DCC" w:rsidRDefault="001F7C33" w:rsidP="00C4272B">
      <w:pPr>
        <w:spacing w:line="220" w:lineRule="exact"/>
      </w:pPr>
    </w:p>
    <w:p w14:paraId="7B610C02" w14:textId="6EA3FB28" w:rsidR="001F7C33" w:rsidRPr="008E3CF5" w:rsidRDefault="00137DCC" w:rsidP="00137DCC">
      <w:pPr>
        <w:pStyle w:val="BodyText"/>
      </w:pPr>
      <w:r w:rsidRPr="008E3CF5">
        <w:t>Exemple</w:t>
      </w:r>
      <w:r w:rsidR="001865CB" w:rsidRPr="008E3CF5">
        <w:t> :</w:t>
      </w:r>
      <w:r w:rsidRPr="008E3CF5">
        <w:t xml:space="preserve"> Dans un volume d</w:t>
      </w:r>
      <w:r w:rsidR="00F36766" w:rsidRPr="008E3CF5">
        <w:t>’</w:t>
      </w:r>
      <w:r w:rsidRPr="008E3CF5">
        <w:t>injection final de 20</w:t>
      </w:r>
      <w:r w:rsidR="0070590A" w:rsidRPr="008E3CF5">
        <w:t> </w:t>
      </w:r>
      <w:r w:rsidR="005C31BB" w:rsidRPr="008E3CF5">
        <w:t>mL</w:t>
      </w:r>
      <w:r w:rsidRPr="008E3CF5">
        <w:t>, il faut ajouter aux doses de filgrastim</w:t>
      </w:r>
      <w:r w:rsidRPr="008E3CF5">
        <w:rPr>
          <w:spacing w:val="-52"/>
        </w:rPr>
        <w:t xml:space="preserve"> </w:t>
      </w:r>
      <w:r w:rsidRPr="008E3CF5">
        <w:t>inférieures</w:t>
      </w:r>
      <w:r w:rsidRPr="008E3CF5">
        <w:rPr>
          <w:spacing w:val="-3"/>
        </w:rPr>
        <w:t xml:space="preserve"> </w:t>
      </w:r>
      <w:r w:rsidRPr="008E3CF5">
        <w:t>à 30</w:t>
      </w:r>
      <w:r w:rsidR="001865CB" w:rsidRPr="008E3CF5">
        <w:rPr>
          <w:spacing w:val="-2"/>
        </w:rPr>
        <w:t> M</w:t>
      </w:r>
      <w:r w:rsidR="004029CD" w:rsidRPr="008E3CF5">
        <w:rPr>
          <w:spacing w:val="-2"/>
        </w:rPr>
        <w:t>U</w:t>
      </w:r>
      <w:r w:rsidRPr="008E3CF5">
        <w:rPr>
          <w:spacing w:val="-1"/>
        </w:rPr>
        <w:t xml:space="preserve"> </w:t>
      </w:r>
      <w:r w:rsidRPr="008E3CF5">
        <w:t>(300</w:t>
      </w:r>
      <w:r w:rsidR="001865CB" w:rsidRPr="008E3CF5">
        <w:rPr>
          <w:spacing w:val="-2"/>
        </w:rPr>
        <w:t> µ</w:t>
      </w:r>
      <w:r w:rsidRPr="008E3CF5">
        <w:t>g),</w:t>
      </w:r>
      <w:r w:rsidRPr="008E3CF5">
        <w:rPr>
          <w:spacing w:val="-2"/>
        </w:rPr>
        <w:t xml:space="preserve"> </w:t>
      </w:r>
      <w:r w:rsidRPr="008E3CF5">
        <w:t>0,2</w:t>
      </w:r>
      <w:r w:rsidR="0070590A" w:rsidRPr="008E3CF5">
        <w:rPr>
          <w:spacing w:val="-1"/>
        </w:rPr>
        <w:t> </w:t>
      </w:r>
      <w:r w:rsidR="005C31BB" w:rsidRPr="008E3CF5">
        <w:rPr>
          <w:spacing w:val="-1"/>
        </w:rPr>
        <w:t>mL</w:t>
      </w:r>
      <w:r w:rsidRPr="008E3CF5">
        <w:rPr>
          <w:spacing w:val="-1"/>
        </w:rPr>
        <w:t xml:space="preserve"> </w:t>
      </w:r>
      <w:r w:rsidRPr="008E3CF5">
        <w:t>de</w:t>
      </w:r>
      <w:r w:rsidRPr="008E3CF5">
        <w:rPr>
          <w:spacing w:val="-3"/>
        </w:rPr>
        <w:t xml:space="preserve"> </w:t>
      </w:r>
      <w:r w:rsidRPr="008E3CF5">
        <w:t>sérum</w:t>
      </w:r>
      <w:r w:rsidRPr="008E3CF5">
        <w:rPr>
          <w:spacing w:val="-3"/>
        </w:rPr>
        <w:t xml:space="preserve"> </w:t>
      </w:r>
      <w:r w:rsidRPr="008E3CF5">
        <w:t>albumine</w:t>
      </w:r>
      <w:r w:rsidRPr="008E3CF5">
        <w:rPr>
          <w:spacing w:val="-2"/>
        </w:rPr>
        <w:t xml:space="preserve"> </w:t>
      </w:r>
      <w:r w:rsidRPr="008E3CF5">
        <w:t>humaine</w:t>
      </w:r>
      <w:r w:rsidR="00AF18D5" w:rsidRPr="008E3CF5">
        <w:t xml:space="preserve"> Ph. Eur.</w:t>
      </w:r>
      <w:r w:rsidR="00206A8E" w:rsidRPr="008E3CF5">
        <w:t xml:space="preserve"> (Pharmacopée Européenne)</w:t>
      </w:r>
      <w:r w:rsidRPr="008E3CF5">
        <w:rPr>
          <w:spacing w:val="-3"/>
        </w:rPr>
        <w:t xml:space="preserve"> </w:t>
      </w:r>
      <w:r w:rsidRPr="008E3CF5">
        <w:t>à</w:t>
      </w:r>
      <w:r w:rsidRPr="008E3CF5">
        <w:rPr>
          <w:spacing w:val="-2"/>
        </w:rPr>
        <w:t xml:space="preserve"> </w:t>
      </w:r>
      <w:r w:rsidRPr="008E3CF5">
        <w:t>200</w:t>
      </w:r>
      <w:r w:rsidR="00206A8E" w:rsidRPr="008E3CF5">
        <w:rPr>
          <w:spacing w:val="-1"/>
        </w:rPr>
        <w:t> </w:t>
      </w:r>
      <w:r w:rsidRPr="008E3CF5">
        <w:t>mg/</w:t>
      </w:r>
      <w:r w:rsidR="005C31BB" w:rsidRPr="008E3CF5">
        <w:t>mL</w:t>
      </w:r>
      <w:r w:rsidRPr="008E3CF5">
        <w:rPr>
          <w:spacing w:val="-2"/>
        </w:rPr>
        <w:t xml:space="preserve"> </w:t>
      </w:r>
      <w:r w:rsidRPr="008E3CF5">
        <w:t>(20</w:t>
      </w:r>
      <w:r w:rsidR="001865CB" w:rsidRPr="008E3CF5">
        <w:rPr>
          <w:spacing w:val="-1"/>
        </w:rPr>
        <w:t>§</w:t>
      </w:r>
      <w:r w:rsidRPr="008E3CF5">
        <w:t>).</w:t>
      </w:r>
    </w:p>
    <w:p w14:paraId="55168FC1" w14:textId="77777777" w:rsidR="001F7C33" w:rsidRPr="008E3CF5" w:rsidRDefault="001F7C33" w:rsidP="00C4272B">
      <w:pPr>
        <w:spacing w:line="220" w:lineRule="exact"/>
      </w:pPr>
    </w:p>
    <w:p w14:paraId="7260DA9F" w14:textId="6C2BF0D2" w:rsidR="00AF18D5" w:rsidRPr="008E3CF5" w:rsidRDefault="00AF18D5" w:rsidP="00137DCC">
      <w:r w:rsidRPr="008E3CF5">
        <w:t xml:space="preserve">Lorsque Zefylti est dilué dans une solution de glucose à 5%, il est compatible avec le verre, le polypropylène. </w:t>
      </w:r>
    </w:p>
    <w:p w14:paraId="1DD5BCAC" w14:textId="77777777" w:rsidR="00AF18D5" w:rsidRPr="008E3CF5" w:rsidRDefault="00AF18D5" w:rsidP="00C4272B">
      <w:pPr>
        <w:spacing w:line="220" w:lineRule="exact"/>
      </w:pPr>
    </w:p>
    <w:p w14:paraId="07922826" w14:textId="512DEA15" w:rsidR="001F7C33" w:rsidRPr="008E3CF5" w:rsidRDefault="00137DCC" w:rsidP="00137DCC">
      <w:pPr>
        <w:pStyle w:val="BodyText"/>
      </w:pPr>
      <w:r w:rsidRPr="008E3CF5">
        <w:rPr>
          <w:u w:val="single"/>
        </w:rPr>
        <w:t>Utilisation</w:t>
      </w:r>
      <w:r w:rsidRPr="008E3CF5">
        <w:rPr>
          <w:spacing w:val="-1"/>
          <w:u w:val="single"/>
        </w:rPr>
        <w:t xml:space="preserve"> </w:t>
      </w:r>
      <w:r w:rsidRPr="008E3CF5">
        <w:rPr>
          <w:u w:val="single"/>
        </w:rPr>
        <w:t>de</w:t>
      </w:r>
      <w:r w:rsidRPr="008E3CF5">
        <w:rPr>
          <w:spacing w:val="-2"/>
          <w:u w:val="single"/>
        </w:rPr>
        <w:t xml:space="preserve"> </w:t>
      </w:r>
      <w:r w:rsidRPr="008E3CF5">
        <w:rPr>
          <w:u w:val="single"/>
        </w:rPr>
        <w:t>la</w:t>
      </w:r>
      <w:r w:rsidRPr="008E3CF5">
        <w:rPr>
          <w:spacing w:val="-2"/>
          <w:u w:val="single"/>
        </w:rPr>
        <w:t xml:space="preserve"> </w:t>
      </w:r>
      <w:r w:rsidRPr="008E3CF5">
        <w:rPr>
          <w:u w:val="single"/>
        </w:rPr>
        <w:t>seringue</w:t>
      </w:r>
      <w:r w:rsidRPr="008E3CF5">
        <w:rPr>
          <w:spacing w:val="-1"/>
          <w:u w:val="single"/>
        </w:rPr>
        <w:t xml:space="preserve"> </w:t>
      </w:r>
      <w:r w:rsidRPr="008E3CF5">
        <w:rPr>
          <w:u w:val="single"/>
        </w:rPr>
        <w:t>préremplie munie</w:t>
      </w:r>
      <w:r w:rsidRPr="008E3CF5">
        <w:rPr>
          <w:spacing w:val="-2"/>
          <w:u w:val="single"/>
        </w:rPr>
        <w:t xml:space="preserve"> </w:t>
      </w:r>
      <w:r w:rsidRPr="008E3CF5">
        <w:rPr>
          <w:u w:val="single"/>
        </w:rPr>
        <w:t>d</w:t>
      </w:r>
      <w:r w:rsidR="00F36766" w:rsidRPr="008E3CF5">
        <w:rPr>
          <w:u w:val="single"/>
        </w:rPr>
        <w:t>’</w:t>
      </w:r>
      <w:r w:rsidRPr="008E3CF5">
        <w:rPr>
          <w:u w:val="single"/>
        </w:rPr>
        <w:t>un</w:t>
      </w:r>
      <w:r w:rsidRPr="008E3CF5">
        <w:rPr>
          <w:spacing w:val="-2"/>
          <w:u w:val="single"/>
        </w:rPr>
        <w:t xml:space="preserve"> </w:t>
      </w:r>
      <w:r w:rsidRPr="008E3CF5">
        <w:rPr>
          <w:u w:val="single"/>
        </w:rPr>
        <w:t>dispositif de</w:t>
      </w:r>
      <w:r w:rsidRPr="008E3CF5">
        <w:rPr>
          <w:spacing w:val="-2"/>
          <w:u w:val="single"/>
        </w:rPr>
        <w:t xml:space="preserve"> </w:t>
      </w:r>
      <w:r w:rsidRPr="008E3CF5">
        <w:rPr>
          <w:u w:val="single"/>
        </w:rPr>
        <w:t>sécurité</w:t>
      </w:r>
    </w:p>
    <w:p w14:paraId="29AAFA7C" w14:textId="77777777" w:rsidR="007420F2" w:rsidRDefault="007420F2" w:rsidP="00137DCC">
      <w:pPr>
        <w:pStyle w:val="BodyText"/>
      </w:pPr>
    </w:p>
    <w:p w14:paraId="0D1AF680" w14:textId="1A78DC5F" w:rsidR="001F7C33" w:rsidRPr="008E3CF5" w:rsidRDefault="00137DCC" w:rsidP="00137DCC">
      <w:pPr>
        <w:pStyle w:val="BodyText"/>
      </w:pPr>
      <w:r w:rsidRPr="008E3CF5">
        <w:t>Le dispositif de sécurité de l</w:t>
      </w:r>
      <w:r w:rsidR="00F36766" w:rsidRPr="008E3CF5">
        <w:t>’</w:t>
      </w:r>
      <w:r w:rsidRPr="008E3CF5">
        <w:t>aiguille couvre l</w:t>
      </w:r>
      <w:r w:rsidR="00F36766" w:rsidRPr="008E3CF5">
        <w:t>’</w:t>
      </w:r>
      <w:r w:rsidRPr="008E3CF5">
        <w:t>aiguille après l</w:t>
      </w:r>
      <w:r w:rsidR="00F36766" w:rsidRPr="008E3CF5">
        <w:t>’</w:t>
      </w:r>
      <w:r w:rsidRPr="008E3CF5">
        <w:t>injection pour prévenir toute blessure. Le</w:t>
      </w:r>
      <w:r w:rsidRPr="008E3CF5">
        <w:rPr>
          <w:spacing w:val="-52"/>
        </w:rPr>
        <w:t xml:space="preserve"> </w:t>
      </w:r>
      <w:r w:rsidRPr="008E3CF5">
        <w:t>dispositif de sécurité n</w:t>
      </w:r>
      <w:r w:rsidR="00F36766" w:rsidRPr="008E3CF5">
        <w:t>’</w:t>
      </w:r>
      <w:r w:rsidRPr="008E3CF5">
        <w:t>affecte en rien le fonctionnement normal de la seringue. Appuyer doucement et</w:t>
      </w:r>
      <w:r w:rsidRPr="008E3CF5">
        <w:rPr>
          <w:spacing w:val="-52"/>
        </w:rPr>
        <w:t xml:space="preserve"> </w:t>
      </w:r>
      <w:r w:rsidRPr="008E3CF5">
        <w:t>régulièrement sur le piston jusqu</w:t>
      </w:r>
      <w:r w:rsidR="00F36766" w:rsidRPr="008E3CF5">
        <w:t>’</w:t>
      </w:r>
      <w:r w:rsidRPr="008E3CF5">
        <w:t>à ce que la dose entière ait été administrée et qu</w:t>
      </w:r>
      <w:r w:rsidR="00F36766" w:rsidRPr="008E3CF5">
        <w:t>’</w:t>
      </w:r>
      <w:r w:rsidRPr="008E3CF5">
        <w:t>il ne soit plus</w:t>
      </w:r>
      <w:r w:rsidRPr="008E3CF5">
        <w:rPr>
          <w:spacing w:val="1"/>
        </w:rPr>
        <w:t xml:space="preserve"> </w:t>
      </w:r>
      <w:r w:rsidRPr="008E3CF5">
        <w:t>possible d</w:t>
      </w:r>
      <w:r w:rsidR="00F36766" w:rsidRPr="008E3CF5">
        <w:t>’</w:t>
      </w:r>
      <w:r w:rsidRPr="008E3CF5">
        <w:t>appuyer sur le piston. En maintenant une certaine pression sur le piston, retirer l</w:t>
      </w:r>
      <w:r w:rsidR="00F36766" w:rsidRPr="008E3CF5">
        <w:t>’</w:t>
      </w:r>
      <w:r w:rsidRPr="008E3CF5">
        <w:t>aiguille du</w:t>
      </w:r>
      <w:r w:rsidRPr="008E3CF5">
        <w:rPr>
          <w:spacing w:val="1"/>
        </w:rPr>
        <w:t xml:space="preserve"> </w:t>
      </w:r>
      <w:r w:rsidRPr="008E3CF5">
        <w:t>patient.</w:t>
      </w:r>
      <w:r w:rsidRPr="008E3CF5">
        <w:rPr>
          <w:spacing w:val="-1"/>
        </w:rPr>
        <w:t xml:space="preserve"> </w:t>
      </w:r>
      <w:r w:rsidRPr="008E3CF5">
        <w:t>Le</w:t>
      </w:r>
      <w:r w:rsidRPr="008E3CF5">
        <w:rPr>
          <w:spacing w:val="-2"/>
        </w:rPr>
        <w:t xml:space="preserve"> </w:t>
      </w:r>
      <w:r w:rsidRPr="008E3CF5">
        <w:t>dispositif de</w:t>
      </w:r>
      <w:r w:rsidRPr="008E3CF5">
        <w:rPr>
          <w:spacing w:val="-2"/>
        </w:rPr>
        <w:t xml:space="preserve"> </w:t>
      </w:r>
      <w:r w:rsidRPr="008E3CF5">
        <w:t>sécurité</w:t>
      </w:r>
      <w:r w:rsidRPr="008E3CF5">
        <w:rPr>
          <w:spacing w:val="-2"/>
        </w:rPr>
        <w:t xml:space="preserve"> </w:t>
      </w:r>
      <w:r w:rsidRPr="008E3CF5">
        <w:t>couvrira</w:t>
      </w:r>
      <w:r w:rsidRPr="008E3CF5">
        <w:rPr>
          <w:spacing w:val="-1"/>
        </w:rPr>
        <w:t xml:space="preserve"> </w:t>
      </w:r>
      <w:r w:rsidRPr="008E3CF5">
        <w:t>l</w:t>
      </w:r>
      <w:r w:rsidR="00F36766" w:rsidRPr="008E3CF5">
        <w:t>’</w:t>
      </w:r>
      <w:r w:rsidRPr="008E3CF5">
        <w:t>aiguille</w:t>
      </w:r>
      <w:r w:rsidRPr="008E3CF5">
        <w:rPr>
          <w:spacing w:val="-3"/>
        </w:rPr>
        <w:t xml:space="preserve"> </w:t>
      </w:r>
      <w:r w:rsidRPr="008E3CF5">
        <w:t>dès</w:t>
      </w:r>
      <w:r w:rsidRPr="008E3CF5">
        <w:rPr>
          <w:spacing w:val="-1"/>
        </w:rPr>
        <w:t xml:space="preserve"> </w:t>
      </w:r>
      <w:r w:rsidRPr="008E3CF5">
        <w:t>que</w:t>
      </w:r>
      <w:r w:rsidRPr="008E3CF5">
        <w:rPr>
          <w:spacing w:val="-2"/>
        </w:rPr>
        <w:t xml:space="preserve"> </w:t>
      </w:r>
      <w:r w:rsidRPr="008E3CF5">
        <w:t>le</w:t>
      </w:r>
      <w:r w:rsidRPr="008E3CF5">
        <w:rPr>
          <w:spacing w:val="-1"/>
        </w:rPr>
        <w:t xml:space="preserve"> </w:t>
      </w:r>
      <w:r w:rsidRPr="008E3CF5">
        <w:t>piston</w:t>
      </w:r>
      <w:r w:rsidRPr="008E3CF5">
        <w:rPr>
          <w:spacing w:val="-1"/>
        </w:rPr>
        <w:t xml:space="preserve"> </w:t>
      </w:r>
      <w:r w:rsidRPr="008E3CF5">
        <w:t>sera</w:t>
      </w:r>
      <w:r w:rsidRPr="008E3CF5">
        <w:rPr>
          <w:spacing w:val="-2"/>
        </w:rPr>
        <w:t xml:space="preserve"> </w:t>
      </w:r>
      <w:r w:rsidRPr="008E3CF5">
        <w:t>relâché.</w:t>
      </w:r>
    </w:p>
    <w:p w14:paraId="5E6F44EB" w14:textId="77777777" w:rsidR="001F7C33" w:rsidRPr="008E3CF5" w:rsidRDefault="001F7C33" w:rsidP="00C4272B">
      <w:pPr>
        <w:spacing w:line="220" w:lineRule="exact"/>
      </w:pPr>
    </w:p>
    <w:p w14:paraId="6DB3E2F4" w14:textId="563485E0" w:rsidR="001F7C33" w:rsidRPr="008E3CF5" w:rsidRDefault="00137DCC" w:rsidP="00137DCC">
      <w:pPr>
        <w:pStyle w:val="BodyText"/>
      </w:pPr>
      <w:r w:rsidRPr="008E3CF5">
        <w:rPr>
          <w:u w:val="single"/>
        </w:rPr>
        <w:t>Utilisation</w:t>
      </w:r>
      <w:r w:rsidRPr="008E3CF5">
        <w:rPr>
          <w:spacing w:val="-3"/>
          <w:u w:val="single"/>
        </w:rPr>
        <w:t xml:space="preserve"> </w:t>
      </w:r>
      <w:r w:rsidRPr="008E3CF5">
        <w:rPr>
          <w:u w:val="single"/>
        </w:rPr>
        <w:t>de</w:t>
      </w:r>
      <w:r w:rsidRPr="008E3CF5">
        <w:rPr>
          <w:spacing w:val="-4"/>
          <w:u w:val="single"/>
        </w:rPr>
        <w:t xml:space="preserve"> </w:t>
      </w:r>
      <w:r w:rsidRPr="008E3CF5">
        <w:rPr>
          <w:u w:val="single"/>
        </w:rPr>
        <w:t>la</w:t>
      </w:r>
      <w:r w:rsidRPr="008E3CF5">
        <w:rPr>
          <w:spacing w:val="-3"/>
          <w:u w:val="single"/>
        </w:rPr>
        <w:t xml:space="preserve"> </w:t>
      </w:r>
      <w:r w:rsidRPr="008E3CF5">
        <w:rPr>
          <w:u w:val="single"/>
        </w:rPr>
        <w:t>seringue</w:t>
      </w:r>
      <w:r w:rsidRPr="008E3CF5">
        <w:rPr>
          <w:spacing w:val="-4"/>
          <w:u w:val="single"/>
        </w:rPr>
        <w:t xml:space="preserve"> </w:t>
      </w:r>
      <w:r w:rsidR="00C843FD" w:rsidRPr="008E3CF5">
        <w:rPr>
          <w:u w:val="single"/>
        </w:rPr>
        <w:t>préremplie</w:t>
      </w:r>
      <w:r w:rsidRPr="008E3CF5">
        <w:rPr>
          <w:spacing w:val="-1"/>
          <w:u w:val="single"/>
        </w:rPr>
        <w:t xml:space="preserve"> </w:t>
      </w:r>
      <w:r w:rsidRPr="008E3CF5">
        <w:rPr>
          <w:u w:val="single"/>
        </w:rPr>
        <w:t>sans</w:t>
      </w:r>
      <w:r w:rsidRPr="008E3CF5">
        <w:rPr>
          <w:spacing w:val="-4"/>
          <w:u w:val="single"/>
        </w:rPr>
        <w:t xml:space="preserve"> </w:t>
      </w:r>
      <w:r w:rsidRPr="008E3CF5">
        <w:rPr>
          <w:u w:val="single"/>
        </w:rPr>
        <w:t>dispositif</w:t>
      </w:r>
      <w:r w:rsidRPr="008E3CF5">
        <w:rPr>
          <w:spacing w:val="-2"/>
          <w:u w:val="single"/>
        </w:rPr>
        <w:t xml:space="preserve"> </w:t>
      </w:r>
      <w:r w:rsidRPr="008E3CF5">
        <w:rPr>
          <w:u w:val="single"/>
        </w:rPr>
        <w:t>de</w:t>
      </w:r>
      <w:r w:rsidRPr="008E3CF5">
        <w:rPr>
          <w:spacing w:val="-5"/>
          <w:u w:val="single"/>
        </w:rPr>
        <w:t xml:space="preserve"> </w:t>
      </w:r>
      <w:r w:rsidRPr="008E3CF5">
        <w:rPr>
          <w:u w:val="single"/>
        </w:rPr>
        <w:t>sécurité</w:t>
      </w:r>
    </w:p>
    <w:p w14:paraId="161A6905" w14:textId="77777777" w:rsidR="007420F2" w:rsidRDefault="007420F2" w:rsidP="00137DCC"/>
    <w:p w14:paraId="2943F281" w14:textId="4485168D" w:rsidR="00AF18D5" w:rsidRPr="00137DCC" w:rsidRDefault="00AF18D5" w:rsidP="007420F2">
      <w:r w:rsidRPr="008E3CF5">
        <w:t xml:space="preserve">La </w:t>
      </w:r>
      <w:r w:rsidR="00F52B88" w:rsidRPr="008E3CF5">
        <w:t xml:space="preserve">seringue </w:t>
      </w:r>
      <w:r w:rsidR="007420F2" w:rsidRPr="007420F2">
        <w:t>préremplie</w:t>
      </w:r>
      <w:r w:rsidR="007420F2">
        <w:t xml:space="preserve"> </w:t>
      </w:r>
      <w:r w:rsidR="00CA0324" w:rsidRPr="008E3CF5">
        <w:t>ou</w:t>
      </w:r>
      <w:r w:rsidR="00F52B88" w:rsidRPr="008E3CF5">
        <w:t xml:space="preserve"> </w:t>
      </w:r>
      <w:r w:rsidRPr="008E3CF5">
        <w:t>SPR sans protège-aiguille doit être administrée sous la surveillance d</w:t>
      </w:r>
      <w:r w:rsidR="00F36766" w:rsidRPr="008E3CF5">
        <w:t>’</w:t>
      </w:r>
      <w:r w:rsidRPr="008E3CF5">
        <w:t>un médecin.</w:t>
      </w:r>
    </w:p>
    <w:p w14:paraId="01DAF9E0" w14:textId="77777777" w:rsidR="00C4272B" w:rsidRDefault="00C4272B" w:rsidP="00C4272B">
      <w:pPr>
        <w:spacing w:line="220" w:lineRule="exact"/>
        <w:rPr>
          <w:spacing w:val="-52"/>
        </w:rPr>
      </w:pPr>
    </w:p>
    <w:p w14:paraId="650F78F0" w14:textId="4EFAAD66" w:rsidR="001F7C33" w:rsidRPr="00137DCC" w:rsidRDefault="00137DCC" w:rsidP="00137DCC">
      <w:pPr>
        <w:pStyle w:val="BodyText"/>
      </w:pPr>
      <w:r w:rsidRPr="00137DCC">
        <w:rPr>
          <w:spacing w:val="-52"/>
        </w:rPr>
        <w:t xml:space="preserve"> </w:t>
      </w:r>
      <w:r w:rsidRPr="00137DCC">
        <w:rPr>
          <w:u w:val="single"/>
        </w:rPr>
        <w:t>Élimination</w:t>
      </w:r>
    </w:p>
    <w:p w14:paraId="232B1A6F" w14:textId="77777777" w:rsidR="007420F2" w:rsidRDefault="007420F2" w:rsidP="00137DCC">
      <w:pPr>
        <w:pStyle w:val="BodyText"/>
      </w:pPr>
    </w:p>
    <w:p w14:paraId="1D9F8607" w14:textId="0E3BB212" w:rsidR="001F7C33" w:rsidRPr="00137DCC" w:rsidRDefault="00137DCC" w:rsidP="00137DCC">
      <w:pPr>
        <w:pStyle w:val="BodyText"/>
      </w:pPr>
      <w:r w:rsidRPr="00137DCC">
        <w:t>Tout</w:t>
      </w:r>
      <w:r w:rsidRPr="00137DCC">
        <w:rPr>
          <w:spacing w:val="-3"/>
        </w:rPr>
        <w:t xml:space="preserve"> </w:t>
      </w:r>
      <w:r w:rsidRPr="00137DCC">
        <w:t>médicament</w:t>
      </w:r>
      <w:r w:rsidRPr="00137DCC">
        <w:rPr>
          <w:spacing w:val="-3"/>
        </w:rPr>
        <w:t xml:space="preserve"> </w:t>
      </w:r>
      <w:r w:rsidRPr="00137DCC">
        <w:t>non</w:t>
      </w:r>
      <w:r w:rsidRPr="00137DCC">
        <w:rPr>
          <w:spacing w:val="-3"/>
        </w:rPr>
        <w:t xml:space="preserve"> </w:t>
      </w:r>
      <w:r w:rsidRPr="00137DCC">
        <w:t>utilisé</w:t>
      </w:r>
      <w:r w:rsidRPr="00137DCC">
        <w:rPr>
          <w:spacing w:val="-3"/>
        </w:rPr>
        <w:t xml:space="preserve"> </w:t>
      </w:r>
      <w:r w:rsidRPr="00137DCC">
        <w:t>ou</w:t>
      </w:r>
      <w:r w:rsidRPr="00137DCC">
        <w:rPr>
          <w:spacing w:val="-3"/>
        </w:rPr>
        <w:t xml:space="preserve"> </w:t>
      </w:r>
      <w:r w:rsidRPr="00137DCC">
        <w:t>déchet</w:t>
      </w:r>
      <w:r w:rsidRPr="00137DCC">
        <w:rPr>
          <w:spacing w:val="-3"/>
        </w:rPr>
        <w:t xml:space="preserve"> </w:t>
      </w:r>
      <w:r w:rsidRPr="00137DCC">
        <w:t>doit</w:t>
      </w:r>
      <w:r w:rsidRPr="00137DCC">
        <w:rPr>
          <w:spacing w:val="-2"/>
        </w:rPr>
        <w:t xml:space="preserve"> </w:t>
      </w:r>
      <w:r w:rsidRPr="00137DCC">
        <w:t>être</w:t>
      </w:r>
      <w:r w:rsidRPr="00137DCC">
        <w:rPr>
          <w:spacing w:val="-4"/>
        </w:rPr>
        <w:t xml:space="preserve"> </w:t>
      </w:r>
      <w:r w:rsidRPr="00137DCC">
        <w:t>éliminé</w:t>
      </w:r>
      <w:r w:rsidRPr="00137DCC">
        <w:rPr>
          <w:spacing w:val="-4"/>
        </w:rPr>
        <w:t xml:space="preserve"> </w:t>
      </w:r>
      <w:r w:rsidRPr="00137DCC">
        <w:t>conformément</w:t>
      </w:r>
      <w:r w:rsidRPr="00137DCC">
        <w:rPr>
          <w:spacing w:val="-2"/>
        </w:rPr>
        <w:t xml:space="preserve"> </w:t>
      </w:r>
      <w:r w:rsidRPr="00137DCC">
        <w:t>à</w:t>
      </w:r>
      <w:r w:rsidRPr="00137DCC">
        <w:rPr>
          <w:spacing w:val="-4"/>
        </w:rPr>
        <w:t xml:space="preserve"> </w:t>
      </w:r>
      <w:r w:rsidRPr="00137DCC">
        <w:t>la</w:t>
      </w:r>
      <w:r w:rsidRPr="00137DCC">
        <w:rPr>
          <w:spacing w:val="-4"/>
        </w:rPr>
        <w:t xml:space="preserve"> </w:t>
      </w:r>
      <w:r w:rsidRPr="00137DCC">
        <w:t>réglementation</w:t>
      </w:r>
      <w:r w:rsidRPr="00137DCC">
        <w:rPr>
          <w:spacing w:val="-2"/>
        </w:rPr>
        <w:t xml:space="preserve"> </w:t>
      </w:r>
      <w:r w:rsidRPr="00137DCC">
        <w:t>en</w:t>
      </w:r>
      <w:r w:rsidRPr="00137DCC">
        <w:rPr>
          <w:spacing w:val="-3"/>
        </w:rPr>
        <w:t xml:space="preserve"> </w:t>
      </w:r>
      <w:r w:rsidRPr="00137DCC">
        <w:t>vigueur.</w:t>
      </w:r>
    </w:p>
    <w:p w14:paraId="0BE5712B" w14:textId="77777777" w:rsidR="001F7C33" w:rsidRPr="00137DCC" w:rsidRDefault="001F7C33" w:rsidP="00C4272B">
      <w:pPr>
        <w:spacing w:line="220" w:lineRule="exact"/>
      </w:pPr>
    </w:p>
    <w:p w14:paraId="7C33420E" w14:textId="77777777" w:rsidR="001F7C33" w:rsidRPr="00137DCC" w:rsidRDefault="001F7C33" w:rsidP="00C4272B">
      <w:pPr>
        <w:spacing w:line="220" w:lineRule="exact"/>
      </w:pPr>
    </w:p>
    <w:p w14:paraId="5579FF35" w14:textId="1101C77B" w:rsidR="001F7C33" w:rsidRPr="00137DCC" w:rsidRDefault="00137DCC" w:rsidP="00C4272B">
      <w:pPr>
        <w:pStyle w:val="Heading1"/>
        <w:numPr>
          <w:ilvl w:val="0"/>
          <w:numId w:val="24"/>
        </w:numPr>
        <w:ind w:left="567" w:hanging="567"/>
      </w:pPr>
      <w:r w:rsidRPr="00137DCC">
        <w:t>TITULAIRE</w:t>
      </w:r>
      <w:r w:rsidRPr="00C4272B">
        <w:t xml:space="preserve"> </w:t>
      </w:r>
      <w:r w:rsidRPr="00137DCC">
        <w:t>DE</w:t>
      </w:r>
      <w:r w:rsidRPr="00C4272B">
        <w:t xml:space="preserve"> </w:t>
      </w:r>
      <w:r w:rsidRPr="00137DCC">
        <w:t>L</w:t>
      </w:r>
      <w:r w:rsidR="00F36766" w:rsidRPr="00137DCC">
        <w:t>’</w:t>
      </w:r>
      <w:r w:rsidRPr="00137DCC">
        <w:t>AUTORISATION</w:t>
      </w:r>
      <w:r w:rsidRPr="00C4272B">
        <w:t xml:space="preserve"> </w:t>
      </w:r>
      <w:r w:rsidRPr="00137DCC">
        <w:t>DE</w:t>
      </w:r>
      <w:r w:rsidRPr="00C4272B">
        <w:t xml:space="preserve"> </w:t>
      </w:r>
      <w:r w:rsidRPr="00137DCC">
        <w:t>MISE</w:t>
      </w:r>
      <w:r w:rsidRPr="00C4272B">
        <w:t xml:space="preserve"> </w:t>
      </w:r>
      <w:r w:rsidRPr="00137DCC">
        <w:t>SUR</w:t>
      </w:r>
      <w:r w:rsidRPr="00C4272B">
        <w:t xml:space="preserve"> </w:t>
      </w:r>
      <w:r w:rsidRPr="00137DCC">
        <w:t>LE</w:t>
      </w:r>
      <w:r w:rsidRPr="00C4272B">
        <w:t xml:space="preserve"> </w:t>
      </w:r>
      <w:r w:rsidRPr="00137DCC">
        <w:t>MARCHÉ</w:t>
      </w:r>
    </w:p>
    <w:p w14:paraId="4440724A" w14:textId="77777777" w:rsidR="001F7C33" w:rsidRPr="00C4272B" w:rsidRDefault="001F7C33" w:rsidP="00C4272B">
      <w:pPr>
        <w:spacing w:line="220" w:lineRule="exact"/>
      </w:pPr>
    </w:p>
    <w:p w14:paraId="312A3DF3" w14:textId="77777777" w:rsidR="00CA7695" w:rsidRPr="006937D6" w:rsidRDefault="00CA7695" w:rsidP="00137DCC">
      <w:pPr>
        <w:rPr>
          <w:lang w:val="pt-PT"/>
        </w:rPr>
      </w:pPr>
      <w:r w:rsidRPr="006937D6">
        <w:rPr>
          <w:lang w:val="pt-PT"/>
        </w:rPr>
        <w:t>CuraTeQ Biologics s.r.o</w:t>
      </w:r>
    </w:p>
    <w:p w14:paraId="3C976912" w14:textId="77777777" w:rsidR="00CA7695" w:rsidRPr="006937D6" w:rsidRDefault="00CA7695" w:rsidP="00137DCC">
      <w:pPr>
        <w:rPr>
          <w:lang w:val="pt-PT"/>
        </w:rPr>
      </w:pPr>
      <w:r w:rsidRPr="006937D6">
        <w:rPr>
          <w:lang w:val="pt-PT"/>
        </w:rPr>
        <w:t>Trtinova 260/1, Cakovice,</w:t>
      </w:r>
    </w:p>
    <w:p w14:paraId="17A6B08F" w14:textId="77777777" w:rsidR="00CA7695" w:rsidRPr="00137DCC" w:rsidRDefault="00CA7695" w:rsidP="00137DCC">
      <w:r w:rsidRPr="00137DCC">
        <w:t>19600 Prague 9</w:t>
      </w:r>
    </w:p>
    <w:p w14:paraId="1B69F132" w14:textId="2289F14C" w:rsidR="00CA7695" w:rsidRPr="00137DCC" w:rsidRDefault="00CA7695" w:rsidP="00137DCC">
      <w:r w:rsidRPr="00137DCC">
        <w:t>République tchèque</w:t>
      </w:r>
    </w:p>
    <w:p w14:paraId="01011B88" w14:textId="77777777" w:rsidR="00CA7695" w:rsidRDefault="00CA7695" w:rsidP="00137DCC"/>
    <w:p w14:paraId="62FFF53E" w14:textId="77777777" w:rsidR="00EA1173" w:rsidRPr="00137DCC" w:rsidRDefault="00EA1173" w:rsidP="00137DCC"/>
    <w:p w14:paraId="71DFA170" w14:textId="0C4E7601" w:rsidR="001F7C33" w:rsidRPr="00137DCC" w:rsidRDefault="00137DCC" w:rsidP="00C4272B">
      <w:pPr>
        <w:pStyle w:val="Heading1"/>
        <w:numPr>
          <w:ilvl w:val="0"/>
          <w:numId w:val="24"/>
        </w:numPr>
        <w:ind w:left="567" w:hanging="567"/>
      </w:pPr>
      <w:r w:rsidRPr="00137DCC">
        <w:t>NUMÉRO(S)</w:t>
      </w:r>
      <w:r w:rsidRPr="00C4272B">
        <w:t xml:space="preserve"> </w:t>
      </w:r>
      <w:r w:rsidRPr="00137DCC">
        <w:t>D</w:t>
      </w:r>
      <w:r w:rsidR="00F36766" w:rsidRPr="00137DCC">
        <w:t>’</w:t>
      </w:r>
      <w:r w:rsidRPr="00137DCC">
        <w:t>AUTORISATION</w:t>
      </w:r>
      <w:r w:rsidRPr="00C4272B">
        <w:t xml:space="preserve"> </w:t>
      </w:r>
      <w:r w:rsidRPr="00137DCC">
        <w:t>DE</w:t>
      </w:r>
      <w:r w:rsidRPr="00C4272B">
        <w:t xml:space="preserve"> </w:t>
      </w:r>
      <w:r w:rsidRPr="00137DCC">
        <w:t>MISE</w:t>
      </w:r>
      <w:r w:rsidRPr="00C4272B">
        <w:t xml:space="preserve"> </w:t>
      </w:r>
      <w:r w:rsidRPr="00137DCC">
        <w:t>SUR</w:t>
      </w:r>
      <w:r w:rsidRPr="00C4272B">
        <w:t xml:space="preserve"> </w:t>
      </w:r>
      <w:r w:rsidRPr="00137DCC">
        <w:t>LE</w:t>
      </w:r>
      <w:r w:rsidRPr="00C4272B">
        <w:t xml:space="preserve"> </w:t>
      </w:r>
      <w:r w:rsidRPr="00137DCC">
        <w:t>MARCHÉ</w:t>
      </w:r>
    </w:p>
    <w:p w14:paraId="4D08E01A" w14:textId="77777777" w:rsidR="001F7C33" w:rsidRDefault="001F7C33" w:rsidP="00137DCC">
      <w:pPr>
        <w:pStyle w:val="BodyText"/>
      </w:pPr>
    </w:p>
    <w:p w14:paraId="522AA7A0" w14:textId="77777777" w:rsidR="007420F2" w:rsidRPr="0012742C" w:rsidRDefault="007420F2" w:rsidP="007420F2">
      <w:pPr>
        <w:rPr>
          <w:noProof/>
          <w:lang w:val="de-DE"/>
        </w:rPr>
      </w:pPr>
      <w:r w:rsidRPr="0012742C">
        <w:rPr>
          <w:noProof/>
          <w:lang w:val="de-DE"/>
        </w:rPr>
        <w:t>EU/1/24/1899/00</w:t>
      </w:r>
      <w:r>
        <w:rPr>
          <w:noProof/>
          <w:lang w:val="de-DE"/>
        </w:rPr>
        <w:t>1</w:t>
      </w:r>
    </w:p>
    <w:p w14:paraId="496D83FC" w14:textId="450FCD8D" w:rsidR="007420F2" w:rsidRPr="0012742C" w:rsidRDefault="007420F2" w:rsidP="007420F2">
      <w:pPr>
        <w:rPr>
          <w:noProof/>
          <w:lang w:val="de-DE"/>
        </w:rPr>
      </w:pPr>
      <w:r w:rsidRPr="0012742C">
        <w:rPr>
          <w:noProof/>
          <w:lang w:val="de-DE"/>
        </w:rPr>
        <w:t>EU/1/24/1899/00</w:t>
      </w:r>
      <w:r>
        <w:rPr>
          <w:noProof/>
          <w:lang w:val="de-DE"/>
        </w:rPr>
        <w:t>2</w:t>
      </w:r>
    </w:p>
    <w:p w14:paraId="096D32BE" w14:textId="0A4D61C8" w:rsidR="007420F2" w:rsidRPr="0012742C" w:rsidRDefault="007420F2" w:rsidP="007420F2">
      <w:pPr>
        <w:rPr>
          <w:noProof/>
          <w:lang w:val="de-DE"/>
        </w:rPr>
      </w:pPr>
      <w:r w:rsidRPr="0012742C">
        <w:rPr>
          <w:noProof/>
          <w:lang w:val="de-DE"/>
        </w:rPr>
        <w:t>EU/1/24/1899/00</w:t>
      </w:r>
      <w:r>
        <w:rPr>
          <w:noProof/>
          <w:lang w:val="de-DE"/>
        </w:rPr>
        <w:t>3</w:t>
      </w:r>
    </w:p>
    <w:p w14:paraId="3D404E7B" w14:textId="55ACFB0A" w:rsidR="007420F2" w:rsidRPr="00EC593A" w:rsidRDefault="007420F2" w:rsidP="007420F2">
      <w:pPr>
        <w:rPr>
          <w:b/>
          <w:noProof/>
          <w:lang w:val="de-DE"/>
        </w:rPr>
      </w:pPr>
      <w:r w:rsidRPr="0012742C">
        <w:rPr>
          <w:noProof/>
          <w:lang w:val="de-DE"/>
        </w:rPr>
        <w:t>EU/1/24/1899/00</w:t>
      </w:r>
      <w:r>
        <w:rPr>
          <w:noProof/>
          <w:lang w:val="de-DE"/>
        </w:rPr>
        <w:t>4</w:t>
      </w:r>
    </w:p>
    <w:p w14:paraId="670FAC02" w14:textId="6827901D" w:rsidR="007420F2" w:rsidRPr="0012742C" w:rsidRDefault="007420F2" w:rsidP="007420F2">
      <w:pPr>
        <w:rPr>
          <w:noProof/>
          <w:lang w:val="de-DE"/>
        </w:rPr>
      </w:pPr>
      <w:r w:rsidRPr="0012742C">
        <w:rPr>
          <w:noProof/>
          <w:lang w:val="de-DE"/>
        </w:rPr>
        <w:t>EU/1/24/1899/005</w:t>
      </w:r>
    </w:p>
    <w:p w14:paraId="5F46B512" w14:textId="50D08E70" w:rsidR="007420F2" w:rsidRPr="0012742C" w:rsidRDefault="007420F2" w:rsidP="007420F2">
      <w:pPr>
        <w:rPr>
          <w:noProof/>
          <w:lang w:val="de-DE"/>
        </w:rPr>
      </w:pPr>
      <w:r w:rsidRPr="0012742C">
        <w:rPr>
          <w:noProof/>
          <w:lang w:val="de-DE"/>
        </w:rPr>
        <w:t>EU/1/24/1899/006</w:t>
      </w:r>
    </w:p>
    <w:p w14:paraId="369D6668" w14:textId="6BF539B9" w:rsidR="007420F2" w:rsidRPr="0012742C" w:rsidRDefault="007420F2" w:rsidP="007420F2">
      <w:pPr>
        <w:rPr>
          <w:noProof/>
          <w:lang w:val="de-DE"/>
        </w:rPr>
      </w:pPr>
      <w:r w:rsidRPr="0012742C">
        <w:rPr>
          <w:noProof/>
          <w:lang w:val="de-DE"/>
        </w:rPr>
        <w:t>EU/1/24/1899/007</w:t>
      </w:r>
    </w:p>
    <w:p w14:paraId="4F6E68B7" w14:textId="39B462A5" w:rsidR="007420F2" w:rsidRDefault="007420F2" w:rsidP="007420F2">
      <w:pPr>
        <w:rPr>
          <w:noProof/>
          <w:lang w:val="de-DE"/>
        </w:rPr>
      </w:pPr>
      <w:r w:rsidRPr="0012742C">
        <w:rPr>
          <w:noProof/>
          <w:lang w:val="de-DE"/>
        </w:rPr>
        <w:t>EU/1/24/1899/008</w:t>
      </w:r>
    </w:p>
    <w:p w14:paraId="2FAB1AAA" w14:textId="77777777" w:rsidR="007420F2" w:rsidRPr="00137DCC" w:rsidRDefault="007420F2" w:rsidP="00137DCC">
      <w:pPr>
        <w:pStyle w:val="BodyText"/>
      </w:pPr>
    </w:p>
    <w:p w14:paraId="688A2AE5" w14:textId="77777777" w:rsidR="001F7C33" w:rsidRPr="00137DCC" w:rsidRDefault="001F7C33" w:rsidP="00137DCC">
      <w:pPr>
        <w:pStyle w:val="BodyText"/>
      </w:pPr>
    </w:p>
    <w:p w14:paraId="179C9126" w14:textId="3911C04F" w:rsidR="001F7C33" w:rsidRPr="00137DCC" w:rsidRDefault="00137DCC" w:rsidP="00C4272B">
      <w:pPr>
        <w:pStyle w:val="Heading1"/>
        <w:numPr>
          <w:ilvl w:val="0"/>
          <w:numId w:val="24"/>
        </w:numPr>
        <w:ind w:left="567" w:hanging="567"/>
      </w:pPr>
      <w:r w:rsidRPr="00137DCC">
        <w:t>DATE DE PREMIÈRE AUTORISATION/DE RENOUVELLEMENT DE</w:t>
      </w:r>
      <w:r w:rsidRPr="00C4272B">
        <w:t xml:space="preserve"> </w:t>
      </w:r>
      <w:r w:rsidRPr="00137DCC">
        <w:t>L</w:t>
      </w:r>
      <w:r w:rsidR="00F36766" w:rsidRPr="00137DCC">
        <w:t>’</w:t>
      </w:r>
      <w:r w:rsidRPr="00137DCC">
        <w:t>AUTORISATION</w:t>
      </w:r>
    </w:p>
    <w:p w14:paraId="74B09E90" w14:textId="77777777" w:rsidR="001F7C33" w:rsidRPr="00137DCC" w:rsidRDefault="001F7C33" w:rsidP="00137DCC">
      <w:pPr>
        <w:pStyle w:val="BodyText"/>
      </w:pPr>
    </w:p>
    <w:p w14:paraId="36BFEA08" w14:textId="46A30D35" w:rsidR="001F7C33" w:rsidRPr="00137DCC" w:rsidRDefault="007420F2" w:rsidP="00137DCC">
      <w:pPr>
        <w:pStyle w:val="BodyText"/>
      </w:pPr>
      <w:r w:rsidRPr="00A302F5">
        <w:t>Date de première autorisation</w:t>
      </w:r>
      <w:r>
        <w:t>:</w:t>
      </w:r>
      <w:ins w:id="1" w:author="Regulatory Contact" w:date="2025-04-09T14:33:00Z" w16du:dateUtc="2025-04-09T09:03:00Z">
        <w:r w:rsidR="00386825">
          <w:t xml:space="preserve"> 12 February 2025</w:t>
        </w:r>
      </w:ins>
    </w:p>
    <w:p w14:paraId="7B820826" w14:textId="77777777" w:rsidR="001F7C33" w:rsidRPr="00137DCC" w:rsidRDefault="00137DCC" w:rsidP="00C4272B">
      <w:pPr>
        <w:pStyle w:val="Heading1"/>
        <w:numPr>
          <w:ilvl w:val="0"/>
          <w:numId w:val="24"/>
        </w:numPr>
        <w:ind w:left="567" w:hanging="567"/>
      </w:pPr>
      <w:r w:rsidRPr="00137DCC">
        <w:lastRenderedPageBreak/>
        <w:t>DATE</w:t>
      </w:r>
      <w:r w:rsidRPr="00C4272B">
        <w:t xml:space="preserve"> </w:t>
      </w:r>
      <w:r w:rsidRPr="00137DCC">
        <w:t>DE</w:t>
      </w:r>
      <w:r w:rsidRPr="00C4272B">
        <w:t xml:space="preserve"> </w:t>
      </w:r>
      <w:r w:rsidRPr="00137DCC">
        <w:t>MISE</w:t>
      </w:r>
      <w:r w:rsidRPr="00C4272B">
        <w:t xml:space="preserve"> </w:t>
      </w:r>
      <w:r w:rsidRPr="00137DCC">
        <w:t>À</w:t>
      </w:r>
      <w:r w:rsidRPr="00C4272B">
        <w:t xml:space="preserve"> </w:t>
      </w:r>
      <w:r w:rsidRPr="00137DCC">
        <w:t>JOUR</w:t>
      </w:r>
      <w:r w:rsidRPr="00C4272B">
        <w:t xml:space="preserve"> </w:t>
      </w:r>
      <w:r w:rsidRPr="00137DCC">
        <w:t>DU</w:t>
      </w:r>
      <w:r w:rsidRPr="00C4272B">
        <w:t xml:space="preserve"> </w:t>
      </w:r>
      <w:r w:rsidRPr="00137DCC">
        <w:t>TEXTE</w:t>
      </w:r>
    </w:p>
    <w:p w14:paraId="467F9270" w14:textId="77777777" w:rsidR="001F7C33" w:rsidRDefault="001F7C33" w:rsidP="00137DCC">
      <w:pPr>
        <w:pStyle w:val="BodyText"/>
        <w:rPr>
          <w:b/>
        </w:rPr>
      </w:pPr>
    </w:p>
    <w:p w14:paraId="1009D35B" w14:textId="77777777" w:rsidR="007420F2" w:rsidRDefault="007420F2" w:rsidP="00137DCC">
      <w:pPr>
        <w:pStyle w:val="BodyText"/>
        <w:rPr>
          <w:b/>
        </w:rPr>
      </w:pPr>
    </w:p>
    <w:p w14:paraId="25893930" w14:textId="6C97189C" w:rsidR="007420F2" w:rsidRPr="00137DCC" w:rsidRDefault="007420F2" w:rsidP="00137DCC">
      <w:pPr>
        <w:pStyle w:val="BodyText"/>
        <w:rPr>
          <w:b/>
        </w:rPr>
      </w:pPr>
      <w:r w:rsidRPr="00A302F5">
        <w:t xml:space="preserve">Des informations détaillées sur ce médicament sont disponibles sur le site internet de l’Agence européenne des médicaments </w:t>
      </w:r>
      <w:hyperlink r:id="rId12" w:history="1">
        <w:r w:rsidRPr="00CF7233">
          <w:rPr>
            <w:rStyle w:val="Hyperlink"/>
          </w:rPr>
          <w:t>https://www.ema.europa</w:t>
        </w:r>
      </w:hyperlink>
      <w:r>
        <w:rPr>
          <w:rStyle w:val="Hyperlink"/>
        </w:rPr>
        <w:t>.</w:t>
      </w:r>
    </w:p>
    <w:p w14:paraId="2721BD9D" w14:textId="77777777" w:rsidR="001F7C33" w:rsidRPr="00137DCC" w:rsidRDefault="001F7C33" w:rsidP="00137DCC">
      <w:pPr>
        <w:pStyle w:val="BodyText"/>
        <w:rPr>
          <w:b/>
        </w:rPr>
      </w:pPr>
    </w:p>
    <w:p w14:paraId="5FDB8077" w14:textId="77777777" w:rsidR="001F7C33" w:rsidRPr="00137DCC" w:rsidRDefault="001F7C33" w:rsidP="00137DCC">
      <w:pPr>
        <w:pStyle w:val="BodyText"/>
      </w:pPr>
    </w:p>
    <w:p w14:paraId="1B4B5ED1" w14:textId="77777777" w:rsidR="00CA7695" w:rsidRPr="00137DCC" w:rsidRDefault="00CA7695" w:rsidP="00137DCC">
      <w:pPr>
        <w:pStyle w:val="BodyText"/>
      </w:pPr>
    </w:p>
    <w:p w14:paraId="374E2162" w14:textId="77777777" w:rsidR="00CA7695" w:rsidRPr="00137DCC" w:rsidRDefault="00CA7695" w:rsidP="00137DCC">
      <w:pPr>
        <w:pStyle w:val="BodyText"/>
      </w:pPr>
    </w:p>
    <w:p w14:paraId="44856A96" w14:textId="77777777" w:rsidR="00CA7695" w:rsidRPr="00137DCC" w:rsidRDefault="00CA7695" w:rsidP="00137DCC">
      <w:pPr>
        <w:pStyle w:val="BodyText"/>
      </w:pPr>
    </w:p>
    <w:p w14:paraId="69F0686A" w14:textId="46E29DD3" w:rsidR="006C3E95" w:rsidRDefault="006C3E95" w:rsidP="00137DCC">
      <w:pPr>
        <w:pStyle w:val="BodyText"/>
      </w:pPr>
    </w:p>
    <w:p w14:paraId="7ECD7008" w14:textId="2A4FCE94" w:rsidR="006C3E95" w:rsidRDefault="006C3E95" w:rsidP="00137DCC">
      <w:pPr>
        <w:pStyle w:val="BodyText"/>
      </w:pPr>
    </w:p>
    <w:p w14:paraId="52B4DE5A" w14:textId="77777777" w:rsidR="006C3E95" w:rsidRPr="00137DCC" w:rsidRDefault="006C3E95" w:rsidP="00137DCC">
      <w:pPr>
        <w:pStyle w:val="BodyText"/>
      </w:pPr>
    </w:p>
    <w:p w14:paraId="0FF2EAB8" w14:textId="77777777" w:rsidR="001F7C33" w:rsidRPr="00137DCC" w:rsidRDefault="001F7C33" w:rsidP="00137DCC">
      <w:pPr>
        <w:pStyle w:val="BodyText"/>
      </w:pPr>
    </w:p>
    <w:p w14:paraId="752347F1" w14:textId="77777777" w:rsidR="001F7C33" w:rsidRPr="00137DCC" w:rsidRDefault="001F7C33" w:rsidP="00137DCC">
      <w:pPr>
        <w:pStyle w:val="BodyText"/>
      </w:pPr>
    </w:p>
    <w:p w14:paraId="658BE41B" w14:textId="77777777" w:rsidR="001F7C33" w:rsidRPr="00137DCC" w:rsidRDefault="001F7C33" w:rsidP="00137DCC">
      <w:pPr>
        <w:pStyle w:val="BodyText"/>
      </w:pPr>
    </w:p>
    <w:p w14:paraId="42BACDE1" w14:textId="77777777" w:rsidR="001F7C33" w:rsidRDefault="001F7C33" w:rsidP="00137DCC">
      <w:pPr>
        <w:pStyle w:val="BodyText"/>
      </w:pPr>
    </w:p>
    <w:p w14:paraId="0FA035BF" w14:textId="77777777" w:rsidR="00E824B5" w:rsidRDefault="00E824B5" w:rsidP="00137DCC">
      <w:pPr>
        <w:pStyle w:val="BodyText"/>
      </w:pPr>
    </w:p>
    <w:p w14:paraId="34BFBA82" w14:textId="77777777" w:rsidR="00E824B5" w:rsidRDefault="00E824B5" w:rsidP="00137DCC">
      <w:pPr>
        <w:pStyle w:val="BodyText"/>
      </w:pPr>
    </w:p>
    <w:p w14:paraId="7B92B386" w14:textId="77777777" w:rsidR="00E824B5" w:rsidRDefault="00E824B5" w:rsidP="00137DCC">
      <w:pPr>
        <w:pStyle w:val="BodyText"/>
      </w:pPr>
    </w:p>
    <w:p w14:paraId="3D44A418" w14:textId="77777777" w:rsidR="00E824B5" w:rsidRDefault="00E824B5" w:rsidP="00137DCC">
      <w:pPr>
        <w:pStyle w:val="BodyText"/>
      </w:pPr>
    </w:p>
    <w:p w14:paraId="059E8683" w14:textId="77777777" w:rsidR="00E824B5" w:rsidRPr="00137DCC" w:rsidRDefault="00E824B5" w:rsidP="00137DCC">
      <w:pPr>
        <w:pStyle w:val="BodyText"/>
      </w:pPr>
    </w:p>
    <w:p w14:paraId="13790410" w14:textId="77777777" w:rsidR="001F7C33" w:rsidRPr="00137DCC" w:rsidRDefault="001F7C33" w:rsidP="00137DCC">
      <w:pPr>
        <w:pStyle w:val="BodyText"/>
      </w:pPr>
    </w:p>
    <w:p w14:paraId="249D8CB1" w14:textId="77777777" w:rsidR="001F7C33" w:rsidRDefault="001F7C33" w:rsidP="00137DCC">
      <w:pPr>
        <w:pStyle w:val="BodyText"/>
      </w:pPr>
    </w:p>
    <w:p w14:paraId="02066F37" w14:textId="77777777" w:rsidR="00C81247" w:rsidRDefault="00C81247" w:rsidP="00137DCC">
      <w:pPr>
        <w:pStyle w:val="BodyText"/>
      </w:pPr>
    </w:p>
    <w:p w14:paraId="375778F8" w14:textId="77777777" w:rsidR="00C81247" w:rsidRDefault="00C81247" w:rsidP="00137DCC">
      <w:pPr>
        <w:pStyle w:val="BodyText"/>
      </w:pPr>
    </w:p>
    <w:p w14:paraId="77E7D36F" w14:textId="77777777" w:rsidR="00C81247" w:rsidRDefault="00C81247" w:rsidP="00137DCC">
      <w:pPr>
        <w:pStyle w:val="BodyText"/>
      </w:pPr>
    </w:p>
    <w:p w14:paraId="116F4C61" w14:textId="77777777" w:rsidR="00C81247" w:rsidRDefault="00C81247" w:rsidP="00137DCC">
      <w:pPr>
        <w:pStyle w:val="BodyText"/>
      </w:pPr>
    </w:p>
    <w:p w14:paraId="1098BD74" w14:textId="77777777" w:rsidR="00C81247" w:rsidRDefault="00C81247" w:rsidP="00137DCC">
      <w:pPr>
        <w:pStyle w:val="BodyText"/>
      </w:pPr>
    </w:p>
    <w:p w14:paraId="3D5D25C6" w14:textId="77777777" w:rsidR="00C81247" w:rsidRDefault="00C81247" w:rsidP="00137DCC">
      <w:pPr>
        <w:pStyle w:val="BodyText"/>
      </w:pPr>
    </w:p>
    <w:p w14:paraId="56C235C1" w14:textId="77777777" w:rsidR="00C81247" w:rsidRDefault="00C81247" w:rsidP="00137DCC">
      <w:pPr>
        <w:pStyle w:val="BodyText"/>
      </w:pPr>
    </w:p>
    <w:p w14:paraId="399FB4A3" w14:textId="77777777" w:rsidR="00C81247" w:rsidRDefault="00C81247" w:rsidP="00137DCC">
      <w:pPr>
        <w:pStyle w:val="BodyText"/>
      </w:pPr>
    </w:p>
    <w:p w14:paraId="726C09C1" w14:textId="77777777" w:rsidR="00C81247" w:rsidRDefault="00C81247" w:rsidP="00137DCC">
      <w:pPr>
        <w:pStyle w:val="BodyText"/>
      </w:pPr>
    </w:p>
    <w:p w14:paraId="02C282F4" w14:textId="77777777" w:rsidR="00C81247" w:rsidRDefault="00C81247" w:rsidP="00137DCC">
      <w:pPr>
        <w:pStyle w:val="BodyText"/>
      </w:pPr>
    </w:p>
    <w:p w14:paraId="0DB002DD" w14:textId="77777777" w:rsidR="00C81247" w:rsidRDefault="00C81247" w:rsidP="00137DCC">
      <w:pPr>
        <w:pStyle w:val="BodyText"/>
      </w:pPr>
    </w:p>
    <w:p w14:paraId="754FD738" w14:textId="77777777" w:rsidR="00C81247" w:rsidRDefault="00C81247" w:rsidP="00137DCC">
      <w:pPr>
        <w:pStyle w:val="BodyText"/>
      </w:pPr>
    </w:p>
    <w:p w14:paraId="119218FE" w14:textId="77777777" w:rsidR="00C81247" w:rsidRDefault="00C81247" w:rsidP="00137DCC">
      <w:pPr>
        <w:pStyle w:val="BodyText"/>
      </w:pPr>
    </w:p>
    <w:p w14:paraId="181B4258" w14:textId="77777777" w:rsidR="00C81247" w:rsidRDefault="00C81247" w:rsidP="00137DCC">
      <w:pPr>
        <w:pStyle w:val="BodyText"/>
      </w:pPr>
    </w:p>
    <w:p w14:paraId="16720EED" w14:textId="77777777" w:rsidR="00C81247" w:rsidRDefault="00C81247" w:rsidP="00137DCC">
      <w:pPr>
        <w:pStyle w:val="BodyText"/>
      </w:pPr>
    </w:p>
    <w:p w14:paraId="69D370A6" w14:textId="77777777" w:rsidR="00C81247" w:rsidRDefault="00C81247" w:rsidP="00137DCC">
      <w:pPr>
        <w:pStyle w:val="BodyText"/>
      </w:pPr>
    </w:p>
    <w:p w14:paraId="56B909B3" w14:textId="77777777" w:rsidR="00C81247" w:rsidRDefault="00C81247" w:rsidP="00137DCC">
      <w:pPr>
        <w:pStyle w:val="BodyText"/>
      </w:pPr>
    </w:p>
    <w:p w14:paraId="49A479F0" w14:textId="77777777" w:rsidR="00C81247" w:rsidRDefault="00C81247" w:rsidP="00137DCC">
      <w:pPr>
        <w:pStyle w:val="BodyText"/>
      </w:pPr>
    </w:p>
    <w:p w14:paraId="3F0EA5D2" w14:textId="77777777" w:rsidR="00C81247" w:rsidRDefault="00C81247" w:rsidP="00137DCC">
      <w:pPr>
        <w:pStyle w:val="BodyText"/>
      </w:pPr>
    </w:p>
    <w:p w14:paraId="7D238996" w14:textId="77777777" w:rsidR="00C81247" w:rsidRDefault="00C81247" w:rsidP="00137DCC">
      <w:pPr>
        <w:pStyle w:val="BodyText"/>
      </w:pPr>
    </w:p>
    <w:p w14:paraId="6E18AE15" w14:textId="77777777" w:rsidR="00C81247" w:rsidRDefault="00C81247" w:rsidP="00137DCC">
      <w:pPr>
        <w:pStyle w:val="BodyText"/>
      </w:pPr>
    </w:p>
    <w:p w14:paraId="4FA14018" w14:textId="77777777" w:rsidR="00C81247" w:rsidRDefault="00C81247" w:rsidP="00137DCC">
      <w:pPr>
        <w:pStyle w:val="BodyText"/>
      </w:pPr>
    </w:p>
    <w:p w14:paraId="368EDF55" w14:textId="77777777" w:rsidR="00C81247" w:rsidRDefault="00C81247" w:rsidP="00137DCC">
      <w:pPr>
        <w:pStyle w:val="BodyText"/>
      </w:pPr>
    </w:p>
    <w:p w14:paraId="70BEC291" w14:textId="77777777" w:rsidR="00C81247" w:rsidRDefault="00C81247" w:rsidP="00137DCC">
      <w:pPr>
        <w:pStyle w:val="BodyText"/>
      </w:pPr>
    </w:p>
    <w:p w14:paraId="34940E14" w14:textId="77777777" w:rsidR="00C81247" w:rsidRDefault="00C81247" w:rsidP="00137DCC">
      <w:pPr>
        <w:pStyle w:val="BodyText"/>
      </w:pPr>
    </w:p>
    <w:p w14:paraId="4E3F82CA" w14:textId="77777777" w:rsidR="00C81247" w:rsidRDefault="00C81247" w:rsidP="00137DCC">
      <w:pPr>
        <w:pStyle w:val="BodyText"/>
      </w:pPr>
    </w:p>
    <w:p w14:paraId="2FE62041" w14:textId="77777777" w:rsidR="00C81247" w:rsidRDefault="00C81247" w:rsidP="00137DCC">
      <w:pPr>
        <w:pStyle w:val="BodyText"/>
      </w:pPr>
    </w:p>
    <w:p w14:paraId="2A465A45" w14:textId="77777777" w:rsidR="00C81247" w:rsidRDefault="00C81247" w:rsidP="00137DCC">
      <w:pPr>
        <w:pStyle w:val="BodyText"/>
      </w:pPr>
    </w:p>
    <w:p w14:paraId="2623ACBD" w14:textId="77777777" w:rsidR="00C81247" w:rsidRDefault="00C81247" w:rsidP="00137DCC">
      <w:pPr>
        <w:pStyle w:val="BodyText"/>
      </w:pPr>
    </w:p>
    <w:p w14:paraId="2E98AAD5" w14:textId="77777777" w:rsidR="00C81247" w:rsidRDefault="00C81247" w:rsidP="00137DCC">
      <w:pPr>
        <w:pStyle w:val="BodyText"/>
      </w:pPr>
    </w:p>
    <w:p w14:paraId="3FAE8FC2" w14:textId="77777777" w:rsidR="00C81247" w:rsidRDefault="00C81247" w:rsidP="00137DCC">
      <w:pPr>
        <w:pStyle w:val="BodyText"/>
      </w:pPr>
    </w:p>
    <w:p w14:paraId="4455E894" w14:textId="77777777" w:rsidR="00C81247" w:rsidRDefault="00C81247" w:rsidP="00137DCC">
      <w:pPr>
        <w:pStyle w:val="BodyText"/>
      </w:pPr>
    </w:p>
    <w:p w14:paraId="56327883" w14:textId="77777777" w:rsidR="00C81247" w:rsidRDefault="00C81247" w:rsidP="00137DCC">
      <w:pPr>
        <w:pStyle w:val="BodyText"/>
      </w:pPr>
    </w:p>
    <w:p w14:paraId="43F08BC4" w14:textId="77777777" w:rsidR="00C81247" w:rsidRDefault="00C81247" w:rsidP="00137DCC">
      <w:pPr>
        <w:pStyle w:val="BodyText"/>
      </w:pPr>
    </w:p>
    <w:p w14:paraId="61968CD2" w14:textId="77777777" w:rsidR="00C81247" w:rsidRDefault="00C81247" w:rsidP="00137DCC">
      <w:pPr>
        <w:pStyle w:val="BodyText"/>
      </w:pPr>
    </w:p>
    <w:p w14:paraId="4A7F5047" w14:textId="77777777" w:rsidR="00C81247" w:rsidRDefault="00C81247" w:rsidP="00137DCC">
      <w:pPr>
        <w:pStyle w:val="BodyText"/>
      </w:pPr>
    </w:p>
    <w:p w14:paraId="19082B22" w14:textId="77777777" w:rsidR="00C81247" w:rsidRDefault="00C81247" w:rsidP="00137DCC">
      <w:pPr>
        <w:pStyle w:val="BodyText"/>
      </w:pPr>
    </w:p>
    <w:p w14:paraId="5A69879D" w14:textId="77777777" w:rsidR="00C81247" w:rsidRDefault="00C81247" w:rsidP="00137DCC">
      <w:pPr>
        <w:pStyle w:val="BodyText"/>
      </w:pPr>
    </w:p>
    <w:p w14:paraId="00D14C83" w14:textId="77777777" w:rsidR="00C81247" w:rsidRDefault="00C81247" w:rsidP="00137DCC">
      <w:pPr>
        <w:pStyle w:val="BodyText"/>
      </w:pPr>
    </w:p>
    <w:p w14:paraId="1D140AED" w14:textId="77777777" w:rsidR="00C81247" w:rsidRDefault="00C81247" w:rsidP="00137DCC">
      <w:pPr>
        <w:pStyle w:val="BodyText"/>
      </w:pPr>
    </w:p>
    <w:p w14:paraId="398732BB" w14:textId="77777777" w:rsidR="00C81247" w:rsidRDefault="00C81247" w:rsidP="00137DCC">
      <w:pPr>
        <w:pStyle w:val="BodyText"/>
      </w:pPr>
    </w:p>
    <w:p w14:paraId="52590C2C" w14:textId="77777777" w:rsidR="00C81247" w:rsidRDefault="00C81247" w:rsidP="00137DCC">
      <w:pPr>
        <w:pStyle w:val="BodyText"/>
      </w:pPr>
    </w:p>
    <w:p w14:paraId="2D6CED77" w14:textId="77777777" w:rsidR="00C81247" w:rsidRDefault="00C81247" w:rsidP="00137DCC">
      <w:pPr>
        <w:pStyle w:val="BodyText"/>
      </w:pPr>
    </w:p>
    <w:p w14:paraId="6861123B" w14:textId="77777777" w:rsidR="00C81247" w:rsidRDefault="00C81247" w:rsidP="00137DCC">
      <w:pPr>
        <w:pStyle w:val="BodyText"/>
      </w:pPr>
    </w:p>
    <w:p w14:paraId="3A071857" w14:textId="77777777" w:rsidR="00C81247" w:rsidRDefault="00C81247" w:rsidP="00137DCC">
      <w:pPr>
        <w:pStyle w:val="BodyText"/>
      </w:pPr>
    </w:p>
    <w:p w14:paraId="7D594EEA" w14:textId="77777777" w:rsidR="00C81247" w:rsidRDefault="00C81247" w:rsidP="00137DCC">
      <w:pPr>
        <w:pStyle w:val="BodyText"/>
      </w:pPr>
    </w:p>
    <w:p w14:paraId="278C2DF9" w14:textId="77777777" w:rsidR="00C81247" w:rsidRDefault="00C81247" w:rsidP="00137DCC">
      <w:pPr>
        <w:pStyle w:val="BodyText"/>
      </w:pPr>
    </w:p>
    <w:p w14:paraId="089CD167" w14:textId="77777777" w:rsidR="00C81247" w:rsidRDefault="00C81247" w:rsidP="00137DCC">
      <w:pPr>
        <w:pStyle w:val="BodyText"/>
      </w:pPr>
    </w:p>
    <w:p w14:paraId="18D541E5" w14:textId="77777777" w:rsidR="00C81247" w:rsidRDefault="00C81247" w:rsidP="00137DCC">
      <w:pPr>
        <w:pStyle w:val="BodyText"/>
      </w:pPr>
    </w:p>
    <w:p w14:paraId="65206737" w14:textId="77777777" w:rsidR="00C81247" w:rsidRDefault="00C81247" w:rsidP="00137DCC">
      <w:pPr>
        <w:pStyle w:val="BodyText"/>
      </w:pPr>
    </w:p>
    <w:p w14:paraId="44198625" w14:textId="77777777" w:rsidR="00C81247" w:rsidRDefault="00C81247" w:rsidP="00137DCC">
      <w:pPr>
        <w:pStyle w:val="BodyText"/>
      </w:pPr>
    </w:p>
    <w:p w14:paraId="39F16B79" w14:textId="77777777" w:rsidR="00EA1173" w:rsidRDefault="00EA1173" w:rsidP="00137DCC">
      <w:pPr>
        <w:pStyle w:val="BodyText"/>
      </w:pPr>
    </w:p>
    <w:p w14:paraId="1F4E895E" w14:textId="77777777" w:rsidR="00EA1173" w:rsidRDefault="00EA1173" w:rsidP="00137DCC">
      <w:pPr>
        <w:pStyle w:val="BodyText"/>
      </w:pPr>
    </w:p>
    <w:p w14:paraId="386CB4CB" w14:textId="77777777" w:rsidR="00EA1173" w:rsidRPr="00137DCC" w:rsidRDefault="00EA1173" w:rsidP="00137DCC">
      <w:pPr>
        <w:pStyle w:val="BodyText"/>
      </w:pPr>
    </w:p>
    <w:p w14:paraId="4B2B2297" w14:textId="77777777" w:rsidR="001F7C33" w:rsidRPr="00137DCC" w:rsidRDefault="001F7C33" w:rsidP="00137DCC">
      <w:pPr>
        <w:pStyle w:val="BodyText"/>
      </w:pPr>
    </w:p>
    <w:p w14:paraId="50DACED9" w14:textId="77777777" w:rsidR="001F7C33" w:rsidRPr="00137DCC" w:rsidRDefault="001F7C33" w:rsidP="00137DCC">
      <w:pPr>
        <w:pStyle w:val="BodyText"/>
      </w:pPr>
    </w:p>
    <w:p w14:paraId="753E4C6C" w14:textId="77777777" w:rsidR="001F7C33" w:rsidRPr="00137DCC" w:rsidRDefault="00137DCC" w:rsidP="00C4272B">
      <w:pPr>
        <w:pStyle w:val="Heading1"/>
        <w:ind w:left="0"/>
        <w:jc w:val="center"/>
      </w:pPr>
      <w:r w:rsidRPr="00137DCC">
        <w:t>ANNEXE</w:t>
      </w:r>
      <w:r w:rsidRPr="00137DCC">
        <w:rPr>
          <w:spacing w:val="-3"/>
        </w:rPr>
        <w:t xml:space="preserve"> </w:t>
      </w:r>
      <w:r w:rsidRPr="00137DCC">
        <w:t>II</w:t>
      </w:r>
    </w:p>
    <w:p w14:paraId="7206B328" w14:textId="77777777" w:rsidR="001F7C33" w:rsidRPr="00137DCC" w:rsidRDefault="001F7C33" w:rsidP="00137DCC">
      <w:pPr>
        <w:pStyle w:val="BodyText"/>
        <w:rPr>
          <w:b/>
        </w:rPr>
      </w:pPr>
    </w:p>
    <w:p w14:paraId="06140357" w14:textId="6DDB144A" w:rsidR="001F7C33" w:rsidRPr="00137DCC" w:rsidRDefault="00137DCC" w:rsidP="0095705B">
      <w:pPr>
        <w:widowControl/>
        <w:numPr>
          <w:ilvl w:val="0"/>
          <w:numId w:val="22"/>
        </w:numPr>
        <w:tabs>
          <w:tab w:val="left" w:pos="567"/>
          <w:tab w:val="left" w:pos="1701"/>
        </w:tabs>
        <w:autoSpaceDE/>
        <w:autoSpaceDN/>
        <w:ind w:left="1701" w:right="1418" w:hanging="708"/>
        <w:rPr>
          <w:b/>
        </w:rPr>
      </w:pPr>
      <w:r w:rsidRPr="00137DCC">
        <w:rPr>
          <w:b/>
        </w:rPr>
        <w:t>FABRICANT DE LA/DES SUBSTANCE ACTIVE</w:t>
      </w:r>
      <w:r w:rsidR="007420F2">
        <w:rPr>
          <w:b/>
        </w:rPr>
        <w:t xml:space="preserve"> </w:t>
      </w:r>
      <w:r w:rsidRPr="00137DCC">
        <w:rPr>
          <w:b/>
          <w:spacing w:val="-52"/>
        </w:rPr>
        <w:t xml:space="preserve"> </w:t>
      </w:r>
      <w:r w:rsidRPr="00137DCC">
        <w:rPr>
          <w:b/>
        </w:rPr>
        <w:t>D</w:t>
      </w:r>
      <w:r w:rsidR="00F36766" w:rsidRPr="00137DCC">
        <w:rPr>
          <w:b/>
        </w:rPr>
        <w:t>’</w:t>
      </w:r>
      <w:r w:rsidRPr="00137DCC">
        <w:rPr>
          <w:b/>
        </w:rPr>
        <w:t>ORIGINE BIOLOGIQUE ET FABRICANT</w:t>
      </w:r>
      <w:r w:rsidRPr="00137DCC">
        <w:rPr>
          <w:b/>
          <w:spacing w:val="1"/>
        </w:rPr>
        <w:t xml:space="preserve"> </w:t>
      </w:r>
      <w:r w:rsidRPr="00137DCC">
        <w:rPr>
          <w:b/>
        </w:rPr>
        <w:t>RESPONSABLE</w:t>
      </w:r>
      <w:r w:rsidRPr="00137DCC">
        <w:rPr>
          <w:b/>
          <w:spacing w:val="-2"/>
        </w:rPr>
        <w:t xml:space="preserve"> </w:t>
      </w:r>
      <w:r w:rsidRPr="00137DCC">
        <w:rPr>
          <w:b/>
        </w:rPr>
        <w:t>DE LA</w:t>
      </w:r>
      <w:r w:rsidRPr="00137DCC">
        <w:rPr>
          <w:b/>
          <w:spacing w:val="-2"/>
        </w:rPr>
        <w:t xml:space="preserve"> </w:t>
      </w:r>
      <w:r w:rsidRPr="00137DCC">
        <w:rPr>
          <w:b/>
        </w:rPr>
        <w:t>LIBÉRATION</w:t>
      </w:r>
      <w:r w:rsidRPr="00137DCC">
        <w:rPr>
          <w:b/>
          <w:spacing w:val="-2"/>
        </w:rPr>
        <w:t xml:space="preserve"> </w:t>
      </w:r>
      <w:r w:rsidRPr="00137DCC">
        <w:rPr>
          <w:b/>
        </w:rPr>
        <w:t>DES LOTS</w:t>
      </w:r>
    </w:p>
    <w:p w14:paraId="48D0D32F" w14:textId="77777777" w:rsidR="001F7C33" w:rsidRPr="00137DCC" w:rsidRDefault="001F7C33" w:rsidP="0095705B">
      <w:pPr>
        <w:widowControl/>
        <w:tabs>
          <w:tab w:val="left" w:pos="567"/>
          <w:tab w:val="left" w:pos="1701"/>
        </w:tabs>
        <w:autoSpaceDE/>
        <w:autoSpaceDN/>
        <w:ind w:left="1701" w:right="1418"/>
        <w:rPr>
          <w:b/>
        </w:rPr>
      </w:pPr>
    </w:p>
    <w:p w14:paraId="0E427CDB" w14:textId="42F55D54" w:rsidR="001F7C33" w:rsidRPr="0095705B" w:rsidRDefault="00137DCC" w:rsidP="0095705B">
      <w:pPr>
        <w:widowControl/>
        <w:numPr>
          <w:ilvl w:val="0"/>
          <w:numId w:val="22"/>
        </w:numPr>
        <w:tabs>
          <w:tab w:val="left" w:pos="567"/>
          <w:tab w:val="left" w:pos="1701"/>
        </w:tabs>
        <w:autoSpaceDE/>
        <w:autoSpaceDN/>
        <w:ind w:left="1701" w:right="1418" w:hanging="708"/>
        <w:rPr>
          <w:b/>
        </w:rPr>
      </w:pPr>
      <w:r w:rsidRPr="0095705B">
        <w:rPr>
          <w:b/>
        </w:rPr>
        <w:t>CONDITIONS OU RESTRICTIONS DE DÉLIVRANCE ET D</w:t>
      </w:r>
      <w:r w:rsidR="00F36766" w:rsidRPr="0095705B">
        <w:rPr>
          <w:b/>
        </w:rPr>
        <w:t>’</w:t>
      </w:r>
      <w:r w:rsidRPr="0095705B">
        <w:rPr>
          <w:b/>
        </w:rPr>
        <w:t>UTILISATION</w:t>
      </w:r>
    </w:p>
    <w:p w14:paraId="27BC9BAD" w14:textId="77777777" w:rsidR="001F7C33" w:rsidRPr="00137DCC" w:rsidRDefault="001F7C33" w:rsidP="0095705B">
      <w:pPr>
        <w:widowControl/>
        <w:tabs>
          <w:tab w:val="left" w:pos="567"/>
          <w:tab w:val="left" w:pos="1701"/>
        </w:tabs>
        <w:autoSpaceDE/>
        <w:autoSpaceDN/>
        <w:ind w:left="1701" w:right="1418"/>
        <w:rPr>
          <w:b/>
        </w:rPr>
      </w:pPr>
    </w:p>
    <w:p w14:paraId="09AD0595" w14:textId="5A0A31DC" w:rsidR="001F7C33" w:rsidRPr="00137DCC" w:rsidRDefault="00137DCC" w:rsidP="0095705B">
      <w:pPr>
        <w:widowControl/>
        <w:numPr>
          <w:ilvl w:val="0"/>
          <w:numId w:val="22"/>
        </w:numPr>
        <w:tabs>
          <w:tab w:val="left" w:pos="567"/>
          <w:tab w:val="left" w:pos="1701"/>
        </w:tabs>
        <w:autoSpaceDE/>
        <w:autoSpaceDN/>
        <w:ind w:left="1701" w:right="1418" w:hanging="708"/>
        <w:rPr>
          <w:b/>
        </w:rPr>
      </w:pPr>
      <w:r w:rsidRPr="00137DCC">
        <w:rPr>
          <w:b/>
        </w:rPr>
        <w:t>AUTRES CONDITIONS ET OBLIGATIONS DE</w:t>
      </w:r>
      <w:r w:rsidRPr="0095705B">
        <w:rPr>
          <w:b/>
        </w:rPr>
        <w:t xml:space="preserve"> </w:t>
      </w:r>
      <w:r w:rsidRPr="00137DCC">
        <w:rPr>
          <w:b/>
        </w:rPr>
        <w:t>L</w:t>
      </w:r>
      <w:r w:rsidR="00F36766" w:rsidRPr="00137DCC">
        <w:rPr>
          <w:b/>
        </w:rPr>
        <w:t>’</w:t>
      </w:r>
      <w:r w:rsidRPr="00137DCC">
        <w:rPr>
          <w:b/>
        </w:rPr>
        <w:t>AUTORISATION</w:t>
      </w:r>
      <w:r w:rsidRPr="0095705B">
        <w:rPr>
          <w:b/>
        </w:rPr>
        <w:t xml:space="preserve"> </w:t>
      </w:r>
      <w:r w:rsidRPr="00137DCC">
        <w:rPr>
          <w:b/>
        </w:rPr>
        <w:t>DE</w:t>
      </w:r>
      <w:r w:rsidRPr="0095705B">
        <w:rPr>
          <w:b/>
        </w:rPr>
        <w:t xml:space="preserve"> </w:t>
      </w:r>
      <w:r w:rsidRPr="00137DCC">
        <w:rPr>
          <w:b/>
        </w:rPr>
        <w:t>MISE</w:t>
      </w:r>
      <w:r w:rsidRPr="0095705B">
        <w:rPr>
          <w:b/>
        </w:rPr>
        <w:t xml:space="preserve"> </w:t>
      </w:r>
      <w:r w:rsidRPr="00137DCC">
        <w:rPr>
          <w:b/>
        </w:rPr>
        <w:t>SUR</w:t>
      </w:r>
      <w:r w:rsidRPr="0095705B">
        <w:rPr>
          <w:b/>
        </w:rPr>
        <w:t xml:space="preserve"> </w:t>
      </w:r>
      <w:r w:rsidRPr="00137DCC">
        <w:rPr>
          <w:b/>
        </w:rPr>
        <w:t>LE</w:t>
      </w:r>
      <w:r w:rsidRPr="0095705B">
        <w:rPr>
          <w:b/>
        </w:rPr>
        <w:t xml:space="preserve"> </w:t>
      </w:r>
      <w:r w:rsidRPr="00137DCC">
        <w:rPr>
          <w:b/>
        </w:rPr>
        <w:t>MARCHÉ</w:t>
      </w:r>
    </w:p>
    <w:p w14:paraId="4DBBCE6A" w14:textId="77777777" w:rsidR="001F7C33" w:rsidRPr="00137DCC" w:rsidRDefault="001F7C33" w:rsidP="0095705B">
      <w:pPr>
        <w:widowControl/>
        <w:tabs>
          <w:tab w:val="left" w:pos="567"/>
          <w:tab w:val="left" w:pos="1701"/>
        </w:tabs>
        <w:autoSpaceDE/>
        <w:autoSpaceDN/>
        <w:ind w:left="1701" w:right="1418"/>
        <w:rPr>
          <w:b/>
        </w:rPr>
      </w:pPr>
    </w:p>
    <w:p w14:paraId="4AEF9C96" w14:textId="77777777" w:rsidR="001F7C33" w:rsidRPr="0095705B" w:rsidRDefault="00137DCC" w:rsidP="0095705B">
      <w:pPr>
        <w:widowControl/>
        <w:numPr>
          <w:ilvl w:val="0"/>
          <w:numId w:val="22"/>
        </w:numPr>
        <w:tabs>
          <w:tab w:val="left" w:pos="567"/>
          <w:tab w:val="left" w:pos="1701"/>
        </w:tabs>
        <w:autoSpaceDE/>
        <w:autoSpaceDN/>
        <w:ind w:left="1701" w:right="1418" w:hanging="708"/>
        <w:rPr>
          <w:b/>
        </w:rPr>
      </w:pPr>
      <w:r w:rsidRPr="0095705B">
        <w:rPr>
          <w:b/>
        </w:rPr>
        <w:t>CONDITIONS OU RESTRICTIONS EN VUE D</w:t>
      </w:r>
      <w:r w:rsidR="00F36766" w:rsidRPr="0095705B">
        <w:rPr>
          <w:b/>
        </w:rPr>
        <w:t>’</w:t>
      </w:r>
      <w:r w:rsidRPr="0095705B">
        <w:rPr>
          <w:b/>
        </w:rPr>
        <w:t>UNE UTILISATION SÛRE ET EFFICACE DU MÉDICAMENT</w:t>
      </w:r>
    </w:p>
    <w:p w14:paraId="5749DC51" w14:textId="4795E332" w:rsidR="006C3E95" w:rsidRDefault="006C3E95" w:rsidP="006C3E95"/>
    <w:p w14:paraId="5C39D1D9" w14:textId="3134661F" w:rsidR="006C3E95" w:rsidRDefault="006C3E95" w:rsidP="006C3E95"/>
    <w:p w14:paraId="423E8981" w14:textId="742DF652" w:rsidR="006C3E95" w:rsidRDefault="006C3E95" w:rsidP="006C3E95"/>
    <w:p w14:paraId="224FAD8A" w14:textId="65C14373" w:rsidR="006C3E95" w:rsidRDefault="006C3E95" w:rsidP="006C3E95"/>
    <w:p w14:paraId="42457515" w14:textId="7DA98C74" w:rsidR="006C3E95" w:rsidRDefault="006C3E95" w:rsidP="006C3E95"/>
    <w:p w14:paraId="6C7E3892" w14:textId="414D31C0" w:rsidR="006C3E95" w:rsidRDefault="006C3E95" w:rsidP="006C3E95"/>
    <w:p w14:paraId="497A5E34" w14:textId="767CC75B" w:rsidR="006C3E95" w:rsidRDefault="006C3E95" w:rsidP="006C3E95"/>
    <w:p w14:paraId="2BF8DF6D" w14:textId="05A02BB2" w:rsidR="006C3E95" w:rsidRDefault="006C3E95" w:rsidP="006C3E95"/>
    <w:p w14:paraId="6CB90FFF" w14:textId="12A79CA8" w:rsidR="006C3E95" w:rsidRDefault="006C3E95" w:rsidP="006C3E95"/>
    <w:p w14:paraId="4331859D" w14:textId="5DDFB4CB" w:rsidR="006C3E95" w:rsidRDefault="006C3E95" w:rsidP="006C3E95"/>
    <w:p w14:paraId="6A27CB00" w14:textId="13A3B77D" w:rsidR="006C3E95" w:rsidRDefault="006C3E95" w:rsidP="006C3E95"/>
    <w:p w14:paraId="0AC2ECE3" w14:textId="730675F6" w:rsidR="006C3E95" w:rsidRDefault="006C3E95" w:rsidP="006C3E95"/>
    <w:p w14:paraId="59E852BB" w14:textId="40BAAD38" w:rsidR="006C3E95" w:rsidRDefault="006C3E95" w:rsidP="006C3E95"/>
    <w:p w14:paraId="54941CA7" w14:textId="511C0E4E" w:rsidR="006C3E95" w:rsidRDefault="006C3E95" w:rsidP="006C3E95"/>
    <w:p w14:paraId="3C5DA5CC" w14:textId="6FAE4651" w:rsidR="006C3E95" w:rsidRDefault="006C3E95" w:rsidP="006C3E95"/>
    <w:p w14:paraId="0BCC8F02" w14:textId="419703B0" w:rsidR="006C3E95" w:rsidRDefault="006C3E95" w:rsidP="006C3E95"/>
    <w:p w14:paraId="5975471C" w14:textId="0335E4A7" w:rsidR="006C3E95" w:rsidRDefault="006C3E95" w:rsidP="006C3E95"/>
    <w:p w14:paraId="45918839" w14:textId="7B23DD54" w:rsidR="006C3E95" w:rsidRDefault="006C3E95" w:rsidP="006C3E95"/>
    <w:p w14:paraId="29EEE291" w14:textId="4C76A2AD" w:rsidR="006C3E95" w:rsidRDefault="006C3E95" w:rsidP="006C3E95"/>
    <w:p w14:paraId="7E4BA40E" w14:textId="36E1ABCA" w:rsidR="006C3E95" w:rsidRDefault="006C3E95" w:rsidP="006C3E95"/>
    <w:p w14:paraId="2747F30E" w14:textId="27FD2082" w:rsidR="001F7C33" w:rsidRPr="00137DCC" w:rsidRDefault="00137DCC" w:rsidP="006C3E95">
      <w:pPr>
        <w:pStyle w:val="ListParagraph"/>
        <w:numPr>
          <w:ilvl w:val="0"/>
          <w:numId w:val="21"/>
        </w:numPr>
        <w:ind w:left="567" w:hanging="567"/>
        <w:rPr>
          <w:b/>
        </w:rPr>
      </w:pPr>
      <w:r w:rsidRPr="00137DCC">
        <w:rPr>
          <w:b/>
        </w:rPr>
        <w:lastRenderedPageBreak/>
        <w:t>FABRICANT DE LA/DES SUBSTANCE ACTIVE D</w:t>
      </w:r>
      <w:r w:rsidR="00F36766" w:rsidRPr="00137DCC">
        <w:rPr>
          <w:b/>
        </w:rPr>
        <w:t>’</w:t>
      </w:r>
      <w:r w:rsidRPr="00137DCC">
        <w:rPr>
          <w:b/>
        </w:rPr>
        <w:t>ORIGINE BIOLOGIQUE</w:t>
      </w:r>
      <w:r w:rsidRPr="00137DCC">
        <w:rPr>
          <w:b/>
          <w:spacing w:val="-52"/>
        </w:rPr>
        <w:t xml:space="preserve"> </w:t>
      </w:r>
      <w:r w:rsidRPr="00137DCC">
        <w:rPr>
          <w:b/>
        </w:rPr>
        <w:t>ET</w:t>
      </w:r>
      <w:r w:rsidRPr="00137DCC">
        <w:rPr>
          <w:b/>
          <w:spacing w:val="-1"/>
        </w:rPr>
        <w:t xml:space="preserve"> </w:t>
      </w:r>
      <w:r w:rsidRPr="00137DCC">
        <w:rPr>
          <w:b/>
        </w:rPr>
        <w:t>FABRICANT</w:t>
      </w:r>
      <w:r w:rsidRPr="00137DCC">
        <w:rPr>
          <w:b/>
          <w:spacing w:val="-1"/>
        </w:rPr>
        <w:t xml:space="preserve"> </w:t>
      </w:r>
      <w:r w:rsidRPr="00137DCC">
        <w:rPr>
          <w:b/>
        </w:rPr>
        <w:t>RESPONSABLE</w:t>
      </w:r>
      <w:r w:rsidRPr="00137DCC">
        <w:rPr>
          <w:b/>
          <w:spacing w:val="-1"/>
        </w:rPr>
        <w:t xml:space="preserve"> </w:t>
      </w:r>
      <w:r w:rsidRPr="00137DCC">
        <w:rPr>
          <w:b/>
        </w:rPr>
        <w:t>DE LA</w:t>
      </w:r>
      <w:r w:rsidRPr="00137DCC">
        <w:rPr>
          <w:b/>
          <w:spacing w:val="-2"/>
        </w:rPr>
        <w:t xml:space="preserve"> </w:t>
      </w:r>
      <w:r w:rsidRPr="00137DCC">
        <w:rPr>
          <w:b/>
        </w:rPr>
        <w:t>LIBÉRATION</w:t>
      </w:r>
      <w:r w:rsidRPr="00137DCC">
        <w:rPr>
          <w:b/>
          <w:spacing w:val="-2"/>
        </w:rPr>
        <w:t xml:space="preserve"> </w:t>
      </w:r>
      <w:r w:rsidRPr="00137DCC">
        <w:rPr>
          <w:b/>
        </w:rPr>
        <w:t>DES</w:t>
      </w:r>
      <w:r w:rsidRPr="00137DCC">
        <w:rPr>
          <w:b/>
          <w:spacing w:val="-1"/>
        </w:rPr>
        <w:t xml:space="preserve"> </w:t>
      </w:r>
      <w:r w:rsidRPr="00137DCC">
        <w:rPr>
          <w:b/>
        </w:rPr>
        <w:t>LOTS</w:t>
      </w:r>
    </w:p>
    <w:p w14:paraId="0E441810" w14:textId="77777777" w:rsidR="001F7C33" w:rsidRPr="00137DCC" w:rsidRDefault="001F7C33" w:rsidP="00137DCC">
      <w:pPr>
        <w:pStyle w:val="BodyText"/>
        <w:rPr>
          <w:b/>
        </w:rPr>
      </w:pPr>
    </w:p>
    <w:p w14:paraId="655BC539" w14:textId="10561FBC" w:rsidR="001F7C33" w:rsidRPr="00137DCC" w:rsidRDefault="00137DCC" w:rsidP="00137DCC">
      <w:pPr>
        <w:pStyle w:val="BodyText"/>
      </w:pPr>
      <w:r w:rsidRPr="00137DCC">
        <w:rPr>
          <w:u w:val="single"/>
        </w:rPr>
        <w:t>Nom</w:t>
      </w:r>
      <w:r w:rsidRPr="00137DCC">
        <w:rPr>
          <w:spacing w:val="-5"/>
          <w:u w:val="single"/>
        </w:rPr>
        <w:t xml:space="preserve"> </w:t>
      </w:r>
      <w:r w:rsidRPr="00137DCC">
        <w:rPr>
          <w:u w:val="single"/>
        </w:rPr>
        <w:t>et</w:t>
      </w:r>
      <w:r w:rsidRPr="00137DCC">
        <w:rPr>
          <w:spacing w:val="-3"/>
          <w:u w:val="single"/>
        </w:rPr>
        <w:t xml:space="preserve"> </w:t>
      </w:r>
      <w:r w:rsidRPr="00137DCC">
        <w:rPr>
          <w:u w:val="single"/>
        </w:rPr>
        <w:t>adresse</w:t>
      </w:r>
      <w:r w:rsidRPr="00137DCC">
        <w:rPr>
          <w:spacing w:val="-4"/>
          <w:u w:val="single"/>
        </w:rPr>
        <w:t xml:space="preserve"> </w:t>
      </w:r>
      <w:r w:rsidRPr="00137DCC">
        <w:rPr>
          <w:u w:val="single"/>
        </w:rPr>
        <w:t>du</w:t>
      </w:r>
      <w:r w:rsidRPr="00137DCC">
        <w:rPr>
          <w:spacing w:val="-3"/>
          <w:u w:val="single"/>
        </w:rPr>
        <w:t xml:space="preserve"> </w:t>
      </w:r>
      <w:r w:rsidRPr="00137DCC">
        <w:rPr>
          <w:u w:val="single"/>
        </w:rPr>
        <w:t>fabricant</w:t>
      </w:r>
      <w:r w:rsidRPr="00137DCC">
        <w:rPr>
          <w:spacing w:val="-2"/>
          <w:u w:val="single"/>
        </w:rPr>
        <w:t xml:space="preserve"> </w:t>
      </w:r>
      <w:r w:rsidRPr="00137DCC">
        <w:rPr>
          <w:u w:val="single"/>
        </w:rPr>
        <w:t>de</w:t>
      </w:r>
      <w:r w:rsidRPr="00137DCC">
        <w:rPr>
          <w:spacing w:val="-4"/>
          <w:u w:val="single"/>
        </w:rPr>
        <w:t xml:space="preserve"> </w:t>
      </w:r>
      <w:r w:rsidRPr="00137DCC">
        <w:rPr>
          <w:u w:val="single"/>
        </w:rPr>
        <w:t>la</w:t>
      </w:r>
      <w:r w:rsidRPr="00137DCC">
        <w:rPr>
          <w:spacing w:val="-3"/>
          <w:u w:val="single"/>
        </w:rPr>
        <w:t xml:space="preserve"> </w:t>
      </w:r>
      <w:r w:rsidRPr="00137DCC">
        <w:rPr>
          <w:u w:val="single"/>
        </w:rPr>
        <w:t>substance</w:t>
      </w:r>
      <w:r w:rsidRPr="00137DCC">
        <w:rPr>
          <w:spacing w:val="-3"/>
          <w:u w:val="single"/>
        </w:rPr>
        <w:t xml:space="preserve"> </w:t>
      </w:r>
      <w:r w:rsidRPr="00137DCC">
        <w:rPr>
          <w:u w:val="single"/>
        </w:rPr>
        <w:t>active</w:t>
      </w:r>
      <w:r w:rsidRPr="00137DCC">
        <w:rPr>
          <w:spacing w:val="-3"/>
          <w:u w:val="single"/>
        </w:rPr>
        <w:t xml:space="preserve"> </w:t>
      </w:r>
      <w:r w:rsidRPr="00137DCC">
        <w:rPr>
          <w:u w:val="single"/>
        </w:rPr>
        <w:t>d</w:t>
      </w:r>
      <w:r w:rsidR="00F36766" w:rsidRPr="00137DCC">
        <w:rPr>
          <w:u w:val="single"/>
        </w:rPr>
        <w:t>’</w:t>
      </w:r>
      <w:r w:rsidRPr="00137DCC">
        <w:rPr>
          <w:u w:val="single"/>
        </w:rPr>
        <w:t>origine</w:t>
      </w:r>
      <w:r w:rsidRPr="00137DCC">
        <w:rPr>
          <w:spacing w:val="-3"/>
          <w:u w:val="single"/>
        </w:rPr>
        <w:t xml:space="preserve"> </w:t>
      </w:r>
      <w:r w:rsidRPr="00137DCC">
        <w:rPr>
          <w:u w:val="single"/>
        </w:rPr>
        <w:t>biologique</w:t>
      </w:r>
    </w:p>
    <w:p w14:paraId="0CAA0A61" w14:textId="77777777" w:rsidR="001F7C33" w:rsidRPr="00137DCC" w:rsidRDefault="001F7C33" w:rsidP="00137DCC">
      <w:pPr>
        <w:pStyle w:val="BodyText"/>
      </w:pPr>
    </w:p>
    <w:p w14:paraId="753B94A7" w14:textId="77777777" w:rsidR="00CA7695" w:rsidRPr="00137DCC" w:rsidRDefault="00CA7695" w:rsidP="00137DCC">
      <w:pPr>
        <w:pStyle w:val="BodyText"/>
        <w:rPr>
          <w:lang w:val="en-US"/>
        </w:rPr>
      </w:pPr>
      <w:r w:rsidRPr="00137DCC">
        <w:rPr>
          <w:lang w:val="en-US"/>
        </w:rPr>
        <w:t>CuraTeQ Biologics Private Limited,</w:t>
      </w:r>
    </w:p>
    <w:p w14:paraId="09C2B7FE" w14:textId="77777777" w:rsidR="00CA7695" w:rsidRPr="00137DCC" w:rsidRDefault="00CA7695" w:rsidP="00137DCC">
      <w:pPr>
        <w:pStyle w:val="BodyText"/>
        <w:rPr>
          <w:lang w:val="en-US"/>
        </w:rPr>
      </w:pPr>
      <w:r w:rsidRPr="00137DCC">
        <w:rPr>
          <w:lang w:val="en-US"/>
        </w:rPr>
        <w:t xml:space="preserve">Survey No. 77/78, Indrakaran Village, </w:t>
      </w:r>
    </w:p>
    <w:p w14:paraId="0E193F5A" w14:textId="77777777" w:rsidR="00CA7695" w:rsidRPr="00137DCC" w:rsidRDefault="00CA7695" w:rsidP="00137DCC">
      <w:pPr>
        <w:pStyle w:val="BodyText"/>
      </w:pPr>
      <w:r w:rsidRPr="00137DCC">
        <w:t xml:space="preserve">Hyderabad - 502329, </w:t>
      </w:r>
    </w:p>
    <w:p w14:paraId="2853F70D" w14:textId="39F9696E" w:rsidR="00CA7695" w:rsidRPr="00137DCC" w:rsidRDefault="00CA7695" w:rsidP="00137DCC">
      <w:pPr>
        <w:pStyle w:val="BodyText"/>
      </w:pPr>
      <w:r w:rsidRPr="00137DCC">
        <w:t>Inde</w:t>
      </w:r>
    </w:p>
    <w:p w14:paraId="4F2B6C3D" w14:textId="77777777" w:rsidR="00CA7695" w:rsidRPr="00137DCC" w:rsidRDefault="00CA7695" w:rsidP="00137DCC">
      <w:pPr>
        <w:pStyle w:val="BodyText"/>
      </w:pPr>
    </w:p>
    <w:p w14:paraId="6585095D" w14:textId="150354DE" w:rsidR="001F7C33" w:rsidRPr="00137DCC" w:rsidRDefault="00137DCC" w:rsidP="00137DCC">
      <w:pPr>
        <w:pStyle w:val="BodyText"/>
      </w:pPr>
      <w:r w:rsidRPr="00137DCC">
        <w:rPr>
          <w:u w:val="single"/>
        </w:rPr>
        <w:t>Nom</w:t>
      </w:r>
      <w:r w:rsidRPr="00137DCC">
        <w:rPr>
          <w:spacing w:val="-5"/>
          <w:u w:val="single"/>
        </w:rPr>
        <w:t xml:space="preserve"> </w:t>
      </w:r>
      <w:r w:rsidRPr="00137DCC">
        <w:rPr>
          <w:u w:val="single"/>
        </w:rPr>
        <w:t>et</w:t>
      </w:r>
      <w:r w:rsidRPr="00137DCC">
        <w:rPr>
          <w:spacing w:val="-2"/>
          <w:u w:val="single"/>
        </w:rPr>
        <w:t xml:space="preserve"> </w:t>
      </w:r>
      <w:r w:rsidRPr="00137DCC">
        <w:rPr>
          <w:u w:val="single"/>
        </w:rPr>
        <w:t>adresse</w:t>
      </w:r>
      <w:r w:rsidRPr="00137DCC">
        <w:rPr>
          <w:spacing w:val="-4"/>
          <w:u w:val="single"/>
        </w:rPr>
        <w:t xml:space="preserve"> </w:t>
      </w:r>
      <w:r w:rsidRPr="00137DCC">
        <w:rPr>
          <w:u w:val="single"/>
        </w:rPr>
        <w:t>du</w:t>
      </w:r>
      <w:r w:rsidRPr="00137DCC">
        <w:rPr>
          <w:spacing w:val="-2"/>
          <w:u w:val="single"/>
        </w:rPr>
        <w:t xml:space="preserve"> </w:t>
      </w:r>
      <w:r w:rsidRPr="00137DCC">
        <w:rPr>
          <w:u w:val="single"/>
        </w:rPr>
        <w:t>fabricant</w:t>
      </w:r>
      <w:r w:rsidRPr="00137DCC">
        <w:rPr>
          <w:spacing w:val="-3"/>
          <w:u w:val="single"/>
        </w:rPr>
        <w:t xml:space="preserve"> </w:t>
      </w:r>
      <w:r w:rsidRPr="00137DCC">
        <w:rPr>
          <w:u w:val="single"/>
        </w:rPr>
        <w:t>responsable</w:t>
      </w:r>
      <w:r w:rsidRPr="00137DCC">
        <w:rPr>
          <w:spacing w:val="-2"/>
          <w:u w:val="single"/>
        </w:rPr>
        <w:t xml:space="preserve"> </w:t>
      </w:r>
      <w:r w:rsidRPr="00137DCC">
        <w:rPr>
          <w:u w:val="single"/>
        </w:rPr>
        <w:t>de</w:t>
      </w:r>
      <w:r w:rsidRPr="00137DCC">
        <w:rPr>
          <w:spacing w:val="-4"/>
          <w:u w:val="single"/>
        </w:rPr>
        <w:t xml:space="preserve"> </w:t>
      </w:r>
      <w:r w:rsidRPr="00137DCC">
        <w:rPr>
          <w:u w:val="single"/>
        </w:rPr>
        <w:t>la</w:t>
      </w:r>
      <w:r w:rsidRPr="00137DCC">
        <w:rPr>
          <w:spacing w:val="-3"/>
          <w:u w:val="single"/>
        </w:rPr>
        <w:t xml:space="preserve"> </w:t>
      </w:r>
      <w:r w:rsidRPr="00137DCC">
        <w:rPr>
          <w:u w:val="single"/>
        </w:rPr>
        <w:t>libération</w:t>
      </w:r>
      <w:r w:rsidRPr="00137DCC">
        <w:rPr>
          <w:spacing w:val="-2"/>
          <w:u w:val="single"/>
        </w:rPr>
        <w:t xml:space="preserve"> </w:t>
      </w:r>
      <w:r w:rsidRPr="00137DCC">
        <w:rPr>
          <w:u w:val="single"/>
        </w:rPr>
        <w:t>des</w:t>
      </w:r>
      <w:r w:rsidRPr="00137DCC">
        <w:rPr>
          <w:spacing w:val="-4"/>
          <w:u w:val="single"/>
        </w:rPr>
        <w:t xml:space="preserve"> </w:t>
      </w:r>
      <w:r w:rsidRPr="00137DCC">
        <w:rPr>
          <w:u w:val="single"/>
        </w:rPr>
        <w:t>lots</w:t>
      </w:r>
    </w:p>
    <w:p w14:paraId="3BC527F3" w14:textId="77777777" w:rsidR="001F7C33" w:rsidRPr="00137DCC" w:rsidRDefault="001F7C33" w:rsidP="00137DCC">
      <w:pPr>
        <w:pStyle w:val="BodyText"/>
      </w:pPr>
    </w:p>
    <w:p w14:paraId="31EE8DC9" w14:textId="77777777" w:rsidR="00CA7695" w:rsidRPr="00137DCC" w:rsidRDefault="00CA7695" w:rsidP="00137DCC">
      <w:pPr>
        <w:pStyle w:val="BodyText"/>
      </w:pPr>
      <w:r w:rsidRPr="00137DCC">
        <w:t>APL Swift Services Malta Ltd. HF26, Hal Far Industrial Estate,</w:t>
      </w:r>
    </w:p>
    <w:p w14:paraId="27C23322" w14:textId="77777777" w:rsidR="00CA7695" w:rsidRPr="00137DCC" w:rsidRDefault="00CA7695" w:rsidP="00137DCC">
      <w:pPr>
        <w:pStyle w:val="BodyText"/>
      </w:pPr>
      <w:r w:rsidRPr="00137DCC">
        <w:t xml:space="preserve">Qasam Industrijali Hal Far, </w:t>
      </w:r>
    </w:p>
    <w:p w14:paraId="60307465" w14:textId="77777777" w:rsidR="00CA7695" w:rsidRPr="00137DCC" w:rsidRDefault="00CA7695" w:rsidP="00137DCC">
      <w:pPr>
        <w:pStyle w:val="BodyText"/>
      </w:pPr>
      <w:r w:rsidRPr="00137DCC">
        <w:t>Birzebbugia, BBG 3000</w:t>
      </w:r>
    </w:p>
    <w:p w14:paraId="69975EB7" w14:textId="09CC9E18" w:rsidR="001F7C33" w:rsidRPr="00137DCC" w:rsidRDefault="00C843FD" w:rsidP="00137DCC">
      <w:pPr>
        <w:pStyle w:val="BodyText"/>
      </w:pPr>
      <w:r w:rsidRPr="008E3CF5">
        <w:t>Malte</w:t>
      </w:r>
    </w:p>
    <w:p w14:paraId="721CD494" w14:textId="77777777" w:rsidR="00CA7695" w:rsidRPr="00137DCC" w:rsidRDefault="00CA7695" w:rsidP="00137DCC">
      <w:pPr>
        <w:pStyle w:val="BodyText"/>
      </w:pPr>
    </w:p>
    <w:p w14:paraId="79EBADC9" w14:textId="77777777" w:rsidR="001F7C33" w:rsidRPr="00137DCC" w:rsidRDefault="001F7C33" w:rsidP="00137DCC">
      <w:pPr>
        <w:pStyle w:val="BodyText"/>
      </w:pPr>
    </w:p>
    <w:p w14:paraId="6176E710" w14:textId="019882B1" w:rsidR="001F7C33" w:rsidRPr="006C3E95" w:rsidRDefault="00137DCC" w:rsidP="006C3E95">
      <w:pPr>
        <w:pStyle w:val="ListParagraph"/>
        <w:numPr>
          <w:ilvl w:val="0"/>
          <w:numId w:val="21"/>
        </w:numPr>
        <w:ind w:left="567" w:hanging="567"/>
        <w:rPr>
          <w:b/>
        </w:rPr>
      </w:pPr>
      <w:r w:rsidRPr="006C3E95">
        <w:rPr>
          <w:b/>
        </w:rPr>
        <w:t>CONDITIONS OU RESTRICTIONS DE DÉLIVRANCE ET D</w:t>
      </w:r>
      <w:r w:rsidR="00F36766" w:rsidRPr="006C3E95">
        <w:rPr>
          <w:b/>
        </w:rPr>
        <w:t>’</w:t>
      </w:r>
      <w:r w:rsidRPr="006C3E95">
        <w:rPr>
          <w:b/>
        </w:rPr>
        <w:t>UTILISATION</w:t>
      </w:r>
    </w:p>
    <w:p w14:paraId="298B3225" w14:textId="77777777" w:rsidR="001F7C33" w:rsidRPr="00137DCC" w:rsidRDefault="001F7C33" w:rsidP="00137DCC">
      <w:pPr>
        <w:pStyle w:val="BodyText"/>
        <w:rPr>
          <w:b/>
        </w:rPr>
      </w:pPr>
    </w:p>
    <w:p w14:paraId="5C0F8D68" w14:textId="52DA6A8F" w:rsidR="001F7C33" w:rsidRPr="00137DCC" w:rsidRDefault="00137DCC" w:rsidP="00137DCC">
      <w:pPr>
        <w:pStyle w:val="BodyText"/>
      </w:pPr>
      <w:r w:rsidRPr="00137DCC">
        <w:t>Médicament soumis à prescription médicale restreinte (voir Annexe I</w:t>
      </w:r>
      <w:r w:rsidR="001865CB" w:rsidRPr="00137DCC">
        <w:t> :</w:t>
      </w:r>
      <w:r w:rsidRPr="00137DCC">
        <w:t xml:space="preserve"> résumé des caractéristiques du</w:t>
      </w:r>
      <w:r w:rsidRPr="00137DCC">
        <w:rPr>
          <w:spacing w:val="-52"/>
        </w:rPr>
        <w:t xml:space="preserve"> </w:t>
      </w:r>
      <w:r w:rsidRPr="00137DCC">
        <w:t>produit,</w:t>
      </w:r>
      <w:r w:rsidRPr="00137DCC">
        <w:rPr>
          <w:spacing w:val="-1"/>
        </w:rPr>
        <w:t xml:space="preserve"> </w:t>
      </w:r>
      <w:r w:rsidR="0070590A" w:rsidRPr="00137DCC">
        <w:t>rubrique </w:t>
      </w:r>
      <w:r w:rsidRPr="00137DCC">
        <w:t>4.2).</w:t>
      </w:r>
    </w:p>
    <w:p w14:paraId="5BB0B20F" w14:textId="77777777" w:rsidR="001F7C33" w:rsidRPr="00137DCC" w:rsidRDefault="001F7C33" w:rsidP="00137DCC">
      <w:pPr>
        <w:pStyle w:val="BodyText"/>
      </w:pPr>
    </w:p>
    <w:p w14:paraId="24ABDD24" w14:textId="77777777" w:rsidR="001F7C33" w:rsidRPr="00137DCC" w:rsidRDefault="001F7C33" w:rsidP="00137DCC">
      <w:pPr>
        <w:pStyle w:val="BodyText"/>
      </w:pPr>
    </w:p>
    <w:p w14:paraId="704F72EF" w14:textId="2036DAE0" w:rsidR="001F7C33" w:rsidRPr="006C3E95" w:rsidRDefault="00137DCC" w:rsidP="006C3E95">
      <w:pPr>
        <w:pStyle w:val="ListParagraph"/>
        <w:numPr>
          <w:ilvl w:val="0"/>
          <w:numId w:val="21"/>
        </w:numPr>
        <w:ind w:left="567" w:hanging="567"/>
        <w:rPr>
          <w:b/>
        </w:rPr>
      </w:pPr>
      <w:r w:rsidRPr="006C3E95">
        <w:rPr>
          <w:b/>
        </w:rPr>
        <w:t>AUTRES CONDITIONS ET OBLIGATIONS DE L</w:t>
      </w:r>
      <w:r w:rsidR="00F36766" w:rsidRPr="006C3E95">
        <w:rPr>
          <w:b/>
        </w:rPr>
        <w:t>’</w:t>
      </w:r>
      <w:r w:rsidRPr="006C3E95">
        <w:rPr>
          <w:b/>
        </w:rPr>
        <w:t>AUTORISATION DE MISE SUR LE MARCHÉ</w:t>
      </w:r>
    </w:p>
    <w:p w14:paraId="32F93841" w14:textId="77777777" w:rsidR="001F7C33" w:rsidRPr="00137DCC" w:rsidRDefault="001F7C33" w:rsidP="00137DCC">
      <w:pPr>
        <w:pStyle w:val="BodyText"/>
        <w:rPr>
          <w:b/>
        </w:rPr>
      </w:pPr>
    </w:p>
    <w:p w14:paraId="1DEFF227" w14:textId="77777777" w:rsidR="001F7C33" w:rsidRPr="00137DCC" w:rsidRDefault="00137DCC" w:rsidP="006C3E95">
      <w:pPr>
        <w:pStyle w:val="ListParagraph"/>
        <w:numPr>
          <w:ilvl w:val="0"/>
          <w:numId w:val="20"/>
        </w:numPr>
        <w:ind w:left="567" w:hanging="567"/>
        <w:rPr>
          <w:b/>
        </w:rPr>
      </w:pPr>
      <w:r w:rsidRPr="00137DCC">
        <w:rPr>
          <w:b/>
        </w:rPr>
        <w:t>Rapports</w:t>
      </w:r>
      <w:r w:rsidRPr="00137DCC">
        <w:rPr>
          <w:b/>
          <w:spacing w:val="-4"/>
        </w:rPr>
        <w:t xml:space="preserve"> </w:t>
      </w:r>
      <w:r w:rsidRPr="00137DCC">
        <w:rPr>
          <w:b/>
        </w:rPr>
        <w:t>périodiques</w:t>
      </w:r>
      <w:r w:rsidRPr="00137DCC">
        <w:rPr>
          <w:b/>
          <w:spacing w:val="-4"/>
        </w:rPr>
        <w:t xml:space="preserve"> </w:t>
      </w:r>
      <w:r w:rsidRPr="00137DCC">
        <w:rPr>
          <w:b/>
        </w:rPr>
        <w:t>actualisés</w:t>
      </w:r>
      <w:r w:rsidRPr="00137DCC">
        <w:rPr>
          <w:b/>
          <w:spacing w:val="-4"/>
        </w:rPr>
        <w:t xml:space="preserve"> </w:t>
      </w:r>
      <w:r w:rsidRPr="00137DCC">
        <w:rPr>
          <w:b/>
        </w:rPr>
        <w:t>de</w:t>
      </w:r>
      <w:r w:rsidRPr="00137DCC">
        <w:rPr>
          <w:b/>
          <w:spacing w:val="-4"/>
        </w:rPr>
        <w:t xml:space="preserve"> </w:t>
      </w:r>
      <w:r w:rsidRPr="00137DCC">
        <w:rPr>
          <w:b/>
        </w:rPr>
        <w:t>sécurité</w:t>
      </w:r>
      <w:r w:rsidRPr="00137DCC">
        <w:rPr>
          <w:b/>
          <w:spacing w:val="-4"/>
        </w:rPr>
        <w:t xml:space="preserve"> </w:t>
      </w:r>
      <w:r w:rsidRPr="00137DCC">
        <w:rPr>
          <w:b/>
        </w:rPr>
        <w:t>(PSURs)</w:t>
      </w:r>
    </w:p>
    <w:p w14:paraId="19298229" w14:textId="77777777" w:rsidR="001F7C33" w:rsidRPr="00137DCC" w:rsidRDefault="001F7C33" w:rsidP="00137DCC">
      <w:pPr>
        <w:pStyle w:val="BodyText"/>
        <w:rPr>
          <w:b/>
        </w:rPr>
      </w:pPr>
    </w:p>
    <w:p w14:paraId="68731704" w14:textId="4BF739C2" w:rsidR="001F7C33" w:rsidRPr="00137DCC" w:rsidRDefault="00137DCC" w:rsidP="00137DCC">
      <w:pPr>
        <w:pStyle w:val="BodyText"/>
      </w:pPr>
      <w:r w:rsidRPr="00137DCC">
        <w:t>Les exigences relatives à la soumission des rapports périodiques actualisés de sécurité (PSURs) pour</w:t>
      </w:r>
      <w:r w:rsidRPr="00137DCC">
        <w:rPr>
          <w:spacing w:val="-52"/>
        </w:rPr>
        <w:t xml:space="preserve"> </w:t>
      </w:r>
      <w:r w:rsidRPr="00137DCC">
        <w:t>ce médicament sont définies dans la liste des dates de référence pour l</w:t>
      </w:r>
      <w:r w:rsidR="00F36766" w:rsidRPr="00137DCC">
        <w:t>’</w:t>
      </w:r>
      <w:r w:rsidRPr="00137DCC">
        <w:t>Union (liste EURD) prévue à</w:t>
      </w:r>
      <w:r w:rsidRPr="00137DCC">
        <w:rPr>
          <w:spacing w:val="1"/>
        </w:rPr>
        <w:t xml:space="preserve"> </w:t>
      </w:r>
      <w:r w:rsidRPr="00137DCC">
        <w:t>l</w:t>
      </w:r>
      <w:r w:rsidR="00F36766" w:rsidRPr="00137DCC">
        <w:t>’</w:t>
      </w:r>
      <w:r w:rsidRPr="00137DCC">
        <w:t>article 107 quater, paragraphe 7, de la directive 2001/83/CE et ses actualisations publiées sur le</w:t>
      </w:r>
      <w:r w:rsidRPr="00137DCC">
        <w:rPr>
          <w:spacing w:val="1"/>
        </w:rPr>
        <w:t xml:space="preserve"> </w:t>
      </w:r>
      <w:r w:rsidRPr="00137DCC">
        <w:t>portail</w:t>
      </w:r>
      <w:r w:rsidRPr="00137DCC">
        <w:rPr>
          <w:spacing w:val="-1"/>
        </w:rPr>
        <w:t xml:space="preserve"> </w:t>
      </w:r>
      <w:r w:rsidRPr="00137DCC">
        <w:t>web européen des</w:t>
      </w:r>
      <w:r w:rsidRPr="00137DCC">
        <w:rPr>
          <w:spacing w:val="-2"/>
        </w:rPr>
        <w:t xml:space="preserve"> </w:t>
      </w:r>
      <w:r w:rsidRPr="00137DCC">
        <w:t>médicaments.</w:t>
      </w:r>
    </w:p>
    <w:p w14:paraId="2246D02B" w14:textId="77777777" w:rsidR="001F7C33" w:rsidRPr="00137DCC" w:rsidRDefault="001F7C33" w:rsidP="00137DCC">
      <w:pPr>
        <w:pStyle w:val="BodyText"/>
      </w:pPr>
    </w:p>
    <w:p w14:paraId="11ACC1B0" w14:textId="77777777" w:rsidR="001F7C33" w:rsidRPr="00137DCC" w:rsidRDefault="001F7C33" w:rsidP="00137DCC">
      <w:pPr>
        <w:pStyle w:val="BodyText"/>
      </w:pPr>
    </w:p>
    <w:p w14:paraId="2B8F3C07" w14:textId="666FB432" w:rsidR="001F7C33" w:rsidRPr="006C3E95" w:rsidRDefault="00137DCC" w:rsidP="006C3E95">
      <w:pPr>
        <w:pStyle w:val="ListParagraph"/>
        <w:numPr>
          <w:ilvl w:val="0"/>
          <w:numId w:val="21"/>
        </w:numPr>
        <w:ind w:left="567" w:hanging="567"/>
        <w:rPr>
          <w:b/>
        </w:rPr>
      </w:pPr>
      <w:r w:rsidRPr="006C3E95">
        <w:rPr>
          <w:b/>
        </w:rPr>
        <w:t>CONDITIONS OU RESTRICTIONS EN VUE D</w:t>
      </w:r>
      <w:r w:rsidR="00F36766" w:rsidRPr="006C3E95">
        <w:rPr>
          <w:b/>
        </w:rPr>
        <w:t>’</w:t>
      </w:r>
      <w:r w:rsidRPr="006C3E95">
        <w:rPr>
          <w:b/>
        </w:rPr>
        <w:t>UNE UTILISATION SÛRE ET EFFICACE DU MÉDICAMENT</w:t>
      </w:r>
    </w:p>
    <w:p w14:paraId="30FEB023" w14:textId="77777777" w:rsidR="001F7C33" w:rsidRPr="00137DCC" w:rsidRDefault="001F7C33" w:rsidP="00137DCC">
      <w:pPr>
        <w:pStyle w:val="BodyText"/>
        <w:rPr>
          <w:b/>
        </w:rPr>
      </w:pPr>
    </w:p>
    <w:p w14:paraId="35B7EF27" w14:textId="77777777" w:rsidR="001F7C33" w:rsidRPr="00137DCC" w:rsidRDefault="00137DCC" w:rsidP="006C3E95">
      <w:pPr>
        <w:pStyle w:val="ListParagraph"/>
        <w:numPr>
          <w:ilvl w:val="0"/>
          <w:numId w:val="20"/>
        </w:numPr>
        <w:ind w:left="567" w:hanging="567"/>
        <w:rPr>
          <w:b/>
        </w:rPr>
      </w:pPr>
      <w:r w:rsidRPr="00137DCC">
        <w:rPr>
          <w:b/>
        </w:rPr>
        <w:t>Plan</w:t>
      </w:r>
      <w:r w:rsidRPr="006C3E95">
        <w:rPr>
          <w:b/>
        </w:rPr>
        <w:t xml:space="preserve"> </w:t>
      </w:r>
      <w:r w:rsidRPr="00137DCC">
        <w:rPr>
          <w:b/>
        </w:rPr>
        <w:t>de</w:t>
      </w:r>
      <w:r w:rsidRPr="006C3E95">
        <w:rPr>
          <w:b/>
        </w:rPr>
        <w:t xml:space="preserve"> </w:t>
      </w:r>
      <w:r w:rsidRPr="00137DCC">
        <w:rPr>
          <w:b/>
        </w:rPr>
        <w:t>gestion</w:t>
      </w:r>
      <w:r w:rsidRPr="006C3E95">
        <w:rPr>
          <w:b/>
        </w:rPr>
        <w:t xml:space="preserve"> </w:t>
      </w:r>
      <w:r w:rsidRPr="00137DCC">
        <w:rPr>
          <w:b/>
        </w:rPr>
        <w:t>des</w:t>
      </w:r>
      <w:r w:rsidRPr="006C3E95">
        <w:rPr>
          <w:b/>
        </w:rPr>
        <w:t xml:space="preserve"> </w:t>
      </w:r>
      <w:r w:rsidRPr="00137DCC">
        <w:rPr>
          <w:b/>
        </w:rPr>
        <w:t>risques</w:t>
      </w:r>
      <w:r w:rsidRPr="006C3E95">
        <w:rPr>
          <w:b/>
        </w:rPr>
        <w:t xml:space="preserve"> </w:t>
      </w:r>
      <w:r w:rsidRPr="00137DCC">
        <w:rPr>
          <w:b/>
        </w:rPr>
        <w:t>(PGR)</w:t>
      </w:r>
    </w:p>
    <w:p w14:paraId="6C5E8D19" w14:textId="77777777" w:rsidR="001F7C33" w:rsidRPr="00137DCC" w:rsidRDefault="001F7C33" w:rsidP="00137DCC">
      <w:pPr>
        <w:pStyle w:val="BodyText"/>
        <w:rPr>
          <w:b/>
        </w:rPr>
      </w:pPr>
    </w:p>
    <w:p w14:paraId="0257E16F" w14:textId="2B523EEC" w:rsidR="001F7C33" w:rsidRPr="00137DCC" w:rsidRDefault="00137DCC" w:rsidP="00137DCC">
      <w:pPr>
        <w:pStyle w:val="BodyText"/>
      </w:pPr>
      <w:r w:rsidRPr="00137DCC">
        <w:t>Le</w:t>
      </w:r>
      <w:r w:rsidRPr="00137DCC">
        <w:rPr>
          <w:spacing w:val="1"/>
        </w:rPr>
        <w:t xml:space="preserve"> </w:t>
      </w:r>
      <w:r w:rsidRPr="00137DCC">
        <w:t>titulaire</w:t>
      </w:r>
      <w:r w:rsidRPr="00137DCC">
        <w:rPr>
          <w:spacing w:val="2"/>
        </w:rPr>
        <w:t xml:space="preserve"> </w:t>
      </w:r>
      <w:r w:rsidRPr="00137DCC">
        <w:t>de</w:t>
      </w:r>
      <w:r w:rsidRPr="00137DCC">
        <w:rPr>
          <w:spacing w:val="2"/>
        </w:rPr>
        <w:t xml:space="preserve"> </w:t>
      </w:r>
      <w:r w:rsidRPr="00137DCC">
        <w:t>l</w:t>
      </w:r>
      <w:r w:rsidR="00F36766" w:rsidRPr="00137DCC">
        <w:t>’</w:t>
      </w:r>
      <w:r w:rsidRPr="00137DCC">
        <w:t>autorisation</w:t>
      </w:r>
      <w:r w:rsidRPr="00137DCC">
        <w:rPr>
          <w:spacing w:val="3"/>
        </w:rPr>
        <w:t xml:space="preserve"> </w:t>
      </w:r>
      <w:r w:rsidRPr="00137DCC">
        <w:t>de</w:t>
      </w:r>
      <w:r w:rsidRPr="00137DCC">
        <w:rPr>
          <w:spacing w:val="2"/>
        </w:rPr>
        <w:t xml:space="preserve"> </w:t>
      </w:r>
      <w:r w:rsidRPr="00137DCC">
        <w:t>mise</w:t>
      </w:r>
      <w:r w:rsidRPr="00137DCC">
        <w:rPr>
          <w:spacing w:val="2"/>
        </w:rPr>
        <w:t xml:space="preserve"> </w:t>
      </w:r>
      <w:r w:rsidRPr="00137DCC">
        <w:t>sur</w:t>
      </w:r>
      <w:r w:rsidRPr="00137DCC">
        <w:rPr>
          <w:spacing w:val="3"/>
        </w:rPr>
        <w:t xml:space="preserve"> </w:t>
      </w:r>
      <w:r w:rsidRPr="00137DCC">
        <w:t>le</w:t>
      </w:r>
      <w:r w:rsidRPr="00137DCC">
        <w:rPr>
          <w:spacing w:val="4"/>
        </w:rPr>
        <w:t xml:space="preserve"> </w:t>
      </w:r>
      <w:r w:rsidRPr="00137DCC">
        <w:t>marché</w:t>
      </w:r>
      <w:r w:rsidRPr="00137DCC">
        <w:rPr>
          <w:spacing w:val="2"/>
        </w:rPr>
        <w:t xml:space="preserve"> </w:t>
      </w:r>
      <w:r w:rsidRPr="00137DCC">
        <w:t>réalisera</w:t>
      </w:r>
      <w:r w:rsidRPr="00137DCC">
        <w:rPr>
          <w:spacing w:val="2"/>
        </w:rPr>
        <w:t xml:space="preserve"> </w:t>
      </w:r>
      <w:r w:rsidRPr="00137DCC">
        <w:t>les</w:t>
      </w:r>
      <w:r w:rsidRPr="00137DCC">
        <w:rPr>
          <w:spacing w:val="4"/>
        </w:rPr>
        <w:t xml:space="preserve"> </w:t>
      </w:r>
      <w:r w:rsidRPr="00137DCC">
        <w:t>activités</w:t>
      </w:r>
      <w:r w:rsidRPr="00137DCC">
        <w:rPr>
          <w:spacing w:val="2"/>
        </w:rPr>
        <w:t xml:space="preserve"> </w:t>
      </w:r>
      <w:r w:rsidRPr="00137DCC">
        <w:t>de</w:t>
      </w:r>
      <w:r w:rsidRPr="00137DCC">
        <w:rPr>
          <w:spacing w:val="2"/>
        </w:rPr>
        <w:t xml:space="preserve"> </w:t>
      </w:r>
      <w:r w:rsidRPr="00137DCC">
        <w:t>pharmacovigilance</w:t>
      </w:r>
      <w:r w:rsidRPr="00137DCC">
        <w:rPr>
          <w:spacing w:val="1"/>
        </w:rPr>
        <w:t xml:space="preserve"> </w:t>
      </w:r>
      <w:r w:rsidRPr="00137DCC">
        <w:t>et interventions requises décrites dans le PGR adopté et présenté dans le Module 1.8.2 de</w:t>
      </w:r>
      <w:r w:rsidRPr="00137DCC">
        <w:rPr>
          <w:spacing w:val="1"/>
        </w:rPr>
        <w:t xml:space="preserve"> </w:t>
      </w:r>
      <w:r w:rsidRPr="00137DCC">
        <w:t>l</w:t>
      </w:r>
      <w:r w:rsidR="00F36766" w:rsidRPr="00137DCC">
        <w:t>’</w:t>
      </w:r>
      <w:r w:rsidRPr="00137DCC">
        <w:t>autorisation</w:t>
      </w:r>
      <w:r w:rsidRPr="00137DCC">
        <w:rPr>
          <w:spacing w:val="-5"/>
        </w:rPr>
        <w:t xml:space="preserve"> </w:t>
      </w:r>
      <w:r w:rsidRPr="00137DCC">
        <w:t>de</w:t>
      </w:r>
      <w:r w:rsidRPr="00137DCC">
        <w:rPr>
          <w:spacing w:val="-4"/>
        </w:rPr>
        <w:t xml:space="preserve"> </w:t>
      </w:r>
      <w:r w:rsidRPr="00137DCC">
        <w:t>mise</w:t>
      </w:r>
      <w:r w:rsidRPr="00137DCC">
        <w:rPr>
          <w:spacing w:val="-4"/>
        </w:rPr>
        <w:t xml:space="preserve"> </w:t>
      </w:r>
      <w:r w:rsidRPr="00137DCC">
        <w:t>sur</w:t>
      </w:r>
      <w:r w:rsidRPr="00137DCC">
        <w:rPr>
          <w:spacing w:val="-2"/>
        </w:rPr>
        <w:t xml:space="preserve"> </w:t>
      </w:r>
      <w:r w:rsidRPr="00137DCC">
        <w:t>le</w:t>
      </w:r>
      <w:r w:rsidRPr="00137DCC">
        <w:rPr>
          <w:spacing w:val="-2"/>
        </w:rPr>
        <w:t xml:space="preserve"> </w:t>
      </w:r>
      <w:r w:rsidRPr="00137DCC">
        <w:t>marché,</w:t>
      </w:r>
      <w:r w:rsidRPr="00137DCC">
        <w:rPr>
          <w:spacing w:val="-3"/>
        </w:rPr>
        <w:t xml:space="preserve"> </w:t>
      </w:r>
      <w:r w:rsidRPr="00137DCC">
        <w:t>ainsi</w:t>
      </w:r>
      <w:r w:rsidRPr="00137DCC">
        <w:rPr>
          <w:spacing w:val="-2"/>
        </w:rPr>
        <w:t xml:space="preserve"> </w:t>
      </w:r>
      <w:r w:rsidRPr="00137DCC">
        <w:t>que</w:t>
      </w:r>
      <w:r w:rsidRPr="00137DCC">
        <w:rPr>
          <w:spacing w:val="-4"/>
        </w:rPr>
        <w:t xml:space="preserve"> </w:t>
      </w:r>
      <w:r w:rsidRPr="00137DCC">
        <w:t>toutes</w:t>
      </w:r>
      <w:r w:rsidRPr="00137DCC">
        <w:rPr>
          <w:spacing w:val="-3"/>
        </w:rPr>
        <w:t xml:space="preserve"> </w:t>
      </w:r>
      <w:r w:rsidRPr="00137DCC">
        <w:t>actualisations</w:t>
      </w:r>
      <w:r w:rsidRPr="00137DCC">
        <w:rPr>
          <w:spacing w:val="-4"/>
        </w:rPr>
        <w:t xml:space="preserve"> </w:t>
      </w:r>
      <w:r w:rsidRPr="00137DCC">
        <w:t>ultérieures</w:t>
      </w:r>
      <w:r w:rsidRPr="00137DCC">
        <w:rPr>
          <w:spacing w:val="-4"/>
        </w:rPr>
        <w:t xml:space="preserve"> </w:t>
      </w:r>
      <w:r w:rsidRPr="00137DCC">
        <w:t>adoptées</w:t>
      </w:r>
      <w:r w:rsidRPr="00137DCC">
        <w:rPr>
          <w:spacing w:val="-4"/>
        </w:rPr>
        <w:t xml:space="preserve"> </w:t>
      </w:r>
      <w:r w:rsidRPr="00137DCC">
        <w:t>du</w:t>
      </w:r>
      <w:r w:rsidRPr="00137DCC">
        <w:rPr>
          <w:spacing w:val="-2"/>
        </w:rPr>
        <w:t xml:space="preserve"> </w:t>
      </w:r>
      <w:r w:rsidRPr="00137DCC">
        <w:t>PGR.</w:t>
      </w:r>
    </w:p>
    <w:p w14:paraId="709D8645" w14:textId="77777777" w:rsidR="006C3E95" w:rsidRDefault="006C3E95" w:rsidP="00137DCC">
      <w:pPr>
        <w:pStyle w:val="BodyText"/>
      </w:pPr>
    </w:p>
    <w:p w14:paraId="68CCFA48" w14:textId="340CF847" w:rsidR="001F7C33" w:rsidRPr="00137DCC" w:rsidRDefault="00137DCC" w:rsidP="00137DCC">
      <w:pPr>
        <w:pStyle w:val="BodyText"/>
      </w:pPr>
      <w:r w:rsidRPr="00137DCC">
        <w:t>De</w:t>
      </w:r>
      <w:r w:rsidRPr="00137DCC">
        <w:rPr>
          <w:spacing w:val="-3"/>
        </w:rPr>
        <w:t xml:space="preserve"> </w:t>
      </w:r>
      <w:r w:rsidRPr="00137DCC">
        <w:t>plus,</w:t>
      </w:r>
      <w:r w:rsidRPr="00137DCC">
        <w:rPr>
          <w:spacing w:val="-2"/>
        </w:rPr>
        <w:t xml:space="preserve"> </w:t>
      </w:r>
      <w:r w:rsidRPr="00137DCC">
        <w:t>un</w:t>
      </w:r>
      <w:r w:rsidRPr="00137DCC">
        <w:rPr>
          <w:spacing w:val="-2"/>
        </w:rPr>
        <w:t xml:space="preserve"> </w:t>
      </w:r>
      <w:r w:rsidRPr="00137DCC">
        <w:t>PGR</w:t>
      </w:r>
      <w:r w:rsidRPr="00137DCC">
        <w:rPr>
          <w:spacing w:val="-2"/>
        </w:rPr>
        <w:t xml:space="preserve"> </w:t>
      </w:r>
      <w:r w:rsidRPr="00137DCC">
        <w:t>actualisé</w:t>
      </w:r>
      <w:r w:rsidRPr="00137DCC">
        <w:rPr>
          <w:spacing w:val="-1"/>
        </w:rPr>
        <w:t xml:space="preserve"> </w:t>
      </w:r>
      <w:r w:rsidRPr="00137DCC">
        <w:t>doit</w:t>
      </w:r>
      <w:r w:rsidRPr="00137DCC">
        <w:rPr>
          <w:spacing w:val="-2"/>
        </w:rPr>
        <w:t xml:space="preserve"> </w:t>
      </w:r>
      <w:r w:rsidRPr="00137DCC">
        <w:t>être</w:t>
      </w:r>
      <w:r w:rsidRPr="00137DCC">
        <w:rPr>
          <w:spacing w:val="-3"/>
        </w:rPr>
        <w:t xml:space="preserve"> </w:t>
      </w:r>
      <w:r w:rsidRPr="00137DCC">
        <w:t>soumis</w:t>
      </w:r>
      <w:r w:rsidR="001865CB" w:rsidRPr="00137DCC">
        <w:rPr>
          <w:spacing w:val="-2"/>
        </w:rPr>
        <w:t> :</w:t>
      </w:r>
    </w:p>
    <w:p w14:paraId="1AAA79F7" w14:textId="38CEA0AC" w:rsidR="001F7C33" w:rsidRPr="00137DCC" w:rsidRDefault="00137DCC" w:rsidP="006C3E95">
      <w:pPr>
        <w:pStyle w:val="ListParagraph"/>
        <w:numPr>
          <w:ilvl w:val="1"/>
          <w:numId w:val="20"/>
        </w:numPr>
        <w:ind w:left="567" w:hanging="567"/>
      </w:pPr>
      <w:r w:rsidRPr="00137DCC">
        <w:t>à</w:t>
      </w:r>
      <w:r w:rsidRPr="00137DCC">
        <w:rPr>
          <w:spacing w:val="-4"/>
        </w:rPr>
        <w:t xml:space="preserve"> </w:t>
      </w:r>
      <w:r w:rsidRPr="00137DCC">
        <w:t>la</w:t>
      </w:r>
      <w:r w:rsidRPr="00137DCC">
        <w:rPr>
          <w:spacing w:val="-3"/>
        </w:rPr>
        <w:t xml:space="preserve"> </w:t>
      </w:r>
      <w:r w:rsidRPr="00137DCC">
        <w:t>demande</w:t>
      </w:r>
      <w:r w:rsidRPr="00137DCC">
        <w:rPr>
          <w:spacing w:val="-2"/>
        </w:rPr>
        <w:t xml:space="preserve"> </w:t>
      </w:r>
      <w:r w:rsidRPr="00137DCC">
        <w:t>de</w:t>
      </w:r>
      <w:r w:rsidRPr="00137DCC">
        <w:rPr>
          <w:spacing w:val="-4"/>
        </w:rPr>
        <w:t xml:space="preserve"> </w:t>
      </w:r>
      <w:r w:rsidRPr="00137DCC">
        <w:t>l</w:t>
      </w:r>
      <w:r w:rsidR="00F36766" w:rsidRPr="00137DCC">
        <w:t>’</w:t>
      </w:r>
      <w:r w:rsidRPr="00137DCC">
        <w:t>Agence</w:t>
      </w:r>
      <w:r w:rsidRPr="00137DCC">
        <w:rPr>
          <w:spacing w:val="-3"/>
        </w:rPr>
        <w:t xml:space="preserve"> </w:t>
      </w:r>
      <w:r w:rsidRPr="00137DCC">
        <w:t>européenne</w:t>
      </w:r>
      <w:r w:rsidRPr="00137DCC">
        <w:rPr>
          <w:spacing w:val="-4"/>
        </w:rPr>
        <w:t xml:space="preserve"> </w:t>
      </w:r>
      <w:r w:rsidRPr="00137DCC">
        <w:t>des</w:t>
      </w:r>
      <w:r w:rsidRPr="00137DCC">
        <w:rPr>
          <w:spacing w:val="-1"/>
        </w:rPr>
        <w:t xml:space="preserve"> </w:t>
      </w:r>
      <w:r w:rsidRPr="00137DCC">
        <w:t>médicaments</w:t>
      </w:r>
      <w:r w:rsidR="001865CB" w:rsidRPr="00137DCC">
        <w:rPr>
          <w:spacing w:val="-4"/>
        </w:rPr>
        <w:t> ;</w:t>
      </w:r>
    </w:p>
    <w:p w14:paraId="323B6060" w14:textId="77777777" w:rsidR="001F7C33" w:rsidRDefault="00137DCC" w:rsidP="00137DCC">
      <w:pPr>
        <w:pStyle w:val="ListParagraph"/>
        <w:numPr>
          <w:ilvl w:val="1"/>
          <w:numId w:val="20"/>
        </w:numPr>
        <w:ind w:left="567" w:hanging="567"/>
      </w:pPr>
      <w:r w:rsidRPr="00137DCC">
        <w:t>dès lors que le système de gestion des risques est modifié, notamment en cas de réception de</w:t>
      </w:r>
      <w:r w:rsidRPr="00137DCC">
        <w:rPr>
          <w:spacing w:val="1"/>
        </w:rPr>
        <w:t xml:space="preserve"> </w:t>
      </w:r>
      <w:r w:rsidRPr="00137DCC">
        <w:t>nouvelles informations pouvant entraîner un changement significatif du profil bénéfice/risque,</w:t>
      </w:r>
      <w:r w:rsidRPr="00137DCC">
        <w:rPr>
          <w:spacing w:val="-52"/>
        </w:rPr>
        <w:t xml:space="preserve"> </w:t>
      </w:r>
      <w:r w:rsidRPr="00137DCC">
        <w:t>ou</w:t>
      </w:r>
      <w:r w:rsidRPr="00137DCC">
        <w:rPr>
          <w:spacing w:val="-2"/>
        </w:rPr>
        <w:t xml:space="preserve"> </w:t>
      </w:r>
      <w:r w:rsidRPr="00137DCC">
        <w:t>lorsqu</w:t>
      </w:r>
      <w:r w:rsidR="00F36766" w:rsidRPr="00137DCC">
        <w:t>’</w:t>
      </w:r>
      <w:r w:rsidRPr="00137DCC">
        <w:t>une</w:t>
      </w:r>
      <w:r w:rsidRPr="00137DCC">
        <w:rPr>
          <w:spacing w:val="-4"/>
        </w:rPr>
        <w:t xml:space="preserve"> </w:t>
      </w:r>
      <w:r w:rsidRPr="00137DCC">
        <w:t>étape</w:t>
      </w:r>
      <w:r w:rsidRPr="00137DCC">
        <w:rPr>
          <w:spacing w:val="-3"/>
        </w:rPr>
        <w:t xml:space="preserve"> </w:t>
      </w:r>
      <w:r w:rsidRPr="00137DCC">
        <w:t>importante</w:t>
      </w:r>
      <w:r w:rsidRPr="00137DCC">
        <w:rPr>
          <w:spacing w:val="-3"/>
        </w:rPr>
        <w:t xml:space="preserve"> </w:t>
      </w:r>
      <w:r w:rsidRPr="00137DCC">
        <w:t>(pharmacovigilance</w:t>
      </w:r>
      <w:r w:rsidRPr="00137DCC">
        <w:rPr>
          <w:spacing w:val="-2"/>
        </w:rPr>
        <w:t xml:space="preserve"> </w:t>
      </w:r>
      <w:r w:rsidRPr="00137DCC">
        <w:t>ou</w:t>
      </w:r>
      <w:r w:rsidRPr="00137DCC">
        <w:rPr>
          <w:spacing w:val="-2"/>
        </w:rPr>
        <w:t xml:space="preserve"> </w:t>
      </w:r>
      <w:r w:rsidRPr="00137DCC">
        <w:t>réduction</w:t>
      </w:r>
      <w:r w:rsidRPr="00137DCC">
        <w:rPr>
          <w:spacing w:val="-3"/>
        </w:rPr>
        <w:t xml:space="preserve"> </w:t>
      </w:r>
      <w:r w:rsidRPr="00137DCC">
        <w:t>du</w:t>
      </w:r>
      <w:r w:rsidRPr="00137DCC">
        <w:rPr>
          <w:spacing w:val="-2"/>
        </w:rPr>
        <w:t xml:space="preserve"> </w:t>
      </w:r>
      <w:r w:rsidRPr="00137DCC">
        <w:t>risque)</w:t>
      </w:r>
      <w:r w:rsidRPr="00137DCC">
        <w:rPr>
          <w:spacing w:val="-1"/>
        </w:rPr>
        <w:t xml:space="preserve"> </w:t>
      </w:r>
      <w:r w:rsidRPr="00137DCC">
        <w:t>est</w:t>
      </w:r>
      <w:r w:rsidRPr="00137DCC">
        <w:rPr>
          <w:spacing w:val="-2"/>
        </w:rPr>
        <w:t xml:space="preserve"> </w:t>
      </w:r>
      <w:r w:rsidRPr="00137DCC">
        <w:t>franchie.</w:t>
      </w:r>
    </w:p>
    <w:p w14:paraId="6D036182" w14:textId="77777777" w:rsidR="005F2DD2" w:rsidRDefault="005F2DD2" w:rsidP="005F2DD2"/>
    <w:p w14:paraId="20008812" w14:textId="35C09A15" w:rsidR="001F7C33" w:rsidRDefault="001F7C33" w:rsidP="00137DCC">
      <w:pPr>
        <w:pStyle w:val="BodyText"/>
      </w:pPr>
    </w:p>
    <w:p w14:paraId="38E3FA29" w14:textId="1D00CB44" w:rsidR="005F2DD2" w:rsidRDefault="005F2DD2" w:rsidP="00137DCC">
      <w:pPr>
        <w:pStyle w:val="BodyText"/>
      </w:pPr>
    </w:p>
    <w:p w14:paraId="4282B769" w14:textId="77777777" w:rsidR="005F2DD2" w:rsidRPr="00137DCC" w:rsidRDefault="005F2DD2" w:rsidP="00137DCC">
      <w:pPr>
        <w:pStyle w:val="BodyText"/>
      </w:pPr>
    </w:p>
    <w:p w14:paraId="4F70CBD7" w14:textId="77777777" w:rsidR="001F7C33" w:rsidRPr="00137DCC" w:rsidRDefault="001F7C33" w:rsidP="00137DCC">
      <w:pPr>
        <w:pStyle w:val="BodyText"/>
      </w:pPr>
    </w:p>
    <w:p w14:paraId="3548E4E0" w14:textId="77777777" w:rsidR="001F7C33" w:rsidRPr="00137DCC" w:rsidRDefault="001F7C33" w:rsidP="00137DCC">
      <w:pPr>
        <w:pStyle w:val="BodyText"/>
      </w:pPr>
    </w:p>
    <w:p w14:paraId="4881432F" w14:textId="77777777" w:rsidR="001F7C33" w:rsidRPr="00137DCC" w:rsidRDefault="001F7C33" w:rsidP="00137DCC">
      <w:pPr>
        <w:pStyle w:val="BodyText"/>
      </w:pPr>
    </w:p>
    <w:p w14:paraId="21FB4BCD" w14:textId="77777777" w:rsidR="001F7C33" w:rsidRPr="00137DCC" w:rsidRDefault="001F7C33" w:rsidP="00137DCC">
      <w:pPr>
        <w:pStyle w:val="BodyText"/>
      </w:pPr>
    </w:p>
    <w:p w14:paraId="4097B643" w14:textId="77777777" w:rsidR="001F7C33" w:rsidRPr="00137DCC" w:rsidRDefault="001F7C33" w:rsidP="00137DCC">
      <w:pPr>
        <w:pStyle w:val="BodyText"/>
      </w:pPr>
    </w:p>
    <w:p w14:paraId="17380A6C" w14:textId="77777777" w:rsidR="001F7C33" w:rsidRPr="00137DCC" w:rsidRDefault="001F7C33" w:rsidP="00137DCC">
      <w:pPr>
        <w:pStyle w:val="BodyText"/>
      </w:pPr>
    </w:p>
    <w:p w14:paraId="5BF4A228" w14:textId="77777777" w:rsidR="001F7C33" w:rsidRPr="00137DCC" w:rsidRDefault="001F7C33" w:rsidP="00137DCC">
      <w:pPr>
        <w:pStyle w:val="BodyText"/>
      </w:pPr>
    </w:p>
    <w:p w14:paraId="52FDB8F7" w14:textId="77777777" w:rsidR="001F7C33" w:rsidRPr="00137DCC" w:rsidRDefault="001F7C33" w:rsidP="00137DCC">
      <w:pPr>
        <w:pStyle w:val="BodyText"/>
      </w:pPr>
    </w:p>
    <w:p w14:paraId="6AADACCD" w14:textId="77777777" w:rsidR="001F7C33" w:rsidRPr="00137DCC" w:rsidRDefault="001F7C33" w:rsidP="00137DCC">
      <w:pPr>
        <w:pStyle w:val="BodyText"/>
      </w:pPr>
    </w:p>
    <w:p w14:paraId="23CB22D8" w14:textId="77777777" w:rsidR="001F7C33" w:rsidRPr="00137DCC" w:rsidRDefault="001F7C33" w:rsidP="00137DCC">
      <w:pPr>
        <w:pStyle w:val="BodyText"/>
      </w:pPr>
    </w:p>
    <w:p w14:paraId="4304814D" w14:textId="77777777" w:rsidR="001F7C33" w:rsidRPr="00137DCC" w:rsidRDefault="001F7C33" w:rsidP="00137DCC">
      <w:pPr>
        <w:pStyle w:val="BodyText"/>
      </w:pPr>
    </w:p>
    <w:p w14:paraId="1EE12FBB" w14:textId="77777777" w:rsidR="001F7C33" w:rsidRPr="00137DCC" w:rsidRDefault="001F7C33" w:rsidP="00137DCC">
      <w:pPr>
        <w:pStyle w:val="BodyText"/>
      </w:pPr>
    </w:p>
    <w:p w14:paraId="3FF0DAB9" w14:textId="76109081" w:rsidR="001F7C33" w:rsidRDefault="001F7C33" w:rsidP="00137DCC">
      <w:pPr>
        <w:pStyle w:val="BodyText"/>
      </w:pPr>
    </w:p>
    <w:p w14:paraId="7484A4C3" w14:textId="1FB1CF71" w:rsidR="005F2DD2" w:rsidRDefault="005F2DD2" w:rsidP="00137DCC">
      <w:pPr>
        <w:pStyle w:val="BodyText"/>
      </w:pPr>
    </w:p>
    <w:p w14:paraId="036FEC9C" w14:textId="2DB1712F" w:rsidR="005F2DD2" w:rsidRDefault="005F2DD2" w:rsidP="00137DCC">
      <w:pPr>
        <w:pStyle w:val="BodyText"/>
      </w:pPr>
    </w:p>
    <w:p w14:paraId="10E73EE3" w14:textId="77777777" w:rsidR="004D7AE7" w:rsidRDefault="004D7AE7" w:rsidP="00137DCC">
      <w:pPr>
        <w:pStyle w:val="BodyText"/>
      </w:pPr>
    </w:p>
    <w:p w14:paraId="38B84532" w14:textId="77777777" w:rsidR="005F2DD2" w:rsidRPr="00137DCC" w:rsidRDefault="005F2DD2" w:rsidP="00137DCC">
      <w:pPr>
        <w:pStyle w:val="BodyText"/>
      </w:pPr>
    </w:p>
    <w:p w14:paraId="1603B11E" w14:textId="77777777" w:rsidR="001F7C33" w:rsidRPr="00137DCC" w:rsidRDefault="001F7C33" w:rsidP="00137DCC">
      <w:pPr>
        <w:pStyle w:val="BodyText"/>
      </w:pPr>
    </w:p>
    <w:p w14:paraId="26AE916F" w14:textId="77777777" w:rsidR="001F7C33" w:rsidRPr="00137DCC" w:rsidRDefault="001F7C33" w:rsidP="00137DCC">
      <w:pPr>
        <w:pStyle w:val="BodyText"/>
      </w:pPr>
    </w:p>
    <w:p w14:paraId="120E1862" w14:textId="77777777" w:rsidR="001F7C33" w:rsidRDefault="001F7C33" w:rsidP="00137DCC">
      <w:pPr>
        <w:pStyle w:val="BodyText"/>
      </w:pPr>
    </w:p>
    <w:p w14:paraId="2F474F8C" w14:textId="77777777" w:rsidR="00E824B5" w:rsidRDefault="00E824B5" w:rsidP="00137DCC">
      <w:pPr>
        <w:pStyle w:val="BodyText"/>
      </w:pPr>
    </w:p>
    <w:p w14:paraId="2ED56B3F" w14:textId="77777777" w:rsidR="00E824B5" w:rsidRDefault="00E824B5" w:rsidP="00137DCC">
      <w:pPr>
        <w:pStyle w:val="BodyText"/>
      </w:pPr>
    </w:p>
    <w:p w14:paraId="3E120B4A" w14:textId="77777777" w:rsidR="00EA1173" w:rsidRDefault="00EA1173" w:rsidP="00137DCC">
      <w:pPr>
        <w:pStyle w:val="BodyText"/>
      </w:pPr>
    </w:p>
    <w:p w14:paraId="6B0CFEE8" w14:textId="77777777" w:rsidR="00E824B5" w:rsidRPr="00137DCC" w:rsidRDefault="00E824B5" w:rsidP="00137DCC">
      <w:pPr>
        <w:pStyle w:val="BodyText"/>
      </w:pPr>
    </w:p>
    <w:p w14:paraId="41CA1EE6" w14:textId="77777777" w:rsidR="001F7C33" w:rsidRPr="00137DCC" w:rsidRDefault="001F7C33" w:rsidP="00137DCC">
      <w:pPr>
        <w:pStyle w:val="BodyText"/>
      </w:pPr>
    </w:p>
    <w:p w14:paraId="02103959" w14:textId="77777777" w:rsidR="001F7C33" w:rsidRPr="00137DCC" w:rsidRDefault="001F7C33" w:rsidP="00137DCC">
      <w:pPr>
        <w:pStyle w:val="BodyText"/>
      </w:pPr>
    </w:p>
    <w:p w14:paraId="4374AC00" w14:textId="77777777" w:rsidR="001F7C33" w:rsidRPr="00137DCC" w:rsidRDefault="001F7C33" w:rsidP="00137DCC">
      <w:pPr>
        <w:pStyle w:val="BodyText"/>
      </w:pPr>
    </w:p>
    <w:p w14:paraId="6DF75D55" w14:textId="77777777" w:rsidR="001F7C33" w:rsidRPr="00137DCC" w:rsidRDefault="001F7C33" w:rsidP="00137DCC">
      <w:pPr>
        <w:pStyle w:val="BodyText"/>
      </w:pPr>
    </w:p>
    <w:p w14:paraId="6E945E11" w14:textId="77777777" w:rsidR="006C3E95" w:rsidRDefault="00137DCC" w:rsidP="006C3E95">
      <w:pPr>
        <w:pStyle w:val="Heading1"/>
        <w:ind w:left="0"/>
        <w:jc w:val="center"/>
        <w:rPr>
          <w:spacing w:val="1"/>
        </w:rPr>
      </w:pPr>
      <w:r w:rsidRPr="00137DCC">
        <w:t>ANNEXE</w:t>
      </w:r>
      <w:r w:rsidRPr="00137DCC">
        <w:rPr>
          <w:spacing w:val="55"/>
        </w:rPr>
        <w:t xml:space="preserve"> </w:t>
      </w:r>
      <w:r w:rsidRPr="00137DCC">
        <w:t>III</w:t>
      </w:r>
    </w:p>
    <w:p w14:paraId="38A73070" w14:textId="77777777" w:rsidR="006C3E95" w:rsidRDefault="006C3E95" w:rsidP="006C3E95">
      <w:pPr>
        <w:jc w:val="center"/>
      </w:pPr>
    </w:p>
    <w:p w14:paraId="6CC5CD80" w14:textId="77777777" w:rsidR="001F7C33" w:rsidRDefault="00137DCC" w:rsidP="005F2DD2">
      <w:pPr>
        <w:pStyle w:val="Heading1"/>
        <w:ind w:left="0"/>
        <w:jc w:val="center"/>
      </w:pPr>
      <w:r w:rsidRPr="00137DCC">
        <w:t>ÉTIQUETAGE</w:t>
      </w:r>
      <w:r w:rsidRPr="00137DCC">
        <w:rPr>
          <w:spacing w:val="-8"/>
        </w:rPr>
        <w:t xml:space="preserve"> </w:t>
      </w:r>
      <w:r w:rsidRPr="00137DCC">
        <w:t>ET</w:t>
      </w:r>
      <w:r w:rsidRPr="00137DCC">
        <w:rPr>
          <w:spacing w:val="-8"/>
        </w:rPr>
        <w:t xml:space="preserve"> </w:t>
      </w:r>
      <w:r w:rsidRPr="00137DCC">
        <w:t>NOTICE</w:t>
      </w:r>
    </w:p>
    <w:p w14:paraId="1FE60F9E" w14:textId="77777777" w:rsidR="005F2DD2" w:rsidRDefault="005F2DD2" w:rsidP="005F2DD2">
      <w:pPr>
        <w:pStyle w:val="Heading1"/>
        <w:ind w:left="0"/>
        <w:jc w:val="center"/>
      </w:pPr>
    </w:p>
    <w:p w14:paraId="7861D01B" w14:textId="77777777" w:rsidR="005F2DD2" w:rsidRDefault="005F2DD2" w:rsidP="005F2DD2">
      <w:pPr>
        <w:pStyle w:val="Heading1"/>
        <w:ind w:left="0"/>
        <w:jc w:val="center"/>
      </w:pPr>
    </w:p>
    <w:p w14:paraId="7BA30A2C" w14:textId="77777777" w:rsidR="001F7C33" w:rsidRPr="00137DCC" w:rsidRDefault="001F7C33" w:rsidP="00137DCC">
      <w:pPr>
        <w:pStyle w:val="BodyText"/>
        <w:rPr>
          <w:b/>
        </w:rPr>
      </w:pPr>
    </w:p>
    <w:p w14:paraId="38CA3D56" w14:textId="77777777" w:rsidR="001F7C33" w:rsidRPr="00137DCC" w:rsidRDefault="001F7C33" w:rsidP="00137DCC">
      <w:pPr>
        <w:pStyle w:val="BodyText"/>
        <w:rPr>
          <w:b/>
        </w:rPr>
      </w:pPr>
    </w:p>
    <w:p w14:paraId="419FCFC1" w14:textId="77777777" w:rsidR="001F7C33" w:rsidRPr="00137DCC" w:rsidRDefault="001F7C33" w:rsidP="00137DCC">
      <w:pPr>
        <w:pStyle w:val="BodyText"/>
        <w:rPr>
          <w:b/>
        </w:rPr>
      </w:pPr>
    </w:p>
    <w:p w14:paraId="2AF1EBD7" w14:textId="77777777" w:rsidR="001F7C33" w:rsidRPr="00137DCC" w:rsidRDefault="001F7C33" w:rsidP="00137DCC">
      <w:pPr>
        <w:pStyle w:val="BodyText"/>
        <w:rPr>
          <w:b/>
        </w:rPr>
      </w:pPr>
    </w:p>
    <w:p w14:paraId="1DF170F2" w14:textId="77777777" w:rsidR="001F7C33" w:rsidRPr="00137DCC" w:rsidRDefault="001F7C33" w:rsidP="00137DCC">
      <w:pPr>
        <w:pStyle w:val="BodyText"/>
        <w:rPr>
          <w:b/>
        </w:rPr>
      </w:pPr>
    </w:p>
    <w:p w14:paraId="5286C596" w14:textId="77777777" w:rsidR="001F7C33" w:rsidRPr="00137DCC" w:rsidRDefault="001F7C33" w:rsidP="00137DCC">
      <w:pPr>
        <w:pStyle w:val="BodyText"/>
        <w:rPr>
          <w:b/>
        </w:rPr>
      </w:pPr>
    </w:p>
    <w:p w14:paraId="1756E4E2" w14:textId="77777777" w:rsidR="001F7C33" w:rsidRPr="00137DCC" w:rsidRDefault="001F7C33" w:rsidP="00137DCC">
      <w:pPr>
        <w:pStyle w:val="BodyText"/>
        <w:rPr>
          <w:b/>
        </w:rPr>
      </w:pPr>
    </w:p>
    <w:p w14:paraId="7B978053" w14:textId="77777777" w:rsidR="001F7C33" w:rsidRPr="00137DCC" w:rsidRDefault="001F7C33" w:rsidP="00137DCC">
      <w:pPr>
        <w:pStyle w:val="BodyText"/>
        <w:rPr>
          <w:b/>
        </w:rPr>
      </w:pPr>
    </w:p>
    <w:p w14:paraId="7E22E244" w14:textId="77777777" w:rsidR="001F7C33" w:rsidRPr="00137DCC" w:rsidRDefault="001F7C33" w:rsidP="00137DCC">
      <w:pPr>
        <w:pStyle w:val="BodyText"/>
        <w:rPr>
          <w:b/>
        </w:rPr>
      </w:pPr>
    </w:p>
    <w:p w14:paraId="1B4F3D1F" w14:textId="77777777" w:rsidR="001F7C33" w:rsidRPr="00137DCC" w:rsidRDefault="001F7C33" w:rsidP="00137DCC">
      <w:pPr>
        <w:pStyle w:val="BodyText"/>
        <w:rPr>
          <w:b/>
        </w:rPr>
      </w:pPr>
    </w:p>
    <w:p w14:paraId="49E88FD3" w14:textId="77777777" w:rsidR="001F7C33" w:rsidRPr="00137DCC" w:rsidRDefault="001F7C33" w:rsidP="00137DCC">
      <w:pPr>
        <w:pStyle w:val="BodyText"/>
        <w:rPr>
          <w:b/>
        </w:rPr>
      </w:pPr>
    </w:p>
    <w:p w14:paraId="79E26904" w14:textId="77777777" w:rsidR="001F7C33" w:rsidRPr="00137DCC" w:rsidRDefault="001F7C33" w:rsidP="00137DCC">
      <w:pPr>
        <w:pStyle w:val="BodyText"/>
        <w:rPr>
          <w:b/>
        </w:rPr>
      </w:pPr>
    </w:p>
    <w:p w14:paraId="7DE3B6B6" w14:textId="5B7996C4" w:rsidR="001F7C33" w:rsidRDefault="001F7C33" w:rsidP="00137DCC">
      <w:pPr>
        <w:pStyle w:val="BodyText"/>
        <w:rPr>
          <w:b/>
        </w:rPr>
      </w:pPr>
    </w:p>
    <w:p w14:paraId="6299B9E3" w14:textId="3E7D2DC1" w:rsidR="005F2DD2" w:rsidRDefault="005F2DD2" w:rsidP="00137DCC">
      <w:pPr>
        <w:pStyle w:val="BodyText"/>
        <w:rPr>
          <w:b/>
        </w:rPr>
      </w:pPr>
    </w:p>
    <w:p w14:paraId="63511B5B" w14:textId="39934E85" w:rsidR="005F2DD2" w:rsidRDefault="005F2DD2" w:rsidP="00137DCC">
      <w:pPr>
        <w:pStyle w:val="BodyText"/>
        <w:rPr>
          <w:b/>
        </w:rPr>
      </w:pPr>
    </w:p>
    <w:p w14:paraId="633823B3" w14:textId="7BBE6CA1" w:rsidR="005F2DD2" w:rsidRDefault="005F2DD2" w:rsidP="00137DCC">
      <w:pPr>
        <w:pStyle w:val="BodyText"/>
        <w:rPr>
          <w:b/>
        </w:rPr>
      </w:pPr>
    </w:p>
    <w:p w14:paraId="535A5E30" w14:textId="4CDC4176" w:rsidR="005F2DD2" w:rsidRDefault="005F2DD2" w:rsidP="00137DCC">
      <w:pPr>
        <w:pStyle w:val="BodyText"/>
        <w:rPr>
          <w:b/>
        </w:rPr>
      </w:pPr>
    </w:p>
    <w:p w14:paraId="38C82688" w14:textId="717B0100" w:rsidR="005F2DD2" w:rsidRDefault="005F2DD2" w:rsidP="00137DCC">
      <w:pPr>
        <w:pStyle w:val="BodyText"/>
        <w:rPr>
          <w:b/>
        </w:rPr>
      </w:pPr>
    </w:p>
    <w:p w14:paraId="16E255CA" w14:textId="0401D25F" w:rsidR="005F2DD2" w:rsidRDefault="005F2DD2" w:rsidP="00137DCC">
      <w:pPr>
        <w:pStyle w:val="BodyText"/>
        <w:rPr>
          <w:b/>
        </w:rPr>
      </w:pPr>
    </w:p>
    <w:p w14:paraId="54F02B86" w14:textId="1CC2A98B" w:rsidR="005F2DD2" w:rsidRDefault="005F2DD2" w:rsidP="00137DCC">
      <w:pPr>
        <w:pStyle w:val="BodyText"/>
        <w:rPr>
          <w:b/>
        </w:rPr>
      </w:pPr>
    </w:p>
    <w:p w14:paraId="72EF089E" w14:textId="572A8E68" w:rsidR="005F2DD2" w:rsidRDefault="005F2DD2" w:rsidP="00137DCC">
      <w:pPr>
        <w:pStyle w:val="BodyText"/>
        <w:rPr>
          <w:b/>
        </w:rPr>
      </w:pPr>
    </w:p>
    <w:p w14:paraId="16A6131C" w14:textId="7C37DF27" w:rsidR="005F2DD2" w:rsidRDefault="005F2DD2" w:rsidP="00137DCC">
      <w:pPr>
        <w:pStyle w:val="BodyText"/>
        <w:rPr>
          <w:b/>
        </w:rPr>
      </w:pPr>
    </w:p>
    <w:p w14:paraId="0678CE09" w14:textId="6384F447" w:rsidR="005F2DD2" w:rsidRDefault="005F2DD2" w:rsidP="00137DCC">
      <w:pPr>
        <w:pStyle w:val="BodyText"/>
        <w:rPr>
          <w:b/>
        </w:rPr>
      </w:pPr>
    </w:p>
    <w:p w14:paraId="7E9C2CCB" w14:textId="486F6241" w:rsidR="005F2DD2" w:rsidRDefault="005F2DD2" w:rsidP="00137DCC">
      <w:pPr>
        <w:pStyle w:val="BodyText"/>
        <w:rPr>
          <w:b/>
        </w:rPr>
      </w:pPr>
    </w:p>
    <w:p w14:paraId="741930DA" w14:textId="057401DA" w:rsidR="005F2DD2" w:rsidRDefault="005F2DD2" w:rsidP="00137DCC">
      <w:pPr>
        <w:pStyle w:val="BodyText"/>
        <w:rPr>
          <w:b/>
        </w:rPr>
      </w:pPr>
    </w:p>
    <w:p w14:paraId="4E77B5FA" w14:textId="618D10FC" w:rsidR="005F2DD2" w:rsidRDefault="005F2DD2" w:rsidP="00137DCC">
      <w:pPr>
        <w:pStyle w:val="BodyText"/>
        <w:rPr>
          <w:b/>
        </w:rPr>
      </w:pPr>
    </w:p>
    <w:p w14:paraId="7BD1733A" w14:textId="2D3E768D" w:rsidR="005F2DD2" w:rsidRDefault="005F2DD2" w:rsidP="00137DCC">
      <w:pPr>
        <w:pStyle w:val="BodyText"/>
        <w:rPr>
          <w:b/>
        </w:rPr>
      </w:pPr>
    </w:p>
    <w:p w14:paraId="5056CA13" w14:textId="2C93265A" w:rsidR="005F2DD2" w:rsidRDefault="005F2DD2" w:rsidP="00137DCC">
      <w:pPr>
        <w:pStyle w:val="BodyText"/>
        <w:rPr>
          <w:b/>
        </w:rPr>
      </w:pPr>
    </w:p>
    <w:p w14:paraId="2433104E" w14:textId="5605505C" w:rsidR="005F2DD2" w:rsidRDefault="005F2DD2" w:rsidP="00137DCC">
      <w:pPr>
        <w:pStyle w:val="BodyText"/>
        <w:rPr>
          <w:b/>
        </w:rPr>
      </w:pPr>
    </w:p>
    <w:p w14:paraId="24E8B2F7" w14:textId="0E266388" w:rsidR="005F2DD2" w:rsidRDefault="005F2DD2" w:rsidP="00137DCC">
      <w:pPr>
        <w:pStyle w:val="BodyText"/>
        <w:rPr>
          <w:b/>
        </w:rPr>
      </w:pPr>
    </w:p>
    <w:p w14:paraId="71C51BEA" w14:textId="31CCD319" w:rsidR="005F2DD2" w:rsidRDefault="005F2DD2" w:rsidP="00137DCC">
      <w:pPr>
        <w:pStyle w:val="BodyText"/>
        <w:rPr>
          <w:b/>
        </w:rPr>
      </w:pPr>
    </w:p>
    <w:p w14:paraId="19CB3FEC" w14:textId="25601268" w:rsidR="005F2DD2" w:rsidRDefault="005F2DD2" w:rsidP="00137DCC">
      <w:pPr>
        <w:pStyle w:val="BodyText"/>
        <w:rPr>
          <w:b/>
        </w:rPr>
      </w:pPr>
    </w:p>
    <w:p w14:paraId="71AEF92B" w14:textId="6099DB35" w:rsidR="005F2DD2" w:rsidRDefault="005F2DD2" w:rsidP="00137DCC">
      <w:pPr>
        <w:pStyle w:val="BodyText"/>
        <w:rPr>
          <w:b/>
        </w:rPr>
      </w:pPr>
    </w:p>
    <w:p w14:paraId="097B7260" w14:textId="5FDF727D" w:rsidR="005F2DD2" w:rsidRDefault="005F2DD2" w:rsidP="00137DCC">
      <w:pPr>
        <w:pStyle w:val="BodyText"/>
        <w:rPr>
          <w:b/>
        </w:rPr>
      </w:pPr>
    </w:p>
    <w:p w14:paraId="1A38064C" w14:textId="72563FC3" w:rsidR="005F2DD2" w:rsidRDefault="005F2DD2" w:rsidP="00137DCC">
      <w:pPr>
        <w:pStyle w:val="BodyText"/>
        <w:rPr>
          <w:b/>
        </w:rPr>
      </w:pPr>
    </w:p>
    <w:p w14:paraId="71D917D8" w14:textId="3074AAFD" w:rsidR="005F2DD2" w:rsidRDefault="005F2DD2" w:rsidP="00137DCC">
      <w:pPr>
        <w:pStyle w:val="BodyText"/>
        <w:rPr>
          <w:b/>
        </w:rPr>
      </w:pPr>
    </w:p>
    <w:p w14:paraId="06D06695" w14:textId="03FC1E3A" w:rsidR="005F2DD2" w:rsidRDefault="005F2DD2" w:rsidP="00137DCC">
      <w:pPr>
        <w:pStyle w:val="BodyText"/>
        <w:rPr>
          <w:b/>
        </w:rPr>
      </w:pPr>
    </w:p>
    <w:p w14:paraId="7A203E1B" w14:textId="41FB8400" w:rsidR="005F2DD2" w:rsidRDefault="005F2DD2" w:rsidP="00137DCC">
      <w:pPr>
        <w:pStyle w:val="BodyText"/>
        <w:rPr>
          <w:b/>
        </w:rPr>
      </w:pPr>
    </w:p>
    <w:p w14:paraId="6903C6F2" w14:textId="50F40EAD" w:rsidR="005F2DD2" w:rsidRDefault="005F2DD2" w:rsidP="00137DCC">
      <w:pPr>
        <w:pStyle w:val="BodyText"/>
        <w:rPr>
          <w:b/>
        </w:rPr>
      </w:pPr>
    </w:p>
    <w:p w14:paraId="3DE3D7BE" w14:textId="68D86625" w:rsidR="005F2DD2" w:rsidRDefault="005F2DD2" w:rsidP="00137DCC">
      <w:pPr>
        <w:pStyle w:val="BodyText"/>
        <w:rPr>
          <w:b/>
        </w:rPr>
      </w:pPr>
    </w:p>
    <w:p w14:paraId="50D37647" w14:textId="5B6D5DA7" w:rsidR="005F2DD2" w:rsidRDefault="005F2DD2" w:rsidP="00137DCC">
      <w:pPr>
        <w:pStyle w:val="BodyText"/>
        <w:rPr>
          <w:b/>
        </w:rPr>
      </w:pPr>
    </w:p>
    <w:p w14:paraId="0DAEC409" w14:textId="04A3441F" w:rsidR="005F2DD2" w:rsidRDefault="005F2DD2" w:rsidP="00137DCC">
      <w:pPr>
        <w:pStyle w:val="BodyText"/>
        <w:rPr>
          <w:b/>
        </w:rPr>
      </w:pPr>
    </w:p>
    <w:p w14:paraId="06790B3E" w14:textId="6CB102EB" w:rsidR="005F2DD2" w:rsidRDefault="005F2DD2" w:rsidP="00137DCC">
      <w:pPr>
        <w:pStyle w:val="BodyText"/>
        <w:rPr>
          <w:b/>
        </w:rPr>
      </w:pPr>
    </w:p>
    <w:p w14:paraId="5DC9D074" w14:textId="224EDF50" w:rsidR="005F2DD2" w:rsidRDefault="005F2DD2" w:rsidP="00137DCC">
      <w:pPr>
        <w:pStyle w:val="BodyText"/>
        <w:rPr>
          <w:b/>
        </w:rPr>
      </w:pPr>
    </w:p>
    <w:p w14:paraId="46D9CC7D" w14:textId="77777777" w:rsidR="005F2DD2" w:rsidRDefault="005F2DD2" w:rsidP="00137DCC">
      <w:pPr>
        <w:pStyle w:val="BodyText"/>
        <w:rPr>
          <w:b/>
        </w:rPr>
      </w:pPr>
    </w:p>
    <w:p w14:paraId="5F5A231C" w14:textId="2001D24C" w:rsidR="005F2DD2" w:rsidRDefault="005F2DD2" w:rsidP="00137DCC">
      <w:pPr>
        <w:pStyle w:val="BodyText"/>
        <w:rPr>
          <w:b/>
        </w:rPr>
      </w:pPr>
    </w:p>
    <w:p w14:paraId="00ED8162" w14:textId="328942ED" w:rsidR="005F2DD2" w:rsidRDefault="005F2DD2" w:rsidP="00137DCC">
      <w:pPr>
        <w:pStyle w:val="BodyText"/>
        <w:rPr>
          <w:b/>
        </w:rPr>
      </w:pPr>
    </w:p>
    <w:p w14:paraId="56D94C06" w14:textId="77777777" w:rsidR="005F2DD2" w:rsidRPr="00137DCC" w:rsidRDefault="005F2DD2" w:rsidP="00137DCC">
      <w:pPr>
        <w:pStyle w:val="BodyText"/>
        <w:rPr>
          <w:b/>
        </w:rPr>
      </w:pPr>
    </w:p>
    <w:p w14:paraId="23E5527D" w14:textId="77777777" w:rsidR="001F7C33" w:rsidRPr="00137DCC" w:rsidRDefault="001F7C33" w:rsidP="00137DCC">
      <w:pPr>
        <w:pStyle w:val="BodyText"/>
        <w:rPr>
          <w:b/>
        </w:rPr>
      </w:pPr>
    </w:p>
    <w:p w14:paraId="2F9A4E51" w14:textId="77777777" w:rsidR="001F7C33" w:rsidRPr="00137DCC" w:rsidRDefault="001F7C33" w:rsidP="00137DCC">
      <w:pPr>
        <w:pStyle w:val="BodyText"/>
        <w:rPr>
          <w:b/>
        </w:rPr>
      </w:pPr>
    </w:p>
    <w:p w14:paraId="4DBB4926" w14:textId="77777777" w:rsidR="001F7C33" w:rsidRPr="00137DCC" w:rsidRDefault="001F7C33" w:rsidP="00137DCC">
      <w:pPr>
        <w:pStyle w:val="BodyText"/>
        <w:rPr>
          <w:b/>
        </w:rPr>
      </w:pPr>
    </w:p>
    <w:p w14:paraId="24F21AD6" w14:textId="77777777" w:rsidR="001F7C33" w:rsidRPr="00137DCC" w:rsidRDefault="001F7C33" w:rsidP="00137DCC">
      <w:pPr>
        <w:pStyle w:val="BodyText"/>
        <w:rPr>
          <w:b/>
        </w:rPr>
      </w:pPr>
    </w:p>
    <w:p w14:paraId="76FC4A06" w14:textId="77777777" w:rsidR="001F7C33" w:rsidRPr="00137DCC" w:rsidRDefault="001F7C33" w:rsidP="00137DCC">
      <w:pPr>
        <w:pStyle w:val="BodyText"/>
        <w:rPr>
          <w:b/>
        </w:rPr>
      </w:pPr>
    </w:p>
    <w:p w14:paraId="47B0B08E" w14:textId="77777777" w:rsidR="001F7C33" w:rsidRPr="00137DCC" w:rsidRDefault="001F7C33" w:rsidP="00137DCC">
      <w:pPr>
        <w:pStyle w:val="BodyText"/>
        <w:rPr>
          <w:b/>
        </w:rPr>
      </w:pPr>
    </w:p>
    <w:p w14:paraId="60721279" w14:textId="77777777" w:rsidR="001F7C33" w:rsidRPr="00137DCC" w:rsidRDefault="001F7C33" w:rsidP="00137DCC">
      <w:pPr>
        <w:pStyle w:val="BodyText"/>
        <w:rPr>
          <w:b/>
        </w:rPr>
      </w:pPr>
    </w:p>
    <w:p w14:paraId="7040174E" w14:textId="1BCEF589" w:rsidR="001F7C33" w:rsidRDefault="008E3CF5" w:rsidP="00137DCC">
      <w:pPr>
        <w:widowControl/>
        <w:numPr>
          <w:ilvl w:val="1"/>
          <w:numId w:val="21"/>
        </w:numPr>
        <w:autoSpaceDE/>
        <w:autoSpaceDN/>
        <w:ind w:left="567" w:hanging="567"/>
        <w:jc w:val="center"/>
        <w:outlineLvl w:val="0"/>
        <w:rPr>
          <w:b/>
        </w:rPr>
      </w:pPr>
      <w:r>
        <w:rPr>
          <w:b/>
          <w:lang w:eastAsia="fr-FR" w:bidi="fr-FR"/>
        </w:rPr>
        <w:t>ETI</w:t>
      </w:r>
      <w:r w:rsidR="00137DCC" w:rsidRPr="00137DCC">
        <w:rPr>
          <w:b/>
          <w:lang w:eastAsia="fr-FR" w:bidi="fr-FR"/>
        </w:rPr>
        <w:t>QUETAGE</w:t>
      </w:r>
    </w:p>
    <w:p w14:paraId="36E8BD17" w14:textId="1131DBCB" w:rsidR="005F2DD2" w:rsidRDefault="005F2DD2" w:rsidP="005F2DD2">
      <w:pPr>
        <w:widowControl/>
        <w:autoSpaceDE/>
        <w:autoSpaceDN/>
        <w:jc w:val="center"/>
        <w:outlineLvl w:val="0"/>
        <w:rPr>
          <w:b/>
        </w:rPr>
      </w:pPr>
    </w:p>
    <w:p w14:paraId="40C9C54D" w14:textId="17A2EA8D" w:rsidR="005F2DD2" w:rsidRDefault="005F2DD2" w:rsidP="005F2DD2">
      <w:pPr>
        <w:widowControl/>
        <w:autoSpaceDE/>
        <w:autoSpaceDN/>
        <w:jc w:val="center"/>
        <w:outlineLvl w:val="0"/>
        <w:rPr>
          <w:b/>
        </w:rPr>
      </w:pPr>
    </w:p>
    <w:p w14:paraId="600CD2F3" w14:textId="6705A92A" w:rsidR="005F2DD2" w:rsidRDefault="005F2DD2" w:rsidP="005F2DD2">
      <w:pPr>
        <w:widowControl/>
        <w:autoSpaceDE/>
        <w:autoSpaceDN/>
        <w:jc w:val="center"/>
        <w:outlineLvl w:val="0"/>
        <w:rPr>
          <w:b/>
        </w:rPr>
      </w:pPr>
    </w:p>
    <w:p w14:paraId="5F3797E2" w14:textId="72CA9AF5" w:rsidR="005F2DD2" w:rsidRDefault="005F2DD2" w:rsidP="005F2DD2">
      <w:pPr>
        <w:widowControl/>
        <w:autoSpaceDE/>
        <w:autoSpaceDN/>
        <w:jc w:val="center"/>
        <w:outlineLvl w:val="0"/>
        <w:rPr>
          <w:b/>
        </w:rPr>
      </w:pPr>
    </w:p>
    <w:p w14:paraId="61A78B62" w14:textId="739B1B78" w:rsidR="005F2DD2" w:rsidRDefault="005F2DD2" w:rsidP="005F2DD2">
      <w:pPr>
        <w:widowControl/>
        <w:autoSpaceDE/>
        <w:autoSpaceDN/>
        <w:jc w:val="center"/>
        <w:outlineLvl w:val="0"/>
        <w:rPr>
          <w:b/>
        </w:rPr>
      </w:pPr>
    </w:p>
    <w:p w14:paraId="2079C7E0" w14:textId="7AF5AAD2" w:rsidR="005F2DD2" w:rsidRDefault="005F2DD2" w:rsidP="005F2DD2">
      <w:pPr>
        <w:widowControl/>
        <w:autoSpaceDE/>
        <w:autoSpaceDN/>
        <w:jc w:val="center"/>
        <w:outlineLvl w:val="0"/>
        <w:rPr>
          <w:b/>
        </w:rPr>
      </w:pPr>
    </w:p>
    <w:p w14:paraId="3DA7414F" w14:textId="548159D3" w:rsidR="005F2DD2" w:rsidRDefault="005F2DD2" w:rsidP="005F2DD2">
      <w:pPr>
        <w:widowControl/>
        <w:autoSpaceDE/>
        <w:autoSpaceDN/>
        <w:jc w:val="center"/>
        <w:outlineLvl w:val="0"/>
        <w:rPr>
          <w:b/>
        </w:rPr>
      </w:pPr>
    </w:p>
    <w:p w14:paraId="015FE399" w14:textId="56AB264B" w:rsidR="005F2DD2" w:rsidRDefault="005F2DD2" w:rsidP="005F2DD2">
      <w:pPr>
        <w:widowControl/>
        <w:autoSpaceDE/>
        <w:autoSpaceDN/>
        <w:jc w:val="center"/>
        <w:outlineLvl w:val="0"/>
        <w:rPr>
          <w:b/>
        </w:rPr>
      </w:pPr>
    </w:p>
    <w:p w14:paraId="7EE8F08C" w14:textId="49612657" w:rsidR="005F2DD2" w:rsidRDefault="005F2DD2" w:rsidP="005F2DD2">
      <w:pPr>
        <w:widowControl/>
        <w:autoSpaceDE/>
        <w:autoSpaceDN/>
        <w:jc w:val="center"/>
        <w:outlineLvl w:val="0"/>
        <w:rPr>
          <w:b/>
        </w:rPr>
      </w:pPr>
    </w:p>
    <w:p w14:paraId="2F08BEA2" w14:textId="7D861D52" w:rsidR="005F2DD2" w:rsidRDefault="005F2DD2" w:rsidP="005F2DD2">
      <w:pPr>
        <w:widowControl/>
        <w:autoSpaceDE/>
        <w:autoSpaceDN/>
        <w:jc w:val="center"/>
        <w:outlineLvl w:val="0"/>
        <w:rPr>
          <w:b/>
        </w:rPr>
      </w:pPr>
    </w:p>
    <w:p w14:paraId="1D1FD624" w14:textId="6966E696" w:rsidR="005F2DD2" w:rsidRDefault="005F2DD2" w:rsidP="005F2DD2">
      <w:pPr>
        <w:widowControl/>
        <w:autoSpaceDE/>
        <w:autoSpaceDN/>
        <w:jc w:val="center"/>
        <w:outlineLvl w:val="0"/>
        <w:rPr>
          <w:b/>
        </w:rPr>
      </w:pPr>
    </w:p>
    <w:p w14:paraId="2BA8FB95" w14:textId="0CC85CF9" w:rsidR="005F2DD2" w:rsidRDefault="005F2DD2" w:rsidP="005F2DD2">
      <w:pPr>
        <w:widowControl/>
        <w:autoSpaceDE/>
        <w:autoSpaceDN/>
        <w:jc w:val="center"/>
        <w:outlineLvl w:val="0"/>
        <w:rPr>
          <w:b/>
        </w:rPr>
      </w:pPr>
    </w:p>
    <w:p w14:paraId="7DA367C3" w14:textId="00D0A399" w:rsidR="005F2DD2" w:rsidRDefault="005F2DD2" w:rsidP="005F2DD2">
      <w:pPr>
        <w:widowControl/>
        <w:autoSpaceDE/>
        <w:autoSpaceDN/>
        <w:jc w:val="center"/>
        <w:outlineLvl w:val="0"/>
        <w:rPr>
          <w:b/>
        </w:rPr>
      </w:pPr>
    </w:p>
    <w:p w14:paraId="5F20CC84" w14:textId="0852DD0B" w:rsidR="005F2DD2" w:rsidRDefault="005F2DD2" w:rsidP="005F2DD2">
      <w:pPr>
        <w:widowControl/>
        <w:autoSpaceDE/>
        <w:autoSpaceDN/>
        <w:jc w:val="center"/>
        <w:outlineLvl w:val="0"/>
        <w:rPr>
          <w:b/>
        </w:rPr>
      </w:pPr>
    </w:p>
    <w:p w14:paraId="6DF69BF3" w14:textId="28C9B8E2" w:rsidR="005F2DD2" w:rsidRDefault="005F2DD2" w:rsidP="005F2DD2">
      <w:pPr>
        <w:widowControl/>
        <w:autoSpaceDE/>
        <w:autoSpaceDN/>
        <w:jc w:val="center"/>
        <w:outlineLvl w:val="0"/>
        <w:rPr>
          <w:b/>
        </w:rPr>
      </w:pPr>
    </w:p>
    <w:p w14:paraId="5DC67677" w14:textId="21BB8E32" w:rsidR="005F2DD2" w:rsidRDefault="005F2DD2" w:rsidP="005F2DD2">
      <w:pPr>
        <w:widowControl/>
        <w:autoSpaceDE/>
        <w:autoSpaceDN/>
        <w:jc w:val="center"/>
        <w:outlineLvl w:val="0"/>
        <w:rPr>
          <w:b/>
        </w:rPr>
      </w:pPr>
    </w:p>
    <w:p w14:paraId="334ADB46" w14:textId="59CACE5E" w:rsidR="005F2DD2" w:rsidRDefault="005F2DD2" w:rsidP="005F2DD2">
      <w:pPr>
        <w:widowControl/>
        <w:autoSpaceDE/>
        <w:autoSpaceDN/>
        <w:jc w:val="center"/>
        <w:outlineLvl w:val="0"/>
        <w:rPr>
          <w:b/>
        </w:rPr>
      </w:pPr>
    </w:p>
    <w:p w14:paraId="545BBFFE" w14:textId="5EE156ED" w:rsidR="005F2DD2" w:rsidRDefault="005F2DD2" w:rsidP="005F2DD2">
      <w:pPr>
        <w:widowControl/>
        <w:autoSpaceDE/>
        <w:autoSpaceDN/>
        <w:jc w:val="center"/>
        <w:outlineLvl w:val="0"/>
        <w:rPr>
          <w:b/>
        </w:rPr>
      </w:pPr>
    </w:p>
    <w:p w14:paraId="05D0B245" w14:textId="3253B152" w:rsidR="005F2DD2" w:rsidRDefault="005F2DD2" w:rsidP="005F2DD2">
      <w:pPr>
        <w:widowControl/>
        <w:autoSpaceDE/>
        <w:autoSpaceDN/>
        <w:jc w:val="center"/>
        <w:outlineLvl w:val="0"/>
        <w:rPr>
          <w:b/>
        </w:rPr>
      </w:pPr>
    </w:p>
    <w:p w14:paraId="4FC66FBA" w14:textId="0AB923B7" w:rsidR="005F2DD2" w:rsidRDefault="005F2DD2" w:rsidP="005F2DD2">
      <w:pPr>
        <w:widowControl/>
        <w:autoSpaceDE/>
        <w:autoSpaceDN/>
        <w:jc w:val="center"/>
        <w:outlineLvl w:val="0"/>
        <w:rPr>
          <w:b/>
        </w:rPr>
      </w:pPr>
    </w:p>
    <w:p w14:paraId="7B9BE198" w14:textId="262A7450" w:rsidR="005F2DD2" w:rsidRDefault="005F2DD2" w:rsidP="005F2DD2">
      <w:pPr>
        <w:widowControl/>
        <w:autoSpaceDE/>
        <w:autoSpaceDN/>
        <w:jc w:val="center"/>
        <w:outlineLvl w:val="0"/>
        <w:rPr>
          <w:b/>
        </w:rPr>
      </w:pPr>
    </w:p>
    <w:p w14:paraId="45BCF0B6" w14:textId="7C6B532D" w:rsidR="005F2DD2" w:rsidRDefault="005F2DD2" w:rsidP="005F2DD2">
      <w:pPr>
        <w:widowControl/>
        <w:autoSpaceDE/>
        <w:autoSpaceDN/>
        <w:jc w:val="center"/>
        <w:outlineLvl w:val="0"/>
        <w:rPr>
          <w:b/>
        </w:rPr>
      </w:pPr>
    </w:p>
    <w:p w14:paraId="3C62D61E" w14:textId="36BCFE9D" w:rsidR="005F2DD2" w:rsidRDefault="005F2DD2" w:rsidP="005F2DD2">
      <w:pPr>
        <w:widowControl/>
        <w:autoSpaceDE/>
        <w:autoSpaceDN/>
        <w:jc w:val="center"/>
        <w:outlineLvl w:val="0"/>
        <w:rPr>
          <w:b/>
        </w:rPr>
      </w:pPr>
    </w:p>
    <w:p w14:paraId="0B808BFA" w14:textId="5D86BF79" w:rsidR="005F2DD2" w:rsidRDefault="005F2DD2" w:rsidP="005F2DD2">
      <w:pPr>
        <w:widowControl/>
        <w:autoSpaceDE/>
        <w:autoSpaceDN/>
        <w:jc w:val="center"/>
        <w:outlineLvl w:val="0"/>
        <w:rPr>
          <w:b/>
        </w:rPr>
      </w:pPr>
    </w:p>
    <w:p w14:paraId="156C7401" w14:textId="7CAB052E" w:rsidR="005F2DD2" w:rsidRDefault="005F2DD2" w:rsidP="005F2DD2">
      <w:pPr>
        <w:widowControl/>
        <w:autoSpaceDE/>
        <w:autoSpaceDN/>
        <w:jc w:val="center"/>
        <w:outlineLvl w:val="0"/>
        <w:rPr>
          <w:b/>
        </w:rPr>
      </w:pPr>
    </w:p>
    <w:p w14:paraId="47F2A61A" w14:textId="42DB1EF8" w:rsidR="005F2DD2" w:rsidRDefault="005F2DD2" w:rsidP="005F2DD2">
      <w:pPr>
        <w:widowControl/>
        <w:autoSpaceDE/>
        <w:autoSpaceDN/>
        <w:jc w:val="center"/>
        <w:outlineLvl w:val="0"/>
        <w:rPr>
          <w:b/>
        </w:rPr>
      </w:pPr>
    </w:p>
    <w:p w14:paraId="6B3FDCAB" w14:textId="0C017E64" w:rsidR="005F2DD2" w:rsidRDefault="005F2DD2" w:rsidP="005F2DD2">
      <w:pPr>
        <w:widowControl/>
        <w:autoSpaceDE/>
        <w:autoSpaceDN/>
        <w:jc w:val="center"/>
        <w:outlineLvl w:val="0"/>
        <w:rPr>
          <w:b/>
        </w:rPr>
      </w:pPr>
    </w:p>
    <w:p w14:paraId="305A75F4" w14:textId="196BF140" w:rsidR="005F2DD2" w:rsidRDefault="005F2DD2" w:rsidP="005F2DD2">
      <w:pPr>
        <w:widowControl/>
        <w:autoSpaceDE/>
        <w:autoSpaceDN/>
        <w:jc w:val="center"/>
        <w:outlineLvl w:val="0"/>
        <w:rPr>
          <w:b/>
        </w:rPr>
      </w:pPr>
    </w:p>
    <w:p w14:paraId="5D12F565" w14:textId="3B5D1908" w:rsidR="005F2DD2" w:rsidRDefault="005F2DD2" w:rsidP="005F2DD2">
      <w:pPr>
        <w:widowControl/>
        <w:autoSpaceDE/>
        <w:autoSpaceDN/>
        <w:jc w:val="center"/>
        <w:outlineLvl w:val="0"/>
        <w:rPr>
          <w:b/>
        </w:rPr>
      </w:pPr>
    </w:p>
    <w:p w14:paraId="1EB83CAF" w14:textId="3B007908" w:rsidR="00CA7695" w:rsidRPr="005F2DD2" w:rsidRDefault="00CA7695" w:rsidP="005F2DD2">
      <w:pPr>
        <w:pBdr>
          <w:top w:val="single" w:sz="4" w:space="1" w:color="auto"/>
          <w:left w:val="single" w:sz="4" w:space="4" w:color="auto"/>
          <w:bottom w:val="single" w:sz="4" w:space="1" w:color="auto"/>
          <w:right w:val="single" w:sz="4" w:space="4" w:color="auto"/>
        </w:pBdr>
        <w:ind w:left="57" w:right="57"/>
        <w:rPr>
          <w:b/>
          <w:bCs/>
        </w:rPr>
      </w:pPr>
      <w:r w:rsidRPr="005F2DD2">
        <w:rPr>
          <w:b/>
          <w:bCs/>
        </w:rPr>
        <w:lastRenderedPageBreak/>
        <w:t>MENTIONS DEVANT FIGURER SUR L</w:t>
      </w:r>
      <w:r w:rsidR="00F36766" w:rsidRPr="005F2DD2">
        <w:rPr>
          <w:b/>
          <w:bCs/>
        </w:rPr>
        <w:t>’</w:t>
      </w:r>
      <w:r w:rsidRPr="005F2DD2">
        <w:rPr>
          <w:b/>
          <w:bCs/>
        </w:rPr>
        <w:t>EMBALLAGE EXTÉRIEUR</w:t>
      </w:r>
    </w:p>
    <w:p w14:paraId="5D6F288B" w14:textId="77777777" w:rsidR="00CA7695" w:rsidRPr="005F2DD2" w:rsidRDefault="00CA7695" w:rsidP="005F2DD2">
      <w:pPr>
        <w:pBdr>
          <w:top w:val="single" w:sz="4" w:space="1" w:color="auto"/>
          <w:left w:val="single" w:sz="4" w:space="4" w:color="auto"/>
          <w:bottom w:val="single" w:sz="4" w:space="1" w:color="auto"/>
          <w:right w:val="single" w:sz="4" w:space="4" w:color="auto"/>
        </w:pBdr>
        <w:ind w:left="57" w:right="57"/>
        <w:rPr>
          <w:bCs/>
        </w:rPr>
      </w:pPr>
    </w:p>
    <w:p w14:paraId="1CFCCA49" w14:textId="34D5292C" w:rsidR="00CA7695" w:rsidRPr="00137DCC" w:rsidRDefault="00BB33C4" w:rsidP="005F2DD2">
      <w:pPr>
        <w:pBdr>
          <w:top w:val="single" w:sz="4" w:space="1" w:color="auto"/>
          <w:left w:val="single" w:sz="4" w:space="4" w:color="auto"/>
          <w:bottom w:val="single" w:sz="4" w:space="1" w:color="auto"/>
          <w:right w:val="single" w:sz="4" w:space="4" w:color="auto"/>
        </w:pBdr>
        <w:ind w:left="57" w:right="57"/>
        <w:rPr>
          <w:bCs/>
        </w:rPr>
      </w:pPr>
      <w:r w:rsidRPr="00E824B5">
        <w:rPr>
          <w:b/>
        </w:rPr>
        <w:t>EMBALLAGE EXTERIEUR</w:t>
      </w:r>
    </w:p>
    <w:p w14:paraId="28E91BA7" w14:textId="77777777" w:rsidR="00CA7695" w:rsidRPr="00137DCC" w:rsidRDefault="00CA7695" w:rsidP="005F2DD2">
      <w:pPr>
        <w:ind w:left="57" w:right="57"/>
      </w:pPr>
    </w:p>
    <w:p w14:paraId="11D693F0" w14:textId="77777777" w:rsidR="00CA7695" w:rsidRPr="00137DCC" w:rsidRDefault="00CA7695" w:rsidP="005F2DD2">
      <w:pPr>
        <w:ind w:left="57" w:right="57"/>
      </w:pPr>
    </w:p>
    <w:p w14:paraId="6FF60F7D" w14:textId="77777777" w:rsidR="00CA7695" w:rsidRPr="00137DCC"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pPr>
      <w:r w:rsidRPr="00137DCC">
        <w:rPr>
          <w:b/>
        </w:rPr>
        <w:t>DÉNOMINATION DU MÉDICAMENT</w:t>
      </w:r>
    </w:p>
    <w:p w14:paraId="4DBD1C2E" w14:textId="77777777" w:rsidR="00CA7695" w:rsidRPr="00137DCC" w:rsidRDefault="00CA7695" w:rsidP="005F2DD2">
      <w:pPr>
        <w:keepNext/>
        <w:ind w:left="57" w:right="57"/>
      </w:pPr>
    </w:p>
    <w:p w14:paraId="021DC1A3" w14:textId="18E6DAD4" w:rsidR="005874DD" w:rsidRPr="00137DCC" w:rsidRDefault="005874DD" w:rsidP="005F2DD2">
      <w:pPr>
        <w:ind w:left="57" w:right="57"/>
      </w:pPr>
      <w:r w:rsidRPr="00137DCC">
        <w:t>Zefylti 30 MU/0,5</w:t>
      </w:r>
      <w:r w:rsidR="0070590A" w:rsidRPr="00137DCC">
        <w:t> </w:t>
      </w:r>
      <w:r w:rsidR="005C31BB" w:rsidRPr="00137DCC">
        <w:t>mL</w:t>
      </w:r>
      <w:r w:rsidRPr="00137DCC">
        <w:t xml:space="preserve"> </w:t>
      </w:r>
      <w:r w:rsidR="00622767">
        <w:t>s</w:t>
      </w:r>
      <w:r w:rsidR="00622767" w:rsidRPr="00622767">
        <w:t>olution injectable/pour perfusion en seringue préremplie</w:t>
      </w:r>
    </w:p>
    <w:p w14:paraId="4A9A335A" w14:textId="77777777" w:rsidR="005874DD" w:rsidRPr="00137DCC" w:rsidRDefault="005874DD" w:rsidP="005F2DD2">
      <w:pPr>
        <w:ind w:left="57" w:right="57"/>
      </w:pPr>
      <w:r w:rsidRPr="00137DCC">
        <w:t xml:space="preserve">filgrastim </w:t>
      </w:r>
    </w:p>
    <w:p w14:paraId="3465E361" w14:textId="4C67CD7A" w:rsidR="00CA7695" w:rsidRDefault="00CA7695" w:rsidP="005F2DD2">
      <w:pPr>
        <w:ind w:left="57" w:right="57"/>
      </w:pPr>
    </w:p>
    <w:p w14:paraId="4542AF04" w14:textId="77777777" w:rsidR="00F41AE7" w:rsidRPr="00137DCC" w:rsidRDefault="00F41AE7" w:rsidP="005F2DD2">
      <w:pPr>
        <w:ind w:left="57" w:right="57"/>
      </w:pPr>
    </w:p>
    <w:p w14:paraId="43D0D49C" w14:textId="77777777" w:rsidR="00CA7695" w:rsidRPr="00137DCC"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COMPOSITION EN SUBSTANCE(S) ACTIVE(S)</w:t>
      </w:r>
    </w:p>
    <w:p w14:paraId="3D792C61" w14:textId="77777777" w:rsidR="00CA7695" w:rsidRPr="00137DCC" w:rsidRDefault="00CA7695" w:rsidP="005F2DD2">
      <w:pPr>
        <w:keepNext/>
        <w:ind w:left="57" w:right="57"/>
      </w:pPr>
    </w:p>
    <w:p w14:paraId="691A5B51" w14:textId="5E0531FF" w:rsidR="005874DD" w:rsidRPr="00137DCC" w:rsidRDefault="005874DD" w:rsidP="005F2DD2">
      <w:pPr>
        <w:ind w:left="57" w:right="57"/>
      </w:pPr>
      <w:r w:rsidRPr="00137DCC">
        <w:t xml:space="preserve">Chaque seringue </w:t>
      </w:r>
      <w:r w:rsidR="007420F2" w:rsidRPr="00622767">
        <w:t>préremplie</w:t>
      </w:r>
      <w:r w:rsidR="007420F2" w:rsidRPr="00137DCC">
        <w:t xml:space="preserve"> </w:t>
      </w:r>
      <w:r w:rsidRPr="00137DCC">
        <w:t>de 0,5</w:t>
      </w:r>
      <w:r w:rsidR="0070590A" w:rsidRPr="00137DCC">
        <w:t> </w:t>
      </w:r>
      <w:r w:rsidR="005C31BB" w:rsidRPr="00137DCC">
        <w:t>mL</w:t>
      </w:r>
      <w:r w:rsidRPr="00137DCC">
        <w:t xml:space="preserve"> contient 30 MU de filgrastim (0,6 mg/</w:t>
      </w:r>
      <w:r w:rsidR="005C31BB" w:rsidRPr="00137DCC">
        <w:t>mL</w:t>
      </w:r>
      <w:r w:rsidRPr="00137DCC">
        <w:t>).</w:t>
      </w:r>
    </w:p>
    <w:p w14:paraId="4E36FB2A" w14:textId="2A41034C" w:rsidR="00CA7695" w:rsidRDefault="00CA7695" w:rsidP="005F2DD2">
      <w:pPr>
        <w:ind w:left="57" w:right="57"/>
      </w:pPr>
    </w:p>
    <w:p w14:paraId="1B284218" w14:textId="77777777" w:rsidR="00F41AE7" w:rsidRPr="00137DCC" w:rsidRDefault="00F41AE7" w:rsidP="005F2DD2">
      <w:pPr>
        <w:ind w:left="57" w:right="57"/>
      </w:pPr>
    </w:p>
    <w:p w14:paraId="2E4E5539" w14:textId="77777777" w:rsidR="00CA7695" w:rsidRPr="00137DCC"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pPr>
      <w:r w:rsidRPr="00137DCC">
        <w:rPr>
          <w:b/>
        </w:rPr>
        <w:t>LISTE DES EXCIPIENTS</w:t>
      </w:r>
    </w:p>
    <w:p w14:paraId="0E2832D1" w14:textId="77777777" w:rsidR="00CA7695" w:rsidRPr="00137DCC" w:rsidRDefault="00CA7695" w:rsidP="005F2DD2">
      <w:pPr>
        <w:ind w:left="57" w:right="57"/>
      </w:pPr>
    </w:p>
    <w:p w14:paraId="761DE694" w14:textId="6D64094E" w:rsidR="007420F2" w:rsidRDefault="007420F2" w:rsidP="007420F2">
      <w:r>
        <w:t>Acétate de sodium, polysorbate 80</w:t>
      </w:r>
      <w:r w:rsidR="00E649F9">
        <w:t xml:space="preserve"> (E433)</w:t>
      </w:r>
      <w:r>
        <w:t>, sorbitol (E420), azote gazeux et eau pour préparations injectables. Voir la notice pour plus d'informations.</w:t>
      </w:r>
    </w:p>
    <w:p w14:paraId="37323DDD" w14:textId="727C5122" w:rsidR="00CA7695" w:rsidRDefault="00CA7695" w:rsidP="005F2DD2">
      <w:pPr>
        <w:ind w:left="57" w:right="57"/>
      </w:pPr>
    </w:p>
    <w:p w14:paraId="26416AF5" w14:textId="77777777" w:rsidR="00F41AE7" w:rsidRPr="00137DCC" w:rsidRDefault="00F41AE7" w:rsidP="005F2DD2">
      <w:pPr>
        <w:ind w:left="57" w:right="57"/>
      </w:pPr>
    </w:p>
    <w:p w14:paraId="1D7C1B22" w14:textId="77777777"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FORME PHARMACEUTIQUE ET CONTENU</w:t>
      </w:r>
    </w:p>
    <w:p w14:paraId="3D29A4A5" w14:textId="77777777" w:rsidR="00CA7695" w:rsidRPr="00137DCC" w:rsidRDefault="00CA7695" w:rsidP="005F2DD2">
      <w:pPr>
        <w:ind w:left="57" w:right="57"/>
      </w:pPr>
    </w:p>
    <w:p w14:paraId="50481B66" w14:textId="5C6004DD" w:rsidR="007420F2" w:rsidRDefault="007420F2" w:rsidP="007420F2">
      <w:r w:rsidRPr="007420F2">
        <w:rPr>
          <w:highlight w:val="lightGray"/>
        </w:rPr>
        <w:t>Solution injectable/pour perfusion</w:t>
      </w:r>
    </w:p>
    <w:p w14:paraId="30934A2E" w14:textId="77777777" w:rsidR="007420F2" w:rsidRDefault="007420F2" w:rsidP="007420F2"/>
    <w:p w14:paraId="794FF38A" w14:textId="77777777" w:rsidR="007420F2" w:rsidRDefault="007420F2" w:rsidP="007420F2">
      <w:r>
        <w:t>1 seringue pré-remplie avec protection de l’aiguille.</w:t>
      </w:r>
    </w:p>
    <w:p w14:paraId="0B3EED06" w14:textId="1D91A02E" w:rsidR="007420F2" w:rsidRPr="007420F2" w:rsidRDefault="007420F2" w:rsidP="007420F2">
      <w:pPr>
        <w:rPr>
          <w:highlight w:val="lightGray"/>
        </w:rPr>
      </w:pPr>
      <w:r w:rsidRPr="007420F2">
        <w:rPr>
          <w:highlight w:val="lightGray"/>
        </w:rPr>
        <w:t>5 seringues pré-remplies avec protège-aiguille.</w:t>
      </w:r>
    </w:p>
    <w:p w14:paraId="0817A446" w14:textId="77777777" w:rsidR="007420F2" w:rsidRPr="007420F2" w:rsidRDefault="007420F2" w:rsidP="007420F2">
      <w:pPr>
        <w:rPr>
          <w:highlight w:val="lightGray"/>
        </w:rPr>
      </w:pPr>
      <w:r w:rsidRPr="007420F2">
        <w:rPr>
          <w:highlight w:val="lightGray"/>
        </w:rPr>
        <w:t>1 seringue préremplie sans protège-aiguille.</w:t>
      </w:r>
    </w:p>
    <w:p w14:paraId="0E05C189" w14:textId="76BAB38A" w:rsidR="007420F2" w:rsidRDefault="007420F2" w:rsidP="007420F2">
      <w:r w:rsidRPr="007420F2">
        <w:rPr>
          <w:highlight w:val="lightGray"/>
        </w:rPr>
        <w:t>5 seringues préremplies sans protège-aiguille.</w:t>
      </w:r>
    </w:p>
    <w:p w14:paraId="477EF9F5" w14:textId="36B0F82B" w:rsidR="00CA7695" w:rsidRDefault="00CA7695" w:rsidP="005F2DD2">
      <w:pPr>
        <w:ind w:left="57" w:right="57"/>
      </w:pPr>
    </w:p>
    <w:p w14:paraId="3E2D682E" w14:textId="77777777" w:rsidR="00F41AE7" w:rsidRPr="00137DCC" w:rsidRDefault="00F41AE7" w:rsidP="005F2DD2">
      <w:pPr>
        <w:ind w:left="57" w:right="57"/>
      </w:pPr>
    </w:p>
    <w:p w14:paraId="2901D101" w14:textId="231038C7"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MODE ET VOIE(S) D</w:t>
      </w:r>
      <w:r w:rsidR="00F36766" w:rsidRPr="00137DCC">
        <w:rPr>
          <w:b/>
        </w:rPr>
        <w:t>’</w:t>
      </w:r>
      <w:r w:rsidRPr="00137DCC">
        <w:rPr>
          <w:b/>
        </w:rPr>
        <w:t>ADMINISTRATION</w:t>
      </w:r>
    </w:p>
    <w:p w14:paraId="45BBEC4E" w14:textId="77777777" w:rsidR="00CA7695" w:rsidRPr="00137DCC" w:rsidRDefault="00CA7695" w:rsidP="005F2DD2">
      <w:pPr>
        <w:keepNext/>
        <w:ind w:left="57" w:right="57"/>
      </w:pPr>
    </w:p>
    <w:p w14:paraId="11033C0D" w14:textId="405EEA22" w:rsidR="005874DD" w:rsidRPr="00137DCC" w:rsidRDefault="0018475F" w:rsidP="005F2DD2">
      <w:pPr>
        <w:ind w:left="57" w:right="57"/>
      </w:pPr>
      <w:r w:rsidRPr="00137DCC">
        <w:t>À</w:t>
      </w:r>
      <w:r w:rsidR="005874DD" w:rsidRPr="00137DCC">
        <w:t xml:space="preserve"> usage unique seulement.</w:t>
      </w:r>
    </w:p>
    <w:p w14:paraId="4423872E" w14:textId="000229FF" w:rsidR="005874DD" w:rsidRPr="00137DCC" w:rsidRDefault="0018475F" w:rsidP="005F2DD2">
      <w:pPr>
        <w:ind w:left="57" w:right="57"/>
      </w:pPr>
      <w:r w:rsidRPr="00137DCC">
        <w:t>À</w:t>
      </w:r>
      <w:r w:rsidR="005874DD" w:rsidRPr="00137DCC">
        <w:t xml:space="preserve"> utiliser par voi</w:t>
      </w:r>
      <w:r w:rsidRPr="00137DCC">
        <w:t>e</w:t>
      </w:r>
      <w:r w:rsidR="005874DD" w:rsidRPr="00137DCC">
        <w:t xml:space="preserve"> sous-cutanée ou intraveineuse.</w:t>
      </w:r>
    </w:p>
    <w:p w14:paraId="2205BBFD" w14:textId="77777777" w:rsidR="005874DD" w:rsidRPr="00137DCC" w:rsidRDefault="005874DD" w:rsidP="005F2DD2">
      <w:pPr>
        <w:ind w:left="57" w:right="57"/>
      </w:pPr>
      <w:r w:rsidRPr="00137DCC">
        <w:t>Ne pas agiter.</w:t>
      </w:r>
    </w:p>
    <w:p w14:paraId="5109AF4D" w14:textId="1448EAE7" w:rsidR="005874DD" w:rsidRPr="00137DCC" w:rsidRDefault="005874DD" w:rsidP="005F2DD2">
      <w:pPr>
        <w:ind w:left="57" w:right="57"/>
      </w:pPr>
      <w:r w:rsidRPr="00137DCC">
        <w:t>Lire la notice d</w:t>
      </w:r>
      <w:r w:rsidR="00F36766" w:rsidRPr="00137DCC">
        <w:t>’</w:t>
      </w:r>
      <w:r w:rsidRPr="00137DCC">
        <w:t xml:space="preserve">emballage avant utilisation. </w:t>
      </w:r>
    </w:p>
    <w:p w14:paraId="6DA8C976" w14:textId="6F028F64" w:rsidR="00CA7695" w:rsidRDefault="00CA7695" w:rsidP="005F2DD2">
      <w:pPr>
        <w:ind w:left="57" w:right="57"/>
      </w:pPr>
    </w:p>
    <w:p w14:paraId="5043D1A2" w14:textId="77777777" w:rsidR="00F41AE7" w:rsidRPr="00137DCC" w:rsidRDefault="00F41AE7" w:rsidP="005F2DD2">
      <w:pPr>
        <w:ind w:left="57" w:right="57"/>
      </w:pPr>
    </w:p>
    <w:p w14:paraId="7F45ABE6" w14:textId="77777777"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MISE EN GARDE SPÉCIALE INDIQUANT QUE LE MÉDICAMENT DOIT ÊTRE CONSERVÉ HORS DE VUE ET DE PORTÉE DES ENFANTS</w:t>
      </w:r>
    </w:p>
    <w:p w14:paraId="2EE09675" w14:textId="77777777" w:rsidR="00CA7695" w:rsidRPr="00137DCC" w:rsidRDefault="00CA7695" w:rsidP="005F2DD2">
      <w:pPr>
        <w:keepNext/>
        <w:ind w:left="57" w:right="57"/>
      </w:pPr>
    </w:p>
    <w:p w14:paraId="78F8E2BD" w14:textId="77777777" w:rsidR="00CA7695" w:rsidRPr="00137DCC" w:rsidRDefault="00CA7695" w:rsidP="005F2DD2">
      <w:pPr>
        <w:ind w:left="57" w:right="57"/>
        <w:outlineLvl w:val="0"/>
      </w:pPr>
      <w:r w:rsidRPr="00137DCC">
        <w:t>Tenir hors de la vue et de la portée des enfants.</w:t>
      </w:r>
    </w:p>
    <w:p w14:paraId="7F1F5D80" w14:textId="77777777" w:rsidR="00CA7695" w:rsidRPr="00137DCC" w:rsidRDefault="00CA7695" w:rsidP="005F2DD2">
      <w:pPr>
        <w:ind w:left="57" w:right="57"/>
      </w:pPr>
    </w:p>
    <w:p w14:paraId="7152E69E" w14:textId="77777777" w:rsidR="00CA7695" w:rsidRPr="00137DCC" w:rsidRDefault="00CA7695" w:rsidP="005F2DD2">
      <w:pPr>
        <w:ind w:left="57" w:right="57"/>
      </w:pPr>
    </w:p>
    <w:p w14:paraId="146623A0" w14:textId="77777777"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AUTRE(S) MISE(S) EN GARDE SPÉCIALE(S), SI NÉCESSAIRE</w:t>
      </w:r>
    </w:p>
    <w:p w14:paraId="2D717E14" w14:textId="77777777" w:rsidR="00CA7695" w:rsidRPr="00137DCC" w:rsidRDefault="00CA7695" w:rsidP="005F2DD2">
      <w:pPr>
        <w:keepNext/>
        <w:ind w:left="57" w:right="57"/>
      </w:pPr>
    </w:p>
    <w:p w14:paraId="5445079F" w14:textId="77777777" w:rsidR="00CA7695" w:rsidRPr="00137DCC" w:rsidRDefault="00CA7695" w:rsidP="005F2DD2">
      <w:pPr>
        <w:tabs>
          <w:tab w:val="left" w:pos="749"/>
        </w:tabs>
        <w:ind w:left="57" w:right="57"/>
      </w:pPr>
    </w:p>
    <w:p w14:paraId="77424FC0" w14:textId="77777777"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DATE DE PÉREMPTION</w:t>
      </w:r>
    </w:p>
    <w:p w14:paraId="45FA75A8" w14:textId="77777777" w:rsidR="00CA7695" w:rsidRPr="00137DCC" w:rsidRDefault="00CA7695" w:rsidP="005F2DD2">
      <w:pPr>
        <w:keepNext/>
        <w:ind w:left="57" w:right="57"/>
      </w:pPr>
    </w:p>
    <w:p w14:paraId="0CD10403" w14:textId="77777777" w:rsidR="00CA7695" w:rsidRPr="00137DCC" w:rsidRDefault="00CA7695" w:rsidP="005F2DD2">
      <w:pPr>
        <w:ind w:left="57" w:right="57"/>
      </w:pPr>
      <w:r w:rsidRPr="00137DCC">
        <w:t>EXP</w:t>
      </w:r>
    </w:p>
    <w:p w14:paraId="3710B9EB" w14:textId="34D6E732" w:rsidR="00CA7695" w:rsidRDefault="00CA7695" w:rsidP="005F2DD2">
      <w:pPr>
        <w:ind w:left="57" w:right="57"/>
      </w:pPr>
    </w:p>
    <w:p w14:paraId="337043AE" w14:textId="77777777" w:rsidR="00F41AE7" w:rsidRPr="00137DCC" w:rsidRDefault="00F41AE7" w:rsidP="005F2DD2">
      <w:pPr>
        <w:ind w:left="57" w:right="57"/>
      </w:pPr>
    </w:p>
    <w:p w14:paraId="40BE5522" w14:textId="77777777"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lastRenderedPageBreak/>
        <w:t>PRÉCAUTIONS PARTICULIÈRES DE CONSERVATION</w:t>
      </w:r>
    </w:p>
    <w:p w14:paraId="60D4D955" w14:textId="77777777" w:rsidR="00CA7695" w:rsidRPr="00137DCC" w:rsidRDefault="00CA7695" w:rsidP="005F2DD2">
      <w:pPr>
        <w:keepNext/>
        <w:ind w:left="57" w:right="57"/>
      </w:pPr>
    </w:p>
    <w:p w14:paraId="6F48A374" w14:textId="1C3566D1" w:rsidR="005874DD" w:rsidRPr="00137DCC" w:rsidRDefault="005874DD" w:rsidP="005F2DD2">
      <w:pPr>
        <w:ind w:left="57" w:right="57"/>
      </w:pPr>
      <w:r w:rsidRPr="00137DCC">
        <w:t>Conserver et transporter au réfrigérateur. Ne pas congeler.</w:t>
      </w:r>
    </w:p>
    <w:p w14:paraId="50B38FC0" w14:textId="38C29DE1" w:rsidR="005874DD" w:rsidRPr="00137DCC" w:rsidRDefault="005874DD" w:rsidP="005F2DD2">
      <w:pPr>
        <w:ind w:left="57" w:right="57"/>
      </w:pPr>
      <w:r w:rsidRPr="00137DCC">
        <w:t xml:space="preserve">Conserver la seringue </w:t>
      </w:r>
      <w:r w:rsidR="00C843FD" w:rsidRPr="00137DCC">
        <w:t>préremplie</w:t>
      </w:r>
      <w:r w:rsidRPr="00137DCC">
        <w:t xml:space="preserve"> dans l</w:t>
      </w:r>
      <w:r w:rsidR="00F36766" w:rsidRPr="00137DCC">
        <w:t>’</w:t>
      </w:r>
      <w:r w:rsidRPr="00137DCC">
        <w:t>emballage extérieur (</w:t>
      </w:r>
      <w:r w:rsidR="0018475F" w:rsidRPr="00137DCC">
        <w:t>boite</w:t>
      </w:r>
      <w:r w:rsidRPr="00137DCC">
        <w:t>), pour qu</w:t>
      </w:r>
      <w:r w:rsidR="00F36766" w:rsidRPr="00137DCC">
        <w:t>’</w:t>
      </w:r>
      <w:r w:rsidRPr="00137DCC">
        <w:t>il soit à l</w:t>
      </w:r>
      <w:r w:rsidR="00F36766" w:rsidRPr="00137DCC">
        <w:t>’</w:t>
      </w:r>
      <w:r w:rsidRPr="00137DCC">
        <w:t>abri de la lumière.</w:t>
      </w:r>
    </w:p>
    <w:p w14:paraId="60A285DE" w14:textId="74E12DDE" w:rsidR="00CA7695" w:rsidRDefault="00CA7695" w:rsidP="005F2DD2">
      <w:pPr>
        <w:ind w:left="57" w:right="57"/>
      </w:pPr>
    </w:p>
    <w:p w14:paraId="7DA99EAC" w14:textId="77777777" w:rsidR="00F41AE7" w:rsidRPr="00137DCC" w:rsidRDefault="00F41AE7" w:rsidP="005F2DD2">
      <w:pPr>
        <w:ind w:left="57" w:right="57"/>
      </w:pPr>
    </w:p>
    <w:p w14:paraId="55F67661" w14:textId="44FF604F" w:rsidR="00CA7695" w:rsidRPr="00137DCC"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PRÉCAUTIONS PARTICULIÈRES D</w:t>
      </w:r>
      <w:r w:rsidR="00F36766" w:rsidRPr="00137DCC">
        <w:rPr>
          <w:b/>
        </w:rPr>
        <w:t>’</w:t>
      </w:r>
      <w:r w:rsidRPr="00137DCC">
        <w:rPr>
          <w:b/>
        </w:rPr>
        <w:t>ÉLIMINATION DES MÉDICAMENTS NON UTILISÉS OU DES DÉCHETS PROVENANT DE CES MÉDICAMENTS S</w:t>
      </w:r>
      <w:r w:rsidR="00F36766" w:rsidRPr="00137DCC">
        <w:rPr>
          <w:b/>
        </w:rPr>
        <w:t>’</w:t>
      </w:r>
      <w:r w:rsidRPr="00137DCC">
        <w:rPr>
          <w:b/>
        </w:rPr>
        <w:t>IL Y A LIEU</w:t>
      </w:r>
    </w:p>
    <w:p w14:paraId="6B28542F" w14:textId="77777777" w:rsidR="00CA7695" w:rsidRPr="00137DCC" w:rsidRDefault="00CA7695" w:rsidP="005F2DD2">
      <w:pPr>
        <w:ind w:left="57" w:right="57"/>
      </w:pPr>
    </w:p>
    <w:p w14:paraId="05326CF7" w14:textId="77777777" w:rsidR="00CA7695" w:rsidRPr="00137DCC" w:rsidRDefault="00CA7695" w:rsidP="005F2DD2">
      <w:pPr>
        <w:ind w:left="57" w:right="57"/>
      </w:pPr>
    </w:p>
    <w:p w14:paraId="7A8AE3C5" w14:textId="141E9DA7" w:rsidR="00CA7695" w:rsidRPr="00137DCC"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NOM ET ADRESSE DU TITULAIRE DE L</w:t>
      </w:r>
      <w:r w:rsidR="00F36766" w:rsidRPr="00137DCC">
        <w:rPr>
          <w:b/>
        </w:rPr>
        <w:t>’</w:t>
      </w:r>
      <w:r w:rsidRPr="00137DCC">
        <w:rPr>
          <w:b/>
        </w:rPr>
        <w:t>AUTORISATION DE MISE SUR LE MARCHÉ</w:t>
      </w:r>
    </w:p>
    <w:p w14:paraId="3D50E491" w14:textId="77777777" w:rsidR="00CA7695" w:rsidRPr="00137DCC" w:rsidRDefault="00CA7695" w:rsidP="005F2DD2">
      <w:pPr>
        <w:ind w:left="57" w:right="57"/>
      </w:pPr>
    </w:p>
    <w:p w14:paraId="02B2B0FB" w14:textId="77777777" w:rsidR="005874DD" w:rsidRPr="006937D6" w:rsidRDefault="005874DD" w:rsidP="005F2DD2">
      <w:pPr>
        <w:ind w:left="57" w:right="57"/>
        <w:rPr>
          <w:lang w:val="pt-PT"/>
        </w:rPr>
      </w:pPr>
      <w:r w:rsidRPr="006937D6">
        <w:rPr>
          <w:lang w:val="pt-PT"/>
        </w:rPr>
        <w:t>CuraTeQ Biologics s.r.o</w:t>
      </w:r>
    </w:p>
    <w:p w14:paraId="1C3C33A0" w14:textId="77777777" w:rsidR="005874DD" w:rsidRPr="006937D6" w:rsidRDefault="005874DD" w:rsidP="005F2DD2">
      <w:pPr>
        <w:ind w:left="57" w:right="57"/>
        <w:rPr>
          <w:lang w:val="pt-PT"/>
        </w:rPr>
      </w:pPr>
      <w:r w:rsidRPr="006937D6">
        <w:rPr>
          <w:lang w:val="pt-PT"/>
        </w:rPr>
        <w:t>Trtinova 260/1, Cakovice,</w:t>
      </w:r>
    </w:p>
    <w:p w14:paraId="4C953B92" w14:textId="77777777" w:rsidR="005874DD" w:rsidRPr="00137DCC" w:rsidRDefault="005874DD" w:rsidP="005F2DD2">
      <w:pPr>
        <w:ind w:left="57" w:right="57"/>
      </w:pPr>
      <w:r w:rsidRPr="00137DCC">
        <w:t xml:space="preserve">19600 Prague </w:t>
      </w:r>
    </w:p>
    <w:p w14:paraId="72BD7BEA" w14:textId="46CDC63E" w:rsidR="005874DD" w:rsidRPr="00137DCC" w:rsidRDefault="005874DD" w:rsidP="005F2DD2">
      <w:pPr>
        <w:ind w:left="57" w:right="57"/>
      </w:pPr>
      <w:r w:rsidRPr="00137DCC">
        <w:rPr>
          <w:rFonts w:eastAsia="SimSun"/>
          <w:lang w:eastAsia="en-GB"/>
        </w:rPr>
        <w:t>République tchèque</w:t>
      </w:r>
    </w:p>
    <w:p w14:paraId="14D6389B" w14:textId="77777777" w:rsidR="00CA7695" w:rsidRPr="00137DCC" w:rsidRDefault="00CA7695" w:rsidP="005F2DD2">
      <w:pPr>
        <w:ind w:left="57" w:right="57"/>
      </w:pPr>
    </w:p>
    <w:p w14:paraId="79465597" w14:textId="77777777" w:rsidR="00CA7695" w:rsidRPr="00137DCC" w:rsidRDefault="00CA7695" w:rsidP="005F2DD2">
      <w:pPr>
        <w:ind w:left="57" w:right="57"/>
      </w:pPr>
    </w:p>
    <w:p w14:paraId="1A4E8668" w14:textId="7592D92B"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NUMÉRO(S) D</w:t>
      </w:r>
      <w:r w:rsidR="00F36766" w:rsidRPr="00137DCC">
        <w:rPr>
          <w:b/>
        </w:rPr>
        <w:t>’</w:t>
      </w:r>
      <w:r w:rsidRPr="00137DCC">
        <w:rPr>
          <w:b/>
        </w:rPr>
        <w:t xml:space="preserve">AUTORISATION DE MISE SUR LE MARCHÉ </w:t>
      </w:r>
    </w:p>
    <w:p w14:paraId="518703B2" w14:textId="77777777" w:rsidR="00CA7695" w:rsidRPr="00137DCC" w:rsidRDefault="00CA7695" w:rsidP="005F2DD2">
      <w:pPr>
        <w:ind w:left="57" w:right="57"/>
      </w:pPr>
    </w:p>
    <w:p w14:paraId="65A61176" w14:textId="77777777" w:rsidR="007420F2" w:rsidRPr="00EC593A" w:rsidRDefault="007420F2" w:rsidP="007420F2">
      <w:pPr>
        <w:rPr>
          <w:noProof/>
          <w:lang w:val="de-DE"/>
        </w:rPr>
      </w:pPr>
      <w:r w:rsidRPr="00EC593A">
        <w:rPr>
          <w:noProof/>
          <w:lang w:val="de-DE"/>
        </w:rPr>
        <w:t>EU/1/24/1899/001</w:t>
      </w:r>
    </w:p>
    <w:p w14:paraId="2EF8CE6F" w14:textId="77777777" w:rsidR="007420F2" w:rsidRPr="00EC593A" w:rsidRDefault="007420F2" w:rsidP="007420F2">
      <w:pPr>
        <w:rPr>
          <w:noProof/>
          <w:lang w:val="de-DE"/>
        </w:rPr>
      </w:pPr>
      <w:r w:rsidRPr="00EC593A">
        <w:rPr>
          <w:noProof/>
          <w:lang w:val="de-DE"/>
        </w:rPr>
        <w:t>EU/1/24/1899/002</w:t>
      </w:r>
    </w:p>
    <w:p w14:paraId="1A1447C0" w14:textId="77777777" w:rsidR="007420F2" w:rsidRPr="00EC593A" w:rsidRDefault="007420F2" w:rsidP="007420F2">
      <w:pPr>
        <w:rPr>
          <w:noProof/>
          <w:lang w:val="de-DE"/>
        </w:rPr>
      </w:pPr>
      <w:r w:rsidRPr="00EC593A">
        <w:rPr>
          <w:noProof/>
          <w:lang w:val="de-DE"/>
        </w:rPr>
        <w:t>EU/1/24/1899/003</w:t>
      </w:r>
    </w:p>
    <w:p w14:paraId="171158E9" w14:textId="77777777" w:rsidR="007420F2" w:rsidRPr="00EC593A" w:rsidRDefault="007420F2" w:rsidP="007420F2">
      <w:pPr>
        <w:rPr>
          <w:noProof/>
          <w:lang w:val="de-DE"/>
        </w:rPr>
      </w:pPr>
      <w:r w:rsidRPr="00EC593A">
        <w:rPr>
          <w:noProof/>
          <w:lang w:val="de-DE"/>
        </w:rPr>
        <w:t>EU/1/24/1899/004</w:t>
      </w:r>
    </w:p>
    <w:p w14:paraId="433F138B" w14:textId="77777777" w:rsidR="00CA7695" w:rsidRPr="00137DCC" w:rsidRDefault="00CA7695" w:rsidP="005F2DD2">
      <w:pPr>
        <w:ind w:left="57" w:right="57"/>
      </w:pPr>
    </w:p>
    <w:p w14:paraId="65DDA18C" w14:textId="77777777" w:rsidR="00CA7695" w:rsidRPr="00137DCC" w:rsidRDefault="00CA7695" w:rsidP="005F2DD2">
      <w:pPr>
        <w:ind w:left="57" w:right="57"/>
      </w:pPr>
    </w:p>
    <w:p w14:paraId="028B60D7" w14:textId="5F44B3DF"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NUM</w:t>
      </w:r>
      <w:r w:rsidR="00AF390B">
        <w:rPr>
          <w:b/>
        </w:rPr>
        <w:t>ÉRO DU LOT</w:t>
      </w:r>
    </w:p>
    <w:p w14:paraId="380EB793" w14:textId="77777777" w:rsidR="00CA7695" w:rsidRPr="00137DCC" w:rsidRDefault="00CA7695" w:rsidP="005F2DD2">
      <w:pPr>
        <w:ind w:left="57" w:right="57"/>
        <w:rPr>
          <w:i/>
        </w:rPr>
      </w:pPr>
    </w:p>
    <w:p w14:paraId="012E59A9" w14:textId="1F7AC1D8" w:rsidR="00CA7695" w:rsidRPr="00137DCC" w:rsidRDefault="00CA7695" w:rsidP="005F2DD2">
      <w:pPr>
        <w:ind w:left="57" w:right="57"/>
        <w:rPr>
          <w:i/>
        </w:rPr>
      </w:pPr>
      <w:r w:rsidRPr="00137DCC">
        <w:rPr>
          <w:i/>
        </w:rPr>
        <w:t>Lot</w:t>
      </w:r>
    </w:p>
    <w:p w14:paraId="27A56756" w14:textId="6F392498" w:rsidR="00CA7695" w:rsidRDefault="00CA7695" w:rsidP="005F2DD2">
      <w:pPr>
        <w:ind w:left="57" w:right="57"/>
      </w:pPr>
    </w:p>
    <w:p w14:paraId="7E3DBBA6" w14:textId="77777777" w:rsidR="00F41AE7" w:rsidRPr="00137DCC" w:rsidRDefault="00F41AE7" w:rsidP="005F2DD2">
      <w:pPr>
        <w:ind w:left="57" w:right="57"/>
      </w:pPr>
    </w:p>
    <w:p w14:paraId="0F7A0C10" w14:textId="77777777"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CONDITIONS DE PRESCRIPTION ET DE DÉLIVRANCE</w:t>
      </w:r>
    </w:p>
    <w:p w14:paraId="582D6FAB" w14:textId="77777777" w:rsidR="00CA7695" w:rsidRPr="00137DCC" w:rsidRDefault="00CA7695" w:rsidP="005F2DD2">
      <w:pPr>
        <w:ind w:left="57" w:right="57"/>
        <w:rPr>
          <w:i/>
        </w:rPr>
      </w:pPr>
    </w:p>
    <w:p w14:paraId="6221D341" w14:textId="77777777" w:rsidR="00CA7695" w:rsidRPr="00137DCC" w:rsidRDefault="00CA7695" w:rsidP="005F2DD2">
      <w:pPr>
        <w:ind w:left="57" w:right="57"/>
      </w:pPr>
    </w:p>
    <w:p w14:paraId="46B2402D" w14:textId="1DA24E18"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INDICATIONS D</w:t>
      </w:r>
      <w:r w:rsidR="00F36766" w:rsidRPr="00137DCC">
        <w:rPr>
          <w:b/>
        </w:rPr>
        <w:t>’</w:t>
      </w:r>
      <w:r w:rsidRPr="00137DCC">
        <w:rPr>
          <w:b/>
        </w:rPr>
        <w:t>UTILISATION</w:t>
      </w:r>
    </w:p>
    <w:p w14:paraId="3F54D6D7" w14:textId="77777777" w:rsidR="00CA7695" w:rsidRPr="00137DCC" w:rsidRDefault="00CA7695" w:rsidP="005F2DD2">
      <w:pPr>
        <w:ind w:left="57" w:right="57"/>
      </w:pPr>
    </w:p>
    <w:p w14:paraId="34C2BD70" w14:textId="77777777" w:rsidR="00CA7695" w:rsidRPr="00137DCC" w:rsidRDefault="00CA7695" w:rsidP="005F2DD2">
      <w:pPr>
        <w:ind w:left="57" w:right="57"/>
      </w:pPr>
    </w:p>
    <w:p w14:paraId="2DEA4888" w14:textId="77777777"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INFORMATIONS EN BRAILLE</w:t>
      </w:r>
    </w:p>
    <w:p w14:paraId="0FED50E4" w14:textId="77777777" w:rsidR="00CA7695" w:rsidRPr="00137DCC" w:rsidRDefault="00CA7695" w:rsidP="005F2DD2">
      <w:pPr>
        <w:ind w:left="57" w:right="57"/>
      </w:pPr>
    </w:p>
    <w:p w14:paraId="08F9CE7A" w14:textId="1895E789" w:rsidR="005874DD" w:rsidRPr="007420F2" w:rsidRDefault="005C503C" w:rsidP="005F2DD2">
      <w:pPr>
        <w:ind w:left="57" w:right="57"/>
      </w:pPr>
      <w:r w:rsidRPr="007420F2">
        <w:t>Zefylti 30</w:t>
      </w:r>
      <w:r w:rsidR="005874DD" w:rsidRPr="007420F2">
        <w:t> MU/0,5</w:t>
      </w:r>
      <w:r w:rsidR="0070590A" w:rsidRPr="007420F2">
        <w:t> </w:t>
      </w:r>
      <w:r w:rsidR="005C31BB" w:rsidRPr="007420F2">
        <w:t>mL</w:t>
      </w:r>
    </w:p>
    <w:p w14:paraId="571AA520" w14:textId="77777777" w:rsidR="00CA7695" w:rsidRPr="00137DCC" w:rsidRDefault="00CA7695" w:rsidP="005F2DD2">
      <w:pPr>
        <w:ind w:left="57" w:right="57"/>
        <w:rPr>
          <w:shd w:val="clear" w:color="auto" w:fill="CCCCCC"/>
        </w:rPr>
      </w:pPr>
    </w:p>
    <w:p w14:paraId="343DA227" w14:textId="77777777" w:rsidR="00CA7695" w:rsidRPr="00137DCC" w:rsidRDefault="00CA7695" w:rsidP="005F2DD2">
      <w:pPr>
        <w:ind w:left="57" w:right="57"/>
        <w:rPr>
          <w:shd w:val="clear" w:color="auto" w:fill="CCCCCC"/>
        </w:rPr>
      </w:pPr>
    </w:p>
    <w:p w14:paraId="3B8290BA" w14:textId="77777777"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IDENTIFIANT UNIQUE - CODE-BARRES 2D</w:t>
      </w:r>
    </w:p>
    <w:p w14:paraId="1AF71241" w14:textId="77777777" w:rsidR="00CA7695" w:rsidRPr="00137DCC" w:rsidRDefault="00CA7695" w:rsidP="005F2DD2">
      <w:pPr>
        <w:ind w:left="57" w:right="57"/>
      </w:pPr>
    </w:p>
    <w:p w14:paraId="1384038F" w14:textId="27A30EF0" w:rsidR="00CA7695" w:rsidRPr="00137DCC" w:rsidRDefault="00CA7695" w:rsidP="005F2DD2">
      <w:pPr>
        <w:ind w:left="57" w:right="57"/>
      </w:pPr>
      <w:r w:rsidRPr="007420F2">
        <w:rPr>
          <w:highlight w:val="lightGray"/>
        </w:rPr>
        <w:t>code-barres 2D portant l</w:t>
      </w:r>
      <w:r w:rsidR="00F36766" w:rsidRPr="007420F2">
        <w:rPr>
          <w:highlight w:val="lightGray"/>
        </w:rPr>
        <w:t>’</w:t>
      </w:r>
      <w:r w:rsidRPr="007420F2">
        <w:rPr>
          <w:highlight w:val="lightGray"/>
        </w:rPr>
        <w:t>identifiant unique inclus.</w:t>
      </w:r>
    </w:p>
    <w:p w14:paraId="0F126A95" w14:textId="77777777" w:rsidR="00CA7695" w:rsidRPr="00137DCC" w:rsidRDefault="00CA7695" w:rsidP="005F2DD2">
      <w:pPr>
        <w:ind w:left="57" w:right="57"/>
        <w:rPr>
          <w:vanish/>
        </w:rPr>
      </w:pPr>
    </w:p>
    <w:p w14:paraId="508F81F6" w14:textId="77777777" w:rsidR="00CA7695" w:rsidRPr="00137DCC" w:rsidRDefault="00CA7695" w:rsidP="005F2DD2">
      <w:pPr>
        <w:ind w:left="57" w:right="57"/>
        <w:rPr>
          <w:vanish/>
        </w:rPr>
      </w:pPr>
    </w:p>
    <w:p w14:paraId="50B5D5BA" w14:textId="77777777" w:rsidR="00CA7695" w:rsidRPr="00137DCC" w:rsidRDefault="00CA7695" w:rsidP="005F2DD2">
      <w:pPr>
        <w:ind w:left="57" w:right="57"/>
      </w:pPr>
    </w:p>
    <w:p w14:paraId="6AD50EF1" w14:textId="77777777" w:rsidR="00CA7695" w:rsidRPr="00137DCC" w:rsidRDefault="00CA7695" w:rsidP="005F2DD2">
      <w:pPr>
        <w:ind w:left="57" w:right="57"/>
      </w:pPr>
    </w:p>
    <w:p w14:paraId="0AAB339B" w14:textId="77777777" w:rsidR="00CA7695" w:rsidRPr="005F2DD2" w:rsidRDefault="00CA7695" w:rsidP="005F2DD2">
      <w:pPr>
        <w:keepNext/>
        <w:widowControl/>
        <w:numPr>
          <w:ilvl w:val="1"/>
          <w:numId w:val="26"/>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IDENTIFIANT UNIQUE - DONNÉES LISIBLES PAR LES HUMAINS</w:t>
      </w:r>
    </w:p>
    <w:p w14:paraId="64E7851E" w14:textId="77777777" w:rsidR="00CA7695" w:rsidRPr="00137DCC" w:rsidRDefault="00CA7695" w:rsidP="005F2DD2">
      <w:pPr>
        <w:ind w:left="57" w:right="57"/>
      </w:pPr>
    </w:p>
    <w:p w14:paraId="20EAB880" w14:textId="19945208" w:rsidR="00CA7695" w:rsidRPr="00137DCC" w:rsidRDefault="00CA7695" w:rsidP="005F2DD2">
      <w:pPr>
        <w:ind w:left="57" w:right="57"/>
        <w:rPr>
          <w:color w:val="008000"/>
        </w:rPr>
      </w:pPr>
      <w:r w:rsidRPr="00137DCC">
        <w:t xml:space="preserve">PC </w:t>
      </w:r>
    </w:p>
    <w:p w14:paraId="67B4CFDA" w14:textId="6A1BBA1F" w:rsidR="00CA7695" w:rsidRPr="00137DCC" w:rsidRDefault="00CA7695" w:rsidP="005F2DD2">
      <w:pPr>
        <w:ind w:left="57" w:right="57"/>
      </w:pPr>
      <w:r w:rsidRPr="00137DCC">
        <w:t xml:space="preserve">SN </w:t>
      </w:r>
    </w:p>
    <w:p w14:paraId="4608D276" w14:textId="4E94BFAD" w:rsidR="00CA7695" w:rsidRDefault="00CA7695" w:rsidP="005F2DD2">
      <w:pPr>
        <w:ind w:left="57" w:right="57"/>
      </w:pPr>
      <w:r w:rsidRPr="00137DCC">
        <w:t xml:space="preserve">NN </w:t>
      </w:r>
    </w:p>
    <w:p w14:paraId="3B8A3DEB" w14:textId="417633B1" w:rsidR="005F2DD2" w:rsidRDefault="005F2DD2" w:rsidP="005F2DD2">
      <w:pPr>
        <w:rPr>
          <w:shd w:val="clear" w:color="auto" w:fill="CCCCCC"/>
        </w:rPr>
      </w:pPr>
    </w:p>
    <w:p w14:paraId="6EA9E68A" w14:textId="06FE22CA" w:rsidR="005F2DD2" w:rsidRDefault="005F2DD2" w:rsidP="005F2DD2">
      <w:pPr>
        <w:rPr>
          <w:shd w:val="clear" w:color="auto" w:fill="CCCCCC"/>
        </w:rPr>
      </w:pPr>
    </w:p>
    <w:p w14:paraId="19D450FB" w14:textId="3580D98A" w:rsidR="005874DD" w:rsidRPr="00137DCC" w:rsidRDefault="005874DD" w:rsidP="00F41AE7">
      <w:pPr>
        <w:pBdr>
          <w:top w:val="single" w:sz="4" w:space="1" w:color="auto"/>
          <w:left w:val="single" w:sz="4" w:space="4" w:color="auto"/>
          <w:bottom w:val="single" w:sz="4" w:space="1" w:color="auto"/>
          <w:right w:val="single" w:sz="4" w:space="4" w:color="auto"/>
        </w:pBdr>
        <w:ind w:left="57" w:right="57"/>
        <w:rPr>
          <w:b/>
        </w:rPr>
      </w:pPr>
      <w:r w:rsidRPr="00137DCC">
        <w:rPr>
          <w:b/>
        </w:rPr>
        <w:t>MENTIONS MINIMALES DEVANT FIGURER SUR LES PETITS CONDITIONNEMENTS</w:t>
      </w:r>
      <w:r w:rsidR="0018475F" w:rsidRPr="00137DCC">
        <w:rPr>
          <w:b/>
        </w:rPr>
        <w:t xml:space="preserve"> </w:t>
      </w:r>
      <w:r w:rsidRPr="00137DCC">
        <w:rPr>
          <w:b/>
        </w:rPr>
        <w:t>PRIMAIRES</w:t>
      </w:r>
    </w:p>
    <w:p w14:paraId="56475E29" w14:textId="77777777" w:rsidR="005874DD" w:rsidRPr="00137DCC" w:rsidRDefault="005874DD" w:rsidP="00F41AE7">
      <w:pPr>
        <w:pBdr>
          <w:top w:val="single" w:sz="4" w:space="1" w:color="auto"/>
          <w:left w:val="single" w:sz="4" w:space="4" w:color="auto"/>
          <w:bottom w:val="single" w:sz="4" w:space="1" w:color="auto"/>
          <w:right w:val="single" w:sz="4" w:space="4" w:color="auto"/>
        </w:pBdr>
        <w:ind w:left="57" w:right="57"/>
        <w:rPr>
          <w:b/>
        </w:rPr>
      </w:pPr>
    </w:p>
    <w:p w14:paraId="605BC96C" w14:textId="2B26607F" w:rsidR="005874DD" w:rsidRPr="00137DCC" w:rsidRDefault="005874DD" w:rsidP="00F41AE7">
      <w:pPr>
        <w:pBdr>
          <w:top w:val="single" w:sz="4" w:space="1" w:color="auto"/>
          <w:left w:val="single" w:sz="4" w:space="4" w:color="auto"/>
          <w:bottom w:val="single" w:sz="4" w:space="1" w:color="auto"/>
          <w:right w:val="single" w:sz="4" w:space="4" w:color="auto"/>
        </w:pBdr>
        <w:ind w:left="57" w:right="57"/>
        <w:rPr>
          <w:b/>
        </w:rPr>
      </w:pPr>
      <w:r w:rsidRPr="00137DCC">
        <w:rPr>
          <w:b/>
        </w:rPr>
        <w:t>SERINGUE PRÉREMPLIE AVEC PROTÈGE-AIGUILLE</w:t>
      </w:r>
    </w:p>
    <w:p w14:paraId="4D5F352C" w14:textId="77777777" w:rsidR="00CA7695" w:rsidRPr="00137DCC" w:rsidRDefault="00CA7695" w:rsidP="00F41AE7">
      <w:pPr>
        <w:ind w:left="57" w:right="57"/>
      </w:pPr>
    </w:p>
    <w:p w14:paraId="5887BA04" w14:textId="77777777" w:rsidR="00CA7695" w:rsidRPr="00137DCC" w:rsidRDefault="00CA7695" w:rsidP="00F41AE7">
      <w:pPr>
        <w:ind w:left="57" w:right="57"/>
      </w:pPr>
    </w:p>
    <w:p w14:paraId="69F80DE8" w14:textId="7A50A80C" w:rsidR="00CA7695" w:rsidRPr="00137DCC" w:rsidRDefault="00CA7695" w:rsidP="00F41AE7">
      <w:pPr>
        <w:widowControl/>
        <w:numPr>
          <w:ilvl w:val="0"/>
          <w:numId w:val="27"/>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DÉNOMINATION DU MÉDICAMENT ET VOIE(S) D</w:t>
      </w:r>
      <w:r w:rsidR="00F36766" w:rsidRPr="00137DCC">
        <w:rPr>
          <w:b/>
        </w:rPr>
        <w:t>’</w:t>
      </w:r>
      <w:r w:rsidRPr="00137DCC">
        <w:rPr>
          <w:b/>
        </w:rPr>
        <w:t>ADMINISTRATION</w:t>
      </w:r>
    </w:p>
    <w:p w14:paraId="6C3A710B" w14:textId="77777777" w:rsidR="00CA7695" w:rsidRPr="00137DCC" w:rsidRDefault="00CA7695" w:rsidP="00F41AE7">
      <w:pPr>
        <w:ind w:left="57" w:right="57"/>
      </w:pPr>
    </w:p>
    <w:p w14:paraId="50987D0B" w14:textId="77777777" w:rsidR="00622767" w:rsidRPr="00137DCC" w:rsidRDefault="005874DD" w:rsidP="00622767">
      <w:pPr>
        <w:ind w:left="57" w:right="57"/>
      </w:pPr>
      <w:r w:rsidRPr="00137DCC">
        <w:t>Zefylti 30 MU/0,5</w:t>
      </w:r>
      <w:r w:rsidR="0070590A" w:rsidRPr="00137DCC">
        <w:t> </w:t>
      </w:r>
      <w:r w:rsidR="005C31BB" w:rsidRPr="00137DCC">
        <w:t>mL</w:t>
      </w:r>
      <w:r w:rsidRPr="00137DCC">
        <w:t xml:space="preserve"> </w:t>
      </w:r>
      <w:r w:rsidR="00622767">
        <w:t>s</w:t>
      </w:r>
      <w:r w:rsidR="00622767" w:rsidRPr="00622767">
        <w:t>olution injectable/pour perfusion</w:t>
      </w:r>
    </w:p>
    <w:p w14:paraId="3F126AE1" w14:textId="77777777" w:rsidR="005874DD" w:rsidRPr="00137DCC" w:rsidRDefault="005874DD" w:rsidP="00F41AE7">
      <w:pPr>
        <w:ind w:left="57" w:right="57"/>
      </w:pPr>
      <w:r w:rsidRPr="00137DCC">
        <w:t xml:space="preserve">filgrastim </w:t>
      </w:r>
    </w:p>
    <w:p w14:paraId="422B8241" w14:textId="77777777" w:rsidR="007420F2" w:rsidRDefault="007420F2" w:rsidP="007420F2">
      <w:pPr>
        <w:ind w:firstLine="57"/>
      </w:pPr>
      <w:r>
        <w:t>Utilisation par voie SC ou par voie IV</w:t>
      </w:r>
    </w:p>
    <w:p w14:paraId="57A1CE55" w14:textId="77777777" w:rsidR="00CA7695" w:rsidRPr="00137DCC" w:rsidRDefault="00CA7695" w:rsidP="00F41AE7">
      <w:pPr>
        <w:ind w:left="57" w:right="57"/>
      </w:pPr>
    </w:p>
    <w:p w14:paraId="75756FB6" w14:textId="7535EF53" w:rsidR="00CA7695" w:rsidRPr="00137DCC" w:rsidRDefault="00CA7695" w:rsidP="00F41AE7">
      <w:pPr>
        <w:widowControl/>
        <w:numPr>
          <w:ilvl w:val="0"/>
          <w:numId w:val="27"/>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MODE D</w:t>
      </w:r>
      <w:r w:rsidR="00F36766" w:rsidRPr="00137DCC">
        <w:rPr>
          <w:b/>
        </w:rPr>
        <w:t>’</w:t>
      </w:r>
      <w:r w:rsidRPr="00137DCC">
        <w:rPr>
          <w:b/>
        </w:rPr>
        <w:t>ADMINISTRATION</w:t>
      </w:r>
    </w:p>
    <w:p w14:paraId="07B37B64" w14:textId="77777777" w:rsidR="005874DD" w:rsidRPr="00137DCC" w:rsidRDefault="005874DD" w:rsidP="00F41AE7">
      <w:pPr>
        <w:ind w:left="57" w:right="57"/>
      </w:pPr>
    </w:p>
    <w:p w14:paraId="30934D1F" w14:textId="77777777" w:rsidR="00CA7695" w:rsidRPr="00137DCC" w:rsidRDefault="00CA7695" w:rsidP="00F41AE7">
      <w:pPr>
        <w:ind w:left="57" w:right="57"/>
      </w:pPr>
    </w:p>
    <w:p w14:paraId="1E02630C" w14:textId="77777777" w:rsidR="00CA7695" w:rsidRPr="00137DCC" w:rsidRDefault="00CA7695" w:rsidP="00F41AE7">
      <w:pPr>
        <w:widowControl/>
        <w:numPr>
          <w:ilvl w:val="0"/>
          <w:numId w:val="27"/>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DATE DE PÉREMPTION</w:t>
      </w:r>
    </w:p>
    <w:p w14:paraId="5C9E9375" w14:textId="77777777" w:rsidR="00CA7695" w:rsidRPr="00137DCC" w:rsidRDefault="00CA7695" w:rsidP="00F41AE7">
      <w:pPr>
        <w:ind w:left="57" w:right="57"/>
      </w:pPr>
    </w:p>
    <w:p w14:paraId="4A8BD003" w14:textId="4691C911" w:rsidR="00CA7695" w:rsidRPr="00137DCC" w:rsidRDefault="005874DD" w:rsidP="00F41AE7">
      <w:pPr>
        <w:ind w:left="57" w:right="57"/>
      </w:pPr>
      <w:r w:rsidRPr="00137DCC">
        <w:t>EXP</w:t>
      </w:r>
    </w:p>
    <w:p w14:paraId="2102C45E" w14:textId="77777777" w:rsidR="005874DD" w:rsidRPr="00137DCC" w:rsidRDefault="005874DD" w:rsidP="00F41AE7">
      <w:pPr>
        <w:ind w:left="57" w:right="57"/>
      </w:pPr>
    </w:p>
    <w:p w14:paraId="70B7DB21" w14:textId="403EA381" w:rsidR="00CA7695" w:rsidRPr="00137DCC" w:rsidRDefault="00CA7695" w:rsidP="00F41AE7">
      <w:pPr>
        <w:widowControl/>
        <w:numPr>
          <w:ilvl w:val="0"/>
          <w:numId w:val="27"/>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NUMÉR</w:t>
      </w:r>
      <w:r w:rsidR="00834305">
        <w:rPr>
          <w:b/>
        </w:rPr>
        <w:t>O DU LOT</w:t>
      </w:r>
    </w:p>
    <w:p w14:paraId="585E6B3C" w14:textId="77777777" w:rsidR="00CA7695" w:rsidRPr="00137DCC" w:rsidRDefault="00CA7695" w:rsidP="00F41AE7">
      <w:pPr>
        <w:ind w:left="57" w:right="57"/>
      </w:pPr>
    </w:p>
    <w:p w14:paraId="232D8B6A" w14:textId="28516CB3" w:rsidR="005874DD" w:rsidRPr="00137DCC" w:rsidRDefault="005874DD" w:rsidP="00F41AE7">
      <w:pPr>
        <w:ind w:left="57" w:right="57"/>
      </w:pPr>
      <w:r w:rsidRPr="00137DCC">
        <w:t>Lot</w:t>
      </w:r>
    </w:p>
    <w:p w14:paraId="3944CC84" w14:textId="77777777" w:rsidR="00CA7695" w:rsidRPr="00137DCC" w:rsidRDefault="00CA7695" w:rsidP="00F41AE7">
      <w:pPr>
        <w:ind w:left="57" w:right="57"/>
      </w:pPr>
    </w:p>
    <w:p w14:paraId="1F66B720" w14:textId="77777777" w:rsidR="00CA7695" w:rsidRPr="00137DCC" w:rsidRDefault="00CA7695" w:rsidP="00F41AE7">
      <w:pPr>
        <w:widowControl/>
        <w:numPr>
          <w:ilvl w:val="0"/>
          <w:numId w:val="27"/>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CONTENU EN POIDS, VOLUME OU UNITÉ</w:t>
      </w:r>
    </w:p>
    <w:p w14:paraId="428C11EE" w14:textId="77777777" w:rsidR="00CA7695" w:rsidRPr="00137DCC" w:rsidRDefault="00CA7695" w:rsidP="00F41AE7">
      <w:pPr>
        <w:ind w:left="57" w:right="57"/>
      </w:pPr>
    </w:p>
    <w:p w14:paraId="12989FFF" w14:textId="7E518EEF" w:rsidR="00CA7695" w:rsidRDefault="005E6453" w:rsidP="00F41AE7">
      <w:pPr>
        <w:ind w:left="57" w:right="57"/>
      </w:pPr>
      <w:r>
        <w:t>0,5</w:t>
      </w:r>
      <w:r w:rsidR="00922B78">
        <w:t> </w:t>
      </w:r>
      <w:r>
        <w:t>mL</w:t>
      </w:r>
    </w:p>
    <w:p w14:paraId="66BB10A2" w14:textId="77777777" w:rsidR="005E6453" w:rsidRPr="00137DCC" w:rsidRDefault="005E6453" w:rsidP="00F41AE7">
      <w:pPr>
        <w:ind w:left="57" w:right="57"/>
      </w:pPr>
    </w:p>
    <w:p w14:paraId="70796902" w14:textId="77777777" w:rsidR="001F7C33" w:rsidRDefault="00CA7695" w:rsidP="004A6B7C">
      <w:pPr>
        <w:widowControl/>
        <w:numPr>
          <w:ilvl w:val="0"/>
          <w:numId w:val="27"/>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AUTRE</w:t>
      </w:r>
    </w:p>
    <w:p w14:paraId="2F20207D" w14:textId="10A05ABF" w:rsidR="004A6B7C" w:rsidRDefault="004A6B7C" w:rsidP="004A6B7C"/>
    <w:p w14:paraId="72C6053C" w14:textId="31C3C350" w:rsidR="004A6B7C" w:rsidRDefault="004A6B7C" w:rsidP="004A6B7C"/>
    <w:p w14:paraId="3E2898EC" w14:textId="367F6CCD" w:rsidR="004A6B7C" w:rsidRDefault="004A6B7C" w:rsidP="004A6B7C"/>
    <w:p w14:paraId="517DD0DC" w14:textId="62C26056" w:rsidR="004A6B7C" w:rsidRDefault="004A6B7C" w:rsidP="004A6B7C"/>
    <w:p w14:paraId="55F6A9F8" w14:textId="72E36A0E" w:rsidR="004A6B7C" w:rsidRDefault="004A6B7C" w:rsidP="004A6B7C"/>
    <w:p w14:paraId="1968888F" w14:textId="5A4B97F6" w:rsidR="004A6B7C" w:rsidRDefault="004A6B7C" w:rsidP="004A6B7C"/>
    <w:p w14:paraId="2111932F" w14:textId="3A482B3F" w:rsidR="004A6B7C" w:rsidRDefault="004A6B7C" w:rsidP="004A6B7C"/>
    <w:p w14:paraId="7DAFDA10" w14:textId="5E4D9145" w:rsidR="004A6B7C" w:rsidRDefault="004A6B7C" w:rsidP="004A6B7C"/>
    <w:p w14:paraId="60CAEED6" w14:textId="643981B9" w:rsidR="004A6B7C" w:rsidRDefault="004A6B7C" w:rsidP="004A6B7C"/>
    <w:p w14:paraId="0D328B53" w14:textId="67179EF4" w:rsidR="004A6B7C" w:rsidRDefault="004A6B7C" w:rsidP="004A6B7C"/>
    <w:p w14:paraId="1039F280" w14:textId="1A18D5A5" w:rsidR="004A6B7C" w:rsidRDefault="004A6B7C" w:rsidP="004A6B7C"/>
    <w:p w14:paraId="45C8D6CF" w14:textId="44E5A20F" w:rsidR="004A6B7C" w:rsidRDefault="004A6B7C" w:rsidP="004A6B7C"/>
    <w:p w14:paraId="3886F1A4" w14:textId="2BF0F267" w:rsidR="004A6B7C" w:rsidRDefault="004A6B7C" w:rsidP="004A6B7C"/>
    <w:p w14:paraId="55901A61" w14:textId="1450E796" w:rsidR="004A6B7C" w:rsidRDefault="004A6B7C" w:rsidP="004A6B7C"/>
    <w:p w14:paraId="7ED131FE" w14:textId="3A77C892" w:rsidR="004A6B7C" w:rsidRDefault="004A6B7C" w:rsidP="004A6B7C"/>
    <w:p w14:paraId="20566714" w14:textId="2DBD1C2B" w:rsidR="004A6B7C" w:rsidRDefault="004A6B7C" w:rsidP="004A6B7C"/>
    <w:p w14:paraId="4AEE7669" w14:textId="39417D5A" w:rsidR="004A6B7C" w:rsidRDefault="004A6B7C" w:rsidP="004A6B7C"/>
    <w:p w14:paraId="2072AC0E" w14:textId="6A3F5E10" w:rsidR="004A6B7C" w:rsidRDefault="004A6B7C" w:rsidP="004A6B7C"/>
    <w:p w14:paraId="1C0888DF" w14:textId="0E778C8F" w:rsidR="004A6B7C" w:rsidRDefault="004A6B7C" w:rsidP="004A6B7C"/>
    <w:p w14:paraId="1B58109C" w14:textId="1C81EF2A" w:rsidR="004A6B7C" w:rsidRDefault="004A6B7C" w:rsidP="004A6B7C"/>
    <w:p w14:paraId="3FC0E477" w14:textId="66098AA3" w:rsidR="004A6B7C" w:rsidRDefault="004A6B7C" w:rsidP="004A6B7C"/>
    <w:p w14:paraId="17186E27" w14:textId="1F4686F7" w:rsidR="004A6B7C" w:rsidRDefault="004A6B7C" w:rsidP="004A6B7C"/>
    <w:p w14:paraId="6FB47F6E" w14:textId="7A8986A9" w:rsidR="004A6B7C" w:rsidRDefault="004A6B7C" w:rsidP="004A6B7C"/>
    <w:p w14:paraId="08FFEA39" w14:textId="5CC944AD" w:rsidR="004A6B7C" w:rsidRDefault="004A6B7C" w:rsidP="004A6B7C"/>
    <w:p w14:paraId="305C94FD" w14:textId="6ACC7637" w:rsidR="004A6B7C" w:rsidRDefault="004A6B7C" w:rsidP="004A6B7C"/>
    <w:p w14:paraId="40E000AF" w14:textId="77777777" w:rsidR="004A6B7C" w:rsidRDefault="004A6B7C" w:rsidP="004A6B7C"/>
    <w:p w14:paraId="3AB24A83" w14:textId="77777777" w:rsidR="004A6B7C" w:rsidRDefault="004A6B7C" w:rsidP="004A6B7C"/>
    <w:p w14:paraId="189E8793" w14:textId="1E9860A7" w:rsidR="005874DD" w:rsidRPr="00137DCC" w:rsidRDefault="005874DD" w:rsidP="004A6B7C">
      <w:pPr>
        <w:pBdr>
          <w:top w:val="single" w:sz="4" w:space="1" w:color="auto"/>
          <w:left w:val="single" w:sz="4" w:space="4" w:color="auto"/>
          <w:bottom w:val="single" w:sz="4" w:space="1" w:color="auto"/>
          <w:right w:val="single" w:sz="4" w:space="4" w:color="auto"/>
        </w:pBdr>
        <w:ind w:left="57" w:right="57"/>
        <w:rPr>
          <w:b/>
          <w:bCs/>
        </w:rPr>
      </w:pPr>
      <w:r w:rsidRPr="00137DCC">
        <w:rPr>
          <w:b/>
          <w:bCs/>
        </w:rPr>
        <w:t>MENTIONS DEVANT FIGURER SUR L</w:t>
      </w:r>
      <w:r w:rsidR="00F36766" w:rsidRPr="00137DCC">
        <w:rPr>
          <w:b/>
          <w:bCs/>
        </w:rPr>
        <w:t>’</w:t>
      </w:r>
      <w:r w:rsidRPr="00137DCC">
        <w:rPr>
          <w:b/>
          <w:bCs/>
        </w:rPr>
        <w:t>EMBALLAGE EXTÉRIEUR</w:t>
      </w:r>
    </w:p>
    <w:p w14:paraId="14C3E427" w14:textId="77777777" w:rsidR="005874DD" w:rsidRPr="00137DCC" w:rsidRDefault="005874DD" w:rsidP="004A6B7C">
      <w:pPr>
        <w:pBdr>
          <w:top w:val="single" w:sz="4" w:space="1" w:color="auto"/>
          <w:left w:val="single" w:sz="4" w:space="4" w:color="auto"/>
          <w:bottom w:val="single" w:sz="4" w:space="1" w:color="auto"/>
          <w:right w:val="single" w:sz="4" w:space="4" w:color="auto"/>
        </w:pBdr>
        <w:ind w:left="57" w:right="57"/>
        <w:rPr>
          <w:bCs/>
        </w:rPr>
      </w:pPr>
    </w:p>
    <w:p w14:paraId="3A14662A" w14:textId="17CF7D24" w:rsidR="005874DD" w:rsidRPr="00137DCC" w:rsidRDefault="00E824B5" w:rsidP="004A6B7C">
      <w:pPr>
        <w:pBdr>
          <w:top w:val="single" w:sz="4" w:space="1" w:color="auto"/>
          <w:left w:val="single" w:sz="4" w:space="4" w:color="auto"/>
          <w:bottom w:val="single" w:sz="4" w:space="1" w:color="auto"/>
          <w:right w:val="single" w:sz="4" w:space="4" w:color="auto"/>
        </w:pBdr>
        <w:ind w:left="57" w:right="57"/>
        <w:rPr>
          <w:bCs/>
        </w:rPr>
      </w:pPr>
      <w:r w:rsidRPr="00E824B5">
        <w:rPr>
          <w:b/>
        </w:rPr>
        <w:t>Emballage extérieur</w:t>
      </w:r>
    </w:p>
    <w:p w14:paraId="3BA0235D" w14:textId="77777777" w:rsidR="005874DD" w:rsidRPr="00137DCC" w:rsidRDefault="005874DD" w:rsidP="004A6B7C">
      <w:pPr>
        <w:ind w:left="57" w:right="57"/>
      </w:pPr>
    </w:p>
    <w:p w14:paraId="097972EA" w14:textId="77777777" w:rsidR="005874DD" w:rsidRPr="00137DCC" w:rsidRDefault="005874DD" w:rsidP="004A6B7C">
      <w:pPr>
        <w:ind w:left="57" w:right="57"/>
      </w:pPr>
    </w:p>
    <w:p w14:paraId="133A4377" w14:textId="77777777" w:rsidR="005874DD" w:rsidRPr="00137DC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pPr>
      <w:r w:rsidRPr="00137DCC">
        <w:rPr>
          <w:b/>
        </w:rPr>
        <w:t>DÉNOMINATION DU MÉDICAMENT</w:t>
      </w:r>
    </w:p>
    <w:p w14:paraId="3D3AF882" w14:textId="77777777" w:rsidR="005874DD" w:rsidRPr="00137DCC" w:rsidRDefault="005874DD" w:rsidP="004A6B7C">
      <w:pPr>
        <w:keepNext/>
        <w:ind w:left="57" w:right="57"/>
      </w:pPr>
    </w:p>
    <w:p w14:paraId="5230DD80" w14:textId="77777777" w:rsidR="00622767" w:rsidRDefault="005874DD" w:rsidP="00622767">
      <w:pPr>
        <w:ind w:left="57" w:right="57"/>
      </w:pPr>
      <w:r w:rsidRPr="00137DCC">
        <w:t>Zefylti 48 MU/0,5</w:t>
      </w:r>
      <w:r w:rsidR="0070590A" w:rsidRPr="00137DCC">
        <w:t> </w:t>
      </w:r>
      <w:r w:rsidR="005C31BB" w:rsidRPr="00137DCC">
        <w:t>mL</w:t>
      </w:r>
      <w:r w:rsidRPr="00137DCC">
        <w:t xml:space="preserve"> </w:t>
      </w:r>
      <w:r w:rsidR="00622767">
        <w:t>s</w:t>
      </w:r>
      <w:r w:rsidR="00622767" w:rsidRPr="00622767">
        <w:t>olution injectable/pour perfusion en seringue préremplie</w:t>
      </w:r>
      <w:r w:rsidR="00622767" w:rsidRPr="00137DCC">
        <w:t xml:space="preserve"> </w:t>
      </w:r>
    </w:p>
    <w:p w14:paraId="664CBCCB" w14:textId="2D9F4543" w:rsidR="005874DD" w:rsidRPr="00137DCC" w:rsidRDefault="005874DD" w:rsidP="00622767">
      <w:pPr>
        <w:ind w:left="57" w:right="57"/>
      </w:pPr>
      <w:r w:rsidRPr="00137DCC">
        <w:t xml:space="preserve">filgrastim </w:t>
      </w:r>
    </w:p>
    <w:p w14:paraId="28F3B541" w14:textId="5D832723" w:rsidR="005874DD" w:rsidRDefault="005874DD" w:rsidP="004A6B7C">
      <w:pPr>
        <w:ind w:left="57" w:right="57"/>
      </w:pPr>
    </w:p>
    <w:p w14:paraId="0B814522" w14:textId="77777777" w:rsidR="004A6B7C" w:rsidRPr="00137DCC" w:rsidRDefault="004A6B7C" w:rsidP="004A6B7C">
      <w:pPr>
        <w:ind w:left="57" w:right="57"/>
      </w:pPr>
    </w:p>
    <w:p w14:paraId="287D3B9B" w14:textId="77777777" w:rsidR="005874DD" w:rsidRPr="00137DC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COMPOSITION EN SUBSTANCE(S) ACTIVE(S)</w:t>
      </w:r>
    </w:p>
    <w:p w14:paraId="67647D9A" w14:textId="77777777" w:rsidR="005874DD" w:rsidRPr="00137DCC" w:rsidRDefault="005874DD" w:rsidP="004A6B7C">
      <w:pPr>
        <w:keepNext/>
        <w:ind w:left="57" w:right="57"/>
      </w:pPr>
    </w:p>
    <w:p w14:paraId="1533640D" w14:textId="7A20E019" w:rsidR="005874DD" w:rsidRPr="00137DCC" w:rsidRDefault="005874DD" w:rsidP="004A6B7C">
      <w:pPr>
        <w:ind w:left="57" w:right="57"/>
      </w:pPr>
      <w:r w:rsidRPr="00137DCC">
        <w:t>Chaque seringue</w:t>
      </w:r>
      <w:r w:rsidR="007420F2" w:rsidRPr="007420F2">
        <w:t xml:space="preserve"> </w:t>
      </w:r>
      <w:r w:rsidR="007420F2" w:rsidRPr="00622767">
        <w:t>préremplie</w:t>
      </w:r>
      <w:r w:rsidRPr="00137DCC">
        <w:t xml:space="preserve"> de 0,5</w:t>
      </w:r>
      <w:r w:rsidR="0070590A" w:rsidRPr="00137DCC">
        <w:t> </w:t>
      </w:r>
      <w:r w:rsidR="005C31BB" w:rsidRPr="00137DCC">
        <w:t>mL</w:t>
      </w:r>
      <w:r w:rsidRPr="00137DCC">
        <w:t xml:space="preserve"> contient 48 MU de filgrastim (0,96 mg/</w:t>
      </w:r>
      <w:r w:rsidR="005C31BB" w:rsidRPr="00137DCC">
        <w:t>mL</w:t>
      </w:r>
      <w:r w:rsidRPr="00137DCC">
        <w:t>).</w:t>
      </w:r>
    </w:p>
    <w:p w14:paraId="6F91F7CC" w14:textId="7945CD8A" w:rsidR="005874DD" w:rsidRDefault="005874DD" w:rsidP="004A6B7C">
      <w:pPr>
        <w:ind w:left="57" w:right="57"/>
      </w:pPr>
    </w:p>
    <w:p w14:paraId="05EB1D13" w14:textId="77777777" w:rsidR="004A6B7C" w:rsidRPr="00137DCC" w:rsidRDefault="004A6B7C" w:rsidP="004A6B7C">
      <w:pPr>
        <w:ind w:left="57" w:right="57"/>
      </w:pPr>
    </w:p>
    <w:p w14:paraId="4DDC4C56" w14:textId="77777777"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LISTE DES EXCIPIENTS</w:t>
      </w:r>
    </w:p>
    <w:p w14:paraId="17696991" w14:textId="77777777" w:rsidR="005874DD" w:rsidRPr="00137DCC" w:rsidRDefault="005874DD" w:rsidP="004A6B7C">
      <w:pPr>
        <w:ind w:left="57" w:right="57"/>
      </w:pPr>
    </w:p>
    <w:p w14:paraId="7B56E7BF" w14:textId="0AA507DF" w:rsidR="007420F2" w:rsidRDefault="007420F2" w:rsidP="007420F2">
      <w:r>
        <w:t>Acétate de sodium, polysorbate 80</w:t>
      </w:r>
      <w:r w:rsidR="00E649F9">
        <w:t xml:space="preserve"> (E433)</w:t>
      </w:r>
      <w:r>
        <w:t>, sorbitol (E420), azote gazeux et eau pour préparations injectables. Voir la notice pour plus d'informations.</w:t>
      </w:r>
    </w:p>
    <w:p w14:paraId="227DFF4F" w14:textId="27C711C9" w:rsidR="005874DD" w:rsidRDefault="005874DD" w:rsidP="004A6B7C">
      <w:pPr>
        <w:ind w:left="57" w:right="57"/>
      </w:pPr>
    </w:p>
    <w:p w14:paraId="1B02021F" w14:textId="77777777" w:rsidR="004A6B7C" w:rsidRPr="00137DCC" w:rsidRDefault="004A6B7C" w:rsidP="004A6B7C">
      <w:pPr>
        <w:ind w:left="57" w:right="57"/>
      </w:pPr>
    </w:p>
    <w:p w14:paraId="56B84D9E" w14:textId="77777777" w:rsidR="005874DD" w:rsidRPr="00137DC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pPr>
      <w:r w:rsidRPr="00137DCC">
        <w:rPr>
          <w:b/>
        </w:rPr>
        <w:t>FORME PHARMACEUTIQUE ET CONTENU</w:t>
      </w:r>
    </w:p>
    <w:p w14:paraId="77869105" w14:textId="77777777" w:rsidR="005874DD" w:rsidRPr="00137DCC" w:rsidRDefault="005874DD" w:rsidP="004A6B7C">
      <w:pPr>
        <w:ind w:left="57" w:right="57"/>
      </w:pPr>
    </w:p>
    <w:p w14:paraId="5F77B60D" w14:textId="77777777" w:rsidR="007420F2" w:rsidRDefault="007420F2" w:rsidP="007420F2">
      <w:r w:rsidRPr="007420F2">
        <w:rPr>
          <w:highlight w:val="lightGray"/>
        </w:rPr>
        <w:t>Solution injectable/pour perfusion</w:t>
      </w:r>
    </w:p>
    <w:p w14:paraId="0E8FFECC" w14:textId="77777777" w:rsidR="007420F2" w:rsidRDefault="007420F2" w:rsidP="007420F2"/>
    <w:p w14:paraId="452E8511" w14:textId="77777777" w:rsidR="007420F2" w:rsidRDefault="007420F2" w:rsidP="007420F2">
      <w:r>
        <w:t>1 seringue pré-remplie avec protection de l’aiguille.</w:t>
      </w:r>
    </w:p>
    <w:p w14:paraId="24B3B66B" w14:textId="77777777" w:rsidR="007420F2" w:rsidRPr="007420F2" w:rsidRDefault="007420F2" w:rsidP="007420F2">
      <w:pPr>
        <w:rPr>
          <w:highlight w:val="lightGray"/>
        </w:rPr>
      </w:pPr>
      <w:r w:rsidRPr="007420F2">
        <w:rPr>
          <w:highlight w:val="lightGray"/>
        </w:rPr>
        <w:t>5 seringues pré-remplies avec protège-aiguille.</w:t>
      </w:r>
    </w:p>
    <w:p w14:paraId="1D69E729" w14:textId="77777777" w:rsidR="007420F2" w:rsidRPr="007420F2" w:rsidRDefault="007420F2" w:rsidP="007420F2">
      <w:pPr>
        <w:rPr>
          <w:highlight w:val="lightGray"/>
        </w:rPr>
      </w:pPr>
      <w:r w:rsidRPr="007420F2">
        <w:rPr>
          <w:highlight w:val="lightGray"/>
        </w:rPr>
        <w:t>1 seringue préremplie sans protège-aiguille.</w:t>
      </w:r>
    </w:p>
    <w:p w14:paraId="02D5E3E5" w14:textId="77A95375" w:rsidR="007420F2" w:rsidRDefault="007420F2" w:rsidP="007420F2">
      <w:r w:rsidRPr="007420F2">
        <w:rPr>
          <w:highlight w:val="lightGray"/>
        </w:rPr>
        <w:t>5 seringues pré-remplies avec protège-aiguille.</w:t>
      </w:r>
    </w:p>
    <w:p w14:paraId="035738D1" w14:textId="37181848" w:rsidR="005874DD" w:rsidRDefault="005874DD" w:rsidP="004A6B7C">
      <w:pPr>
        <w:ind w:left="57" w:right="57"/>
      </w:pPr>
    </w:p>
    <w:p w14:paraId="326864C3" w14:textId="77777777" w:rsidR="004A6B7C" w:rsidRPr="00137DCC" w:rsidRDefault="004A6B7C" w:rsidP="004A6B7C">
      <w:pPr>
        <w:ind w:left="57" w:right="57"/>
      </w:pPr>
    </w:p>
    <w:p w14:paraId="442B4905" w14:textId="4CCE79E1"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MODE ET VOIE(S) D</w:t>
      </w:r>
      <w:r w:rsidR="00F36766" w:rsidRPr="00137DCC">
        <w:rPr>
          <w:b/>
        </w:rPr>
        <w:t>’</w:t>
      </w:r>
      <w:r w:rsidRPr="00137DCC">
        <w:rPr>
          <w:b/>
        </w:rPr>
        <w:t>ADMINISTRATION</w:t>
      </w:r>
    </w:p>
    <w:p w14:paraId="4B9D2D44" w14:textId="77777777" w:rsidR="005874DD" w:rsidRPr="00137DCC" w:rsidRDefault="005874DD" w:rsidP="004A6B7C">
      <w:pPr>
        <w:keepNext/>
        <w:ind w:left="57" w:right="57"/>
      </w:pPr>
    </w:p>
    <w:p w14:paraId="67DE6B7C" w14:textId="20E9AE30" w:rsidR="005874DD" w:rsidRPr="00137DCC" w:rsidRDefault="009A4EBD" w:rsidP="004A6B7C">
      <w:pPr>
        <w:ind w:left="57" w:right="57"/>
      </w:pPr>
      <w:r w:rsidRPr="00137DCC">
        <w:t>À</w:t>
      </w:r>
      <w:r w:rsidR="005874DD" w:rsidRPr="00137DCC">
        <w:t xml:space="preserve"> usage unique seulement. </w:t>
      </w:r>
    </w:p>
    <w:p w14:paraId="5ACE4F75" w14:textId="28267FCC" w:rsidR="005874DD" w:rsidRPr="00137DCC" w:rsidRDefault="009A4EBD" w:rsidP="004A6B7C">
      <w:pPr>
        <w:ind w:left="57" w:right="57"/>
      </w:pPr>
      <w:r w:rsidRPr="00137DCC">
        <w:t>À</w:t>
      </w:r>
      <w:r w:rsidR="005874DD" w:rsidRPr="00137DCC">
        <w:t xml:space="preserve"> utiliser par </w:t>
      </w:r>
      <w:r w:rsidRPr="00137DCC">
        <w:t xml:space="preserve">voie </w:t>
      </w:r>
      <w:r w:rsidR="005874DD" w:rsidRPr="00137DCC">
        <w:t>sous-cutanée ou intraveineuse.</w:t>
      </w:r>
    </w:p>
    <w:p w14:paraId="37CB2C6C" w14:textId="77777777" w:rsidR="005874DD" w:rsidRPr="00137DCC" w:rsidRDefault="005874DD" w:rsidP="004A6B7C">
      <w:pPr>
        <w:ind w:left="57" w:right="57"/>
      </w:pPr>
      <w:r w:rsidRPr="00137DCC">
        <w:t>Ne pas agiter.</w:t>
      </w:r>
    </w:p>
    <w:p w14:paraId="0873FAD0" w14:textId="6801892D" w:rsidR="005874DD" w:rsidRPr="00137DCC" w:rsidRDefault="005874DD" w:rsidP="004A6B7C">
      <w:pPr>
        <w:ind w:left="57" w:right="57"/>
      </w:pPr>
      <w:r w:rsidRPr="00137DCC">
        <w:t>Lire la notice d</w:t>
      </w:r>
      <w:r w:rsidR="00F36766" w:rsidRPr="00137DCC">
        <w:t>’</w:t>
      </w:r>
      <w:r w:rsidRPr="00137DCC">
        <w:t xml:space="preserve">emballage avant utilisation. </w:t>
      </w:r>
    </w:p>
    <w:p w14:paraId="6469AD4A" w14:textId="69EE682D" w:rsidR="005874DD" w:rsidRDefault="005874DD" w:rsidP="004A6B7C">
      <w:pPr>
        <w:ind w:left="57" w:right="57"/>
      </w:pPr>
    </w:p>
    <w:p w14:paraId="7A1F704B" w14:textId="77777777" w:rsidR="004A6B7C" w:rsidRPr="00137DCC" w:rsidRDefault="004A6B7C" w:rsidP="004A6B7C">
      <w:pPr>
        <w:ind w:left="57" w:right="57"/>
      </w:pPr>
    </w:p>
    <w:p w14:paraId="4529E4C5" w14:textId="77777777"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MISE EN GARDE SPÉCIALE INDIQUANT QUE LE MÉDICAMENT DOIT ÊTRE CONSERVÉ HORS DE VUE ET DE PORTÉE DES ENFANTS</w:t>
      </w:r>
    </w:p>
    <w:p w14:paraId="733A4130" w14:textId="77777777" w:rsidR="005874DD" w:rsidRPr="00137DCC" w:rsidRDefault="005874DD" w:rsidP="004A6B7C">
      <w:pPr>
        <w:keepNext/>
        <w:ind w:left="57" w:right="57"/>
      </w:pPr>
    </w:p>
    <w:p w14:paraId="1CE3D6A9" w14:textId="77777777" w:rsidR="005874DD" w:rsidRPr="00137DCC" w:rsidRDefault="005874DD" w:rsidP="004A6B7C">
      <w:pPr>
        <w:ind w:left="57" w:right="57"/>
        <w:outlineLvl w:val="0"/>
      </w:pPr>
      <w:r w:rsidRPr="00137DCC">
        <w:t>Tenir hors de la vue et de la portée des enfants.</w:t>
      </w:r>
    </w:p>
    <w:p w14:paraId="6BAECD8F" w14:textId="77777777" w:rsidR="005874DD" w:rsidRPr="00137DCC" w:rsidRDefault="005874DD" w:rsidP="004A6B7C">
      <w:pPr>
        <w:ind w:left="57" w:right="57"/>
      </w:pPr>
    </w:p>
    <w:p w14:paraId="2C10E1AF" w14:textId="77777777" w:rsidR="005874DD" w:rsidRPr="00137DCC" w:rsidRDefault="005874DD" w:rsidP="004A6B7C">
      <w:pPr>
        <w:ind w:left="57" w:right="57"/>
      </w:pPr>
    </w:p>
    <w:p w14:paraId="1EAEBE6F" w14:textId="77777777"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AUTRE(S) MISE(S) EN GARDE SPÉCIALE(S), SI NÉCESSAIRE</w:t>
      </w:r>
    </w:p>
    <w:p w14:paraId="2C072C58" w14:textId="77777777" w:rsidR="005874DD" w:rsidRPr="00137DCC" w:rsidRDefault="005874DD" w:rsidP="004A6B7C">
      <w:pPr>
        <w:tabs>
          <w:tab w:val="left" w:pos="749"/>
        </w:tabs>
        <w:ind w:left="57" w:right="57"/>
      </w:pPr>
    </w:p>
    <w:p w14:paraId="2A3CED02" w14:textId="77777777" w:rsidR="005874DD" w:rsidRPr="00137DCC" w:rsidRDefault="005874DD" w:rsidP="004A6B7C">
      <w:pPr>
        <w:tabs>
          <w:tab w:val="left" w:pos="749"/>
        </w:tabs>
        <w:ind w:left="57" w:right="57"/>
      </w:pPr>
    </w:p>
    <w:p w14:paraId="7E5D32AD" w14:textId="77777777"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DATE DE PÉREMPTION</w:t>
      </w:r>
    </w:p>
    <w:p w14:paraId="586E0597" w14:textId="77777777" w:rsidR="005874DD" w:rsidRPr="00137DCC" w:rsidRDefault="005874DD" w:rsidP="004A6B7C">
      <w:pPr>
        <w:keepNext/>
        <w:ind w:left="57" w:right="57"/>
      </w:pPr>
    </w:p>
    <w:p w14:paraId="0FD95DAE" w14:textId="77777777" w:rsidR="005874DD" w:rsidRPr="00137DCC" w:rsidRDefault="005874DD" w:rsidP="004A6B7C">
      <w:pPr>
        <w:ind w:left="57" w:right="57"/>
      </w:pPr>
      <w:r w:rsidRPr="00137DCC">
        <w:t>EXP</w:t>
      </w:r>
    </w:p>
    <w:p w14:paraId="20EB9E4D" w14:textId="77777777" w:rsidR="005874DD" w:rsidRPr="00137DCC" w:rsidRDefault="005874DD" w:rsidP="004A6B7C">
      <w:pPr>
        <w:ind w:left="57" w:right="57"/>
      </w:pPr>
    </w:p>
    <w:p w14:paraId="0A24AB65" w14:textId="77777777"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lastRenderedPageBreak/>
        <w:t>PRÉCAUTIONS PARTICULIÈRES DE CONSERVATION</w:t>
      </w:r>
    </w:p>
    <w:p w14:paraId="3BCFF6BE" w14:textId="77777777" w:rsidR="005874DD" w:rsidRPr="00137DCC" w:rsidRDefault="005874DD" w:rsidP="004A6B7C">
      <w:pPr>
        <w:keepNext/>
        <w:ind w:left="57" w:right="57"/>
      </w:pPr>
    </w:p>
    <w:p w14:paraId="3439A194" w14:textId="727ADFC8" w:rsidR="005874DD" w:rsidRPr="00137DCC" w:rsidRDefault="005874DD" w:rsidP="004A6B7C">
      <w:pPr>
        <w:ind w:left="57" w:right="57"/>
      </w:pPr>
      <w:r w:rsidRPr="00137DCC">
        <w:t xml:space="preserve">Conserver et transporter au réfrigérateur. Ne pas congeler. </w:t>
      </w:r>
    </w:p>
    <w:p w14:paraId="21F87A57" w14:textId="612FA02C" w:rsidR="005874DD" w:rsidRPr="00137DCC" w:rsidRDefault="005874DD" w:rsidP="004A6B7C">
      <w:pPr>
        <w:ind w:left="57" w:right="57"/>
      </w:pPr>
      <w:r w:rsidRPr="00137DCC">
        <w:t xml:space="preserve">Conserver la seringue </w:t>
      </w:r>
      <w:r w:rsidR="00C843FD" w:rsidRPr="00137DCC">
        <w:t>préremplie</w:t>
      </w:r>
      <w:r w:rsidRPr="00137DCC">
        <w:t xml:space="preserve"> dans l</w:t>
      </w:r>
      <w:r w:rsidR="00F36766" w:rsidRPr="00137DCC">
        <w:t>’</w:t>
      </w:r>
      <w:r w:rsidRPr="00137DCC">
        <w:t>emballage extérieur (</w:t>
      </w:r>
      <w:r w:rsidR="009A4EBD" w:rsidRPr="00137DCC">
        <w:t>boite</w:t>
      </w:r>
      <w:r w:rsidRPr="00137DCC">
        <w:t>), pour qu</w:t>
      </w:r>
      <w:r w:rsidR="00F36766" w:rsidRPr="00137DCC">
        <w:t>’</w:t>
      </w:r>
      <w:r w:rsidRPr="00137DCC">
        <w:t>il soit à l</w:t>
      </w:r>
      <w:r w:rsidR="00F36766" w:rsidRPr="00137DCC">
        <w:t>’</w:t>
      </w:r>
      <w:r w:rsidRPr="00137DCC">
        <w:t>abri de la lumière.</w:t>
      </w:r>
    </w:p>
    <w:p w14:paraId="547A31B2" w14:textId="2323E74E" w:rsidR="005874DD" w:rsidRDefault="005874DD" w:rsidP="004A6B7C">
      <w:pPr>
        <w:ind w:left="57" w:right="57"/>
      </w:pPr>
    </w:p>
    <w:p w14:paraId="336D7121" w14:textId="77777777" w:rsidR="004A6B7C" w:rsidRPr="00137DCC" w:rsidRDefault="004A6B7C" w:rsidP="004A6B7C">
      <w:pPr>
        <w:ind w:left="57" w:right="57"/>
      </w:pPr>
    </w:p>
    <w:p w14:paraId="6ED16E8D" w14:textId="2DF6E143" w:rsidR="005874DD" w:rsidRPr="00137DC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PRÉCAUTIONS PARTICULIÈRES D</w:t>
      </w:r>
      <w:r w:rsidR="00F36766" w:rsidRPr="00137DCC">
        <w:rPr>
          <w:b/>
        </w:rPr>
        <w:t>’</w:t>
      </w:r>
      <w:r w:rsidRPr="00137DCC">
        <w:rPr>
          <w:b/>
        </w:rPr>
        <w:t>ÉLIMINATION DES MÉDICAMENTS NON UTILISÉS OU DES DÉCHETS PROVENANT DE CES MÉDICAMENTS S</w:t>
      </w:r>
      <w:r w:rsidR="00F36766" w:rsidRPr="00137DCC">
        <w:rPr>
          <w:b/>
        </w:rPr>
        <w:t>’</w:t>
      </w:r>
      <w:r w:rsidRPr="00137DCC">
        <w:rPr>
          <w:b/>
        </w:rPr>
        <w:t>IL Y A LIEU</w:t>
      </w:r>
    </w:p>
    <w:p w14:paraId="738AFED8" w14:textId="77777777" w:rsidR="005874DD" w:rsidRPr="00137DCC" w:rsidRDefault="005874DD" w:rsidP="004A6B7C">
      <w:pPr>
        <w:ind w:left="57" w:right="57"/>
      </w:pPr>
    </w:p>
    <w:p w14:paraId="365FACC4" w14:textId="77777777" w:rsidR="005874DD" w:rsidRPr="00137DCC" w:rsidRDefault="005874DD" w:rsidP="004A6B7C">
      <w:pPr>
        <w:ind w:left="57" w:right="57"/>
      </w:pPr>
    </w:p>
    <w:p w14:paraId="0F739E44" w14:textId="732C94E3" w:rsidR="005874DD" w:rsidRPr="00137DC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NOM ET ADRESSE DU TITULAIRE DE L</w:t>
      </w:r>
      <w:r w:rsidR="00F36766" w:rsidRPr="00137DCC">
        <w:rPr>
          <w:b/>
        </w:rPr>
        <w:t>’</w:t>
      </w:r>
      <w:r w:rsidRPr="00137DCC">
        <w:rPr>
          <w:b/>
        </w:rPr>
        <w:t>AUTORISATION DE MISE SUR LE MARCHÉ</w:t>
      </w:r>
    </w:p>
    <w:p w14:paraId="618B5FFB" w14:textId="77777777" w:rsidR="005874DD" w:rsidRPr="00137DCC" w:rsidRDefault="005874DD" w:rsidP="004A6B7C">
      <w:pPr>
        <w:ind w:left="57" w:right="57"/>
      </w:pPr>
    </w:p>
    <w:p w14:paraId="3AEE12C0" w14:textId="77777777" w:rsidR="005874DD" w:rsidRPr="006937D6" w:rsidRDefault="005874DD" w:rsidP="004A6B7C">
      <w:pPr>
        <w:ind w:left="57" w:right="57"/>
        <w:rPr>
          <w:lang w:val="pt-PT"/>
        </w:rPr>
      </w:pPr>
      <w:r w:rsidRPr="006937D6">
        <w:rPr>
          <w:lang w:val="pt-PT"/>
        </w:rPr>
        <w:t>CuraTeQ Biologics s.r.o</w:t>
      </w:r>
    </w:p>
    <w:p w14:paraId="5A521F2C" w14:textId="77777777" w:rsidR="005874DD" w:rsidRPr="006937D6" w:rsidRDefault="005874DD" w:rsidP="004A6B7C">
      <w:pPr>
        <w:ind w:left="57" w:right="57"/>
        <w:rPr>
          <w:lang w:val="pt-PT"/>
        </w:rPr>
      </w:pPr>
      <w:r w:rsidRPr="006937D6">
        <w:rPr>
          <w:lang w:val="pt-PT"/>
        </w:rPr>
        <w:t>Trtinova 260/1, Cakovice,</w:t>
      </w:r>
    </w:p>
    <w:p w14:paraId="1B82C982" w14:textId="77777777" w:rsidR="005874DD" w:rsidRPr="00137DCC" w:rsidRDefault="005874DD" w:rsidP="004A6B7C">
      <w:pPr>
        <w:ind w:left="57" w:right="57"/>
      </w:pPr>
      <w:r w:rsidRPr="00137DCC">
        <w:t xml:space="preserve">19600 Prague </w:t>
      </w:r>
    </w:p>
    <w:p w14:paraId="037930A2" w14:textId="77777777" w:rsidR="005874DD" w:rsidRPr="00137DCC" w:rsidRDefault="005874DD" w:rsidP="004A6B7C">
      <w:pPr>
        <w:ind w:left="57" w:right="57"/>
      </w:pPr>
      <w:r w:rsidRPr="00137DCC">
        <w:rPr>
          <w:rFonts w:eastAsia="SimSun"/>
          <w:lang w:eastAsia="en-GB"/>
        </w:rPr>
        <w:t>République tchèque</w:t>
      </w:r>
    </w:p>
    <w:p w14:paraId="5B4B775D" w14:textId="77777777" w:rsidR="005874DD" w:rsidRPr="00137DCC" w:rsidRDefault="005874DD" w:rsidP="004A6B7C">
      <w:pPr>
        <w:ind w:left="57" w:right="57"/>
      </w:pPr>
    </w:p>
    <w:p w14:paraId="792F13AE" w14:textId="77777777" w:rsidR="005874DD" w:rsidRPr="00137DCC" w:rsidRDefault="005874DD" w:rsidP="004A6B7C">
      <w:pPr>
        <w:ind w:left="57" w:right="57"/>
      </w:pPr>
    </w:p>
    <w:p w14:paraId="1E1305CE" w14:textId="1058C898"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NUMÉRO(S) D</w:t>
      </w:r>
      <w:r w:rsidR="00F36766" w:rsidRPr="00137DCC">
        <w:rPr>
          <w:b/>
        </w:rPr>
        <w:t>’</w:t>
      </w:r>
      <w:r w:rsidRPr="00137DCC">
        <w:rPr>
          <w:b/>
        </w:rPr>
        <w:t xml:space="preserve">AUTORISATION DE MISE SUR LE MARCHÉ </w:t>
      </w:r>
    </w:p>
    <w:p w14:paraId="5AD27299" w14:textId="77777777" w:rsidR="005874DD" w:rsidRPr="00137DCC" w:rsidRDefault="005874DD" w:rsidP="004A6B7C">
      <w:pPr>
        <w:ind w:left="57" w:right="57"/>
      </w:pPr>
    </w:p>
    <w:p w14:paraId="49A0E87B" w14:textId="77777777" w:rsidR="007420F2" w:rsidRPr="00EC593A" w:rsidRDefault="007420F2" w:rsidP="007420F2">
      <w:pPr>
        <w:rPr>
          <w:noProof/>
          <w:lang w:val="de-DE"/>
        </w:rPr>
      </w:pPr>
      <w:r w:rsidRPr="00EC593A">
        <w:rPr>
          <w:noProof/>
          <w:lang w:val="de-DE"/>
        </w:rPr>
        <w:t>EU/1/24/1899/005</w:t>
      </w:r>
    </w:p>
    <w:p w14:paraId="3D039F96" w14:textId="77777777" w:rsidR="007420F2" w:rsidRPr="00EC593A" w:rsidRDefault="007420F2" w:rsidP="007420F2">
      <w:pPr>
        <w:rPr>
          <w:noProof/>
          <w:lang w:val="de-DE"/>
        </w:rPr>
      </w:pPr>
      <w:r w:rsidRPr="00EC593A">
        <w:rPr>
          <w:noProof/>
          <w:lang w:val="de-DE"/>
        </w:rPr>
        <w:t>EU/1/24/1899/006</w:t>
      </w:r>
    </w:p>
    <w:p w14:paraId="4F0E135C" w14:textId="77777777" w:rsidR="007420F2" w:rsidRPr="00EC593A" w:rsidRDefault="007420F2" w:rsidP="007420F2">
      <w:pPr>
        <w:rPr>
          <w:noProof/>
          <w:lang w:val="de-DE"/>
        </w:rPr>
      </w:pPr>
      <w:r w:rsidRPr="00EC593A">
        <w:rPr>
          <w:noProof/>
          <w:lang w:val="de-DE"/>
        </w:rPr>
        <w:t>EU/1/24/1899/007</w:t>
      </w:r>
    </w:p>
    <w:p w14:paraId="6A099067" w14:textId="77777777" w:rsidR="007420F2" w:rsidRPr="00EC593A" w:rsidRDefault="007420F2" w:rsidP="007420F2">
      <w:pPr>
        <w:rPr>
          <w:noProof/>
          <w:lang w:val="de-DE"/>
        </w:rPr>
      </w:pPr>
      <w:r w:rsidRPr="00EC593A">
        <w:rPr>
          <w:noProof/>
          <w:lang w:val="de-DE"/>
        </w:rPr>
        <w:t>EU/1/24/1899/008</w:t>
      </w:r>
    </w:p>
    <w:p w14:paraId="359F9587" w14:textId="77777777" w:rsidR="005874DD" w:rsidRPr="00137DCC" w:rsidRDefault="005874DD" w:rsidP="004A6B7C">
      <w:pPr>
        <w:ind w:left="57" w:right="57"/>
      </w:pPr>
    </w:p>
    <w:p w14:paraId="46383249" w14:textId="77777777" w:rsidR="005874DD" w:rsidRPr="00137DCC" w:rsidRDefault="005874DD" w:rsidP="004A6B7C">
      <w:pPr>
        <w:ind w:left="57" w:right="57"/>
      </w:pPr>
    </w:p>
    <w:p w14:paraId="74EE0271" w14:textId="235C4A12"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NUM</w:t>
      </w:r>
      <w:r w:rsidR="007C4298">
        <w:rPr>
          <w:b/>
        </w:rPr>
        <w:t>ÉRO DU LOT</w:t>
      </w:r>
    </w:p>
    <w:p w14:paraId="69E0A6C7" w14:textId="77777777" w:rsidR="005874DD" w:rsidRPr="00137DCC" w:rsidRDefault="005874DD" w:rsidP="004A6B7C">
      <w:pPr>
        <w:ind w:left="57" w:right="57"/>
        <w:rPr>
          <w:i/>
        </w:rPr>
      </w:pPr>
    </w:p>
    <w:p w14:paraId="6A6B18B3" w14:textId="77777777" w:rsidR="005874DD" w:rsidRPr="00137DCC" w:rsidRDefault="005874DD" w:rsidP="004A6B7C">
      <w:pPr>
        <w:ind w:left="57" w:right="57"/>
        <w:rPr>
          <w:i/>
        </w:rPr>
      </w:pPr>
      <w:r w:rsidRPr="00137DCC">
        <w:rPr>
          <w:i/>
        </w:rPr>
        <w:t>Lot</w:t>
      </w:r>
    </w:p>
    <w:p w14:paraId="299F8743" w14:textId="0899D802" w:rsidR="005874DD" w:rsidRDefault="005874DD" w:rsidP="004A6B7C">
      <w:pPr>
        <w:ind w:left="57" w:right="57"/>
      </w:pPr>
    </w:p>
    <w:p w14:paraId="1100701D" w14:textId="77777777" w:rsidR="004A6B7C" w:rsidRPr="00137DCC" w:rsidRDefault="004A6B7C" w:rsidP="004A6B7C">
      <w:pPr>
        <w:ind w:left="57" w:right="57"/>
      </w:pPr>
    </w:p>
    <w:p w14:paraId="6814CEF5" w14:textId="77777777"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CONDITIONS DE PRESCRIPTION ET DE DÉLIVRANCE</w:t>
      </w:r>
    </w:p>
    <w:p w14:paraId="015480FF" w14:textId="77777777" w:rsidR="005874DD" w:rsidRPr="00137DCC" w:rsidRDefault="005874DD" w:rsidP="004A6B7C">
      <w:pPr>
        <w:ind w:left="57" w:right="57"/>
        <w:rPr>
          <w:i/>
        </w:rPr>
      </w:pPr>
    </w:p>
    <w:p w14:paraId="21E57102" w14:textId="77777777" w:rsidR="005874DD" w:rsidRPr="00137DCC" w:rsidRDefault="005874DD" w:rsidP="004A6B7C">
      <w:pPr>
        <w:ind w:left="57" w:right="57"/>
      </w:pPr>
    </w:p>
    <w:p w14:paraId="7A2D204F" w14:textId="39143A13"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INDICATIONS D</w:t>
      </w:r>
      <w:r w:rsidR="00F36766" w:rsidRPr="00137DCC">
        <w:rPr>
          <w:b/>
        </w:rPr>
        <w:t>’</w:t>
      </w:r>
      <w:r w:rsidRPr="00137DCC">
        <w:rPr>
          <w:b/>
        </w:rPr>
        <w:t>UTILISATION</w:t>
      </w:r>
    </w:p>
    <w:p w14:paraId="303D6016" w14:textId="77777777" w:rsidR="005874DD" w:rsidRPr="00137DCC" w:rsidRDefault="005874DD" w:rsidP="004A6B7C">
      <w:pPr>
        <w:ind w:left="57" w:right="57"/>
      </w:pPr>
    </w:p>
    <w:p w14:paraId="3D9C0515" w14:textId="77777777" w:rsidR="005874DD" w:rsidRPr="00137DCC" w:rsidRDefault="005874DD" w:rsidP="004A6B7C">
      <w:pPr>
        <w:ind w:left="57" w:right="57"/>
      </w:pPr>
    </w:p>
    <w:p w14:paraId="257BCF59" w14:textId="77777777"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INFORMATIONS EN BRAILLE</w:t>
      </w:r>
    </w:p>
    <w:p w14:paraId="19CE3F35" w14:textId="77777777" w:rsidR="005874DD" w:rsidRPr="00137DCC" w:rsidRDefault="005874DD" w:rsidP="004A6B7C">
      <w:pPr>
        <w:ind w:left="57" w:right="57"/>
      </w:pPr>
    </w:p>
    <w:p w14:paraId="185B9EBC" w14:textId="5804AFFC" w:rsidR="005874DD" w:rsidRPr="007420F2" w:rsidRDefault="005874DD" w:rsidP="004A6B7C">
      <w:pPr>
        <w:ind w:left="57" w:right="57"/>
      </w:pPr>
      <w:r w:rsidRPr="007420F2">
        <w:t>Zefylti 48 MU/0,5</w:t>
      </w:r>
      <w:r w:rsidR="0070590A" w:rsidRPr="007420F2">
        <w:t> </w:t>
      </w:r>
      <w:r w:rsidR="005C31BB" w:rsidRPr="007420F2">
        <w:t>mL</w:t>
      </w:r>
    </w:p>
    <w:p w14:paraId="0DE55AE8" w14:textId="77777777" w:rsidR="005874DD" w:rsidRPr="00137DCC" w:rsidRDefault="005874DD" w:rsidP="004A6B7C">
      <w:pPr>
        <w:ind w:left="57" w:right="57"/>
        <w:rPr>
          <w:shd w:val="clear" w:color="auto" w:fill="CCCCCC"/>
        </w:rPr>
      </w:pPr>
    </w:p>
    <w:p w14:paraId="32DD2A22" w14:textId="77777777" w:rsidR="005874DD" w:rsidRPr="00137DCC" w:rsidRDefault="005874DD" w:rsidP="004A6B7C">
      <w:pPr>
        <w:ind w:left="57" w:right="57"/>
        <w:rPr>
          <w:shd w:val="clear" w:color="auto" w:fill="CCCCCC"/>
        </w:rPr>
      </w:pPr>
    </w:p>
    <w:p w14:paraId="69A62880" w14:textId="77777777"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IDENTIFIANT UNIQUE - CODE-BARRES 2D</w:t>
      </w:r>
    </w:p>
    <w:p w14:paraId="266CA1A6" w14:textId="77777777" w:rsidR="005874DD" w:rsidRPr="00137DCC" w:rsidRDefault="005874DD" w:rsidP="004A6B7C">
      <w:pPr>
        <w:ind w:left="57" w:right="57"/>
      </w:pPr>
    </w:p>
    <w:p w14:paraId="30822D68" w14:textId="46E04285" w:rsidR="005874DD" w:rsidRPr="00137DCC" w:rsidRDefault="005874DD" w:rsidP="004A6B7C">
      <w:pPr>
        <w:ind w:left="57" w:right="57"/>
      </w:pPr>
      <w:r w:rsidRPr="007420F2">
        <w:rPr>
          <w:highlight w:val="lightGray"/>
        </w:rPr>
        <w:t>code-barres 2D portant l</w:t>
      </w:r>
      <w:r w:rsidR="00F36766" w:rsidRPr="007420F2">
        <w:rPr>
          <w:highlight w:val="lightGray"/>
        </w:rPr>
        <w:t>’</w:t>
      </w:r>
      <w:r w:rsidRPr="007420F2">
        <w:rPr>
          <w:highlight w:val="lightGray"/>
        </w:rPr>
        <w:t>identifiant unique inclus.</w:t>
      </w:r>
    </w:p>
    <w:p w14:paraId="6CA16423" w14:textId="77777777" w:rsidR="005874DD" w:rsidRPr="00137DCC" w:rsidRDefault="005874DD" w:rsidP="004A6B7C">
      <w:pPr>
        <w:ind w:left="57" w:right="57"/>
        <w:rPr>
          <w:vanish/>
        </w:rPr>
      </w:pPr>
    </w:p>
    <w:p w14:paraId="068B7CF8" w14:textId="77777777" w:rsidR="005874DD" w:rsidRPr="00137DCC" w:rsidRDefault="005874DD" w:rsidP="004A6B7C">
      <w:pPr>
        <w:ind w:left="57" w:right="57"/>
        <w:rPr>
          <w:vanish/>
        </w:rPr>
      </w:pPr>
    </w:p>
    <w:p w14:paraId="3045D916" w14:textId="77777777" w:rsidR="005874DD" w:rsidRPr="00137DCC" w:rsidRDefault="005874DD" w:rsidP="004A6B7C">
      <w:pPr>
        <w:ind w:left="57" w:right="57"/>
      </w:pPr>
    </w:p>
    <w:p w14:paraId="02A5F42B" w14:textId="77777777" w:rsidR="005874DD" w:rsidRPr="00137DCC" w:rsidRDefault="005874DD" w:rsidP="004A6B7C">
      <w:pPr>
        <w:ind w:left="57" w:right="57"/>
      </w:pPr>
    </w:p>
    <w:p w14:paraId="3394BA90" w14:textId="77777777" w:rsidR="005874DD" w:rsidRPr="004A6B7C" w:rsidRDefault="005874DD" w:rsidP="004A6B7C">
      <w:pPr>
        <w:keepNext/>
        <w:widowControl/>
        <w:numPr>
          <w:ilvl w:val="0"/>
          <w:numId w:val="28"/>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IDENTIFIANT UNIQUE - DONNÉES LISIBLES PAR LES HUMAINS</w:t>
      </w:r>
    </w:p>
    <w:p w14:paraId="6BC5EED8" w14:textId="77777777" w:rsidR="005874DD" w:rsidRPr="00137DCC" w:rsidRDefault="005874DD" w:rsidP="004A6B7C">
      <w:pPr>
        <w:ind w:left="57" w:right="57"/>
      </w:pPr>
    </w:p>
    <w:p w14:paraId="2368BEB8" w14:textId="77777777" w:rsidR="005874DD" w:rsidRPr="00137DCC" w:rsidRDefault="005874DD" w:rsidP="004A6B7C">
      <w:pPr>
        <w:ind w:left="57" w:right="57"/>
        <w:rPr>
          <w:color w:val="008000"/>
        </w:rPr>
      </w:pPr>
      <w:r w:rsidRPr="00137DCC">
        <w:t xml:space="preserve">PC </w:t>
      </w:r>
    </w:p>
    <w:p w14:paraId="04696234" w14:textId="77777777" w:rsidR="005874DD" w:rsidRPr="00137DCC" w:rsidRDefault="005874DD" w:rsidP="004A6B7C">
      <w:pPr>
        <w:ind w:left="57" w:right="57"/>
      </w:pPr>
      <w:r w:rsidRPr="00137DCC">
        <w:t xml:space="preserve">SN </w:t>
      </w:r>
    </w:p>
    <w:p w14:paraId="59E911B2" w14:textId="093E7C3F" w:rsidR="00922B78" w:rsidRDefault="005874DD" w:rsidP="004A6B7C">
      <w:pPr>
        <w:ind w:left="57" w:right="57"/>
      </w:pPr>
      <w:r w:rsidRPr="00137DCC">
        <w:t xml:space="preserve">NN </w:t>
      </w:r>
    </w:p>
    <w:p w14:paraId="10AE494B" w14:textId="17DA2EE8" w:rsidR="005874DD" w:rsidRDefault="005874DD" w:rsidP="007A5B8F"/>
    <w:p w14:paraId="327D4469" w14:textId="77777777" w:rsidR="005874DD" w:rsidRPr="00137DCC" w:rsidRDefault="005874DD" w:rsidP="004A6B7C">
      <w:pPr>
        <w:pBdr>
          <w:top w:val="single" w:sz="4" w:space="1" w:color="auto"/>
          <w:left w:val="single" w:sz="4" w:space="4" w:color="auto"/>
          <w:bottom w:val="single" w:sz="4" w:space="1" w:color="auto"/>
          <w:right w:val="single" w:sz="4" w:space="4" w:color="auto"/>
        </w:pBdr>
        <w:ind w:left="57" w:right="57"/>
        <w:rPr>
          <w:b/>
        </w:rPr>
      </w:pPr>
      <w:r w:rsidRPr="00137DCC">
        <w:rPr>
          <w:b/>
        </w:rPr>
        <w:t>MENTIONS MINIMALES DEVANT FIGURER SUR LES PETITS CONDITIONNEMENTS</w:t>
      </w:r>
    </w:p>
    <w:p w14:paraId="0AB64365" w14:textId="77777777" w:rsidR="005874DD" w:rsidRPr="00137DCC" w:rsidRDefault="005874DD" w:rsidP="004A6B7C">
      <w:pPr>
        <w:pBdr>
          <w:top w:val="single" w:sz="4" w:space="1" w:color="auto"/>
          <w:left w:val="single" w:sz="4" w:space="4" w:color="auto"/>
          <w:bottom w:val="single" w:sz="4" w:space="1" w:color="auto"/>
          <w:right w:val="single" w:sz="4" w:space="4" w:color="auto"/>
        </w:pBdr>
        <w:ind w:left="57" w:right="57"/>
        <w:rPr>
          <w:b/>
        </w:rPr>
      </w:pPr>
      <w:r w:rsidRPr="00137DCC">
        <w:rPr>
          <w:b/>
        </w:rPr>
        <w:t>PRIMAIRES</w:t>
      </w:r>
    </w:p>
    <w:p w14:paraId="0D44259A" w14:textId="77777777" w:rsidR="005874DD" w:rsidRPr="00137DCC" w:rsidRDefault="005874DD" w:rsidP="004A6B7C">
      <w:pPr>
        <w:pBdr>
          <w:top w:val="single" w:sz="4" w:space="1" w:color="auto"/>
          <w:left w:val="single" w:sz="4" w:space="4" w:color="auto"/>
          <w:bottom w:val="single" w:sz="4" w:space="1" w:color="auto"/>
          <w:right w:val="single" w:sz="4" w:space="4" w:color="auto"/>
        </w:pBdr>
        <w:ind w:left="57" w:right="57"/>
        <w:rPr>
          <w:b/>
        </w:rPr>
      </w:pPr>
    </w:p>
    <w:p w14:paraId="0A63495C" w14:textId="2464B858" w:rsidR="005874DD" w:rsidRPr="00137DCC" w:rsidRDefault="005874DD" w:rsidP="004A6B7C">
      <w:pPr>
        <w:pBdr>
          <w:top w:val="single" w:sz="4" w:space="1" w:color="auto"/>
          <w:left w:val="single" w:sz="4" w:space="4" w:color="auto"/>
          <w:bottom w:val="single" w:sz="4" w:space="1" w:color="auto"/>
          <w:right w:val="single" w:sz="4" w:space="4" w:color="auto"/>
        </w:pBdr>
        <w:ind w:left="57" w:right="57"/>
        <w:rPr>
          <w:b/>
        </w:rPr>
      </w:pPr>
      <w:r w:rsidRPr="00137DCC">
        <w:rPr>
          <w:b/>
        </w:rPr>
        <w:t>SERINGUE PRÉREMPLIE AVEC PROTÈGE-AIGUILLE</w:t>
      </w:r>
    </w:p>
    <w:p w14:paraId="1E01FBAE" w14:textId="77777777" w:rsidR="005874DD" w:rsidRPr="00137DCC" w:rsidRDefault="005874DD" w:rsidP="004A6B7C">
      <w:pPr>
        <w:ind w:left="57" w:right="57"/>
      </w:pPr>
    </w:p>
    <w:p w14:paraId="4D2110F6" w14:textId="77777777" w:rsidR="005874DD" w:rsidRPr="00137DCC" w:rsidRDefault="005874DD" w:rsidP="004A6B7C">
      <w:pPr>
        <w:ind w:left="57" w:right="57"/>
      </w:pPr>
    </w:p>
    <w:p w14:paraId="0894838A" w14:textId="4700BB25" w:rsidR="005874DD" w:rsidRPr="00137DCC" w:rsidRDefault="005874DD" w:rsidP="004A6B7C">
      <w:pPr>
        <w:widowControl/>
        <w:numPr>
          <w:ilvl w:val="0"/>
          <w:numId w:val="29"/>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DÉNOMINATION DU MÉDICAMENT ET VOIE(S) D</w:t>
      </w:r>
      <w:r w:rsidR="00F36766" w:rsidRPr="00137DCC">
        <w:rPr>
          <w:b/>
        </w:rPr>
        <w:t>’</w:t>
      </w:r>
      <w:r w:rsidRPr="00137DCC">
        <w:rPr>
          <w:b/>
        </w:rPr>
        <w:t>ADMINISTRATION</w:t>
      </w:r>
    </w:p>
    <w:p w14:paraId="4486F443" w14:textId="77777777" w:rsidR="005874DD" w:rsidRPr="00137DCC" w:rsidRDefault="005874DD" w:rsidP="004A6B7C">
      <w:pPr>
        <w:ind w:left="57" w:right="57"/>
      </w:pPr>
    </w:p>
    <w:p w14:paraId="085591D9" w14:textId="57039869" w:rsidR="005874DD" w:rsidRPr="00137DCC" w:rsidRDefault="005874DD" w:rsidP="00622767">
      <w:pPr>
        <w:ind w:left="57" w:right="57"/>
      </w:pPr>
      <w:r w:rsidRPr="00137DCC">
        <w:t>Zefylti 48 MU/0,5</w:t>
      </w:r>
      <w:r w:rsidR="0070590A" w:rsidRPr="00137DCC">
        <w:t> </w:t>
      </w:r>
      <w:r w:rsidR="005C31BB" w:rsidRPr="00137DCC">
        <w:t>mL</w:t>
      </w:r>
      <w:r w:rsidRPr="00137DCC">
        <w:t xml:space="preserve"> </w:t>
      </w:r>
      <w:r w:rsidR="00622767">
        <w:t>s</w:t>
      </w:r>
      <w:r w:rsidR="00622767" w:rsidRPr="00622767">
        <w:t>olution injectable/pour perfusion</w:t>
      </w:r>
    </w:p>
    <w:p w14:paraId="55C8EDB3" w14:textId="77777777" w:rsidR="005874DD" w:rsidRPr="00137DCC" w:rsidRDefault="005874DD" w:rsidP="004A6B7C">
      <w:pPr>
        <w:ind w:left="57" w:right="57"/>
      </w:pPr>
      <w:r w:rsidRPr="00137DCC">
        <w:t xml:space="preserve">filgrastim </w:t>
      </w:r>
    </w:p>
    <w:p w14:paraId="31DBD5AA" w14:textId="77777777" w:rsidR="007420F2" w:rsidRDefault="007420F2" w:rsidP="007420F2">
      <w:pPr>
        <w:ind w:firstLine="57"/>
      </w:pPr>
      <w:r>
        <w:t>Utilisation par voie SC ou par voie IV</w:t>
      </w:r>
    </w:p>
    <w:p w14:paraId="1853CAE4" w14:textId="77777777" w:rsidR="005874DD" w:rsidRDefault="005874DD" w:rsidP="004A6B7C">
      <w:pPr>
        <w:ind w:left="57" w:right="57"/>
      </w:pPr>
    </w:p>
    <w:p w14:paraId="0514E511" w14:textId="77777777" w:rsidR="007420F2" w:rsidRPr="00137DCC" w:rsidRDefault="007420F2" w:rsidP="004A6B7C">
      <w:pPr>
        <w:ind w:left="57" w:right="57"/>
      </w:pPr>
    </w:p>
    <w:p w14:paraId="619B3EA7" w14:textId="1566B405" w:rsidR="005874DD" w:rsidRPr="00137DCC" w:rsidRDefault="005874DD" w:rsidP="004A6B7C">
      <w:pPr>
        <w:widowControl/>
        <w:numPr>
          <w:ilvl w:val="0"/>
          <w:numId w:val="29"/>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MODE D</w:t>
      </w:r>
      <w:r w:rsidR="00F36766" w:rsidRPr="00137DCC">
        <w:rPr>
          <w:b/>
        </w:rPr>
        <w:t>’</w:t>
      </w:r>
      <w:r w:rsidRPr="00137DCC">
        <w:rPr>
          <w:b/>
        </w:rPr>
        <w:t>ADMINISTRATION</w:t>
      </w:r>
    </w:p>
    <w:p w14:paraId="1BBF84DB" w14:textId="77777777" w:rsidR="005874DD" w:rsidRPr="00137DCC" w:rsidRDefault="005874DD" w:rsidP="004A6B7C">
      <w:pPr>
        <w:ind w:left="57" w:right="57"/>
      </w:pPr>
    </w:p>
    <w:p w14:paraId="35E0AE43" w14:textId="77777777" w:rsidR="005874DD" w:rsidRPr="00137DCC" w:rsidRDefault="005874DD" w:rsidP="004A6B7C">
      <w:pPr>
        <w:ind w:left="57" w:right="57"/>
      </w:pPr>
    </w:p>
    <w:p w14:paraId="078A0547" w14:textId="77777777" w:rsidR="005874DD" w:rsidRPr="00137DCC" w:rsidRDefault="005874DD" w:rsidP="004A6B7C">
      <w:pPr>
        <w:widowControl/>
        <w:numPr>
          <w:ilvl w:val="0"/>
          <w:numId w:val="29"/>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DATE DE PÉREMPTION</w:t>
      </w:r>
    </w:p>
    <w:p w14:paraId="54F92C77" w14:textId="77777777" w:rsidR="005874DD" w:rsidRPr="00137DCC" w:rsidRDefault="005874DD" w:rsidP="004A6B7C">
      <w:pPr>
        <w:ind w:left="57" w:right="57"/>
      </w:pPr>
    </w:p>
    <w:p w14:paraId="762BA97E" w14:textId="77777777" w:rsidR="005874DD" w:rsidRPr="00137DCC" w:rsidRDefault="005874DD" w:rsidP="004A6B7C">
      <w:pPr>
        <w:ind w:left="57" w:right="57"/>
      </w:pPr>
      <w:r w:rsidRPr="00137DCC">
        <w:t>EXP</w:t>
      </w:r>
    </w:p>
    <w:p w14:paraId="041245EE" w14:textId="79F90AD5" w:rsidR="005874DD" w:rsidRDefault="005874DD" w:rsidP="004A6B7C">
      <w:pPr>
        <w:ind w:left="57" w:right="57"/>
      </w:pPr>
    </w:p>
    <w:p w14:paraId="62218A22" w14:textId="77777777" w:rsidR="00922B78" w:rsidRPr="00137DCC" w:rsidRDefault="00922B78" w:rsidP="004A6B7C">
      <w:pPr>
        <w:ind w:left="57" w:right="57"/>
      </w:pPr>
    </w:p>
    <w:p w14:paraId="4C117861" w14:textId="3881010A" w:rsidR="005874DD" w:rsidRPr="00137DCC" w:rsidRDefault="005874DD" w:rsidP="004A6B7C">
      <w:pPr>
        <w:widowControl/>
        <w:numPr>
          <w:ilvl w:val="0"/>
          <w:numId w:val="29"/>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 xml:space="preserve">NUMÉRO DU </w:t>
      </w:r>
      <w:r w:rsidR="005C503C">
        <w:rPr>
          <w:b/>
        </w:rPr>
        <w:t>LOT</w:t>
      </w:r>
    </w:p>
    <w:p w14:paraId="5543EE90" w14:textId="77777777" w:rsidR="005874DD" w:rsidRPr="00137DCC" w:rsidRDefault="005874DD" w:rsidP="004A6B7C">
      <w:pPr>
        <w:ind w:left="57" w:right="57"/>
      </w:pPr>
    </w:p>
    <w:p w14:paraId="2A23F589" w14:textId="77777777" w:rsidR="005874DD" w:rsidRPr="00137DCC" w:rsidRDefault="005874DD" w:rsidP="004A6B7C">
      <w:pPr>
        <w:ind w:left="57" w:right="57"/>
      </w:pPr>
      <w:r w:rsidRPr="00137DCC">
        <w:t>Lot</w:t>
      </w:r>
    </w:p>
    <w:p w14:paraId="408F5FD6" w14:textId="3BBD24D3" w:rsidR="005874DD" w:rsidRDefault="005874DD" w:rsidP="004A6B7C">
      <w:pPr>
        <w:ind w:left="57" w:right="57"/>
      </w:pPr>
    </w:p>
    <w:p w14:paraId="623A90C3" w14:textId="77777777" w:rsidR="00922B78" w:rsidRPr="00137DCC" w:rsidRDefault="00922B78" w:rsidP="004A6B7C">
      <w:pPr>
        <w:ind w:left="57" w:right="57"/>
      </w:pPr>
    </w:p>
    <w:p w14:paraId="575C7121" w14:textId="77777777" w:rsidR="005874DD" w:rsidRPr="00137DCC" w:rsidRDefault="005874DD" w:rsidP="004A6B7C">
      <w:pPr>
        <w:widowControl/>
        <w:numPr>
          <w:ilvl w:val="0"/>
          <w:numId w:val="29"/>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CONTENU EN POIDS, VOLUME OU UNITÉ</w:t>
      </w:r>
    </w:p>
    <w:p w14:paraId="106CD768" w14:textId="77777777" w:rsidR="005874DD" w:rsidRDefault="005874DD" w:rsidP="004A6B7C">
      <w:pPr>
        <w:ind w:left="57" w:right="57"/>
      </w:pPr>
    </w:p>
    <w:p w14:paraId="4884B0BE" w14:textId="22C851DB" w:rsidR="00897553" w:rsidRPr="00137DCC" w:rsidRDefault="00897553" w:rsidP="004A6B7C">
      <w:pPr>
        <w:ind w:left="57" w:right="57"/>
      </w:pPr>
      <w:r>
        <w:t>0,5</w:t>
      </w:r>
      <w:r w:rsidR="00922B78">
        <w:t> </w:t>
      </w:r>
      <w:r>
        <w:t>mL</w:t>
      </w:r>
    </w:p>
    <w:p w14:paraId="3A907125" w14:textId="7BD06812" w:rsidR="005874DD" w:rsidRDefault="005874DD" w:rsidP="004A6B7C">
      <w:pPr>
        <w:ind w:left="57" w:right="57"/>
      </w:pPr>
    </w:p>
    <w:p w14:paraId="05357593" w14:textId="77777777" w:rsidR="00922B78" w:rsidRPr="00137DCC" w:rsidRDefault="00922B78" w:rsidP="004A6B7C">
      <w:pPr>
        <w:ind w:left="57" w:right="57"/>
      </w:pPr>
    </w:p>
    <w:p w14:paraId="52517367" w14:textId="77777777" w:rsidR="005874DD" w:rsidRPr="00137DCC" w:rsidRDefault="005874DD" w:rsidP="004A6B7C">
      <w:pPr>
        <w:widowControl/>
        <w:numPr>
          <w:ilvl w:val="0"/>
          <w:numId w:val="29"/>
        </w:numPr>
        <w:pBdr>
          <w:top w:val="single" w:sz="4" w:space="1" w:color="auto"/>
          <w:left w:val="single" w:sz="4" w:space="4" w:color="auto"/>
          <w:bottom w:val="single" w:sz="4" w:space="1" w:color="auto"/>
          <w:right w:val="single" w:sz="4" w:space="4" w:color="auto"/>
        </w:pBdr>
        <w:autoSpaceDE/>
        <w:autoSpaceDN/>
        <w:ind w:left="624" w:right="57" w:hanging="567"/>
        <w:outlineLvl w:val="0"/>
        <w:rPr>
          <w:b/>
        </w:rPr>
      </w:pPr>
      <w:r w:rsidRPr="00137DCC">
        <w:rPr>
          <w:b/>
        </w:rPr>
        <w:t>AUTRE</w:t>
      </w:r>
    </w:p>
    <w:p w14:paraId="7CDF3D7B" w14:textId="77777777" w:rsidR="001F7C33" w:rsidRPr="00137DCC" w:rsidRDefault="001F7C33" w:rsidP="00137DCC">
      <w:pPr>
        <w:pStyle w:val="BodyText"/>
      </w:pPr>
    </w:p>
    <w:p w14:paraId="1B46A24E" w14:textId="77777777" w:rsidR="001F7C33" w:rsidRPr="00137DCC" w:rsidRDefault="001F7C33" w:rsidP="00137DCC">
      <w:pPr>
        <w:pStyle w:val="BodyText"/>
      </w:pPr>
    </w:p>
    <w:p w14:paraId="7FCD3F4F" w14:textId="77777777" w:rsidR="001F7C33" w:rsidRPr="00137DCC" w:rsidRDefault="001F7C33" w:rsidP="00137DCC">
      <w:pPr>
        <w:pStyle w:val="BodyText"/>
      </w:pPr>
    </w:p>
    <w:p w14:paraId="0002A3A7" w14:textId="77777777" w:rsidR="001F7C33" w:rsidRPr="00137DCC" w:rsidRDefault="001F7C33" w:rsidP="00137DCC">
      <w:pPr>
        <w:pStyle w:val="BodyText"/>
      </w:pPr>
    </w:p>
    <w:p w14:paraId="004CEB27" w14:textId="77777777" w:rsidR="001F7C33" w:rsidRPr="00137DCC" w:rsidRDefault="001F7C33" w:rsidP="00137DCC">
      <w:pPr>
        <w:pStyle w:val="BodyText"/>
      </w:pPr>
    </w:p>
    <w:p w14:paraId="21E5F476" w14:textId="77777777" w:rsidR="001F7C33" w:rsidRPr="00137DCC" w:rsidRDefault="001F7C33" w:rsidP="00137DCC">
      <w:pPr>
        <w:pStyle w:val="BodyText"/>
      </w:pPr>
    </w:p>
    <w:p w14:paraId="0DE02A83" w14:textId="77777777" w:rsidR="001F7C33" w:rsidRPr="00137DCC" w:rsidRDefault="001F7C33" w:rsidP="00137DCC">
      <w:pPr>
        <w:pStyle w:val="BodyText"/>
      </w:pPr>
    </w:p>
    <w:p w14:paraId="6BCB8B99" w14:textId="77777777" w:rsidR="001F7C33" w:rsidRPr="00137DCC" w:rsidRDefault="001F7C33" w:rsidP="00137DCC">
      <w:pPr>
        <w:pStyle w:val="BodyText"/>
      </w:pPr>
    </w:p>
    <w:p w14:paraId="7AB76CA2" w14:textId="77777777" w:rsidR="001F7C33" w:rsidRPr="00137DCC" w:rsidRDefault="001F7C33" w:rsidP="00137DCC">
      <w:pPr>
        <w:pStyle w:val="BodyText"/>
      </w:pPr>
    </w:p>
    <w:p w14:paraId="69CF6D06" w14:textId="77777777" w:rsidR="001F7C33" w:rsidRPr="00137DCC" w:rsidRDefault="001F7C33" w:rsidP="00137DCC">
      <w:pPr>
        <w:pStyle w:val="BodyText"/>
      </w:pPr>
    </w:p>
    <w:p w14:paraId="559667DB" w14:textId="7723FD3A" w:rsidR="001F7C33" w:rsidRDefault="001F7C33" w:rsidP="00137DCC">
      <w:pPr>
        <w:pStyle w:val="BodyText"/>
      </w:pPr>
    </w:p>
    <w:p w14:paraId="3AB6A1FE" w14:textId="0B7153EF" w:rsidR="004A6B7C" w:rsidRDefault="004A6B7C" w:rsidP="00137DCC">
      <w:pPr>
        <w:pStyle w:val="BodyText"/>
      </w:pPr>
    </w:p>
    <w:p w14:paraId="15ADB651" w14:textId="443807A2" w:rsidR="004A6B7C" w:rsidRDefault="004A6B7C" w:rsidP="00137DCC">
      <w:pPr>
        <w:pStyle w:val="BodyText"/>
      </w:pPr>
    </w:p>
    <w:p w14:paraId="3489B342" w14:textId="21AEC9EA" w:rsidR="004A6B7C" w:rsidRDefault="004A6B7C" w:rsidP="00137DCC">
      <w:pPr>
        <w:pStyle w:val="BodyText"/>
      </w:pPr>
    </w:p>
    <w:p w14:paraId="4984CECE" w14:textId="06FE828A" w:rsidR="004A6B7C" w:rsidRDefault="004A6B7C" w:rsidP="00137DCC">
      <w:pPr>
        <w:pStyle w:val="BodyText"/>
      </w:pPr>
    </w:p>
    <w:p w14:paraId="6CE2A978" w14:textId="4E8C496B" w:rsidR="004A6B7C" w:rsidRDefault="004A6B7C" w:rsidP="00137DCC">
      <w:pPr>
        <w:pStyle w:val="BodyText"/>
      </w:pPr>
    </w:p>
    <w:p w14:paraId="76E96C34" w14:textId="73E8FB07" w:rsidR="004A6B7C" w:rsidRDefault="004A6B7C" w:rsidP="00137DCC">
      <w:pPr>
        <w:pStyle w:val="BodyText"/>
      </w:pPr>
    </w:p>
    <w:p w14:paraId="4BF32A5D" w14:textId="4AACFE23" w:rsidR="004A6B7C" w:rsidRDefault="004A6B7C" w:rsidP="00137DCC">
      <w:pPr>
        <w:pStyle w:val="BodyText"/>
      </w:pPr>
    </w:p>
    <w:p w14:paraId="699E6213" w14:textId="7C25592D" w:rsidR="004A6B7C" w:rsidRDefault="004A6B7C" w:rsidP="00137DCC">
      <w:pPr>
        <w:pStyle w:val="BodyText"/>
      </w:pPr>
    </w:p>
    <w:p w14:paraId="3FDB113A" w14:textId="5230BDE7" w:rsidR="004A6B7C" w:rsidRDefault="004A6B7C" w:rsidP="00137DCC">
      <w:pPr>
        <w:pStyle w:val="BodyText"/>
      </w:pPr>
    </w:p>
    <w:p w14:paraId="32F22CF9" w14:textId="0FB40F12" w:rsidR="004A6B7C" w:rsidRDefault="004A6B7C" w:rsidP="00137DCC">
      <w:pPr>
        <w:pStyle w:val="BodyText"/>
      </w:pPr>
    </w:p>
    <w:p w14:paraId="09B2EB60" w14:textId="2FFC8071" w:rsidR="004A6B7C" w:rsidRDefault="004A6B7C" w:rsidP="00137DCC">
      <w:pPr>
        <w:pStyle w:val="BodyText"/>
      </w:pPr>
    </w:p>
    <w:p w14:paraId="04D83C3B" w14:textId="768B5A5A" w:rsidR="004A6B7C" w:rsidRDefault="004A6B7C" w:rsidP="00137DCC">
      <w:pPr>
        <w:pStyle w:val="BodyText"/>
      </w:pPr>
    </w:p>
    <w:p w14:paraId="5B16345E" w14:textId="7DE3D5C8" w:rsidR="004A6B7C" w:rsidRDefault="004A6B7C" w:rsidP="00137DCC">
      <w:pPr>
        <w:pStyle w:val="BodyText"/>
      </w:pPr>
    </w:p>
    <w:p w14:paraId="288D5F7B" w14:textId="5294B50B" w:rsidR="004A6B7C" w:rsidRDefault="004A6B7C" w:rsidP="00137DCC">
      <w:pPr>
        <w:pStyle w:val="BodyText"/>
      </w:pPr>
    </w:p>
    <w:p w14:paraId="2DF24C27" w14:textId="43602FE3" w:rsidR="004A6B7C" w:rsidRDefault="004A6B7C" w:rsidP="00137DCC">
      <w:pPr>
        <w:pStyle w:val="BodyText"/>
      </w:pPr>
    </w:p>
    <w:p w14:paraId="5C19E863" w14:textId="68F4FE65" w:rsidR="004A6B7C" w:rsidRDefault="004A6B7C" w:rsidP="00137DCC">
      <w:pPr>
        <w:pStyle w:val="BodyText"/>
      </w:pPr>
    </w:p>
    <w:p w14:paraId="19D06021" w14:textId="6A0499FE" w:rsidR="004A6B7C" w:rsidRDefault="004A6B7C" w:rsidP="00137DCC">
      <w:pPr>
        <w:pStyle w:val="BodyText"/>
      </w:pPr>
    </w:p>
    <w:p w14:paraId="4D949477" w14:textId="58108859" w:rsidR="004A6B7C" w:rsidRDefault="004A6B7C" w:rsidP="00137DCC">
      <w:pPr>
        <w:pStyle w:val="BodyText"/>
      </w:pPr>
    </w:p>
    <w:p w14:paraId="0D4BA67C" w14:textId="2A3EA8F5" w:rsidR="004A6B7C" w:rsidRDefault="004A6B7C" w:rsidP="00137DCC">
      <w:pPr>
        <w:pStyle w:val="BodyText"/>
      </w:pPr>
    </w:p>
    <w:p w14:paraId="40E4848A" w14:textId="19BD6B31" w:rsidR="004A6B7C" w:rsidRDefault="004A6B7C" w:rsidP="00137DCC">
      <w:pPr>
        <w:pStyle w:val="BodyText"/>
      </w:pPr>
    </w:p>
    <w:p w14:paraId="12C5EE1A" w14:textId="4E4C10DE" w:rsidR="004A6B7C" w:rsidRDefault="004A6B7C" w:rsidP="00137DCC">
      <w:pPr>
        <w:pStyle w:val="BodyText"/>
      </w:pPr>
    </w:p>
    <w:p w14:paraId="5730020B" w14:textId="67CB4153" w:rsidR="004A6B7C" w:rsidRDefault="004A6B7C" w:rsidP="00137DCC">
      <w:pPr>
        <w:pStyle w:val="BodyText"/>
      </w:pPr>
    </w:p>
    <w:p w14:paraId="7B960B7A" w14:textId="464350F7" w:rsidR="004A6B7C" w:rsidRDefault="004A6B7C" w:rsidP="00137DCC">
      <w:pPr>
        <w:pStyle w:val="BodyText"/>
      </w:pPr>
    </w:p>
    <w:p w14:paraId="1F85E122" w14:textId="6E1AA12D" w:rsidR="004A6B7C" w:rsidRDefault="004A6B7C" w:rsidP="00137DCC">
      <w:pPr>
        <w:pStyle w:val="BodyText"/>
      </w:pPr>
    </w:p>
    <w:p w14:paraId="0EA634A9" w14:textId="193EEDDF" w:rsidR="004A6B7C" w:rsidRDefault="004A6B7C" w:rsidP="00137DCC">
      <w:pPr>
        <w:pStyle w:val="BodyText"/>
      </w:pPr>
    </w:p>
    <w:p w14:paraId="1E383983" w14:textId="6E032496" w:rsidR="004A6B7C" w:rsidRDefault="004A6B7C" w:rsidP="00137DCC">
      <w:pPr>
        <w:pStyle w:val="BodyText"/>
      </w:pPr>
    </w:p>
    <w:p w14:paraId="099F9212" w14:textId="49B36E84" w:rsidR="004A6B7C" w:rsidRDefault="004A6B7C" w:rsidP="00137DCC">
      <w:pPr>
        <w:pStyle w:val="BodyText"/>
      </w:pPr>
    </w:p>
    <w:p w14:paraId="03A39DB7" w14:textId="36E62E34" w:rsidR="004A6B7C" w:rsidRDefault="004A6B7C" w:rsidP="00137DCC">
      <w:pPr>
        <w:pStyle w:val="BodyText"/>
      </w:pPr>
    </w:p>
    <w:p w14:paraId="378747A0" w14:textId="5BD38A95" w:rsidR="004A6B7C" w:rsidRDefault="004A6B7C" w:rsidP="00137DCC">
      <w:pPr>
        <w:pStyle w:val="BodyText"/>
      </w:pPr>
    </w:p>
    <w:p w14:paraId="5D785E94" w14:textId="6DD1358B" w:rsidR="004A6B7C" w:rsidRDefault="004A6B7C" w:rsidP="00137DCC">
      <w:pPr>
        <w:pStyle w:val="BodyText"/>
      </w:pPr>
    </w:p>
    <w:p w14:paraId="0E001746" w14:textId="3489A2FC" w:rsidR="004A6B7C" w:rsidRDefault="004A6B7C" w:rsidP="00137DCC">
      <w:pPr>
        <w:pStyle w:val="BodyText"/>
      </w:pPr>
    </w:p>
    <w:p w14:paraId="1F3E6D20" w14:textId="38ED145B" w:rsidR="004A6B7C" w:rsidRDefault="004A6B7C" w:rsidP="00137DCC">
      <w:pPr>
        <w:pStyle w:val="BodyText"/>
      </w:pPr>
    </w:p>
    <w:p w14:paraId="7A32B595" w14:textId="066CFCC2" w:rsidR="004A6B7C" w:rsidRDefault="004A6B7C" w:rsidP="00137DCC">
      <w:pPr>
        <w:pStyle w:val="BodyText"/>
      </w:pPr>
    </w:p>
    <w:p w14:paraId="1E295A0C" w14:textId="33704159" w:rsidR="004A6B7C" w:rsidRDefault="004A6B7C" w:rsidP="00137DCC">
      <w:pPr>
        <w:pStyle w:val="BodyText"/>
      </w:pPr>
    </w:p>
    <w:p w14:paraId="7487B5A4" w14:textId="15504B44" w:rsidR="004A6B7C" w:rsidRDefault="004A6B7C" w:rsidP="00137DCC">
      <w:pPr>
        <w:pStyle w:val="BodyText"/>
      </w:pPr>
    </w:p>
    <w:p w14:paraId="44643EC1" w14:textId="54C83DCA" w:rsidR="004A6B7C" w:rsidRDefault="004A6B7C" w:rsidP="00137DCC">
      <w:pPr>
        <w:pStyle w:val="BodyText"/>
      </w:pPr>
    </w:p>
    <w:p w14:paraId="20F759C2" w14:textId="4C3B261E" w:rsidR="004A6B7C" w:rsidRDefault="004A6B7C" w:rsidP="00137DCC">
      <w:pPr>
        <w:pStyle w:val="BodyText"/>
      </w:pPr>
    </w:p>
    <w:p w14:paraId="1432210C" w14:textId="622A7C29" w:rsidR="004A6B7C" w:rsidRDefault="004A6B7C" w:rsidP="00137DCC">
      <w:pPr>
        <w:pStyle w:val="BodyText"/>
      </w:pPr>
    </w:p>
    <w:p w14:paraId="163A54F7" w14:textId="56DA57C1" w:rsidR="004A6B7C" w:rsidRDefault="004A6B7C" w:rsidP="00137DCC">
      <w:pPr>
        <w:pStyle w:val="BodyText"/>
      </w:pPr>
    </w:p>
    <w:p w14:paraId="116560A8" w14:textId="7939C2D4" w:rsidR="004A6B7C" w:rsidRDefault="004A6B7C" w:rsidP="00137DCC">
      <w:pPr>
        <w:pStyle w:val="BodyText"/>
      </w:pPr>
    </w:p>
    <w:p w14:paraId="37F428E4" w14:textId="77777777" w:rsidR="004A6B7C" w:rsidRPr="00137DCC" w:rsidRDefault="004A6B7C" w:rsidP="00137DCC">
      <w:pPr>
        <w:pStyle w:val="BodyText"/>
      </w:pPr>
    </w:p>
    <w:p w14:paraId="061B0CE3" w14:textId="77777777" w:rsidR="001F7C33" w:rsidRPr="00137DCC" w:rsidRDefault="001F7C33" w:rsidP="00137DCC">
      <w:pPr>
        <w:pStyle w:val="BodyText"/>
      </w:pPr>
    </w:p>
    <w:p w14:paraId="141BC0AD" w14:textId="77777777" w:rsidR="001F7C33" w:rsidRDefault="00137DCC" w:rsidP="00137DCC">
      <w:pPr>
        <w:pStyle w:val="Heading1"/>
        <w:numPr>
          <w:ilvl w:val="1"/>
          <w:numId w:val="21"/>
        </w:numPr>
        <w:ind w:left="567" w:hanging="567"/>
        <w:jc w:val="center"/>
      </w:pPr>
      <w:r w:rsidRPr="00137DCC">
        <w:t>NOTICE</w:t>
      </w:r>
    </w:p>
    <w:p w14:paraId="111CF615" w14:textId="77777777" w:rsidR="004A6B7C" w:rsidRDefault="004A6B7C" w:rsidP="00000F0A">
      <w:pPr>
        <w:pStyle w:val="Heading1"/>
        <w:ind w:left="785"/>
      </w:pPr>
    </w:p>
    <w:p w14:paraId="27BC9D74" w14:textId="09F1333A" w:rsidR="00000F0A" w:rsidRDefault="00000F0A" w:rsidP="00000F0A">
      <w:pPr>
        <w:pStyle w:val="Heading1"/>
        <w:ind w:left="785"/>
      </w:pPr>
    </w:p>
    <w:p w14:paraId="0546E182" w14:textId="0B45FCDD" w:rsidR="00000F0A" w:rsidRDefault="00000F0A" w:rsidP="00000F0A">
      <w:pPr>
        <w:pStyle w:val="Heading1"/>
        <w:ind w:left="785"/>
      </w:pPr>
    </w:p>
    <w:p w14:paraId="17026C73" w14:textId="53073A2A" w:rsidR="00000F0A" w:rsidRDefault="00000F0A" w:rsidP="00000F0A">
      <w:pPr>
        <w:pStyle w:val="Heading1"/>
        <w:ind w:left="785"/>
      </w:pPr>
    </w:p>
    <w:p w14:paraId="574F348C" w14:textId="149FD027" w:rsidR="00000F0A" w:rsidRDefault="00000F0A" w:rsidP="00000F0A">
      <w:pPr>
        <w:pStyle w:val="Heading1"/>
        <w:ind w:left="785"/>
      </w:pPr>
    </w:p>
    <w:p w14:paraId="52013438" w14:textId="133D3033" w:rsidR="00000F0A" w:rsidRDefault="00000F0A" w:rsidP="00000F0A">
      <w:pPr>
        <w:pStyle w:val="Heading1"/>
        <w:ind w:left="785"/>
      </w:pPr>
    </w:p>
    <w:p w14:paraId="2D6EBE90" w14:textId="0C917055" w:rsidR="00000F0A" w:rsidRDefault="00000F0A" w:rsidP="00000F0A">
      <w:pPr>
        <w:pStyle w:val="Heading1"/>
        <w:ind w:left="785"/>
      </w:pPr>
    </w:p>
    <w:p w14:paraId="428F3470" w14:textId="0ADB7213" w:rsidR="00000F0A" w:rsidRDefault="00000F0A" w:rsidP="00000F0A">
      <w:pPr>
        <w:pStyle w:val="Heading1"/>
        <w:ind w:left="785"/>
      </w:pPr>
    </w:p>
    <w:p w14:paraId="1FB3FE06" w14:textId="5724EBB8" w:rsidR="00000F0A" w:rsidRDefault="00000F0A" w:rsidP="00000F0A">
      <w:pPr>
        <w:pStyle w:val="Heading1"/>
        <w:ind w:left="785"/>
      </w:pPr>
    </w:p>
    <w:p w14:paraId="3E73CCE2" w14:textId="7B87C82C" w:rsidR="00000F0A" w:rsidRDefault="00000F0A" w:rsidP="00000F0A">
      <w:pPr>
        <w:pStyle w:val="Heading1"/>
        <w:ind w:left="785"/>
      </w:pPr>
    </w:p>
    <w:p w14:paraId="23174A87" w14:textId="4F92F156" w:rsidR="00000F0A" w:rsidRDefault="00000F0A" w:rsidP="00000F0A">
      <w:pPr>
        <w:pStyle w:val="Heading1"/>
        <w:ind w:left="785"/>
      </w:pPr>
    </w:p>
    <w:p w14:paraId="53415758" w14:textId="0CC0A26A" w:rsidR="00000F0A" w:rsidRDefault="00000F0A" w:rsidP="00000F0A">
      <w:pPr>
        <w:pStyle w:val="Heading1"/>
        <w:ind w:left="785"/>
      </w:pPr>
    </w:p>
    <w:p w14:paraId="55236F02" w14:textId="4B6689E6" w:rsidR="00000F0A" w:rsidRDefault="00000F0A" w:rsidP="00000F0A">
      <w:pPr>
        <w:pStyle w:val="Heading1"/>
        <w:ind w:left="785"/>
      </w:pPr>
    </w:p>
    <w:p w14:paraId="37C52528" w14:textId="212F38E3" w:rsidR="00000F0A" w:rsidRDefault="00000F0A" w:rsidP="00000F0A">
      <w:pPr>
        <w:pStyle w:val="Heading1"/>
        <w:ind w:left="785"/>
      </w:pPr>
    </w:p>
    <w:p w14:paraId="2BA62FA3" w14:textId="217E4B85" w:rsidR="00000F0A" w:rsidRDefault="00000F0A" w:rsidP="00000F0A">
      <w:pPr>
        <w:pStyle w:val="Heading1"/>
        <w:ind w:left="785"/>
      </w:pPr>
    </w:p>
    <w:p w14:paraId="0523F5DA" w14:textId="4F9B5914" w:rsidR="00000F0A" w:rsidRDefault="00000F0A" w:rsidP="00000F0A">
      <w:pPr>
        <w:pStyle w:val="Heading1"/>
        <w:ind w:left="785"/>
      </w:pPr>
    </w:p>
    <w:p w14:paraId="15B5268A" w14:textId="6194408A" w:rsidR="00000F0A" w:rsidRDefault="00000F0A" w:rsidP="00000F0A">
      <w:pPr>
        <w:pStyle w:val="Heading1"/>
        <w:ind w:left="785"/>
      </w:pPr>
    </w:p>
    <w:p w14:paraId="0F7CE81F" w14:textId="45E195A6" w:rsidR="00000F0A" w:rsidRDefault="00000F0A" w:rsidP="00000F0A">
      <w:pPr>
        <w:pStyle w:val="Heading1"/>
        <w:ind w:left="785"/>
      </w:pPr>
    </w:p>
    <w:p w14:paraId="7A36D778" w14:textId="24F51274" w:rsidR="00000F0A" w:rsidRDefault="00000F0A" w:rsidP="00000F0A">
      <w:pPr>
        <w:pStyle w:val="Heading1"/>
        <w:ind w:left="785"/>
      </w:pPr>
    </w:p>
    <w:p w14:paraId="68D1A95B" w14:textId="4E5AF142" w:rsidR="00000F0A" w:rsidRDefault="00000F0A" w:rsidP="00000F0A">
      <w:pPr>
        <w:pStyle w:val="Heading1"/>
        <w:ind w:left="785"/>
      </w:pPr>
    </w:p>
    <w:p w14:paraId="11E64BB8" w14:textId="4AF3840C" w:rsidR="00000F0A" w:rsidRDefault="00000F0A" w:rsidP="00000F0A">
      <w:pPr>
        <w:pStyle w:val="Heading1"/>
        <w:ind w:left="785"/>
      </w:pPr>
    </w:p>
    <w:p w14:paraId="7B1D8EA8" w14:textId="37F6BC1E" w:rsidR="00000F0A" w:rsidRDefault="00000F0A" w:rsidP="00000F0A">
      <w:pPr>
        <w:pStyle w:val="Heading1"/>
        <w:ind w:left="785"/>
      </w:pPr>
    </w:p>
    <w:p w14:paraId="0F9B92C2" w14:textId="5E59D75E" w:rsidR="00000F0A" w:rsidRDefault="00000F0A" w:rsidP="00000F0A">
      <w:pPr>
        <w:pStyle w:val="Heading1"/>
        <w:ind w:left="785"/>
      </w:pPr>
    </w:p>
    <w:p w14:paraId="37A82883" w14:textId="4926EAA1" w:rsidR="00000F0A" w:rsidRDefault="00000F0A" w:rsidP="00000F0A">
      <w:pPr>
        <w:pStyle w:val="Heading1"/>
        <w:ind w:left="785"/>
      </w:pPr>
    </w:p>
    <w:p w14:paraId="7503EF70" w14:textId="33058A6F" w:rsidR="00000F0A" w:rsidRDefault="00000F0A" w:rsidP="00000F0A">
      <w:pPr>
        <w:pStyle w:val="Heading1"/>
        <w:ind w:left="785"/>
      </w:pPr>
    </w:p>
    <w:p w14:paraId="769C89C8" w14:textId="6E5EA61B" w:rsidR="00000F0A" w:rsidRDefault="00000F0A" w:rsidP="00000F0A">
      <w:pPr>
        <w:pStyle w:val="Heading1"/>
        <w:ind w:left="785"/>
      </w:pPr>
    </w:p>
    <w:p w14:paraId="65A651C5" w14:textId="77777777" w:rsidR="00EA1173" w:rsidRDefault="00EA1173" w:rsidP="00000F0A">
      <w:pPr>
        <w:pStyle w:val="Heading1"/>
        <w:ind w:left="785"/>
      </w:pPr>
    </w:p>
    <w:p w14:paraId="40173BBD" w14:textId="63F3F013" w:rsidR="00000F0A" w:rsidRDefault="00000F0A" w:rsidP="00000F0A">
      <w:pPr>
        <w:pStyle w:val="Heading1"/>
        <w:ind w:left="785"/>
      </w:pPr>
    </w:p>
    <w:p w14:paraId="204DF301" w14:textId="697028A1" w:rsidR="00965CEB" w:rsidRDefault="00965CEB" w:rsidP="00000F0A">
      <w:pPr>
        <w:pStyle w:val="Heading1"/>
        <w:ind w:left="785"/>
      </w:pPr>
    </w:p>
    <w:p w14:paraId="396A91D7" w14:textId="2DD05C16" w:rsidR="001F7C33" w:rsidRPr="00137DCC" w:rsidRDefault="00137DCC" w:rsidP="00000F0A">
      <w:pPr>
        <w:jc w:val="center"/>
        <w:rPr>
          <w:b/>
        </w:rPr>
      </w:pPr>
      <w:r w:rsidRPr="00137DCC">
        <w:rPr>
          <w:b/>
        </w:rPr>
        <w:t>Notice</w:t>
      </w:r>
      <w:r w:rsidR="001865CB" w:rsidRPr="00137DCC">
        <w:rPr>
          <w:b/>
          <w:spacing w:val="-3"/>
        </w:rPr>
        <w:t> :</w:t>
      </w:r>
      <w:r w:rsidRPr="00137DCC">
        <w:rPr>
          <w:b/>
          <w:spacing w:val="-2"/>
        </w:rPr>
        <w:t xml:space="preserve"> </w:t>
      </w:r>
      <w:r w:rsidRPr="00137DCC">
        <w:rPr>
          <w:b/>
        </w:rPr>
        <w:t>Information</w:t>
      </w:r>
      <w:r w:rsidRPr="00137DCC">
        <w:rPr>
          <w:b/>
          <w:spacing w:val="-2"/>
        </w:rPr>
        <w:t xml:space="preserve"> </w:t>
      </w:r>
      <w:r w:rsidRPr="00137DCC">
        <w:rPr>
          <w:b/>
        </w:rPr>
        <w:t>de</w:t>
      </w:r>
      <w:r w:rsidRPr="00137DCC">
        <w:rPr>
          <w:b/>
          <w:spacing w:val="-3"/>
        </w:rPr>
        <w:t xml:space="preserve"> </w:t>
      </w:r>
      <w:r w:rsidRPr="00137DCC">
        <w:rPr>
          <w:b/>
        </w:rPr>
        <w:t>l</w:t>
      </w:r>
      <w:r w:rsidR="00F36766" w:rsidRPr="00137DCC">
        <w:rPr>
          <w:b/>
        </w:rPr>
        <w:t>’</w:t>
      </w:r>
      <w:r w:rsidRPr="00137DCC">
        <w:rPr>
          <w:b/>
        </w:rPr>
        <w:t>utilisateur</w:t>
      </w:r>
    </w:p>
    <w:p w14:paraId="3A3C3DC6" w14:textId="77777777" w:rsidR="005874DD" w:rsidRPr="00137DCC" w:rsidRDefault="005874DD" w:rsidP="00000F0A">
      <w:pPr>
        <w:numPr>
          <w:ilvl w:val="12"/>
          <w:numId w:val="0"/>
        </w:numPr>
        <w:shd w:val="clear" w:color="auto" w:fill="FFFFFF"/>
        <w:jc w:val="center"/>
      </w:pPr>
    </w:p>
    <w:p w14:paraId="341AAF4C" w14:textId="1B373AF0" w:rsidR="005874DD" w:rsidRPr="00137DCC" w:rsidRDefault="005874DD" w:rsidP="00622767">
      <w:pPr>
        <w:jc w:val="center"/>
        <w:rPr>
          <w:b/>
          <w:bCs/>
        </w:rPr>
      </w:pPr>
      <w:r w:rsidRPr="00137DCC">
        <w:rPr>
          <w:b/>
        </w:rPr>
        <w:t>Zefylti 30 MU/0,5</w:t>
      </w:r>
      <w:r w:rsidR="0070590A" w:rsidRPr="00137DCC">
        <w:rPr>
          <w:b/>
        </w:rPr>
        <w:t> </w:t>
      </w:r>
      <w:r w:rsidR="005C31BB" w:rsidRPr="00137DCC">
        <w:rPr>
          <w:b/>
        </w:rPr>
        <w:t>mL</w:t>
      </w:r>
      <w:r w:rsidRPr="00137DCC">
        <w:rPr>
          <w:b/>
        </w:rPr>
        <w:t xml:space="preserve"> </w:t>
      </w:r>
      <w:r w:rsidR="00622767">
        <w:rPr>
          <w:b/>
        </w:rPr>
        <w:t>s</w:t>
      </w:r>
      <w:r w:rsidR="00622767" w:rsidRPr="00622767">
        <w:rPr>
          <w:b/>
        </w:rPr>
        <w:t>olution injectable/pour perfusion en seringue préremplie</w:t>
      </w:r>
    </w:p>
    <w:p w14:paraId="5ACB767F" w14:textId="11AD1AFE" w:rsidR="00000F0A" w:rsidRPr="0087164E" w:rsidRDefault="005874DD" w:rsidP="00622767">
      <w:pPr>
        <w:pStyle w:val="BodyText"/>
        <w:jc w:val="center"/>
        <w:rPr>
          <w:b/>
        </w:rPr>
      </w:pPr>
      <w:r w:rsidRPr="00137DCC">
        <w:rPr>
          <w:b/>
        </w:rPr>
        <w:t>Zefylti 48 MU/0,5</w:t>
      </w:r>
      <w:r w:rsidR="0070590A" w:rsidRPr="00137DCC">
        <w:rPr>
          <w:b/>
        </w:rPr>
        <w:t> </w:t>
      </w:r>
      <w:r w:rsidR="005C31BB" w:rsidRPr="00137DCC">
        <w:rPr>
          <w:b/>
        </w:rPr>
        <w:t>mL</w:t>
      </w:r>
      <w:r w:rsidRPr="00137DCC">
        <w:rPr>
          <w:b/>
        </w:rPr>
        <w:t xml:space="preserve"> </w:t>
      </w:r>
      <w:r w:rsidR="00622767">
        <w:rPr>
          <w:b/>
        </w:rPr>
        <w:t>s</w:t>
      </w:r>
      <w:r w:rsidR="00622767" w:rsidRPr="00622767">
        <w:rPr>
          <w:b/>
        </w:rPr>
        <w:t>olution injectable/pour perfusion en seringue préremplie</w:t>
      </w:r>
    </w:p>
    <w:p w14:paraId="024BB48B" w14:textId="38E82FF1" w:rsidR="001F7C33" w:rsidRDefault="0087164E" w:rsidP="00000F0A">
      <w:pPr>
        <w:pStyle w:val="BodyText"/>
        <w:jc w:val="center"/>
      </w:pPr>
      <w:r>
        <w:t>f</w:t>
      </w:r>
      <w:r w:rsidR="00137DCC" w:rsidRPr="00137DCC">
        <w:t>ilgrastim</w:t>
      </w:r>
    </w:p>
    <w:p w14:paraId="6802ED5B" w14:textId="77777777" w:rsidR="0087164E" w:rsidRDefault="0087164E" w:rsidP="00000F0A">
      <w:pPr>
        <w:pStyle w:val="BodyText"/>
        <w:jc w:val="center"/>
      </w:pPr>
    </w:p>
    <w:p w14:paraId="700D8445" w14:textId="55CB1DB1" w:rsidR="0087164E" w:rsidRPr="00137DCC" w:rsidRDefault="0087164E" w:rsidP="00622767">
      <w:pPr>
        <w:pStyle w:val="BodyText"/>
      </w:pPr>
      <w:r>
        <w:rPr>
          <w:noProof/>
        </w:rPr>
        <w:drawing>
          <wp:inline distT="0" distB="0" distL="0" distR="0" wp14:anchorId="50D9E142" wp14:editId="51A383A8">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51495"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A302F5">
        <w:t xml:space="preserve">Ce médicament fait </w:t>
      </w:r>
      <w:r>
        <w:t>l'objet d'une</w:t>
      </w:r>
      <w:r w:rsidRPr="00A302F5">
        <w:t xml:space="preserve"> surveillance supplémentaire qui permettra </w:t>
      </w:r>
      <w:r>
        <w:t>l'identification</w:t>
      </w:r>
      <w:r w:rsidRPr="00A302F5">
        <w:t xml:space="preserve"> rapide de nouvelles informations relatives à la sécurité. Vous pouvez y contribuer en signalant tout effet indésirable que vous observez. Voir en fin de rubrique 4 comment déclarer les effets indésirables. </w:t>
      </w:r>
    </w:p>
    <w:p w14:paraId="2D59EA40" w14:textId="77777777" w:rsidR="001F7C33" w:rsidRPr="00137DCC" w:rsidRDefault="001F7C33" w:rsidP="00137DCC">
      <w:pPr>
        <w:pStyle w:val="BodyText"/>
      </w:pPr>
    </w:p>
    <w:p w14:paraId="6D7C641A" w14:textId="6EA4EC52" w:rsidR="001F7C33" w:rsidRPr="00137DCC" w:rsidRDefault="00137DCC" w:rsidP="00137DCC">
      <w:pPr>
        <w:pStyle w:val="Heading1"/>
        <w:ind w:left="0"/>
      </w:pPr>
      <w:r w:rsidRPr="00137DCC">
        <w:t>Veuillez lire attentivement cette notice avant d</w:t>
      </w:r>
      <w:r w:rsidR="00F36766" w:rsidRPr="00137DCC">
        <w:t>’</w:t>
      </w:r>
      <w:r w:rsidRPr="00137DCC">
        <w:t>utiliser ce médicament car elle contient des</w:t>
      </w:r>
      <w:r w:rsidRPr="00137DCC">
        <w:rPr>
          <w:spacing w:val="-52"/>
        </w:rPr>
        <w:t xml:space="preserve"> </w:t>
      </w:r>
      <w:r w:rsidRPr="00137DCC">
        <w:t>informations</w:t>
      </w:r>
      <w:r w:rsidRPr="00137DCC">
        <w:rPr>
          <w:spacing w:val="-2"/>
        </w:rPr>
        <w:t xml:space="preserve"> </w:t>
      </w:r>
      <w:r w:rsidRPr="00137DCC">
        <w:t>importantes</w:t>
      </w:r>
      <w:r w:rsidRPr="00137DCC">
        <w:rPr>
          <w:spacing w:val="1"/>
        </w:rPr>
        <w:t xml:space="preserve"> </w:t>
      </w:r>
      <w:r w:rsidRPr="00137DCC">
        <w:t>pour</w:t>
      </w:r>
      <w:r w:rsidRPr="00137DCC">
        <w:rPr>
          <w:spacing w:val="-1"/>
        </w:rPr>
        <w:t xml:space="preserve"> </w:t>
      </w:r>
      <w:r w:rsidRPr="00137DCC">
        <w:t>vous.</w:t>
      </w:r>
    </w:p>
    <w:p w14:paraId="58193BE5" w14:textId="77777777" w:rsidR="001F7C33" w:rsidRPr="00137DCC" w:rsidRDefault="00137DCC" w:rsidP="00000F0A">
      <w:pPr>
        <w:pStyle w:val="ListParagraph"/>
        <w:numPr>
          <w:ilvl w:val="0"/>
          <w:numId w:val="19"/>
        </w:numPr>
        <w:ind w:left="567" w:hanging="567"/>
      </w:pPr>
      <w:r w:rsidRPr="00137DCC">
        <w:t>Gardez</w:t>
      </w:r>
      <w:r w:rsidRPr="00137DCC">
        <w:rPr>
          <w:spacing w:val="-4"/>
        </w:rPr>
        <w:t xml:space="preserve"> </w:t>
      </w:r>
      <w:r w:rsidRPr="00137DCC">
        <w:t>cette</w:t>
      </w:r>
      <w:r w:rsidRPr="00137DCC">
        <w:rPr>
          <w:spacing w:val="-1"/>
        </w:rPr>
        <w:t xml:space="preserve"> </w:t>
      </w:r>
      <w:r w:rsidRPr="00137DCC">
        <w:t>notice.</w:t>
      </w:r>
      <w:r w:rsidRPr="00137DCC">
        <w:rPr>
          <w:spacing w:val="-3"/>
        </w:rPr>
        <w:t xml:space="preserve"> </w:t>
      </w:r>
      <w:r w:rsidRPr="00137DCC">
        <w:t>Vous</w:t>
      </w:r>
      <w:r w:rsidRPr="00137DCC">
        <w:rPr>
          <w:spacing w:val="-4"/>
        </w:rPr>
        <w:t xml:space="preserve"> </w:t>
      </w:r>
      <w:r w:rsidRPr="00137DCC">
        <w:t>pourriez</w:t>
      </w:r>
      <w:r w:rsidRPr="00137DCC">
        <w:rPr>
          <w:spacing w:val="-3"/>
        </w:rPr>
        <w:t xml:space="preserve"> </w:t>
      </w:r>
      <w:r w:rsidRPr="00137DCC">
        <w:t>avoir</w:t>
      </w:r>
      <w:r w:rsidRPr="00137DCC">
        <w:rPr>
          <w:spacing w:val="-3"/>
        </w:rPr>
        <w:t xml:space="preserve"> </w:t>
      </w:r>
      <w:r w:rsidRPr="00137DCC">
        <w:t>besoin</w:t>
      </w:r>
      <w:r w:rsidRPr="00137DCC">
        <w:rPr>
          <w:spacing w:val="-2"/>
        </w:rPr>
        <w:t xml:space="preserve"> </w:t>
      </w:r>
      <w:r w:rsidRPr="00137DCC">
        <w:t>de</w:t>
      </w:r>
      <w:r w:rsidRPr="00137DCC">
        <w:rPr>
          <w:spacing w:val="-4"/>
        </w:rPr>
        <w:t xml:space="preserve"> </w:t>
      </w:r>
      <w:r w:rsidRPr="00137DCC">
        <w:t>la</w:t>
      </w:r>
      <w:r w:rsidRPr="00137DCC">
        <w:rPr>
          <w:spacing w:val="-3"/>
        </w:rPr>
        <w:t xml:space="preserve"> </w:t>
      </w:r>
      <w:r w:rsidRPr="00137DCC">
        <w:t>relire.</w:t>
      </w:r>
    </w:p>
    <w:p w14:paraId="5B1BA32C" w14:textId="480AFEB9" w:rsidR="001F7C33" w:rsidRPr="00137DCC" w:rsidRDefault="00137DCC" w:rsidP="00000F0A">
      <w:pPr>
        <w:pStyle w:val="ListParagraph"/>
        <w:numPr>
          <w:ilvl w:val="0"/>
          <w:numId w:val="19"/>
        </w:numPr>
        <w:ind w:left="567" w:hanging="567"/>
      </w:pPr>
      <w:r w:rsidRPr="00137DCC">
        <w:t>Si vous avez d</w:t>
      </w:r>
      <w:r w:rsidR="00F36766" w:rsidRPr="00137DCC">
        <w:t>’</w:t>
      </w:r>
      <w:r w:rsidRPr="00137DCC">
        <w:t>autres questions, interrogez votre médecin, votre pharmacien ou votre</w:t>
      </w:r>
      <w:r w:rsidRPr="00137DCC">
        <w:rPr>
          <w:spacing w:val="-52"/>
        </w:rPr>
        <w:t xml:space="preserve"> </w:t>
      </w:r>
      <w:r w:rsidRPr="00137DCC">
        <w:t>infirmier/ère.</w:t>
      </w:r>
    </w:p>
    <w:p w14:paraId="4E4FA6CD" w14:textId="68DADFA3" w:rsidR="001F7C33" w:rsidRPr="00137DCC" w:rsidRDefault="00137DCC" w:rsidP="00000F0A">
      <w:pPr>
        <w:pStyle w:val="ListParagraph"/>
        <w:numPr>
          <w:ilvl w:val="0"/>
          <w:numId w:val="19"/>
        </w:numPr>
        <w:ind w:left="567" w:hanging="567"/>
      </w:pPr>
      <w:r w:rsidRPr="00137DCC">
        <w:t>Ce médicament vous a été personnellement prescrit. Ne le donnez pas à d</w:t>
      </w:r>
      <w:r w:rsidR="00F36766" w:rsidRPr="00137DCC">
        <w:t>’</w:t>
      </w:r>
      <w:r w:rsidRPr="00137DCC">
        <w:t>autres personnes. Il</w:t>
      </w:r>
      <w:r w:rsidRPr="00137DCC">
        <w:rPr>
          <w:spacing w:val="-52"/>
        </w:rPr>
        <w:t xml:space="preserve"> </w:t>
      </w:r>
      <w:r w:rsidRPr="00137DCC">
        <w:t>pourrait</w:t>
      </w:r>
      <w:r w:rsidRPr="00137DCC">
        <w:rPr>
          <w:spacing w:val="-2"/>
        </w:rPr>
        <w:t xml:space="preserve"> </w:t>
      </w:r>
      <w:r w:rsidRPr="00137DCC">
        <w:t>leur</w:t>
      </w:r>
      <w:r w:rsidRPr="00137DCC">
        <w:rPr>
          <w:spacing w:val="-2"/>
        </w:rPr>
        <w:t xml:space="preserve"> </w:t>
      </w:r>
      <w:r w:rsidRPr="00137DCC">
        <w:t>être</w:t>
      </w:r>
      <w:r w:rsidRPr="00137DCC">
        <w:rPr>
          <w:spacing w:val="-2"/>
        </w:rPr>
        <w:t xml:space="preserve"> </w:t>
      </w:r>
      <w:r w:rsidRPr="00137DCC">
        <w:t>nocif,</w:t>
      </w:r>
      <w:r w:rsidRPr="00137DCC">
        <w:rPr>
          <w:spacing w:val="-1"/>
        </w:rPr>
        <w:t xml:space="preserve"> </w:t>
      </w:r>
      <w:r w:rsidRPr="00137DCC">
        <w:t>même</w:t>
      </w:r>
      <w:r w:rsidRPr="00137DCC">
        <w:rPr>
          <w:spacing w:val="-3"/>
        </w:rPr>
        <w:t xml:space="preserve"> </w:t>
      </w:r>
      <w:r w:rsidRPr="00137DCC">
        <w:t>si</w:t>
      </w:r>
      <w:r w:rsidRPr="00137DCC">
        <w:rPr>
          <w:spacing w:val="-1"/>
        </w:rPr>
        <w:t xml:space="preserve"> </w:t>
      </w:r>
      <w:r w:rsidRPr="00137DCC">
        <w:t>les</w:t>
      </w:r>
      <w:r w:rsidRPr="00137DCC">
        <w:rPr>
          <w:spacing w:val="-2"/>
        </w:rPr>
        <w:t xml:space="preserve"> </w:t>
      </w:r>
      <w:r w:rsidRPr="00137DCC">
        <w:t>signes</w:t>
      </w:r>
      <w:r w:rsidRPr="00137DCC">
        <w:rPr>
          <w:spacing w:val="-2"/>
        </w:rPr>
        <w:t xml:space="preserve"> </w:t>
      </w:r>
      <w:r w:rsidRPr="00137DCC">
        <w:t>de</w:t>
      </w:r>
      <w:r w:rsidRPr="00137DCC">
        <w:rPr>
          <w:spacing w:val="-3"/>
        </w:rPr>
        <w:t xml:space="preserve"> </w:t>
      </w:r>
      <w:r w:rsidRPr="00137DCC">
        <w:t>leur maladie</w:t>
      </w:r>
      <w:r w:rsidRPr="00137DCC">
        <w:rPr>
          <w:spacing w:val="-2"/>
        </w:rPr>
        <w:t xml:space="preserve"> </w:t>
      </w:r>
      <w:r w:rsidRPr="00137DCC">
        <w:t>sont</w:t>
      </w:r>
      <w:r w:rsidRPr="00137DCC">
        <w:rPr>
          <w:spacing w:val="-2"/>
        </w:rPr>
        <w:t xml:space="preserve"> </w:t>
      </w:r>
      <w:r w:rsidRPr="00137DCC">
        <w:t>identiques</w:t>
      </w:r>
      <w:r w:rsidRPr="00137DCC">
        <w:rPr>
          <w:spacing w:val="-2"/>
        </w:rPr>
        <w:t xml:space="preserve"> </w:t>
      </w:r>
      <w:r w:rsidRPr="00137DCC">
        <w:t>aux</w:t>
      </w:r>
      <w:r w:rsidRPr="00137DCC">
        <w:rPr>
          <w:spacing w:val="-1"/>
        </w:rPr>
        <w:t xml:space="preserve"> </w:t>
      </w:r>
      <w:r w:rsidRPr="00137DCC">
        <w:t>vôtres.</w:t>
      </w:r>
    </w:p>
    <w:p w14:paraId="60BEDBD0" w14:textId="500F39AC" w:rsidR="001F7C33" w:rsidRPr="00137DCC" w:rsidRDefault="00137DCC" w:rsidP="00000F0A">
      <w:pPr>
        <w:pStyle w:val="ListParagraph"/>
        <w:numPr>
          <w:ilvl w:val="0"/>
          <w:numId w:val="19"/>
        </w:numPr>
        <w:ind w:left="567" w:hanging="567"/>
      </w:pPr>
      <w:r w:rsidRPr="00137DCC">
        <w:t>Si vous ressentez un quelconque effet indésirable, parlez-en à votre médecin, votre pharmacien</w:t>
      </w:r>
      <w:r w:rsidRPr="00137DCC">
        <w:rPr>
          <w:spacing w:val="-52"/>
        </w:rPr>
        <w:t xml:space="preserve"> </w:t>
      </w:r>
      <w:r w:rsidRPr="00137DCC">
        <w:t>ou votre infirmier/ère. Ceci s</w:t>
      </w:r>
      <w:r w:rsidR="00F36766" w:rsidRPr="00137DCC">
        <w:t>’</w:t>
      </w:r>
      <w:r w:rsidRPr="00137DCC">
        <w:t>applique aussi à tout effet indésirable qui ne serait pas mentionn</w:t>
      </w:r>
      <w:r w:rsidR="009A4EBD" w:rsidRPr="00137DCC">
        <w:t xml:space="preserve">é </w:t>
      </w:r>
      <w:r w:rsidRPr="00137DCC">
        <w:rPr>
          <w:spacing w:val="-52"/>
        </w:rPr>
        <w:t xml:space="preserve"> </w:t>
      </w:r>
      <w:r w:rsidRPr="00137DCC">
        <w:t>dans</w:t>
      </w:r>
      <w:r w:rsidRPr="00137DCC">
        <w:rPr>
          <w:spacing w:val="-2"/>
        </w:rPr>
        <w:t xml:space="preserve"> </w:t>
      </w:r>
      <w:r w:rsidRPr="00137DCC">
        <w:t>cette</w:t>
      </w:r>
      <w:r w:rsidRPr="00137DCC">
        <w:rPr>
          <w:spacing w:val="-1"/>
        </w:rPr>
        <w:t xml:space="preserve"> </w:t>
      </w:r>
      <w:r w:rsidRPr="00137DCC">
        <w:t xml:space="preserve">notice. Voir </w:t>
      </w:r>
      <w:r w:rsidR="0070590A" w:rsidRPr="00137DCC">
        <w:t>rubrique </w:t>
      </w:r>
      <w:r w:rsidRPr="00137DCC">
        <w:t>4.</w:t>
      </w:r>
    </w:p>
    <w:p w14:paraId="1503B67F" w14:textId="77777777" w:rsidR="001F7C33" w:rsidRPr="00137DCC" w:rsidRDefault="001F7C33" w:rsidP="00137DCC">
      <w:pPr>
        <w:pStyle w:val="BodyText"/>
      </w:pPr>
    </w:p>
    <w:p w14:paraId="353350FF" w14:textId="73246AAD" w:rsidR="001F7C33" w:rsidRPr="00137DCC" w:rsidRDefault="00137DCC" w:rsidP="00137DCC">
      <w:pPr>
        <w:pStyle w:val="Heading1"/>
        <w:ind w:left="0"/>
        <w:rPr>
          <w:b w:val="0"/>
        </w:rPr>
      </w:pPr>
      <w:r w:rsidRPr="00137DCC">
        <w:t>Que</w:t>
      </w:r>
      <w:r w:rsidRPr="00137DCC">
        <w:rPr>
          <w:spacing w:val="-3"/>
        </w:rPr>
        <w:t xml:space="preserve"> </w:t>
      </w:r>
      <w:r w:rsidRPr="00137DCC">
        <w:t>contient</w:t>
      </w:r>
      <w:r w:rsidRPr="00137DCC">
        <w:rPr>
          <w:spacing w:val="-1"/>
        </w:rPr>
        <w:t xml:space="preserve"> </w:t>
      </w:r>
      <w:r w:rsidRPr="00137DCC">
        <w:t>cette</w:t>
      </w:r>
      <w:r w:rsidRPr="00137DCC">
        <w:rPr>
          <w:spacing w:val="-3"/>
        </w:rPr>
        <w:t xml:space="preserve"> </w:t>
      </w:r>
      <w:r w:rsidRPr="00137DCC">
        <w:t>notice</w:t>
      </w:r>
      <w:r w:rsidR="009A4EBD" w:rsidRPr="00137DCC">
        <w:rPr>
          <w:spacing w:val="-1"/>
        </w:rPr>
        <w:t> </w:t>
      </w:r>
      <w:r w:rsidRPr="00137DCC">
        <w:rPr>
          <w:b w:val="0"/>
        </w:rPr>
        <w:t>?</w:t>
      </w:r>
    </w:p>
    <w:p w14:paraId="0CB725E0" w14:textId="571D5DF7" w:rsidR="001F7C33" w:rsidRPr="00137DCC" w:rsidRDefault="00137DCC" w:rsidP="00000F0A">
      <w:pPr>
        <w:pStyle w:val="ListParagraph"/>
        <w:numPr>
          <w:ilvl w:val="0"/>
          <w:numId w:val="18"/>
        </w:numPr>
        <w:ind w:left="567" w:hanging="567"/>
      </w:pPr>
      <w:r w:rsidRPr="00137DCC">
        <w:t>Qu</w:t>
      </w:r>
      <w:r w:rsidR="00F36766" w:rsidRPr="00137DCC">
        <w:t>’</w:t>
      </w:r>
      <w:r w:rsidRPr="00137DCC">
        <w:t>est-ce</w:t>
      </w:r>
      <w:r w:rsidRPr="00137DCC">
        <w:rPr>
          <w:spacing w:val="-4"/>
        </w:rPr>
        <w:t xml:space="preserve"> </w:t>
      </w:r>
      <w:r w:rsidRPr="00137DCC">
        <w:t>que</w:t>
      </w:r>
      <w:r w:rsidRPr="00137DCC">
        <w:rPr>
          <w:spacing w:val="-3"/>
        </w:rPr>
        <w:t xml:space="preserve"> </w:t>
      </w:r>
      <w:r w:rsidR="001B3A3E" w:rsidRPr="00137DCC">
        <w:t>Zefylti</w:t>
      </w:r>
      <w:r w:rsidRPr="00137DCC">
        <w:rPr>
          <w:spacing w:val="-3"/>
        </w:rPr>
        <w:t xml:space="preserve"> </w:t>
      </w:r>
      <w:r w:rsidRPr="00137DCC">
        <w:t>et</w:t>
      </w:r>
      <w:r w:rsidRPr="00137DCC">
        <w:rPr>
          <w:spacing w:val="-3"/>
        </w:rPr>
        <w:t xml:space="preserve"> </w:t>
      </w:r>
      <w:r w:rsidRPr="00137DCC">
        <w:t>dans</w:t>
      </w:r>
      <w:r w:rsidRPr="00137DCC">
        <w:rPr>
          <w:spacing w:val="-3"/>
        </w:rPr>
        <w:t xml:space="preserve"> </w:t>
      </w:r>
      <w:r w:rsidRPr="00137DCC">
        <w:t>quels</w:t>
      </w:r>
      <w:r w:rsidRPr="00137DCC">
        <w:rPr>
          <w:spacing w:val="-3"/>
        </w:rPr>
        <w:t xml:space="preserve"> </w:t>
      </w:r>
      <w:r w:rsidRPr="00137DCC">
        <w:t>cas</w:t>
      </w:r>
      <w:r w:rsidRPr="00137DCC">
        <w:rPr>
          <w:spacing w:val="-4"/>
        </w:rPr>
        <w:t xml:space="preserve"> </w:t>
      </w:r>
      <w:r w:rsidRPr="00137DCC">
        <w:t>est-il</w:t>
      </w:r>
      <w:r w:rsidRPr="00137DCC">
        <w:rPr>
          <w:spacing w:val="-2"/>
        </w:rPr>
        <w:t xml:space="preserve"> </w:t>
      </w:r>
      <w:r w:rsidRPr="00137DCC">
        <w:t>utilisé</w:t>
      </w:r>
      <w:r w:rsidR="009A4EBD" w:rsidRPr="00137DCC">
        <w:t> ?</w:t>
      </w:r>
    </w:p>
    <w:p w14:paraId="6934B0AE" w14:textId="1CAAB4F5" w:rsidR="001F7C33" w:rsidRPr="00137DCC" w:rsidRDefault="00137DCC" w:rsidP="00000F0A">
      <w:pPr>
        <w:pStyle w:val="ListParagraph"/>
        <w:numPr>
          <w:ilvl w:val="0"/>
          <w:numId w:val="18"/>
        </w:numPr>
        <w:ind w:left="567" w:hanging="567"/>
      </w:pPr>
      <w:r w:rsidRPr="00137DCC">
        <w:t>Quelles</w:t>
      </w:r>
      <w:r w:rsidRPr="00137DCC">
        <w:rPr>
          <w:spacing w:val="-4"/>
        </w:rPr>
        <w:t xml:space="preserve"> </w:t>
      </w:r>
      <w:r w:rsidRPr="00137DCC">
        <w:t>sont</w:t>
      </w:r>
      <w:r w:rsidRPr="00137DCC">
        <w:rPr>
          <w:spacing w:val="-3"/>
        </w:rPr>
        <w:t xml:space="preserve"> </w:t>
      </w:r>
      <w:r w:rsidRPr="00137DCC">
        <w:t>les</w:t>
      </w:r>
      <w:r w:rsidRPr="00137DCC">
        <w:rPr>
          <w:spacing w:val="-4"/>
        </w:rPr>
        <w:t xml:space="preserve"> </w:t>
      </w:r>
      <w:r w:rsidRPr="00137DCC">
        <w:t>informations</w:t>
      </w:r>
      <w:r w:rsidRPr="00137DCC">
        <w:rPr>
          <w:spacing w:val="-4"/>
        </w:rPr>
        <w:t xml:space="preserve"> </w:t>
      </w:r>
      <w:r w:rsidRPr="00137DCC">
        <w:t>à</w:t>
      </w:r>
      <w:r w:rsidRPr="00137DCC">
        <w:rPr>
          <w:spacing w:val="-4"/>
        </w:rPr>
        <w:t xml:space="preserve"> </w:t>
      </w:r>
      <w:r w:rsidRPr="00137DCC">
        <w:t>connaître</w:t>
      </w:r>
      <w:r w:rsidRPr="00137DCC">
        <w:rPr>
          <w:spacing w:val="-4"/>
        </w:rPr>
        <w:t xml:space="preserve"> </w:t>
      </w:r>
      <w:r w:rsidRPr="00137DCC">
        <w:t>avant</w:t>
      </w:r>
      <w:r w:rsidRPr="00137DCC">
        <w:rPr>
          <w:spacing w:val="-3"/>
        </w:rPr>
        <w:t xml:space="preserve"> </w:t>
      </w:r>
      <w:r w:rsidRPr="00137DCC">
        <w:t>d</w:t>
      </w:r>
      <w:r w:rsidR="00F36766" w:rsidRPr="00137DCC">
        <w:t>’</w:t>
      </w:r>
      <w:r w:rsidRPr="00137DCC">
        <w:t>utiliser</w:t>
      </w:r>
      <w:r w:rsidRPr="00137DCC">
        <w:rPr>
          <w:spacing w:val="-3"/>
        </w:rPr>
        <w:t xml:space="preserve"> </w:t>
      </w:r>
      <w:r w:rsidR="001B3A3E" w:rsidRPr="00137DCC">
        <w:t>Zefylti</w:t>
      </w:r>
    </w:p>
    <w:p w14:paraId="256AE6CB" w14:textId="124AEC9C" w:rsidR="001F7C33" w:rsidRPr="00137DCC" w:rsidRDefault="00137DCC" w:rsidP="00000F0A">
      <w:pPr>
        <w:pStyle w:val="ListParagraph"/>
        <w:numPr>
          <w:ilvl w:val="0"/>
          <w:numId w:val="18"/>
        </w:numPr>
        <w:ind w:left="567" w:hanging="567"/>
      </w:pPr>
      <w:r w:rsidRPr="00137DCC">
        <w:t>Comment</w:t>
      </w:r>
      <w:r w:rsidRPr="00137DCC">
        <w:rPr>
          <w:spacing w:val="-5"/>
        </w:rPr>
        <w:t xml:space="preserve"> </w:t>
      </w:r>
      <w:r w:rsidRPr="00137DCC">
        <w:t>utiliser</w:t>
      </w:r>
      <w:r w:rsidRPr="00137DCC">
        <w:rPr>
          <w:spacing w:val="-4"/>
        </w:rPr>
        <w:t xml:space="preserve"> </w:t>
      </w:r>
      <w:r w:rsidR="001B3A3E" w:rsidRPr="00137DCC">
        <w:t>Zefylti</w:t>
      </w:r>
    </w:p>
    <w:p w14:paraId="1124BC96" w14:textId="77777777" w:rsidR="001F7C33" w:rsidRPr="00137DCC" w:rsidRDefault="00137DCC" w:rsidP="00000F0A">
      <w:pPr>
        <w:pStyle w:val="ListParagraph"/>
        <w:numPr>
          <w:ilvl w:val="0"/>
          <w:numId w:val="18"/>
        </w:numPr>
        <w:ind w:left="567" w:hanging="567"/>
      </w:pPr>
      <w:r w:rsidRPr="00137DCC">
        <w:t>Quels</w:t>
      </w:r>
      <w:r w:rsidRPr="00137DCC">
        <w:rPr>
          <w:spacing w:val="-4"/>
        </w:rPr>
        <w:t xml:space="preserve"> </w:t>
      </w:r>
      <w:r w:rsidRPr="00137DCC">
        <w:t>sont</w:t>
      </w:r>
      <w:r w:rsidRPr="00137DCC">
        <w:rPr>
          <w:spacing w:val="-3"/>
        </w:rPr>
        <w:t xml:space="preserve"> </w:t>
      </w:r>
      <w:r w:rsidRPr="00137DCC">
        <w:t>les</w:t>
      </w:r>
      <w:r w:rsidRPr="00137DCC">
        <w:rPr>
          <w:spacing w:val="-4"/>
        </w:rPr>
        <w:t xml:space="preserve"> </w:t>
      </w:r>
      <w:r w:rsidRPr="00137DCC">
        <w:t>effets</w:t>
      </w:r>
      <w:r w:rsidRPr="00137DCC">
        <w:rPr>
          <w:spacing w:val="-4"/>
        </w:rPr>
        <w:t xml:space="preserve"> </w:t>
      </w:r>
      <w:r w:rsidRPr="00137DCC">
        <w:t>indésirables</w:t>
      </w:r>
      <w:r w:rsidRPr="00137DCC">
        <w:rPr>
          <w:spacing w:val="-4"/>
        </w:rPr>
        <w:t xml:space="preserve"> </w:t>
      </w:r>
      <w:r w:rsidRPr="00137DCC">
        <w:t>éventuels</w:t>
      </w:r>
    </w:p>
    <w:p w14:paraId="49637ADE" w14:textId="13D04C7F" w:rsidR="001F7C33" w:rsidRPr="00137DCC" w:rsidRDefault="00137DCC" w:rsidP="00000F0A">
      <w:pPr>
        <w:pStyle w:val="ListParagraph"/>
        <w:numPr>
          <w:ilvl w:val="0"/>
          <w:numId w:val="18"/>
        </w:numPr>
        <w:ind w:left="567" w:hanging="567"/>
      </w:pPr>
      <w:r w:rsidRPr="00137DCC">
        <w:t>Comment</w:t>
      </w:r>
      <w:r w:rsidRPr="00137DCC">
        <w:rPr>
          <w:spacing w:val="-5"/>
        </w:rPr>
        <w:t xml:space="preserve"> </w:t>
      </w:r>
      <w:r w:rsidRPr="00137DCC">
        <w:t>conserver</w:t>
      </w:r>
      <w:r w:rsidRPr="00137DCC">
        <w:rPr>
          <w:spacing w:val="-4"/>
        </w:rPr>
        <w:t xml:space="preserve"> </w:t>
      </w:r>
      <w:r w:rsidR="001B3A3E" w:rsidRPr="00137DCC">
        <w:t>Zefylti</w:t>
      </w:r>
    </w:p>
    <w:p w14:paraId="086D6F38" w14:textId="5BECE7E1" w:rsidR="001F7C33" w:rsidRPr="00137DCC" w:rsidRDefault="00137DCC" w:rsidP="00000F0A">
      <w:pPr>
        <w:pStyle w:val="ListParagraph"/>
        <w:numPr>
          <w:ilvl w:val="0"/>
          <w:numId w:val="18"/>
        </w:numPr>
        <w:ind w:left="567" w:hanging="567"/>
      </w:pPr>
      <w:r w:rsidRPr="00137DCC">
        <w:t>Contenu</w:t>
      </w:r>
      <w:r w:rsidRPr="00137DCC">
        <w:rPr>
          <w:spacing w:val="-4"/>
        </w:rPr>
        <w:t xml:space="preserve"> </w:t>
      </w:r>
      <w:r w:rsidRPr="00137DCC">
        <w:t>de</w:t>
      </w:r>
      <w:r w:rsidRPr="00137DCC">
        <w:rPr>
          <w:spacing w:val="-3"/>
        </w:rPr>
        <w:t xml:space="preserve"> </w:t>
      </w:r>
      <w:r w:rsidRPr="00137DCC">
        <w:t>l</w:t>
      </w:r>
      <w:r w:rsidR="00F36766" w:rsidRPr="00137DCC">
        <w:t>’</w:t>
      </w:r>
      <w:r w:rsidRPr="00137DCC">
        <w:t>emballage</w:t>
      </w:r>
      <w:r w:rsidRPr="00137DCC">
        <w:rPr>
          <w:spacing w:val="-4"/>
        </w:rPr>
        <w:t xml:space="preserve"> </w:t>
      </w:r>
      <w:r w:rsidRPr="00137DCC">
        <w:t>et</w:t>
      </w:r>
      <w:r w:rsidRPr="00137DCC">
        <w:rPr>
          <w:spacing w:val="-2"/>
        </w:rPr>
        <w:t xml:space="preserve"> </w:t>
      </w:r>
      <w:r w:rsidRPr="00137DCC">
        <w:t>autres</w:t>
      </w:r>
      <w:r w:rsidRPr="00137DCC">
        <w:rPr>
          <w:spacing w:val="-4"/>
        </w:rPr>
        <w:t xml:space="preserve"> </w:t>
      </w:r>
      <w:r w:rsidRPr="00137DCC">
        <w:t>informations</w:t>
      </w:r>
    </w:p>
    <w:p w14:paraId="1F61227A" w14:textId="3EB0FADE" w:rsidR="001F7C33" w:rsidRDefault="001F7C33" w:rsidP="00137DCC">
      <w:pPr>
        <w:pStyle w:val="BodyText"/>
      </w:pPr>
    </w:p>
    <w:p w14:paraId="2694FB21" w14:textId="77777777" w:rsidR="00000F0A" w:rsidRPr="00137DCC" w:rsidRDefault="00000F0A" w:rsidP="00137DCC">
      <w:pPr>
        <w:pStyle w:val="BodyText"/>
      </w:pPr>
    </w:p>
    <w:p w14:paraId="6C747351" w14:textId="5336B362" w:rsidR="001F7C33" w:rsidRPr="00137DCC" w:rsidRDefault="00137DCC" w:rsidP="00000F0A">
      <w:pPr>
        <w:pStyle w:val="Heading1"/>
        <w:numPr>
          <w:ilvl w:val="0"/>
          <w:numId w:val="17"/>
        </w:numPr>
        <w:ind w:left="567" w:hanging="567"/>
      </w:pPr>
      <w:r w:rsidRPr="00137DCC">
        <w:t>Qu</w:t>
      </w:r>
      <w:r w:rsidR="00F36766" w:rsidRPr="00137DCC">
        <w:t>’</w:t>
      </w:r>
      <w:r w:rsidRPr="00137DCC">
        <w:t>est-ce</w:t>
      </w:r>
      <w:r w:rsidRPr="00137DCC">
        <w:rPr>
          <w:spacing w:val="-4"/>
        </w:rPr>
        <w:t xml:space="preserve"> </w:t>
      </w:r>
      <w:r w:rsidRPr="00137DCC">
        <w:t>que</w:t>
      </w:r>
      <w:r w:rsidRPr="00137DCC">
        <w:rPr>
          <w:spacing w:val="-3"/>
        </w:rPr>
        <w:t xml:space="preserve"> </w:t>
      </w:r>
      <w:r w:rsidR="001B3A3E" w:rsidRPr="00137DCC">
        <w:t>Zefylti</w:t>
      </w:r>
      <w:r w:rsidRPr="00137DCC">
        <w:rPr>
          <w:spacing w:val="-3"/>
        </w:rPr>
        <w:t xml:space="preserve"> </w:t>
      </w:r>
      <w:r w:rsidRPr="00137DCC">
        <w:t>et</w:t>
      </w:r>
      <w:r w:rsidRPr="00137DCC">
        <w:rPr>
          <w:spacing w:val="-2"/>
        </w:rPr>
        <w:t xml:space="preserve"> </w:t>
      </w:r>
      <w:r w:rsidRPr="00137DCC">
        <w:t>dans</w:t>
      </w:r>
      <w:r w:rsidRPr="00137DCC">
        <w:rPr>
          <w:spacing w:val="-3"/>
        </w:rPr>
        <w:t xml:space="preserve"> </w:t>
      </w:r>
      <w:r w:rsidRPr="00137DCC">
        <w:t>quels</w:t>
      </w:r>
      <w:r w:rsidRPr="00137DCC">
        <w:rPr>
          <w:spacing w:val="-2"/>
        </w:rPr>
        <w:t xml:space="preserve"> </w:t>
      </w:r>
      <w:r w:rsidRPr="00137DCC">
        <w:t>cas</w:t>
      </w:r>
      <w:r w:rsidRPr="00137DCC">
        <w:rPr>
          <w:spacing w:val="-3"/>
        </w:rPr>
        <w:t xml:space="preserve"> </w:t>
      </w:r>
      <w:r w:rsidRPr="00137DCC">
        <w:t>est-il</w:t>
      </w:r>
      <w:r w:rsidRPr="00137DCC">
        <w:rPr>
          <w:spacing w:val="-1"/>
        </w:rPr>
        <w:t xml:space="preserve"> </w:t>
      </w:r>
      <w:r w:rsidRPr="00137DCC">
        <w:t>utilisé</w:t>
      </w:r>
      <w:r w:rsidR="009A4EBD" w:rsidRPr="00137DCC">
        <w:rPr>
          <w:spacing w:val="-3"/>
        </w:rPr>
        <w:t> </w:t>
      </w:r>
      <w:r w:rsidRPr="00137DCC">
        <w:t>?</w:t>
      </w:r>
    </w:p>
    <w:p w14:paraId="342EC337" w14:textId="77777777" w:rsidR="00000F0A" w:rsidRPr="00751EB3" w:rsidRDefault="00000F0A" w:rsidP="00137DCC">
      <w:pPr>
        <w:pStyle w:val="BodyText"/>
        <w:rPr>
          <w:b/>
        </w:rPr>
      </w:pPr>
    </w:p>
    <w:p w14:paraId="3211B87A" w14:textId="4F999034" w:rsidR="001F7C33" w:rsidRPr="00137DCC" w:rsidRDefault="001B3A3E" w:rsidP="00137DCC">
      <w:pPr>
        <w:pStyle w:val="BodyText"/>
      </w:pPr>
      <w:r w:rsidRPr="00137DCC">
        <w:t>Zefylti est un facteur de croissance des globules blancs (facteur de croissance de la lignée</w:t>
      </w:r>
      <w:r w:rsidRPr="00137DCC">
        <w:rPr>
          <w:spacing w:val="1"/>
        </w:rPr>
        <w:t xml:space="preserve"> </w:t>
      </w:r>
      <w:r w:rsidRPr="00137DCC">
        <w:t>granulocytaire) et appartient à un groupe de médicaments appelé cytokines. Les facteurs de croissance</w:t>
      </w:r>
      <w:r w:rsidRPr="00137DCC">
        <w:rPr>
          <w:spacing w:val="-52"/>
        </w:rPr>
        <w:t xml:space="preserve"> </w:t>
      </w:r>
      <w:r w:rsidRPr="00137DCC">
        <w:t>sont des protéines naturellement produites dans l</w:t>
      </w:r>
      <w:r w:rsidR="00F36766" w:rsidRPr="00137DCC">
        <w:t>’</w:t>
      </w:r>
      <w:r w:rsidRPr="00137DCC">
        <w:t>organisme mais qui peuvent également être</w:t>
      </w:r>
      <w:r w:rsidRPr="00137DCC">
        <w:rPr>
          <w:spacing w:val="1"/>
        </w:rPr>
        <w:t xml:space="preserve"> </w:t>
      </w:r>
      <w:r w:rsidRPr="00137DCC">
        <w:t>fabriquées par biotechnologie pour être utilisées comme médicaments. Zefylti agit en incitant la</w:t>
      </w:r>
      <w:r w:rsidRPr="00137DCC">
        <w:rPr>
          <w:spacing w:val="1"/>
        </w:rPr>
        <w:t xml:space="preserve"> </w:t>
      </w:r>
      <w:r w:rsidRPr="00137DCC">
        <w:t>moelle</w:t>
      </w:r>
      <w:r w:rsidRPr="00137DCC">
        <w:rPr>
          <w:spacing w:val="-2"/>
        </w:rPr>
        <w:t xml:space="preserve"> </w:t>
      </w:r>
      <w:r w:rsidRPr="00137DCC">
        <w:t>osseuse</w:t>
      </w:r>
      <w:r w:rsidRPr="00137DCC">
        <w:rPr>
          <w:spacing w:val="-1"/>
        </w:rPr>
        <w:t xml:space="preserve"> </w:t>
      </w:r>
      <w:r w:rsidRPr="00137DCC">
        <w:t>à</w:t>
      </w:r>
      <w:r w:rsidRPr="00137DCC">
        <w:rPr>
          <w:spacing w:val="-1"/>
        </w:rPr>
        <w:t xml:space="preserve"> </w:t>
      </w:r>
      <w:r w:rsidRPr="00137DCC">
        <w:t>produire</w:t>
      </w:r>
      <w:r w:rsidRPr="00137DCC">
        <w:rPr>
          <w:spacing w:val="-1"/>
        </w:rPr>
        <w:t xml:space="preserve"> </w:t>
      </w:r>
      <w:r w:rsidRPr="00137DCC">
        <w:t>plus</w:t>
      </w:r>
      <w:r w:rsidRPr="00137DCC">
        <w:rPr>
          <w:spacing w:val="-2"/>
        </w:rPr>
        <w:t xml:space="preserve"> </w:t>
      </w:r>
      <w:r w:rsidRPr="00137DCC">
        <w:t>de</w:t>
      </w:r>
      <w:r w:rsidRPr="00137DCC">
        <w:rPr>
          <w:spacing w:val="-1"/>
        </w:rPr>
        <w:t xml:space="preserve"> </w:t>
      </w:r>
      <w:r w:rsidRPr="00137DCC">
        <w:t>globules</w:t>
      </w:r>
      <w:r w:rsidRPr="00137DCC">
        <w:rPr>
          <w:spacing w:val="-1"/>
        </w:rPr>
        <w:t xml:space="preserve"> </w:t>
      </w:r>
      <w:r w:rsidRPr="00137DCC">
        <w:t>blancs.</w:t>
      </w:r>
    </w:p>
    <w:p w14:paraId="6CDEE5A0" w14:textId="77777777" w:rsidR="001F7C33" w:rsidRPr="00137DCC" w:rsidRDefault="001F7C33" w:rsidP="00137DCC">
      <w:pPr>
        <w:pStyle w:val="BodyText"/>
      </w:pPr>
    </w:p>
    <w:p w14:paraId="59D0E606" w14:textId="541E565C" w:rsidR="001F7C33" w:rsidRPr="00137DCC" w:rsidRDefault="00137DCC" w:rsidP="00137DCC">
      <w:pPr>
        <w:pStyle w:val="BodyText"/>
      </w:pPr>
      <w:r w:rsidRPr="00137DCC">
        <w:t>La réduction du nombre de globules blancs (neutropénie) peut survenir pour plusieurs raisons et</w:t>
      </w:r>
      <w:r w:rsidRPr="00137DCC">
        <w:rPr>
          <w:spacing w:val="-52"/>
        </w:rPr>
        <w:t xml:space="preserve"> </w:t>
      </w:r>
      <w:r w:rsidRPr="00137DCC">
        <w:t>diminue la capacité de l</w:t>
      </w:r>
      <w:r w:rsidR="00F36766" w:rsidRPr="00137DCC">
        <w:t>’</w:t>
      </w:r>
      <w:r w:rsidRPr="00137DCC">
        <w:t xml:space="preserve">organisme à lutter contre les infections. </w:t>
      </w:r>
      <w:r w:rsidR="001B3A3E" w:rsidRPr="00137DCC">
        <w:t>Zefylti</w:t>
      </w:r>
      <w:r w:rsidRPr="00137DCC">
        <w:t xml:space="preserve"> stimule la moelle</w:t>
      </w:r>
      <w:r w:rsidRPr="00137DCC">
        <w:rPr>
          <w:spacing w:val="1"/>
        </w:rPr>
        <w:t xml:space="preserve"> </w:t>
      </w:r>
      <w:r w:rsidRPr="00137DCC">
        <w:t>osseuse</w:t>
      </w:r>
      <w:r w:rsidRPr="00137DCC">
        <w:rPr>
          <w:spacing w:val="-2"/>
        </w:rPr>
        <w:t xml:space="preserve"> </w:t>
      </w:r>
      <w:r w:rsidRPr="00137DCC">
        <w:t>pour</w:t>
      </w:r>
      <w:r w:rsidRPr="00137DCC">
        <w:rPr>
          <w:spacing w:val="-1"/>
        </w:rPr>
        <w:t xml:space="preserve"> </w:t>
      </w:r>
      <w:r w:rsidRPr="00137DCC">
        <w:t>qu</w:t>
      </w:r>
      <w:r w:rsidR="00F36766" w:rsidRPr="00137DCC">
        <w:t>’</w:t>
      </w:r>
      <w:r w:rsidRPr="00137DCC">
        <w:t>elle</w:t>
      </w:r>
      <w:r w:rsidRPr="00137DCC">
        <w:rPr>
          <w:spacing w:val="-1"/>
        </w:rPr>
        <w:t xml:space="preserve"> </w:t>
      </w:r>
      <w:r w:rsidRPr="00137DCC">
        <w:t>produise</w:t>
      </w:r>
      <w:r w:rsidRPr="00137DCC">
        <w:rPr>
          <w:spacing w:val="-2"/>
        </w:rPr>
        <w:t xml:space="preserve"> </w:t>
      </w:r>
      <w:r w:rsidRPr="00137DCC">
        <w:t>rapidement</w:t>
      </w:r>
      <w:r w:rsidRPr="00137DCC">
        <w:rPr>
          <w:spacing w:val="-1"/>
        </w:rPr>
        <w:t xml:space="preserve"> </w:t>
      </w:r>
      <w:r w:rsidRPr="00137DCC">
        <w:t>de</w:t>
      </w:r>
      <w:r w:rsidRPr="00137DCC">
        <w:rPr>
          <w:spacing w:val="-1"/>
        </w:rPr>
        <w:t xml:space="preserve"> </w:t>
      </w:r>
      <w:r w:rsidRPr="00137DCC">
        <w:t>nouveaux</w:t>
      </w:r>
      <w:r w:rsidRPr="00137DCC">
        <w:rPr>
          <w:spacing w:val="-1"/>
        </w:rPr>
        <w:t xml:space="preserve"> </w:t>
      </w:r>
      <w:r w:rsidRPr="00137DCC">
        <w:t>globules</w:t>
      </w:r>
      <w:r w:rsidRPr="00137DCC">
        <w:rPr>
          <w:spacing w:val="-2"/>
        </w:rPr>
        <w:t xml:space="preserve"> </w:t>
      </w:r>
      <w:r w:rsidRPr="00137DCC">
        <w:t>blancs.</w:t>
      </w:r>
    </w:p>
    <w:p w14:paraId="3E154ED8" w14:textId="77777777" w:rsidR="001F7C33" w:rsidRPr="00137DCC" w:rsidRDefault="001F7C33" w:rsidP="00137DCC">
      <w:pPr>
        <w:pStyle w:val="BodyText"/>
      </w:pPr>
    </w:p>
    <w:p w14:paraId="527E8611" w14:textId="039055A7" w:rsidR="001F7C33" w:rsidRPr="00137DCC" w:rsidRDefault="001B3A3E" w:rsidP="00137DCC">
      <w:pPr>
        <w:pStyle w:val="BodyText"/>
      </w:pPr>
      <w:r w:rsidRPr="00137DCC">
        <w:t>Zefylti</w:t>
      </w:r>
      <w:r w:rsidRPr="00137DCC">
        <w:rPr>
          <w:spacing w:val="-4"/>
        </w:rPr>
        <w:t xml:space="preserve"> </w:t>
      </w:r>
      <w:r w:rsidRPr="00137DCC">
        <w:t>peut</w:t>
      </w:r>
      <w:r w:rsidRPr="00137DCC">
        <w:rPr>
          <w:spacing w:val="-2"/>
        </w:rPr>
        <w:t xml:space="preserve"> </w:t>
      </w:r>
      <w:r w:rsidRPr="00137DCC">
        <w:t>être</w:t>
      </w:r>
      <w:r w:rsidRPr="00137DCC">
        <w:rPr>
          <w:spacing w:val="-3"/>
        </w:rPr>
        <w:t xml:space="preserve"> </w:t>
      </w:r>
      <w:r w:rsidRPr="00137DCC">
        <w:t>utilisé</w:t>
      </w:r>
      <w:r w:rsidR="001865CB" w:rsidRPr="00137DCC">
        <w:rPr>
          <w:spacing w:val="-4"/>
        </w:rPr>
        <w:t> :</w:t>
      </w:r>
    </w:p>
    <w:p w14:paraId="5AEA0C98" w14:textId="64AD7F99" w:rsidR="001F7C33" w:rsidRPr="00137DCC" w:rsidRDefault="00137DCC" w:rsidP="00380D8B">
      <w:pPr>
        <w:pStyle w:val="ListParagraph"/>
        <w:numPr>
          <w:ilvl w:val="0"/>
          <w:numId w:val="16"/>
        </w:numPr>
        <w:ind w:left="567" w:hanging="567"/>
      </w:pPr>
      <w:r w:rsidRPr="00137DCC">
        <w:t>pour augmenter le nombre de globules blancs à la suite d</w:t>
      </w:r>
      <w:r w:rsidR="00F36766" w:rsidRPr="00137DCC">
        <w:t>’</w:t>
      </w:r>
      <w:r w:rsidRPr="00137DCC">
        <w:t>une chimiothérapie afin d</w:t>
      </w:r>
      <w:r w:rsidR="00F36766" w:rsidRPr="00137DCC">
        <w:t>’</w:t>
      </w:r>
      <w:r w:rsidRPr="00137DCC">
        <w:t>aider à</w:t>
      </w:r>
      <w:r w:rsidRPr="00137DCC">
        <w:rPr>
          <w:spacing w:val="-52"/>
        </w:rPr>
        <w:t xml:space="preserve"> </w:t>
      </w:r>
      <w:r w:rsidRPr="00137DCC">
        <w:t>prévenir</w:t>
      </w:r>
      <w:r w:rsidRPr="00137DCC">
        <w:rPr>
          <w:spacing w:val="-1"/>
        </w:rPr>
        <w:t xml:space="preserve"> </w:t>
      </w:r>
      <w:r w:rsidRPr="00137DCC">
        <w:t>les</w:t>
      </w:r>
      <w:r w:rsidRPr="00137DCC">
        <w:rPr>
          <w:spacing w:val="-1"/>
        </w:rPr>
        <w:t xml:space="preserve"> </w:t>
      </w:r>
      <w:r w:rsidRPr="00137DCC">
        <w:t>infections</w:t>
      </w:r>
      <w:r w:rsidR="001865CB" w:rsidRPr="00137DCC">
        <w:rPr>
          <w:spacing w:val="-1"/>
        </w:rPr>
        <w:t> ;</w:t>
      </w:r>
    </w:p>
    <w:p w14:paraId="5FF21BED" w14:textId="1C9C9E7F" w:rsidR="001F7C33" w:rsidRPr="00137DCC" w:rsidRDefault="00137DCC" w:rsidP="00380D8B">
      <w:pPr>
        <w:pStyle w:val="ListParagraph"/>
        <w:numPr>
          <w:ilvl w:val="0"/>
          <w:numId w:val="16"/>
        </w:numPr>
        <w:ind w:left="567" w:hanging="567"/>
      </w:pPr>
      <w:r w:rsidRPr="00137DCC">
        <w:t>pour augmenter le nombre de globules blancs à la suite d</w:t>
      </w:r>
      <w:r w:rsidR="00F36766" w:rsidRPr="00137DCC">
        <w:t>’</w:t>
      </w:r>
      <w:r w:rsidRPr="00137DCC">
        <w:t>une greffe de moelle osseuse afin</w:t>
      </w:r>
      <w:r w:rsidRPr="00137DCC">
        <w:rPr>
          <w:spacing w:val="-52"/>
        </w:rPr>
        <w:t xml:space="preserve"> </w:t>
      </w:r>
      <w:r w:rsidRPr="00137DCC">
        <w:t>d</w:t>
      </w:r>
      <w:r w:rsidR="00F36766" w:rsidRPr="00137DCC">
        <w:t>’</w:t>
      </w:r>
      <w:r w:rsidRPr="00137DCC">
        <w:t>aider</w:t>
      </w:r>
      <w:r w:rsidRPr="00137DCC">
        <w:rPr>
          <w:spacing w:val="-1"/>
        </w:rPr>
        <w:t xml:space="preserve"> </w:t>
      </w:r>
      <w:r w:rsidRPr="00137DCC">
        <w:t>à</w:t>
      </w:r>
      <w:r w:rsidRPr="00137DCC">
        <w:rPr>
          <w:spacing w:val="-1"/>
        </w:rPr>
        <w:t xml:space="preserve"> </w:t>
      </w:r>
      <w:r w:rsidRPr="00137DCC">
        <w:t>prévenir les</w:t>
      </w:r>
      <w:r w:rsidRPr="00137DCC">
        <w:rPr>
          <w:spacing w:val="-1"/>
        </w:rPr>
        <w:t xml:space="preserve"> </w:t>
      </w:r>
      <w:r w:rsidRPr="00137DCC">
        <w:t>infections</w:t>
      </w:r>
      <w:r w:rsidR="001865CB" w:rsidRPr="00137DCC">
        <w:rPr>
          <w:spacing w:val="-1"/>
        </w:rPr>
        <w:t> ;</w:t>
      </w:r>
    </w:p>
    <w:p w14:paraId="662644D6" w14:textId="73F17F5D" w:rsidR="001F7C33" w:rsidRPr="00137DCC" w:rsidRDefault="00137DCC" w:rsidP="00380D8B">
      <w:pPr>
        <w:pStyle w:val="ListParagraph"/>
        <w:numPr>
          <w:ilvl w:val="0"/>
          <w:numId w:val="16"/>
        </w:numPr>
        <w:ind w:left="567" w:hanging="567"/>
      </w:pPr>
      <w:r w:rsidRPr="00137DCC">
        <w:t>avant une chimiothérapie à haute dose afin de pousser la moelle osseuse à produire plus de</w:t>
      </w:r>
      <w:r w:rsidRPr="00137DCC">
        <w:rPr>
          <w:spacing w:val="1"/>
        </w:rPr>
        <w:t xml:space="preserve"> </w:t>
      </w:r>
      <w:r w:rsidRPr="00137DCC">
        <w:t>cellules souches, qui pourront être prélevées et réinjectées après le traitement. Ces cellules</w:t>
      </w:r>
      <w:r w:rsidRPr="00137DCC">
        <w:rPr>
          <w:spacing w:val="1"/>
        </w:rPr>
        <w:t xml:space="preserve"> </w:t>
      </w:r>
      <w:r w:rsidRPr="00137DCC">
        <w:t>pourront être prélevées à partir de votre sang ou de celui d</w:t>
      </w:r>
      <w:r w:rsidR="00F36766" w:rsidRPr="00137DCC">
        <w:t>’</w:t>
      </w:r>
      <w:r w:rsidRPr="00137DCC">
        <w:t>un donneur. Les cellules souches</w:t>
      </w:r>
      <w:r w:rsidRPr="00137DCC">
        <w:rPr>
          <w:spacing w:val="1"/>
        </w:rPr>
        <w:t xml:space="preserve"> </w:t>
      </w:r>
      <w:r w:rsidRPr="00137DCC">
        <w:t>retourneront</w:t>
      </w:r>
      <w:r w:rsidRPr="00137DCC">
        <w:rPr>
          <w:spacing w:val="-4"/>
        </w:rPr>
        <w:t xml:space="preserve"> </w:t>
      </w:r>
      <w:r w:rsidRPr="00137DCC">
        <w:t>ensuite</w:t>
      </w:r>
      <w:r w:rsidRPr="00137DCC">
        <w:rPr>
          <w:spacing w:val="-4"/>
        </w:rPr>
        <w:t xml:space="preserve"> </w:t>
      </w:r>
      <w:r w:rsidRPr="00137DCC">
        <w:t>dans</w:t>
      </w:r>
      <w:r w:rsidRPr="00137DCC">
        <w:rPr>
          <w:spacing w:val="-4"/>
        </w:rPr>
        <w:t xml:space="preserve"> </w:t>
      </w:r>
      <w:r w:rsidRPr="00137DCC">
        <w:t>la</w:t>
      </w:r>
      <w:r w:rsidRPr="00137DCC">
        <w:rPr>
          <w:spacing w:val="-2"/>
        </w:rPr>
        <w:t xml:space="preserve"> </w:t>
      </w:r>
      <w:r w:rsidRPr="00137DCC">
        <w:t>moelle</w:t>
      </w:r>
      <w:r w:rsidRPr="00137DCC">
        <w:rPr>
          <w:spacing w:val="-3"/>
        </w:rPr>
        <w:t xml:space="preserve"> </w:t>
      </w:r>
      <w:r w:rsidRPr="00137DCC">
        <w:t>osseuse</w:t>
      </w:r>
      <w:r w:rsidRPr="00137DCC">
        <w:rPr>
          <w:spacing w:val="-4"/>
        </w:rPr>
        <w:t xml:space="preserve"> </w:t>
      </w:r>
      <w:r w:rsidRPr="00137DCC">
        <w:t>et</w:t>
      </w:r>
      <w:r w:rsidRPr="00137DCC">
        <w:rPr>
          <w:spacing w:val="-3"/>
        </w:rPr>
        <w:t xml:space="preserve"> </w:t>
      </w:r>
      <w:r w:rsidRPr="00137DCC">
        <w:t>produiront</w:t>
      </w:r>
      <w:r w:rsidRPr="00137DCC">
        <w:rPr>
          <w:spacing w:val="-3"/>
        </w:rPr>
        <w:t xml:space="preserve"> </w:t>
      </w:r>
      <w:r w:rsidRPr="00137DCC">
        <w:t>ainsi</w:t>
      </w:r>
      <w:r w:rsidRPr="00137DCC">
        <w:rPr>
          <w:spacing w:val="-2"/>
        </w:rPr>
        <w:t xml:space="preserve"> </w:t>
      </w:r>
      <w:r w:rsidRPr="00137DCC">
        <w:t>de</w:t>
      </w:r>
      <w:r w:rsidRPr="00137DCC">
        <w:rPr>
          <w:spacing w:val="-4"/>
        </w:rPr>
        <w:t xml:space="preserve"> </w:t>
      </w:r>
      <w:r w:rsidRPr="00137DCC">
        <w:t>nouvelles</w:t>
      </w:r>
      <w:r w:rsidRPr="00137DCC">
        <w:rPr>
          <w:spacing w:val="-4"/>
        </w:rPr>
        <w:t xml:space="preserve"> </w:t>
      </w:r>
      <w:r w:rsidRPr="00137DCC">
        <w:t>cellules</w:t>
      </w:r>
      <w:r w:rsidRPr="00137DCC">
        <w:rPr>
          <w:spacing w:val="-4"/>
        </w:rPr>
        <w:t xml:space="preserve"> </w:t>
      </w:r>
      <w:r w:rsidRPr="00137DCC">
        <w:t>sanguines</w:t>
      </w:r>
      <w:r w:rsidR="001865CB" w:rsidRPr="00137DCC">
        <w:rPr>
          <w:spacing w:val="-3"/>
        </w:rPr>
        <w:t> ;</w:t>
      </w:r>
    </w:p>
    <w:p w14:paraId="652BBB9A" w14:textId="1823E3ED" w:rsidR="001F7C33" w:rsidRPr="00137DCC" w:rsidRDefault="00137DCC" w:rsidP="00380D8B">
      <w:pPr>
        <w:pStyle w:val="ListParagraph"/>
        <w:numPr>
          <w:ilvl w:val="0"/>
          <w:numId w:val="16"/>
        </w:numPr>
        <w:ind w:left="567" w:hanging="567"/>
      </w:pPr>
      <w:r w:rsidRPr="00137DCC">
        <w:t>pour augmenter le nombre de globules blancs si vous souffrez de neutropénie chronique sévère,</w:t>
      </w:r>
      <w:r w:rsidR="009A4EBD" w:rsidRPr="00137DCC">
        <w:t xml:space="preserve"> afin</w:t>
      </w:r>
      <w:r w:rsidRPr="00137DCC">
        <w:rPr>
          <w:spacing w:val="-1"/>
        </w:rPr>
        <w:t xml:space="preserve"> </w:t>
      </w:r>
      <w:r w:rsidRPr="00137DCC">
        <w:t>d</w:t>
      </w:r>
      <w:r w:rsidR="00F36766" w:rsidRPr="00137DCC">
        <w:t>’</w:t>
      </w:r>
      <w:r w:rsidRPr="00137DCC">
        <w:t>aider à</w:t>
      </w:r>
      <w:r w:rsidRPr="00137DCC">
        <w:rPr>
          <w:spacing w:val="-2"/>
        </w:rPr>
        <w:t xml:space="preserve"> </w:t>
      </w:r>
      <w:r w:rsidRPr="00137DCC">
        <w:t>prévenir les</w:t>
      </w:r>
      <w:r w:rsidRPr="00137DCC">
        <w:rPr>
          <w:spacing w:val="-1"/>
        </w:rPr>
        <w:t xml:space="preserve"> </w:t>
      </w:r>
      <w:r w:rsidRPr="00137DCC">
        <w:t>infections</w:t>
      </w:r>
      <w:r w:rsidR="001865CB" w:rsidRPr="00137DCC">
        <w:rPr>
          <w:spacing w:val="-1"/>
        </w:rPr>
        <w:t> ;</w:t>
      </w:r>
    </w:p>
    <w:p w14:paraId="23CA4C7C" w14:textId="77777777" w:rsidR="001F7C33" w:rsidRDefault="00137DCC" w:rsidP="00137DCC">
      <w:pPr>
        <w:pStyle w:val="ListParagraph"/>
        <w:numPr>
          <w:ilvl w:val="0"/>
          <w:numId w:val="16"/>
        </w:numPr>
        <w:ind w:left="567" w:hanging="567"/>
      </w:pPr>
      <w:r w:rsidRPr="00137DCC">
        <w:lastRenderedPageBreak/>
        <w:t>chez les patients présentant une infection par le VIH à un stade avancé, afin d</w:t>
      </w:r>
      <w:r w:rsidR="00F36766" w:rsidRPr="00137DCC">
        <w:t>’</w:t>
      </w:r>
      <w:r w:rsidRPr="00137DCC">
        <w:t xml:space="preserve">aider à réduire </w:t>
      </w:r>
      <w:r w:rsidR="009A4EBD" w:rsidRPr="00137DCC">
        <w:t>le risque d</w:t>
      </w:r>
      <w:r w:rsidR="00F36766" w:rsidRPr="00137DCC">
        <w:t>’</w:t>
      </w:r>
      <w:r w:rsidR="009A4EBD" w:rsidRPr="00137DCC">
        <w:t>infections</w:t>
      </w:r>
      <w:r w:rsidR="00F36766" w:rsidRPr="00137DCC">
        <w:t>’</w:t>
      </w:r>
      <w:r w:rsidRPr="00137DCC">
        <w:t>.</w:t>
      </w:r>
    </w:p>
    <w:p w14:paraId="4EE24D0B" w14:textId="5AB28652" w:rsidR="00380D8B" w:rsidRDefault="00380D8B" w:rsidP="00380D8B"/>
    <w:p w14:paraId="0DD7E424" w14:textId="77777777" w:rsidR="00380D8B" w:rsidRDefault="00380D8B" w:rsidP="00380D8B"/>
    <w:p w14:paraId="39FFED58" w14:textId="0B149EA6" w:rsidR="001F7C33" w:rsidRPr="00137DCC" w:rsidRDefault="00137DCC" w:rsidP="00380D8B">
      <w:pPr>
        <w:pStyle w:val="Heading1"/>
        <w:numPr>
          <w:ilvl w:val="0"/>
          <w:numId w:val="17"/>
        </w:numPr>
        <w:ind w:left="567" w:hanging="567"/>
      </w:pPr>
      <w:r w:rsidRPr="00137DCC">
        <w:t>Quelles</w:t>
      </w:r>
      <w:r w:rsidRPr="00137DCC">
        <w:rPr>
          <w:spacing w:val="-4"/>
        </w:rPr>
        <w:t xml:space="preserve"> </w:t>
      </w:r>
      <w:r w:rsidRPr="00137DCC">
        <w:t>sont</w:t>
      </w:r>
      <w:r w:rsidRPr="00137DCC">
        <w:rPr>
          <w:spacing w:val="-3"/>
        </w:rPr>
        <w:t xml:space="preserve"> </w:t>
      </w:r>
      <w:r w:rsidRPr="00137DCC">
        <w:t>les</w:t>
      </w:r>
      <w:r w:rsidRPr="00137DCC">
        <w:rPr>
          <w:spacing w:val="-3"/>
        </w:rPr>
        <w:t xml:space="preserve"> </w:t>
      </w:r>
      <w:r w:rsidRPr="00137DCC">
        <w:t>informations</w:t>
      </w:r>
      <w:r w:rsidRPr="00137DCC">
        <w:rPr>
          <w:spacing w:val="-4"/>
        </w:rPr>
        <w:t xml:space="preserve"> </w:t>
      </w:r>
      <w:r w:rsidRPr="00137DCC">
        <w:t>à</w:t>
      </w:r>
      <w:r w:rsidRPr="00137DCC">
        <w:rPr>
          <w:spacing w:val="-2"/>
        </w:rPr>
        <w:t xml:space="preserve"> </w:t>
      </w:r>
      <w:r w:rsidRPr="00137DCC">
        <w:t>connaître</w:t>
      </w:r>
      <w:r w:rsidRPr="00137DCC">
        <w:rPr>
          <w:spacing w:val="-4"/>
        </w:rPr>
        <w:t xml:space="preserve"> </w:t>
      </w:r>
      <w:r w:rsidRPr="00137DCC">
        <w:t>avant</w:t>
      </w:r>
      <w:r w:rsidRPr="00137DCC">
        <w:rPr>
          <w:spacing w:val="-3"/>
        </w:rPr>
        <w:t xml:space="preserve"> </w:t>
      </w:r>
      <w:r w:rsidRPr="00137DCC">
        <w:t>d</w:t>
      </w:r>
      <w:r w:rsidR="00F36766" w:rsidRPr="00137DCC">
        <w:t>’</w:t>
      </w:r>
      <w:r w:rsidRPr="00137DCC">
        <w:t>utiliser</w:t>
      </w:r>
      <w:r w:rsidRPr="00137DCC">
        <w:rPr>
          <w:spacing w:val="-3"/>
        </w:rPr>
        <w:t xml:space="preserve"> </w:t>
      </w:r>
      <w:r w:rsidR="001B3A3E" w:rsidRPr="00137DCC">
        <w:t>Zefylti</w:t>
      </w:r>
      <w:r w:rsidR="009A4EBD" w:rsidRPr="00137DCC">
        <w:rPr>
          <w:spacing w:val="-4"/>
        </w:rPr>
        <w:t> </w:t>
      </w:r>
      <w:r w:rsidRPr="00137DCC">
        <w:t>?</w:t>
      </w:r>
    </w:p>
    <w:p w14:paraId="2A412E59" w14:textId="77777777" w:rsidR="001F7C33" w:rsidRPr="00137DCC" w:rsidRDefault="001F7C33" w:rsidP="00137DCC">
      <w:pPr>
        <w:pStyle w:val="BodyText"/>
        <w:rPr>
          <w:b/>
        </w:rPr>
      </w:pPr>
    </w:p>
    <w:p w14:paraId="219BDCF5" w14:textId="3116FC41" w:rsidR="001F7C33" w:rsidRPr="00137DCC" w:rsidRDefault="00137DCC" w:rsidP="00137DCC">
      <w:pPr>
        <w:rPr>
          <w:b/>
        </w:rPr>
      </w:pPr>
      <w:r w:rsidRPr="00137DCC">
        <w:rPr>
          <w:b/>
        </w:rPr>
        <w:t>N</w:t>
      </w:r>
      <w:r w:rsidR="00F36766" w:rsidRPr="00137DCC">
        <w:rPr>
          <w:b/>
        </w:rPr>
        <w:t>’</w:t>
      </w:r>
      <w:r w:rsidRPr="00137DCC">
        <w:rPr>
          <w:b/>
        </w:rPr>
        <w:t>utilisez</w:t>
      </w:r>
      <w:r w:rsidRPr="00137DCC">
        <w:rPr>
          <w:b/>
          <w:spacing w:val="-6"/>
        </w:rPr>
        <w:t xml:space="preserve"> </w:t>
      </w:r>
      <w:r w:rsidRPr="00137DCC">
        <w:rPr>
          <w:b/>
        </w:rPr>
        <w:t>jamais</w:t>
      </w:r>
      <w:r w:rsidRPr="00137DCC">
        <w:rPr>
          <w:b/>
          <w:spacing w:val="-4"/>
        </w:rPr>
        <w:t xml:space="preserve"> </w:t>
      </w:r>
      <w:r w:rsidR="001B3A3E" w:rsidRPr="00137DCC">
        <w:rPr>
          <w:b/>
        </w:rPr>
        <w:t>Zefylti</w:t>
      </w:r>
    </w:p>
    <w:p w14:paraId="7378678F" w14:textId="7D4366AF" w:rsidR="001F7C33" w:rsidRPr="00137DCC" w:rsidRDefault="00137DCC" w:rsidP="00380D8B">
      <w:pPr>
        <w:pStyle w:val="ListParagraph"/>
        <w:numPr>
          <w:ilvl w:val="0"/>
          <w:numId w:val="15"/>
        </w:numPr>
        <w:ind w:left="567" w:hanging="567"/>
      </w:pPr>
      <w:r w:rsidRPr="00137DCC">
        <w:t>si vous êtes allergique au filgrastim ou à l</w:t>
      </w:r>
      <w:r w:rsidR="00F36766" w:rsidRPr="00137DCC">
        <w:t>’</w:t>
      </w:r>
      <w:r w:rsidRPr="00137DCC">
        <w:t>un des autres composants contenus dans ce</w:t>
      </w:r>
      <w:r w:rsidRPr="00380D8B">
        <w:t xml:space="preserve"> </w:t>
      </w:r>
      <w:r w:rsidRPr="00137DCC">
        <w:t>médicament</w:t>
      </w:r>
      <w:r w:rsidRPr="00380D8B">
        <w:t xml:space="preserve"> </w:t>
      </w:r>
      <w:r w:rsidRPr="00137DCC">
        <w:t>(mentionnés</w:t>
      </w:r>
      <w:r w:rsidRPr="00380D8B">
        <w:t xml:space="preserve"> </w:t>
      </w:r>
      <w:r w:rsidRPr="00137DCC">
        <w:t>dans</w:t>
      </w:r>
      <w:r w:rsidRPr="00380D8B">
        <w:t xml:space="preserve"> </w:t>
      </w:r>
      <w:r w:rsidRPr="00137DCC">
        <w:t>la</w:t>
      </w:r>
      <w:r w:rsidRPr="00380D8B">
        <w:t xml:space="preserve"> </w:t>
      </w:r>
      <w:r w:rsidR="0070590A" w:rsidRPr="00137DCC">
        <w:t>rubrique </w:t>
      </w:r>
      <w:r w:rsidRPr="00137DCC">
        <w:t>6).</w:t>
      </w:r>
    </w:p>
    <w:p w14:paraId="6D29E0DE" w14:textId="77777777" w:rsidR="001F7C33" w:rsidRPr="00137DCC" w:rsidRDefault="001F7C33" w:rsidP="00137DCC">
      <w:pPr>
        <w:pStyle w:val="BodyText"/>
      </w:pPr>
    </w:p>
    <w:p w14:paraId="7AA491AA" w14:textId="77777777" w:rsidR="001F7C33" w:rsidRPr="00137DCC" w:rsidRDefault="00137DCC" w:rsidP="00137DCC">
      <w:pPr>
        <w:pStyle w:val="Heading1"/>
        <w:ind w:left="0"/>
      </w:pPr>
      <w:r w:rsidRPr="00137DCC">
        <w:t>Avertissements</w:t>
      </w:r>
      <w:r w:rsidRPr="00137DCC">
        <w:rPr>
          <w:spacing w:val="-5"/>
        </w:rPr>
        <w:t xml:space="preserve"> </w:t>
      </w:r>
      <w:r w:rsidRPr="00137DCC">
        <w:t>et</w:t>
      </w:r>
      <w:r w:rsidRPr="00137DCC">
        <w:rPr>
          <w:spacing w:val="-4"/>
        </w:rPr>
        <w:t xml:space="preserve"> </w:t>
      </w:r>
      <w:r w:rsidRPr="00137DCC">
        <w:t>précautions</w:t>
      </w:r>
    </w:p>
    <w:p w14:paraId="1675320D" w14:textId="5292F94C" w:rsidR="001F7C33" w:rsidRPr="00137DCC" w:rsidRDefault="00137DCC" w:rsidP="00137DCC">
      <w:pPr>
        <w:pStyle w:val="BodyText"/>
      </w:pPr>
      <w:r w:rsidRPr="00137DCC">
        <w:t>Adressez-vous</w:t>
      </w:r>
      <w:r w:rsidRPr="00137DCC">
        <w:rPr>
          <w:spacing w:val="-5"/>
        </w:rPr>
        <w:t xml:space="preserve"> </w:t>
      </w:r>
      <w:r w:rsidRPr="00137DCC">
        <w:t>à</w:t>
      </w:r>
      <w:r w:rsidRPr="00137DCC">
        <w:rPr>
          <w:spacing w:val="-5"/>
        </w:rPr>
        <w:t xml:space="preserve"> </w:t>
      </w:r>
      <w:r w:rsidRPr="00137DCC">
        <w:t>votre</w:t>
      </w:r>
      <w:r w:rsidRPr="00137DCC">
        <w:rPr>
          <w:spacing w:val="-4"/>
        </w:rPr>
        <w:t xml:space="preserve"> </w:t>
      </w:r>
      <w:r w:rsidRPr="00137DCC">
        <w:t>médecin,</w:t>
      </w:r>
      <w:r w:rsidRPr="00137DCC">
        <w:rPr>
          <w:spacing w:val="-4"/>
        </w:rPr>
        <w:t xml:space="preserve"> </w:t>
      </w:r>
      <w:r w:rsidRPr="00137DCC">
        <w:t>pharmacien</w:t>
      </w:r>
      <w:r w:rsidRPr="00137DCC">
        <w:rPr>
          <w:spacing w:val="-3"/>
        </w:rPr>
        <w:t xml:space="preserve"> </w:t>
      </w:r>
      <w:r w:rsidRPr="00137DCC">
        <w:t>ou</w:t>
      </w:r>
      <w:r w:rsidRPr="00137DCC">
        <w:rPr>
          <w:spacing w:val="-4"/>
        </w:rPr>
        <w:t xml:space="preserve"> </w:t>
      </w:r>
      <w:r w:rsidRPr="00137DCC">
        <w:t>infirmier/ère</w:t>
      </w:r>
      <w:r w:rsidRPr="00137DCC">
        <w:rPr>
          <w:spacing w:val="-4"/>
        </w:rPr>
        <w:t xml:space="preserve"> </w:t>
      </w:r>
      <w:r w:rsidRPr="00137DCC">
        <w:t>avant</w:t>
      </w:r>
      <w:r w:rsidRPr="00137DCC">
        <w:rPr>
          <w:spacing w:val="-4"/>
        </w:rPr>
        <w:t xml:space="preserve"> </w:t>
      </w:r>
      <w:r w:rsidRPr="00137DCC">
        <w:t>d</w:t>
      </w:r>
      <w:r w:rsidR="00F36766" w:rsidRPr="00137DCC">
        <w:t>’</w:t>
      </w:r>
      <w:r w:rsidRPr="00137DCC">
        <w:t>utiliser</w:t>
      </w:r>
      <w:r w:rsidRPr="00137DCC">
        <w:rPr>
          <w:spacing w:val="-3"/>
        </w:rPr>
        <w:t xml:space="preserve"> </w:t>
      </w:r>
      <w:r w:rsidR="001B3A3E" w:rsidRPr="00137DCC">
        <w:t>Zefylti</w:t>
      </w:r>
      <w:r w:rsidRPr="00137DCC">
        <w:t>.</w:t>
      </w:r>
    </w:p>
    <w:p w14:paraId="290DE9FA" w14:textId="77777777" w:rsidR="001F7C33" w:rsidRPr="00137DCC" w:rsidRDefault="001F7C33" w:rsidP="00137DCC">
      <w:pPr>
        <w:pStyle w:val="BodyText"/>
      </w:pPr>
    </w:p>
    <w:p w14:paraId="15D5D9B7" w14:textId="2A517628" w:rsidR="001F7C33" w:rsidRPr="00137DCC" w:rsidRDefault="00137DCC" w:rsidP="00137DCC">
      <w:pPr>
        <w:pStyle w:val="BodyText"/>
      </w:pPr>
      <w:r w:rsidRPr="00137DCC">
        <w:t>Prévenez</w:t>
      </w:r>
      <w:r w:rsidRPr="00137DCC">
        <w:rPr>
          <w:spacing w:val="-4"/>
        </w:rPr>
        <w:t xml:space="preserve"> </w:t>
      </w:r>
      <w:r w:rsidRPr="00137DCC">
        <w:t>votre</w:t>
      </w:r>
      <w:r w:rsidRPr="00137DCC">
        <w:rPr>
          <w:spacing w:val="-1"/>
        </w:rPr>
        <w:t xml:space="preserve"> </w:t>
      </w:r>
      <w:r w:rsidRPr="00137DCC">
        <w:t>médecin</w:t>
      </w:r>
      <w:r w:rsidRPr="00137DCC">
        <w:rPr>
          <w:spacing w:val="-3"/>
        </w:rPr>
        <w:t xml:space="preserve"> </w:t>
      </w:r>
      <w:r w:rsidRPr="00137DCC">
        <w:t>avant</w:t>
      </w:r>
      <w:r w:rsidRPr="00137DCC">
        <w:rPr>
          <w:spacing w:val="-2"/>
        </w:rPr>
        <w:t xml:space="preserve"> </w:t>
      </w:r>
      <w:r w:rsidRPr="00137DCC">
        <w:t>de</w:t>
      </w:r>
      <w:r w:rsidRPr="00137DCC">
        <w:rPr>
          <w:spacing w:val="-4"/>
        </w:rPr>
        <w:t xml:space="preserve"> </w:t>
      </w:r>
      <w:r w:rsidRPr="00137DCC">
        <w:t>commencer</w:t>
      </w:r>
      <w:r w:rsidRPr="00137DCC">
        <w:rPr>
          <w:spacing w:val="-2"/>
        </w:rPr>
        <w:t xml:space="preserve"> </w:t>
      </w:r>
      <w:r w:rsidRPr="00137DCC">
        <w:t>le</w:t>
      </w:r>
      <w:r w:rsidRPr="00137DCC">
        <w:rPr>
          <w:spacing w:val="-3"/>
        </w:rPr>
        <w:t xml:space="preserve"> </w:t>
      </w:r>
      <w:r w:rsidRPr="00137DCC">
        <w:t>traitement</w:t>
      </w:r>
      <w:r w:rsidRPr="00137DCC">
        <w:rPr>
          <w:spacing w:val="-3"/>
        </w:rPr>
        <w:t xml:space="preserve"> </w:t>
      </w:r>
      <w:r w:rsidRPr="00137DCC">
        <w:rPr>
          <w:b/>
        </w:rPr>
        <w:t>si</w:t>
      </w:r>
      <w:r w:rsidRPr="00137DCC">
        <w:rPr>
          <w:b/>
          <w:spacing w:val="-2"/>
        </w:rPr>
        <w:t xml:space="preserve"> </w:t>
      </w:r>
      <w:r w:rsidRPr="00137DCC">
        <w:rPr>
          <w:b/>
        </w:rPr>
        <w:t>vous</w:t>
      </w:r>
      <w:r w:rsidRPr="00137DCC">
        <w:rPr>
          <w:b/>
          <w:spacing w:val="-4"/>
        </w:rPr>
        <w:t xml:space="preserve"> </w:t>
      </w:r>
      <w:r w:rsidRPr="00137DCC">
        <w:rPr>
          <w:b/>
        </w:rPr>
        <w:t>avez</w:t>
      </w:r>
      <w:r w:rsidR="001865CB" w:rsidRPr="00137DCC">
        <w:rPr>
          <w:b/>
          <w:spacing w:val="-5"/>
        </w:rPr>
        <w:t> :</w:t>
      </w:r>
    </w:p>
    <w:p w14:paraId="480DF64E" w14:textId="2498B1E0" w:rsidR="001F7C33" w:rsidRPr="00137DCC" w:rsidRDefault="00137DCC" w:rsidP="00380D8B">
      <w:pPr>
        <w:pStyle w:val="ListParagraph"/>
        <w:numPr>
          <w:ilvl w:val="0"/>
          <w:numId w:val="15"/>
        </w:numPr>
        <w:ind w:left="567" w:hanging="567"/>
      </w:pPr>
      <w:r w:rsidRPr="00137DCC">
        <w:t>une</w:t>
      </w:r>
      <w:r w:rsidRPr="00137DCC">
        <w:rPr>
          <w:spacing w:val="-4"/>
        </w:rPr>
        <w:t xml:space="preserve"> </w:t>
      </w:r>
      <w:r w:rsidRPr="00137DCC">
        <w:t>anémie</w:t>
      </w:r>
      <w:r w:rsidRPr="00137DCC">
        <w:rPr>
          <w:spacing w:val="-4"/>
        </w:rPr>
        <w:t xml:space="preserve"> </w:t>
      </w:r>
      <w:r w:rsidRPr="00137DCC">
        <w:t>falciforme</w:t>
      </w:r>
      <w:r w:rsidRPr="00137DCC">
        <w:rPr>
          <w:spacing w:val="-2"/>
        </w:rPr>
        <w:t xml:space="preserve"> </w:t>
      </w:r>
      <w:r w:rsidRPr="00137DCC">
        <w:t>car</w:t>
      </w:r>
      <w:r w:rsidRPr="00137DCC">
        <w:rPr>
          <w:spacing w:val="-2"/>
        </w:rPr>
        <w:t xml:space="preserve"> </w:t>
      </w:r>
      <w:r w:rsidRPr="00137DCC">
        <w:t>ce</w:t>
      </w:r>
      <w:r w:rsidRPr="00137DCC">
        <w:rPr>
          <w:spacing w:val="-2"/>
        </w:rPr>
        <w:t xml:space="preserve"> </w:t>
      </w:r>
      <w:r w:rsidRPr="00137DCC">
        <w:t>médicament</w:t>
      </w:r>
      <w:r w:rsidRPr="00137DCC">
        <w:rPr>
          <w:spacing w:val="-3"/>
        </w:rPr>
        <w:t xml:space="preserve"> </w:t>
      </w:r>
      <w:r w:rsidRPr="00137DCC">
        <w:t>peut</w:t>
      </w:r>
      <w:r w:rsidRPr="00137DCC">
        <w:rPr>
          <w:spacing w:val="-3"/>
        </w:rPr>
        <w:t xml:space="preserve"> </w:t>
      </w:r>
      <w:r w:rsidRPr="00137DCC">
        <w:t>provoquer</w:t>
      </w:r>
      <w:r w:rsidRPr="00137DCC">
        <w:rPr>
          <w:spacing w:val="-3"/>
        </w:rPr>
        <w:t xml:space="preserve"> </w:t>
      </w:r>
      <w:r w:rsidRPr="00137DCC">
        <w:t>une</w:t>
      </w:r>
      <w:r w:rsidRPr="00137DCC">
        <w:rPr>
          <w:spacing w:val="-3"/>
        </w:rPr>
        <w:t xml:space="preserve"> </w:t>
      </w:r>
      <w:r w:rsidRPr="00137DCC">
        <w:t>crise</w:t>
      </w:r>
      <w:r w:rsidRPr="00137DCC">
        <w:rPr>
          <w:spacing w:val="-4"/>
        </w:rPr>
        <w:t xml:space="preserve"> </w:t>
      </w:r>
      <w:r w:rsidRPr="00137DCC">
        <w:t>drépanocytaire</w:t>
      </w:r>
      <w:r w:rsidR="001865CB" w:rsidRPr="00137DCC">
        <w:rPr>
          <w:spacing w:val="-4"/>
        </w:rPr>
        <w:t> ;</w:t>
      </w:r>
    </w:p>
    <w:p w14:paraId="5AAEEA59" w14:textId="77777777" w:rsidR="001F7C33" w:rsidRPr="00137DCC" w:rsidRDefault="00137DCC" w:rsidP="00380D8B">
      <w:pPr>
        <w:pStyle w:val="ListParagraph"/>
        <w:numPr>
          <w:ilvl w:val="0"/>
          <w:numId w:val="15"/>
        </w:numPr>
        <w:ind w:left="567" w:hanging="567"/>
      </w:pPr>
      <w:r w:rsidRPr="00137DCC">
        <w:t>une</w:t>
      </w:r>
      <w:r w:rsidRPr="00137DCC">
        <w:rPr>
          <w:spacing w:val="-6"/>
        </w:rPr>
        <w:t xml:space="preserve"> </w:t>
      </w:r>
      <w:r w:rsidRPr="00137DCC">
        <w:t>ostéoporose</w:t>
      </w:r>
      <w:r w:rsidRPr="00137DCC">
        <w:rPr>
          <w:spacing w:val="-5"/>
        </w:rPr>
        <w:t xml:space="preserve"> </w:t>
      </w:r>
      <w:r w:rsidRPr="00137DCC">
        <w:t>(maladie</w:t>
      </w:r>
      <w:r w:rsidRPr="00137DCC">
        <w:rPr>
          <w:spacing w:val="-5"/>
        </w:rPr>
        <w:t xml:space="preserve"> </w:t>
      </w:r>
      <w:r w:rsidRPr="00137DCC">
        <w:t>osseuse).</w:t>
      </w:r>
    </w:p>
    <w:p w14:paraId="03613446" w14:textId="77777777" w:rsidR="001F7C33" w:rsidRPr="00137DCC" w:rsidRDefault="001F7C33" w:rsidP="00137DCC">
      <w:pPr>
        <w:pStyle w:val="BodyText"/>
      </w:pPr>
    </w:p>
    <w:p w14:paraId="431F1009" w14:textId="62C03A88" w:rsidR="001F7C33" w:rsidRPr="00137DCC" w:rsidRDefault="00137DCC" w:rsidP="00137DCC">
      <w:pPr>
        <w:pStyle w:val="BodyText"/>
      </w:pPr>
      <w:r w:rsidRPr="00137DCC">
        <w:t>Prévenez</w:t>
      </w:r>
      <w:r w:rsidRPr="00137DCC">
        <w:rPr>
          <w:spacing w:val="-4"/>
        </w:rPr>
        <w:t xml:space="preserve"> </w:t>
      </w:r>
      <w:r w:rsidRPr="00137DCC">
        <w:t>immédiatement</w:t>
      </w:r>
      <w:r w:rsidRPr="00137DCC">
        <w:rPr>
          <w:spacing w:val="-2"/>
        </w:rPr>
        <w:t xml:space="preserve"> </w:t>
      </w:r>
      <w:r w:rsidRPr="00137DCC">
        <w:t>votre</w:t>
      </w:r>
      <w:r w:rsidRPr="00137DCC">
        <w:rPr>
          <w:spacing w:val="-3"/>
        </w:rPr>
        <w:t xml:space="preserve"> </w:t>
      </w:r>
      <w:r w:rsidRPr="00137DCC">
        <w:t>médecin</w:t>
      </w:r>
      <w:r w:rsidRPr="00137DCC">
        <w:rPr>
          <w:spacing w:val="-3"/>
        </w:rPr>
        <w:t xml:space="preserve"> </w:t>
      </w:r>
      <w:r w:rsidRPr="00137DCC">
        <w:t>au</w:t>
      </w:r>
      <w:r w:rsidRPr="00137DCC">
        <w:rPr>
          <w:spacing w:val="-2"/>
        </w:rPr>
        <w:t xml:space="preserve"> </w:t>
      </w:r>
      <w:r w:rsidRPr="00137DCC">
        <w:t>cours</w:t>
      </w:r>
      <w:r w:rsidRPr="00137DCC">
        <w:rPr>
          <w:spacing w:val="-4"/>
        </w:rPr>
        <w:t xml:space="preserve"> </w:t>
      </w:r>
      <w:r w:rsidRPr="00137DCC">
        <w:t>de</w:t>
      </w:r>
      <w:r w:rsidRPr="00137DCC">
        <w:rPr>
          <w:spacing w:val="-5"/>
        </w:rPr>
        <w:t xml:space="preserve"> </w:t>
      </w:r>
      <w:r w:rsidRPr="00137DCC">
        <w:t>votre</w:t>
      </w:r>
      <w:r w:rsidRPr="00137DCC">
        <w:rPr>
          <w:spacing w:val="-3"/>
        </w:rPr>
        <w:t xml:space="preserve"> </w:t>
      </w:r>
      <w:r w:rsidRPr="00137DCC">
        <w:t>traitement</w:t>
      </w:r>
      <w:r w:rsidRPr="00137DCC">
        <w:rPr>
          <w:spacing w:val="-3"/>
        </w:rPr>
        <w:t xml:space="preserve"> </w:t>
      </w:r>
      <w:r w:rsidRPr="00137DCC">
        <w:t>par</w:t>
      </w:r>
      <w:r w:rsidRPr="00137DCC">
        <w:rPr>
          <w:spacing w:val="-2"/>
        </w:rPr>
        <w:t xml:space="preserve"> </w:t>
      </w:r>
      <w:r w:rsidR="001B3A3E" w:rsidRPr="00137DCC">
        <w:t>Zefylti</w:t>
      </w:r>
      <w:r w:rsidRPr="00137DCC">
        <w:rPr>
          <w:spacing w:val="-6"/>
        </w:rPr>
        <w:t xml:space="preserve"> </w:t>
      </w:r>
      <w:r w:rsidRPr="00137DCC">
        <w:rPr>
          <w:b/>
        </w:rPr>
        <w:t>si</w:t>
      </w:r>
      <w:r w:rsidRPr="00137DCC">
        <w:rPr>
          <w:b/>
          <w:spacing w:val="-2"/>
        </w:rPr>
        <w:t xml:space="preserve"> </w:t>
      </w:r>
      <w:r w:rsidRPr="00137DCC">
        <w:rPr>
          <w:b/>
        </w:rPr>
        <w:t>vous</w:t>
      </w:r>
      <w:r w:rsidR="001865CB" w:rsidRPr="00137DCC">
        <w:rPr>
          <w:b/>
          <w:spacing w:val="-2"/>
        </w:rPr>
        <w:t> :</w:t>
      </w:r>
    </w:p>
    <w:p w14:paraId="19B7025D" w14:textId="1D7CF8AF" w:rsidR="001F7C33" w:rsidRPr="00137DCC" w:rsidRDefault="00137DCC" w:rsidP="00380D8B">
      <w:pPr>
        <w:pStyle w:val="ListParagraph"/>
        <w:numPr>
          <w:ilvl w:val="0"/>
          <w:numId w:val="15"/>
        </w:numPr>
        <w:ind w:left="567" w:hanging="567"/>
      </w:pPr>
      <w:r w:rsidRPr="00137DCC">
        <w:t>présentez des signes soudains d</w:t>
      </w:r>
      <w:r w:rsidR="00F36766" w:rsidRPr="00137DCC">
        <w:t>’</w:t>
      </w:r>
      <w:r w:rsidRPr="00137DCC">
        <w:t xml:space="preserve">allergie comme une éruption cutanée, des démangeaisons ou </w:t>
      </w:r>
      <w:r w:rsidR="00020EBC" w:rsidRPr="00137DCC">
        <w:t>de l</w:t>
      </w:r>
      <w:r w:rsidR="00F36766" w:rsidRPr="00137DCC">
        <w:t>’</w:t>
      </w:r>
      <w:r w:rsidR="00020EBC" w:rsidRPr="00137DCC">
        <w:t>urticaire</w:t>
      </w:r>
      <w:r w:rsidRPr="00137DCC">
        <w:t xml:space="preserve"> sur la peau, un gonflement du visage, des lèvres, de la langue ou d</w:t>
      </w:r>
      <w:r w:rsidR="00F36766" w:rsidRPr="00137DCC">
        <w:t>’</w:t>
      </w:r>
      <w:r w:rsidRPr="00137DCC">
        <w:t>autres parties du</w:t>
      </w:r>
      <w:r w:rsidRPr="00380D8B">
        <w:t xml:space="preserve"> </w:t>
      </w:r>
      <w:r w:rsidRPr="00137DCC">
        <w:t>corps, un essoufflement, une respiration sifflante ou des difficultés à respirer</w:t>
      </w:r>
      <w:r w:rsidR="001865CB" w:rsidRPr="00137DCC">
        <w:t> ;</w:t>
      </w:r>
      <w:r w:rsidRPr="00137DCC">
        <w:t xml:space="preserve"> il pourrait s</w:t>
      </w:r>
      <w:r w:rsidR="00F36766" w:rsidRPr="00137DCC">
        <w:t>’</w:t>
      </w:r>
      <w:r w:rsidRPr="00137DCC">
        <w:t>agir</w:t>
      </w:r>
      <w:r w:rsidRPr="00380D8B">
        <w:t xml:space="preserve"> </w:t>
      </w:r>
      <w:r w:rsidRPr="00137DCC">
        <w:t>de</w:t>
      </w:r>
      <w:r w:rsidRPr="00380D8B">
        <w:t xml:space="preserve"> </w:t>
      </w:r>
      <w:r w:rsidRPr="00137DCC">
        <w:t>signes</w:t>
      </w:r>
      <w:r w:rsidRPr="00380D8B">
        <w:t xml:space="preserve"> </w:t>
      </w:r>
      <w:r w:rsidRPr="00137DCC">
        <w:t>d</w:t>
      </w:r>
      <w:r w:rsidR="00F36766" w:rsidRPr="00137DCC">
        <w:t>’</w:t>
      </w:r>
      <w:r w:rsidRPr="00137DCC">
        <w:t>une</w:t>
      </w:r>
      <w:r w:rsidRPr="00380D8B">
        <w:t xml:space="preserve"> </w:t>
      </w:r>
      <w:r w:rsidRPr="00137DCC">
        <w:t>réaction allergique</w:t>
      </w:r>
      <w:r w:rsidRPr="00380D8B">
        <w:t xml:space="preserve"> </w:t>
      </w:r>
      <w:r w:rsidRPr="00137DCC">
        <w:t>sévère</w:t>
      </w:r>
      <w:r w:rsidRPr="00380D8B">
        <w:t xml:space="preserve"> </w:t>
      </w:r>
      <w:r w:rsidRPr="00137DCC">
        <w:t>(hypersensibilité)</w:t>
      </w:r>
      <w:r w:rsidR="001865CB" w:rsidRPr="00380D8B">
        <w:t> ;</w:t>
      </w:r>
    </w:p>
    <w:p w14:paraId="1CE25C24" w14:textId="53A10F87" w:rsidR="001F7C33" w:rsidRPr="00137DCC" w:rsidRDefault="00137DCC" w:rsidP="00380D8B">
      <w:pPr>
        <w:pStyle w:val="ListParagraph"/>
        <w:numPr>
          <w:ilvl w:val="0"/>
          <w:numId w:val="15"/>
        </w:numPr>
        <w:ind w:left="567" w:hanging="567"/>
      </w:pPr>
      <w:r w:rsidRPr="00137DCC">
        <w:t>constatez un gonflement de votre visage ou de vos chevilles, la présence de sang dans vos urin</w:t>
      </w:r>
      <w:r w:rsidR="00020EBC" w:rsidRPr="00137DCC">
        <w:t xml:space="preserve">es </w:t>
      </w:r>
      <w:r w:rsidRPr="00380D8B">
        <w:t xml:space="preserve"> </w:t>
      </w:r>
      <w:r w:rsidRPr="00137DCC">
        <w:t>ou une coloration brune de vos urines, ou si vous remarquez que vous urinez moins que</w:t>
      </w:r>
      <w:r w:rsidRPr="00380D8B">
        <w:t xml:space="preserve"> </w:t>
      </w:r>
      <w:r w:rsidRPr="00137DCC">
        <w:t>d</w:t>
      </w:r>
      <w:r w:rsidR="00F36766" w:rsidRPr="00137DCC">
        <w:t>’</w:t>
      </w:r>
      <w:r w:rsidRPr="00137DCC">
        <w:t>habitude</w:t>
      </w:r>
      <w:r w:rsidRPr="00380D8B">
        <w:t xml:space="preserve"> </w:t>
      </w:r>
      <w:r w:rsidRPr="00137DCC">
        <w:t>(glomérulonéphrite)</w:t>
      </w:r>
      <w:r w:rsidR="001865CB" w:rsidRPr="00380D8B">
        <w:t> ;</w:t>
      </w:r>
    </w:p>
    <w:p w14:paraId="32F586F4" w14:textId="56AA1951" w:rsidR="001F7C33" w:rsidRPr="00137DCC" w:rsidRDefault="00137DCC" w:rsidP="00380D8B">
      <w:pPr>
        <w:pStyle w:val="ListParagraph"/>
        <w:numPr>
          <w:ilvl w:val="0"/>
          <w:numId w:val="15"/>
        </w:numPr>
        <w:ind w:left="567" w:hanging="567"/>
      </w:pPr>
      <w:r w:rsidRPr="00137DCC">
        <w:t>ressentez une douleur en haut à gauche de votre ventre (douleur abdominale), une douleur du</w:t>
      </w:r>
      <w:r w:rsidRPr="00380D8B">
        <w:t xml:space="preserve"> </w:t>
      </w:r>
      <w:r w:rsidRPr="00137DCC">
        <w:t>côté gauche sous la cage thoracique ou une douleur à l</w:t>
      </w:r>
      <w:r w:rsidR="00F36766" w:rsidRPr="00137DCC">
        <w:t>’</w:t>
      </w:r>
      <w:r w:rsidRPr="00137DCC">
        <w:t>extrémité de l</w:t>
      </w:r>
      <w:r w:rsidR="00F36766" w:rsidRPr="00137DCC">
        <w:t>’</w:t>
      </w:r>
      <w:r w:rsidRPr="00137DCC">
        <w:t>épaule gauche (il pourrait</w:t>
      </w:r>
      <w:r w:rsidRPr="00380D8B">
        <w:t xml:space="preserve"> </w:t>
      </w:r>
      <w:r w:rsidRPr="00137DCC">
        <w:t>s</w:t>
      </w:r>
      <w:r w:rsidR="00F36766" w:rsidRPr="00137DCC">
        <w:t>’</w:t>
      </w:r>
      <w:r w:rsidRPr="00137DCC">
        <w:t>agir des symptômes d</w:t>
      </w:r>
      <w:r w:rsidR="00F36766" w:rsidRPr="00137DCC">
        <w:t>’</w:t>
      </w:r>
      <w:r w:rsidRPr="00137DCC">
        <w:t>une augmentation de la taille de la rate [splénomégalie] ou</w:t>
      </w:r>
      <w:r w:rsidRPr="00380D8B">
        <w:t xml:space="preserve"> </w:t>
      </w:r>
      <w:r w:rsidRPr="00137DCC">
        <w:t>éventuellement</w:t>
      </w:r>
      <w:r w:rsidRPr="00380D8B">
        <w:t xml:space="preserve"> </w:t>
      </w:r>
      <w:r w:rsidRPr="00137DCC">
        <w:t>d</w:t>
      </w:r>
      <w:r w:rsidR="00F36766" w:rsidRPr="00137DCC">
        <w:t>’</w:t>
      </w:r>
      <w:r w:rsidRPr="00137DCC">
        <w:t>une</w:t>
      </w:r>
      <w:r w:rsidRPr="00380D8B">
        <w:t xml:space="preserve"> </w:t>
      </w:r>
      <w:r w:rsidRPr="00137DCC">
        <w:t>rupture</w:t>
      </w:r>
      <w:r w:rsidRPr="00380D8B">
        <w:t xml:space="preserve"> </w:t>
      </w:r>
      <w:r w:rsidRPr="00137DCC">
        <w:t>de</w:t>
      </w:r>
      <w:r w:rsidRPr="00380D8B">
        <w:t xml:space="preserve"> </w:t>
      </w:r>
      <w:r w:rsidRPr="00137DCC">
        <w:t>la</w:t>
      </w:r>
      <w:r w:rsidRPr="00380D8B">
        <w:t xml:space="preserve"> </w:t>
      </w:r>
      <w:r w:rsidRPr="00137DCC">
        <w:t>rate)</w:t>
      </w:r>
      <w:r w:rsidR="001865CB" w:rsidRPr="00137DCC">
        <w:t> ;</w:t>
      </w:r>
    </w:p>
    <w:p w14:paraId="1047091F" w14:textId="6D1D29C4" w:rsidR="001F7C33" w:rsidRPr="00137DCC" w:rsidRDefault="00137DCC" w:rsidP="00380D8B">
      <w:pPr>
        <w:pStyle w:val="ListParagraph"/>
        <w:numPr>
          <w:ilvl w:val="0"/>
          <w:numId w:val="15"/>
        </w:numPr>
        <w:ind w:left="567" w:hanging="567"/>
      </w:pPr>
      <w:r w:rsidRPr="00137DCC">
        <w:t>remarquez des saignements ou des ecchymoses inhabituels (il pourrait s</w:t>
      </w:r>
      <w:r w:rsidR="00F36766" w:rsidRPr="00137DCC">
        <w:t>’</w:t>
      </w:r>
      <w:r w:rsidRPr="00137DCC">
        <w:t>agir des symptômes</w:t>
      </w:r>
      <w:r w:rsidRPr="00380D8B">
        <w:t xml:space="preserve"> </w:t>
      </w:r>
      <w:r w:rsidRPr="00137DCC">
        <w:t>d</w:t>
      </w:r>
      <w:r w:rsidR="00F36766" w:rsidRPr="00137DCC">
        <w:t>’</w:t>
      </w:r>
      <w:r w:rsidRPr="00137DCC">
        <w:t>une diminution du nombre de plaquettes sanguines [thrombocytopénie] réduisant</w:t>
      </w:r>
      <w:r w:rsidR="00020EBC" w:rsidRPr="00137DCC">
        <w:t xml:space="preserve"> la capacité du sang à coaguler</w:t>
      </w:r>
      <w:r w:rsidRPr="00137DCC">
        <w:t>).</w:t>
      </w:r>
    </w:p>
    <w:p w14:paraId="1035B2DF" w14:textId="7334C303" w:rsidR="001F7C33" w:rsidRPr="00137DCC" w:rsidRDefault="006265A4" w:rsidP="00380D8B">
      <w:pPr>
        <w:pStyle w:val="ListParagraph"/>
        <w:numPr>
          <w:ilvl w:val="0"/>
          <w:numId w:val="15"/>
        </w:numPr>
        <w:ind w:left="567" w:hanging="567"/>
      </w:pPr>
      <w:r w:rsidRPr="00137DCC">
        <w:t>Une inflammation de l</w:t>
      </w:r>
      <w:r w:rsidR="00F36766" w:rsidRPr="00137DCC">
        <w:t>’</w:t>
      </w:r>
      <w:r w:rsidRPr="00137DCC">
        <w:t>aorte (le grand vaisseau sanguin qui transporte le sang du cœur vers le corps) a été observée dans de rares cas chez des patients cancéreux et des donneurs sains. Les symptômes peuvent comprendre</w:t>
      </w:r>
      <w:r w:rsidR="001865CB" w:rsidRPr="00137DCC">
        <w:t> :</w:t>
      </w:r>
      <w:r w:rsidRPr="00137DCC">
        <w:t xml:space="preserve"> fièvre, douleurs</w:t>
      </w:r>
      <w:r w:rsidRPr="00380D8B">
        <w:t xml:space="preserve"> </w:t>
      </w:r>
      <w:r w:rsidRPr="00137DCC">
        <w:t>abdominales, malaise, maux de dos et augmentation des marqueurs inflammatoires. Si vous</w:t>
      </w:r>
      <w:r w:rsidRPr="00380D8B">
        <w:t xml:space="preserve"> </w:t>
      </w:r>
      <w:r w:rsidRPr="00137DCC">
        <w:t>ressentez</w:t>
      </w:r>
      <w:r w:rsidRPr="00380D8B">
        <w:t xml:space="preserve"> </w:t>
      </w:r>
      <w:r w:rsidRPr="00137DCC">
        <w:t>ces</w:t>
      </w:r>
      <w:r w:rsidRPr="00380D8B">
        <w:t xml:space="preserve"> </w:t>
      </w:r>
      <w:r w:rsidRPr="00137DCC">
        <w:t>symptômes,</w:t>
      </w:r>
      <w:r w:rsidRPr="00380D8B">
        <w:t xml:space="preserve"> </w:t>
      </w:r>
      <w:r w:rsidRPr="00137DCC">
        <w:t>parlez-en à</w:t>
      </w:r>
      <w:r w:rsidRPr="00380D8B">
        <w:t xml:space="preserve"> </w:t>
      </w:r>
      <w:r w:rsidRPr="00137DCC">
        <w:t>votre médecin.</w:t>
      </w:r>
    </w:p>
    <w:p w14:paraId="771BC8DC" w14:textId="77777777" w:rsidR="001F7C33" w:rsidRPr="00137DCC" w:rsidRDefault="001F7C33" w:rsidP="00137DCC">
      <w:pPr>
        <w:pStyle w:val="BodyText"/>
      </w:pPr>
    </w:p>
    <w:p w14:paraId="7FF5946F" w14:textId="77777777" w:rsidR="001F7C33" w:rsidRPr="00137DCC" w:rsidRDefault="00137DCC" w:rsidP="00137DCC">
      <w:pPr>
        <w:pStyle w:val="Heading1"/>
        <w:ind w:left="0"/>
      </w:pPr>
      <w:r w:rsidRPr="00137DCC">
        <w:t>Perte</w:t>
      </w:r>
      <w:r w:rsidRPr="00137DCC">
        <w:rPr>
          <w:spacing w:val="-3"/>
        </w:rPr>
        <w:t xml:space="preserve"> </w:t>
      </w:r>
      <w:r w:rsidRPr="00137DCC">
        <w:t>de</w:t>
      </w:r>
      <w:r w:rsidRPr="00137DCC">
        <w:rPr>
          <w:spacing w:val="-3"/>
        </w:rPr>
        <w:t xml:space="preserve"> </w:t>
      </w:r>
      <w:r w:rsidRPr="00137DCC">
        <w:t>réponse</w:t>
      </w:r>
      <w:r w:rsidRPr="00137DCC">
        <w:rPr>
          <w:spacing w:val="-3"/>
        </w:rPr>
        <w:t xml:space="preserve"> </w:t>
      </w:r>
      <w:r w:rsidRPr="00137DCC">
        <w:t>au</w:t>
      </w:r>
      <w:r w:rsidRPr="00137DCC">
        <w:rPr>
          <w:spacing w:val="-2"/>
        </w:rPr>
        <w:t xml:space="preserve"> </w:t>
      </w:r>
      <w:r w:rsidRPr="00137DCC">
        <w:t>filgrastim</w:t>
      </w:r>
    </w:p>
    <w:p w14:paraId="0B4C518D" w14:textId="77777777" w:rsidR="001F7C33" w:rsidRPr="00137DCC" w:rsidRDefault="001F7C33" w:rsidP="00137DCC">
      <w:pPr>
        <w:pStyle w:val="BodyText"/>
        <w:rPr>
          <w:b/>
        </w:rPr>
      </w:pPr>
    </w:p>
    <w:p w14:paraId="09E13F01" w14:textId="741F1462" w:rsidR="001F7C33" w:rsidRPr="00137DCC" w:rsidRDefault="00137DCC" w:rsidP="00137DCC">
      <w:pPr>
        <w:pStyle w:val="BodyText"/>
      </w:pPr>
      <w:r w:rsidRPr="00137DCC">
        <w:t>Si vous présentez une perte de réponse ou une incapacité à maintenir une réponse au traitement par</w:t>
      </w:r>
      <w:r w:rsidRPr="00137DCC">
        <w:rPr>
          <w:spacing w:val="1"/>
        </w:rPr>
        <w:t xml:space="preserve"> </w:t>
      </w:r>
      <w:r w:rsidRPr="00137DCC">
        <w:t>filgrastim, votre médecin en recherchera les raisons, notamment si vous avez développé des anticorps</w:t>
      </w:r>
      <w:r w:rsidRPr="00137DCC">
        <w:rPr>
          <w:spacing w:val="-52"/>
        </w:rPr>
        <w:t xml:space="preserve"> </w:t>
      </w:r>
      <w:r w:rsidRPr="00137DCC">
        <w:t>neutralisant</w:t>
      </w:r>
      <w:r w:rsidRPr="00137DCC">
        <w:rPr>
          <w:spacing w:val="-1"/>
        </w:rPr>
        <w:t xml:space="preserve"> </w:t>
      </w:r>
      <w:r w:rsidRPr="00137DCC">
        <w:t>l</w:t>
      </w:r>
      <w:r w:rsidR="00F36766" w:rsidRPr="00137DCC">
        <w:t>’</w:t>
      </w:r>
      <w:r w:rsidRPr="00137DCC">
        <w:t>activité</w:t>
      </w:r>
      <w:r w:rsidRPr="00137DCC">
        <w:rPr>
          <w:spacing w:val="-1"/>
        </w:rPr>
        <w:t xml:space="preserve"> </w:t>
      </w:r>
      <w:r w:rsidRPr="00137DCC">
        <w:t>du filgrastim.</w:t>
      </w:r>
    </w:p>
    <w:p w14:paraId="213AC65B" w14:textId="77777777" w:rsidR="001F7C33" w:rsidRPr="00137DCC" w:rsidRDefault="001F7C33" w:rsidP="00137DCC">
      <w:pPr>
        <w:pStyle w:val="BodyText"/>
      </w:pPr>
    </w:p>
    <w:p w14:paraId="66D8655A" w14:textId="19734231" w:rsidR="001F7C33" w:rsidRPr="00137DCC" w:rsidRDefault="00137DCC" w:rsidP="00137DCC">
      <w:pPr>
        <w:pStyle w:val="BodyText"/>
      </w:pPr>
      <w:r w:rsidRPr="00137DCC">
        <w:t>Votre</w:t>
      </w:r>
      <w:r w:rsidRPr="00137DCC">
        <w:rPr>
          <w:spacing w:val="-2"/>
        </w:rPr>
        <w:t xml:space="preserve"> </w:t>
      </w:r>
      <w:r w:rsidRPr="00137DCC">
        <w:t>médecin</w:t>
      </w:r>
      <w:r w:rsidRPr="00137DCC">
        <w:rPr>
          <w:spacing w:val="-3"/>
        </w:rPr>
        <w:t xml:space="preserve"> </w:t>
      </w:r>
      <w:r w:rsidRPr="00137DCC">
        <w:t>pourra</w:t>
      </w:r>
      <w:r w:rsidRPr="00137DCC">
        <w:rPr>
          <w:spacing w:val="-3"/>
        </w:rPr>
        <w:t xml:space="preserve"> </w:t>
      </w:r>
      <w:r w:rsidRPr="00137DCC">
        <w:t>juger</w:t>
      </w:r>
      <w:r w:rsidRPr="00137DCC">
        <w:rPr>
          <w:spacing w:val="-3"/>
        </w:rPr>
        <w:t xml:space="preserve"> </w:t>
      </w:r>
      <w:r w:rsidRPr="00137DCC">
        <w:t>nécessaire</w:t>
      </w:r>
      <w:r w:rsidRPr="00137DCC">
        <w:rPr>
          <w:spacing w:val="-3"/>
        </w:rPr>
        <w:t xml:space="preserve"> </w:t>
      </w:r>
      <w:r w:rsidRPr="00137DCC">
        <w:t>de</w:t>
      </w:r>
      <w:r w:rsidRPr="00137DCC">
        <w:rPr>
          <w:spacing w:val="-4"/>
        </w:rPr>
        <w:t xml:space="preserve"> </w:t>
      </w:r>
      <w:r w:rsidRPr="00137DCC">
        <w:t>vous</w:t>
      </w:r>
      <w:r w:rsidRPr="00137DCC">
        <w:rPr>
          <w:spacing w:val="-3"/>
        </w:rPr>
        <w:t xml:space="preserve"> </w:t>
      </w:r>
      <w:r w:rsidRPr="00137DCC">
        <w:t>surveiller</w:t>
      </w:r>
      <w:r w:rsidRPr="00137DCC">
        <w:rPr>
          <w:spacing w:val="-3"/>
        </w:rPr>
        <w:t xml:space="preserve"> </w:t>
      </w:r>
      <w:r w:rsidRPr="00137DCC">
        <w:t>étroitement</w:t>
      </w:r>
      <w:r w:rsidR="001865CB" w:rsidRPr="00137DCC">
        <w:rPr>
          <w:spacing w:val="-3"/>
        </w:rPr>
        <w:t> ;</w:t>
      </w:r>
      <w:r w:rsidRPr="00137DCC">
        <w:rPr>
          <w:spacing w:val="-3"/>
        </w:rPr>
        <w:t xml:space="preserve"> </w:t>
      </w:r>
      <w:r w:rsidRPr="00137DCC">
        <w:t>voir</w:t>
      </w:r>
      <w:r w:rsidRPr="00137DCC">
        <w:rPr>
          <w:spacing w:val="-2"/>
        </w:rPr>
        <w:t xml:space="preserve"> </w:t>
      </w:r>
      <w:r w:rsidR="0070590A" w:rsidRPr="00137DCC">
        <w:t>rubrique </w:t>
      </w:r>
      <w:r w:rsidRPr="00137DCC">
        <w:t>4</w:t>
      </w:r>
      <w:r w:rsidRPr="00137DCC">
        <w:rPr>
          <w:spacing w:val="-2"/>
        </w:rPr>
        <w:t xml:space="preserve"> </w:t>
      </w:r>
      <w:r w:rsidRPr="00137DCC">
        <w:t>de</w:t>
      </w:r>
      <w:r w:rsidRPr="00137DCC">
        <w:rPr>
          <w:spacing w:val="-4"/>
        </w:rPr>
        <w:t xml:space="preserve"> </w:t>
      </w:r>
      <w:r w:rsidRPr="00137DCC">
        <w:t>cette</w:t>
      </w:r>
      <w:r w:rsidRPr="00137DCC">
        <w:rPr>
          <w:spacing w:val="-3"/>
        </w:rPr>
        <w:t xml:space="preserve"> </w:t>
      </w:r>
      <w:r w:rsidRPr="00137DCC">
        <w:t>notice.</w:t>
      </w:r>
    </w:p>
    <w:p w14:paraId="16B514CD" w14:textId="77777777" w:rsidR="001F7C33" w:rsidRPr="00137DCC" w:rsidRDefault="001F7C33" w:rsidP="00137DCC">
      <w:pPr>
        <w:pStyle w:val="BodyText"/>
      </w:pPr>
    </w:p>
    <w:p w14:paraId="3BEBAD8D" w14:textId="477A3F8E" w:rsidR="001F7C33" w:rsidRPr="00137DCC" w:rsidRDefault="00137DCC" w:rsidP="00137DCC">
      <w:pPr>
        <w:pStyle w:val="BodyText"/>
      </w:pPr>
      <w:r w:rsidRPr="00137DCC">
        <w:t>Si vous êtes atteint(e) de neutropénie chronique sévère, vous pourriez courir le risque de dévelop</w:t>
      </w:r>
      <w:r w:rsidR="00020EBC" w:rsidRPr="00137DCC">
        <w:t>per un</w:t>
      </w:r>
      <w:r w:rsidRPr="00137DCC">
        <w:t xml:space="preserve"> cancer du sang (leucémie,</w:t>
      </w:r>
      <w:r w:rsidR="00EA05CF">
        <w:t xml:space="preserve"> syndrome myélodysplasique (SMD)</w:t>
      </w:r>
      <w:r w:rsidRPr="00137DCC">
        <w:t>). Parlez avec votre médecin des</w:t>
      </w:r>
      <w:r w:rsidRPr="00137DCC">
        <w:rPr>
          <w:spacing w:val="1"/>
        </w:rPr>
        <w:t xml:space="preserve"> </w:t>
      </w:r>
      <w:r w:rsidRPr="00137DCC">
        <w:t>risques de développement de cancers du sang et des examens nécessaires. Si vous développez ou</w:t>
      </w:r>
      <w:r w:rsidRPr="00137DCC">
        <w:rPr>
          <w:spacing w:val="1"/>
        </w:rPr>
        <w:t xml:space="preserve"> </w:t>
      </w:r>
      <w:r w:rsidRPr="00137DCC">
        <w:t xml:space="preserve">risquez de développer un cancer du sang, vous ne devez pas utiliser </w:t>
      </w:r>
      <w:r w:rsidR="001B3A3E" w:rsidRPr="00137DCC">
        <w:t>Zefylti</w:t>
      </w:r>
      <w:r w:rsidRPr="00137DCC">
        <w:t>, sauf indication</w:t>
      </w:r>
      <w:r w:rsidRPr="00137DCC">
        <w:rPr>
          <w:spacing w:val="1"/>
        </w:rPr>
        <w:t xml:space="preserve"> </w:t>
      </w:r>
      <w:r w:rsidRPr="00137DCC">
        <w:t>contraire</w:t>
      </w:r>
      <w:r w:rsidRPr="00137DCC">
        <w:rPr>
          <w:spacing w:val="-2"/>
        </w:rPr>
        <w:t xml:space="preserve"> </w:t>
      </w:r>
      <w:r w:rsidRPr="00137DCC">
        <w:t>de</w:t>
      </w:r>
      <w:r w:rsidRPr="00137DCC">
        <w:rPr>
          <w:spacing w:val="-1"/>
        </w:rPr>
        <w:t xml:space="preserve"> </w:t>
      </w:r>
      <w:r w:rsidRPr="00137DCC">
        <w:t>votre</w:t>
      </w:r>
      <w:r w:rsidRPr="00137DCC">
        <w:rPr>
          <w:spacing w:val="-1"/>
        </w:rPr>
        <w:t xml:space="preserve"> </w:t>
      </w:r>
      <w:r w:rsidRPr="00137DCC">
        <w:t>médecin.</w:t>
      </w:r>
    </w:p>
    <w:p w14:paraId="5B6DD316" w14:textId="77777777" w:rsidR="001F7C33" w:rsidRPr="00137DCC" w:rsidRDefault="001F7C33" w:rsidP="00137DCC">
      <w:pPr>
        <w:pStyle w:val="BodyText"/>
      </w:pPr>
    </w:p>
    <w:p w14:paraId="1F47DD2B" w14:textId="68483BA0" w:rsidR="001F7C33" w:rsidRPr="00137DCC" w:rsidRDefault="00137DCC" w:rsidP="00137DCC">
      <w:pPr>
        <w:pStyle w:val="BodyText"/>
      </w:pPr>
      <w:r w:rsidRPr="00137DCC">
        <w:t>Si</w:t>
      </w:r>
      <w:r w:rsidRPr="00137DCC">
        <w:rPr>
          <w:spacing w:val="-2"/>
        </w:rPr>
        <w:t xml:space="preserve"> </w:t>
      </w:r>
      <w:r w:rsidRPr="00137DCC">
        <w:t>vous</w:t>
      </w:r>
      <w:r w:rsidRPr="00137DCC">
        <w:rPr>
          <w:spacing w:val="-3"/>
        </w:rPr>
        <w:t xml:space="preserve"> </w:t>
      </w:r>
      <w:r w:rsidRPr="00137DCC">
        <w:t>êtes</w:t>
      </w:r>
      <w:r w:rsidRPr="00137DCC">
        <w:rPr>
          <w:spacing w:val="-3"/>
        </w:rPr>
        <w:t xml:space="preserve"> </w:t>
      </w:r>
      <w:r w:rsidRPr="00137DCC">
        <w:t>un</w:t>
      </w:r>
      <w:r w:rsidRPr="00137DCC">
        <w:rPr>
          <w:spacing w:val="-2"/>
        </w:rPr>
        <w:t xml:space="preserve"> </w:t>
      </w:r>
      <w:r w:rsidRPr="00137DCC">
        <w:t>donneur</w:t>
      </w:r>
      <w:r w:rsidRPr="00137DCC">
        <w:rPr>
          <w:spacing w:val="-2"/>
        </w:rPr>
        <w:t xml:space="preserve"> </w:t>
      </w:r>
      <w:r w:rsidRPr="00137DCC">
        <w:t>de</w:t>
      </w:r>
      <w:r w:rsidRPr="00137DCC">
        <w:rPr>
          <w:spacing w:val="-4"/>
        </w:rPr>
        <w:t xml:space="preserve"> </w:t>
      </w:r>
      <w:r w:rsidRPr="00137DCC">
        <w:t>cellules</w:t>
      </w:r>
      <w:r w:rsidRPr="00137DCC">
        <w:rPr>
          <w:spacing w:val="-3"/>
        </w:rPr>
        <w:t xml:space="preserve"> </w:t>
      </w:r>
      <w:r w:rsidRPr="00137DCC">
        <w:t>souches,</w:t>
      </w:r>
      <w:r w:rsidRPr="00137DCC">
        <w:rPr>
          <w:spacing w:val="-2"/>
        </w:rPr>
        <w:t xml:space="preserve"> </w:t>
      </w:r>
      <w:r w:rsidRPr="00137DCC">
        <w:t>vous</w:t>
      </w:r>
      <w:r w:rsidRPr="00137DCC">
        <w:rPr>
          <w:spacing w:val="-3"/>
        </w:rPr>
        <w:t xml:space="preserve"> </w:t>
      </w:r>
      <w:r w:rsidRPr="00137DCC">
        <w:t>devez</w:t>
      </w:r>
      <w:r w:rsidRPr="00137DCC">
        <w:rPr>
          <w:spacing w:val="-3"/>
        </w:rPr>
        <w:t xml:space="preserve"> </w:t>
      </w:r>
      <w:r w:rsidRPr="00137DCC">
        <w:t>être</w:t>
      </w:r>
      <w:r w:rsidRPr="00137DCC">
        <w:rPr>
          <w:spacing w:val="-3"/>
        </w:rPr>
        <w:t xml:space="preserve"> </w:t>
      </w:r>
      <w:r w:rsidRPr="00137DCC">
        <w:t>âgé(e)</w:t>
      </w:r>
      <w:r w:rsidRPr="00137DCC">
        <w:rPr>
          <w:spacing w:val="-1"/>
        </w:rPr>
        <w:t xml:space="preserve"> </w:t>
      </w:r>
      <w:r w:rsidRPr="00137DCC">
        <w:t>de</w:t>
      </w:r>
      <w:r w:rsidRPr="00137DCC">
        <w:rPr>
          <w:spacing w:val="-3"/>
        </w:rPr>
        <w:t xml:space="preserve"> </w:t>
      </w:r>
      <w:r w:rsidRPr="00137DCC">
        <w:t>16</w:t>
      </w:r>
      <w:r w:rsidRPr="00137DCC">
        <w:rPr>
          <w:spacing w:val="-2"/>
        </w:rPr>
        <w:t xml:space="preserve"> </w:t>
      </w:r>
      <w:r w:rsidRPr="00137DCC">
        <w:t>à</w:t>
      </w:r>
      <w:r w:rsidRPr="00137DCC">
        <w:rPr>
          <w:spacing w:val="-3"/>
        </w:rPr>
        <w:t xml:space="preserve"> </w:t>
      </w:r>
      <w:r w:rsidRPr="00137DCC">
        <w:t>60</w:t>
      </w:r>
      <w:r w:rsidR="00020EBC" w:rsidRPr="00137DCC">
        <w:rPr>
          <w:spacing w:val="-2"/>
        </w:rPr>
        <w:t> </w:t>
      </w:r>
      <w:r w:rsidRPr="00137DCC">
        <w:t>ans.</w:t>
      </w:r>
    </w:p>
    <w:p w14:paraId="22FC7CDC" w14:textId="77777777" w:rsidR="001F7C33" w:rsidRPr="00137DCC" w:rsidRDefault="001F7C33" w:rsidP="00137DCC">
      <w:pPr>
        <w:pStyle w:val="BodyText"/>
      </w:pPr>
    </w:p>
    <w:p w14:paraId="4B4ECD47" w14:textId="77777777" w:rsidR="001F7C33" w:rsidRPr="00137DCC" w:rsidRDefault="00137DCC" w:rsidP="00137DCC">
      <w:pPr>
        <w:pStyle w:val="Heading1"/>
        <w:ind w:left="0"/>
      </w:pPr>
      <w:r w:rsidRPr="00137DCC">
        <w:t>Faites</w:t>
      </w:r>
      <w:r w:rsidRPr="00137DCC">
        <w:rPr>
          <w:spacing w:val="-4"/>
        </w:rPr>
        <w:t xml:space="preserve"> </w:t>
      </w:r>
      <w:r w:rsidRPr="00137DCC">
        <w:t>attention</w:t>
      </w:r>
      <w:r w:rsidRPr="00137DCC">
        <w:rPr>
          <w:spacing w:val="-2"/>
        </w:rPr>
        <w:t xml:space="preserve"> </w:t>
      </w:r>
      <w:r w:rsidRPr="00137DCC">
        <w:t>avec</w:t>
      </w:r>
      <w:r w:rsidRPr="00137DCC">
        <w:rPr>
          <w:spacing w:val="-3"/>
        </w:rPr>
        <w:t xml:space="preserve"> </w:t>
      </w:r>
      <w:r w:rsidRPr="00137DCC">
        <w:t>les</w:t>
      </w:r>
      <w:r w:rsidRPr="00137DCC">
        <w:rPr>
          <w:spacing w:val="-3"/>
        </w:rPr>
        <w:t xml:space="preserve"> </w:t>
      </w:r>
      <w:r w:rsidRPr="00137DCC">
        <w:t>autres</w:t>
      </w:r>
      <w:r w:rsidRPr="00137DCC">
        <w:rPr>
          <w:spacing w:val="-3"/>
        </w:rPr>
        <w:t xml:space="preserve"> </w:t>
      </w:r>
      <w:r w:rsidRPr="00137DCC">
        <w:t>produits</w:t>
      </w:r>
      <w:r w:rsidRPr="00137DCC">
        <w:rPr>
          <w:spacing w:val="-3"/>
        </w:rPr>
        <w:t xml:space="preserve"> </w:t>
      </w:r>
      <w:r w:rsidRPr="00137DCC">
        <w:t>qui</w:t>
      </w:r>
      <w:r w:rsidRPr="00137DCC">
        <w:rPr>
          <w:spacing w:val="-2"/>
        </w:rPr>
        <w:t xml:space="preserve"> </w:t>
      </w:r>
      <w:r w:rsidRPr="00137DCC">
        <w:t>stimulent</w:t>
      </w:r>
      <w:r w:rsidRPr="00137DCC">
        <w:rPr>
          <w:spacing w:val="-3"/>
        </w:rPr>
        <w:t xml:space="preserve"> </w:t>
      </w:r>
      <w:r w:rsidRPr="00137DCC">
        <w:t>les</w:t>
      </w:r>
      <w:r w:rsidRPr="00137DCC">
        <w:rPr>
          <w:spacing w:val="-3"/>
        </w:rPr>
        <w:t xml:space="preserve"> </w:t>
      </w:r>
      <w:r w:rsidRPr="00137DCC">
        <w:t>globules</w:t>
      </w:r>
      <w:r w:rsidRPr="00137DCC">
        <w:rPr>
          <w:spacing w:val="-3"/>
        </w:rPr>
        <w:t xml:space="preserve"> </w:t>
      </w:r>
      <w:r w:rsidRPr="00137DCC">
        <w:t>blancs</w:t>
      </w:r>
    </w:p>
    <w:p w14:paraId="2925EFF7" w14:textId="77777777" w:rsidR="001F7C33" w:rsidRPr="00137DCC" w:rsidRDefault="001F7C33" w:rsidP="00137DCC">
      <w:pPr>
        <w:pStyle w:val="BodyText"/>
        <w:rPr>
          <w:b/>
        </w:rPr>
      </w:pPr>
    </w:p>
    <w:p w14:paraId="1FCBFF62" w14:textId="77777777" w:rsidR="001F7C33" w:rsidRDefault="001B3A3E" w:rsidP="00380D8B">
      <w:pPr>
        <w:pStyle w:val="BodyText"/>
      </w:pPr>
      <w:r w:rsidRPr="00137DCC">
        <w:t>Zefylti appartient à l</w:t>
      </w:r>
      <w:r w:rsidR="00F36766" w:rsidRPr="00137DCC">
        <w:t>’</w:t>
      </w:r>
      <w:r w:rsidRPr="00137DCC">
        <w:t>un des groupes de médicaments stimulant la production des globules</w:t>
      </w:r>
      <w:r w:rsidRPr="00137DCC">
        <w:rPr>
          <w:spacing w:val="1"/>
        </w:rPr>
        <w:t xml:space="preserve"> </w:t>
      </w:r>
      <w:r w:rsidRPr="00137DCC">
        <w:t xml:space="preserve">blancs. </w:t>
      </w:r>
      <w:r w:rsidRPr="00137DCC">
        <w:lastRenderedPageBreak/>
        <w:t xml:space="preserve">Votre professionnel de santé doit veiller à systématiquement noter le nom exact du produit </w:t>
      </w:r>
      <w:r w:rsidR="00020EBC" w:rsidRPr="00137DCC">
        <w:t>que vous utilisez</w:t>
      </w:r>
      <w:r w:rsidRPr="00137DCC">
        <w:t>.</w:t>
      </w:r>
    </w:p>
    <w:p w14:paraId="5A4AE61B" w14:textId="77777777" w:rsidR="00380D8B" w:rsidRDefault="00380D8B" w:rsidP="00380D8B">
      <w:pPr>
        <w:pStyle w:val="BodyText"/>
      </w:pPr>
    </w:p>
    <w:p w14:paraId="0697BAB9" w14:textId="3B8CD358" w:rsidR="001F7C33" w:rsidRDefault="00137DCC" w:rsidP="00137DCC">
      <w:pPr>
        <w:pStyle w:val="Heading1"/>
        <w:ind w:left="0"/>
      </w:pPr>
      <w:r w:rsidRPr="00137DCC">
        <w:t>Autres</w:t>
      </w:r>
      <w:r w:rsidRPr="00137DCC">
        <w:rPr>
          <w:spacing w:val="-3"/>
        </w:rPr>
        <w:t xml:space="preserve"> </w:t>
      </w:r>
      <w:r w:rsidRPr="00137DCC">
        <w:t>médicaments</w:t>
      </w:r>
      <w:r w:rsidRPr="00137DCC">
        <w:rPr>
          <w:spacing w:val="-3"/>
        </w:rPr>
        <w:t xml:space="preserve"> </w:t>
      </w:r>
      <w:r w:rsidRPr="00137DCC">
        <w:t>et</w:t>
      </w:r>
      <w:r w:rsidRPr="00137DCC">
        <w:rPr>
          <w:spacing w:val="-5"/>
        </w:rPr>
        <w:t xml:space="preserve"> </w:t>
      </w:r>
      <w:r w:rsidR="001B3A3E" w:rsidRPr="00137DCC">
        <w:t>Zefylti</w:t>
      </w:r>
    </w:p>
    <w:p w14:paraId="3FB0ABA3" w14:textId="77777777" w:rsidR="00BB33C4" w:rsidRPr="00137DCC" w:rsidRDefault="00BB33C4" w:rsidP="00137DCC">
      <w:pPr>
        <w:pStyle w:val="Heading1"/>
        <w:ind w:left="0"/>
      </w:pPr>
    </w:p>
    <w:p w14:paraId="05E2F71F" w14:textId="30800F5C" w:rsidR="001F7C33" w:rsidRPr="00137DCC" w:rsidRDefault="00137DCC" w:rsidP="00137DCC">
      <w:pPr>
        <w:pStyle w:val="BodyText"/>
      </w:pPr>
      <w:r w:rsidRPr="00137DCC">
        <w:t xml:space="preserve">Informez votre médecin ou pharmacien si vous utilisez, avez récemment utilisé ou pourriez </w:t>
      </w:r>
      <w:r w:rsidR="00020EBC" w:rsidRPr="00137DCC">
        <w:t xml:space="preserve">utiliser tout </w:t>
      </w:r>
      <w:r w:rsidRPr="00137DCC">
        <w:t>autre</w:t>
      </w:r>
      <w:r w:rsidRPr="00137DCC">
        <w:rPr>
          <w:spacing w:val="-1"/>
        </w:rPr>
        <w:t xml:space="preserve"> </w:t>
      </w:r>
      <w:r w:rsidRPr="00137DCC">
        <w:t>médicament.</w:t>
      </w:r>
    </w:p>
    <w:p w14:paraId="55A71A17" w14:textId="77777777" w:rsidR="00BB33C4" w:rsidRDefault="00BB33C4" w:rsidP="00137DCC">
      <w:pPr>
        <w:pStyle w:val="Heading1"/>
        <w:ind w:left="0"/>
      </w:pPr>
    </w:p>
    <w:p w14:paraId="7C510CA1" w14:textId="022EBA20" w:rsidR="001F7C33" w:rsidRDefault="00137DCC" w:rsidP="00137DCC">
      <w:pPr>
        <w:pStyle w:val="Heading1"/>
        <w:ind w:left="0"/>
      </w:pPr>
      <w:r w:rsidRPr="00137DCC">
        <w:t>Grossesse</w:t>
      </w:r>
      <w:r w:rsidRPr="00137DCC">
        <w:rPr>
          <w:spacing w:val="-5"/>
        </w:rPr>
        <w:t xml:space="preserve"> </w:t>
      </w:r>
      <w:r w:rsidRPr="00137DCC">
        <w:t>et</w:t>
      </w:r>
      <w:r w:rsidRPr="00137DCC">
        <w:rPr>
          <w:spacing w:val="-3"/>
        </w:rPr>
        <w:t xml:space="preserve"> </w:t>
      </w:r>
      <w:r w:rsidRPr="00137DCC">
        <w:t>allaitement</w:t>
      </w:r>
    </w:p>
    <w:p w14:paraId="6308E62B" w14:textId="77777777" w:rsidR="00BB33C4" w:rsidRPr="00137DCC" w:rsidRDefault="00BB33C4" w:rsidP="00137DCC">
      <w:pPr>
        <w:pStyle w:val="Heading1"/>
        <w:ind w:left="0"/>
      </w:pPr>
    </w:p>
    <w:p w14:paraId="4C5E77BF" w14:textId="51EAC20F" w:rsidR="001F7C33" w:rsidRPr="00137DCC" w:rsidRDefault="001B3A3E" w:rsidP="00137DCC">
      <w:pPr>
        <w:pStyle w:val="BodyText"/>
      </w:pPr>
      <w:r w:rsidRPr="00137DCC">
        <w:t>Zefylti n</w:t>
      </w:r>
      <w:r w:rsidR="00F36766" w:rsidRPr="00137DCC">
        <w:t>’</w:t>
      </w:r>
      <w:r w:rsidRPr="00137DCC">
        <w:t>a pas été étudié chez la femme enceinte ou qui allaite</w:t>
      </w:r>
      <w:r w:rsidR="00020EBC" w:rsidRPr="00137DCC">
        <w:t xml:space="preserve">. </w:t>
      </w:r>
      <w:r w:rsidRPr="00137DCC">
        <w:rPr>
          <w:spacing w:val="-52"/>
        </w:rPr>
        <w:t xml:space="preserve"> </w:t>
      </w:r>
      <w:r w:rsidR="00020EBC" w:rsidRPr="00137DCC">
        <w:rPr>
          <w:spacing w:val="-52"/>
        </w:rPr>
        <w:t xml:space="preserve"> </w:t>
      </w:r>
      <w:r w:rsidRPr="00137DCC">
        <w:t>Zefylti</w:t>
      </w:r>
      <w:r w:rsidRPr="00137DCC">
        <w:rPr>
          <w:spacing w:val="-3"/>
        </w:rPr>
        <w:t xml:space="preserve"> </w:t>
      </w:r>
      <w:r w:rsidRPr="00137DCC">
        <w:t>n</w:t>
      </w:r>
      <w:r w:rsidR="00F36766" w:rsidRPr="00137DCC">
        <w:t>’</w:t>
      </w:r>
      <w:r w:rsidRPr="00137DCC">
        <w:t>est</w:t>
      </w:r>
      <w:r w:rsidRPr="00137DCC">
        <w:rPr>
          <w:spacing w:val="-1"/>
        </w:rPr>
        <w:t xml:space="preserve"> </w:t>
      </w:r>
      <w:r w:rsidRPr="00137DCC">
        <w:t>pas</w:t>
      </w:r>
      <w:r w:rsidRPr="00137DCC">
        <w:rPr>
          <w:spacing w:val="-2"/>
        </w:rPr>
        <w:t xml:space="preserve"> </w:t>
      </w:r>
      <w:r w:rsidRPr="00137DCC">
        <w:t>recommandé</w:t>
      </w:r>
      <w:r w:rsidRPr="00137DCC">
        <w:rPr>
          <w:spacing w:val="-2"/>
        </w:rPr>
        <w:t xml:space="preserve"> </w:t>
      </w:r>
      <w:r w:rsidRPr="00137DCC">
        <w:t>pendant</w:t>
      </w:r>
      <w:r w:rsidRPr="00137DCC">
        <w:rPr>
          <w:spacing w:val="-1"/>
        </w:rPr>
        <w:t xml:space="preserve"> </w:t>
      </w:r>
      <w:r w:rsidRPr="00137DCC">
        <w:t>la</w:t>
      </w:r>
      <w:r w:rsidRPr="00137DCC">
        <w:rPr>
          <w:spacing w:val="-2"/>
        </w:rPr>
        <w:t xml:space="preserve"> </w:t>
      </w:r>
      <w:r w:rsidRPr="00137DCC">
        <w:t>grossesse.</w:t>
      </w:r>
    </w:p>
    <w:p w14:paraId="66C41018" w14:textId="77777777" w:rsidR="00380D8B" w:rsidRDefault="00380D8B" w:rsidP="00137DCC">
      <w:pPr>
        <w:pStyle w:val="BodyText"/>
      </w:pPr>
    </w:p>
    <w:p w14:paraId="5F24AC95" w14:textId="67A2AC97" w:rsidR="001F7C33" w:rsidRPr="00137DCC" w:rsidRDefault="00137DCC" w:rsidP="00137DCC">
      <w:pPr>
        <w:pStyle w:val="BodyText"/>
      </w:pPr>
      <w:r w:rsidRPr="00137DCC">
        <w:t>Il</w:t>
      </w:r>
      <w:r w:rsidRPr="00137DCC">
        <w:rPr>
          <w:spacing w:val="-2"/>
        </w:rPr>
        <w:t xml:space="preserve"> </w:t>
      </w:r>
      <w:r w:rsidRPr="00137DCC">
        <w:t>est</w:t>
      </w:r>
      <w:r w:rsidRPr="00137DCC">
        <w:rPr>
          <w:spacing w:val="-2"/>
        </w:rPr>
        <w:t xml:space="preserve"> </w:t>
      </w:r>
      <w:r w:rsidRPr="00137DCC">
        <w:t>important</w:t>
      </w:r>
      <w:r w:rsidRPr="00137DCC">
        <w:rPr>
          <w:spacing w:val="-1"/>
        </w:rPr>
        <w:t xml:space="preserve"> </w:t>
      </w:r>
      <w:r w:rsidRPr="00137DCC">
        <w:t>de</w:t>
      </w:r>
      <w:r w:rsidRPr="00137DCC">
        <w:rPr>
          <w:spacing w:val="-3"/>
        </w:rPr>
        <w:t xml:space="preserve"> </w:t>
      </w:r>
      <w:r w:rsidRPr="00137DCC">
        <w:t>signaler</w:t>
      </w:r>
      <w:r w:rsidRPr="00137DCC">
        <w:rPr>
          <w:spacing w:val="-1"/>
        </w:rPr>
        <w:t xml:space="preserve"> </w:t>
      </w:r>
      <w:r w:rsidRPr="00137DCC">
        <w:t>à</w:t>
      </w:r>
      <w:r w:rsidRPr="00137DCC">
        <w:rPr>
          <w:spacing w:val="-3"/>
        </w:rPr>
        <w:t xml:space="preserve"> </w:t>
      </w:r>
      <w:r w:rsidRPr="00137DCC">
        <w:t>votre</w:t>
      </w:r>
      <w:r w:rsidRPr="00137DCC">
        <w:rPr>
          <w:spacing w:val="-2"/>
        </w:rPr>
        <w:t xml:space="preserve"> </w:t>
      </w:r>
      <w:r w:rsidRPr="00137DCC">
        <w:t>médecin</w:t>
      </w:r>
      <w:r w:rsidRPr="00137DCC">
        <w:rPr>
          <w:spacing w:val="-2"/>
        </w:rPr>
        <w:t xml:space="preserve"> </w:t>
      </w:r>
      <w:r w:rsidRPr="00137DCC">
        <w:t>si</w:t>
      </w:r>
      <w:r w:rsidRPr="00137DCC">
        <w:rPr>
          <w:spacing w:val="-1"/>
        </w:rPr>
        <w:t xml:space="preserve"> </w:t>
      </w:r>
      <w:r w:rsidRPr="00137DCC">
        <w:t>vous</w:t>
      </w:r>
      <w:r w:rsidR="001865CB" w:rsidRPr="00137DCC">
        <w:rPr>
          <w:spacing w:val="-2"/>
        </w:rPr>
        <w:t> :</w:t>
      </w:r>
    </w:p>
    <w:p w14:paraId="1CFDB3F0" w14:textId="1FACECE1" w:rsidR="001F7C33" w:rsidRPr="00137DCC" w:rsidRDefault="00137DCC" w:rsidP="00380D8B">
      <w:pPr>
        <w:pStyle w:val="ListParagraph"/>
        <w:numPr>
          <w:ilvl w:val="1"/>
          <w:numId w:val="14"/>
        </w:numPr>
        <w:ind w:left="567" w:hanging="567"/>
      </w:pPr>
      <w:r w:rsidRPr="00137DCC">
        <w:t>êtes</w:t>
      </w:r>
      <w:r w:rsidRPr="00137DCC">
        <w:rPr>
          <w:spacing w:val="-3"/>
        </w:rPr>
        <w:t xml:space="preserve"> </w:t>
      </w:r>
      <w:r w:rsidRPr="00137DCC">
        <w:t>enceinte</w:t>
      </w:r>
      <w:r w:rsidRPr="00137DCC">
        <w:rPr>
          <w:spacing w:val="-3"/>
        </w:rPr>
        <w:t xml:space="preserve"> </w:t>
      </w:r>
      <w:r w:rsidRPr="00137DCC">
        <w:t>ou</w:t>
      </w:r>
      <w:r w:rsidRPr="00137DCC">
        <w:rPr>
          <w:spacing w:val="-2"/>
        </w:rPr>
        <w:t xml:space="preserve"> </w:t>
      </w:r>
      <w:r w:rsidRPr="00137DCC">
        <w:t>allaitez</w:t>
      </w:r>
      <w:r w:rsidR="001865CB" w:rsidRPr="00137DCC">
        <w:rPr>
          <w:spacing w:val="-3"/>
        </w:rPr>
        <w:t> ;</w:t>
      </w:r>
    </w:p>
    <w:p w14:paraId="4BECAF91" w14:textId="4224D74B" w:rsidR="001F7C33" w:rsidRPr="00137DCC" w:rsidRDefault="00137DCC" w:rsidP="00380D8B">
      <w:pPr>
        <w:pStyle w:val="ListParagraph"/>
        <w:numPr>
          <w:ilvl w:val="1"/>
          <w:numId w:val="14"/>
        </w:numPr>
        <w:ind w:left="567" w:hanging="567"/>
      </w:pPr>
      <w:r w:rsidRPr="00137DCC">
        <w:t>pensez</w:t>
      </w:r>
      <w:r w:rsidRPr="00137DCC">
        <w:rPr>
          <w:spacing w:val="-3"/>
        </w:rPr>
        <w:t xml:space="preserve"> </w:t>
      </w:r>
      <w:r w:rsidRPr="00137DCC">
        <w:t>que</w:t>
      </w:r>
      <w:r w:rsidRPr="00137DCC">
        <w:rPr>
          <w:spacing w:val="-2"/>
        </w:rPr>
        <w:t xml:space="preserve"> </w:t>
      </w:r>
      <w:r w:rsidRPr="00137DCC">
        <w:t>vous</w:t>
      </w:r>
      <w:r w:rsidRPr="00137DCC">
        <w:rPr>
          <w:spacing w:val="-3"/>
        </w:rPr>
        <w:t xml:space="preserve"> </w:t>
      </w:r>
      <w:r w:rsidRPr="00137DCC">
        <w:t>pourriez</w:t>
      </w:r>
      <w:r w:rsidRPr="00137DCC">
        <w:rPr>
          <w:spacing w:val="-2"/>
        </w:rPr>
        <w:t xml:space="preserve"> </w:t>
      </w:r>
      <w:r w:rsidRPr="00137DCC">
        <w:t>l</w:t>
      </w:r>
      <w:r w:rsidR="00F36766" w:rsidRPr="00137DCC">
        <w:t>’</w:t>
      </w:r>
      <w:r w:rsidRPr="00137DCC">
        <w:t>être</w:t>
      </w:r>
      <w:r w:rsidR="001865CB" w:rsidRPr="00137DCC">
        <w:rPr>
          <w:spacing w:val="-2"/>
        </w:rPr>
        <w:t> ;</w:t>
      </w:r>
      <w:r w:rsidRPr="00137DCC">
        <w:rPr>
          <w:spacing w:val="-2"/>
        </w:rPr>
        <w:t xml:space="preserve"> </w:t>
      </w:r>
      <w:r w:rsidRPr="00137DCC">
        <w:t>ou</w:t>
      </w:r>
    </w:p>
    <w:p w14:paraId="52181C0D" w14:textId="77777777" w:rsidR="001F7C33" w:rsidRPr="00137DCC" w:rsidRDefault="00137DCC" w:rsidP="00380D8B">
      <w:pPr>
        <w:pStyle w:val="ListParagraph"/>
        <w:numPr>
          <w:ilvl w:val="1"/>
          <w:numId w:val="14"/>
        </w:numPr>
        <w:ind w:left="567" w:hanging="567"/>
      </w:pPr>
      <w:r w:rsidRPr="00137DCC">
        <w:t>envisagez</w:t>
      </w:r>
      <w:r w:rsidRPr="00137DCC">
        <w:rPr>
          <w:spacing w:val="-6"/>
        </w:rPr>
        <w:t xml:space="preserve"> </w:t>
      </w:r>
      <w:r w:rsidRPr="00137DCC">
        <w:t>une</w:t>
      </w:r>
      <w:r w:rsidRPr="00137DCC">
        <w:rPr>
          <w:spacing w:val="-5"/>
        </w:rPr>
        <w:t xml:space="preserve"> </w:t>
      </w:r>
      <w:r w:rsidRPr="00137DCC">
        <w:t>grossesse.</w:t>
      </w:r>
    </w:p>
    <w:p w14:paraId="01F8F86A" w14:textId="77777777" w:rsidR="001F7C33" w:rsidRPr="00137DCC" w:rsidRDefault="001F7C33" w:rsidP="00137DCC">
      <w:pPr>
        <w:pStyle w:val="BodyText"/>
      </w:pPr>
    </w:p>
    <w:p w14:paraId="475EBE3E" w14:textId="1A642919" w:rsidR="001F7C33" w:rsidRPr="00137DCC" w:rsidRDefault="00137DCC" w:rsidP="00137DCC">
      <w:pPr>
        <w:pStyle w:val="BodyText"/>
      </w:pPr>
      <w:r w:rsidRPr="00137DCC">
        <w:t xml:space="preserve">Si vous débutez une grossesse pendant votre traitement par </w:t>
      </w:r>
      <w:r w:rsidR="001B3A3E" w:rsidRPr="00137DCC">
        <w:t>Zefylti</w:t>
      </w:r>
      <w:r w:rsidRPr="00137DCC">
        <w:t>, vous devez en informer votre</w:t>
      </w:r>
      <w:r w:rsidRPr="00137DCC">
        <w:rPr>
          <w:spacing w:val="-52"/>
        </w:rPr>
        <w:t xml:space="preserve"> </w:t>
      </w:r>
      <w:r w:rsidRPr="00137DCC">
        <w:t>médecin. Sauf si votre médecin vous y autorise, vous devez arrêter l</w:t>
      </w:r>
      <w:r w:rsidR="00F36766" w:rsidRPr="00137DCC">
        <w:t>’</w:t>
      </w:r>
      <w:r w:rsidRPr="00137DCC">
        <w:t>allaitement si vous utilisez</w:t>
      </w:r>
      <w:r w:rsidRPr="00137DCC">
        <w:rPr>
          <w:spacing w:val="1"/>
        </w:rPr>
        <w:t xml:space="preserve"> </w:t>
      </w:r>
      <w:r w:rsidR="001B3A3E" w:rsidRPr="00137DCC">
        <w:t>Zefylti</w:t>
      </w:r>
      <w:r w:rsidRPr="00137DCC">
        <w:t>.</w:t>
      </w:r>
    </w:p>
    <w:p w14:paraId="18B53229" w14:textId="77777777" w:rsidR="001F7C33" w:rsidRPr="00137DCC" w:rsidRDefault="001F7C33" w:rsidP="009E6018">
      <w:pPr>
        <w:pStyle w:val="BodyText"/>
        <w:spacing w:line="220" w:lineRule="exact"/>
      </w:pPr>
    </w:p>
    <w:p w14:paraId="7A520D02" w14:textId="77777777" w:rsidR="001F7C33" w:rsidRDefault="00137DCC" w:rsidP="00137DCC">
      <w:pPr>
        <w:pStyle w:val="Heading1"/>
        <w:ind w:left="0"/>
      </w:pPr>
      <w:r w:rsidRPr="00137DCC">
        <w:t>Conduite</w:t>
      </w:r>
      <w:r w:rsidRPr="00137DCC">
        <w:rPr>
          <w:spacing w:val="-4"/>
        </w:rPr>
        <w:t xml:space="preserve"> </w:t>
      </w:r>
      <w:r w:rsidRPr="00137DCC">
        <w:t>de</w:t>
      </w:r>
      <w:r w:rsidRPr="00137DCC">
        <w:rPr>
          <w:spacing w:val="-3"/>
        </w:rPr>
        <w:t xml:space="preserve"> </w:t>
      </w:r>
      <w:r w:rsidRPr="00137DCC">
        <w:t>véhicules</w:t>
      </w:r>
      <w:r w:rsidRPr="00137DCC">
        <w:rPr>
          <w:spacing w:val="-3"/>
        </w:rPr>
        <w:t xml:space="preserve"> </w:t>
      </w:r>
      <w:r w:rsidRPr="00137DCC">
        <w:t>et</w:t>
      </w:r>
      <w:r w:rsidRPr="00137DCC">
        <w:rPr>
          <w:spacing w:val="-2"/>
        </w:rPr>
        <w:t xml:space="preserve"> </w:t>
      </w:r>
      <w:r w:rsidRPr="00137DCC">
        <w:t>utilisation</w:t>
      </w:r>
      <w:r w:rsidRPr="00137DCC">
        <w:rPr>
          <w:spacing w:val="-2"/>
        </w:rPr>
        <w:t xml:space="preserve"> </w:t>
      </w:r>
      <w:r w:rsidRPr="00137DCC">
        <w:t>de</w:t>
      </w:r>
      <w:r w:rsidRPr="00137DCC">
        <w:rPr>
          <w:spacing w:val="-3"/>
        </w:rPr>
        <w:t xml:space="preserve"> </w:t>
      </w:r>
      <w:r w:rsidRPr="00137DCC">
        <w:t>machines</w:t>
      </w:r>
    </w:p>
    <w:p w14:paraId="06272C9B" w14:textId="77777777" w:rsidR="00BB33C4" w:rsidRPr="00137DCC" w:rsidRDefault="00BB33C4" w:rsidP="00137DCC">
      <w:pPr>
        <w:pStyle w:val="Heading1"/>
        <w:ind w:left="0"/>
      </w:pPr>
    </w:p>
    <w:p w14:paraId="38C9F5D2" w14:textId="396B1C86" w:rsidR="001F7C33" w:rsidRPr="00137DCC" w:rsidRDefault="001B3A3E" w:rsidP="00137DCC">
      <w:pPr>
        <w:pStyle w:val="BodyText"/>
      </w:pPr>
      <w:r w:rsidRPr="00137DCC">
        <w:t xml:space="preserve">Zefylti peut avoir une influence mineure sur votre aptitude à conduire des véhicules et à </w:t>
      </w:r>
      <w:r w:rsidR="00020EBC" w:rsidRPr="00137DCC">
        <w:t>utiliser des machine</w:t>
      </w:r>
      <w:r w:rsidRPr="00137DCC">
        <w:t>s. Ce médicament peut provoquer des sensations vertigineuses. Il est conseillé d</w:t>
      </w:r>
      <w:r w:rsidR="00F36766" w:rsidRPr="00137DCC">
        <w:t>’</w:t>
      </w:r>
      <w:r w:rsidRPr="00137DCC">
        <w:t>attendre</w:t>
      </w:r>
      <w:r w:rsidRPr="00137DCC">
        <w:rPr>
          <w:spacing w:val="-52"/>
        </w:rPr>
        <w:t xml:space="preserve"> </w:t>
      </w:r>
      <w:r w:rsidRPr="00137DCC">
        <w:t xml:space="preserve">de voir comment vous réagissez après avoir utilisé ce médicament avant de conduire des véhicules </w:t>
      </w:r>
      <w:r w:rsidR="00020EBC" w:rsidRPr="00137DCC">
        <w:t>ou d</w:t>
      </w:r>
      <w:r w:rsidR="00F36766" w:rsidRPr="00137DCC">
        <w:t>’</w:t>
      </w:r>
      <w:r w:rsidR="00020EBC" w:rsidRPr="00137DCC">
        <w:t xml:space="preserve">utiliser </w:t>
      </w:r>
      <w:r w:rsidR="00F36766" w:rsidRPr="00137DCC">
        <w:t>’</w:t>
      </w:r>
      <w:r w:rsidRPr="00137DCC">
        <w:rPr>
          <w:spacing w:val="-1"/>
        </w:rPr>
        <w:t xml:space="preserve"> </w:t>
      </w:r>
      <w:r w:rsidRPr="00137DCC">
        <w:t>une</w:t>
      </w:r>
      <w:r w:rsidRPr="00137DCC">
        <w:rPr>
          <w:spacing w:val="-2"/>
        </w:rPr>
        <w:t xml:space="preserve"> </w:t>
      </w:r>
      <w:r w:rsidRPr="00137DCC">
        <w:t>machine.</w:t>
      </w:r>
    </w:p>
    <w:p w14:paraId="36E848F0" w14:textId="77777777" w:rsidR="001F7C33" w:rsidRPr="00137DCC" w:rsidRDefault="001F7C33" w:rsidP="009E6018">
      <w:pPr>
        <w:pStyle w:val="BodyText"/>
        <w:spacing w:line="220" w:lineRule="exact"/>
      </w:pPr>
    </w:p>
    <w:p w14:paraId="7D0F873E" w14:textId="77777777" w:rsidR="006265A4" w:rsidRDefault="006265A4" w:rsidP="00137DCC">
      <w:pPr>
        <w:numPr>
          <w:ilvl w:val="12"/>
          <w:numId w:val="0"/>
        </w:numPr>
      </w:pPr>
      <w:r w:rsidRPr="00137DCC">
        <w:rPr>
          <w:b/>
        </w:rPr>
        <w:t>Zefylti contient du sodium</w:t>
      </w:r>
      <w:r w:rsidRPr="00137DCC">
        <w:t xml:space="preserve"> </w:t>
      </w:r>
    </w:p>
    <w:p w14:paraId="60029CEF" w14:textId="77777777" w:rsidR="00BB33C4" w:rsidRPr="00137DCC" w:rsidRDefault="00BB33C4" w:rsidP="00137DCC">
      <w:pPr>
        <w:numPr>
          <w:ilvl w:val="12"/>
          <w:numId w:val="0"/>
        </w:numPr>
      </w:pPr>
    </w:p>
    <w:p w14:paraId="203FFDAC" w14:textId="77777777" w:rsidR="007420F2" w:rsidRDefault="007420F2" w:rsidP="007420F2">
      <w:r>
        <w:t>Ce médicament</w:t>
      </w:r>
      <w:r w:rsidRPr="00D70053">
        <w:t xml:space="preserve"> contient moins de 1 mmol (23 mg) de sodium par </w:t>
      </w:r>
      <w:r>
        <w:t>seringue pré-remplie</w:t>
      </w:r>
      <w:r w:rsidRPr="00D70053">
        <w:t xml:space="preserve">, </w:t>
      </w:r>
      <w:r>
        <w:t>ce qui signifie qu’il</w:t>
      </w:r>
      <w:r w:rsidRPr="00D70053">
        <w:t xml:space="preserve"> est essentiellement « sans sodium ».</w:t>
      </w:r>
    </w:p>
    <w:p w14:paraId="4A7EC9C6" w14:textId="77777777" w:rsidR="006265A4" w:rsidRDefault="006265A4" w:rsidP="009E6018">
      <w:pPr>
        <w:pStyle w:val="BodyText"/>
        <w:spacing w:line="220" w:lineRule="exact"/>
      </w:pPr>
    </w:p>
    <w:p w14:paraId="1D422828" w14:textId="23A0D63E" w:rsidR="007420F2" w:rsidRPr="007420F2" w:rsidRDefault="007420F2" w:rsidP="007420F2">
      <w:pPr>
        <w:rPr>
          <w:b/>
          <w:bCs/>
        </w:rPr>
      </w:pPr>
      <w:r w:rsidRPr="007420F2">
        <w:rPr>
          <w:b/>
          <w:bCs/>
        </w:rPr>
        <w:t>Zefylti contient du polysorbate</w:t>
      </w:r>
      <w:r w:rsidR="00D47143">
        <w:rPr>
          <w:b/>
          <w:bCs/>
        </w:rPr>
        <w:t> </w:t>
      </w:r>
      <w:r w:rsidRPr="007420F2">
        <w:rPr>
          <w:b/>
          <w:bCs/>
        </w:rPr>
        <w:t>80 (E433).</w:t>
      </w:r>
    </w:p>
    <w:p w14:paraId="0E0B471F" w14:textId="77777777" w:rsidR="007420F2" w:rsidRDefault="007420F2" w:rsidP="007420F2">
      <w:r>
        <w:tab/>
      </w:r>
    </w:p>
    <w:p w14:paraId="61B439C4" w14:textId="77777777" w:rsidR="007420F2" w:rsidRDefault="007420F2" w:rsidP="007420F2">
      <w:r>
        <w:t>Ce médicament contient 0,02 mg de polysorbate 80 dans chaque seringue pré-remplie, Les polysorbates sont susceptibles d’entraîner des réactions allergiques. Informez votre médecin si vous avez des allergies connues.</w:t>
      </w:r>
    </w:p>
    <w:p w14:paraId="68764BAD" w14:textId="77777777" w:rsidR="007420F2" w:rsidRPr="00137DCC" w:rsidRDefault="007420F2" w:rsidP="009E6018">
      <w:pPr>
        <w:pStyle w:val="BodyText"/>
        <w:spacing w:line="220" w:lineRule="exact"/>
      </w:pPr>
    </w:p>
    <w:p w14:paraId="0842FC41" w14:textId="40573043" w:rsidR="001F7C33" w:rsidRDefault="001B3A3E" w:rsidP="00137DCC">
      <w:pPr>
        <w:pStyle w:val="Heading1"/>
        <w:ind w:left="0"/>
      </w:pPr>
      <w:r w:rsidRPr="00137DCC">
        <w:t>Zefylti</w:t>
      </w:r>
      <w:r w:rsidRPr="00137DCC">
        <w:rPr>
          <w:spacing w:val="-4"/>
        </w:rPr>
        <w:t xml:space="preserve"> </w:t>
      </w:r>
      <w:r w:rsidRPr="00137DCC">
        <w:t>contient</w:t>
      </w:r>
      <w:r w:rsidRPr="00137DCC">
        <w:rPr>
          <w:spacing w:val="-3"/>
        </w:rPr>
        <w:t xml:space="preserve"> </w:t>
      </w:r>
      <w:r w:rsidRPr="00137DCC">
        <w:t>du</w:t>
      </w:r>
      <w:r w:rsidRPr="00137DCC">
        <w:rPr>
          <w:spacing w:val="-3"/>
        </w:rPr>
        <w:t xml:space="preserve"> </w:t>
      </w:r>
      <w:r w:rsidRPr="00137DCC">
        <w:t>sorbitol</w:t>
      </w:r>
      <w:r w:rsidR="007420F2">
        <w:t xml:space="preserve"> (E420)</w:t>
      </w:r>
    </w:p>
    <w:p w14:paraId="684E492B" w14:textId="77777777" w:rsidR="00BB33C4" w:rsidRPr="00137DCC" w:rsidRDefault="00BB33C4" w:rsidP="00137DCC">
      <w:pPr>
        <w:pStyle w:val="Heading1"/>
        <w:ind w:left="0"/>
      </w:pPr>
    </w:p>
    <w:p w14:paraId="0CD3EDA8" w14:textId="012920E6" w:rsidR="001F7C33" w:rsidRPr="00137DCC" w:rsidRDefault="00137DCC" w:rsidP="00137DCC">
      <w:pPr>
        <w:pStyle w:val="BodyText"/>
      </w:pPr>
      <w:r w:rsidRPr="00137DCC">
        <w:t>Ce</w:t>
      </w:r>
      <w:r w:rsidRPr="00137DCC">
        <w:rPr>
          <w:spacing w:val="-2"/>
        </w:rPr>
        <w:t xml:space="preserve"> </w:t>
      </w:r>
      <w:r w:rsidRPr="00137DCC">
        <w:t>médicament</w:t>
      </w:r>
      <w:r w:rsidRPr="00137DCC">
        <w:rPr>
          <w:spacing w:val="-2"/>
        </w:rPr>
        <w:t xml:space="preserve"> </w:t>
      </w:r>
      <w:r w:rsidRPr="00137DCC">
        <w:t>contient</w:t>
      </w:r>
      <w:r w:rsidRPr="00137DCC">
        <w:rPr>
          <w:spacing w:val="-3"/>
        </w:rPr>
        <w:t xml:space="preserve"> </w:t>
      </w:r>
      <w:r w:rsidRPr="00137DCC">
        <w:t>50</w:t>
      </w:r>
      <w:r w:rsidR="00020EBC" w:rsidRPr="00137DCC">
        <w:rPr>
          <w:spacing w:val="-3"/>
        </w:rPr>
        <w:t> </w:t>
      </w:r>
      <w:r w:rsidRPr="00137DCC">
        <w:t>mg</w:t>
      </w:r>
      <w:r w:rsidRPr="00137DCC">
        <w:rPr>
          <w:spacing w:val="-2"/>
        </w:rPr>
        <w:t xml:space="preserve"> </w:t>
      </w:r>
      <w:r w:rsidRPr="00137DCC">
        <w:t>de</w:t>
      </w:r>
      <w:r w:rsidRPr="00137DCC">
        <w:rPr>
          <w:spacing w:val="-4"/>
        </w:rPr>
        <w:t xml:space="preserve"> </w:t>
      </w:r>
      <w:r w:rsidRPr="00137DCC">
        <w:t>sorbitol</w:t>
      </w:r>
      <w:r w:rsidRPr="00137DCC">
        <w:rPr>
          <w:spacing w:val="-2"/>
        </w:rPr>
        <w:t xml:space="preserve"> </w:t>
      </w:r>
      <w:r w:rsidR="007420F2">
        <w:t xml:space="preserve">(E420) </w:t>
      </w:r>
      <w:r w:rsidRPr="00137DCC">
        <w:t>par</w:t>
      </w:r>
      <w:r w:rsidR="0070590A" w:rsidRPr="00137DCC">
        <w:rPr>
          <w:spacing w:val="-2"/>
        </w:rPr>
        <w:t> </w:t>
      </w:r>
      <w:r w:rsidR="005C31BB" w:rsidRPr="00137DCC">
        <w:rPr>
          <w:spacing w:val="-2"/>
        </w:rPr>
        <w:t>mL</w:t>
      </w:r>
      <w:r w:rsidRPr="00137DCC">
        <w:t>.</w:t>
      </w:r>
    </w:p>
    <w:p w14:paraId="03278820" w14:textId="77777777" w:rsidR="006265A4" w:rsidRPr="00137DCC" w:rsidRDefault="006265A4" w:rsidP="009E6018">
      <w:pPr>
        <w:pStyle w:val="BodyText"/>
        <w:spacing w:line="220" w:lineRule="exact"/>
      </w:pPr>
    </w:p>
    <w:p w14:paraId="7B115D53" w14:textId="740A63FE" w:rsidR="00BB33C4" w:rsidRDefault="00137DCC" w:rsidP="00137DCC">
      <w:pPr>
        <w:pStyle w:val="BodyText"/>
      </w:pPr>
      <w:r w:rsidRPr="00137DCC">
        <w:t xml:space="preserve">Le sorbitol </w:t>
      </w:r>
      <w:r w:rsidR="007420F2">
        <w:t xml:space="preserve">(E420) </w:t>
      </w:r>
      <w:r w:rsidRPr="00137DCC">
        <w:t>est une source de fructose. Si vous (ou votre enfant) présentez une intolérance héréditaire</w:t>
      </w:r>
      <w:r w:rsidRPr="00137DCC">
        <w:rPr>
          <w:spacing w:val="1"/>
        </w:rPr>
        <w:t xml:space="preserve"> </w:t>
      </w:r>
      <w:r w:rsidRPr="00137DCC">
        <w:t>au fructose (IHF), une maladie génétique rare, vous (ou votre enfant) ne devez pas recevoir ce</w:t>
      </w:r>
      <w:r w:rsidRPr="00137DCC">
        <w:rPr>
          <w:spacing w:val="1"/>
        </w:rPr>
        <w:t xml:space="preserve"> </w:t>
      </w:r>
      <w:r w:rsidRPr="00137DCC">
        <w:t>médicament. Les patients atteints d</w:t>
      </w:r>
      <w:r w:rsidR="00F36766" w:rsidRPr="00137DCC">
        <w:t>’</w:t>
      </w:r>
      <w:r w:rsidRPr="00137DCC">
        <w:t>IHF ne peuvent pas décomposer le fructose, et ne doivent pas</w:t>
      </w:r>
      <w:r w:rsidRPr="00137DCC">
        <w:rPr>
          <w:spacing w:val="1"/>
        </w:rPr>
        <w:t xml:space="preserve"> </w:t>
      </w:r>
      <w:r w:rsidRPr="00137DCC">
        <w:t>recevoir ce médicament en raison de risque d</w:t>
      </w:r>
      <w:r w:rsidR="00F36766" w:rsidRPr="00137DCC">
        <w:t>’</w:t>
      </w:r>
      <w:r w:rsidRPr="00137DCC">
        <w:t xml:space="preserve">effets indésirables graves. </w:t>
      </w:r>
    </w:p>
    <w:p w14:paraId="0C188E47" w14:textId="77777777" w:rsidR="00BB33C4" w:rsidRDefault="00BB33C4" w:rsidP="00137DCC">
      <w:pPr>
        <w:pStyle w:val="BodyText"/>
      </w:pPr>
    </w:p>
    <w:p w14:paraId="74A00974" w14:textId="64362439" w:rsidR="001F7C33" w:rsidRPr="00137DCC" w:rsidRDefault="00137DCC" w:rsidP="00137DCC">
      <w:pPr>
        <w:pStyle w:val="BodyText"/>
      </w:pPr>
      <w:r w:rsidRPr="00137DCC">
        <w:t>Vous devez en informer votre</w:t>
      </w:r>
      <w:r w:rsidRPr="00137DCC">
        <w:rPr>
          <w:spacing w:val="-52"/>
        </w:rPr>
        <w:t xml:space="preserve"> </w:t>
      </w:r>
      <w:r w:rsidRPr="00137DCC">
        <w:t>médecin avant de recevoir ce médicament si vous (ou votre enfant) présentez une IHF ou si votre</w:t>
      </w:r>
      <w:r w:rsidRPr="00137DCC">
        <w:rPr>
          <w:spacing w:val="1"/>
        </w:rPr>
        <w:t xml:space="preserve"> </w:t>
      </w:r>
      <w:r w:rsidRPr="00137DCC">
        <w:t>enfant ne peut plus prendre d</w:t>
      </w:r>
      <w:r w:rsidR="00F36766" w:rsidRPr="00137DCC">
        <w:t>’</w:t>
      </w:r>
      <w:r w:rsidRPr="00137DCC">
        <w:t>aliments ou de boissons sucrées du fait de nausées, de vomissements ou</w:t>
      </w:r>
      <w:r w:rsidRPr="00137DCC">
        <w:rPr>
          <w:spacing w:val="1"/>
        </w:rPr>
        <w:t xml:space="preserve"> </w:t>
      </w:r>
      <w:r w:rsidRPr="00137DCC">
        <w:t>d</w:t>
      </w:r>
      <w:r w:rsidR="00F36766" w:rsidRPr="00137DCC">
        <w:t>’</w:t>
      </w:r>
      <w:r w:rsidRPr="00137DCC">
        <w:t>effets</w:t>
      </w:r>
      <w:r w:rsidRPr="00137DCC">
        <w:rPr>
          <w:spacing w:val="-3"/>
        </w:rPr>
        <w:t xml:space="preserve"> </w:t>
      </w:r>
      <w:r w:rsidRPr="00137DCC">
        <w:t>désagréables</w:t>
      </w:r>
      <w:r w:rsidRPr="00137DCC">
        <w:rPr>
          <w:spacing w:val="-2"/>
        </w:rPr>
        <w:t xml:space="preserve"> </w:t>
      </w:r>
      <w:r w:rsidRPr="00137DCC">
        <w:t>tels</w:t>
      </w:r>
      <w:r w:rsidRPr="00137DCC">
        <w:rPr>
          <w:spacing w:val="-2"/>
        </w:rPr>
        <w:t xml:space="preserve"> </w:t>
      </w:r>
      <w:r w:rsidRPr="00137DCC">
        <w:t>que</w:t>
      </w:r>
      <w:r w:rsidRPr="00137DCC">
        <w:rPr>
          <w:spacing w:val="-2"/>
        </w:rPr>
        <w:t xml:space="preserve"> </w:t>
      </w:r>
      <w:r w:rsidRPr="00137DCC">
        <w:t>des</w:t>
      </w:r>
      <w:r w:rsidRPr="00137DCC">
        <w:rPr>
          <w:spacing w:val="-2"/>
        </w:rPr>
        <w:t xml:space="preserve"> </w:t>
      </w:r>
      <w:r w:rsidRPr="00137DCC">
        <w:t>ballonnements,</w:t>
      </w:r>
      <w:r w:rsidRPr="00137DCC">
        <w:rPr>
          <w:spacing w:val="-1"/>
        </w:rPr>
        <w:t xml:space="preserve"> </w:t>
      </w:r>
      <w:r w:rsidRPr="00137DCC">
        <w:t>des crampes</w:t>
      </w:r>
      <w:r w:rsidRPr="00137DCC">
        <w:rPr>
          <w:spacing w:val="-2"/>
        </w:rPr>
        <w:t xml:space="preserve"> </w:t>
      </w:r>
      <w:r w:rsidRPr="00137DCC">
        <w:t>d</w:t>
      </w:r>
      <w:r w:rsidR="00F36766" w:rsidRPr="00137DCC">
        <w:t>’</w:t>
      </w:r>
      <w:r w:rsidRPr="00137DCC">
        <w:t>estomac</w:t>
      </w:r>
      <w:r w:rsidRPr="00137DCC">
        <w:rPr>
          <w:spacing w:val="-2"/>
        </w:rPr>
        <w:t xml:space="preserve"> </w:t>
      </w:r>
      <w:r w:rsidRPr="00137DCC">
        <w:t>ou</w:t>
      </w:r>
      <w:r w:rsidRPr="00137DCC">
        <w:rPr>
          <w:spacing w:val="-1"/>
        </w:rPr>
        <w:t xml:space="preserve"> </w:t>
      </w:r>
      <w:r w:rsidRPr="00137DCC">
        <w:t>la</w:t>
      </w:r>
      <w:r w:rsidRPr="00137DCC">
        <w:rPr>
          <w:spacing w:val="-2"/>
        </w:rPr>
        <w:t xml:space="preserve"> </w:t>
      </w:r>
      <w:r w:rsidRPr="00137DCC">
        <w:t>diarrhée.</w:t>
      </w:r>
    </w:p>
    <w:p w14:paraId="2CE9838A" w14:textId="0AAA507F" w:rsidR="001F7C33" w:rsidRDefault="001F7C33" w:rsidP="009E6018">
      <w:pPr>
        <w:pStyle w:val="BodyText"/>
        <w:spacing w:line="220" w:lineRule="exact"/>
      </w:pPr>
    </w:p>
    <w:p w14:paraId="42DEE191" w14:textId="77777777" w:rsidR="00380D8B" w:rsidRPr="00137DCC" w:rsidRDefault="00380D8B" w:rsidP="009E6018">
      <w:pPr>
        <w:pStyle w:val="BodyText"/>
        <w:spacing w:line="220" w:lineRule="exact"/>
      </w:pPr>
    </w:p>
    <w:p w14:paraId="15681C47" w14:textId="72AD52B6" w:rsidR="001F7C33" w:rsidRPr="00137DCC" w:rsidRDefault="00137DCC" w:rsidP="00380D8B">
      <w:pPr>
        <w:pStyle w:val="Heading1"/>
        <w:numPr>
          <w:ilvl w:val="0"/>
          <w:numId w:val="17"/>
        </w:numPr>
        <w:ind w:left="567" w:hanging="567"/>
      </w:pPr>
      <w:r w:rsidRPr="00137DCC">
        <w:t>Comment</w:t>
      </w:r>
      <w:r w:rsidRPr="00380D8B">
        <w:t xml:space="preserve"> </w:t>
      </w:r>
      <w:r w:rsidRPr="00137DCC">
        <w:t>utiliser</w:t>
      </w:r>
      <w:r w:rsidRPr="00380D8B">
        <w:t xml:space="preserve"> </w:t>
      </w:r>
      <w:r w:rsidR="001B3A3E" w:rsidRPr="00137DCC">
        <w:t>Zefylti</w:t>
      </w:r>
      <w:r w:rsidR="00020EBC" w:rsidRPr="00380D8B">
        <w:t> </w:t>
      </w:r>
      <w:r w:rsidRPr="00137DCC">
        <w:t>?</w:t>
      </w:r>
    </w:p>
    <w:p w14:paraId="56118CC9" w14:textId="77777777" w:rsidR="001F7C33" w:rsidRPr="009E6018" w:rsidRDefault="001F7C33" w:rsidP="009E6018">
      <w:pPr>
        <w:pStyle w:val="BodyText"/>
        <w:spacing w:line="220" w:lineRule="exact"/>
      </w:pPr>
    </w:p>
    <w:p w14:paraId="7A52CF50" w14:textId="4DDB2187" w:rsidR="001F7C33" w:rsidRPr="00EE6247" w:rsidRDefault="00137DCC" w:rsidP="00137DCC">
      <w:pPr>
        <w:pStyle w:val="BodyText"/>
      </w:pPr>
      <w:r w:rsidRPr="00137DCC">
        <w:t xml:space="preserve">Veillez à </w:t>
      </w:r>
      <w:r w:rsidRPr="00EE6247">
        <w:t xml:space="preserve">toujours utiliser ce médicament en suivant exactement les indications de votre médecin. </w:t>
      </w:r>
      <w:r w:rsidRPr="00EE6247">
        <w:lastRenderedPageBreak/>
        <w:t>Vérifiez auprès</w:t>
      </w:r>
      <w:r w:rsidRPr="00EE6247">
        <w:rPr>
          <w:spacing w:val="-2"/>
        </w:rPr>
        <w:t xml:space="preserve"> </w:t>
      </w:r>
      <w:r w:rsidRPr="00EE6247">
        <w:t>de</w:t>
      </w:r>
      <w:r w:rsidRPr="00EE6247">
        <w:rPr>
          <w:spacing w:val="-1"/>
        </w:rPr>
        <w:t xml:space="preserve"> </w:t>
      </w:r>
      <w:r w:rsidRPr="00EE6247">
        <w:t>votre médecin</w:t>
      </w:r>
      <w:r w:rsidR="006265A4" w:rsidRPr="00EE6247">
        <w:t xml:space="preserve"> ou votre infirmier</w:t>
      </w:r>
      <w:r w:rsidR="00020EBC" w:rsidRPr="00EE6247">
        <w:t>/ère</w:t>
      </w:r>
      <w:r w:rsidRPr="00EE6247">
        <w:rPr>
          <w:spacing w:val="-1"/>
        </w:rPr>
        <w:t xml:space="preserve"> </w:t>
      </w:r>
      <w:r w:rsidRPr="00EE6247">
        <w:t>ou</w:t>
      </w:r>
      <w:r w:rsidRPr="00EE6247">
        <w:rPr>
          <w:spacing w:val="-1"/>
        </w:rPr>
        <w:t xml:space="preserve"> </w:t>
      </w:r>
      <w:r w:rsidR="006265A4" w:rsidRPr="00EE6247">
        <w:t xml:space="preserve">votre </w:t>
      </w:r>
      <w:r w:rsidRPr="00EE6247">
        <w:t>pharmacien en</w:t>
      </w:r>
      <w:r w:rsidRPr="00EE6247">
        <w:rPr>
          <w:spacing w:val="-1"/>
        </w:rPr>
        <w:t xml:space="preserve"> </w:t>
      </w:r>
      <w:r w:rsidRPr="00EE6247">
        <w:t>cas</w:t>
      </w:r>
      <w:r w:rsidRPr="00EE6247">
        <w:rPr>
          <w:spacing w:val="-2"/>
        </w:rPr>
        <w:t xml:space="preserve"> </w:t>
      </w:r>
      <w:r w:rsidRPr="00EE6247">
        <w:t>de</w:t>
      </w:r>
      <w:r w:rsidRPr="00EE6247">
        <w:rPr>
          <w:spacing w:val="-1"/>
        </w:rPr>
        <w:t xml:space="preserve"> </w:t>
      </w:r>
      <w:r w:rsidRPr="00EE6247">
        <w:t>doute.</w:t>
      </w:r>
    </w:p>
    <w:p w14:paraId="55E8172A" w14:textId="77777777" w:rsidR="001F7C33" w:rsidRPr="00EE6247" w:rsidRDefault="001F7C33" w:rsidP="009E6018">
      <w:pPr>
        <w:pStyle w:val="BodyText"/>
        <w:spacing w:line="220" w:lineRule="exact"/>
      </w:pPr>
    </w:p>
    <w:p w14:paraId="43CD7DB3" w14:textId="7E4AFC4F" w:rsidR="001F7C33" w:rsidRPr="00EE6247" w:rsidRDefault="00137DCC" w:rsidP="00137DCC">
      <w:pPr>
        <w:pStyle w:val="Heading1"/>
        <w:ind w:left="0"/>
      </w:pPr>
      <w:r w:rsidRPr="00EE6247">
        <w:t>Comment</w:t>
      </w:r>
      <w:r w:rsidRPr="00EE6247">
        <w:rPr>
          <w:spacing w:val="-3"/>
        </w:rPr>
        <w:t xml:space="preserve"> </w:t>
      </w:r>
      <w:r w:rsidR="001B3A3E" w:rsidRPr="00EE6247">
        <w:t>Zefylti</w:t>
      </w:r>
      <w:r w:rsidRPr="00EE6247">
        <w:rPr>
          <w:spacing w:val="-3"/>
        </w:rPr>
        <w:t xml:space="preserve"> </w:t>
      </w:r>
      <w:r w:rsidRPr="00EE6247">
        <w:t>est-il</w:t>
      </w:r>
      <w:r w:rsidRPr="00EE6247">
        <w:rPr>
          <w:spacing w:val="-3"/>
        </w:rPr>
        <w:t xml:space="preserve"> </w:t>
      </w:r>
      <w:r w:rsidRPr="00EE6247">
        <w:t>administré</w:t>
      </w:r>
      <w:r w:rsidRPr="00EE6247">
        <w:rPr>
          <w:spacing w:val="-3"/>
        </w:rPr>
        <w:t xml:space="preserve"> </w:t>
      </w:r>
      <w:r w:rsidRPr="00EE6247">
        <w:t>et</w:t>
      </w:r>
      <w:r w:rsidRPr="00EE6247">
        <w:rPr>
          <w:spacing w:val="-2"/>
        </w:rPr>
        <w:t xml:space="preserve"> </w:t>
      </w:r>
      <w:r w:rsidRPr="00EE6247">
        <w:t>quelle</w:t>
      </w:r>
      <w:r w:rsidRPr="00EE6247">
        <w:rPr>
          <w:spacing w:val="-4"/>
        </w:rPr>
        <w:t xml:space="preserve"> </w:t>
      </w:r>
      <w:r w:rsidRPr="00EE6247">
        <w:t>quantité</w:t>
      </w:r>
      <w:r w:rsidRPr="00EE6247">
        <w:rPr>
          <w:spacing w:val="-3"/>
        </w:rPr>
        <w:t xml:space="preserve"> </w:t>
      </w:r>
      <w:r w:rsidRPr="00EE6247">
        <w:t>dois-je</w:t>
      </w:r>
      <w:r w:rsidRPr="00EE6247">
        <w:rPr>
          <w:spacing w:val="-3"/>
        </w:rPr>
        <w:t xml:space="preserve"> </w:t>
      </w:r>
      <w:r w:rsidRPr="00EE6247">
        <w:t>prendre</w:t>
      </w:r>
      <w:r w:rsidR="00020EBC" w:rsidRPr="00EE6247">
        <w:rPr>
          <w:spacing w:val="-4"/>
        </w:rPr>
        <w:t> </w:t>
      </w:r>
      <w:r w:rsidRPr="00EE6247">
        <w:t>?</w:t>
      </w:r>
    </w:p>
    <w:p w14:paraId="3D5C14E5" w14:textId="77777777" w:rsidR="001F7C33" w:rsidRPr="00EE6247" w:rsidRDefault="001F7C33" w:rsidP="009E6018">
      <w:pPr>
        <w:pStyle w:val="BodyText"/>
        <w:spacing w:line="220" w:lineRule="exact"/>
      </w:pPr>
    </w:p>
    <w:p w14:paraId="109A5901" w14:textId="4D65D6EF" w:rsidR="001F7C33" w:rsidRPr="00EE6247" w:rsidRDefault="001B3A3E" w:rsidP="00137DCC">
      <w:pPr>
        <w:pStyle w:val="BodyText"/>
      </w:pPr>
      <w:r w:rsidRPr="00EE6247">
        <w:t xml:space="preserve">Zefylti est habituellement administré en une injection quotidienne dans le tissu situé juste </w:t>
      </w:r>
      <w:r w:rsidR="00020EBC" w:rsidRPr="00EE6247">
        <w:t>sous la peau</w:t>
      </w:r>
      <w:r w:rsidRPr="00EE6247">
        <w:rPr>
          <w:spacing w:val="1"/>
        </w:rPr>
        <w:t xml:space="preserve"> </w:t>
      </w:r>
      <w:r w:rsidRPr="00EE6247">
        <w:t>(injection</w:t>
      </w:r>
      <w:r w:rsidRPr="00EE6247">
        <w:rPr>
          <w:spacing w:val="1"/>
        </w:rPr>
        <w:t xml:space="preserve"> </w:t>
      </w:r>
      <w:r w:rsidRPr="00EE6247">
        <w:t>sous-cutanée).</w:t>
      </w:r>
      <w:r w:rsidRPr="00EE6247">
        <w:rPr>
          <w:spacing w:val="1"/>
        </w:rPr>
        <w:t xml:space="preserve"> </w:t>
      </w:r>
      <w:r w:rsidRPr="00EE6247">
        <w:t>Il</w:t>
      </w:r>
      <w:r w:rsidRPr="00EE6247">
        <w:rPr>
          <w:spacing w:val="1"/>
        </w:rPr>
        <w:t xml:space="preserve"> </w:t>
      </w:r>
      <w:r w:rsidRPr="00EE6247">
        <w:t>peut</w:t>
      </w:r>
      <w:r w:rsidRPr="00EE6247">
        <w:rPr>
          <w:spacing w:val="1"/>
        </w:rPr>
        <w:t xml:space="preserve"> </w:t>
      </w:r>
      <w:r w:rsidRPr="00EE6247">
        <w:t>également</w:t>
      </w:r>
      <w:r w:rsidRPr="00EE6247">
        <w:rPr>
          <w:spacing w:val="1"/>
        </w:rPr>
        <w:t xml:space="preserve"> </w:t>
      </w:r>
      <w:r w:rsidRPr="00EE6247">
        <w:t>être</w:t>
      </w:r>
      <w:r w:rsidRPr="00EE6247">
        <w:rPr>
          <w:spacing w:val="2"/>
        </w:rPr>
        <w:t xml:space="preserve"> </w:t>
      </w:r>
      <w:r w:rsidRPr="00EE6247">
        <w:t>administré</w:t>
      </w:r>
      <w:r w:rsidRPr="00EE6247">
        <w:rPr>
          <w:spacing w:val="2"/>
        </w:rPr>
        <w:t xml:space="preserve"> </w:t>
      </w:r>
      <w:r w:rsidRPr="00EE6247">
        <w:t>en</w:t>
      </w:r>
      <w:r w:rsidRPr="00EE6247">
        <w:rPr>
          <w:spacing w:val="1"/>
        </w:rPr>
        <w:t xml:space="preserve"> </w:t>
      </w:r>
      <w:r w:rsidRPr="00EE6247">
        <w:t>une injection quotidienne lente</w:t>
      </w:r>
      <w:r w:rsidRPr="00EE6247">
        <w:rPr>
          <w:spacing w:val="1"/>
        </w:rPr>
        <w:t xml:space="preserve"> </w:t>
      </w:r>
      <w:r w:rsidRPr="00EE6247">
        <w:t>dans une veine (perfusion intraveineuse). La dose habituelle varie selon la maladie et le poids. Votre</w:t>
      </w:r>
      <w:r w:rsidRPr="00EE6247">
        <w:rPr>
          <w:spacing w:val="1"/>
        </w:rPr>
        <w:t xml:space="preserve"> </w:t>
      </w:r>
      <w:r w:rsidRPr="00EE6247">
        <w:t>médecin</w:t>
      </w:r>
      <w:r w:rsidRPr="00EE6247">
        <w:rPr>
          <w:spacing w:val="-1"/>
        </w:rPr>
        <w:t xml:space="preserve"> </w:t>
      </w:r>
      <w:r w:rsidRPr="00EE6247">
        <w:t>vous</w:t>
      </w:r>
      <w:r w:rsidRPr="00EE6247">
        <w:rPr>
          <w:spacing w:val="-2"/>
        </w:rPr>
        <w:t xml:space="preserve"> </w:t>
      </w:r>
      <w:r w:rsidRPr="00EE6247">
        <w:t>indiquera</w:t>
      </w:r>
      <w:r w:rsidRPr="00EE6247">
        <w:rPr>
          <w:spacing w:val="-1"/>
        </w:rPr>
        <w:t xml:space="preserve"> </w:t>
      </w:r>
      <w:r w:rsidRPr="00EE6247">
        <w:t>quelle</w:t>
      </w:r>
      <w:r w:rsidRPr="00EE6247">
        <w:rPr>
          <w:spacing w:val="-2"/>
        </w:rPr>
        <w:t xml:space="preserve"> </w:t>
      </w:r>
      <w:r w:rsidRPr="00EE6247">
        <w:t>quantité</w:t>
      </w:r>
      <w:r w:rsidRPr="00EE6247">
        <w:rPr>
          <w:spacing w:val="-1"/>
        </w:rPr>
        <w:t xml:space="preserve"> </w:t>
      </w:r>
      <w:r w:rsidRPr="00EE6247">
        <w:t>de</w:t>
      </w:r>
      <w:r w:rsidRPr="00EE6247">
        <w:rPr>
          <w:spacing w:val="-2"/>
        </w:rPr>
        <w:t xml:space="preserve"> </w:t>
      </w:r>
      <w:r w:rsidRPr="00EE6247">
        <w:t>Zefylti</w:t>
      </w:r>
      <w:r w:rsidRPr="00EE6247">
        <w:rPr>
          <w:spacing w:val="-2"/>
        </w:rPr>
        <w:t xml:space="preserve"> </w:t>
      </w:r>
      <w:r w:rsidRPr="00EE6247">
        <w:t>vous</w:t>
      </w:r>
      <w:r w:rsidRPr="00EE6247">
        <w:rPr>
          <w:spacing w:val="-2"/>
        </w:rPr>
        <w:t xml:space="preserve"> </w:t>
      </w:r>
      <w:r w:rsidRPr="00EE6247">
        <w:t>devez</w:t>
      </w:r>
      <w:r w:rsidRPr="00EE6247">
        <w:rPr>
          <w:spacing w:val="1"/>
        </w:rPr>
        <w:t xml:space="preserve"> </w:t>
      </w:r>
      <w:r w:rsidRPr="00EE6247">
        <w:t>prendre.</w:t>
      </w:r>
    </w:p>
    <w:p w14:paraId="0C553D9A" w14:textId="77777777" w:rsidR="001F7C33" w:rsidRPr="00EE6247" w:rsidRDefault="001F7C33" w:rsidP="009E6018">
      <w:pPr>
        <w:pStyle w:val="BodyText"/>
        <w:spacing w:line="220" w:lineRule="exact"/>
      </w:pPr>
    </w:p>
    <w:p w14:paraId="3D29064D" w14:textId="5336D11A" w:rsidR="001F7C33" w:rsidRPr="00EE6247" w:rsidRDefault="00137DCC" w:rsidP="00137DCC">
      <w:pPr>
        <w:pStyle w:val="BodyText"/>
      </w:pPr>
      <w:r w:rsidRPr="00EE6247">
        <w:t>Patients</w:t>
      </w:r>
      <w:r w:rsidRPr="00EE6247">
        <w:rPr>
          <w:spacing w:val="-4"/>
        </w:rPr>
        <w:t xml:space="preserve"> </w:t>
      </w:r>
      <w:r w:rsidRPr="00EE6247">
        <w:t>recevant</w:t>
      </w:r>
      <w:r w:rsidRPr="00EE6247">
        <w:rPr>
          <w:spacing w:val="-2"/>
        </w:rPr>
        <w:t xml:space="preserve"> </w:t>
      </w:r>
      <w:r w:rsidRPr="00EE6247">
        <w:t>une</w:t>
      </w:r>
      <w:r w:rsidRPr="00EE6247">
        <w:rPr>
          <w:spacing w:val="-4"/>
        </w:rPr>
        <w:t xml:space="preserve"> </w:t>
      </w:r>
      <w:r w:rsidRPr="00EE6247">
        <w:t>greffe</w:t>
      </w:r>
      <w:r w:rsidRPr="00EE6247">
        <w:rPr>
          <w:spacing w:val="-3"/>
        </w:rPr>
        <w:t xml:space="preserve"> </w:t>
      </w:r>
      <w:r w:rsidRPr="00EE6247">
        <w:t>de</w:t>
      </w:r>
      <w:r w:rsidRPr="00EE6247">
        <w:rPr>
          <w:spacing w:val="-4"/>
        </w:rPr>
        <w:t xml:space="preserve"> </w:t>
      </w:r>
      <w:r w:rsidRPr="00EE6247">
        <w:t>moelle</w:t>
      </w:r>
      <w:r w:rsidRPr="00EE6247">
        <w:rPr>
          <w:spacing w:val="-3"/>
        </w:rPr>
        <w:t xml:space="preserve"> </w:t>
      </w:r>
      <w:r w:rsidRPr="00EE6247">
        <w:t>osseuse</w:t>
      </w:r>
      <w:r w:rsidRPr="00EE6247">
        <w:rPr>
          <w:spacing w:val="-4"/>
        </w:rPr>
        <w:t xml:space="preserve"> </w:t>
      </w:r>
      <w:r w:rsidRPr="00EE6247">
        <w:t>après</w:t>
      </w:r>
      <w:r w:rsidRPr="00EE6247">
        <w:rPr>
          <w:spacing w:val="-3"/>
        </w:rPr>
        <w:t xml:space="preserve"> </w:t>
      </w:r>
      <w:r w:rsidRPr="00EE6247">
        <w:t>une</w:t>
      </w:r>
      <w:r w:rsidRPr="00EE6247">
        <w:rPr>
          <w:spacing w:val="-4"/>
        </w:rPr>
        <w:t xml:space="preserve"> </w:t>
      </w:r>
      <w:r w:rsidRPr="00EE6247">
        <w:t>chimiothérapie</w:t>
      </w:r>
      <w:r w:rsidR="001865CB" w:rsidRPr="00EE6247">
        <w:rPr>
          <w:spacing w:val="-3"/>
        </w:rPr>
        <w:t> :</w:t>
      </w:r>
    </w:p>
    <w:p w14:paraId="69E38B24" w14:textId="2A2EBA92" w:rsidR="001F7C33" w:rsidRPr="00137DCC" w:rsidRDefault="00137DCC" w:rsidP="00137DCC">
      <w:pPr>
        <w:pStyle w:val="BodyText"/>
      </w:pPr>
      <w:r w:rsidRPr="00EE6247">
        <w:t xml:space="preserve">Vous recevrez normalement votre première dose de </w:t>
      </w:r>
      <w:r w:rsidR="001B3A3E" w:rsidRPr="00EE6247">
        <w:t>Zefylti</w:t>
      </w:r>
      <w:r w:rsidRPr="00EE6247">
        <w:t xml:space="preserve"> au moins 24</w:t>
      </w:r>
      <w:r w:rsidR="001865CB" w:rsidRPr="00EE6247">
        <w:t> heures</w:t>
      </w:r>
      <w:r w:rsidRPr="00EE6247">
        <w:t xml:space="preserve"> après votre</w:t>
      </w:r>
      <w:r w:rsidRPr="00EE6247">
        <w:rPr>
          <w:spacing w:val="-52"/>
        </w:rPr>
        <w:t xml:space="preserve"> </w:t>
      </w:r>
      <w:r w:rsidRPr="00EE6247">
        <w:t>chimiothérapie</w:t>
      </w:r>
      <w:r w:rsidRPr="00EE6247">
        <w:rPr>
          <w:spacing w:val="-2"/>
        </w:rPr>
        <w:t xml:space="preserve"> </w:t>
      </w:r>
      <w:r w:rsidRPr="00EE6247">
        <w:t>et</w:t>
      </w:r>
      <w:r w:rsidRPr="00EE6247">
        <w:rPr>
          <w:spacing w:val="-1"/>
        </w:rPr>
        <w:t xml:space="preserve"> </w:t>
      </w:r>
      <w:r w:rsidRPr="00EE6247">
        <w:t>au</w:t>
      </w:r>
      <w:r w:rsidRPr="00EE6247">
        <w:rPr>
          <w:spacing w:val="1"/>
        </w:rPr>
        <w:t xml:space="preserve"> </w:t>
      </w:r>
      <w:r w:rsidRPr="00EE6247">
        <w:t>moins</w:t>
      </w:r>
      <w:r w:rsidRPr="00EE6247">
        <w:rPr>
          <w:spacing w:val="-1"/>
        </w:rPr>
        <w:t xml:space="preserve"> </w:t>
      </w:r>
      <w:r w:rsidRPr="00EE6247">
        <w:t>24</w:t>
      </w:r>
      <w:r w:rsidR="001865CB" w:rsidRPr="00EE6247">
        <w:t> heures</w:t>
      </w:r>
      <w:r w:rsidRPr="00EE6247">
        <w:rPr>
          <w:spacing w:val="-2"/>
        </w:rPr>
        <w:t xml:space="preserve"> </w:t>
      </w:r>
      <w:r w:rsidRPr="00EE6247">
        <w:t>après</w:t>
      </w:r>
      <w:r w:rsidRPr="00EE6247">
        <w:rPr>
          <w:spacing w:val="-2"/>
        </w:rPr>
        <w:t xml:space="preserve"> </w:t>
      </w:r>
      <w:r w:rsidRPr="00EE6247">
        <w:t>votre</w:t>
      </w:r>
      <w:r w:rsidRPr="00137DCC">
        <w:rPr>
          <w:spacing w:val="-1"/>
        </w:rPr>
        <w:t xml:space="preserve"> </w:t>
      </w:r>
      <w:r w:rsidRPr="00137DCC">
        <w:t>greffe</w:t>
      </w:r>
      <w:r w:rsidRPr="00137DCC">
        <w:rPr>
          <w:spacing w:val="-2"/>
        </w:rPr>
        <w:t xml:space="preserve"> </w:t>
      </w:r>
      <w:r w:rsidRPr="00137DCC">
        <w:t>de moelle</w:t>
      </w:r>
      <w:r w:rsidRPr="00137DCC">
        <w:rPr>
          <w:spacing w:val="-1"/>
        </w:rPr>
        <w:t xml:space="preserve"> </w:t>
      </w:r>
      <w:r w:rsidRPr="00137DCC">
        <w:t>osseuse.</w:t>
      </w:r>
    </w:p>
    <w:p w14:paraId="7FDDC8EA" w14:textId="5DB84C47" w:rsidR="001F7C33" w:rsidRPr="00137DCC" w:rsidRDefault="00137DCC" w:rsidP="00137DCC">
      <w:pPr>
        <w:pStyle w:val="BodyText"/>
      </w:pPr>
      <w:r w:rsidRPr="00137DCC">
        <w:t>Vous, ou les personnes qui s</w:t>
      </w:r>
      <w:r w:rsidR="00F36766" w:rsidRPr="00137DCC">
        <w:t>’</w:t>
      </w:r>
      <w:r w:rsidRPr="00137DCC">
        <w:t>occupent de vous, pouvez apprendre à faire des injections sous-cutanées</w:t>
      </w:r>
      <w:r w:rsidRPr="00137DCC">
        <w:rPr>
          <w:spacing w:val="1"/>
        </w:rPr>
        <w:t xml:space="preserve"> </w:t>
      </w:r>
      <w:r w:rsidRPr="00137DCC">
        <w:t>pour que vous puissiez poursuivre votre traitement à domicile. Cependant, vous ne devez pas tenter de</w:t>
      </w:r>
      <w:r w:rsidRPr="00137DCC">
        <w:rPr>
          <w:spacing w:val="-52"/>
        </w:rPr>
        <w:t xml:space="preserve"> </w:t>
      </w:r>
      <w:r w:rsidRPr="00137DCC">
        <w:t>faire des injections sans avoir reçu, au préalable, une formation adéquate de votre professionnel de</w:t>
      </w:r>
      <w:r w:rsidRPr="00137DCC">
        <w:rPr>
          <w:spacing w:val="1"/>
        </w:rPr>
        <w:t xml:space="preserve"> </w:t>
      </w:r>
      <w:r w:rsidRPr="00137DCC">
        <w:t>santé.</w:t>
      </w:r>
    </w:p>
    <w:p w14:paraId="7A71B29D" w14:textId="77777777" w:rsidR="001F7C33" w:rsidRPr="00137DCC" w:rsidRDefault="001F7C33" w:rsidP="009E6018">
      <w:pPr>
        <w:pStyle w:val="BodyText"/>
        <w:spacing w:line="220" w:lineRule="exact"/>
      </w:pPr>
    </w:p>
    <w:p w14:paraId="76DE29BE" w14:textId="02532673" w:rsidR="001F7C33" w:rsidRDefault="00137DCC" w:rsidP="00137DCC">
      <w:pPr>
        <w:pStyle w:val="Heading1"/>
        <w:ind w:left="0"/>
      </w:pPr>
      <w:r w:rsidRPr="00137DCC">
        <w:t>Pendant</w:t>
      </w:r>
      <w:r w:rsidRPr="00137DCC">
        <w:rPr>
          <w:spacing w:val="-3"/>
        </w:rPr>
        <w:t xml:space="preserve"> </w:t>
      </w:r>
      <w:r w:rsidRPr="00137DCC">
        <w:t>combien</w:t>
      </w:r>
      <w:r w:rsidRPr="00137DCC">
        <w:rPr>
          <w:spacing w:val="-2"/>
        </w:rPr>
        <w:t xml:space="preserve"> </w:t>
      </w:r>
      <w:r w:rsidRPr="00137DCC">
        <w:t>de</w:t>
      </w:r>
      <w:r w:rsidRPr="00137DCC">
        <w:rPr>
          <w:spacing w:val="-3"/>
        </w:rPr>
        <w:t xml:space="preserve"> </w:t>
      </w:r>
      <w:r w:rsidRPr="00137DCC">
        <w:t>temps</w:t>
      </w:r>
      <w:r w:rsidRPr="00137DCC">
        <w:rPr>
          <w:spacing w:val="-4"/>
        </w:rPr>
        <w:t xml:space="preserve"> </w:t>
      </w:r>
      <w:r w:rsidRPr="00137DCC">
        <w:t>devrai-je</w:t>
      </w:r>
      <w:r w:rsidRPr="00137DCC">
        <w:rPr>
          <w:spacing w:val="-3"/>
        </w:rPr>
        <w:t xml:space="preserve"> </w:t>
      </w:r>
      <w:r w:rsidRPr="00137DCC">
        <w:t>prendre</w:t>
      </w:r>
      <w:r w:rsidRPr="00137DCC">
        <w:rPr>
          <w:spacing w:val="-3"/>
        </w:rPr>
        <w:t xml:space="preserve"> </w:t>
      </w:r>
      <w:r w:rsidR="001B3A3E" w:rsidRPr="00137DCC">
        <w:t>Zefylti</w:t>
      </w:r>
      <w:r w:rsidR="00020EBC" w:rsidRPr="00137DCC">
        <w:rPr>
          <w:spacing w:val="-3"/>
        </w:rPr>
        <w:t> </w:t>
      </w:r>
      <w:r w:rsidRPr="00137DCC">
        <w:t>?</w:t>
      </w:r>
    </w:p>
    <w:p w14:paraId="52830627" w14:textId="77777777" w:rsidR="00BB33C4" w:rsidRPr="00137DCC" w:rsidRDefault="00BB33C4" w:rsidP="00137DCC">
      <w:pPr>
        <w:pStyle w:val="Heading1"/>
        <w:ind w:left="0"/>
      </w:pPr>
    </w:p>
    <w:p w14:paraId="43F44FD7" w14:textId="4AF6B769" w:rsidR="001F7C33" w:rsidRPr="00137DCC" w:rsidRDefault="00137DCC" w:rsidP="00137DCC">
      <w:pPr>
        <w:pStyle w:val="BodyText"/>
      </w:pPr>
      <w:r w:rsidRPr="00137DCC">
        <w:t xml:space="preserve">Vous devrez prendre </w:t>
      </w:r>
      <w:r w:rsidR="001B3A3E" w:rsidRPr="00137DCC">
        <w:t>Zefylti</w:t>
      </w:r>
      <w:r w:rsidRPr="00137DCC">
        <w:t xml:space="preserve"> jusqu</w:t>
      </w:r>
      <w:r w:rsidR="00F36766" w:rsidRPr="00137DCC">
        <w:t>’</w:t>
      </w:r>
      <w:r w:rsidRPr="00137DCC">
        <w:t>à ce que le nombre de vos globules blancs atteigne un niveau</w:t>
      </w:r>
      <w:r w:rsidRPr="00137DCC">
        <w:rPr>
          <w:spacing w:val="-52"/>
        </w:rPr>
        <w:t xml:space="preserve"> </w:t>
      </w:r>
      <w:r w:rsidRPr="00137DCC">
        <w:t>normal. Des analyses de sang seront régulièrement effectuées pour surveiller le nombre de globules</w:t>
      </w:r>
      <w:r w:rsidRPr="00137DCC">
        <w:rPr>
          <w:spacing w:val="1"/>
        </w:rPr>
        <w:t xml:space="preserve"> </w:t>
      </w:r>
      <w:r w:rsidRPr="00137DCC">
        <w:t>blancs dans votre organisme. Votre médecin vous indiquera pendant combien de temps vous devrez</w:t>
      </w:r>
      <w:r w:rsidRPr="00137DCC">
        <w:rPr>
          <w:spacing w:val="1"/>
        </w:rPr>
        <w:t xml:space="preserve"> </w:t>
      </w:r>
      <w:r w:rsidRPr="00137DCC">
        <w:t>prendre</w:t>
      </w:r>
      <w:r w:rsidRPr="00137DCC">
        <w:rPr>
          <w:spacing w:val="-2"/>
        </w:rPr>
        <w:t xml:space="preserve"> </w:t>
      </w:r>
      <w:r w:rsidR="001B3A3E" w:rsidRPr="00137DCC">
        <w:t>Zefylti</w:t>
      </w:r>
      <w:r w:rsidRPr="00137DCC">
        <w:t>.</w:t>
      </w:r>
    </w:p>
    <w:p w14:paraId="0EA7C1A7" w14:textId="77777777" w:rsidR="001F7C33" w:rsidRPr="00137DCC" w:rsidRDefault="001F7C33" w:rsidP="009E6018">
      <w:pPr>
        <w:pStyle w:val="BodyText"/>
        <w:spacing w:line="220" w:lineRule="exact"/>
      </w:pPr>
    </w:p>
    <w:p w14:paraId="54BCCF46" w14:textId="77777777" w:rsidR="001F7C33" w:rsidRDefault="00137DCC" w:rsidP="00137DCC">
      <w:pPr>
        <w:pStyle w:val="Heading1"/>
        <w:ind w:left="0"/>
      </w:pPr>
      <w:r w:rsidRPr="00137DCC">
        <w:t>Utilisation</w:t>
      </w:r>
      <w:r w:rsidRPr="00137DCC">
        <w:rPr>
          <w:spacing w:val="-2"/>
        </w:rPr>
        <w:t xml:space="preserve"> </w:t>
      </w:r>
      <w:r w:rsidRPr="00137DCC">
        <w:t>chez</w:t>
      </w:r>
      <w:r w:rsidRPr="00137DCC">
        <w:rPr>
          <w:spacing w:val="-4"/>
        </w:rPr>
        <w:t xml:space="preserve"> </w:t>
      </w:r>
      <w:r w:rsidRPr="00137DCC">
        <w:t>les</w:t>
      </w:r>
      <w:r w:rsidRPr="00137DCC">
        <w:rPr>
          <w:spacing w:val="-3"/>
        </w:rPr>
        <w:t xml:space="preserve"> </w:t>
      </w:r>
      <w:r w:rsidRPr="00137DCC">
        <w:t>enfants</w:t>
      </w:r>
    </w:p>
    <w:p w14:paraId="7E428316" w14:textId="77777777" w:rsidR="00BB33C4" w:rsidRPr="00137DCC" w:rsidRDefault="00BB33C4" w:rsidP="00137DCC">
      <w:pPr>
        <w:pStyle w:val="Heading1"/>
        <w:ind w:left="0"/>
      </w:pPr>
    </w:p>
    <w:p w14:paraId="6A68A5B1" w14:textId="1B9EBE81" w:rsidR="001F7C33" w:rsidRPr="00137DCC" w:rsidRDefault="001B3A3E" w:rsidP="00137DCC">
      <w:pPr>
        <w:pStyle w:val="BodyText"/>
      </w:pPr>
      <w:r w:rsidRPr="00137DCC">
        <w:t>Zefylti est utilisé pour traiter les enfants recevant une chimiothérapie ou souffrant d</w:t>
      </w:r>
      <w:r w:rsidR="00F36766" w:rsidRPr="00137DCC">
        <w:t>’</w:t>
      </w:r>
      <w:r w:rsidRPr="00137DCC">
        <w:t>une</w:t>
      </w:r>
      <w:r w:rsidRPr="00137DCC">
        <w:rPr>
          <w:spacing w:val="1"/>
        </w:rPr>
        <w:t xml:space="preserve"> </w:t>
      </w:r>
      <w:r w:rsidRPr="00137DCC">
        <w:t>diminution sévère du nombre de globules blancs (neutropénie). La posologie utilisée chez l</w:t>
      </w:r>
      <w:r w:rsidR="00F36766" w:rsidRPr="00137DCC">
        <w:t>’</w:t>
      </w:r>
      <w:r w:rsidRPr="00137DCC">
        <w:t>enfant</w:t>
      </w:r>
      <w:r w:rsidR="00020EBC" w:rsidRPr="00137DCC">
        <w:t xml:space="preserve"> </w:t>
      </w:r>
      <w:r w:rsidRPr="00137DCC">
        <w:rPr>
          <w:spacing w:val="-52"/>
        </w:rPr>
        <w:t xml:space="preserve"> </w:t>
      </w:r>
      <w:r w:rsidRPr="00137DCC">
        <w:t>recevant</w:t>
      </w:r>
      <w:r w:rsidRPr="00137DCC">
        <w:rPr>
          <w:spacing w:val="-1"/>
        </w:rPr>
        <w:t xml:space="preserve"> </w:t>
      </w:r>
      <w:r w:rsidRPr="00137DCC">
        <w:t>une</w:t>
      </w:r>
      <w:r w:rsidRPr="00137DCC">
        <w:rPr>
          <w:spacing w:val="-1"/>
        </w:rPr>
        <w:t xml:space="preserve"> </w:t>
      </w:r>
      <w:r w:rsidRPr="00137DCC">
        <w:t>chimiothérapie</w:t>
      </w:r>
      <w:r w:rsidRPr="00137DCC">
        <w:rPr>
          <w:spacing w:val="-2"/>
        </w:rPr>
        <w:t xml:space="preserve"> </w:t>
      </w:r>
      <w:r w:rsidRPr="00137DCC">
        <w:t>est la</w:t>
      </w:r>
      <w:r w:rsidRPr="00137DCC">
        <w:rPr>
          <w:spacing w:val="1"/>
        </w:rPr>
        <w:t xml:space="preserve"> </w:t>
      </w:r>
      <w:r w:rsidRPr="00137DCC">
        <w:t>même que</w:t>
      </w:r>
      <w:r w:rsidRPr="00137DCC">
        <w:rPr>
          <w:spacing w:val="-1"/>
        </w:rPr>
        <w:t xml:space="preserve"> </w:t>
      </w:r>
      <w:r w:rsidRPr="00137DCC">
        <w:t>chez</w:t>
      </w:r>
      <w:r w:rsidRPr="00137DCC">
        <w:rPr>
          <w:spacing w:val="-1"/>
        </w:rPr>
        <w:t xml:space="preserve"> </w:t>
      </w:r>
      <w:r w:rsidRPr="00137DCC">
        <w:t>l</w:t>
      </w:r>
      <w:r w:rsidR="00F36766" w:rsidRPr="00137DCC">
        <w:t>’</w:t>
      </w:r>
      <w:r w:rsidRPr="00137DCC">
        <w:t>adulte.</w:t>
      </w:r>
    </w:p>
    <w:p w14:paraId="4BA95B68" w14:textId="77777777" w:rsidR="001F7C33" w:rsidRPr="00137DCC" w:rsidRDefault="001F7C33" w:rsidP="009E6018">
      <w:pPr>
        <w:pStyle w:val="BodyText"/>
        <w:spacing w:line="220" w:lineRule="exact"/>
      </w:pPr>
    </w:p>
    <w:p w14:paraId="3B247208" w14:textId="33FF1529" w:rsidR="001F7C33" w:rsidRDefault="00137DCC" w:rsidP="00137DCC">
      <w:pPr>
        <w:pStyle w:val="Heading1"/>
        <w:ind w:left="0"/>
      </w:pPr>
      <w:r w:rsidRPr="00137DCC">
        <w:t>Si</w:t>
      </w:r>
      <w:r w:rsidRPr="00137DCC">
        <w:rPr>
          <w:spacing w:val="-2"/>
        </w:rPr>
        <w:t xml:space="preserve"> </w:t>
      </w:r>
      <w:r w:rsidRPr="00137DCC">
        <w:t>vous</w:t>
      </w:r>
      <w:r w:rsidRPr="00137DCC">
        <w:rPr>
          <w:spacing w:val="-3"/>
        </w:rPr>
        <w:t xml:space="preserve"> </w:t>
      </w:r>
      <w:r w:rsidRPr="00137DCC">
        <w:t>avez</w:t>
      </w:r>
      <w:r w:rsidRPr="00137DCC">
        <w:rPr>
          <w:spacing w:val="-3"/>
        </w:rPr>
        <w:t xml:space="preserve"> </w:t>
      </w:r>
      <w:r w:rsidRPr="00137DCC">
        <w:t>utilisé</w:t>
      </w:r>
      <w:r w:rsidRPr="00137DCC">
        <w:rPr>
          <w:spacing w:val="-2"/>
        </w:rPr>
        <w:t xml:space="preserve"> </w:t>
      </w:r>
      <w:r w:rsidRPr="00137DCC">
        <w:t>plus</w:t>
      </w:r>
      <w:r w:rsidRPr="00137DCC">
        <w:rPr>
          <w:spacing w:val="-3"/>
        </w:rPr>
        <w:t xml:space="preserve"> </w:t>
      </w:r>
      <w:r w:rsidRPr="00137DCC">
        <w:t>de</w:t>
      </w:r>
      <w:r w:rsidRPr="00137DCC">
        <w:rPr>
          <w:spacing w:val="-3"/>
        </w:rPr>
        <w:t xml:space="preserve"> </w:t>
      </w:r>
      <w:r w:rsidR="001B3A3E" w:rsidRPr="00137DCC">
        <w:t>Zefylti</w:t>
      </w:r>
      <w:r w:rsidRPr="00137DCC">
        <w:rPr>
          <w:spacing w:val="-1"/>
        </w:rPr>
        <w:t xml:space="preserve"> </w:t>
      </w:r>
      <w:r w:rsidRPr="00137DCC">
        <w:t>que</w:t>
      </w:r>
      <w:r w:rsidRPr="00137DCC">
        <w:rPr>
          <w:spacing w:val="-3"/>
        </w:rPr>
        <w:t xml:space="preserve"> </w:t>
      </w:r>
      <w:r w:rsidRPr="00137DCC">
        <w:t>vous</w:t>
      </w:r>
      <w:r w:rsidRPr="00137DCC">
        <w:rPr>
          <w:spacing w:val="-2"/>
        </w:rPr>
        <w:t xml:space="preserve"> </w:t>
      </w:r>
      <w:r w:rsidRPr="00137DCC">
        <w:t>n</w:t>
      </w:r>
      <w:r w:rsidR="00F36766" w:rsidRPr="00137DCC">
        <w:t>’</w:t>
      </w:r>
      <w:r w:rsidRPr="00137DCC">
        <w:t>auriez</w:t>
      </w:r>
      <w:r w:rsidRPr="00137DCC">
        <w:rPr>
          <w:spacing w:val="-4"/>
        </w:rPr>
        <w:t xml:space="preserve"> </w:t>
      </w:r>
      <w:r w:rsidRPr="00137DCC">
        <w:t>dû</w:t>
      </w:r>
    </w:p>
    <w:p w14:paraId="36F30E7E" w14:textId="77777777" w:rsidR="00BB33C4" w:rsidRPr="00137DCC" w:rsidRDefault="00BB33C4" w:rsidP="00137DCC">
      <w:pPr>
        <w:pStyle w:val="Heading1"/>
        <w:ind w:left="0"/>
      </w:pPr>
    </w:p>
    <w:p w14:paraId="774E5342" w14:textId="10313016" w:rsidR="006265A4" w:rsidRPr="00137DCC" w:rsidRDefault="00020EBC" w:rsidP="00137DCC">
      <w:pPr>
        <w:numPr>
          <w:ilvl w:val="12"/>
          <w:numId w:val="0"/>
        </w:numPr>
      </w:pPr>
      <w:r w:rsidRPr="00137DCC">
        <w:t>N</w:t>
      </w:r>
      <w:r w:rsidR="00F36766" w:rsidRPr="00137DCC">
        <w:t>’</w:t>
      </w:r>
      <w:r w:rsidRPr="00137DCC">
        <w:t xml:space="preserve">augmentez pas la dose </w:t>
      </w:r>
      <w:r w:rsidR="00A52B6B" w:rsidRPr="00137DCC">
        <w:t>prescrite par votre médecin</w:t>
      </w:r>
      <w:r w:rsidRPr="00137DCC">
        <w:t xml:space="preserve">. </w:t>
      </w:r>
      <w:r w:rsidR="006265A4" w:rsidRPr="00137DCC">
        <w:t xml:space="preserve">Si vous pensez avoir injecté plus </w:t>
      </w:r>
      <w:r w:rsidRPr="00137DCC">
        <w:t xml:space="preserve">de Zefylti </w:t>
      </w:r>
      <w:r w:rsidR="006265A4" w:rsidRPr="00137DCC">
        <w:t xml:space="preserve">que vous ne devriez, veuillez contacter votre médecin dès que possible. </w:t>
      </w:r>
    </w:p>
    <w:p w14:paraId="6C62DD14" w14:textId="77777777" w:rsidR="001F7C33" w:rsidRDefault="001F7C33" w:rsidP="009E6018">
      <w:pPr>
        <w:pStyle w:val="BodyText"/>
        <w:spacing w:line="220" w:lineRule="exact"/>
      </w:pPr>
    </w:p>
    <w:p w14:paraId="27C84AA5" w14:textId="5BDB8582" w:rsidR="001F7C33" w:rsidRDefault="00137DCC" w:rsidP="00137DCC">
      <w:pPr>
        <w:pStyle w:val="Heading1"/>
        <w:ind w:left="0"/>
      </w:pPr>
      <w:r w:rsidRPr="00137DCC">
        <w:t>Si</w:t>
      </w:r>
      <w:r w:rsidRPr="00137DCC">
        <w:rPr>
          <w:spacing w:val="-3"/>
        </w:rPr>
        <w:t xml:space="preserve"> </w:t>
      </w:r>
      <w:r w:rsidRPr="00137DCC">
        <w:t>vous</w:t>
      </w:r>
      <w:r w:rsidRPr="00137DCC">
        <w:rPr>
          <w:spacing w:val="-4"/>
        </w:rPr>
        <w:t xml:space="preserve"> </w:t>
      </w:r>
      <w:r w:rsidRPr="00137DCC">
        <w:t>oubliez</w:t>
      </w:r>
      <w:r w:rsidRPr="00137DCC">
        <w:rPr>
          <w:spacing w:val="-4"/>
        </w:rPr>
        <w:t xml:space="preserve"> </w:t>
      </w:r>
      <w:r w:rsidRPr="00137DCC">
        <w:t>d</w:t>
      </w:r>
      <w:r w:rsidR="00F36766" w:rsidRPr="00137DCC">
        <w:t>’</w:t>
      </w:r>
      <w:r w:rsidRPr="00137DCC">
        <w:t>utiliser</w:t>
      </w:r>
      <w:r w:rsidRPr="00137DCC">
        <w:rPr>
          <w:spacing w:val="-2"/>
        </w:rPr>
        <w:t xml:space="preserve"> </w:t>
      </w:r>
      <w:r w:rsidR="001B3A3E" w:rsidRPr="00137DCC">
        <w:t>Zefylti</w:t>
      </w:r>
    </w:p>
    <w:p w14:paraId="128DF45A" w14:textId="77777777" w:rsidR="00BB33C4" w:rsidRPr="00137DCC" w:rsidRDefault="00BB33C4" w:rsidP="00137DCC">
      <w:pPr>
        <w:pStyle w:val="Heading1"/>
        <w:ind w:left="0"/>
      </w:pPr>
    </w:p>
    <w:p w14:paraId="0510E6D6" w14:textId="2CD026E5" w:rsidR="001F7C33" w:rsidRPr="00137DCC" w:rsidRDefault="00137DCC" w:rsidP="00BB33C4">
      <w:pPr>
        <w:pStyle w:val="BodyText"/>
      </w:pPr>
      <w:r w:rsidRPr="00137DCC">
        <w:t>Si vous avez manqué une injection, ou si vous n</w:t>
      </w:r>
      <w:r w:rsidR="00F36766" w:rsidRPr="00137DCC">
        <w:t>’</w:t>
      </w:r>
      <w:r w:rsidRPr="00137DCC">
        <w:t>avez pas injecté assez de produit, contactez votre</w:t>
      </w:r>
      <w:r w:rsidRPr="00137DCC">
        <w:rPr>
          <w:spacing w:val="1"/>
        </w:rPr>
        <w:t xml:space="preserve"> </w:t>
      </w:r>
      <w:r w:rsidRPr="00137DCC">
        <w:t>médecin dès que possible. Ne prenez pas de dose double pour compenser la dose que vous avez oublié</w:t>
      </w:r>
      <w:r w:rsidRPr="00137DCC">
        <w:rPr>
          <w:spacing w:val="-52"/>
        </w:rPr>
        <w:t xml:space="preserve"> </w:t>
      </w:r>
      <w:r w:rsidRPr="00137DCC">
        <w:t>de</w:t>
      </w:r>
      <w:r w:rsidRPr="00137DCC">
        <w:rPr>
          <w:spacing w:val="-2"/>
        </w:rPr>
        <w:t xml:space="preserve"> </w:t>
      </w:r>
      <w:r w:rsidRPr="00137DCC">
        <w:t>prendre.</w:t>
      </w:r>
      <w:r w:rsidR="00BB33C4">
        <w:t xml:space="preserve"> </w:t>
      </w:r>
      <w:r w:rsidRPr="00137DCC">
        <w:t>Si vous avez d</w:t>
      </w:r>
      <w:r w:rsidR="00F36766" w:rsidRPr="00137DCC">
        <w:t>’</w:t>
      </w:r>
      <w:r w:rsidRPr="00137DCC">
        <w:t>autres questions sur l</w:t>
      </w:r>
      <w:r w:rsidR="00F36766" w:rsidRPr="00137DCC">
        <w:t>’</w:t>
      </w:r>
      <w:r w:rsidRPr="00137DCC">
        <w:t>utilisation de ce médicament, demandez plus d</w:t>
      </w:r>
      <w:r w:rsidR="00F36766" w:rsidRPr="00137DCC">
        <w:t>’</w:t>
      </w:r>
      <w:r w:rsidRPr="00137DCC">
        <w:t>informations à</w:t>
      </w:r>
      <w:r w:rsidRPr="00137DCC">
        <w:rPr>
          <w:spacing w:val="-52"/>
        </w:rPr>
        <w:t xml:space="preserve"> </w:t>
      </w:r>
      <w:r w:rsidRPr="00137DCC">
        <w:t>votre</w:t>
      </w:r>
      <w:r w:rsidRPr="00137DCC">
        <w:rPr>
          <w:spacing w:val="-2"/>
        </w:rPr>
        <w:t xml:space="preserve"> </w:t>
      </w:r>
      <w:r w:rsidRPr="00137DCC">
        <w:t>médecin, à</w:t>
      </w:r>
      <w:r w:rsidRPr="00137DCC">
        <w:rPr>
          <w:spacing w:val="-1"/>
        </w:rPr>
        <w:t xml:space="preserve"> </w:t>
      </w:r>
      <w:r w:rsidRPr="00137DCC">
        <w:t>votre</w:t>
      </w:r>
      <w:r w:rsidRPr="00137DCC">
        <w:rPr>
          <w:spacing w:val="-2"/>
        </w:rPr>
        <w:t xml:space="preserve"> </w:t>
      </w:r>
      <w:r w:rsidRPr="00137DCC">
        <w:t>pharmacien ou à</w:t>
      </w:r>
      <w:r w:rsidRPr="00137DCC">
        <w:rPr>
          <w:spacing w:val="-1"/>
        </w:rPr>
        <w:t xml:space="preserve"> </w:t>
      </w:r>
      <w:r w:rsidRPr="00137DCC">
        <w:t>votre</w:t>
      </w:r>
      <w:r w:rsidRPr="00137DCC">
        <w:rPr>
          <w:spacing w:val="-2"/>
        </w:rPr>
        <w:t xml:space="preserve"> </w:t>
      </w:r>
      <w:r w:rsidRPr="00137DCC">
        <w:t>infirmier/ère.</w:t>
      </w:r>
    </w:p>
    <w:p w14:paraId="74744D4C" w14:textId="77777777" w:rsidR="001F7C33" w:rsidRPr="00137DCC" w:rsidRDefault="001F7C33" w:rsidP="009E6018">
      <w:pPr>
        <w:pStyle w:val="BodyText"/>
        <w:spacing w:line="220" w:lineRule="exact"/>
      </w:pPr>
    </w:p>
    <w:p w14:paraId="2CC6473C" w14:textId="77777777" w:rsidR="001F7C33" w:rsidRPr="00137DCC" w:rsidRDefault="001F7C33" w:rsidP="009E6018">
      <w:pPr>
        <w:pStyle w:val="BodyText"/>
        <w:spacing w:line="220" w:lineRule="exact"/>
      </w:pPr>
    </w:p>
    <w:p w14:paraId="4DA78E8E" w14:textId="02F56CCD" w:rsidR="001F7C33" w:rsidRPr="00137DCC" w:rsidRDefault="00137DCC" w:rsidP="00D05925">
      <w:pPr>
        <w:pStyle w:val="Heading1"/>
        <w:numPr>
          <w:ilvl w:val="0"/>
          <w:numId w:val="17"/>
        </w:numPr>
        <w:ind w:left="567" w:hanging="567"/>
      </w:pPr>
      <w:r w:rsidRPr="00137DCC">
        <w:t>Quels</w:t>
      </w:r>
      <w:r w:rsidRPr="00D05925">
        <w:t xml:space="preserve"> </w:t>
      </w:r>
      <w:r w:rsidRPr="00137DCC">
        <w:t>sont</w:t>
      </w:r>
      <w:r w:rsidRPr="00D05925">
        <w:t xml:space="preserve"> </w:t>
      </w:r>
      <w:r w:rsidRPr="00137DCC">
        <w:t>les</w:t>
      </w:r>
      <w:r w:rsidRPr="00D05925">
        <w:t xml:space="preserve"> </w:t>
      </w:r>
      <w:r w:rsidRPr="00137DCC">
        <w:t>effets</w:t>
      </w:r>
      <w:r w:rsidRPr="00D05925">
        <w:t xml:space="preserve"> </w:t>
      </w:r>
      <w:r w:rsidRPr="00137DCC">
        <w:t>indésirables</w:t>
      </w:r>
      <w:r w:rsidRPr="00D05925">
        <w:t xml:space="preserve"> </w:t>
      </w:r>
      <w:r w:rsidRPr="00137DCC">
        <w:t>éventuels</w:t>
      </w:r>
      <w:r w:rsidR="00A52B6B" w:rsidRPr="00D05925">
        <w:t> </w:t>
      </w:r>
      <w:r w:rsidRPr="00137DCC">
        <w:t>?</w:t>
      </w:r>
    </w:p>
    <w:p w14:paraId="3014BB8C" w14:textId="77777777" w:rsidR="001F7C33" w:rsidRPr="009E6018" w:rsidRDefault="001F7C33" w:rsidP="009E6018">
      <w:pPr>
        <w:pStyle w:val="BodyText"/>
        <w:spacing w:line="220" w:lineRule="exact"/>
      </w:pPr>
    </w:p>
    <w:p w14:paraId="266BBB29" w14:textId="77777777" w:rsidR="001F7C33" w:rsidRPr="00137DCC" w:rsidRDefault="00137DCC" w:rsidP="00137DCC">
      <w:pPr>
        <w:pStyle w:val="BodyText"/>
      </w:pPr>
      <w:r w:rsidRPr="00137DCC">
        <w:t>Comme tous les médicaments, ce médicament peut provoquer des effets indésirables, mais ils ne</w:t>
      </w:r>
      <w:r w:rsidRPr="00137DCC">
        <w:rPr>
          <w:spacing w:val="-52"/>
        </w:rPr>
        <w:t xml:space="preserve"> </w:t>
      </w:r>
      <w:r w:rsidRPr="00137DCC">
        <w:t>surviennent</w:t>
      </w:r>
      <w:r w:rsidRPr="00137DCC">
        <w:rPr>
          <w:spacing w:val="-1"/>
        </w:rPr>
        <w:t xml:space="preserve"> </w:t>
      </w:r>
      <w:r w:rsidRPr="00137DCC">
        <w:t>pas</w:t>
      </w:r>
      <w:r w:rsidRPr="00137DCC">
        <w:rPr>
          <w:spacing w:val="-1"/>
        </w:rPr>
        <w:t xml:space="preserve"> </w:t>
      </w:r>
      <w:r w:rsidRPr="00137DCC">
        <w:t>systématiquement chez</w:t>
      </w:r>
      <w:r w:rsidRPr="00137DCC">
        <w:rPr>
          <w:spacing w:val="-2"/>
        </w:rPr>
        <w:t xml:space="preserve"> </w:t>
      </w:r>
      <w:r w:rsidRPr="00137DCC">
        <w:t>tout le</w:t>
      </w:r>
      <w:r w:rsidRPr="00137DCC">
        <w:rPr>
          <w:spacing w:val="-1"/>
        </w:rPr>
        <w:t xml:space="preserve"> </w:t>
      </w:r>
      <w:r w:rsidRPr="00137DCC">
        <w:t>monde.</w:t>
      </w:r>
    </w:p>
    <w:p w14:paraId="0DF7CA72" w14:textId="77777777" w:rsidR="001F7C33" w:rsidRPr="00137DCC" w:rsidRDefault="001F7C33" w:rsidP="009E6018">
      <w:pPr>
        <w:pStyle w:val="BodyText"/>
        <w:spacing w:line="220" w:lineRule="exact"/>
      </w:pPr>
    </w:p>
    <w:p w14:paraId="791F9BE2" w14:textId="03D0E0BF" w:rsidR="006265A4" w:rsidRPr="00137DCC" w:rsidRDefault="006265A4" w:rsidP="00137DCC">
      <w:r w:rsidRPr="00137DCC">
        <w:rPr>
          <w:b/>
          <w:bCs/>
        </w:rPr>
        <w:t>Veuillez en informer votre médecin</w:t>
      </w:r>
      <w:r w:rsidRPr="00137DCC">
        <w:t xml:space="preserve"> immédiatement pendant le traitement</w:t>
      </w:r>
      <w:r w:rsidR="001865CB" w:rsidRPr="00137DCC">
        <w:t> :</w:t>
      </w:r>
    </w:p>
    <w:p w14:paraId="4BFD8A33" w14:textId="64348F4E" w:rsidR="001F7C33" w:rsidRPr="00137DCC" w:rsidRDefault="00137DCC" w:rsidP="00D05925">
      <w:pPr>
        <w:pStyle w:val="ListParagraph"/>
        <w:numPr>
          <w:ilvl w:val="0"/>
          <w:numId w:val="13"/>
        </w:numPr>
        <w:ind w:left="567" w:hanging="567"/>
      </w:pPr>
      <w:r w:rsidRPr="00137DCC">
        <w:t>en cas de réaction allergique se manifestant par une faiblesse, une chute de la pression artérielle</w:t>
      </w:r>
      <w:r w:rsidR="00A52B6B" w:rsidRPr="00137DCC">
        <w:t>, des</w:t>
      </w:r>
      <w:r w:rsidRPr="00137DCC">
        <w:t xml:space="preserve"> difficultés respiratoires, un gonflement du visage (anaphylaxie), une éruption cutanée, une</w:t>
      </w:r>
      <w:r w:rsidRPr="00137DCC">
        <w:rPr>
          <w:spacing w:val="1"/>
        </w:rPr>
        <w:t xml:space="preserve"> </w:t>
      </w:r>
      <w:r w:rsidRPr="00137DCC">
        <w:t>éruption avec démangeaisons (urticaire), un gonflement du visage, des lèvres, de la bouche, de</w:t>
      </w:r>
      <w:r w:rsidRPr="00137DCC">
        <w:rPr>
          <w:spacing w:val="1"/>
        </w:rPr>
        <w:t xml:space="preserve"> </w:t>
      </w:r>
      <w:r w:rsidRPr="00137DCC">
        <w:t>la</w:t>
      </w:r>
      <w:r w:rsidRPr="00137DCC">
        <w:rPr>
          <w:spacing w:val="-2"/>
        </w:rPr>
        <w:t xml:space="preserve"> </w:t>
      </w:r>
      <w:r w:rsidRPr="00137DCC">
        <w:t>langue</w:t>
      </w:r>
      <w:r w:rsidRPr="00137DCC">
        <w:rPr>
          <w:spacing w:val="-1"/>
        </w:rPr>
        <w:t xml:space="preserve"> </w:t>
      </w:r>
      <w:r w:rsidRPr="00137DCC">
        <w:t>ou</w:t>
      </w:r>
      <w:r w:rsidRPr="00137DCC">
        <w:rPr>
          <w:spacing w:val="-2"/>
        </w:rPr>
        <w:t xml:space="preserve"> </w:t>
      </w:r>
      <w:r w:rsidRPr="00137DCC">
        <w:t>de</w:t>
      </w:r>
      <w:r w:rsidRPr="00137DCC">
        <w:rPr>
          <w:spacing w:val="-1"/>
        </w:rPr>
        <w:t xml:space="preserve"> </w:t>
      </w:r>
      <w:r w:rsidRPr="00137DCC">
        <w:t>la</w:t>
      </w:r>
      <w:r w:rsidRPr="00137DCC">
        <w:rPr>
          <w:spacing w:val="-2"/>
        </w:rPr>
        <w:t xml:space="preserve"> </w:t>
      </w:r>
      <w:r w:rsidRPr="00137DCC">
        <w:t>gorge</w:t>
      </w:r>
      <w:r w:rsidRPr="00137DCC">
        <w:rPr>
          <w:spacing w:val="-1"/>
        </w:rPr>
        <w:t xml:space="preserve"> </w:t>
      </w:r>
      <w:r w:rsidRPr="00137DCC">
        <w:t>(angiœdème)</w:t>
      </w:r>
      <w:r w:rsidRPr="00137DCC">
        <w:rPr>
          <w:spacing w:val="-1"/>
        </w:rPr>
        <w:t xml:space="preserve"> </w:t>
      </w:r>
      <w:r w:rsidRPr="00137DCC">
        <w:t>et</w:t>
      </w:r>
      <w:r w:rsidRPr="00137DCC">
        <w:rPr>
          <w:spacing w:val="1"/>
        </w:rPr>
        <w:t xml:space="preserve"> </w:t>
      </w:r>
      <w:r w:rsidRPr="00137DCC">
        <w:t>un</w:t>
      </w:r>
      <w:r w:rsidRPr="00137DCC">
        <w:rPr>
          <w:spacing w:val="-1"/>
        </w:rPr>
        <w:t xml:space="preserve"> </w:t>
      </w:r>
      <w:r w:rsidRPr="00137DCC">
        <w:t>essoufflement (dyspnée).</w:t>
      </w:r>
    </w:p>
    <w:p w14:paraId="58ABB6D8" w14:textId="4F6A7EAC" w:rsidR="001F7C33" w:rsidRPr="00137DCC" w:rsidRDefault="00137DCC" w:rsidP="00D05925">
      <w:pPr>
        <w:pStyle w:val="ListParagraph"/>
        <w:numPr>
          <w:ilvl w:val="0"/>
          <w:numId w:val="13"/>
        </w:numPr>
        <w:ind w:left="567" w:hanging="567"/>
      </w:pPr>
      <w:r w:rsidRPr="00137DCC">
        <w:t>en cas de toux, fièvre et difficultés respiratoires (dyspnée), car ceci pourrait être le signe d</w:t>
      </w:r>
      <w:r w:rsidR="00F36766" w:rsidRPr="00137DCC">
        <w:t>’</w:t>
      </w:r>
      <w:r w:rsidRPr="00137DCC">
        <w:t>un</w:t>
      </w:r>
      <w:r w:rsidRPr="00137DCC">
        <w:rPr>
          <w:spacing w:val="-52"/>
        </w:rPr>
        <w:t xml:space="preserve"> </w:t>
      </w:r>
      <w:r w:rsidRPr="00137DCC">
        <w:t>syndrome</w:t>
      </w:r>
      <w:r w:rsidRPr="00137DCC">
        <w:rPr>
          <w:spacing w:val="-2"/>
        </w:rPr>
        <w:t xml:space="preserve"> </w:t>
      </w:r>
      <w:r w:rsidRPr="00137DCC">
        <w:t>de</w:t>
      </w:r>
      <w:r w:rsidRPr="00137DCC">
        <w:rPr>
          <w:spacing w:val="1"/>
        </w:rPr>
        <w:t xml:space="preserve"> </w:t>
      </w:r>
      <w:r w:rsidRPr="00137DCC">
        <w:t>détresse</w:t>
      </w:r>
      <w:r w:rsidRPr="00137DCC">
        <w:rPr>
          <w:spacing w:val="-1"/>
        </w:rPr>
        <w:t xml:space="preserve"> </w:t>
      </w:r>
      <w:r w:rsidRPr="00137DCC">
        <w:t>respiratoire</w:t>
      </w:r>
      <w:r w:rsidRPr="00137DCC">
        <w:rPr>
          <w:spacing w:val="-2"/>
        </w:rPr>
        <w:t xml:space="preserve"> </w:t>
      </w:r>
      <w:r w:rsidRPr="00137DCC">
        <w:t>aiguë</w:t>
      </w:r>
      <w:r w:rsidRPr="00137DCC">
        <w:rPr>
          <w:spacing w:val="-1"/>
        </w:rPr>
        <w:t xml:space="preserve"> </w:t>
      </w:r>
      <w:r w:rsidRPr="00137DCC">
        <w:t>(SDRA).</w:t>
      </w:r>
    </w:p>
    <w:p w14:paraId="4E926106" w14:textId="47526ED1" w:rsidR="001F7C33" w:rsidRPr="00137DCC" w:rsidRDefault="00137DCC" w:rsidP="00D05925">
      <w:pPr>
        <w:pStyle w:val="ListParagraph"/>
        <w:numPr>
          <w:ilvl w:val="0"/>
          <w:numId w:val="13"/>
        </w:numPr>
        <w:ind w:left="567" w:hanging="567"/>
      </w:pPr>
      <w:r w:rsidRPr="00137DCC">
        <w:t>si vous présentez un problème rénal (glomérulonéphrite). Ce problème rénal a été observé chez</w:t>
      </w:r>
      <w:r w:rsidRPr="00137DCC">
        <w:rPr>
          <w:spacing w:val="1"/>
        </w:rPr>
        <w:t xml:space="preserve"> </w:t>
      </w:r>
      <w:r w:rsidRPr="00137DCC">
        <w:t>des patients qui recevaient du filgrastim. Contactez immédiatement votre médecin si vous</w:t>
      </w:r>
      <w:r w:rsidRPr="00137DCC">
        <w:rPr>
          <w:spacing w:val="1"/>
        </w:rPr>
        <w:t xml:space="preserve"> </w:t>
      </w:r>
      <w:r w:rsidRPr="00137DCC">
        <w:t xml:space="preserve">constatez un gonflement de votre visage ou de vos chevilles, la présence de sang dans vos </w:t>
      </w:r>
      <w:r w:rsidR="00A52B6B" w:rsidRPr="00137DCC">
        <w:t xml:space="preserve">urines ou </w:t>
      </w:r>
      <w:r w:rsidRPr="00137DCC">
        <w:t>une coloration brune de vos urines, ou si vous remarquez que vous urinez moins que</w:t>
      </w:r>
      <w:r w:rsidRPr="00137DCC">
        <w:rPr>
          <w:spacing w:val="1"/>
        </w:rPr>
        <w:t xml:space="preserve"> </w:t>
      </w:r>
      <w:r w:rsidRPr="00137DCC">
        <w:lastRenderedPageBreak/>
        <w:t>d</w:t>
      </w:r>
      <w:r w:rsidR="00F36766" w:rsidRPr="00137DCC">
        <w:t>’</w:t>
      </w:r>
      <w:r w:rsidRPr="00137DCC">
        <w:t>habitude.</w:t>
      </w:r>
    </w:p>
    <w:p w14:paraId="60A0F3E0" w14:textId="74EDD4BA" w:rsidR="001F7C33" w:rsidRPr="00137DCC" w:rsidRDefault="00137DCC" w:rsidP="00D05925">
      <w:pPr>
        <w:pStyle w:val="ListParagraph"/>
        <w:numPr>
          <w:ilvl w:val="0"/>
          <w:numId w:val="13"/>
        </w:numPr>
        <w:ind w:left="567" w:hanging="567"/>
      </w:pPr>
      <w:r w:rsidRPr="00137DCC">
        <w:t>si</w:t>
      </w:r>
      <w:r w:rsidRPr="00137DCC">
        <w:rPr>
          <w:spacing w:val="-3"/>
        </w:rPr>
        <w:t xml:space="preserve"> </w:t>
      </w:r>
      <w:r w:rsidRPr="00137DCC">
        <w:t>vous</w:t>
      </w:r>
      <w:r w:rsidRPr="00137DCC">
        <w:rPr>
          <w:spacing w:val="-4"/>
        </w:rPr>
        <w:t xml:space="preserve"> </w:t>
      </w:r>
      <w:r w:rsidRPr="00137DCC">
        <w:t>ressentez</w:t>
      </w:r>
      <w:r w:rsidRPr="00137DCC">
        <w:rPr>
          <w:spacing w:val="-4"/>
        </w:rPr>
        <w:t xml:space="preserve"> </w:t>
      </w:r>
      <w:r w:rsidRPr="00137DCC">
        <w:t>un</w:t>
      </w:r>
      <w:r w:rsidRPr="00137DCC">
        <w:rPr>
          <w:spacing w:val="-2"/>
        </w:rPr>
        <w:t xml:space="preserve"> </w:t>
      </w:r>
      <w:r w:rsidRPr="00137DCC">
        <w:t>ou</w:t>
      </w:r>
      <w:r w:rsidRPr="00137DCC">
        <w:rPr>
          <w:spacing w:val="-4"/>
        </w:rPr>
        <w:t xml:space="preserve"> </w:t>
      </w:r>
      <w:r w:rsidRPr="00137DCC">
        <w:t>plusieurs</w:t>
      </w:r>
      <w:r w:rsidRPr="00137DCC">
        <w:rPr>
          <w:spacing w:val="-4"/>
        </w:rPr>
        <w:t xml:space="preserve"> </w:t>
      </w:r>
      <w:r w:rsidRPr="00137DCC">
        <w:t>des</w:t>
      </w:r>
      <w:r w:rsidRPr="00137DCC">
        <w:rPr>
          <w:spacing w:val="-3"/>
        </w:rPr>
        <w:t xml:space="preserve"> </w:t>
      </w:r>
      <w:r w:rsidRPr="00137DCC">
        <w:t>effets</w:t>
      </w:r>
      <w:r w:rsidRPr="00137DCC">
        <w:rPr>
          <w:spacing w:val="-4"/>
        </w:rPr>
        <w:t xml:space="preserve"> </w:t>
      </w:r>
      <w:r w:rsidRPr="00137DCC">
        <w:t>indésirables</w:t>
      </w:r>
      <w:r w:rsidRPr="00137DCC">
        <w:rPr>
          <w:spacing w:val="-4"/>
        </w:rPr>
        <w:t xml:space="preserve"> </w:t>
      </w:r>
      <w:r w:rsidRPr="00137DCC">
        <w:t>ci-dessous</w:t>
      </w:r>
      <w:r w:rsidR="001865CB" w:rsidRPr="00137DCC">
        <w:rPr>
          <w:spacing w:val="-3"/>
        </w:rPr>
        <w:t> :</w:t>
      </w:r>
    </w:p>
    <w:p w14:paraId="19B8CA45" w14:textId="188869AF" w:rsidR="001F7C33" w:rsidRPr="00137DCC" w:rsidRDefault="00137DCC" w:rsidP="00D05925">
      <w:pPr>
        <w:pStyle w:val="ListParagraph"/>
        <w:numPr>
          <w:ilvl w:val="1"/>
          <w:numId w:val="13"/>
        </w:numPr>
        <w:tabs>
          <w:tab w:val="left" w:pos="1273"/>
        </w:tabs>
        <w:ind w:left="1134" w:hanging="567"/>
      </w:pPr>
      <w:r w:rsidRPr="00137DCC">
        <w:t xml:space="preserve">boursoufflure ou gonflement, qui peuvent être associés à une mauvaise </w:t>
      </w:r>
      <w:r w:rsidR="00A52B6B" w:rsidRPr="00137DCC">
        <w:t xml:space="preserve">élimination de </w:t>
      </w:r>
      <w:r w:rsidRPr="00137DCC">
        <w:rPr>
          <w:spacing w:val="1"/>
        </w:rPr>
        <w:t xml:space="preserve"> </w:t>
      </w:r>
      <w:r w:rsidRPr="00137DCC">
        <w:t>l</w:t>
      </w:r>
      <w:r w:rsidR="00F36766" w:rsidRPr="00137DCC">
        <w:t>’</w:t>
      </w:r>
      <w:r w:rsidRPr="00137DCC">
        <w:t>eau, difficultés respiratoires, gonflement abdominal et ballonnement, et sensation de</w:t>
      </w:r>
      <w:r w:rsidRPr="00137DCC">
        <w:rPr>
          <w:spacing w:val="-52"/>
        </w:rPr>
        <w:t xml:space="preserve"> </w:t>
      </w:r>
      <w:r w:rsidRPr="00137DCC">
        <w:t>fatigue</w:t>
      </w:r>
      <w:r w:rsidRPr="00137DCC">
        <w:rPr>
          <w:spacing w:val="-3"/>
        </w:rPr>
        <w:t xml:space="preserve"> </w:t>
      </w:r>
      <w:r w:rsidRPr="00137DCC">
        <w:t>générale.</w:t>
      </w:r>
      <w:r w:rsidRPr="00137DCC">
        <w:rPr>
          <w:spacing w:val="-2"/>
        </w:rPr>
        <w:t xml:space="preserve"> </w:t>
      </w:r>
      <w:r w:rsidRPr="00137DCC">
        <w:t>Ces</w:t>
      </w:r>
      <w:r w:rsidRPr="00137DCC">
        <w:rPr>
          <w:spacing w:val="-2"/>
        </w:rPr>
        <w:t xml:space="preserve"> </w:t>
      </w:r>
      <w:r w:rsidRPr="00137DCC">
        <w:t>symptômes</w:t>
      </w:r>
      <w:r w:rsidRPr="00137DCC">
        <w:rPr>
          <w:spacing w:val="-3"/>
        </w:rPr>
        <w:t xml:space="preserve"> </w:t>
      </w:r>
      <w:r w:rsidRPr="00137DCC">
        <w:t>apparaissent</w:t>
      </w:r>
      <w:r w:rsidRPr="00137DCC">
        <w:rPr>
          <w:spacing w:val="-1"/>
        </w:rPr>
        <w:t xml:space="preserve"> </w:t>
      </w:r>
      <w:r w:rsidRPr="00137DCC">
        <w:t>généralement</w:t>
      </w:r>
      <w:r w:rsidRPr="00137DCC">
        <w:rPr>
          <w:spacing w:val="-2"/>
        </w:rPr>
        <w:t xml:space="preserve"> </w:t>
      </w:r>
      <w:r w:rsidRPr="00137DCC">
        <w:t>de</w:t>
      </w:r>
      <w:r w:rsidRPr="00137DCC">
        <w:rPr>
          <w:spacing w:val="-2"/>
        </w:rPr>
        <w:t xml:space="preserve"> </w:t>
      </w:r>
      <w:r w:rsidRPr="00137DCC">
        <w:t>façon</w:t>
      </w:r>
      <w:r w:rsidRPr="00137DCC">
        <w:rPr>
          <w:spacing w:val="-2"/>
        </w:rPr>
        <w:t xml:space="preserve"> </w:t>
      </w:r>
      <w:r w:rsidRPr="00137DCC">
        <w:t>rapide.</w:t>
      </w:r>
    </w:p>
    <w:p w14:paraId="61347023" w14:textId="1A852CCC" w:rsidR="001F7C33" w:rsidRPr="00137DCC" w:rsidRDefault="00137DCC" w:rsidP="00137DCC">
      <w:pPr>
        <w:pStyle w:val="BodyText"/>
      </w:pPr>
      <w:r w:rsidRPr="00137DCC">
        <w:t>Ceux-ci peuvent être les symptômes d</w:t>
      </w:r>
      <w:r w:rsidR="00F36766" w:rsidRPr="00137DCC">
        <w:t>’</w:t>
      </w:r>
      <w:r w:rsidRPr="00137DCC">
        <w:t>une affection appelée «</w:t>
      </w:r>
      <w:r w:rsidR="00A52B6B" w:rsidRPr="00137DCC">
        <w:t> </w:t>
      </w:r>
      <w:r w:rsidRPr="00137DCC">
        <w:t>syndrome de fuite</w:t>
      </w:r>
      <w:r w:rsidRPr="00137DCC">
        <w:rPr>
          <w:spacing w:val="1"/>
        </w:rPr>
        <w:t xml:space="preserve"> </w:t>
      </w:r>
      <w:r w:rsidRPr="00137DCC">
        <w:t>capillaire</w:t>
      </w:r>
      <w:r w:rsidR="00A52B6B" w:rsidRPr="00137DCC">
        <w:t> </w:t>
      </w:r>
      <w:r w:rsidRPr="00137DCC">
        <w:t xml:space="preserve">» qui provoque une fuite du sang des petits vaisseaux sanguins dans votre </w:t>
      </w:r>
      <w:r w:rsidR="00A52B6B" w:rsidRPr="00137DCC">
        <w:t xml:space="preserve">corps et </w:t>
      </w:r>
      <w:r w:rsidRPr="00137DCC">
        <w:t>nécessite</w:t>
      </w:r>
      <w:r w:rsidRPr="00137DCC">
        <w:rPr>
          <w:spacing w:val="-1"/>
        </w:rPr>
        <w:t xml:space="preserve"> </w:t>
      </w:r>
      <w:r w:rsidRPr="00137DCC">
        <w:t>une</w:t>
      </w:r>
      <w:r w:rsidRPr="00137DCC">
        <w:rPr>
          <w:spacing w:val="-1"/>
        </w:rPr>
        <w:t xml:space="preserve"> </w:t>
      </w:r>
      <w:r w:rsidRPr="00137DCC">
        <w:t>prise</w:t>
      </w:r>
      <w:r w:rsidRPr="00137DCC">
        <w:rPr>
          <w:spacing w:val="-2"/>
        </w:rPr>
        <w:t xml:space="preserve"> </w:t>
      </w:r>
      <w:r w:rsidRPr="00137DCC">
        <w:t>en charge</w:t>
      </w:r>
      <w:r w:rsidRPr="00137DCC">
        <w:rPr>
          <w:spacing w:val="1"/>
        </w:rPr>
        <w:t xml:space="preserve"> </w:t>
      </w:r>
      <w:r w:rsidRPr="00137DCC">
        <w:t>médicale urgente.</w:t>
      </w:r>
    </w:p>
    <w:p w14:paraId="33BEDBF6" w14:textId="5D2AD46A" w:rsidR="001F7C33" w:rsidRPr="00137DCC" w:rsidRDefault="00137DCC" w:rsidP="00D05925">
      <w:pPr>
        <w:pStyle w:val="ListParagraph"/>
        <w:numPr>
          <w:ilvl w:val="0"/>
          <w:numId w:val="13"/>
        </w:numPr>
        <w:ind w:left="567" w:hanging="567"/>
      </w:pPr>
      <w:r w:rsidRPr="00137DCC">
        <w:t>si</w:t>
      </w:r>
      <w:r w:rsidRPr="00D05925">
        <w:t xml:space="preserve"> </w:t>
      </w:r>
      <w:r w:rsidRPr="00137DCC">
        <w:t>vous</w:t>
      </w:r>
      <w:r w:rsidRPr="00D05925">
        <w:t xml:space="preserve"> </w:t>
      </w:r>
      <w:r w:rsidRPr="00137DCC">
        <w:t>ressentez</w:t>
      </w:r>
      <w:r w:rsidRPr="00D05925">
        <w:t xml:space="preserve"> </w:t>
      </w:r>
      <w:r w:rsidRPr="00137DCC">
        <w:t>plusieurs</w:t>
      </w:r>
      <w:r w:rsidRPr="00D05925">
        <w:t xml:space="preserve"> </w:t>
      </w:r>
      <w:r w:rsidRPr="00137DCC">
        <w:t>des</w:t>
      </w:r>
      <w:r w:rsidRPr="00D05925">
        <w:t xml:space="preserve"> </w:t>
      </w:r>
      <w:r w:rsidRPr="00137DCC">
        <w:t>symptômes</w:t>
      </w:r>
      <w:r w:rsidRPr="00D05925">
        <w:t xml:space="preserve"> </w:t>
      </w:r>
      <w:r w:rsidRPr="00137DCC">
        <w:t>suivants</w:t>
      </w:r>
      <w:r w:rsidR="001865CB" w:rsidRPr="00D05925">
        <w:t> :</w:t>
      </w:r>
    </w:p>
    <w:p w14:paraId="49DFFC0C" w14:textId="49CA7B5A" w:rsidR="001F7C33" w:rsidRPr="00137DCC" w:rsidRDefault="00137DCC" w:rsidP="00D05925">
      <w:pPr>
        <w:pStyle w:val="ListParagraph"/>
        <w:numPr>
          <w:ilvl w:val="1"/>
          <w:numId w:val="13"/>
        </w:numPr>
        <w:ind w:left="1134" w:hanging="567"/>
      </w:pPr>
      <w:r w:rsidRPr="00137DCC">
        <w:t xml:space="preserve">fièvre, ou frissons, ou sensation de froid intense, fréquence cardiaque élevée, confusion </w:t>
      </w:r>
      <w:r w:rsidR="00A52B6B" w:rsidRPr="00137DCC">
        <w:t>ou désorientation</w:t>
      </w:r>
      <w:r w:rsidRPr="00D05925">
        <w:t xml:space="preserve"> </w:t>
      </w:r>
      <w:r w:rsidRPr="00137DCC">
        <w:t>essoufflement,</w:t>
      </w:r>
      <w:r w:rsidRPr="00D05925">
        <w:t xml:space="preserve"> </w:t>
      </w:r>
      <w:r w:rsidRPr="00137DCC">
        <w:t>douleur</w:t>
      </w:r>
      <w:r w:rsidRPr="00D05925">
        <w:t xml:space="preserve"> </w:t>
      </w:r>
      <w:r w:rsidRPr="00137DCC">
        <w:t>ou</w:t>
      </w:r>
      <w:r w:rsidRPr="00D05925">
        <w:t xml:space="preserve"> </w:t>
      </w:r>
      <w:r w:rsidRPr="00137DCC">
        <w:t>gêne</w:t>
      </w:r>
      <w:r w:rsidRPr="00D05925">
        <w:t xml:space="preserve"> </w:t>
      </w:r>
      <w:r w:rsidRPr="00137DCC">
        <w:t>extrême</w:t>
      </w:r>
      <w:r w:rsidRPr="00D05925">
        <w:t xml:space="preserve"> </w:t>
      </w:r>
      <w:r w:rsidRPr="00137DCC">
        <w:t>et</w:t>
      </w:r>
      <w:r w:rsidRPr="00D05925">
        <w:t xml:space="preserve"> </w:t>
      </w:r>
      <w:r w:rsidRPr="00137DCC">
        <w:t>peau moite</w:t>
      </w:r>
      <w:r w:rsidRPr="00D05925">
        <w:t xml:space="preserve"> </w:t>
      </w:r>
      <w:r w:rsidRPr="00137DCC">
        <w:t>ou</w:t>
      </w:r>
      <w:r w:rsidRPr="00D05925">
        <w:t xml:space="preserve"> </w:t>
      </w:r>
      <w:r w:rsidRPr="00137DCC">
        <w:t>en</w:t>
      </w:r>
      <w:r w:rsidRPr="00D05925">
        <w:t xml:space="preserve"> </w:t>
      </w:r>
      <w:r w:rsidRPr="00137DCC">
        <w:t>sueur.</w:t>
      </w:r>
    </w:p>
    <w:p w14:paraId="7F411132" w14:textId="70FE0D49" w:rsidR="001F7C33" w:rsidRPr="00137DCC" w:rsidRDefault="00137DCC" w:rsidP="00137DCC">
      <w:pPr>
        <w:pStyle w:val="BodyText"/>
      </w:pPr>
      <w:r w:rsidRPr="00137DCC">
        <w:t>Ces</w:t>
      </w:r>
      <w:r w:rsidRPr="00137DCC">
        <w:rPr>
          <w:spacing w:val="-4"/>
        </w:rPr>
        <w:t xml:space="preserve"> </w:t>
      </w:r>
      <w:r w:rsidRPr="00137DCC">
        <w:t>symptômes</w:t>
      </w:r>
      <w:r w:rsidRPr="00137DCC">
        <w:rPr>
          <w:spacing w:val="-4"/>
        </w:rPr>
        <w:t xml:space="preserve"> </w:t>
      </w:r>
      <w:r w:rsidRPr="00137DCC">
        <w:t>pourraient</w:t>
      </w:r>
      <w:r w:rsidRPr="00137DCC">
        <w:rPr>
          <w:spacing w:val="-3"/>
        </w:rPr>
        <w:t xml:space="preserve"> </w:t>
      </w:r>
      <w:r w:rsidRPr="00137DCC">
        <w:t>être</w:t>
      </w:r>
      <w:r w:rsidRPr="00137DCC">
        <w:rPr>
          <w:spacing w:val="-4"/>
        </w:rPr>
        <w:t xml:space="preserve"> </w:t>
      </w:r>
      <w:r w:rsidRPr="00137DCC">
        <w:t>ceux</w:t>
      </w:r>
      <w:r w:rsidRPr="00137DCC">
        <w:rPr>
          <w:spacing w:val="-3"/>
        </w:rPr>
        <w:t xml:space="preserve"> </w:t>
      </w:r>
      <w:r w:rsidRPr="00137DCC">
        <w:t>d</w:t>
      </w:r>
      <w:r w:rsidR="00F36766" w:rsidRPr="00137DCC">
        <w:t>’</w:t>
      </w:r>
      <w:r w:rsidRPr="00137DCC">
        <w:t>une</w:t>
      </w:r>
      <w:r w:rsidRPr="00137DCC">
        <w:rPr>
          <w:spacing w:val="-4"/>
        </w:rPr>
        <w:t xml:space="preserve"> </w:t>
      </w:r>
      <w:r w:rsidRPr="00137DCC">
        <w:t>maladie</w:t>
      </w:r>
      <w:r w:rsidRPr="00137DCC">
        <w:rPr>
          <w:spacing w:val="-4"/>
        </w:rPr>
        <w:t xml:space="preserve"> </w:t>
      </w:r>
      <w:r w:rsidRPr="00137DCC">
        <w:t>appelée</w:t>
      </w:r>
      <w:r w:rsidRPr="00137DCC">
        <w:rPr>
          <w:spacing w:val="-3"/>
        </w:rPr>
        <w:t xml:space="preserve"> </w:t>
      </w:r>
      <w:r w:rsidRPr="00137DCC">
        <w:t>«</w:t>
      </w:r>
      <w:r w:rsidR="00A52B6B" w:rsidRPr="00137DCC">
        <w:rPr>
          <w:spacing w:val="-4"/>
        </w:rPr>
        <w:t> </w:t>
      </w:r>
      <w:r w:rsidRPr="00137DCC">
        <w:t>sepsis</w:t>
      </w:r>
      <w:r w:rsidR="00A52B6B" w:rsidRPr="00137DCC">
        <w:rPr>
          <w:spacing w:val="-2"/>
        </w:rPr>
        <w:t> </w:t>
      </w:r>
      <w:r w:rsidRPr="00137DCC">
        <w:t>»</w:t>
      </w:r>
      <w:r w:rsidRPr="00137DCC">
        <w:rPr>
          <w:spacing w:val="-4"/>
        </w:rPr>
        <w:t xml:space="preserve"> </w:t>
      </w:r>
      <w:r w:rsidRPr="00137DCC">
        <w:t>(également</w:t>
      </w:r>
      <w:r w:rsidRPr="00137DCC">
        <w:rPr>
          <w:spacing w:val="-2"/>
        </w:rPr>
        <w:t xml:space="preserve"> </w:t>
      </w:r>
      <w:r w:rsidRPr="00137DCC">
        <w:t>appelée«</w:t>
      </w:r>
      <w:r w:rsidR="00A52B6B" w:rsidRPr="00137DCC">
        <w:t> </w:t>
      </w:r>
      <w:r w:rsidRPr="00137DCC">
        <w:t>empoisonnement du sang</w:t>
      </w:r>
      <w:r w:rsidR="00A52B6B" w:rsidRPr="00137DCC">
        <w:t> </w:t>
      </w:r>
      <w:r w:rsidRPr="00137DCC">
        <w:t xml:space="preserve">»), une infection grave entraînant une réponse inflammatoire </w:t>
      </w:r>
      <w:r w:rsidR="00A52B6B" w:rsidRPr="00137DCC">
        <w:t>du corps entier</w:t>
      </w:r>
      <w:r w:rsidRPr="00137DCC">
        <w:t xml:space="preserve"> pouvant mettre la vie en danger et qui nécessite une prise en charge médicale</w:t>
      </w:r>
      <w:r w:rsidRPr="00137DCC">
        <w:rPr>
          <w:spacing w:val="1"/>
        </w:rPr>
        <w:t xml:space="preserve"> </w:t>
      </w:r>
      <w:r w:rsidRPr="00137DCC">
        <w:t>urgente.</w:t>
      </w:r>
    </w:p>
    <w:p w14:paraId="7E3D993B" w14:textId="7FD69316" w:rsidR="001F7C33" w:rsidRPr="00137DCC" w:rsidRDefault="00137DCC" w:rsidP="00D05925">
      <w:pPr>
        <w:pStyle w:val="ListParagraph"/>
        <w:numPr>
          <w:ilvl w:val="0"/>
          <w:numId w:val="13"/>
        </w:numPr>
        <w:ind w:left="567" w:hanging="567"/>
      </w:pPr>
      <w:r w:rsidRPr="00137DCC">
        <w:t>en cas de douleur en haut à gauche de votre ventre (douleur abdominale), de douleur du côté</w:t>
      </w:r>
      <w:r w:rsidRPr="00D05925">
        <w:t xml:space="preserve"> </w:t>
      </w:r>
      <w:r w:rsidRPr="00137DCC">
        <w:t>gauche sous la cage thoracique ou de douleur à l</w:t>
      </w:r>
      <w:r w:rsidR="00F36766" w:rsidRPr="00137DCC">
        <w:t>’</w:t>
      </w:r>
      <w:r w:rsidRPr="00137DCC">
        <w:t>extrémité de l</w:t>
      </w:r>
      <w:r w:rsidR="00F36766" w:rsidRPr="00137DCC">
        <w:t>’</w:t>
      </w:r>
      <w:r w:rsidRPr="00137DCC">
        <w:t>épaule gauche, car il pourrait</w:t>
      </w:r>
      <w:r w:rsidR="00A52B6B" w:rsidRPr="00137DCC">
        <w:t xml:space="preserve"> y avoir</w:t>
      </w:r>
      <w:r w:rsidRPr="00137DCC">
        <w:t>un problème avec votre rate (augmentation de la taille de la rate (splénomégalie) ou</w:t>
      </w:r>
      <w:r w:rsidRPr="00D05925">
        <w:t xml:space="preserve"> </w:t>
      </w:r>
      <w:r w:rsidRPr="00137DCC">
        <w:t>rupture</w:t>
      </w:r>
      <w:r w:rsidRPr="00D05925">
        <w:t xml:space="preserve"> </w:t>
      </w:r>
      <w:r w:rsidRPr="00137DCC">
        <w:t>de</w:t>
      </w:r>
      <w:r w:rsidRPr="00D05925">
        <w:t xml:space="preserve"> </w:t>
      </w:r>
      <w:r w:rsidRPr="00137DCC">
        <w:t>la</w:t>
      </w:r>
      <w:r w:rsidRPr="00D05925">
        <w:t xml:space="preserve"> </w:t>
      </w:r>
      <w:r w:rsidRPr="00137DCC">
        <w:t>rate).</w:t>
      </w:r>
    </w:p>
    <w:p w14:paraId="1C2C6632" w14:textId="28D49E0C" w:rsidR="001F7C33" w:rsidRPr="00137DCC" w:rsidRDefault="00137DCC" w:rsidP="00D05925">
      <w:pPr>
        <w:pStyle w:val="ListParagraph"/>
        <w:numPr>
          <w:ilvl w:val="0"/>
          <w:numId w:val="13"/>
        </w:numPr>
        <w:ind w:left="567" w:hanging="567"/>
      </w:pPr>
      <w:r w:rsidRPr="00137DCC">
        <w:t xml:space="preserve">si vous êtes traité(e) pour une neutropénie chronique sévère et que vous observez la présence </w:t>
      </w:r>
      <w:r w:rsidR="00A52B6B" w:rsidRPr="00137DCC">
        <w:t>de sang</w:t>
      </w:r>
      <w:r w:rsidRPr="00137DCC">
        <w:t xml:space="preserve"> dans vos urines (hématurie). Votre médecin pourra vous faire effectuer régulièrement des</w:t>
      </w:r>
      <w:r w:rsidRPr="00D05925">
        <w:t xml:space="preserve"> </w:t>
      </w:r>
      <w:r w:rsidRPr="00137DCC">
        <w:t>analyses d</w:t>
      </w:r>
      <w:r w:rsidR="00F36766" w:rsidRPr="00137DCC">
        <w:t>’</w:t>
      </w:r>
      <w:r w:rsidRPr="00137DCC">
        <w:t xml:space="preserve">urine si vous </w:t>
      </w:r>
      <w:r w:rsidR="00A52B6B" w:rsidRPr="00137DCC">
        <w:t xml:space="preserve">présentez </w:t>
      </w:r>
      <w:r w:rsidRPr="00137DCC">
        <w:t>cet effet indésirable ou si des protéines sont détectées dans</w:t>
      </w:r>
      <w:r w:rsidRPr="00D05925">
        <w:t xml:space="preserve"> </w:t>
      </w:r>
      <w:r w:rsidRPr="00137DCC">
        <w:t>vos</w:t>
      </w:r>
      <w:r w:rsidRPr="00D05925">
        <w:t xml:space="preserve"> </w:t>
      </w:r>
      <w:r w:rsidRPr="00137DCC">
        <w:t>urines</w:t>
      </w:r>
      <w:r w:rsidRPr="00D05925">
        <w:t xml:space="preserve"> </w:t>
      </w:r>
      <w:r w:rsidRPr="00137DCC">
        <w:t>(protéinurie).</w:t>
      </w:r>
    </w:p>
    <w:p w14:paraId="6E594615" w14:textId="77777777" w:rsidR="001F7C33" w:rsidRPr="00137DCC" w:rsidRDefault="001F7C33" w:rsidP="009E6018">
      <w:pPr>
        <w:pStyle w:val="BodyText"/>
        <w:spacing w:line="220" w:lineRule="exact"/>
      </w:pPr>
    </w:p>
    <w:p w14:paraId="71E27D20" w14:textId="1DF39542" w:rsidR="001F7C33" w:rsidRPr="00137DCC" w:rsidRDefault="00137DCC" w:rsidP="00137DCC">
      <w:pPr>
        <w:pStyle w:val="BodyText"/>
      </w:pPr>
      <w:r w:rsidRPr="00137DCC">
        <w:t>L</w:t>
      </w:r>
      <w:r w:rsidR="00F36766" w:rsidRPr="00137DCC">
        <w:t>’</w:t>
      </w:r>
      <w:r w:rsidRPr="00137DCC">
        <w:t xml:space="preserve">utilisation de </w:t>
      </w:r>
      <w:r w:rsidR="008E3CF5">
        <w:t>filgrastim</w:t>
      </w:r>
      <w:r w:rsidRPr="00137DCC">
        <w:t xml:space="preserve"> est associée à un effet indésirable fréquent, les douleurs dans les muscles</w:t>
      </w:r>
      <w:r w:rsidRPr="00137DCC">
        <w:rPr>
          <w:spacing w:val="1"/>
        </w:rPr>
        <w:t xml:space="preserve"> </w:t>
      </w:r>
      <w:r w:rsidRPr="00137DCC">
        <w:t>ou les os (douleurs musculo-squelettiques), lesquelles peuvent être soulagées en prenant des</w:t>
      </w:r>
      <w:r w:rsidRPr="00137DCC">
        <w:rPr>
          <w:spacing w:val="1"/>
        </w:rPr>
        <w:t xml:space="preserve"> </w:t>
      </w:r>
      <w:r w:rsidRPr="00137DCC">
        <w:t>médicaments classiques contre la douleur (antalgiques). Chez les patients recevant une greffe de</w:t>
      </w:r>
      <w:r w:rsidRPr="00137DCC">
        <w:rPr>
          <w:spacing w:val="1"/>
        </w:rPr>
        <w:t xml:space="preserve"> </w:t>
      </w:r>
      <w:r w:rsidRPr="00137DCC">
        <w:t>cellules souches ou de moelle osseuse, une réaction du greffon contre l</w:t>
      </w:r>
      <w:r w:rsidR="00F36766" w:rsidRPr="00137DCC">
        <w:t>’</w:t>
      </w:r>
      <w:r w:rsidRPr="00137DCC">
        <w:t>hôte (RGCH) peut se produire.</w:t>
      </w:r>
      <w:r w:rsidR="00A52B6B" w:rsidRPr="00137DCC">
        <w:t xml:space="preserve"> </w:t>
      </w:r>
      <w:r w:rsidRPr="00137DCC">
        <w:rPr>
          <w:spacing w:val="-52"/>
        </w:rPr>
        <w:t xml:space="preserve"> </w:t>
      </w:r>
      <w:r w:rsidRPr="00137DCC">
        <w:t>Il s</w:t>
      </w:r>
      <w:r w:rsidR="00F36766" w:rsidRPr="00137DCC">
        <w:t>’</w:t>
      </w:r>
      <w:r w:rsidRPr="00137DCC">
        <w:t>agit d</w:t>
      </w:r>
      <w:r w:rsidR="00F36766" w:rsidRPr="00137DCC">
        <w:t>’</w:t>
      </w:r>
      <w:r w:rsidRPr="00137DCC">
        <w:t>une réaction des cellules du donneur contre le patient recevant la greffe</w:t>
      </w:r>
      <w:r w:rsidR="001865CB" w:rsidRPr="00137DCC">
        <w:t> ;</w:t>
      </w:r>
      <w:r w:rsidRPr="00137DCC">
        <w:t xml:space="preserve"> les signes et</w:t>
      </w:r>
      <w:r w:rsidRPr="00137DCC">
        <w:rPr>
          <w:spacing w:val="1"/>
        </w:rPr>
        <w:t xml:space="preserve"> </w:t>
      </w:r>
      <w:r w:rsidRPr="00137DCC">
        <w:t xml:space="preserve">symptômes peuvent être notamment une éruption cutanée sur la paume des mains et la plante des </w:t>
      </w:r>
      <w:r w:rsidR="00A52B6B" w:rsidRPr="00137DCC">
        <w:t>pieds ainsi</w:t>
      </w:r>
      <w:r w:rsidRPr="00137DCC">
        <w:t xml:space="preserve"> que des ulcérations et des plaies dans la bouche, l</w:t>
      </w:r>
      <w:r w:rsidR="00F36766" w:rsidRPr="00137DCC">
        <w:t>’</w:t>
      </w:r>
      <w:r w:rsidRPr="00137DCC">
        <w:t>intestin, le foie, la peau ou les yeux, les</w:t>
      </w:r>
      <w:r w:rsidRPr="00137DCC">
        <w:rPr>
          <w:spacing w:val="1"/>
        </w:rPr>
        <w:t xml:space="preserve"> </w:t>
      </w:r>
      <w:r w:rsidRPr="00137DCC">
        <w:t>poumons,</w:t>
      </w:r>
      <w:r w:rsidRPr="00137DCC">
        <w:rPr>
          <w:spacing w:val="-1"/>
        </w:rPr>
        <w:t xml:space="preserve"> </w:t>
      </w:r>
      <w:r w:rsidRPr="00137DCC">
        <w:t>le</w:t>
      </w:r>
      <w:r w:rsidRPr="00137DCC">
        <w:rPr>
          <w:spacing w:val="-1"/>
        </w:rPr>
        <w:t xml:space="preserve"> </w:t>
      </w:r>
      <w:r w:rsidRPr="00137DCC">
        <w:t>vagin et les</w:t>
      </w:r>
      <w:r w:rsidRPr="00137DCC">
        <w:rPr>
          <w:spacing w:val="-1"/>
        </w:rPr>
        <w:t xml:space="preserve"> </w:t>
      </w:r>
      <w:r w:rsidRPr="00137DCC">
        <w:t>articulations.</w:t>
      </w:r>
    </w:p>
    <w:p w14:paraId="18E72B3D" w14:textId="77777777" w:rsidR="001F7C33" w:rsidRPr="00137DCC" w:rsidRDefault="001F7C33" w:rsidP="009E6018">
      <w:pPr>
        <w:pStyle w:val="BodyText"/>
        <w:spacing w:line="220" w:lineRule="exact"/>
      </w:pPr>
    </w:p>
    <w:p w14:paraId="77728B50" w14:textId="77777777" w:rsidR="001F7C33" w:rsidRPr="00137DCC" w:rsidRDefault="00137DCC" w:rsidP="00137DCC">
      <w:pPr>
        <w:pStyle w:val="BodyText"/>
      </w:pPr>
      <w:r w:rsidRPr="00137DCC">
        <w:t>Chez les donneurs sains de cellules souches, une augmentation du nombre des globules blancs</w:t>
      </w:r>
      <w:r w:rsidRPr="00137DCC">
        <w:rPr>
          <w:spacing w:val="1"/>
        </w:rPr>
        <w:t xml:space="preserve"> </w:t>
      </w:r>
      <w:r w:rsidRPr="00137DCC">
        <w:t>(leucocytose) et une diminution des plaquettes peuvent être observées. La diminution des plaquettes</w:t>
      </w:r>
      <w:r w:rsidRPr="00137DCC">
        <w:rPr>
          <w:spacing w:val="-52"/>
        </w:rPr>
        <w:t xml:space="preserve"> </w:t>
      </w:r>
      <w:r w:rsidRPr="00137DCC">
        <w:t>réduit la capacité de votre sang à coaguler (thrombocytopénie). Ces effets seront surveillés par votre</w:t>
      </w:r>
      <w:r w:rsidRPr="00137DCC">
        <w:rPr>
          <w:spacing w:val="-52"/>
        </w:rPr>
        <w:t xml:space="preserve"> </w:t>
      </w:r>
      <w:r w:rsidRPr="00137DCC">
        <w:t>médecin.</w:t>
      </w:r>
    </w:p>
    <w:p w14:paraId="00577932" w14:textId="77777777" w:rsidR="001F7C33" w:rsidRPr="00137DCC" w:rsidRDefault="001F7C33" w:rsidP="009E6018">
      <w:pPr>
        <w:pStyle w:val="BodyText"/>
        <w:spacing w:line="220" w:lineRule="exact"/>
      </w:pPr>
    </w:p>
    <w:p w14:paraId="2257D2C9" w14:textId="2FEF0683" w:rsidR="001F7C33" w:rsidRPr="00137DCC" w:rsidRDefault="00A52B6B" w:rsidP="00BB33C4">
      <w:pPr>
        <w:pStyle w:val="Heading1"/>
        <w:ind w:left="0"/>
      </w:pPr>
      <w:r w:rsidRPr="00137DCC">
        <w:t>Effets secondaires très fréquents</w:t>
      </w:r>
      <w:r w:rsidR="00BB33C4">
        <w:t xml:space="preserve"> </w:t>
      </w:r>
      <w:r w:rsidR="006265A4" w:rsidRPr="00BB33C4">
        <w:rPr>
          <w:b w:val="0"/>
          <w:bCs w:val="0"/>
        </w:rPr>
        <w:t>(peut</w:t>
      </w:r>
      <w:r w:rsidR="006265A4" w:rsidRPr="00BB33C4">
        <w:rPr>
          <w:b w:val="0"/>
          <w:bCs w:val="0"/>
          <w:spacing w:val="-2"/>
        </w:rPr>
        <w:t xml:space="preserve"> </w:t>
      </w:r>
      <w:r w:rsidR="006265A4" w:rsidRPr="00BB33C4">
        <w:rPr>
          <w:b w:val="0"/>
          <w:bCs w:val="0"/>
        </w:rPr>
        <w:t>toucher</w:t>
      </w:r>
      <w:r w:rsidR="006265A4" w:rsidRPr="00BB33C4">
        <w:rPr>
          <w:b w:val="0"/>
          <w:bCs w:val="0"/>
          <w:spacing w:val="-3"/>
        </w:rPr>
        <w:t xml:space="preserve"> </w:t>
      </w:r>
      <w:r w:rsidR="006265A4" w:rsidRPr="00BB33C4">
        <w:rPr>
          <w:b w:val="0"/>
          <w:bCs w:val="0"/>
        </w:rPr>
        <w:t>plus</w:t>
      </w:r>
      <w:r w:rsidR="006265A4" w:rsidRPr="00BB33C4">
        <w:rPr>
          <w:b w:val="0"/>
          <w:bCs w:val="0"/>
          <w:spacing w:val="-3"/>
        </w:rPr>
        <w:t xml:space="preserve"> </w:t>
      </w:r>
      <w:r w:rsidR="006265A4" w:rsidRPr="00BB33C4">
        <w:rPr>
          <w:b w:val="0"/>
          <w:bCs w:val="0"/>
        </w:rPr>
        <w:t>de</w:t>
      </w:r>
      <w:r w:rsidR="006265A4" w:rsidRPr="00BB33C4">
        <w:rPr>
          <w:b w:val="0"/>
          <w:bCs w:val="0"/>
          <w:spacing w:val="-3"/>
        </w:rPr>
        <w:t xml:space="preserve"> </w:t>
      </w:r>
      <w:r w:rsidR="006265A4" w:rsidRPr="00BB33C4">
        <w:rPr>
          <w:b w:val="0"/>
          <w:bCs w:val="0"/>
        </w:rPr>
        <w:t>1</w:t>
      </w:r>
      <w:r w:rsidRPr="00BB33C4">
        <w:rPr>
          <w:b w:val="0"/>
          <w:bCs w:val="0"/>
          <w:spacing w:val="-3"/>
        </w:rPr>
        <w:t> </w:t>
      </w:r>
      <w:r w:rsidR="006265A4" w:rsidRPr="00BB33C4">
        <w:rPr>
          <w:b w:val="0"/>
          <w:bCs w:val="0"/>
        </w:rPr>
        <w:t>patient</w:t>
      </w:r>
      <w:r w:rsidR="006265A4" w:rsidRPr="00BB33C4">
        <w:rPr>
          <w:b w:val="0"/>
          <w:bCs w:val="0"/>
          <w:spacing w:val="-1"/>
        </w:rPr>
        <w:t xml:space="preserve"> </w:t>
      </w:r>
      <w:r w:rsidR="006265A4" w:rsidRPr="00BB33C4">
        <w:rPr>
          <w:b w:val="0"/>
          <w:bCs w:val="0"/>
        </w:rPr>
        <w:t>sur</w:t>
      </w:r>
      <w:r w:rsidR="006265A4" w:rsidRPr="00BB33C4">
        <w:rPr>
          <w:b w:val="0"/>
          <w:bCs w:val="0"/>
          <w:spacing w:val="-2"/>
        </w:rPr>
        <w:t xml:space="preserve"> </w:t>
      </w:r>
      <w:r w:rsidR="006265A4" w:rsidRPr="00BB33C4">
        <w:rPr>
          <w:b w:val="0"/>
          <w:bCs w:val="0"/>
        </w:rPr>
        <w:t>10)</w:t>
      </w:r>
      <w:r w:rsidR="001865CB" w:rsidRPr="00137DCC">
        <w:rPr>
          <w:spacing w:val="-2"/>
        </w:rPr>
        <w:t> :</w:t>
      </w:r>
    </w:p>
    <w:p w14:paraId="1E3E27A9" w14:textId="77777777" w:rsidR="001F7C33" w:rsidRPr="00137DCC" w:rsidRDefault="00137DCC" w:rsidP="00D05925">
      <w:pPr>
        <w:pStyle w:val="ListParagraph"/>
        <w:numPr>
          <w:ilvl w:val="1"/>
          <w:numId w:val="13"/>
        </w:numPr>
        <w:ind w:left="567" w:hanging="567"/>
      </w:pPr>
      <w:r w:rsidRPr="00137DCC">
        <w:t>diminution du nombre de plaquettes réduisant la capacité du sang à coaguler</w:t>
      </w:r>
      <w:r w:rsidRPr="00137DCC">
        <w:rPr>
          <w:spacing w:val="-52"/>
        </w:rPr>
        <w:t xml:space="preserve"> </w:t>
      </w:r>
      <w:r w:rsidRPr="00137DCC">
        <w:t>(thrombocytopénie)</w:t>
      </w:r>
    </w:p>
    <w:p w14:paraId="5184528A" w14:textId="77777777" w:rsidR="001F7C33" w:rsidRPr="00137DCC" w:rsidRDefault="00137DCC" w:rsidP="00D05925">
      <w:pPr>
        <w:pStyle w:val="ListParagraph"/>
        <w:numPr>
          <w:ilvl w:val="1"/>
          <w:numId w:val="13"/>
        </w:numPr>
        <w:ind w:left="567" w:hanging="567"/>
      </w:pPr>
      <w:r w:rsidRPr="00137DCC">
        <w:t>faible</w:t>
      </w:r>
      <w:r w:rsidRPr="00137DCC">
        <w:rPr>
          <w:spacing w:val="-4"/>
        </w:rPr>
        <w:t xml:space="preserve"> </w:t>
      </w:r>
      <w:r w:rsidRPr="00137DCC">
        <w:t>nombre</w:t>
      </w:r>
      <w:r w:rsidRPr="00137DCC">
        <w:rPr>
          <w:spacing w:val="-1"/>
        </w:rPr>
        <w:t xml:space="preserve"> </w:t>
      </w:r>
      <w:r w:rsidRPr="00137DCC">
        <w:t>de</w:t>
      </w:r>
      <w:r w:rsidRPr="00137DCC">
        <w:rPr>
          <w:spacing w:val="-4"/>
        </w:rPr>
        <w:t xml:space="preserve"> </w:t>
      </w:r>
      <w:r w:rsidRPr="00137DCC">
        <w:t>globules</w:t>
      </w:r>
      <w:r w:rsidRPr="00137DCC">
        <w:rPr>
          <w:spacing w:val="-3"/>
        </w:rPr>
        <w:t xml:space="preserve"> </w:t>
      </w:r>
      <w:r w:rsidRPr="00137DCC">
        <w:t>rouges</w:t>
      </w:r>
      <w:r w:rsidRPr="00137DCC">
        <w:rPr>
          <w:spacing w:val="-4"/>
        </w:rPr>
        <w:t xml:space="preserve"> </w:t>
      </w:r>
      <w:r w:rsidRPr="00137DCC">
        <w:t>(anémie)</w:t>
      </w:r>
    </w:p>
    <w:p w14:paraId="5C5F514C" w14:textId="77777777" w:rsidR="001F7C33" w:rsidRPr="00137DCC" w:rsidRDefault="00137DCC" w:rsidP="00D05925">
      <w:pPr>
        <w:pStyle w:val="ListParagraph"/>
        <w:numPr>
          <w:ilvl w:val="1"/>
          <w:numId w:val="13"/>
        </w:numPr>
        <w:ind w:left="567" w:hanging="567"/>
      </w:pPr>
      <w:r w:rsidRPr="00137DCC">
        <w:t>maux</w:t>
      </w:r>
      <w:r w:rsidRPr="00137DCC">
        <w:rPr>
          <w:spacing w:val="-2"/>
        </w:rPr>
        <w:t xml:space="preserve"> </w:t>
      </w:r>
      <w:r w:rsidRPr="00137DCC">
        <w:t>de</w:t>
      </w:r>
      <w:r w:rsidRPr="00137DCC">
        <w:rPr>
          <w:spacing w:val="-2"/>
        </w:rPr>
        <w:t xml:space="preserve"> </w:t>
      </w:r>
      <w:r w:rsidRPr="00137DCC">
        <w:t>tête</w:t>
      </w:r>
    </w:p>
    <w:p w14:paraId="4FBEB04B" w14:textId="77777777" w:rsidR="001F7C33" w:rsidRPr="00137DCC" w:rsidRDefault="00137DCC" w:rsidP="00D05925">
      <w:pPr>
        <w:pStyle w:val="ListParagraph"/>
        <w:numPr>
          <w:ilvl w:val="1"/>
          <w:numId w:val="13"/>
        </w:numPr>
        <w:ind w:left="567" w:hanging="567"/>
      </w:pPr>
      <w:r w:rsidRPr="00137DCC">
        <w:t>diarrhée</w:t>
      </w:r>
    </w:p>
    <w:p w14:paraId="617E055C" w14:textId="77777777" w:rsidR="001F7C33" w:rsidRPr="00137DCC" w:rsidRDefault="00137DCC" w:rsidP="00D05925">
      <w:pPr>
        <w:pStyle w:val="ListParagraph"/>
        <w:numPr>
          <w:ilvl w:val="1"/>
          <w:numId w:val="13"/>
        </w:numPr>
        <w:ind w:left="567" w:hanging="567"/>
      </w:pPr>
      <w:r w:rsidRPr="00137DCC">
        <w:t>vomissements</w:t>
      </w:r>
    </w:p>
    <w:p w14:paraId="3AA08BA4" w14:textId="77777777" w:rsidR="001F7C33" w:rsidRPr="00137DCC" w:rsidRDefault="00137DCC" w:rsidP="00D05925">
      <w:pPr>
        <w:pStyle w:val="ListParagraph"/>
        <w:numPr>
          <w:ilvl w:val="1"/>
          <w:numId w:val="13"/>
        </w:numPr>
        <w:ind w:left="567" w:hanging="567"/>
      </w:pPr>
      <w:r w:rsidRPr="00137DCC">
        <w:t>nausées</w:t>
      </w:r>
    </w:p>
    <w:p w14:paraId="3C19D7AA" w14:textId="77777777" w:rsidR="001F7C33" w:rsidRPr="00137DCC" w:rsidRDefault="00137DCC" w:rsidP="00D05925">
      <w:pPr>
        <w:pStyle w:val="ListParagraph"/>
        <w:numPr>
          <w:ilvl w:val="1"/>
          <w:numId w:val="13"/>
        </w:numPr>
        <w:ind w:left="567" w:hanging="567"/>
      </w:pPr>
      <w:r w:rsidRPr="00137DCC">
        <w:t>chute</w:t>
      </w:r>
      <w:r w:rsidRPr="00137DCC">
        <w:rPr>
          <w:spacing w:val="-5"/>
        </w:rPr>
        <w:t xml:space="preserve"> </w:t>
      </w:r>
      <w:r w:rsidRPr="00137DCC">
        <w:t>ou</w:t>
      </w:r>
      <w:r w:rsidRPr="00137DCC">
        <w:rPr>
          <w:spacing w:val="-3"/>
        </w:rPr>
        <w:t xml:space="preserve"> </w:t>
      </w:r>
      <w:r w:rsidRPr="00137DCC">
        <w:t>raréfaction</w:t>
      </w:r>
      <w:r w:rsidRPr="00137DCC">
        <w:rPr>
          <w:spacing w:val="-4"/>
        </w:rPr>
        <w:t xml:space="preserve"> </w:t>
      </w:r>
      <w:r w:rsidRPr="00137DCC">
        <w:t>inhabituelle</w:t>
      </w:r>
      <w:r w:rsidRPr="00137DCC">
        <w:rPr>
          <w:spacing w:val="-4"/>
        </w:rPr>
        <w:t xml:space="preserve"> </w:t>
      </w:r>
      <w:r w:rsidRPr="00137DCC">
        <w:t>des</w:t>
      </w:r>
      <w:r w:rsidRPr="00137DCC">
        <w:rPr>
          <w:spacing w:val="-5"/>
        </w:rPr>
        <w:t xml:space="preserve"> </w:t>
      </w:r>
      <w:r w:rsidRPr="00137DCC">
        <w:t>cheveux</w:t>
      </w:r>
      <w:r w:rsidRPr="00137DCC">
        <w:rPr>
          <w:spacing w:val="-3"/>
        </w:rPr>
        <w:t xml:space="preserve"> </w:t>
      </w:r>
      <w:r w:rsidRPr="00137DCC">
        <w:t>(alopécie)</w:t>
      </w:r>
    </w:p>
    <w:p w14:paraId="46735A5E" w14:textId="77777777" w:rsidR="001F7C33" w:rsidRPr="00137DCC" w:rsidRDefault="00137DCC" w:rsidP="00D05925">
      <w:pPr>
        <w:pStyle w:val="ListParagraph"/>
        <w:numPr>
          <w:ilvl w:val="1"/>
          <w:numId w:val="13"/>
        </w:numPr>
        <w:ind w:left="567" w:hanging="567"/>
      </w:pPr>
      <w:r w:rsidRPr="00137DCC">
        <w:t>fatigue</w:t>
      </w:r>
    </w:p>
    <w:p w14:paraId="525E982C" w14:textId="3CCC0871" w:rsidR="001F7C33" w:rsidRPr="00137DCC" w:rsidRDefault="00137DCC" w:rsidP="00D05925">
      <w:pPr>
        <w:pStyle w:val="ListParagraph"/>
        <w:numPr>
          <w:ilvl w:val="1"/>
          <w:numId w:val="13"/>
        </w:numPr>
        <w:ind w:left="567" w:hanging="567"/>
      </w:pPr>
      <w:r w:rsidRPr="00137DCC">
        <w:t>douleur et gonflement de la paroi du tube digestif qui s</w:t>
      </w:r>
      <w:r w:rsidR="00F36766" w:rsidRPr="00137DCC">
        <w:t>’</w:t>
      </w:r>
      <w:r w:rsidRPr="00137DCC">
        <w:t>étend de la bouche à l</w:t>
      </w:r>
      <w:r w:rsidR="00F36766" w:rsidRPr="00137DCC">
        <w:t>’</w:t>
      </w:r>
      <w:r w:rsidRPr="00137DCC">
        <w:t>anus</w:t>
      </w:r>
      <w:r w:rsidRPr="00137DCC">
        <w:rPr>
          <w:spacing w:val="-52"/>
        </w:rPr>
        <w:t xml:space="preserve"> </w:t>
      </w:r>
      <w:r w:rsidRPr="00137DCC">
        <w:t>(inflammation</w:t>
      </w:r>
      <w:r w:rsidRPr="00137DCC">
        <w:rPr>
          <w:spacing w:val="-1"/>
        </w:rPr>
        <w:t xml:space="preserve"> </w:t>
      </w:r>
      <w:r w:rsidRPr="00137DCC">
        <w:t>des</w:t>
      </w:r>
      <w:r w:rsidRPr="00137DCC">
        <w:rPr>
          <w:spacing w:val="-1"/>
        </w:rPr>
        <w:t xml:space="preserve"> </w:t>
      </w:r>
      <w:r w:rsidRPr="00137DCC">
        <w:t>muqueuses)</w:t>
      </w:r>
    </w:p>
    <w:p w14:paraId="1200A987" w14:textId="77777777" w:rsidR="001F7C33" w:rsidRPr="00137DCC" w:rsidRDefault="00137DCC" w:rsidP="00D05925">
      <w:pPr>
        <w:pStyle w:val="ListParagraph"/>
        <w:numPr>
          <w:ilvl w:val="1"/>
          <w:numId w:val="13"/>
        </w:numPr>
        <w:ind w:left="567" w:hanging="567"/>
      </w:pPr>
      <w:r w:rsidRPr="00137DCC">
        <w:t>fièvre</w:t>
      </w:r>
      <w:r w:rsidRPr="00137DCC">
        <w:rPr>
          <w:spacing w:val="-5"/>
        </w:rPr>
        <w:t xml:space="preserve"> </w:t>
      </w:r>
      <w:r w:rsidRPr="00137DCC">
        <w:t>(pyrexie)</w:t>
      </w:r>
    </w:p>
    <w:p w14:paraId="3E7455D8" w14:textId="77777777" w:rsidR="001F7C33" w:rsidRPr="00137DCC" w:rsidRDefault="001F7C33" w:rsidP="009E6018">
      <w:pPr>
        <w:pStyle w:val="BodyText"/>
        <w:spacing w:line="220" w:lineRule="exact"/>
      </w:pPr>
    </w:p>
    <w:p w14:paraId="100E02FB" w14:textId="2E13114B" w:rsidR="001F7C33" w:rsidRPr="00137DCC" w:rsidRDefault="006265A4" w:rsidP="00137DCC">
      <w:pPr>
        <w:pStyle w:val="BodyText"/>
      </w:pPr>
      <w:r w:rsidRPr="00BB33C4">
        <w:rPr>
          <w:b/>
          <w:bCs/>
          <w:iCs/>
        </w:rPr>
        <w:t xml:space="preserve">Effets secondaires </w:t>
      </w:r>
      <w:r w:rsidR="00A52B6B" w:rsidRPr="00BB33C4">
        <w:rPr>
          <w:b/>
          <w:bCs/>
          <w:iCs/>
        </w:rPr>
        <w:t>fréquents</w:t>
      </w:r>
      <w:r w:rsidR="00A52B6B" w:rsidRPr="00137DCC">
        <w:rPr>
          <w:i/>
          <w:spacing w:val="-2"/>
        </w:rPr>
        <w:t xml:space="preserve"> </w:t>
      </w:r>
      <w:r w:rsidRPr="00137DCC">
        <w:t>(peut</w:t>
      </w:r>
      <w:r w:rsidRPr="00137DCC">
        <w:rPr>
          <w:spacing w:val="-2"/>
        </w:rPr>
        <w:t xml:space="preserve"> </w:t>
      </w:r>
      <w:r w:rsidRPr="00137DCC">
        <w:t>toucher</w:t>
      </w:r>
      <w:r w:rsidRPr="00137DCC">
        <w:rPr>
          <w:spacing w:val="-2"/>
        </w:rPr>
        <w:t xml:space="preserve"> </w:t>
      </w:r>
      <w:r w:rsidRPr="00137DCC">
        <w:t>jusqu</w:t>
      </w:r>
      <w:r w:rsidR="00F36766" w:rsidRPr="00137DCC">
        <w:t>’</w:t>
      </w:r>
      <w:r w:rsidRPr="00137DCC">
        <w:t>à</w:t>
      </w:r>
      <w:r w:rsidRPr="00137DCC">
        <w:rPr>
          <w:spacing w:val="-3"/>
        </w:rPr>
        <w:t xml:space="preserve"> </w:t>
      </w:r>
      <w:r w:rsidR="00A52B6B" w:rsidRPr="00137DCC">
        <w:t>1</w:t>
      </w:r>
      <w:r w:rsidR="00A52B6B" w:rsidRPr="00137DCC">
        <w:rPr>
          <w:spacing w:val="-2"/>
        </w:rPr>
        <w:t> </w:t>
      </w:r>
      <w:r w:rsidRPr="00137DCC">
        <w:t>patient</w:t>
      </w:r>
      <w:r w:rsidRPr="00137DCC">
        <w:rPr>
          <w:spacing w:val="-3"/>
        </w:rPr>
        <w:t xml:space="preserve"> </w:t>
      </w:r>
      <w:r w:rsidRPr="00137DCC">
        <w:t>sur</w:t>
      </w:r>
      <w:r w:rsidRPr="00137DCC">
        <w:rPr>
          <w:spacing w:val="-2"/>
        </w:rPr>
        <w:t xml:space="preserve"> </w:t>
      </w:r>
      <w:r w:rsidRPr="00137DCC">
        <w:t>10)</w:t>
      </w:r>
      <w:r w:rsidR="001865CB" w:rsidRPr="00137DCC">
        <w:rPr>
          <w:spacing w:val="-2"/>
        </w:rPr>
        <w:t> :</w:t>
      </w:r>
    </w:p>
    <w:p w14:paraId="049523EA" w14:textId="77777777" w:rsidR="001F7C33" w:rsidRPr="00137DCC" w:rsidRDefault="00137DCC" w:rsidP="00D05925">
      <w:pPr>
        <w:pStyle w:val="ListParagraph"/>
        <w:numPr>
          <w:ilvl w:val="1"/>
          <w:numId w:val="13"/>
        </w:numPr>
        <w:ind w:left="567" w:hanging="567"/>
      </w:pPr>
      <w:r w:rsidRPr="00137DCC">
        <w:t>inflammation</w:t>
      </w:r>
      <w:r w:rsidRPr="00137DCC">
        <w:rPr>
          <w:spacing w:val="-4"/>
        </w:rPr>
        <w:t xml:space="preserve"> </w:t>
      </w:r>
      <w:r w:rsidRPr="00137DCC">
        <w:t>des</w:t>
      </w:r>
      <w:r w:rsidRPr="00137DCC">
        <w:rPr>
          <w:spacing w:val="-4"/>
        </w:rPr>
        <w:t xml:space="preserve"> </w:t>
      </w:r>
      <w:r w:rsidRPr="00137DCC">
        <w:t>bronches</w:t>
      </w:r>
      <w:r w:rsidRPr="00137DCC">
        <w:rPr>
          <w:spacing w:val="-4"/>
        </w:rPr>
        <w:t xml:space="preserve"> </w:t>
      </w:r>
      <w:r w:rsidRPr="00137DCC">
        <w:t>(bronchite)</w:t>
      </w:r>
    </w:p>
    <w:p w14:paraId="688F7B7B" w14:textId="77777777" w:rsidR="001F7C33" w:rsidRPr="00137DCC" w:rsidRDefault="00137DCC" w:rsidP="00D05925">
      <w:pPr>
        <w:pStyle w:val="ListParagraph"/>
        <w:numPr>
          <w:ilvl w:val="1"/>
          <w:numId w:val="13"/>
        </w:numPr>
        <w:ind w:left="567" w:hanging="567"/>
      </w:pPr>
      <w:r w:rsidRPr="00137DCC">
        <w:t>infection</w:t>
      </w:r>
      <w:r w:rsidRPr="00137DCC">
        <w:rPr>
          <w:spacing w:val="-4"/>
        </w:rPr>
        <w:t xml:space="preserve"> </w:t>
      </w:r>
      <w:r w:rsidRPr="00137DCC">
        <w:t>des</w:t>
      </w:r>
      <w:r w:rsidRPr="00137DCC">
        <w:rPr>
          <w:spacing w:val="-4"/>
        </w:rPr>
        <w:t xml:space="preserve"> </w:t>
      </w:r>
      <w:r w:rsidRPr="00137DCC">
        <w:t>voies</w:t>
      </w:r>
      <w:r w:rsidRPr="00137DCC">
        <w:rPr>
          <w:spacing w:val="-4"/>
        </w:rPr>
        <w:t xml:space="preserve"> </w:t>
      </w:r>
      <w:r w:rsidRPr="00137DCC">
        <w:t>aériennes</w:t>
      </w:r>
      <w:r w:rsidRPr="00137DCC">
        <w:rPr>
          <w:spacing w:val="-4"/>
        </w:rPr>
        <w:t xml:space="preserve"> </w:t>
      </w:r>
      <w:r w:rsidRPr="00137DCC">
        <w:t>supérieures</w:t>
      </w:r>
    </w:p>
    <w:p w14:paraId="638115B8" w14:textId="77777777" w:rsidR="001F7C33" w:rsidRPr="00137DCC" w:rsidRDefault="00137DCC" w:rsidP="00D05925">
      <w:pPr>
        <w:pStyle w:val="ListParagraph"/>
        <w:numPr>
          <w:ilvl w:val="1"/>
          <w:numId w:val="13"/>
        </w:numPr>
        <w:ind w:left="567" w:hanging="567"/>
      </w:pPr>
      <w:r w:rsidRPr="00137DCC">
        <w:t>infection</w:t>
      </w:r>
      <w:r w:rsidRPr="00137DCC">
        <w:rPr>
          <w:spacing w:val="-3"/>
        </w:rPr>
        <w:t xml:space="preserve"> </w:t>
      </w:r>
      <w:r w:rsidRPr="00137DCC">
        <w:t>des</w:t>
      </w:r>
      <w:r w:rsidRPr="00137DCC">
        <w:rPr>
          <w:spacing w:val="-4"/>
        </w:rPr>
        <w:t xml:space="preserve"> </w:t>
      </w:r>
      <w:r w:rsidRPr="00137DCC">
        <w:t>voies</w:t>
      </w:r>
      <w:r w:rsidRPr="00137DCC">
        <w:rPr>
          <w:spacing w:val="-3"/>
        </w:rPr>
        <w:t xml:space="preserve"> </w:t>
      </w:r>
      <w:r w:rsidRPr="00137DCC">
        <w:t>urinaires</w:t>
      </w:r>
    </w:p>
    <w:p w14:paraId="6A2B0D3B" w14:textId="77777777" w:rsidR="001F7C33" w:rsidRPr="00137DCC" w:rsidRDefault="00137DCC" w:rsidP="00D05925">
      <w:pPr>
        <w:pStyle w:val="ListParagraph"/>
        <w:numPr>
          <w:ilvl w:val="1"/>
          <w:numId w:val="13"/>
        </w:numPr>
        <w:ind w:left="567" w:hanging="567"/>
      </w:pPr>
      <w:r w:rsidRPr="00137DCC">
        <w:t>appétit</w:t>
      </w:r>
      <w:r w:rsidRPr="00137DCC">
        <w:rPr>
          <w:spacing w:val="-3"/>
        </w:rPr>
        <w:t xml:space="preserve"> </w:t>
      </w:r>
      <w:r w:rsidRPr="00137DCC">
        <w:t>diminué</w:t>
      </w:r>
    </w:p>
    <w:p w14:paraId="10A78506" w14:textId="77777777" w:rsidR="001F7C33" w:rsidRPr="00137DCC" w:rsidRDefault="00137DCC" w:rsidP="00D05925">
      <w:pPr>
        <w:pStyle w:val="ListParagraph"/>
        <w:numPr>
          <w:ilvl w:val="1"/>
          <w:numId w:val="13"/>
        </w:numPr>
        <w:ind w:left="567" w:hanging="567"/>
      </w:pPr>
      <w:r w:rsidRPr="00137DCC">
        <w:t>troubles</w:t>
      </w:r>
      <w:r w:rsidRPr="00137DCC">
        <w:rPr>
          <w:spacing w:val="-4"/>
        </w:rPr>
        <w:t xml:space="preserve"> </w:t>
      </w:r>
      <w:r w:rsidRPr="00137DCC">
        <w:t>du</w:t>
      </w:r>
      <w:r w:rsidRPr="00137DCC">
        <w:rPr>
          <w:spacing w:val="-3"/>
        </w:rPr>
        <w:t xml:space="preserve"> </w:t>
      </w:r>
      <w:r w:rsidRPr="00137DCC">
        <w:t>sommeil</w:t>
      </w:r>
      <w:r w:rsidRPr="00137DCC">
        <w:rPr>
          <w:spacing w:val="-3"/>
        </w:rPr>
        <w:t xml:space="preserve"> </w:t>
      </w:r>
      <w:r w:rsidRPr="00137DCC">
        <w:t>(insomnie)</w:t>
      </w:r>
    </w:p>
    <w:p w14:paraId="05A702F0" w14:textId="77777777" w:rsidR="001F7C33" w:rsidRPr="00137DCC" w:rsidRDefault="00137DCC" w:rsidP="00D05925">
      <w:pPr>
        <w:pStyle w:val="ListParagraph"/>
        <w:numPr>
          <w:ilvl w:val="1"/>
          <w:numId w:val="13"/>
        </w:numPr>
        <w:ind w:left="567" w:hanging="567"/>
      </w:pPr>
      <w:r w:rsidRPr="00137DCC">
        <w:lastRenderedPageBreak/>
        <w:t>sensations</w:t>
      </w:r>
      <w:r w:rsidRPr="00137DCC">
        <w:rPr>
          <w:spacing w:val="-7"/>
        </w:rPr>
        <w:t xml:space="preserve"> </w:t>
      </w:r>
      <w:r w:rsidRPr="00137DCC">
        <w:t>vertigineuses</w:t>
      </w:r>
    </w:p>
    <w:p w14:paraId="732856CC" w14:textId="77777777" w:rsidR="001F7C33" w:rsidRPr="00137DCC" w:rsidRDefault="00137DCC" w:rsidP="00D05925">
      <w:pPr>
        <w:pStyle w:val="ListParagraph"/>
        <w:numPr>
          <w:ilvl w:val="1"/>
          <w:numId w:val="13"/>
        </w:numPr>
        <w:ind w:left="567" w:hanging="567"/>
      </w:pPr>
      <w:r w:rsidRPr="00137DCC">
        <w:t>diminution</w:t>
      </w:r>
      <w:r w:rsidRPr="00137DCC">
        <w:rPr>
          <w:spacing w:val="-3"/>
        </w:rPr>
        <w:t xml:space="preserve"> </w:t>
      </w:r>
      <w:r w:rsidRPr="00137DCC">
        <w:t>de</w:t>
      </w:r>
      <w:r w:rsidRPr="00137DCC">
        <w:rPr>
          <w:spacing w:val="-4"/>
        </w:rPr>
        <w:t xml:space="preserve"> </w:t>
      </w:r>
      <w:r w:rsidRPr="00137DCC">
        <w:t>la</w:t>
      </w:r>
      <w:r w:rsidRPr="00137DCC">
        <w:rPr>
          <w:spacing w:val="-4"/>
        </w:rPr>
        <w:t xml:space="preserve"> </w:t>
      </w:r>
      <w:r w:rsidRPr="00137DCC">
        <w:t>sensibilité,</w:t>
      </w:r>
      <w:r w:rsidRPr="00137DCC">
        <w:rPr>
          <w:spacing w:val="-2"/>
        </w:rPr>
        <w:t xml:space="preserve"> </w:t>
      </w:r>
      <w:r w:rsidRPr="00137DCC">
        <w:t>en</w:t>
      </w:r>
      <w:r w:rsidRPr="00137DCC">
        <w:rPr>
          <w:spacing w:val="-3"/>
        </w:rPr>
        <w:t xml:space="preserve"> </w:t>
      </w:r>
      <w:r w:rsidRPr="00137DCC">
        <w:t>particulier</w:t>
      </w:r>
      <w:r w:rsidRPr="00137DCC">
        <w:rPr>
          <w:spacing w:val="-3"/>
        </w:rPr>
        <w:t xml:space="preserve"> </w:t>
      </w:r>
      <w:r w:rsidRPr="00137DCC">
        <w:t>au</w:t>
      </w:r>
      <w:r w:rsidRPr="00137DCC">
        <w:rPr>
          <w:spacing w:val="-3"/>
        </w:rPr>
        <w:t xml:space="preserve"> </w:t>
      </w:r>
      <w:r w:rsidRPr="00137DCC">
        <w:t>niveau</w:t>
      </w:r>
      <w:r w:rsidRPr="00137DCC">
        <w:rPr>
          <w:spacing w:val="-2"/>
        </w:rPr>
        <w:t xml:space="preserve"> </w:t>
      </w:r>
      <w:r w:rsidRPr="00137DCC">
        <w:t>de</w:t>
      </w:r>
      <w:r w:rsidRPr="00137DCC">
        <w:rPr>
          <w:spacing w:val="-4"/>
        </w:rPr>
        <w:t xml:space="preserve"> </w:t>
      </w:r>
      <w:r w:rsidRPr="00137DCC">
        <w:t>la</w:t>
      </w:r>
      <w:r w:rsidRPr="00137DCC">
        <w:rPr>
          <w:spacing w:val="-4"/>
        </w:rPr>
        <w:t xml:space="preserve"> </w:t>
      </w:r>
      <w:r w:rsidRPr="00137DCC">
        <w:t>peau</w:t>
      </w:r>
      <w:r w:rsidRPr="00137DCC">
        <w:rPr>
          <w:spacing w:val="-2"/>
        </w:rPr>
        <w:t xml:space="preserve"> </w:t>
      </w:r>
      <w:r w:rsidRPr="00137DCC">
        <w:t>(hypoesthésie)</w:t>
      </w:r>
    </w:p>
    <w:p w14:paraId="6D96D75A" w14:textId="77777777" w:rsidR="001F7C33" w:rsidRPr="00137DCC" w:rsidRDefault="00137DCC" w:rsidP="00D05925">
      <w:pPr>
        <w:pStyle w:val="ListParagraph"/>
        <w:numPr>
          <w:ilvl w:val="1"/>
          <w:numId w:val="13"/>
        </w:numPr>
        <w:ind w:left="567" w:hanging="567"/>
      </w:pPr>
      <w:r w:rsidRPr="00137DCC">
        <w:t>picotements</w:t>
      </w:r>
      <w:r w:rsidRPr="00137DCC">
        <w:rPr>
          <w:spacing w:val="-5"/>
        </w:rPr>
        <w:t xml:space="preserve"> </w:t>
      </w:r>
      <w:r w:rsidRPr="00137DCC">
        <w:t>et</w:t>
      </w:r>
      <w:r w:rsidRPr="00137DCC">
        <w:rPr>
          <w:spacing w:val="-4"/>
        </w:rPr>
        <w:t xml:space="preserve"> </w:t>
      </w:r>
      <w:r w:rsidRPr="00137DCC">
        <w:t>engourdissement</w:t>
      </w:r>
      <w:r w:rsidRPr="00137DCC">
        <w:rPr>
          <w:spacing w:val="-3"/>
        </w:rPr>
        <w:t xml:space="preserve"> </w:t>
      </w:r>
      <w:r w:rsidRPr="00137DCC">
        <w:t>des</w:t>
      </w:r>
      <w:r w:rsidRPr="00137DCC">
        <w:rPr>
          <w:spacing w:val="-3"/>
        </w:rPr>
        <w:t xml:space="preserve"> </w:t>
      </w:r>
      <w:r w:rsidRPr="00137DCC">
        <w:t>mains</w:t>
      </w:r>
      <w:r w:rsidRPr="00137DCC">
        <w:rPr>
          <w:spacing w:val="-5"/>
        </w:rPr>
        <w:t xml:space="preserve"> </w:t>
      </w:r>
      <w:r w:rsidRPr="00137DCC">
        <w:t>ou</w:t>
      </w:r>
      <w:r w:rsidRPr="00137DCC">
        <w:rPr>
          <w:spacing w:val="-3"/>
        </w:rPr>
        <w:t xml:space="preserve"> </w:t>
      </w:r>
      <w:r w:rsidRPr="00137DCC">
        <w:t>des</w:t>
      </w:r>
      <w:r w:rsidRPr="00137DCC">
        <w:rPr>
          <w:spacing w:val="-5"/>
        </w:rPr>
        <w:t xml:space="preserve"> </w:t>
      </w:r>
      <w:r w:rsidRPr="00137DCC">
        <w:t>pieds</w:t>
      </w:r>
      <w:r w:rsidRPr="00137DCC">
        <w:rPr>
          <w:spacing w:val="-4"/>
        </w:rPr>
        <w:t xml:space="preserve"> </w:t>
      </w:r>
      <w:r w:rsidRPr="00137DCC">
        <w:t>(paresthésie)</w:t>
      </w:r>
    </w:p>
    <w:p w14:paraId="4ED092A7" w14:textId="77777777" w:rsidR="001F7C33" w:rsidRPr="00137DCC" w:rsidRDefault="00137DCC" w:rsidP="00D05925">
      <w:pPr>
        <w:pStyle w:val="ListParagraph"/>
        <w:numPr>
          <w:ilvl w:val="1"/>
          <w:numId w:val="13"/>
        </w:numPr>
        <w:ind w:left="567" w:hanging="567"/>
      </w:pPr>
      <w:r w:rsidRPr="00137DCC">
        <w:t>pression</w:t>
      </w:r>
      <w:r w:rsidRPr="00137DCC">
        <w:rPr>
          <w:spacing w:val="-4"/>
        </w:rPr>
        <w:t xml:space="preserve"> </w:t>
      </w:r>
      <w:r w:rsidRPr="00137DCC">
        <w:t>artérielle</w:t>
      </w:r>
      <w:r w:rsidRPr="00137DCC">
        <w:rPr>
          <w:spacing w:val="-4"/>
        </w:rPr>
        <w:t xml:space="preserve"> </w:t>
      </w:r>
      <w:r w:rsidRPr="00137DCC">
        <w:t>faible</w:t>
      </w:r>
      <w:r w:rsidRPr="00137DCC">
        <w:rPr>
          <w:spacing w:val="-4"/>
        </w:rPr>
        <w:t xml:space="preserve"> </w:t>
      </w:r>
      <w:r w:rsidRPr="00137DCC">
        <w:t>(hypotension)</w:t>
      </w:r>
    </w:p>
    <w:p w14:paraId="3296ED5B" w14:textId="77777777" w:rsidR="001F7C33" w:rsidRPr="00137DCC" w:rsidRDefault="00137DCC" w:rsidP="00D05925">
      <w:pPr>
        <w:pStyle w:val="ListParagraph"/>
        <w:numPr>
          <w:ilvl w:val="1"/>
          <w:numId w:val="13"/>
        </w:numPr>
        <w:ind w:left="567" w:hanging="567"/>
      </w:pPr>
      <w:r w:rsidRPr="00137DCC">
        <w:t>pression</w:t>
      </w:r>
      <w:r w:rsidRPr="00137DCC">
        <w:rPr>
          <w:spacing w:val="-4"/>
        </w:rPr>
        <w:t xml:space="preserve"> </w:t>
      </w:r>
      <w:r w:rsidRPr="00137DCC">
        <w:t>artérielle</w:t>
      </w:r>
      <w:r w:rsidRPr="00137DCC">
        <w:rPr>
          <w:spacing w:val="-5"/>
        </w:rPr>
        <w:t xml:space="preserve"> </w:t>
      </w:r>
      <w:r w:rsidRPr="00137DCC">
        <w:t>élevée</w:t>
      </w:r>
      <w:r w:rsidRPr="00137DCC">
        <w:rPr>
          <w:spacing w:val="-5"/>
        </w:rPr>
        <w:t xml:space="preserve"> </w:t>
      </w:r>
      <w:r w:rsidRPr="00137DCC">
        <w:t>(hypertension)</w:t>
      </w:r>
    </w:p>
    <w:p w14:paraId="18CF47D9" w14:textId="4F302D87" w:rsidR="001F7C33" w:rsidRPr="00137DCC" w:rsidRDefault="00137DCC" w:rsidP="00FB3BCA">
      <w:pPr>
        <w:pStyle w:val="ListParagraph"/>
        <w:numPr>
          <w:ilvl w:val="1"/>
          <w:numId w:val="13"/>
        </w:numPr>
        <w:ind w:left="567" w:hanging="567"/>
      </w:pPr>
      <w:r w:rsidRPr="00137DCC">
        <w:t>toux</w:t>
      </w:r>
      <w:r w:rsidR="00FB3BCA">
        <w:t xml:space="preserve">, </w:t>
      </w:r>
      <w:r w:rsidRPr="00137DCC">
        <w:t>toux</w:t>
      </w:r>
      <w:r w:rsidRPr="00FB3BCA">
        <w:rPr>
          <w:spacing w:val="-3"/>
        </w:rPr>
        <w:t xml:space="preserve"> </w:t>
      </w:r>
      <w:r w:rsidRPr="00137DCC">
        <w:t>avec</w:t>
      </w:r>
      <w:r w:rsidRPr="00FB3BCA">
        <w:rPr>
          <w:spacing w:val="-4"/>
        </w:rPr>
        <w:t xml:space="preserve"> </w:t>
      </w:r>
      <w:r w:rsidRPr="00137DCC">
        <w:t>expectoration</w:t>
      </w:r>
      <w:r w:rsidRPr="00FB3BCA">
        <w:rPr>
          <w:spacing w:val="-3"/>
        </w:rPr>
        <w:t xml:space="preserve"> </w:t>
      </w:r>
      <w:r w:rsidRPr="00137DCC">
        <w:t>de</w:t>
      </w:r>
      <w:r w:rsidRPr="00FB3BCA">
        <w:rPr>
          <w:spacing w:val="-4"/>
        </w:rPr>
        <w:t xml:space="preserve"> </w:t>
      </w:r>
      <w:r w:rsidRPr="00137DCC">
        <w:t>sang</w:t>
      </w:r>
      <w:r w:rsidRPr="00FB3BCA">
        <w:rPr>
          <w:spacing w:val="-3"/>
        </w:rPr>
        <w:t xml:space="preserve"> </w:t>
      </w:r>
      <w:r w:rsidRPr="00137DCC">
        <w:t>(hémoptysie)</w:t>
      </w:r>
    </w:p>
    <w:p w14:paraId="630408DA" w14:textId="77777777" w:rsidR="001F7C33" w:rsidRPr="00137DCC" w:rsidRDefault="00137DCC" w:rsidP="00D05925">
      <w:pPr>
        <w:pStyle w:val="ListParagraph"/>
        <w:numPr>
          <w:ilvl w:val="1"/>
          <w:numId w:val="13"/>
        </w:numPr>
        <w:ind w:left="567" w:hanging="567"/>
      </w:pPr>
      <w:r w:rsidRPr="00137DCC">
        <w:t>douleur</w:t>
      </w:r>
      <w:r w:rsidRPr="00137DCC">
        <w:rPr>
          <w:spacing w:val="-4"/>
        </w:rPr>
        <w:t xml:space="preserve"> </w:t>
      </w:r>
      <w:r w:rsidRPr="00137DCC">
        <w:t>dans</w:t>
      </w:r>
      <w:r w:rsidRPr="00137DCC">
        <w:rPr>
          <w:spacing w:val="-4"/>
        </w:rPr>
        <w:t xml:space="preserve"> </w:t>
      </w:r>
      <w:r w:rsidRPr="00137DCC">
        <w:t>la</w:t>
      </w:r>
      <w:r w:rsidRPr="00137DCC">
        <w:rPr>
          <w:spacing w:val="-3"/>
        </w:rPr>
        <w:t xml:space="preserve"> </w:t>
      </w:r>
      <w:r w:rsidRPr="00137DCC">
        <w:t>bouche</w:t>
      </w:r>
      <w:r w:rsidRPr="00137DCC">
        <w:rPr>
          <w:spacing w:val="-4"/>
        </w:rPr>
        <w:t xml:space="preserve"> </w:t>
      </w:r>
      <w:r w:rsidRPr="00137DCC">
        <w:t>et</w:t>
      </w:r>
      <w:r w:rsidRPr="00137DCC">
        <w:rPr>
          <w:spacing w:val="-2"/>
        </w:rPr>
        <w:t xml:space="preserve"> </w:t>
      </w:r>
      <w:r w:rsidRPr="00137DCC">
        <w:t>la</w:t>
      </w:r>
      <w:r w:rsidRPr="00137DCC">
        <w:rPr>
          <w:spacing w:val="-4"/>
        </w:rPr>
        <w:t xml:space="preserve"> </w:t>
      </w:r>
      <w:r w:rsidRPr="00137DCC">
        <w:t>gorge</w:t>
      </w:r>
      <w:r w:rsidRPr="00137DCC">
        <w:rPr>
          <w:spacing w:val="-3"/>
        </w:rPr>
        <w:t xml:space="preserve"> </w:t>
      </w:r>
      <w:r w:rsidRPr="00137DCC">
        <w:t>(douleur</w:t>
      </w:r>
      <w:r w:rsidRPr="00137DCC">
        <w:rPr>
          <w:spacing w:val="-3"/>
        </w:rPr>
        <w:t xml:space="preserve"> </w:t>
      </w:r>
      <w:r w:rsidRPr="00137DCC">
        <w:t>oropharyngée)</w:t>
      </w:r>
    </w:p>
    <w:p w14:paraId="2CD475CD" w14:textId="77777777" w:rsidR="001F7C33" w:rsidRPr="00137DCC" w:rsidRDefault="00137DCC" w:rsidP="00D05925">
      <w:pPr>
        <w:pStyle w:val="ListParagraph"/>
        <w:numPr>
          <w:ilvl w:val="1"/>
          <w:numId w:val="13"/>
        </w:numPr>
        <w:ind w:left="567" w:hanging="567"/>
      </w:pPr>
      <w:r w:rsidRPr="00137DCC">
        <w:t>saignement</w:t>
      </w:r>
      <w:r w:rsidRPr="00137DCC">
        <w:rPr>
          <w:spacing w:val="-4"/>
        </w:rPr>
        <w:t xml:space="preserve"> </w:t>
      </w:r>
      <w:r w:rsidRPr="00137DCC">
        <w:t>de</w:t>
      </w:r>
      <w:r w:rsidRPr="00137DCC">
        <w:rPr>
          <w:spacing w:val="-4"/>
        </w:rPr>
        <w:t xml:space="preserve"> </w:t>
      </w:r>
      <w:r w:rsidRPr="00137DCC">
        <w:t>nez</w:t>
      </w:r>
      <w:r w:rsidRPr="00137DCC">
        <w:rPr>
          <w:spacing w:val="-5"/>
        </w:rPr>
        <w:t xml:space="preserve"> </w:t>
      </w:r>
      <w:r w:rsidRPr="00137DCC">
        <w:t>(épistaxis)</w:t>
      </w:r>
    </w:p>
    <w:p w14:paraId="6DB814CF" w14:textId="77777777" w:rsidR="001F7C33" w:rsidRPr="00137DCC" w:rsidRDefault="00137DCC" w:rsidP="00D05925">
      <w:pPr>
        <w:pStyle w:val="ListParagraph"/>
        <w:numPr>
          <w:ilvl w:val="1"/>
          <w:numId w:val="13"/>
        </w:numPr>
        <w:ind w:left="567" w:hanging="567"/>
      </w:pPr>
      <w:r w:rsidRPr="00137DCC">
        <w:t>constipation</w:t>
      </w:r>
    </w:p>
    <w:p w14:paraId="4A033326" w14:textId="77777777" w:rsidR="001F7C33" w:rsidRPr="00137DCC" w:rsidRDefault="00137DCC" w:rsidP="00D05925">
      <w:pPr>
        <w:pStyle w:val="ListParagraph"/>
        <w:numPr>
          <w:ilvl w:val="1"/>
          <w:numId w:val="13"/>
        </w:numPr>
        <w:ind w:left="567" w:hanging="567"/>
      </w:pPr>
      <w:r w:rsidRPr="00137DCC">
        <w:t>douleur</w:t>
      </w:r>
      <w:r w:rsidRPr="00137DCC">
        <w:rPr>
          <w:spacing w:val="-4"/>
        </w:rPr>
        <w:t xml:space="preserve"> </w:t>
      </w:r>
      <w:r w:rsidRPr="00137DCC">
        <w:t>buccale</w:t>
      </w:r>
    </w:p>
    <w:p w14:paraId="77CE0CA5" w14:textId="77777777" w:rsidR="001F7C33" w:rsidRPr="00137DCC" w:rsidRDefault="00137DCC" w:rsidP="00D05925">
      <w:pPr>
        <w:pStyle w:val="ListParagraph"/>
        <w:numPr>
          <w:ilvl w:val="1"/>
          <w:numId w:val="13"/>
        </w:numPr>
        <w:ind w:left="567" w:hanging="567"/>
      </w:pPr>
      <w:r w:rsidRPr="00137DCC">
        <w:t>augmentation</w:t>
      </w:r>
      <w:r w:rsidRPr="00137DCC">
        <w:rPr>
          <w:spacing w:val="-4"/>
        </w:rPr>
        <w:t xml:space="preserve"> </w:t>
      </w:r>
      <w:r w:rsidRPr="00137DCC">
        <w:t>du</w:t>
      </w:r>
      <w:r w:rsidRPr="00137DCC">
        <w:rPr>
          <w:spacing w:val="-3"/>
        </w:rPr>
        <w:t xml:space="preserve"> </w:t>
      </w:r>
      <w:r w:rsidRPr="00137DCC">
        <w:t>volume</w:t>
      </w:r>
      <w:r w:rsidRPr="00137DCC">
        <w:rPr>
          <w:spacing w:val="-5"/>
        </w:rPr>
        <w:t xml:space="preserve"> </w:t>
      </w:r>
      <w:r w:rsidRPr="00137DCC">
        <w:t>du</w:t>
      </w:r>
      <w:r w:rsidRPr="00137DCC">
        <w:rPr>
          <w:spacing w:val="-3"/>
        </w:rPr>
        <w:t xml:space="preserve"> </w:t>
      </w:r>
      <w:r w:rsidRPr="00137DCC">
        <w:t>foie</w:t>
      </w:r>
      <w:r w:rsidRPr="00137DCC">
        <w:rPr>
          <w:spacing w:val="-4"/>
        </w:rPr>
        <w:t xml:space="preserve"> </w:t>
      </w:r>
      <w:r w:rsidRPr="00137DCC">
        <w:t>(hépatomégalie)</w:t>
      </w:r>
    </w:p>
    <w:p w14:paraId="36C81FF6" w14:textId="77777777" w:rsidR="001F7C33" w:rsidRPr="00137DCC" w:rsidRDefault="00137DCC" w:rsidP="00D05925">
      <w:pPr>
        <w:pStyle w:val="ListParagraph"/>
        <w:numPr>
          <w:ilvl w:val="1"/>
          <w:numId w:val="13"/>
        </w:numPr>
        <w:ind w:left="567" w:hanging="567"/>
      </w:pPr>
      <w:r w:rsidRPr="00137DCC">
        <w:t>rash</w:t>
      </w:r>
      <w:r w:rsidRPr="00137DCC">
        <w:rPr>
          <w:spacing w:val="-4"/>
        </w:rPr>
        <w:t xml:space="preserve"> </w:t>
      </w:r>
      <w:r w:rsidRPr="00137DCC">
        <w:t>(éruption</w:t>
      </w:r>
      <w:r w:rsidRPr="00137DCC">
        <w:rPr>
          <w:spacing w:val="-4"/>
        </w:rPr>
        <w:t xml:space="preserve"> </w:t>
      </w:r>
      <w:r w:rsidRPr="00137DCC">
        <w:t>cutanée)</w:t>
      </w:r>
    </w:p>
    <w:p w14:paraId="367EEA53" w14:textId="77777777" w:rsidR="001F7C33" w:rsidRPr="00137DCC" w:rsidRDefault="00137DCC" w:rsidP="00D05925">
      <w:pPr>
        <w:pStyle w:val="ListParagraph"/>
        <w:numPr>
          <w:ilvl w:val="1"/>
          <w:numId w:val="13"/>
        </w:numPr>
        <w:ind w:left="567" w:hanging="567"/>
      </w:pPr>
      <w:r w:rsidRPr="00137DCC">
        <w:t>rougeur</w:t>
      </w:r>
      <w:r w:rsidRPr="00137DCC">
        <w:rPr>
          <w:spacing w:val="-3"/>
        </w:rPr>
        <w:t xml:space="preserve"> </w:t>
      </w:r>
      <w:r w:rsidRPr="00137DCC">
        <w:t>de</w:t>
      </w:r>
      <w:r w:rsidRPr="00137DCC">
        <w:rPr>
          <w:spacing w:val="-3"/>
        </w:rPr>
        <w:t xml:space="preserve"> </w:t>
      </w:r>
      <w:r w:rsidRPr="00137DCC">
        <w:t>la</w:t>
      </w:r>
      <w:r w:rsidRPr="00137DCC">
        <w:rPr>
          <w:spacing w:val="-4"/>
        </w:rPr>
        <w:t xml:space="preserve"> </w:t>
      </w:r>
      <w:r w:rsidRPr="00137DCC">
        <w:t>peau</w:t>
      </w:r>
      <w:r w:rsidRPr="00137DCC">
        <w:rPr>
          <w:spacing w:val="-2"/>
        </w:rPr>
        <w:t xml:space="preserve"> </w:t>
      </w:r>
      <w:r w:rsidRPr="00137DCC">
        <w:t>(érythème)</w:t>
      </w:r>
    </w:p>
    <w:p w14:paraId="3DF03058" w14:textId="77777777" w:rsidR="001F7C33" w:rsidRPr="00137DCC" w:rsidRDefault="00137DCC" w:rsidP="00D05925">
      <w:pPr>
        <w:pStyle w:val="ListParagraph"/>
        <w:numPr>
          <w:ilvl w:val="1"/>
          <w:numId w:val="13"/>
        </w:numPr>
        <w:ind w:left="567" w:hanging="567"/>
      </w:pPr>
      <w:r w:rsidRPr="00137DCC">
        <w:t>spasme</w:t>
      </w:r>
      <w:r w:rsidRPr="00137DCC">
        <w:rPr>
          <w:spacing w:val="-4"/>
        </w:rPr>
        <w:t xml:space="preserve"> </w:t>
      </w:r>
      <w:r w:rsidRPr="00137DCC">
        <w:t>musculaire</w:t>
      </w:r>
    </w:p>
    <w:p w14:paraId="427B70AB" w14:textId="2C8B34BA" w:rsidR="001F7C33" w:rsidRPr="00137DCC" w:rsidRDefault="00137DCC" w:rsidP="00D05925">
      <w:pPr>
        <w:pStyle w:val="ListParagraph"/>
        <w:numPr>
          <w:ilvl w:val="1"/>
          <w:numId w:val="13"/>
        </w:numPr>
        <w:ind w:left="567" w:hanging="567"/>
      </w:pPr>
      <w:r w:rsidRPr="00137DCC">
        <w:t>douleur</w:t>
      </w:r>
      <w:r w:rsidRPr="00137DCC">
        <w:rPr>
          <w:spacing w:val="-3"/>
        </w:rPr>
        <w:t xml:space="preserve"> </w:t>
      </w:r>
      <w:r w:rsidRPr="00137DCC">
        <w:t>lors</w:t>
      </w:r>
      <w:r w:rsidRPr="00137DCC">
        <w:rPr>
          <w:spacing w:val="-3"/>
        </w:rPr>
        <w:t xml:space="preserve"> </w:t>
      </w:r>
      <w:r w:rsidRPr="00137DCC">
        <w:t>de</w:t>
      </w:r>
      <w:r w:rsidRPr="00137DCC">
        <w:rPr>
          <w:spacing w:val="-4"/>
        </w:rPr>
        <w:t xml:space="preserve"> </w:t>
      </w:r>
      <w:r w:rsidRPr="00137DCC">
        <w:t>l</w:t>
      </w:r>
      <w:r w:rsidR="00F36766" w:rsidRPr="00137DCC">
        <w:t>’</w:t>
      </w:r>
      <w:r w:rsidRPr="00137DCC">
        <w:t>émission</w:t>
      </w:r>
      <w:r w:rsidRPr="00137DCC">
        <w:rPr>
          <w:spacing w:val="-2"/>
        </w:rPr>
        <w:t xml:space="preserve"> </w:t>
      </w:r>
      <w:r w:rsidRPr="00137DCC">
        <w:t>des</w:t>
      </w:r>
      <w:r w:rsidRPr="00137DCC">
        <w:rPr>
          <w:spacing w:val="-4"/>
        </w:rPr>
        <w:t xml:space="preserve"> </w:t>
      </w:r>
      <w:r w:rsidRPr="00137DCC">
        <w:t>urines</w:t>
      </w:r>
      <w:r w:rsidRPr="00137DCC">
        <w:rPr>
          <w:spacing w:val="-3"/>
        </w:rPr>
        <w:t xml:space="preserve"> </w:t>
      </w:r>
      <w:r w:rsidRPr="00137DCC">
        <w:t>(dysurie)</w:t>
      </w:r>
    </w:p>
    <w:p w14:paraId="149E1BA7" w14:textId="77777777" w:rsidR="001F7C33" w:rsidRPr="00137DCC" w:rsidRDefault="00137DCC" w:rsidP="00D05925">
      <w:pPr>
        <w:pStyle w:val="ListParagraph"/>
        <w:numPr>
          <w:ilvl w:val="1"/>
          <w:numId w:val="13"/>
        </w:numPr>
        <w:ind w:left="567" w:hanging="567"/>
      </w:pPr>
      <w:r w:rsidRPr="00137DCC">
        <w:t>douleur</w:t>
      </w:r>
      <w:r w:rsidRPr="00137DCC">
        <w:rPr>
          <w:spacing w:val="-3"/>
        </w:rPr>
        <w:t xml:space="preserve"> </w:t>
      </w:r>
      <w:r w:rsidRPr="00137DCC">
        <w:t>dans</w:t>
      </w:r>
      <w:r w:rsidRPr="00137DCC">
        <w:rPr>
          <w:spacing w:val="-2"/>
        </w:rPr>
        <w:t xml:space="preserve"> </w:t>
      </w:r>
      <w:r w:rsidRPr="00137DCC">
        <w:t>la</w:t>
      </w:r>
      <w:r w:rsidRPr="00137DCC">
        <w:rPr>
          <w:spacing w:val="-2"/>
        </w:rPr>
        <w:t xml:space="preserve"> </w:t>
      </w:r>
      <w:r w:rsidRPr="00137DCC">
        <w:t>poitrine</w:t>
      </w:r>
    </w:p>
    <w:p w14:paraId="10978CBE" w14:textId="77777777" w:rsidR="001F7C33" w:rsidRPr="00137DCC" w:rsidRDefault="00137DCC" w:rsidP="00D05925">
      <w:pPr>
        <w:pStyle w:val="ListParagraph"/>
        <w:numPr>
          <w:ilvl w:val="1"/>
          <w:numId w:val="13"/>
        </w:numPr>
        <w:ind w:left="567" w:hanging="567"/>
      </w:pPr>
      <w:r w:rsidRPr="00137DCC">
        <w:t>douleur</w:t>
      </w:r>
    </w:p>
    <w:p w14:paraId="20FF1BE8" w14:textId="77777777" w:rsidR="001F7C33" w:rsidRPr="00137DCC" w:rsidRDefault="00137DCC" w:rsidP="00D05925">
      <w:pPr>
        <w:pStyle w:val="ListParagraph"/>
        <w:numPr>
          <w:ilvl w:val="1"/>
          <w:numId w:val="13"/>
        </w:numPr>
        <w:ind w:left="567" w:hanging="567"/>
      </w:pPr>
      <w:r w:rsidRPr="00137DCC">
        <w:t>faiblesse</w:t>
      </w:r>
      <w:r w:rsidRPr="00137DCC">
        <w:rPr>
          <w:spacing w:val="-6"/>
        </w:rPr>
        <w:t xml:space="preserve"> </w:t>
      </w:r>
      <w:r w:rsidRPr="00137DCC">
        <w:t>généralisée</w:t>
      </w:r>
      <w:r w:rsidRPr="00137DCC">
        <w:rPr>
          <w:spacing w:val="-6"/>
        </w:rPr>
        <w:t xml:space="preserve"> </w:t>
      </w:r>
      <w:r w:rsidRPr="00137DCC">
        <w:t>(asthénie)</w:t>
      </w:r>
    </w:p>
    <w:p w14:paraId="75DE66AC" w14:textId="77777777" w:rsidR="001F7C33" w:rsidRPr="00137DCC" w:rsidRDefault="00137DCC" w:rsidP="00D05925">
      <w:pPr>
        <w:pStyle w:val="ListParagraph"/>
        <w:numPr>
          <w:ilvl w:val="1"/>
          <w:numId w:val="13"/>
        </w:numPr>
        <w:ind w:left="567" w:hanging="567"/>
      </w:pPr>
      <w:r w:rsidRPr="00137DCC">
        <w:t>sensation</w:t>
      </w:r>
      <w:r w:rsidRPr="00137DCC">
        <w:rPr>
          <w:spacing w:val="-3"/>
        </w:rPr>
        <w:t xml:space="preserve"> </w:t>
      </w:r>
      <w:r w:rsidRPr="00137DCC">
        <w:t>de</w:t>
      </w:r>
      <w:r w:rsidRPr="00137DCC">
        <w:rPr>
          <w:spacing w:val="-3"/>
        </w:rPr>
        <w:t xml:space="preserve"> </w:t>
      </w:r>
      <w:r w:rsidRPr="00137DCC">
        <w:t>ne</w:t>
      </w:r>
      <w:r w:rsidRPr="00137DCC">
        <w:rPr>
          <w:spacing w:val="-3"/>
        </w:rPr>
        <w:t xml:space="preserve"> </w:t>
      </w:r>
      <w:r w:rsidRPr="00137DCC">
        <w:t>pas</w:t>
      </w:r>
      <w:r w:rsidRPr="00137DCC">
        <w:rPr>
          <w:spacing w:val="-4"/>
        </w:rPr>
        <w:t xml:space="preserve"> </w:t>
      </w:r>
      <w:r w:rsidRPr="00137DCC">
        <w:t>se</w:t>
      </w:r>
      <w:r w:rsidRPr="00137DCC">
        <w:rPr>
          <w:spacing w:val="-3"/>
        </w:rPr>
        <w:t xml:space="preserve"> </w:t>
      </w:r>
      <w:r w:rsidRPr="00137DCC">
        <w:t>sentir</w:t>
      </w:r>
      <w:r w:rsidRPr="00137DCC">
        <w:rPr>
          <w:spacing w:val="-2"/>
        </w:rPr>
        <w:t xml:space="preserve"> </w:t>
      </w:r>
      <w:r w:rsidRPr="00137DCC">
        <w:t>très</w:t>
      </w:r>
      <w:r w:rsidRPr="00137DCC">
        <w:rPr>
          <w:spacing w:val="-4"/>
        </w:rPr>
        <w:t xml:space="preserve"> </w:t>
      </w:r>
      <w:r w:rsidRPr="00137DCC">
        <w:t>bien</w:t>
      </w:r>
      <w:r w:rsidRPr="00137DCC">
        <w:rPr>
          <w:spacing w:val="-2"/>
        </w:rPr>
        <w:t xml:space="preserve"> </w:t>
      </w:r>
      <w:r w:rsidRPr="00137DCC">
        <w:t>en</w:t>
      </w:r>
      <w:r w:rsidRPr="00137DCC">
        <w:rPr>
          <w:spacing w:val="-3"/>
        </w:rPr>
        <w:t xml:space="preserve"> </w:t>
      </w:r>
      <w:r w:rsidRPr="00137DCC">
        <w:t>général</w:t>
      </w:r>
      <w:r w:rsidRPr="00137DCC">
        <w:rPr>
          <w:spacing w:val="-2"/>
        </w:rPr>
        <w:t xml:space="preserve"> </w:t>
      </w:r>
      <w:r w:rsidRPr="00137DCC">
        <w:t>(malaise)</w:t>
      </w:r>
    </w:p>
    <w:p w14:paraId="7015DB0E" w14:textId="77777777" w:rsidR="001F7C33" w:rsidRPr="00137DCC" w:rsidRDefault="00137DCC" w:rsidP="00D05925">
      <w:pPr>
        <w:pStyle w:val="ListParagraph"/>
        <w:numPr>
          <w:ilvl w:val="1"/>
          <w:numId w:val="13"/>
        </w:numPr>
        <w:ind w:left="567" w:hanging="567"/>
      </w:pPr>
      <w:r w:rsidRPr="00137DCC">
        <w:t>gonflement</w:t>
      </w:r>
      <w:r w:rsidRPr="00137DCC">
        <w:rPr>
          <w:spacing w:val="-3"/>
        </w:rPr>
        <w:t xml:space="preserve"> </w:t>
      </w:r>
      <w:r w:rsidRPr="00137DCC">
        <w:t>des</w:t>
      </w:r>
      <w:r w:rsidRPr="00137DCC">
        <w:rPr>
          <w:spacing w:val="-2"/>
        </w:rPr>
        <w:t xml:space="preserve"> </w:t>
      </w:r>
      <w:r w:rsidRPr="00137DCC">
        <w:t>mains</w:t>
      </w:r>
      <w:r w:rsidRPr="00137DCC">
        <w:rPr>
          <w:spacing w:val="-4"/>
        </w:rPr>
        <w:t xml:space="preserve"> </w:t>
      </w:r>
      <w:r w:rsidRPr="00137DCC">
        <w:t>et</w:t>
      </w:r>
      <w:r w:rsidRPr="00137DCC">
        <w:rPr>
          <w:spacing w:val="-3"/>
        </w:rPr>
        <w:t xml:space="preserve"> </w:t>
      </w:r>
      <w:r w:rsidRPr="00137DCC">
        <w:t>des</w:t>
      </w:r>
      <w:r w:rsidRPr="00137DCC">
        <w:rPr>
          <w:spacing w:val="-4"/>
        </w:rPr>
        <w:t xml:space="preserve"> </w:t>
      </w:r>
      <w:r w:rsidRPr="00137DCC">
        <w:t>pieds</w:t>
      </w:r>
      <w:r w:rsidRPr="00137DCC">
        <w:rPr>
          <w:spacing w:val="-4"/>
        </w:rPr>
        <w:t xml:space="preserve"> </w:t>
      </w:r>
      <w:r w:rsidRPr="00137DCC">
        <w:t>(œdème</w:t>
      </w:r>
      <w:r w:rsidRPr="00137DCC">
        <w:rPr>
          <w:spacing w:val="-4"/>
        </w:rPr>
        <w:t xml:space="preserve"> </w:t>
      </w:r>
      <w:r w:rsidRPr="00137DCC">
        <w:t>périphérique)</w:t>
      </w:r>
    </w:p>
    <w:p w14:paraId="11818A9F" w14:textId="77777777" w:rsidR="001F7C33" w:rsidRPr="00137DCC" w:rsidRDefault="00137DCC" w:rsidP="00D05925">
      <w:pPr>
        <w:pStyle w:val="ListParagraph"/>
        <w:numPr>
          <w:ilvl w:val="1"/>
          <w:numId w:val="13"/>
        </w:numPr>
        <w:ind w:left="567" w:hanging="567"/>
      </w:pPr>
      <w:r w:rsidRPr="00137DCC">
        <w:t>augmentation</w:t>
      </w:r>
      <w:r w:rsidRPr="00137DCC">
        <w:rPr>
          <w:spacing w:val="-4"/>
        </w:rPr>
        <w:t xml:space="preserve"> </w:t>
      </w:r>
      <w:r w:rsidRPr="00137DCC">
        <w:t>du</w:t>
      </w:r>
      <w:r w:rsidRPr="00137DCC">
        <w:rPr>
          <w:spacing w:val="-3"/>
        </w:rPr>
        <w:t xml:space="preserve"> </w:t>
      </w:r>
      <w:r w:rsidRPr="00137DCC">
        <w:t>taux</w:t>
      </w:r>
      <w:r w:rsidRPr="00137DCC">
        <w:rPr>
          <w:spacing w:val="-4"/>
        </w:rPr>
        <w:t xml:space="preserve"> </w:t>
      </w:r>
      <w:r w:rsidRPr="00137DCC">
        <w:t>sanguin</w:t>
      </w:r>
      <w:r w:rsidRPr="00137DCC">
        <w:rPr>
          <w:spacing w:val="-4"/>
        </w:rPr>
        <w:t xml:space="preserve"> </w:t>
      </w:r>
      <w:r w:rsidRPr="00137DCC">
        <w:t>de</w:t>
      </w:r>
      <w:r w:rsidRPr="00137DCC">
        <w:rPr>
          <w:spacing w:val="-4"/>
        </w:rPr>
        <w:t xml:space="preserve"> </w:t>
      </w:r>
      <w:r w:rsidRPr="00137DCC">
        <w:t>certaines</w:t>
      </w:r>
      <w:r w:rsidRPr="00137DCC">
        <w:rPr>
          <w:spacing w:val="-4"/>
        </w:rPr>
        <w:t xml:space="preserve"> </w:t>
      </w:r>
      <w:r w:rsidRPr="00137DCC">
        <w:t>enzymes</w:t>
      </w:r>
    </w:p>
    <w:p w14:paraId="31AFA3D8" w14:textId="77777777" w:rsidR="001F7C33" w:rsidRPr="00137DCC" w:rsidRDefault="00137DCC" w:rsidP="00D05925">
      <w:pPr>
        <w:pStyle w:val="ListParagraph"/>
        <w:numPr>
          <w:ilvl w:val="1"/>
          <w:numId w:val="13"/>
        </w:numPr>
        <w:ind w:left="567" w:hanging="567"/>
      </w:pPr>
      <w:r w:rsidRPr="00137DCC">
        <w:t>modifications</w:t>
      </w:r>
      <w:r w:rsidRPr="00137DCC">
        <w:rPr>
          <w:spacing w:val="-4"/>
        </w:rPr>
        <w:t xml:space="preserve"> </w:t>
      </w:r>
      <w:r w:rsidRPr="00137DCC">
        <w:t>de</w:t>
      </w:r>
      <w:r w:rsidRPr="00137DCC">
        <w:rPr>
          <w:spacing w:val="-4"/>
        </w:rPr>
        <w:t xml:space="preserve"> </w:t>
      </w:r>
      <w:r w:rsidRPr="00137DCC">
        <w:t>la</w:t>
      </w:r>
      <w:r w:rsidRPr="00137DCC">
        <w:rPr>
          <w:spacing w:val="-3"/>
        </w:rPr>
        <w:t xml:space="preserve"> </w:t>
      </w:r>
      <w:r w:rsidRPr="00137DCC">
        <w:t>composition</w:t>
      </w:r>
      <w:r w:rsidRPr="00137DCC">
        <w:rPr>
          <w:spacing w:val="-3"/>
        </w:rPr>
        <w:t xml:space="preserve"> </w:t>
      </w:r>
      <w:r w:rsidRPr="00137DCC">
        <w:t>chimique</w:t>
      </w:r>
      <w:r w:rsidRPr="00137DCC">
        <w:rPr>
          <w:spacing w:val="-3"/>
        </w:rPr>
        <w:t xml:space="preserve"> </w:t>
      </w:r>
      <w:r w:rsidRPr="00137DCC">
        <w:t>du</w:t>
      </w:r>
      <w:r w:rsidRPr="00137DCC">
        <w:rPr>
          <w:spacing w:val="-3"/>
        </w:rPr>
        <w:t xml:space="preserve"> </w:t>
      </w:r>
      <w:r w:rsidRPr="00137DCC">
        <w:t>sang</w:t>
      </w:r>
    </w:p>
    <w:p w14:paraId="3A2D6425" w14:textId="77777777" w:rsidR="001F7C33" w:rsidRPr="00137DCC" w:rsidRDefault="00137DCC" w:rsidP="00D05925">
      <w:pPr>
        <w:pStyle w:val="ListParagraph"/>
        <w:numPr>
          <w:ilvl w:val="1"/>
          <w:numId w:val="13"/>
        </w:numPr>
        <w:ind w:left="567" w:hanging="567"/>
      </w:pPr>
      <w:r w:rsidRPr="00137DCC">
        <w:t>réaction</w:t>
      </w:r>
      <w:r w:rsidRPr="00137DCC">
        <w:rPr>
          <w:spacing w:val="-2"/>
        </w:rPr>
        <w:t xml:space="preserve"> </w:t>
      </w:r>
      <w:r w:rsidRPr="00137DCC">
        <w:t>suite</w:t>
      </w:r>
      <w:r w:rsidRPr="00137DCC">
        <w:rPr>
          <w:spacing w:val="-3"/>
        </w:rPr>
        <w:t xml:space="preserve"> </w:t>
      </w:r>
      <w:r w:rsidRPr="00137DCC">
        <w:t>à</w:t>
      </w:r>
      <w:r w:rsidRPr="00137DCC">
        <w:rPr>
          <w:spacing w:val="-3"/>
        </w:rPr>
        <w:t xml:space="preserve"> </w:t>
      </w:r>
      <w:r w:rsidRPr="00137DCC">
        <w:t>la</w:t>
      </w:r>
      <w:r w:rsidRPr="00137DCC">
        <w:rPr>
          <w:spacing w:val="-3"/>
        </w:rPr>
        <w:t xml:space="preserve"> </w:t>
      </w:r>
      <w:r w:rsidRPr="00137DCC">
        <w:t>transfusion</w:t>
      </w:r>
    </w:p>
    <w:p w14:paraId="7A67AEA3" w14:textId="77777777" w:rsidR="001F7C33" w:rsidRPr="00137DCC" w:rsidRDefault="001F7C33" w:rsidP="009E6018">
      <w:pPr>
        <w:pStyle w:val="BodyText"/>
        <w:spacing w:line="220" w:lineRule="exact"/>
      </w:pPr>
    </w:p>
    <w:p w14:paraId="76A3A330" w14:textId="048EAEBC" w:rsidR="001F7C33" w:rsidRPr="00137DCC" w:rsidRDefault="006265A4" w:rsidP="00137DCC">
      <w:r w:rsidRPr="00BB33C4">
        <w:rPr>
          <w:b/>
          <w:bCs/>
          <w:iCs/>
        </w:rPr>
        <w:t xml:space="preserve">Effets secondaires </w:t>
      </w:r>
      <w:r w:rsidR="00961CD0" w:rsidRPr="00BB33C4">
        <w:rPr>
          <w:b/>
          <w:bCs/>
          <w:iCs/>
        </w:rPr>
        <w:t>peu</w:t>
      </w:r>
      <w:r w:rsidR="00961CD0" w:rsidRPr="00BB33C4">
        <w:rPr>
          <w:b/>
          <w:bCs/>
          <w:iCs/>
          <w:spacing w:val="-3"/>
        </w:rPr>
        <w:t xml:space="preserve"> </w:t>
      </w:r>
      <w:r w:rsidRPr="00BB33C4">
        <w:rPr>
          <w:b/>
          <w:bCs/>
          <w:iCs/>
        </w:rPr>
        <w:t>fréquent</w:t>
      </w:r>
      <w:r w:rsidR="00961CD0" w:rsidRPr="00BB33C4">
        <w:rPr>
          <w:b/>
          <w:bCs/>
          <w:iCs/>
        </w:rPr>
        <w:t>s</w:t>
      </w:r>
      <w:r w:rsidRPr="00137DCC">
        <w:rPr>
          <w:i/>
          <w:spacing w:val="-2"/>
        </w:rPr>
        <w:t xml:space="preserve"> </w:t>
      </w:r>
      <w:r w:rsidRPr="00137DCC">
        <w:t>(peut</w:t>
      </w:r>
      <w:r w:rsidRPr="00137DCC">
        <w:rPr>
          <w:spacing w:val="-2"/>
        </w:rPr>
        <w:t xml:space="preserve"> </w:t>
      </w:r>
      <w:r w:rsidRPr="00137DCC">
        <w:t>toucher</w:t>
      </w:r>
      <w:r w:rsidRPr="00137DCC">
        <w:rPr>
          <w:spacing w:val="-3"/>
        </w:rPr>
        <w:t xml:space="preserve"> </w:t>
      </w:r>
      <w:r w:rsidRPr="00137DCC">
        <w:t>jusqu</w:t>
      </w:r>
      <w:r w:rsidR="00F36766" w:rsidRPr="00137DCC">
        <w:t>’</w:t>
      </w:r>
      <w:r w:rsidRPr="00137DCC">
        <w:t>à</w:t>
      </w:r>
      <w:r w:rsidRPr="00137DCC">
        <w:rPr>
          <w:spacing w:val="-3"/>
        </w:rPr>
        <w:t xml:space="preserve"> </w:t>
      </w:r>
      <w:r w:rsidRPr="00137DCC">
        <w:t>1</w:t>
      </w:r>
      <w:r w:rsidR="00961CD0" w:rsidRPr="00137DCC">
        <w:rPr>
          <w:spacing w:val="-2"/>
        </w:rPr>
        <w:t> </w:t>
      </w:r>
      <w:r w:rsidRPr="00137DCC">
        <w:t>patient</w:t>
      </w:r>
      <w:r w:rsidRPr="00137DCC">
        <w:rPr>
          <w:spacing w:val="-2"/>
        </w:rPr>
        <w:t xml:space="preserve"> </w:t>
      </w:r>
      <w:r w:rsidRPr="00137DCC">
        <w:t>sur</w:t>
      </w:r>
      <w:r w:rsidRPr="00137DCC">
        <w:rPr>
          <w:spacing w:val="-2"/>
        </w:rPr>
        <w:t xml:space="preserve"> </w:t>
      </w:r>
      <w:r w:rsidRPr="00137DCC">
        <w:t>100)</w:t>
      </w:r>
      <w:r w:rsidR="001865CB" w:rsidRPr="00137DCC">
        <w:rPr>
          <w:spacing w:val="-3"/>
        </w:rPr>
        <w:t> :</w:t>
      </w:r>
    </w:p>
    <w:p w14:paraId="7EB871ED" w14:textId="77777777" w:rsidR="001F7C33" w:rsidRPr="00137DCC" w:rsidRDefault="00137DCC" w:rsidP="00D05925">
      <w:pPr>
        <w:pStyle w:val="ListParagraph"/>
        <w:numPr>
          <w:ilvl w:val="1"/>
          <w:numId w:val="13"/>
        </w:numPr>
        <w:tabs>
          <w:tab w:val="left" w:pos="940"/>
        </w:tabs>
        <w:ind w:left="567" w:hanging="567"/>
      </w:pPr>
      <w:r w:rsidRPr="00137DCC">
        <w:t>augmentation</w:t>
      </w:r>
      <w:r w:rsidRPr="00137DCC">
        <w:rPr>
          <w:spacing w:val="-4"/>
        </w:rPr>
        <w:t xml:space="preserve"> </w:t>
      </w:r>
      <w:r w:rsidRPr="00137DCC">
        <w:t>du</w:t>
      </w:r>
      <w:r w:rsidRPr="00137DCC">
        <w:rPr>
          <w:spacing w:val="-4"/>
        </w:rPr>
        <w:t xml:space="preserve"> </w:t>
      </w:r>
      <w:r w:rsidRPr="00137DCC">
        <w:t>nombre</w:t>
      </w:r>
      <w:r w:rsidRPr="00137DCC">
        <w:rPr>
          <w:spacing w:val="-4"/>
        </w:rPr>
        <w:t xml:space="preserve"> </w:t>
      </w:r>
      <w:r w:rsidRPr="00137DCC">
        <w:t>de</w:t>
      </w:r>
      <w:r w:rsidRPr="00137DCC">
        <w:rPr>
          <w:spacing w:val="-5"/>
        </w:rPr>
        <w:t xml:space="preserve"> </w:t>
      </w:r>
      <w:r w:rsidRPr="00137DCC">
        <w:t>globules</w:t>
      </w:r>
      <w:r w:rsidRPr="00137DCC">
        <w:rPr>
          <w:spacing w:val="-4"/>
        </w:rPr>
        <w:t xml:space="preserve"> </w:t>
      </w:r>
      <w:r w:rsidRPr="00137DCC">
        <w:t>blancs</w:t>
      </w:r>
      <w:r w:rsidRPr="00137DCC">
        <w:rPr>
          <w:spacing w:val="-5"/>
        </w:rPr>
        <w:t xml:space="preserve"> </w:t>
      </w:r>
      <w:r w:rsidRPr="00137DCC">
        <w:t>(leucocytose)</w:t>
      </w:r>
    </w:p>
    <w:p w14:paraId="04F79D4B" w14:textId="77777777" w:rsidR="001F7C33" w:rsidRPr="00137DCC" w:rsidRDefault="00137DCC" w:rsidP="00D05925">
      <w:pPr>
        <w:pStyle w:val="ListParagraph"/>
        <w:numPr>
          <w:ilvl w:val="1"/>
          <w:numId w:val="13"/>
        </w:numPr>
        <w:tabs>
          <w:tab w:val="left" w:pos="940"/>
        </w:tabs>
        <w:ind w:left="567" w:hanging="567"/>
      </w:pPr>
      <w:r w:rsidRPr="00137DCC">
        <w:t>réaction</w:t>
      </w:r>
      <w:r w:rsidRPr="00137DCC">
        <w:rPr>
          <w:spacing w:val="-6"/>
        </w:rPr>
        <w:t xml:space="preserve"> </w:t>
      </w:r>
      <w:r w:rsidRPr="00137DCC">
        <w:t>allergique</w:t>
      </w:r>
      <w:r w:rsidRPr="00137DCC">
        <w:rPr>
          <w:spacing w:val="-6"/>
        </w:rPr>
        <w:t xml:space="preserve"> </w:t>
      </w:r>
      <w:r w:rsidRPr="00137DCC">
        <w:t>(hypersensibilité)</w:t>
      </w:r>
    </w:p>
    <w:p w14:paraId="2A59F407" w14:textId="70D213F9" w:rsidR="001F7C33" w:rsidRPr="00137DCC" w:rsidRDefault="00137DCC" w:rsidP="00D05925">
      <w:pPr>
        <w:pStyle w:val="ListParagraph"/>
        <w:numPr>
          <w:ilvl w:val="1"/>
          <w:numId w:val="13"/>
        </w:numPr>
        <w:tabs>
          <w:tab w:val="left" w:pos="940"/>
        </w:tabs>
        <w:ind w:left="567" w:hanging="567"/>
      </w:pPr>
      <w:r w:rsidRPr="00137DCC">
        <w:t>rejet</w:t>
      </w:r>
      <w:r w:rsidRPr="00137DCC">
        <w:rPr>
          <w:spacing w:val="-3"/>
        </w:rPr>
        <w:t xml:space="preserve"> </w:t>
      </w:r>
      <w:r w:rsidRPr="00137DCC">
        <w:t>de</w:t>
      </w:r>
      <w:r w:rsidRPr="00137DCC">
        <w:rPr>
          <w:spacing w:val="-3"/>
        </w:rPr>
        <w:t xml:space="preserve"> </w:t>
      </w:r>
      <w:r w:rsidRPr="00137DCC">
        <w:t>la</w:t>
      </w:r>
      <w:r w:rsidRPr="00137DCC">
        <w:rPr>
          <w:spacing w:val="-1"/>
        </w:rPr>
        <w:t xml:space="preserve"> </w:t>
      </w:r>
      <w:r w:rsidRPr="00137DCC">
        <w:t>moelle</w:t>
      </w:r>
      <w:r w:rsidRPr="00137DCC">
        <w:rPr>
          <w:spacing w:val="-3"/>
        </w:rPr>
        <w:t xml:space="preserve"> </w:t>
      </w:r>
      <w:r w:rsidRPr="00137DCC">
        <w:t>osseuse</w:t>
      </w:r>
      <w:r w:rsidRPr="00137DCC">
        <w:rPr>
          <w:spacing w:val="-4"/>
        </w:rPr>
        <w:t xml:space="preserve"> </w:t>
      </w:r>
      <w:r w:rsidRPr="00137DCC">
        <w:t>greffée</w:t>
      </w:r>
      <w:r w:rsidRPr="00137DCC">
        <w:rPr>
          <w:spacing w:val="-3"/>
        </w:rPr>
        <w:t xml:space="preserve"> </w:t>
      </w:r>
      <w:r w:rsidRPr="00137DCC">
        <w:t>(réaction</w:t>
      </w:r>
      <w:r w:rsidRPr="00137DCC">
        <w:rPr>
          <w:spacing w:val="-2"/>
        </w:rPr>
        <w:t xml:space="preserve"> </w:t>
      </w:r>
      <w:r w:rsidRPr="00137DCC">
        <w:t>du</w:t>
      </w:r>
      <w:r w:rsidRPr="00137DCC">
        <w:rPr>
          <w:spacing w:val="-2"/>
        </w:rPr>
        <w:t xml:space="preserve"> </w:t>
      </w:r>
      <w:r w:rsidRPr="00137DCC">
        <w:t>greffon</w:t>
      </w:r>
      <w:r w:rsidRPr="00137DCC">
        <w:rPr>
          <w:spacing w:val="-3"/>
        </w:rPr>
        <w:t xml:space="preserve"> </w:t>
      </w:r>
      <w:r w:rsidRPr="00137DCC">
        <w:t>contre</w:t>
      </w:r>
      <w:r w:rsidRPr="00137DCC">
        <w:rPr>
          <w:spacing w:val="-4"/>
        </w:rPr>
        <w:t xml:space="preserve"> </w:t>
      </w:r>
      <w:r w:rsidRPr="00137DCC">
        <w:t>l</w:t>
      </w:r>
      <w:r w:rsidR="00F36766" w:rsidRPr="00137DCC">
        <w:t>’</w:t>
      </w:r>
      <w:r w:rsidRPr="00137DCC">
        <w:t>hôte)</w:t>
      </w:r>
    </w:p>
    <w:p w14:paraId="57F389B5" w14:textId="4AFAE61C" w:rsidR="001F7C33" w:rsidRPr="00137DCC" w:rsidRDefault="00137DCC" w:rsidP="00D05925">
      <w:pPr>
        <w:pStyle w:val="ListParagraph"/>
        <w:numPr>
          <w:ilvl w:val="1"/>
          <w:numId w:val="13"/>
        </w:numPr>
        <w:tabs>
          <w:tab w:val="left" w:pos="940"/>
        </w:tabs>
        <w:ind w:left="567" w:hanging="567"/>
      </w:pPr>
      <w:r w:rsidRPr="00137DCC">
        <w:t>taux élevés d</w:t>
      </w:r>
      <w:r w:rsidR="00F36766" w:rsidRPr="00137DCC">
        <w:t>’</w:t>
      </w:r>
      <w:r w:rsidRPr="00137DCC">
        <w:t>acide urique dans le sang, pouvant provoquer une goutte (hyperuricémie)</w:t>
      </w:r>
      <w:r w:rsidRPr="00137DCC">
        <w:rPr>
          <w:spacing w:val="-52"/>
        </w:rPr>
        <w:t xml:space="preserve"> </w:t>
      </w:r>
      <w:r w:rsidRPr="00137DCC">
        <w:t>(élévation</w:t>
      </w:r>
      <w:r w:rsidRPr="00137DCC">
        <w:rPr>
          <w:spacing w:val="-1"/>
        </w:rPr>
        <w:t xml:space="preserve"> </w:t>
      </w:r>
      <w:r w:rsidRPr="00137DCC">
        <w:t>de</w:t>
      </w:r>
      <w:r w:rsidRPr="00137DCC">
        <w:rPr>
          <w:spacing w:val="-1"/>
        </w:rPr>
        <w:t xml:space="preserve"> </w:t>
      </w:r>
      <w:r w:rsidRPr="00137DCC">
        <w:t>l</w:t>
      </w:r>
      <w:r w:rsidR="00F36766" w:rsidRPr="00137DCC">
        <w:t>’</w:t>
      </w:r>
      <w:r w:rsidRPr="00137DCC">
        <w:t>uricémie)</w:t>
      </w:r>
    </w:p>
    <w:p w14:paraId="34F6C470" w14:textId="165A9358" w:rsidR="001F7C33" w:rsidRPr="00137DCC" w:rsidRDefault="00137DCC" w:rsidP="00D05925">
      <w:pPr>
        <w:pStyle w:val="ListParagraph"/>
        <w:numPr>
          <w:ilvl w:val="1"/>
          <w:numId w:val="13"/>
        </w:numPr>
        <w:tabs>
          <w:tab w:val="left" w:pos="940"/>
        </w:tabs>
        <w:ind w:left="567" w:hanging="567"/>
      </w:pPr>
      <w:r w:rsidRPr="00137DCC">
        <w:t>atteinte</w:t>
      </w:r>
      <w:r w:rsidRPr="00137DCC">
        <w:rPr>
          <w:spacing w:val="-4"/>
        </w:rPr>
        <w:t xml:space="preserve"> </w:t>
      </w:r>
      <w:r w:rsidRPr="00137DCC">
        <w:t>du</w:t>
      </w:r>
      <w:r w:rsidRPr="00137DCC">
        <w:rPr>
          <w:spacing w:val="-3"/>
        </w:rPr>
        <w:t xml:space="preserve"> </w:t>
      </w:r>
      <w:r w:rsidRPr="00137DCC">
        <w:t>foie</w:t>
      </w:r>
      <w:r w:rsidRPr="00137DCC">
        <w:rPr>
          <w:spacing w:val="-4"/>
        </w:rPr>
        <w:t xml:space="preserve"> </w:t>
      </w:r>
      <w:r w:rsidRPr="00137DCC">
        <w:t>causée</w:t>
      </w:r>
      <w:r w:rsidRPr="00137DCC">
        <w:rPr>
          <w:spacing w:val="-4"/>
        </w:rPr>
        <w:t xml:space="preserve"> </w:t>
      </w:r>
      <w:r w:rsidRPr="00137DCC">
        <w:t>par</w:t>
      </w:r>
      <w:r w:rsidRPr="00137DCC">
        <w:rPr>
          <w:spacing w:val="-3"/>
        </w:rPr>
        <w:t xml:space="preserve"> </w:t>
      </w:r>
      <w:r w:rsidRPr="00137DCC">
        <w:t>l</w:t>
      </w:r>
      <w:r w:rsidR="00F36766" w:rsidRPr="00137DCC">
        <w:t>’</w:t>
      </w:r>
      <w:r w:rsidRPr="00137DCC">
        <w:t>obstruction</w:t>
      </w:r>
      <w:r w:rsidRPr="00137DCC">
        <w:rPr>
          <w:spacing w:val="-4"/>
        </w:rPr>
        <w:t xml:space="preserve"> </w:t>
      </w:r>
      <w:r w:rsidRPr="00137DCC">
        <w:t>des</w:t>
      </w:r>
      <w:r w:rsidRPr="00137DCC">
        <w:rPr>
          <w:spacing w:val="-4"/>
        </w:rPr>
        <w:t xml:space="preserve"> </w:t>
      </w:r>
      <w:r w:rsidRPr="00137DCC">
        <w:t>petites</w:t>
      </w:r>
      <w:r w:rsidRPr="00137DCC">
        <w:rPr>
          <w:spacing w:val="-4"/>
        </w:rPr>
        <w:t xml:space="preserve"> </w:t>
      </w:r>
      <w:r w:rsidRPr="00137DCC">
        <w:t>veines</w:t>
      </w:r>
      <w:r w:rsidRPr="00137DCC">
        <w:rPr>
          <w:spacing w:val="-4"/>
        </w:rPr>
        <w:t xml:space="preserve"> </w:t>
      </w:r>
      <w:r w:rsidRPr="00137DCC">
        <w:t>du</w:t>
      </w:r>
      <w:r w:rsidRPr="00137DCC">
        <w:rPr>
          <w:spacing w:val="-3"/>
        </w:rPr>
        <w:t xml:space="preserve"> </w:t>
      </w:r>
      <w:r w:rsidRPr="00137DCC">
        <w:t>foie</w:t>
      </w:r>
      <w:r w:rsidRPr="00137DCC">
        <w:rPr>
          <w:spacing w:val="-3"/>
        </w:rPr>
        <w:t xml:space="preserve"> </w:t>
      </w:r>
      <w:r w:rsidRPr="00137DCC">
        <w:t>(maladie</w:t>
      </w:r>
      <w:r w:rsidRPr="00137DCC">
        <w:rPr>
          <w:spacing w:val="-4"/>
        </w:rPr>
        <w:t xml:space="preserve"> </w:t>
      </w:r>
      <w:r w:rsidRPr="00137DCC">
        <w:t>veino-occlusive)</w:t>
      </w:r>
    </w:p>
    <w:p w14:paraId="79DAD4CD" w14:textId="77777777" w:rsidR="001F7C33" w:rsidRPr="00137DCC" w:rsidRDefault="00137DCC" w:rsidP="00D05925">
      <w:pPr>
        <w:pStyle w:val="ListParagraph"/>
        <w:numPr>
          <w:ilvl w:val="1"/>
          <w:numId w:val="13"/>
        </w:numPr>
        <w:tabs>
          <w:tab w:val="left" w:pos="940"/>
        </w:tabs>
        <w:ind w:left="567" w:hanging="567"/>
      </w:pPr>
      <w:r w:rsidRPr="00137DCC">
        <w:t>poumons ne fonctionnant pas comme ils le devraient, entraînant un essoufflement</w:t>
      </w:r>
      <w:r w:rsidRPr="00137DCC">
        <w:rPr>
          <w:spacing w:val="-52"/>
        </w:rPr>
        <w:t xml:space="preserve"> </w:t>
      </w:r>
      <w:r w:rsidRPr="00137DCC">
        <w:t>(insuffisance respiratoire)</w:t>
      </w:r>
    </w:p>
    <w:p w14:paraId="5B22ADB0" w14:textId="77777777" w:rsidR="001F7C33" w:rsidRPr="00137DCC" w:rsidRDefault="00137DCC" w:rsidP="00D05925">
      <w:pPr>
        <w:pStyle w:val="ListParagraph"/>
        <w:numPr>
          <w:ilvl w:val="1"/>
          <w:numId w:val="13"/>
        </w:numPr>
        <w:tabs>
          <w:tab w:val="left" w:pos="940"/>
        </w:tabs>
        <w:ind w:left="567" w:hanging="567"/>
      </w:pPr>
      <w:r w:rsidRPr="00137DCC">
        <w:t>gonflement</w:t>
      </w:r>
      <w:r w:rsidRPr="00137DCC">
        <w:rPr>
          <w:spacing w:val="-3"/>
        </w:rPr>
        <w:t xml:space="preserve"> </w:t>
      </w:r>
      <w:r w:rsidRPr="00137DCC">
        <w:t>et/ou</w:t>
      </w:r>
      <w:r w:rsidRPr="00137DCC">
        <w:rPr>
          <w:spacing w:val="-3"/>
        </w:rPr>
        <w:t xml:space="preserve"> </w:t>
      </w:r>
      <w:r w:rsidRPr="00137DCC">
        <w:t>présence</w:t>
      </w:r>
      <w:r w:rsidRPr="00137DCC">
        <w:rPr>
          <w:spacing w:val="-4"/>
        </w:rPr>
        <w:t xml:space="preserve"> </w:t>
      </w:r>
      <w:r w:rsidRPr="00137DCC">
        <w:t>de</w:t>
      </w:r>
      <w:r w:rsidRPr="00137DCC">
        <w:rPr>
          <w:spacing w:val="-4"/>
        </w:rPr>
        <w:t xml:space="preserve"> </w:t>
      </w:r>
      <w:r w:rsidRPr="00137DCC">
        <w:t>liquide</w:t>
      </w:r>
      <w:r w:rsidRPr="00137DCC">
        <w:rPr>
          <w:spacing w:val="-4"/>
        </w:rPr>
        <w:t xml:space="preserve"> </w:t>
      </w:r>
      <w:r w:rsidRPr="00137DCC">
        <w:t>dans</w:t>
      </w:r>
      <w:r w:rsidRPr="00137DCC">
        <w:rPr>
          <w:spacing w:val="-4"/>
        </w:rPr>
        <w:t xml:space="preserve"> </w:t>
      </w:r>
      <w:r w:rsidRPr="00137DCC">
        <w:t>les</w:t>
      </w:r>
      <w:r w:rsidRPr="00137DCC">
        <w:rPr>
          <w:spacing w:val="-4"/>
        </w:rPr>
        <w:t xml:space="preserve"> </w:t>
      </w:r>
      <w:r w:rsidRPr="00137DCC">
        <w:t>poumons</w:t>
      </w:r>
      <w:r w:rsidRPr="00137DCC">
        <w:rPr>
          <w:spacing w:val="-3"/>
        </w:rPr>
        <w:t xml:space="preserve"> </w:t>
      </w:r>
      <w:r w:rsidRPr="00137DCC">
        <w:t>(œdème</w:t>
      </w:r>
      <w:r w:rsidRPr="00137DCC">
        <w:rPr>
          <w:spacing w:val="-4"/>
        </w:rPr>
        <w:t xml:space="preserve"> </w:t>
      </w:r>
      <w:r w:rsidRPr="00137DCC">
        <w:t>pulmonaire)</w:t>
      </w:r>
    </w:p>
    <w:p w14:paraId="5C6E2475" w14:textId="77777777" w:rsidR="001F7C33" w:rsidRPr="00137DCC" w:rsidRDefault="00137DCC" w:rsidP="00D05925">
      <w:pPr>
        <w:pStyle w:val="ListParagraph"/>
        <w:numPr>
          <w:ilvl w:val="1"/>
          <w:numId w:val="13"/>
        </w:numPr>
        <w:tabs>
          <w:tab w:val="left" w:pos="940"/>
        </w:tabs>
        <w:ind w:left="567" w:hanging="567"/>
      </w:pPr>
      <w:r w:rsidRPr="00137DCC">
        <w:t>inflammation</w:t>
      </w:r>
      <w:r w:rsidRPr="00137DCC">
        <w:rPr>
          <w:spacing w:val="-5"/>
        </w:rPr>
        <w:t xml:space="preserve"> </w:t>
      </w:r>
      <w:r w:rsidRPr="00137DCC">
        <w:t>des</w:t>
      </w:r>
      <w:r w:rsidRPr="00137DCC">
        <w:rPr>
          <w:spacing w:val="-5"/>
        </w:rPr>
        <w:t xml:space="preserve"> </w:t>
      </w:r>
      <w:r w:rsidRPr="00137DCC">
        <w:t>poumons</w:t>
      </w:r>
      <w:r w:rsidRPr="00137DCC">
        <w:rPr>
          <w:spacing w:val="-5"/>
        </w:rPr>
        <w:t xml:space="preserve"> </w:t>
      </w:r>
      <w:r w:rsidRPr="00137DCC">
        <w:t>(pneumopathie</w:t>
      </w:r>
      <w:r w:rsidRPr="00137DCC">
        <w:rPr>
          <w:spacing w:val="-5"/>
        </w:rPr>
        <w:t xml:space="preserve"> </w:t>
      </w:r>
      <w:r w:rsidRPr="00137DCC">
        <w:t>interstitielle)</w:t>
      </w:r>
    </w:p>
    <w:p w14:paraId="08798F73" w14:textId="77777777" w:rsidR="001F7C33" w:rsidRPr="00137DCC" w:rsidRDefault="00137DCC" w:rsidP="00D05925">
      <w:pPr>
        <w:pStyle w:val="ListParagraph"/>
        <w:numPr>
          <w:ilvl w:val="1"/>
          <w:numId w:val="13"/>
        </w:numPr>
        <w:tabs>
          <w:tab w:val="left" w:pos="940"/>
        </w:tabs>
        <w:ind w:left="567" w:hanging="567"/>
      </w:pPr>
      <w:r w:rsidRPr="00137DCC">
        <w:t>radiographies</w:t>
      </w:r>
      <w:r w:rsidRPr="00137DCC">
        <w:rPr>
          <w:spacing w:val="-5"/>
        </w:rPr>
        <w:t xml:space="preserve"> </w:t>
      </w:r>
      <w:r w:rsidRPr="00137DCC">
        <w:t>anormales</w:t>
      </w:r>
      <w:r w:rsidRPr="00137DCC">
        <w:rPr>
          <w:spacing w:val="-5"/>
        </w:rPr>
        <w:t xml:space="preserve"> </w:t>
      </w:r>
      <w:r w:rsidRPr="00137DCC">
        <w:t>des</w:t>
      </w:r>
      <w:r w:rsidRPr="00137DCC">
        <w:rPr>
          <w:spacing w:val="-5"/>
        </w:rPr>
        <w:t xml:space="preserve"> </w:t>
      </w:r>
      <w:r w:rsidRPr="00137DCC">
        <w:t>poumons</w:t>
      </w:r>
      <w:r w:rsidRPr="00137DCC">
        <w:rPr>
          <w:spacing w:val="-5"/>
        </w:rPr>
        <w:t xml:space="preserve"> </w:t>
      </w:r>
      <w:r w:rsidRPr="00137DCC">
        <w:t>(infiltrations</w:t>
      </w:r>
      <w:r w:rsidRPr="00137DCC">
        <w:rPr>
          <w:spacing w:val="-5"/>
        </w:rPr>
        <w:t xml:space="preserve"> </w:t>
      </w:r>
      <w:r w:rsidRPr="00137DCC">
        <w:t>pulmonaires)</w:t>
      </w:r>
    </w:p>
    <w:p w14:paraId="3A80D451" w14:textId="77777777" w:rsidR="001F7C33" w:rsidRPr="00137DCC" w:rsidRDefault="00137DCC" w:rsidP="00D05925">
      <w:pPr>
        <w:pStyle w:val="ListParagraph"/>
        <w:numPr>
          <w:ilvl w:val="1"/>
          <w:numId w:val="13"/>
        </w:numPr>
        <w:tabs>
          <w:tab w:val="left" w:pos="941"/>
        </w:tabs>
        <w:ind w:left="567" w:hanging="567"/>
      </w:pPr>
      <w:r w:rsidRPr="00137DCC">
        <w:t>saignement</w:t>
      </w:r>
      <w:r w:rsidRPr="00137DCC">
        <w:rPr>
          <w:spacing w:val="-4"/>
        </w:rPr>
        <w:t xml:space="preserve"> </w:t>
      </w:r>
      <w:r w:rsidRPr="00137DCC">
        <w:t>au</w:t>
      </w:r>
      <w:r w:rsidRPr="00137DCC">
        <w:rPr>
          <w:spacing w:val="-3"/>
        </w:rPr>
        <w:t xml:space="preserve"> </w:t>
      </w:r>
      <w:r w:rsidRPr="00137DCC">
        <w:t>niveau</w:t>
      </w:r>
      <w:r w:rsidRPr="00137DCC">
        <w:rPr>
          <w:spacing w:val="-4"/>
        </w:rPr>
        <w:t xml:space="preserve"> </w:t>
      </w:r>
      <w:r w:rsidRPr="00137DCC">
        <w:t>des</w:t>
      </w:r>
      <w:r w:rsidRPr="00137DCC">
        <w:rPr>
          <w:spacing w:val="-5"/>
        </w:rPr>
        <w:t xml:space="preserve"> </w:t>
      </w:r>
      <w:r w:rsidRPr="00137DCC">
        <w:t>poumons</w:t>
      </w:r>
      <w:r w:rsidRPr="00137DCC">
        <w:rPr>
          <w:spacing w:val="-5"/>
        </w:rPr>
        <w:t xml:space="preserve"> </w:t>
      </w:r>
      <w:r w:rsidRPr="00137DCC">
        <w:t>(hémorragie</w:t>
      </w:r>
      <w:r w:rsidRPr="00137DCC">
        <w:rPr>
          <w:spacing w:val="-4"/>
        </w:rPr>
        <w:t xml:space="preserve"> </w:t>
      </w:r>
      <w:r w:rsidRPr="00137DCC">
        <w:t>pulmonaire)</w:t>
      </w:r>
    </w:p>
    <w:p w14:paraId="7B5E0156" w14:textId="2BD36246" w:rsidR="001F7C33" w:rsidRPr="00137DCC" w:rsidRDefault="00137DCC" w:rsidP="00D05925">
      <w:pPr>
        <w:pStyle w:val="ListParagraph"/>
        <w:numPr>
          <w:ilvl w:val="1"/>
          <w:numId w:val="13"/>
        </w:numPr>
        <w:tabs>
          <w:tab w:val="left" w:pos="941"/>
        </w:tabs>
        <w:ind w:left="567" w:hanging="567"/>
      </w:pPr>
      <w:r w:rsidRPr="00137DCC">
        <w:t>absorption</w:t>
      </w:r>
      <w:r w:rsidRPr="00137DCC">
        <w:rPr>
          <w:spacing w:val="-4"/>
        </w:rPr>
        <w:t xml:space="preserve"> </w:t>
      </w:r>
      <w:r w:rsidRPr="00137DCC">
        <w:t>insuffisante</w:t>
      </w:r>
      <w:r w:rsidRPr="00137DCC">
        <w:rPr>
          <w:spacing w:val="-5"/>
        </w:rPr>
        <w:t xml:space="preserve"> </w:t>
      </w:r>
      <w:r w:rsidRPr="00137DCC">
        <w:t>d</w:t>
      </w:r>
      <w:r w:rsidR="00F36766" w:rsidRPr="00137DCC">
        <w:t>’</w:t>
      </w:r>
      <w:r w:rsidRPr="00137DCC">
        <w:t>oxygène</w:t>
      </w:r>
      <w:r w:rsidRPr="00137DCC">
        <w:rPr>
          <w:spacing w:val="-4"/>
        </w:rPr>
        <w:t xml:space="preserve"> </w:t>
      </w:r>
      <w:r w:rsidRPr="00137DCC">
        <w:t>dans</w:t>
      </w:r>
      <w:r w:rsidRPr="00137DCC">
        <w:rPr>
          <w:spacing w:val="-4"/>
        </w:rPr>
        <w:t xml:space="preserve"> </w:t>
      </w:r>
      <w:r w:rsidRPr="00137DCC">
        <w:t>les</w:t>
      </w:r>
      <w:r w:rsidRPr="00137DCC">
        <w:rPr>
          <w:spacing w:val="-5"/>
        </w:rPr>
        <w:t xml:space="preserve"> </w:t>
      </w:r>
      <w:r w:rsidRPr="00137DCC">
        <w:t>poumons</w:t>
      </w:r>
      <w:r w:rsidRPr="00137DCC">
        <w:rPr>
          <w:spacing w:val="-4"/>
        </w:rPr>
        <w:t xml:space="preserve"> </w:t>
      </w:r>
      <w:r w:rsidRPr="00137DCC">
        <w:t>(hypoxie)</w:t>
      </w:r>
    </w:p>
    <w:p w14:paraId="60663F3E" w14:textId="77777777" w:rsidR="001F7C33" w:rsidRPr="00137DCC" w:rsidRDefault="00137DCC" w:rsidP="00D05925">
      <w:pPr>
        <w:pStyle w:val="ListParagraph"/>
        <w:numPr>
          <w:ilvl w:val="1"/>
          <w:numId w:val="13"/>
        </w:numPr>
        <w:tabs>
          <w:tab w:val="left" w:pos="941"/>
        </w:tabs>
        <w:ind w:left="567" w:hanging="567"/>
      </w:pPr>
      <w:r w:rsidRPr="00137DCC">
        <w:t>éruption</w:t>
      </w:r>
      <w:r w:rsidRPr="00137DCC">
        <w:rPr>
          <w:spacing w:val="-4"/>
        </w:rPr>
        <w:t xml:space="preserve"> </w:t>
      </w:r>
      <w:r w:rsidRPr="00137DCC">
        <w:t>cutanée</w:t>
      </w:r>
      <w:r w:rsidRPr="00137DCC">
        <w:rPr>
          <w:spacing w:val="-5"/>
        </w:rPr>
        <w:t xml:space="preserve"> </w:t>
      </w:r>
      <w:r w:rsidRPr="00137DCC">
        <w:t>avec</w:t>
      </w:r>
      <w:r w:rsidRPr="00137DCC">
        <w:rPr>
          <w:spacing w:val="-4"/>
        </w:rPr>
        <w:t xml:space="preserve"> </w:t>
      </w:r>
      <w:r w:rsidRPr="00137DCC">
        <w:t>bosses</w:t>
      </w:r>
      <w:r w:rsidRPr="00137DCC">
        <w:rPr>
          <w:spacing w:val="-5"/>
        </w:rPr>
        <w:t xml:space="preserve"> </w:t>
      </w:r>
      <w:r w:rsidRPr="00137DCC">
        <w:t>(rash</w:t>
      </w:r>
      <w:r w:rsidRPr="00137DCC">
        <w:rPr>
          <w:spacing w:val="-2"/>
        </w:rPr>
        <w:t xml:space="preserve"> </w:t>
      </w:r>
      <w:r w:rsidRPr="00137DCC">
        <w:t>maculopapuleux)</w:t>
      </w:r>
    </w:p>
    <w:p w14:paraId="4D95293B" w14:textId="77777777" w:rsidR="001F7C33" w:rsidRPr="00137DCC" w:rsidRDefault="00137DCC" w:rsidP="00D05925">
      <w:pPr>
        <w:pStyle w:val="ListParagraph"/>
        <w:numPr>
          <w:ilvl w:val="1"/>
          <w:numId w:val="13"/>
        </w:numPr>
        <w:tabs>
          <w:tab w:val="left" w:pos="941"/>
        </w:tabs>
        <w:ind w:left="567" w:hanging="567"/>
      </w:pPr>
      <w:r w:rsidRPr="00137DCC">
        <w:t>maladie qui rend les os moins denses, plus faibles, plus fragiles et plus susceptibles de se</w:t>
      </w:r>
      <w:r w:rsidRPr="00137DCC">
        <w:rPr>
          <w:spacing w:val="-52"/>
        </w:rPr>
        <w:t xml:space="preserve"> </w:t>
      </w:r>
      <w:r w:rsidRPr="00137DCC">
        <w:t>fracturer</w:t>
      </w:r>
      <w:r w:rsidRPr="00137DCC">
        <w:rPr>
          <w:spacing w:val="-1"/>
        </w:rPr>
        <w:t xml:space="preserve"> </w:t>
      </w:r>
      <w:r w:rsidRPr="00137DCC">
        <w:t>(ostéoporose)</w:t>
      </w:r>
    </w:p>
    <w:p w14:paraId="6E5B9200" w14:textId="676DDFF5" w:rsidR="001F7C33" w:rsidRPr="00137DCC" w:rsidRDefault="00137DCC" w:rsidP="00D05925">
      <w:pPr>
        <w:pStyle w:val="ListParagraph"/>
        <w:numPr>
          <w:ilvl w:val="1"/>
          <w:numId w:val="13"/>
        </w:numPr>
        <w:tabs>
          <w:tab w:val="left" w:pos="941"/>
        </w:tabs>
        <w:ind w:left="567" w:hanging="567"/>
      </w:pPr>
      <w:r w:rsidRPr="00137DCC">
        <w:t>réaction</w:t>
      </w:r>
      <w:r w:rsidRPr="00137DCC">
        <w:rPr>
          <w:spacing w:val="-3"/>
        </w:rPr>
        <w:t xml:space="preserve"> </w:t>
      </w:r>
      <w:r w:rsidRPr="00137DCC">
        <w:t>au</w:t>
      </w:r>
      <w:r w:rsidRPr="00137DCC">
        <w:rPr>
          <w:spacing w:val="-3"/>
        </w:rPr>
        <w:t xml:space="preserve"> </w:t>
      </w:r>
      <w:r w:rsidRPr="00137DCC">
        <w:t>site</w:t>
      </w:r>
      <w:r w:rsidRPr="00137DCC">
        <w:rPr>
          <w:spacing w:val="-4"/>
        </w:rPr>
        <w:t xml:space="preserve"> </w:t>
      </w:r>
      <w:r w:rsidRPr="00137DCC">
        <w:t>d</w:t>
      </w:r>
      <w:r w:rsidR="00F36766" w:rsidRPr="00137DCC">
        <w:t>’</w:t>
      </w:r>
      <w:r w:rsidRPr="00137DCC">
        <w:t>injection</w:t>
      </w:r>
    </w:p>
    <w:p w14:paraId="49FCF479" w14:textId="77777777" w:rsidR="001F7C33" w:rsidRPr="00137DCC" w:rsidRDefault="001F7C33" w:rsidP="009E6018">
      <w:pPr>
        <w:pStyle w:val="BodyText"/>
        <w:spacing w:line="220" w:lineRule="exact"/>
      </w:pPr>
    </w:p>
    <w:p w14:paraId="083BA425" w14:textId="3F9919DB" w:rsidR="001F7C33" w:rsidRPr="00137DCC" w:rsidRDefault="006265A4" w:rsidP="00137DCC">
      <w:pPr>
        <w:pStyle w:val="BodyText"/>
      </w:pPr>
      <w:r w:rsidRPr="00BB33C4">
        <w:rPr>
          <w:b/>
          <w:bCs/>
          <w:iCs/>
        </w:rPr>
        <w:t xml:space="preserve">Effets secondaires </w:t>
      </w:r>
      <w:r w:rsidR="00961CD0" w:rsidRPr="00BB33C4">
        <w:rPr>
          <w:b/>
          <w:bCs/>
          <w:iCs/>
        </w:rPr>
        <w:t>rares</w:t>
      </w:r>
      <w:r w:rsidR="00961CD0" w:rsidRPr="00137DCC">
        <w:rPr>
          <w:i/>
          <w:spacing w:val="-2"/>
        </w:rPr>
        <w:t xml:space="preserve"> </w:t>
      </w:r>
      <w:r w:rsidRPr="00137DCC">
        <w:t>(peut</w:t>
      </w:r>
      <w:r w:rsidRPr="00137DCC">
        <w:rPr>
          <w:spacing w:val="-2"/>
        </w:rPr>
        <w:t xml:space="preserve"> </w:t>
      </w:r>
      <w:r w:rsidRPr="00137DCC">
        <w:t>toucher</w:t>
      </w:r>
      <w:r w:rsidRPr="00137DCC">
        <w:rPr>
          <w:spacing w:val="-1"/>
        </w:rPr>
        <w:t xml:space="preserve"> </w:t>
      </w:r>
      <w:r w:rsidRPr="00137DCC">
        <w:t>jusqu</w:t>
      </w:r>
      <w:r w:rsidR="00F36766" w:rsidRPr="00137DCC">
        <w:t>’</w:t>
      </w:r>
      <w:r w:rsidRPr="00137DCC">
        <w:t>à</w:t>
      </w:r>
      <w:r w:rsidRPr="00137DCC">
        <w:rPr>
          <w:spacing w:val="-3"/>
        </w:rPr>
        <w:t xml:space="preserve"> </w:t>
      </w:r>
      <w:r w:rsidR="00961CD0" w:rsidRPr="00137DCC">
        <w:t>1</w:t>
      </w:r>
      <w:r w:rsidR="00961CD0" w:rsidRPr="00137DCC">
        <w:rPr>
          <w:spacing w:val="-2"/>
        </w:rPr>
        <w:t> </w:t>
      </w:r>
      <w:r w:rsidRPr="00137DCC">
        <w:t>patient</w:t>
      </w:r>
      <w:r w:rsidRPr="00137DCC">
        <w:rPr>
          <w:spacing w:val="-1"/>
        </w:rPr>
        <w:t xml:space="preserve"> </w:t>
      </w:r>
      <w:r w:rsidRPr="00137DCC">
        <w:t>sur</w:t>
      </w:r>
      <w:r w:rsidRPr="00137DCC">
        <w:rPr>
          <w:spacing w:val="-3"/>
        </w:rPr>
        <w:t xml:space="preserve"> </w:t>
      </w:r>
      <w:r w:rsidR="00961CD0" w:rsidRPr="00137DCC">
        <w:t>1</w:t>
      </w:r>
      <w:r w:rsidR="00961CD0" w:rsidRPr="00137DCC">
        <w:rPr>
          <w:spacing w:val="-2"/>
        </w:rPr>
        <w:t> </w:t>
      </w:r>
      <w:r w:rsidRPr="00137DCC">
        <w:t>000)</w:t>
      </w:r>
      <w:r w:rsidR="001865CB" w:rsidRPr="00137DCC">
        <w:rPr>
          <w:spacing w:val="-1"/>
        </w:rPr>
        <w:t> :</w:t>
      </w:r>
    </w:p>
    <w:p w14:paraId="7314DF47" w14:textId="6F81C890" w:rsidR="001F7C33" w:rsidRPr="00137DCC" w:rsidRDefault="00137DCC" w:rsidP="00D05925">
      <w:pPr>
        <w:pStyle w:val="ListParagraph"/>
        <w:numPr>
          <w:ilvl w:val="1"/>
          <w:numId w:val="13"/>
        </w:numPr>
        <w:tabs>
          <w:tab w:val="left" w:pos="940"/>
        </w:tabs>
        <w:ind w:left="567" w:hanging="567"/>
      </w:pPr>
      <w:r w:rsidRPr="00137DCC">
        <w:t>douleur</w:t>
      </w:r>
      <w:r w:rsidRPr="00137DCC">
        <w:rPr>
          <w:spacing w:val="-3"/>
        </w:rPr>
        <w:t xml:space="preserve"> </w:t>
      </w:r>
      <w:r w:rsidRPr="00137DCC">
        <w:t>sévère</w:t>
      </w:r>
      <w:r w:rsidRPr="00137DCC">
        <w:rPr>
          <w:spacing w:val="-4"/>
        </w:rPr>
        <w:t xml:space="preserve"> </w:t>
      </w:r>
      <w:r w:rsidRPr="00137DCC">
        <w:t>dans</w:t>
      </w:r>
      <w:r w:rsidRPr="00137DCC">
        <w:rPr>
          <w:spacing w:val="-4"/>
        </w:rPr>
        <w:t xml:space="preserve"> </w:t>
      </w:r>
      <w:r w:rsidRPr="00137DCC">
        <w:t>les</w:t>
      </w:r>
      <w:r w:rsidRPr="00137DCC">
        <w:rPr>
          <w:spacing w:val="-4"/>
        </w:rPr>
        <w:t xml:space="preserve"> </w:t>
      </w:r>
      <w:r w:rsidRPr="00137DCC">
        <w:t>os,</w:t>
      </w:r>
      <w:r w:rsidRPr="00137DCC">
        <w:rPr>
          <w:spacing w:val="-3"/>
        </w:rPr>
        <w:t xml:space="preserve"> </w:t>
      </w:r>
      <w:r w:rsidRPr="00137DCC">
        <w:t>la</w:t>
      </w:r>
      <w:r w:rsidRPr="00137DCC">
        <w:rPr>
          <w:spacing w:val="-3"/>
        </w:rPr>
        <w:t xml:space="preserve"> </w:t>
      </w:r>
      <w:r w:rsidRPr="00137DCC">
        <w:t>poitrine,</w:t>
      </w:r>
      <w:r w:rsidRPr="00137DCC">
        <w:rPr>
          <w:spacing w:val="-3"/>
        </w:rPr>
        <w:t xml:space="preserve"> </w:t>
      </w:r>
      <w:r w:rsidRPr="00137DCC">
        <w:t>l</w:t>
      </w:r>
      <w:r w:rsidR="00F36766" w:rsidRPr="00137DCC">
        <w:t>’</w:t>
      </w:r>
      <w:r w:rsidRPr="00137DCC">
        <w:t>intestin</w:t>
      </w:r>
      <w:r w:rsidRPr="00137DCC">
        <w:rPr>
          <w:spacing w:val="-3"/>
        </w:rPr>
        <w:t xml:space="preserve"> </w:t>
      </w:r>
      <w:r w:rsidRPr="00137DCC">
        <w:t>ou</w:t>
      </w:r>
      <w:r w:rsidRPr="00137DCC">
        <w:rPr>
          <w:spacing w:val="-3"/>
        </w:rPr>
        <w:t xml:space="preserve"> </w:t>
      </w:r>
      <w:r w:rsidRPr="00137DCC">
        <w:t>les</w:t>
      </w:r>
      <w:r w:rsidRPr="00137DCC">
        <w:rPr>
          <w:spacing w:val="-5"/>
        </w:rPr>
        <w:t xml:space="preserve"> </w:t>
      </w:r>
      <w:r w:rsidRPr="00137DCC">
        <w:t>articulations</w:t>
      </w:r>
      <w:r w:rsidRPr="00137DCC">
        <w:rPr>
          <w:spacing w:val="-3"/>
        </w:rPr>
        <w:t xml:space="preserve"> </w:t>
      </w:r>
      <w:r w:rsidRPr="00137DCC">
        <w:t>(crise</w:t>
      </w:r>
      <w:r w:rsidRPr="00137DCC">
        <w:rPr>
          <w:spacing w:val="-4"/>
        </w:rPr>
        <w:t xml:space="preserve"> </w:t>
      </w:r>
      <w:r w:rsidRPr="00137DCC">
        <w:t>drépanocytaire)</w:t>
      </w:r>
    </w:p>
    <w:p w14:paraId="02C69DB5" w14:textId="77777777" w:rsidR="001F7C33" w:rsidRPr="00137DCC" w:rsidRDefault="00137DCC" w:rsidP="00D05925">
      <w:pPr>
        <w:pStyle w:val="ListParagraph"/>
        <w:numPr>
          <w:ilvl w:val="1"/>
          <w:numId w:val="13"/>
        </w:numPr>
        <w:tabs>
          <w:tab w:val="left" w:pos="940"/>
        </w:tabs>
        <w:ind w:left="567" w:hanging="567"/>
      </w:pPr>
      <w:r w:rsidRPr="00137DCC">
        <w:t>réaction</w:t>
      </w:r>
      <w:r w:rsidRPr="00137DCC">
        <w:rPr>
          <w:spacing w:val="-5"/>
        </w:rPr>
        <w:t xml:space="preserve"> </w:t>
      </w:r>
      <w:r w:rsidRPr="00137DCC">
        <w:t>allergique</w:t>
      </w:r>
      <w:r w:rsidRPr="00137DCC">
        <w:rPr>
          <w:spacing w:val="-5"/>
        </w:rPr>
        <w:t xml:space="preserve"> </w:t>
      </w:r>
      <w:r w:rsidRPr="00137DCC">
        <w:t>soudaine</w:t>
      </w:r>
      <w:r w:rsidRPr="00137DCC">
        <w:rPr>
          <w:spacing w:val="-4"/>
        </w:rPr>
        <w:t xml:space="preserve"> </w:t>
      </w:r>
      <w:r w:rsidRPr="00137DCC">
        <w:t>engageant</w:t>
      </w:r>
      <w:r w:rsidRPr="00137DCC">
        <w:rPr>
          <w:spacing w:val="-5"/>
        </w:rPr>
        <w:t xml:space="preserve"> </w:t>
      </w:r>
      <w:r w:rsidRPr="00137DCC">
        <w:t>le</w:t>
      </w:r>
      <w:r w:rsidRPr="00137DCC">
        <w:rPr>
          <w:spacing w:val="-5"/>
        </w:rPr>
        <w:t xml:space="preserve"> </w:t>
      </w:r>
      <w:r w:rsidRPr="00137DCC">
        <w:t>pronostic</w:t>
      </w:r>
      <w:r w:rsidRPr="00137DCC">
        <w:rPr>
          <w:spacing w:val="-4"/>
        </w:rPr>
        <w:t xml:space="preserve"> </w:t>
      </w:r>
      <w:r w:rsidRPr="00137DCC">
        <w:t>vital</w:t>
      </w:r>
      <w:r w:rsidRPr="00137DCC">
        <w:rPr>
          <w:spacing w:val="-5"/>
        </w:rPr>
        <w:t xml:space="preserve"> </w:t>
      </w:r>
      <w:r w:rsidRPr="00137DCC">
        <w:t>(réaction</w:t>
      </w:r>
      <w:r w:rsidRPr="00137DCC">
        <w:rPr>
          <w:spacing w:val="-4"/>
        </w:rPr>
        <w:t xml:space="preserve"> </w:t>
      </w:r>
      <w:r w:rsidRPr="00137DCC">
        <w:t>anaphylactique)</w:t>
      </w:r>
    </w:p>
    <w:p w14:paraId="189CE66C" w14:textId="77777777" w:rsidR="001F7C33" w:rsidRPr="00137DCC" w:rsidRDefault="00137DCC" w:rsidP="00D05925">
      <w:pPr>
        <w:pStyle w:val="ListParagraph"/>
        <w:numPr>
          <w:ilvl w:val="1"/>
          <w:numId w:val="13"/>
        </w:numPr>
        <w:tabs>
          <w:tab w:val="left" w:pos="940"/>
        </w:tabs>
        <w:ind w:left="567" w:hanging="567"/>
      </w:pPr>
      <w:r w:rsidRPr="00137DCC">
        <w:t>douleurs</w:t>
      </w:r>
      <w:r w:rsidRPr="00137DCC">
        <w:rPr>
          <w:spacing w:val="-4"/>
        </w:rPr>
        <w:t xml:space="preserve"> </w:t>
      </w:r>
      <w:r w:rsidRPr="00137DCC">
        <w:t>et</w:t>
      </w:r>
      <w:r w:rsidRPr="00137DCC">
        <w:rPr>
          <w:spacing w:val="-3"/>
        </w:rPr>
        <w:t xml:space="preserve"> </w:t>
      </w:r>
      <w:r w:rsidRPr="00137DCC">
        <w:t>gonflements</w:t>
      </w:r>
      <w:r w:rsidRPr="00137DCC">
        <w:rPr>
          <w:spacing w:val="-4"/>
        </w:rPr>
        <w:t xml:space="preserve"> </w:t>
      </w:r>
      <w:r w:rsidRPr="00137DCC">
        <w:t>des</w:t>
      </w:r>
      <w:r w:rsidRPr="00137DCC">
        <w:rPr>
          <w:spacing w:val="-4"/>
        </w:rPr>
        <w:t xml:space="preserve"> </w:t>
      </w:r>
      <w:r w:rsidRPr="00137DCC">
        <w:t>articulations,</w:t>
      </w:r>
      <w:r w:rsidRPr="00137DCC">
        <w:rPr>
          <w:spacing w:val="-3"/>
        </w:rPr>
        <w:t xml:space="preserve"> </w:t>
      </w:r>
      <w:r w:rsidRPr="00137DCC">
        <w:t>similaires</w:t>
      </w:r>
      <w:r w:rsidRPr="00137DCC">
        <w:rPr>
          <w:spacing w:val="-3"/>
        </w:rPr>
        <w:t xml:space="preserve"> </w:t>
      </w:r>
      <w:r w:rsidRPr="00137DCC">
        <w:t>à</w:t>
      </w:r>
      <w:r w:rsidRPr="00137DCC">
        <w:rPr>
          <w:spacing w:val="-3"/>
        </w:rPr>
        <w:t xml:space="preserve"> </w:t>
      </w:r>
      <w:r w:rsidRPr="00137DCC">
        <w:t>la</w:t>
      </w:r>
      <w:r w:rsidRPr="00137DCC">
        <w:rPr>
          <w:spacing w:val="-4"/>
        </w:rPr>
        <w:t xml:space="preserve"> </w:t>
      </w:r>
      <w:r w:rsidRPr="00137DCC">
        <w:t>goutte</w:t>
      </w:r>
      <w:r w:rsidRPr="00137DCC">
        <w:rPr>
          <w:spacing w:val="-4"/>
        </w:rPr>
        <w:t xml:space="preserve"> </w:t>
      </w:r>
      <w:r w:rsidRPr="00137DCC">
        <w:t>(pseudogoutte)</w:t>
      </w:r>
    </w:p>
    <w:p w14:paraId="56408385" w14:textId="6E2D8914" w:rsidR="001F7C33" w:rsidRPr="00137DCC" w:rsidRDefault="00137DCC" w:rsidP="00D05925">
      <w:pPr>
        <w:pStyle w:val="ListParagraph"/>
        <w:numPr>
          <w:ilvl w:val="1"/>
          <w:numId w:val="13"/>
        </w:numPr>
        <w:tabs>
          <w:tab w:val="left" w:pos="940"/>
        </w:tabs>
        <w:ind w:left="567" w:hanging="567"/>
      </w:pPr>
      <w:r w:rsidRPr="00137DCC">
        <w:t>modification de la façon dont le corps régule les liquides qu</w:t>
      </w:r>
      <w:r w:rsidR="00F36766" w:rsidRPr="00137DCC">
        <w:t>’</w:t>
      </w:r>
      <w:r w:rsidRPr="00137DCC">
        <w:t>il contient, pouvant entraîne</w:t>
      </w:r>
      <w:r w:rsidR="00961CD0" w:rsidRPr="00137DCC">
        <w:t xml:space="preserve">r un </w:t>
      </w:r>
      <w:r w:rsidRPr="00137DCC">
        <w:t>gonflement</w:t>
      </w:r>
      <w:r w:rsidRPr="00137DCC">
        <w:rPr>
          <w:spacing w:val="-1"/>
        </w:rPr>
        <w:t xml:space="preserve"> </w:t>
      </w:r>
      <w:r w:rsidRPr="00137DCC">
        <w:t>(modifications</w:t>
      </w:r>
      <w:r w:rsidRPr="00137DCC">
        <w:rPr>
          <w:spacing w:val="-1"/>
        </w:rPr>
        <w:t xml:space="preserve"> </w:t>
      </w:r>
      <w:r w:rsidRPr="00137DCC">
        <w:t>des</w:t>
      </w:r>
      <w:r w:rsidRPr="00137DCC">
        <w:rPr>
          <w:spacing w:val="-1"/>
        </w:rPr>
        <w:t xml:space="preserve"> </w:t>
      </w:r>
      <w:r w:rsidRPr="00137DCC">
        <w:t>volumes hydriques)</w:t>
      </w:r>
    </w:p>
    <w:p w14:paraId="04025E56" w14:textId="77777777" w:rsidR="001F7C33" w:rsidRPr="00137DCC" w:rsidRDefault="00137DCC" w:rsidP="00D05925">
      <w:pPr>
        <w:pStyle w:val="ListParagraph"/>
        <w:numPr>
          <w:ilvl w:val="1"/>
          <w:numId w:val="13"/>
        </w:numPr>
        <w:tabs>
          <w:tab w:val="left" w:pos="940"/>
        </w:tabs>
        <w:ind w:left="567" w:hanging="567"/>
      </w:pPr>
      <w:r w:rsidRPr="00137DCC">
        <w:t>inflammation</w:t>
      </w:r>
      <w:r w:rsidRPr="00137DCC">
        <w:rPr>
          <w:spacing w:val="-4"/>
        </w:rPr>
        <w:t xml:space="preserve"> </w:t>
      </w:r>
      <w:r w:rsidRPr="00137DCC">
        <w:t>des</w:t>
      </w:r>
      <w:r w:rsidRPr="00137DCC">
        <w:rPr>
          <w:spacing w:val="-5"/>
        </w:rPr>
        <w:t xml:space="preserve"> </w:t>
      </w:r>
      <w:r w:rsidRPr="00137DCC">
        <w:t>vaisseaux</w:t>
      </w:r>
      <w:r w:rsidRPr="00137DCC">
        <w:rPr>
          <w:spacing w:val="-3"/>
        </w:rPr>
        <w:t xml:space="preserve"> </w:t>
      </w:r>
      <w:r w:rsidRPr="00137DCC">
        <w:t>sanguins</w:t>
      </w:r>
      <w:r w:rsidRPr="00137DCC">
        <w:rPr>
          <w:spacing w:val="-5"/>
        </w:rPr>
        <w:t xml:space="preserve"> </w:t>
      </w:r>
      <w:r w:rsidRPr="00137DCC">
        <w:t>dans</w:t>
      </w:r>
      <w:r w:rsidRPr="00137DCC">
        <w:rPr>
          <w:spacing w:val="-4"/>
        </w:rPr>
        <w:t xml:space="preserve"> </w:t>
      </w:r>
      <w:r w:rsidRPr="00137DCC">
        <w:t>la</w:t>
      </w:r>
      <w:r w:rsidRPr="00137DCC">
        <w:rPr>
          <w:spacing w:val="-5"/>
        </w:rPr>
        <w:t xml:space="preserve"> </w:t>
      </w:r>
      <w:r w:rsidRPr="00137DCC">
        <w:t>peau</w:t>
      </w:r>
      <w:r w:rsidRPr="00137DCC">
        <w:rPr>
          <w:spacing w:val="-3"/>
        </w:rPr>
        <w:t xml:space="preserve"> </w:t>
      </w:r>
      <w:r w:rsidRPr="00137DCC">
        <w:t>(vascularite</w:t>
      </w:r>
      <w:r w:rsidRPr="00137DCC">
        <w:rPr>
          <w:spacing w:val="-5"/>
        </w:rPr>
        <w:t xml:space="preserve"> </w:t>
      </w:r>
      <w:r w:rsidRPr="00137DCC">
        <w:t>cutanée)</w:t>
      </w:r>
    </w:p>
    <w:p w14:paraId="69E9B4A0" w14:textId="21136CB1" w:rsidR="001F7C33" w:rsidRPr="00137DCC" w:rsidRDefault="00137DCC" w:rsidP="00D05925">
      <w:pPr>
        <w:pStyle w:val="ListParagraph"/>
        <w:numPr>
          <w:ilvl w:val="1"/>
          <w:numId w:val="13"/>
        </w:numPr>
        <w:tabs>
          <w:tab w:val="left" w:pos="940"/>
        </w:tabs>
        <w:ind w:left="567" w:hanging="567"/>
      </w:pPr>
      <w:r w:rsidRPr="00137DCC">
        <w:t xml:space="preserve">lésions douloureuses avec plaques violacées sur les membres et parfois le visage et le cou </w:t>
      </w:r>
      <w:r w:rsidR="00961CD0" w:rsidRPr="00137DCC">
        <w:t>avec</w:t>
      </w:r>
      <w:r w:rsidR="00961CD0" w:rsidRPr="00137DCC">
        <w:rPr>
          <w:spacing w:val="-52"/>
        </w:rPr>
        <w:t xml:space="preserve">  </w:t>
      </w:r>
      <w:r w:rsidR="00961CD0" w:rsidRPr="00137DCC">
        <w:rPr>
          <w:spacing w:val="-2"/>
        </w:rPr>
        <w:t xml:space="preserve"> de </w:t>
      </w:r>
      <w:r w:rsidRPr="00137DCC">
        <w:t>la</w:t>
      </w:r>
      <w:r w:rsidRPr="00137DCC">
        <w:rPr>
          <w:spacing w:val="-1"/>
        </w:rPr>
        <w:t xml:space="preserve"> </w:t>
      </w:r>
      <w:r w:rsidRPr="00137DCC">
        <w:t>fièvre</w:t>
      </w:r>
      <w:r w:rsidRPr="00137DCC">
        <w:rPr>
          <w:spacing w:val="-1"/>
        </w:rPr>
        <w:t xml:space="preserve"> </w:t>
      </w:r>
      <w:r w:rsidRPr="00137DCC">
        <w:t>(syndrome</w:t>
      </w:r>
      <w:r w:rsidRPr="00137DCC">
        <w:rPr>
          <w:spacing w:val="-1"/>
        </w:rPr>
        <w:t xml:space="preserve"> </w:t>
      </w:r>
      <w:r w:rsidRPr="00137DCC">
        <w:t>de</w:t>
      </w:r>
      <w:r w:rsidRPr="00137DCC">
        <w:rPr>
          <w:spacing w:val="-1"/>
        </w:rPr>
        <w:t xml:space="preserve"> </w:t>
      </w:r>
      <w:r w:rsidRPr="00137DCC">
        <w:t>Sweet)</w:t>
      </w:r>
    </w:p>
    <w:p w14:paraId="45C33E7C" w14:textId="77777777" w:rsidR="001F7C33" w:rsidRPr="00137DCC" w:rsidRDefault="00137DCC" w:rsidP="00D05925">
      <w:pPr>
        <w:pStyle w:val="ListParagraph"/>
        <w:numPr>
          <w:ilvl w:val="1"/>
          <w:numId w:val="13"/>
        </w:numPr>
        <w:tabs>
          <w:tab w:val="left" w:pos="940"/>
        </w:tabs>
        <w:ind w:left="567" w:hanging="567"/>
      </w:pPr>
      <w:r w:rsidRPr="00137DCC">
        <w:t>aggravation</w:t>
      </w:r>
      <w:r w:rsidRPr="00137DCC">
        <w:rPr>
          <w:spacing w:val="-4"/>
        </w:rPr>
        <w:t xml:space="preserve"> </w:t>
      </w:r>
      <w:r w:rsidRPr="00137DCC">
        <w:t>de</w:t>
      </w:r>
      <w:r w:rsidRPr="00137DCC">
        <w:rPr>
          <w:spacing w:val="-4"/>
        </w:rPr>
        <w:t xml:space="preserve"> </w:t>
      </w:r>
      <w:r w:rsidRPr="00137DCC">
        <w:t>la</w:t>
      </w:r>
      <w:r w:rsidRPr="00137DCC">
        <w:rPr>
          <w:spacing w:val="-4"/>
        </w:rPr>
        <w:t xml:space="preserve"> </w:t>
      </w:r>
      <w:r w:rsidRPr="00137DCC">
        <w:t>polyarthrite</w:t>
      </w:r>
      <w:r w:rsidRPr="00137DCC">
        <w:rPr>
          <w:spacing w:val="-4"/>
        </w:rPr>
        <w:t xml:space="preserve"> </w:t>
      </w:r>
      <w:r w:rsidRPr="00137DCC">
        <w:t>rhumatoïde</w:t>
      </w:r>
    </w:p>
    <w:p w14:paraId="6E40E526" w14:textId="77777777" w:rsidR="001F7C33" w:rsidRPr="00137DCC" w:rsidRDefault="00137DCC" w:rsidP="00D05925">
      <w:pPr>
        <w:pStyle w:val="ListParagraph"/>
        <w:numPr>
          <w:ilvl w:val="1"/>
          <w:numId w:val="13"/>
        </w:numPr>
        <w:tabs>
          <w:tab w:val="left" w:pos="940"/>
        </w:tabs>
        <w:ind w:left="567" w:hanging="567"/>
      </w:pPr>
      <w:r w:rsidRPr="00137DCC">
        <w:t>modifications</w:t>
      </w:r>
      <w:r w:rsidRPr="00137DCC">
        <w:rPr>
          <w:spacing w:val="-5"/>
        </w:rPr>
        <w:t xml:space="preserve"> </w:t>
      </w:r>
      <w:r w:rsidRPr="00137DCC">
        <w:t>inhabituelles</w:t>
      </w:r>
      <w:r w:rsidRPr="00137DCC">
        <w:rPr>
          <w:spacing w:val="-4"/>
        </w:rPr>
        <w:t xml:space="preserve"> </w:t>
      </w:r>
      <w:r w:rsidRPr="00137DCC">
        <w:t>des</w:t>
      </w:r>
      <w:r w:rsidRPr="00137DCC">
        <w:rPr>
          <w:spacing w:val="-4"/>
        </w:rPr>
        <w:t xml:space="preserve"> </w:t>
      </w:r>
      <w:r w:rsidRPr="00137DCC">
        <w:t>urines</w:t>
      </w:r>
    </w:p>
    <w:p w14:paraId="4AA3D54B" w14:textId="77777777" w:rsidR="001F7C33" w:rsidRPr="00137DCC" w:rsidRDefault="00137DCC" w:rsidP="00D05925">
      <w:pPr>
        <w:pStyle w:val="ListParagraph"/>
        <w:numPr>
          <w:ilvl w:val="1"/>
          <w:numId w:val="13"/>
        </w:numPr>
        <w:tabs>
          <w:tab w:val="left" w:pos="940"/>
        </w:tabs>
        <w:ind w:left="567" w:hanging="567"/>
      </w:pPr>
      <w:r w:rsidRPr="00137DCC">
        <w:lastRenderedPageBreak/>
        <w:t>densité</w:t>
      </w:r>
      <w:r w:rsidRPr="00137DCC">
        <w:rPr>
          <w:spacing w:val="-5"/>
        </w:rPr>
        <w:t xml:space="preserve"> </w:t>
      </w:r>
      <w:r w:rsidRPr="00137DCC">
        <w:t>osseuse</w:t>
      </w:r>
      <w:r w:rsidRPr="00137DCC">
        <w:rPr>
          <w:spacing w:val="-5"/>
        </w:rPr>
        <w:t xml:space="preserve"> </w:t>
      </w:r>
      <w:r w:rsidRPr="00137DCC">
        <w:t>diminuée</w:t>
      </w:r>
    </w:p>
    <w:p w14:paraId="0A3A8D12" w14:textId="013D933A" w:rsidR="001F7C33" w:rsidRPr="00137DCC" w:rsidRDefault="00137DCC" w:rsidP="00D05925">
      <w:pPr>
        <w:pStyle w:val="ListParagraph"/>
        <w:numPr>
          <w:ilvl w:val="1"/>
          <w:numId w:val="13"/>
        </w:numPr>
        <w:tabs>
          <w:tab w:val="left" w:pos="941"/>
        </w:tabs>
        <w:ind w:left="567" w:hanging="567"/>
      </w:pPr>
      <w:r w:rsidRPr="00137DCC">
        <w:t>inflammation de l</w:t>
      </w:r>
      <w:r w:rsidR="00F36766" w:rsidRPr="00137DCC">
        <w:t>’</w:t>
      </w:r>
      <w:r w:rsidRPr="00137DCC">
        <w:t>aorte (le grand vaisseau sanguin qui achemine le sang du cœur vers le</w:t>
      </w:r>
      <w:r w:rsidRPr="00137DCC">
        <w:rPr>
          <w:spacing w:val="-52"/>
        </w:rPr>
        <w:t xml:space="preserve"> </w:t>
      </w:r>
      <w:r w:rsidRPr="00137DCC">
        <w:t>corps),</w:t>
      </w:r>
      <w:r w:rsidRPr="00137DCC">
        <w:rPr>
          <w:spacing w:val="-1"/>
        </w:rPr>
        <w:t xml:space="preserve"> </w:t>
      </w:r>
      <w:r w:rsidRPr="00137DCC">
        <w:t xml:space="preserve">voir </w:t>
      </w:r>
      <w:r w:rsidR="0070590A" w:rsidRPr="00137DCC">
        <w:t>rubrique </w:t>
      </w:r>
      <w:r w:rsidRPr="00137DCC">
        <w:t>2</w:t>
      </w:r>
    </w:p>
    <w:p w14:paraId="25C2085E" w14:textId="77777777" w:rsidR="006265A4" w:rsidRPr="00137DCC" w:rsidRDefault="006265A4" w:rsidP="009E6018">
      <w:pPr>
        <w:pStyle w:val="BodyText"/>
        <w:spacing w:line="220" w:lineRule="exact"/>
      </w:pPr>
    </w:p>
    <w:p w14:paraId="2BD2E589" w14:textId="04D62124" w:rsidR="001F7C33" w:rsidRPr="00137DCC" w:rsidRDefault="00137DCC" w:rsidP="00137DCC">
      <w:pPr>
        <w:pStyle w:val="Heading1"/>
        <w:ind w:left="0"/>
      </w:pPr>
      <w:r w:rsidRPr="00137DCC">
        <w:t>Déclaration</w:t>
      </w:r>
      <w:r w:rsidRPr="00137DCC">
        <w:rPr>
          <w:spacing w:val="-4"/>
        </w:rPr>
        <w:t xml:space="preserve"> </w:t>
      </w:r>
      <w:r w:rsidRPr="00137DCC">
        <w:t>des</w:t>
      </w:r>
      <w:r w:rsidRPr="00137DCC">
        <w:rPr>
          <w:spacing w:val="-5"/>
        </w:rPr>
        <w:t xml:space="preserve"> </w:t>
      </w:r>
      <w:r w:rsidRPr="00137DCC">
        <w:t>effets</w:t>
      </w:r>
      <w:r w:rsidRPr="00137DCC">
        <w:rPr>
          <w:spacing w:val="-4"/>
        </w:rPr>
        <w:t xml:space="preserve"> </w:t>
      </w:r>
      <w:r w:rsidRPr="00137DCC">
        <w:t>secondaires</w:t>
      </w:r>
    </w:p>
    <w:p w14:paraId="54BC7CCE" w14:textId="3B9B8027" w:rsidR="001F7C33" w:rsidRPr="00137DCC" w:rsidRDefault="00137DCC" w:rsidP="00137DCC">
      <w:pPr>
        <w:pStyle w:val="BodyText"/>
      </w:pPr>
      <w:r w:rsidRPr="00137DCC">
        <w:t>Si vous ressentez un quelconque effet indésirable, parlez-en à votre médecin, votre pharmacien ou à</w:t>
      </w:r>
      <w:r w:rsidRPr="00137DCC">
        <w:rPr>
          <w:spacing w:val="1"/>
        </w:rPr>
        <w:t xml:space="preserve"> </w:t>
      </w:r>
      <w:r w:rsidRPr="00137DCC">
        <w:t>votre infirmier/ère. Ceci s</w:t>
      </w:r>
      <w:r w:rsidR="00F36766" w:rsidRPr="00137DCC">
        <w:t>’</w:t>
      </w:r>
      <w:r w:rsidRPr="00137DCC">
        <w:t>applique aussi à tout effet indésirable qui ne serait pas mentionné dans cette</w:t>
      </w:r>
      <w:r w:rsidRPr="00137DCC">
        <w:rPr>
          <w:spacing w:val="-52"/>
        </w:rPr>
        <w:t xml:space="preserve"> </w:t>
      </w:r>
      <w:r w:rsidRPr="00137DCC">
        <w:t xml:space="preserve">notice. Vous pouvez également déclarer les effets indésirables directement via </w:t>
      </w:r>
      <w:r w:rsidRPr="00137DCC">
        <w:rPr>
          <w:shd w:val="clear" w:color="auto" w:fill="D4D4D4"/>
        </w:rPr>
        <w:t>le système national de</w:t>
      </w:r>
      <w:r w:rsidRPr="00137DCC">
        <w:rPr>
          <w:spacing w:val="1"/>
        </w:rPr>
        <w:t xml:space="preserve"> </w:t>
      </w:r>
      <w:r w:rsidRPr="00137DCC">
        <w:rPr>
          <w:shd w:val="clear" w:color="auto" w:fill="D4D4D4"/>
        </w:rPr>
        <w:t xml:space="preserve">déclaration décrit en </w:t>
      </w:r>
      <w:hyperlink r:id="rId13">
        <w:r w:rsidRPr="00137DCC">
          <w:rPr>
            <w:color w:val="0000FF"/>
            <w:u w:val="single" w:color="0000FF"/>
            <w:shd w:val="clear" w:color="auto" w:fill="D4D4D4"/>
          </w:rPr>
          <w:t>Annexe V</w:t>
        </w:r>
        <w:r w:rsidRPr="00137DCC">
          <w:t xml:space="preserve">. </w:t>
        </w:r>
      </w:hyperlink>
      <w:r w:rsidRPr="00137DCC">
        <w:t>En signalant les effets indésirables, vous contribuez à fournir</w:t>
      </w:r>
      <w:r w:rsidRPr="00137DCC">
        <w:rPr>
          <w:spacing w:val="1"/>
        </w:rPr>
        <w:t xml:space="preserve"> </w:t>
      </w:r>
      <w:r w:rsidRPr="00137DCC">
        <w:t>davantage</w:t>
      </w:r>
      <w:r w:rsidRPr="00137DCC">
        <w:rPr>
          <w:spacing w:val="-2"/>
        </w:rPr>
        <w:t xml:space="preserve"> </w:t>
      </w:r>
      <w:r w:rsidRPr="00137DCC">
        <w:t>d</w:t>
      </w:r>
      <w:r w:rsidR="00F36766" w:rsidRPr="00137DCC">
        <w:t>’</w:t>
      </w:r>
      <w:r w:rsidRPr="00137DCC">
        <w:t>informations</w:t>
      </w:r>
      <w:r w:rsidRPr="00137DCC">
        <w:rPr>
          <w:spacing w:val="-1"/>
        </w:rPr>
        <w:t xml:space="preserve"> </w:t>
      </w:r>
      <w:r w:rsidRPr="00137DCC">
        <w:t>sur la</w:t>
      </w:r>
      <w:r w:rsidRPr="00137DCC">
        <w:rPr>
          <w:spacing w:val="-2"/>
        </w:rPr>
        <w:t xml:space="preserve"> </w:t>
      </w:r>
      <w:r w:rsidRPr="00137DCC">
        <w:t>sécurité</w:t>
      </w:r>
      <w:r w:rsidRPr="00137DCC">
        <w:rPr>
          <w:spacing w:val="1"/>
        </w:rPr>
        <w:t xml:space="preserve"> </w:t>
      </w:r>
      <w:r w:rsidRPr="00137DCC">
        <w:t>du médicament.</w:t>
      </w:r>
    </w:p>
    <w:p w14:paraId="5E0CD8FB" w14:textId="77777777" w:rsidR="001F7C33" w:rsidRPr="00137DCC" w:rsidRDefault="001F7C33" w:rsidP="009E6018">
      <w:pPr>
        <w:pStyle w:val="BodyText"/>
        <w:spacing w:line="220" w:lineRule="exact"/>
      </w:pPr>
    </w:p>
    <w:p w14:paraId="2DECEF79" w14:textId="77777777" w:rsidR="001F7C33" w:rsidRPr="00137DCC" w:rsidRDefault="001F7C33" w:rsidP="009E6018">
      <w:pPr>
        <w:pStyle w:val="BodyText"/>
        <w:spacing w:line="220" w:lineRule="exact"/>
      </w:pPr>
    </w:p>
    <w:p w14:paraId="75ABCA13" w14:textId="49C6F389" w:rsidR="001F7C33" w:rsidRPr="00137DCC" w:rsidRDefault="00137DCC" w:rsidP="00D05925">
      <w:pPr>
        <w:pStyle w:val="Heading1"/>
        <w:numPr>
          <w:ilvl w:val="0"/>
          <w:numId w:val="17"/>
        </w:numPr>
        <w:ind w:left="567" w:hanging="567"/>
      </w:pPr>
      <w:r w:rsidRPr="00137DCC">
        <w:t>Comment</w:t>
      </w:r>
      <w:r w:rsidRPr="00137DCC">
        <w:rPr>
          <w:spacing w:val="-6"/>
        </w:rPr>
        <w:t xml:space="preserve"> </w:t>
      </w:r>
      <w:r w:rsidRPr="00137DCC">
        <w:t>conserver</w:t>
      </w:r>
      <w:r w:rsidRPr="00137DCC">
        <w:rPr>
          <w:spacing w:val="-5"/>
        </w:rPr>
        <w:t xml:space="preserve"> </w:t>
      </w:r>
      <w:r w:rsidR="001B3A3E" w:rsidRPr="00137DCC">
        <w:t>Zefylti</w:t>
      </w:r>
    </w:p>
    <w:p w14:paraId="5A7421ED" w14:textId="77777777" w:rsidR="001F7C33" w:rsidRPr="009E6018" w:rsidRDefault="001F7C33" w:rsidP="009E6018">
      <w:pPr>
        <w:pStyle w:val="BodyText"/>
        <w:spacing w:line="220" w:lineRule="exact"/>
      </w:pPr>
    </w:p>
    <w:p w14:paraId="34467803" w14:textId="5D9EEB80" w:rsidR="001F7C33" w:rsidRDefault="00137DCC" w:rsidP="00137DCC">
      <w:pPr>
        <w:pStyle w:val="BodyText"/>
      </w:pPr>
      <w:r w:rsidRPr="00137DCC">
        <w:t>Tenir</w:t>
      </w:r>
      <w:r w:rsidRPr="00137DCC">
        <w:rPr>
          <w:spacing w:val="-2"/>
        </w:rPr>
        <w:t xml:space="preserve"> </w:t>
      </w:r>
      <w:r w:rsidRPr="00137DCC">
        <w:t>ce</w:t>
      </w:r>
      <w:r w:rsidRPr="00137DCC">
        <w:rPr>
          <w:spacing w:val="-1"/>
        </w:rPr>
        <w:t xml:space="preserve"> </w:t>
      </w:r>
      <w:r w:rsidRPr="00137DCC">
        <w:t>médicament</w:t>
      </w:r>
      <w:r w:rsidRPr="00137DCC">
        <w:rPr>
          <w:spacing w:val="-3"/>
        </w:rPr>
        <w:t xml:space="preserve"> </w:t>
      </w:r>
      <w:r w:rsidRPr="00137DCC">
        <w:t>hors</w:t>
      </w:r>
      <w:r w:rsidRPr="00137DCC">
        <w:rPr>
          <w:spacing w:val="-3"/>
        </w:rPr>
        <w:t xml:space="preserve"> </w:t>
      </w:r>
      <w:r w:rsidRPr="00137DCC">
        <w:t>de</w:t>
      </w:r>
      <w:r w:rsidRPr="00137DCC">
        <w:rPr>
          <w:spacing w:val="-3"/>
        </w:rPr>
        <w:t xml:space="preserve"> </w:t>
      </w:r>
      <w:r w:rsidRPr="00137DCC">
        <w:t>la</w:t>
      </w:r>
      <w:r w:rsidRPr="00137DCC">
        <w:rPr>
          <w:spacing w:val="-2"/>
        </w:rPr>
        <w:t xml:space="preserve"> </w:t>
      </w:r>
      <w:r w:rsidRPr="00137DCC">
        <w:t>vue</w:t>
      </w:r>
      <w:r w:rsidRPr="00137DCC">
        <w:rPr>
          <w:spacing w:val="-3"/>
        </w:rPr>
        <w:t xml:space="preserve"> </w:t>
      </w:r>
      <w:r w:rsidRPr="00137DCC">
        <w:t>et</w:t>
      </w:r>
      <w:r w:rsidRPr="00137DCC">
        <w:rPr>
          <w:spacing w:val="-2"/>
        </w:rPr>
        <w:t xml:space="preserve"> </w:t>
      </w:r>
      <w:r w:rsidRPr="00137DCC">
        <w:t>de</w:t>
      </w:r>
      <w:r w:rsidRPr="00137DCC">
        <w:rPr>
          <w:spacing w:val="-3"/>
        </w:rPr>
        <w:t xml:space="preserve"> </w:t>
      </w:r>
      <w:r w:rsidRPr="00137DCC">
        <w:t>la</w:t>
      </w:r>
      <w:r w:rsidRPr="00137DCC">
        <w:rPr>
          <w:spacing w:val="-2"/>
        </w:rPr>
        <w:t xml:space="preserve"> </w:t>
      </w:r>
      <w:r w:rsidRPr="00137DCC">
        <w:t>portée</w:t>
      </w:r>
      <w:r w:rsidRPr="00137DCC">
        <w:rPr>
          <w:spacing w:val="-3"/>
        </w:rPr>
        <w:t xml:space="preserve"> </w:t>
      </w:r>
      <w:r w:rsidRPr="00137DCC">
        <w:t>des</w:t>
      </w:r>
      <w:r w:rsidRPr="00137DCC">
        <w:rPr>
          <w:spacing w:val="-3"/>
        </w:rPr>
        <w:t xml:space="preserve"> </w:t>
      </w:r>
      <w:r w:rsidRPr="00137DCC">
        <w:t>enfants.</w:t>
      </w:r>
    </w:p>
    <w:p w14:paraId="644E8274" w14:textId="77777777" w:rsidR="00D54A35" w:rsidRPr="00137DCC" w:rsidRDefault="00D54A35" w:rsidP="00137DCC">
      <w:pPr>
        <w:pStyle w:val="BodyText"/>
      </w:pPr>
    </w:p>
    <w:p w14:paraId="41BBE197" w14:textId="63288173" w:rsidR="006265A4" w:rsidRPr="00137DCC" w:rsidRDefault="00137DCC" w:rsidP="00137DCC">
      <w:pPr>
        <w:pStyle w:val="BodyText"/>
        <w:rPr>
          <w:spacing w:val="-52"/>
        </w:rPr>
      </w:pPr>
      <w:r w:rsidRPr="00137DCC">
        <w:t>N</w:t>
      </w:r>
      <w:r w:rsidR="00F36766" w:rsidRPr="00137DCC">
        <w:t>’</w:t>
      </w:r>
      <w:r w:rsidRPr="00137DCC">
        <w:t>utilisez</w:t>
      </w:r>
      <w:r w:rsidRPr="00137DCC">
        <w:rPr>
          <w:spacing w:val="-4"/>
        </w:rPr>
        <w:t xml:space="preserve"> </w:t>
      </w:r>
      <w:r w:rsidRPr="00137DCC">
        <w:t>pas</w:t>
      </w:r>
      <w:r w:rsidRPr="00137DCC">
        <w:rPr>
          <w:spacing w:val="-3"/>
        </w:rPr>
        <w:t xml:space="preserve"> </w:t>
      </w:r>
      <w:r w:rsidRPr="00137DCC">
        <w:t>ce</w:t>
      </w:r>
      <w:r w:rsidRPr="00137DCC">
        <w:rPr>
          <w:spacing w:val="-2"/>
        </w:rPr>
        <w:t xml:space="preserve"> </w:t>
      </w:r>
      <w:r w:rsidRPr="00137DCC">
        <w:t>médicament</w:t>
      </w:r>
      <w:r w:rsidRPr="00137DCC">
        <w:rPr>
          <w:spacing w:val="-2"/>
        </w:rPr>
        <w:t xml:space="preserve"> </w:t>
      </w:r>
      <w:r w:rsidRPr="00137DCC">
        <w:t>après</w:t>
      </w:r>
      <w:r w:rsidRPr="00137DCC">
        <w:rPr>
          <w:spacing w:val="-4"/>
        </w:rPr>
        <w:t xml:space="preserve"> </w:t>
      </w:r>
      <w:r w:rsidRPr="00137DCC">
        <w:t>la</w:t>
      </w:r>
      <w:r w:rsidRPr="00137DCC">
        <w:rPr>
          <w:spacing w:val="-4"/>
        </w:rPr>
        <w:t xml:space="preserve"> </w:t>
      </w:r>
      <w:r w:rsidRPr="00137DCC">
        <w:t>date</w:t>
      </w:r>
      <w:r w:rsidRPr="00137DCC">
        <w:rPr>
          <w:spacing w:val="-4"/>
        </w:rPr>
        <w:t xml:space="preserve"> </w:t>
      </w:r>
      <w:r w:rsidRPr="00137DCC">
        <w:t>de</w:t>
      </w:r>
      <w:r w:rsidRPr="00137DCC">
        <w:rPr>
          <w:spacing w:val="-3"/>
        </w:rPr>
        <w:t xml:space="preserve"> </w:t>
      </w:r>
      <w:r w:rsidRPr="00137DCC">
        <w:t>péremption</w:t>
      </w:r>
      <w:r w:rsidRPr="00137DCC">
        <w:rPr>
          <w:spacing w:val="-3"/>
        </w:rPr>
        <w:t xml:space="preserve"> </w:t>
      </w:r>
      <w:r w:rsidRPr="00137DCC">
        <w:t>indiquée</w:t>
      </w:r>
      <w:r w:rsidRPr="00137DCC">
        <w:rPr>
          <w:spacing w:val="-4"/>
        </w:rPr>
        <w:t xml:space="preserve"> </w:t>
      </w:r>
      <w:r w:rsidRPr="00137DCC">
        <w:t>sur</w:t>
      </w:r>
      <w:r w:rsidRPr="00137DCC">
        <w:rPr>
          <w:spacing w:val="-2"/>
        </w:rPr>
        <w:t xml:space="preserve"> </w:t>
      </w:r>
      <w:r w:rsidRPr="00137DCC">
        <w:t>l</w:t>
      </w:r>
      <w:r w:rsidR="00F36766" w:rsidRPr="00137DCC">
        <w:t>’</w:t>
      </w:r>
      <w:r w:rsidRPr="00137DCC">
        <w:t>emballage</w:t>
      </w:r>
      <w:r w:rsidRPr="00137DCC">
        <w:rPr>
          <w:spacing w:val="-4"/>
        </w:rPr>
        <w:t xml:space="preserve"> </w:t>
      </w:r>
      <w:r w:rsidRPr="00137DCC">
        <w:t>extérieur</w:t>
      </w:r>
      <w:r w:rsidRPr="00137DCC">
        <w:rPr>
          <w:spacing w:val="-4"/>
        </w:rPr>
        <w:t xml:space="preserve"> </w:t>
      </w:r>
      <w:r w:rsidRPr="00137DCC">
        <w:t xml:space="preserve">etla seringue </w:t>
      </w:r>
      <w:r w:rsidR="00C843FD" w:rsidRPr="00137DCC">
        <w:t>préremplie</w:t>
      </w:r>
      <w:r w:rsidRPr="00137DCC">
        <w:t xml:space="preserve"> après EXP. La date de péremption fait référence au dernier jour de ce mois.</w:t>
      </w:r>
      <w:r w:rsidRPr="00137DCC">
        <w:rPr>
          <w:spacing w:val="-52"/>
        </w:rPr>
        <w:t xml:space="preserve"> </w:t>
      </w:r>
    </w:p>
    <w:p w14:paraId="60A0CE0A" w14:textId="77777777" w:rsidR="00BB33C4" w:rsidRDefault="00BB33C4" w:rsidP="00137DCC">
      <w:pPr>
        <w:numPr>
          <w:ilvl w:val="12"/>
          <w:numId w:val="0"/>
        </w:numPr>
      </w:pPr>
    </w:p>
    <w:p w14:paraId="5FCA264F" w14:textId="56B45EAC" w:rsidR="006265A4" w:rsidRDefault="006265A4" w:rsidP="00137DCC">
      <w:pPr>
        <w:numPr>
          <w:ilvl w:val="12"/>
          <w:numId w:val="0"/>
        </w:numPr>
      </w:pPr>
      <w:r w:rsidRPr="00137DCC">
        <w:t>Conserver et transporter au réfrigérateur (de 2°C à 8°C). Ne pas congeler. Conserver la seringue préremplie dans la boîte extérieure, pour qu</w:t>
      </w:r>
      <w:r w:rsidR="00F36766" w:rsidRPr="00137DCC">
        <w:t>’</w:t>
      </w:r>
      <w:r w:rsidRPr="00137DCC">
        <w:t>elle soit à l</w:t>
      </w:r>
      <w:r w:rsidR="00F36766" w:rsidRPr="00137DCC">
        <w:t>’</w:t>
      </w:r>
      <w:r w:rsidRPr="00137DCC">
        <w:t xml:space="preserve">abri de la lumière. </w:t>
      </w:r>
    </w:p>
    <w:p w14:paraId="5BBD25C7" w14:textId="77777777" w:rsidR="00BB33C4" w:rsidRPr="00137DCC" w:rsidRDefault="00BB33C4" w:rsidP="00137DCC">
      <w:pPr>
        <w:numPr>
          <w:ilvl w:val="12"/>
          <w:numId w:val="0"/>
        </w:numPr>
      </w:pPr>
    </w:p>
    <w:p w14:paraId="6EB6BAFF" w14:textId="1C025416" w:rsidR="006265A4" w:rsidRPr="00137DCC" w:rsidRDefault="006265A4" w:rsidP="00137DCC">
      <w:r w:rsidRPr="00137DCC">
        <w:t>Pendant la durée de conservation et dans le cadre d</w:t>
      </w:r>
      <w:r w:rsidR="00F36766" w:rsidRPr="00137DCC">
        <w:t>’</w:t>
      </w:r>
      <w:r w:rsidRPr="00137DCC">
        <w:t>une utilisation ambulatoire, le patient peut sortir le produit du réfrigérateur et le conserver à température ambiante (pas plus de 25 °C) pendant une période unique de 72</w:t>
      </w:r>
      <w:r w:rsidR="001865CB" w:rsidRPr="00137DCC">
        <w:t> heures</w:t>
      </w:r>
      <w:r w:rsidRPr="00137DCC">
        <w:t xml:space="preserve"> maximum. À la fin de cette période, il n</w:t>
      </w:r>
      <w:r w:rsidR="00F36766" w:rsidRPr="00137DCC">
        <w:t>’</w:t>
      </w:r>
      <w:r w:rsidRPr="00137DCC">
        <w:t xml:space="preserve">est plus possible de remettre ce produit au réfrigérateur et </w:t>
      </w:r>
      <w:r w:rsidR="00961CD0" w:rsidRPr="00137DCC">
        <w:t xml:space="preserve">il </w:t>
      </w:r>
      <w:r w:rsidRPr="00137DCC">
        <w:t>doit être éliminé.</w:t>
      </w:r>
    </w:p>
    <w:p w14:paraId="6763CCE4" w14:textId="77777777" w:rsidR="001F7C33" w:rsidRPr="00137DCC" w:rsidRDefault="001F7C33" w:rsidP="009E6018">
      <w:pPr>
        <w:pStyle w:val="BodyText"/>
        <w:spacing w:line="220" w:lineRule="exact"/>
      </w:pPr>
    </w:p>
    <w:p w14:paraId="7AB825C2" w14:textId="20608964" w:rsidR="001F7C33" w:rsidRPr="00137DCC" w:rsidRDefault="00137DCC" w:rsidP="00137DCC">
      <w:pPr>
        <w:pStyle w:val="BodyText"/>
      </w:pPr>
      <w:r w:rsidRPr="00137DCC">
        <w:t>N</w:t>
      </w:r>
      <w:r w:rsidR="00F36766" w:rsidRPr="00137DCC">
        <w:t>’</w:t>
      </w:r>
      <w:r w:rsidRPr="00137DCC">
        <w:t>utilisez</w:t>
      </w:r>
      <w:r w:rsidRPr="00137DCC">
        <w:rPr>
          <w:spacing w:val="-4"/>
        </w:rPr>
        <w:t xml:space="preserve"> </w:t>
      </w:r>
      <w:r w:rsidRPr="00137DCC">
        <w:t>pas</w:t>
      </w:r>
      <w:r w:rsidRPr="00137DCC">
        <w:rPr>
          <w:spacing w:val="-2"/>
        </w:rPr>
        <w:t xml:space="preserve"> </w:t>
      </w:r>
      <w:r w:rsidRPr="00137DCC">
        <w:t>ce</w:t>
      </w:r>
      <w:r w:rsidRPr="00137DCC">
        <w:rPr>
          <w:spacing w:val="-2"/>
        </w:rPr>
        <w:t xml:space="preserve"> </w:t>
      </w:r>
      <w:r w:rsidRPr="00137DCC">
        <w:t>médicament</w:t>
      </w:r>
      <w:r w:rsidRPr="00137DCC">
        <w:rPr>
          <w:spacing w:val="-2"/>
        </w:rPr>
        <w:t xml:space="preserve"> </w:t>
      </w:r>
      <w:r w:rsidRPr="00137DCC">
        <w:t>si</w:t>
      </w:r>
      <w:r w:rsidRPr="00137DCC">
        <w:rPr>
          <w:spacing w:val="-3"/>
        </w:rPr>
        <w:t xml:space="preserve"> </w:t>
      </w:r>
      <w:r w:rsidRPr="00137DCC">
        <w:t>vous</w:t>
      </w:r>
      <w:r w:rsidRPr="00137DCC">
        <w:rPr>
          <w:spacing w:val="-3"/>
        </w:rPr>
        <w:t xml:space="preserve"> </w:t>
      </w:r>
      <w:r w:rsidRPr="00137DCC">
        <w:t>remarquez</w:t>
      </w:r>
      <w:r w:rsidRPr="00137DCC">
        <w:rPr>
          <w:spacing w:val="-4"/>
        </w:rPr>
        <w:t xml:space="preserve"> </w:t>
      </w:r>
      <w:r w:rsidRPr="00137DCC">
        <w:t>que</w:t>
      </w:r>
      <w:r w:rsidRPr="00137DCC">
        <w:rPr>
          <w:spacing w:val="-3"/>
        </w:rPr>
        <w:t xml:space="preserve"> </w:t>
      </w:r>
      <w:r w:rsidRPr="00137DCC">
        <w:t>la</w:t>
      </w:r>
      <w:r w:rsidRPr="00137DCC">
        <w:rPr>
          <w:spacing w:val="-4"/>
        </w:rPr>
        <w:t xml:space="preserve"> </w:t>
      </w:r>
      <w:r w:rsidRPr="00137DCC">
        <w:t>solution</w:t>
      </w:r>
      <w:r w:rsidRPr="00137DCC">
        <w:rPr>
          <w:spacing w:val="-2"/>
        </w:rPr>
        <w:t xml:space="preserve"> </w:t>
      </w:r>
      <w:r w:rsidRPr="00137DCC">
        <w:t>est</w:t>
      </w:r>
      <w:r w:rsidRPr="00137DCC">
        <w:rPr>
          <w:spacing w:val="-3"/>
        </w:rPr>
        <w:t xml:space="preserve"> </w:t>
      </w:r>
      <w:r w:rsidRPr="00137DCC">
        <w:t>trouble</w:t>
      </w:r>
      <w:r w:rsidRPr="00137DCC">
        <w:rPr>
          <w:spacing w:val="-4"/>
        </w:rPr>
        <w:t xml:space="preserve"> </w:t>
      </w:r>
      <w:r w:rsidRPr="00137DCC">
        <w:t>ou</w:t>
      </w:r>
      <w:r w:rsidRPr="00137DCC">
        <w:rPr>
          <w:spacing w:val="-2"/>
        </w:rPr>
        <w:t xml:space="preserve"> </w:t>
      </w:r>
      <w:r w:rsidRPr="00137DCC">
        <w:t>contient</w:t>
      </w:r>
      <w:r w:rsidRPr="00137DCC">
        <w:rPr>
          <w:spacing w:val="-3"/>
        </w:rPr>
        <w:t xml:space="preserve"> </w:t>
      </w:r>
      <w:r w:rsidRPr="00137DCC">
        <w:t>des</w:t>
      </w:r>
      <w:r w:rsidRPr="00137DCC">
        <w:rPr>
          <w:spacing w:val="-3"/>
        </w:rPr>
        <w:t xml:space="preserve"> </w:t>
      </w:r>
      <w:r w:rsidRPr="00137DCC">
        <w:t>particules.</w:t>
      </w:r>
    </w:p>
    <w:p w14:paraId="058D8901" w14:textId="77777777" w:rsidR="001F7C33" w:rsidRPr="00137DCC" w:rsidRDefault="001F7C33" w:rsidP="009E6018">
      <w:pPr>
        <w:pStyle w:val="BodyText"/>
        <w:spacing w:line="220" w:lineRule="exact"/>
      </w:pPr>
    </w:p>
    <w:p w14:paraId="21CD92DA" w14:textId="5AA761E4" w:rsidR="001F7C33" w:rsidRPr="00137DCC" w:rsidRDefault="00137DCC" w:rsidP="00137DCC">
      <w:pPr>
        <w:pStyle w:val="BodyText"/>
      </w:pPr>
      <w:r w:rsidRPr="00137DCC">
        <w:t>Ne jetez aucun médicament au tout-à-l</w:t>
      </w:r>
      <w:r w:rsidR="00F36766" w:rsidRPr="00137DCC">
        <w:t>’</w:t>
      </w:r>
      <w:r w:rsidRPr="00137DCC">
        <w:t>égout</w:t>
      </w:r>
      <w:r w:rsidR="006265A4" w:rsidRPr="00137DCC">
        <w:t xml:space="preserve"> ou avec les ordures ménagères.</w:t>
      </w:r>
      <w:r w:rsidRPr="00137DCC">
        <w:t xml:space="preserve"> Demandez à votre pharmacien d</w:t>
      </w:r>
      <w:r w:rsidR="00F36766" w:rsidRPr="00137DCC">
        <w:t>’</w:t>
      </w:r>
      <w:r w:rsidRPr="00137DCC">
        <w:t>éliminer les</w:t>
      </w:r>
      <w:r w:rsidRPr="00137DCC">
        <w:rPr>
          <w:spacing w:val="1"/>
        </w:rPr>
        <w:t xml:space="preserve"> </w:t>
      </w:r>
      <w:r w:rsidRPr="00137DCC">
        <w:t>médicaments</w:t>
      </w:r>
      <w:r w:rsidRPr="00137DCC">
        <w:rPr>
          <w:spacing w:val="-3"/>
        </w:rPr>
        <w:t xml:space="preserve"> </w:t>
      </w:r>
      <w:r w:rsidRPr="00137DCC">
        <w:t>que</w:t>
      </w:r>
      <w:r w:rsidRPr="00137DCC">
        <w:rPr>
          <w:spacing w:val="-5"/>
        </w:rPr>
        <w:t xml:space="preserve"> </w:t>
      </w:r>
      <w:r w:rsidRPr="00137DCC">
        <w:t>vous</w:t>
      </w:r>
      <w:r w:rsidRPr="00137DCC">
        <w:rPr>
          <w:spacing w:val="-5"/>
        </w:rPr>
        <w:t xml:space="preserve"> </w:t>
      </w:r>
      <w:r w:rsidRPr="00137DCC">
        <w:t>n</w:t>
      </w:r>
      <w:r w:rsidR="00F36766" w:rsidRPr="00137DCC">
        <w:t>’</w:t>
      </w:r>
      <w:r w:rsidRPr="00137DCC">
        <w:t>utilisez</w:t>
      </w:r>
      <w:r w:rsidRPr="00137DCC">
        <w:rPr>
          <w:spacing w:val="-5"/>
        </w:rPr>
        <w:t xml:space="preserve"> </w:t>
      </w:r>
      <w:r w:rsidRPr="00137DCC">
        <w:t>plus.</w:t>
      </w:r>
      <w:r w:rsidRPr="00137DCC">
        <w:rPr>
          <w:spacing w:val="-3"/>
        </w:rPr>
        <w:t xml:space="preserve"> </w:t>
      </w:r>
      <w:r w:rsidRPr="00137DCC">
        <w:t>Ces</w:t>
      </w:r>
      <w:r w:rsidRPr="00137DCC">
        <w:rPr>
          <w:spacing w:val="-3"/>
        </w:rPr>
        <w:t xml:space="preserve"> </w:t>
      </w:r>
      <w:r w:rsidRPr="00137DCC">
        <w:t>mesures</w:t>
      </w:r>
      <w:r w:rsidRPr="00137DCC">
        <w:rPr>
          <w:spacing w:val="-5"/>
        </w:rPr>
        <w:t xml:space="preserve"> </w:t>
      </w:r>
      <w:r w:rsidRPr="00137DCC">
        <w:t>contribueront</w:t>
      </w:r>
      <w:r w:rsidRPr="00137DCC">
        <w:rPr>
          <w:spacing w:val="-4"/>
        </w:rPr>
        <w:t xml:space="preserve"> </w:t>
      </w:r>
      <w:r w:rsidRPr="00137DCC">
        <w:t>à</w:t>
      </w:r>
      <w:r w:rsidRPr="00137DCC">
        <w:rPr>
          <w:spacing w:val="-5"/>
        </w:rPr>
        <w:t xml:space="preserve"> </w:t>
      </w:r>
      <w:r w:rsidRPr="00137DCC">
        <w:t>protéger</w:t>
      </w:r>
      <w:r w:rsidRPr="00137DCC">
        <w:rPr>
          <w:spacing w:val="-4"/>
        </w:rPr>
        <w:t xml:space="preserve"> </w:t>
      </w:r>
      <w:r w:rsidRPr="00137DCC">
        <w:t>l</w:t>
      </w:r>
      <w:r w:rsidR="00F36766" w:rsidRPr="00137DCC">
        <w:t>’</w:t>
      </w:r>
      <w:r w:rsidRPr="00137DCC">
        <w:t>environnement.</w:t>
      </w:r>
    </w:p>
    <w:p w14:paraId="66878478" w14:textId="44DDCD71" w:rsidR="001F7C33" w:rsidRDefault="001F7C33" w:rsidP="009E6018">
      <w:pPr>
        <w:pStyle w:val="BodyText"/>
        <w:spacing w:line="220" w:lineRule="exact"/>
      </w:pPr>
    </w:p>
    <w:p w14:paraId="0C1F323C" w14:textId="77777777" w:rsidR="00D05925" w:rsidRPr="00137DCC" w:rsidRDefault="00D05925" w:rsidP="009E6018">
      <w:pPr>
        <w:pStyle w:val="BodyText"/>
        <w:spacing w:line="220" w:lineRule="exact"/>
      </w:pPr>
    </w:p>
    <w:p w14:paraId="20BB7C8E" w14:textId="62635093" w:rsidR="006265A4" w:rsidRPr="00137DCC" w:rsidRDefault="00137DCC" w:rsidP="00D05925">
      <w:pPr>
        <w:pStyle w:val="Heading1"/>
        <w:numPr>
          <w:ilvl w:val="0"/>
          <w:numId w:val="17"/>
        </w:numPr>
        <w:ind w:left="567" w:hanging="567"/>
      </w:pPr>
      <w:r w:rsidRPr="00137DCC">
        <w:t>Contenu de l</w:t>
      </w:r>
      <w:r w:rsidR="00F36766" w:rsidRPr="00137DCC">
        <w:t>’</w:t>
      </w:r>
      <w:r w:rsidRPr="00137DCC">
        <w:t>emballage et autres informations</w:t>
      </w:r>
      <w:r w:rsidRPr="00D05925">
        <w:t xml:space="preserve"> </w:t>
      </w:r>
    </w:p>
    <w:p w14:paraId="03A429BF" w14:textId="77777777" w:rsidR="00D05925" w:rsidRDefault="00D05925" w:rsidP="009E6018">
      <w:pPr>
        <w:pStyle w:val="BodyText"/>
        <w:spacing w:line="220" w:lineRule="exact"/>
      </w:pPr>
    </w:p>
    <w:p w14:paraId="77F1D02C" w14:textId="23D6D488" w:rsidR="001F7C33" w:rsidRDefault="00137DCC" w:rsidP="00137DCC">
      <w:pPr>
        <w:pStyle w:val="Heading1"/>
        <w:tabs>
          <w:tab w:val="left" w:pos="786"/>
          <w:tab w:val="left" w:pos="787"/>
        </w:tabs>
        <w:ind w:left="0"/>
      </w:pPr>
      <w:r w:rsidRPr="00137DCC">
        <w:t>Ce</w:t>
      </w:r>
      <w:r w:rsidRPr="00137DCC">
        <w:rPr>
          <w:spacing w:val="-2"/>
        </w:rPr>
        <w:t xml:space="preserve"> </w:t>
      </w:r>
      <w:r w:rsidRPr="00137DCC">
        <w:t>que</w:t>
      </w:r>
      <w:r w:rsidRPr="00137DCC">
        <w:rPr>
          <w:spacing w:val="-1"/>
        </w:rPr>
        <w:t xml:space="preserve"> </w:t>
      </w:r>
      <w:r w:rsidRPr="00137DCC">
        <w:t xml:space="preserve">contient </w:t>
      </w:r>
      <w:r w:rsidR="001B3A3E" w:rsidRPr="00137DCC">
        <w:t>Zefylti</w:t>
      </w:r>
    </w:p>
    <w:p w14:paraId="19F84478" w14:textId="77777777" w:rsidR="00BB33C4" w:rsidRPr="00137DCC" w:rsidRDefault="00BB33C4" w:rsidP="00137DCC">
      <w:pPr>
        <w:pStyle w:val="Heading1"/>
        <w:tabs>
          <w:tab w:val="left" w:pos="786"/>
          <w:tab w:val="left" w:pos="787"/>
        </w:tabs>
        <w:ind w:left="0"/>
      </w:pPr>
    </w:p>
    <w:p w14:paraId="325B97B2" w14:textId="4FA85F38" w:rsidR="006265A4" w:rsidRPr="00137DCC" w:rsidRDefault="006265A4" w:rsidP="002648EC">
      <w:pPr>
        <w:pStyle w:val="ListParagraph"/>
        <w:widowControl/>
        <w:numPr>
          <w:ilvl w:val="0"/>
          <w:numId w:val="30"/>
        </w:numPr>
        <w:autoSpaceDE/>
        <w:autoSpaceDN/>
        <w:ind w:left="567" w:hanging="567"/>
      </w:pPr>
      <w:r w:rsidRPr="00137DCC">
        <w:t>Zefylti 30 MU/0,5</w:t>
      </w:r>
      <w:r w:rsidR="0070590A" w:rsidRPr="00137DCC">
        <w:t> </w:t>
      </w:r>
      <w:r w:rsidR="005C31BB" w:rsidRPr="00137DCC">
        <w:t>mL</w:t>
      </w:r>
      <w:r w:rsidRPr="00137DCC">
        <w:t xml:space="preserve"> </w:t>
      </w:r>
      <w:r w:rsidR="002648EC">
        <w:t>s</w:t>
      </w:r>
      <w:r w:rsidR="002648EC" w:rsidRPr="002648EC">
        <w:t>olution injectable/pour perfusion</w:t>
      </w:r>
      <w:r w:rsidR="001865CB" w:rsidRPr="00137DCC">
        <w:t>:</w:t>
      </w:r>
      <w:r w:rsidRPr="00137DCC">
        <w:t xml:space="preserve"> chaque seringue préremplie contient 30 millions d</w:t>
      </w:r>
      <w:r w:rsidR="00F36766" w:rsidRPr="00137DCC">
        <w:t>’</w:t>
      </w:r>
      <w:r w:rsidRPr="00137DCC">
        <w:t>unités (MU), soit 300 </w:t>
      </w:r>
      <w:r w:rsidR="003E7B69">
        <w:t>µ</w:t>
      </w:r>
      <w:r w:rsidRPr="00137DCC">
        <w:t>g de filgrastim dans 0,5</w:t>
      </w:r>
      <w:r w:rsidR="0070590A" w:rsidRPr="00137DCC">
        <w:t> </w:t>
      </w:r>
      <w:r w:rsidR="005C31BB" w:rsidRPr="00137DCC">
        <w:t>mL</w:t>
      </w:r>
      <w:r w:rsidRPr="00137DCC">
        <w:t xml:space="preserve"> (correspondant à 0,6 mg/</w:t>
      </w:r>
      <w:r w:rsidR="005C31BB" w:rsidRPr="00137DCC">
        <w:t>mL</w:t>
      </w:r>
      <w:r w:rsidRPr="00137DCC">
        <w:t xml:space="preserve">). </w:t>
      </w:r>
    </w:p>
    <w:p w14:paraId="7ED74720" w14:textId="234BA194" w:rsidR="006265A4" w:rsidRPr="00137DCC" w:rsidRDefault="006265A4" w:rsidP="002648EC">
      <w:pPr>
        <w:pStyle w:val="ListParagraph"/>
        <w:widowControl/>
        <w:numPr>
          <w:ilvl w:val="0"/>
          <w:numId w:val="30"/>
        </w:numPr>
        <w:autoSpaceDE/>
        <w:autoSpaceDN/>
        <w:ind w:left="567" w:hanging="567"/>
      </w:pPr>
      <w:r w:rsidRPr="00137DCC">
        <w:t>Zefylti 48 MU/0,5</w:t>
      </w:r>
      <w:r w:rsidR="0070590A" w:rsidRPr="00137DCC">
        <w:t> </w:t>
      </w:r>
      <w:r w:rsidR="005C31BB" w:rsidRPr="00137DCC">
        <w:t>mL</w:t>
      </w:r>
      <w:r w:rsidRPr="00137DCC">
        <w:t xml:space="preserve"> </w:t>
      </w:r>
      <w:r w:rsidR="002648EC">
        <w:t>s</w:t>
      </w:r>
      <w:r w:rsidR="002648EC" w:rsidRPr="002648EC">
        <w:t>olution injectable/pour perfusion</w:t>
      </w:r>
      <w:r w:rsidR="001865CB" w:rsidRPr="00137DCC">
        <w:t>:</w:t>
      </w:r>
      <w:r w:rsidRPr="00137DCC">
        <w:t xml:space="preserve"> chaque seringue préremplie contient 48 millions d</w:t>
      </w:r>
      <w:r w:rsidR="00F36766" w:rsidRPr="00137DCC">
        <w:t>’</w:t>
      </w:r>
      <w:r w:rsidRPr="00137DCC">
        <w:t>unités (MU), 480 </w:t>
      </w:r>
      <w:r w:rsidR="003E7B69">
        <w:t>µ</w:t>
      </w:r>
      <w:r w:rsidRPr="00137DCC">
        <w:t>g de filgrastim dans 0,5</w:t>
      </w:r>
      <w:r w:rsidR="0070590A" w:rsidRPr="00137DCC">
        <w:t> </w:t>
      </w:r>
      <w:r w:rsidR="005C31BB" w:rsidRPr="00137DCC">
        <w:t>mL</w:t>
      </w:r>
      <w:r w:rsidRPr="00137DCC">
        <w:t xml:space="preserve"> (correspondant à 0,</w:t>
      </w:r>
      <w:r w:rsidR="00961CD0" w:rsidRPr="00137DCC">
        <w:t>96 </w:t>
      </w:r>
      <w:r w:rsidRPr="00137DCC">
        <w:t>mg/</w:t>
      </w:r>
      <w:r w:rsidR="005C31BB" w:rsidRPr="00137DCC">
        <w:t>mL</w:t>
      </w:r>
      <w:r w:rsidRPr="00137DCC">
        <w:t xml:space="preserve">). </w:t>
      </w:r>
    </w:p>
    <w:p w14:paraId="23D0910F" w14:textId="2AFB0BCB" w:rsidR="006265A4" w:rsidRPr="00137DCC" w:rsidRDefault="006265A4" w:rsidP="00D05925">
      <w:pPr>
        <w:pStyle w:val="ListParagraph"/>
        <w:widowControl/>
        <w:numPr>
          <w:ilvl w:val="0"/>
          <w:numId w:val="30"/>
        </w:numPr>
        <w:autoSpaceDE/>
        <w:autoSpaceDN/>
        <w:ind w:left="567" w:hanging="567"/>
      </w:pPr>
      <w:r w:rsidRPr="00137DCC">
        <w:t xml:space="preserve">Les autres ingrédients sont </w:t>
      </w:r>
      <w:r w:rsidR="002648EC">
        <w:t>l’acétate de sodium, le sorbitol (E420), le polysorbate 80 (E433), l’azote gazeux et l’eau pour préparations injectables. Voir rubrique 2 « Zefylti contient du sorbitol (E420), du polysorbate 80 (E433) et du sodium ».</w:t>
      </w:r>
    </w:p>
    <w:p w14:paraId="04867A6D" w14:textId="77777777" w:rsidR="001F7C33" w:rsidRPr="00137DCC" w:rsidRDefault="001F7C33" w:rsidP="009E6018">
      <w:pPr>
        <w:pStyle w:val="BodyText"/>
        <w:spacing w:line="220" w:lineRule="exact"/>
      </w:pPr>
    </w:p>
    <w:p w14:paraId="361351EF" w14:textId="7C5A3234" w:rsidR="001F7C33" w:rsidRPr="00137DCC" w:rsidRDefault="00137DCC" w:rsidP="00137DCC">
      <w:pPr>
        <w:pStyle w:val="Heading1"/>
        <w:ind w:left="0"/>
      </w:pPr>
      <w:r w:rsidRPr="00137DCC">
        <w:t>Comment</w:t>
      </w:r>
      <w:r w:rsidRPr="00137DCC">
        <w:rPr>
          <w:spacing w:val="-4"/>
        </w:rPr>
        <w:t xml:space="preserve"> </w:t>
      </w:r>
      <w:r w:rsidRPr="00137DCC">
        <w:t>se</w:t>
      </w:r>
      <w:r w:rsidRPr="00137DCC">
        <w:rPr>
          <w:spacing w:val="-2"/>
        </w:rPr>
        <w:t xml:space="preserve"> </w:t>
      </w:r>
      <w:r w:rsidRPr="00137DCC">
        <w:t>présente</w:t>
      </w:r>
      <w:r w:rsidRPr="00137DCC">
        <w:rPr>
          <w:spacing w:val="-4"/>
        </w:rPr>
        <w:t xml:space="preserve"> </w:t>
      </w:r>
      <w:r w:rsidR="001B3A3E" w:rsidRPr="00137DCC">
        <w:t>Zefylti</w:t>
      </w:r>
      <w:r w:rsidRPr="00137DCC">
        <w:rPr>
          <w:spacing w:val="-4"/>
        </w:rPr>
        <w:t xml:space="preserve"> </w:t>
      </w:r>
      <w:r w:rsidRPr="00137DCC">
        <w:t>et</w:t>
      </w:r>
      <w:r w:rsidRPr="00137DCC">
        <w:rPr>
          <w:spacing w:val="-3"/>
        </w:rPr>
        <w:t xml:space="preserve"> </w:t>
      </w:r>
      <w:r w:rsidRPr="00137DCC">
        <w:t>contenu</w:t>
      </w:r>
      <w:r w:rsidRPr="00137DCC">
        <w:rPr>
          <w:spacing w:val="-4"/>
        </w:rPr>
        <w:t xml:space="preserve"> </w:t>
      </w:r>
      <w:r w:rsidRPr="00137DCC">
        <w:t>de</w:t>
      </w:r>
      <w:r w:rsidRPr="00137DCC">
        <w:rPr>
          <w:spacing w:val="-4"/>
        </w:rPr>
        <w:t xml:space="preserve"> </w:t>
      </w:r>
      <w:r w:rsidRPr="00137DCC">
        <w:t>l</w:t>
      </w:r>
      <w:r w:rsidR="00F36766" w:rsidRPr="00137DCC">
        <w:t>’</w:t>
      </w:r>
      <w:r w:rsidRPr="00137DCC">
        <w:t>emballage</w:t>
      </w:r>
      <w:r w:rsidRPr="00137DCC">
        <w:rPr>
          <w:spacing w:val="-3"/>
        </w:rPr>
        <w:t xml:space="preserve"> </w:t>
      </w:r>
      <w:r w:rsidRPr="00137DCC">
        <w:t>extérieur</w:t>
      </w:r>
    </w:p>
    <w:p w14:paraId="6F223D43" w14:textId="77777777" w:rsidR="00BB33C4" w:rsidRDefault="00BB33C4" w:rsidP="00137DCC">
      <w:pPr>
        <w:numPr>
          <w:ilvl w:val="12"/>
          <w:numId w:val="0"/>
        </w:numPr>
      </w:pPr>
    </w:p>
    <w:p w14:paraId="1AEAB8D8" w14:textId="64676F35" w:rsidR="006265A4" w:rsidRPr="00137DCC" w:rsidRDefault="006265A4" w:rsidP="00137DCC">
      <w:pPr>
        <w:numPr>
          <w:ilvl w:val="12"/>
          <w:numId w:val="0"/>
        </w:numPr>
      </w:pPr>
      <w:r w:rsidRPr="00137DCC">
        <w:t>Zefylti est une solution limpide, incolore ou légèrement jaunâtre injectable/intraveineuse dans une seringue préremplie en verre avec une aiguille d</w:t>
      </w:r>
      <w:r w:rsidR="00F36766" w:rsidRPr="00137DCC">
        <w:t>’</w:t>
      </w:r>
      <w:r w:rsidRPr="00137DCC">
        <w:t xml:space="preserve">injection (acier inoxydable) avec et sans protège-aiguille. </w:t>
      </w:r>
    </w:p>
    <w:p w14:paraId="39C1F2A3" w14:textId="77777777" w:rsidR="006265A4" w:rsidRPr="00137DCC" w:rsidRDefault="006265A4" w:rsidP="009E6018">
      <w:pPr>
        <w:pStyle w:val="BodyText"/>
        <w:spacing w:line="220" w:lineRule="exact"/>
      </w:pPr>
    </w:p>
    <w:p w14:paraId="60862B95" w14:textId="4A3ADFC4" w:rsidR="006265A4" w:rsidRPr="00137DCC" w:rsidRDefault="002648EC" w:rsidP="002648EC">
      <w:r>
        <w:t xml:space="preserve">Zefylti est disponible dans des boîtes des présentation de 1 et de 5 seringues pré-remplies (avec et sans protège-aiguille). </w:t>
      </w:r>
      <w:r w:rsidR="006265A4" w:rsidRPr="00137DCC">
        <w:t>Toutes les présentations peuvent ne pas être commercialisées.</w:t>
      </w:r>
    </w:p>
    <w:p w14:paraId="1AFFAB32" w14:textId="77777777" w:rsidR="001F7C33" w:rsidRPr="00137DCC" w:rsidRDefault="001F7C33" w:rsidP="009E6018">
      <w:pPr>
        <w:pStyle w:val="BodyText"/>
        <w:spacing w:line="220" w:lineRule="exact"/>
      </w:pPr>
    </w:p>
    <w:p w14:paraId="5D575702" w14:textId="6130ABAD" w:rsidR="001F7C33" w:rsidRPr="00137DCC" w:rsidRDefault="00137DCC" w:rsidP="00137DCC">
      <w:pPr>
        <w:pStyle w:val="Heading1"/>
        <w:ind w:left="0"/>
      </w:pPr>
      <w:r w:rsidRPr="00137DCC">
        <w:t>Titulaire</w:t>
      </w:r>
      <w:r w:rsidRPr="00137DCC">
        <w:rPr>
          <w:spacing w:val="-4"/>
        </w:rPr>
        <w:t xml:space="preserve"> </w:t>
      </w:r>
      <w:r w:rsidRPr="00137DCC">
        <w:t>de</w:t>
      </w:r>
      <w:r w:rsidRPr="00137DCC">
        <w:rPr>
          <w:spacing w:val="-3"/>
        </w:rPr>
        <w:t xml:space="preserve"> </w:t>
      </w:r>
      <w:r w:rsidRPr="00137DCC">
        <w:t>l</w:t>
      </w:r>
      <w:r w:rsidR="00F36766" w:rsidRPr="00137DCC">
        <w:t>’</w:t>
      </w:r>
      <w:r w:rsidRPr="00137DCC">
        <w:t>Autorisation</w:t>
      </w:r>
      <w:r w:rsidRPr="00137DCC">
        <w:rPr>
          <w:spacing w:val="-2"/>
        </w:rPr>
        <w:t xml:space="preserve"> </w:t>
      </w:r>
      <w:r w:rsidRPr="00137DCC">
        <w:t>de</w:t>
      </w:r>
      <w:r w:rsidRPr="00137DCC">
        <w:rPr>
          <w:spacing w:val="-3"/>
        </w:rPr>
        <w:t xml:space="preserve"> </w:t>
      </w:r>
      <w:r w:rsidRPr="00137DCC">
        <w:t>mise</w:t>
      </w:r>
      <w:r w:rsidRPr="00137DCC">
        <w:rPr>
          <w:spacing w:val="-3"/>
        </w:rPr>
        <w:t xml:space="preserve"> </w:t>
      </w:r>
      <w:r w:rsidRPr="00137DCC">
        <w:t>sur</w:t>
      </w:r>
      <w:r w:rsidRPr="00137DCC">
        <w:rPr>
          <w:spacing w:val="-3"/>
        </w:rPr>
        <w:t xml:space="preserve"> </w:t>
      </w:r>
      <w:r w:rsidRPr="00137DCC">
        <w:t>le</w:t>
      </w:r>
      <w:r w:rsidRPr="00137DCC">
        <w:rPr>
          <w:spacing w:val="-3"/>
        </w:rPr>
        <w:t xml:space="preserve"> </w:t>
      </w:r>
      <w:r w:rsidRPr="00137DCC">
        <w:t>marché</w:t>
      </w:r>
    </w:p>
    <w:p w14:paraId="0DB7F912" w14:textId="77777777" w:rsidR="00D05925" w:rsidRDefault="00D05925" w:rsidP="009E6018">
      <w:pPr>
        <w:pStyle w:val="BodyText"/>
        <w:spacing w:line="220" w:lineRule="exact"/>
      </w:pPr>
    </w:p>
    <w:p w14:paraId="0C36D31D" w14:textId="2C09C42F" w:rsidR="006265A4" w:rsidRPr="006937D6" w:rsidRDefault="006265A4" w:rsidP="00137DCC">
      <w:pPr>
        <w:pStyle w:val="BodyText"/>
        <w:rPr>
          <w:lang w:val="pt-PT"/>
        </w:rPr>
      </w:pPr>
      <w:r w:rsidRPr="006937D6">
        <w:rPr>
          <w:lang w:val="pt-PT"/>
        </w:rPr>
        <w:t>CuraTeQ Biologics s.r.o</w:t>
      </w:r>
    </w:p>
    <w:p w14:paraId="2E4DB290" w14:textId="77777777" w:rsidR="006265A4" w:rsidRPr="006937D6" w:rsidRDefault="006265A4" w:rsidP="00137DCC">
      <w:pPr>
        <w:pStyle w:val="BodyText"/>
        <w:rPr>
          <w:lang w:val="pt-PT"/>
        </w:rPr>
      </w:pPr>
      <w:r w:rsidRPr="006937D6">
        <w:rPr>
          <w:lang w:val="pt-PT"/>
        </w:rPr>
        <w:lastRenderedPageBreak/>
        <w:t>Trtinova 260/1, Cakovice,</w:t>
      </w:r>
    </w:p>
    <w:p w14:paraId="75C80C89" w14:textId="77777777" w:rsidR="006265A4" w:rsidRPr="00137DCC" w:rsidRDefault="006265A4" w:rsidP="00137DCC">
      <w:pPr>
        <w:pStyle w:val="BodyText"/>
      </w:pPr>
      <w:r w:rsidRPr="00137DCC">
        <w:t xml:space="preserve">19600 Prague </w:t>
      </w:r>
    </w:p>
    <w:p w14:paraId="6150937B" w14:textId="77777777" w:rsidR="006265A4" w:rsidRPr="00137DCC" w:rsidRDefault="006265A4" w:rsidP="00137DCC">
      <w:pPr>
        <w:pStyle w:val="Heading1"/>
        <w:ind w:left="0"/>
        <w:rPr>
          <w:b w:val="0"/>
          <w:bCs w:val="0"/>
        </w:rPr>
      </w:pPr>
      <w:r w:rsidRPr="00137DCC">
        <w:rPr>
          <w:b w:val="0"/>
          <w:bCs w:val="0"/>
        </w:rPr>
        <w:t>République tchèque</w:t>
      </w:r>
    </w:p>
    <w:p w14:paraId="2EA77A72" w14:textId="77777777" w:rsidR="006265A4" w:rsidRPr="009E6018" w:rsidRDefault="006265A4" w:rsidP="009E6018">
      <w:pPr>
        <w:pStyle w:val="BodyText"/>
        <w:spacing w:line="220" w:lineRule="exact"/>
      </w:pPr>
    </w:p>
    <w:p w14:paraId="348F95DF" w14:textId="6B36C16E" w:rsidR="001F7C33" w:rsidRPr="00137DCC" w:rsidRDefault="00137DCC" w:rsidP="00137DCC">
      <w:pPr>
        <w:pStyle w:val="Heading1"/>
        <w:ind w:left="0"/>
      </w:pPr>
      <w:r w:rsidRPr="00137DCC">
        <w:t>Fabricant</w:t>
      </w:r>
    </w:p>
    <w:p w14:paraId="1B751312" w14:textId="77777777" w:rsidR="00D05925" w:rsidRDefault="00D05925" w:rsidP="009E6018">
      <w:pPr>
        <w:pStyle w:val="BodyText"/>
        <w:spacing w:line="220" w:lineRule="exact"/>
      </w:pPr>
    </w:p>
    <w:p w14:paraId="5D380CC3" w14:textId="65DAF1A4" w:rsidR="006265A4" w:rsidRPr="00137DCC" w:rsidRDefault="006265A4" w:rsidP="00137DCC">
      <w:pPr>
        <w:pStyle w:val="BodyText"/>
      </w:pPr>
      <w:r w:rsidRPr="00137DCC">
        <w:t>APL Swift Services Malta Ltd.</w:t>
      </w:r>
    </w:p>
    <w:p w14:paraId="4A4E799E" w14:textId="77777777" w:rsidR="006265A4" w:rsidRPr="00137DCC" w:rsidRDefault="006265A4" w:rsidP="00137DCC">
      <w:pPr>
        <w:pStyle w:val="BodyText"/>
      </w:pPr>
      <w:r w:rsidRPr="00137DCC">
        <w:t>HF26, Hal Far Industrial Estate,</w:t>
      </w:r>
    </w:p>
    <w:p w14:paraId="3F9C8800" w14:textId="77777777" w:rsidR="006265A4" w:rsidRPr="00137DCC" w:rsidRDefault="006265A4" w:rsidP="00137DCC">
      <w:pPr>
        <w:pStyle w:val="BodyText"/>
      </w:pPr>
      <w:r w:rsidRPr="00137DCC">
        <w:t xml:space="preserve">Qasam Industrijali Hal Far, </w:t>
      </w:r>
    </w:p>
    <w:p w14:paraId="731A4D86" w14:textId="77777777" w:rsidR="006265A4" w:rsidRPr="00137DCC" w:rsidRDefault="006265A4" w:rsidP="00137DCC">
      <w:pPr>
        <w:pStyle w:val="BodyText"/>
      </w:pPr>
      <w:r w:rsidRPr="00137DCC">
        <w:t>Birzebbugia, BBG 3000</w:t>
      </w:r>
    </w:p>
    <w:p w14:paraId="798FB003" w14:textId="2336FD4B" w:rsidR="001F7C33" w:rsidRPr="00137DCC" w:rsidRDefault="00C843FD" w:rsidP="00137DCC">
      <w:pPr>
        <w:pStyle w:val="BodyText"/>
      </w:pPr>
      <w:r w:rsidRPr="00137DCC">
        <w:t>Malte</w:t>
      </w:r>
    </w:p>
    <w:p w14:paraId="73DC1C2B" w14:textId="77777777" w:rsidR="006265A4" w:rsidRPr="00137DCC" w:rsidRDefault="006265A4" w:rsidP="009E6018">
      <w:pPr>
        <w:pStyle w:val="BodyText"/>
        <w:spacing w:line="220" w:lineRule="exact"/>
      </w:pPr>
    </w:p>
    <w:p w14:paraId="4AC2847B" w14:textId="23E92458" w:rsidR="001F7C33" w:rsidRDefault="00137DCC" w:rsidP="00137DCC">
      <w:pPr>
        <w:pStyle w:val="BodyText"/>
        <w:rPr>
          <w:spacing w:val="-1"/>
        </w:rPr>
      </w:pPr>
      <w:r w:rsidRPr="00137DCC">
        <w:t>Pour toute information complémentaire concernant ce médicament, veuillez prendre contact avec le</w:t>
      </w:r>
      <w:r w:rsidRPr="00137DCC">
        <w:rPr>
          <w:spacing w:val="-52"/>
        </w:rPr>
        <w:t xml:space="preserve"> </w:t>
      </w:r>
      <w:r w:rsidRPr="00137DCC">
        <w:t>représentant</w:t>
      </w:r>
      <w:r w:rsidRPr="00137DCC">
        <w:rPr>
          <w:spacing w:val="-1"/>
        </w:rPr>
        <w:t xml:space="preserve"> </w:t>
      </w:r>
      <w:r w:rsidRPr="00137DCC">
        <w:t>local du</w:t>
      </w:r>
      <w:r w:rsidRPr="00137DCC">
        <w:rPr>
          <w:spacing w:val="-1"/>
        </w:rPr>
        <w:t xml:space="preserve"> </w:t>
      </w:r>
      <w:r w:rsidRPr="00137DCC">
        <w:t>titulaire</w:t>
      </w:r>
      <w:r w:rsidRPr="00137DCC">
        <w:rPr>
          <w:spacing w:val="-1"/>
        </w:rPr>
        <w:t xml:space="preserve"> </w:t>
      </w:r>
      <w:r w:rsidRPr="00137DCC">
        <w:t>de</w:t>
      </w:r>
      <w:r w:rsidRPr="00137DCC">
        <w:rPr>
          <w:spacing w:val="-2"/>
        </w:rPr>
        <w:t xml:space="preserve"> </w:t>
      </w:r>
      <w:r w:rsidRPr="00137DCC">
        <w:t>l</w:t>
      </w:r>
      <w:r w:rsidR="00F36766" w:rsidRPr="00137DCC">
        <w:t>’</w:t>
      </w:r>
      <w:r w:rsidRPr="00137DCC">
        <w:t>autorisation de</w:t>
      </w:r>
      <w:r w:rsidRPr="00137DCC">
        <w:rPr>
          <w:spacing w:val="-2"/>
        </w:rPr>
        <w:t xml:space="preserve"> </w:t>
      </w:r>
      <w:r w:rsidRPr="00137DCC">
        <w:t>mise</w:t>
      </w:r>
      <w:r w:rsidRPr="00137DCC">
        <w:rPr>
          <w:spacing w:val="-1"/>
        </w:rPr>
        <w:t xml:space="preserve"> </w:t>
      </w:r>
      <w:r w:rsidRPr="00137DCC">
        <w:t>sur</w:t>
      </w:r>
      <w:r w:rsidRPr="00137DCC">
        <w:rPr>
          <w:spacing w:val="-1"/>
        </w:rPr>
        <w:t xml:space="preserve"> </w:t>
      </w:r>
      <w:r w:rsidRPr="00137DCC">
        <w:t>le</w:t>
      </w:r>
      <w:r w:rsidRPr="00137DCC">
        <w:rPr>
          <w:spacing w:val="1"/>
        </w:rPr>
        <w:t xml:space="preserve"> </w:t>
      </w:r>
      <w:r w:rsidRPr="00137DCC">
        <w:t>marché</w:t>
      </w:r>
      <w:r w:rsidR="001865CB" w:rsidRPr="00137DCC">
        <w:rPr>
          <w:spacing w:val="-1"/>
        </w:rPr>
        <w:t>:</w:t>
      </w:r>
    </w:p>
    <w:p w14:paraId="7DCC490D" w14:textId="77777777" w:rsidR="00896BBB" w:rsidRDefault="00896BBB" w:rsidP="00137DCC">
      <w:pPr>
        <w:pStyle w:val="BodyText"/>
        <w:rPr>
          <w:spacing w:val="-1"/>
        </w:rPr>
      </w:pPr>
    </w:p>
    <w:tbl>
      <w:tblPr>
        <w:tblW w:w="0" w:type="auto"/>
        <w:tblCellMar>
          <w:left w:w="0" w:type="dxa"/>
          <w:right w:w="0" w:type="dxa"/>
        </w:tblCellMar>
        <w:tblLook w:val="04A0" w:firstRow="1" w:lastRow="0" w:firstColumn="1" w:lastColumn="0" w:noHBand="0" w:noVBand="1"/>
      </w:tblPr>
      <w:tblGrid>
        <w:gridCol w:w="4105"/>
        <w:gridCol w:w="4957"/>
      </w:tblGrid>
      <w:tr w:rsidR="00E635FF" w:rsidRPr="00060FF1" w14:paraId="73F03FA1" w14:textId="77777777" w:rsidTr="005E0804">
        <w:trPr>
          <w:trHeight w:val="1077"/>
          <w:ins w:id="2" w:author="Regulatory Contact" w:date="2025-04-09T12:44:00Z"/>
        </w:trPr>
        <w:tc>
          <w:tcPr>
            <w:tcW w:w="4105" w:type="dxa"/>
            <w:tcMar>
              <w:top w:w="0" w:type="dxa"/>
              <w:left w:w="108" w:type="dxa"/>
              <w:bottom w:w="0" w:type="dxa"/>
              <w:right w:w="108" w:type="dxa"/>
            </w:tcMar>
            <w:vAlign w:val="center"/>
            <w:hideMark/>
          </w:tcPr>
          <w:p w14:paraId="38B12037" w14:textId="77777777" w:rsidR="00E635FF" w:rsidRPr="00696A30" w:rsidRDefault="00E635FF" w:rsidP="005E0804">
            <w:pPr>
              <w:numPr>
                <w:ilvl w:val="12"/>
                <w:numId w:val="0"/>
              </w:numPr>
              <w:ind w:right="-2"/>
              <w:rPr>
                <w:ins w:id="3" w:author="Regulatory Contact" w:date="2025-04-09T12:44:00Z" w16du:dateUtc="2025-04-09T07:14:00Z"/>
                <w:b/>
                <w:bCs/>
                <w:noProof/>
                <w:lang w:val="en-IN"/>
              </w:rPr>
            </w:pPr>
            <w:bookmarkStart w:id="4" w:name="_Hlk195094828"/>
            <w:ins w:id="5" w:author="Regulatory Contact" w:date="2025-04-09T12:44:00Z" w16du:dateUtc="2025-04-09T07:14:00Z">
              <w:r w:rsidRPr="00696A30">
                <w:rPr>
                  <w:b/>
                  <w:bCs/>
                  <w:noProof/>
                  <w:lang w:val="bg-BG"/>
                </w:rPr>
                <w:t>België/Belgique/Belgien</w:t>
              </w:r>
            </w:ins>
          </w:p>
          <w:p w14:paraId="7E2DBDE3" w14:textId="77777777" w:rsidR="00E635FF" w:rsidRPr="00696A30" w:rsidRDefault="00E635FF" w:rsidP="005E0804">
            <w:pPr>
              <w:numPr>
                <w:ilvl w:val="12"/>
                <w:numId w:val="0"/>
              </w:numPr>
              <w:ind w:right="-2"/>
              <w:rPr>
                <w:ins w:id="6" w:author="Regulatory Contact" w:date="2025-04-09T12:44:00Z" w16du:dateUtc="2025-04-09T07:14:00Z"/>
                <w:noProof/>
                <w:lang w:val="bg-BG"/>
              </w:rPr>
            </w:pPr>
            <w:ins w:id="7" w:author="Regulatory Contact" w:date="2025-04-09T12:44:00Z" w16du:dateUtc="2025-04-09T07:14:00Z">
              <w:r w:rsidRPr="00696A30">
                <w:rPr>
                  <w:noProof/>
                  <w:lang w:val="bg-BG"/>
                </w:rPr>
                <w:t>Aurobindo NV/SA</w:t>
              </w:r>
            </w:ins>
          </w:p>
          <w:p w14:paraId="3BDA9A7C" w14:textId="77777777" w:rsidR="00E635FF" w:rsidRPr="00696A30" w:rsidRDefault="00E635FF" w:rsidP="005E0804">
            <w:pPr>
              <w:numPr>
                <w:ilvl w:val="12"/>
                <w:numId w:val="0"/>
              </w:numPr>
              <w:ind w:right="-2"/>
              <w:rPr>
                <w:ins w:id="8" w:author="Regulatory Contact" w:date="2025-04-09T12:44:00Z" w16du:dateUtc="2025-04-09T07:14:00Z"/>
                <w:noProof/>
                <w:lang w:val="en-IN"/>
              </w:rPr>
            </w:pPr>
            <w:ins w:id="9" w:author="Regulatory Contact" w:date="2025-04-09T12:44:00Z" w16du:dateUtc="2025-04-09T07:14:00Z">
              <w:r w:rsidRPr="00696A30">
                <w:rPr>
                  <w:noProof/>
                  <w:lang w:val="bg-BG"/>
                </w:rPr>
                <w:t>Tel/Tél: +32 24753540</w:t>
              </w:r>
            </w:ins>
          </w:p>
        </w:tc>
        <w:tc>
          <w:tcPr>
            <w:tcW w:w="4957" w:type="dxa"/>
            <w:tcMar>
              <w:top w:w="0" w:type="dxa"/>
              <w:left w:w="108" w:type="dxa"/>
              <w:bottom w:w="0" w:type="dxa"/>
              <w:right w:w="108" w:type="dxa"/>
            </w:tcMar>
            <w:vAlign w:val="center"/>
            <w:hideMark/>
          </w:tcPr>
          <w:p w14:paraId="4C656BFA" w14:textId="77777777" w:rsidR="00E635FF" w:rsidRPr="00696A30" w:rsidRDefault="00E635FF" w:rsidP="005E0804">
            <w:pPr>
              <w:numPr>
                <w:ilvl w:val="12"/>
                <w:numId w:val="0"/>
              </w:numPr>
              <w:ind w:right="-2"/>
              <w:rPr>
                <w:ins w:id="10" w:author="Regulatory Contact" w:date="2025-04-09T12:44:00Z" w16du:dateUtc="2025-04-09T07:14:00Z"/>
                <w:b/>
                <w:bCs/>
                <w:noProof/>
              </w:rPr>
            </w:pPr>
            <w:ins w:id="11" w:author="Regulatory Contact" w:date="2025-04-09T12:44:00Z" w16du:dateUtc="2025-04-09T07:14:00Z">
              <w:r w:rsidRPr="00696A30">
                <w:rPr>
                  <w:b/>
                  <w:bCs/>
                  <w:noProof/>
                </w:rPr>
                <w:t>Lietuva</w:t>
              </w:r>
            </w:ins>
          </w:p>
          <w:p w14:paraId="69EC22FF" w14:textId="77777777" w:rsidR="00E635FF" w:rsidRPr="00696A30" w:rsidRDefault="00E635FF" w:rsidP="005E0804">
            <w:pPr>
              <w:numPr>
                <w:ilvl w:val="12"/>
                <w:numId w:val="0"/>
              </w:numPr>
              <w:ind w:right="-2"/>
              <w:rPr>
                <w:ins w:id="12" w:author="Regulatory Contact" w:date="2025-04-09T12:44:00Z" w16du:dateUtc="2025-04-09T07:14:00Z"/>
                <w:noProof/>
                <w:lang w:val="de-DE"/>
              </w:rPr>
            </w:pPr>
            <w:ins w:id="13" w:author="Regulatory Contact" w:date="2025-04-09T12:44:00Z" w16du:dateUtc="2025-04-09T07:14:00Z">
              <w:r w:rsidRPr="00696A30">
                <w:rPr>
                  <w:noProof/>
                  <w:lang w:val="de-DE"/>
                </w:rPr>
                <w:t>Curateq Biologics s.r.o.</w:t>
              </w:r>
            </w:ins>
          </w:p>
          <w:p w14:paraId="23076DED" w14:textId="77777777" w:rsidR="00E635FF" w:rsidRPr="00696A30" w:rsidRDefault="00E635FF" w:rsidP="005E0804">
            <w:pPr>
              <w:numPr>
                <w:ilvl w:val="12"/>
                <w:numId w:val="0"/>
              </w:numPr>
              <w:ind w:right="-2"/>
              <w:rPr>
                <w:ins w:id="14" w:author="Regulatory Contact" w:date="2025-04-09T12:44:00Z" w16du:dateUtc="2025-04-09T07:14:00Z"/>
                <w:noProof/>
                <w:lang w:val="de-DE"/>
              </w:rPr>
            </w:pPr>
            <w:ins w:id="15" w:author="Regulatory Contact" w:date="2025-04-09T12:44:00Z" w16du:dateUtc="2025-04-09T07:14:00Z">
              <w:r w:rsidRPr="00696A30">
                <w:rPr>
                  <w:noProof/>
                  <w:lang w:val="bg-BG"/>
                </w:rPr>
                <w:t xml:space="preserve">Phone: </w:t>
              </w:r>
              <w:r w:rsidRPr="00696A30">
                <w:rPr>
                  <w:noProof/>
                  <w:lang w:val="de-DE"/>
                </w:rPr>
                <w:t>+420220990139</w:t>
              </w:r>
            </w:ins>
          </w:p>
          <w:p w14:paraId="6F10D60A" w14:textId="77777777" w:rsidR="00E635FF" w:rsidRPr="00696A30" w:rsidRDefault="00E635FF" w:rsidP="005E0804">
            <w:pPr>
              <w:numPr>
                <w:ilvl w:val="12"/>
                <w:numId w:val="0"/>
              </w:numPr>
              <w:ind w:right="-2"/>
              <w:rPr>
                <w:ins w:id="16" w:author="Regulatory Contact" w:date="2025-04-09T12:44:00Z" w16du:dateUtc="2025-04-09T07:14:00Z"/>
                <w:noProof/>
                <w:lang w:val="bg-BG"/>
              </w:rPr>
            </w:pPr>
            <w:ins w:id="17"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E635FF" w:rsidRPr="00060FF1" w14:paraId="048E303D" w14:textId="77777777" w:rsidTr="005E0804">
        <w:trPr>
          <w:trHeight w:val="1077"/>
          <w:ins w:id="18" w:author="Regulatory Contact" w:date="2025-04-09T12:44:00Z"/>
        </w:trPr>
        <w:tc>
          <w:tcPr>
            <w:tcW w:w="4105" w:type="dxa"/>
            <w:tcMar>
              <w:top w:w="0" w:type="dxa"/>
              <w:left w:w="108" w:type="dxa"/>
              <w:bottom w:w="0" w:type="dxa"/>
              <w:right w:w="108" w:type="dxa"/>
            </w:tcMar>
            <w:vAlign w:val="center"/>
          </w:tcPr>
          <w:p w14:paraId="62C60962" w14:textId="77777777" w:rsidR="00E635FF" w:rsidRPr="00696A30" w:rsidRDefault="00E635FF" w:rsidP="005E0804">
            <w:pPr>
              <w:numPr>
                <w:ilvl w:val="12"/>
                <w:numId w:val="0"/>
              </w:numPr>
              <w:ind w:right="-2"/>
              <w:rPr>
                <w:ins w:id="19" w:author="Regulatory Contact" w:date="2025-04-09T12:44:00Z" w16du:dateUtc="2025-04-09T07:14:00Z"/>
                <w:b/>
                <w:bCs/>
                <w:noProof/>
                <w:lang w:val="en-IN"/>
              </w:rPr>
            </w:pPr>
            <w:ins w:id="20" w:author="Regulatory Contact" w:date="2025-04-09T12:44:00Z" w16du:dateUtc="2025-04-09T07:14:00Z">
              <w:r w:rsidRPr="00696A30">
                <w:rPr>
                  <w:b/>
                  <w:bCs/>
                  <w:noProof/>
                  <w:lang w:val="bg-BG"/>
                </w:rPr>
                <w:t>България</w:t>
              </w:r>
            </w:ins>
          </w:p>
          <w:p w14:paraId="6262E538" w14:textId="77777777" w:rsidR="00E635FF" w:rsidRPr="00696A30" w:rsidRDefault="00E635FF" w:rsidP="005E0804">
            <w:pPr>
              <w:numPr>
                <w:ilvl w:val="12"/>
                <w:numId w:val="0"/>
              </w:numPr>
              <w:ind w:right="-2"/>
              <w:rPr>
                <w:ins w:id="21" w:author="Regulatory Contact" w:date="2025-04-09T12:44:00Z" w16du:dateUtc="2025-04-09T07:14:00Z"/>
                <w:noProof/>
                <w:lang w:val="de-DE"/>
              </w:rPr>
            </w:pPr>
            <w:ins w:id="22" w:author="Regulatory Contact" w:date="2025-04-09T12:44:00Z" w16du:dateUtc="2025-04-09T07:14:00Z">
              <w:r w:rsidRPr="00696A30">
                <w:rPr>
                  <w:noProof/>
                  <w:lang w:val="de-DE"/>
                </w:rPr>
                <w:t>Curateq Biologics s.r.o.</w:t>
              </w:r>
            </w:ins>
          </w:p>
          <w:p w14:paraId="07006F69" w14:textId="77777777" w:rsidR="00E635FF" w:rsidRPr="00696A30" w:rsidRDefault="00E635FF" w:rsidP="005E0804">
            <w:pPr>
              <w:numPr>
                <w:ilvl w:val="12"/>
                <w:numId w:val="0"/>
              </w:numPr>
              <w:ind w:right="-2"/>
              <w:rPr>
                <w:ins w:id="23" w:author="Regulatory Contact" w:date="2025-04-09T12:44:00Z" w16du:dateUtc="2025-04-09T07:14:00Z"/>
                <w:noProof/>
                <w:lang w:val="de-DE"/>
              </w:rPr>
            </w:pPr>
            <w:ins w:id="24" w:author="Regulatory Contact" w:date="2025-04-09T12:44:00Z" w16du:dateUtc="2025-04-09T07:14:00Z">
              <w:r w:rsidRPr="00696A30">
                <w:rPr>
                  <w:noProof/>
                  <w:lang w:val="bg-BG"/>
                </w:rPr>
                <w:t xml:space="preserve">Phone: </w:t>
              </w:r>
              <w:r w:rsidRPr="00696A30">
                <w:rPr>
                  <w:noProof/>
                  <w:lang w:val="de-DE"/>
                </w:rPr>
                <w:t>+420220990139</w:t>
              </w:r>
            </w:ins>
          </w:p>
          <w:p w14:paraId="36BECF5C" w14:textId="77777777" w:rsidR="00E635FF" w:rsidRPr="00696A30" w:rsidRDefault="00E635FF" w:rsidP="005E0804">
            <w:pPr>
              <w:numPr>
                <w:ilvl w:val="12"/>
                <w:numId w:val="0"/>
              </w:numPr>
              <w:ind w:right="-2"/>
              <w:rPr>
                <w:ins w:id="25" w:author="Regulatory Contact" w:date="2025-04-09T12:44:00Z" w16du:dateUtc="2025-04-09T07:14:00Z"/>
                <w:noProof/>
                <w:lang w:val="en-IN"/>
              </w:rPr>
            </w:pPr>
            <w:ins w:id="26"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5125C973" w14:textId="77777777" w:rsidR="00E635FF" w:rsidRPr="00696A30" w:rsidRDefault="00E635FF" w:rsidP="005E0804">
            <w:pPr>
              <w:numPr>
                <w:ilvl w:val="12"/>
                <w:numId w:val="0"/>
              </w:numPr>
              <w:ind w:right="-2"/>
              <w:rPr>
                <w:ins w:id="27" w:author="Regulatory Contact" w:date="2025-04-09T12:44:00Z" w16du:dateUtc="2025-04-09T07:14:00Z"/>
                <w:b/>
                <w:bCs/>
                <w:noProof/>
                <w:lang w:val="de-DE"/>
              </w:rPr>
            </w:pPr>
            <w:ins w:id="28" w:author="Regulatory Contact" w:date="2025-04-09T12:44:00Z" w16du:dateUtc="2025-04-09T07:14:00Z">
              <w:r w:rsidRPr="00696A30">
                <w:rPr>
                  <w:b/>
                  <w:bCs/>
                  <w:noProof/>
                  <w:lang w:val="de-DE"/>
                </w:rPr>
                <w:t>Luxembourg/Luxemburg</w:t>
              </w:r>
            </w:ins>
          </w:p>
          <w:p w14:paraId="31AE1021" w14:textId="77777777" w:rsidR="00E635FF" w:rsidRPr="00696A30" w:rsidRDefault="00E635FF" w:rsidP="005E0804">
            <w:pPr>
              <w:numPr>
                <w:ilvl w:val="12"/>
                <w:numId w:val="0"/>
              </w:numPr>
              <w:ind w:right="-2"/>
              <w:rPr>
                <w:ins w:id="29" w:author="Regulatory Contact" w:date="2025-04-09T12:44:00Z" w16du:dateUtc="2025-04-09T07:14:00Z"/>
                <w:noProof/>
                <w:lang w:val="de-DE"/>
              </w:rPr>
            </w:pPr>
            <w:ins w:id="30" w:author="Regulatory Contact" w:date="2025-04-09T12:44:00Z" w16du:dateUtc="2025-04-09T07:14:00Z">
              <w:r w:rsidRPr="00696A30">
                <w:rPr>
                  <w:noProof/>
                  <w:lang w:val="de-DE"/>
                </w:rPr>
                <w:t>Aurobindo NV/SA</w:t>
              </w:r>
            </w:ins>
          </w:p>
          <w:p w14:paraId="7DAD832C" w14:textId="77777777" w:rsidR="00E635FF" w:rsidRPr="00696A30" w:rsidRDefault="00E635FF" w:rsidP="005E0804">
            <w:pPr>
              <w:numPr>
                <w:ilvl w:val="12"/>
                <w:numId w:val="0"/>
              </w:numPr>
              <w:ind w:right="-2"/>
              <w:rPr>
                <w:ins w:id="31" w:author="Regulatory Contact" w:date="2025-04-09T12:44:00Z" w16du:dateUtc="2025-04-09T07:14:00Z"/>
                <w:noProof/>
                <w:lang w:val="bg-BG"/>
              </w:rPr>
            </w:pPr>
            <w:ins w:id="32" w:author="Regulatory Contact" w:date="2025-04-09T12:44:00Z" w16du:dateUtc="2025-04-09T07:14:00Z">
              <w:r w:rsidRPr="00696A30">
                <w:rPr>
                  <w:noProof/>
                  <w:lang w:val="de-DE"/>
                </w:rPr>
                <w:t>Tel/Tél: +32 24753540</w:t>
              </w:r>
            </w:ins>
          </w:p>
        </w:tc>
      </w:tr>
      <w:tr w:rsidR="00E635FF" w:rsidRPr="00060FF1" w14:paraId="004E43D9" w14:textId="77777777" w:rsidTr="005E0804">
        <w:trPr>
          <w:trHeight w:val="1077"/>
          <w:ins w:id="33" w:author="Regulatory Contact" w:date="2025-04-09T12:44:00Z"/>
        </w:trPr>
        <w:tc>
          <w:tcPr>
            <w:tcW w:w="4105" w:type="dxa"/>
            <w:tcMar>
              <w:top w:w="0" w:type="dxa"/>
              <w:left w:w="108" w:type="dxa"/>
              <w:bottom w:w="0" w:type="dxa"/>
              <w:right w:w="108" w:type="dxa"/>
            </w:tcMar>
            <w:vAlign w:val="center"/>
          </w:tcPr>
          <w:p w14:paraId="5DDD545F" w14:textId="77777777" w:rsidR="00E635FF" w:rsidRPr="00696A30" w:rsidRDefault="00E635FF" w:rsidP="005E0804">
            <w:pPr>
              <w:numPr>
                <w:ilvl w:val="12"/>
                <w:numId w:val="0"/>
              </w:numPr>
              <w:ind w:right="-2"/>
              <w:rPr>
                <w:ins w:id="34" w:author="Regulatory Contact" w:date="2025-04-09T12:44:00Z" w16du:dateUtc="2025-04-09T07:14:00Z"/>
                <w:b/>
                <w:bCs/>
                <w:noProof/>
                <w:lang w:val="en-IN"/>
              </w:rPr>
            </w:pPr>
            <w:ins w:id="35" w:author="Regulatory Contact" w:date="2025-04-09T12:44:00Z" w16du:dateUtc="2025-04-09T07:14:00Z">
              <w:r w:rsidRPr="00696A30">
                <w:rPr>
                  <w:b/>
                  <w:bCs/>
                  <w:noProof/>
                  <w:lang w:val="bg-BG"/>
                </w:rPr>
                <w:t>Česká republika</w:t>
              </w:r>
            </w:ins>
          </w:p>
          <w:p w14:paraId="0EFAB3E8" w14:textId="77777777" w:rsidR="00E635FF" w:rsidRPr="00696A30" w:rsidRDefault="00E635FF" w:rsidP="005E0804">
            <w:pPr>
              <w:numPr>
                <w:ilvl w:val="12"/>
                <w:numId w:val="0"/>
              </w:numPr>
              <w:ind w:right="-2"/>
              <w:rPr>
                <w:ins w:id="36" w:author="Regulatory Contact" w:date="2025-04-09T12:44:00Z" w16du:dateUtc="2025-04-09T07:14:00Z"/>
                <w:noProof/>
                <w:lang w:val="de-DE"/>
              </w:rPr>
            </w:pPr>
            <w:ins w:id="37" w:author="Regulatory Contact" w:date="2025-04-09T12:44:00Z" w16du:dateUtc="2025-04-09T07:14:00Z">
              <w:r w:rsidRPr="00696A30">
                <w:rPr>
                  <w:noProof/>
                  <w:lang w:val="de-DE"/>
                </w:rPr>
                <w:t>Curateq Biologics s.r.o.</w:t>
              </w:r>
            </w:ins>
          </w:p>
          <w:p w14:paraId="42D47444" w14:textId="77777777" w:rsidR="00E635FF" w:rsidRPr="00696A30" w:rsidRDefault="00E635FF" w:rsidP="005E0804">
            <w:pPr>
              <w:numPr>
                <w:ilvl w:val="12"/>
                <w:numId w:val="0"/>
              </w:numPr>
              <w:ind w:right="-2"/>
              <w:rPr>
                <w:ins w:id="38" w:author="Regulatory Contact" w:date="2025-04-09T12:44:00Z" w16du:dateUtc="2025-04-09T07:14:00Z"/>
                <w:noProof/>
                <w:lang w:val="de-DE"/>
              </w:rPr>
            </w:pPr>
            <w:ins w:id="39" w:author="Regulatory Contact" w:date="2025-04-09T12:44:00Z" w16du:dateUtc="2025-04-09T07:14:00Z">
              <w:r w:rsidRPr="00696A30">
                <w:rPr>
                  <w:noProof/>
                  <w:lang w:val="bg-BG"/>
                </w:rPr>
                <w:t xml:space="preserve">Phone: </w:t>
              </w:r>
              <w:r w:rsidRPr="00696A30">
                <w:rPr>
                  <w:noProof/>
                  <w:lang w:val="de-DE"/>
                </w:rPr>
                <w:t>+420220990139</w:t>
              </w:r>
            </w:ins>
          </w:p>
          <w:p w14:paraId="6B7D3C40" w14:textId="77777777" w:rsidR="00E635FF" w:rsidRPr="00696A30" w:rsidRDefault="00E635FF" w:rsidP="005E0804">
            <w:pPr>
              <w:numPr>
                <w:ilvl w:val="12"/>
                <w:numId w:val="0"/>
              </w:numPr>
              <w:ind w:right="-2"/>
              <w:rPr>
                <w:ins w:id="40" w:author="Regulatory Contact" w:date="2025-04-09T12:44:00Z" w16du:dateUtc="2025-04-09T07:14:00Z"/>
                <w:noProof/>
                <w:lang w:val="en-IN"/>
              </w:rPr>
            </w:pPr>
            <w:ins w:id="41"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3E7D6480" w14:textId="77777777" w:rsidR="00E635FF" w:rsidRPr="00696A30" w:rsidRDefault="00E635FF" w:rsidP="005E0804">
            <w:pPr>
              <w:numPr>
                <w:ilvl w:val="12"/>
                <w:numId w:val="0"/>
              </w:numPr>
              <w:ind w:right="-2"/>
              <w:rPr>
                <w:ins w:id="42" w:author="Regulatory Contact" w:date="2025-04-09T12:44:00Z" w16du:dateUtc="2025-04-09T07:14:00Z"/>
                <w:b/>
                <w:bCs/>
                <w:noProof/>
              </w:rPr>
            </w:pPr>
            <w:ins w:id="43" w:author="Regulatory Contact" w:date="2025-04-09T12:44:00Z" w16du:dateUtc="2025-04-09T07:14:00Z">
              <w:r w:rsidRPr="00696A30">
                <w:rPr>
                  <w:b/>
                  <w:bCs/>
                  <w:noProof/>
                </w:rPr>
                <w:t>Magyarország</w:t>
              </w:r>
            </w:ins>
          </w:p>
          <w:p w14:paraId="6B856913" w14:textId="77777777" w:rsidR="00E635FF" w:rsidRPr="00696A30" w:rsidRDefault="00E635FF" w:rsidP="005E0804">
            <w:pPr>
              <w:numPr>
                <w:ilvl w:val="12"/>
                <w:numId w:val="0"/>
              </w:numPr>
              <w:ind w:right="-2"/>
              <w:rPr>
                <w:ins w:id="44" w:author="Regulatory Contact" w:date="2025-04-09T12:44:00Z" w16du:dateUtc="2025-04-09T07:14:00Z"/>
                <w:noProof/>
                <w:lang w:val="de-DE"/>
              </w:rPr>
            </w:pPr>
            <w:ins w:id="45" w:author="Regulatory Contact" w:date="2025-04-09T12:44:00Z" w16du:dateUtc="2025-04-09T07:14:00Z">
              <w:r w:rsidRPr="00696A30">
                <w:rPr>
                  <w:noProof/>
                  <w:lang w:val="de-DE"/>
                </w:rPr>
                <w:t>Curateq Biologics s.r.o.</w:t>
              </w:r>
            </w:ins>
          </w:p>
          <w:p w14:paraId="781CF14A" w14:textId="77777777" w:rsidR="00E635FF" w:rsidRPr="00696A30" w:rsidRDefault="00E635FF" w:rsidP="005E0804">
            <w:pPr>
              <w:numPr>
                <w:ilvl w:val="12"/>
                <w:numId w:val="0"/>
              </w:numPr>
              <w:ind w:right="-2"/>
              <w:rPr>
                <w:ins w:id="46" w:author="Regulatory Contact" w:date="2025-04-09T12:44:00Z" w16du:dateUtc="2025-04-09T07:14:00Z"/>
                <w:noProof/>
                <w:lang w:val="de-DE"/>
              </w:rPr>
            </w:pPr>
            <w:ins w:id="47" w:author="Regulatory Contact" w:date="2025-04-09T12:44:00Z" w16du:dateUtc="2025-04-09T07:14:00Z">
              <w:r w:rsidRPr="00696A30">
                <w:rPr>
                  <w:noProof/>
                  <w:lang w:val="bg-BG"/>
                </w:rPr>
                <w:t xml:space="preserve">Phone: </w:t>
              </w:r>
              <w:r w:rsidRPr="00696A30">
                <w:rPr>
                  <w:noProof/>
                  <w:lang w:val="de-DE"/>
                </w:rPr>
                <w:t>+420220990139</w:t>
              </w:r>
            </w:ins>
          </w:p>
          <w:p w14:paraId="09619999" w14:textId="77777777" w:rsidR="00E635FF" w:rsidRPr="00696A30" w:rsidRDefault="00E635FF" w:rsidP="005E0804">
            <w:pPr>
              <w:numPr>
                <w:ilvl w:val="12"/>
                <w:numId w:val="0"/>
              </w:numPr>
              <w:ind w:right="-2"/>
              <w:rPr>
                <w:ins w:id="48" w:author="Regulatory Contact" w:date="2025-04-09T12:44:00Z" w16du:dateUtc="2025-04-09T07:14:00Z"/>
                <w:noProof/>
                <w:lang w:val="bg-BG"/>
              </w:rPr>
            </w:pPr>
            <w:ins w:id="49"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E635FF" w:rsidRPr="00060FF1" w14:paraId="0ED7B722" w14:textId="77777777" w:rsidTr="005E0804">
        <w:trPr>
          <w:trHeight w:val="1077"/>
          <w:ins w:id="50" w:author="Regulatory Contact" w:date="2025-04-09T12:44:00Z"/>
        </w:trPr>
        <w:tc>
          <w:tcPr>
            <w:tcW w:w="4105" w:type="dxa"/>
            <w:tcMar>
              <w:top w:w="0" w:type="dxa"/>
              <w:left w:w="108" w:type="dxa"/>
              <w:bottom w:w="0" w:type="dxa"/>
              <w:right w:w="108" w:type="dxa"/>
            </w:tcMar>
            <w:vAlign w:val="center"/>
          </w:tcPr>
          <w:p w14:paraId="558D9753" w14:textId="77777777" w:rsidR="00E635FF" w:rsidRPr="00696A30" w:rsidRDefault="00E635FF" w:rsidP="005E0804">
            <w:pPr>
              <w:numPr>
                <w:ilvl w:val="12"/>
                <w:numId w:val="0"/>
              </w:numPr>
              <w:ind w:right="-2"/>
              <w:rPr>
                <w:ins w:id="51" w:author="Regulatory Contact" w:date="2025-04-09T12:44:00Z" w16du:dateUtc="2025-04-09T07:14:00Z"/>
                <w:b/>
                <w:bCs/>
                <w:noProof/>
                <w:lang w:val="en-IN"/>
              </w:rPr>
            </w:pPr>
            <w:ins w:id="52" w:author="Regulatory Contact" w:date="2025-04-09T12:44:00Z" w16du:dateUtc="2025-04-09T07:14:00Z">
              <w:r w:rsidRPr="00696A30">
                <w:rPr>
                  <w:b/>
                  <w:bCs/>
                  <w:noProof/>
                  <w:lang w:val="en-IN"/>
                </w:rPr>
                <w:t>Danmark</w:t>
              </w:r>
            </w:ins>
          </w:p>
          <w:p w14:paraId="33F32D89" w14:textId="77777777" w:rsidR="00E635FF" w:rsidRPr="00696A30" w:rsidRDefault="00E635FF" w:rsidP="005E0804">
            <w:pPr>
              <w:numPr>
                <w:ilvl w:val="12"/>
                <w:numId w:val="0"/>
              </w:numPr>
              <w:ind w:right="-2"/>
              <w:rPr>
                <w:ins w:id="53" w:author="Regulatory Contact" w:date="2025-04-09T12:44:00Z" w16du:dateUtc="2025-04-09T07:14:00Z"/>
                <w:noProof/>
                <w:lang w:val="de-DE"/>
              </w:rPr>
            </w:pPr>
            <w:ins w:id="54" w:author="Regulatory Contact" w:date="2025-04-09T12:44:00Z" w16du:dateUtc="2025-04-09T07:14:00Z">
              <w:r w:rsidRPr="00696A30">
                <w:rPr>
                  <w:noProof/>
                  <w:lang w:val="de-DE"/>
                </w:rPr>
                <w:t>Curateq Biologics s.r.o.</w:t>
              </w:r>
            </w:ins>
          </w:p>
          <w:p w14:paraId="1326B597" w14:textId="77777777" w:rsidR="00E635FF" w:rsidRPr="00696A30" w:rsidRDefault="00E635FF" w:rsidP="005E0804">
            <w:pPr>
              <w:numPr>
                <w:ilvl w:val="12"/>
                <w:numId w:val="0"/>
              </w:numPr>
              <w:ind w:right="-2"/>
              <w:rPr>
                <w:ins w:id="55" w:author="Regulatory Contact" w:date="2025-04-09T12:44:00Z" w16du:dateUtc="2025-04-09T07:14:00Z"/>
                <w:noProof/>
                <w:lang w:val="de-DE"/>
              </w:rPr>
            </w:pPr>
            <w:ins w:id="56" w:author="Regulatory Contact" w:date="2025-04-09T12:44:00Z" w16du:dateUtc="2025-04-09T07:14:00Z">
              <w:r w:rsidRPr="00696A30">
                <w:rPr>
                  <w:noProof/>
                  <w:lang w:val="bg-BG"/>
                </w:rPr>
                <w:t xml:space="preserve">Phone: </w:t>
              </w:r>
              <w:r w:rsidRPr="00696A30">
                <w:rPr>
                  <w:noProof/>
                  <w:lang w:val="de-DE"/>
                </w:rPr>
                <w:t>+420220990139</w:t>
              </w:r>
            </w:ins>
          </w:p>
          <w:p w14:paraId="4F112D02" w14:textId="77777777" w:rsidR="00E635FF" w:rsidRPr="00696A30" w:rsidRDefault="00E635FF" w:rsidP="005E0804">
            <w:pPr>
              <w:numPr>
                <w:ilvl w:val="12"/>
                <w:numId w:val="0"/>
              </w:numPr>
              <w:ind w:right="-2"/>
              <w:rPr>
                <w:ins w:id="57" w:author="Regulatory Contact" w:date="2025-04-09T12:44:00Z" w16du:dateUtc="2025-04-09T07:14:00Z"/>
                <w:noProof/>
                <w:lang w:val="en-IN"/>
              </w:rPr>
            </w:pPr>
            <w:ins w:id="58"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60F886AF" w14:textId="77777777" w:rsidR="00E635FF" w:rsidRPr="00696A30" w:rsidRDefault="00E635FF" w:rsidP="005E0804">
            <w:pPr>
              <w:numPr>
                <w:ilvl w:val="12"/>
                <w:numId w:val="0"/>
              </w:numPr>
              <w:ind w:right="-2"/>
              <w:rPr>
                <w:ins w:id="59" w:author="Regulatory Contact" w:date="2025-04-09T12:44:00Z" w16du:dateUtc="2025-04-09T07:14:00Z"/>
                <w:b/>
                <w:bCs/>
                <w:noProof/>
              </w:rPr>
            </w:pPr>
            <w:ins w:id="60" w:author="Regulatory Contact" w:date="2025-04-09T12:44:00Z" w16du:dateUtc="2025-04-09T07:14:00Z">
              <w:r w:rsidRPr="00696A30">
                <w:rPr>
                  <w:b/>
                  <w:bCs/>
                  <w:noProof/>
                </w:rPr>
                <w:t>Malta</w:t>
              </w:r>
            </w:ins>
          </w:p>
          <w:p w14:paraId="3953C310" w14:textId="77777777" w:rsidR="00E635FF" w:rsidRPr="00696A30" w:rsidRDefault="00E635FF" w:rsidP="005E0804">
            <w:pPr>
              <w:numPr>
                <w:ilvl w:val="12"/>
                <w:numId w:val="0"/>
              </w:numPr>
              <w:ind w:right="-2"/>
              <w:rPr>
                <w:ins w:id="61" w:author="Regulatory Contact" w:date="2025-04-09T12:44:00Z" w16du:dateUtc="2025-04-09T07:14:00Z"/>
                <w:noProof/>
                <w:lang w:val="de-DE"/>
              </w:rPr>
            </w:pPr>
            <w:ins w:id="62" w:author="Regulatory Contact" w:date="2025-04-09T12:44:00Z" w16du:dateUtc="2025-04-09T07:14:00Z">
              <w:r w:rsidRPr="00696A30">
                <w:rPr>
                  <w:noProof/>
                  <w:lang w:val="de-DE"/>
                </w:rPr>
                <w:t>Curateq Biologics s.r.o.</w:t>
              </w:r>
            </w:ins>
          </w:p>
          <w:p w14:paraId="5D6F0E55" w14:textId="77777777" w:rsidR="00E635FF" w:rsidRPr="00696A30" w:rsidRDefault="00E635FF" w:rsidP="005E0804">
            <w:pPr>
              <w:numPr>
                <w:ilvl w:val="12"/>
                <w:numId w:val="0"/>
              </w:numPr>
              <w:ind w:right="-2"/>
              <w:rPr>
                <w:ins w:id="63" w:author="Regulatory Contact" w:date="2025-04-09T12:44:00Z" w16du:dateUtc="2025-04-09T07:14:00Z"/>
                <w:noProof/>
                <w:lang w:val="de-DE"/>
              </w:rPr>
            </w:pPr>
            <w:ins w:id="64" w:author="Regulatory Contact" w:date="2025-04-09T12:44:00Z" w16du:dateUtc="2025-04-09T07:14:00Z">
              <w:r w:rsidRPr="00696A30">
                <w:rPr>
                  <w:noProof/>
                  <w:lang w:val="bg-BG"/>
                </w:rPr>
                <w:t xml:space="preserve">Phone: </w:t>
              </w:r>
              <w:r w:rsidRPr="00696A30">
                <w:rPr>
                  <w:noProof/>
                  <w:lang w:val="de-DE"/>
                </w:rPr>
                <w:t>+420220990139</w:t>
              </w:r>
            </w:ins>
          </w:p>
          <w:p w14:paraId="0885C4B3" w14:textId="77777777" w:rsidR="00E635FF" w:rsidRPr="00696A30" w:rsidRDefault="00E635FF" w:rsidP="005E0804">
            <w:pPr>
              <w:numPr>
                <w:ilvl w:val="12"/>
                <w:numId w:val="0"/>
              </w:numPr>
              <w:ind w:right="-2"/>
              <w:rPr>
                <w:ins w:id="65" w:author="Regulatory Contact" w:date="2025-04-09T12:44:00Z" w16du:dateUtc="2025-04-09T07:14:00Z"/>
                <w:noProof/>
                <w:lang w:val="bg-BG"/>
              </w:rPr>
            </w:pPr>
            <w:ins w:id="66"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E635FF" w:rsidRPr="00060FF1" w14:paraId="5BEEE372" w14:textId="77777777" w:rsidTr="005E0804">
        <w:trPr>
          <w:trHeight w:val="1077"/>
          <w:ins w:id="67" w:author="Regulatory Contact" w:date="2025-04-09T12:44:00Z"/>
        </w:trPr>
        <w:tc>
          <w:tcPr>
            <w:tcW w:w="4105" w:type="dxa"/>
            <w:tcMar>
              <w:top w:w="0" w:type="dxa"/>
              <w:left w:w="108" w:type="dxa"/>
              <w:bottom w:w="0" w:type="dxa"/>
              <w:right w:w="108" w:type="dxa"/>
            </w:tcMar>
            <w:vAlign w:val="center"/>
          </w:tcPr>
          <w:p w14:paraId="04995E5C" w14:textId="77777777" w:rsidR="00E635FF" w:rsidRPr="00696A30" w:rsidRDefault="00E635FF" w:rsidP="005E0804">
            <w:pPr>
              <w:numPr>
                <w:ilvl w:val="12"/>
                <w:numId w:val="0"/>
              </w:numPr>
              <w:ind w:right="-2"/>
              <w:rPr>
                <w:ins w:id="68" w:author="Regulatory Contact" w:date="2025-04-09T12:44:00Z" w16du:dateUtc="2025-04-09T07:14:00Z"/>
                <w:b/>
                <w:bCs/>
                <w:noProof/>
                <w:lang w:val="en-IN"/>
              </w:rPr>
            </w:pPr>
            <w:ins w:id="69" w:author="Regulatory Contact" w:date="2025-04-09T12:44:00Z" w16du:dateUtc="2025-04-09T07:14:00Z">
              <w:r w:rsidRPr="00696A30">
                <w:rPr>
                  <w:b/>
                  <w:bCs/>
                  <w:noProof/>
                  <w:lang w:val="bg-BG"/>
                </w:rPr>
                <w:t>Deutschland</w:t>
              </w:r>
            </w:ins>
          </w:p>
          <w:p w14:paraId="0AC59C15" w14:textId="77777777" w:rsidR="00E635FF" w:rsidRPr="00696A30" w:rsidRDefault="00E635FF" w:rsidP="005E0804">
            <w:pPr>
              <w:numPr>
                <w:ilvl w:val="12"/>
                <w:numId w:val="0"/>
              </w:numPr>
              <w:ind w:right="-2"/>
              <w:rPr>
                <w:ins w:id="70" w:author="Regulatory Contact" w:date="2025-04-09T12:44:00Z" w16du:dateUtc="2025-04-09T07:14:00Z"/>
                <w:noProof/>
                <w:lang w:val="en-IN"/>
              </w:rPr>
            </w:pPr>
            <w:ins w:id="71" w:author="Regulatory Contact" w:date="2025-04-09T12:44:00Z" w16du:dateUtc="2025-04-09T07:14:00Z">
              <w:r w:rsidRPr="00696A30">
                <w:rPr>
                  <w:noProof/>
                  <w:lang w:val="de-DE"/>
                </w:rPr>
                <w:t xml:space="preserve">PUREN Pharma GmbH Co. </w:t>
              </w:r>
              <w:r w:rsidRPr="00696A30">
                <w:rPr>
                  <w:noProof/>
                  <w:lang w:val="en-IN"/>
                </w:rPr>
                <w:t>KG</w:t>
              </w:r>
            </w:ins>
          </w:p>
          <w:p w14:paraId="5A018EFE" w14:textId="77777777" w:rsidR="00E635FF" w:rsidRPr="00696A30" w:rsidRDefault="00E635FF" w:rsidP="005E0804">
            <w:pPr>
              <w:numPr>
                <w:ilvl w:val="12"/>
                <w:numId w:val="0"/>
              </w:numPr>
              <w:ind w:right="-2"/>
              <w:rPr>
                <w:ins w:id="72" w:author="Regulatory Contact" w:date="2025-04-09T12:44:00Z" w16du:dateUtc="2025-04-09T07:14:00Z"/>
                <w:noProof/>
                <w:lang w:val="en-IN"/>
              </w:rPr>
            </w:pPr>
            <w:ins w:id="73" w:author="Regulatory Contact" w:date="2025-04-09T12:44:00Z" w16du:dateUtc="2025-04-09T07:14:00Z">
              <w:r w:rsidRPr="00696A30">
                <w:rPr>
                  <w:noProof/>
                  <w:lang w:val="en-IN"/>
                </w:rPr>
                <w:t>Phone: + 49 895589090</w:t>
              </w:r>
            </w:ins>
          </w:p>
        </w:tc>
        <w:tc>
          <w:tcPr>
            <w:tcW w:w="4957" w:type="dxa"/>
            <w:tcMar>
              <w:top w:w="0" w:type="dxa"/>
              <w:left w:w="108" w:type="dxa"/>
              <w:bottom w:w="0" w:type="dxa"/>
              <w:right w:w="108" w:type="dxa"/>
            </w:tcMar>
            <w:vAlign w:val="center"/>
          </w:tcPr>
          <w:p w14:paraId="08D79D6A" w14:textId="77777777" w:rsidR="00E635FF" w:rsidRPr="00696A30" w:rsidRDefault="00E635FF" w:rsidP="005E0804">
            <w:pPr>
              <w:numPr>
                <w:ilvl w:val="12"/>
                <w:numId w:val="0"/>
              </w:numPr>
              <w:ind w:right="-2"/>
              <w:rPr>
                <w:ins w:id="74" w:author="Regulatory Contact" w:date="2025-04-09T12:44:00Z" w16du:dateUtc="2025-04-09T07:14:00Z"/>
                <w:b/>
                <w:bCs/>
                <w:noProof/>
                <w:lang w:val="en-IN"/>
              </w:rPr>
            </w:pPr>
            <w:ins w:id="75" w:author="Regulatory Contact" w:date="2025-04-09T12:44:00Z" w16du:dateUtc="2025-04-09T07:14:00Z">
              <w:r w:rsidRPr="00696A30">
                <w:rPr>
                  <w:b/>
                  <w:bCs/>
                  <w:noProof/>
                  <w:lang w:val="bg-BG"/>
                </w:rPr>
                <w:t>Nederland</w:t>
              </w:r>
            </w:ins>
          </w:p>
          <w:p w14:paraId="52BE97A4" w14:textId="77777777" w:rsidR="00E635FF" w:rsidRPr="00696A30" w:rsidRDefault="00E635FF" w:rsidP="005E0804">
            <w:pPr>
              <w:numPr>
                <w:ilvl w:val="12"/>
                <w:numId w:val="0"/>
              </w:numPr>
              <w:ind w:right="-2"/>
              <w:rPr>
                <w:ins w:id="76" w:author="Regulatory Contact" w:date="2025-04-09T12:44:00Z" w16du:dateUtc="2025-04-09T07:14:00Z"/>
                <w:noProof/>
                <w:lang w:val="bg-BG"/>
              </w:rPr>
            </w:pPr>
            <w:ins w:id="77" w:author="Regulatory Contact" w:date="2025-04-09T12:44:00Z" w16du:dateUtc="2025-04-09T07:14:00Z">
              <w:r w:rsidRPr="00696A30">
                <w:rPr>
                  <w:noProof/>
                  <w:lang w:val="bg-BG"/>
                </w:rPr>
                <w:t>Aurobindo Pharma B.V.</w:t>
              </w:r>
            </w:ins>
          </w:p>
          <w:p w14:paraId="74CC47E4" w14:textId="77777777" w:rsidR="00E635FF" w:rsidRPr="00696A30" w:rsidRDefault="00E635FF" w:rsidP="005E0804">
            <w:pPr>
              <w:numPr>
                <w:ilvl w:val="12"/>
                <w:numId w:val="0"/>
              </w:numPr>
              <w:ind w:right="-2"/>
              <w:rPr>
                <w:ins w:id="78" w:author="Regulatory Contact" w:date="2025-04-09T12:44:00Z" w16du:dateUtc="2025-04-09T07:14:00Z"/>
                <w:noProof/>
                <w:lang w:val="en-IN"/>
              </w:rPr>
            </w:pPr>
            <w:ins w:id="79" w:author="Regulatory Contact" w:date="2025-04-09T12:44:00Z" w16du:dateUtc="2025-04-09T07:14:00Z">
              <w:r w:rsidRPr="00696A30">
                <w:rPr>
                  <w:noProof/>
                  <w:lang w:val="bg-BG"/>
                </w:rPr>
                <w:t>Phone: +31 35 542 99 33</w:t>
              </w:r>
            </w:ins>
          </w:p>
        </w:tc>
      </w:tr>
      <w:tr w:rsidR="00E635FF" w:rsidRPr="00060FF1" w14:paraId="176440E2" w14:textId="77777777" w:rsidTr="005E0804">
        <w:trPr>
          <w:trHeight w:val="1077"/>
          <w:ins w:id="80" w:author="Regulatory Contact" w:date="2025-04-09T12:44:00Z"/>
        </w:trPr>
        <w:tc>
          <w:tcPr>
            <w:tcW w:w="4105" w:type="dxa"/>
            <w:tcMar>
              <w:top w:w="0" w:type="dxa"/>
              <w:left w:w="108" w:type="dxa"/>
              <w:bottom w:w="0" w:type="dxa"/>
              <w:right w:w="108" w:type="dxa"/>
            </w:tcMar>
            <w:vAlign w:val="center"/>
          </w:tcPr>
          <w:p w14:paraId="769882B9" w14:textId="77777777" w:rsidR="00E635FF" w:rsidRPr="00696A30" w:rsidRDefault="00E635FF" w:rsidP="005E0804">
            <w:pPr>
              <w:numPr>
                <w:ilvl w:val="12"/>
                <w:numId w:val="0"/>
              </w:numPr>
              <w:ind w:right="-2"/>
              <w:rPr>
                <w:ins w:id="81" w:author="Regulatory Contact" w:date="2025-04-09T12:44:00Z" w16du:dateUtc="2025-04-09T07:14:00Z"/>
                <w:b/>
                <w:bCs/>
                <w:noProof/>
              </w:rPr>
            </w:pPr>
            <w:ins w:id="82" w:author="Regulatory Contact" w:date="2025-04-09T12:44:00Z" w16du:dateUtc="2025-04-09T07:14:00Z">
              <w:r w:rsidRPr="00696A30">
                <w:rPr>
                  <w:b/>
                  <w:bCs/>
                  <w:noProof/>
                </w:rPr>
                <w:t>Eesti</w:t>
              </w:r>
            </w:ins>
          </w:p>
          <w:p w14:paraId="53DBEC24" w14:textId="77777777" w:rsidR="00E635FF" w:rsidRPr="00696A30" w:rsidRDefault="00E635FF" w:rsidP="005E0804">
            <w:pPr>
              <w:numPr>
                <w:ilvl w:val="12"/>
                <w:numId w:val="0"/>
              </w:numPr>
              <w:ind w:right="-2"/>
              <w:rPr>
                <w:ins w:id="83" w:author="Regulatory Contact" w:date="2025-04-09T12:44:00Z" w16du:dateUtc="2025-04-09T07:14:00Z"/>
                <w:noProof/>
                <w:lang w:val="de-DE"/>
              </w:rPr>
            </w:pPr>
            <w:ins w:id="84" w:author="Regulatory Contact" w:date="2025-04-09T12:44:00Z" w16du:dateUtc="2025-04-09T07:14:00Z">
              <w:r w:rsidRPr="00696A30">
                <w:rPr>
                  <w:noProof/>
                  <w:lang w:val="de-DE"/>
                </w:rPr>
                <w:t>Curateq Biologics s.r.o.</w:t>
              </w:r>
            </w:ins>
          </w:p>
          <w:p w14:paraId="36FF0183" w14:textId="77777777" w:rsidR="00E635FF" w:rsidRPr="00696A30" w:rsidRDefault="00E635FF" w:rsidP="005E0804">
            <w:pPr>
              <w:numPr>
                <w:ilvl w:val="12"/>
                <w:numId w:val="0"/>
              </w:numPr>
              <w:ind w:right="-2"/>
              <w:rPr>
                <w:ins w:id="85" w:author="Regulatory Contact" w:date="2025-04-09T12:44:00Z" w16du:dateUtc="2025-04-09T07:14:00Z"/>
                <w:noProof/>
                <w:lang w:val="de-DE"/>
              </w:rPr>
            </w:pPr>
            <w:ins w:id="86" w:author="Regulatory Contact" w:date="2025-04-09T12:44:00Z" w16du:dateUtc="2025-04-09T07:14:00Z">
              <w:r w:rsidRPr="00696A30">
                <w:rPr>
                  <w:noProof/>
                  <w:lang w:val="bg-BG"/>
                </w:rPr>
                <w:t xml:space="preserve">Phone: </w:t>
              </w:r>
              <w:r w:rsidRPr="00696A30">
                <w:rPr>
                  <w:noProof/>
                  <w:lang w:val="de-DE"/>
                </w:rPr>
                <w:t>+420220990139</w:t>
              </w:r>
            </w:ins>
          </w:p>
          <w:p w14:paraId="6FE9CFA9" w14:textId="77777777" w:rsidR="00E635FF" w:rsidRPr="00696A30" w:rsidRDefault="00E635FF" w:rsidP="005E0804">
            <w:pPr>
              <w:numPr>
                <w:ilvl w:val="12"/>
                <w:numId w:val="0"/>
              </w:numPr>
              <w:ind w:right="-2"/>
              <w:rPr>
                <w:ins w:id="87" w:author="Regulatory Contact" w:date="2025-04-09T12:44:00Z" w16du:dateUtc="2025-04-09T07:14:00Z"/>
                <w:noProof/>
                <w:lang w:val="bg-BG"/>
              </w:rPr>
            </w:pPr>
            <w:ins w:id="88" w:author="Regulatory Contact" w:date="2025-04-09T12:44:00Z" w16du:dateUtc="2025-04-09T07:14:00Z">
              <w:r w:rsidRPr="00696A30">
                <w:rPr>
                  <w:noProof/>
                  <w:lang w:val="de-DE"/>
                </w:rPr>
                <w:t>info@curateqbiologics.eu</w:t>
              </w:r>
            </w:ins>
          </w:p>
        </w:tc>
        <w:tc>
          <w:tcPr>
            <w:tcW w:w="4957" w:type="dxa"/>
            <w:tcMar>
              <w:top w:w="0" w:type="dxa"/>
              <w:left w:w="108" w:type="dxa"/>
              <w:bottom w:w="0" w:type="dxa"/>
              <w:right w:w="108" w:type="dxa"/>
            </w:tcMar>
            <w:vAlign w:val="center"/>
          </w:tcPr>
          <w:p w14:paraId="77D074C3" w14:textId="77777777" w:rsidR="00E635FF" w:rsidRPr="00696A30" w:rsidRDefault="00E635FF" w:rsidP="005E0804">
            <w:pPr>
              <w:numPr>
                <w:ilvl w:val="12"/>
                <w:numId w:val="0"/>
              </w:numPr>
              <w:ind w:right="-2"/>
              <w:rPr>
                <w:ins w:id="89" w:author="Regulatory Contact" w:date="2025-04-09T12:44:00Z" w16du:dateUtc="2025-04-09T07:14:00Z"/>
                <w:b/>
                <w:bCs/>
                <w:noProof/>
              </w:rPr>
            </w:pPr>
            <w:ins w:id="90" w:author="Regulatory Contact" w:date="2025-04-09T12:44:00Z" w16du:dateUtc="2025-04-09T07:14:00Z">
              <w:r w:rsidRPr="00696A30">
                <w:rPr>
                  <w:b/>
                  <w:bCs/>
                  <w:noProof/>
                </w:rPr>
                <w:t>Norge</w:t>
              </w:r>
            </w:ins>
          </w:p>
          <w:p w14:paraId="131C4C1D" w14:textId="77777777" w:rsidR="00E635FF" w:rsidRPr="00696A30" w:rsidRDefault="00E635FF" w:rsidP="005E0804">
            <w:pPr>
              <w:numPr>
                <w:ilvl w:val="12"/>
                <w:numId w:val="0"/>
              </w:numPr>
              <w:ind w:right="-2"/>
              <w:rPr>
                <w:ins w:id="91" w:author="Regulatory Contact" w:date="2025-04-09T12:44:00Z" w16du:dateUtc="2025-04-09T07:14:00Z"/>
                <w:noProof/>
                <w:lang w:val="de-DE"/>
              </w:rPr>
            </w:pPr>
            <w:ins w:id="92" w:author="Regulatory Contact" w:date="2025-04-09T12:44:00Z" w16du:dateUtc="2025-04-09T07:14:00Z">
              <w:r w:rsidRPr="00696A30">
                <w:rPr>
                  <w:noProof/>
                  <w:lang w:val="de-DE"/>
                </w:rPr>
                <w:t>Curateq Biologics s.r.o.</w:t>
              </w:r>
            </w:ins>
          </w:p>
          <w:p w14:paraId="3FA09DF9" w14:textId="77777777" w:rsidR="00E635FF" w:rsidRPr="00696A30" w:rsidRDefault="00E635FF" w:rsidP="005E0804">
            <w:pPr>
              <w:numPr>
                <w:ilvl w:val="12"/>
                <w:numId w:val="0"/>
              </w:numPr>
              <w:ind w:right="-2"/>
              <w:rPr>
                <w:ins w:id="93" w:author="Regulatory Contact" w:date="2025-04-09T12:44:00Z" w16du:dateUtc="2025-04-09T07:14:00Z"/>
                <w:noProof/>
                <w:lang w:val="de-DE"/>
              </w:rPr>
            </w:pPr>
            <w:ins w:id="94" w:author="Regulatory Contact" w:date="2025-04-09T12:44:00Z" w16du:dateUtc="2025-04-09T07:14:00Z">
              <w:r w:rsidRPr="00696A30">
                <w:rPr>
                  <w:noProof/>
                  <w:lang w:val="bg-BG"/>
                </w:rPr>
                <w:t xml:space="preserve">Phone: </w:t>
              </w:r>
              <w:r w:rsidRPr="00696A30">
                <w:rPr>
                  <w:noProof/>
                  <w:lang w:val="de-DE"/>
                </w:rPr>
                <w:t>+420220990139</w:t>
              </w:r>
            </w:ins>
          </w:p>
          <w:p w14:paraId="0FD91E18" w14:textId="77777777" w:rsidR="00E635FF" w:rsidRPr="00696A30" w:rsidRDefault="00E635FF" w:rsidP="005E0804">
            <w:pPr>
              <w:numPr>
                <w:ilvl w:val="12"/>
                <w:numId w:val="0"/>
              </w:numPr>
              <w:ind w:right="-2"/>
              <w:rPr>
                <w:ins w:id="95" w:author="Regulatory Contact" w:date="2025-04-09T12:44:00Z" w16du:dateUtc="2025-04-09T07:14:00Z"/>
                <w:noProof/>
                <w:lang w:val="bg-BG"/>
              </w:rPr>
            </w:pPr>
            <w:ins w:id="96" w:author="Regulatory Contact" w:date="2025-04-09T12:44:00Z" w16du:dateUtc="2025-04-09T07:14:00Z">
              <w:r w:rsidRPr="00696A30">
                <w:rPr>
                  <w:noProof/>
                  <w:lang w:val="de-DE"/>
                </w:rPr>
                <w:t>info@curateqbiologics.eu</w:t>
              </w:r>
            </w:ins>
          </w:p>
        </w:tc>
      </w:tr>
      <w:tr w:rsidR="00E635FF" w:rsidRPr="00060FF1" w14:paraId="76DBD46C" w14:textId="77777777" w:rsidTr="005E0804">
        <w:trPr>
          <w:trHeight w:val="1077"/>
          <w:ins w:id="97" w:author="Regulatory Contact" w:date="2025-04-09T12:44:00Z"/>
        </w:trPr>
        <w:tc>
          <w:tcPr>
            <w:tcW w:w="4105" w:type="dxa"/>
            <w:tcMar>
              <w:top w:w="0" w:type="dxa"/>
              <w:left w:w="108" w:type="dxa"/>
              <w:bottom w:w="0" w:type="dxa"/>
              <w:right w:w="108" w:type="dxa"/>
            </w:tcMar>
            <w:vAlign w:val="center"/>
          </w:tcPr>
          <w:p w14:paraId="7C19E07C" w14:textId="77777777" w:rsidR="00E635FF" w:rsidRPr="00696A30" w:rsidRDefault="00E635FF" w:rsidP="005E0804">
            <w:pPr>
              <w:numPr>
                <w:ilvl w:val="12"/>
                <w:numId w:val="0"/>
              </w:numPr>
              <w:ind w:right="-2"/>
              <w:rPr>
                <w:ins w:id="98" w:author="Regulatory Contact" w:date="2025-04-09T12:44:00Z" w16du:dateUtc="2025-04-09T07:14:00Z"/>
                <w:b/>
                <w:bCs/>
                <w:noProof/>
              </w:rPr>
            </w:pPr>
            <w:ins w:id="99" w:author="Regulatory Contact" w:date="2025-04-09T12:44:00Z" w16du:dateUtc="2025-04-09T07:14:00Z">
              <w:r w:rsidRPr="00696A30">
                <w:rPr>
                  <w:b/>
                  <w:bCs/>
                  <w:noProof/>
                </w:rPr>
                <w:t>Ελλάδα</w:t>
              </w:r>
            </w:ins>
          </w:p>
          <w:p w14:paraId="07C5F2B5" w14:textId="77777777" w:rsidR="00E635FF" w:rsidRPr="00696A30" w:rsidRDefault="00E635FF" w:rsidP="005E0804">
            <w:pPr>
              <w:numPr>
                <w:ilvl w:val="12"/>
                <w:numId w:val="0"/>
              </w:numPr>
              <w:ind w:right="-2"/>
              <w:rPr>
                <w:ins w:id="100" w:author="Regulatory Contact" w:date="2025-04-09T12:44:00Z" w16du:dateUtc="2025-04-09T07:14:00Z"/>
                <w:noProof/>
                <w:lang w:val="de-DE"/>
              </w:rPr>
            </w:pPr>
            <w:ins w:id="101" w:author="Regulatory Contact" w:date="2025-04-09T12:44:00Z" w16du:dateUtc="2025-04-09T07:14:00Z">
              <w:r w:rsidRPr="00696A30">
                <w:rPr>
                  <w:noProof/>
                  <w:lang w:val="de-DE"/>
                </w:rPr>
                <w:t>Curateq Biologics s.r.o.</w:t>
              </w:r>
            </w:ins>
          </w:p>
          <w:p w14:paraId="4FFCAE65" w14:textId="77777777" w:rsidR="00E635FF" w:rsidRPr="00696A30" w:rsidRDefault="00E635FF" w:rsidP="005E0804">
            <w:pPr>
              <w:numPr>
                <w:ilvl w:val="12"/>
                <w:numId w:val="0"/>
              </w:numPr>
              <w:ind w:right="-2"/>
              <w:rPr>
                <w:ins w:id="102" w:author="Regulatory Contact" w:date="2025-04-09T12:44:00Z" w16du:dateUtc="2025-04-09T07:14:00Z"/>
                <w:noProof/>
                <w:lang w:val="de-DE"/>
              </w:rPr>
            </w:pPr>
            <w:ins w:id="103" w:author="Regulatory Contact" w:date="2025-04-09T12:44:00Z" w16du:dateUtc="2025-04-09T07:14:00Z">
              <w:r w:rsidRPr="00696A30">
                <w:rPr>
                  <w:noProof/>
                  <w:lang w:val="bg-BG"/>
                </w:rPr>
                <w:t xml:space="preserve">Phone: </w:t>
              </w:r>
              <w:r w:rsidRPr="00696A30">
                <w:rPr>
                  <w:noProof/>
                  <w:lang w:val="de-DE"/>
                </w:rPr>
                <w:t>+420220990139</w:t>
              </w:r>
            </w:ins>
          </w:p>
          <w:p w14:paraId="2BBB2BB7" w14:textId="77777777" w:rsidR="00E635FF" w:rsidRPr="00696A30" w:rsidRDefault="00E635FF" w:rsidP="005E0804">
            <w:pPr>
              <w:numPr>
                <w:ilvl w:val="12"/>
                <w:numId w:val="0"/>
              </w:numPr>
              <w:ind w:right="-2"/>
              <w:rPr>
                <w:ins w:id="104" w:author="Regulatory Contact" w:date="2025-04-09T12:44:00Z" w16du:dateUtc="2025-04-09T07:14:00Z"/>
                <w:noProof/>
              </w:rPr>
            </w:pPr>
            <w:ins w:id="105"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4688C8D9" w14:textId="77777777" w:rsidR="00E635FF" w:rsidRPr="00696A30" w:rsidRDefault="00E635FF" w:rsidP="005E0804">
            <w:pPr>
              <w:numPr>
                <w:ilvl w:val="12"/>
                <w:numId w:val="0"/>
              </w:numPr>
              <w:ind w:right="-2"/>
              <w:rPr>
                <w:ins w:id="106" w:author="Regulatory Contact" w:date="2025-04-09T12:44:00Z" w16du:dateUtc="2025-04-09T07:14:00Z"/>
                <w:b/>
                <w:bCs/>
                <w:noProof/>
              </w:rPr>
            </w:pPr>
            <w:ins w:id="107" w:author="Regulatory Contact" w:date="2025-04-09T12:44:00Z" w16du:dateUtc="2025-04-09T07:14:00Z">
              <w:r w:rsidRPr="00696A30">
                <w:rPr>
                  <w:b/>
                  <w:bCs/>
                  <w:noProof/>
                </w:rPr>
                <w:t>Österreich</w:t>
              </w:r>
            </w:ins>
          </w:p>
          <w:p w14:paraId="088DFD9C" w14:textId="77777777" w:rsidR="00E635FF" w:rsidRPr="00696A30" w:rsidRDefault="00E635FF" w:rsidP="005E0804">
            <w:pPr>
              <w:numPr>
                <w:ilvl w:val="12"/>
                <w:numId w:val="0"/>
              </w:numPr>
              <w:ind w:right="-2"/>
              <w:rPr>
                <w:ins w:id="108" w:author="Regulatory Contact" w:date="2025-04-09T12:44:00Z" w16du:dateUtc="2025-04-09T07:14:00Z"/>
                <w:noProof/>
                <w:lang w:val="de-DE"/>
              </w:rPr>
            </w:pPr>
            <w:ins w:id="109" w:author="Regulatory Contact" w:date="2025-04-09T12:44:00Z" w16du:dateUtc="2025-04-09T07:14:00Z">
              <w:r w:rsidRPr="00696A30">
                <w:rPr>
                  <w:noProof/>
                  <w:lang w:val="de-DE"/>
                </w:rPr>
                <w:t>Curateq Biologics s.r.o.</w:t>
              </w:r>
            </w:ins>
          </w:p>
          <w:p w14:paraId="4A46F5CE" w14:textId="77777777" w:rsidR="00E635FF" w:rsidRPr="00696A30" w:rsidRDefault="00E635FF" w:rsidP="005E0804">
            <w:pPr>
              <w:numPr>
                <w:ilvl w:val="12"/>
                <w:numId w:val="0"/>
              </w:numPr>
              <w:ind w:right="-2"/>
              <w:rPr>
                <w:ins w:id="110" w:author="Regulatory Contact" w:date="2025-04-09T12:44:00Z" w16du:dateUtc="2025-04-09T07:14:00Z"/>
                <w:noProof/>
                <w:lang w:val="de-DE"/>
              </w:rPr>
            </w:pPr>
            <w:ins w:id="111" w:author="Regulatory Contact" w:date="2025-04-09T12:44:00Z" w16du:dateUtc="2025-04-09T07:14:00Z">
              <w:r w:rsidRPr="00696A30">
                <w:rPr>
                  <w:noProof/>
                  <w:lang w:val="bg-BG"/>
                </w:rPr>
                <w:t xml:space="preserve">Phone: </w:t>
              </w:r>
              <w:r w:rsidRPr="00696A30">
                <w:rPr>
                  <w:noProof/>
                  <w:lang w:val="de-DE"/>
                </w:rPr>
                <w:t>+420220990139</w:t>
              </w:r>
            </w:ins>
          </w:p>
          <w:p w14:paraId="1F50B927" w14:textId="77777777" w:rsidR="00E635FF" w:rsidRPr="00696A30" w:rsidRDefault="00E635FF" w:rsidP="005E0804">
            <w:pPr>
              <w:numPr>
                <w:ilvl w:val="12"/>
                <w:numId w:val="0"/>
              </w:numPr>
              <w:ind w:right="-2"/>
              <w:rPr>
                <w:ins w:id="112" w:author="Regulatory Contact" w:date="2025-04-09T12:44:00Z" w16du:dateUtc="2025-04-09T07:14:00Z"/>
                <w:noProof/>
                <w:lang w:val="bg-BG"/>
              </w:rPr>
            </w:pPr>
            <w:ins w:id="113"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E635FF" w:rsidRPr="00060FF1" w14:paraId="22E0BF75" w14:textId="77777777" w:rsidTr="005E0804">
        <w:trPr>
          <w:trHeight w:val="1077"/>
          <w:ins w:id="114" w:author="Regulatory Contact" w:date="2025-04-09T12:44:00Z"/>
        </w:trPr>
        <w:tc>
          <w:tcPr>
            <w:tcW w:w="4105" w:type="dxa"/>
            <w:tcMar>
              <w:top w:w="0" w:type="dxa"/>
              <w:left w:w="108" w:type="dxa"/>
              <w:bottom w:w="0" w:type="dxa"/>
              <w:right w:w="108" w:type="dxa"/>
            </w:tcMar>
            <w:vAlign w:val="center"/>
          </w:tcPr>
          <w:p w14:paraId="6A712978" w14:textId="77777777" w:rsidR="00E635FF" w:rsidRPr="00696A30" w:rsidRDefault="00E635FF" w:rsidP="005E0804">
            <w:pPr>
              <w:numPr>
                <w:ilvl w:val="12"/>
                <w:numId w:val="0"/>
              </w:numPr>
              <w:ind w:right="-2"/>
              <w:rPr>
                <w:ins w:id="115" w:author="Regulatory Contact" w:date="2025-04-09T12:44:00Z" w16du:dateUtc="2025-04-09T07:14:00Z"/>
                <w:b/>
                <w:bCs/>
                <w:noProof/>
                <w:lang w:val="en-IN"/>
              </w:rPr>
            </w:pPr>
            <w:ins w:id="116" w:author="Regulatory Contact" w:date="2025-04-09T12:44:00Z" w16du:dateUtc="2025-04-09T07:14:00Z">
              <w:r w:rsidRPr="00696A30">
                <w:rPr>
                  <w:b/>
                  <w:bCs/>
                  <w:noProof/>
                  <w:lang w:val="bg-BG"/>
                </w:rPr>
                <w:t>España</w:t>
              </w:r>
            </w:ins>
          </w:p>
          <w:p w14:paraId="1250D2B6" w14:textId="77777777" w:rsidR="00E635FF" w:rsidRPr="00696A30" w:rsidRDefault="00E635FF" w:rsidP="005E0804">
            <w:pPr>
              <w:numPr>
                <w:ilvl w:val="12"/>
                <w:numId w:val="0"/>
              </w:numPr>
              <w:ind w:right="-2"/>
              <w:rPr>
                <w:ins w:id="117" w:author="Regulatory Contact" w:date="2025-04-09T12:44:00Z" w16du:dateUtc="2025-04-09T07:14:00Z"/>
                <w:noProof/>
                <w:lang w:val="en-IN"/>
              </w:rPr>
            </w:pPr>
            <w:ins w:id="118" w:author="Regulatory Contact" w:date="2025-04-09T12:44:00Z" w16du:dateUtc="2025-04-09T07:14:00Z">
              <w:r w:rsidRPr="00696A30">
                <w:rPr>
                  <w:noProof/>
                  <w:lang w:val="en-IN"/>
                </w:rPr>
                <w:t>Aurovitas Spain, S.A.U.</w:t>
              </w:r>
            </w:ins>
          </w:p>
          <w:p w14:paraId="41B05C18" w14:textId="77777777" w:rsidR="00E635FF" w:rsidRPr="00696A30" w:rsidRDefault="00E635FF" w:rsidP="005E0804">
            <w:pPr>
              <w:numPr>
                <w:ilvl w:val="12"/>
                <w:numId w:val="0"/>
              </w:numPr>
              <w:ind w:right="-2"/>
              <w:rPr>
                <w:ins w:id="119" w:author="Regulatory Contact" w:date="2025-04-09T12:44:00Z" w16du:dateUtc="2025-04-09T07:14:00Z"/>
                <w:noProof/>
                <w:lang w:val="en-IN"/>
              </w:rPr>
            </w:pPr>
            <w:ins w:id="120" w:author="Regulatory Contact" w:date="2025-04-09T12:44:00Z" w16du:dateUtc="2025-04-09T07:14:00Z">
              <w:r w:rsidRPr="00696A30">
                <w:rPr>
                  <w:noProof/>
                  <w:lang w:val="en-IN"/>
                </w:rPr>
                <w:t>Tel: +34 91 630 86 45</w:t>
              </w:r>
            </w:ins>
          </w:p>
        </w:tc>
        <w:tc>
          <w:tcPr>
            <w:tcW w:w="4957" w:type="dxa"/>
            <w:tcMar>
              <w:top w:w="0" w:type="dxa"/>
              <w:left w:w="108" w:type="dxa"/>
              <w:bottom w:w="0" w:type="dxa"/>
              <w:right w:w="108" w:type="dxa"/>
            </w:tcMar>
            <w:vAlign w:val="center"/>
          </w:tcPr>
          <w:p w14:paraId="25C9E59A" w14:textId="77777777" w:rsidR="00E635FF" w:rsidRPr="00696A30" w:rsidRDefault="00E635FF" w:rsidP="005E0804">
            <w:pPr>
              <w:numPr>
                <w:ilvl w:val="12"/>
                <w:numId w:val="0"/>
              </w:numPr>
              <w:ind w:right="-2"/>
              <w:rPr>
                <w:ins w:id="121" w:author="Regulatory Contact" w:date="2025-04-09T12:44:00Z" w16du:dateUtc="2025-04-09T07:14:00Z"/>
                <w:b/>
                <w:bCs/>
                <w:noProof/>
                <w:lang w:val="en-IN"/>
              </w:rPr>
            </w:pPr>
            <w:ins w:id="122" w:author="Regulatory Contact" w:date="2025-04-09T12:44:00Z" w16du:dateUtc="2025-04-09T07:14:00Z">
              <w:r w:rsidRPr="00696A30">
                <w:rPr>
                  <w:b/>
                  <w:bCs/>
                  <w:noProof/>
                  <w:lang w:val="bg-BG"/>
                </w:rPr>
                <w:t>Polska</w:t>
              </w:r>
            </w:ins>
          </w:p>
          <w:p w14:paraId="4D7A1977" w14:textId="77777777" w:rsidR="00E635FF" w:rsidRPr="00696A30" w:rsidRDefault="00E635FF" w:rsidP="005E0804">
            <w:pPr>
              <w:numPr>
                <w:ilvl w:val="12"/>
                <w:numId w:val="0"/>
              </w:numPr>
              <w:ind w:right="-2"/>
              <w:rPr>
                <w:ins w:id="123" w:author="Regulatory Contact" w:date="2025-04-09T12:44:00Z" w16du:dateUtc="2025-04-09T07:14:00Z"/>
                <w:noProof/>
                <w:lang w:val="bg-BG"/>
              </w:rPr>
            </w:pPr>
            <w:ins w:id="124" w:author="Regulatory Contact" w:date="2025-04-09T12:44:00Z" w16du:dateUtc="2025-04-09T07:14:00Z">
              <w:r w:rsidRPr="00696A30">
                <w:rPr>
                  <w:noProof/>
                  <w:lang w:val="bg-BG"/>
                </w:rPr>
                <w:t>Aurovitas Pharma Polska Sp. z o.o.</w:t>
              </w:r>
            </w:ins>
          </w:p>
          <w:p w14:paraId="602FBFDF" w14:textId="77777777" w:rsidR="00E635FF" w:rsidRPr="00696A30" w:rsidRDefault="00E635FF" w:rsidP="005E0804">
            <w:pPr>
              <w:numPr>
                <w:ilvl w:val="12"/>
                <w:numId w:val="0"/>
              </w:numPr>
              <w:ind w:right="-2"/>
              <w:rPr>
                <w:ins w:id="125" w:author="Regulatory Contact" w:date="2025-04-09T12:44:00Z" w16du:dateUtc="2025-04-09T07:14:00Z"/>
                <w:noProof/>
                <w:lang w:val="en-IN"/>
              </w:rPr>
            </w:pPr>
            <w:ins w:id="126" w:author="Regulatory Contact" w:date="2025-04-09T12:44:00Z" w16du:dateUtc="2025-04-09T07:14:00Z">
              <w:r w:rsidRPr="00696A30">
                <w:rPr>
                  <w:noProof/>
                  <w:lang w:val="bg-BG"/>
                </w:rPr>
                <w:t>Phone: +48 22 311 20 00</w:t>
              </w:r>
            </w:ins>
          </w:p>
        </w:tc>
      </w:tr>
      <w:tr w:rsidR="00E635FF" w:rsidRPr="00060FF1" w14:paraId="3D76DEF0" w14:textId="77777777" w:rsidTr="005E0804">
        <w:trPr>
          <w:trHeight w:val="1077"/>
          <w:ins w:id="127" w:author="Regulatory Contact" w:date="2025-04-09T12:44:00Z"/>
        </w:trPr>
        <w:tc>
          <w:tcPr>
            <w:tcW w:w="4105" w:type="dxa"/>
            <w:tcMar>
              <w:top w:w="0" w:type="dxa"/>
              <w:left w:w="108" w:type="dxa"/>
              <w:bottom w:w="0" w:type="dxa"/>
              <w:right w:w="108" w:type="dxa"/>
            </w:tcMar>
            <w:vAlign w:val="center"/>
          </w:tcPr>
          <w:p w14:paraId="231D9F22" w14:textId="77777777" w:rsidR="00E635FF" w:rsidRPr="00696A30" w:rsidRDefault="00E635FF" w:rsidP="005E0804">
            <w:pPr>
              <w:numPr>
                <w:ilvl w:val="12"/>
                <w:numId w:val="0"/>
              </w:numPr>
              <w:ind w:right="-2"/>
              <w:rPr>
                <w:ins w:id="128" w:author="Regulatory Contact" w:date="2025-04-09T12:44:00Z" w16du:dateUtc="2025-04-09T07:14:00Z"/>
                <w:b/>
                <w:bCs/>
                <w:noProof/>
                <w:lang w:val="en-IN"/>
              </w:rPr>
            </w:pPr>
            <w:ins w:id="129" w:author="Regulatory Contact" w:date="2025-04-09T12:44:00Z" w16du:dateUtc="2025-04-09T07:14:00Z">
              <w:r w:rsidRPr="00696A30">
                <w:rPr>
                  <w:b/>
                  <w:bCs/>
                  <w:noProof/>
                  <w:lang w:val="bg-BG"/>
                </w:rPr>
                <w:t>France</w:t>
              </w:r>
            </w:ins>
          </w:p>
          <w:p w14:paraId="426E9499" w14:textId="77777777" w:rsidR="00E635FF" w:rsidRPr="00696A30" w:rsidRDefault="00E635FF" w:rsidP="005E0804">
            <w:pPr>
              <w:numPr>
                <w:ilvl w:val="12"/>
                <w:numId w:val="0"/>
              </w:numPr>
              <w:ind w:right="-2"/>
              <w:rPr>
                <w:ins w:id="130" w:author="Regulatory Contact" w:date="2025-04-09T12:44:00Z" w16du:dateUtc="2025-04-09T07:14:00Z"/>
                <w:noProof/>
                <w:lang w:val="en-IN"/>
              </w:rPr>
            </w:pPr>
            <w:ins w:id="131" w:author="Regulatory Contact" w:date="2025-04-09T12:44:00Z" w16du:dateUtc="2025-04-09T07:14:00Z">
              <w:r w:rsidRPr="00696A30">
                <w:rPr>
                  <w:noProof/>
                  <w:lang w:val="en-IN"/>
                </w:rPr>
                <w:t>ARROW GENERIQUES</w:t>
              </w:r>
            </w:ins>
          </w:p>
          <w:p w14:paraId="274782BB" w14:textId="77777777" w:rsidR="00E635FF" w:rsidRPr="00696A30" w:rsidRDefault="00E635FF" w:rsidP="005E0804">
            <w:pPr>
              <w:numPr>
                <w:ilvl w:val="12"/>
                <w:numId w:val="0"/>
              </w:numPr>
              <w:ind w:right="-2"/>
              <w:rPr>
                <w:ins w:id="132" w:author="Regulatory Contact" w:date="2025-04-09T12:44:00Z" w16du:dateUtc="2025-04-09T07:14:00Z"/>
                <w:noProof/>
                <w:lang w:val="en-IN"/>
              </w:rPr>
            </w:pPr>
            <w:ins w:id="133" w:author="Regulatory Contact" w:date="2025-04-09T12:44:00Z" w16du:dateUtc="2025-04-09T07:14:00Z">
              <w:r w:rsidRPr="00696A30">
                <w:rPr>
                  <w:noProof/>
                  <w:lang w:val="en-IN"/>
                </w:rPr>
                <w:t>Phone: + 33 4 72 72 60 72</w:t>
              </w:r>
            </w:ins>
          </w:p>
        </w:tc>
        <w:tc>
          <w:tcPr>
            <w:tcW w:w="4957" w:type="dxa"/>
            <w:tcMar>
              <w:top w:w="0" w:type="dxa"/>
              <w:left w:w="108" w:type="dxa"/>
              <w:bottom w:w="0" w:type="dxa"/>
              <w:right w:w="108" w:type="dxa"/>
            </w:tcMar>
            <w:vAlign w:val="center"/>
          </w:tcPr>
          <w:p w14:paraId="7D6F0EE8" w14:textId="77777777" w:rsidR="00E635FF" w:rsidRPr="00696A30" w:rsidRDefault="00E635FF" w:rsidP="005E0804">
            <w:pPr>
              <w:numPr>
                <w:ilvl w:val="12"/>
                <w:numId w:val="0"/>
              </w:numPr>
              <w:ind w:right="-2"/>
              <w:rPr>
                <w:ins w:id="134" w:author="Regulatory Contact" w:date="2025-04-09T12:44:00Z" w16du:dateUtc="2025-04-09T07:14:00Z"/>
                <w:b/>
                <w:bCs/>
                <w:noProof/>
                <w:lang w:val="en-IN"/>
              </w:rPr>
            </w:pPr>
            <w:ins w:id="135" w:author="Regulatory Contact" w:date="2025-04-09T12:44:00Z" w16du:dateUtc="2025-04-09T07:14:00Z">
              <w:r w:rsidRPr="00696A30">
                <w:rPr>
                  <w:b/>
                  <w:bCs/>
                  <w:noProof/>
                  <w:lang w:val="bg-BG"/>
                </w:rPr>
                <w:t>Portugal</w:t>
              </w:r>
            </w:ins>
          </w:p>
          <w:p w14:paraId="289BC55B" w14:textId="77777777" w:rsidR="00E635FF" w:rsidRPr="00696A30" w:rsidRDefault="00E635FF" w:rsidP="005E0804">
            <w:pPr>
              <w:numPr>
                <w:ilvl w:val="12"/>
                <w:numId w:val="0"/>
              </w:numPr>
              <w:ind w:right="-2"/>
              <w:rPr>
                <w:ins w:id="136" w:author="Regulatory Contact" w:date="2025-04-09T12:44:00Z" w16du:dateUtc="2025-04-09T07:14:00Z"/>
                <w:noProof/>
                <w:lang w:val="bg-BG"/>
              </w:rPr>
            </w:pPr>
            <w:ins w:id="137" w:author="Regulatory Contact" w:date="2025-04-09T12:44:00Z" w16du:dateUtc="2025-04-09T07:14:00Z">
              <w:r w:rsidRPr="00696A30">
                <w:rPr>
                  <w:noProof/>
                  <w:lang w:val="bg-BG"/>
                </w:rPr>
                <w:t>Generis Farmacutica S. A</w:t>
              </w:r>
            </w:ins>
          </w:p>
          <w:p w14:paraId="7AEEFD43" w14:textId="77777777" w:rsidR="00E635FF" w:rsidRPr="00696A30" w:rsidRDefault="00E635FF" w:rsidP="005E0804">
            <w:pPr>
              <w:numPr>
                <w:ilvl w:val="12"/>
                <w:numId w:val="0"/>
              </w:numPr>
              <w:ind w:right="-2"/>
              <w:rPr>
                <w:ins w:id="138" w:author="Regulatory Contact" w:date="2025-04-09T12:44:00Z" w16du:dateUtc="2025-04-09T07:14:00Z"/>
                <w:noProof/>
                <w:lang w:val="en-IN"/>
              </w:rPr>
            </w:pPr>
            <w:ins w:id="139" w:author="Regulatory Contact" w:date="2025-04-09T12:44:00Z" w16du:dateUtc="2025-04-09T07:14:00Z">
              <w:r w:rsidRPr="00696A30">
                <w:rPr>
                  <w:noProof/>
                  <w:lang w:val="bg-BG"/>
                </w:rPr>
                <w:t>Phone: +351 21 4967120</w:t>
              </w:r>
            </w:ins>
          </w:p>
        </w:tc>
      </w:tr>
      <w:tr w:rsidR="00E635FF" w:rsidRPr="00060FF1" w14:paraId="5EEA20CF" w14:textId="77777777" w:rsidTr="005E0804">
        <w:trPr>
          <w:trHeight w:val="1077"/>
          <w:ins w:id="140" w:author="Regulatory Contact" w:date="2025-04-09T12:44:00Z"/>
        </w:trPr>
        <w:tc>
          <w:tcPr>
            <w:tcW w:w="4105" w:type="dxa"/>
            <w:tcMar>
              <w:top w:w="0" w:type="dxa"/>
              <w:left w:w="108" w:type="dxa"/>
              <w:bottom w:w="0" w:type="dxa"/>
              <w:right w:w="108" w:type="dxa"/>
            </w:tcMar>
            <w:vAlign w:val="center"/>
          </w:tcPr>
          <w:p w14:paraId="145370BC" w14:textId="77777777" w:rsidR="00E635FF" w:rsidRPr="00696A30" w:rsidRDefault="00E635FF" w:rsidP="005E0804">
            <w:pPr>
              <w:numPr>
                <w:ilvl w:val="12"/>
                <w:numId w:val="0"/>
              </w:numPr>
              <w:ind w:right="-2"/>
              <w:rPr>
                <w:ins w:id="141" w:author="Regulatory Contact" w:date="2025-04-09T12:44:00Z" w16du:dateUtc="2025-04-09T07:14:00Z"/>
                <w:b/>
                <w:bCs/>
                <w:noProof/>
              </w:rPr>
            </w:pPr>
            <w:ins w:id="142" w:author="Regulatory Contact" w:date="2025-04-09T12:44:00Z" w16du:dateUtc="2025-04-09T07:14:00Z">
              <w:r w:rsidRPr="00696A30">
                <w:rPr>
                  <w:b/>
                  <w:bCs/>
                  <w:noProof/>
                </w:rPr>
                <w:t>Hrvatska</w:t>
              </w:r>
            </w:ins>
          </w:p>
          <w:p w14:paraId="6018A414" w14:textId="77777777" w:rsidR="00E635FF" w:rsidRPr="00696A30" w:rsidRDefault="00E635FF" w:rsidP="005E0804">
            <w:pPr>
              <w:numPr>
                <w:ilvl w:val="12"/>
                <w:numId w:val="0"/>
              </w:numPr>
              <w:ind w:right="-2"/>
              <w:rPr>
                <w:ins w:id="143" w:author="Regulatory Contact" w:date="2025-04-09T12:44:00Z" w16du:dateUtc="2025-04-09T07:14:00Z"/>
                <w:noProof/>
                <w:lang w:val="de-DE"/>
              </w:rPr>
            </w:pPr>
            <w:ins w:id="144" w:author="Regulatory Contact" w:date="2025-04-09T12:44:00Z" w16du:dateUtc="2025-04-09T07:14:00Z">
              <w:r w:rsidRPr="00696A30">
                <w:rPr>
                  <w:noProof/>
                  <w:lang w:val="de-DE"/>
                </w:rPr>
                <w:t>Curateq Biologics s.r.o.</w:t>
              </w:r>
            </w:ins>
          </w:p>
          <w:p w14:paraId="2C5B6D8E" w14:textId="77777777" w:rsidR="00E635FF" w:rsidRPr="00696A30" w:rsidRDefault="00E635FF" w:rsidP="005E0804">
            <w:pPr>
              <w:numPr>
                <w:ilvl w:val="12"/>
                <w:numId w:val="0"/>
              </w:numPr>
              <w:ind w:right="-2"/>
              <w:rPr>
                <w:ins w:id="145" w:author="Regulatory Contact" w:date="2025-04-09T12:44:00Z" w16du:dateUtc="2025-04-09T07:14:00Z"/>
                <w:noProof/>
                <w:lang w:val="de-DE"/>
              </w:rPr>
            </w:pPr>
            <w:ins w:id="146" w:author="Regulatory Contact" w:date="2025-04-09T12:44:00Z" w16du:dateUtc="2025-04-09T07:14:00Z">
              <w:r w:rsidRPr="00696A30">
                <w:rPr>
                  <w:noProof/>
                  <w:lang w:val="bg-BG"/>
                </w:rPr>
                <w:t xml:space="preserve">Phone: </w:t>
              </w:r>
              <w:r w:rsidRPr="00696A30">
                <w:rPr>
                  <w:noProof/>
                  <w:lang w:val="de-DE"/>
                </w:rPr>
                <w:t>+420220990139</w:t>
              </w:r>
            </w:ins>
          </w:p>
          <w:p w14:paraId="4A86B5B4" w14:textId="77777777" w:rsidR="00E635FF" w:rsidRPr="00696A30" w:rsidRDefault="00E635FF" w:rsidP="005E0804">
            <w:pPr>
              <w:numPr>
                <w:ilvl w:val="12"/>
                <w:numId w:val="0"/>
              </w:numPr>
              <w:ind w:right="-2"/>
              <w:rPr>
                <w:ins w:id="147" w:author="Regulatory Contact" w:date="2025-04-09T12:44:00Z" w16du:dateUtc="2025-04-09T07:14:00Z"/>
                <w:noProof/>
                <w:lang w:val="bg-BG"/>
              </w:rPr>
            </w:pPr>
            <w:ins w:id="148"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2CF5A16B" w14:textId="77777777" w:rsidR="00E635FF" w:rsidRPr="00696A30" w:rsidRDefault="00E635FF" w:rsidP="005E0804">
            <w:pPr>
              <w:numPr>
                <w:ilvl w:val="12"/>
                <w:numId w:val="0"/>
              </w:numPr>
              <w:ind w:right="-2"/>
              <w:rPr>
                <w:ins w:id="149" w:author="Regulatory Contact" w:date="2025-04-09T12:44:00Z" w16du:dateUtc="2025-04-09T07:14:00Z"/>
                <w:b/>
                <w:bCs/>
                <w:noProof/>
              </w:rPr>
            </w:pPr>
            <w:ins w:id="150" w:author="Regulatory Contact" w:date="2025-04-09T12:44:00Z" w16du:dateUtc="2025-04-09T07:14:00Z">
              <w:r w:rsidRPr="00696A30">
                <w:rPr>
                  <w:b/>
                  <w:bCs/>
                  <w:noProof/>
                </w:rPr>
                <w:t>România</w:t>
              </w:r>
            </w:ins>
          </w:p>
          <w:p w14:paraId="663E5658" w14:textId="77777777" w:rsidR="00E635FF" w:rsidRPr="00696A30" w:rsidRDefault="00E635FF" w:rsidP="005E0804">
            <w:pPr>
              <w:numPr>
                <w:ilvl w:val="12"/>
                <w:numId w:val="0"/>
              </w:numPr>
              <w:ind w:right="-2"/>
              <w:rPr>
                <w:ins w:id="151" w:author="Regulatory Contact" w:date="2025-04-09T12:44:00Z" w16du:dateUtc="2025-04-09T07:14:00Z"/>
                <w:noProof/>
                <w:lang w:val="de-DE"/>
              </w:rPr>
            </w:pPr>
            <w:ins w:id="152" w:author="Regulatory Contact" w:date="2025-04-09T12:44:00Z" w16du:dateUtc="2025-04-09T07:14:00Z">
              <w:r w:rsidRPr="00696A30">
                <w:rPr>
                  <w:noProof/>
                  <w:lang w:val="de-DE"/>
                </w:rPr>
                <w:t>Curateq Biologics s.r.o.</w:t>
              </w:r>
            </w:ins>
          </w:p>
          <w:p w14:paraId="00834AF5" w14:textId="77777777" w:rsidR="00E635FF" w:rsidRPr="00696A30" w:rsidRDefault="00E635FF" w:rsidP="005E0804">
            <w:pPr>
              <w:numPr>
                <w:ilvl w:val="12"/>
                <w:numId w:val="0"/>
              </w:numPr>
              <w:ind w:right="-2"/>
              <w:rPr>
                <w:ins w:id="153" w:author="Regulatory Contact" w:date="2025-04-09T12:44:00Z" w16du:dateUtc="2025-04-09T07:14:00Z"/>
                <w:noProof/>
                <w:lang w:val="de-DE"/>
              </w:rPr>
            </w:pPr>
            <w:ins w:id="154" w:author="Regulatory Contact" w:date="2025-04-09T12:44:00Z" w16du:dateUtc="2025-04-09T07:14:00Z">
              <w:r w:rsidRPr="00696A30">
                <w:rPr>
                  <w:noProof/>
                  <w:lang w:val="bg-BG"/>
                </w:rPr>
                <w:t xml:space="preserve">Phone: </w:t>
              </w:r>
              <w:r w:rsidRPr="00696A30">
                <w:rPr>
                  <w:noProof/>
                  <w:lang w:val="de-DE"/>
                </w:rPr>
                <w:t>+420220990139</w:t>
              </w:r>
            </w:ins>
          </w:p>
          <w:p w14:paraId="47DF5C70" w14:textId="77777777" w:rsidR="00E635FF" w:rsidRPr="00696A30" w:rsidRDefault="00E635FF" w:rsidP="005E0804">
            <w:pPr>
              <w:numPr>
                <w:ilvl w:val="12"/>
                <w:numId w:val="0"/>
              </w:numPr>
              <w:ind w:right="-2"/>
              <w:rPr>
                <w:ins w:id="155" w:author="Regulatory Contact" w:date="2025-04-09T12:44:00Z" w16du:dateUtc="2025-04-09T07:14:00Z"/>
                <w:noProof/>
                <w:lang w:val="bg-BG"/>
              </w:rPr>
            </w:pPr>
            <w:ins w:id="156"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E635FF" w:rsidRPr="00060FF1" w14:paraId="5018CFA9" w14:textId="77777777" w:rsidTr="005E0804">
        <w:trPr>
          <w:trHeight w:val="1077"/>
          <w:ins w:id="157" w:author="Regulatory Contact" w:date="2025-04-09T12:44:00Z"/>
        </w:trPr>
        <w:tc>
          <w:tcPr>
            <w:tcW w:w="4105" w:type="dxa"/>
            <w:tcMar>
              <w:top w:w="0" w:type="dxa"/>
              <w:left w:w="108" w:type="dxa"/>
              <w:bottom w:w="0" w:type="dxa"/>
              <w:right w:w="108" w:type="dxa"/>
            </w:tcMar>
            <w:vAlign w:val="center"/>
          </w:tcPr>
          <w:p w14:paraId="56F98E9F" w14:textId="77777777" w:rsidR="00E635FF" w:rsidRPr="00696A30" w:rsidRDefault="00E635FF" w:rsidP="005E0804">
            <w:pPr>
              <w:numPr>
                <w:ilvl w:val="12"/>
                <w:numId w:val="0"/>
              </w:numPr>
              <w:ind w:right="-2"/>
              <w:rPr>
                <w:ins w:id="158" w:author="Regulatory Contact" w:date="2025-04-09T12:44:00Z" w16du:dateUtc="2025-04-09T07:14:00Z"/>
                <w:b/>
                <w:bCs/>
                <w:noProof/>
              </w:rPr>
            </w:pPr>
            <w:ins w:id="159" w:author="Regulatory Contact" w:date="2025-04-09T12:44:00Z" w16du:dateUtc="2025-04-09T07:14:00Z">
              <w:r w:rsidRPr="00696A30">
                <w:rPr>
                  <w:b/>
                  <w:bCs/>
                  <w:noProof/>
                </w:rPr>
                <w:lastRenderedPageBreak/>
                <w:t>Ireland</w:t>
              </w:r>
            </w:ins>
          </w:p>
          <w:p w14:paraId="3EE15968" w14:textId="77777777" w:rsidR="00E635FF" w:rsidRPr="00696A30" w:rsidRDefault="00E635FF" w:rsidP="005E0804">
            <w:pPr>
              <w:numPr>
                <w:ilvl w:val="12"/>
                <w:numId w:val="0"/>
              </w:numPr>
              <w:ind w:right="-2"/>
              <w:rPr>
                <w:ins w:id="160" w:author="Regulatory Contact" w:date="2025-04-09T12:44:00Z" w16du:dateUtc="2025-04-09T07:14:00Z"/>
                <w:noProof/>
                <w:lang w:val="de-DE"/>
              </w:rPr>
            </w:pPr>
            <w:ins w:id="161" w:author="Regulatory Contact" w:date="2025-04-09T12:44:00Z" w16du:dateUtc="2025-04-09T07:14:00Z">
              <w:r w:rsidRPr="00696A30">
                <w:rPr>
                  <w:noProof/>
                  <w:lang w:val="de-DE"/>
                </w:rPr>
                <w:t>Curateq Biologics s.r.o.</w:t>
              </w:r>
            </w:ins>
          </w:p>
          <w:p w14:paraId="662FB6FB" w14:textId="77777777" w:rsidR="00E635FF" w:rsidRPr="00696A30" w:rsidRDefault="00E635FF" w:rsidP="005E0804">
            <w:pPr>
              <w:numPr>
                <w:ilvl w:val="12"/>
                <w:numId w:val="0"/>
              </w:numPr>
              <w:ind w:right="-2"/>
              <w:rPr>
                <w:ins w:id="162" w:author="Regulatory Contact" w:date="2025-04-09T12:44:00Z" w16du:dateUtc="2025-04-09T07:14:00Z"/>
                <w:noProof/>
                <w:lang w:val="de-DE"/>
              </w:rPr>
            </w:pPr>
            <w:ins w:id="163" w:author="Regulatory Contact" w:date="2025-04-09T12:44:00Z" w16du:dateUtc="2025-04-09T07:14:00Z">
              <w:r w:rsidRPr="00696A30">
                <w:rPr>
                  <w:noProof/>
                  <w:lang w:val="bg-BG"/>
                </w:rPr>
                <w:t xml:space="preserve">Phone: </w:t>
              </w:r>
              <w:r w:rsidRPr="00696A30">
                <w:rPr>
                  <w:noProof/>
                  <w:lang w:val="de-DE"/>
                </w:rPr>
                <w:t>+420220990139</w:t>
              </w:r>
            </w:ins>
          </w:p>
          <w:p w14:paraId="4F8BB0F8" w14:textId="77777777" w:rsidR="00E635FF" w:rsidRPr="00696A30" w:rsidRDefault="00E635FF" w:rsidP="005E0804">
            <w:pPr>
              <w:numPr>
                <w:ilvl w:val="12"/>
                <w:numId w:val="0"/>
              </w:numPr>
              <w:ind w:right="-2"/>
              <w:rPr>
                <w:ins w:id="164" w:author="Regulatory Contact" w:date="2025-04-09T12:44:00Z" w16du:dateUtc="2025-04-09T07:14:00Z"/>
                <w:noProof/>
              </w:rPr>
            </w:pPr>
            <w:ins w:id="165"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3D11089D" w14:textId="77777777" w:rsidR="00E635FF" w:rsidRPr="00696A30" w:rsidRDefault="00E635FF" w:rsidP="005E0804">
            <w:pPr>
              <w:numPr>
                <w:ilvl w:val="12"/>
                <w:numId w:val="0"/>
              </w:numPr>
              <w:ind w:right="-2"/>
              <w:rPr>
                <w:ins w:id="166" w:author="Regulatory Contact" w:date="2025-04-09T12:44:00Z" w16du:dateUtc="2025-04-09T07:14:00Z"/>
                <w:b/>
                <w:bCs/>
                <w:noProof/>
              </w:rPr>
            </w:pPr>
            <w:ins w:id="167" w:author="Regulatory Contact" w:date="2025-04-09T12:44:00Z" w16du:dateUtc="2025-04-09T07:14:00Z">
              <w:r w:rsidRPr="00696A30">
                <w:rPr>
                  <w:b/>
                  <w:bCs/>
                  <w:noProof/>
                </w:rPr>
                <w:t>Slovenija</w:t>
              </w:r>
            </w:ins>
          </w:p>
          <w:p w14:paraId="518445CD" w14:textId="77777777" w:rsidR="00E635FF" w:rsidRPr="00696A30" w:rsidRDefault="00E635FF" w:rsidP="005E0804">
            <w:pPr>
              <w:numPr>
                <w:ilvl w:val="12"/>
                <w:numId w:val="0"/>
              </w:numPr>
              <w:ind w:right="-2"/>
              <w:rPr>
                <w:ins w:id="168" w:author="Regulatory Contact" w:date="2025-04-09T12:44:00Z" w16du:dateUtc="2025-04-09T07:14:00Z"/>
                <w:noProof/>
                <w:lang w:val="de-DE"/>
              </w:rPr>
            </w:pPr>
            <w:ins w:id="169" w:author="Regulatory Contact" w:date="2025-04-09T12:44:00Z" w16du:dateUtc="2025-04-09T07:14:00Z">
              <w:r w:rsidRPr="00696A30">
                <w:rPr>
                  <w:noProof/>
                  <w:lang w:val="de-DE"/>
                </w:rPr>
                <w:t>Curateq Biologics s.r.o.</w:t>
              </w:r>
            </w:ins>
          </w:p>
          <w:p w14:paraId="5A76B059" w14:textId="77777777" w:rsidR="00E635FF" w:rsidRPr="00696A30" w:rsidRDefault="00E635FF" w:rsidP="005E0804">
            <w:pPr>
              <w:numPr>
                <w:ilvl w:val="12"/>
                <w:numId w:val="0"/>
              </w:numPr>
              <w:ind w:right="-2"/>
              <w:rPr>
                <w:ins w:id="170" w:author="Regulatory Contact" w:date="2025-04-09T12:44:00Z" w16du:dateUtc="2025-04-09T07:14:00Z"/>
                <w:noProof/>
                <w:lang w:val="de-DE"/>
              </w:rPr>
            </w:pPr>
            <w:ins w:id="171" w:author="Regulatory Contact" w:date="2025-04-09T12:44:00Z" w16du:dateUtc="2025-04-09T07:14:00Z">
              <w:r w:rsidRPr="00696A30">
                <w:rPr>
                  <w:noProof/>
                  <w:lang w:val="bg-BG"/>
                </w:rPr>
                <w:t xml:space="preserve">Phone: </w:t>
              </w:r>
              <w:r w:rsidRPr="00696A30">
                <w:rPr>
                  <w:noProof/>
                  <w:lang w:val="de-DE"/>
                </w:rPr>
                <w:t>+420220990139</w:t>
              </w:r>
            </w:ins>
          </w:p>
          <w:p w14:paraId="16582F3C" w14:textId="77777777" w:rsidR="00E635FF" w:rsidRPr="00696A30" w:rsidRDefault="00E635FF" w:rsidP="005E0804">
            <w:pPr>
              <w:numPr>
                <w:ilvl w:val="12"/>
                <w:numId w:val="0"/>
              </w:numPr>
              <w:ind w:right="-2"/>
              <w:rPr>
                <w:ins w:id="172" w:author="Regulatory Contact" w:date="2025-04-09T12:44:00Z" w16du:dateUtc="2025-04-09T07:14:00Z"/>
                <w:noProof/>
                <w:lang w:val="bg-BG"/>
              </w:rPr>
            </w:pPr>
            <w:ins w:id="173"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E635FF" w:rsidRPr="00060FF1" w14:paraId="02C32332" w14:textId="77777777" w:rsidTr="005E0804">
        <w:trPr>
          <w:trHeight w:val="1077"/>
          <w:ins w:id="174" w:author="Regulatory Contact" w:date="2025-04-09T12:44:00Z"/>
        </w:trPr>
        <w:tc>
          <w:tcPr>
            <w:tcW w:w="4105" w:type="dxa"/>
            <w:tcMar>
              <w:top w:w="0" w:type="dxa"/>
              <w:left w:w="108" w:type="dxa"/>
              <w:bottom w:w="0" w:type="dxa"/>
              <w:right w:w="108" w:type="dxa"/>
            </w:tcMar>
            <w:vAlign w:val="center"/>
          </w:tcPr>
          <w:p w14:paraId="62E36F71" w14:textId="77777777" w:rsidR="00E635FF" w:rsidRPr="00696A30" w:rsidRDefault="00E635FF" w:rsidP="005E0804">
            <w:pPr>
              <w:numPr>
                <w:ilvl w:val="12"/>
                <w:numId w:val="0"/>
              </w:numPr>
              <w:ind w:right="-2"/>
              <w:rPr>
                <w:ins w:id="175" w:author="Regulatory Contact" w:date="2025-04-09T12:44:00Z" w16du:dateUtc="2025-04-09T07:14:00Z"/>
                <w:b/>
                <w:bCs/>
                <w:noProof/>
              </w:rPr>
            </w:pPr>
            <w:ins w:id="176" w:author="Regulatory Contact" w:date="2025-04-09T12:44:00Z" w16du:dateUtc="2025-04-09T07:14:00Z">
              <w:r w:rsidRPr="00696A30">
                <w:rPr>
                  <w:b/>
                  <w:bCs/>
                  <w:noProof/>
                </w:rPr>
                <w:t>Ísland</w:t>
              </w:r>
            </w:ins>
          </w:p>
          <w:p w14:paraId="4A373537" w14:textId="77777777" w:rsidR="00E635FF" w:rsidRPr="00696A30" w:rsidRDefault="00E635FF" w:rsidP="005E0804">
            <w:pPr>
              <w:numPr>
                <w:ilvl w:val="12"/>
                <w:numId w:val="0"/>
              </w:numPr>
              <w:ind w:right="-2"/>
              <w:rPr>
                <w:ins w:id="177" w:author="Regulatory Contact" w:date="2025-04-09T12:44:00Z" w16du:dateUtc="2025-04-09T07:14:00Z"/>
                <w:noProof/>
                <w:lang w:val="de-DE"/>
              </w:rPr>
            </w:pPr>
            <w:ins w:id="178" w:author="Regulatory Contact" w:date="2025-04-09T12:44:00Z" w16du:dateUtc="2025-04-09T07:14:00Z">
              <w:r w:rsidRPr="00696A30">
                <w:rPr>
                  <w:noProof/>
                  <w:lang w:val="de-DE"/>
                </w:rPr>
                <w:t>Curateq Biologics s.r.o.</w:t>
              </w:r>
            </w:ins>
          </w:p>
          <w:p w14:paraId="43015FCA" w14:textId="77777777" w:rsidR="00E635FF" w:rsidRPr="00696A30" w:rsidRDefault="00E635FF" w:rsidP="005E0804">
            <w:pPr>
              <w:numPr>
                <w:ilvl w:val="12"/>
                <w:numId w:val="0"/>
              </w:numPr>
              <w:ind w:right="-2"/>
              <w:rPr>
                <w:ins w:id="179" w:author="Regulatory Contact" w:date="2025-04-09T12:44:00Z" w16du:dateUtc="2025-04-09T07:14:00Z"/>
                <w:noProof/>
                <w:lang w:val="de-DE"/>
              </w:rPr>
            </w:pPr>
            <w:ins w:id="180" w:author="Regulatory Contact" w:date="2025-04-09T12:44:00Z" w16du:dateUtc="2025-04-09T07:14:00Z">
              <w:r w:rsidRPr="00696A30">
                <w:rPr>
                  <w:noProof/>
                  <w:lang w:val="bg-BG"/>
                </w:rPr>
                <w:t xml:space="preserve">Phone: </w:t>
              </w:r>
              <w:r w:rsidRPr="00696A30">
                <w:rPr>
                  <w:noProof/>
                  <w:lang w:val="de-DE"/>
                </w:rPr>
                <w:t>+420220990139</w:t>
              </w:r>
            </w:ins>
          </w:p>
          <w:p w14:paraId="26C495EF" w14:textId="77777777" w:rsidR="00E635FF" w:rsidRPr="00696A30" w:rsidRDefault="00E635FF" w:rsidP="005E0804">
            <w:pPr>
              <w:numPr>
                <w:ilvl w:val="12"/>
                <w:numId w:val="0"/>
              </w:numPr>
              <w:ind w:right="-2"/>
              <w:rPr>
                <w:ins w:id="181" w:author="Regulatory Contact" w:date="2025-04-09T12:44:00Z" w16du:dateUtc="2025-04-09T07:14:00Z"/>
                <w:noProof/>
              </w:rPr>
            </w:pPr>
            <w:ins w:id="182"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5EB8CB96" w14:textId="77777777" w:rsidR="00E635FF" w:rsidRPr="00696A30" w:rsidRDefault="00E635FF" w:rsidP="005E0804">
            <w:pPr>
              <w:numPr>
                <w:ilvl w:val="12"/>
                <w:numId w:val="0"/>
              </w:numPr>
              <w:ind w:right="-2"/>
              <w:rPr>
                <w:ins w:id="183" w:author="Regulatory Contact" w:date="2025-04-09T12:44:00Z" w16du:dateUtc="2025-04-09T07:14:00Z"/>
                <w:b/>
                <w:bCs/>
                <w:noProof/>
              </w:rPr>
            </w:pPr>
            <w:ins w:id="184" w:author="Regulatory Contact" w:date="2025-04-09T12:44:00Z" w16du:dateUtc="2025-04-09T07:14:00Z">
              <w:r w:rsidRPr="00696A30">
                <w:rPr>
                  <w:b/>
                  <w:bCs/>
                  <w:noProof/>
                </w:rPr>
                <w:t>Slovenská republika</w:t>
              </w:r>
            </w:ins>
          </w:p>
          <w:p w14:paraId="72672A8E" w14:textId="77777777" w:rsidR="00E635FF" w:rsidRPr="00696A30" w:rsidRDefault="00E635FF" w:rsidP="005E0804">
            <w:pPr>
              <w:numPr>
                <w:ilvl w:val="12"/>
                <w:numId w:val="0"/>
              </w:numPr>
              <w:ind w:right="-2"/>
              <w:rPr>
                <w:ins w:id="185" w:author="Regulatory Contact" w:date="2025-04-09T12:44:00Z" w16du:dateUtc="2025-04-09T07:14:00Z"/>
                <w:noProof/>
                <w:lang w:val="de-DE"/>
              </w:rPr>
            </w:pPr>
            <w:ins w:id="186" w:author="Regulatory Contact" w:date="2025-04-09T12:44:00Z" w16du:dateUtc="2025-04-09T07:14:00Z">
              <w:r w:rsidRPr="00696A30">
                <w:rPr>
                  <w:noProof/>
                  <w:lang w:val="de-DE"/>
                </w:rPr>
                <w:t>Curateq Biologics s.r.o.</w:t>
              </w:r>
            </w:ins>
          </w:p>
          <w:p w14:paraId="7AD88D75" w14:textId="77777777" w:rsidR="00E635FF" w:rsidRPr="00696A30" w:rsidRDefault="00E635FF" w:rsidP="005E0804">
            <w:pPr>
              <w:numPr>
                <w:ilvl w:val="12"/>
                <w:numId w:val="0"/>
              </w:numPr>
              <w:ind w:right="-2"/>
              <w:rPr>
                <w:ins w:id="187" w:author="Regulatory Contact" w:date="2025-04-09T12:44:00Z" w16du:dateUtc="2025-04-09T07:14:00Z"/>
                <w:noProof/>
                <w:lang w:val="de-DE"/>
              </w:rPr>
            </w:pPr>
            <w:ins w:id="188" w:author="Regulatory Contact" w:date="2025-04-09T12:44:00Z" w16du:dateUtc="2025-04-09T07:14:00Z">
              <w:r w:rsidRPr="00696A30">
                <w:rPr>
                  <w:noProof/>
                  <w:lang w:val="bg-BG"/>
                </w:rPr>
                <w:t xml:space="preserve">Phone: </w:t>
              </w:r>
              <w:r w:rsidRPr="00696A30">
                <w:rPr>
                  <w:noProof/>
                  <w:lang w:val="de-DE"/>
                </w:rPr>
                <w:t>+420220990139</w:t>
              </w:r>
            </w:ins>
          </w:p>
          <w:p w14:paraId="60B7B5B7" w14:textId="77777777" w:rsidR="00E635FF" w:rsidRPr="00696A30" w:rsidRDefault="00E635FF" w:rsidP="005E0804">
            <w:pPr>
              <w:numPr>
                <w:ilvl w:val="12"/>
                <w:numId w:val="0"/>
              </w:numPr>
              <w:ind w:right="-2"/>
              <w:rPr>
                <w:ins w:id="189" w:author="Regulatory Contact" w:date="2025-04-09T12:44:00Z" w16du:dateUtc="2025-04-09T07:14:00Z"/>
                <w:noProof/>
                <w:lang w:val="bg-BG"/>
              </w:rPr>
            </w:pPr>
            <w:ins w:id="190"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E635FF" w:rsidRPr="00060FF1" w14:paraId="729A5878" w14:textId="77777777" w:rsidTr="005E0804">
        <w:trPr>
          <w:trHeight w:val="1077"/>
          <w:ins w:id="191" w:author="Regulatory Contact" w:date="2025-04-09T12:44:00Z"/>
        </w:trPr>
        <w:tc>
          <w:tcPr>
            <w:tcW w:w="4105" w:type="dxa"/>
            <w:tcMar>
              <w:top w:w="0" w:type="dxa"/>
              <w:left w:w="108" w:type="dxa"/>
              <w:bottom w:w="0" w:type="dxa"/>
              <w:right w:w="108" w:type="dxa"/>
            </w:tcMar>
            <w:vAlign w:val="center"/>
          </w:tcPr>
          <w:p w14:paraId="1329F65B" w14:textId="77777777" w:rsidR="00E635FF" w:rsidRPr="00696A30" w:rsidRDefault="00E635FF" w:rsidP="005E0804">
            <w:pPr>
              <w:numPr>
                <w:ilvl w:val="12"/>
                <w:numId w:val="0"/>
              </w:numPr>
              <w:ind w:right="-2"/>
              <w:rPr>
                <w:ins w:id="192" w:author="Regulatory Contact" w:date="2025-04-09T12:44:00Z" w16du:dateUtc="2025-04-09T07:14:00Z"/>
                <w:b/>
                <w:bCs/>
                <w:noProof/>
                <w:lang w:val="en-IN"/>
              </w:rPr>
            </w:pPr>
            <w:ins w:id="193" w:author="Regulatory Contact" w:date="2025-04-09T12:44:00Z" w16du:dateUtc="2025-04-09T07:14:00Z">
              <w:r w:rsidRPr="00696A30">
                <w:rPr>
                  <w:b/>
                  <w:bCs/>
                  <w:noProof/>
                  <w:lang w:val="bg-BG"/>
                </w:rPr>
                <w:t>Italia</w:t>
              </w:r>
            </w:ins>
          </w:p>
          <w:p w14:paraId="4BDCB596" w14:textId="77777777" w:rsidR="00E635FF" w:rsidRPr="00696A30" w:rsidRDefault="00E635FF" w:rsidP="005E0804">
            <w:pPr>
              <w:numPr>
                <w:ilvl w:val="12"/>
                <w:numId w:val="0"/>
              </w:numPr>
              <w:ind w:right="-2"/>
              <w:rPr>
                <w:ins w:id="194" w:author="Regulatory Contact" w:date="2025-04-09T12:44:00Z" w16du:dateUtc="2025-04-09T07:14:00Z"/>
                <w:noProof/>
                <w:lang w:val="it-IT"/>
              </w:rPr>
            </w:pPr>
            <w:ins w:id="195" w:author="Regulatory Contact" w:date="2025-04-09T12:44:00Z" w16du:dateUtc="2025-04-09T07:14:00Z">
              <w:r w:rsidRPr="00696A30">
                <w:rPr>
                  <w:noProof/>
                  <w:lang w:val="it-IT"/>
                </w:rPr>
                <w:t>Aurobindo Pharma (Italia) S.r.l.</w:t>
              </w:r>
            </w:ins>
          </w:p>
          <w:p w14:paraId="6D2F12A2" w14:textId="77777777" w:rsidR="00E635FF" w:rsidRPr="00696A30" w:rsidRDefault="00E635FF" w:rsidP="005E0804">
            <w:pPr>
              <w:numPr>
                <w:ilvl w:val="12"/>
                <w:numId w:val="0"/>
              </w:numPr>
              <w:ind w:right="-2"/>
              <w:rPr>
                <w:ins w:id="196" w:author="Regulatory Contact" w:date="2025-04-09T12:44:00Z" w16du:dateUtc="2025-04-09T07:14:00Z"/>
                <w:noProof/>
                <w:lang w:val="en-IN"/>
              </w:rPr>
            </w:pPr>
            <w:ins w:id="197" w:author="Regulatory Contact" w:date="2025-04-09T12:44:00Z" w16du:dateUtc="2025-04-09T07:14:00Z">
              <w:r w:rsidRPr="00696A30">
                <w:rPr>
                  <w:noProof/>
                  <w:lang w:val="en-IN"/>
                </w:rPr>
                <w:t>Phone: +39 02 9639 2601</w:t>
              </w:r>
            </w:ins>
          </w:p>
        </w:tc>
        <w:tc>
          <w:tcPr>
            <w:tcW w:w="4957" w:type="dxa"/>
            <w:tcMar>
              <w:top w:w="0" w:type="dxa"/>
              <w:left w:w="108" w:type="dxa"/>
              <w:bottom w:w="0" w:type="dxa"/>
              <w:right w:w="108" w:type="dxa"/>
            </w:tcMar>
            <w:vAlign w:val="center"/>
          </w:tcPr>
          <w:p w14:paraId="41EAB435" w14:textId="77777777" w:rsidR="00E635FF" w:rsidRPr="00696A30" w:rsidRDefault="00E635FF" w:rsidP="005E0804">
            <w:pPr>
              <w:numPr>
                <w:ilvl w:val="12"/>
                <w:numId w:val="0"/>
              </w:numPr>
              <w:ind w:right="-2"/>
              <w:rPr>
                <w:ins w:id="198" w:author="Regulatory Contact" w:date="2025-04-09T12:44:00Z" w16du:dateUtc="2025-04-09T07:14:00Z"/>
                <w:b/>
                <w:bCs/>
                <w:noProof/>
              </w:rPr>
            </w:pPr>
            <w:ins w:id="199" w:author="Regulatory Contact" w:date="2025-04-09T12:44:00Z" w16du:dateUtc="2025-04-09T07:14:00Z">
              <w:r w:rsidRPr="00696A30">
                <w:rPr>
                  <w:b/>
                  <w:bCs/>
                  <w:noProof/>
                </w:rPr>
                <w:t>Suomi/Finland</w:t>
              </w:r>
            </w:ins>
          </w:p>
          <w:p w14:paraId="641029B2" w14:textId="77777777" w:rsidR="00E635FF" w:rsidRPr="00696A30" w:rsidRDefault="00E635FF" w:rsidP="005E0804">
            <w:pPr>
              <w:numPr>
                <w:ilvl w:val="12"/>
                <w:numId w:val="0"/>
              </w:numPr>
              <w:ind w:right="-2"/>
              <w:rPr>
                <w:ins w:id="200" w:author="Regulatory Contact" w:date="2025-04-09T12:44:00Z" w16du:dateUtc="2025-04-09T07:14:00Z"/>
                <w:noProof/>
                <w:lang w:val="de-DE"/>
              </w:rPr>
            </w:pPr>
            <w:ins w:id="201" w:author="Regulatory Contact" w:date="2025-04-09T12:44:00Z" w16du:dateUtc="2025-04-09T07:14:00Z">
              <w:r w:rsidRPr="00696A30">
                <w:rPr>
                  <w:noProof/>
                  <w:lang w:val="de-DE"/>
                </w:rPr>
                <w:t>Curateq Biologics s.r.o.</w:t>
              </w:r>
            </w:ins>
          </w:p>
          <w:p w14:paraId="5B1C86B3" w14:textId="77777777" w:rsidR="00E635FF" w:rsidRPr="00696A30" w:rsidRDefault="00E635FF" w:rsidP="005E0804">
            <w:pPr>
              <w:numPr>
                <w:ilvl w:val="12"/>
                <w:numId w:val="0"/>
              </w:numPr>
              <w:ind w:right="-2"/>
              <w:rPr>
                <w:ins w:id="202" w:author="Regulatory Contact" w:date="2025-04-09T12:44:00Z" w16du:dateUtc="2025-04-09T07:14:00Z"/>
                <w:noProof/>
                <w:lang w:val="de-DE"/>
              </w:rPr>
            </w:pPr>
            <w:ins w:id="203" w:author="Regulatory Contact" w:date="2025-04-09T12:44:00Z" w16du:dateUtc="2025-04-09T07:14:00Z">
              <w:r w:rsidRPr="00696A30">
                <w:rPr>
                  <w:noProof/>
                  <w:lang w:val="bg-BG"/>
                </w:rPr>
                <w:t xml:space="preserve">Phone: </w:t>
              </w:r>
              <w:r w:rsidRPr="00696A30">
                <w:rPr>
                  <w:noProof/>
                  <w:lang w:val="de-DE"/>
                </w:rPr>
                <w:t>+420220990139</w:t>
              </w:r>
            </w:ins>
          </w:p>
          <w:p w14:paraId="70687696" w14:textId="77777777" w:rsidR="00E635FF" w:rsidRPr="00696A30" w:rsidRDefault="00E635FF" w:rsidP="005E0804">
            <w:pPr>
              <w:numPr>
                <w:ilvl w:val="12"/>
                <w:numId w:val="0"/>
              </w:numPr>
              <w:ind w:right="-2"/>
              <w:rPr>
                <w:ins w:id="204" w:author="Regulatory Contact" w:date="2025-04-09T12:44:00Z" w16du:dateUtc="2025-04-09T07:14:00Z"/>
                <w:noProof/>
                <w:lang w:val="bg-BG"/>
              </w:rPr>
            </w:pPr>
            <w:ins w:id="205"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E635FF" w:rsidRPr="00060FF1" w14:paraId="0D0E04FB" w14:textId="77777777" w:rsidTr="005E0804">
        <w:trPr>
          <w:trHeight w:val="1077"/>
          <w:ins w:id="206" w:author="Regulatory Contact" w:date="2025-04-09T12:44:00Z"/>
        </w:trPr>
        <w:tc>
          <w:tcPr>
            <w:tcW w:w="4105" w:type="dxa"/>
            <w:tcMar>
              <w:top w:w="0" w:type="dxa"/>
              <w:left w:w="108" w:type="dxa"/>
              <w:bottom w:w="0" w:type="dxa"/>
              <w:right w:w="108" w:type="dxa"/>
            </w:tcMar>
            <w:vAlign w:val="center"/>
          </w:tcPr>
          <w:p w14:paraId="2640D6BA" w14:textId="77777777" w:rsidR="00E635FF" w:rsidRPr="00696A30" w:rsidRDefault="00E635FF" w:rsidP="005E0804">
            <w:pPr>
              <w:numPr>
                <w:ilvl w:val="12"/>
                <w:numId w:val="0"/>
              </w:numPr>
              <w:ind w:right="-2"/>
              <w:rPr>
                <w:ins w:id="207" w:author="Regulatory Contact" w:date="2025-04-09T12:44:00Z" w16du:dateUtc="2025-04-09T07:14:00Z"/>
                <w:b/>
                <w:bCs/>
                <w:noProof/>
              </w:rPr>
            </w:pPr>
            <w:ins w:id="208" w:author="Regulatory Contact" w:date="2025-04-09T12:44:00Z" w16du:dateUtc="2025-04-09T07:14:00Z">
              <w:r w:rsidRPr="00696A30">
                <w:rPr>
                  <w:b/>
                  <w:bCs/>
                  <w:noProof/>
                </w:rPr>
                <w:t>Κύπρος</w:t>
              </w:r>
            </w:ins>
          </w:p>
          <w:p w14:paraId="207A5D09" w14:textId="77777777" w:rsidR="00E635FF" w:rsidRPr="00696A30" w:rsidRDefault="00E635FF" w:rsidP="005E0804">
            <w:pPr>
              <w:numPr>
                <w:ilvl w:val="12"/>
                <w:numId w:val="0"/>
              </w:numPr>
              <w:ind w:right="-2"/>
              <w:rPr>
                <w:ins w:id="209" w:author="Regulatory Contact" w:date="2025-04-09T12:44:00Z" w16du:dateUtc="2025-04-09T07:14:00Z"/>
                <w:noProof/>
                <w:lang w:val="de-DE"/>
              </w:rPr>
            </w:pPr>
            <w:ins w:id="210" w:author="Regulatory Contact" w:date="2025-04-09T12:44:00Z" w16du:dateUtc="2025-04-09T07:14:00Z">
              <w:r w:rsidRPr="00696A30">
                <w:rPr>
                  <w:noProof/>
                  <w:lang w:val="de-DE"/>
                </w:rPr>
                <w:t>Curateq Biologics s.r.o.</w:t>
              </w:r>
            </w:ins>
          </w:p>
          <w:p w14:paraId="114FF658" w14:textId="77777777" w:rsidR="00E635FF" w:rsidRPr="00696A30" w:rsidRDefault="00E635FF" w:rsidP="005E0804">
            <w:pPr>
              <w:numPr>
                <w:ilvl w:val="12"/>
                <w:numId w:val="0"/>
              </w:numPr>
              <w:ind w:right="-2"/>
              <w:rPr>
                <w:ins w:id="211" w:author="Regulatory Contact" w:date="2025-04-09T12:44:00Z" w16du:dateUtc="2025-04-09T07:14:00Z"/>
                <w:noProof/>
                <w:lang w:val="de-DE"/>
              </w:rPr>
            </w:pPr>
            <w:ins w:id="212" w:author="Regulatory Contact" w:date="2025-04-09T12:44:00Z" w16du:dateUtc="2025-04-09T07:14:00Z">
              <w:r w:rsidRPr="00696A30">
                <w:rPr>
                  <w:noProof/>
                  <w:lang w:val="bg-BG"/>
                </w:rPr>
                <w:t xml:space="preserve">Phone: </w:t>
              </w:r>
              <w:r w:rsidRPr="00696A30">
                <w:rPr>
                  <w:noProof/>
                  <w:lang w:val="de-DE"/>
                </w:rPr>
                <w:t>+420220990139</w:t>
              </w:r>
            </w:ins>
          </w:p>
          <w:p w14:paraId="43AA39CD" w14:textId="77777777" w:rsidR="00E635FF" w:rsidRPr="00696A30" w:rsidRDefault="00E635FF" w:rsidP="005E0804">
            <w:pPr>
              <w:numPr>
                <w:ilvl w:val="12"/>
                <w:numId w:val="0"/>
              </w:numPr>
              <w:ind w:right="-2"/>
              <w:rPr>
                <w:ins w:id="213" w:author="Regulatory Contact" w:date="2025-04-09T12:44:00Z" w16du:dateUtc="2025-04-09T07:14:00Z"/>
                <w:noProof/>
                <w:lang w:val="bg-BG"/>
              </w:rPr>
            </w:pPr>
            <w:ins w:id="214"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74785146" w14:textId="77777777" w:rsidR="00E635FF" w:rsidRPr="00696A30" w:rsidRDefault="00E635FF" w:rsidP="005E0804">
            <w:pPr>
              <w:numPr>
                <w:ilvl w:val="12"/>
                <w:numId w:val="0"/>
              </w:numPr>
              <w:ind w:right="-2"/>
              <w:rPr>
                <w:ins w:id="215" w:author="Regulatory Contact" w:date="2025-04-09T12:44:00Z" w16du:dateUtc="2025-04-09T07:14:00Z"/>
                <w:b/>
                <w:bCs/>
                <w:noProof/>
              </w:rPr>
            </w:pPr>
            <w:ins w:id="216" w:author="Regulatory Contact" w:date="2025-04-09T12:44:00Z" w16du:dateUtc="2025-04-09T07:14:00Z">
              <w:r w:rsidRPr="00696A30">
                <w:rPr>
                  <w:b/>
                  <w:bCs/>
                  <w:noProof/>
                </w:rPr>
                <w:t>Sverige</w:t>
              </w:r>
            </w:ins>
          </w:p>
          <w:p w14:paraId="46D2E889" w14:textId="77777777" w:rsidR="00E635FF" w:rsidRPr="00696A30" w:rsidRDefault="00E635FF" w:rsidP="005E0804">
            <w:pPr>
              <w:numPr>
                <w:ilvl w:val="12"/>
                <w:numId w:val="0"/>
              </w:numPr>
              <w:ind w:right="-2"/>
              <w:rPr>
                <w:ins w:id="217" w:author="Regulatory Contact" w:date="2025-04-09T12:44:00Z" w16du:dateUtc="2025-04-09T07:14:00Z"/>
                <w:noProof/>
                <w:lang w:val="de-DE"/>
              </w:rPr>
            </w:pPr>
            <w:ins w:id="218" w:author="Regulatory Contact" w:date="2025-04-09T12:44:00Z" w16du:dateUtc="2025-04-09T07:14:00Z">
              <w:r w:rsidRPr="00696A30">
                <w:rPr>
                  <w:noProof/>
                  <w:lang w:val="de-DE"/>
                </w:rPr>
                <w:t>Curateq Biologics s.r.o.</w:t>
              </w:r>
            </w:ins>
          </w:p>
          <w:p w14:paraId="242F9E39" w14:textId="77777777" w:rsidR="00E635FF" w:rsidRPr="00696A30" w:rsidRDefault="00E635FF" w:rsidP="005E0804">
            <w:pPr>
              <w:numPr>
                <w:ilvl w:val="12"/>
                <w:numId w:val="0"/>
              </w:numPr>
              <w:ind w:right="-2"/>
              <w:rPr>
                <w:ins w:id="219" w:author="Regulatory Contact" w:date="2025-04-09T12:44:00Z" w16du:dateUtc="2025-04-09T07:14:00Z"/>
                <w:noProof/>
                <w:lang w:val="de-DE"/>
              </w:rPr>
            </w:pPr>
            <w:ins w:id="220" w:author="Regulatory Contact" w:date="2025-04-09T12:44:00Z" w16du:dateUtc="2025-04-09T07:14:00Z">
              <w:r w:rsidRPr="00696A30">
                <w:rPr>
                  <w:noProof/>
                  <w:lang w:val="bg-BG"/>
                </w:rPr>
                <w:t xml:space="preserve">Phone: </w:t>
              </w:r>
              <w:r w:rsidRPr="00696A30">
                <w:rPr>
                  <w:noProof/>
                  <w:lang w:val="de-DE"/>
                </w:rPr>
                <w:t>+420220990139</w:t>
              </w:r>
            </w:ins>
          </w:p>
          <w:p w14:paraId="51D5AB00" w14:textId="77777777" w:rsidR="00E635FF" w:rsidRPr="00696A30" w:rsidRDefault="00E635FF" w:rsidP="005E0804">
            <w:pPr>
              <w:numPr>
                <w:ilvl w:val="12"/>
                <w:numId w:val="0"/>
              </w:numPr>
              <w:ind w:right="-2"/>
              <w:rPr>
                <w:ins w:id="221" w:author="Regulatory Contact" w:date="2025-04-09T12:44:00Z" w16du:dateUtc="2025-04-09T07:14:00Z"/>
                <w:noProof/>
                <w:lang w:val="bg-BG"/>
              </w:rPr>
            </w:pPr>
            <w:ins w:id="222" w:author="Regulatory Contact" w:date="2025-04-09T12:44:00Z" w16du:dateUtc="2025-04-09T07:14:00Z">
              <w:r w:rsidRPr="00696A30">
                <w:rPr>
                  <w:noProof/>
                  <w:lang w:val="de-DE"/>
                </w:rPr>
                <w:t>info@curateqbiologics.eu</w:t>
              </w:r>
            </w:ins>
          </w:p>
        </w:tc>
      </w:tr>
      <w:tr w:rsidR="00E635FF" w:rsidRPr="00060FF1" w14:paraId="4E7FEE77" w14:textId="77777777" w:rsidTr="005E0804">
        <w:trPr>
          <w:trHeight w:val="1077"/>
          <w:ins w:id="223" w:author="Regulatory Contact" w:date="2025-04-09T12:44:00Z"/>
        </w:trPr>
        <w:tc>
          <w:tcPr>
            <w:tcW w:w="4105" w:type="dxa"/>
            <w:tcMar>
              <w:top w:w="0" w:type="dxa"/>
              <w:left w:w="108" w:type="dxa"/>
              <w:bottom w:w="0" w:type="dxa"/>
              <w:right w:w="108" w:type="dxa"/>
            </w:tcMar>
            <w:vAlign w:val="center"/>
          </w:tcPr>
          <w:p w14:paraId="6DE1CCD3" w14:textId="77777777" w:rsidR="00E635FF" w:rsidRPr="00696A30" w:rsidRDefault="00E635FF" w:rsidP="005E0804">
            <w:pPr>
              <w:numPr>
                <w:ilvl w:val="12"/>
                <w:numId w:val="0"/>
              </w:numPr>
              <w:ind w:right="-2"/>
              <w:rPr>
                <w:ins w:id="224" w:author="Regulatory Contact" w:date="2025-04-09T12:44:00Z" w16du:dateUtc="2025-04-09T07:14:00Z"/>
                <w:b/>
                <w:bCs/>
                <w:noProof/>
              </w:rPr>
            </w:pPr>
            <w:ins w:id="225" w:author="Regulatory Contact" w:date="2025-04-09T12:44:00Z" w16du:dateUtc="2025-04-09T07:14:00Z">
              <w:r w:rsidRPr="00696A30">
                <w:rPr>
                  <w:b/>
                  <w:bCs/>
                  <w:noProof/>
                </w:rPr>
                <w:t>Latvija</w:t>
              </w:r>
            </w:ins>
          </w:p>
          <w:p w14:paraId="0A7BAAF9" w14:textId="77777777" w:rsidR="00E635FF" w:rsidRPr="00696A30" w:rsidRDefault="00E635FF" w:rsidP="005E0804">
            <w:pPr>
              <w:numPr>
                <w:ilvl w:val="12"/>
                <w:numId w:val="0"/>
              </w:numPr>
              <w:ind w:right="-2"/>
              <w:rPr>
                <w:ins w:id="226" w:author="Regulatory Contact" w:date="2025-04-09T12:44:00Z" w16du:dateUtc="2025-04-09T07:14:00Z"/>
                <w:noProof/>
                <w:lang w:val="de-DE"/>
              </w:rPr>
            </w:pPr>
            <w:ins w:id="227" w:author="Regulatory Contact" w:date="2025-04-09T12:44:00Z" w16du:dateUtc="2025-04-09T07:14:00Z">
              <w:r w:rsidRPr="00696A30">
                <w:rPr>
                  <w:noProof/>
                  <w:lang w:val="de-DE"/>
                </w:rPr>
                <w:t>Curateq Biologics s.r.o.</w:t>
              </w:r>
            </w:ins>
          </w:p>
          <w:p w14:paraId="455AD0B9" w14:textId="77777777" w:rsidR="00E635FF" w:rsidRPr="00696A30" w:rsidRDefault="00E635FF" w:rsidP="005E0804">
            <w:pPr>
              <w:numPr>
                <w:ilvl w:val="12"/>
                <w:numId w:val="0"/>
              </w:numPr>
              <w:ind w:right="-2"/>
              <w:rPr>
                <w:ins w:id="228" w:author="Regulatory Contact" w:date="2025-04-09T12:44:00Z" w16du:dateUtc="2025-04-09T07:14:00Z"/>
                <w:noProof/>
                <w:lang w:val="de-DE"/>
              </w:rPr>
            </w:pPr>
            <w:ins w:id="229" w:author="Regulatory Contact" w:date="2025-04-09T12:44:00Z" w16du:dateUtc="2025-04-09T07:14:00Z">
              <w:r w:rsidRPr="00696A30">
                <w:rPr>
                  <w:noProof/>
                  <w:lang w:val="bg-BG"/>
                </w:rPr>
                <w:t xml:space="preserve">Phone: </w:t>
              </w:r>
              <w:r w:rsidRPr="00696A30">
                <w:rPr>
                  <w:noProof/>
                  <w:lang w:val="de-DE"/>
                </w:rPr>
                <w:t>+420220990139</w:t>
              </w:r>
            </w:ins>
          </w:p>
          <w:p w14:paraId="480620DF" w14:textId="77777777" w:rsidR="00E635FF" w:rsidRPr="00696A30" w:rsidRDefault="00E635FF" w:rsidP="005E0804">
            <w:pPr>
              <w:numPr>
                <w:ilvl w:val="12"/>
                <w:numId w:val="0"/>
              </w:numPr>
              <w:ind w:right="-2"/>
              <w:rPr>
                <w:ins w:id="230" w:author="Regulatory Contact" w:date="2025-04-09T12:44:00Z" w16du:dateUtc="2025-04-09T07:14:00Z"/>
                <w:noProof/>
              </w:rPr>
            </w:pPr>
            <w:ins w:id="231" w:author="Regulatory Contact" w:date="2025-04-09T12:44:00Z" w16du:dateUtc="2025-04-09T07:14: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2E27F8C8" w14:textId="77777777" w:rsidR="00E635FF" w:rsidRPr="00696A30" w:rsidRDefault="00E635FF" w:rsidP="005E0804">
            <w:pPr>
              <w:numPr>
                <w:ilvl w:val="12"/>
                <w:numId w:val="0"/>
              </w:numPr>
              <w:ind w:right="-2"/>
              <w:rPr>
                <w:ins w:id="232" w:author="Regulatory Contact" w:date="2025-04-09T12:44:00Z" w16du:dateUtc="2025-04-09T07:14:00Z"/>
                <w:noProof/>
                <w:lang w:val="bg-BG"/>
              </w:rPr>
            </w:pPr>
          </w:p>
        </w:tc>
      </w:tr>
      <w:bookmarkEnd w:id="4"/>
    </w:tbl>
    <w:p w14:paraId="28E40078" w14:textId="77777777" w:rsidR="00D54A35" w:rsidRPr="00137DCC" w:rsidRDefault="00D54A35" w:rsidP="00137DCC">
      <w:pPr>
        <w:pStyle w:val="BodyText"/>
      </w:pPr>
    </w:p>
    <w:p w14:paraId="28C9FDBF" w14:textId="68194353" w:rsidR="001F7C33" w:rsidRPr="00137DCC" w:rsidRDefault="006265A4" w:rsidP="00117C90">
      <w:pPr>
        <w:pStyle w:val="BodyText"/>
        <w:rPr>
          <w:b/>
        </w:rPr>
      </w:pPr>
      <w:r w:rsidRPr="00137DCC">
        <w:rPr>
          <w:b/>
        </w:rPr>
        <w:t xml:space="preserve">La dernière date à laquelle cette notice a été révisée est </w:t>
      </w:r>
    </w:p>
    <w:p w14:paraId="5793646C" w14:textId="77777777" w:rsidR="006265A4" w:rsidRPr="00137DCC" w:rsidRDefault="006265A4" w:rsidP="009E6018">
      <w:pPr>
        <w:pStyle w:val="BodyText"/>
        <w:spacing w:line="220" w:lineRule="exact"/>
      </w:pPr>
    </w:p>
    <w:p w14:paraId="76E66C63" w14:textId="2C78A49F" w:rsidR="006265A4" w:rsidRPr="00137DCC" w:rsidRDefault="006265A4" w:rsidP="00137DCC">
      <w:pPr>
        <w:pStyle w:val="BodyText"/>
        <w:rPr>
          <w:b/>
        </w:rPr>
      </w:pPr>
      <w:r w:rsidRPr="00137DCC">
        <w:rPr>
          <w:b/>
        </w:rPr>
        <w:t>Autres sources d</w:t>
      </w:r>
      <w:r w:rsidR="00F36766" w:rsidRPr="00137DCC">
        <w:rPr>
          <w:b/>
        </w:rPr>
        <w:t>’</w:t>
      </w:r>
      <w:r w:rsidRPr="00137DCC">
        <w:rPr>
          <w:b/>
        </w:rPr>
        <w:t>informations</w:t>
      </w:r>
    </w:p>
    <w:p w14:paraId="6AA5D71A" w14:textId="77777777" w:rsidR="006265A4" w:rsidRPr="00137DCC" w:rsidRDefault="006265A4" w:rsidP="009E6018">
      <w:pPr>
        <w:pStyle w:val="BodyText"/>
        <w:spacing w:line="220" w:lineRule="exact"/>
      </w:pPr>
    </w:p>
    <w:p w14:paraId="681845FA" w14:textId="574C97DB" w:rsidR="001F7C33" w:rsidRDefault="00137DCC" w:rsidP="00137DCC">
      <w:pPr>
        <w:pStyle w:val="BodyText"/>
      </w:pPr>
      <w:r w:rsidRPr="00137DCC">
        <w:t>Des informations détaillées sur ce médicament sont disponibles sur le site internet de l</w:t>
      </w:r>
      <w:r w:rsidR="00F36766" w:rsidRPr="00137DCC">
        <w:t>’</w:t>
      </w:r>
      <w:r w:rsidRPr="00137DCC">
        <w:t>Agence</w:t>
      </w:r>
      <w:r w:rsidRPr="00137DCC">
        <w:rPr>
          <w:spacing w:val="-52"/>
        </w:rPr>
        <w:t xml:space="preserve"> </w:t>
      </w:r>
      <w:r w:rsidRPr="00137DCC">
        <w:t>européenne</w:t>
      </w:r>
      <w:r w:rsidRPr="00137DCC">
        <w:rPr>
          <w:spacing w:val="-2"/>
        </w:rPr>
        <w:t xml:space="preserve"> </w:t>
      </w:r>
      <w:r w:rsidRPr="00137DCC">
        <w:t>des</w:t>
      </w:r>
      <w:r w:rsidRPr="00137DCC">
        <w:rPr>
          <w:spacing w:val="1"/>
        </w:rPr>
        <w:t xml:space="preserve"> </w:t>
      </w:r>
      <w:r w:rsidRPr="00137DCC">
        <w:t>médicaments</w:t>
      </w:r>
      <w:r w:rsidRPr="00137DCC">
        <w:rPr>
          <w:spacing w:val="-2"/>
        </w:rPr>
        <w:t xml:space="preserve"> </w:t>
      </w:r>
      <w:hyperlink r:id="rId14">
        <w:r w:rsidRPr="00137DCC">
          <w:rPr>
            <w:color w:val="0000FF"/>
            <w:u w:val="single" w:color="0000FF"/>
          </w:rPr>
          <w:t>http://www.ema.europa.eu</w:t>
        </w:r>
        <w:r w:rsidRPr="00137DCC">
          <w:t>.</w:t>
        </w:r>
      </w:hyperlink>
    </w:p>
    <w:p w14:paraId="515117EF" w14:textId="77777777" w:rsidR="003E7B69" w:rsidRDefault="003E7B69" w:rsidP="003E7B69">
      <w:pPr>
        <w:numPr>
          <w:ilvl w:val="12"/>
          <w:numId w:val="0"/>
        </w:numPr>
        <w:rPr>
          <w:noProof/>
        </w:rPr>
      </w:pPr>
    </w:p>
    <w:p w14:paraId="02727593" w14:textId="7151A4FA" w:rsidR="00D05925" w:rsidRDefault="002E5F5A" w:rsidP="003E7B69">
      <w:pPr>
        <w:numPr>
          <w:ilvl w:val="12"/>
          <w:numId w:val="0"/>
        </w:numPr>
        <w:rPr>
          <w:noProof/>
        </w:rPr>
      </w:pPr>
      <w:r>
        <w:rPr>
          <w:noProof/>
        </w:rPr>
        <w:t>&lt;</w:t>
      </w:r>
      <w:r w:rsidR="00D05925" w:rsidRPr="00212DD2">
        <w:rPr>
          <w:noProof/>
        </w:rPr>
        <w:t>------------</w:t>
      </w:r>
      <w:r w:rsidR="00D05925" w:rsidRPr="007C3FD7">
        <w:rPr>
          <w:noProof/>
        </w:rPr>
        <w:t>----------------------------------------------------------------------------------------------------------</w:t>
      </w:r>
      <w:r w:rsidR="007803EF">
        <w:rPr>
          <w:noProof/>
        </w:rPr>
        <w:t>&gt;</w:t>
      </w:r>
    </w:p>
    <w:p w14:paraId="5EB78C57" w14:textId="77777777" w:rsidR="002E5F5A" w:rsidRPr="007C3FD7" w:rsidRDefault="002E5F5A" w:rsidP="00D05925">
      <w:pPr>
        <w:numPr>
          <w:ilvl w:val="12"/>
          <w:numId w:val="0"/>
        </w:numPr>
        <w:jc w:val="center"/>
        <w:rPr>
          <w:noProof/>
        </w:rPr>
      </w:pPr>
    </w:p>
    <w:p w14:paraId="0E33B6D6" w14:textId="77777777" w:rsidR="006265A4" w:rsidRPr="00137DCC" w:rsidRDefault="006265A4" w:rsidP="00137DCC">
      <w:pPr>
        <w:pStyle w:val="Default"/>
        <w:rPr>
          <w:b/>
          <w:bCs/>
          <w:sz w:val="22"/>
          <w:szCs w:val="22"/>
        </w:rPr>
      </w:pPr>
      <w:r w:rsidRPr="00137DCC">
        <w:rPr>
          <w:b/>
          <w:sz w:val="22"/>
          <w:szCs w:val="22"/>
        </w:rPr>
        <w:t xml:space="preserve">Instructions sur la manière de vous injecter le médicament. </w:t>
      </w:r>
    </w:p>
    <w:p w14:paraId="70F9E503" w14:textId="77777777" w:rsidR="006265A4" w:rsidRPr="00137DCC" w:rsidRDefault="006265A4" w:rsidP="00AE3C57">
      <w:pPr>
        <w:pStyle w:val="BodyText"/>
        <w:spacing w:line="220" w:lineRule="exact"/>
      </w:pPr>
    </w:p>
    <w:p w14:paraId="3DD3A9EA" w14:textId="094FAC98" w:rsidR="006265A4" w:rsidRPr="00137DCC" w:rsidRDefault="006265A4" w:rsidP="00137DCC">
      <w:pPr>
        <w:pStyle w:val="Default"/>
        <w:rPr>
          <w:sz w:val="22"/>
          <w:szCs w:val="22"/>
        </w:rPr>
      </w:pPr>
      <w:r w:rsidRPr="00137DCC">
        <w:rPr>
          <w:sz w:val="22"/>
          <w:szCs w:val="22"/>
        </w:rPr>
        <w:t xml:space="preserve">Cette </w:t>
      </w:r>
      <w:r w:rsidR="0070590A" w:rsidRPr="00137DCC">
        <w:rPr>
          <w:sz w:val="22"/>
          <w:szCs w:val="22"/>
        </w:rPr>
        <w:t>rubrique </w:t>
      </w:r>
      <w:r w:rsidRPr="00137DCC">
        <w:rPr>
          <w:sz w:val="22"/>
          <w:szCs w:val="22"/>
        </w:rPr>
        <w:t xml:space="preserve">contient des informations sur la manière de vous injecter Zefylti. </w:t>
      </w:r>
      <w:r w:rsidRPr="00137DCC">
        <w:rPr>
          <w:b/>
          <w:sz w:val="22"/>
          <w:szCs w:val="22"/>
        </w:rPr>
        <w:t>Il est important de ne pas tenter de faire l</w:t>
      </w:r>
      <w:r w:rsidR="00F36766" w:rsidRPr="00137DCC">
        <w:rPr>
          <w:b/>
          <w:sz w:val="22"/>
          <w:szCs w:val="22"/>
        </w:rPr>
        <w:t>’</w:t>
      </w:r>
      <w:r w:rsidRPr="00137DCC">
        <w:rPr>
          <w:b/>
          <w:sz w:val="22"/>
          <w:szCs w:val="22"/>
        </w:rPr>
        <w:t>injection vous-même à moins d</w:t>
      </w:r>
      <w:r w:rsidR="00F36766" w:rsidRPr="00137DCC">
        <w:rPr>
          <w:b/>
          <w:sz w:val="22"/>
          <w:szCs w:val="22"/>
        </w:rPr>
        <w:t>’</w:t>
      </w:r>
      <w:r w:rsidRPr="00137DCC">
        <w:rPr>
          <w:b/>
          <w:sz w:val="22"/>
          <w:szCs w:val="22"/>
        </w:rPr>
        <w:t xml:space="preserve">avoir reçu une formation spéciale de votre médecin ou de votre infirmière. </w:t>
      </w:r>
      <w:r w:rsidRPr="00137DCC">
        <w:rPr>
          <w:sz w:val="22"/>
          <w:szCs w:val="22"/>
        </w:rPr>
        <w:t>Zefylti est livré avec un protège aiguilles, et votre médecin ou votre infirmière vous montrera comment l</w:t>
      </w:r>
      <w:r w:rsidR="00F36766" w:rsidRPr="00137DCC">
        <w:rPr>
          <w:sz w:val="22"/>
          <w:szCs w:val="22"/>
        </w:rPr>
        <w:t>’</w:t>
      </w:r>
      <w:r w:rsidRPr="00137DCC">
        <w:rPr>
          <w:sz w:val="22"/>
          <w:szCs w:val="22"/>
        </w:rPr>
        <w:t>utiliser. Si vous n</w:t>
      </w:r>
      <w:r w:rsidR="00F36766" w:rsidRPr="00137DCC">
        <w:rPr>
          <w:sz w:val="22"/>
          <w:szCs w:val="22"/>
        </w:rPr>
        <w:t>’</w:t>
      </w:r>
      <w:r w:rsidRPr="00137DCC">
        <w:rPr>
          <w:sz w:val="22"/>
          <w:szCs w:val="22"/>
        </w:rPr>
        <w:t>êtes pas sûr de savoir comment faire l</w:t>
      </w:r>
      <w:r w:rsidR="00F36766" w:rsidRPr="00137DCC">
        <w:rPr>
          <w:sz w:val="22"/>
          <w:szCs w:val="22"/>
        </w:rPr>
        <w:t>’</w:t>
      </w:r>
      <w:r w:rsidRPr="00137DCC">
        <w:rPr>
          <w:sz w:val="22"/>
          <w:szCs w:val="22"/>
        </w:rPr>
        <w:t>injection ou si vous avez des questions, veuillez demander de l</w:t>
      </w:r>
      <w:r w:rsidR="00F36766" w:rsidRPr="00137DCC">
        <w:rPr>
          <w:sz w:val="22"/>
          <w:szCs w:val="22"/>
        </w:rPr>
        <w:t>’</w:t>
      </w:r>
      <w:r w:rsidRPr="00137DCC">
        <w:rPr>
          <w:sz w:val="22"/>
          <w:szCs w:val="22"/>
        </w:rPr>
        <w:t xml:space="preserve">aide à votre médecin ou à votre infirmière. </w:t>
      </w:r>
    </w:p>
    <w:p w14:paraId="7AE7B04C" w14:textId="435FEED2" w:rsidR="006265A4" w:rsidRPr="00137DCC" w:rsidRDefault="006265A4" w:rsidP="009E6018">
      <w:pPr>
        <w:pStyle w:val="Default"/>
        <w:numPr>
          <w:ilvl w:val="0"/>
          <w:numId w:val="31"/>
        </w:numPr>
        <w:ind w:left="567" w:hanging="567"/>
        <w:rPr>
          <w:sz w:val="22"/>
          <w:szCs w:val="22"/>
        </w:rPr>
      </w:pPr>
      <w:r w:rsidRPr="00137DCC">
        <w:rPr>
          <w:sz w:val="22"/>
          <w:szCs w:val="22"/>
        </w:rPr>
        <w:t xml:space="preserve">Lavez-vous les mains. </w:t>
      </w:r>
    </w:p>
    <w:p w14:paraId="25635C35" w14:textId="10203CF7" w:rsidR="006265A4" w:rsidRPr="00137DCC" w:rsidRDefault="006265A4" w:rsidP="009E6018">
      <w:pPr>
        <w:pStyle w:val="Default"/>
        <w:numPr>
          <w:ilvl w:val="0"/>
          <w:numId w:val="31"/>
        </w:numPr>
        <w:ind w:left="567" w:hanging="567"/>
        <w:rPr>
          <w:sz w:val="22"/>
          <w:szCs w:val="22"/>
        </w:rPr>
      </w:pPr>
      <w:r w:rsidRPr="00137DCC">
        <w:rPr>
          <w:sz w:val="22"/>
          <w:szCs w:val="22"/>
        </w:rPr>
        <w:t>Déballez la seringue et enlevez le capuchon protecteur de l</w:t>
      </w:r>
      <w:r w:rsidR="00F36766" w:rsidRPr="00137DCC">
        <w:rPr>
          <w:sz w:val="22"/>
          <w:szCs w:val="22"/>
        </w:rPr>
        <w:t>’</w:t>
      </w:r>
      <w:r w:rsidRPr="00137DCC">
        <w:rPr>
          <w:sz w:val="22"/>
          <w:szCs w:val="22"/>
        </w:rPr>
        <w:t>aiguille d</w:t>
      </w:r>
      <w:r w:rsidR="00F36766" w:rsidRPr="00137DCC">
        <w:rPr>
          <w:sz w:val="22"/>
          <w:szCs w:val="22"/>
        </w:rPr>
        <w:t>’</w:t>
      </w:r>
      <w:r w:rsidRPr="00137DCC">
        <w:rPr>
          <w:sz w:val="22"/>
          <w:szCs w:val="22"/>
        </w:rPr>
        <w:t>injection. Sur les seringues figurent des repères de graduation afin de permettre une utilisation partielle si nécessaire. Chaque repère de graduation correspond à un volume de 0,025</w:t>
      </w:r>
      <w:r w:rsidR="0070590A" w:rsidRPr="00137DCC">
        <w:rPr>
          <w:sz w:val="22"/>
          <w:szCs w:val="22"/>
        </w:rPr>
        <w:t> </w:t>
      </w:r>
      <w:r w:rsidR="005C31BB" w:rsidRPr="00137DCC">
        <w:rPr>
          <w:sz w:val="22"/>
          <w:szCs w:val="22"/>
        </w:rPr>
        <w:t>mL</w:t>
      </w:r>
      <w:r w:rsidRPr="00137DCC">
        <w:rPr>
          <w:sz w:val="22"/>
          <w:szCs w:val="22"/>
        </w:rPr>
        <w:t>. Si une utilisation partielle de la seringue est nécessaire, éliminez la solution non souhaitée avant l</w:t>
      </w:r>
      <w:r w:rsidR="00F36766" w:rsidRPr="00137DCC">
        <w:rPr>
          <w:sz w:val="22"/>
          <w:szCs w:val="22"/>
        </w:rPr>
        <w:t>’</w:t>
      </w:r>
      <w:r w:rsidRPr="00137DCC">
        <w:rPr>
          <w:sz w:val="22"/>
          <w:szCs w:val="22"/>
        </w:rPr>
        <w:t xml:space="preserve">injection. </w:t>
      </w:r>
    </w:p>
    <w:p w14:paraId="6FD515D2" w14:textId="3FCF9B55" w:rsidR="006265A4" w:rsidRPr="00137DCC" w:rsidRDefault="006265A4" w:rsidP="009E6018">
      <w:pPr>
        <w:pStyle w:val="Default"/>
        <w:numPr>
          <w:ilvl w:val="0"/>
          <w:numId w:val="31"/>
        </w:numPr>
        <w:ind w:left="567" w:hanging="567"/>
        <w:rPr>
          <w:sz w:val="22"/>
          <w:szCs w:val="22"/>
        </w:rPr>
      </w:pPr>
      <w:r w:rsidRPr="00137DCC">
        <w:rPr>
          <w:sz w:val="22"/>
          <w:szCs w:val="22"/>
        </w:rPr>
        <w:t>Vérifiez la date de péremption sur l</w:t>
      </w:r>
      <w:r w:rsidR="00F36766" w:rsidRPr="00137DCC">
        <w:rPr>
          <w:sz w:val="22"/>
          <w:szCs w:val="22"/>
        </w:rPr>
        <w:t>’</w:t>
      </w:r>
      <w:r w:rsidRPr="00137DCC">
        <w:rPr>
          <w:sz w:val="22"/>
          <w:szCs w:val="22"/>
        </w:rPr>
        <w:t>étiquette de la seringue préremplie (EXP). Ne l</w:t>
      </w:r>
      <w:r w:rsidR="00F36766" w:rsidRPr="00137DCC">
        <w:rPr>
          <w:sz w:val="22"/>
          <w:szCs w:val="22"/>
        </w:rPr>
        <w:t>’</w:t>
      </w:r>
      <w:r w:rsidRPr="00137DCC">
        <w:rPr>
          <w:sz w:val="22"/>
          <w:szCs w:val="22"/>
        </w:rPr>
        <w:t>utilisez pas si la date dépasse le dernier jour du mois indiqué.</w:t>
      </w:r>
    </w:p>
    <w:p w14:paraId="5CB31ECF" w14:textId="1A86F049" w:rsidR="006265A4" w:rsidRPr="00137DCC" w:rsidRDefault="006265A4" w:rsidP="009E6018">
      <w:pPr>
        <w:pStyle w:val="Default"/>
        <w:numPr>
          <w:ilvl w:val="0"/>
          <w:numId w:val="31"/>
        </w:numPr>
        <w:ind w:left="567" w:hanging="567"/>
        <w:rPr>
          <w:sz w:val="22"/>
          <w:szCs w:val="22"/>
        </w:rPr>
      </w:pPr>
      <w:r w:rsidRPr="00137DCC">
        <w:rPr>
          <w:sz w:val="22"/>
          <w:szCs w:val="22"/>
        </w:rPr>
        <w:t>Vérifiez l</w:t>
      </w:r>
      <w:r w:rsidR="00F36766" w:rsidRPr="00137DCC">
        <w:rPr>
          <w:sz w:val="22"/>
          <w:szCs w:val="22"/>
        </w:rPr>
        <w:t>’</w:t>
      </w:r>
      <w:r w:rsidRPr="00137DCC">
        <w:rPr>
          <w:sz w:val="22"/>
          <w:szCs w:val="22"/>
        </w:rPr>
        <w:t>aspect de Zefylti. Il doit être limpide et incolore. S</w:t>
      </w:r>
      <w:r w:rsidR="00F36766" w:rsidRPr="00137DCC">
        <w:rPr>
          <w:sz w:val="22"/>
          <w:szCs w:val="22"/>
        </w:rPr>
        <w:t>’</w:t>
      </w:r>
      <w:r w:rsidRPr="00137DCC">
        <w:rPr>
          <w:sz w:val="22"/>
          <w:szCs w:val="22"/>
        </w:rPr>
        <w:t>il est décoloré, opaque ou contient des particules, veuillez ne pas l</w:t>
      </w:r>
      <w:r w:rsidR="00F36766" w:rsidRPr="00137DCC">
        <w:rPr>
          <w:sz w:val="22"/>
          <w:szCs w:val="22"/>
        </w:rPr>
        <w:t>’</w:t>
      </w:r>
      <w:r w:rsidRPr="00137DCC">
        <w:rPr>
          <w:sz w:val="22"/>
          <w:szCs w:val="22"/>
        </w:rPr>
        <w:t>utiliser.</w:t>
      </w:r>
    </w:p>
    <w:p w14:paraId="5EB1DF69" w14:textId="45BCE348" w:rsidR="006265A4" w:rsidRPr="00137DCC" w:rsidRDefault="006265A4" w:rsidP="009E6018">
      <w:pPr>
        <w:pStyle w:val="Default"/>
        <w:numPr>
          <w:ilvl w:val="0"/>
          <w:numId w:val="31"/>
        </w:numPr>
        <w:ind w:left="567" w:hanging="567"/>
        <w:rPr>
          <w:sz w:val="22"/>
          <w:szCs w:val="22"/>
        </w:rPr>
      </w:pPr>
      <w:r w:rsidRPr="00137DCC">
        <w:rPr>
          <w:sz w:val="22"/>
          <w:szCs w:val="22"/>
        </w:rPr>
        <w:t>Nettoyez la peau au niveau du site d</w:t>
      </w:r>
      <w:r w:rsidR="00F36766" w:rsidRPr="00137DCC">
        <w:rPr>
          <w:sz w:val="22"/>
          <w:szCs w:val="22"/>
        </w:rPr>
        <w:t>’</w:t>
      </w:r>
      <w:r w:rsidRPr="00137DCC">
        <w:rPr>
          <w:sz w:val="22"/>
          <w:szCs w:val="22"/>
        </w:rPr>
        <w:t>injection à l</w:t>
      </w:r>
      <w:r w:rsidR="00F36766" w:rsidRPr="00137DCC">
        <w:rPr>
          <w:sz w:val="22"/>
          <w:szCs w:val="22"/>
        </w:rPr>
        <w:t>’</w:t>
      </w:r>
      <w:r w:rsidRPr="00137DCC">
        <w:rPr>
          <w:sz w:val="22"/>
          <w:szCs w:val="22"/>
        </w:rPr>
        <w:t>aide d</w:t>
      </w:r>
      <w:r w:rsidR="00F36766" w:rsidRPr="00137DCC">
        <w:rPr>
          <w:sz w:val="22"/>
          <w:szCs w:val="22"/>
        </w:rPr>
        <w:t>’</w:t>
      </w:r>
      <w:r w:rsidRPr="00137DCC">
        <w:rPr>
          <w:sz w:val="22"/>
          <w:szCs w:val="22"/>
        </w:rPr>
        <w:t>un tampon imbibé d</w:t>
      </w:r>
      <w:r w:rsidR="00F36766" w:rsidRPr="00137DCC">
        <w:rPr>
          <w:sz w:val="22"/>
          <w:szCs w:val="22"/>
        </w:rPr>
        <w:t>’</w:t>
      </w:r>
      <w:r w:rsidRPr="00137DCC">
        <w:rPr>
          <w:sz w:val="22"/>
          <w:szCs w:val="22"/>
        </w:rPr>
        <w:t xml:space="preserve">alcool. </w:t>
      </w:r>
    </w:p>
    <w:p w14:paraId="72C4272B" w14:textId="77777777" w:rsidR="0087164E" w:rsidRDefault="006265A4" w:rsidP="0087164E">
      <w:pPr>
        <w:pStyle w:val="Default"/>
        <w:numPr>
          <w:ilvl w:val="0"/>
          <w:numId w:val="31"/>
        </w:numPr>
        <w:ind w:left="567" w:hanging="567"/>
        <w:rPr>
          <w:sz w:val="22"/>
          <w:szCs w:val="22"/>
        </w:rPr>
      </w:pPr>
      <w:r w:rsidRPr="00137DCC">
        <w:rPr>
          <w:sz w:val="22"/>
          <w:szCs w:val="22"/>
        </w:rPr>
        <w:t>Formez un pli cutané en vous pinçant la peau entre le pouce et l</w:t>
      </w:r>
      <w:r w:rsidR="00F36766" w:rsidRPr="00137DCC">
        <w:rPr>
          <w:sz w:val="22"/>
          <w:szCs w:val="22"/>
        </w:rPr>
        <w:t>’</w:t>
      </w:r>
      <w:r w:rsidRPr="00137DCC">
        <w:rPr>
          <w:sz w:val="22"/>
          <w:szCs w:val="22"/>
        </w:rPr>
        <w:t xml:space="preserve">index. </w:t>
      </w:r>
    </w:p>
    <w:p w14:paraId="43283D3D" w14:textId="46990C25" w:rsidR="006265A4" w:rsidRPr="00137DCC" w:rsidRDefault="00B068BD" w:rsidP="009E6018">
      <w:pPr>
        <w:pStyle w:val="Default"/>
        <w:numPr>
          <w:ilvl w:val="0"/>
          <w:numId w:val="31"/>
        </w:numPr>
        <w:ind w:left="567" w:hanging="567"/>
        <w:rPr>
          <w:sz w:val="22"/>
          <w:szCs w:val="22"/>
        </w:rPr>
      </w:pPr>
      <w:r w:rsidRPr="00B068BD">
        <w:rPr>
          <w:sz w:val="22"/>
          <w:szCs w:val="22"/>
        </w:rPr>
        <w:t>Insérez l’aiguille dans le pli cutané d’un mouvement rapide et ferme</w:t>
      </w:r>
      <w:r w:rsidR="006265A4" w:rsidRPr="00137DCC">
        <w:rPr>
          <w:sz w:val="22"/>
          <w:szCs w:val="22"/>
        </w:rPr>
        <w:t xml:space="preserve">. </w:t>
      </w:r>
    </w:p>
    <w:p w14:paraId="79C22C2B" w14:textId="5EDC7BCA" w:rsidR="006265A4" w:rsidRDefault="006265A4" w:rsidP="002B3270">
      <w:pPr>
        <w:pStyle w:val="Default"/>
        <w:spacing w:line="220" w:lineRule="exact"/>
        <w:rPr>
          <w:sz w:val="22"/>
          <w:szCs w:val="22"/>
        </w:rPr>
      </w:pPr>
    </w:p>
    <w:tbl>
      <w:tblPr>
        <w:tblStyle w:val="TableGrid"/>
        <w:tblW w:w="5000" w:type="pct"/>
        <w:tblLook w:val="04A0" w:firstRow="1" w:lastRow="0" w:firstColumn="1" w:lastColumn="0" w:noHBand="0" w:noVBand="1"/>
      </w:tblPr>
      <w:tblGrid>
        <w:gridCol w:w="2943"/>
        <w:gridCol w:w="3543"/>
        <w:gridCol w:w="2804"/>
      </w:tblGrid>
      <w:tr w:rsidR="009E6018" w14:paraId="69F259CF" w14:textId="77777777" w:rsidTr="00AE3C57">
        <w:tc>
          <w:tcPr>
            <w:tcW w:w="1584" w:type="pct"/>
            <w:tcBorders>
              <w:top w:val="nil"/>
              <w:left w:val="nil"/>
              <w:bottom w:val="nil"/>
            </w:tcBorders>
          </w:tcPr>
          <w:p w14:paraId="3080B847" w14:textId="77777777" w:rsidR="009E6018" w:rsidRPr="00751EB3" w:rsidRDefault="009E6018" w:rsidP="00AE3C57">
            <w:pPr>
              <w:pStyle w:val="Default"/>
              <w:spacing w:before="40" w:after="40"/>
              <w:ind w:left="57" w:right="57"/>
              <w:rPr>
                <w:sz w:val="22"/>
                <w:szCs w:val="22"/>
              </w:rPr>
            </w:pPr>
          </w:p>
        </w:tc>
        <w:tc>
          <w:tcPr>
            <w:tcW w:w="1907" w:type="pct"/>
            <w:tcBorders>
              <w:right w:val="single" w:sz="4" w:space="0" w:color="auto"/>
            </w:tcBorders>
          </w:tcPr>
          <w:p w14:paraId="552A460C" w14:textId="77777777" w:rsidR="009E6018" w:rsidRDefault="009E6018" w:rsidP="00AE3C57">
            <w:pPr>
              <w:pStyle w:val="Default"/>
              <w:spacing w:before="40" w:after="40"/>
              <w:ind w:left="57" w:right="57"/>
              <w:jc w:val="center"/>
              <w:rPr>
                <w:sz w:val="22"/>
                <w:szCs w:val="22"/>
                <w:lang w:val="en-US"/>
              </w:rPr>
            </w:pPr>
            <w:r>
              <w:rPr>
                <w:noProof/>
                <w:sz w:val="22"/>
                <w:szCs w:val="22"/>
                <w:lang w:val="en-US" w:eastAsia="en-US"/>
              </w:rPr>
              <w:drawing>
                <wp:inline distT="0" distB="0" distL="0" distR="0" wp14:anchorId="116C4D98" wp14:editId="0B8B0A5A">
                  <wp:extent cx="1735094" cy="16476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0495" cy="1662271"/>
                          </a:xfrm>
                          <a:prstGeom prst="rect">
                            <a:avLst/>
                          </a:prstGeom>
                          <a:noFill/>
                          <a:ln>
                            <a:noFill/>
                          </a:ln>
                        </pic:spPr>
                      </pic:pic>
                    </a:graphicData>
                  </a:graphic>
                </wp:inline>
              </w:drawing>
            </w:r>
          </w:p>
        </w:tc>
        <w:tc>
          <w:tcPr>
            <w:tcW w:w="1509" w:type="pct"/>
            <w:tcBorders>
              <w:top w:val="nil"/>
              <w:left w:val="single" w:sz="4" w:space="0" w:color="auto"/>
              <w:bottom w:val="nil"/>
              <w:right w:val="nil"/>
            </w:tcBorders>
          </w:tcPr>
          <w:p w14:paraId="51CE146C" w14:textId="77777777" w:rsidR="009E6018" w:rsidRDefault="009E6018" w:rsidP="00AE3C57">
            <w:pPr>
              <w:pStyle w:val="Default"/>
              <w:spacing w:before="40" w:after="40"/>
              <w:ind w:left="57" w:right="57"/>
              <w:rPr>
                <w:sz w:val="22"/>
                <w:szCs w:val="22"/>
                <w:lang w:val="en-US"/>
              </w:rPr>
            </w:pPr>
          </w:p>
        </w:tc>
      </w:tr>
    </w:tbl>
    <w:p w14:paraId="6E047C76" w14:textId="77777777" w:rsidR="006265A4" w:rsidRPr="00137DCC" w:rsidRDefault="006265A4" w:rsidP="002B3270">
      <w:pPr>
        <w:pStyle w:val="Default"/>
        <w:spacing w:line="220" w:lineRule="exact"/>
        <w:rPr>
          <w:sz w:val="22"/>
          <w:szCs w:val="22"/>
        </w:rPr>
      </w:pPr>
    </w:p>
    <w:p w14:paraId="3D279C0D" w14:textId="4FDA90D5" w:rsidR="006265A4" w:rsidRPr="00137DCC" w:rsidRDefault="00B068BD" w:rsidP="009E6018">
      <w:pPr>
        <w:pStyle w:val="Default"/>
        <w:numPr>
          <w:ilvl w:val="0"/>
          <w:numId w:val="31"/>
        </w:numPr>
        <w:ind w:left="567" w:hanging="567"/>
        <w:rPr>
          <w:sz w:val="22"/>
          <w:szCs w:val="22"/>
        </w:rPr>
      </w:pPr>
      <w:r w:rsidRPr="00B068BD">
        <w:rPr>
          <w:sz w:val="22"/>
          <w:szCs w:val="22"/>
        </w:rPr>
        <w:t>En gardant la peau pincée, appuyez sur le piston lentement et uniformément jusqu'à ce que la totalité de la dose ait été administrée et que le piston ne puisse plus être enfoncé. Ne relâchez pas la pression sur le piston.</w:t>
      </w:r>
    </w:p>
    <w:p w14:paraId="339A68D4" w14:textId="302D2B15" w:rsidR="006265A4" w:rsidRPr="00137DCC" w:rsidRDefault="00B068BD" w:rsidP="009E6018">
      <w:pPr>
        <w:pStyle w:val="Default"/>
        <w:numPr>
          <w:ilvl w:val="0"/>
          <w:numId w:val="31"/>
        </w:numPr>
        <w:ind w:left="567" w:hanging="567"/>
        <w:rPr>
          <w:sz w:val="22"/>
          <w:szCs w:val="22"/>
        </w:rPr>
      </w:pPr>
      <w:r w:rsidRPr="00B068BD">
        <w:rPr>
          <w:sz w:val="22"/>
          <w:szCs w:val="22"/>
        </w:rPr>
        <w:t>Après avoir injecté le liquide, retirez la seringue de votre peau tout en maintenant une pression sur le piston puis relâchez votre peau</w:t>
      </w:r>
      <w:r w:rsidR="006265A4" w:rsidRPr="00137DCC">
        <w:rPr>
          <w:sz w:val="22"/>
          <w:szCs w:val="22"/>
        </w:rPr>
        <w:t xml:space="preserve">. </w:t>
      </w:r>
    </w:p>
    <w:p w14:paraId="45B45925" w14:textId="6E058DB1" w:rsidR="006265A4" w:rsidRPr="00137DCC" w:rsidRDefault="006265A4" w:rsidP="009E6018">
      <w:pPr>
        <w:pStyle w:val="Default"/>
        <w:numPr>
          <w:ilvl w:val="0"/>
          <w:numId w:val="31"/>
        </w:numPr>
        <w:ind w:left="567" w:hanging="567"/>
        <w:rPr>
          <w:sz w:val="22"/>
          <w:szCs w:val="22"/>
        </w:rPr>
      </w:pPr>
      <w:r w:rsidRPr="00137DCC">
        <w:rPr>
          <w:sz w:val="22"/>
          <w:szCs w:val="22"/>
        </w:rPr>
        <w:t>Lâchez le piston. Le protège aiguilles se déplace rapidement pour recouvrir l</w:t>
      </w:r>
      <w:r w:rsidR="00F36766" w:rsidRPr="00137DCC">
        <w:rPr>
          <w:sz w:val="22"/>
          <w:szCs w:val="22"/>
        </w:rPr>
        <w:t>’</w:t>
      </w:r>
      <w:r w:rsidRPr="00137DCC">
        <w:rPr>
          <w:sz w:val="22"/>
          <w:szCs w:val="22"/>
        </w:rPr>
        <w:t xml:space="preserve">aiguille. </w:t>
      </w:r>
    </w:p>
    <w:p w14:paraId="32CCA8E6" w14:textId="561549E9" w:rsidR="006265A4" w:rsidRPr="00137DCC" w:rsidRDefault="006265A4" w:rsidP="009E6018">
      <w:pPr>
        <w:pStyle w:val="Default"/>
        <w:numPr>
          <w:ilvl w:val="0"/>
          <w:numId w:val="31"/>
        </w:numPr>
        <w:ind w:left="567" w:hanging="567"/>
        <w:rPr>
          <w:sz w:val="22"/>
          <w:szCs w:val="22"/>
        </w:rPr>
      </w:pPr>
      <w:r w:rsidRPr="00137DCC">
        <w:rPr>
          <w:sz w:val="22"/>
          <w:szCs w:val="22"/>
        </w:rPr>
        <w:t>Jetez tout produit non utilisé ou déchet. N</w:t>
      </w:r>
      <w:r w:rsidR="00F36766" w:rsidRPr="00137DCC">
        <w:rPr>
          <w:sz w:val="22"/>
          <w:szCs w:val="22"/>
        </w:rPr>
        <w:t>’</w:t>
      </w:r>
      <w:r w:rsidRPr="00137DCC">
        <w:rPr>
          <w:sz w:val="22"/>
          <w:szCs w:val="22"/>
        </w:rPr>
        <w:t xml:space="preserve">utilisez chaque seringue que pour une seule injection. </w:t>
      </w:r>
    </w:p>
    <w:p w14:paraId="179F4CAD" w14:textId="77777777" w:rsidR="002B3270" w:rsidRPr="00751EB3" w:rsidRDefault="002B3270" w:rsidP="002B3270">
      <w:pPr>
        <w:pStyle w:val="Default"/>
        <w:spacing w:line="220" w:lineRule="exact"/>
        <w:rPr>
          <w:sz w:val="22"/>
          <w:szCs w:val="22"/>
        </w:rPr>
      </w:pPr>
    </w:p>
    <w:p w14:paraId="488DBE04" w14:textId="77777777" w:rsidR="002B3270" w:rsidRDefault="002B3270" w:rsidP="00AE3C57">
      <w:pPr>
        <w:widowControl/>
        <w:adjustRightInd w:val="0"/>
        <w:spacing w:line="220" w:lineRule="exact"/>
        <w:rPr>
          <w:noProof/>
        </w:rPr>
      </w:pPr>
      <w:r w:rsidRPr="00951D92">
        <w:rPr>
          <w:noProof/>
        </w:rPr>
        <w:t>-------------------------</w:t>
      </w:r>
      <w:r w:rsidRPr="00F6754D">
        <w:rPr>
          <w:noProof/>
        </w:rPr>
        <w:t>---</w:t>
      </w:r>
      <w:r w:rsidRPr="00951D92">
        <w:rPr>
          <w:noProof/>
        </w:rPr>
        <w:t>----</w:t>
      </w:r>
      <w:r w:rsidRPr="00F6754D">
        <w:rPr>
          <w:noProof/>
        </w:rPr>
        <w:t>------------</w:t>
      </w:r>
      <w:r w:rsidRPr="00951D92">
        <w:rPr>
          <w:noProof/>
        </w:rPr>
        <w:t>--------------------------------------------------------------------------</w:t>
      </w:r>
      <w:r w:rsidRPr="00F6754D">
        <w:rPr>
          <w:noProof/>
        </w:rPr>
        <w:t>-</w:t>
      </w:r>
      <w:r w:rsidRPr="00951D92">
        <w:rPr>
          <w:noProof/>
        </w:rPr>
        <w:t>----</w:t>
      </w:r>
    </w:p>
    <w:p w14:paraId="743B1141" w14:textId="77777777" w:rsidR="006265A4" w:rsidRPr="00137DCC" w:rsidRDefault="006265A4" w:rsidP="00AE3C57">
      <w:pPr>
        <w:pStyle w:val="Default"/>
        <w:spacing w:line="220" w:lineRule="exact"/>
        <w:rPr>
          <w:b/>
          <w:bCs/>
          <w:sz w:val="22"/>
          <w:szCs w:val="22"/>
        </w:rPr>
      </w:pPr>
    </w:p>
    <w:p w14:paraId="1911E5A6" w14:textId="77777777" w:rsidR="006265A4" w:rsidRPr="00137DCC" w:rsidRDefault="006265A4" w:rsidP="00137DCC">
      <w:pPr>
        <w:pStyle w:val="Default"/>
        <w:rPr>
          <w:sz w:val="22"/>
          <w:szCs w:val="22"/>
        </w:rPr>
      </w:pPr>
      <w:r w:rsidRPr="00137DCC">
        <w:rPr>
          <w:b/>
          <w:sz w:val="22"/>
          <w:szCs w:val="22"/>
        </w:rPr>
        <w:t xml:space="preserve">Les informations suivantes sont destinées uniquement aux professionnels de santé </w:t>
      </w:r>
    </w:p>
    <w:p w14:paraId="5EA3CEAB" w14:textId="77777777" w:rsidR="006265A4" w:rsidRPr="00137DCC" w:rsidRDefault="006265A4" w:rsidP="00137DCC">
      <w:pPr>
        <w:pStyle w:val="Default"/>
        <w:rPr>
          <w:sz w:val="22"/>
          <w:szCs w:val="22"/>
        </w:rPr>
      </w:pPr>
    </w:p>
    <w:p w14:paraId="4D3C6D42" w14:textId="1B2A2901" w:rsidR="006265A4" w:rsidRPr="00137DCC" w:rsidRDefault="006265A4" w:rsidP="00137DCC">
      <w:pPr>
        <w:pStyle w:val="CommentText"/>
        <w:rPr>
          <w:sz w:val="22"/>
          <w:szCs w:val="22"/>
        </w:rPr>
      </w:pPr>
      <w:r w:rsidRPr="00137DCC">
        <w:rPr>
          <w:sz w:val="22"/>
          <w:szCs w:val="22"/>
        </w:rPr>
        <w:t>Veuillez inspecter minutieusement la solution avant de vous l</w:t>
      </w:r>
      <w:r w:rsidR="00F36766" w:rsidRPr="00137DCC">
        <w:rPr>
          <w:sz w:val="22"/>
          <w:szCs w:val="22"/>
        </w:rPr>
        <w:t>’</w:t>
      </w:r>
      <w:r w:rsidRPr="00137DCC">
        <w:rPr>
          <w:sz w:val="22"/>
          <w:szCs w:val="22"/>
        </w:rPr>
        <w:t>administrer. Seules les solutions limpides et sans particules doivent être utilisées. Avant utilisation, inspectez la seringue et ne l</w:t>
      </w:r>
      <w:r w:rsidR="00F36766" w:rsidRPr="00137DCC">
        <w:rPr>
          <w:sz w:val="22"/>
          <w:szCs w:val="22"/>
        </w:rPr>
        <w:t>’</w:t>
      </w:r>
      <w:r w:rsidRPr="00137DCC">
        <w:rPr>
          <w:sz w:val="22"/>
          <w:szCs w:val="22"/>
        </w:rPr>
        <w:t>utilisez que si elle est intacte et ne présente pas de fissures ou de signes de cassure, si le protège-aiguille est intacte et correctement fixée et si l</w:t>
      </w:r>
      <w:r w:rsidR="00F36766" w:rsidRPr="00137DCC">
        <w:rPr>
          <w:sz w:val="22"/>
          <w:szCs w:val="22"/>
        </w:rPr>
        <w:t>’</w:t>
      </w:r>
      <w:r w:rsidRPr="00137DCC">
        <w:rPr>
          <w:sz w:val="22"/>
          <w:szCs w:val="22"/>
        </w:rPr>
        <w:t>aiguille n</w:t>
      </w:r>
      <w:r w:rsidR="00F36766" w:rsidRPr="00137DCC">
        <w:rPr>
          <w:sz w:val="22"/>
          <w:szCs w:val="22"/>
        </w:rPr>
        <w:t>’</w:t>
      </w:r>
      <w:r w:rsidRPr="00137DCC">
        <w:rPr>
          <w:sz w:val="22"/>
          <w:szCs w:val="22"/>
        </w:rPr>
        <w:t xml:space="preserve">est pas exposée/courbée. </w:t>
      </w:r>
    </w:p>
    <w:p w14:paraId="654DAE45" w14:textId="0FF7E890" w:rsidR="006265A4" w:rsidRPr="00137DCC" w:rsidRDefault="006265A4" w:rsidP="00137DCC">
      <w:pPr>
        <w:pStyle w:val="CommentText"/>
        <w:rPr>
          <w:sz w:val="22"/>
          <w:szCs w:val="22"/>
        </w:rPr>
      </w:pPr>
      <w:r w:rsidRPr="00137DCC">
        <w:rPr>
          <w:sz w:val="22"/>
          <w:szCs w:val="22"/>
        </w:rPr>
        <w:t>Toute exposition accidentelle à des températures négatives n</w:t>
      </w:r>
      <w:r w:rsidR="00F36766" w:rsidRPr="00137DCC">
        <w:rPr>
          <w:sz w:val="22"/>
          <w:szCs w:val="22"/>
        </w:rPr>
        <w:t>’</w:t>
      </w:r>
      <w:r w:rsidRPr="00137DCC">
        <w:rPr>
          <w:sz w:val="22"/>
          <w:szCs w:val="22"/>
        </w:rPr>
        <w:t xml:space="preserve">a aucune répercussion sur la stabilité de </w:t>
      </w:r>
      <w:r w:rsidR="008E3CF5">
        <w:rPr>
          <w:sz w:val="22"/>
          <w:szCs w:val="22"/>
        </w:rPr>
        <w:t>Zefylti.</w:t>
      </w:r>
    </w:p>
    <w:p w14:paraId="70237AAF" w14:textId="77777777" w:rsidR="006265A4" w:rsidRPr="00137DCC" w:rsidRDefault="006265A4" w:rsidP="00137DCC">
      <w:pPr>
        <w:pStyle w:val="Default"/>
        <w:rPr>
          <w:sz w:val="22"/>
          <w:szCs w:val="22"/>
        </w:rPr>
      </w:pPr>
    </w:p>
    <w:p w14:paraId="1C2681D0" w14:textId="77777777" w:rsidR="006265A4" w:rsidRPr="00137DCC" w:rsidRDefault="006265A4" w:rsidP="00137DCC">
      <w:pPr>
        <w:pStyle w:val="Default"/>
        <w:rPr>
          <w:sz w:val="22"/>
          <w:szCs w:val="22"/>
        </w:rPr>
      </w:pPr>
      <w:r w:rsidRPr="00137DCC">
        <w:rPr>
          <w:sz w:val="22"/>
          <w:szCs w:val="22"/>
        </w:rPr>
        <w:t xml:space="preserve">Les seringues de Zefylti sont à usage unique. </w:t>
      </w:r>
    </w:p>
    <w:p w14:paraId="4733F367" w14:textId="77777777" w:rsidR="006265A4" w:rsidRPr="00137DCC" w:rsidRDefault="006265A4" w:rsidP="00137DCC">
      <w:pPr>
        <w:pStyle w:val="Default"/>
        <w:rPr>
          <w:sz w:val="22"/>
          <w:szCs w:val="22"/>
        </w:rPr>
      </w:pPr>
      <w:r w:rsidRPr="00137DCC">
        <w:rPr>
          <w:sz w:val="22"/>
          <w:szCs w:val="22"/>
        </w:rPr>
        <w:t xml:space="preserve">Dilution avant administration (facultatif) </w:t>
      </w:r>
    </w:p>
    <w:p w14:paraId="3772397E" w14:textId="6FFF5FF3" w:rsidR="006265A4" w:rsidRPr="00137DCC" w:rsidRDefault="006265A4" w:rsidP="00137DCC">
      <w:pPr>
        <w:pStyle w:val="Default"/>
        <w:rPr>
          <w:sz w:val="22"/>
          <w:szCs w:val="22"/>
        </w:rPr>
      </w:pPr>
      <w:r w:rsidRPr="00137DCC">
        <w:rPr>
          <w:sz w:val="22"/>
          <w:szCs w:val="22"/>
        </w:rPr>
        <w:t>Si nécessaire, Zefylti peut être dilué dans une solution de glucose à 50 mg/</w:t>
      </w:r>
      <w:r w:rsidR="005C31BB" w:rsidRPr="00137DCC">
        <w:rPr>
          <w:sz w:val="22"/>
          <w:szCs w:val="22"/>
        </w:rPr>
        <w:t>mL</w:t>
      </w:r>
      <w:r w:rsidRPr="00137DCC">
        <w:rPr>
          <w:sz w:val="22"/>
          <w:szCs w:val="22"/>
        </w:rPr>
        <w:t xml:space="preserve"> (5</w:t>
      </w:r>
      <w:r w:rsidR="00961CD0" w:rsidRPr="00137DCC">
        <w:rPr>
          <w:sz w:val="22"/>
          <w:szCs w:val="22"/>
        </w:rPr>
        <w:t>%</w:t>
      </w:r>
      <w:r w:rsidRPr="00137DCC">
        <w:rPr>
          <w:sz w:val="22"/>
          <w:szCs w:val="22"/>
        </w:rPr>
        <w:t xml:space="preserve">). Zefylti ne doit pas être dilué dans des solutions de chlorure de sodium. </w:t>
      </w:r>
    </w:p>
    <w:p w14:paraId="34146C6B" w14:textId="77777777" w:rsidR="006265A4" w:rsidRPr="00137DCC" w:rsidRDefault="006265A4" w:rsidP="00137DCC">
      <w:pPr>
        <w:pStyle w:val="Default"/>
        <w:rPr>
          <w:sz w:val="22"/>
          <w:szCs w:val="22"/>
        </w:rPr>
      </w:pPr>
    </w:p>
    <w:p w14:paraId="0E900FF4" w14:textId="285A0AEA" w:rsidR="006265A4" w:rsidRPr="00137DCC" w:rsidRDefault="006265A4" w:rsidP="00137DCC">
      <w:pPr>
        <w:pStyle w:val="Default"/>
        <w:rPr>
          <w:sz w:val="22"/>
          <w:szCs w:val="22"/>
        </w:rPr>
      </w:pPr>
      <w:r w:rsidRPr="00137DCC">
        <w:rPr>
          <w:sz w:val="22"/>
          <w:szCs w:val="22"/>
        </w:rPr>
        <w:t>La dilution à une concentration finale &lt; 0,2 MU/</w:t>
      </w:r>
      <w:r w:rsidR="005C31BB" w:rsidRPr="00137DCC">
        <w:rPr>
          <w:sz w:val="22"/>
          <w:szCs w:val="22"/>
        </w:rPr>
        <w:t>mL</w:t>
      </w:r>
      <w:r w:rsidRPr="00137DCC">
        <w:rPr>
          <w:sz w:val="22"/>
          <w:szCs w:val="22"/>
        </w:rPr>
        <w:t xml:space="preserve"> (2</w:t>
      </w:r>
      <w:r w:rsidR="00C94DF3" w:rsidRPr="00137DCC">
        <w:rPr>
          <w:sz w:val="22"/>
          <w:szCs w:val="22"/>
        </w:rPr>
        <w:t> µ</w:t>
      </w:r>
      <w:r w:rsidRPr="00137DCC">
        <w:rPr>
          <w:sz w:val="22"/>
          <w:szCs w:val="22"/>
        </w:rPr>
        <w:t>g/</w:t>
      </w:r>
      <w:r w:rsidR="005C31BB" w:rsidRPr="00137DCC">
        <w:rPr>
          <w:sz w:val="22"/>
          <w:szCs w:val="22"/>
        </w:rPr>
        <w:t>mL</w:t>
      </w:r>
      <w:r w:rsidRPr="00137DCC">
        <w:rPr>
          <w:sz w:val="22"/>
          <w:szCs w:val="22"/>
        </w:rPr>
        <w:t>) n</w:t>
      </w:r>
      <w:r w:rsidR="00F36766" w:rsidRPr="00137DCC">
        <w:rPr>
          <w:sz w:val="22"/>
          <w:szCs w:val="22"/>
        </w:rPr>
        <w:t>’</w:t>
      </w:r>
      <w:r w:rsidRPr="00137DCC">
        <w:rPr>
          <w:sz w:val="22"/>
          <w:szCs w:val="22"/>
        </w:rPr>
        <w:t xml:space="preserve">est recommandée en aucun cas. </w:t>
      </w:r>
    </w:p>
    <w:p w14:paraId="47C0B744" w14:textId="77777777" w:rsidR="006265A4" w:rsidRPr="00137DCC" w:rsidRDefault="006265A4" w:rsidP="00137DCC">
      <w:pPr>
        <w:pStyle w:val="Default"/>
        <w:rPr>
          <w:sz w:val="22"/>
          <w:szCs w:val="22"/>
        </w:rPr>
      </w:pPr>
    </w:p>
    <w:p w14:paraId="47438B50" w14:textId="7303A4F6" w:rsidR="006265A4" w:rsidRPr="00137DCC" w:rsidRDefault="006265A4" w:rsidP="00137DCC">
      <w:pPr>
        <w:pStyle w:val="Default"/>
        <w:rPr>
          <w:sz w:val="22"/>
          <w:szCs w:val="22"/>
        </w:rPr>
      </w:pPr>
      <w:r w:rsidRPr="00137DCC">
        <w:rPr>
          <w:sz w:val="22"/>
          <w:szCs w:val="22"/>
        </w:rPr>
        <w:t>Pour les patients traités par filgrastim dilué à des concentrations &lt;</w:t>
      </w:r>
      <w:r w:rsidR="00E843E9">
        <w:rPr>
          <w:sz w:val="22"/>
          <w:szCs w:val="22"/>
        </w:rPr>
        <w:t> </w:t>
      </w:r>
      <w:r w:rsidRPr="00137DCC">
        <w:rPr>
          <w:sz w:val="22"/>
          <w:szCs w:val="22"/>
        </w:rPr>
        <w:t>1,5 MU/</w:t>
      </w:r>
      <w:r w:rsidR="005C31BB" w:rsidRPr="00137DCC">
        <w:rPr>
          <w:sz w:val="22"/>
          <w:szCs w:val="22"/>
        </w:rPr>
        <w:t>mL</w:t>
      </w:r>
      <w:r w:rsidRPr="00137DCC">
        <w:rPr>
          <w:sz w:val="22"/>
          <w:szCs w:val="22"/>
        </w:rPr>
        <w:t xml:space="preserve"> (15</w:t>
      </w:r>
      <w:r w:rsidR="00C94DF3" w:rsidRPr="00137DCC">
        <w:rPr>
          <w:sz w:val="22"/>
          <w:szCs w:val="22"/>
        </w:rPr>
        <w:t> µ</w:t>
      </w:r>
      <w:r w:rsidRPr="00137DCC">
        <w:rPr>
          <w:sz w:val="22"/>
          <w:szCs w:val="22"/>
        </w:rPr>
        <w:t>g/</w:t>
      </w:r>
      <w:r w:rsidR="005C31BB" w:rsidRPr="00137DCC">
        <w:rPr>
          <w:sz w:val="22"/>
          <w:szCs w:val="22"/>
        </w:rPr>
        <w:t>mL</w:t>
      </w:r>
      <w:r w:rsidRPr="00137DCC">
        <w:rPr>
          <w:sz w:val="22"/>
          <w:szCs w:val="22"/>
        </w:rPr>
        <w:t>), de l</w:t>
      </w:r>
      <w:r w:rsidR="00F36766" w:rsidRPr="00137DCC">
        <w:rPr>
          <w:sz w:val="22"/>
          <w:szCs w:val="22"/>
        </w:rPr>
        <w:t>’</w:t>
      </w:r>
      <w:r w:rsidRPr="00137DCC">
        <w:rPr>
          <w:sz w:val="22"/>
          <w:szCs w:val="22"/>
        </w:rPr>
        <w:t>albumine sérique humaine (ASH) doit être ajoutée à une concentration finale de 2 mg/</w:t>
      </w:r>
      <w:r w:rsidR="005C31BB" w:rsidRPr="00137DCC">
        <w:rPr>
          <w:sz w:val="22"/>
          <w:szCs w:val="22"/>
        </w:rPr>
        <w:t>mL</w:t>
      </w:r>
      <w:r w:rsidRPr="00137DCC">
        <w:rPr>
          <w:sz w:val="22"/>
          <w:szCs w:val="22"/>
        </w:rPr>
        <w:t xml:space="preserve">. </w:t>
      </w:r>
    </w:p>
    <w:p w14:paraId="05444D37" w14:textId="77777777" w:rsidR="006265A4" w:rsidRPr="00137DCC" w:rsidRDefault="006265A4" w:rsidP="00137DCC">
      <w:pPr>
        <w:pStyle w:val="Default"/>
        <w:rPr>
          <w:sz w:val="22"/>
          <w:szCs w:val="22"/>
        </w:rPr>
      </w:pPr>
    </w:p>
    <w:p w14:paraId="2852DF98" w14:textId="7DFEAC95" w:rsidR="006265A4" w:rsidRPr="00137DCC" w:rsidRDefault="006265A4" w:rsidP="00137DCC">
      <w:pPr>
        <w:pStyle w:val="Default"/>
        <w:rPr>
          <w:sz w:val="22"/>
          <w:szCs w:val="22"/>
        </w:rPr>
      </w:pPr>
      <w:r w:rsidRPr="00137DCC">
        <w:rPr>
          <w:sz w:val="22"/>
          <w:szCs w:val="22"/>
        </w:rPr>
        <w:t>Exemple</w:t>
      </w:r>
      <w:r w:rsidR="001865CB" w:rsidRPr="00137DCC">
        <w:rPr>
          <w:sz w:val="22"/>
          <w:szCs w:val="22"/>
        </w:rPr>
        <w:t> :</w:t>
      </w:r>
      <w:r w:rsidRPr="00137DCC">
        <w:rPr>
          <w:sz w:val="22"/>
          <w:szCs w:val="22"/>
        </w:rPr>
        <w:t xml:space="preserve"> Dans un volume final de 20</w:t>
      </w:r>
      <w:r w:rsidR="0070590A" w:rsidRPr="00137DCC">
        <w:rPr>
          <w:sz w:val="22"/>
          <w:szCs w:val="22"/>
        </w:rPr>
        <w:t> </w:t>
      </w:r>
      <w:r w:rsidR="005C31BB" w:rsidRPr="00137DCC">
        <w:rPr>
          <w:sz w:val="22"/>
          <w:szCs w:val="22"/>
        </w:rPr>
        <w:t>mL</w:t>
      </w:r>
      <w:r w:rsidRPr="00137DCC">
        <w:rPr>
          <w:sz w:val="22"/>
          <w:szCs w:val="22"/>
        </w:rPr>
        <w:t>, les doses totales de filgrastim de moins de 30 MU (300</w:t>
      </w:r>
      <w:r w:rsidR="00C94DF3" w:rsidRPr="00137DCC">
        <w:rPr>
          <w:sz w:val="22"/>
          <w:szCs w:val="22"/>
        </w:rPr>
        <w:t> µ</w:t>
      </w:r>
      <w:r w:rsidRPr="00137DCC">
        <w:rPr>
          <w:sz w:val="22"/>
          <w:szCs w:val="22"/>
        </w:rPr>
        <w:t>g) doivent être administrées avec 0,2</w:t>
      </w:r>
      <w:r w:rsidR="0070590A" w:rsidRPr="00137DCC">
        <w:rPr>
          <w:sz w:val="22"/>
          <w:szCs w:val="22"/>
        </w:rPr>
        <w:t> </w:t>
      </w:r>
      <w:r w:rsidR="005C31BB" w:rsidRPr="00137DCC">
        <w:rPr>
          <w:sz w:val="22"/>
          <w:szCs w:val="22"/>
        </w:rPr>
        <w:t>mL</w:t>
      </w:r>
      <w:r w:rsidRPr="00137DCC">
        <w:rPr>
          <w:sz w:val="22"/>
          <w:szCs w:val="22"/>
        </w:rPr>
        <w:t xml:space="preserve"> de solution d</w:t>
      </w:r>
      <w:r w:rsidR="00F36766" w:rsidRPr="00137DCC">
        <w:rPr>
          <w:sz w:val="22"/>
          <w:szCs w:val="22"/>
        </w:rPr>
        <w:t>’</w:t>
      </w:r>
      <w:r w:rsidRPr="00137DCC">
        <w:rPr>
          <w:sz w:val="22"/>
          <w:szCs w:val="22"/>
        </w:rPr>
        <w:t>albumine sérique humaine à 200 mg/</w:t>
      </w:r>
      <w:r w:rsidR="005C31BB" w:rsidRPr="00137DCC">
        <w:rPr>
          <w:sz w:val="22"/>
          <w:szCs w:val="22"/>
        </w:rPr>
        <w:t>mL</w:t>
      </w:r>
      <w:r w:rsidRPr="00137DCC">
        <w:rPr>
          <w:sz w:val="22"/>
          <w:szCs w:val="22"/>
        </w:rPr>
        <w:t xml:space="preserve"> (20</w:t>
      </w:r>
      <w:r w:rsidR="00961CD0" w:rsidRPr="00137DCC">
        <w:rPr>
          <w:sz w:val="22"/>
          <w:szCs w:val="22"/>
        </w:rPr>
        <w:t>%</w:t>
      </w:r>
      <w:r w:rsidRPr="00137DCC">
        <w:rPr>
          <w:sz w:val="22"/>
          <w:szCs w:val="22"/>
        </w:rPr>
        <w:t xml:space="preserve">) Ph. Eur. </w:t>
      </w:r>
    </w:p>
    <w:p w14:paraId="0E588EEE" w14:textId="77777777" w:rsidR="006265A4" w:rsidRPr="00137DCC" w:rsidRDefault="006265A4" w:rsidP="00137DCC">
      <w:pPr>
        <w:pStyle w:val="Default"/>
        <w:rPr>
          <w:sz w:val="22"/>
          <w:szCs w:val="22"/>
        </w:rPr>
      </w:pPr>
    </w:p>
    <w:p w14:paraId="76700997" w14:textId="2F9D635D" w:rsidR="006265A4" w:rsidRPr="00137DCC" w:rsidRDefault="006265A4" w:rsidP="00137DCC">
      <w:pPr>
        <w:pStyle w:val="Default"/>
        <w:rPr>
          <w:sz w:val="22"/>
          <w:szCs w:val="22"/>
        </w:rPr>
      </w:pPr>
      <w:r w:rsidRPr="00137DCC">
        <w:rPr>
          <w:sz w:val="22"/>
          <w:szCs w:val="22"/>
        </w:rPr>
        <w:t>Lorsqu</w:t>
      </w:r>
      <w:r w:rsidR="00F36766" w:rsidRPr="00137DCC">
        <w:rPr>
          <w:sz w:val="22"/>
          <w:szCs w:val="22"/>
        </w:rPr>
        <w:t>’</w:t>
      </w:r>
      <w:r w:rsidRPr="00137DCC">
        <w:rPr>
          <w:sz w:val="22"/>
          <w:szCs w:val="22"/>
        </w:rPr>
        <w:t>il est dilué dans une solution de glucose à 50 mg/</w:t>
      </w:r>
      <w:r w:rsidR="005C31BB" w:rsidRPr="00137DCC">
        <w:rPr>
          <w:sz w:val="22"/>
          <w:szCs w:val="22"/>
        </w:rPr>
        <w:t>mL</w:t>
      </w:r>
      <w:r w:rsidRPr="00137DCC">
        <w:rPr>
          <w:sz w:val="22"/>
          <w:szCs w:val="22"/>
        </w:rPr>
        <w:t xml:space="preserve"> (5</w:t>
      </w:r>
      <w:r w:rsidR="00961CD0" w:rsidRPr="00137DCC">
        <w:rPr>
          <w:sz w:val="22"/>
          <w:szCs w:val="22"/>
        </w:rPr>
        <w:t>%</w:t>
      </w:r>
      <w:r w:rsidRPr="00137DCC">
        <w:rPr>
          <w:sz w:val="22"/>
          <w:szCs w:val="22"/>
        </w:rPr>
        <w:t xml:space="preserve">), le filgrastim est compatible avec le verre et le polypropylène. </w:t>
      </w:r>
    </w:p>
    <w:p w14:paraId="432CCA7C" w14:textId="77777777" w:rsidR="006265A4" w:rsidRPr="00137DCC" w:rsidRDefault="006265A4" w:rsidP="00137DCC">
      <w:pPr>
        <w:pStyle w:val="Default"/>
        <w:rPr>
          <w:sz w:val="22"/>
          <w:szCs w:val="22"/>
        </w:rPr>
      </w:pPr>
    </w:p>
    <w:p w14:paraId="2860CECA" w14:textId="408836CF" w:rsidR="006265A4" w:rsidRPr="00137DCC" w:rsidRDefault="006265A4" w:rsidP="00137DCC">
      <w:pPr>
        <w:pStyle w:val="Default"/>
        <w:rPr>
          <w:sz w:val="22"/>
          <w:szCs w:val="22"/>
        </w:rPr>
      </w:pPr>
      <w:r w:rsidRPr="00137DCC">
        <w:rPr>
          <w:sz w:val="22"/>
          <w:szCs w:val="22"/>
        </w:rPr>
        <w:t>Après dilution</w:t>
      </w:r>
      <w:r w:rsidR="001865CB" w:rsidRPr="00137DCC">
        <w:rPr>
          <w:sz w:val="22"/>
          <w:szCs w:val="22"/>
        </w:rPr>
        <w:t> :</w:t>
      </w:r>
      <w:r w:rsidRPr="00137DCC">
        <w:rPr>
          <w:sz w:val="22"/>
          <w:szCs w:val="22"/>
        </w:rPr>
        <w:t xml:space="preserve"> La stabilité chimique et physique en cours d</w:t>
      </w:r>
      <w:r w:rsidR="00F36766" w:rsidRPr="00137DCC">
        <w:rPr>
          <w:sz w:val="22"/>
          <w:szCs w:val="22"/>
        </w:rPr>
        <w:t>’</w:t>
      </w:r>
      <w:r w:rsidRPr="00137DCC">
        <w:rPr>
          <w:sz w:val="22"/>
          <w:szCs w:val="22"/>
        </w:rPr>
        <w:t>utilisation de la solution diluée pour perfusion a été démontrée pendant 24</w:t>
      </w:r>
      <w:r w:rsidR="001865CB" w:rsidRPr="00137DCC">
        <w:rPr>
          <w:sz w:val="22"/>
          <w:szCs w:val="22"/>
        </w:rPr>
        <w:t> heures</w:t>
      </w:r>
      <w:r w:rsidRPr="00137DCC">
        <w:rPr>
          <w:sz w:val="22"/>
          <w:szCs w:val="22"/>
        </w:rPr>
        <w:t xml:space="preserve"> entre 2°C et 8°C. D</w:t>
      </w:r>
      <w:r w:rsidR="00F36766" w:rsidRPr="00137DCC">
        <w:rPr>
          <w:sz w:val="22"/>
          <w:szCs w:val="22"/>
        </w:rPr>
        <w:t>’</w:t>
      </w:r>
      <w:r w:rsidRPr="00137DCC">
        <w:rPr>
          <w:sz w:val="22"/>
          <w:szCs w:val="22"/>
        </w:rPr>
        <w:t>un point de vue microbiologique, le produit doit être utilisé immédiatement. Si son utilisation n</w:t>
      </w:r>
      <w:r w:rsidR="00F36766" w:rsidRPr="00137DCC">
        <w:rPr>
          <w:sz w:val="22"/>
          <w:szCs w:val="22"/>
        </w:rPr>
        <w:t>’</w:t>
      </w:r>
      <w:r w:rsidRPr="00137DCC">
        <w:rPr>
          <w:sz w:val="22"/>
          <w:szCs w:val="22"/>
        </w:rPr>
        <w:t>est pas immédiate, les durées et conditions de conservation avant utilisation relèvent de la responsabilité de l</w:t>
      </w:r>
      <w:r w:rsidR="00F36766" w:rsidRPr="00137DCC">
        <w:rPr>
          <w:sz w:val="22"/>
          <w:szCs w:val="22"/>
        </w:rPr>
        <w:t>’</w:t>
      </w:r>
      <w:r w:rsidRPr="00137DCC">
        <w:rPr>
          <w:sz w:val="22"/>
          <w:szCs w:val="22"/>
        </w:rPr>
        <w:t>utilisateur et ne devraient normalement pas dépasser 24</w:t>
      </w:r>
      <w:r w:rsidR="001865CB" w:rsidRPr="00137DCC">
        <w:rPr>
          <w:sz w:val="22"/>
          <w:szCs w:val="22"/>
        </w:rPr>
        <w:t> heures</w:t>
      </w:r>
      <w:r w:rsidRPr="00137DCC">
        <w:rPr>
          <w:sz w:val="22"/>
          <w:szCs w:val="22"/>
        </w:rPr>
        <w:t xml:space="preserve"> à une température comprise entre 2°C et 8°C, sauf si la dilution a eu lieu dans des conditions d</w:t>
      </w:r>
      <w:r w:rsidR="00F36766" w:rsidRPr="00137DCC">
        <w:rPr>
          <w:sz w:val="22"/>
          <w:szCs w:val="22"/>
        </w:rPr>
        <w:t>’</w:t>
      </w:r>
      <w:r w:rsidRPr="00137DCC">
        <w:rPr>
          <w:sz w:val="22"/>
          <w:szCs w:val="22"/>
        </w:rPr>
        <w:t xml:space="preserve">asepsie contrôlées et validées. </w:t>
      </w:r>
    </w:p>
    <w:p w14:paraId="24E9E9C3" w14:textId="77777777" w:rsidR="006265A4" w:rsidRPr="00137DCC" w:rsidRDefault="006265A4" w:rsidP="00137DCC">
      <w:pPr>
        <w:pStyle w:val="Default"/>
        <w:rPr>
          <w:sz w:val="22"/>
          <w:szCs w:val="22"/>
        </w:rPr>
      </w:pPr>
    </w:p>
    <w:p w14:paraId="3CB9912B" w14:textId="77777777" w:rsidR="006265A4" w:rsidRPr="00137DCC" w:rsidRDefault="006265A4" w:rsidP="00137DCC">
      <w:pPr>
        <w:pStyle w:val="Default"/>
        <w:rPr>
          <w:sz w:val="22"/>
          <w:szCs w:val="22"/>
        </w:rPr>
      </w:pPr>
      <w:r w:rsidRPr="00137DCC">
        <w:rPr>
          <w:sz w:val="22"/>
          <w:szCs w:val="22"/>
        </w:rPr>
        <w:t xml:space="preserve">Utilisation de la seringue préremplie avec le protège-aiguille passif UltraSafe </w:t>
      </w:r>
    </w:p>
    <w:p w14:paraId="3602E25B" w14:textId="77777777" w:rsidR="006265A4" w:rsidRPr="00137DCC" w:rsidRDefault="006265A4" w:rsidP="00137DCC">
      <w:pPr>
        <w:pStyle w:val="Default"/>
        <w:rPr>
          <w:sz w:val="22"/>
          <w:szCs w:val="22"/>
        </w:rPr>
      </w:pPr>
    </w:p>
    <w:p w14:paraId="0A7EB9C8" w14:textId="3BBF596D" w:rsidR="006265A4" w:rsidRPr="00137DCC" w:rsidRDefault="006265A4" w:rsidP="00137DCC">
      <w:pPr>
        <w:pStyle w:val="Default"/>
        <w:rPr>
          <w:sz w:val="22"/>
          <w:szCs w:val="22"/>
        </w:rPr>
      </w:pPr>
      <w:r w:rsidRPr="00137DCC">
        <w:rPr>
          <w:sz w:val="22"/>
          <w:szCs w:val="22"/>
        </w:rPr>
        <w:lastRenderedPageBreak/>
        <w:t>La seringue préremplie est munie d</w:t>
      </w:r>
      <w:r w:rsidR="00F36766" w:rsidRPr="00137DCC">
        <w:rPr>
          <w:sz w:val="22"/>
          <w:szCs w:val="22"/>
        </w:rPr>
        <w:t>’</w:t>
      </w:r>
      <w:r w:rsidRPr="00137DCC">
        <w:rPr>
          <w:sz w:val="22"/>
          <w:szCs w:val="22"/>
        </w:rPr>
        <w:t>un protège-aiguille UltraSafe permettant de vous protéger contre les blessures par piqûre</w:t>
      </w:r>
      <w:r w:rsidR="0087164E">
        <w:rPr>
          <w:sz w:val="22"/>
          <w:szCs w:val="22"/>
        </w:rPr>
        <w:t xml:space="preserve"> </w:t>
      </w:r>
      <w:r w:rsidRPr="00137DCC">
        <w:rPr>
          <w:sz w:val="22"/>
          <w:szCs w:val="22"/>
        </w:rPr>
        <w:t>d</w:t>
      </w:r>
      <w:r w:rsidR="00F36766" w:rsidRPr="00137DCC">
        <w:rPr>
          <w:sz w:val="22"/>
          <w:szCs w:val="22"/>
        </w:rPr>
        <w:t>’</w:t>
      </w:r>
      <w:r w:rsidRPr="00137DCC">
        <w:rPr>
          <w:sz w:val="22"/>
          <w:szCs w:val="22"/>
        </w:rPr>
        <w:t>aiguille. En manipulant une seringue préremplie, veuillez garder les mains derrière l</w:t>
      </w:r>
      <w:r w:rsidR="00F36766" w:rsidRPr="00137DCC">
        <w:rPr>
          <w:sz w:val="22"/>
          <w:szCs w:val="22"/>
        </w:rPr>
        <w:t>’</w:t>
      </w:r>
      <w:r w:rsidRPr="00137DCC">
        <w:rPr>
          <w:sz w:val="22"/>
          <w:szCs w:val="22"/>
        </w:rPr>
        <w:t>aiguille.</w:t>
      </w:r>
    </w:p>
    <w:p w14:paraId="3AA9DA17" w14:textId="77777777" w:rsidR="006265A4" w:rsidRPr="00137DCC" w:rsidRDefault="006265A4" w:rsidP="00137DCC">
      <w:pPr>
        <w:pStyle w:val="Default"/>
        <w:rPr>
          <w:sz w:val="22"/>
          <w:szCs w:val="22"/>
        </w:rPr>
      </w:pPr>
    </w:p>
    <w:p w14:paraId="2120732F" w14:textId="26041C88" w:rsidR="006265A4" w:rsidRPr="00137DCC" w:rsidRDefault="006265A4" w:rsidP="002B3270">
      <w:pPr>
        <w:pStyle w:val="Default"/>
        <w:numPr>
          <w:ilvl w:val="0"/>
          <w:numId w:val="33"/>
        </w:numPr>
        <w:ind w:left="567" w:hanging="567"/>
        <w:rPr>
          <w:sz w:val="22"/>
          <w:szCs w:val="22"/>
        </w:rPr>
      </w:pPr>
      <w:r w:rsidRPr="00137DCC">
        <w:rPr>
          <w:sz w:val="22"/>
          <w:szCs w:val="22"/>
        </w:rPr>
        <w:t>Effectuez l</w:t>
      </w:r>
      <w:r w:rsidR="00F36766" w:rsidRPr="00137DCC">
        <w:rPr>
          <w:sz w:val="22"/>
          <w:szCs w:val="22"/>
        </w:rPr>
        <w:t>’</w:t>
      </w:r>
      <w:r w:rsidRPr="00137DCC">
        <w:rPr>
          <w:sz w:val="22"/>
          <w:szCs w:val="22"/>
        </w:rPr>
        <w:t>injection en utilisant la technique décrite ci-dessus.</w:t>
      </w:r>
    </w:p>
    <w:p w14:paraId="74EF88D8" w14:textId="6A206725" w:rsidR="006265A4" w:rsidRPr="00137DCC" w:rsidRDefault="006265A4" w:rsidP="002B3270">
      <w:pPr>
        <w:pStyle w:val="Default"/>
        <w:numPr>
          <w:ilvl w:val="0"/>
          <w:numId w:val="33"/>
        </w:numPr>
        <w:ind w:left="567" w:hanging="567"/>
        <w:rPr>
          <w:sz w:val="22"/>
          <w:szCs w:val="22"/>
        </w:rPr>
      </w:pPr>
      <w:r w:rsidRPr="00137DCC">
        <w:rPr>
          <w:sz w:val="22"/>
          <w:szCs w:val="22"/>
        </w:rPr>
        <w:t>Appuyez sur le piston tout en saisissant la bride du doigt jusqu</w:t>
      </w:r>
      <w:r w:rsidR="00F36766" w:rsidRPr="00137DCC">
        <w:rPr>
          <w:sz w:val="22"/>
          <w:szCs w:val="22"/>
        </w:rPr>
        <w:t>’</w:t>
      </w:r>
      <w:r w:rsidRPr="00137DCC">
        <w:rPr>
          <w:sz w:val="22"/>
          <w:szCs w:val="22"/>
        </w:rPr>
        <w:t>à ce que la totalité de la dose ait été administrée. Le dispositif de protection passif de l</w:t>
      </w:r>
      <w:r w:rsidR="00F36766" w:rsidRPr="00137DCC">
        <w:rPr>
          <w:sz w:val="22"/>
          <w:szCs w:val="22"/>
        </w:rPr>
        <w:t>’</w:t>
      </w:r>
      <w:r w:rsidRPr="00137DCC">
        <w:rPr>
          <w:sz w:val="22"/>
          <w:szCs w:val="22"/>
        </w:rPr>
        <w:t>aiguille ne s</w:t>
      </w:r>
      <w:r w:rsidR="00F36766" w:rsidRPr="00137DCC">
        <w:rPr>
          <w:sz w:val="22"/>
          <w:szCs w:val="22"/>
        </w:rPr>
        <w:t>’</w:t>
      </w:r>
      <w:r w:rsidRPr="00137DCC">
        <w:rPr>
          <w:sz w:val="22"/>
          <w:szCs w:val="22"/>
        </w:rPr>
        <w:t>activera PAS tant que la dose ENTIÈRE ne sera pas administrée.</w:t>
      </w:r>
    </w:p>
    <w:p w14:paraId="2461BE35" w14:textId="76D91E2E" w:rsidR="006265A4" w:rsidRDefault="006265A4" w:rsidP="00137DCC">
      <w:pPr>
        <w:pStyle w:val="Default"/>
        <w:rPr>
          <w:sz w:val="22"/>
          <w:szCs w:val="22"/>
        </w:rPr>
      </w:pPr>
    </w:p>
    <w:tbl>
      <w:tblPr>
        <w:tblStyle w:val="TableGrid"/>
        <w:tblW w:w="5000" w:type="pct"/>
        <w:tblLook w:val="04A0" w:firstRow="1" w:lastRow="0" w:firstColumn="1" w:lastColumn="0" w:noHBand="0" w:noVBand="1"/>
      </w:tblPr>
      <w:tblGrid>
        <w:gridCol w:w="2283"/>
        <w:gridCol w:w="4860"/>
        <w:gridCol w:w="2147"/>
      </w:tblGrid>
      <w:tr w:rsidR="002B3270" w14:paraId="26086D68" w14:textId="77777777" w:rsidTr="00AE3C57">
        <w:tc>
          <w:tcPr>
            <w:tcW w:w="1533" w:type="pct"/>
            <w:tcBorders>
              <w:top w:val="nil"/>
              <w:left w:val="nil"/>
              <w:bottom w:val="nil"/>
            </w:tcBorders>
          </w:tcPr>
          <w:p w14:paraId="62E3248C" w14:textId="77777777" w:rsidR="002B3270" w:rsidRPr="00751EB3" w:rsidRDefault="002B3270" w:rsidP="00AE3C57">
            <w:pPr>
              <w:pStyle w:val="Default"/>
              <w:spacing w:before="40" w:after="40"/>
              <w:ind w:left="57" w:right="57"/>
              <w:rPr>
                <w:sz w:val="22"/>
                <w:szCs w:val="22"/>
              </w:rPr>
            </w:pPr>
          </w:p>
        </w:tc>
        <w:tc>
          <w:tcPr>
            <w:tcW w:w="2008" w:type="pct"/>
            <w:tcBorders>
              <w:right w:val="single" w:sz="4" w:space="0" w:color="auto"/>
            </w:tcBorders>
          </w:tcPr>
          <w:p w14:paraId="3EFE0A7E" w14:textId="77777777" w:rsidR="002B3270" w:rsidRDefault="002B3270" w:rsidP="00AE3C57">
            <w:pPr>
              <w:pStyle w:val="Default"/>
              <w:spacing w:before="40" w:after="40"/>
              <w:ind w:left="57" w:right="57"/>
              <w:jc w:val="right"/>
              <w:rPr>
                <w:sz w:val="22"/>
                <w:szCs w:val="22"/>
                <w:lang w:val="en-US"/>
              </w:rPr>
            </w:pPr>
            <w:r>
              <w:rPr>
                <w:noProof/>
                <w:sz w:val="22"/>
                <w:szCs w:val="22"/>
                <w:lang w:val="en-US" w:eastAsia="en-US"/>
              </w:rPr>
              <w:drawing>
                <wp:inline distT="0" distB="0" distL="0" distR="0" wp14:anchorId="2C59E6FB" wp14:editId="0FFEE781">
                  <wp:extent cx="2875556" cy="1511853"/>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7573" cy="1528686"/>
                          </a:xfrm>
                          <a:prstGeom prst="rect">
                            <a:avLst/>
                          </a:prstGeom>
                          <a:noFill/>
                          <a:ln>
                            <a:noFill/>
                          </a:ln>
                        </pic:spPr>
                      </pic:pic>
                    </a:graphicData>
                  </a:graphic>
                </wp:inline>
              </w:drawing>
            </w:r>
          </w:p>
        </w:tc>
        <w:tc>
          <w:tcPr>
            <w:tcW w:w="1459" w:type="pct"/>
            <w:tcBorders>
              <w:top w:val="nil"/>
              <w:left w:val="single" w:sz="4" w:space="0" w:color="auto"/>
              <w:bottom w:val="nil"/>
              <w:right w:val="nil"/>
            </w:tcBorders>
          </w:tcPr>
          <w:p w14:paraId="32E56961" w14:textId="77777777" w:rsidR="002B3270" w:rsidRDefault="002B3270" w:rsidP="00AE3C57">
            <w:pPr>
              <w:pStyle w:val="Default"/>
              <w:spacing w:before="40" w:after="40"/>
              <w:ind w:left="57" w:right="57"/>
              <w:rPr>
                <w:sz w:val="22"/>
                <w:szCs w:val="22"/>
                <w:lang w:val="en-US"/>
              </w:rPr>
            </w:pPr>
          </w:p>
        </w:tc>
      </w:tr>
    </w:tbl>
    <w:p w14:paraId="0267CAFE" w14:textId="77777777" w:rsidR="002B3270" w:rsidRPr="00137DCC" w:rsidRDefault="002B3270" w:rsidP="00137DCC">
      <w:pPr>
        <w:pStyle w:val="Default"/>
        <w:rPr>
          <w:sz w:val="22"/>
          <w:szCs w:val="22"/>
        </w:rPr>
      </w:pPr>
    </w:p>
    <w:p w14:paraId="26EDE9D5" w14:textId="79F2A093" w:rsidR="006265A4" w:rsidRDefault="00B068BD" w:rsidP="002B3270">
      <w:pPr>
        <w:pStyle w:val="Default"/>
        <w:numPr>
          <w:ilvl w:val="0"/>
          <w:numId w:val="33"/>
        </w:numPr>
        <w:ind w:left="567" w:hanging="567"/>
        <w:rPr>
          <w:sz w:val="22"/>
          <w:szCs w:val="22"/>
        </w:rPr>
      </w:pPr>
      <w:r w:rsidRPr="00B068BD">
        <w:rPr>
          <w:sz w:val="22"/>
          <w:szCs w:val="22"/>
        </w:rPr>
        <w:t>Retirez la seringue de votre peau, puis relâchez le piston et laissez l'aiguille remonter jusqu'à ce que l'aiguille entière soit protégée et se verrouille en place</w:t>
      </w:r>
      <w:r w:rsidR="006265A4" w:rsidRPr="00137DCC">
        <w:rPr>
          <w:sz w:val="22"/>
          <w:szCs w:val="22"/>
        </w:rPr>
        <w:t>.</w:t>
      </w:r>
    </w:p>
    <w:p w14:paraId="3670F848" w14:textId="26F1C37D" w:rsidR="002B3270" w:rsidRDefault="002B3270" w:rsidP="002B3270">
      <w:pPr>
        <w:pStyle w:val="Default"/>
        <w:rPr>
          <w:sz w:val="22"/>
          <w:szCs w:val="22"/>
        </w:rPr>
      </w:pPr>
    </w:p>
    <w:p w14:paraId="23E56A61" w14:textId="332EC828" w:rsidR="002B3270" w:rsidRDefault="002B3270" w:rsidP="002B3270">
      <w:pPr>
        <w:pStyle w:val="Default"/>
        <w:rPr>
          <w:sz w:val="22"/>
          <w:szCs w:val="22"/>
        </w:rPr>
      </w:pPr>
    </w:p>
    <w:tbl>
      <w:tblPr>
        <w:tblStyle w:val="TableGrid"/>
        <w:tblW w:w="5000" w:type="pct"/>
        <w:tblLook w:val="04A0" w:firstRow="1" w:lastRow="0" w:firstColumn="1" w:lastColumn="0" w:noHBand="0" w:noVBand="1"/>
      </w:tblPr>
      <w:tblGrid>
        <w:gridCol w:w="2282"/>
        <w:gridCol w:w="4866"/>
        <w:gridCol w:w="2142"/>
      </w:tblGrid>
      <w:tr w:rsidR="002B3270" w14:paraId="457CCE5F" w14:textId="77777777" w:rsidTr="002B3270">
        <w:tc>
          <w:tcPr>
            <w:tcW w:w="1228" w:type="pct"/>
            <w:tcBorders>
              <w:top w:val="nil"/>
              <w:left w:val="nil"/>
              <w:bottom w:val="nil"/>
            </w:tcBorders>
          </w:tcPr>
          <w:p w14:paraId="7E527311" w14:textId="77777777" w:rsidR="002B3270" w:rsidRPr="00751EB3" w:rsidRDefault="002B3270" w:rsidP="00AE3C57">
            <w:pPr>
              <w:pStyle w:val="Default"/>
              <w:spacing w:before="40" w:after="40"/>
              <w:ind w:left="57" w:right="57"/>
              <w:rPr>
                <w:sz w:val="22"/>
                <w:szCs w:val="22"/>
              </w:rPr>
            </w:pPr>
          </w:p>
        </w:tc>
        <w:tc>
          <w:tcPr>
            <w:tcW w:w="2619" w:type="pct"/>
            <w:tcBorders>
              <w:right w:val="single" w:sz="4" w:space="0" w:color="auto"/>
            </w:tcBorders>
          </w:tcPr>
          <w:p w14:paraId="3C15618A" w14:textId="77777777" w:rsidR="002B3270" w:rsidRDefault="002B3270" w:rsidP="00AE3C57">
            <w:pPr>
              <w:pStyle w:val="Default"/>
              <w:spacing w:before="40" w:after="40"/>
              <w:ind w:left="57" w:right="57"/>
              <w:jc w:val="right"/>
              <w:rPr>
                <w:sz w:val="22"/>
                <w:szCs w:val="22"/>
                <w:lang w:val="en-US"/>
              </w:rPr>
            </w:pPr>
            <w:r>
              <w:rPr>
                <w:noProof/>
                <w:lang w:val="en-US" w:eastAsia="en-US"/>
              </w:rPr>
              <w:drawing>
                <wp:inline distT="0" distB="0" distL="0" distR="0" wp14:anchorId="5BA868A1" wp14:editId="66C2C71F">
                  <wp:extent cx="2880376" cy="15259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1447" cy="1711888"/>
                          </a:xfrm>
                          <a:prstGeom prst="rect">
                            <a:avLst/>
                          </a:prstGeom>
                          <a:noFill/>
                          <a:ln>
                            <a:noFill/>
                          </a:ln>
                        </pic:spPr>
                      </pic:pic>
                    </a:graphicData>
                  </a:graphic>
                </wp:inline>
              </w:drawing>
            </w:r>
          </w:p>
        </w:tc>
        <w:tc>
          <w:tcPr>
            <w:tcW w:w="1153" w:type="pct"/>
            <w:tcBorders>
              <w:top w:val="nil"/>
              <w:left w:val="single" w:sz="4" w:space="0" w:color="auto"/>
              <w:bottom w:val="nil"/>
              <w:right w:val="nil"/>
            </w:tcBorders>
          </w:tcPr>
          <w:p w14:paraId="1B4BC978" w14:textId="77777777" w:rsidR="002B3270" w:rsidRDefault="002B3270" w:rsidP="00AE3C57">
            <w:pPr>
              <w:pStyle w:val="Default"/>
              <w:spacing w:before="40" w:after="40"/>
              <w:ind w:left="57" w:right="57"/>
              <w:rPr>
                <w:sz w:val="22"/>
                <w:szCs w:val="22"/>
                <w:lang w:val="en-US"/>
              </w:rPr>
            </w:pPr>
          </w:p>
        </w:tc>
      </w:tr>
    </w:tbl>
    <w:p w14:paraId="1D114D4B" w14:textId="77777777" w:rsidR="006265A4" w:rsidRPr="00137DCC" w:rsidRDefault="006265A4" w:rsidP="00137DCC">
      <w:pPr>
        <w:pStyle w:val="Default"/>
        <w:rPr>
          <w:sz w:val="22"/>
          <w:szCs w:val="22"/>
        </w:rPr>
      </w:pPr>
      <w:r w:rsidRPr="00137DCC">
        <w:rPr>
          <w:sz w:val="22"/>
          <w:szCs w:val="22"/>
        </w:rPr>
        <w:t xml:space="preserve">Élimination </w:t>
      </w:r>
    </w:p>
    <w:p w14:paraId="3BCF09B7" w14:textId="77777777" w:rsidR="006265A4" w:rsidRPr="00137DCC" w:rsidRDefault="006265A4" w:rsidP="00137DCC">
      <w:pPr>
        <w:pStyle w:val="Default"/>
        <w:rPr>
          <w:sz w:val="22"/>
          <w:szCs w:val="22"/>
        </w:rPr>
      </w:pPr>
    </w:p>
    <w:p w14:paraId="10B498A9" w14:textId="77777777" w:rsidR="006265A4" w:rsidRPr="00137DCC" w:rsidRDefault="006265A4" w:rsidP="00137DCC">
      <w:pPr>
        <w:pStyle w:val="Default"/>
        <w:rPr>
          <w:sz w:val="22"/>
          <w:szCs w:val="22"/>
        </w:rPr>
      </w:pPr>
      <w:r w:rsidRPr="00137DCC">
        <w:rPr>
          <w:sz w:val="22"/>
          <w:szCs w:val="22"/>
        </w:rPr>
        <w:t>Tout produit non utilisé ou déchet doit être éliminé conformément aux exigences locales.</w:t>
      </w:r>
    </w:p>
    <w:p w14:paraId="17544C38" w14:textId="4982A4F1" w:rsidR="003E7B69" w:rsidRDefault="003E7B69" w:rsidP="00137DCC">
      <w:pPr>
        <w:pStyle w:val="BodyText"/>
      </w:pPr>
    </w:p>
    <w:p w14:paraId="0695472E" w14:textId="77777777" w:rsidR="003E7B69" w:rsidRPr="003E7B69" w:rsidRDefault="003E7B69" w:rsidP="003E7B69"/>
    <w:p w14:paraId="30E6B6B1" w14:textId="77777777" w:rsidR="003E7B69" w:rsidRPr="003E7B69" w:rsidRDefault="003E7B69" w:rsidP="003E7B69"/>
    <w:p w14:paraId="52936EBA" w14:textId="77777777" w:rsidR="003E7B69" w:rsidRPr="003E7B69" w:rsidRDefault="003E7B69" w:rsidP="003E7B69"/>
    <w:p w14:paraId="43DF461E" w14:textId="77777777" w:rsidR="003E7B69" w:rsidRPr="003E7B69" w:rsidRDefault="003E7B69" w:rsidP="003E7B69"/>
    <w:p w14:paraId="60C6B835" w14:textId="77777777" w:rsidR="003E7B69" w:rsidRPr="003E7B69" w:rsidRDefault="003E7B69" w:rsidP="003E7B69"/>
    <w:p w14:paraId="03480E41" w14:textId="77777777" w:rsidR="003E7B69" w:rsidRPr="003E7B69" w:rsidRDefault="003E7B69" w:rsidP="003E7B69"/>
    <w:p w14:paraId="7F6A8914" w14:textId="77777777" w:rsidR="003E7B69" w:rsidRPr="003E7B69" w:rsidRDefault="003E7B69" w:rsidP="003E7B69"/>
    <w:p w14:paraId="368D989F" w14:textId="77777777" w:rsidR="003E7B69" w:rsidRPr="003E7B69" w:rsidRDefault="003E7B69" w:rsidP="003E7B69"/>
    <w:p w14:paraId="2CB1D757" w14:textId="77777777" w:rsidR="003E7B69" w:rsidRPr="003E7B69" w:rsidRDefault="003E7B69" w:rsidP="003E7B69"/>
    <w:p w14:paraId="12CBA42F" w14:textId="77777777" w:rsidR="003E7B69" w:rsidRPr="003E7B69" w:rsidRDefault="003E7B69" w:rsidP="003E7B69"/>
    <w:p w14:paraId="5409CD73" w14:textId="77777777" w:rsidR="003E7B69" w:rsidRPr="003E7B69" w:rsidRDefault="003E7B69" w:rsidP="003E7B69"/>
    <w:p w14:paraId="33FE91E9" w14:textId="171B8494" w:rsidR="003E7B69" w:rsidRDefault="003E7B69" w:rsidP="003E7B69"/>
    <w:p w14:paraId="15B9E667" w14:textId="17C8BF95" w:rsidR="003E7B69" w:rsidRDefault="003E7B69" w:rsidP="003E7B69"/>
    <w:p w14:paraId="0B6A7985" w14:textId="0EC4943F" w:rsidR="001F7C33" w:rsidRPr="003E7B69" w:rsidRDefault="003E7B69" w:rsidP="003E7B69">
      <w:pPr>
        <w:tabs>
          <w:tab w:val="left" w:pos="5415"/>
        </w:tabs>
      </w:pPr>
      <w:r>
        <w:tab/>
      </w:r>
    </w:p>
    <w:sectPr w:rsidR="001F7C33" w:rsidRPr="003E7B69" w:rsidSect="00137DCC">
      <w:footerReference w:type="default" r:id="rId18"/>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5F40C" w14:textId="77777777" w:rsidR="00FC1945" w:rsidRPr="0070590A" w:rsidRDefault="00FC1945">
      <w:r w:rsidRPr="0070590A">
        <w:separator/>
      </w:r>
    </w:p>
  </w:endnote>
  <w:endnote w:type="continuationSeparator" w:id="0">
    <w:p w14:paraId="01161F3E" w14:textId="77777777" w:rsidR="00FC1945" w:rsidRPr="0070590A" w:rsidRDefault="00FC1945">
      <w:r w:rsidRPr="007059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99E2" w14:textId="437BAFFC" w:rsidR="000D101E" w:rsidRPr="0070590A" w:rsidRDefault="000D101E">
    <w:pPr>
      <w:pStyle w:val="BodyText"/>
      <w:spacing w:line="14" w:lineRule="auto"/>
      <w:rPr>
        <w:sz w:val="20"/>
      </w:rPr>
    </w:pPr>
    <w:r w:rsidRPr="0070590A">
      <w:rPr>
        <w:noProof/>
        <w:lang w:val="en-US"/>
      </w:rPr>
      <mc:AlternateContent>
        <mc:Choice Requires="wps">
          <w:drawing>
            <wp:anchor distT="0" distB="0" distL="114300" distR="114300" simplePos="0" relativeHeight="251666432" behindDoc="1" locked="0" layoutInCell="1" allowOverlap="1" wp14:anchorId="16B34F77" wp14:editId="011FFEB9">
              <wp:simplePos x="0" y="0"/>
              <wp:positionH relativeFrom="page">
                <wp:posOffset>3634105</wp:posOffset>
              </wp:positionH>
              <wp:positionV relativeFrom="page">
                <wp:posOffset>10056495</wp:posOffset>
              </wp:positionV>
              <wp:extent cx="231775" cy="181610"/>
              <wp:effectExtent l="0" t="0" r="0" b="0"/>
              <wp:wrapNone/>
              <wp:docPr id="9382716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C1E03" w14:textId="77777777" w:rsidR="000D101E" w:rsidRPr="006A20A8" w:rsidRDefault="000D101E">
                          <w:pPr>
                            <w:pStyle w:val="BodyText"/>
                            <w:spacing w:before="12"/>
                            <w:ind w:left="60"/>
                            <w:rPr>
                              <w:rFonts w:ascii="Arial" w:hAnsi="Arial" w:cs="Arial"/>
                              <w:sz w:val="16"/>
                              <w:szCs w:val="16"/>
                            </w:rPr>
                          </w:pPr>
                          <w:r w:rsidRPr="006A20A8">
                            <w:rPr>
                              <w:rFonts w:ascii="Arial" w:hAnsi="Arial" w:cs="Arial"/>
                              <w:sz w:val="16"/>
                              <w:szCs w:val="16"/>
                            </w:rPr>
                            <w:fldChar w:fldCharType="begin"/>
                          </w:r>
                          <w:r w:rsidRPr="006A20A8">
                            <w:rPr>
                              <w:rFonts w:ascii="Arial" w:hAnsi="Arial" w:cs="Arial"/>
                              <w:sz w:val="16"/>
                              <w:szCs w:val="16"/>
                            </w:rPr>
                            <w:instrText xml:space="preserve"> PAGE </w:instrText>
                          </w:r>
                          <w:r w:rsidRPr="006A20A8">
                            <w:rPr>
                              <w:rFonts w:ascii="Arial" w:hAnsi="Arial" w:cs="Arial"/>
                              <w:sz w:val="16"/>
                              <w:szCs w:val="16"/>
                            </w:rPr>
                            <w:fldChar w:fldCharType="separate"/>
                          </w:r>
                          <w:r w:rsidR="0082594A" w:rsidRPr="006A20A8">
                            <w:rPr>
                              <w:rFonts w:ascii="Arial" w:hAnsi="Arial" w:cs="Arial"/>
                              <w:noProof/>
                              <w:sz w:val="16"/>
                              <w:szCs w:val="16"/>
                            </w:rPr>
                            <w:t>5</w:t>
                          </w:r>
                          <w:r w:rsidRPr="006A20A8">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34F77" id="_x0000_t202" coordsize="21600,21600" o:spt="202" path="m,l,21600r21600,l21600,xe">
              <v:stroke joinstyle="miter"/>
              <v:path gradientshapeok="t" o:connecttype="rect"/>
            </v:shapetype>
            <v:shape id="Text Box 1" o:spid="_x0000_s1027" type="#_x0000_t202" style="position:absolute;margin-left:286.15pt;margin-top:791.85pt;width:18.25pt;height:14.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" filled="f" stroked="f">
              <v:textbox inset="0,0,0,0">
                <w:txbxContent>
                  <w:p w14:paraId="35BC1E03" w14:textId="77777777" w:rsidR="000D101E" w:rsidRPr="006A20A8" w:rsidRDefault="000D101E">
                    <w:pPr>
                      <w:pStyle w:val="BodyText"/>
                      <w:spacing w:before="12"/>
                      <w:ind w:left="60"/>
                      <w:rPr>
                        <w:rFonts w:ascii="Arial" w:hAnsi="Arial" w:cs="Arial"/>
                        <w:sz w:val="16"/>
                        <w:szCs w:val="16"/>
                      </w:rPr>
                    </w:pPr>
                    <w:r w:rsidRPr="006A20A8">
                      <w:rPr>
                        <w:rFonts w:ascii="Arial" w:hAnsi="Arial" w:cs="Arial"/>
                        <w:sz w:val="16"/>
                        <w:szCs w:val="16"/>
                      </w:rPr>
                      <w:fldChar w:fldCharType="begin"/>
                    </w:r>
                    <w:r w:rsidRPr="006A20A8">
                      <w:rPr>
                        <w:rFonts w:ascii="Arial" w:hAnsi="Arial" w:cs="Arial"/>
                        <w:sz w:val="16"/>
                        <w:szCs w:val="16"/>
                      </w:rPr>
                      <w:instrText xml:space="preserve"> PAGE </w:instrText>
                    </w:r>
                    <w:r w:rsidRPr="006A20A8">
                      <w:rPr>
                        <w:rFonts w:ascii="Arial" w:hAnsi="Arial" w:cs="Arial"/>
                        <w:sz w:val="16"/>
                        <w:szCs w:val="16"/>
                      </w:rPr>
                      <w:fldChar w:fldCharType="separate"/>
                    </w:r>
                    <w:r w:rsidR="0082594A" w:rsidRPr="006A20A8">
                      <w:rPr>
                        <w:rFonts w:ascii="Arial" w:hAnsi="Arial" w:cs="Arial"/>
                        <w:noProof/>
                        <w:sz w:val="16"/>
                        <w:szCs w:val="16"/>
                      </w:rPr>
                      <w:t>5</w:t>
                    </w:r>
                    <w:r w:rsidRPr="006A20A8">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0C4CC" w14:textId="77777777" w:rsidR="00FC1945" w:rsidRPr="0070590A" w:rsidRDefault="00FC1945">
      <w:r w:rsidRPr="0070590A">
        <w:separator/>
      </w:r>
    </w:p>
  </w:footnote>
  <w:footnote w:type="continuationSeparator" w:id="0">
    <w:p w14:paraId="02EFFBBD" w14:textId="77777777" w:rsidR="00FC1945" w:rsidRPr="0070590A" w:rsidRDefault="00FC1945">
      <w:r w:rsidRPr="0070590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EDB"/>
    <w:multiLevelType w:val="hybridMultilevel"/>
    <w:tmpl w:val="DA58F350"/>
    <w:lvl w:ilvl="0" w:tplc="C76AA4DE">
      <w:start w:val="1"/>
      <w:numFmt w:val="decimal"/>
      <w:lvlText w:val="%1."/>
      <w:lvlJc w:val="left"/>
      <w:pPr>
        <w:ind w:left="786" w:hanging="568"/>
      </w:pPr>
      <w:rPr>
        <w:rFonts w:ascii="Times New Roman" w:eastAsia="Times New Roman" w:hAnsi="Times New Roman" w:cs="Times New Roman" w:hint="default"/>
        <w:w w:val="99"/>
        <w:sz w:val="22"/>
        <w:szCs w:val="22"/>
        <w:lang w:val="fr-FR" w:eastAsia="en-US" w:bidi="ar-SA"/>
      </w:rPr>
    </w:lvl>
    <w:lvl w:ilvl="1" w:tplc="8214D186">
      <w:numFmt w:val="bullet"/>
      <w:lvlText w:val="•"/>
      <w:lvlJc w:val="left"/>
      <w:pPr>
        <w:ind w:left="1664" w:hanging="568"/>
      </w:pPr>
      <w:rPr>
        <w:rFonts w:hint="default"/>
        <w:lang w:val="fr-FR" w:eastAsia="en-US" w:bidi="ar-SA"/>
      </w:rPr>
    </w:lvl>
    <w:lvl w:ilvl="2" w:tplc="A22CF9BC">
      <w:numFmt w:val="bullet"/>
      <w:lvlText w:val="•"/>
      <w:lvlJc w:val="left"/>
      <w:pPr>
        <w:ind w:left="2549" w:hanging="568"/>
      </w:pPr>
      <w:rPr>
        <w:rFonts w:hint="default"/>
        <w:lang w:val="fr-FR" w:eastAsia="en-US" w:bidi="ar-SA"/>
      </w:rPr>
    </w:lvl>
    <w:lvl w:ilvl="3" w:tplc="27B6C822">
      <w:numFmt w:val="bullet"/>
      <w:lvlText w:val="•"/>
      <w:lvlJc w:val="left"/>
      <w:pPr>
        <w:ind w:left="3434" w:hanging="568"/>
      </w:pPr>
      <w:rPr>
        <w:rFonts w:hint="default"/>
        <w:lang w:val="fr-FR" w:eastAsia="en-US" w:bidi="ar-SA"/>
      </w:rPr>
    </w:lvl>
    <w:lvl w:ilvl="4" w:tplc="57946356">
      <w:numFmt w:val="bullet"/>
      <w:lvlText w:val="•"/>
      <w:lvlJc w:val="left"/>
      <w:pPr>
        <w:ind w:left="4319" w:hanging="568"/>
      </w:pPr>
      <w:rPr>
        <w:rFonts w:hint="default"/>
        <w:lang w:val="fr-FR" w:eastAsia="en-US" w:bidi="ar-SA"/>
      </w:rPr>
    </w:lvl>
    <w:lvl w:ilvl="5" w:tplc="55B0C3FE">
      <w:numFmt w:val="bullet"/>
      <w:lvlText w:val="•"/>
      <w:lvlJc w:val="left"/>
      <w:pPr>
        <w:ind w:left="5203" w:hanging="568"/>
      </w:pPr>
      <w:rPr>
        <w:rFonts w:hint="default"/>
        <w:lang w:val="fr-FR" w:eastAsia="en-US" w:bidi="ar-SA"/>
      </w:rPr>
    </w:lvl>
    <w:lvl w:ilvl="6" w:tplc="5C745BB2">
      <w:numFmt w:val="bullet"/>
      <w:lvlText w:val="•"/>
      <w:lvlJc w:val="left"/>
      <w:pPr>
        <w:ind w:left="6088" w:hanging="568"/>
      </w:pPr>
      <w:rPr>
        <w:rFonts w:hint="default"/>
        <w:lang w:val="fr-FR" w:eastAsia="en-US" w:bidi="ar-SA"/>
      </w:rPr>
    </w:lvl>
    <w:lvl w:ilvl="7" w:tplc="1E980E80">
      <w:numFmt w:val="bullet"/>
      <w:lvlText w:val="•"/>
      <w:lvlJc w:val="left"/>
      <w:pPr>
        <w:ind w:left="6973" w:hanging="568"/>
      </w:pPr>
      <w:rPr>
        <w:rFonts w:hint="default"/>
        <w:lang w:val="fr-FR" w:eastAsia="en-US" w:bidi="ar-SA"/>
      </w:rPr>
    </w:lvl>
    <w:lvl w:ilvl="8" w:tplc="8E3051A0">
      <w:numFmt w:val="bullet"/>
      <w:lvlText w:val="•"/>
      <w:lvlJc w:val="left"/>
      <w:pPr>
        <w:ind w:left="7858" w:hanging="568"/>
      </w:pPr>
      <w:rPr>
        <w:rFonts w:hint="default"/>
        <w:lang w:val="fr-FR" w:eastAsia="en-US" w:bidi="ar-SA"/>
      </w:rPr>
    </w:lvl>
  </w:abstractNum>
  <w:abstractNum w:abstractNumId="1" w15:restartNumberingAfterBreak="0">
    <w:nsid w:val="03D949B8"/>
    <w:multiLevelType w:val="hybridMultilevel"/>
    <w:tmpl w:val="CD9EAB56"/>
    <w:lvl w:ilvl="0" w:tplc="AA6209CC">
      <w:numFmt w:val="bullet"/>
      <w:lvlText w:val="-"/>
      <w:lvlJc w:val="left"/>
      <w:pPr>
        <w:ind w:left="786" w:hanging="568"/>
      </w:pPr>
      <w:rPr>
        <w:rFonts w:ascii="Arial" w:eastAsia="Arial" w:hAnsi="Arial" w:cs="Arial" w:hint="default"/>
        <w:w w:val="99"/>
        <w:sz w:val="22"/>
        <w:szCs w:val="22"/>
        <w:lang w:val="fr-FR" w:eastAsia="en-US" w:bidi="ar-SA"/>
      </w:rPr>
    </w:lvl>
    <w:lvl w:ilvl="1" w:tplc="545EF014">
      <w:numFmt w:val="bullet"/>
      <w:lvlText w:val=""/>
      <w:lvlJc w:val="left"/>
      <w:pPr>
        <w:ind w:left="938" w:hanging="360"/>
      </w:pPr>
      <w:rPr>
        <w:rFonts w:ascii="Symbol" w:eastAsia="Symbol" w:hAnsi="Symbol" w:cs="Symbol" w:hint="default"/>
        <w:w w:val="99"/>
        <w:sz w:val="22"/>
        <w:szCs w:val="22"/>
        <w:lang w:val="fr-FR" w:eastAsia="en-US" w:bidi="ar-SA"/>
      </w:rPr>
    </w:lvl>
    <w:lvl w:ilvl="2" w:tplc="BE14BAE2">
      <w:numFmt w:val="bullet"/>
      <w:lvlText w:val="•"/>
      <w:lvlJc w:val="left"/>
      <w:pPr>
        <w:ind w:left="1905" w:hanging="360"/>
      </w:pPr>
      <w:rPr>
        <w:rFonts w:hint="default"/>
        <w:lang w:val="fr-FR" w:eastAsia="en-US" w:bidi="ar-SA"/>
      </w:rPr>
    </w:lvl>
    <w:lvl w:ilvl="3" w:tplc="14DCB936">
      <w:numFmt w:val="bullet"/>
      <w:lvlText w:val="•"/>
      <w:lvlJc w:val="left"/>
      <w:pPr>
        <w:ind w:left="2870" w:hanging="360"/>
      </w:pPr>
      <w:rPr>
        <w:rFonts w:hint="default"/>
        <w:lang w:val="fr-FR" w:eastAsia="en-US" w:bidi="ar-SA"/>
      </w:rPr>
    </w:lvl>
    <w:lvl w:ilvl="4" w:tplc="DA129790">
      <w:numFmt w:val="bullet"/>
      <w:lvlText w:val="•"/>
      <w:lvlJc w:val="left"/>
      <w:pPr>
        <w:ind w:left="3835" w:hanging="360"/>
      </w:pPr>
      <w:rPr>
        <w:rFonts w:hint="default"/>
        <w:lang w:val="fr-FR" w:eastAsia="en-US" w:bidi="ar-SA"/>
      </w:rPr>
    </w:lvl>
    <w:lvl w:ilvl="5" w:tplc="0AFCCE84">
      <w:numFmt w:val="bullet"/>
      <w:lvlText w:val="•"/>
      <w:lvlJc w:val="left"/>
      <w:pPr>
        <w:ind w:left="4801" w:hanging="360"/>
      </w:pPr>
      <w:rPr>
        <w:rFonts w:hint="default"/>
        <w:lang w:val="fr-FR" w:eastAsia="en-US" w:bidi="ar-SA"/>
      </w:rPr>
    </w:lvl>
    <w:lvl w:ilvl="6" w:tplc="380C8358">
      <w:numFmt w:val="bullet"/>
      <w:lvlText w:val="•"/>
      <w:lvlJc w:val="left"/>
      <w:pPr>
        <w:ind w:left="5766" w:hanging="360"/>
      </w:pPr>
      <w:rPr>
        <w:rFonts w:hint="default"/>
        <w:lang w:val="fr-FR" w:eastAsia="en-US" w:bidi="ar-SA"/>
      </w:rPr>
    </w:lvl>
    <w:lvl w:ilvl="7" w:tplc="445853AE">
      <w:numFmt w:val="bullet"/>
      <w:lvlText w:val="•"/>
      <w:lvlJc w:val="left"/>
      <w:pPr>
        <w:ind w:left="6731" w:hanging="360"/>
      </w:pPr>
      <w:rPr>
        <w:rFonts w:hint="default"/>
        <w:lang w:val="fr-FR" w:eastAsia="en-US" w:bidi="ar-SA"/>
      </w:rPr>
    </w:lvl>
    <w:lvl w:ilvl="8" w:tplc="C1C05F26">
      <w:numFmt w:val="bullet"/>
      <w:lvlText w:val="•"/>
      <w:lvlJc w:val="left"/>
      <w:pPr>
        <w:ind w:left="7697" w:hanging="360"/>
      </w:pPr>
      <w:rPr>
        <w:rFonts w:hint="default"/>
        <w:lang w:val="fr-FR" w:eastAsia="en-US" w:bidi="ar-SA"/>
      </w:rPr>
    </w:lvl>
  </w:abstractNum>
  <w:abstractNum w:abstractNumId="2" w15:restartNumberingAfterBreak="0">
    <w:nsid w:val="05BC4059"/>
    <w:multiLevelType w:val="hybridMultilevel"/>
    <w:tmpl w:val="B29ED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725B7"/>
    <w:multiLevelType w:val="hybridMultilevel"/>
    <w:tmpl w:val="2396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86401"/>
    <w:multiLevelType w:val="hybridMultilevel"/>
    <w:tmpl w:val="86886EDC"/>
    <w:lvl w:ilvl="0" w:tplc="800CBA0A">
      <w:start w:val="1"/>
      <w:numFmt w:val="decimal"/>
      <w:lvlText w:val="%1."/>
      <w:lvlJc w:val="left"/>
      <w:pPr>
        <w:ind w:left="786" w:hanging="568"/>
      </w:pPr>
      <w:rPr>
        <w:rFonts w:ascii="Times New Roman" w:eastAsia="Times New Roman" w:hAnsi="Times New Roman" w:cs="Times New Roman" w:hint="default"/>
        <w:b/>
        <w:bCs/>
        <w:w w:val="99"/>
        <w:sz w:val="22"/>
        <w:szCs w:val="22"/>
        <w:lang w:val="fr-FR" w:eastAsia="en-US" w:bidi="ar-SA"/>
      </w:rPr>
    </w:lvl>
    <w:lvl w:ilvl="1" w:tplc="89FE595E">
      <w:numFmt w:val="bullet"/>
      <w:lvlText w:val="•"/>
      <w:lvlJc w:val="left"/>
      <w:pPr>
        <w:ind w:left="1664" w:hanging="568"/>
      </w:pPr>
      <w:rPr>
        <w:rFonts w:hint="default"/>
        <w:lang w:val="fr-FR" w:eastAsia="en-US" w:bidi="ar-SA"/>
      </w:rPr>
    </w:lvl>
    <w:lvl w:ilvl="2" w:tplc="C328876E">
      <w:numFmt w:val="bullet"/>
      <w:lvlText w:val="•"/>
      <w:lvlJc w:val="left"/>
      <w:pPr>
        <w:ind w:left="2549" w:hanging="568"/>
      </w:pPr>
      <w:rPr>
        <w:rFonts w:hint="default"/>
        <w:lang w:val="fr-FR" w:eastAsia="en-US" w:bidi="ar-SA"/>
      </w:rPr>
    </w:lvl>
    <w:lvl w:ilvl="3" w:tplc="30C45308">
      <w:numFmt w:val="bullet"/>
      <w:lvlText w:val="•"/>
      <w:lvlJc w:val="left"/>
      <w:pPr>
        <w:ind w:left="3434" w:hanging="568"/>
      </w:pPr>
      <w:rPr>
        <w:rFonts w:hint="default"/>
        <w:lang w:val="fr-FR" w:eastAsia="en-US" w:bidi="ar-SA"/>
      </w:rPr>
    </w:lvl>
    <w:lvl w:ilvl="4" w:tplc="E6340B60">
      <w:numFmt w:val="bullet"/>
      <w:lvlText w:val="•"/>
      <w:lvlJc w:val="left"/>
      <w:pPr>
        <w:ind w:left="4319" w:hanging="568"/>
      </w:pPr>
      <w:rPr>
        <w:rFonts w:hint="default"/>
        <w:lang w:val="fr-FR" w:eastAsia="en-US" w:bidi="ar-SA"/>
      </w:rPr>
    </w:lvl>
    <w:lvl w:ilvl="5" w:tplc="DDAA4D32">
      <w:numFmt w:val="bullet"/>
      <w:lvlText w:val="•"/>
      <w:lvlJc w:val="left"/>
      <w:pPr>
        <w:ind w:left="5203" w:hanging="568"/>
      </w:pPr>
      <w:rPr>
        <w:rFonts w:hint="default"/>
        <w:lang w:val="fr-FR" w:eastAsia="en-US" w:bidi="ar-SA"/>
      </w:rPr>
    </w:lvl>
    <w:lvl w:ilvl="6" w:tplc="C7268270">
      <w:numFmt w:val="bullet"/>
      <w:lvlText w:val="•"/>
      <w:lvlJc w:val="left"/>
      <w:pPr>
        <w:ind w:left="6088" w:hanging="568"/>
      </w:pPr>
      <w:rPr>
        <w:rFonts w:hint="default"/>
        <w:lang w:val="fr-FR" w:eastAsia="en-US" w:bidi="ar-SA"/>
      </w:rPr>
    </w:lvl>
    <w:lvl w:ilvl="7" w:tplc="66EA80AC">
      <w:numFmt w:val="bullet"/>
      <w:lvlText w:val="•"/>
      <w:lvlJc w:val="left"/>
      <w:pPr>
        <w:ind w:left="6973" w:hanging="568"/>
      </w:pPr>
      <w:rPr>
        <w:rFonts w:hint="default"/>
        <w:lang w:val="fr-FR" w:eastAsia="en-US" w:bidi="ar-SA"/>
      </w:rPr>
    </w:lvl>
    <w:lvl w:ilvl="8" w:tplc="D17865EC">
      <w:numFmt w:val="bullet"/>
      <w:lvlText w:val="•"/>
      <w:lvlJc w:val="left"/>
      <w:pPr>
        <w:ind w:left="7858" w:hanging="568"/>
      </w:pPr>
      <w:rPr>
        <w:rFonts w:hint="default"/>
        <w:lang w:val="fr-FR" w:eastAsia="en-US" w:bidi="ar-SA"/>
      </w:rPr>
    </w:lvl>
  </w:abstractNum>
  <w:abstractNum w:abstractNumId="5" w15:restartNumberingAfterBreak="0">
    <w:nsid w:val="12E80A9B"/>
    <w:multiLevelType w:val="hybridMultilevel"/>
    <w:tmpl w:val="3DC2B90C"/>
    <w:lvl w:ilvl="0" w:tplc="9FD4F67C">
      <w:numFmt w:val="bullet"/>
      <w:lvlText w:val="-"/>
      <w:lvlJc w:val="left"/>
      <w:pPr>
        <w:ind w:left="785" w:hanging="568"/>
      </w:pPr>
      <w:rPr>
        <w:rFonts w:ascii="Times New Roman" w:eastAsia="Times New Roman" w:hAnsi="Times New Roman" w:cs="Times New Roman" w:hint="default"/>
        <w:w w:val="99"/>
        <w:sz w:val="22"/>
        <w:szCs w:val="22"/>
        <w:lang w:val="fr-FR" w:eastAsia="en-US" w:bidi="ar-SA"/>
      </w:rPr>
    </w:lvl>
    <w:lvl w:ilvl="1" w:tplc="B1300A90">
      <w:numFmt w:val="bullet"/>
      <w:lvlText w:val="•"/>
      <w:lvlJc w:val="left"/>
      <w:pPr>
        <w:ind w:left="1664" w:hanging="568"/>
      </w:pPr>
      <w:rPr>
        <w:rFonts w:hint="default"/>
        <w:lang w:val="fr-FR" w:eastAsia="en-US" w:bidi="ar-SA"/>
      </w:rPr>
    </w:lvl>
    <w:lvl w:ilvl="2" w:tplc="9FEEDE98">
      <w:numFmt w:val="bullet"/>
      <w:lvlText w:val="•"/>
      <w:lvlJc w:val="left"/>
      <w:pPr>
        <w:ind w:left="2549" w:hanging="568"/>
      </w:pPr>
      <w:rPr>
        <w:rFonts w:hint="default"/>
        <w:lang w:val="fr-FR" w:eastAsia="en-US" w:bidi="ar-SA"/>
      </w:rPr>
    </w:lvl>
    <w:lvl w:ilvl="3" w:tplc="EBF2413A">
      <w:numFmt w:val="bullet"/>
      <w:lvlText w:val="•"/>
      <w:lvlJc w:val="left"/>
      <w:pPr>
        <w:ind w:left="3434" w:hanging="568"/>
      </w:pPr>
      <w:rPr>
        <w:rFonts w:hint="default"/>
        <w:lang w:val="fr-FR" w:eastAsia="en-US" w:bidi="ar-SA"/>
      </w:rPr>
    </w:lvl>
    <w:lvl w:ilvl="4" w:tplc="D4149A56">
      <w:numFmt w:val="bullet"/>
      <w:lvlText w:val="•"/>
      <w:lvlJc w:val="left"/>
      <w:pPr>
        <w:ind w:left="4319" w:hanging="568"/>
      </w:pPr>
      <w:rPr>
        <w:rFonts w:hint="default"/>
        <w:lang w:val="fr-FR" w:eastAsia="en-US" w:bidi="ar-SA"/>
      </w:rPr>
    </w:lvl>
    <w:lvl w:ilvl="5" w:tplc="54547A34">
      <w:numFmt w:val="bullet"/>
      <w:lvlText w:val="•"/>
      <w:lvlJc w:val="left"/>
      <w:pPr>
        <w:ind w:left="5203" w:hanging="568"/>
      </w:pPr>
      <w:rPr>
        <w:rFonts w:hint="default"/>
        <w:lang w:val="fr-FR" w:eastAsia="en-US" w:bidi="ar-SA"/>
      </w:rPr>
    </w:lvl>
    <w:lvl w:ilvl="6" w:tplc="AD704956">
      <w:numFmt w:val="bullet"/>
      <w:lvlText w:val="•"/>
      <w:lvlJc w:val="left"/>
      <w:pPr>
        <w:ind w:left="6088" w:hanging="568"/>
      </w:pPr>
      <w:rPr>
        <w:rFonts w:hint="default"/>
        <w:lang w:val="fr-FR" w:eastAsia="en-US" w:bidi="ar-SA"/>
      </w:rPr>
    </w:lvl>
    <w:lvl w:ilvl="7" w:tplc="D4DEC36E">
      <w:numFmt w:val="bullet"/>
      <w:lvlText w:val="•"/>
      <w:lvlJc w:val="left"/>
      <w:pPr>
        <w:ind w:left="6973" w:hanging="568"/>
      </w:pPr>
      <w:rPr>
        <w:rFonts w:hint="default"/>
        <w:lang w:val="fr-FR" w:eastAsia="en-US" w:bidi="ar-SA"/>
      </w:rPr>
    </w:lvl>
    <w:lvl w:ilvl="8" w:tplc="038A2232">
      <w:numFmt w:val="bullet"/>
      <w:lvlText w:val="•"/>
      <w:lvlJc w:val="left"/>
      <w:pPr>
        <w:ind w:left="7858" w:hanging="568"/>
      </w:pPr>
      <w:rPr>
        <w:rFonts w:hint="default"/>
        <w:lang w:val="fr-FR" w:eastAsia="en-US" w:bidi="ar-SA"/>
      </w:rPr>
    </w:lvl>
  </w:abstractNum>
  <w:abstractNum w:abstractNumId="6" w15:restartNumberingAfterBreak="0">
    <w:nsid w:val="1EB827C9"/>
    <w:multiLevelType w:val="hybridMultilevel"/>
    <w:tmpl w:val="1B04ED36"/>
    <w:lvl w:ilvl="0" w:tplc="B0BCBC06">
      <w:start w:val="1"/>
      <w:numFmt w:val="decimal"/>
      <w:lvlText w:val="%1."/>
      <w:lvlJc w:val="left"/>
      <w:pPr>
        <w:ind w:left="785" w:hanging="568"/>
      </w:pPr>
      <w:rPr>
        <w:rFonts w:hint="default"/>
        <w:w w:val="99"/>
        <w:lang w:val="fr-FR" w:eastAsia="en-US" w:bidi="ar-SA"/>
      </w:rPr>
    </w:lvl>
    <w:lvl w:ilvl="1" w:tplc="DDD0F850">
      <w:numFmt w:val="bullet"/>
      <w:lvlText w:val="•"/>
      <w:lvlJc w:val="left"/>
      <w:pPr>
        <w:ind w:left="1664" w:hanging="568"/>
      </w:pPr>
      <w:rPr>
        <w:rFonts w:hint="default"/>
        <w:lang w:val="fr-FR" w:eastAsia="en-US" w:bidi="ar-SA"/>
      </w:rPr>
    </w:lvl>
    <w:lvl w:ilvl="2" w:tplc="A0E4E222">
      <w:numFmt w:val="bullet"/>
      <w:lvlText w:val="•"/>
      <w:lvlJc w:val="left"/>
      <w:pPr>
        <w:ind w:left="2549" w:hanging="568"/>
      </w:pPr>
      <w:rPr>
        <w:rFonts w:hint="default"/>
        <w:lang w:val="fr-FR" w:eastAsia="en-US" w:bidi="ar-SA"/>
      </w:rPr>
    </w:lvl>
    <w:lvl w:ilvl="3" w:tplc="F4D2E1F4">
      <w:numFmt w:val="bullet"/>
      <w:lvlText w:val="•"/>
      <w:lvlJc w:val="left"/>
      <w:pPr>
        <w:ind w:left="3434" w:hanging="568"/>
      </w:pPr>
      <w:rPr>
        <w:rFonts w:hint="default"/>
        <w:lang w:val="fr-FR" w:eastAsia="en-US" w:bidi="ar-SA"/>
      </w:rPr>
    </w:lvl>
    <w:lvl w:ilvl="4" w:tplc="E780C110">
      <w:numFmt w:val="bullet"/>
      <w:lvlText w:val="•"/>
      <w:lvlJc w:val="left"/>
      <w:pPr>
        <w:ind w:left="4319" w:hanging="568"/>
      </w:pPr>
      <w:rPr>
        <w:rFonts w:hint="default"/>
        <w:lang w:val="fr-FR" w:eastAsia="en-US" w:bidi="ar-SA"/>
      </w:rPr>
    </w:lvl>
    <w:lvl w:ilvl="5" w:tplc="1EAE648A">
      <w:numFmt w:val="bullet"/>
      <w:lvlText w:val="•"/>
      <w:lvlJc w:val="left"/>
      <w:pPr>
        <w:ind w:left="5203" w:hanging="568"/>
      </w:pPr>
      <w:rPr>
        <w:rFonts w:hint="default"/>
        <w:lang w:val="fr-FR" w:eastAsia="en-US" w:bidi="ar-SA"/>
      </w:rPr>
    </w:lvl>
    <w:lvl w:ilvl="6" w:tplc="8CA86FAA">
      <w:numFmt w:val="bullet"/>
      <w:lvlText w:val="•"/>
      <w:lvlJc w:val="left"/>
      <w:pPr>
        <w:ind w:left="6088" w:hanging="568"/>
      </w:pPr>
      <w:rPr>
        <w:rFonts w:hint="default"/>
        <w:lang w:val="fr-FR" w:eastAsia="en-US" w:bidi="ar-SA"/>
      </w:rPr>
    </w:lvl>
    <w:lvl w:ilvl="7" w:tplc="35EE448C">
      <w:numFmt w:val="bullet"/>
      <w:lvlText w:val="•"/>
      <w:lvlJc w:val="left"/>
      <w:pPr>
        <w:ind w:left="6973" w:hanging="568"/>
      </w:pPr>
      <w:rPr>
        <w:rFonts w:hint="default"/>
        <w:lang w:val="fr-FR" w:eastAsia="en-US" w:bidi="ar-SA"/>
      </w:rPr>
    </w:lvl>
    <w:lvl w:ilvl="8" w:tplc="3140C1D4">
      <w:numFmt w:val="bullet"/>
      <w:lvlText w:val="•"/>
      <w:lvlJc w:val="left"/>
      <w:pPr>
        <w:ind w:left="7858" w:hanging="568"/>
      </w:pPr>
      <w:rPr>
        <w:rFonts w:hint="default"/>
        <w:lang w:val="fr-FR" w:eastAsia="en-US" w:bidi="ar-SA"/>
      </w:rPr>
    </w:lvl>
  </w:abstractNum>
  <w:abstractNum w:abstractNumId="7" w15:restartNumberingAfterBreak="0">
    <w:nsid w:val="1FBE7F96"/>
    <w:multiLevelType w:val="hybridMultilevel"/>
    <w:tmpl w:val="1806E65A"/>
    <w:lvl w:ilvl="0" w:tplc="EEAE1094">
      <w:start w:val="1"/>
      <w:numFmt w:val="decimal"/>
      <w:lvlText w:val="%1."/>
      <w:lvlJc w:val="left"/>
      <w:pPr>
        <w:ind w:left="930" w:hanging="570"/>
      </w:pPr>
      <w:rPr>
        <w:rFonts w:hint="default"/>
      </w:rPr>
    </w:lvl>
    <w:lvl w:ilvl="1" w:tplc="598A8310" w:tentative="1">
      <w:start w:val="1"/>
      <w:numFmt w:val="lowerLetter"/>
      <w:lvlText w:val="%2."/>
      <w:lvlJc w:val="left"/>
      <w:pPr>
        <w:ind w:left="1440" w:hanging="360"/>
      </w:pPr>
    </w:lvl>
    <w:lvl w:ilvl="2" w:tplc="68D06C60" w:tentative="1">
      <w:start w:val="1"/>
      <w:numFmt w:val="lowerRoman"/>
      <w:lvlText w:val="%3."/>
      <w:lvlJc w:val="right"/>
      <w:pPr>
        <w:ind w:left="2160" w:hanging="180"/>
      </w:pPr>
    </w:lvl>
    <w:lvl w:ilvl="3" w:tplc="0C3E2716" w:tentative="1">
      <w:start w:val="1"/>
      <w:numFmt w:val="decimal"/>
      <w:lvlText w:val="%4."/>
      <w:lvlJc w:val="left"/>
      <w:pPr>
        <w:ind w:left="2880" w:hanging="360"/>
      </w:pPr>
    </w:lvl>
    <w:lvl w:ilvl="4" w:tplc="C008909A" w:tentative="1">
      <w:start w:val="1"/>
      <w:numFmt w:val="lowerLetter"/>
      <w:lvlText w:val="%5."/>
      <w:lvlJc w:val="left"/>
      <w:pPr>
        <w:ind w:left="3600" w:hanging="360"/>
      </w:pPr>
    </w:lvl>
    <w:lvl w:ilvl="5" w:tplc="F79EF966" w:tentative="1">
      <w:start w:val="1"/>
      <w:numFmt w:val="lowerRoman"/>
      <w:lvlText w:val="%6."/>
      <w:lvlJc w:val="right"/>
      <w:pPr>
        <w:ind w:left="4320" w:hanging="180"/>
      </w:pPr>
    </w:lvl>
    <w:lvl w:ilvl="6" w:tplc="7FF08144" w:tentative="1">
      <w:start w:val="1"/>
      <w:numFmt w:val="decimal"/>
      <w:lvlText w:val="%7."/>
      <w:lvlJc w:val="left"/>
      <w:pPr>
        <w:ind w:left="5040" w:hanging="360"/>
      </w:pPr>
    </w:lvl>
    <w:lvl w:ilvl="7" w:tplc="90C2EE44" w:tentative="1">
      <w:start w:val="1"/>
      <w:numFmt w:val="lowerLetter"/>
      <w:lvlText w:val="%8."/>
      <w:lvlJc w:val="left"/>
      <w:pPr>
        <w:ind w:left="5760" w:hanging="360"/>
      </w:pPr>
    </w:lvl>
    <w:lvl w:ilvl="8" w:tplc="638A30CA" w:tentative="1">
      <w:start w:val="1"/>
      <w:numFmt w:val="lowerRoman"/>
      <w:lvlText w:val="%9."/>
      <w:lvlJc w:val="right"/>
      <w:pPr>
        <w:ind w:left="6480" w:hanging="180"/>
      </w:pPr>
    </w:lvl>
  </w:abstractNum>
  <w:abstractNum w:abstractNumId="8" w15:restartNumberingAfterBreak="0">
    <w:nsid w:val="226E1B30"/>
    <w:multiLevelType w:val="hybridMultilevel"/>
    <w:tmpl w:val="1806E65A"/>
    <w:lvl w:ilvl="0" w:tplc="FFFFFFFF">
      <w:start w:val="1"/>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F019C8"/>
    <w:multiLevelType w:val="hybridMultilevel"/>
    <w:tmpl w:val="6A56FEE6"/>
    <w:lvl w:ilvl="0" w:tplc="4F9441F4">
      <w:start w:val="1"/>
      <w:numFmt w:val="decimal"/>
      <w:lvlText w:val="%1."/>
      <w:lvlJc w:val="left"/>
      <w:pPr>
        <w:ind w:left="787" w:hanging="568"/>
      </w:pPr>
      <w:rPr>
        <w:rFonts w:ascii="Times New Roman" w:eastAsia="Times New Roman" w:hAnsi="Times New Roman" w:cs="Times New Roman" w:hint="default"/>
        <w:b/>
        <w:bCs/>
        <w:w w:val="99"/>
        <w:sz w:val="22"/>
        <w:szCs w:val="22"/>
        <w:lang w:val="fr-FR" w:eastAsia="en-US" w:bidi="ar-SA"/>
      </w:rPr>
    </w:lvl>
    <w:lvl w:ilvl="1" w:tplc="B6D20FE2">
      <w:numFmt w:val="bullet"/>
      <w:lvlText w:val="•"/>
      <w:lvlJc w:val="left"/>
      <w:pPr>
        <w:ind w:left="1664" w:hanging="568"/>
      </w:pPr>
      <w:rPr>
        <w:rFonts w:hint="default"/>
        <w:lang w:val="fr-FR" w:eastAsia="en-US" w:bidi="ar-SA"/>
      </w:rPr>
    </w:lvl>
    <w:lvl w:ilvl="2" w:tplc="AC6EACC8">
      <w:numFmt w:val="bullet"/>
      <w:lvlText w:val="•"/>
      <w:lvlJc w:val="left"/>
      <w:pPr>
        <w:ind w:left="2549" w:hanging="568"/>
      </w:pPr>
      <w:rPr>
        <w:rFonts w:hint="default"/>
        <w:lang w:val="fr-FR" w:eastAsia="en-US" w:bidi="ar-SA"/>
      </w:rPr>
    </w:lvl>
    <w:lvl w:ilvl="3" w:tplc="E5CA0402">
      <w:numFmt w:val="bullet"/>
      <w:lvlText w:val="•"/>
      <w:lvlJc w:val="left"/>
      <w:pPr>
        <w:ind w:left="3434" w:hanging="568"/>
      </w:pPr>
      <w:rPr>
        <w:rFonts w:hint="default"/>
        <w:lang w:val="fr-FR" w:eastAsia="en-US" w:bidi="ar-SA"/>
      </w:rPr>
    </w:lvl>
    <w:lvl w:ilvl="4" w:tplc="02361D50">
      <w:numFmt w:val="bullet"/>
      <w:lvlText w:val="•"/>
      <w:lvlJc w:val="left"/>
      <w:pPr>
        <w:ind w:left="4319" w:hanging="568"/>
      </w:pPr>
      <w:rPr>
        <w:rFonts w:hint="default"/>
        <w:lang w:val="fr-FR" w:eastAsia="en-US" w:bidi="ar-SA"/>
      </w:rPr>
    </w:lvl>
    <w:lvl w:ilvl="5" w:tplc="10B2DB0A">
      <w:numFmt w:val="bullet"/>
      <w:lvlText w:val="•"/>
      <w:lvlJc w:val="left"/>
      <w:pPr>
        <w:ind w:left="5203" w:hanging="568"/>
      </w:pPr>
      <w:rPr>
        <w:rFonts w:hint="default"/>
        <w:lang w:val="fr-FR" w:eastAsia="en-US" w:bidi="ar-SA"/>
      </w:rPr>
    </w:lvl>
    <w:lvl w:ilvl="6" w:tplc="AB5EC7A4">
      <w:numFmt w:val="bullet"/>
      <w:lvlText w:val="•"/>
      <w:lvlJc w:val="left"/>
      <w:pPr>
        <w:ind w:left="6088" w:hanging="568"/>
      </w:pPr>
      <w:rPr>
        <w:rFonts w:hint="default"/>
        <w:lang w:val="fr-FR" w:eastAsia="en-US" w:bidi="ar-SA"/>
      </w:rPr>
    </w:lvl>
    <w:lvl w:ilvl="7" w:tplc="8ADCB656">
      <w:numFmt w:val="bullet"/>
      <w:lvlText w:val="•"/>
      <w:lvlJc w:val="left"/>
      <w:pPr>
        <w:ind w:left="6973" w:hanging="568"/>
      </w:pPr>
      <w:rPr>
        <w:rFonts w:hint="default"/>
        <w:lang w:val="fr-FR" w:eastAsia="en-US" w:bidi="ar-SA"/>
      </w:rPr>
    </w:lvl>
    <w:lvl w:ilvl="8" w:tplc="751A0342">
      <w:numFmt w:val="bullet"/>
      <w:lvlText w:val="•"/>
      <w:lvlJc w:val="left"/>
      <w:pPr>
        <w:ind w:left="7858" w:hanging="568"/>
      </w:pPr>
      <w:rPr>
        <w:rFonts w:hint="default"/>
        <w:lang w:val="fr-FR" w:eastAsia="en-US" w:bidi="ar-SA"/>
      </w:rPr>
    </w:lvl>
  </w:abstractNum>
  <w:abstractNum w:abstractNumId="10" w15:restartNumberingAfterBreak="0">
    <w:nsid w:val="258A62C7"/>
    <w:multiLevelType w:val="hybridMultilevel"/>
    <w:tmpl w:val="8C70139C"/>
    <w:lvl w:ilvl="0" w:tplc="BE22B46C">
      <w:start w:val="1"/>
      <w:numFmt w:val="decimal"/>
      <w:lvlText w:val="%1."/>
      <w:lvlJc w:val="left"/>
      <w:pPr>
        <w:ind w:left="786" w:hanging="568"/>
      </w:pPr>
      <w:rPr>
        <w:rFonts w:hint="default"/>
        <w:w w:val="99"/>
        <w:lang w:val="fr-FR" w:eastAsia="en-US" w:bidi="ar-SA"/>
      </w:rPr>
    </w:lvl>
    <w:lvl w:ilvl="1" w:tplc="4282E5AA">
      <w:numFmt w:val="bullet"/>
      <w:lvlText w:val="•"/>
      <w:lvlJc w:val="left"/>
      <w:pPr>
        <w:ind w:left="1664" w:hanging="568"/>
      </w:pPr>
      <w:rPr>
        <w:rFonts w:hint="default"/>
        <w:lang w:val="fr-FR" w:eastAsia="en-US" w:bidi="ar-SA"/>
      </w:rPr>
    </w:lvl>
    <w:lvl w:ilvl="2" w:tplc="66322A50">
      <w:numFmt w:val="bullet"/>
      <w:lvlText w:val="•"/>
      <w:lvlJc w:val="left"/>
      <w:pPr>
        <w:ind w:left="2549" w:hanging="568"/>
      </w:pPr>
      <w:rPr>
        <w:rFonts w:hint="default"/>
        <w:lang w:val="fr-FR" w:eastAsia="en-US" w:bidi="ar-SA"/>
      </w:rPr>
    </w:lvl>
    <w:lvl w:ilvl="3" w:tplc="C868E1EE">
      <w:numFmt w:val="bullet"/>
      <w:lvlText w:val="•"/>
      <w:lvlJc w:val="left"/>
      <w:pPr>
        <w:ind w:left="3434" w:hanging="568"/>
      </w:pPr>
      <w:rPr>
        <w:rFonts w:hint="default"/>
        <w:lang w:val="fr-FR" w:eastAsia="en-US" w:bidi="ar-SA"/>
      </w:rPr>
    </w:lvl>
    <w:lvl w:ilvl="4" w:tplc="2648EE42">
      <w:numFmt w:val="bullet"/>
      <w:lvlText w:val="•"/>
      <w:lvlJc w:val="left"/>
      <w:pPr>
        <w:ind w:left="4319" w:hanging="568"/>
      </w:pPr>
      <w:rPr>
        <w:rFonts w:hint="default"/>
        <w:lang w:val="fr-FR" w:eastAsia="en-US" w:bidi="ar-SA"/>
      </w:rPr>
    </w:lvl>
    <w:lvl w:ilvl="5" w:tplc="1DFE086C">
      <w:numFmt w:val="bullet"/>
      <w:lvlText w:val="•"/>
      <w:lvlJc w:val="left"/>
      <w:pPr>
        <w:ind w:left="5203" w:hanging="568"/>
      </w:pPr>
      <w:rPr>
        <w:rFonts w:hint="default"/>
        <w:lang w:val="fr-FR" w:eastAsia="en-US" w:bidi="ar-SA"/>
      </w:rPr>
    </w:lvl>
    <w:lvl w:ilvl="6" w:tplc="60889B0A">
      <w:numFmt w:val="bullet"/>
      <w:lvlText w:val="•"/>
      <w:lvlJc w:val="left"/>
      <w:pPr>
        <w:ind w:left="6088" w:hanging="568"/>
      </w:pPr>
      <w:rPr>
        <w:rFonts w:hint="default"/>
        <w:lang w:val="fr-FR" w:eastAsia="en-US" w:bidi="ar-SA"/>
      </w:rPr>
    </w:lvl>
    <w:lvl w:ilvl="7" w:tplc="5E568DA0">
      <w:numFmt w:val="bullet"/>
      <w:lvlText w:val="•"/>
      <w:lvlJc w:val="left"/>
      <w:pPr>
        <w:ind w:left="6973" w:hanging="568"/>
      </w:pPr>
      <w:rPr>
        <w:rFonts w:hint="default"/>
        <w:lang w:val="fr-FR" w:eastAsia="en-US" w:bidi="ar-SA"/>
      </w:rPr>
    </w:lvl>
    <w:lvl w:ilvl="8" w:tplc="CBEC9960">
      <w:numFmt w:val="bullet"/>
      <w:lvlText w:val="•"/>
      <w:lvlJc w:val="left"/>
      <w:pPr>
        <w:ind w:left="7858" w:hanging="568"/>
      </w:pPr>
      <w:rPr>
        <w:rFonts w:hint="default"/>
        <w:lang w:val="fr-FR" w:eastAsia="en-US" w:bidi="ar-SA"/>
      </w:rPr>
    </w:lvl>
  </w:abstractNum>
  <w:abstractNum w:abstractNumId="11" w15:restartNumberingAfterBreak="0">
    <w:nsid w:val="2AFA60E4"/>
    <w:multiLevelType w:val="hybridMultilevel"/>
    <w:tmpl w:val="A5925C88"/>
    <w:lvl w:ilvl="0" w:tplc="2D7E94B2">
      <w:start w:val="1"/>
      <w:numFmt w:val="decimal"/>
      <w:lvlText w:val="%1."/>
      <w:lvlJc w:val="left"/>
      <w:pPr>
        <w:ind w:left="786" w:hanging="568"/>
      </w:pPr>
      <w:rPr>
        <w:rFonts w:ascii="Times New Roman" w:eastAsia="Times New Roman" w:hAnsi="Times New Roman" w:cs="Times New Roman" w:hint="default"/>
        <w:w w:val="99"/>
        <w:sz w:val="22"/>
        <w:szCs w:val="22"/>
        <w:lang w:val="fr-FR" w:eastAsia="en-US" w:bidi="ar-SA"/>
      </w:rPr>
    </w:lvl>
    <w:lvl w:ilvl="1" w:tplc="EE5A7A6A">
      <w:numFmt w:val="bullet"/>
      <w:lvlText w:val="•"/>
      <w:lvlJc w:val="left"/>
      <w:pPr>
        <w:ind w:left="1664" w:hanging="568"/>
      </w:pPr>
      <w:rPr>
        <w:rFonts w:hint="default"/>
        <w:lang w:val="fr-FR" w:eastAsia="en-US" w:bidi="ar-SA"/>
      </w:rPr>
    </w:lvl>
    <w:lvl w:ilvl="2" w:tplc="AC54A1BA">
      <w:numFmt w:val="bullet"/>
      <w:lvlText w:val="•"/>
      <w:lvlJc w:val="left"/>
      <w:pPr>
        <w:ind w:left="2549" w:hanging="568"/>
      </w:pPr>
      <w:rPr>
        <w:rFonts w:hint="default"/>
        <w:lang w:val="fr-FR" w:eastAsia="en-US" w:bidi="ar-SA"/>
      </w:rPr>
    </w:lvl>
    <w:lvl w:ilvl="3" w:tplc="087AAA52">
      <w:numFmt w:val="bullet"/>
      <w:lvlText w:val="•"/>
      <w:lvlJc w:val="left"/>
      <w:pPr>
        <w:ind w:left="3434" w:hanging="568"/>
      </w:pPr>
      <w:rPr>
        <w:rFonts w:hint="default"/>
        <w:lang w:val="fr-FR" w:eastAsia="en-US" w:bidi="ar-SA"/>
      </w:rPr>
    </w:lvl>
    <w:lvl w:ilvl="4" w:tplc="B8F2D338">
      <w:numFmt w:val="bullet"/>
      <w:lvlText w:val="•"/>
      <w:lvlJc w:val="left"/>
      <w:pPr>
        <w:ind w:left="4319" w:hanging="568"/>
      </w:pPr>
      <w:rPr>
        <w:rFonts w:hint="default"/>
        <w:lang w:val="fr-FR" w:eastAsia="en-US" w:bidi="ar-SA"/>
      </w:rPr>
    </w:lvl>
    <w:lvl w:ilvl="5" w:tplc="C8BEB1EE">
      <w:numFmt w:val="bullet"/>
      <w:lvlText w:val="•"/>
      <w:lvlJc w:val="left"/>
      <w:pPr>
        <w:ind w:left="5203" w:hanging="568"/>
      </w:pPr>
      <w:rPr>
        <w:rFonts w:hint="default"/>
        <w:lang w:val="fr-FR" w:eastAsia="en-US" w:bidi="ar-SA"/>
      </w:rPr>
    </w:lvl>
    <w:lvl w:ilvl="6" w:tplc="7CD22A7E">
      <w:numFmt w:val="bullet"/>
      <w:lvlText w:val="•"/>
      <w:lvlJc w:val="left"/>
      <w:pPr>
        <w:ind w:left="6088" w:hanging="568"/>
      </w:pPr>
      <w:rPr>
        <w:rFonts w:hint="default"/>
        <w:lang w:val="fr-FR" w:eastAsia="en-US" w:bidi="ar-SA"/>
      </w:rPr>
    </w:lvl>
    <w:lvl w:ilvl="7" w:tplc="9C807E7A">
      <w:numFmt w:val="bullet"/>
      <w:lvlText w:val="•"/>
      <w:lvlJc w:val="left"/>
      <w:pPr>
        <w:ind w:left="6973" w:hanging="568"/>
      </w:pPr>
      <w:rPr>
        <w:rFonts w:hint="default"/>
        <w:lang w:val="fr-FR" w:eastAsia="en-US" w:bidi="ar-SA"/>
      </w:rPr>
    </w:lvl>
    <w:lvl w:ilvl="8" w:tplc="72B02A26">
      <w:numFmt w:val="bullet"/>
      <w:lvlText w:val="•"/>
      <w:lvlJc w:val="left"/>
      <w:pPr>
        <w:ind w:left="7858" w:hanging="568"/>
      </w:pPr>
      <w:rPr>
        <w:rFonts w:hint="default"/>
        <w:lang w:val="fr-FR" w:eastAsia="en-US" w:bidi="ar-SA"/>
      </w:rPr>
    </w:lvl>
  </w:abstractNum>
  <w:abstractNum w:abstractNumId="12" w15:restartNumberingAfterBreak="0">
    <w:nsid w:val="2D500FED"/>
    <w:multiLevelType w:val="hybridMultilevel"/>
    <w:tmpl w:val="41D4A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1A01CE"/>
    <w:multiLevelType w:val="hybridMultilevel"/>
    <w:tmpl w:val="EBE40F80"/>
    <w:lvl w:ilvl="0" w:tplc="E5B86CDE">
      <w:start w:val="1"/>
      <w:numFmt w:val="decimal"/>
      <w:lvlText w:val="%1."/>
      <w:lvlJc w:val="left"/>
      <w:pPr>
        <w:ind w:left="786" w:hanging="568"/>
      </w:pPr>
      <w:rPr>
        <w:rFonts w:ascii="Times New Roman" w:eastAsia="Times New Roman" w:hAnsi="Times New Roman" w:cs="Times New Roman" w:hint="default"/>
        <w:w w:val="99"/>
        <w:sz w:val="22"/>
        <w:szCs w:val="22"/>
        <w:lang w:val="fr-FR" w:eastAsia="en-US" w:bidi="ar-SA"/>
      </w:rPr>
    </w:lvl>
    <w:lvl w:ilvl="1" w:tplc="0F48B4E6">
      <w:numFmt w:val="bullet"/>
      <w:lvlText w:val="•"/>
      <w:lvlJc w:val="left"/>
      <w:pPr>
        <w:ind w:left="1664" w:hanging="568"/>
      </w:pPr>
      <w:rPr>
        <w:rFonts w:hint="default"/>
        <w:lang w:val="fr-FR" w:eastAsia="en-US" w:bidi="ar-SA"/>
      </w:rPr>
    </w:lvl>
    <w:lvl w:ilvl="2" w:tplc="90CA1D34">
      <w:numFmt w:val="bullet"/>
      <w:lvlText w:val="•"/>
      <w:lvlJc w:val="left"/>
      <w:pPr>
        <w:ind w:left="2549" w:hanging="568"/>
      </w:pPr>
      <w:rPr>
        <w:rFonts w:hint="default"/>
        <w:lang w:val="fr-FR" w:eastAsia="en-US" w:bidi="ar-SA"/>
      </w:rPr>
    </w:lvl>
    <w:lvl w:ilvl="3" w:tplc="CF3E01CC">
      <w:numFmt w:val="bullet"/>
      <w:lvlText w:val="•"/>
      <w:lvlJc w:val="left"/>
      <w:pPr>
        <w:ind w:left="3434" w:hanging="568"/>
      </w:pPr>
      <w:rPr>
        <w:rFonts w:hint="default"/>
        <w:lang w:val="fr-FR" w:eastAsia="en-US" w:bidi="ar-SA"/>
      </w:rPr>
    </w:lvl>
    <w:lvl w:ilvl="4" w:tplc="55AE6AA0">
      <w:numFmt w:val="bullet"/>
      <w:lvlText w:val="•"/>
      <w:lvlJc w:val="left"/>
      <w:pPr>
        <w:ind w:left="4319" w:hanging="568"/>
      </w:pPr>
      <w:rPr>
        <w:rFonts w:hint="default"/>
        <w:lang w:val="fr-FR" w:eastAsia="en-US" w:bidi="ar-SA"/>
      </w:rPr>
    </w:lvl>
    <w:lvl w:ilvl="5" w:tplc="F2C040FA">
      <w:numFmt w:val="bullet"/>
      <w:lvlText w:val="•"/>
      <w:lvlJc w:val="left"/>
      <w:pPr>
        <w:ind w:left="5203" w:hanging="568"/>
      </w:pPr>
      <w:rPr>
        <w:rFonts w:hint="default"/>
        <w:lang w:val="fr-FR" w:eastAsia="en-US" w:bidi="ar-SA"/>
      </w:rPr>
    </w:lvl>
    <w:lvl w:ilvl="6" w:tplc="0A162E74">
      <w:numFmt w:val="bullet"/>
      <w:lvlText w:val="•"/>
      <w:lvlJc w:val="left"/>
      <w:pPr>
        <w:ind w:left="6088" w:hanging="568"/>
      </w:pPr>
      <w:rPr>
        <w:rFonts w:hint="default"/>
        <w:lang w:val="fr-FR" w:eastAsia="en-US" w:bidi="ar-SA"/>
      </w:rPr>
    </w:lvl>
    <w:lvl w:ilvl="7" w:tplc="86F4B184">
      <w:numFmt w:val="bullet"/>
      <w:lvlText w:val="•"/>
      <w:lvlJc w:val="left"/>
      <w:pPr>
        <w:ind w:left="6973" w:hanging="568"/>
      </w:pPr>
      <w:rPr>
        <w:rFonts w:hint="default"/>
        <w:lang w:val="fr-FR" w:eastAsia="en-US" w:bidi="ar-SA"/>
      </w:rPr>
    </w:lvl>
    <w:lvl w:ilvl="8" w:tplc="BDCA8F0E">
      <w:numFmt w:val="bullet"/>
      <w:lvlText w:val="•"/>
      <w:lvlJc w:val="left"/>
      <w:pPr>
        <w:ind w:left="7858" w:hanging="568"/>
      </w:pPr>
      <w:rPr>
        <w:rFonts w:hint="default"/>
        <w:lang w:val="fr-FR" w:eastAsia="en-US" w:bidi="ar-SA"/>
      </w:rPr>
    </w:lvl>
  </w:abstractNum>
  <w:abstractNum w:abstractNumId="14" w15:restartNumberingAfterBreak="0">
    <w:nsid w:val="396D4BB2"/>
    <w:multiLevelType w:val="hybridMultilevel"/>
    <w:tmpl w:val="802451E0"/>
    <w:lvl w:ilvl="0" w:tplc="61FC5E9C">
      <w:numFmt w:val="bullet"/>
      <w:lvlText w:val="-"/>
      <w:lvlJc w:val="left"/>
      <w:pPr>
        <w:ind w:left="786" w:hanging="568"/>
      </w:pPr>
      <w:rPr>
        <w:rFonts w:ascii="Times New Roman" w:eastAsia="Times New Roman" w:hAnsi="Times New Roman" w:cs="Times New Roman" w:hint="default"/>
        <w:w w:val="99"/>
        <w:sz w:val="22"/>
        <w:szCs w:val="22"/>
        <w:lang w:val="fr-FR" w:eastAsia="en-US" w:bidi="ar-SA"/>
      </w:rPr>
    </w:lvl>
    <w:lvl w:ilvl="1" w:tplc="E6480816">
      <w:numFmt w:val="bullet"/>
      <w:lvlText w:val="•"/>
      <w:lvlJc w:val="left"/>
      <w:pPr>
        <w:ind w:left="1664" w:hanging="568"/>
      </w:pPr>
      <w:rPr>
        <w:rFonts w:hint="default"/>
        <w:lang w:val="fr-FR" w:eastAsia="en-US" w:bidi="ar-SA"/>
      </w:rPr>
    </w:lvl>
    <w:lvl w:ilvl="2" w:tplc="764CDAE4">
      <w:numFmt w:val="bullet"/>
      <w:lvlText w:val="•"/>
      <w:lvlJc w:val="left"/>
      <w:pPr>
        <w:ind w:left="2549" w:hanging="568"/>
      </w:pPr>
      <w:rPr>
        <w:rFonts w:hint="default"/>
        <w:lang w:val="fr-FR" w:eastAsia="en-US" w:bidi="ar-SA"/>
      </w:rPr>
    </w:lvl>
    <w:lvl w:ilvl="3" w:tplc="FC90BE0E">
      <w:numFmt w:val="bullet"/>
      <w:lvlText w:val="•"/>
      <w:lvlJc w:val="left"/>
      <w:pPr>
        <w:ind w:left="3434" w:hanging="568"/>
      </w:pPr>
      <w:rPr>
        <w:rFonts w:hint="default"/>
        <w:lang w:val="fr-FR" w:eastAsia="en-US" w:bidi="ar-SA"/>
      </w:rPr>
    </w:lvl>
    <w:lvl w:ilvl="4" w:tplc="9650184A">
      <w:numFmt w:val="bullet"/>
      <w:lvlText w:val="•"/>
      <w:lvlJc w:val="left"/>
      <w:pPr>
        <w:ind w:left="4319" w:hanging="568"/>
      </w:pPr>
      <w:rPr>
        <w:rFonts w:hint="default"/>
        <w:lang w:val="fr-FR" w:eastAsia="en-US" w:bidi="ar-SA"/>
      </w:rPr>
    </w:lvl>
    <w:lvl w:ilvl="5" w:tplc="10306562">
      <w:numFmt w:val="bullet"/>
      <w:lvlText w:val="•"/>
      <w:lvlJc w:val="left"/>
      <w:pPr>
        <w:ind w:left="5203" w:hanging="568"/>
      </w:pPr>
      <w:rPr>
        <w:rFonts w:hint="default"/>
        <w:lang w:val="fr-FR" w:eastAsia="en-US" w:bidi="ar-SA"/>
      </w:rPr>
    </w:lvl>
    <w:lvl w:ilvl="6" w:tplc="E3BC686C">
      <w:numFmt w:val="bullet"/>
      <w:lvlText w:val="•"/>
      <w:lvlJc w:val="left"/>
      <w:pPr>
        <w:ind w:left="6088" w:hanging="568"/>
      </w:pPr>
      <w:rPr>
        <w:rFonts w:hint="default"/>
        <w:lang w:val="fr-FR" w:eastAsia="en-US" w:bidi="ar-SA"/>
      </w:rPr>
    </w:lvl>
    <w:lvl w:ilvl="7" w:tplc="937C9D10">
      <w:numFmt w:val="bullet"/>
      <w:lvlText w:val="•"/>
      <w:lvlJc w:val="left"/>
      <w:pPr>
        <w:ind w:left="6973" w:hanging="568"/>
      </w:pPr>
      <w:rPr>
        <w:rFonts w:hint="default"/>
        <w:lang w:val="fr-FR" w:eastAsia="en-US" w:bidi="ar-SA"/>
      </w:rPr>
    </w:lvl>
    <w:lvl w:ilvl="8" w:tplc="E3BC5282">
      <w:numFmt w:val="bullet"/>
      <w:lvlText w:val="•"/>
      <w:lvlJc w:val="left"/>
      <w:pPr>
        <w:ind w:left="7858" w:hanging="568"/>
      </w:pPr>
      <w:rPr>
        <w:rFonts w:hint="default"/>
        <w:lang w:val="fr-FR" w:eastAsia="en-US" w:bidi="ar-SA"/>
      </w:rPr>
    </w:lvl>
  </w:abstractNum>
  <w:abstractNum w:abstractNumId="15" w15:restartNumberingAfterBreak="0">
    <w:nsid w:val="3A2729C2"/>
    <w:multiLevelType w:val="hybridMultilevel"/>
    <w:tmpl w:val="65E8D702"/>
    <w:lvl w:ilvl="0" w:tplc="1BF8777C">
      <w:start w:val="1"/>
      <w:numFmt w:val="upperLetter"/>
      <w:lvlText w:val="%1."/>
      <w:lvlJc w:val="left"/>
      <w:pPr>
        <w:ind w:left="1919" w:hanging="568"/>
      </w:pPr>
      <w:rPr>
        <w:rFonts w:ascii="Times New Roman" w:eastAsia="Times New Roman" w:hAnsi="Times New Roman" w:cs="Times New Roman" w:hint="default"/>
        <w:b/>
        <w:bCs/>
        <w:spacing w:val="-1"/>
        <w:w w:val="99"/>
        <w:sz w:val="22"/>
        <w:szCs w:val="22"/>
        <w:lang w:val="fr-FR" w:eastAsia="en-US" w:bidi="ar-SA"/>
      </w:rPr>
    </w:lvl>
    <w:lvl w:ilvl="1" w:tplc="6B26E9E4">
      <w:numFmt w:val="bullet"/>
      <w:lvlText w:val="•"/>
      <w:lvlJc w:val="left"/>
      <w:pPr>
        <w:ind w:left="2690" w:hanging="568"/>
      </w:pPr>
      <w:rPr>
        <w:rFonts w:hint="default"/>
        <w:lang w:val="fr-FR" w:eastAsia="en-US" w:bidi="ar-SA"/>
      </w:rPr>
    </w:lvl>
    <w:lvl w:ilvl="2" w:tplc="7B8E9CAC">
      <w:numFmt w:val="bullet"/>
      <w:lvlText w:val="•"/>
      <w:lvlJc w:val="left"/>
      <w:pPr>
        <w:ind w:left="3461" w:hanging="568"/>
      </w:pPr>
      <w:rPr>
        <w:rFonts w:hint="default"/>
        <w:lang w:val="fr-FR" w:eastAsia="en-US" w:bidi="ar-SA"/>
      </w:rPr>
    </w:lvl>
    <w:lvl w:ilvl="3" w:tplc="D9342A8E">
      <w:numFmt w:val="bullet"/>
      <w:lvlText w:val="•"/>
      <w:lvlJc w:val="left"/>
      <w:pPr>
        <w:ind w:left="4232" w:hanging="568"/>
      </w:pPr>
      <w:rPr>
        <w:rFonts w:hint="default"/>
        <w:lang w:val="fr-FR" w:eastAsia="en-US" w:bidi="ar-SA"/>
      </w:rPr>
    </w:lvl>
    <w:lvl w:ilvl="4" w:tplc="E37CAC5C">
      <w:numFmt w:val="bullet"/>
      <w:lvlText w:val="•"/>
      <w:lvlJc w:val="left"/>
      <w:pPr>
        <w:ind w:left="5003" w:hanging="568"/>
      </w:pPr>
      <w:rPr>
        <w:rFonts w:hint="default"/>
        <w:lang w:val="fr-FR" w:eastAsia="en-US" w:bidi="ar-SA"/>
      </w:rPr>
    </w:lvl>
    <w:lvl w:ilvl="5" w:tplc="C56656B4">
      <w:numFmt w:val="bullet"/>
      <w:lvlText w:val="•"/>
      <w:lvlJc w:val="left"/>
      <w:pPr>
        <w:ind w:left="5773" w:hanging="568"/>
      </w:pPr>
      <w:rPr>
        <w:rFonts w:hint="default"/>
        <w:lang w:val="fr-FR" w:eastAsia="en-US" w:bidi="ar-SA"/>
      </w:rPr>
    </w:lvl>
    <w:lvl w:ilvl="6" w:tplc="BB4A7586">
      <w:numFmt w:val="bullet"/>
      <w:lvlText w:val="•"/>
      <w:lvlJc w:val="left"/>
      <w:pPr>
        <w:ind w:left="6544" w:hanging="568"/>
      </w:pPr>
      <w:rPr>
        <w:rFonts w:hint="default"/>
        <w:lang w:val="fr-FR" w:eastAsia="en-US" w:bidi="ar-SA"/>
      </w:rPr>
    </w:lvl>
    <w:lvl w:ilvl="7" w:tplc="FA5AD054">
      <w:numFmt w:val="bullet"/>
      <w:lvlText w:val="•"/>
      <w:lvlJc w:val="left"/>
      <w:pPr>
        <w:ind w:left="7315" w:hanging="568"/>
      </w:pPr>
      <w:rPr>
        <w:rFonts w:hint="default"/>
        <w:lang w:val="fr-FR" w:eastAsia="en-US" w:bidi="ar-SA"/>
      </w:rPr>
    </w:lvl>
    <w:lvl w:ilvl="8" w:tplc="E34A4D02">
      <w:numFmt w:val="bullet"/>
      <w:lvlText w:val="•"/>
      <w:lvlJc w:val="left"/>
      <w:pPr>
        <w:ind w:left="8086" w:hanging="568"/>
      </w:pPr>
      <w:rPr>
        <w:rFonts w:hint="default"/>
        <w:lang w:val="fr-FR" w:eastAsia="en-US" w:bidi="ar-SA"/>
      </w:rPr>
    </w:lvl>
  </w:abstractNum>
  <w:abstractNum w:abstractNumId="16" w15:restartNumberingAfterBreak="0">
    <w:nsid w:val="3CBC27B5"/>
    <w:multiLevelType w:val="hybridMultilevel"/>
    <w:tmpl w:val="E5F474FC"/>
    <w:lvl w:ilvl="0" w:tplc="4C4EB946">
      <w:start w:val="1"/>
      <w:numFmt w:val="bullet"/>
      <w:lvlText w:val=""/>
      <w:lvlJc w:val="left"/>
      <w:pPr>
        <w:ind w:left="720" w:hanging="360"/>
      </w:pPr>
      <w:rPr>
        <w:rFonts w:ascii="Symbol" w:hAnsi="Symbol" w:hint="default"/>
      </w:rPr>
    </w:lvl>
    <w:lvl w:ilvl="1" w:tplc="636ED618" w:tentative="1">
      <w:start w:val="1"/>
      <w:numFmt w:val="bullet"/>
      <w:lvlText w:val="o"/>
      <w:lvlJc w:val="left"/>
      <w:pPr>
        <w:ind w:left="1440" w:hanging="360"/>
      </w:pPr>
      <w:rPr>
        <w:rFonts w:ascii="Courier New" w:hAnsi="Courier New" w:cs="Courier New" w:hint="default"/>
      </w:rPr>
    </w:lvl>
    <w:lvl w:ilvl="2" w:tplc="E0A0F710" w:tentative="1">
      <w:start w:val="1"/>
      <w:numFmt w:val="bullet"/>
      <w:lvlText w:val=""/>
      <w:lvlJc w:val="left"/>
      <w:pPr>
        <w:ind w:left="2160" w:hanging="360"/>
      </w:pPr>
      <w:rPr>
        <w:rFonts w:ascii="Wingdings" w:hAnsi="Wingdings" w:hint="default"/>
      </w:rPr>
    </w:lvl>
    <w:lvl w:ilvl="3" w:tplc="C40EC6D0" w:tentative="1">
      <w:start w:val="1"/>
      <w:numFmt w:val="bullet"/>
      <w:lvlText w:val=""/>
      <w:lvlJc w:val="left"/>
      <w:pPr>
        <w:ind w:left="2880" w:hanging="360"/>
      </w:pPr>
      <w:rPr>
        <w:rFonts w:ascii="Symbol" w:hAnsi="Symbol" w:hint="default"/>
      </w:rPr>
    </w:lvl>
    <w:lvl w:ilvl="4" w:tplc="BDEC8330" w:tentative="1">
      <w:start w:val="1"/>
      <w:numFmt w:val="bullet"/>
      <w:lvlText w:val="o"/>
      <w:lvlJc w:val="left"/>
      <w:pPr>
        <w:ind w:left="3600" w:hanging="360"/>
      </w:pPr>
      <w:rPr>
        <w:rFonts w:ascii="Courier New" w:hAnsi="Courier New" w:cs="Courier New" w:hint="default"/>
      </w:rPr>
    </w:lvl>
    <w:lvl w:ilvl="5" w:tplc="32F66B2C" w:tentative="1">
      <w:start w:val="1"/>
      <w:numFmt w:val="bullet"/>
      <w:lvlText w:val=""/>
      <w:lvlJc w:val="left"/>
      <w:pPr>
        <w:ind w:left="4320" w:hanging="360"/>
      </w:pPr>
      <w:rPr>
        <w:rFonts w:ascii="Wingdings" w:hAnsi="Wingdings" w:hint="default"/>
      </w:rPr>
    </w:lvl>
    <w:lvl w:ilvl="6" w:tplc="D5D4B252" w:tentative="1">
      <w:start w:val="1"/>
      <w:numFmt w:val="bullet"/>
      <w:lvlText w:val=""/>
      <w:lvlJc w:val="left"/>
      <w:pPr>
        <w:ind w:left="5040" w:hanging="360"/>
      </w:pPr>
      <w:rPr>
        <w:rFonts w:ascii="Symbol" w:hAnsi="Symbol" w:hint="default"/>
      </w:rPr>
    </w:lvl>
    <w:lvl w:ilvl="7" w:tplc="6220E5D0" w:tentative="1">
      <w:start w:val="1"/>
      <w:numFmt w:val="bullet"/>
      <w:lvlText w:val="o"/>
      <w:lvlJc w:val="left"/>
      <w:pPr>
        <w:ind w:left="5760" w:hanging="360"/>
      </w:pPr>
      <w:rPr>
        <w:rFonts w:ascii="Courier New" w:hAnsi="Courier New" w:cs="Courier New" w:hint="default"/>
      </w:rPr>
    </w:lvl>
    <w:lvl w:ilvl="8" w:tplc="DDFCC384" w:tentative="1">
      <w:start w:val="1"/>
      <w:numFmt w:val="bullet"/>
      <w:lvlText w:val=""/>
      <w:lvlJc w:val="left"/>
      <w:pPr>
        <w:ind w:left="6480" w:hanging="360"/>
      </w:pPr>
      <w:rPr>
        <w:rFonts w:ascii="Wingdings" w:hAnsi="Wingdings" w:hint="default"/>
      </w:rPr>
    </w:lvl>
  </w:abstractNum>
  <w:abstractNum w:abstractNumId="17" w15:restartNumberingAfterBreak="0">
    <w:nsid w:val="3CEF7053"/>
    <w:multiLevelType w:val="hybridMultilevel"/>
    <w:tmpl w:val="F05CA372"/>
    <w:lvl w:ilvl="0" w:tplc="C33EBE4E">
      <w:start w:val="1"/>
      <w:numFmt w:val="upperLetter"/>
      <w:lvlText w:val="%1."/>
      <w:lvlJc w:val="left"/>
      <w:pPr>
        <w:ind w:left="785" w:hanging="568"/>
      </w:pPr>
      <w:rPr>
        <w:rFonts w:ascii="Times New Roman" w:eastAsia="Times New Roman" w:hAnsi="Times New Roman" w:cs="Times New Roman" w:hint="default"/>
        <w:b/>
        <w:bCs/>
        <w:spacing w:val="-1"/>
        <w:w w:val="99"/>
        <w:sz w:val="22"/>
        <w:szCs w:val="22"/>
        <w:lang w:val="fr-FR" w:eastAsia="en-US" w:bidi="ar-SA"/>
      </w:rPr>
    </w:lvl>
    <w:lvl w:ilvl="1" w:tplc="5A46B30E">
      <w:start w:val="1"/>
      <w:numFmt w:val="upperLetter"/>
      <w:lvlText w:val="%2."/>
      <w:lvlJc w:val="left"/>
      <w:pPr>
        <w:ind w:left="4148" w:hanging="269"/>
        <w:jc w:val="right"/>
      </w:pPr>
      <w:rPr>
        <w:rFonts w:ascii="Times New Roman" w:eastAsia="Times New Roman" w:hAnsi="Times New Roman" w:cs="Times New Roman" w:hint="default"/>
        <w:b/>
        <w:bCs/>
        <w:spacing w:val="-1"/>
        <w:w w:val="99"/>
        <w:sz w:val="22"/>
        <w:szCs w:val="22"/>
        <w:lang w:val="fr-FR" w:eastAsia="en-US" w:bidi="ar-SA"/>
      </w:rPr>
    </w:lvl>
    <w:lvl w:ilvl="2" w:tplc="97729726">
      <w:numFmt w:val="bullet"/>
      <w:lvlText w:val="•"/>
      <w:lvlJc w:val="left"/>
      <w:pPr>
        <w:ind w:left="4749" w:hanging="269"/>
      </w:pPr>
      <w:rPr>
        <w:rFonts w:hint="default"/>
        <w:lang w:val="fr-FR" w:eastAsia="en-US" w:bidi="ar-SA"/>
      </w:rPr>
    </w:lvl>
    <w:lvl w:ilvl="3" w:tplc="29B8E784">
      <w:numFmt w:val="bullet"/>
      <w:lvlText w:val="•"/>
      <w:lvlJc w:val="left"/>
      <w:pPr>
        <w:ind w:left="5359" w:hanging="269"/>
      </w:pPr>
      <w:rPr>
        <w:rFonts w:hint="default"/>
        <w:lang w:val="fr-FR" w:eastAsia="en-US" w:bidi="ar-SA"/>
      </w:rPr>
    </w:lvl>
    <w:lvl w:ilvl="4" w:tplc="59C68ADA">
      <w:numFmt w:val="bullet"/>
      <w:lvlText w:val="•"/>
      <w:lvlJc w:val="left"/>
      <w:pPr>
        <w:ind w:left="5969" w:hanging="269"/>
      </w:pPr>
      <w:rPr>
        <w:rFonts w:hint="default"/>
        <w:lang w:val="fr-FR" w:eastAsia="en-US" w:bidi="ar-SA"/>
      </w:rPr>
    </w:lvl>
    <w:lvl w:ilvl="5" w:tplc="55286788">
      <w:numFmt w:val="bullet"/>
      <w:lvlText w:val="•"/>
      <w:lvlJc w:val="left"/>
      <w:pPr>
        <w:ind w:left="6578" w:hanging="269"/>
      </w:pPr>
      <w:rPr>
        <w:rFonts w:hint="default"/>
        <w:lang w:val="fr-FR" w:eastAsia="en-US" w:bidi="ar-SA"/>
      </w:rPr>
    </w:lvl>
    <w:lvl w:ilvl="6" w:tplc="48D209F6">
      <w:numFmt w:val="bullet"/>
      <w:lvlText w:val="•"/>
      <w:lvlJc w:val="left"/>
      <w:pPr>
        <w:ind w:left="7188" w:hanging="269"/>
      </w:pPr>
      <w:rPr>
        <w:rFonts w:hint="default"/>
        <w:lang w:val="fr-FR" w:eastAsia="en-US" w:bidi="ar-SA"/>
      </w:rPr>
    </w:lvl>
    <w:lvl w:ilvl="7" w:tplc="74D8ECB0">
      <w:numFmt w:val="bullet"/>
      <w:lvlText w:val="•"/>
      <w:lvlJc w:val="left"/>
      <w:pPr>
        <w:ind w:left="7798" w:hanging="269"/>
      </w:pPr>
      <w:rPr>
        <w:rFonts w:hint="default"/>
        <w:lang w:val="fr-FR" w:eastAsia="en-US" w:bidi="ar-SA"/>
      </w:rPr>
    </w:lvl>
    <w:lvl w:ilvl="8" w:tplc="B1F6B41A">
      <w:numFmt w:val="bullet"/>
      <w:lvlText w:val="•"/>
      <w:lvlJc w:val="left"/>
      <w:pPr>
        <w:ind w:left="8408" w:hanging="269"/>
      </w:pPr>
      <w:rPr>
        <w:rFonts w:hint="default"/>
        <w:lang w:val="fr-FR" w:eastAsia="en-US" w:bidi="ar-SA"/>
      </w:rPr>
    </w:lvl>
  </w:abstractNum>
  <w:abstractNum w:abstractNumId="18" w15:restartNumberingAfterBreak="0">
    <w:nsid w:val="4FA41F97"/>
    <w:multiLevelType w:val="hybridMultilevel"/>
    <w:tmpl w:val="198A40C6"/>
    <w:lvl w:ilvl="0" w:tplc="7DCA3004">
      <w:numFmt w:val="bullet"/>
      <w:lvlText w:val="-"/>
      <w:lvlJc w:val="left"/>
      <w:pPr>
        <w:ind w:left="785" w:hanging="568"/>
      </w:pPr>
      <w:rPr>
        <w:rFonts w:ascii="Times New Roman" w:eastAsia="Times New Roman" w:hAnsi="Times New Roman" w:cs="Times New Roman" w:hint="default"/>
        <w:w w:val="99"/>
        <w:sz w:val="22"/>
        <w:szCs w:val="22"/>
        <w:lang w:val="fr-FR" w:eastAsia="en-US" w:bidi="ar-SA"/>
      </w:rPr>
    </w:lvl>
    <w:lvl w:ilvl="1" w:tplc="6D7CA020">
      <w:numFmt w:val="bullet"/>
      <w:lvlText w:val=""/>
      <w:lvlJc w:val="left"/>
      <w:pPr>
        <w:ind w:left="1272" w:hanging="527"/>
      </w:pPr>
      <w:rPr>
        <w:rFonts w:ascii="Symbol" w:eastAsia="Symbol" w:hAnsi="Symbol" w:cs="Symbol" w:hint="default"/>
        <w:w w:val="99"/>
        <w:sz w:val="22"/>
        <w:szCs w:val="22"/>
        <w:lang w:val="fr-FR" w:eastAsia="en-US" w:bidi="ar-SA"/>
      </w:rPr>
    </w:lvl>
    <w:lvl w:ilvl="2" w:tplc="8C24A75A">
      <w:numFmt w:val="bullet"/>
      <w:lvlText w:val="•"/>
      <w:lvlJc w:val="left"/>
      <w:pPr>
        <w:ind w:left="1280" w:hanging="527"/>
      </w:pPr>
      <w:rPr>
        <w:rFonts w:hint="default"/>
        <w:lang w:val="fr-FR" w:eastAsia="en-US" w:bidi="ar-SA"/>
      </w:rPr>
    </w:lvl>
    <w:lvl w:ilvl="3" w:tplc="971819F6">
      <w:numFmt w:val="bullet"/>
      <w:lvlText w:val="•"/>
      <w:lvlJc w:val="left"/>
      <w:pPr>
        <w:ind w:left="2323" w:hanging="527"/>
      </w:pPr>
      <w:rPr>
        <w:rFonts w:hint="default"/>
        <w:lang w:val="fr-FR" w:eastAsia="en-US" w:bidi="ar-SA"/>
      </w:rPr>
    </w:lvl>
    <w:lvl w:ilvl="4" w:tplc="466E3CFE">
      <w:numFmt w:val="bullet"/>
      <w:lvlText w:val="•"/>
      <w:lvlJc w:val="left"/>
      <w:pPr>
        <w:ind w:left="3366" w:hanging="527"/>
      </w:pPr>
      <w:rPr>
        <w:rFonts w:hint="default"/>
        <w:lang w:val="fr-FR" w:eastAsia="en-US" w:bidi="ar-SA"/>
      </w:rPr>
    </w:lvl>
    <w:lvl w:ilvl="5" w:tplc="2716F2FE">
      <w:numFmt w:val="bullet"/>
      <w:lvlText w:val="•"/>
      <w:lvlJc w:val="left"/>
      <w:pPr>
        <w:ind w:left="4410" w:hanging="527"/>
      </w:pPr>
      <w:rPr>
        <w:rFonts w:hint="default"/>
        <w:lang w:val="fr-FR" w:eastAsia="en-US" w:bidi="ar-SA"/>
      </w:rPr>
    </w:lvl>
    <w:lvl w:ilvl="6" w:tplc="B102254C">
      <w:numFmt w:val="bullet"/>
      <w:lvlText w:val="•"/>
      <w:lvlJc w:val="left"/>
      <w:pPr>
        <w:ind w:left="5453" w:hanging="527"/>
      </w:pPr>
      <w:rPr>
        <w:rFonts w:hint="default"/>
        <w:lang w:val="fr-FR" w:eastAsia="en-US" w:bidi="ar-SA"/>
      </w:rPr>
    </w:lvl>
    <w:lvl w:ilvl="7" w:tplc="1856F15E">
      <w:numFmt w:val="bullet"/>
      <w:lvlText w:val="•"/>
      <w:lvlJc w:val="left"/>
      <w:pPr>
        <w:ind w:left="6497" w:hanging="527"/>
      </w:pPr>
      <w:rPr>
        <w:rFonts w:hint="default"/>
        <w:lang w:val="fr-FR" w:eastAsia="en-US" w:bidi="ar-SA"/>
      </w:rPr>
    </w:lvl>
    <w:lvl w:ilvl="8" w:tplc="69985CB2">
      <w:numFmt w:val="bullet"/>
      <w:lvlText w:val="•"/>
      <w:lvlJc w:val="left"/>
      <w:pPr>
        <w:ind w:left="7540" w:hanging="527"/>
      </w:pPr>
      <w:rPr>
        <w:rFonts w:hint="default"/>
        <w:lang w:val="fr-FR" w:eastAsia="en-US" w:bidi="ar-SA"/>
      </w:rPr>
    </w:lvl>
  </w:abstractNum>
  <w:abstractNum w:abstractNumId="19" w15:restartNumberingAfterBreak="0">
    <w:nsid w:val="4FF2483F"/>
    <w:multiLevelType w:val="multilevel"/>
    <w:tmpl w:val="C4989AD2"/>
    <w:lvl w:ilvl="0">
      <w:start w:val="1"/>
      <w:numFmt w:val="decimal"/>
      <w:lvlText w:val="%1."/>
      <w:lvlJc w:val="left"/>
      <w:pPr>
        <w:ind w:left="786" w:hanging="568"/>
      </w:pPr>
      <w:rPr>
        <w:rFonts w:ascii="Times New Roman Bold" w:eastAsia="Times New Roman" w:hAnsi="Times New Roman Bold" w:cs="Times New Roman" w:hint="default"/>
        <w:b/>
        <w:bCs/>
        <w:w w:val="100"/>
        <w:sz w:val="22"/>
        <w:szCs w:val="22"/>
        <w:lang w:val="fr-FR" w:eastAsia="en-US" w:bidi="ar-SA"/>
      </w:rPr>
    </w:lvl>
    <w:lvl w:ilvl="1">
      <w:start w:val="1"/>
      <w:numFmt w:val="decimal"/>
      <w:lvlText w:val="%1.%2"/>
      <w:lvlJc w:val="left"/>
      <w:pPr>
        <w:ind w:left="785" w:hanging="568"/>
      </w:pPr>
      <w:rPr>
        <w:rFonts w:ascii="Times New Roman Bold" w:eastAsia="Times New Roman" w:hAnsi="Times New Roman Bold" w:cs="Times New Roman" w:hint="default"/>
        <w:b/>
        <w:bCs/>
        <w:w w:val="100"/>
        <w:sz w:val="22"/>
        <w:szCs w:val="22"/>
        <w:lang w:val="fr-FR" w:eastAsia="en-US" w:bidi="ar-SA"/>
      </w:rPr>
    </w:lvl>
    <w:lvl w:ilvl="2">
      <w:numFmt w:val="bullet"/>
      <w:lvlText w:val="•"/>
      <w:lvlJc w:val="left"/>
      <w:pPr>
        <w:ind w:left="2549" w:hanging="568"/>
      </w:pPr>
      <w:rPr>
        <w:rFonts w:hint="default"/>
        <w:lang w:val="fr-FR" w:eastAsia="en-US" w:bidi="ar-SA"/>
      </w:rPr>
    </w:lvl>
    <w:lvl w:ilvl="3">
      <w:numFmt w:val="bullet"/>
      <w:lvlText w:val="•"/>
      <w:lvlJc w:val="left"/>
      <w:pPr>
        <w:ind w:left="3434" w:hanging="568"/>
      </w:pPr>
      <w:rPr>
        <w:rFonts w:hint="default"/>
        <w:lang w:val="fr-FR" w:eastAsia="en-US" w:bidi="ar-SA"/>
      </w:rPr>
    </w:lvl>
    <w:lvl w:ilvl="4">
      <w:numFmt w:val="bullet"/>
      <w:lvlText w:val="•"/>
      <w:lvlJc w:val="left"/>
      <w:pPr>
        <w:ind w:left="4319" w:hanging="568"/>
      </w:pPr>
      <w:rPr>
        <w:rFonts w:hint="default"/>
        <w:lang w:val="fr-FR" w:eastAsia="en-US" w:bidi="ar-SA"/>
      </w:rPr>
    </w:lvl>
    <w:lvl w:ilvl="5">
      <w:numFmt w:val="bullet"/>
      <w:lvlText w:val="•"/>
      <w:lvlJc w:val="left"/>
      <w:pPr>
        <w:ind w:left="5203" w:hanging="568"/>
      </w:pPr>
      <w:rPr>
        <w:rFonts w:hint="default"/>
        <w:lang w:val="fr-FR" w:eastAsia="en-US" w:bidi="ar-SA"/>
      </w:rPr>
    </w:lvl>
    <w:lvl w:ilvl="6">
      <w:numFmt w:val="bullet"/>
      <w:lvlText w:val="•"/>
      <w:lvlJc w:val="left"/>
      <w:pPr>
        <w:ind w:left="6088" w:hanging="568"/>
      </w:pPr>
      <w:rPr>
        <w:rFonts w:hint="default"/>
        <w:lang w:val="fr-FR" w:eastAsia="en-US" w:bidi="ar-SA"/>
      </w:rPr>
    </w:lvl>
    <w:lvl w:ilvl="7">
      <w:numFmt w:val="bullet"/>
      <w:lvlText w:val="•"/>
      <w:lvlJc w:val="left"/>
      <w:pPr>
        <w:ind w:left="6973" w:hanging="568"/>
      </w:pPr>
      <w:rPr>
        <w:rFonts w:hint="default"/>
        <w:lang w:val="fr-FR" w:eastAsia="en-US" w:bidi="ar-SA"/>
      </w:rPr>
    </w:lvl>
    <w:lvl w:ilvl="8">
      <w:numFmt w:val="bullet"/>
      <w:lvlText w:val="•"/>
      <w:lvlJc w:val="left"/>
      <w:pPr>
        <w:ind w:left="7858" w:hanging="568"/>
      </w:pPr>
      <w:rPr>
        <w:rFonts w:hint="default"/>
        <w:lang w:val="fr-FR" w:eastAsia="en-US" w:bidi="ar-SA"/>
      </w:rPr>
    </w:lvl>
  </w:abstractNum>
  <w:abstractNum w:abstractNumId="20" w15:restartNumberingAfterBreak="0">
    <w:nsid w:val="52595A7E"/>
    <w:multiLevelType w:val="hybridMultilevel"/>
    <w:tmpl w:val="04E4F75C"/>
    <w:lvl w:ilvl="0" w:tplc="7D3271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D25C8"/>
    <w:multiLevelType w:val="hybridMultilevel"/>
    <w:tmpl w:val="4502C6AA"/>
    <w:lvl w:ilvl="0" w:tplc="0D408A9C">
      <w:start w:val="1"/>
      <w:numFmt w:val="decimal"/>
      <w:lvlText w:val="%1."/>
      <w:lvlJc w:val="left"/>
      <w:pPr>
        <w:ind w:left="786" w:hanging="568"/>
      </w:pPr>
      <w:rPr>
        <w:rFonts w:ascii="Times New Roman" w:eastAsia="Times New Roman" w:hAnsi="Times New Roman" w:cs="Times New Roman" w:hint="default"/>
        <w:w w:val="99"/>
        <w:sz w:val="22"/>
        <w:szCs w:val="22"/>
        <w:lang w:val="fr-FR" w:eastAsia="en-US" w:bidi="ar-SA"/>
      </w:rPr>
    </w:lvl>
    <w:lvl w:ilvl="1" w:tplc="FDE00800">
      <w:numFmt w:val="bullet"/>
      <w:lvlText w:val="•"/>
      <w:lvlJc w:val="left"/>
      <w:pPr>
        <w:ind w:left="1664" w:hanging="568"/>
      </w:pPr>
      <w:rPr>
        <w:rFonts w:hint="default"/>
        <w:lang w:val="fr-FR" w:eastAsia="en-US" w:bidi="ar-SA"/>
      </w:rPr>
    </w:lvl>
    <w:lvl w:ilvl="2" w:tplc="4B64AC68">
      <w:numFmt w:val="bullet"/>
      <w:lvlText w:val="•"/>
      <w:lvlJc w:val="left"/>
      <w:pPr>
        <w:ind w:left="2549" w:hanging="568"/>
      </w:pPr>
      <w:rPr>
        <w:rFonts w:hint="default"/>
        <w:lang w:val="fr-FR" w:eastAsia="en-US" w:bidi="ar-SA"/>
      </w:rPr>
    </w:lvl>
    <w:lvl w:ilvl="3" w:tplc="7CEA79F0">
      <w:numFmt w:val="bullet"/>
      <w:lvlText w:val="•"/>
      <w:lvlJc w:val="left"/>
      <w:pPr>
        <w:ind w:left="3434" w:hanging="568"/>
      </w:pPr>
      <w:rPr>
        <w:rFonts w:hint="default"/>
        <w:lang w:val="fr-FR" w:eastAsia="en-US" w:bidi="ar-SA"/>
      </w:rPr>
    </w:lvl>
    <w:lvl w:ilvl="4" w:tplc="903A9C48">
      <w:numFmt w:val="bullet"/>
      <w:lvlText w:val="•"/>
      <w:lvlJc w:val="left"/>
      <w:pPr>
        <w:ind w:left="4319" w:hanging="568"/>
      </w:pPr>
      <w:rPr>
        <w:rFonts w:hint="default"/>
        <w:lang w:val="fr-FR" w:eastAsia="en-US" w:bidi="ar-SA"/>
      </w:rPr>
    </w:lvl>
    <w:lvl w:ilvl="5" w:tplc="DCC07322">
      <w:numFmt w:val="bullet"/>
      <w:lvlText w:val="•"/>
      <w:lvlJc w:val="left"/>
      <w:pPr>
        <w:ind w:left="5203" w:hanging="568"/>
      </w:pPr>
      <w:rPr>
        <w:rFonts w:hint="default"/>
        <w:lang w:val="fr-FR" w:eastAsia="en-US" w:bidi="ar-SA"/>
      </w:rPr>
    </w:lvl>
    <w:lvl w:ilvl="6" w:tplc="3A065DE4">
      <w:numFmt w:val="bullet"/>
      <w:lvlText w:val="•"/>
      <w:lvlJc w:val="left"/>
      <w:pPr>
        <w:ind w:left="6088" w:hanging="568"/>
      </w:pPr>
      <w:rPr>
        <w:rFonts w:hint="default"/>
        <w:lang w:val="fr-FR" w:eastAsia="en-US" w:bidi="ar-SA"/>
      </w:rPr>
    </w:lvl>
    <w:lvl w:ilvl="7" w:tplc="82BE37B8">
      <w:numFmt w:val="bullet"/>
      <w:lvlText w:val="•"/>
      <w:lvlJc w:val="left"/>
      <w:pPr>
        <w:ind w:left="6973" w:hanging="568"/>
      </w:pPr>
      <w:rPr>
        <w:rFonts w:hint="default"/>
        <w:lang w:val="fr-FR" w:eastAsia="en-US" w:bidi="ar-SA"/>
      </w:rPr>
    </w:lvl>
    <w:lvl w:ilvl="8" w:tplc="E8C45BA0">
      <w:numFmt w:val="bullet"/>
      <w:lvlText w:val="•"/>
      <w:lvlJc w:val="left"/>
      <w:pPr>
        <w:ind w:left="7858" w:hanging="568"/>
      </w:pPr>
      <w:rPr>
        <w:rFonts w:hint="default"/>
        <w:lang w:val="fr-FR" w:eastAsia="en-US" w:bidi="ar-SA"/>
      </w:rPr>
    </w:lvl>
  </w:abstractNum>
  <w:abstractNum w:abstractNumId="22" w15:restartNumberingAfterBreak="0">
    <w:nsid w:val="57400A91"/>
    <w:multiLevelType w:val="hybridMultilevel"/>
    <w:tmpl w:val="2272E4E2"/>
    <w:lvl w:ilvl="0" w:tplc="BDD2BD44">
      <w:start w:val="1"/>
      <w:numFmt w:val="upperLetter"/>
      <w:lvlText w:val="%1."/>
      <w:lvlJc w:val="left"/>
      <w:pPr>
        <w:ind w:left="1701" w:hanging="708"/>
      </w:pPr>
      <w:rPr>
        <w:rFonts w:hint="default"/>
      </w:rPr>
    </w:lvl>
    <w:lvl w:ilvl="1" w:tplc="5C4AFF0C">
      <w:start w:val="1"/>
      <w:numFmt w:val="decimal"/>
      <w:lvlText w:val="%2."/>
      <w:lvlJc w:val="left"/>
      <w:pPr>
        <w:ind w:left="2283" w:hanging="570"/>
      </w:pPr>
      <w:rPr>
        <w:rFonts w:hint="default"/>
      </w:rPr>
    </w:lvl>
    <w:lvl w:ilvl="2" w:tplc="FF063BB8" w:tentative="1">
      <w:start w:val="1"/>
      <w:numFmt w:val="lowerRoman"/>
      <w:lvlText w:val="%3."/>
      <w:lvlJc w:val="right"/>
      <w:pPr>
        <w:ind w:left="2793" w:hanging="180"/>
      </w:pPr>
    </w:lvl>
    <w:lvl w:ilvl="3" w:tplc="54F6D560" w:tentative="1">
      <w:start w:val="1"/>
      <w:numFmt w:val="decimal"/>
      <w:lvlText w:val="%4."/>
      <w:lvlJc w:val="left"/>
      <w:pPr>
        <w:ind w:left="3513" w:hanging="360"/>
      </w:pPr>
    </w:lvl>
    <w:lvl w:ilvl="4" w:tplc="3CFE5ABE" w:tentative="1">
      <w:start w:val="1"/>
      <w:numFmt w:val="lowerLetter"/>
      <w:lvlText w:val="%5."/>
      <w:lvlJc w:val="left"/>
      <w:pPr>
        <w:ind w:left="4233" w:hanging="360"/>
      </w:pPr>
    </w:lvl>
    <w:lvl w:ilvl="5" w:tplc="B91E3F72" w:tentative="1">
      <w:start w:val="1"/>
      <w:numFmt w:val="lowerRoman"/>
      <w:lvlText w:val="%6."/>
      <w:lvlJc w:val="right"/>
      <w:pPr>
        <w:ind w:left="4953" w:hanging="180"/>
      </w:pPr>
    </w:lvl>
    <w:lvl w:ilvl="6" w:tplc="45F2D7BA" w:tentative="1">
      <w:start w:val="1"/>
      <w:numFmt w:val="decimal"/>
      <w:lvlText w:val="%7."/>
      <w:lvlJc w:val="left"/>
      <w:pPr>
        <w:ind w:left="5673" w:hanging="360"/>
      </w:pPr>
    </w:lvl>
    <w:lvl w:ilvl="7" w:tplc="73F647DE" w:tentative="1">
      <w:start w:val="1"/>
      <w:numFmt w:val="lowerLetter"/>
      <w:lvlText w:val="%8."/>
      <w:lvlJc w:val="left"/>
      <w:pPr>
        <w:ind w:left="6393" w:hanging="360"/>
      </w:pPr>
    </w:lvl>
    <w:lvl w:ilvl="8" w:tplc="9E50E680" w:tentative="1">
      <w:start w:val="1"/>
      <w:numFmt w:val="lowerRoman"/>
      <w:lvlText w:val="%9."/>
      <w:lvlJc w:val="right"/>
      <w:pPr>
        <w:ind w:left="7113" w:hanging="180"/>
      </w:pPr>
    </w:lvl>
  </w:abstractNum>
  <w:abstractNum w:abstractNumId="23" w15:restartNumberingAfterBreak="0">
    <w:nsid w:val="586B5A0F"/>
    <w:multiLevelType w:val="hybridMultilevel"/>
    <w:tmpl w:val="6C545B88"/>
    <w:lvl w:ilvl="0" w:tplc="D8E08B88">
      <w:numFmt w:val="bullet"/>
      <w:lvlText w:val="-"/>
      <w:lvlJc w:val="left"/>
      <w:pPr>
        <w:ind w:left="787" w:hanging="568"/>
      </w:pPr>
      <w:rPr>
        <w:rFonts w:ascii="Arial" w:eastAsia="Arial" w:hAnsi="Arial" w:cs="Arial" w:hint="default"/>
        <w:w w:val="99"/>
        <w:sz w:val="22"/>
        <w:szCs w:val="22"/>
        <w:lang w:val="fr-FR" w:eastAsia="en-US" w:bidi="ar-SA"/>
      </w:rPr>
    </w:lvl>
    <w:lvl w:ilvl="1" w:tplc="8C46C15A">
      <w:numFmt w:val="bullet"/>
      <w:lvlText w:val="•"/>
      <w:lvlJc w:val="left"/>
      <w:pPr>
        <w:ind w:left="1664" w:hanging="568"/>
      </w:pPr>
      <w:rPr>
        <w:rFonts w:hint="default"/>
        <w:lang w:val="fr-FR" w:eastAsia="en-US" w:bidi="ar-SA"/>
      </w:rPr>
    </w:lvl>
    <w:lvl w:ilvl="2" w:tplc="49ACAD9E">
      <w:numFmt w:val="bullet"/>
      <w:lvlText w:val="•"/>
      <w:lvlJc w:val="left"/>
      <w:pPr>
        <w:ind w:left="2549" w:hanging="568"/>
      </w:pPr>
      <w:rPr>
        <w:rFonts w:hint="default"/>
        <w:lang w:val="fr-FR" w:eastAsia="en-US" w:bidi="ar-SA"/>
      </w:rPr>
    </w:lvl>
    <w:lvl w:ilvl="3" w:tplc="36E41406">
      <w:numFmt w:val="bullet"/>
      <w:lvlText w:val="•"/>
      <w:lvlJc w:val="left"/>
      <w:pPr>
        <w:ind w:left="3434" w:hanging="568"/>
      </w:pPr>
      <w:rPr>
        <w:rFonts w:hint="default"/>
        <w:lang w:val="fr-FR" w:eastAsia="en-US" w:bidi="ar-SA"/>
      </w:rPr>
    </w:lvl>
    <w:lvl w:ilvl="4" w:tplc="A8D43666">
      <w:numFmt w:val="bullet"/>
      <w:lvlText w:val="•"/>
      <w:lvlJc w:val="left"/>
      <w:pPr>
        <w:ind w:left="4319" w:hanging="568"/>
      </w:pPr>
      <w:rPr>
        <w:rFonts w:hint="default"/>
        <w:lang w:val="fr-FR" w:eastAsia="en-US" w:bidi="ar-SA"/>
      </w:rPr>
    </w:lvl>
    <w:lvl w:ilvl="5" w:tplc="5FA4B118">
      <w:numFmt w:val="bullet"/>
      <w:lvlText w:val="•"/>
      <w:lvlJc w:val="left"/>
      <w:pPr>
        <w:ind w:left="5203" w:hanging="568"/>
      </w:pPr>
      <w:rPr>
        <w:rFonts w:hint="default"/>
        <w:lang w:val="fr-FR" w:eastAsia="en-US" w:bidi="ar-SA"/>
      </w:rPr>
    </w:lvl>
    <w:lvl w:ilvl="6" w:tplc="5F9EC600">
      <w:numFmt w:val="bullet"/>
      <w:lvlText w:val="•"/>
      <w:lvlJc w:val="left"/>
      <w:pPr>
        <w:ind w:left="6088" w:hanging="568"/>
      </w:pPr>
      <w:rPr>
        <w:rFonts w:hint="default"/>
        <w:lang w:val="fr-FR" w:eastAsia="en-US" w:bidi="ar-SA"/>
      </w:rPr>
    </w:lvl>
    <w:lvl w:ilvl="7" w:tplc="5FB88B9C">
      <w:numFmt w:val="bullet"/>
      <w:lvlText w:val="•"/>
      <w:lvlJc w:val="left"/>
      <w:pPr>
        <w:ind w:left="6973" w:hanging="568"/>
      </w:pPr>
      <w:rPr>
        <w:rFonts w:hint="default"/>
        <w:lang w:val="fr-FR" w:eastAsia="en-US" w:bidi="ar-SA"/>
      </w:rPr>
    </w:lvl>
    <w:lvl w:ilvl="8" w:tplc="7E226180">
      <w:numFmt w:val="bullet"/>
      <w:lvlText w:val="•"/>
      <w:lvlJc w:val="left"/>
      <w:pPr>
        <w:ind w:left="7858" w:hanging="568"/>
      </w:pPr>
      <w:rPr>
        <w:rFonts w:hint="default"/>
        <w:lang w:val="fr-FR" w:eastAsia="en-US" w:bidi="ar-SA"/>
      </w:rPr>
    </w:lvl>
  </w:abstractNum>
  <w:abstractNum w:abstractNumId="24" w15:restartNumberingAfterBreak="0">
    <w:nsid w:val="5C1C5AA1"/>
    <w:multiLevelType w:val="hybridMultilevel"/>
    <w:tmpl w:val="5596CCA8"/>
    <w:lvl w:ilvl="0" w:tplc="E6DAB8F4">
      <w:start w:val="1"/>
      <w:numFmt w:val="decimal"/>
      <w:lvlText w:val="%1."/>
      <w:lvlJc w:val="left"/>
      <w:pPr>
        <w:ind w:left="1650" w:hanging="570"/>
      </w:pPr>
      <w:rPr>
        <w:rFonts w:hint="default"/>
        <w:b/>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E802F76"/>
    <w:multiLevelType w:val="hybridMultilevel"/>
    <w:tmpl w:val="0A603E2C"/>
    <w:lvl w:ilvl="0" w:tplc="AACA7582">
      <w:numFmt w:val="bullet"/>
      <w:lvlText w:val=""/>
      <w:lvlJc w:val="left"/>
      <w:pPr>
        <w:ind w:left="786" w:hanging="568"/>
      </w:pPr>
      <w:rPr>
        <w:rFonts w:ascii="Symbol" w:eastAsia="Symbol" w:hAnsi="Symbol" w:cs="Symbol" w:hint="default"/>
        <w:w w:val="99"/>
        <w:sz w:val="22"/>
        <w:szCs w:val="22"/>
        <w:lang w:val="fr-FR" w:eastAsia="en-US" w:bidi="ar-SA"/>
      </w:rPr>
    </w:lvl>
    <w:lvl w:ilvl="1" w:tplc="75F47FAE">
      <w:numFmt w:val="bullet"/>
      <w:lvlText w:val=""/>
      <w:lvlJc w:val="left"/>
      <w:pPr>
        <w:ind w:left="786" w:hanging="284"/>
      </w:pPr>
      <w:rPr>
        <w:rFonts w:ascii="Symbol" w:eastAsia="Symbol" w:hAnsi="Symbol" w:cs="Symbol" w:hint="default"/>
        <w:w w:val="100"/>
        <w:sz w:val="18"/>
        <w:szCs w:val="18"/>
        <w:lang w:val="fr-FR" w:eastAsia="en-US" w:bidi="ar-SA"/>
      </w:rPr>
    </w:lvl>
    <w:lvl w:ilvl="2" w:tplc="93BE6A76">
      <w:numFmt w:val="bullet"/>
      <w:lvlText w:val="•"/>
      <w:lvlJc w:val="left"/>
      <w:pPr>
        <w:ind w:left="2549" w:hanging="284"/>
      </w:pPr>
      <w:rPr>
        <w:rFonts w:hint="default"/>
        <w:lang w:val="fr-FR" w:eastAsia="en-US" w:bidi="ar-SA"/>
      </w:rPr>
    </w:lvl>
    <w:lvl w:ilvl="3" w:tplc="9FE82D94">
      <w:numFmt w:val="bullet"/>
      <w:lvlText w:val="•"/>
      <w:lvlJc w:val="left"/>
      <w:pPr>
        <w:ind w:left="3434" w:hanging="284"/>
      </w:pPr>
      <w:rPr>
        <w:rFonts w:hint="default"/>
        <w:lang w:val="fr-FR" w:eastAsia="en-US" w:bidi="ar-SA"/>
      </w:rPr>
    </w:lvl>
    <w:lvl w:ilvl="4" w:tplc="02B051D6">
      <w:numFmt w:val="bullet"/>
      <w:lvlText w:val="•"/>
      <w:lvlJc w:val="left"/>
      <w:pPr>
        <w:ind w:left="4319" w:hanging="284"/>
      </w:pPr>
      <w:rPr>
        <w:rFonts w:hint="default"/>
        <w:lang w:val="fr-FR" w:eastAsia="en-US" w:bidi="ar-SA"/>
      </w:rPr>
    </w:lvl>
    <w:lvl w:ilvl="5" w:tplc="FFCE3A2A">
      <w:numFmt w:val="bullet"/>
      <w:lvlText w:val="•"/>
      <w:lvlJc w:val="left"/>
      <w:pPr>
        <w:ind w:left="5203" w:hanging="284"/>
      </w:pPr>
      <w:rPr>
        <w:rFonts w:hint="default"/>
        <w:lang w:val="fr-FR" w:eastAsia="en-US" w:bidi="ar-SA"/>
      </w:rPr>
    </w:lvl>
    <w:lvl w:ilvl="6" w:tplc="EDBC03B4">
      <w:numFmt w:val="bullet"/>
      <w:lvlText w:val="•"/>
      <w:lvlJc w:val="left"/>
      <w:pPr>
        <w:ind w:left="6088" w:hanging="284"/>
      </w:pPr>
      <w:rPr>
        <w:rFonts w:hint="default"/>
        <w:lang w:val="fr-FR" w:eastAsia="en-US" w:bidi="ar-SA"/>
      </w:rPr>
    </w:lvl>
    <w:lvl w:ilvl="7" w:tplc="7EB444CA">
      <w:numFmt w:val="bullet"/>
      <w:lvlText w:val="•"/>
      <w:lvlJc w:val="left"/>
      <w:pPr>
        <w:ind w:left="6973" w:hanging="284"/>
      </w:pPr>
      <w:rPr>
        <w:rFonts w:hint="default"/>
        <w:lang w:val="fr-FR" w:eastAsia="en-US" w:bidi="ar-SA"/>
      </w:rPr>
    </w:lvl>
    <w:lvl w:ilvl="8" w:tplc="45F088B6">
      <w:numFmt w:val="bullet"/>
      <w:lvlText w:val="•"/>
      <w:lvlJc w:val="left"/>
      <w:pPr>
        <w:ind w:left="7858" w:hanging="284"/>
      </w:pPr>
      <w:rPr>
        <w:rFonts w:hint="default"/>
        <w:lang w:val="fr-FR" w:eastAsia="en-US" w:bidi="ar-SA"/>
      </w:rPr>
    </w:lvl>
  </w:abstractNum>
  <w:abstractNum w:abstractNumId="26" w15:restartNumberingAfterBreak="0">
    <w:nsid w:val="69AD6F05"/>
    <w:multiLevelType w:val="hybridMultilevel"/>
    <w:tmpl w:val="C29C9716"/>
    <w:lvl w:ilvl="0" w:tplc="B806549E">
      <w:numFmt w:val="bullet"/>
      <w:lvlText w:val="-"/>
      <w:lvlJc w:val="left"/>
      <w:pPr>
        <w:ind w:left="786" w:hanging="568"/>
      </w:pPr>
      <w:rPr>
        <w:rFonts w:ascii="Times New Roman" w:eastAsia="Times New Roman" w:hAnsi="Times New Roman" w:cs="Times New Roman" w:hint="default"/>
        <w:w w:val="99"/>
        <w:sz w:val="22"/>
        <w:szCs w:val="22"/>
        <w:lang w:val="fr-FR" w:eastAsia="en-US" w:bidi="ar-SA"/>
      </w:rPr>
    </w:lvl>
    <w:lvl w:ilvl="1" w:tplc="C46A9B32">
      <w:numFmt w:val="bullet"/>
      <w:lvlText w:val="•"/>
      <w:lvlJc w:val="left"/>
      <w:pPr>
        <w:ind w:left="1664" w:hanging="568"/>
      </w:pPr>
      <w:rPr>
        <w:rFonts w:hint="default"/>
        <w:lang w:val="fr-FR" w:eastAsia="en-US" w:bidi="ar-SA"/>
      </w:rPr>
    </w:lvl>
    <w:lvl w:ilvl="2" w:tplc="4CBC320C">
      <w:numFmt w:val="bullet"/>
      <w:lvlText w:val="•"/>
      <w:lvlJc w:val="left"/>
      <w:pPr>
        <w:ind w:left="2549" w:hanging="568"/>
      </w:pPr>
      <w:rPr>
        <w:rFonts w:hint="default"/>
        <w:lang w:val="fr-FR" w:eastAsia="en-US" w:bidi="ar-SA"/>
      </w:rPr>
    </w:lvl>
    <w:lvl w:ilvl="3" w:tplc="44B41DFC">
      <w:numFmt w:val="bullet"/>
      <w:lvlText w:val="•"/>
      <w:lvlJc w:val="left"/>
      <w:pPr>
        <w:ind w:left="3434" w:hanging="568"/>
      </w:pPr>
      <w:rPr>
        <w:rFonts w:hint="default"/>
        <w:lang w:val="fr-FR" w:eastAsia="en-US" w:bidi="ar-SA"/>
      </w:rPr>
    </w:lvl>
    <w:lvl w:ilvl="4" w:tplc="A1FCE096">
      <w:numFmt w:val="bullet"/>
      <w:lvlText w:val="•"/>
      <w:lvlJc w:val="left"/>
      <w:pPr>
        <w:ind w:left="4319" w:hanging="568"/>
      </w:pPr>
      <w:rPr>
        <w:rFonts w:hint="default"/>
        <w:lang w:val="fr-FR" w:eastAsia="en-US" w:bidi="ar-SA"/>
      </w:rPr>
    </w:lvl>
    <w:lvl w:ilvl="5" w:tplc="54AEE6FC">
      <w:numFmt w:val="bullet"/>
      <w:lvlText w:val="•"/>
      <w:lvlJc w:val="left"/>
      <w:pPr>
        <w:ind w:left="5203" w:hanging="568"/>
      </w:pPr>
      <w:rPr>
        <w:rFonts w:hint="default"/>
        <w:lang w:val="fr-FR" w:eastAsia="en-US" w:bidi="ar-SA"/>
      </w:rPr>
    </w:lvl>
    <w:lvl w:ilvl="6" w:tplc="F01023A0">
      <w:numFmt w:val="bullet"/>
      <w:lvlText w:val="•"/>
      <w:lvlJc w:val="left"/>
      <w:pPr>
        <w:ind w:left="6088" w:hanging="568"/>
      </w:pPr>
      <w:rPr>
        <w:rFonts w:hint="default"/>
        <w:lang w:val="fr-FR" w:eastAsia="en-US" w:bidi="ar-SA"/>
      </w:rPr>
    </w:lvl>
    <w:lvl w:ilvl="7" w:tplc="2782FC5C">
      <w:numFmt w:val="bullet"/>
      <w:lvlText w:val="•"/>
      <w:lvlJc w:val="left"/>
      <w:pPr>
        <w:ind w:left="6973" w:hanging="568"/>
      </w:pPr>
      <w:rPr>
        <w:rFonts w:hint="default"/>
        <w:lang w:val="fr-FR" w:eastAsia="en-US" w:bidi="ar-SA"/>
      </w:rPr>
    </w:lvl>
    <w:lvl w:ilvl="8" w:tplc="1D7EE3DE">
      <w:numFmt w:val="bullet"/>
      <w:lvlText w:val="•"/>
      <w:lvlJc w:val="left"/>
      <w:pPr>
        <w:ind w:left="7858" w:hanging="568"/>
      </w:pPr>
      <w:rPr>
        <w:rFonts w:hint="default"/>
        <w:lang w:val="fr-FR" w:eastAsia="en-US" w:bidi="ar-SA"/>
      </w:rPr>
    </w:lvl>
  </w:abstractNum>
  <w:abstractNum w:abstractNumId="27" w15:restartNumberingAfterBreak="0">
    <w:nsid w:val="6A8255E3"/>
    <w:multiLevelType w:val="hybridMultilevel"/>
    <w:tmpl w:val="7792BF4E"/>
    <w:lvl w:ilvl="0" w:tplc="C67E59A8">
      <w:start w:val="1"/>
      <w:numFmt w:val="decimal"/>
      <w:lvlText w:val="%1."/>
      <w:lvlJc w:val="left"/>
      <w:pPr>
        <w:ind w:left="785" w:hanging="568"/>
      </w:pPr>
      <w:rPr>
        <w:rFonts w:ascii="Times New Roman" w:eastAsia="Times New Roman" w:hAnsi="Times New Roman" w:cs="Times New Roman" w:hint="default"/>
        <w:w w:val="99"/>
        <w:sz w:val="22"/>
        <w:szCs w:val="22"/>
        <w:lang w:val="fr-FR" w:eastAsia="en-US" w:bidi="ar-SA"/>
      </w:rPr>
    </w:lvl>
    <w:lvl w:ilvl="1" w:tplc="DC44CDA2">
      <w:numFmt w:val="bullet"/>
      <w:lvlText w:val="•"/>
      <w:lvlJc w:val="left"/>
      <w:pPr>
        <w:ind w:left="1664" w:hanging="568"/>
      </w:pPr>
      <w:rPr>
        <w:rFonts w:hint="default"/>
        <w:lang w:val="fr-FR" w:eastAsia="en-US" w:bidi="ar-SA"/>
      </w:rPr>
    </w:lvl>
    <w:lvl w:ilvl="2" w:tplc="7256C3EE">
      <w:numFmt w:val="bullet"/>
      <w:lvlText w:val="•"/>
      <w:lvlJc w:val="left"/>
      <w:pPr>
        <w:ind w:left="2549" w:hanging="568"/>
      </w:pPr>
      <w:rPr>
        <w:rFonts w:hint="default"/>
        <w:lang w:val="fr-FR" w:eastAsia="en-US" w:bidi="ar-SA"/>
      </w:rPr>
    </w:lvl>
    <w:lvl w:ilvl="3" w:tplc="316C6784">
      <w:numFmt w:val="bullet"/>
      <w:lvlText w:val="•"/>
      <w:lvlJc w:val="left"/>
      <w:pPr>
        <w:ind w:left="3434" w:hanging="568"/>
      </w:pPr>
      <w:rPr>
        <w:rFonts w:hint="default"/>
        <w:lang w:val="fr-FR" w:eastAsia="en-US" w:bidi="ar-SA"/>
      </w:rPr>
    </w:lvl>
    <w:lvl w:ilvl="4" w:tplc="BCCA27B0">
      <w:numFmt w:val="bullet"/>
      <w:lvlText w:val="•"/>
      <w:lvlJc w:val="left"/>
      <w:pPr>
        <w:ind w:left="4319" w:hanging="568"/>
      </w:pPr>
      <w:rPr>
        <w:rFonts w:hint="default"/>
        <w:lang w:val="fr-FR" w:eastAsia="en-US" w:bidi="ar-SA"/>
      </w:rPr>
    </w:lvl>
    <w:lvl w:ilvl="5" w:tplc="F91A0904">
      <w:numFmt w:val="bullet"/>
      <w:lvlText w:val="•"/>
      <w:lvlJc w:val="left"/>
      <w:pPr>
        <w:ind w:left="5203" w:hanging="568"/>
      </w:pPr>
      <w:rPr>
        <w:rFonts w:hint="default"/>
        <w:lang w:val="fr-FR" w:eastAsia="en-US" w:bidi="ar-SA"/>
      </w:rPr>
    </w:lvl>
    <w:lvl w:ilvl="6" w:tplc="340AE136">
      <w:numFmt w:val="bullet"/>
      <w:lvlText w:val="•"/>
      <w:lvlJc w:val="left"/>
      <w:pPr>
        <w:ind w:left="6088" w:hanging="568"/>
      </w:pPr>
      <w:rPr>
        <w:rFonts w:hint="default"/>
        <w:lang w:val="fr-FR" w:eastAsia="en-US" w:bidi="ar-SA"/>
      </w:rPr>
    </w:lvl>
    <w:lvl w:ilvl="7" w:tplc="6A221A20">
      <w:numFmt w:val="bullet"/>
      <w:lvlText w:val="•"/>
      <w:lvlJc w:val="left"/>
      <w:pPr>
        <w:ind w:left="6973" w:hanging="568"/>
      </w:pPr>
      <w:rPr>
        <w:rFonts w:hint="default"/>
        <w:lang w:val="fr-FR" w:eastAsia="en-US" w:bidi="ar-SA"/>
      </w:rPr>
    </w:lvl>
    <w:lvl w:ilvl="8" w:tplc="7D52101C">
      <w:numFmt w:val="bullet"/>
      <w:lvlText w:val="•"/>
      <w:lvlJc w:val="left"/>
      <w:pPr>
        <w:ind w:left="7858" w:hanging="568"/>
      </w:pPr>
      <w:rPr>
        <w:rFonts w:hint="default"/>
        <w:lang w:val="fr-FR" w:eastAsia="en-US" w:bidi="ar-SA"/>
      </w:rPr>
    </w:lvl>
  </w:abstractNum>
  <w:abstractNum w:abstractNumId="28" w15:restartNumberingAfterBreak="0">
    <w:nsid w:val="6FB532D8"/>
    <w:multiLevelType w:val="hybridMultilevel"/>
    <w:tmpl w:val="6C34779E"/>
    <w:lvl w:ilvl="0" w:tplc="56D48DA4">
      <w:numFmt w:val="bullet"/>
      <w:lvlText w:val="-"/>
      <w:lvlJc w:val="left"/>
      <w:pPr>
        <w:ind w:left="787" w:hanging="568"/>
      </w:pPr>
      <w:rPr>
        <w:rFonts w:ascii="Arial" w:eastAsia="Arial" w:hAnsi="Arial" w:cs="Arial" w:hint="default"/>
        <w:w w:val="99"/>
        <w:sz w:val="22"/>
        <w:szCs w:val="22"/>
        <w:lang w:val="fr-FR" w:eastAsia="en-US" w:bidi="ar-SA"/>
      </w:rPr>
    </w:lvl>
    <w:lvl w:ilvl="1" w:tplc="5218CB4C">
      <w:numFmt w:val="bullet"/>
      <w:lvlText w:val="•"/>
      <w:lvlJc w:val="left"/>
      <w:pPr>
        <w:ind w:left="1664" w:hanging="568"/>
      </w:pPr>
      <w:rPr>
        <w:rFonts w:hint="default"/>
        <w:lang w:val="fr-FR" w:eastAsia="en-US" w:bidi="ar-SA"/>
      </w:rPr>
    </w:lvl>
    <w:lvl w:ilvl="2" w:tplc="B7720F78">
      <w:numFmt w:val="bullet"/>
      <w:lvlText w:val="•"/>
      <w:lvlJc w:val="left"/>
      <w:pPr>
        <w:ind w:left="2549" w:hanging="568"/>
      </w:pPr>
      <w:rPr>
        <w:rFonts w:hint="default"/>
        <w:lang w:val="fr-FR" w:eastAsia="en-US" w:bidi="ar-SA"/>
      </w:rPr>
    </w:lvl>
    <w:lvl w:ilvl="3" w:tplc="E2406E48">
      <w:numFmt w:val="bullet"/>
      <w:lvlText w:val="•"/>
      <w:lvlJc w:val="left"/>
      <w:pPr>
        <w:ind w:left="3434" w:hanging="568"/>
      </w:pPr>
      <w:rPr>
        <w:rFonts w:hint="default"/>
        <w:lang w:val="fr-FR" w:eastAsia="en-US" w:bidi="ar-SA"/>
      </w:rPr>
    </w:lvl>
    <w:lvl w:ilvl="4" w:tplc="1994B49A">
      <w:numFmt w:val="bullet"/>
      <w:lvlText w:val="•"/>
      <w:lvlJc w:val="left"/>
      <w:pPr>
        <w:ind w:left="4319" w:hanging="568"/>
      </w:pPr>
      <w:rPr>
        <w:rFonts w:hint="default"/>
        <w:lang w:val="fr-FR" w:eastAsia="en-US" w:bidi="ar-SA"/>
      </w:rPr>
    </w:lvl>
    <w:lvl w:ilvl="5" w:tplc="24821AB2">
      <w:numFmt w:val="bullet"/>
      <w:lvlText w:val="•"/>
      <w:lvlJc w:val="left"/>
      <w:pPr>
        <w:ind w:left="5203" w:hanging="568"/>
      </w:pPr>
      <w:rPr>
        <w:rFonts w:hint="default"/>
        <w:lang w:val="fr-FR" w:eastAsia="en-US" w:bidi="ar-SA"/>
      </w:rPr>
    </w:lvl>
    <w:lvl w:ilvl="6" w:tplc="88943514">
      <w:numFmt w:val="bullet"/>
      <w:lvlText w:val="•"/>
      <w:lvlJc w:val="left"/>
      <w:pPr>
        <w:ind w:left="6088" w:hanging="568"/>
      </w:pPr>
      <w:rPr>
        <w:rFonts w:hint="default"/>
        <w:lang w:val="fr-FR" w:eastAsia="en-US" w:bidi="ar-SA"/>
      </w:rPr>
    </w:lvl>
    <w:lvl w:ilvl="7" w:tplc="98825BB2">
      <w:numFmt w:val="bullet"/>
      <w:lvlText w:val="•"/>
      <w:lvlJc w:val="left"/>
      <w:pPr>
        <w:ind w:left="6973" w:hanging="568"/>
      </w:pPr>
      <w:rPr>
        <w:rFonts w:hint="default"/>
        <w:lang w:val="fr-FR" w:eastAsia="en-US" w:bidi="ar-SA"/>
      </w:rPr>
    </w:lvl>
    <w:lvl w:ilvl="8" w:tplc="4D181B48">
      <w:numFmt w:val="bullet"/>
      <w:lvlText w:val="•"/>
      <w:lvlJc w:val="left"/>
      <w:pPr>
        <w:ind w:left="7858" w:hanging="568"/>
      </w:pPr>
      <w:rPr>
        <w:rFonts w:hint="default"/>
        <w:lang w:val="fr-FR" w:eastAsia="en-US" w:bidi="ar-SA"/>
      </w:rPr>
    </w:lvl>
  </w:abstractNum>
  <w:abstractNum w:abstractNumId="29" w15:restartNumberingAfterBreak="0">
    <w:nsid w:val="73844CD2"/>
    <w:multiLevelType w:val="hybridMultilevel"/>
    <w:tmpl w:val="AF54D2E2"/>
    <w:lvl w:ilvl="0" w:tplc="D6A87CAC">
      <w:start w:val="1"/>
      <w:numFmt w:val="decimal"/>
      <w:lvlText w:val="%1."/>
      <w:lvlJc w:val="left"/>
      <w:pPr>
        <w:ind w:left="785" w:hanging="568"/>
      </w:pPr>
      <w:rPr>
        <w:rFonts w:ascii="Times New Roman" w:eastAsia="Times New Roman" w:hAnsi="Times New Roman" w:cs="Times New Roman" w:hint="default"/>
        <w:w w:val="99"/>
        <w:sz w:val="22"/>
        <w:szCs w:val="22"/>
        <w:lang w:val="fr-FR" w:eastAsia="en-US" w:bidi="ar-SA"/>
      </w:rPr>
    </w:lvl>
    <w:lvl w:ilvl="1" w:tplc="4E3A84D4">
      <w:numFmt w:val="bullet"/>
      <w:lvlText w:val="•"/>
      <w:lvlJc w:val="left"/>
      <w:pPr>
        <w:ind w:left="1664" w:hanging="568"/>
      </w:pPr>
      <w:rPr>
        <w:rFonts w:hint="default"/>
        <w:lang w:val="fr-FR" w:eastAsia="en-US" w:bidi="ar-SA"/>
      </w:rPr>
    </w:lvl>
    <w:lvl w:ilvl="2" w:tplc="3A30D720">
      <w:numFmt w:val="bullet"/>
      <w:lvlText w:val="•"/>
      <w:lvlJc w:val="left"/>
      <w:pPr>
        <w:ind w:left="2549" w:hanging="568"/>
      </w:pPr>
      <w:rPr>
        <w:rFonts w:hint="default"/>
        <w:lang w:val="fr-FR" w:eastAsia="en-US" w:bidi="ar-SA"/>
      </w:rPr>
    </w:lvl>
    <w:lvl w:ilvl="3" w:tplc="9CBA0786">
      <w:numFmt w:val="bullet"/>
      <w:lvlText w:val="•"/>
      <w:lvlJc w:val="left"/>
      <w:pPr>
        <w:ind w:left="3434" w:hanging="568"/>
      </w:pPr>
      <w:rPr>
        <w:rFonts w:hint="default"/>
        <w:lang w:val="fr-FR" w:eastAsia="en-US" w:bidi="ar-SA"/>
      </w:rPr>
    </w:lvl>
    <w:lvl w:ilvl="4" w:tplc="EF703E12">
      <w:numFmt w:val="bullet"/>
      <w:lvlText w:val="•"/>
      <w:lvlJc w:val="left"/>
      <w:pPr>
        <w:ind w:left="4319" w:hanging="568"/>
      </w:pPr>
      <w:rPr>
        <w:rFonts w:hint="default"/>
        <w:lang w:val="fr-FR" w:eastAsia="en-US" w:bidi="ar-SA"/>
      </w:rPr>
    </w:lvl>
    <w:lvl w:ilvl="5" w:tplc="C594708E">
      <w:numFmt w:val="bullet"/>
      <w:lvlText w:val="•"/>
      <w:lvlJc w:val="left"/>
      <w:pPr>
        <w:ind w:left="5203" w:hanging="568"/>
      </w:pPr>
      <w:rPr>
        <w:rFonts w:hint="default"/>
        <w:lang w:val="fr-FR" w:eastAsia="en-US" w:bidi="ar-SA"/>
      </w:rPr>
    </w:lvl>
    <w:lvl w:ilvl="6" w:tplc="63BC97DA">
      <w:numFmt w:val="bullet"/>
      <w:lvlText w:val="•"/>
      <w:lvlJc w:val="left"/>
      <w:pPr>
        <w:ind w:left="6088" w:hanging="568"/>
      </w:pPr>
      <w:rPr>
        <w:rFonts w:hint="default"/>
        <w:lang w:val="fr-FR" w:eastAsia="en-US" w:bidi="ar-SA"/>
      </w:rPr>
    </w:lvl>
    <w:lvl w:ilvl="7" w:tplc="1DE67E6E">
      <w:numFmt w:val="bullet"/>
      <w:lvlText w:val="•"/>
      <w:lvlJc w:val="left"/>
      <w:pPr>
        <w:ind w:left="6973" w:hanging="568"/>
      </w:pPr>
      <w:rPr>
        <w:rFonts w:hint="default"/>
        <w:lang w:val="fr-FR" w:eastAsia="en-US" w:bidi="ar-SA"/>
      </w:rPr>
    </w:lvl>
    <w:lvl w:ilvl="8" w:tplc="E298809A">
      <w:numFmt w:val="bullet"/>
      <w:lvlText w:val="•"/>
      <w:lvlJc w:val="left"/>
      <w:pPr>
        <w:ind w:left="7858" w:hanging="568"/>
      </w:pPr>
      <w:rPr>
        <w:rFonts w:hint="default"/>
        <w:lang w:val="fr-FR" w:eastAsia="en-US" w:bidi="ar-SA"/>
      </w:rPr>
    </w:lvl>
  </w:abstractNum>
  <w:abstractNum w:abstractNumId="30" w15:restartNumberingAfterBreak="0">
    <w:nsid w:val="750B089E"/>
    <w:multiLevelType w:val="hybridMultilevel"/>
    <w:tmpl w:val="B0E4C056"/>
    <w:lvl w:ilvl="0" w:tplc="485C5B18">
      <w:start w:val="1"/>
      <w:numFmt w:val="lowerLetter"/>
      <w:lvlText w:val="%1."/>
      <w:lvlJc w:val="left"/>
      <w:pPr>
        <w:ind w:left="425" w:hanging="208"/>
      </w:pPr>
      <w:rPr>
        <w:rFonts w:ascii="Times New Roman" w:eastAsia="Times New Roman" w:hAnsi="Times New Roman" w:cs="Times New Roman" w:hint="default"/>
        <w:b/>
        <w:spacing w:val="-1"/>
        <w:w w:val="99"/>
        <w:sz w:val="22"/>
        <w:szCs w:val="22"/>
        <w:u w:val="none"/>
        <w:lang w:val="fr-FR" w:eastAsia="en-US" w:bidi="ar-SA"/>
      </w:rPr>
    </w:lvl>
    <w:lvl w:ilvl="1" w:tplc="03BA74C8">
      <w:numFmt w:val="bullet"/>
      <w:lvlText w:val="•"/>
      <w:lvlJc w:val="left"/>
      <w:pPr>
        <w:ind w:left="1340" w:hanging="208"/>
      </w:pPr>
      <w:rPr>
        <w:rFonts w:hint="default"/>
        <w:lang w:val="fr-FR" w:eastAsia="en-US" w:bidi="ar-SA"/>
      </w:rPr>
    </w:lvl>
    <w:lvl w:ilvl="2" w:tplc="AE1E2438">
      <w:numFmt w:val="bullet"/>
      <w:lvlText w:val="•"/>
      <w:lvlJc w:val="left"/>
      <w:pPr>
        <w:ind w:left="2261" w:hanging="208"/>
      </w:pPr>
      <w:rPr>
        <w:rFonts w:hint="default"/>
        <w:lang w:val="fr-FR" w:eastAsia="en-US" w:bidi="ar-SA"/>
      </w:rPr>
    </w:lvl>
    <w:lvl w:ilvl="3" w:tplc="F1AAA91A">
      <w:numFmt w:val="bullet"/>
      <w:lvlText w:val="•"/>
      <w:lvlJc w:val="left"/>
      <w:pPr>
        <w:ind w:left="3182" w:hanging="208"/>
      </w:pPr>
      <w:rPr>
        <w:rFonts w:hint="default"/>
        <w:lang w:val="fr-FR" w:eastAsia="en-US" w:bidi="ar-SA"/>
      </w:rPr>
    </w:lvl>
    <w:lvl w:ilvl="4" w:tplc="C0EA8D5C">
      <w:numFmt w:val="bullet"/>
      <w:lvlText w:val="•"/>
      <w:lvlJc w:val="left"/>
      <w:pPr>
        <w:ind w:left="4103" w:hanging="208"/>
      </w:pPr>
      <w:rPr>
        <w:rFonts w:hint="default"/>
        <w:lang w:val="fr-FR" w:eastAsia="en-US" w:bidi="ar-SA"/>
      </w:rPr>
    </w:lvl>
    <w:lvl w:ilvl="5" w:tplc="7B1096AA">
      <w:numFmt w:val="bullet"/>
      <w:lvlText w:val="•"/>
      <w:lvlJc w:val="left"/>
      <w:pPr>
        <w:ind w:left="5023" w:hanging="208"/>
      </w:pPr>
      <w:rPr>
        <w:rFonts w:hint="default"/>
        <w:lang w:val="fr-FR" w:eastAsia="en-US" w:bidi="ar-SA"/>
      </w:rPr>
    </w:lvl>
    <w:lvl w:ilvl="6" w:tplc="82C2AEDE">
      <w:numFmt w:val="bullet"/>
      <w:lvlText w:val="•"/>
      <w:lvlJc w:val="left"/>
      <w:pPr>
        <w:ind w:left="5944" w:hanging="208"/>
      </w:pPr>
      <w:rPr>
        <w:rFonts w:hint="default"/>
        <w:lang w:val="fr-FR" w:eastAsia="en-US" w:bidi="ar-SA"/>
      </w:rPr>
    </w:lvl>
    <w:lvl w:ilvl="7" w:tplc="21F03F52">
      <w:numFmt w:val="bullet"/>
      <w:lvlText w:val="•"/>
      <w:lvlJc w:val="left"/>
      <w:pPr>
        <w:ind w:left="6865" w:hanging="208"/>
      </w:pPr>
      <w:rPr>
        <w:rFonts w:hint="default"/>
        <w:lang w:val="fr-FR" w:eastAsia="en-US" w:bidi="ar-SA"/>
      </w:rPr>
    </w:lvl>
    <w:lvl w:ilvl="8" w:tplc="A96E789C">
      <w:numFmt w:val="bullet"/>
      <w:lvlText w:val="•"/>
      <w:lvlJc w:val="left"/>
      <w:pPr>
        <w:ind w:left="7786" w:hanging="208"/>
      </w:pPr>
      <w:rPr>
        <w:rFonts w:hint="default"/>
        <w:lang w:val="fr-FR" w:eastAsia="en-US" w:bidi="ar-SA"/>
      </w:rPr>
    </w:lvl>
  </w:abstractNum>
  <w:abstractNum w:abstractNumId="31" w15:restartNumberingAfterBreak="0">
    <w:nsid w:val="7A100D28"/>
    <w:multiLevelType w:val="hybridMultilevel"/>
    <w:tmpl w:val="2F94C0BA"/>
    <w:lvl w:ilvl="0" w:tplc="5254EB42">
      <w:start w:val="1"/>
      <w:numFmt w:val="upperLetter"/>
      <w:lvlText w:val="%1."/>
      <w:lvlJc w:val="left"/>
      <w:pPr>
        <w:ind w:left="5670" w:hanging="5670"/>
      </w:pPr>
      <w:rPr>
        <w:rFonts w:hint="default"/>
        <w:b/>
      </w:rPr>
    </w:lvl>
    <w:lvl w:ilvl="1" w:tplc="E6DAB8F4">
      <w:start w:val="1"/>
      <w:numFmt w:val="decimal"/>
      <w:lvlText w:val="%2."/>
      <w:lvlJc w:val="left"/>
      <w:pPr>
        <w:ind w:left="1650" w:hanging="570"/>
      </w:pPr>
      <w:rPr>
        <w:rFonts w:hint="default"/>
        <w:b/>
        <w:i w:val="0"/>
      </w:rPr>
    </w:lvl>
    <w:lvl w:ilvl="2" w:tplc="E188C1F6" w:tentative="1">
      <w:start w:val="1"/>
      <w:numFmt w:val="lowerRoman"/>
      <w:lvlText w:val="%3."/>
      <w:lvlJc w:val="right"/>
      <w:pPr>
        <w:ind w:left="2160" w:hanging="180"/>
      </w:pPr>
    </w:lvl>
    <w:lvl w:ilvl="3" w:tplc="86222BC8" w:tentative="1">
      <w:start w:val="1"/>
      <w:numFmt w:val="decimal"/>
      <w:lvlText w:val="%4."/>
      <w:lvlJc w:val="left"/>
      <w:pPr>
        <w:ind w:left="2880" w:hanging="360"/>
      </w:pPr>
    </w:lvl>
    <w:lvl w:ilvl="4" w:tplc="1B34EFE6" w:tentative="1">
      <w:start w:val="1"/>
      <w:numFmt w:val="lowerLetter"/>
      <w:lvlText w:val="%5."/>
      <w:lvlJc w:val="left"/>
      <w:pPr>
        <w:ind w:left="3600" w:hanging="360"/>
      </w:pPr>
    </w:lvl>
    <w:lvl w:ilvl="5" w:tplc="0ED8E9CE" w:tentative="1">
      <w:start w:val="1"/>
      <w:numFmt w:val="lowerRoman"/>
      <w:lvlText w:val="%6."/>
      <w:lvlJc w:val="right"/>
      <w:pPr>
        <w:ind w:left="4320" w:hanging="180"/>
      </w:pPr>
    </w:lvl>
    <w:lvl w:ilvl="6" w:tplc="32D459D6" w:tentative="1">
      <w:start w:val="1"/>
      <w:numFmt w:val="decimal"/>
      <w:lvlText w:val="%7."/>
      <w:lvlJc w:val="left"/>
      <w:pPr>
        <w:ind w:left="5040" w:hanging="360"/>
      </w:pPr>
    </w:lvl>
    <w:lvl w:ilvl="7" w:tplc="E9A03E44" w:tentative="1">
      <w:start w:val="1"/>
      <w:numFmt w:val="lowerLetter"/>
      <w:lvlText w:val="%8."/>
      <w:lvlJc w:val="left"/>
      <w:pPr>
        <w:ind w:left="5760" w:hanging="360"/>
      </w:pPr>
    </w:lvl>
    <w:lvl w:ilvl="8" w:tplc="03483224" w:tentative="1">
      <w:start w:val="1"/>
      <w:numFmt w:val="lowerRoman"/>
      <w:lvlText w:val="%9."/>
      <w:lvlJc w:val="right"/>
      <w:pPr>
        <w:ind w:left="6480" w:hanging="180"/>
      </w:pPr>
    </w:lvl>
  </w:abstractNum>
  <w:abstractNum w:abstractNumId="32" w15:restartNumberingAfterBreak="0">
    <w:nsid w:val="7E3B63CC"/>
    <w:multiLevelType w:val="hybridMultilevel"/>
    <w:tmpl w:val="CF14AB2C"/>
    <w:lvl w:ilvl="0" w:tplc="59C674EE">
      <w:numFmt w:val="bullet"/>
      <w:lvlText w:val="-"/>
      <w:lvlJc w:val="left"/>
      <w:pPr>
        <w:ind w:left="785" w:hanging="568"/>
      </w:pPr>
      <w:rPr>
        <w:rFonts w:ascii="Times New Roman" w:eastAsia="Times New Roman" w:hAnsi="Times New Roman" w:cs="Times New Roman" w:hint="default"/>
        <w:w w:val="99"/>
        <w:sz w:val="22"/>
        <w:szCs w:val="22"/>
        <w:lang w:val="fr-FR" w:eastAsia="en-US" w:bidi="ar-SA"/>
      </w:rPr>
    </w:lvl>
    <w:lvl w:ilvl="1" w:tplc="4B6A712A">
      <w:numFmt w:val="bullet"/>
      <w:lvlText w:val=""/>
      <w:lvlJc w:val="left"/>
      <w:pPr>
        <w:ind w:left="1272" w:hanging="527"/>
      </w:pPr>
      <w:rPr>
        <w:rFonts w:ascii="Symbol" w:eastAsia="Symbol" w:hAnsi="Symbol" w:cs="Symbol" w:hint="default"/>
        <w:w w:val="99"/>
        <w:sz w:val="22"/>
        <w:szCs w:val="22"/>
        <w:lang w:val="fr-FR" w:eastAsia="en-US" w:bidi="ar-SA"/>
      </w:rPr>
    </w:lvl>
    <w:lvl w:ilvl="2" w:tplc="B3AC5D2C">
      <w:numFmt w:val="bullet"/>
      <w:lvlText w:val="•"/>
      <w:lvlJc w:val="left"/>
      <w:pPr>
        <w:ind w:left="1280" w:hanging="527"/>
      </w:pPr>
      <w:rPr>
        <w:rFonts w:hint="default"/>
        <w:lang w:val="fr-FR" w:eastAsia="en-US" w:bidi="ar-SA"/>
      </w:rPr>
    </w:lvl>
    <w:lvl w:ilvl="3" w:tplc="BCF82A92">
      <w:numFmt w:val="bullet"/>
      <w:lvlText w:val="•"/>
      <w:lvlJc w:val="left"/>
      <w:pPr>
        <w:ind w:left="2323" w:hanging="527"/>
      </w:pPr>
      <w:rPr>
        <w:rFonts w:hint="default"/>
        <w:lang w:val="fr-FR" w:eastAsia="en-US" w:bidi="ar-SA"/>
      </w:rPr>
    </w:lvl>
    <w:lvl w:ilvl="4" w:tplc="79424D9C">
      <w:numFmt w:val="bullet"/>
      <w:lvlText w:val="•"/>
      <w:lvlJc w:val="left"/>
      <w:pPr>
        <w:ind w:left="3366" w:hanging="527"/>
      </w:pPr>
      <w:rPr>
        <w:rFonts w:hint="default"/>
        <w:lang w:val="fr-FR" w:eastAsia="en-US" w:bidi="ar-SA"/>
      </w:rPr>
    </w:lvl>
    <w:lvl w:ilvl="5" w:tplc="ADA411E0">
      <w:numFmt w:val="bullet"/>
      <w:lvlText w:val="•"/>
      <w:lvlJc w:val="left"/>
      <w:pPr>
        <w:ind w:left="4410" w:hanging="527"/>
      </w:pPr>
      <w:rPr>
        <w:rFonts w:hint="default"/>
        <w:lang w:val="fr-FR" w:eastAsia="en-US" w:bidi="ar-SA"/>
      </w:rPr>
    </w:lvl>
    <w:lvl w:ilvl="6" w:tplc="FE8CE3E2">
      <w:numFmt w:val="bullet"/>
      <w:lvlText w:val="•"/>
      <w:lvlJc w:val="left"/>
      <w:pPr>
        <w:ind w:left="5453" w:hanging="527"/>
      </w:pPr>
      <w:rPr>
        <w:rFonts w:hint="default"/>
        <w:lang w:val="fr-FR" w:eastAsia="en-US" w:bidi="ar-SA"/>
      </w:rPr>
    </w:lvl>
    <w:lvl w:ilvl="7" w:tplc="064C0C26">
      <w:numFmt w:val="bullet"/>
      <w:lvlText w:val="•"/>
      <w:lvlJc w:val="left"/>
      <w:pPr>
        <w:ind w:left="6497" w:hanging="527"/>
      </w:pPr>
      <w:rPr>
        <w:rFonts w:hint="default"/>
        <w:lang w:val="fr-FR" w:eastAsia="en-US" w:bidi="ar-SA"/>
      </w:rPr>
    </w:lvl>
    <w:lvl w:ilvl="8" w:tplc="5A421070">
      <w:numFmt w:val="bullet"/>
      <w:lvlText w:val="•"/>
      <w:lvlJc w:val="left"/>
      <w:pPr>
        <w:ind w:left="7540" w:hanging="527"/>
      </w:pPr>
      <w:rPr>
        <w:rFonts w:hint="default"/>
        <w:lang w:val="fr-FR" w:eastAsia="en-US" w:bidi="ar-SA"/>
      </w:rPr>
    </w:lvl>
  </w:abstractNum>
  <w:abstractNum w:abstractNumId="33" w15:restartNumberingAfterBreak="0">
    <w:nsid w:val="7F4F449B"/>
    <w:multiLevelType w:val="hybridMultilevel"/>
    <w:tmpl w:val="4E5A5D6A"/>
    <w:lvl w:ilvl="0" w:tplc="165294A8">
      <w:numFmt w:val="bullet"/>
      <w:lvlText w:val="-"/>
      <w:lvlJc w:val="left"/>
      <w:pPr>
        <w:ind w:left="785" w:hanging="568"/>
      </w:pPr>
      <w:rPr>
        <w:rFonts w:ascii="Arial" w:eastAsia="Arial" w:hAnsi="Arial" w:cs="Arial" w:hint="default"/>
        <w:w w:val="99"/>
        <w:sz w:val="22"/>
        <w:szCs w:val="22"/>
        <w:lang w:val="fr-FR" w:eastAsia="en-US" w:bidi="ar-SA"/>
      </w:rPr>
    </w:lvl>
    <w:lvl w:ilvl="1" w:tplc="78781EAE">
      <w:numFmt w:val="bullet"/>
      <w:lvlText w:val=""/>
      <w:lvlJc w:val="left"/>
      <w:pPr>
        <w:ind w:left="938" w:hanging="360"/>
      </w:pPr>
      <w:rPr>
        <w:rFonts w:ascii="Symbol" w:eastAsia="Symbol" w:hAnsi="Symbol" w:cs="Symbol" w:hint="default"/>
        <w:w w:val="99"/>
        <w:sz w:val="22"/>
        <w:szCs w:val="22"/>
        <w:lang w:val="fr-FR" w:eastAsia="en-US" w:bidi="ar-SA"/>
      </w:rPr>
    </w:lvl>
    <w:lvl w:ilvl="2" w:tplc="4B383808">
      <w:numFmt w:val="bullet"/>
      <w:lvlText w:val="•"/>
      <w:lvlJc w:val="left"/>
      <w:pPr>
        <w:ind w:left="1905" w:hanging="360"/>
      </w:pPr>
      <w:rPr>
        <w:rFonts w:hint="default"/>
        <w:lang w:val="fr-FR" w:eastAsia="en-US" w:bidi="ar-SA"/>
      </w:rPr>
    </w:lvl>
    <w:lvl w:ilvl="3" w:tplc="0C2C5D9C">
      <w:numFmt w:val="bullet"/>
      <w:lvlText w:val="•"/>
      <w:lvlJc w:val="left"/>
      <w:pPr>
        <w:ind w:left="2870" w:hanging="360"/>
      </w:pPr>
      <w:rPr>
        <w:rFonts w:hint="default"/>
        <w:lang w:val="fr-FR" w:eastAsia="en-US" w:bidi="ar-SA"/>
      </w:rPr>
    </w:lvl>
    <w:lvl w:ilvl="4" w:tplc="B83663CC">
      <w:numFmt w:val="bullet"/>
      <w:lvlText w:val="•"/>
      <w:lvlJc w:val="left"/>
      <w:pPr>
        <w:ind w:left="3835" w:hanging="360"/>
      </w:pPr>
      <w:rPr>
        <w:rFonts w:hint="default"/>
        <w:lang w:val="fr-FR" w:eastAsia="en-US" w:bidi="ar-SA"/>
      </w:rPr>
    </w:lvl>
    <w:lvl w:ilvl="5" w:tplc="1B389C04">
      <w:numFmt w:val="bullet"/>
      <w:lvlText w:val="•"/>
      <w:lvlJc w:val="left"/>
      <w:pPr>
        <w:ind w:left="4801" w:hanging="360"/>
      </w:pPr>
      <w:rPr>
        <w:rFonts w:hint="default"/>
        <w:lang w:val="fr-FR" w:eastAsia="en-US" w:bidi="ar-SA"/>
      </w:rPr>
    </w:lvl>
    <w:lvl w:ilvl="6" w:tplc="E9201288">
      <w:numFmt w:val="bullet"/>
      <w:lvlText w:val="•"/>
      <w:lvlJc w:val="left"/>
      <w:pPr>
        <w:ind w:left="5766" w:hanging="360"/>
      </w:pPr>
      <w:rPr>
        <w:rFonts w:hint="default"/>
        <w:lang w:val="fr-FR" w:eastAsia="en-US" w:bidi="ar-SA"/>
      </w:rPr>
    </w:lvl>
    <w:lvl w:ilvl="7" w:tplc="62FA6DB6">
      <w:numFmt w:val="bullet"/>
      <w:lvlText w:val="•"/>
      <w:lvlJc w:val="left"/>
      <w:pPr>
        <w:ind w:left="6731" w:hanging="360"/>
      </w:pPr>
      <w:rPr>
        <w:rFonts w:hint="default"/>
        <w:lang w:val="fr-FR" w:eastAsia="en-US" w:bidi="ar-SA"/>
      </w:rPr>
    </w:lvl>
    <w:lvl w:ilvl="8" w:tplc="80941DDC">
      <w:numFmt w:val="bullet"/>
      <w:lvlText w:val="•"/>
      <w:lvlJc w:val="left"/>
      <w:pPr>
        <w:ind w:left="7697" w:hanging="360"/>
      </w:pPr>
      <w:rPr>
        <w:rFonts w:hint="default"/>
        <w:lang w:val="fr-FR" w:eastAsia="en-US" w:bidi="ar-SA"/>
      </w:rPr>
    </w:lvl>
  </w:abstractNum>
  <w:num w:numId="1" w16cid:durableId="638413401">
    <w:abstractNumId w:val="10"/>
  </w:num>
  <w:num w:numId="2" w16cid:durableId="1820070631">
    <w:abstractNumId w:val="11"/>
  </w:num>
  <w:num w:numId="3" w16cid:durableId="1571308225">
    <w:abstractNumId w:val="13"/>
  </w:num>
  <w:num w:numId="4" w16cid:durableId="1489592227">
    <w:abstractNumId w:val="32"/>
  </w:num>
  <w:num w:numId="5" w16cid:durableId="2118718851">
    <w:abstractNumId w:val="33"/>
  </w:num>
  <w:num w:numId="6" w16cid:durableId="1015617355">
    <w:abstractNumId w:val="5"/>
  </w:num>
  <w:num w:numId="7" w16cid:durableId="1889107423">
    <w:abstractNumId w:val="23"/>
  </w:num>
  <w:num w:numId="8" w16cid:durableId="1816485455">
    <w:abstractNumId w:val="4"/>
  </w:num>
  <w:num w:numId="9" w16cid:durableId="1528837936">
    <w:abstractNumId w:val="0"/>
  </w:num>
  <w:num w:numId="10" w16cid:durableId="1624145134">
    <w:abstractNumId w:val="6"/>
  </w:num>
  <w:num w:numId="11" w16cid:durableId="1710183270">
    <w:abstractNumId w:val="27"/>
  </w:num>
  <w:num w:numId="12" w16cid:durableId="1748310335">
    <w:abstractNumId w:val="29"/>
  </w:num>
  <w:num w:numId="13" w16cid:durableId="2006518412">
    <w:abstractNumId w:val="18"/>
  </w:num>
  <w:num w:numId="14" w16cid:durableId="1762722519">
    <w:abstractNumId w:val="1"/>
  </w:num>
  <w:num w:numId="15" w16cid:durableId="287473498">
    <w:abstractNumId w:val="14"/>
  </w:num>
  <w:num w:numId="16" w16cid:durableId="2106027433">
    <w:abstractNumId w:val="28"/>
  </w:num>
  <w:num w:numId="17" w16cid:durableId="341208212">
    <w:abstractNumId w:val="9"/>
  </w:num>
  <w:num w:numId="18" w16cid:durableId="2026974464">
    <w:abstractNumId w:val="21"/>
  </w:num>
  <w:num w:numId="19" w16cid:durableId="1527409440">
    <w:abstractNumId w:val="26"/>
  </w:num>
  <w:num w:numId="20" w16cid:durableId="2002925069">
    <w:abstractNumId w:val="25"/>
  </w:num>
  <w:num w:numId="21" w16cid:durableId="1741710621">
    <w:abstractNumId w:val="17"/>
  </w:num>
  <w:num w:numId="22" w16cid:durableId="883060111">
    <w:abstractNumId w:val="15"/>
  </w:num>
  <w:num w:numId="23" w16cid:durableId="788279890">
    <w:abstractNumId w:val="30"/>
  </w:num>
  <w:num w:numId="24" w16cid:durableId="756025494">
    <w:abstractNumId w:val="19"/>
  </w:num>
  <w:num w:numId="25" w16cid:durableId="1137802690">
    <w:abstractNumId w:val="22"/>
  </w:num>
  <w:num w:numId="26" w16cid:durableId="586303266">
    <w:abstractNumId w:val="31"/>
  </w:num>
  <w:num w:numId="27" w16cid:durableId="1816144291">
    <w:abstractNumId w:val="7"/>
  </w:num>
  <w:num w:numId="28" w16cid:durableId="321197001">
    <w:abstractNumId w:val="24"/>
  </w:num>
  <w:num w:numId="29" w16cid:durableId="201358291">
    <w:abstractNumId w:val="8"/>
  </w:num>
  <w:num w:numId="30" w16cid:durableId="94638453">
    <w:abstractNumId w:val="16"/>
  </w:num>
  <w:num w:numId="31" w16cid:durableId="341325092">
    <w:abstractNumId w:val="12"/>
  </w:num>
  <w:num w:numId="32" w16cid:durableId="396633454">
    <w:abstractNumId w:val="20"/>
  </w:num>
  <w:num w:numId="33" w16cid:durableId="1425880740">
    <w:abstractNumId w:val="2"/>
  </w:num>
  <w:num w:numId="34" w16cid:durableId="172702405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ulatory Contact">
    <w15:presenceInfo w15:providerId="AD" w15:userId="S-1-5-21-457555139-3606974290-3862715996-55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F7C33"/>
    <w:rsid w:val="00000F0A"/>
    <w:rsid w:val="000047D1"/>
    <w:rsid w:val="00020EBC"/>
    <w:rsid w:val="00050EDE"/>
    <w:rsid w:val="00057094"/>
    <w:rsid w:val="00064E21"/>
    <w:rsid w:val="000C184E"/>
    <w:rsid w:val="000D101E"/>
    <w:rsid w:val="000D49BE"/>
    <w:rsid w:val="000E284B"/>
    <w:rsid w:val="000F1BC9"/>
    <w:rsid w:val="000F5A23"/>
    <w:rsid w:val="00103958"/>
    <w:rsid w:val="00117C90"/>
    <w:rsid w:val="00137DCC"/>
    <w:rsid w:val="00146245"/>
    <w:rsid w:val="00167C7E"/>
    <w:rsid w:val="0018475F"/>
    <w:rsid w:val="001865CB"/>
    <w:rsid w:val="00194F7D"/>
    <w:rsid w:val="001B3A3E"/>
    <w:rsid w:val="001B7DDC"/>
    <w:rsid w:val="001C5745"/>
    <w:rsid w:val="001D2D17"/>
    <w:rsid w:val="001F27B2"/>
    <w:rsid w:val="001F7C33"/>
    <w:rsid w:val="00206A8E"/>
    <w:rsid w:val="002168D2"/>
    <w:rsid w:val="00245B3B"/>
    <w:rsid w:val="0026260F"/>
    <w:rsid w:val="002648EC"/>
    <w:rsid w:val="002701A6"/>
    <w:rsid w:val="00280BBE"/>
    <w:rsid w:val="002B3270"/>
    <w:rsid w:val="002B349F"/>
    <w:rsid w:val="002C46C5"/>
    <w:rsid w:val="002E4EF9"/>
    <w:rsid w:val="002E5F5A"/>
    <w:rsid w:val="002E664B"/>
    <w:rsid w:val="00343422"/>
    <w:rsid w:val="003438FF"/>
    <w:rsid w:val="00350796"/>
    <w:rsid w:val="00355389"/>
    <w:rsid w:val="00380D8B"/>
    <w:rsid w:val="00386825"/>
    <w:rsid w:val="003A338E"/>
    <w:rsid w:val="003D03FE"/>
    <w:rsid w:val="003E1BB7"/>
    <w:rsid w:val="003E2254"/>
    <w:rsid w:val="003E7B69"/>
    <w:rsid w:val="003F3CB5"/>
    <w:rsid w:val="004029CD"/>
    <w:rsid w:val="00420F1F"/>
    <w:rsid w:val="004249AB"/>
    <w:rsid w:val="00461682"/>
    <w:rsid w:val="004A437E"/>
    <w:rsid w:val="004A6B7C"/>
    <w:rsid w:val="004B2289"/>
    <w:rsid w:val="004D7AE7"/>
    <w:rsid w:val="004F6D6A"/>
    <w:rsid w:val="004F7256"/>
    <w:rsid w:val="00500A56"/>
    <w:rsid w:val="00501B8B"/>
    <w:rsid w:val="00506786"/>
    <w:rsid w:val="005325EC"/>
    <w:rsid w:val="00587332"/>
    <w:rsid w:val="005874DD"/>
    <w:rsid w:val="005B3D3E"/>
    <w:rsid w:val="005C31BB"/>
    <w:rsid w:val="005C503C"/>
    <w:rsid w:val="005C78EB"/>
    <w:rsid w:val="005E3F01"/>
    <w:rsid w:val="005E6453"/>
    <w:rsid w:val="005F2DD2"/>
    <w:rsid w:val="005F5A60"/>
    <w:rsid w:val="005F713A"/>
    <w:rsid w:val="006047C6"/>
    <w:rsid w:val="00622767"/>
    <w:rsid w:val="006265A4"/>
    <w:rsid w:val="006418C8"/>
    <w:rsid w:val="00664935"/>
    <w:rsid w:val="00671585"/>
    <w:rsid w:val="006801D7"/>
    <w:rsid w:val="00680666"/>
    <w:rsid w:val="006937D6"/>
    <w:rsid w:val="006A20A8"/>
    <w:rsid w:val="006C3E95"/>
    <w:rsid w:val="006E5903"/>
    <w:rsid w:val="006F2894"/>
    <w:rsid w:val="006F5062"/>
    <w:rsid w:val="0070590A"/>
    <w:rsid w:val="007257E9"/>
    <w:rsid w:val="00732A5A"/>
    <w:rsid w:val="007420F2"/>
    <w:rsid w:val="007505A9"/>
    <w:rsid w:val="00751EB3"/>
    <w:rsid w:val="00764D7D"/>
    <w:rsid w:val="007803EF"/>
    <w:rsid w:val="00793426"/>
    <w:rsid w:val="007943BE"/>
    <w:rsid w:val="007A5B8F"/>
    <w:rsid w:val="007A7FC8"/>
    <w:rsid w:val="007C4298"/>
    <w:rsid w:val="007F4060"/>
    <w:rsid w:val="00800B51"/>
    <w:rsid w:val="00810282"/>
    <w:rsid w:val="00817DC8"/>
    <w:rsid w:val="00817E27"/>
    <w:rsid w:val="0082594A"/>
    <w:rsid w:val="00834305"/>
    <w:rsid w:val="00846606"/>
    <w:rsid w:val="00853CA2"/>
    <w:rsid w:val="0087164E"/>
    <w:rsid w:val="008842FB"/>
    <w:rsid w:val="00891DBD"/>
    <w:rsid w:val="0089205D"/>
    <w:rsid w:val="00896BBB"/>
    <w:rsid w:val="00896D36"/>
    <w:rsid w:val="00896DC4"/>
    <w:rsid w:val="00897553"/>
    <w:rsid w:val="008A74F1"/>
    <w:rsid w:val="008B1230"/>
    <w:rsid w:val="008C67EF"/>
    <w:rsid w:val="008D179C"/>
    <w:rsid w:val="008E3CF5"/>
    <w:rsid w:val="008E7E89"/>
    <w:rsid w:val="008F0B45"/>
    <w:rsid w:val="008F211D"/>
    <w:rsid w:val="009053CB"/>
    <w:rsid w:val="00906C79"/>
    <w:rsid w:val="00922B78"/>
    <w:rsid w:val="00932236"/>
    <w:rsid w:val="00935D3F"/>
    <w:rsid w:val="009365FF"/>
    <w:rsid w:val="00947421"/>
    <w:rsid w:val="00951A97"/>
    <w:rsid w:val="0095705B"/>
    <w:rsid w:val="00961CD0"/>
    <w:rsid w:val="00965CEB"/>
    <w:rsid w:val="00997C3E"/>
    <w:rsid w:val="009A4EBD"/>
    <w:rsid w:val="009B0AF4"/>
    <w:rsid w:val="009E35E6"/>
    <w:rsid w:val="009E6018"/>
    <w:rsid w:val="009F1A2C"/>
    <w:rsid w:val="00A01C44"/>
    <w:rsid w:val="00A05F33"/>
    <w:rsid w:val="00A213E6"/>
    <w:rsid w:val="00A2569F"/>
    <w:rsid w:val="00A406A9"/>
    <w:rsid w:val="00A52B6B"/>
    <w:rsid w:val="00A5418D"/>
    <w:rsid w:val="00A620D5"/>
    <w:rsid w:val="00A65ABF"/>
    <w:rsid w:val="00AC0C86"/>
    <w:rsid w:val="00AD244B"/>
    <w:rsid w:val="00AE3C57"/>
    <w:rsid w:val="00AE5380"/>
    <w:rsid w:val="00AF18D5"/>
    <w:rsid w:val="00AF19AB"/>
    <w:rsid w:val="00AF390B"/>
    <w:rsid w:val="00B061B2"/>
    <w:rsid w:val="00B068BD"/>
    <w:rsid w:val="00B20609"/>
    <w:rsid w:val="00B57C95"/>
    <w:rsid w:val="00B86601"/>
    <w:rsid w:val="00BB20C2"/>
    <w:rsid w:val="00BB33C4"/>
    <w:rsid w:val="00BE3A47"/>
    <w:rsid w:val="00C04067"/>
    <w:rsid w:val="00C175A2"/>
    <w:rsid w:val="00C34FC4"/>
    <w:rsid w:val="00C35F8F"/>
    <w:rsid w:val="00C4272B"/>
    <w:rsid w:val="00C66AEE"/>
    <w:rsid w:val="00C81247"/>
    <w:rsid w:val="00C843FD"/>
    <w:rsid w:val="00C949EA"/>
    <w:rsid w:val="00C94B19"/>
    <w:rsid w:val="00C94DF3"/>
    <w:rsid w:val="00CA0324"/>
    <w:rsid w:val="00CA0A93"/>
    <w:rsid w:val="00CA6220"/>
    <w:rsid w:val="00CA73F7"/>
    <w:rsid w:val="00CA7695"/>
    <w:rsid w:val="00CB5CD5"/>
    <w:rsid w:val="00CB6E6E"/>
    <w:rsid w:val="00CB7F0A"/>
    <w:rsid w:val="00CD457E"/>
    <w:rsid w:val="00CE2604"/>
    <w:rsid w:val="00CE5881"/>
    <w:rsid w:val="00D01A8E"/>
    <w:rsid w:val="00D05925"/>
    <w:rsid w:val="00D1484A"/>
    <w:rsid w:val="00D2595F"/>
    <w:rsid w:val="00D47143"/>
    <w:rsid w:val="00D54A35"/>
    <w:rsid w:val="00DA091F"/>
    <w:rsid w:val="00DA1598"/>
    <w:rsid w:val="00DC065C"/>
    <w:rsid w:val="00DD1CB0"/>
    <w:rsid w:val="00E00F76"/>
    <w:rsid w:val="00E16351"/>
    <w:rsid w:val="00E62CD8"/>
    <w:rsid w:val="00E635FF"/>
    <w:rsid w:val="00E649F9"/>
    <w:rsid w:val="00E65515"/>
    <w:rsid w:val="00E65EC7"/>
    <w:rsid w:val="00E824B5"/>
    <w:rsid w:val="00E843E9"/>
    <w:rsid w:val="00E8734C"/>
    <w:rsid w:val="00E95880"/>
    <w:rsid w:val="00E977B1"/>
    <w:rsid w:val="00EA05CF"/>
    <w:rsid w:val="00EA1173"/>
    <w:rsid w:val="00ED3598"/>
    <w:rsid w:val="00ED401B"/>
    <w:rsid w:val="00EE6247"/>
    <w:rsid w:val="00EF4078"/>
    <w:rsid w:val="00F36766"/>
    <w:rsid w:val="00F41AE7"/>
    <w:rsid w:val="00F45D4B"/>
    <w:rsid w:val="00F52B88"/>
    <w:rsid w:val="00F539B9"/>
    <w:rsid w:val="00F95BE5"/>
    <w:rsid w:val="00F978FD"/>
    <w:rsid w:val="00FB3BCA"/>
    <w:rsid w:val="00FB3D34"/>
    <w:rsid w:val="00FC0345"/>
    <w:rsid w:val="00FC1945"/>
    <w:rsid w:val="00FD62B6"/>
    <w:rsid w:val="00FE268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BF6566"/>
  <w15:docId w15:val="{03B6C7E0-5C1F-4575-86A3-02F8A46EA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Heading1">
    <w:name w:val="heading 1"/>
    <w:basedOn w:val="Normal"/>
    <w:uiPriority w:val="9"/>
    <w:qFormat/>
    <w:pPr>
      <w:ind w:left="103"/>
      <w:outlineLvl w:val="0"/>
    </w:pPr>
    <w:rPr>
      <w:b/>
      <w:bCs/>
    </w:rPr>
  </w:style>
  <w:style w:type="paragraph" w:styleId="Heading2">
    <w:name w:val="heading 2"/>
    <w:basedOn w:val="Normal"/>
    <w:uiPriority w:val="9"/>
    <w:unhideWhenUsed/>
    <w:qFormat/>
    <w:pPr>
      <w:ind w:left="785" w:hanging="569"/>
      <w:outlineLvl w:val="1"/>
    </w:pPr>
    <w:rPr>
      <w:b/>
      <w:bCs/>
      <w:i/>
      <w:iCs/>
    </w:rPr>
  </w:style>
  <w:style w:type="paragraph" w:styleId="Heading3">
    <w:name w:val="heading 3"/>
    <w:basedOn w:val="Normal"/>
    <w:next w:val="Normal"/>
    <w:link w:val="Heading3Char"/>
    <w:uiPriority w:val="9"/>
    <w:semiHidden/>
    <w:unhideWhenUsed/>
    <w:qFormat/>
    <w:rsid w:val="0034342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86" w:hanging="295"/>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semiHidden/>
    <w:unhideWhenUsed/>
    <w:rsid w:val="006E5903"/>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nhideWhenUsed/>
    <w:qFormat/>
    <w:rsid w:val="006E5903"/>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qFormat/>
    <w:rsid w:val="006E5903"/>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6E5903"/>
    <w:rPr>
      <w:b/>
      <w:bCs/>
    </w:rPr>
  </w:style>
  <w:style w:type="character" w:customStyle="1" w:styleId="CommentSubjectChar">
    <w:name w:val="Comment Subject Char"/>
    <w:basedOn w:val="CommentTextChar"/>
    <w:link w:val="CommentSubject"/>
    <w:uiPriority w:val="99"/>
    <w:semiHidden/>
    <w:rsid w:val="006E5903"/>
    <w:rPr>
      <w:rFonts w:ascii="Times New Roman" w:eastAsia="Times New Roman" w:hAnsi="Times New Roman" w:cs="Times New Roman"/>
      <w:b/>
      <w:bCs/>
      <w:sz w:val="20"/>
      <w:szCs w:val="20"/>
      <w:lang w:val="fr-FR"/>
    </w:rPr>
  </w:style>
  <w:style w:type="character" w:customStyle="1" w:styleId="Heading3Char">
    <w:name w:val="Heading 3 Char"/>
    <w:basedOn w:val="DefaultParagraphFont"/>
    <w:link w:val="Heading3"/>
    <w:uiPriority w:val="9"/>
    <w:semiHidden/>
    <w:rsid w:val="00343422"/>
    <w:rPr>
      <w:rFonts w:asciiTheme="majorHAnsi" w:eastAsiaTheme="majorEastAsia" w:hAnsiTheme="majorHAnsi" w:cstheme="majorBidi"/>
      <w:color w:val="243F60" w:themeColor="accent1" w:themeShade="7F"/>
      <w:sz w:val="24"/>
      <w:szCs w:val="24"/>
      <w:lang w:val="fr-FR"/>
    </w:rPr>
  </w:style>
  <w:style w:type="paragraph" w:styleId="Footer">
    <w:name w:val="footer"/>
    <w:basedOn w:val="Normal"/>
    <w:link w:val="FooterChar"/>
    <w:rsid w:val="005874DD"/>
    <w:pPr>
      <w:widowControl/>
      <w:tabs>
        <w:tab w:val="left" w:pos="567"/>
        <w:tab w:val="center" w:pos="4536"/>
        <w:tab w:val="right" w:pos="8306"/>
      </w:tabs>
      <w:autoSpaceDE/>
      <w:autoSpaceDN/>
      <w:spacing w:line="260" w:lineRule="exact"/>
    </w:pPr>
    <w:rPr>
      <w:rFonts w:ascii="Arial" w:hAnsi="Arial"/>
      <w:noProof/>
      <w:sz w:val="16"/>
      <w:szCs w:val="20"/>
    </w:rPr>
  </w:style>
  <w:style w:type="character" w:customStyle="1" w:styleId="FooterChar">
    <w:name w:val="Footer Char"/>
    <w:basedOn w:val="DefaultParagraphFont"/>
    <w:link w:val="Footer"/>
    <w:rsid w:val="005874DD"/>
    <w:rPr>
      <w:rFonts w:ascii="Arial" w:eastAsia="Times New Roman" w:hAnsi="Arial" w:cs="Times New Roman"/>
      <w:noProof/>
      <w:sz w:val="16"/>
      <w:szCs w:val="20"/>
      <w:lang w:val="fr-FR"/>
    </w:rPr>
  </w:style>
  <w:style w:type="character" w:customStyle="1" w:styleId="ListParagraphChar">
    <w:name w:val="List Paragraph Char"/>
    <w:basedOn w:val="DefaultParagraphFont"/>
    <w:link w:val="ListParagraph"/>
    <w:uiPriority w:val="34"/>
    <w:locked/>
    <w:rsid w:val="006265A4"/>
    <w:rPr>
      <w:rFonts w:ascii="Times New Roman" w:eastAsia="Times New Roman" w:hAnsi="Times New Roman" w:cs="Times New Roman"/>
      <w:lang w:val="fr-FR"/>
    </w:rPr>
  </w:style>
  <w:style w:type="paragraph" w:customStyle="1" w:styleId="Default">
    <w:name w:val="Default"/>
    <w:rsid w:val="006265A4"/>
    <w:pPr>
      <w:widowControl/>
      <w:adjustRightInd w:val="0"/>
    </w:pPr>
    <w:rPr>
      <w:rFonts w:ascii="Times New Roman" w:eastAsia="SimSun" w:hAnsi="Times New Roman" w:cs="Times New Roman"/>
      <w:color w:val="000000"/>
      <w:sz w:val="24"/>
      <w:szCs w:val="24"/>
      <w:lang w:val="fr-FR" w:eastAsia="en-GB"/>
    </w:rPr>
  </w:style>
  <w:style w:type="paragraph" w:styleId="Revision">
    <w:name w:val="Revision"/>
    <w:hidden/>
    <w:uiPriority w:val="99"/>
    <w:semiHidden/>
    <w:rsid w:val="0070590A"/>
    <w:pPr>
      <w:widowControl/>
      <w:autoSpaceDE/>
      <w:autoSpaceDN/>
    </w:pPr>
    <w:rPr>
      <w:rFonts w:ascii="Times New Roman" w:eastAsia="Times New Roman" w:hAnsi="Times New Roman" w:cs="Times New Roman"/>
      <w:lang w:val="fr-FR"/>
    </w:rPr>
  </w:style>
  <w:style w:type="paragraph" w:styleId="BalloonText">
    <w:name w:val="Balloon Text"/>
    <w:basedOn w:val="Normal"/>
    <w:link w:val="BalloonTextChar"/>
    <w:uiPriority w:val="99"/>
    <w:semiHidden/>
    <w:unhideWhenUsed/>
    <w:rsid w:val="00137D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DCC"/>
    <w:rPr>
      <w:rFonts w:ascii="Segoe UI" w:eastAsia="Times New Roman" w:hAnsi="Segoe UI" w:cs="Segoe UI"/>
      <w:sz w:val="18"/>
      <w:szCs w:val="18"/>
      <w:lang w:val="fr-FR"/>
    </w:rPr>
  </w:style>
  <w:style w:type="paragraph" w:styleId="Header">
    <w:name w:val="header"/>
    <w:basedOn w:val="Normal"/>
    <w:link w:val="HeaderChar"/>
    <w:uiPriority w:val="99"/>
    <w:unhideWhenUsed/>
    <w:rsid w:val="00137DCC"/>
    <w:pPr>
      <w:tabs>
        <w:tab w:val="center" w:pos="4680"/>
        <w:tab w:val="right" w:pos="9360"/>
      </w:tabs>
    </w:pPr>
  </w:style>
  <w:style w:type="character" w:customStyle="1" w:styleId="HeaderChar">
    <w:name w:val="Header Char"/>
    <w:basedOn w:val="DefaultParagraphFont"/>
    <w:link w:val="Header"/>
    <w:uiPriority w:val="99"/>
    <w:rsid w:val="00137DCC"/>
    <w:rPr>
      <w:rFonts w:ascii="Times New Roman" w:eastAsia="Times New Roman" w:hAnsi="Times New Roman" w:cs="Times New Roman"/>
      <w:lang w:val="fr-FR"/>
    </w:rPr>
  </w:style>
  <w:style w:type="paragraph" w:styleId="HTMLPreformatted">
    <w:name w:val="HTML Preformatted"/>
    <w:basedOn w:val="Normal"/>
    <w:link w:val="HTMLPreformattedChar"/>
    <w:uiPriority w:val="99"/>
    <w:semiHidden/>
    <w:unhideWhenUsed/>
    <w:rsid w:val="00000F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bidi="hi-IN"/>
    </w:rPr>
  </w:style>
  <w:style w:type="character" w:customStyle="1" w:styleId="HTMLPreformattedChar">
    <w:name w:val="HTML Preformatted Char"/>
    <w:basedOn w:val="DefaultParagraphFont"/>
    <w:link w:val="HTMLPreformatted"/>
    <w:uiPriority w:val="99"/>
    <w:semiHidden/>
    <w:rsid w:val="00000F0A"/>
    <w:rPr>
      <w:rFonts w:ascii="Courier New" w:eastAsia="Times New Roman" w:hAnsi="Courier New" w:cs="Courier New"/>
      <w:sz w:val="20"/>
      <w:szCs w:val="20"/>
      <w:lang w:bidi="hi-IN"/>
    </w:rPr>
  </w:style>
  <w:style w:type="character" w:customStyle="1" w:styleId="y2iqfc">
    <w:name w:val="y2iqfc"/>
    <w:basedOn w:val="DefaultParagraphFont"/>
    <w:rsid w:val="00000F0A"/>
  </w:style>
  <w:style w:type="table" w:styleId="TableGrid">
    <w:name w:val="Table Grid"/>
    <w:basedOn w:val="TableNormal"/>
    <w:uiPriority w:val="39"/>
    <w:rsid w:val="009E6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420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418425">
      <w:bodyDiv w:val="1"/>
      <w:marLeft w:val="0"/>
      <w:marRight w:val="0"/>
      <w:marTop w:val="0"/>
      <w:marBottom w:val="0"/>
      <w:divBdr>
        <w:top w:val="none" w:sz="0" w:space="0" w:color="auto"/>
        <w:left w:val="none" w:sz="0" w:space="0" w:color="auto"/>
        <w:bottom w:val="none" w:sz="0" w:space="0" w:color="auto"/>
        <w:right w:val="none" w:sz="0" w:space="0" w:color="auto"/>
      </w:divBdr>
    </w:div>
    <w:div w:id="691955152">
      <w:bodyDiv w:val="1"/>
      <w:marLeft w:val="0"/>
      <w:marRight w:val="0"/>
      <w:marTop w:val="0"/>
      <w:marBottom w:val="0"/>
      <w:divBdr>
        <w:top w:val="none" w:sz="0" w:space="0" w:color="auto"/>
        <w:left w:val="none" w:sz="0" w:space="0" w:color="auto"/>
        <w:bottom w:val="none" w:sz="0" w:space="0" w:color="auto"/>
        <w:right w:val="none" w:sz="0" w:space="0" w:color="auto"/>
      </w:divBdr>
    </w:div>
    <w:div w:id="838733665">
      <w:bodyDiv w:val="1"/>
      <w:marLeft w:val="0"/>
      <w:marRight w:val="0"/>
      <w:marTop w:val="0"/>
      <w:marBottom w:val="0"/>
      <w:divBdr>
        <w:top w:val="none" w:sz="0" w:space="0" w:color="auto"/>
        <w:left w:val="none" w:sz="0" w:space="0" w:color="auto"/>
        <w:bottom w:val="none" w:sz="0" w:space="0" w:color="auto"/>
        <w:right w:val="none" w:sz="0" w:space="0" w:color="auto"/>
      </w:divBdr>
    </w:div>
    <w:div w:id="1151144046">
      <w:bodyDiv w:val="1"/>
      <w:marLeft w:val="0"/>
      <w:marRight w:val="0"/>
      <w:marTop w:val="0"/>
      <w:marBottom w:val="0"/>
      <w:divBdr>
        <w:top w:val="none" w:sz="0" w:space="0" w:color="auto"/>
        <w:left w:val="none" w:sz="0" w:space="0" w:color="auto"/>
        <w:bottom w:val="none" w:sz="0" w:space="0" w:color="auto"/>
        <w:right w:val="none" w:sz="0" w:space="0" w:color="auto"/>
      </w:divBdr>
      <w:divsChild>
        <w:div w:id="2102605226">
          <w:marLeft w:val="0"/>
          <w:marRight w:val="0"/>
          <w:marTop w:val="0"/>
          <w:marBottom w:val="0"/>
          <w:divBdr>
            <w:top w:val="none" w:sz="0" w:space="0" w:color="auto"/>
            <w:left w:val="none" w:sz="0" w:space="0" w:color="auto"/>
            <w:bottom w:val="none" w:sz="0" w:space="0" w:color="auto"/>
            <w:right w:val="none" w:sz="0" w:space="0" w:color="auto"/>
          </w:divBdr>
          <w:divsChild>
            <w:div w:id="1703626523">
              <w:marLeft w:val="0"/>
              <w:marRight w:val="0"/>
              <w:marTop w:val="0"/>
              <w:marBottom w:val="0"/>
              <w:divBdr>
                <w:top w:val="none" w:sz="0" w:space="0" w:color="auto"/>
                <w:left w:val="none" w:sz="0" w:space="0" w:color="auto"/>
                <w:bottom w:val="none" w:sz="0" w:space="0" w:color="auto"/>
                <w:right w:val="none" w:sz="0" w:space="0" w:color="auto"/>
              </w:divBdr>
              <w:divsChild>
                <w:div w:id="1119763276">
                  <w:marLeft w:val="0"/>
                  <w:marRight w:val="0"/>
                  <w:marTop w:val="0"/>
                  <w:marBottom w:val="0"/>
                  <w:divBdr>
                    <w:top w:val="none" w:sz="0" w:space="0" w:color="auto"/>
                    <w:left w:val="none" w:sz="0" w:space="0" w:color="auto"/>
                    <w:bottom w:val="none" w:sz="0" w:space="0" w:color="auto"/>
                    <w:right w:val="none" w:sz="0" w:space="0" w:color="auto"/>
                  </w:divBdr>
                </w:div>
              </w:divsChild>
            </w:div>
            <w:div w:id="1112702198">
              <w:marLeft w:val="0"/>
              <w:marRight w:val="0"/>
              <w:marTop w:val="0"/>
              <w:marBottom w:val="0"/>
              <w:divBdr>
                <w:top w:val="none" w:sz="0" w:space="0" w:color="auto"/>
                <w:left w:val="none" w:sz="0" w:space="0" w:color="auto"/>
                <w:bottom w:val="none" w:sz="0" w:space="0" w:color="auto"/>
                <w:right w:val="none" w:sz="0" w:space="0" w:color="auto"/>
              </w:divBdr>
              <w:divsChild>
                <w:div w:id="27537400">
                  <w:marLeft w:val="0"/>
                  <w:marRight w:val="0"/>
                  <w:marTop w:val="0"/>
                  <w:marBottom w:val="0"/>
                  <w:divBdr>
                    <w:top w:val="none" w:sz="0" w:space="0" w:color="auto"/>
                    <w:left w:val="none" w:sz="0" w:space="0" w:color="auto"/>
                    <w:bottom w:val="none" w:sz="0" w:space="0" w:color="auto"/>
                    <w:right w:val="none" w:sz="0" w:space="0" w:color="auto"/>
                  </w:divBdr>
                  <w:divsChild>
                    <w:div w:id="8218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18077">
              <w:marLeft w:val="0"/>
              <w:marRight w:val="0"/>
              <w:marTop w:val="0"/>
              <w:marBottom w:val="0"/>
              <w:divBdr>
                <w:top w:val="none" w:sz="0" w:space="0" w:color="auto"/>
                <w:left w:val="none" w:sz="0" w:space="0" w:color="auto"/>
                <w:bottom w:val="none" w:sz="0" w:space="0" w:color="auto"/>
                <w:right w:val="none" w:sz="0" w:space="0" w:color="auto"/>
              </w:divBdr>
              <w:divsChild>
                <w:div w:id="51715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044">
          <w:marLeft w:val="0"/>
          <w:marRight w:val="0"/>
          <w:marTop w:val="0"/>
          <w:marBottom w:val="0"/>
          <w:divBdr>
            <w:top w:val="none" w:sz="0" w:space="0" w:color="auto"/>
            <w:left w:val="none" w:sz="0" w:space="0" w:color="auto"/>
            <w:bottom w:val="none" w:sz="0" w:space="0" w:color="auto"/>
            <w:right w:val="none" w:sz="0" w:space="0" w:color="auto"/>
          </w:divBdr>
          <w:divsChild>
            <w:div w:id="1065492166">
              <w:marLeft w:val="0"/>
              <w:marRight w:val="0"/>
              <w:marTop w:val="0"/>
              <w:marBottom w:val="0"/>
              <w:divBdr>
                <w:top w:val="none" w:sz="0" w:space="0" w:color="auto"/>
                <w:left w:val="none" w:sz="0" w:space="0" w:color="auto"/>
                <w:bottom w:val="none" w:sz="0" w:space="0" w:color="auto"/>
                <w:right w:val="none" w:sz="0" w:space="0" w:color="auto"/>
              </w:divBdr>
              <w:divsChild>
                <w:div w:id="1761758405">
                  <w:marLeft w:val="0"/>
                  <w:marRight w:val="0"/>
                  <w:marTop w:val="0"/>
                  <w:marBottom w:val="0"/>
                  <w:divBdr>
                    <w:top w:val="none" w:sz="0" w:space="0" w:color="auto"/>
                    <w:left w:val="none" w:sz="0" w:space="0" w:color="auto"/>
                    <w:bottom w:val="none" w:sz="0" w:space="0" w:color="auto"/>
                    <w:right w:val="none" w:sz="0" w:space="0" w:color="auto"/>
                  </w:divBdr>
                  <w:divsChild>
                    <w:div w:id="117850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56894">
      <w:bodyDiv w:val="1"/>
      <w:marLeft w:val="0"/>
      <w:marRight w:val="0"/>
      <w:marTop w:val="0"/>
      <w:marBottom w:val="0"/>
      <w:divBdr>
        <w:top w:val="none" w:sz="0" w:space="0" w:color="auto"/>
        <w:left w:val="none" w:sz="0" w:space="0" w:color="auto"/>
        <w:bottom w:val="none" w:sz="0" w:space="0" w:color="auto"/>
        <w:right w:val="none" w:sz="0" w:space="0" w:color="auto"/>
      </w:divBdr>
    </w:div>
    <w:div w:id="1898084526">
      <w:bodyDiv w:val="1"/>
      <w:marLeft w:val="0"/>
      <w:marRight w:val="0"/>
      <w:marTop w:val="0"/>
      <w:marBottom w:val="0"/>
      <w:divBdr>
        <w:top w:val="none" w:sz="0" w:space="0" w:color="auto"/>
        <w:left w:val="none" w:sz="0" w:space="0" w:color="auto"/>
        <w:bottom w:val="none" w:sz="0" w:space="0" w:color="auto"/>
        <w:right w:val="none" w:sz="0" w:space="0" w:color="auto"/>
      </w:divBdr>
      <w:divsChild>
        <w:div w:id="2093038918">
          <w:marLeft w:val="0"/>
          <w:marRight w:val="0"/>
          <w:marTop w:val="0"/>
          <w:marBottom w:val="0"/>
          <w:divBdr>
            <w:top w:val="none" w:sz="0" w:space="0" w:color="auto"/>
            <w:left w:val="none" w:sz="0" w:space="0" w:color="auto"/>
            <w:bottom w:val="none" w:sz="0" w:space="0" w:color="auto"/>
            <w:right w:val="none" w:sz="0" w:space="0" w:color="auto"/>
          </w:divBdr>
          <w:divsChild>
            <w:div w:id="1079592685">
              <w:marLeft w:val="0"/>
              <w:marRight w:val="0"/>
              <w:marTop w:val="0"/>
              <w:marBottom w:val="0"/>
              <w:divBdr>
                <w:top w:val="none" w:sz="0" w:space="0" w:color="auto"/>
                <w:left w:val="none" w:sz="0" w:space="0" w:color="auto"/>
                <w:bottom w:val="none" w:sz="0" w:space="0" w:color="auto"/>
                <w:right w:val="none" w:sz="0" w:space="0" w:color="auto"/>
              </w:divBdr>
              <w:divsChild>
                <w:div w:id="2066903803">
                  <w:marLeft w:val="0"/>
                  <w:marRight w:val="0"/>
                  <w:marTop w:val="0"/>
                  <w:marBottom w:val="0"/>
                  <w:divBdr>
                    <w:top w:val="none" w:sz="0" w:space="0" w:color="auto"/>
                    <w:left w:val="none" w:sz="0" w:space="0" w:color="auto"/>
                    <w:bottom w:val="none" w:sz="0" w:space="0" w:color="auto"/>
                    <w:right w:val="none" w:sz="0" w:space="0" w:color="auto"/>
                  </w:divBdr>
                </w:div>
              </w:divsChild>
            </w:div>
            <w:div w:id="425543657">
              <w:marLeft w:val="0"/>
              <w:marRight w:val="0"/>
              <w:marTop w:val="0"/>
              <w:marBottom w:val="0"/>
              <w:divBdr>
                <w:top w:val="none" w:sz="0" w:space="0" w:color="auto"/>
                <w:left w:val="none" w:sz="0" w:space="0" w:color="auto"/>
                <w:bottom w:val="none" w:sz="0" w:space="0" w:color="auto"/>
                <w:right w:val="none" w:sz="0" w:space="0" w:color="auto"/>
              </w:divBdr>
              <w:divsChild>
                <w:div w:id="1646659205">
                  <w:marLeft w:val="0"/>
                  <w:marRight w:val="0"/>
                  <w:marTop w:val="0"/>
                  <w:marBottom w:val="0"/>
                  <w:divBdr>
                    <w:top w:val="none" w:sz="0" w:space="0" w:color="auto"/>
                    <w:left w:val="none" w:sz="0" w:space="0" w:color="auto"/>
                    <w:bottom w:val="none" w:sz="0" w:space="0" w:color="auto"/>
                    <w:right w:val="none" w:sz="0" w:space="0" w:color="auto"/>
                  </w:divBdr>
                  <w:divsChild>
                    <w:div w:id="1858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270632">
              <w:marLeft w:val="0"/>
              <w:marRight w:val="0"/>
              <w:marTop w:val="0"/>
              <w:marBottom w:val="0"/>
              <w:divBdr>
                <w:top w:val="none" w:sz="0" w:space="0" w:color="auto"/>
                <w:left w:val="none" w:sz="0" w:space="0" w:color="auto"/>
                <w:bottom w:val="none" w:sz="0" w:space="0" w:color="auto"/>
                <w:right w:val="none" w:sz="0" w:space="0" w:color="auto"/>
              </w:divBdr>
              <w:divsChild>
                <w:div w:id="122829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2011">
          <w:marLeft w:val="0"/>
          <w:marRight w:val="0"/>
          <w:marTop w:val="0"/>
          <w:marBottom w:val="0"/>
          <w:divBdr>
            <w:top w:val="none" w:sz="0" w:space="0" w:color="auto"/>
            <w:left w:val="none" w:sz="0" w:space="0" w:color="auto"/>
            <w:bottom w:val="none" w:sz="0" w:space="0" w:color="auto"/>
            <w:right w:val="none" w:sz="0" w:space="0" w:color="auto"/>
          </w:divBdr>
          <w:divsChild>
            <w:div w:id="254945030">
              <w:marLeft w:val="0"/>
              <w:marRight w:val="0"/>
              <w:marTop w:val="0"/>
              <w:marBottom w:val="0"/>
              <w:divBdr>
                <w:top w:val="none" w:sz="0" w:space="0" w:color="auto"/>
                <w:left w:val="none" w:sz="0" w:space="0" w:color="auto"/>
                <w:bottom w:val="none" w:sz="0" w:space="0" w:color="auto"/>
                <w:right w:val="none" w:sz="0" w:space="0" w:color="auto"/>
              </w:divBdr>
              <w:divsChild>
                <w:div w:id="1300065335">
                  <w:marLeft w:val="0"/>
                  <w:marRight w:val="0"/>
                  <w:marTop w:val="0"/>
                  <w:marBottom w:val="0"/>
                  <w:divBdr>
                    <w:top w:val="none" w:sz="0" w:space="0" w:color="auto"/>
                    <w:left w:val="none" w:sz="0" w:space="0" w:color="auto"/>
                    <w:bottom w:val="none" w:sz="0" w:space="0" w:color="auto"/>
                    <w:right w:val="none" w:sz="0" w:space="0" w:color="auto"/>
                  </w:divBdr>
                  <w:divsChild>
                    <w:div w:id="12859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575460">
      <w:bodyDiv w:val="1"/>
      <w:marLeft w:val="0"/>
      <w:marRight w:val="0"/>
      <w:marTop w:val="0"/>
      <w:marBottom w:val="0"/>
      <w:divBdr>
        <w:top w:val="none" w:sz="0" w:space="0" w:color="auto"/>
        <w:left w:val="none" w:sz="0" w:space="0" w:color="auto"/>
        <w:bottom w:val="none" w:sz="0" w:space="0" w:color="auto"/>
        <w:right w:val="none" w:sz="0" w:space="0" w:color="auto"/>
      </w:divBdr>
    </w:div>
    <w:div w:id="1967353545">
      <w:bodyDiv w:val="1"/>
      <w:marLeft w:val="0"/>
      <w:marRight w:val="0"/>
      <w:marTop w:val="0"/>
      <w:marBottom w:val="0"/>
      <w:divBdr>
        <w:top w:val="none" w:sz="0" w:space="0" w:color="auto"/>
        <w:left w:val="none" w:sz="0" w:space="0" w:color="auto"/>
        <w:bottom w:val="none" w:sz="0" w:space="0" w:color="auto"/>
        <w:right w:val="none" w:sz="0" w:space="0" w:color="auto"/>
      </w:divBdr>
    </w:div>
    <w:div w:id="2051608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efylti"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ma.europa.eu/en/medicines/human/EPAR/zefylti" TargetMode="External"/><Relationship Id="rId12" Type="http://schemas.openxmlformats.org/officeDocument/2006/relationships/hyperlink" Target="https://www.ema.europa" TargetMode="External"/><Relationship Id="rId17" Type="http://schemas.openxmlformats.org/officeDocument/2006/relationships/image" Target="media/image4.png"/><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image" Target="media/image3.png"/><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customXml" Target="../customXml/item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ema.europa.eu/"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EMADOC-1700519818-2064051</_dlc_DocId>
    <_dlc_DocIdUrl xmlns="a034c160-bfb7-45f5-8632-2eb7e0508071">
      <Url>https://euema.sharepoint.com/sites/CRM/_layouts/15/DocIdRedir.aspx?ID=EMADOC-1700519818-2064051</Url>
      <Description>EMADOC-1700519818-2064051</Description>
    </_dlc_DocIdUrl>
  </documentManagement>
</p:properties>
</file>

<file path=customXml/itemProps1.xml><?xml version="1.0" encoding="utf-8"?>
<ds:datastoreItem xmlns:ds="http://schemas.openxmlformats.org/officeDocument/2006/customXml" ds:itemID="{685ECE1A-BB76-406D-A445-A5DC9207B1DD}"/>
</file>

<file path=customXml/itemProps2.xml><?xml version="1.0" encoding="utf-8"?>
<ds:datastoreItem xmlns:ds="http://schemas.openxmlformats.org/officeDocument/2006/customXml" ds:itemID="{739560BC-E792-4413-B42E-7434BA3F4F72}"/>
</file>

<file path=customXml/itemProps3.xml><?xml version="1.0" encoding="utf-8"?>
<ds:datastoreItem xmlns:ds="http://schemas.openxmlformats.org/officeDocument/2006/customXml" ds:itemID="{4440D988-717B-4D7D-B0DC-0D6390ACD1CF}"/>
</file>

<file path=customXml/itemProps4.xml><?xml version="1.0" encoding="utf-8"?>
<ds:datastoreItem xmlns:ds="http://schemas.openxmlformats.org/officeDocument/2006/customXml" ds:itemID="{4B6C4A16-2969-49BF-BC18-41700D1CCBD8}"/>
</file>

<file path=docProps/app.xml><?xml version="1.0" encoding="utf-8"?>
<Properties xmlns="http://schemas.openxmlformats.org/officeDocument/2006/extended-properties" xmlns:vt="http://schemas.openxmlformats.org/officeDocument/2006/docPropsVTypes">
  <Template>Normal</Template>
  <TotalTime>1180</TotalTime>
  <Pages>44</Pages>
  <Words>14855</Words>
  <Characters>84680</Characters>
  <Application>Microsoft Office Word</Application>
  <DocSecurity>0</DocSecurity>
  <Lines>705</Lines>
  <Paragraphs>198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Zefylti: EPAR – Product information – tracked changes</vt:lpstr>
      <vt:lpstr>Tevagrastim, INN-filgrastim</vt:lpstr>
    </vt:vector>
  </TitlesOfParts>
  <Company/>
  <LinksUpToDate>false</LinksUpToDate>
  <CharactersWithSpaces>99337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Zefylti: EPAR – Product information – tracked changes</dc:title>
  <dc:subject/>
  <dc:creator/>
  <cp:keywords/>
  <cp:lastModifiedBy>Regulatory Contact</cp:lastModifiedBy>
  <cp:revision>162</cp:revision>
  <cp:lastPrinted>2025-01-15T12:01:00Z</cp:lastPrinted>
  <dcterms:created xsi:type="dcterms:W3CDTF">2024-08-04T04:23:00Z</dcterms:created>
  <dcterms:modified xsi:type="dcterms:W3CDTF">2025-04-11T09:07:00Z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LastSaved">
    <vt:filetime>2024-08-04T00:00:00Z</vt:filetime>
  </property>
  <property fmtid="{D5CDD505-2E9C-101B-9397-08002B2CF9AE}" pid="4" name="GrammarlyDocumentId">
    <vt:lpwstr>ec2a06007c5a33961d26dd31aca8d3598483f45924fc3cd6a27d67bc3d67c9dd</vt:lpwstr>
  </property>
  <property fmtid="{D5CDD505-2E9C-101B-9397-08002B2CF9AE}" pid="5" name="ContentTypeId">
    <vt:lpwstr>0x0101000DA6AD19014FF648A49316945EE786F90200176DED4FF78CD74995F64A0F46B59E48</vt:lpwstr>
  </property>
  <property fmtid="{D5CDD505-2E9C-101B-9397-08002B2CF9AE}" pid="6" name="_dlc_DocIdItemGuid">
    <vt:lpwstr>21819b7d-f9bc-40b1-a185-3fc7d495a2b1</vt:lpwstr>
  </property>
</Properties>
</file>