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Relationship Id="rId5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6"/>
        <w:gridCol w:w="7283"/>
        <w:gridCol w:w="7796"/>
      </w:tblGrid>
      <w:tr w:rsidR="00626264" w14:paraId="58A01DE8" w14:textId="77777777">
        <w:tc>
          <w:tcPr>
            <w:tcW w:w="656" w:type="dxa"/>
            <w:tcBorders>
              <w:top w:val="single" w:sz="4" w:space="0" w:color="auto"/>
            </w:tcBorders>
            <w:shd w:val="clear" w:color="auto" w:fill="E0E0E0"/>
          </w:tcPr>
          <w:p w14:paraId="58A01DE5" w14:textId="77777777" w:rsidR="006A7027" w:rsidRDefault="00B6505A" w:rsidP="006A7027">
            <w:pPr>
              <w:rPr>
                <w:noProof/>
                <w:sz w:val="22"/>
                <w:lang w:val="da-DK"/>
              </w:rPr>
            </w:pPr>
            <w:r>
              <w:rPr>
                <w:noProof/>
                <w:sz w:val="22"/>
                <w:lang w:val="da-DK"/>
              </w:rPr>
              <w:t>Ref</w:t>
            </w:r>
          </w:p>
        </w:tc>
        <w:tc>
          <w:tcPr>
            <w:tcW w:w="7283" w:type="dxa"/>
            <w:tcBorders>
              <w:top w:val="single" w:sz="4" w:space="0" w:color="auto"/>
            </w:tcBorders>
            <w:shd w:val="clear" w:color="auto" w:fill="E0E0E0"/>
          </w:tcPr>
          <w:p w14:paraId="58A01DE6" w14:textId="77777777" w:rsidR="006A7027" w:rsidRDefault="00B6505A" w:rsidP="006A7027">
            <w:pPr>
              <w:pStyle w:val="Heading1"/>
              <w:rPr>
                <w:noProof/>
                <w:lang w:val="da-DK"/>
              </w:rPr>
            </w:pPr>
            <w:r>
              <w:rPr>
                <w:noProof/>
                <w:lang w:val="da-DK"/>
              </w:rPr>
              <w:t>EN</w:t>
            </w:r>
          </w:p>
        </w:tc>
        <w:tc>
          <w:tcPr>
            <w:tcW w:w="7796" w:type="dxa"/>
            <w:tcBorders>
              <w:top w:val="single" w:sz="4" w:space="0" w:color="auto"/>
            </w:tcBorders>
            <w:shd w:val="clear" w:color="auto" w:fill="E0E0E0"/>
          </w:tcPr>
          <w:p w14:paraId="58A01DE7" w14:textId="77777777" w:rsidR="006A7027" w:rsidRDefault="00B6505A" w:rsidP="006A7027">
            <w:pPr>
              <w:pStyle w:val="Heading1"/>
              <w:rPr>
                <w:noProof/>
                <w:lang w:val="da-DK"/>
              </w:rPr>
            </w:pPr>
            <w:r>
              <w:rPr>
                <w:noProof/>
                <w:lang w:val="da-DK"/>
              </w:rPr>
              <w:t>FR</w:t>
            </w:r>
          </w:p>
        </w:tc>
      </w:tr>
      <w:tr w:rsidR="00626264" w14:paraId="58A01DEC" w14:textId="77777777">
        <w:tc>
          <w:tcPr>
            <w:tcW w:w="656" w:type="dxa"/>
          </w:tcPr>
          <w:p w14:paraId="58A01DE9" w14:textId="77777777" w:rsidR="006A7027" w:rsidRDefault="006A7027" w:rsidP="006A7027">
            <w:pPr>
              <w:rPr>
                <w:noProof/>
                <w:sz w:val="22"/>
                <w:lang w:val="nl-NL"/>
              </w:rPr>
            </w:pPr>
          </w:p>
        </w:tc>
        <w:tc>
          <w:tcPr>
            <w:tcW w:w="7283" w:type="dxa"/>
          </w:tcPr>
          <w:p w14:paraId="58A01DEA" w14:textId="77777777" w:rsidR="006A7027" w:rsidRDefault="00B6505A" w:rsidP="006A7027">
            <w:pPr>
              <w:pStyle w:val="EndnoteText"/>
              <w:tabs>
                <w:tab w:val="clear" w:pos="567"/>
              </w:tabs>
              <w:rPr>
                <w:b/>
                <w:i/>
                <w:noProof/>
              </w:rPr>
            </w:pPr>
            <w:r>
              <w:rPr>
                <w:b/>
                <w:i/>
                <w:noProof/>
              </w:rPr>
              <w:t>[MedDRA frequency convention]</w:t>
            </w:r>
          </w:p>
        </w:tc>
        <w:tc>
          <w:tcPr>
            <w:tcW w:w="7796" w:type="dxa"/>
          </w:tcPr>
          <w:p w14:paraId="58A01DEB" w14:textId="77777777" w:rsidR="006A7027" w:rsidRDefault="00B6505A" w:rsidP="006A7027">
            <w:pPr>
              <w:pStyle w:val="Title"/>
              <w:jc w:val="left"/>
              <w:rPr>
                <w:i/>
                <w:noProof/>
                <w:lang w:val="fr-FR"/>
              </w:rPr>
            </w:pPr>
            <w:r>
              <w:rPr>
                <w:i/>
                <w:noProof/>
                <w:lang w:val="fr-FR"/>
              </w:rPr>
              <w:t>[Convention MedDRA en matière de fréquence]</w:t>
            </w:r>
          </w:p>
        </w:tc>
      </w:tr>
      <w:tr w:rsidR="00626264" w14:paraId="58A01DF0" w14:textId="77777777">
        <w:tc>
          <w:tcPr>
            <w:tcW w:w="656" w:type="dxa"/>
          </w:tcPr>
          <w:p w14:paraId="58A01DED" w14:textId="77777777" w:rsidR="006A7027" w:rsidRDefault="00B6505A" w:rsidP="006A7027">
            <w:pPr>
              <w:rPr>
                <w:noProof/>
                <w:sz w:val="22"/>
                <w:lang w:val="pt-PT"/>
              </w:rPr>
            </w:pPr>
            <w:r>
              <w:rPr>
                <w:noProof/>
                <w:sz w:val="22"/>
                <w:lang w:val="pt-PT"/>
              </w:rPr>
              <w:t>001</w:t>
            </w:r>
          </w:p>
        </w:tc>
        <w:tc>
          <w:tcPr>
            <w:tcW w:w="7283" w:type="dxa"/>
          </w:tcPr>
          <w:p w14:paraId="58A01DEE" w14:textId="77777777" w:rsidR="006A7027" w:rsidRDefault="00B6505A" w:rsidP="006A7027">
            <w:pPr>
              <w:pStyle w:val="EndnoteText"/>
              <w:tabs>
                <w:tab w:val="clear" w:pos="567"/>
              </w:tabs>
              <w:rPr>
                <w:noProof/>
              </w:rPr>
            </w:pPr>
            <w:r>
              <w:rPr>
                <w:noProof/>
              </w:rPr>
              <w:t>&lt;Very common (</w:t>
            </w:r>
            <w:r>
              <w:rPr>
                <w:rFonts w:ascii="Symbol" w:hAnsi="Symbol"/>
                <w:noProof/>
              </w:rPr>
              <w:sym w:font="Symbol" w:char="F0B3"/>
            </w:r>
            <w:r w:rsidR="001E2ED6">
              <w:rPr>
                <w:noProof/>
              </w:rPr>
              <w:t> </w:t>
            </w:r>
            <w:r>
              <w:rPr>
                <w:noProof/>
              </w:rPr>
              <w:t>1/10)&gt;</w:t>
            </w:r>
          </w:p>
        </w:tc>
        <w:tc>
          <w:tcPr>
            <w:tcW w:w="7796" w:type="dxa"/>
          </w:tcPr>
          <w:p w14:paraId="58A01DEF" w14:textId="367684AA" w:rsidR="006A7027" w:rsidRPr="001F6485" w:rsidRDefault="00B6505A" w:rsidP="006A7027">
            <w:pPr>
              <w:pStyle w:val="Title"/>
              <w:jc w:val="left"/>
              <w:rPr>
                <w:b w:val="0"/>
                <w:noProof/>
                <w:lang w:val="fi-FI"/>
              </w:rPr>
            </w:pPr>
            <w:r w:rsidRPr="001F6485">
              <w:rPr>
                <w:b w:val="0"/>
                <w:noProof/>
                <w:lang w:val="fi-FI"/>
              </w:rPr>
              <w:t>&lt;Très fréquent (</w:t>
            </w:r>
            <w:r w:rsidRPr="001F6485">
              <w:rPr>
                <w:rFonts w:ascii="Symbol" w:hAnsi="Symbol"/>
                <w:b w:val="0"/>
                <w:noProof/>
                <w:lang w:val="fr-FR"/>
              </w:rPr>
              <w:sym w:font="Symbol" w:char="F0B3"/>
            </w:r>
            <w:r w:rsidR="00007756" w:rsidRPr="00F2022D">
              <w:rPr>
                <w:b w:val="0"/>
                <w:noProof/>
              </w:rPr>
              <w:t> </w:t>
            </w:r>
            <w:r w:rsidRPr="001F6485">
              <w:rPr>
                <w:b w:val="0"/>
                <w:noProof/>
                <w:lang w:val="fi-FI"/>
              </w:rPr>
              <w:t>1/10)&gt;</w:t>
            </w:r>
          </w:p>
        </w:tc>
      </w:tr>
      <w:tr w:rsidR="00626264" w14:paraId="58A01DF4" w14:textId="77777777">
        <w:tc>
          <w:tcPr>
            <w:tcW w:w="656" w:type="dxa"/>
          </w:tcPr>
          <w:p w14:paraId="58A01DF1" w14:textId="77777777" w:rsidR="006A7027" w:rsidRDefault="00B6505A" w:rsidP="006A7027">
            <w:pPr>
              <w:rPr>
                <w:noProof/>
                <w:sz w:val="22"/>
                <w:lang w:val="pt-PT"/>
              </w:rPr>
            </w:pPr>
            <w:r>
              <w:rPr>
                <w:noProof/>
                <w:sz w:val="22"/>
                <w:lang w:val="pt-PT"/>
              </w:rPr>
              <w:t>002</w:t>
            </w:r>
          </w:p>
        </w:tc>
        <w:tc>
          <w:tcPr>
            <w:tcW w:w="7283" w:type="dxa"/>
          </w:tcPr>
          <w:p w14:paraId="58A01DF2" w14:textId="77777777" w:rsidR="006A7027" w:rsidRDefault="00B6505A" w:rsidP="006A7027">
            <w:pPr>
              <w:pStyle w:val="EndnoteText"/>
              <w:tabs>
                <w:tab w:val="clear" w:pos="567"/>
              </w:tabs>
              <w:rPr>
                <w:noProof/>
              </w:rPr>
            </w:pPr>
            <w:r>
              <w:rPr>
                <w:noProof/>
              </w:rPr>
              <w:t>&lt;Common (</w:t>
            </w:r>
            <w:r>
              <w:rPr>
                <w:rFonts w:ascii="Symbol" w:hAnsi="Symbol"/>
                <w:noProof/>
              </w:rPr>
              <w:sym w:font="Symbol" w:char="F0B3"/>
            </w:r>
            <w:r w:rsidR="001E2ED6">
              <w:rPr>
                <w:noProof/>
              </w:rPr>
              <w:t> </w:t>
            </w:r>
            <w:r>
              <w:rPr>
                <w:noProof/>
              </w:rPr>
              <w:t>1/100 to &lt;</w:t>
            </w:r>
            <w:r w:rsidR="001E2ED6">
              <w:rPr>
                <w:noProof/>
              </w:rPr>
              <w:t> </w:t>
            </w:r>
            <w:r>
              <w:rPr>
                <w:noProof/>
              </w:rPr>
              <w:t>1/10)&gt;</w:t>
            </w:r>
          </w:p>
        </w:tc>
        <w:tc>
          <w:tcPr>
            <w:tcW w:w="7796" w:type="dxa"/>
          </w:tcPr>
          <w:p w14:paraId="58A01DF3" w14:textId="55118C9E" w:rsidR="006A7027" w:rsidRPr="001F6485" w:rsidRDefault="00B6505A" w:rsidP="006A7027">
            <w:pPr>
              <w:pStyle w:val="Title"/>
              <w:jc w:val="left"/>
              <w:rPr>
                <w:b w:val="0"/>
                <w:noProof/>
                <w:lang w:val="fr-FR"/>
              </w:rPr>
            </w:pPr>
            <w:r w:rsidRPr="001F6485">
              <w:rPr>
                <w:b w:val="0"/>
                <w:noProof/>
                <w:lang w:val="fr-FR"/>
              </w:rPr>
              <w:t>&lt;fréquent (</w:t>
            </w:r>
            <w:r w:rsidRPr="001F6485">
              <w:rPr>
                <w:rFonts w:ascii="Symbol" w:hAnsi="Symbol"/>
                <w:b w:val="0"/>
                <w:noProof/>
                <w:lang w:val="fr-FR"/>
              </w:rPr>
              <w:sym w:font="Symbol" w:char="F0B3"/>
            </w:r>
            <w:r w:rsidR="00007756" w:rsidRPr="00F2022D">
              <w:rPr>
                <w:b w:val="0"/>
                <w:noProof/>
              </w:rPr>
              <w:t> </w:t>
            </w:r>
            <w:r w:rsidRPr="001F6485">
              <w:rPr>
                <w:b w:val="0"/>
                <w:noProof/>
                <w:lang w:val="fr-FR"/>
              </w:rPr>
              <w:t>1/100, &lt;</w:t>
            </w:r>
            <w:r w:rsidR="00007756" w:rsidRPr="00F2022D">
              <w:rPr>
                <w:b w:val="0"/>
                <w:noProof/>
              </w:rPr>
              <w:t> </w:t>
            </w:r>
            <w:r w:rsidRPr="001F6485">
              <w:rPr>
                <w:b w:val="0"/>
                <w:noProof/>
                <w:lang w:val="fr-FR"/>
              </w:rPr>
              <w:t>1/10)&gt;</w:t>
            </w:r>
          </w:p>
        </w:tc>
      </w:tr>
      <w:tr w:rsidR="00626264" w14:paraId="58A01DF8" w14:textId="77777777">
        <w:tc>
          <w:tcPr>
            <w:tcW w:w="656" w:type="dxa"/>
          </w:tcPr>
          <w:p w14:paraId="58A01DF5" w14:textId="77777777" w:rsidR="006A7027" w:rsidRDefault="00B6505A" w:rsidP="006A7027">
            <w:pPr>
              <w:rPr>
                <w:noProof/>
                <w:sz w:val="22"/>
                <w:lang w:val="pt-PT"/>
              </w:rPr>
            </w:pPr>
            <w:r>
              <w:rPr>
                <w:noProof/>
                <w:sz w:val="22"/>
                <w:lang w:val="pt-PT"/>
              </w:rPr>
              <w:t>003</w:t>
            </w:r>
          </w:p>
        </w:tc>
        <w:tc>
          <w:tcPr>
            <w:tcW w:w="7283" w:type="dxa"/>
          </w:tcPr>
          <w:p w14:paraId="58A01DF6" w14:textId="26072030" w:rsidR="006A7027" w:rsidRDefault="00B6505A" w:rsidP="006A7027">
            <w:pPr>
              <w:pStyle w:val="EndnoteText"/>
              <w:tabs>
                <w:tab w:val="clear" w:pos="567"/>
              </w:tabs>
              <w:rPr>
                <w:noProof/>
              </w:rPr>
            </w:pPr>
            <w:r>
              <w:rPr>
                <w:noProof/>
              </w:rPr>
              <w:t>&lt;Uncommon (</w:t>
            </w:r>
            <w:r>
              <w:rPr>
                <w:rFonts w:ascii="Symbol" w:hAnsi="Symbol"/>
                <w:noProof/>
              </w:rPr>
              <w:sym w:font="Symbol" w:char="F0B3"/>
            </w:r>
            <w:r w:rsidR="001E2ED6">
              <w:rPr>
                <w:noProof/>
              </w:rPr>
              <w:t> </w:t>
            </w:r>
            <w:r>
              <w:rPr>
                <w:noProof/>
              </w:rPr>
              <w:t>1/1</w:t>
            </w:r>
            <w:r w:rsidR="001E2ED6">
              <w:rPr>
                <w:noProof/>
              </w:rPr>
              <w:t> </w:t>
            </w:r>
            <w:r>
              <w:rPr>
                <w:noProof/>
              </w:rPr>
              <w:t>000 to &lt;</w:t>
            </w:r>
            <w:r w:rsidR="001E2ED6">
              <w:rPr>
                <w:noProof/>
              </w:rPr>
              <w:t> </w:t>
            </w:r>
            <w:r>
              <w:rPr>
                <w:noProof/>
              </w:rPr>
              <w:t>1/100)&gt;</w:t>
            </w:r>
          </w:p>
        </w:tc>
        <w:tc>
          <w:tcPr>
            <w:tcW w:w="7796" w:type="dxa"/>
          </w:tcPr>
          <w:p w14:paraId="58A01DF7" w14:textId="07048670" w:rsidR="006A7027" w:rsidRPr="001F6485" w:rsidRDefault="00B6505A" w:rsidP="006A7027">
            <w:pPr>
              <w:pStyle w:val="Title"/>
              <w:jc w:val="left"/>
              <w:rPr>
                <w:b w:val="0"/>
                <w:noProof/>
                <w:lang w:val="fi-FI"/>
              </w:rPr>
            </w:pPr>
            <w:r w:rsidRPr="001F6485">
              <w:rPr>
                <w:b w:val="0"/>
                <w:noProof/>
                <w:lang w:val="fi-FI"/>
              </w:rPr>
              <w:t>&lt;peu fréquent (</w:t>
            </w:r>
            <w:r w:rsidRPr="001F6485">
              <w:rPr>
                <w:rFonts w:ascii="Symbol" w:hAnsi="Symbol"/>
                <w:b w:val="0"/>
                <w:noProof/>
                <w:lang w:val="fr-FR"/>
              </w:rPr>
              <w:sym w:font="Symbol" w:char="F0B3"/>
            </w:r>
            <w:r w:rsidR="001F6485" w:rsidRPr="00F2022D">
              <w:rPr>
                <w:b w:val="0"/>
                <w:noProof/>
              </w:rPr>
              <w:t> </w:t>
            </w:r>
            <w:r w:rsidRPr="001F6485">
              <w:rPr>
                <w:b w:val="0"/>
                <w:noProof/>
                <w:lang w:val="fi-FI"/>
              </w:rPr>
              <w:t>1/1 000, &lt;</w:t>
            </w:r>
            <w:r w:rsidR="001F6485" w:rsidRPr="00F2022D">
              <w:rPr>
                <w:b w:val="0"/>
                <w:noProof/>
              </w:rPr>
              <w:t> </w:t>
            </w:r>
            <w:r w:rsidRPr="001F6485">
              <w:rPr>
                <w:b w:val="0"/>
                <w:noProof/>
                <w:lang w:val="fi-FI"/>
              </w:rPr>
              <w:t>1/100)&gt;</w:t>
            </w:r>
          </w:p>
        </w:tc>
      </w:tr>
      <w:tr w:rsidR="00626264" w14:paraId="58A01DFC" w14:textId="77777777">
        <w:tc>
          <w:tcPr>
            <w:tcW w:w="656" w:type="dxa"/>
          </w:tcPr>
          <w:p w14:paraId="58A01DF9" w14:textId="77777777" w:rsidR="006A7027" w:rsidRDefault="00B6505A" w:rsidP="006A7027">
            <w:pPr>
              <w:rPr>
                <w:noProof/>
                <w:sz w:val="22"/>
                <w:lang w:val="nl-NL"/>
              </w:rPr>
            </w:pPr>
            <w:r>
              <w:rPr>
                <w:noProof/>
                <w:sz w:val="22"/>
                <w:lang w:val="nl-NL"/>
              </w:rPr>
              <w:t>004</w:t>
            </w:r>
          </w:p>
        </w:tc>
        <w:tc>
          <w:tcPr>
            <w:tcW w:w="7283" w:type="dxa"/>
          </w:tcPr>
          <w:p w14:paraId="58A01DFA" w14:textId="6846AF64" w:rsidR="006A7027" w:rsidRDefault="00B6505A" w:rsidP="006A7027">
            <w:pPr>
              <w:pStyle w:val="EndnoteText"/>
              <w:tabs>
                <w:tab w:val="clear" w:pos="567"/>
              </w:tabs>
              <w:rPr>
                <w:noProof/>
              </w:rPr>
            </w:pPr>
            <w:r>
              <w:rPr>
                <w:noProof/>
              </w:rPr>
              <w:t>&lt;Rare (</w:t>
            </w:r>
            <w:r>
              <w:rPr>
                <w:rFonts w:ascii="Symbol" w:hAnsi="Symbol"/>
                <w:noProof/>
              </w:rPr>
              <w:sym w:font="Symbol" w:char="F0B3"/>
            </w:r>
            <w:r w:rsidR="001E2ED6">
              <w:rPr>
                <w:noProof/>
              </w:rPr>
              <w:t> </w:t>
            </w:r>
            <w:r>
              <w:rPr>
                <w:noProof/>
              </w:rPr>
              <w:t>1/10</w:t>
            </w:r>
            <w:r w:rsidR="001E2ED6">
              <w:rPr>
                <w:noProof/>
              </w:rPr>
              <w:t> </w:t>
            </w:r>
            <w:r>
              <w:rPr>
                <w:noProof/>
              </w:rPr>
              <w:t>000 to &lt;</w:t>
            </w:r>
            <w:r w:rsidR="001E2ED6">
              <w:rPr>
                <w:noProof/>
              </w:rPr>
              <w:t> </w:t>
            </w:r>
            <w:r>
              <w:rPr>
                <w:noProof/>
              </w:rPr>
              <w:t>1/1</w:t>
            </w:r>
            <w:r w:rsidR="001E2ED6">
              <w:rPr>
                <w:noProof/>
              </w:rPr>
              <w:t> </w:t>
            </w:r>
            <w:r>
              <w:rPr>
                <w:noProof/>
              </w:rPr>
              <w:t>000)&gt;</w:t>
            </w:r>
          </w:p>
        </w:tc>
        <w:tc>
          <w:tcPr>
            <w:tcW w:w="7796" w:type="dxa"/>
          </w:tcPr>
          <w:p w14:paraId="58A01DFB" w14:textId="3D795247" w:rsidR="006A7027" w:rsidRPr="001F6485" w:rsidRDefault="00B6505A" w:rsidP="006A7027">
            <w:pPr>
              <w:pStyle w:val="Title"/>
              <w:jc w:val="left"/>
              <w:rPr>
                <w:b w:val="0"/>
                <w:noProof/>
                <w:lang w:val="fr-FR"/>
              </w:rPr>
            </w:pPr>
            <w:r w:rsidRPr="001F6485">
              <w:rPr>
                <w:b w:val="0"/>
                <w:noProof/>
                <w:lang w:val="fr-FR"/>
              </w:rPr>
              <w:t>&lt;Rare (</w:t>
            </w:r>
            <w:r w:rsidRPr="001F6485">
              <w:rPr>
                <w:rFonts w:ascii="Symbol" w:hAnsi="Symbol"/>
                <w:b w:val="0"/>
                <w:noProof/>
                <w:lang w:val="fr-FR"/>
              </w:rPr>
              <w:sym w:font="Symbol" w:char="F0B3"/>
            </w:r>
            <w:r w:rsidR="001F6485" w:rsidRPr="00F2022D">
              <w:rPr>
                <w:b w:val="0"/>
                <w:noProof/>
              </w:rPr>
              <w:t> </w:t>
            </w:r>
            <w:r w:rsidRPr="001F6485">
              <w:rPr>
                <w:b w:val="0"/>
                <w:noProof/>
                <w:lang w:val="fr-FR"/>
              </w:rPr>
              <w:t>1/10 000, &lt;</w:t>
            </w:r>
            <w:r w:rsidR="001F6485" w:rsidRPr="00F2022D">
              <w:rPr>
                <w:b w:val="0"/>
                <w:noProof/>
              </w:rPr>
              <w:t> </w:t>
            </w:r>
            <w:r w:rsidRPr="001F6485">
              <w:rPr>
                <w:b w:val="0"/>
                <w:noProof/>
                <w:lang w:val="fr-FR"/>
              </w:rPr>
              <w:t>1/1 000)&gt;</w:t>
            </w:r>
          </w:p>
        </w:tc>
      </w:tr>
      <w:tr w:rsidR="00626264" w14:paraId="58A01E00" w14:textId="77777777">
        <w:trPr>
          <w:trHeight w:val="284"/>
        </w:trPr>
        <w:tc>
          <w:tcPr>
            <w:tcW w:w="656" w:type="dxa"/>
          </w:tcPr>
          <w:p w14:paraId="58A01DFD" w14:textId="77777777" w:rsidR="006A7027" w:rsidRDefault="00B6505A" w:rsidP="006A7027">
            <w:pPr>
              <w:rPr>
                <w:noProof/>
                <w:sz w:val="22"/>
                <w:lang w:val="nl-NL"/>
              </w:rPr>
            </w:pPr>
            <w:r>
              <w:rPr>
                <w:noProof/>
                <w:sz w:val="22"/>
                <w:lang w:val="nl-NL"/>
              </w:rPr>
              <w:t>005</w:t>
            </w:r>
          </w:p>
        </w:tc>
        <w:tc>
          <w:tcPr>
            <w:tcW w:w="7283" w:type="dxa"/>
          </w:tcPr>
          <w:p w14:paraId="58A01DFE" w14:textId="7AC37EE5" w:rsidR="006A7027" w:rsidRDefault="00B6505A" w:rsidP="006A7027">
            <w:pPr>
              <w:pStyle w:val="EndnoteText"/>
              <w:tabs>
                <w:tab w:val="clear" w:pos="567"/>
              </w:tabs>
              <w:rPr>
                <w:noProof/>
              </w:rPr>
            </w:pPr>
            <w:r>
              <w:rPr>
                <w:noProof/>
              </w:rPr>
              <w:t>&lt;Very rare (&lt;</w:t>
            </w:r>
            <w:r w:rsidR="001E2ED6">
              <w:rPr>
                <w:noProof/>
              </w:rPr>
              <w:t> </w:t>
            </w:r>
            <w:r>
              <w:rPr>
                <w:noProof/>
              </w:rPr>
              <w:t>1/10</w:t>
            </w:r>
            <w:r w:rsidR="001E2ED6">
              <w:rPr>
                <w:noProof/>
              </w:rPr>
              <w:t> </w:t>
            </w:r>
            <w:r>
              <w:rPr>
                <w:noProof/>
              </w:rPr>
              <w:t>000)&gt;</w:t>
            </w:r>
          </w:p>
        </w:tc>
        <w:tc>
          <w:tcPr>
            <w:tcW w:w="7796" w:type="dxa"/>
          </w:tcPr>
          <w:p w14:paraId="58A01DFF" w14:textId="186F95AE" w:rsidR="006A7027" w:rsidRPr="001F6485" w:rsidRDefault="00B6505A" w:rsidP="006A7027">
            <w:pPr>
              <w:pStyle w:val="Title"/>
              <w:jc w:val="left"/>
              <w:rPr>
                <w:b w:val="0"/>
                <w:noProof/>
                <w:lang w:val="fr-FR"/>
              </w:rPr>
            </w:pPr>
            <w:r w:rsidRPr="001F6485">
              <w:rPr>
                <w:b w:val="0"/>
                <w:noProof/>
                <w:lang w:val="fr-FR"/>
              </w:rPr>
              <w:t>&lt;Très rare (&lt;</w:t>
            </w:r>
            <w:r w:rsidR="001F6485" w:rsidRPr="00F2022D">
              <w:rPr>
                <w:b w:val="0"/>
                <w:noProof/>
              </w:rPr>
              <w:t> </w:t>
            </w:r>
            <w:r w:rsidRPr="001F6485">
              <w:rPr>
                <w:b w:val="0"/>
                <w:noProof/>
                <w:lang w:val="fr-FR"/>
              </w:rPr>
              <w:t xml:space="preserve">1/10 000)&gt; </w:t>
            </w:r>
          </w:p>
        </w:tc>
      </w:tr>
      <w:tr w:rsidR="00626264" w14:paraId="58A01E04" w14:textId="77777777">
        <w:trPr>
          <w:trHeight w:val="284"/>
        </w:trPr>
        <w:tc>
          <w:tcPr>
            <w:tcW w:w="656" w:type="dxa"/>
          </w:tcPr>
          <w:p w14:paraId="58A01E01" w14:textId="77777777" w:rsidR="006A7027" w:rsidRDefault="00B6505A" w:rsidP="006A7027">
            <w:pPr>
              <w:rPr>
                <w:noProof/>
                <w:sz w:val="22"/>
                <w:lang w:val="nl-NL"/>
              </w:rPr>
            </w:pPr>
            <w:r>
              <w:rPr>
                <w:noProof/>
                <w:sz w:val="22"/>
                <w:lang w:val="nl-NL"/>
              </w:rPr>
              <w:t>006</w:t>
            </w:r>
          </w:p>
        </w:tc>
        <w:tc>
          <w:tcPr>
            <w:tcW w:w="7283" w:type="dxa"/>
          </w:tcPr>
          <w:p w14:paraId="58A01E02" w14:textId="4831F494" w:rsidR="006A7027" w:rsidRDefault="00B6505A" w:rsidP="006A7027">
            <w:pPr>
              <w:pStyle w:val="EndnoteText"/>
              <w:tabs>
                <w:tab w:val="clear" w:pos="567"/>
              </w:tabs>
              <w:rPr>
                <w:noProof/>
              </w:rPr>
            </w:pPr>
            <w:r>
              <w:rPr>
                <w:noProof/>
              </w:rPr>
              <w:t>&lt;not known (</w:t>
            </w:r>
            <w:r w:rsidR="00F748EB">
              <w:rPr>
                <w:noProof/>
              </w:rPr>
              <w:t xml:space="preserve">frequency </w:t>
            </w:r>
            <w:r>
              <w:rPr>
                <w:noProof/>
              </w:rPr>
              <w:t>cannot be estimated from the available data)&gt;</w:t>
            </w:r>
          </w:p>
        </w:tc>
        <w:tc>
          <w:tcPr>
            <w:tcW w:w="7796" w:type="dxa"/>
          </w:tcPr>
          <w:p w14:paraId="58A01E03" w14:textId="77777777" w:rsidR="006A7027" w:rsidRDefault="00B6505A" w:rsidP="006A7027">
            <w:pPr>
              <w:pStyle w:val="Title"/>
              <w:jc w:val="left"/>
              <w:rPr>
                <w:b w:val="0"/>
                <w:noProof/>
                <w:lang w:val="fr-FR"/>
              </w:rPr>
            </w:pPr>
            <w:r>
              <w:rPr>
                <w:b w:val="0"/>
                <w:noProof/>
                <w:lang w:val="fr-FR"/>
              </w:rPr>
              <w:t>&lt;fréquence indéterminée (ne peut être estimée sur la base des données disponibles)&gt;</w:t>
            </w:r>
          </w:p>
        </w:tc>
      </w:tr>
      <w:tr w:rsidR="00626264" w14:paraId="58A01E09" w14:textId="77777777">
        <w:tc>
          <w:tcPr>
            <w:tcW w:w="656" w:type="dxa"/>
          </w:tcPr>
          <w:p w14:paraId="58A01E05" w14:textId="77777777" w:rsidR="006A7027" w:rsidRDefault="006A7027" w:rsidP="006A7027">
            <w:pPr>
              <w:rPr>
                <w:noProof/>
                <w:sz w:val="22"/>
                <w:lang w:val="fr-FR"/>
              </w:rPr>
            </w:pPr>
          </w:p>
        </w:tc>
        <w:tc>
          <w:tcPr>
            <w:tcW w:w="7283" w:type="dxa"/>
          </w:tcPr>
          <w:p w14:paraId="58A01E06" w14:textId="77777777" w:rsidR="006A7027" w:rsidRDefault="00B6505A" w:rsidP="006A7027">
            <w:pPr>
              <w:pStyle w:val="Title"/>
              <w:jc w:val="left"/>
              <w:rPr>
                <w:i/>
                <w:noProof/>
              </w:rPr>
            </w:pPr>
            <w:r>
              <w:rPr>
                <w:i/>
                <w:noProof/>
                <w:lang w:val="en-US"/>
              </w:rPr>
              <w:t>[MedDRA- system organ class database]</w:t>
            </w:r>
          </w:p>
        </w:tc>
        <w:tc>
          <w:tcPr>
            <w:tcW w:w="7796" w:type="dxa"/>
          </w:tcPr>
          <w:p w14:paraId="58A01E07" w14:textId="77777777" w:rsidR="006A7027" w:rsidRDefault="00B6505A" w:rsidP="006A7027">
            <w:pPr>
              <w:pStyle w:val="Header"/>
              <w:rPr>
                <w:rFonts w:ascii="Times New Roman" w:hAnsi="Times New Roman"/>
                <w:b/>
                <w:i/>
                <w:noProof/>
                <w:sz w:val="22"/>
                <w:lang w:val="fr-FR"/>
              </w:rPr>
            </w:pPr>
            <w:r>
              <w:rPr>
                <w:rFonts w:ascii="Times New Roman" w:hAnsi="Times New Roman"/>
                <w:b/>
                <w:i/>
                <w:noProof/>
                <w:sz w:val="22"/>
                <w:lang w:val="fr-FR"/>
              </w:rPr>
              <w:t>[Base de données MedDRA des classes de systèmes d’organes]</w:t>
            </w:r>
          </w:p>
          <w:p w14:paraId="58A01E08" w14:textId="77777777" w:rsidR="0033634B" w:rsidRPr="007115D1" w:rsidRDefault="00B6505A" w:rsidP="0033634B">
            <w:pPr>
              <w:pStyle w:val="Header"/>
              <w:rPr>
                <w:rFonts w:ascii="Times New Roman" w:hAnsi="Times New Roman"/>
                <w:iCs/>
                <w:noProof/>
                <w:sz w:val="22"/>
              </w:rPr>
            </w:pPr>
            <w:r w:rsidRPr="007115D1">
              <w:rPr>
                <w:rFonts w:ascii="Times New Roman" w:hAnsi="Times New Roman"/>
                <w:iCs/>
                <w:noProof/>
                <w:sz w:val="22"/>
              </w:rPr>
              <w:t xml:space="preserve">See </w:t>
            </w:r>
            <w:hyperlink r:id="rId7" w:history="1">
              <w:r w:rsidRPr="007115D1">
                <w:rPr>
                  <w:rStyle w:val="Hyperlink"/>
                </w:rPr>
                <w:t>French</w:t>
              </w:r>
              <w:r w:rsidRPr="00DA2F19">
                <w:rPr>
                  <w:rStyle w:val="Hyperlink"/>
                  <w:iCs/>
                </w:rPr>
                <w:t xml:space="preserve"> | MedDRA</w:t>
              </w:r>
            </w:hyperlink>
            <w:r w:rsidRPr="007115D1">
              <w:rPr>
                <w:rFonts w:ascii="Times New Roman" w:hAnsi="Times New Roman"/>
                <w:iCs/>
                <w:noProof/>
                <w:sz w:val="22"/>
              </w:rPr>
              <w:t xml:space="preserve"> - Guide d’introduction</w:t>
            </w:r>
          </w:p>
        </w:tc>
      </w:tr>
      <w:tr w:rsidR="00162CCE" w14:paraId="58A01E0D" w14:textId="77777777">
        <w:tc>
          <w:tcPr>
            <w:tcW w:w="656" w:type="dxa"/>
          </w:tcPr>
          <w:p w14:paraId="58A01E0A" w14:textId="77777777" w:rsidR="00162CCE" w:rsidRDefault="00162CCE" w:rsidP="00162CCE">
            <w:pPr>
              <w:rPr>
                <w:noProof/>
                <w:sz w:val="22"/>
                <w:lang w:val="nl-NL"/>
              </w:rPr>
            </w:pPr>
            <w:r>
              <w:rPr>
                <w:noProof/>
                <w:sz w:val="22"/>
                <w:lang w:val="nl-NL"/>
              </w:rPr>
              <w:t>007</w:t>
            </w:r>
          </w:p>
        </w:tc>
        <w:tc>
          <w:tcPr>
            <w:tcW w:w="7283" w:type="dxa"/>
          </w:tcPr>
          <w:p w14:paraId="58A01E0B" w14:textId="77777777" w:rsidR="00162CCE" w:rsidRDefault="00162CCE" w:rsidP="00162CCE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>Infections and infestations</w:t>
            </w:r>
          </w:p>
        </w:tc>
        <w:tc>
          <w:tcPr>
            <w:tcW w:w="7796" w:type="dxa"/>
          </w:tcPr>
          <w:p w14:paraId="58A01E0C" w14:textId="77777777" w:rsidR="00162CCE" w:rsidRPr="00F2022D" w:rsidRDefault="00162CCE" w:rsidP="00F2022D">
            <w:pPr>
              <w:pStyle w:val="Title"/>
              <w:jc w:val="left"/>
              <w:rPr>
                <w:noProof/>
                <w:lang w:val="da-DK"/>
              </w:rPr>
            </w:pPr>
            <w:r w:rsidRPr="00F2022D">
              <w:rPr>
                <w:b w:val="0"/>
                <w:noProof/>
                <w:lang w:val="da-DK"/>
              </w:rPr>
              <w:t>Infections et infestations</w:t>
            </w:r>
          </w:p>
        </w:tc>
      </w:tr>
      <w:tr w:rsidR="00162CCE" w14:paraId="58A01E11" w14:textId="77777777">
        <w:tc>
          <w:tcPr>
            <w:tcW w:w="656" w:type="dxa"/>
          </w:tcPr>
          <w:p w14:paraId="58A01E0E" w14:textId="77777777" w:rsidR="00162CCE" w:rsidRDefault="00162CCE" w:rsidP="00162CCE">
            <w:pPr>
              <w:rPr>
                <w:noProof/>
                <w:sz w:val="22"/>
                <w:lang w:val="nl-NL"/>
              </w:rPr>
            </w:pPr>
            <w:r>
              <w:rPr>
                <w:noProof/>
                <w:sz w:val="22"/>
                <w:lang w:val="nl-NL"/>
              </w:rPr>
              <w:t>008</w:t>
            </w:r>
          </w:p>
        </w:tc>
        <w:tc>
          <w:tcPr>
            <w:tcW w:w="7283" w:type="dxa"/>
          </w:tcPr>
          <w:p w14:paraId="58A01E0F" w14:textId="77777777" w:rsidR="00162CCE" w:rsidRPr="00F77EC5" w:rsidRDefault="00162CCE" w:rsidP="00162CCE">
            <w:pPr>
              <w:pStyle w:val="Title"/>
              <w:jc w:val="left"/>
              <w:rPr>
                <w:b w:val="0"/>
                <w:noProof/>
              </w:rPr>
            </w:pPr>
            <w:r w:rsidRPr="00F77EC5">
              <w:rPr>
                <w:b w:val="0"/>
                <w:noProof/>
              </w:rPr>
              <w:t>Neoplasms benign, malignant and unspecified (incl cysts and polyps)</w:t>
            </w:r>
          </w:p>
        </w:tc>
        <w:tc>
          <w:tcPr>
            <w:tcW w:w="7796" w:type="dxa"/>
          </w:tcPr>
          <w:p w14:paraId="58A01E10" w14:textId="77777777" w:rsidR="00162CCE" w:rsidRPr="00F2022D" w:rsidRDefault="00162CCE" w:rsidP="00F2022D">
            <w:pPr>
              <w:pStyle w:val="Title"/>
              <w:jc w:val="left"/>
              <w:rPr>
                <w:noProof/>
                <w:lang w:val="da-DK"/>
              </w:rPr>
            </w:pPr>
            <w:r w:rsidRPr="00F2022D">
              <w:rPr>
                <w:b w:val="0"/>
                <w:noProof/>
                <w:lang w:val="da-DK"/>
              </w:rPr>
              <w:t>Tumeurs bénignes, malignes et non précisées (incl kystes et polypes)</w:t>
            </w:r>
          </w:p>
        </w:tc>
      </w:tr>
      <w:tr w:rsidR="00162CCE" w14:paraId="58A01E15" w14:textId="77777777">
        <w:tc>
          <w:tcPr>
            <w:tcW w:w="656" w:type="dxa"/>
          </w:tcPr>
          <w:p w14:paraId="58A01E12" w14:textId="77777777" w:rsidR="00162CCE" w:rsidRDefault="00162CCE" w:rsidP="00162CCE">
            <w:pPr>
              <w:rPr>
                <w:noProof/>
                <w:sz w:val="22"/>
                <w:lang w:val="nl-NL"/>
              </w:rPr>
            </w:pPr>
            <w:r>
              <w:rPr>
                <w:noProof/>
                <w:sz w:val="22"/>
                <w:lang w:val="nl-NL"/>
              </w:rPr>
              <w:t>009</w:t>
            </w:r>
          </w:p>
        </w:tc>
        <w:tc>
          <w:tcPr>
            <w:tcW w:w="7283" w:type="dxa"/>
          </w:tcPr>
          <w:p w14:paraId="58A01E13" w14:textId="77777777" w:rsidR="00162CCE" w:rsidRPr="00F77EC5" w:rsidRDefault="00162CCE" w:rsidP="00162CCE">
            <w:pPr>
              <w:pStyle w:val="Title"/>
              <w:jc w:val="left"/>
              <w:rPr>
                <w:b w:val="0"/>
                <w:noProof/>
              </w:rPr>
            </w:pPr>
            <w:r w:rsidRPr="00F77EC5">
              <w:rPr>
                <w:b w:val="0"/>
                <w:noProof/>
              </w:rPr>
              <w:t xml:space="preserve">Blood and lymphatic system disorders </w:t>
            </w:r>
          </w:p>
        </w:tc>
        <w:tc>
          <w:tcPr>
            <w:tcW w:w="7796" w:type="dxa"/>
          </w:tcPr>
          <w:p w14:paraId="58A01E14" w14:textId="77777777" w:rsidR="00162CCE" w:rsidRPr="00F2022D" w:rsidRDefault="00162CCE" w:rsidP="00F2022D">
            <w:pPr>
              <w:pStyle w:val="Title"/>
              <w:jc w:val="left"/>
              <w:rPr>
                <w:noProof/>
                <w:lang w:val="da-DK"/>
              </w:rPr>
            </w:pPr>
            <w:r w:rsidRPr="00F2022D">
              <w:rPr>
                <w:b w:val="0"/>
                <w:noProof/>
                <w:lang w:val="da-DK"/>
              </w:rPr>
              <w:t>Affections hématologiques et du système lymphatique</w:t>
            </w:r>
          </w:p>
        </w:tc>
      </w:tr>
      <w:tr w:rsidR="00162CCE" w14:paraId="58A01E19" w14:textId="77777777">
        <w:tc>
          <w:tcPr>
            <w:tcW w:w="656" w:type="dxa"/>
          </w:tcPr>
          <w:p w14:paraId="58A01E16" w14:textId="77777777" w:rsidR="00162CCE" w:rsidRDefault="00162CCE" w:rsidP="00162CCE">
            <w:pPr>
              <w:rPr>
                <w:noProof/>
                <w:sz w:val="22"/>
                <w:lang w:val="pt-PT"/>
              </w:rPr>
            </w:pPr>
            <w:r>
              <w:rPr>
                <w:noProof/>
                <w:sz w:val="22"/>
                <w:lang w:val="pt-PT"/>
              </w:rPr>
              <w:t>010</w:t>
            </w:r>
          </w:p>
        </w:tc>
        <w:tc>
          <w:tcPr>
            <w:tcW w:w="7283" w:type="dxa"/>
          </w:tcPr>
          <w:p w14:paraId="58A01E17" w14:textId="77777777" w:rsidR="00162CCE" w:rsidRDefault="00162CCE" w:rsidP="00162CCE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Immune system disorders </w:t>
            </w:r>
          </w:p>
        </w:tc>
        <w:tc>
          <w:tcPr>
            <w:tcW w:w="7796" w:type="dxa"/>
          </w:tcPr>
          <w:p w14:paraId="58A01E18" w14:textId="77777777" w:rsidR="00162CCE" w:rsidRPr="00F2022D" w:rsidRDefault="00162CCE" w:rsidP="00F2022D">
            <w:pPr>
              <w:pStyle w:val="Title"/>
              <w:jc w:val="left"/>
              <w:rPr>
                <w:noProof/>
                <w:lang w:val="da-DK"/>
              </w:rPr>
            </w:pPr>
            <w:r w:rsidRPr="00F2022D">
              <w:rPr>
                <w:b w:val="0"/>
                <w:noProof/>
                <w:lang w:val="da-DK"/>
              </w:rPr>
              <w:t>Affections du système immunitaire</w:t>
            </w:r>
          </w:p>
        </w:tc>
      </w:tr>
      <w:tr w:rsidR="00162CCE" w14:paraId="58A01E1D" w14:textId="77777777">
        <w:tc>
          <w:tcPr>
            <w:tcW w:w="656" w:type="dxa"/>
          </w:tcPr>
          <w:p w14:paraId="58A01E1A" w14:textId="77777777" w:rsidR="00162CCE" w:rsidRDefault="00162CCE" w:rsidP="00162CCE">
            <w:pPr>
              <w:rPr>
                <w:noProof/>
                <w:sz w:val="22"/>
                <w:lang w:val="pt-PT"/>
              </w:rPr>
            </w:pPr>
            <w:r>
              <w:rPr>
                <w:noProof/>
                <w:sz w:val="22"/>
                <w:lang w:val="pt-PT"/>
              </w:rPr>
              <w:t>011</w:t>
            </w:r>
          </w:p>
        </w:tc>
        <w:tc>
          <w:tcPr>
            <w:tcW w:w="7283" w:type="dxa"/>
          </w:tcPr>
          <w:p w14:paraId="58A01E1B" w14:textId="77777777" w:rsidR="00162CCE" w:rsidRDefault="00162CCE" w:rsidP="00162CCE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Endocrine disorders </w:t>
            </w:r>
          </w:p>
        </w:tc>
        <w:tc>
          <w:tcPr>
            <w:tcW w:w="7796" w:type="dxa"/>
          </w:tcPr>
          <w:p w14:paraId="58A01E1C" w14:textId="77777777" w:rsidR="00162CCE" w:rsidRPr="00F2022D" w:rsidRDefault="00162CCE" w:rsidP="00F2022D">
            <w:pPr>
              <w:pStyle w:val="Title"/>
              <w:jc w:val="left"/>
              <w:rPr>
                <w:noProof/>
                <w:lang w:val="da-DK"/>
              </w:rPr>
            </w:pPr>
            <w:r w:rsidRPr="00F2022D">
              <w:rPr>
                <w:b w:val="0"/>
                <w:noProof/>
                <w:lang w:val="da-DK"/>
              </w:rPr>
              <w:t>Affections endocriniennes</w:t>
            </w:r>
          </w:p>
        </w:tc>
      </w:tr>
      <w:tr w:rsidR="00162CCE" w14:paraId="58A01E21" w14:textId="77777777">
        <w:tc>
          <w:tcPr>
            <w:tcW w:w="656" w:type="dxa"/>
          </w:tcPr>
          <w:p w14:paraId="58A01E1E" w14:textId="77777777" w:rsidR="00162CCE" w:rsidRDefault="00162CCE" w:rsidP="00162CCE">
            <w:pPr>
              <w:rPr>
                <w:noProof/>
                <w:sz w:val="22"/>
                <w:lang w:val="nl-NL"/>
              </w:rPr>
            </w:pPr>
            <w:r>
              <w:rPr>
                <w:noProof/>
                <w:sz w:val="22"/>
                <w:lang w:val="nl-NL"/>
              </w:rPr>
              <w:t>012</w:t>
            </w:r>
          </w:p>
        </w:tc>
        <w:tc>
          <w:tcPr>
            <w:tcW w:w="7283" w:type="dxa"/>
          </w:tcPr>
          <w:p w14:paraId="58A01E1F" w14:textId="77777777" w:rsidR="00162CCE" w:rsidRDefault="00162CCE" w:rsidP="00162CCE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Metabolism and nutrition disorders </w:t>
            </w:r>
          </w:p>
        </w:tc>
        <w:tc>
          <w:tcPr>
            <w:tcW w:w="7796" w:type="dxa"/>
          </w:tcPr>
          <w:p w14:paraId="58A01E20" w14:textId="77777777" w:rsidR="00162CCE" w:rsidRPr="00F2022D" w:rsidRDefault="00162CCE" w:rsidP="00F2022D">
            <w:pPr>
              <w:pStyle w:val="Title"/>
              <w:jc w:val="left"/>
              <w:rPr>
                <w:noProof/>
                <w:lang w:val="da-DK"/>
              </w:rPr>
            </w:pPr>
            <w:r w:rsidRPr="00F2022D">
              <w:rPr>
                <w:b w:val="0"/>
                <w:noProof/>
                <w:lang w:val="da-DK"/>
              </w:rPr>
              <w:t>Troubles du métabolisme et de la nutrition</w:t>
            </w:r>
          </w:p>
        </w:tc>
      </w:tr>
      <w:tr w:rsidR="00162CCE" w14:paraId="58A01E25" w14:textId="77777777">
        <w:tc>
          <w:tcPr>
            <w:tcW w:w="656" w:type="dxa"/>
          </w:tcPr>
          <w:p w14:paraId="58A01E22" w14:textId="77777777" w:rsidR="00162CCE" w:rsidRDefault="00162CCE" w:rsidP="00162CCE">
            <w:pPr>
              <w:rPr>
                <w:noProof/>
                <w:sz w:val="22"/>
                <w:lang w:val="pt-PT"/>
              </w:rPr>
            </w:pPr>
            <w:r>
              <w:rPr>
                <w:noProof/>
                <w:sz w:val="22"/>
                <w:lang w:val="pt-PT"/>
              </w:rPr>
              <w:t>013</w:t>
            </w:r>
          </w:p>
        </w:tc>
        <w:tc>
          <w:tcPr>
            <w:tcW w:w="7283" w:type="dxa"/>
          </w:tcPr>
          <w:p w14:paraId="58A01E23" w14:textId="77777777" w:rsidR="00162CCE" w:rsidRDefault="00162CCE" w:rsidP="00162CCE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Psychiatric disorders </w:t>
            </w:r>
          </w:p>
        </w:tc>
        <w:tc>
          <w:tcPr>
            <w:tcW w:w="7796" w:type="dxa"/>
          </w:tcPr>
          <w:p w14:paraId="58A01E24" w14:textId="77777777" w:rsidR="00162CCE" w:rsidRPr="00F2022D" w:rsidRDefault="00162CCE" w:rsidP="00F2022D">
            <w:pPr>
              <w:pStyle w:val="Title"/>
              <w:jc w:val="left"/>
              <w:rPr>
                <w:noProof/>
                <w:lang w:val="da-DK"/>
              </w:rPr>
            </w:pPr>
            <w:r w:rsidRPr="00F2022D">
              <w:rPr>
                <w:b w:val="0"/>
                <w:noProof/>
                <w:lang w:val="da-DK"/>
              </w:rPr>
              <w:t>Affections psychiatriques</w:t>
            </w:r>
          </w:p>
        </w:tc>
      </w:tr>
      <w:tr w:rsidR="00162CCE" w14:paraId="58A01E29" w14:textId="77777777">
        <w:tc>
          <w:tcPr>
            <w:tcW w:w="656" w:type="dxa"/>
          </w:tcPr>
          <w:p w14:paraId="58A01E26" w14:textId="77777777" w:rsidR="00162CCE" w:rsidRDefault="00162CCE" w:rsidP="00162CCE">
            <w:pPr>
              <w:rPr>
                <w:noProof/>
                <w:sz w:val="22"/>
                <w:lang w:val="pt-PT"/>
              </w:rPr>
            </w:pPr>
            <w:r>
              <w:rPr>
                <w:noProof/>
                <w:sz w:val="22"/>
                <w:lang w:val="pt-PT"/>
              </w:rPr>
              <w:t>014</w:t>
            </w:r>
          </w:p>
        </w:tc>
        <w:tc>
          <w:tcPr>
            <w:tcW w:w="7283" w:type="dxa"/>
          </w:tcPr>
          <w:p w14:paraId="58A01E27" w14:textId="77777777" w:rsidR="00162CCE" w:rsidRDefault="00162CCE" w:rsidP="00162CCE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Nervous system disorders </w:t>
            </w:r>
          </w:p>
        </w:tc>
        <w:tc>
          <w:tcPr>
            <w:tcW w:w="7796" w:type="dxa"/>
          </w:tcPr>
          <w:p w14:paraId="58A01E28" w14:textId="77777777" w:rsidR="00162CCE" w:rsidRPr="00F2022D" w:rsidRDefault="00162CCE" w:rsidP="00F2022D">
            <w:pPr>
              <w:pStyle w:val="Title"/>
              <w:jc w:val="left"/>
              <w:rPr>
                <w:noProof/>
                <w:lang w:val="da-DK"/>
              </w:rPr>
            </w:pPr>
            <w:r w:rsidRPr="00F2022D">
              <w:rPr>
                <w:b w:val="0"/>
                <w:noProof/>
                <w:lang w:val="da-DK"/>
              </w:rPr>
              <w:t>Affections du système nerveux</w:t>
            </w:r>
          </w:p>
        </w:tc>
      </w:tr>
      <w:tr w:rsidR="00162CCE" w14:paraId="58A01E2D" w14:textId="77777777">
        <w:tc>
          <w:tcPr>
            <w:tcW w:w="656" w:type="dxa"/>
          </w:tcPr>
          <w:p w14:paraId="58A01E2A" w14:textId="77777777" w:rsidR="00162CCE" w:rsidRDefault="00162CCE" w:rsidP="00162CCE">
            <w:pPr>
              <w:rPr>
                <w:noProof/>
                <w:sz w:val="22"/>
                <w:lang w:val="pt-PT"/>
              </w:rPr>
            </w:pPr>
            <w:r>
              <w:rPr>
                <w:noProof/>
                <w:sz w:val="22"/>
                <w:lang w:val="pt-PT"/>
              </w:rPr>
              <w:t>015</w:t>
            </w:r>
          </w:p>
        </w:tc>
        <w:tc>
          <w:tcPr>
            <w:tcW w:w="7283" w:type="dxa"/>
          </w:tcPr>
          <w:p w14:paraId="58A01E2B" w14:textId="77777777" w:rsidR="00162CCE" w:rsidRDefault="00162CCE" w:rsidP="00162CCE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Eye disorders </w:t>
            </w:r>
          </w:p>
        </w:tc>
        <w:tc>
          <w:tcPr>
            <w:tcW w:w="7796" w:type="dxa"/>
          </w:tcPr>
          <w:p w14:paraId="58A01E2C" w14:textId="77777777" w:rsidR="00162CCE" w:rsidRPr="00F2022D" w:rsidRDefault="00162CCE" w:rsidP="00F2022D">
            <w:pPr>
              <w:pStyle w:val="Title"/>
              <w:jc w:val="left"/>
              <w:rPr>
                <w:noProof/>
                <w:lang w:val="da-DK"/>
              </w:rPr>
            </w:pPr>
            <w:r w:rsidRPr="00F2022D">
              <w:rPr>
                <w:b w:val="0"/>
                <w:noProof/>
                <w:lang w:val="da-DK"/>
              </w:rPr>
              <w:t>Affections oculaires</w:t>
            </w:r>
          </w:p>
        </w:tc>
      </w:tr>
      <w:tr w:rsidR="00162CCE" w14:paraId="58A01E31" w14:textId="77777777">
        <w:tc>
          <w:tcPr>
            <w:tcW w:w="656" w:type="dxa"/>
          </w:tcPr>
          <w:p w14:paraId="58A01E2E" w14:textId="77777777" w:rsidR="00162CCE" w:rsidRDefault="00162CCE" w:rsidP="00162CCE">
            <w:pPr>
              <w:rPr>
                <w:noProof/>
                <w:sz w:val="22"/>
                <w:lang w:val="nl-NL"/>
              </w:rPr>
            </w:pPr>
            <w:r>
              <w:rPr>
                <w:noProof/>
                <w:sz w:val="22"/>
                <w:lang w:val="nl-NL"/>
              </w:rPr>
              <w:t>016</w:t>
            </w:r>
          </w:p>
        </w:tc>
        <w:tc>
          <w:tcPr>
            <w:tcW w:w="7283" w:type="dxa"/>
          </w:tcPr>
          <w:p w14:paraId="58A01E2F" w14:textId="77777777" w:rsidR="00162CCE" w:rsidRDefault="00162CCE" w:rsidP="00162CCE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Ear and labyrinth disorders </w:t>
            </w:r>
          </w:p>
        </w:tc>
        <w:tc>
          <w:tcPr>
            <w:tcW w:w="7796" w:type="dxa"/>
          </w:tcPr>
          <w:p w14:paraId="58A01E30" w14:textId="77777777" w:rsidR="00162CCE" w:rsidRPr="00F2022D" w:rsidRDefault="00162CCE" w:rsidP="00F2022D">
            <w:pPr>
              <w:pStyle w:val="Title"/>
              <w:jc w:val="left"/>
              <w:rPr>
                <w:noProof/>
                <w:lang w:val="da-DK"/>
              </w:rPr>
            </w:pPr>
            <w:r w:rsidRPr="00F2022D">
              <w:rPr>
                <w:b w:val="0"/>
                <w:noProof/>
                <w:lang w:val="da-DK"/>
              </w:rPr>
              <w:t>Affections de l'oreille et du labyrinthe</w:t>
            </w:r>
          </w:p>
        </w:tc>
      </w:tr>
      <w:tr w:rsidR="00162CCE" w14:paraId="58A01E35" w14:textId="77777777">
        <w:tc>
          <w:tcPr>
            <w:tcW w:w="656" w:type="dxa"/>
          </w:tcPr>
          <w:p w14:paraId="58A01E32" w14:textId="77777777" w:rsidR="00162CCE" w:rsidRDefault="00162CCE" w:rsidP="00162CCE">
            <w:pPr>
              <w:rPr>
                <w:noProof/>
                <w:sz w:val="22"/>
                <w:lang w:val="nl-NL"/>
              </w:rPr>
            </w:pPr>
            <w:r>
              <w:rPr>
                <w:noProof/>
                <w:sz w:val="22"/>
                <w:lang w:val="nl-NL"/>
              </w:rPr>
              <w:t>017</w:t>
            </w:r>
          </w:p>
        </w:tc>
        <w:tc>
          <w:tcPr>
            <w:tcW w:w="7283" w:type="dxa"/>
          </w:tcPr>
          <w:p w14:paraId="58A01E33" w14:textId="77777777" w:rsidR="00162CCE" w:rsidRDefault="00162CCE" w:rsidP="00162CCE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Cardiac disorders </w:t>
            </w:r>
          </w:p>
        </w:tc>
        <w:tc>
          <w:tcPr>
            <w:tcW w:w="7796" w:type="dxa"/>
          </w:tcPr>
          <w:p w14:paraId="58A01E34" w14:textId="77777777" w:rsidR="00162CCE" w:rsidRPr="00F2022D" w:rsidRDefault="00162CCE" w:rsidP="00F2022D">
            <w:pPr>
              <w:pStyle w:val="Title"/>
              <w:jc w:val="left"/>
              <w:rPr>
                <w:noProof/>
                <w:lang w:val="da-DK"/>
              </w:rPr>
            </w:pPr>
            <w:r w:rsidRPr="00F2022D">
              <w:rPr>
                <w:b w:val="0"/>
                <w:noProof/>
                <w:lang w:val="da-DK"/>
              </w:rPr>
              <w:t>Affections cardiaques</w:t>
            </w:r>
          </w:p>
        </w:tc>
      </w:tr>
      <w:tr w:rsidR="00162CCE" w14:paraId="58A01E39" w14:textId="77777777">
        <w:tc>
          <w:tcPr>
            <w:tcW w:w="656" w:type="dxa"/>
          </w:tcPr>
          <w:p w14:paraId="58A01E36" w14:textId="77777777" w:rsidR="00162CCE" w:rsidRDefault="00162CCE" w:rsidP="00162CCE">
            <w:pPr>
              <w:rPr>
                <w:noProof/>
                <w:sz w:val="22"/>
                <w:lang w:val="nl-NL"/>
              </w:rPr>
            </w:pPr>
            <w:r>
              <w:rPr>
                <w:noProof/>
                <w:sz w:val="22"/>
                <w:lang w:val="nl-NL"/>
              </w:rPr>
              <w:t>018</w:t>
            </w:r>
          </w:p>
        </w:tc>
        <w:tc>
          <w:tcPr>
            <w:tcW w:w="7283" w:type="dxa"/>
          </w:tcPr>
          <w:p w14:paraId="58A01E37" w14:textId="77777777" w:rsidR="00162CCE" w:rsidRDefault="00162CCE" w:rsidP="00162CCE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Vascular disorders </w:t>
            </w:r>
          </w:p>
        </w:tc>
        <w:tc>
          <w:tcPr>
            <w:tcW w:w="7796" w:type="dxa"/>
          </w:tcPr>
          <w:p w14:paraId="58A01E38" w14:textId="77777777" w:rsidR="00162CCE" w:rsidRPr="00F2022D" w:rsidRDefault="00162CCE" w:rsidP="00F2022D">
            <w:pPr>
              <w:pStyle w:val="Title"/>
              <w:jc w:val="left"/>
              <w:rPr>
                <w:noProof/>
                <w:lang w:val="da-DK"/>
              </w:rPr>
            </w:pPr>
            <w:r w:rsidRPr="00F2022D">
              <w:rPr>
                <w:b w:val="0"/>
                <w:noProof/>
                <w:lang w:val="da-DK"/>
              </w:rPr>
              <w:t>Affections vasculaires</w:t>
            </w:r>
          </w:p>
        </w:tc>
      </w:tr>
      <w:tr w:rsidR="00162CCE" w14:paraId="58A01E3D" w14:textId="77777777">
        <w:tc>
          <w:tcPr>
            <w:tcW w:w="656" w:type="dxa"/>
          </w:tcPr>
          <w:p w14:paraId="58A01E3A" w14:textId="77777777" w:rsidR="00162CCE" w:rsidRDefault="00162CCE" w:rsidP="00162CCE">
            <w:pPr>
              <w:rPr>
                <w:noProof/>
                <w:sz w:val="22"/>
                <w:lang w:val="pt-PT"/>
              </w:rPr>
            </w:pPr>
            <w:r>
              <w:rPr>
                <w:noProof/>
                <w:sz w:val="22"/>
                <w:lang w:val="pt-PT"/>
              </w:rPr>
              <w:t>019</w:t>
            </w:r>
          </w:p>
        </w:tc>
        <w:tc>
          <w:tcPr>
            <w:tcW w:w="7283" w:type="dxa"/>
          </w:tcPr>
          <w:p w14:paraId="58A01E3B" w14:textId="77777777" w:rsidR="00162CCE" w:rsidRPr="00F77EC5" w:rsidRDefault="00162CCE" w:rsidP="00162CCE">
            <w:pPr>
              <w:pStyle w:val="Title"/>
              <w:jc w:val="left"/>
              <w:rPr>
                <w:b w:val="0"/>
                <w:noProof/>
              </w:rPr>
            </w:pPr>
            <w:r w:rsidRPr="00F77EC5">
              <w:rPr>
                <w:b w:val="0"/>
                <w:noProof/>
              </w:rPr>
              <w:t xml:space="preserve">Respiratory, thoracic and mediastinal disorders </w:t>
            </w:r>
          </w:p>
        </w:tc>
        <w:tc>
          <w:tcPr>
            <w:tcW w:w="7796" w:type="dxa"/>
          </w:tcPr>
          <w:p w14:paraId="58A01E3C" w14:textId="77777777" w:rsidR="00162CCE" w:rsidRPr="00F2022D" w:rsidRDefault="00162CCE" w:rsidP="00F2022D">
            <w:pPr>
              <w:pStyle w:val="Title"/>
              <w:jc w:val="left"/>
              <w:rPr>
                <w:noProof/>
                <w:lang w:val="da-DK"/>
              </w:rPr>
            </w:pPr>
            <w:r w:rsidRPr="00F2022D">
              <w:rPr>
                <w:b w:val="0"/>
                <w:noProof/>
                <w:lang w:val="da-DK"/>
              </w:rPr>
              <w:t>Affections respiratoires, thoraciques et médiastinales</w:t>
            </w:r>
          </w:p>
        </w:tc>
      </w:tr>
      <w:tr w:rsidR="00162CCE" w14:paraId="58A01E41" w14:textId="77777777">
        <w:tc>
          <w:tcPr>
            <w:tcW w:w="656" w:type="dxa"/>
          </w:tcPr>
          <w:p w14:paraId="58A01E3E" w14:textId="77777777" w:rsidR="00162CCE" w:rsidRDefault="00162CCE" w:rsidP="00162CCE">
            <w:pPr>
              <w:rPr>
                <w:noProof/>
                <w:sz w:val="22"/>
                <w:lang w:val="pt-PT"/>
              </w:rPr>
            </w:pPr>
            <w:r>
              <w:rPr>
                <w:noProof/>
                <w:sz w:val="22"/>
                <w:lang w:val="pt-PT"/>
              </w:rPr>
              <w:t>020</w:t>
            </w:r>
          </w:p>
        </w:tc>
        <w:tc>
          <w:tcPr>
            <w:tcW w:w="7283" w:type="dxa"/>
          </w:tcPr>
          <w:p w14:paraId="58A01E3F" w14:textId="77777777" w:rsidR="00162CCE" w:rsidRDefault="00162CCE" w:rsidP="00162CCE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Gastrointestinal disorders </w:t>
            </w:r>
          </w:p>
        </w:tc>
        <w:tc>
          <w:tcPr>
            <w:tcW w:w="7796" w:type="dxa"/>
          </w:tcPr>
          <w:p w14:paraId="58A01E40" w14:textId="77777777" w:rsidR="00162CCE" w:rsidRPr="00F2022D" w:rsidRDefault="00162CCE" w:rsidP="00F2022D">
            <w:pPr>
              <w:pStyle w:val="Title"/>
              <w:jc w:val="left"/>
              <w:rPr>
                <w:noProof/>
                <w:lang w:val="da-DK"/>
              </w:rPr>
            </w:pPr>
            <w:r w:rsidRPr="00F2022D">
              <w:rPr>
                <w:b w:val="0"/>
                <w:noProof/>
                <w:lang w:val="da-DK"/>
              </w:rPr>
              <w:t>Affections gastro-intestinales</w:t>
            </w:r>
          </w:p>
        </w:tc>
      </w:tr>
      <w:tr w:rsidR="00162CCE" w14:paraId="58A01E45" w14:textId="77777777">
        <w:tc>
          <w:tcPr>
            <w:tcW w:w="656" w:type="dxa"/>
          </w:tcPr>
          <w:p w14:paraId="58A01E42" w14:textId="77777777" w:rsidR="00162CCE" w:rsidRDefault="00162CCE" w:rsidP="00162CCE">
            <w:pPr>
              <w:rPr>
                <w:noProof/>
                <w:sz w:val="22"/>
                <w:lang w:val="pt-PT"/>
              </w:rPr>
            </w:pPr>
            <w:r>
              <w:rPr>
                <w:noProof/>
                <w:sz w:val="22"/>
                <w:lang w:val="pt-PT"/>
              </w:rPr>
              <w:t>021</w:t>
            </w:r>
          </w:p>
        </w:tc>
        <w:tc>
          <w:tcPr>
            <w:tcW w:w="7283" w:type="dxa"/>
          </w:tcPr>
          <w:p w14:paraId="58A01E43" w14:textId="77777777" w:rsidR="00162CCE" w:rsidRDefault="00162CCE" w:rsidP="00162CCE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Hepatobiliary disorders </w:t>
            </w:r>
          </w:p>
        </w:tc>
        <w:tc>
          <w:tcPr>
            <w:tcW w:w="7796" w:type="dxa"/>
          </w:tcPr>
          <w:p w14:paraId="58A01E44" w14:textId="77777777" w:rsidR="00162CCE" w:rsidRPr="00F2022D" w:rsidRDefault="00162CCE" w:rsidP="00F2022D">
            <w:pPr>
              <w:pStyle w:val="Title"/>
              <w:jc w:val="left"/>
              <w:rPr>
                <w:noProof/>
                <w:lang w:val="da-DK"/>
              </w:rPr>
            </w:pPr>
            <w:r w:rsidRPr="00F2022D">
              <w:rPr>
                <w:b w:val="0"/>
                <w:noProof/>
                <w:lang w:val="da-DK"/>
              </w:rPr>
              <w:t>Affections hépatobiliaires</w:t>
            </w:r>
          </w:p>
        </w:tc>
      </w:tr>
      <w:tr w:rsidR="00162CCE" w14:paraId="58A01E49" w14:textId="77777777">
        <w:tc>
          <w:tcPr>
            <w:tcW w:w="656" w:type="dxa"/>
          </w:tcPr>
          <w:p w14:paraId="58A01E46" w14:textId="77777777" w:rsidR="00162CCE" w:rsidRDefault="00162CCE" w:rsidP="00162CCE">
            <w:pPr>
              <w:rPr>
                <w:noProof/>
                <w:sz w:val="22"/>
                <w:lang w:val="pt-PT"/>
              </w:rPr>
            </w:pPr>
            <w:r>
              <w:rPr>
                <w:noProof/>
                <w:sz w:val="22"/>
                <w:lang w:val="pt-PT"/>
              </w:rPr>
              <w:t>022</w:t>
            </w:r>
          </w:p>
        </w:tc>
        <w:tc>
          <w:tcPr>
            <w:tcW w:w="7283" w:type="dxa"/>
          </w:tcPr>
          <w:p w14:paraId="58A01E47" w14:textId="77777777" w:rsidR="00162CCE" w:rsidRPr="00F77EC5" w:rsidRDefault="00162CCE" w:rsidP="00162CCE">
            <w:pPr>
              <w:pStyle w:val="Title"/>
              <w:jc w:val="left"/>
              <w:rPr>
                <w:b w:val="0"/>
                <w:noProof/>
              </w:rPr>
            </w:pPr>
            <w:r w:rsidRPr="00F77EC5">
              <w:rPr>
                <w:b w:val="0"/>
                <w:noProof/>
              </w:rPr>
              <w:t xml:space="preserve">Skin and subcutaneous tissue disorders </w:t>
            </w:r>
          </w:p>
        </w:tc>
        <w:tc>
          <w:tcPr>
            <w:tcW w:w="7796" w:type="dxa"/>
          </w:tcPr>
          <w:p w14:paraId="58A01E48" w14:textId="77777777" w:rsidR="00162CCE" w:rsidRPr="00F2022D" w:rsidRDefault="00162CCE" w:rsidP="00F2022D">
            <w:pPr>
              <w:pStyle w:val="Title"/>
              <w:jc w:val="left"/>
              <w:rPr>
                <w:noProof/>
                <w:lang w:val="da-DK"/>
              </w:rPr>
            </w:pPr>
            <w:r w:rsidRPr="00F2022D">
              <w:rPr>
                <w:b w:val="0"/>
                <w:noProof/>
                <w:lang w:val="da-DK"/>
              </w:rPr>
              <w:t>Affections de la peau et du tissu sous-cutané</w:t>
            </w:r>
          </w:p>
        </w:tc>
      </w:tr>
      <w:tr w:rsidR="00162CCE" w14:paraId="58A01E4D" w14:textId="77777777">
        <w:trPr>
          <w:trHeight w:val="282"/>
        </w:trPr>
        <w:tc>
          <w:tcPr>
            <w:tcW w:w="656" w:type="dxa"/>
          </w:tcPr>
          <w:p w14:paraId="58A01E4A" w14:textId="77777777" w:rsidR="00162CCE" w:rsidRDefault="00162CCE" w:rsidP="00162CCE">
            <w:pPr>
              <w:rPr>
                <w:noProof/>
                <w:sz w:val="22"/>
                <w:lang w:val="nl-NL"/>
              </w:rPr>
            </w:pPr>
            <w:r>
              <w:rPr>
                <w:noProof/>
                <w:sz w:val="22"/>
                <w:lang w:val="nl-NL"/>
              </w:rPr>
              <w:t>023</w:t>
            </w:r>
          </w:p>
        </w:tc>
        <w:tc>
          <w:tcPr>
            <w:tcW w:w="7283" w:type="dxa"/>
          </w:tcPr>
          <w:p w14:paraId="58A01E4B" w14:textId="77777777" w:rsidR="00162CCE" w:rsidRPr="00F77EC5" w:rsidRDefault="00162CCE" w:rsidP="00162CCE">
            <w:pPr>
              <w:pStyle w:val="Title"/>
              <w:jc w:val="left"/>
              <w:rPr>
                <w:b w:val="0"/>
                <w:noProof/>
              </w:rPr>
            </w:pPr>
            <w:r w:rsidRPr="00F77EC5">
              <w:rPr>
                <w:b w:val="0"/>
                <w:noProof/>
              </w:rPr>
              <w:t xml:space="preserve">Musculoskeletal and connective tissue disorders </w:t>
            </w:r>
          </w:p>
        </w:tc>
        <w:tc>
          <w:tcPr>
            <w:tcW w:w="7796" w:type="dxa"/>
          </w:tcPr>
          <w:p w14:paraId="58A01E4C" w14:textId="77777777" w:rsidR="00162CCE" w:rsidRPr="00F2022D" w:rsidRDefault="00162CCE" w:rsidP="00F2022D">
            <w:pPr>
              <w:pStyle w:val="Title"/>
              <w:jc w:val="left"/>
              <w:rPr>
                <w:noProof/>
                <w:lang w:val="da-DK"/>
              </w:rPr>
            </w:pPr>
            <w:r w:rsidRPr="00F2022D">
              <w:rPr>
                <w:b w:val="0"/>
                <w:noProof/>
                <w:lang w:val="da-DK"/>
              </w:rPr>
              <w:t>Affections musculosquelettiques et du tissu conjonctif</w:t>
            </w:r>
          </w:p>
        </w:tc>
      </w:tr>
      <w:tr w:rsidR="00162CCE" w14:paraId="58A01E51" w14:textId="77777777">
        <w:tc>
          <w:tcPr>
            <w:tcW w:w="656" w:type="dxa"/>
          </w:tcPr>
          <w:p w14:paraId="58A01E4E" w14:textId="77777777" w:rsidR="00162CCE" w:rsidRDefault="00162CCE" w:rsidP="00162CCE">
            <w:pPr>
              <w:rPr>
                <w:noProof/>
                <w:sz w:val="22"/>
                <w:lang w:val="nl-NL"/>
              </w:rPr>
            </w:pPr>
            <w:r>
              <w:rPr>
                <w:noProof/>
                <w:sz w:val="22"/>
                <w:lang w:val="nl-NL"/>
              </w:rPr>
              <w:t>024</w:t>
            </w:r>
          </w:p>
        </w:tc>
        <w:tc>
          <w:tcPr>
            <w:tcW w:w="7283" w:type="dxa"/>
          </w:tcPr>
          <w:p w14:paraId="58A01E4F" w14:textId="77777777" w:rsidR="00162CCE" w:rsidRDefault="00162CCE" w:rsidP="00162CCE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Renal and urinary disorders </w:t>
            </w:r>
          </w:p>
        </w:tc>
        <w:tc>
          <w:tcPr>
            <w:tcW w:w="7796" w:type="dxa"/>
          </w:tcPr>
          <w:p w14:paraId="58A01E50" w14:textId="77777777" w:rsidR="00162CCE" w:rsidRPr="00F2022D" w:rsidRDefault="00162CCE" w:rsidP="00F2022D">
            <w:pPr>
              <w:pStyle w:val="Title"/>
              <w:jc w:val="left"/>
              <w:rPr>
                <w:noProof/>
                <w:lang w:val="da-DK"/>
              </w:rPr>
            </w:pPr>
            <w:r w:rsidRPr="00F2022D">
              <w:rPr>
                <w:b w:val="0"/>
                <w:noProof/>
                <w:lang w:val="da-DK"/>
              </w:rPr>
              <w:t>Affections du rein et des voies urinaires</w:t>
            </w:r>
          </w:p>
        </w:tc>
      </w:tr>
      <w:tr w:rsidR="00162CCE" w14:paraId="58A01E55" w14:textId="77777777">
        <w:tc>
          <w:tcPr>
            <w:tcW w:w="656" w:type="dxa"/>
          </w:tcPr>
          <w:p w14:paraId="58A01E52" w14:textId="77777777" w:rsidR="00162CCE" w:rsidRDefault="00162CCE" w:rsidP="00162CCE">
            <w:pPr>
              <w:rPr>
                <w:noProof/>
                <w:sz w:val="22"/>
                <w:lang w:val="nl-NL"/>
              </w:rPr>
            </w:pPr>
            <w:r>
              <w:rPr>
                <w:noProof/>
                <w:sz w:val="22"/>
                <w:lang w:val="nl-NL"/>
              </w:rPr>
              <w:t>025</w:t>
            </w:r>
          </w:p>
        </w:tc>
        <w:tc>
          <w:tcPr>
            <w:tcW w:w="7283" w:type="dxa"/>
          </w:tcPr>
          <w:p w14:paraId="58A01E53" w14:textId="77777777" w:rsidR="00162CCE" w:rsidRPr="00F77EC5" w:rsidRDefault="00162CCE" w:rsidP="00162CCE">
            <w:pPr>
              <w:pStyle w:val="Title"/>
              <w:jc w:val="left"/>
              <w:rPr>
                <w:b w:val="0"/>
                <w:noProof/>
              </w:rPr>
            </w:pPr>
            <w:r w:rsidRPr="00F77EC5">
              <w:rPr>
                <w:b w:val="0"/>
                <w:noProof/>
              </w:rPr>
              <w:t xml:space="preserve">Pregnancy, puerperium and perinatal conditions </w:t>
            </w:r>
          </w:p>
        </w:tc>
        <w:tc>
          <w:tcPr>
            <w:tcW w:w="7796" w:type="dxa"/>
          </w:tcPr>
          <w:p w14:paraId="58A01E54" w14:textId="77777777" w:rsidR="00162CCE" w:rsidRPr="00F2022D" w:rsidRDefault="00162CCE" w:rsidP="00F2022D">
            <w:pPr>
              <w:pStyle w:val="Title"/>
              <w:jc w:val="left"/>
              <w:rPr>
                <w:noProof/>
                <w:lang w:val="da-DK"/>
              </w:rPr>
            </w:pPr>
            <w:r w:rsidRPr="00F2022D">
              <w:rPr>
                <w:b w:val="0"/>
                <w:noProof/>
                <w:lang w:val="da-DK"/>
              </w:rPr>
              <w:t>Affections gravidiques, puerpérales et périnatales</w:t>
            </w:r>
          </w:p>
        </w:tc>
      </w:tr>
      <w:tr w:rsidR="00162CCE" w14:paraId="58A01E59" w14:textId="77777777">
        <w:tc>
          <w:tcPr>
            <w:tcW w:w="656" w:type="dxa"/>
          </w:tcPr>
          <w:p w14:paraId="58A01E56" w14:textId="77777777" w:rsidR="00162CCE" w:rsidRDefault="00162CCE" w:rsidP="00162CCE">
            <w:pPr>
              <w:rPr>
                <w:noProof/>
                <w:sz w:val="22"/>
                <w:lang w:val="nl-NL"/>
              </w:rPr>
            </w:pPr>
            <w:r>
              <w:rPr>
                <w:noProof/>
                <w:sz w:val="22"/>
                <w:lang w:val="nl-NL"/>
              </w:rPr>
              <w:t>026</w:t>
            </w:r>
          </w:p>
        </w:tc>
        <w:tc>
          <w:tcPr>
            <w:tcW w:w="7283" w:type="dxa"/>
          </w:tcPr>
          <w:p w14:paraId="58A01E57" w14:textId="77777777" w:rsidR="00162CCE" w:rsidRPr="00F77EC5" w:rsidRDefault="00162CCE" w:rsidP="00162CCE">
            <w:pPr>
              <w:pStyle w:val="Title"/>
              <w:jc w:val="left"/>
              <w:rPr>
                <w:b w:val="0"/>
                <w:noProof/>
              </w:rPr>
            </w:pPr>
            <w:r w:rsidRPr="00F77EC5">
              <w:rPr>
                <w:b w:val="0"/>
                <w:noProof/>
              </w:rPr>
              <w:t xml:space="preserve">Reproductive system and breast disorders </w:t>
            </w:r>
          </w:p>
        </w:tc>
        <w:tc>
          <w:tcPr>
            <w:tcW w:w="7796" w:type="dxa"/>
          </w:tcPr>
          <w:p w14:paraId="58A01E58" w14:textId="77777777" w:rsidR="00162CCE" w:rsidRPr="00F2022D" w:rsidRDefault="00162CCE" w:rsidP="00F2022D">
            <w:pPr>
              <w:pStyle w:val="Title"/>
              <w:jc w:val="left"/>
              <w:rPr>
                <w:noProof/>
                <w:lang w:val="da-DK"/>
              </w:rPr>
            </w:pPr>
            <w:r w:rsidRPr="00F2022D">
              <w:rPr>
                <w:b w:val="0"/>
                <w:noProof/>
                <w:lang w:val="da-DK"/>
              </w:rPr>
              <w:t>Affections des organes de reproduction et du sein</w:t>
            </w:r>
          </w:p>
        </w:tc>
      </w:tr>
      <w:tr w:rsidR="00162CCE" w14:paraId="58A01E5D" w14:textId="77777777">
        <w:tc>
          <w:tcPr>
            <w:tcW w:w="656" w:type="dxa"/>
          </w:tcPr>
          <w:p w14:paraId="58A01E5A" w14:textId="77777777" w:rsidR="00162CCE" w:rsidRDefault="00162CCE" w:rsidP="00162CCE">
            <w:pPr>
              <w:rPr>
                <w:noProof/>
                <w:sz w:val="22"/>
                <w:lang w:val="pt-PT"/>
              </w:rPr>
            </w:pPr>
            <w:r>
              <w:rPr>
                <w:noProof/>
                <w:sz w:val="22"/>
                <w:lang w:val="pt-PT"/>
              </w:rPr>
              <w:t>027</w:t>
            </w:r>
          </w:p>
        </w:tc>
        <w:tc>
          <w:tcPr>
            <w:tcW w:w="7283" w:type="dxa"/>
          </w:tcPr>
          <w:p w14:paraId="58A01E5B" w14:textId="77777777" w:rsidR="00162CCE" w:rsidRPr="00F77EC5" w:rsidRDefault="00162CCE" w:rsidP="00162CCE">
            <w:pPr>
              <w:pStyle w:val="Title"/>
              <w:jc w:val="left"/>
              <w:rPr>
                <w:b w:val="0"/>
                <w:noProof/>
              </w:rPr>
            </w:pPr>
            <w:r w:rsidRPr="00F77EC5">
              <w:rPr>
                <w:b w:val="0"/>
                <w:noProof/>
              </w:rPr>
              <w:t xml:space="preserve">Congenital, familial and genetic disorders </w:t>
            </w:r>
          </w:p>
        </w:tc>
        <w:tc>
          <w:tcPr>
            <w:tcW w:w="7796" w:type="dxa"/>
          </w:tcPr>
          <w:p w14:paraId="58A01E5C" w14:textId="77777777" w:rsidR="00162CCE" w:rsidRPr="00F2022D" w:rsidRDefault="00162CCE" w:rsidP="00F2022D">
            <w:pPr>
              <w:pStyle w:val="Title"/>
              <w:jc w:val="left"/>
              <w:rPr>
                <w:noProof/>
                <w:lang w:val="da-DK"/>
              </w:rPr>
            </w:pPr>
            <w:r w:rsidRPr="00F2022D">
              <w:rPr>
                <w:b w:val="0"/>
                <w:noProof/>
                <w:lang w:val="da-DK"/>
              </w:rPr>
              <w:t>Affections congénitales, familiales et génétiques</w:t>
            </w:r>
          </w:p>
        </w:tc>
      </w:tr>
      <w:tr w:rsidR="00162CCE" w14:paraId="58A01E61" w14:textId="77777777">
        <w:tc>
          <w:tcPr>
            <w:tcW w:w="656" w:type="dxa"/>
          </w:tcPr>
          <w:p w14:paraId="58A01E5E" w14:textId="77777777" w:rsidR="00162CCE" w:rsidRDefault="00162CCE" w:rsidP="00162CCE">
            <w:pPr>
              <w:rPr>
                <w:noProof/>
                <w:sz w:val="22"/>
                <w:lang w:val="nl-NL"/>
              </w:rPr>
            </w:pPr>
            <w:r>
              <w:rPr>
                <w:noProof/>
                <w:sz w:val="22"/>
                <w:lang w:val="nl-NL"/>
              </w:rPr>
              <w:t>028</w:t>
            </w:r>
          </w:p>
        </w:tc>
        <w:tc>
          <w:tcPr>
            <w:tcW w:w="7283" w:type="dxa"/>
          </w:tcPr>
          <w:p w14:paraId="58A01E5F" w14:textId="77777777" w:rsidR="00162CCE" w:rsidRPr="00F77EC5" w:rsidRDefault="00162CCE" w:rsidP="00162CCE">
            <w:pPr>
              <w:pStyle w:val="Title"/>
              <w:jc w:val="left"/>
              <w:rPr>
                <w:b w:val="0"/>
                <w:noProof/>
              </w:rPr>
            </w:pPr>
            <w:r w:rsidRPr="00F77EC5">
              <w:rPr>
                <w:b w:val="0"/>
                <w:noProof/>
              </w:rPr>
              <w:t xml:space="preserve">General disorders and administration site conditions </w:t>
            </w:r>
          </w:p>
        </w:tc>
        <w:tc>
          <w:tcPr>
            <w:tcW w:w="7796" w:type="dxa"/>
          </w:tcPr>
          <w:p w14:paraId="58A01E60" w14:textId="77777777" w:rsidR="00162CCE" w:rsidRPr="00F2022D" w:rsidRDefault="00162CCE" w:rsidP="00F2022D">
            <w:pPr>
              <w:pStyle w:val="Title"/>
              <w:jc w:val="left"/>
              <w:rPr>
                <w:noProof/>
                <w:lang w:val="da-DK"/>
              </w:rPr>
            </w:pPr>
            <w:r w:rsidRPr="00F2022D">
              <w:rPr>
                <w:b w:val="0"/>
                <w:noProof/>
                <w:lang w:val="da-DK"/>
              </w:rPr>
              <w:t>Troubles généraux et anomalies au site d'administration</w:t>
            </w:r>
          </w:p>
        </w:tc>
      </w:tr>
      <w:tr w:rsidR="00162CCE" w14:paraId="58A01E65" w14:textId="77777777">
        <w:tc>
          <w:tcPr>
            <w:tcW w:w="656" w:type="dxa"/>
          </w:tcPr>
          <w:p w14:paraId="58A01E62" w14:textId="77777777" w:rsidR="00162CCE" w:rsidRDefault="00162CCE" w:rsidP="00162CCE">
            <w:pPr>
              <w:rPr>
                <w:noProof/>
                <w:sz w:val="22"/>
                <w:lang w:val="pt-PT"/>
              </w:rPr>
            </w:pPr>
            <w:r>
              <w:rPr>
                <w:noProof/>
                <w:sz w:val="22"/>
                <w:lang w:val="pt-PT"/>
              </w:rPr>
              <w:t>029</w:t>
            </w:r>
          </w:p>
        </w:tc>
        <w:tc>
          <w:tcPr>
            <w:tcW w:w="7283" w:type="dxa"/>
          </w:tcPr>
          <w:p w14:paraId="58A01E63" w14:textId="77777777" w:rsidR="00162CCE" w:rsidRDefault="00162CCE" w:rsidP="00162CCE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Investigations </w:t>
            </w:r>
          </w:p>
        </w:tc>
        <w:tc>
          <w:tcPr>
            <w:tcW w:w="7796" w:type="dxa"/>
          </w:tcPr>
          <w:p w14:paraId="58A01E64" w14:textId="77777777" w:rsidR="00162CCE" w:rsidRPr="00F2022D" w:rsidRDefault="00162CCE" w:rsidP="00F2022D">
            <w:pPr>
              <w:pStyle w:val="Title"/>
              <w:jc w:val="left"/>
              <w:rPr>
                <w:noProof/>
                <w:lang w:val="da-DK"/>
              </w:rPr>
            </w:pPr>
            <w:r w:rsidRPr="00F2022D">
              <w:rPr>
                <w:b w:val="0"/>
                <w:noProof/>
                <w:lang w:val="da-DK"/>
              </w:rPr>
              <w:t>Investigations</w:t>
            </w:r>
          </w:p>
        </w:tc>
      </w:tr>
      <w:tr w:rsidR="00162CCE" w14:paraId="58A01E69" w14:textId="77777777">
        <w:tc>
          <w:tcPr>
            <w:tcW w:w="656" w:type="dxa"/>
          </w:tcPr>
          <w:p w14:paraId="58A01E66" w14:textId="77777777" w:rsidR="00162CCE" w:rsidRDefault="00162CCE" w:rsidP="00162CCE">
            <w:pPr>
              <w:rPr>
                <w:noProof/>
                <w:sz w:val="22"/>
                <w:lang w:val="pt-PT"/>
              </w:rPr>
            </w:pPr>
            <w:r>
              <w:rPr>
                <w:noProof/>
                <w:sz w:val="22"/>
                <w:lang w:val="pt-PT"/>
              </w:rPr>
              <w:t>030</w:t>
            </w:r>
          </w:p>
        </w:tc>
        <w:tc>
          <w:tcPr>
            <w:tcW w:w="7283" w:type="dxa"/>
          </w:tcPr>
          <w:p w14:paraId="58A01E67" w14:textId="77777777" w:rsidR="00162CCE" w:rsidRPr="00F77EC5" w:rsidRDefault="00162CCE" w:rsidP="00162CCE">
            <w:pPr>
              <w:pStyle w:val="Title"/>
              <w:jc w:val="left"/>
              <w:rPr>
                <w:b w:val="0"/>
                <w:noProof/>
              </w:rPr>
            </w:pPr>
            <w:r w:rsidRPr="00F77EC5">
              <w:rPr>
                <w:b w:val="0"/>
                <w:noProof/>
              </w:rPr>
              <w:t xml:space="preserve">Injury, poisoning and procedural complications </w:t>
            </w:r>
          </w:p>
        </w:tc>
        <w:tc>
          <w:tcPr>
            <w:tcW w:w="7796" w:type="dxa"/>
          </w:tcPr>
          <w:p w14:paraId="58A01E68" w14:textId="77777777" w:rsidR="00162CCE" w:rsidRPr="00F2022D" w:rsidRDefault="00162CCE" w:rsidP="00F2022D">
            <w:pPr>
              <w:pStyle w:val="Title"/>
              <w:jc w:val="left"/>
              <w:rPr>
                <w:noProof/>
                <w:lang w:val="da-DK"/>
              </w:rPr>
            </w:pPr>
            <w:r w:rsidRPr="00F2022D">
              <w:rPr>
                <w:b w:val="0"/>
                <w:noProof/>
                <w:lang w:val="da-DK"/>
              </w:rPr>
              <w:t>Lésions, intoxications et complications d'interventions</w:t>
            </w:r>
          </w:p>
        </w:tc>
      </w:tr>
      <w:tr w:rsidR="00162CCE" w14:paraId="58A01E6D" w14:textId="77777777">
        <w:tc>
          <w:tcPr>
            <w:tcW w:w="656" w:type="dxa"/>
          </w:tcPr>
          <w:p w14:paraId="58A01E6A" w14:textId="77777777" w:rsidR="00162CCE" w:rsidRDefault="00162CCE" w:rsidP="00162CCE">
            <w:pPr>
              <w:rPr>
                <w:noProof/>
                <w:sz w:val="22"/>
                <w:lang w:val="pt-PT"/>
              </w:rPr>
            </w:pPr>
            <w:r>
              <w:rPr>
                <w:noProof/>
                <w:sz w:val="22"/>
                <w:lang w:val="pt-PT"/>
              </w:rPr>
              <w:t>031</w:t>
            </w:r>
          </w:p>
        </w:tc>
        <w:tc>
          <w:tcPr>
            <w:tcW w:w="7283" w:type="dxa"/>
          </w:tcPr>
          <w:p w14:paraId="58A01E6B" w14:textId="77777777" w:rsidR="00162CCE" w:rsidRDefault="00162CCE" w:rsidP="00162CCE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Surgical and medical procedures </w:t>
            </w:r>
          </w:p>
        </w:tc>
        <w:tc>
          <w:tcPr>
            <w:tcW w:w="7796" w:type="dxa"/>
          </w:tcPr>
          <w:p w14:paraId="58A01E6C" w14:textId="77777777" w:rsidR="00162CCE" w:rsidRPr="00F2022D" w:rsidRDefault="00162CCE" w:rsidP="00F2022D">
            <w:pPr>
              <w:pStyle w:val="Title"/>
              <w:jc w:val="left"/>
              <w:rPr>
                <w:noProof/>
                <w:lang w:val="da-DK"/>
              </w:rPr>
            </w:pPr>
            <w:r w:rsidRPr="00F2022D">
              <w:rPr>
                <w:b w:val="0"/>
                <w:noProof/>
                <w:lang w:val="da-DK"/>
              </w:rPr>
              <w:t>Actes médicaux et chirurgicaux</w:t>
            </w:r>
          </w:p>
        </w:tc>
      </w:tr>
      <w:tr w:rsidR="00162CCE" w14:paraId="58A01E71" w14:textId="77777777">
        <w:tc>
          <w:tcPr>
            <w:tcW w:w="656" w:type="dxa"/>
          </w:tcPr>
          <w:p w14:paraId="58A01E6E" w14:textId="77777777" w:rsidR="00162CCE" w:rsidRDefault="00162CCE" w:rsidP="00162CCE">
            <w:pPr>
              <w:rPr>
                <w:noProof/>
                <w:sz w:val="22"/>
                <w:lang w:val="pt-PT"/>
              </w:rPr>
            </w:pPr>
            <w:r>
              <w:rPr>
                <w:noProof/>
                <w:sz w:val="22"/>
                <w:lang w:val="pt-PT"/>
              </w:rPr>
              <w:t>032</w:t>
            </w:r>
          </w:p>
        </w:tc>
        <w:tc>
          <w:tcPr>
            <w:tcW w:w="7283" w:type="dxa"/>
          </w:tcPr>
          <w:p w14:paraId="58A01E6F" w14:textId="77777777" w:rsidR="00162CCE" w:rsidRDefault="00162CCE" w:rsidP="00162CCE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>Social circumstances</w:t>
            </w:r>
          </w:p>
        </w:tc>
        <w:tc>
          <w:tcPr>
            <w:tcW w:w="7796" w:type="dxa"/>
          </w:tcPr>
          <w:p w14:paraId="58A01E70" w14:textId="77777777" w:rsidR="00162CCE" w:rsidRPr="00F2022D" w:rsidRDefault="00162CCE" w:rsidP="00F2022D">
            <w:pPr>
              <w:pStyle w:val="Title"/>
              <w:jc w:val="left"/>
              <w:rPr>
                <w:noProof/>
                <w:lang w:val="da-DK"/>
              </w:rPr>
            </w:pPr>
            <w:r w:rsidRPr="00F2022D">
              <w:rPr>
                <w:b w:val="0"/>
                <w:noProof/>
                <w:lang w:val="da-DK"/>
              </w:rPr>
              <w:t>Caractéristiques socio-environnementales</w:t>
            </w:r>
          </w:p>
        </w:tc>
      </w:tr>
      <w:tr w:rsidR="00162CCE" w14:paraId="58A01E75" w14:textId="77777777" w:rsidTr="00EB10AF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1E72" w14:textId="77777777" w:rsidR="00162CCE" w:rsidRDefault="00162CCE" w:rsidP="00162CCE">
            <w:pPr>
              <w:rPr>
                <w:noProof/>
                <w:sz w:val="22"/>
                <w:lang w:val="pt-PT"/>
              </w:rPr>
            </w:pPr>
            <w:r>
              <w:rPr>
                <w:noProof/>
                <w:sz w:val="22"/>
                <w:lang w:val="pt-PT"/>
              </w:rPr>
              <w:t>033</w:t>
            </w:r>
          </w:p>
        </w:tc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A01E73" w14:textId="77777777" w:rsidR="00162CCE" w:rsidRDefault="00162CCE" w:rsidP="00162CCE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>Product issues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58A01E74" w14:textId="77777777" w:rsidR="00162CCE" w:rsidRPr="00F2022D" w:rsidRDefault="00162CCE" w:rsidP="00F2022D">
            <w:pPr>
              <w:pStyle w:val="Title"/>
              <w:jc w:val="left"/>
              <w:rPr>
                <w:noProof/>
                <w:lang w:val="da-DK"/>
              </w:rPr>
            </w:pPr>
            <w:r w:rsidRPr="00F2022D">
              <w:rPr>
                <w:b w:val="0"/>
                <w:noProof/>
                <w:lang w:val="da-DK"/>
              </w:rPr>
              <w:t>Problèmes de produit</w:t>
            </w:r>
          </w:p>
        </w:tc>
      </w:tr>
    </w:tbl>
    <w:p w14:paraId="58A01E76" w14:textId="77777777" w:rsidR="00CE4C0C" w:rsidRDefault="00CE4C0C" w:rsidP="002D06D3"/>
    <w:sectPr w:rsidR="00CE4C0C" w:rsidSect="006A7027">
      <w:pgSz w:w="16838" w:h="11906" w:orient="landscape" w:code="9"/>
      <w:pgMar w:top="680" w:right="255" w:bottom="1021" w:left="102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89E26" w14:textId="77777777" w:rsidR="00145F03" w:rsidRDefault="00145F03">
      <w:r>
        <w:separator/>
      </w:r>
    </w:p>
  </w:endnote>
  <w:endnote w:type="continuationSeparator" w:id="0">
    <w:p w14:paraId="4A18E5CE" w14:textId="77777777" w:rsidR="00145F03" w:rsidRDefault="00145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9A1AD" w14:textId="77777777" w:rsidR="00145F03" w:rsidRDefault="00145F03">
      <w:r>
        <w:separator/>
      </w:r>
    </w:p>
  </w:footnote>
  <w:footnote w:type="continuationSeparator" w:id="0">
    <w:p w14:paraId="1D90FB91" w14:textId="77777777" w:rsidR="00145F03" w:rsidRDefault="00145F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1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num w:numId="1" w16cid:durableId="1289555554">
    <w:abstractNumId w:val="0"/>
  </w:num>
  <w:num w:numId="2" w16cid:durableId="2600677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gistered" w:val="-1"/>
    <w:docVar w:name="Version" w:val="0"/>
  </w:docVars>
  <w:rsids>
    <w:rsidRoot w:val="00354C55"/>
    <w:rsid w:val="00003965"/>
    <w:rsid w:val="00007756"/>
    <w:rsid w:val="00051578"/>
    <w:rsid w:val="000677F8"/>
    <w:rsid w:val="000A2F4E"/>
    <w:rsid w:val="00145F03"/>
    <w:rsid w:val="00162CCE"/>
    <w:rsid w:val="001D372F"/>
    <w:rsid w:val="001E2ED6"/>
    <w:rsid w:val="001F5650"/>
    <w:rsid w:val="001F6485"/>
    <w:rsid w:val="002627C3"/>
    <w:rsid w:val="002D06D3"/>
    <w:rsid w:val="0033634B"/>
    <w:rsid w:val="00354C55"/>
    <w:rsid w:val="00363CE8"/>
    <w:rsid w:val="003870BB"/>
    <w:rsid w:val="00450BBC"/>
    <w:rsid w:val="00477C7C"/>
    <w:rsid w:val="00483EC5"/>
    <w:rsid w:val="00511E55"/>
    <w:rsid w:val="00544D71"/>
    <w:rsid w:val="0055493E"/>
    <w:rsid w:val="005C4A29"/>
    <w:rsid w:val="00626264"/>
    <w:rsid w:val="00634C55"/>
    <w:rsid w:val="00672B60"/>
    <w:rsid w:val="006862CE"/>
    <w:rsid w:val="006947E7"/>
    <w:rsid w:val="006A7027"/>
    <w:rsid w:val="006B6CD8"/>
    <w:rsid w:val="006D7F3C"/>
    <w:rsid w:val="007115D1"/>
    <w:rsid w:val="0071679C"/>
    <w:rsid w:val="00743731"/>
    <w:rsid w:val="007A2C99"/>
    <w:rsid w:val="007E6702"/>
    <w:rsid w:val="007F7B49"/>
    <w:rsid w:val="00803EF5"/>
    <w:rsid w:val="00831697"/>
    <w:rsid w:val="008C2642"/>
    <w:rsid w:val="0090582C"/>
    <w:rsid w:val="00956E51"/>
    <w:rsid w:val="009968C0"/>
    <w:rsid w:val="009A1E28"/>
    <w:rsid w:val="009D64B2"/>
    <w:rsid w:val="00A81764"/>
    <w:rsid w:val="00AC5D07"/>
    <w:rsid w:val="00B16492"/>
    <w:rsid w:val="00B55384"/>
    <w:rsid w:val="00B6505A"/>
    <w:rsid w:val="00BB2D3A"/>
    <w:rsid w:val="00BD4FED"/>
    <w:rsid w:val="00C31B2E"/>
    <w:rsid w:val="00C606FB"/>
    <w:rsid w:val="00C808C9"/>
    <w:rsid w:val="00CE4C0C"/>
    <w:rsid w:val="00DA2F19"/>
    <w:rsid w:val="00DF3920"/>
    <w:rsid w:val="00E00F0D"/>
    <w:rsid w:val="00EA665E"/>
    <w:rsid w:val="00F2022D"/>
    <w:rsid w:val="00F25205"/>
    <w:rsid w:val="00F64162"/>
    <w:rsid w:val="00F748EB"/>
    <w:rsid w:val="00F77EC5"/>
    <w:rsid w:val="00FB1A23"/>
    <w:rsid w:val="00FB747C"/>
    <w:rsid w:val="00FC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A01DE5"/>
  <w15:docId w15:val="{AF2A9ABB-5E55-48D2-8B06-EC618AAFA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A7027"/>
    <w:rPr>
      <w:rFonts w:eastAsia="Times New Roman"/>
      <w:lang w:eastAsia="en-US"/>
    </w:rPr>
  </w:style>
  <w:style w:type="paragraph" w:styleId="Heading1">
    <w:name w:val="heading 1"/>
    <w:basedOn w:val="Normal"/>
    <w:next w:val="Normal"/>
    <w:qFormat/>
    <w:rsid w:val="006A7027"/>
    <w:pPr>
      <w:keepNext/>
      <w:outlineLvl w:val="0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Arial" w:hAnsi="Arial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paragraph" w:styleId="Title">
    <w:name w:val="Title"/>
    <w:basedOn w:val="Normal"/>
    <w:qFormat/>
    <w:rsid w:val="006A7027"/>
    <w:pPr>
      <w:jc w:val="center"/>
    </w:pPr>
    <w:rPr>
      <w:b/>
      <w:sz w:val="22"/>
    </w:rPr>
  </w:style>
  <w:style w:type="paragraph" w:styleId="EndnoteText">
    <w:name w:val="endnote text"/>
    <w:basedOn w:val="Normal"/>
    <w:semiHidden/>
    <w:rsid w:val="006A7027"/>
    <w:pPr>
      <w:tabs>
        <w:tab w:val="left" w:pos="567"/>
      </w:tabs>
    </w:pPr>
    <w:rPr>
      <w:sz w:val="22"/>
    </w:rPr>
  </w:style>
  <w:style w:type="character" w:styleId="Hyperlink">
    <w:name w:val="Hyperlink"/>
    <w:rsid w:val="0033634B"/>
    <w:rPr>
      <w:color w:val="0000FF"/>
      <w:u w:val="single"/>
    </w:rPr>
  </w:style>
  <w:style w:type="character" w:customStyle="1" w:styleId="UnresolvedMention1">
    <w:name w:val="Unresolved Mention1"/>
    <w:uiPriority w:val="99"/>
    <w:semiHidden/>
    <w:unhideWhenUsed/>
    <w:rsid w:val="00DA2F1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2627C3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162CCE"/>
    <w:rPr>
      <w:rFonts w:eastAsia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ttps://www.meddra.org/how-to-use/support-documentation/french" TargetMode="External" Type="http://schemas.openxmlformats.org/officeDocument/2006/relationships/hyperlink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0eea11ca-d417-4147-80ed-01a58412c458}" enabled="1" method="Standard" siteId="{bc9dc15c-61bc-4f03-b60b-e5b6d8922839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365</Words>
  <Characters>2481</Characters>
  <Application>Microsoft Office Word</Application>
  <DocSecurity>0</DocSecurity>
  <Lines>20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HappendixII_fr</vt:lpstr>
      <vt:lpstr>HappendixIIfr</vt:lpstr>
    </vt:vector>
  </TitlesOfParts>
  <Company>EMEA</Company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2026-02-10T14:09:00Z</dcterms:created>
  <dc:creator>Administrator</dc:creator>
  <cp:lastModifiedBy>Duicu Isabella-Ana</cp:lastModifiedBy>
  <dcterms:modified xsi:type="dcterms:W3CDTF">2026-03-05T15:52:00Z</dcterms:modified>
  <cp:revision>7</cp:revision>
  <dc:title>HappendixII_fr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General</vt:lpwstr>
  </property>
  <property fmtid="{D5CDD505-2E9C-101B-9397-08002B2CF9AE}" pid="8" name="DM_Keywords">
    <vt:lpwstr/>
  </property>
  <property fmtid="{D5CDD505-2E9C-101B-9397-08002B2CF9AE}" pid="9" name="DM_Language">
    <vt:lpwstr/>
  </property>
  <property fmtid="{D5CDD505-2E9C-101B-9397-08002B2CF9AE}" pid="17" name="DM_Subject">
    <vt:lpwstr/>
  </property>
  <property fmtid="{D5CDD505-2E9C-101B-9397-08002B2CF9AE}" pid="18" name="DM_Title">
    <vt:lpwstr/>
  </property>
  <property fmtid="{D5CDD505-2E9C-101B-9397-08002B2CF9AE}" pid="19" name="DM_Type">
    <vt:lpwstr>emea_document</vt:lpwstr>
  </property>
  <property fmtid="{D5CDD505-2E9C-101B-9397-08002B2CF9AE}" pid="20" name="DM_Version">
    <vt:lpwstr>3.1,CURRENT</vt:lpwstr>
  </property>
  <property fmtid="{D5CDD505-2E9C-101B-9397-08002B2CF9AE}" pid="21" name="MSIP_Label_0eea11ca-d417-4147-80ed-01a58412c458_ActionId">
    <vt:lpwstr>8dcd2b25-fd7b-461f-b694-bffaceddf66f</vt:lpwstr>
  </property>
  <property fmtid="{D5CDD505-2E9C-101B-9397-08002B2CF9AE}" pid="22" name="MSIP_Label_0eea11ca-d417-4147-80ed-01a58412c458_ContentBits">
    <vt:lpwstr>2</vt:lpwstr>
  </property>
  <property fmtid="{D5CDD505-2E9C-101B-9397-08002B2CF9AE}" pid="23" name="MSIP_Label_0eea11ca-d417-4147-80ed-01a58412c458_Enabled">
    <vt:lpwstr>true</vt:lpwstr>
  </property>
  <property fmtid="{D5CDD505-2E9C-101B-9397-08002B2CF9AE}" pid="24" name="MSIP_Label_0eea11ca-d417-4147-80ed-01a58412c458_Method">
    <vt:lpwstr>Standard</vt:lpwstr>
  </property>
  <property fmtid="{D5CDD505-2E9C-101B-9397-08002B2CF9AE}" pid="25" name="MSIP_Label_0eea11ca-d417-4147-80ed-01a58412c458_Name">
    <vt:lpwstr>0eea11ca-d417-4147-80ed-01a58412c458</vt:lpwstr>
  </property>
  <property fmtid="{D5CDD505-2E9C-101B-9397-08002B2CF9AE}" pid="26" name="MSIP_Label_0eea11ca-d417-4147-80ed-01a58412c458_SetDate">
    <vt:lpwstr>2022-06-07T09:51:00Z</vt:lpwstr>
  </property>
  <property fmtid="{D5CDD505-2E9C-101B-9397-08002B2CF9AE}" pid="27" name="MSIP_Label_0eea11ca-d417-4147-80ed-01a58412c458_SiteId">
    <vt:lpwstr>bc9dc15c-61bc-4f03-b60b-e5b6d8922839</vt:lpwstr>
  </property>
  <property pid="28" fmtid="{D5CDD505-2E9C-101B-9397-08002B2CF9AE}" name="DM_Creation_Date">
    <vt:lpwstr>16/03/26</vt:lpwstr>
  </property>
  <property pid="29" fmtid="{D5CDD505-2E9C-101B-9397-08002B2CF9AE}" name="DM_Creator_Name">
    <vt:lpwstr>Duicu Isabella-Ana</vt:lpwstr>
  </property>
  <property pid="30" fmtid="{D5CDD505-2E9C-101B-9397-08002B2CF9AE}" name="DM_DocRefId">
    <vt:lpwstr>EMA/62748/2026</vt:lpwstr>
  </property>
  <property pid="31" fmtid="{D5CDD505-2E9C-101B-9397-08002B2CF9AE}" name="DM_emea_doc_ref_id">
    <vt:lpwstr>EMA/62748/2026</vt:lpwstr>
  </property>
  <property pid="32" fmtid="{D5CDD505-2E9C-101B-9397-08002B2CF9AE}" name="DM_Modifer_Name">
    <vt:lpwstr>Duicu Isabella-Ana</vt:lpwstr>
  </property>
  <property pid="33" fmtid="{D5CDD505-2E9C-101B-9397-08002B2CF9AE}" name="DM_Modified_Date">
    <vt:lpwstr>16/03/26</vt:lpwstr>
  </property>
  <property pid="34" fmtid="{D5CDD505-2E9C-101B-9397-08002B2CF9AE}" name="DM_Modifier_Name">
    <vt:lpwstr>Duicu Isabella-Ana</vt:lpwstr>
  </property>
  <property pid="35" fmtid="{D5CDD505-2E9C-101B-9397-08002B2CF9AE}" name="DM_Modify_Date">
    <vt:lpwstr>16/03/26</vt:lpwstr>
  </property>
  <property pid="36" fmtid="{D5CDD505-2E9C-101B-9397-08002B2CF9AE}" name="DM_Name">
    <vt:lpwstr>HappendixII_fr.docx</vt:lpwstr>
  </property>
  <property pid="37" fmtid="{D5CDD505-2E9C-101B-9397-08002B2CF9AE}" name="DM_Path">
    <vt:lpwstr>/02b. Administration of Scientific Meeting/WPs SAGs DGs and other WGs/CxMP - QRD/3. Other activities/02. Procedures/02. Annexes and appendices/02. Appendices/App II MedDRA/2026 Update/Clean Version</vt:lpwstr>
  </property>
  <property pid="38" fmtid="{D5CDD505-2E9C-101B-9397-08002B2CF9AE}" name="DM_Status">
    <vt:lpwstr>Draft</vt:lpwstr>
  </property>
</Properties>
</file>