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30234" w14:textId="77777777" w:rsidR="006A5897" w:rsidRPr="00F16426" w:rsidRDefault="006A5897" w:rsidP="00CB6733">
      <w:pPr>
        <w:rPr>
          <w:rFonts w:eastAsiaTheme="minorEastAsia"/>
        </w:rPr>
      </w:pPr>
      <w:bookmarkStart w:id="0" w:name="SAŽETAK_OPISA_SVOJSTAVA_LIJEKA"/>
      <w:bookmarkEnd w:id="0"/>
    </w:p>
    <w:tbl>
      <w:tblPr>
        <w:tblStyle w:val="TableGrid"/>
        <w:tblW w:w="9640" w:type="dxa"/>
        <w:tblInd w:w="-147" w:type="dxa"/>
        <w:tblLook w:val="04A0" w:firstRow="1" w:lastRow="0" w:firstColumn="1" w:lastColumn="0" w:noHBand="0" w:noVBand="1"/>
        <w:tblPrChange w:id="1" w:author="Viatris HR affiliate" w:date="2025-04-01T09:41:00Z">
          <w:tblPr>
            <w:tblStyle w:val="TableGrid"/>
            <w:tblW w:w="9356" w:type="dxa"/>
            <w:tblInd w:w="-147" w:type="dxa"/>
            <w:tblLook w:val="04A0" w:firstRow="1" w:lastRow="0" w:firstColumn="1" w:lastColumn="0" w:noHBand="0" w:noVBand="1"/>
          </w:tblPr>
        </w:tblPrChange>
      </w:tblPr>
      <w:tblGrid>
        <w:gridCol w:w="9640"/>
        <w:tblGridChange w:id="2">
          <w:tblGrid>
            <w:gridCol w:w="8363"/>
          </w:tblGrid>
        </w:tblGridChange>
      </w:tblGrid>
      <w:tr w:rsidR="00FE611D" w14:paraId="7D39D43E" w14:textId="77777777" w:rsidTr="00FE611D">
        <w:tc>
          <w:tcPr>
            <w:tcW w:w="9640" w:type="dxa"/>
            <w:tcPrChange w:id="3" w:author="Viatris HR affiliate" w:date="2025-04-01T09:41:00Z">
              <w:tcPr>
                <w:tcW w:w="8363" w:type="dxa"/>
              </w:tcPr>
            </w:tcPrChange>
          </w:tcPr>
          <w:p w14:paraId="05FD3E86" w14:textId="77777777" w:rsidR="00FE611D" w:rsidRPr="00166AEF" w:rsidRDefault="00FE611D" w:rsidP="00FE611D">
            <w:pPr>
              <w:widowControl w:val="0"/>
            </w:pPr>
            <w:r>
              <w:t>Ovaj dokument sadrži odobrene informacije o lijeku za lijek Lyrica, s istaknutim promjenama u odnosu na prethodni postupak koje utječu na informacije o lijeku (</w:t>
            </w:r>
            <w:r w:rsidRPr="00166AEF">
              <w:t>EMA/VR/0000242692).</w:t>
            </w:r>
          </w:p>
          <w:p w14:paraId="5F5451E6" w14:textId="77777777" w:rsidR="00FE611D" w:rsidRDefault="00FE611D" w:rsidP="00FE611D">
            <w:pPr>
              <w:widowControl w:val="0"/>
            </w:pPr>
          </w:p>
          <w:p w14:paraId="40D6DFBD" w14:textId="77777777" w:rsidR="00FE611D" w:rsidRPr="00166AEF" w:rsidDel="00F90D98" w:rsidRDefault="00FE611D" w:rsidP="00FE611D">
            <w:pPr>
              <w:rPr>
                <w:del w:id="4" w:author="Jessica Anderson" w:date="2025-04-03T17:15:00Z"/>
              </w:rPr>
            </w:pPr>
            <w:r>
              <w:t xml:space="preserve">Više informacija dostupno je na mrežnom mjestu Europske agencije za lijekove: </w:t>
            </w:r>
            <w:r w:rsidRPr="00807CF8">
              <w:rPr>
                <w:rStyle w:val="Hyperlink"/>
                <w:color w:val="0000FF"/>
                <w:lang w:val="en-GB" w:eastAsia="en-US"/>
              </w:rPr>
              <w:fldChar w:fldCharType="begin"/>
            </w:r>
            <w:r w:rsidRPr="00807CF8">
              <w:rPr>
                <w:rStyle w:val="Hyperlink"/>
                <w:color w:val="0000FF"/>
                <w:lang w:val="en-GB" w:eastAsia="en-US"/>
              </w:rPr>
              <w:instrText>HYPERLINK "https://www.ema.europa.eu/en/medicines/human/EPAR/lyrica"</w:instrText>
            </w:r>
            <w:r w:rsidRPr="00807CF8">
              <w:rPr>
                <w:rStyle w:val="Hyperlink"/>
                <w:color w:val="0000FF"/>
                <w:lang w:val="en-GB" w:eastAsia="en-US"/>
              </w:rPr>
            </w:r>
            <w:r w:rsidRPr="00807CF8">
              <w:rPr>
                <w:rStyle w:val="Hyperlink"/>
                <w:color w:val="0000FF"/>
                <w:lang w:val="en-GB" w:eastAsia="en-US"/>
              </w:rPr>
              <w:fldChar w:fldCharType="separate"/>
            </w:r>
            <w:r w:rsidRPr="00807CF8">
              <w:rPr>
                <w:rStyle w:val="Hyperlink"/>
                <w:color w:val="0000FF"/>
                <w:lang w:val="en-GB" w:eastAsia="en-US"/>
              </w:rPr>
              <w:t>https://www.ema.europa.eu/en/medicines/human/EPAR/lyrica</w:t>
            </w:r>
            <w:r w:rsidRPr="00807CF8">
              <w:rPr>
                <w:rStyle w:val="Hyperlink"/>
                <w:color w:val="0000FF"/>
                <w:lang w:val="en-GB" w:eastAsia="en-US"/>
              </w:rPr>
              <w:fldChar w:fldCharType="end"/>
            </w:r>
            <w:r w:rsidRPr="00807CF8">
              <w:rPr>
                <w:rStyle w:val="Hyperlink"/>
                <w:color w:val="0000FF"/>
                <w:lang w:val="en-GB" w:eastAsia="en-US"/>
              </w:rPr>
              <w:t xml:space="preserve"> </w:t>
            </w:r>
          </w:p>
          <w:p w14:paraId="69B26E2E" w14:textId="1CF534F4" w:rsidR="00FE611D" w:rsidRPr="00C0154A" w:rsidRDefault="00FE611D" w:rsidP="00F90D98"/>
        </w:tc>
      </w:tr>
    </w:tbl>
    <w:p w14:paraId="435872BC" w14:textId="77777777" w:rsidR="006A5897" w:rsidRPr="00F16426" w:rsidDel="00FE611D" w:rsidRDefault="006A5897" w:rsidP="00CB6733">
      <w:pPr>
        <w:rPr>
          <w:del w:id="5" w:author="Viatris HR affiliate" w:date="2025-04-01T09:41:00Z"/>
          <w:rFonts w:eastAsiaTheme="minorEastAsia"/>
          <w:bCs/>
        </w:rPr>
      </w:pPr>
    </w:p>
    <w:p w14:paraId="33367B3A" w14:textId="77777777" w:rsidR="006A5897" w:rsidRPr="00F16426" w:rsidDel="00FE611D" w:rsidRDefault="006A5897" w:rsidP="00CB6733">
      <w:pPr>
        <w:rPr>
          <w:del w:id="6" w:author="Viatris HR affiliate" w:date="2025-04-01T09:41:00Z"/>
          <w:rFonts w:eastAsiaTheme="minorEastAsia"/>
          <w:bCs/>
        </w:rPr>
      </w:pPr>
    </w:p>
    <w:p w14:paraId="386F9D8A" w14:textId="56E3196C" w:rsidR="00FE611D" w:rsidRDefault="00FE611D" w:rsidP="00FE611D">
      <w:pPr>
        <w:rPr>
          <w:ins w:id="7" w:author="Viatris HR affiliate" w:date="2025-04-01T09:37:00Z"/>
        </w:rPr>
      </w:pPr>
    </w:p>
    <w:p w14:paraId="562EA72C" w14:textId="77777777" w:rsidR="006A5897" w:rsidRPr="00F16426" w:rsidRDefault="006A5897" w:rsidP="00CB6733">
      <w:pPr>
        <w:rPr>
          <w:rFonts w:eastAsiaTheme="minorEastAsia"/>
          <w:bCs/>
        </w:rPr>
      </w:pPr>
    </w:p>
    <w:p w14:paraId="56D0224B" w14:textId="77777777" w:rsidR="006A5897" w:rsidRPr="00F16426" w:rsidRDefault="006A5897" w:rsidP="00CB6733">
      <w:pPr>
        <w:rPr>
          <w:rFonts w:eastAsiaTheme="minorEastAsia"/>
          <w:bCs/>
        </w:rPr>
      </w:pPr>
    </w:p>
    <w:p w14:paraId="09C072E3" w14:textId="77777777" w:rsidR="006A5897" w:rsidRPr="00F16426" w:rsidRDefault="006A5897" w:rsidP="00CB6733">
      <w:pPr>
        <w:rPr>
          <w:rFonts w:eastAsiaTheme="minorEastAsia"/>
          <w:bCs/>
        </w:rPr>
      </w:pPr>
    </w:p>
    <w:p w14:paraId="37042790" w14:textId="77777777" w:rsidR="006A5897" w:rsidRPr="00F16426" w:rsidRDefault="006A5897" w:rsidP="00CB6733">
      <w:pPr>
        <w:rPr>
          <w:rFonts w:eastAsiaTheme="minorEastAsia"/>
          <w:bCs/>
        </w:rPr>
      </w:pPr>
    </w:p>
    <w:p w14:paraId="356E8286" w14:textId="77777777" w:rsidR="006A5897" w:rsidRPr="00F16426" w:rsidRDefault="006A5897" w:rsidP="00CB6733">
      <w:pPr>
        <w:rPr>
          <w:rFonts w:eastAsiaTheme="minorEastAsia"/>
          <w:bCs/>
        </w:rPr>
      </w:pPr>
    </w:p>
    <w:p w14:paraId="6B9225E5" w14:textId="77777777" w:rsidR="006A5897" w:rsidRPr="00F16426" w:rsidRDefault="006A5897" w:rsidP="00CB6733">
      <w:pPr>
        <w:rPr>
          <w:rFonts w:eastAsiaTheme="minorEastAsia"/>
          <w:bCs/>
        </w:rPr>
      </w:pPr>
    </w:p>
    <w:p w14:paraId="60C4AC83" w14:textId="77777777" w:rsidR="006A5897" w:rsidRPr="00F16426" w:rsidRDefault="006A5897" w:rsidP="00CB6733">
      <w:pPr>
        <w:rPr>
          <w:rFonts w:eastAsiaTheme="minorEastAsia"/>
          <w:bCs/>
        </w:rPr>
      </w:pPr>
    </w:p>
    <w:p w14:paraId="741B1433" w14:textId="77777777" w:rsidR="006A5897" w:rsidRPr="00F16426" w:rsidRDefault="006A5897" w:rsidP="00CB6733">
      <w:pPr>
        <w:rPr>
          <w:rFonts w:eastAsiaTheme="minorEastAsia"/>
          <w:bCs/>
        </w:rPr>
      </w:pPr>
    </w:p>
    <w:p w14:paraId="4DE2D6F9" w14:textId="77777777" w:rsidR="006A5897" w:rsidRPr="00F16426" w:rsidRDefault="006A5897" w:rsidP="00CB6733">
      <w:pPr>
        <w:rPr>
          <w:rFonts w:eastAsiaTheme="minorEastAsia"/>
          <w:bCs/>
        </w:rPr>
      </w:pPr>
    </w:p>
    <w:p w14:paraId="125DDE69" w14:textId="77777777" w:rsidR="006A5897" w:rsidRPr="00F16426" w:rsidRDefault="006A5897" w:rsidP="00CB6733">
      <w:pPr>
        <w:rPr>
          <w:rFonts w:eastAsiaTheme="minorEastAsia"/>
          <w:bCs/>
        </w:rPr>
      </w:pPr>
    </w:p>
    <w:p w14:paraId="362A0E5A" w14:textId="77777777" w:rsidR="006A5897" w:rsidRPr="00F16426" w:rsidRDefault="006A5897" w:rsidP="00CB6733">
      <w:pPr>
        <w:rPr>
          <w:rFonts w:eastAsiaTheme="minorEastAsia"/>
          <w:bCs/>
        </w:rPr>
      </w:pPr>
    </w:p>
    <w:p w14:paraId="067572FB" w14:textId="77777777" w:rsidR="006A5897" w:rsidRPr="00F16426" w:rsidRDefault="006A5897" w:rsidP="00CB6733">
      <w:pPr>
        <w:rPr>
          <w:rFonts w:eastAsiaTheme="minorEastAsia"/>
          <w:bCs/>
        </w:rPr>
      </w:pPr>
    </w:p>
    <w:p w14:paraId="62C8CA51" w14:textId="77777777" w:rsidR="006A5897" w:rsidRPr="00F16426" w:rsidRDefault="006A5897" w:rsidP="00CB6733">
      <w:pPr>
        <w:rPr>
          <w:rFonts w:eastAsiaTheme="minorEastAsia"/>
          <w:bCs/>
        </w:rPr>
      </w:pPr>
    </w:p>
    <w:p w14:paraId="4C067C09" w14:textId="77777777" w:rsidR="006A5897" w:rsidRPr="00F16426" w:rsidRDefault="006A5897" w:rsidP="00CB6733">
      <w:pPr>
        <w:rPr>
          <w:rFonts w:eastAsiaTheme="minorEastAsia"/>
          <w:bCs/>
        </w:rPr>
      </w:pPr>
    </w:p>
    <w:p w14:paraId="2FD153B7" w14:textId="77777777" w:rsidR="006A5897" w:rsidRPr="00F16426" w:rsidRDefault="006A5897" w:rsidP="00CB6733">
      <w:pPr>
        <w:rPr>
          <w:rFonts w:eastAsiaTheme="minorEastAsia"/>
          <w:bCs/>
        </w:rPr>
      </w:pPr>
    </w:p>
    <w:p w14:paraId="0C856348" w14:textId="77777777" w:rsidR="006A5897" w:rsidRPr="00F16426" w:rsidRDefault="006A5897" w:rsidP="00CB6733">
      <w:pPr>
        <w:rPr>
          <w:rFonts w:eastAsiaTheme="minorEastAsia"/>
          <w:bCs/>
        </w:rPr>
      </w:pPr>
    </w:p>
    <w:p w14:paraId="743E85CA" w14:textId="77777777" w:rsidR="006A5897" w:rsidRPr="00F16426" w:rsidRDefault="006A5897" w:rsidP="00CB6733">
      <w:pPr>
        <w:rPr>
          <w:rFonts w:eastAsiaTheme="minorEastAsia"/>
          <w:bCs/>
        </w:rPr>
      </w:pPr>
    </w:p>
    <w:p w14:paraId="1D9F7EE9" w14:textId="77777777" w:rsidR="006A5897" w:rsidRPr="00F16426" w:rsidRDefault="006A5897" w:rsidP="00CB6733">
      <w:pPr>
        <w:rPr>
          <w:rFonts w:eastAsiaTheme="minorEastAsia"/>
          <w:bCs/>
        </w:rPr>
      </w:pPr>
    </w:p>
    <w:p w14:paraId="0AD4731C" w14:textId="77777777" w:rsidR="006A5897" w:rsidRPr="00F16426" w:rsidRDefault="006A5897" w:rsidP="00CB6733">
      <w:pPr>
        <w:rPr>
          <w:rFonts w:eastAsiaTheme="minorEastAsia"/>
          <w:bCs/>
        </w:rPr>
      </w:pPr>
    </w:p>
    <w:p w14:paraId="1350B112" w14:textId="2F7F51C7" w:rsidR="005E1B7B" w:rsidRPr="00F16426" w:rsidRDefault="005C2A06" w:rsidP="00CB6733">
      <w:pPr>
        <w:jc w:val="center"/>
        <w:rPr>
          <w:rFonts w:eastAsiaTheme="minorEastAsia"/>
          <w:b/>
        </w:rPr>
      </w:pPr>
      <w:r w:rsidRPr="00F16426">
        <w:rPr>
          <w:rFonts w:eastAsiaTheme="minorEastAsia"/>
          <w:b/>
        </w:rPr>
        <w:t>PRILOG I.</w:t>
      </w:r>
    </w:p>
    <w:p w14:paraId="19A5C659" w14:textId="77777777" w:rsidR="006A5897" w:rsidRPr="00F16426" w:rsidRDefault="006A5897" w:rsidP="00CB6733">
      <w:pPr>
        <w:jc w:val="center"/>
        <w:rPr>
          <w:rFonts w:eastAsiaTheme="minorEastAsia"/>
          <w:b/>
        </w:rPr>
      </w:pPr>
    </w:p>
    <w:p w14:paraId="07B710C3" w14:textId="77777777" w:rsidR="005E1B7B" w:rsidRPr="00F16426" w:rsidRDefault="006B32C5" w:rsidP="00F76178">
      <w:pPr>
        <w:pStyle w:val="Heading1"/>
        <w:jc w:val="center"/>
        <w:rPr>
          <w:rFonts w:eastAsiaTheme="minorEastAsia"/>
        </w:rPr>
      </w:pPr>
      <w:r w:rsidRPr="00F16426">
        <w:rPr>
          <w:rFonts w:eastAsiaTheme="minorEastAsia"/>
        </w:rPr>
        <w:t>SAŽETAK OPISA SVOJSTAVA LIJEKA</w:t>
      </w:r>
    </w:p>
    <w:p w14:paraId="150AC6CF" w14:textId="77777777" w:rsidR="006A5897" w:rsidRPr="00F16426" w:rsidRDefault="006A5897" w:rsidP="00CB6733">
      <w:pPr>
        <w:jc w:val="center"/>
        <w:rPr>
          <w:rFonts w:eastAsiaTheme="minorEastAsia"/>
          <w:b/>
        </w:rPr>
      </w:pPr>
    </w:p>
    <w:p w14:paraId="5979AEFE" w14:textId="77777777" w:rsidR="006A5897" w:rsidRPr="00F16426" w:rsidRDefault="006A5897" w:rsidP="00CB6733">
      <w:pPr>
        <w:rPr>
          <w:rFonts w:eastAsiaTheme="minorEastAsia"/>
          <w:b/>
        </w:rPr>
      </w:pPr>
      <w:r w:rsidRPr="00F16426">
        <w:rPr>
          <w:rFonts w:eastAsiaTheme="minorEastAsia"/>
          <w:b/>
        </w:rPr>
        <w:br w:type="page"/>
      </w:r>
    </w:p>
    <w:p w14:paraId="2C3B1E2A" w14:textId="77777777" w:rsidR="005E1B7B" w:rsidRPr="00F16426" w:rsidRDefault="005E1B7B" w:rsidP="00CB6733">
      <w:pPr>
        <w:jc w:val="center"/>
        <w:rPr>
          <w:rFonts w:eastAsiaTheme="minorEastAsia"/>
          <w:b/>
          <w:sz w:val="2"/>
          <w:szCs w:val="2"/>
        </w:rPr>
      </w:pPr>
    </w:p>
    <w:p w14:paraId="73010D91" w14:textId="77777777" w:rsidR="005E1B7B" w:rsidRPr="00F16426" w:rsidRDefault="006B32C5" w:rsidP="00CB6733">
      <w:pPr>
        <w:keepNext/>
        <w:ind w:left="567" w:hanging="567"/>
        <w:rPr>
          <w:rFonts w:eastAsiaTheme="minorEastAsia"/>
          <w:b/>
          <w:bCs/>
        </w:rPr>
      </w:pPr>
      <w:r w:rsidRPr="00F16426">
        <w:rPr>
          <w:rFonts w:eastAsiaTheme="minorEastAsia"/>
          <w:b/>
          <w:bCs/>
        </w:rPr>
        <w:t>1.</w:t>
      </w:r>
      <w:r w:rsidRPr="00F16426">
        <w:rPr>
          <w:rFonts w:eastAsiaTheme="minorEastAsia"/>
          <w:b/>
          <w:bCs/>
        </w:rPr>
        <w:tab/>
        <w:t>NAZIV LIJEKA</w:t>
      </w:r>
    </w:p>
    <w:p w14:paraId="0A726B7D" w14:textId="77777777" w:rsidR="006A5897" w:rsidRPr="00F16426" w:rsidRDefault="006A5897" w:rsidP="00CB6733">
      <w:pPr>
        <w:pStyle w:val="BodyText"/>
        <w:rPr>
          <w:rFonts w:eastAsiaTheme="minorEastAsia"/>
        </w:rPr>
      </w:pPr>
    </w:p>
    <w:p w14:paraId="62925EF8" w14:textId="77777777" w:rsidR="005E1B7B" w:rsidRPr="00F16426" w:rsidRDefault="006B32C5" w:rsidP="00CB6733">
      <w:pPr>
        <w:pStyle w:val="BodyText"/>
        <w:rPr>
          <w:rFonts w:eastAsiaTheme="minorEastAsia"/>
        </w:rPr>
      </w:pPr>
      <w:r w:rsidRPr="00F16426">
        <w:rPr>
          <w:rFonts w:eastAsiaTheme="minorEastAsia"/>
        </w:rPr>
        <w:t>Lyrica 25 mg tvrde kapsule</w:t>
      </w:r>
    </w:p>
    <w:p w14:paraId="245231A7" w14:textId="77777777" w:rsidR="005E1B7B" w:rsidRPr="00F16426" w:rsidRDefault="006B32C5" w:rsidP="00CB6733">
      <w:pPr>
        <w:pStyle w:val="BodyText"/>
        <w:rPr>
          <w:rFonts w:eastAsiaTheme="minorEastAsia"/>
        </w:rPr>
      </w:pPr>
      <w:r w:rsidRPr="00F16426">
        <w:rPr>
          <w:rFonts w:eastAsiaTheme="minorEastAsia"/>
        </w:rPr>
        <w:t>Lyrica 50 mg tvrde kapsule</w:t>
      </w:r>
    </w:p>
    <w:p w14:paraId="00479A2E" w14:textId="77777777" w:rsidR="005E1B7B" w:rsidRPr="00F16426" w:rsidRDefault="006B32C5" w:rsidP="00CB6733">
      <w:pPr>
        <w:pStyle w:val="BodyText"/>
        <w:rPr>
          <w:rFonts w:eastAsiaTheme="minorEastAsia"/>
        </w:rPr>
      </w:pPr>
      <w:r w:rsidRPr="00F16426">
        <w:rPr>
          <w:rFonts w:eastAsiaTheme="minorEastAsia"/>
        </w:rPr>
        <w:t>Lyrica 75 mg tvrde kapsule</w:t>
      </w:r>
    </w:p>
    <w:p w14:paraId="55F28743" w14:textId="77777777" w:rsidR="005E1B7B" w:rsidRPr="00F16426" w:rsidRDefault="006B32C5" w:rsidP="00CB6733">
      <w:pPr>
        <w:pStyle w:val="BodyText"/>
        <w:rPr>
          <w:rFonts w:eastAsiaTheme="minorEastAsia"/>
        </w:rPr>
      </w:pPr>
      <w:r w:rsidRPr="00F16426">
        <w:rPr>
          <w:rFonts w:eastAsiaTheme="minorEastAsia"/>
        </w:rPr>
        <w:t>Lyrica 100 mg tvrde kapsule</w:t>
      </w:r>
    </w:p>
    <w:p w14:paraId="543C0A27" w14:textId="77777777" w:rsidR="005E1B7B" w:rsidRPr="00F16426" w:rsidRDefault="006B32C5" w:rsidP="00CB6733">
      <w:pPr>
        <w:pStyle w:val="BodyText"/>
        <w:rPr>
          <w:rFonts w:eastAsiaTheme="minorEastAsia"/>
        </w:rPr>
      </w:pPr>
      <w:r w:rsidRPr="00F16426">
        <w:rPr>
          <w:rFonts w:eastAsiaTheme="minorEastAsia"/>
        </w:rPr>
        <w:t>Lyrica 150 mg tvrde kapsule</w:t>
      </w:r>
    </w:p>
    <w:p w14:paraId="1E5E6937" w14:textId="77777777" w:rsidR="005E1B7B" w:rsidRPr="00F16426" w:rsidRDefault="006B32C5" w:rsidP="00CB6733">
      <w:pPr>
        <w:pStyle w:val="BodyText"/>
        <w:rPr>
          <w:rFonts w:eastAsiaTheme="minorEastAsia"/>
        </w:rPr>
      </w:pPr>
      <w:r w:rsidRPr="00F16426">
        <w:rPr>
          <w:rFonts w:eastAsiaTheme="minorEastAsia"/>
        </w:rPr>
        <w:t>Lyrica 200 mg tvrde kapsule</w:t>
      </w:r>
    </w:p>
    <w:p w14:paraId="26F71DCD" w14:textId="77777777" w:rsidR="005E1B7B" w:rsidRPr="00F16426" w:rsidRDefault="006B32C5" w:rsidP="00CB6733">
      <w:pPr>
        <w:pStyle w:val="BodyText"/>
        <w:rPr>
          <w:rFonts w:eastAsiaTheme="minorEastAsia"/>
        </w:rPr>
      </w:pPr>
      <w:r w:rsidRPr="00F16426">
        <w:rPr>
          <w:rFonts w:eastAsiaTheme="minorEastAsia"/>
        </w:rPr>
        <w:t>Lyrica 225 mg tvrde kapsule</w:t>
      </w:r>
    </w:p>
    <w:p w14:paraId="713F0B80" w14:textId="77777777" w:rsidR="005E1B7B" w:rsidRPr="00F16426" w:rsidRDefault="006B32C5" w:rsidP="00CB6733">
      <w:pPr>
        <w:pStyle w:val="BodyText"/>
        <w:rPr>
          <w:rFonts w:eastAsiaTheme="minorEastAsia"/>
        </w:rPr>
      </w:pPr>
      <w:r w:rsidRPr="00F16426">
        <w:rPr>
          <w:rFonts w:eastAsiaTheme="minorEastAsia"/>
        </w:rPr>
        <w:t>Lyrica 300 mg tvrde kapsule</w:t>
      </w:r>
    </w:p>
    <w:p w14:paraId="1AA91906" w14:textId="77777777" w:rsidR="006A5897" w:rsidRPr="00F16426" w:rsidRDefault="006A5897" w:rsidP="00CB6733">
      <w:pPr>
        <w:pStyle w:val="BodyText"/>
        <w:rPr>
          <w:rFonts w:eastAsiaTheme="minorEastAsia"/>
        </w:rPr>
      </w:pPr>
    </w:p>
    <w:p w14:paraId="6431C7D4" w14:textId="77777777" w:rsidR="006A5897" w:rsidRPr="00F16426" w:rsidRDefault="006A5897" w:rsidP="00CB6733">
      <w:pPr>
        <w:pStyle w:val="BodyText"/>
        <w:rPr>
          <w:rFonts w:eastAsiaTheme="minorEastAsia"/>
        </w:rPr>
      </w:pPr>
    </w:p>
    <w:p w14:paraId="64CC093F" w14:textId="77777777" w:rsidR="005E1B7B" w:rsidRPr="00F16426" w:rsidRDefault="006B32C5" w:rsidP="00CB6733">
      <w:pPr>
        <w:keepNext/>
        <w:ind w:left="567" w:hanging="567"/>
        <w:rPr>
          <w:rFonts w:eastAsiaTheme="minorEastAsia"/>
          <w:b/>
          <w:bCs/>
        </w:rPr>
      </w:pPr>
      <w:r w:rsidRPr="00F16426">
        <w:rPr>
          <w:rFonts w:eastAsiaTheme="minorEastAsia"/>
          <w:b/>
          <w:bCs/>
        </w:rPr>
        <w:t>2.</w:t>
      </w:r>
      <w:r w:rsidRPr="00F16426">
        <w:rPr>
          <w:rFonts w:eastAsiaTheme="minorEastAsia"/>
          <w:b/>
          <w:bCs/>
        </w:rPr>
        <w:tab/>
        <w:t>KVALITATIVNI I KVANTITATIVNI SASTAV</w:t>
      </w:r>
    </w:p>
    <w:p w14:paraId="028BB20C" w14:textId="77777777" w:rsidR="006A5897" w:rsidRPr="00F16426" w:rsidRDefault="006A5897" w:rsidP="00CB6733">
      <w:pPr>
        <w:pStyle w:val="BodyText"/>
        <w:rPr>
          <w:rFonts w:eastAsiaTheme="minorEastAsia"/>
          <w:u w:val="single"/>
        </w:rPr>
      </w:pPr>
    </w:p>
    <w:p w14:paraId="443A2903" w14:textId="77777777" w:rsidR="005E1B7B" w:rsidRPr="00F16426" w:rsidRDefault="006B32C5" w:rsidP="00CB6733">
      <w:pPr>
        <w:pStyle w:val="BodyText"/>
        <w:rPr>
          <w:rFonts w:eastAsiaTheme="minorEastAsia"/>
        </w:rPr>
      </w:pPr>
      <w:r w:rsidRPr="00F16426">
        <w:rPr>
          <w:rFonts w:eastAsiaTheme="minorEastAsia"/>
          <w:u w:val="single"/>
        </w:rPr>
        <w:t>Lyrica 25 mg tvrde kapsule</w:t>
      </w:r>
    </w:p>
    <w:p w14:paraId="064429D8" w14:textId="77777777" w:rsidR="005E1B7B" w:rsidRPr="00F16426" w:rsidRDefault="006B32C5" w:rsidP="00CB6733">
      <w:pPr>
        <w:pStyle w:val="BodyText"/>
        <w:rPr>
          <w:rFonts w:eastAsiaTheme="minorEastAsia"/>
        </w:rPr>
      </w:pPr>
      <w:r w:rsidRPr="00F16426">
        <w:rPr>
          <w:rFonts w:eastAsiaTheme="minorEastAsia"/>
        </w:rPr>
        <w:t>Jedna tvrda kapsula sadrži 25 mg pregabalina.</w:t>
      </w:r>
    </w:p>
    <w:p w14:paraId="0005EE1B" w14:textId="77777777" w:rsidR="006A5897" w:rsidRPr="00F16426" w:rsidRDefault="006A5897" w:rsidP="00CB6733">
      <w:pPr>
        <w:pStyle w:val="BodyText"/>
        <w:rPr>
          <w:rFonts w:eastAsiaTheme="minorEastAsia"/>
        </w:rPr>
      </w:pPr>
    </w:p>
    <w:p w14:paraId="7E8C42D8" w14:textId="77777777" w:rsidR="005E1B7B" w:rsidRPr="00F16426" w:rsidRDefault="006B32C5" w:rsidP="00CB6733">
      <w:pPr>
        <w:pStyle w:val="BodyText"/>
        <w:rPr>
          <w:rFonts w:eastAsiaTheme="minorEastAsia"/>
        </w:rPr>
      </w:pPr>
      <w:r w:rsidRPr="00F16426">
        <w:rPr>
          <w:rFonts w:eastAsiaTheme="minorEastAsia"/>
          <w:u w:val="single"/>
        </w:rPr>
        <w:t>Lyrica 50 mg tvrde kapsule</w:t>
      </w:r>
    </w:p>
    <w:p w14:paraId="65ED4BC8" w14:textId="77777777" w:rsidR="005E1B7B" w:rsidRPr="00F16426" w:rsidRDefault="006B32C5" w:rsidP="00CB6733">
      <w:pPr>
        <w:pStyle w:val="BodyText"/>
        <w:rPr>
          <w:rFonts w:eastAsiaTheme="minorEastAsia"/>
        </w:rPr>
      </w:pPr>
      <w:r w:rsidRPr="00F16426">
        <w:rPr>
          <w:rFonts w:eastAsiaTheme="minorEastAsia"/>
        </w:rPr>
        <w:t>Jedna tvrda kapsula sadrži 50 mg pregabalina.</w:t>
      </w:r>
    </w:p>
    <w:p w14:paraId="5B813443" w14:textId="77777777" w:rsidR="006A5897" w:rsidRPr="00F16426" w:rsidRDefault="006A5897" w:rsidP="00CB6733">
      <w:pPr>
        <w:pStyle w:val="BodyText"/>
        <w:rPr>
          <w:rFonts w:eastAsiaTheme="minorEastAsia"/>
        </w:rPr>
      </w:pPr>
    </w:p>
    <w:p w14:paraId="06BECACE" w14:textId="77777777" w:rsidR="005E1B7B" w:rsidRPr="00F16426" w:rsidRDefault="006B32C5" w:rsidP="00CB6733">
      <w:pPr>
        <w:pStyle w:val="BodyText"/>
        <w:rPr>
          <w:rFonts w:eastAsiaTheme="minorEastAsia"/>
        </w:rPr>
      </w:pPr>
      <w:r w:rsidRPr="00F16426">
        <w:rPr>
          <w:rFonts w:eastAsiaTheme="minorEastAsia"/>
          <w:u w:val="single"/>
        </w:rPr>
        <w:t>Lyrica 75 mg tvrde kapsule</w:t>
      </w:r>
    </w:p>
    <w:p w14:paraId="6076F9DB" w14:textId="77777777" w:rsidR="005E1B7B" w:rsidRPr="00F16426" w:rsidRDefault="006B32C5" w:rsidP="00CB6733">
      <w:pPr>
        <w:pStyle w:val="BodyText"/>
        <w:rPr>
          <w:rFonts w:eastAsiaTheme="minorEastAsia"/>
        </w:rPr>
      </w:pPr>
      <w:r w:rsidRPr="00F16426">
        <w:rPr>
          <w:rFonts w:eastAsiaTheme="minorEastAsia"/>
        </w:rPr>
        <w:t>Jedna tvrda kapsula sadrži 75 mg pregabalina.</w:t>
      </w:r>
    </w:p>
    <w:p w14:paraId="4F5C292A" w14:textId="77777777" w:rsidR="006A5897" w:rsidRPr="00F16426" w:rsidRDefault="006A5897" w:rsidP="00CB6733">
      <w:pPr>
        <w:pStyle w:val="BodyText"/>
        <w:rPr>
          <w:rFonts w:eastAsiaTheme="minorEastAsia"/>
        </w:rPr>
      </w:pPr>
    </w:p>
    <w:p w14:paraId="1DA40B99" w14:textId="77777777" w:rsidR="005E1B7B" w:rsidRPr="00F16426" w:rsidRDefault="006B32C5" w:rsidP="00CB6733">
      <w:pPr>
        <w:pStyle w:val="BodyText"/>
        <w:rPr>
          <w:rFonts w:eastAsiaTheme="minorEastAsia"/>
        </w:rPr>
      </w:pPr>
      <w:r w:rsidRPr="00F16426">
        <w:rPr>
          <w:rFonts w:eastAsiaTheme="minorEastAsia"/>
          <w:u w:val="single"/>
        </w:rPr>
        <w:t>Lyrica 100 mg tvrde kapsule</w:t>
      </w:r>
    </w:p>
    <w:p w14:paraId="395DB02B" w14:textId="77777777" w:rsidR="005E1B7B" w:rsidRPr="00F16426" w:rsidRDefault="006B32C5" w:rsidP="00CB6733">
      <w:pPr>
        <w:pStyle w:val="BodyText"/>
        <w:rPr>
          <w:rFonts w:eastAsiaTheme="minorEastAsia"/>
        </w:rPr>
      </w:pPr>
      <w:r w:rsidRPr="00F16426">
        <w:rPr>
          <w:rFonts w:eastAsiaTheme="minorEastAsia"/>
        </w:rPr>
        <w:t>Jedna tvrda kapsula sadrži 100 mg pregabalina.</w:t>
      </w:r>
    </w:p>
    <w:p w14:paraId="5A3C3551" w14:textId="77777777" w:rsidR="006A5897" w:rsidRPr="00F16426" w:rsidRDefault="006A5897" w:rsidP="00CB6733">
      <w:pPr>
        <w:pStyle w:val="BodyText"/>
        <w:rPr>
          <w:rFonts w:eastAsiaTheme="minorEastAsia"/>
        </w:rPr>
      </w:pPr>
    </w:p>
    <w:p w14:paraId="52D63A25" w14:textId="77777777" w:rsidR="005E1B7B" w:rsidRPr="00F16426" w:rsidRDefault="006B32C5" w:rsidP="00CB6733">
      <w:pPr>
        <w:pStyle w:val="BodyText"/>
        <w:rPr>
          <w:rFonts w:eastAsiaTheme="minorEastAsia"/>
        </w:rPr>
      </w:pPr>
      <w:r w:rsidRPr="00F16426">
        <w:rPr>
          <w:rFonts w:eastAsiaTheme="minorEastAsia"/>
          <w:u w:val="single"/>
        </w:rPr>
        <w:t>Lyrica 150 mg tvrde kapsule</w:t>
      </w:r>
    </w:p>
    <w:p w14:paraId="7F816F7C" w14:textId="77777777" w:rsidR="005E1B7B" w:rsidRPr="00F16426" w:rsidRDefault="006B32C5" w:rsidP="00CB6733">
      <w:pPr>
        <w:pStyle w:val="BodyText"/>
        <w:rPr>
          <w:rFonts w:eastAsiaTheme="minorEastAsia"/>
        </w:rPr>
      </w:pPr>
      <w:r w:rsidRPr="00F16426">
        <w:rPr>
          <w:rFonts w:eastAsiaTheme="minorEastAsia"/>
        </w:rPr>
        <w:t>Jedna tvrda kapsula sadrži 150 mg pregabalina.</w:t>
      </w:r>
    </w:p>
    <w:p w14:paraId="239EE448" w14:textId="77777777" w:rsidR="006A5897" w:rsidRPr="00F16426" w:rsidRDefault="006A5897" w:rsidP="00CB6733">
      <w:pPr>
        <w:pStyle w:val="BodyText"/>
        <w:rPr>
          <w:rFonts w:eastAsiaTheme="minorEastAsia"/>
        </w:rPr>
      </w:pPr>
    </w:p>
    <w:p w14:paraId="21A857EE" w14:textId="77777777" w:rsidR="005E1B7B" w:rsidRPr="00F16426" w:rsidRDefault="006B32C5" w:rsidP="00CB6733">
      <w:pPr>
        <w:pStyle w:val="BodyText"/>
        <w:rPr>
          <w:rFonts w:eastAsiaTheme="minorEastAsia"/>
        </w:rPr>
      </w:pPr>
      <w:r w:rsidRPr="00F16426">
        <w:rPr>
          <w:rFonts w:eastAsiaTheme="minorEastAsia"/>
          <w:u w:val="single"/>
        </w:rPr>
        <w:t>Lyrica 200 mg tvrde kapsule</w:t>
      </w:r>
    </w:p>
    <w:p w14:paraId="5241FAA9" w14:textId="77777777" w:rsidR="005E1B7B" w:rsidRPr="00F16426" w:rsidRDefault="006B32C5" w:rsidP="00CB6733">
      <w:pPr>
        <w:pStyle w:val="BodyText"/>
        <w:rPr>
          <w:rFonts w:eastAsiaTheme="minorEastAsia"/>
        </w:rPr>
      </w:pPr>
      <w:r w:rsidRPr="00F16426">
        <w:rPr>
          <w:rFonts w:eastAsiaTheme="minorEastAsia"/>
        </w:rPr>
        <w:t>Jedna tvrda kapsula sadrži 200 mg pregabalina.</w:t>
      </w:r>
    </w:p>
    <w:p w14:paraId="4839FDE2" w14:textId="77777777" w:rsidR="006A5897" w:rsidRPr="00F16426" w:rsidRDefault="006A5897" w:rsidP="00CB6733">
      <w:pPr>
        <w:pStyle w:val="BodyText"/>
        <w:rPr>
          <w:rFonts w:eastAsiaTheme="minorEastAsia"/>
        </w:rPr>
      </w:pPr>
    </w:p>
    <w:p w14:paraId="73CDB4CB" w14:textId="77777777" w:rsidR="005E1B7B" w:rsidRPr="00F16426" w:rsidRDefault="006B32C5" w:rsidP="00CB6733">
      <w:pPr>
        <w:pStyle w:val="BodyText"/>
        <w:rPr>
          <w:rFonts w:eastAsiaTheme="minorEastAsia"/>
        </w:rPr>
      </w:pPr>
      <w:r w:rsidRPr="00F16426">
        <w:rPr>
          <w:rFonts w:eastAsiaTheme="minorEastAsia"/>
          <w:u w:val="single"/>
        </w:rPr>
        <w:t>Lyrica 225 mg tvrde kapsule</w:t>
      </w:r>
    </w:p>
    <w:p w14:paraId="359DCCF4" w14:textId="77777777" w:rsidR="005E1B7B" w:rsidRPr="00F16426" w:rsidRDefault="006B32C5" w:rsidP="00CB6733">
      <w:pPr>
        <w:pStyle w:val="BodyText"/>
        <w:rPr>
          <w:rFonts w:eastAsiaTheme="minorEastAsia"/>
        </w:rPr>
      </w:pPr>
      <w:r w:rsidRPr="00F16426">
        <w:rPr>
          <w:rFonts w:eastAsiaTheme="minorEastAsia"/>
        </w:rPr>
        <w:t>Jedna tvrda kapsula sadrži 225 mg pregabalina.</w:t>
      </w:r>
    </w:p>
    <w:p w14:paraId="01CC7434" w14:textId="77777777" w:rsidR="006A5897" w:rsidRPr="00F16426" w:rsidRDefault="006A5897" w:rsidP="00CB6733">
      <w:pPr>
        <w:pStyle w:val="BodyText"/>
        <w:rPr>
          <w:rFonts w:eastAsiaTheme="minorEastAsia"/>
        </w:rPr>
      </w:pPr>
    </w:p>
    <w:p w14:paraId="1B928DEA" w14:textId="77777777" w:rsidR="005E1B7B" w:rsidRPr="00F16426" w:rsidRDefault="006B32C5" w:rsidP="00CB6733">
      <w:pPr>
        <w:pStyle w:val="BodyText"/>
        <w:rPr>
          <w:rFonts w:eastAsiaTheme="minorEastAsia"/>
        </w:rPr>
      </w:pPr>
      <w:r w:rsidRPr="00F16426">
        <w:rPr>
          <w:rFonts w:eastAsiaTheme="minorEastAsia"/>
          <w:u w:val="single"/>
        </w:rPr>
        <w:t>Lyrica 300 mg tvrde kapsule</w:t>
      </w:r>
    </w:p>
    <w:p w14:paraId="605B0520" w14:textId="77777777" w:rsidR="005E1B7B" w:rsidRPr="00F16426" w:rsidRDefault="006B32C5" w:rsidP="00CB6733">
      <w:pPr>
        <w:pStyle w:val="BodyText"/>
        <w:rPr>
          <w:rFonts w:eastAsiaTheme="minorEastAsia"/>
        </w:rPr>
      </w:pPr>
      <w:r w:rsidRPr="00F16426">
        <w:rPr>
          <w:rFonts w:eastAsiaTheme="minorEastAsia"/>
        </w:rPr>
        <w:t>Jedna tvrda kapsula sadrži 300 mg pregabalina.</w:t>
      </w:r>
    </w:p>
    <w:p w14:paraId="1EE09988" w14:textId="77777777" w:rsidR="006A5897" w:rsidRPr="00F16426" w:rsidRDefault="006A5897" w:rsidP="00CB6733">
      <w:pPr>
        <w:pStyle w:val="BodyText"/>
        <w:rPr>
          <w:rFonts w:eastAsiaTheme="minorEastAsia"/>
        </w:rPr>
      </w:pPr>
    </w:p>
    <w:p w14:paraId="296EC861" w14:textId="5457788A" w:rsidR="005E1B7B" w:rsidRPr="00F16426" w:rsidRDefault="006B32C5" w:rsidP="00CB6733">
      <w:pPr>
        <w:rPr>
          <w:rFonts w:eastAsiaTheme="minorEastAsia"/>
          <w:iCs/>
        </w:rPr>
      </w:pPr>
      <w:r w:rsidRPr="00F16426">
        <w:rPr>
          <w:rFonts w:eastAsiaTheme="minorEastAsia"/>
          <w:iCs/>
          <w:u w:val="single"/>
        </w:rPr>
        <w:t>Pomoćne tvari s poznatim učinkom</w:t>
      </w:r>
    </w:p>
    <w:p w14:paraId="1A0A0024" w14:textId="77777777" w:rsidR="006A5897" w:rsidRPr="00F16426" w:rsidRDefault="006A5897" w:rsidP="00CB6733">
      <w:pPr>
        <w:rPr>
          <w:rFonts w:eastAsiaTheme="minorEastAsia"/>
          <w:iCs/>
        </w:rPr>
      </w:pPr>
    </w:p>
    <w:p w14:paraId="0CB422D3" w14:textId="77777777" w:rsidR="005E1B7B" w:rsidRPr="00F16426" w:rsidRDefault="006B32C5" w:rsidP="00CB6733">
      <w:pPr>
        <w:pStyle w:val="BodyText"/>
        <w:rPr>
          <w:rFonts w:eastAsiaTheme="minorEastAsia"/>
        </w:rPr>
      </w:pPr>
      <w:r w:rsidRPr="00F16426">
        <w:rPr>
          <w:rFonts w:eastAsiaTheme="minorEastAsia"/>
          <w:u w:val="single"/>
        </w:rPr>
        <w:t>Lyrica 25 mg tvrde kapsule</w:t>
      </w:r>
    </w:p>
    <w:p w14:paraId="75A89F8A" w14:textId="77777777" w:rsidR="005E1B7B" w:rsidRPr="00F16426" w:rsidRDefault="006B32C5" w:rsidP="00CB6733">
      <w:pPr>
        <w:pStyle w:val="BodyText"/>
        <w:rPr>
          <w:rFonts w:eastAsiaTheme="minorEastAsia"/>
        </w:rPr>
      </w:pPr>
      <w:r w:rsidRPr="00F16426">
        <w:rPr>
          <w:rFonts w:eastAsiaTheme="minorEastAsia"/>
        </w:rPr>
        <w:t>Jedna tvrda kapsula također sadrži 35 mg laktoze hidrata.</w:t>
      </w:r>
    </w:p>
    <w:p w14:paraId="60FD5563" w14:textId="77777777" w:rsidR="006A5897" w:rsidRPr="00F16426" w:rsidRDefault="006A5897" w:rsidP="00CB6733">
      <w:pPr>
        <w:pStyle w:val="BodyText"/>
        <w:rPr>
          <w:rFonts w:eastAsiaTheme="minorEastAsia"/>
        </w:rPr>
      </w:pPr>
    </w:p>
    <w:p w14:paraId="71C1924D" w14:textId="77777777" w:rsidR="005E1B7B" w:rsidRPr="00F16426" w:rsidRDefault="006B32C5" w:rsidP="00CB6733">
      <w:pPr>
        <w:pStyle w:val="BodyText"/>
        <w:rPr>
          <w:rFonts w:eastAsiaTheme="minorEastAsia"/>
        </w:rPr>
      </w:pPr>
      <w:r w:rsidRPr="00F16426">
        <w:rPr>
          <w:rFonts w:eastAsiaTheme="minorEastAsia"/>
          <w:u w:val="single"/>
        </w:rPr>
        <w:t>Lyrica 50 mg tvrde kapsule</w:t>
      </w:r>
    </w:p>
    <w:p w14:paraId="2A167DEC" w14:textId="77777777" w:rsidR="005E1B7B" w:rsidRPr="00F16426" w:rsidRDefault="006B32C5" w:rsidP="00CB6733">
      <w:pPr>
        <w:pStyle w:val="BodyText"/>
        <w:rPr>
          <w:rFonts w:eastAsiaTheme="minorEastAsia"/>
        </w:rPr>
      </w:pPr>
      <w:r w:rsidRPr="00F16426">
        <w:rPr>
          <w:rFonts w:eastAsiaTheme="minorEastAsia"/>
        </w:rPr>
        <w:t>Jedna tvrda kapsula također sadrži 70 mg laktoze hidrata.</w:t>
      </w:r>
    </w:p>
    <w:p w14:paraId="3BE99A94" w14:textId="77777777" w:rsidR="006A5897" w:rsidRPr="00F16426" w:rsidRDefault="006A5897" w:rsidP="00CB6733">
      <w:pPr>
        <w:pStyle w:val="BodyText"/>
        <w:rPr>
          <w:rFonts w:eastAsiaTheme="minorEastAsia"/>
        </w:rPr>
      </w:pPr>
    </w:p>
    <w:p w14:paraId="0BDC036C" w14:textId="77777777" w:rsidR="005E1B7B" w:rsidRPr="00F16426" w:rsidRDefault="006B32C5" w:rsidP="00CB6733">
      <w:pPr>
        <w:pStyle w:val="BodyText"/>
        <w:rPr>
          <w:rFonts w:eastAsiaTheme="minorEastAsia"/>
        </w:rPr>
      </w:pPr>
      <w:r w:rsidRPr="00F16426">
        <w:rPr>
          <w:rFonts w:eastAsiaTheme="minorEastAsia"/>
          <w:u w:val="single"/>
        </w:rPr>
        <w:t>Lyrica 75 mg tvrde kapsule</w:t>
      </w:r>
    </w:p>
    <w:p w14:paraId="127C100B" w14:textId="77777777" w:rsidR="005E1B7B" w:rsidRPr="00F16426" w:rsidRDefault="006B32C5" w:rsidP="00CB6733">
      <w:pPr>
        <w:pStyle w:val="BodyText"/>
        <w:rPr>
          <w:rFonts w:eastAsiaTheme="minorEastAsia"/>
        </w:rPr>
      </w:pPr>
      <w:r w:rsidRPr="00F16426">
        <w:rPr>
          <w:rFonts w:eastAsiaTheme="minorEastAsia"/>
        </w:rPr>
        <w:t>Jedna tvrda kapsula također sadrži 8,25 mg laktoze hidrata.</w:t>
      </w:r>
    </w:p>
    <w:p w14:paraId="3C802640" w14:textId="77777777" w:rsidR="006A5897" w:rsidRPr="00F16426" w:rsidRDefault="006A5897" w:rsidP="00CB6733">
      <w:pPr>
        <w:pStyle w:val="BodyText"/>
        <w:rPr>
          <w:rFonts w:eastAsiaTheme="minorEastAsia"/>
        </w:rPr>
      </w:pPr>
    </w:p>
    <w:p w14:paraId="1B483E31" w14:textId="77777777" w:rsidR="005E1B7B" w:rsidRPr="00F16426" w:rsidRDefault="006B32C5" w:rsidP="00CB6733">
      <w:pPr>
        <w:pStyle w:val="BodyText"/>
        <w:rPr>
          <w:rFonts w:eastAsiaTheme="minorEastAsia"/>
        </w:rPr>
      </w:pPr>
      <w:r w:rsidRPr="00F16426">
        <w:rPr>
          <w:rFonts w:eastAsiaTheme="minorEastAsia"/>
          <w:u w:val="single"/>
        </w:rPr>
        <w:t>Lyrica 100 mg tvrde kapsule</w:t>
      </w:r>
    </w:p>
    <w:p w14:paraId="3D86A894" w14:textId="77777777" w:rsidR="005E1B7B" w:rsidRPr="00F16426" w:rsidRDefault="006B32C5" w:rsidP="00CB6733">
      <w:pPr>
        <w:pStyle w:val="BodyText"/>
        <w:rPr>
          <w:rFonts w:eastAsiaTheme="minorEastAsia"/>
        </w:rPr>
      </w:pPr>
      <w:r w:rsidRPr="00F16426">
        <w:rPr>
          <w:rFonts w:eastAsiaTheme="minorEastAsia"/>
        </w:rPr>
        <w:t>Jedna tvrda kapsula također sadrži 11 mg laktoze hidrata.</w:t>
      </w:r>
    </w:p>
    <w:p w14:paraId="71FE1A3E" w14:textId="77777777" w:rsidR="006A5897" w:rsidRPr="00F16426" w:rsidRDefault="006A5897" w:rsidP="00CB6733">
      <w:pPr>
        <w:pStyle w:val="BodyText"/>
        <w:rPr>
          <w:rFonts w:eastAsiaTheme="minorEastAsia"/>
        </w:rPr>
      </w:pPr>
    </w:p>
    <w:p w14:paraId="3C41AC9E" w14:textId="77777777" w:rsidR="005E1B7B" w:rsidRPr="00F16426" w:rsidRDefault="006B32C5" w:rsidP="00CB6733">
      <w:pPr>
        <w:pStyle w:val="BodyText"/>
        <w:rPr>
          <w:rFonts w:eastAsiaTheme="minorEastAsia"/>
        </w:rPr>
      </w:pPr>
      <w:r w:rsidRPr="00F16426">
        <w:rPr>
          <w:rFonts w:eastAsiaTheme="minorEastAsia"/>
          <w:u w:val="single"/>
        </w:rPr>
        <w:t>Lyrica 150 mg tvrde kapsule</w:t>
      </w:r>
    </w:p>
    <w:p w14:paraId="3E87F90C" w14:textId="77777777" w:rsidR="005E1B7B" w:rsidRPr="00F16426" w:rsidRDefault="006B32C5" w:rsidP="00CB6733">
      <w:pPr>
        <w:pStyle w:val="BodyText"/>
        <w:rPr>
          <w:rFonts w:eastAsiaTheme="minorEastAsia"/>
        </w:rPr>
      </w:pPr>
      <w:r w:rsidRPr="00F16426">
        <w:rPr>
          <w:rFonts w:eastAsiaTheme="minorEastAsia"/>
        </w:rPr>
        <w:t>Jedna tvrda kapsula također sadrži 16,50 mg laktoze hidrata.</w:t>
      </w:r>
    </w:p>
    <w:p w14:paraId="016A1E6D" w14:textId="77777777" w:rsidR="006A5897" w:rsidRPr="00F16426" w:rsidRDefault="006A5897" w:rsidP="00CB6733">
      <w:pPr>
        <w:pStyle w:val="BodyText"/>
        <w:rPr>
          <w:rFonts w:eastAsiaTheme="minorEastAsia"/>
        </w:rPr>
      </w:pPr>
    </w:p>
    <w:p w14:paraId="5F1DDFA3" w14:textId="77777777" w:rsidR="005E1B7B" w:rsidRPr="00F16426" w:rsidRDefault="006B32C5" w:rsidP="00CB6733">
      <w:pPr>
        <w:pStyle w:val="BodyText"/>
        <w:keepNext/>
        <w:rPr>
          <w:rFonts w:eastAsiaTheme="minorEastAsia"/>
        </w:rPr>
      </w:pPr>
      <w:r w:rsidRPr="00F16426">
        <w:rPr>
          <w:rFonts w:eastAsiaTheme="minorEastAsia"/>
          <w:u w:val="single"/>
        </w:rPr>
        <w:t>Lyrica 200 mg tvrde kapsule</w:t>
      </w:r>
    </w:p>
    <w:p w14:paraId="18195838" w14:textId="77777777" w:rsidR="005E1B7B" w:rsidRPr="00F16426" w:rsidRDefault="006B32C5" w:rsidP="00CB6733">
      <w:pPr>
        <w:pStyle w:val="BodyText"/>
        <w:rPr>
          <w:rFonts w:eastAsiaTheme="minorEastAsia"/>
        </w:rPr>
      </w:pPr>
      <w:r w:rsidRPr="00F16426">
        <w:rPr>
          <w:rFonts w:eastAsiaTheme="minorEastAsia"/>
        </w:rPr>
        <w:t>Jedna tvrda kapsula također sadrži 22 mg laktoze hidrata.</w:t>
      </w:r>
    </w:p>
    <w:p w14:paraId="1F5A1FC8" w14:textId="77777777" w:rsidR="006A5897" w:rsidRPr="00F16426" w:rsidRDefault="006A5897" w:rsidP="00CB6733">
      <w:pPr>
        <w:pStyle w:val="BodyText"/>
        <w:rPr>
          <w:rFonts w:eastAsiaTheme="minorEastAsia"/>
        </w:rPr>
      </w:pPr>
    </w:p>
    <w:p w14:paraId="5F82016A" w14:textId="77777777" w:rsidR="005E1B7B" w:rsidRPr="00F16426" w:rsidRDefault="006B32C5" w:rsidP="00CB6733">
      <w:pPr>
        <w:pStyle w:val="BodyText"/>
        <w:rPr>
          <w:rFonts w:eastAsiaTheme="minorEastAsia"/>
        </w:rPr>
      </w:pPr>
      <w:r w:rsidRPr="00F16426">
        <w:rPr>
          <w:rFonts w:eastAsiaTheme="minorEastAsia"/>
          <w:u w:val="single"/>
        </w:rPr>
        <w:t>Lyrica 225 mg tvrde kapsule</w:t>
      </w:r>
    </w:p>
    <w:p w14:paraId="197D1D78" w14:textId="77777777" w:rsidR="005E1B7B" w:rsidRPr="00F16426" w:rsidRDefault="006B32C5" w:rsidP="00CB6733">
      <w:pPr>
        <w:pStyle w:val="BodyText"/>
        <w:rPr>
          <w:rFonts w:eastAsiaTheme="minorEastAsia"/>
        </w:rPr>
      </w:pPr>
      <w:r w:rsidRPr="00F16426">
        <w:rPr>
          <w:rFonts w:eastAsiaTheme="minorEastAsia"/>
        </w:rPr>
        <w:t>Jedna tvrda kapsula također sadrži 24,75 mg laktoze hidrata.</w:t>
      </w:r>
    </w:p>
    <w:p w14:paraId="6FE055E3" w14:textId="77777777" w:rsidR="006A5897" w:rsidRPr="00F16426" w:rsidRDefault="006A5897" w:rsidP="00CB6733">
      <w:pPr>
        <w:pStyle w:val="BodyText"/>
        <w:rPr>
          <w:rFonts w:eastAsiaTheme="minorEastAsia"/>
        </w:rPr>
      </w:pPr>
    </w:p>
    <w:p w14:paraId="0C4BE8BE" w14:textId="77777777" w:rsidR="005E1B7B" w:rsidRPr="00F16426" w:rsidRDefault="006B32C5" w:rsidP="00CB6733">
      <w:pPr>
        <w:pStyle w:val="BodyText"/>
        <w:rPr>
          <w:rFonts w:eastAsiaTheme="minorEastAsia"/>
        </w:rPr>
      </w:pPr>
      <w:r w:rsidRPr="00F16426">
        <w:rPr>
          <w:rFonts w:eastAsiaTheme="minorEastAsia"/>
          <w:u w:val="single"/>
        </w:rPr>
        <w:t>Lyrica 300 mg tvrde kapsule</w:t>
      </w:r>
    </w:p>
    <w:p w14:paraId="572C7D7D" w14:textId="77777777" w:rsidR="005E1B7B" w:rsidRPr="00F16426" w:rsidRDefault="006B32C5" w:rsidP="00CB6733">
      <w:pPr>
        <w:pStyle w:val="BodyText"/>
        <w:rPr>
          <w:rFonts w:eastAsiaTheme="minorEastAsia"/>
        </w:rPr>
      </w:pPr>
      <w:r w:rsidRPr="00F16426">
        <w:rPr>
          <w:rFonts w:eastAsiaTheme="minorEastAsia"/>
        </w:rPr>
        <w:t>Jedna tvrda kapsula također sadrži 33 mg laktoze hidrata.</w:t>
      </w:r>
    </w:p>
    <w:p w14:paraId="60D714A7" w14:textId="77777777" w:rsidR="006A5897" w:rsidRPr="00F16426" w:rsidRDefault="006A5897" w:rsidP="00CB6733">
      <w:pPr>
        <w:pStyle w:val="BodyText"/>
        <w:rPr>
          <w:rFonts w:eastAsiaTheme="minorEastAsia"/>
        </w:rPr>
      </w:pPr>
    </w:p>
    <w:p w14:paraId="36402841" w14:textId="77777777" w:rsidR="005E1B7B" w:rsidRPr="00F16426" w:rsidRDefault="006B32C5" w:rsidP="00CB6733">
      <w:pPr>
        <w:pStyle w:val="BodyText"/>
        <w:rPr>
          <w:rFonts w:eastAsiaTheme="minorEastAsia"/>
        </w:rPr>
      </w:pPr>
      <w:r w:rsidRPr="00F16426">
        <w:rPr>
          <w:rFonts w:eastAsiaTheme="minorEastAsia"/>
        </w:rPr>
        <w:t>Za cjeloviti popis pomoćnih tvari vidjeti dio 6.1.</w:t>
      </w:r>
    </w:p>
    <w:p w14:paraId="56551A6E" w14:textId="77777777" w:rsidR="006A5897" w:rsidRPr="00F16426" w:rsidRDefault="006A5897" w:rsidP="00CB6733">
      <w:pPr>
        <w:pStyle w:val="BodyText"/>
        <w:rPr>
          <w:rFonts w:eastAsiaTheme="minorEastAsia"/>
        </w:rPr>
      </w:pPr>
    </w:p>
    <w:p w14:paraId="19E3DF7B" w14:textId="77777777" w:rsidR="006A5897" w:rsidRPr="00F16426" w:rsidRDefault="006A5897" w:rsidP="00CB6733">
      <w:pPr>
        <w:pStyle w:val="BodyText"/>
        <w:rPr>
          <w:rFonts w:eastAsiaTheme="minorEastAsia"/>
        </w:rPr>
      </w:pPr>
    </w:p>
    <w:p w14:paraId="56012C47" w14:textId="77777777" w:rsidR="005E1B7B" w:rsidRPr="00F16426" w:rsidRDefault="006B32C5" w:rsidP="00CB6733">
      <w:pPr>
        <w:keepNext/>
        <w:ind w:left="567" w:hanging="567"/>
        <w:rPr>
          <w:rFonts w:eastAsiaTheme="minorEastAsia"/>
          <w:b/>
          <w:bCs/>
        </w:rPr>
      </w:pPr>
      <w:r w:rsidRPr="00F16426">
        <w:rPr>
          <w:rFonts w:eastAsiaTheme="minorEastAsia"/>
          <w:b/>
          <w:bCs/>
        </w:rPr>
        <w:t>3.</w:t>
      </w:r>
      <w:r w:rsidRPr="00F16426">
        <w:rPr>
          <w:rFonts w:eastAsiaTheme="minorEastAsia"/>
          <w:b/>
          <w:bCs/>
        </w:rPr>
        <w:tab/>
        <w:t>FARMACEUTSKI OBLIK</w:t>
      </w:r>
    </w:p>
    <w:p w14:paraId="060C7B49" w14:textId="77777777" w:rsidR="006A5897" w:rsidRPr="00F16426" w:rsidRDefault="006A5897" w:rsidP="00CB6733">
      <w:pPr>
        <w:pStyle w:val="BodyText"/>
        <w:rPr>
          <w:rFonts w:eastAsiaTheme="minorEastAsia"/>
        </w:rPr>
      </w:pPr>
    </w:p>
    <w:p w14:paraId="27E24AAE" w14:textId="77777777" w:rsidR="005E1B7B" w:rsidRPr="00F16426" w:rsidRDefault="006B32C5" w:rsidP="00CB6733">
      <w:pPr>
        <w:pStyle w:val="BodyText"/>
        <w:rPr>
          <w:rFonts w:eastAsiaTheme="minorEastAsia"/>
        </w:rPr>
      </w:pPr>
      <w:r w:rsidRPr="00F16426">
        <w:rPr>
          <w:rFonts w:eastAsiaTheme="minorEastAsia"/>
        </w:rPr>
        <w:t>Tvrda kapsula</w:t>
      </w:r>
    </w:p>
    <w:p w14:paraId="2F57C0AA" w14:textId="77777777" w:rsidR="006A5897" w:rsidRPr="00F16426" w:rsidRDefault="006A5897" w:rsidP="00CB6733">
      <w:pPr>
        <w:pStyle w:val="BodyText"/>
        <w:rPr>
          <w:rFonts w:eastAsiaTheme="minorEastAsia"/>
        </w:rPr>
      </w:pPr>
    </w:p>
    <w:p w14:paraId="54871039" w14:textId="77777777" w:rsidR="005E1B7B" w:rsidRPr="00F16426" w:rsidRDefault="006B32C5" w:rsidP="00CB6733">
      <w:pPr>
        <w:pStyle w:val="BodyText"/>
        <w:rPr>
          <w:rFonts w:eastAsiaTheme="minorEastAsia"/>
        </w:rPr>
      </w:pPr>
      <w:r w:rsidRPr="00F16426">
        <w:rPr>
          <w:rFonts w:eastAsiaTheme="minorEastAsia"/>
          <w:u w:val="single"/>
        </w:rPr>
        <w:t>Lyrica 25 mg tvrde kapsule</w:t>
      </w:r>
    </w:p>
    <w:p w14:paraId="5C864C12" w14:textId="1A458F3A" w:rsidR="005E1B7B" w:rsidRPr="00F16426" w:rsidRDefault="006B32C5" w:rsidP="00CB6733">
      <w:pPr>
        <w:pStyle w:val="BodyText"/>
        <w:rPr>
          <w:rFonts w:eastAsiaTheme="minorEastAsia"/>
        </w:rPr>
      </w:pPr>
      <w:r w:rsidRPr="00F16426">
        <w:rPr>
          <w:rFonts w:eastAsiaTheme="minorEastAsia"/>
        </w:rPr>
        <w:t xml:space="preserve">Bijela, s oznakama </w:t>
      </w:r>
      <w:r w:rsidR="00CA76EF" w:rsidRPr="00F16426">
        <w:rPr>
          <w:rFonts w:eastAsiaTheme="minorEastAsia"/>
        </w:rPr>
        <w:t>„</w:t>
      </w:r>
      <w:r w:rsidR="00296573" w:rsidRPr="00F16426">
        <w:rPr>
          <w:rFonts w:eastAsiaTheme="minorEastAsia"/>
        </w:rPr>
        <w:t>VTRS</w:t>
      </w:r>
      <w:r w:rsidR="00CA76EF" w:rsidRPr="00F16426">
        <w:rPr>
          <w:rFonts w:eastAsiaTheme="minorEastAsia"/>
        </w:rPr>
        <w:t>”</w:t>
      </w:r>
      <w:r w:rsidRPr="00F16426">
        <w:rPr>
          <w:rFonts w:eastAsiaTheme="minorEastAsia"/>
        </w:rPr>
        <w:t xml:space="preserve"> na kapici i </w:t>
      </w:r>
      <w:r w:rsidR="00CA76EF" w:rsidRPr="00F16426">
        <w:rPr>
          <w:rFonts w:eastAsiaTheme="minorEastAsia"/>
        </w:rPr>
        <w:t>„</w:t>
      </w:r>
      <w:r w:rsidRPr="00F16426">
        <w:rPr>
          <w:rFonts w:eastAsiaTheme="minorEastAsia"/>
        </w:rPr>
        <w:t>PGN 25</w:t>
      </w:r>
      <w:r w:rsidR="00CA76EF" w:rsidRPr="00F16426">
        <w:rPr>
          <w:rFonts w:eastAsiaTheme="minorEastAsia"/>
        </w:rPr>
        <w:t>”</w:t>
      </w:r>
      <w:r w:rsidRPr="00F16426">
        <w:rPr>
          <w:rFonts w:eastAsiaTheme="minorEastAsia"/>
        </w:rPr>
        <w:t xml:space="preserve"> na tijelu, otisnutima crnom tintom.</w:t>
      </w:r>
    </w:p>
    <w:p w14:paraId="272147ED" w14:textId="77777777" w:rsidR="006A5897" w:rsidRPr="00F16426" w:rsidRDefault="006A5897" w:rsidP="00CB6733">
      <w:pPr>
        <w:pStyle w:val="BodyText"/>
        <w:rPr>
          <w:rFonts w:eastAsiaTheme="minorEastAsia"/>
        </w:rPr>
      </w:pPr>
    </w:p>
    <w:p w14:paraId="42D10C77" w14:textId="77777777" w:rsidR="005E1B7B" w:rsidRPr="00F16426" w:rsidRDefault="006B32C5" w:rsidP="00CB6733">
      <w:pPr>
        <w:pStyle w:val="BodyText"/>
        <w:rPr>
          <w:rFonts w:eastAsiaTheme="minorEastAsia"/>
        </w:rPr>
      </w:pPr>
      <w:r w:rsidRPr="00F16426">
        <w:rPr>
          <w:rFonts w:eastAsiaTheme="minorEastAsia"/>
          <w:u w:val="single"/>
        </w:rPr>
        <w:t>Lyrica 50 mg tvrde kapsule</w:t>
      </w:r>
    </w:p>
    <w:p w14:paraId="68D80200" w14:textId="5BF5D15F" w:rsidR="005E1B7B" w:rsidRPr="00F16426" w:rsidRDefault="006B32C5" w:rsidP="00CB6733">
      <w:pPr>
        <w:pStyle w:val="BodyText"/>
        <w:rPr>
          <w:rFonts w:eastAsiaTheme="minorEastAsia"/>
        </w:rPr>
      </w:pPr>
      <w:r w:rsidRPr="00F16426">
        <w:rPr>
          <w:rFonts w:eastAsiaTheme="minorEastAsia"/>
        </w:rPr>
        <w:t xml:space="preserve">Bijela, s oznakama </w:t>
      </w:r>
      <w:r w:rsidR="00CA76EF" w:rsidRPr="00F16426">
        <w:rPr>
          <w:rFonts w:eastAsiaTheme="minorEastAsia"/>
        </w:rPr>
        <w:t>„</w:t>
      </w:r>
      <w:r w:rsidR="00296573" w:rsidRPr="00F16426">
        <w:rPr>
          <w:rFonts w:eastAsiaTheme="minorEastAsia"/>
        </w:rPr>
        <w:t>VTRS</w:t>
      </w:r>
      <w:r w:rsidR="00CA76EF" w:rsidRPr="00F16426">
        <w:rPr>
          <w:rFonts w:eastAsiaTheme="minorEastAsia"/>
        </w:rPr>
        <w:t>”</w:t>
      </w:r>
      <w:r w:rsidRPr="00F16426">
        <w:rPr>
          <w:rFonts w:eastAsiaTheme="minorEastAsia"/>
        </w:rPr>
        <w:t xml:space="preserve"> na kapici i </w:t>
      </w:r>
      <w:r w:rsidR="00CA76EF" w:rsidRPr="00F16426">
        <w:rPr>
          <w:rFonts w:eastAsiaTheme="minorEastAsia"/>
        </w:rPr>
        <w:t>„</w:t>
      </w:r>
      <w:r w:rsidRPr="00F16426">
        <w:rPr>
          <w:rFonts w:eastAsiaTheme="minorEastAsia"/>
        </w:rPr>
        <w:t>PGN 50</w:t>
      </w:r>
      <w:r w:rsidR="00CA76EF" w:rsidRPr="00F16426">
        <w:rPr>
          <w:rFonts w:eastAsiaTheme="minorEastAsia"/>
        </w:rPr>
        <w:t>”</w:t>
      </w:r>
      <w:r w:rsidRPr="00F16426">
        <w:rPr>
          <w:rFonts w:eastAsiaTheme="minorEastAsia"/>
        </w:rPr>
        <w:t xml:space="preserve"> na tijelu, otisnutima crnom tintom. Tijelo je također označeno crnom trakom.</w:t>
      </w:r>
    </w:p>
    <w:p w14:paraId="41D1B2DC" w14:textId="77777777" w:rsidR="006A5897" w:rsidRPr="00F16426" w:rsidRDefault="006A5897" w:rsidP="00CB6733">
      <w:pPr>
        <w:pStyle w:val="BodyText"/>
        <w:rPr>
          <w:rFonts w:eastAsiaTheme="minorEastAsia"/>
        </w:rPr>
      </w:pPr>
    </w:p>
    <w:p w14:paraId="24C77B3D" w14:textId="77777777" w:rsidR="005E1B7B" w:rsidRPr="00F16426" w:rsidRDefault="006B32C5" w:rsidP="00CB6733">
      <w:pPr>
        <w:pStyle w:val="BodyText"/>
        <w:rPr>
          <w:rFonts w:eastAsiaTheme="minorEastAsia"/>
        </w:rPr>
      </w:pPr>
      <w:r w:rsidRPr="00F16426">
        <w:rPr>
          <w:rFonts w:eastAsiaTheme="minorEastAsia"/>
          <w:u w:val="single"/>
        </w:rPr>
        <w:t>Lyrica 75 mg tvrde kapsule</w:t>
      </w:r>
    </w:p>
    <w:p w14:paraId="13CF9A6C" w14:textId="2664F5A6" w:rsidR="005E1B7B" w:rsidRPr="00F16426" w:rsidRDefault="006B32C5" w:rsidP="00CB6733">
      <w:pPr>
        <w:pStyle w:val="BodyText"/>
        <w:rPr>
          <w:rFonts w:eastAsiaTheme="minorEastAsia"/>
        </w:rPr>
      </w:pPr>
      <w:r w:rsidRPr="00F16426">
        <w:rPr>
          <w:rFonts w:eastAsiaTheme="minorEastAsia"/>
        </w:rPr>
        <w:t xml:space="preserve">Bijela i narančasta, s oznakama </w:t>
      </w:r>
      <w:r w:rsidR="00CA76EF" w:rsidRPr="00F16426">
        <w:rPr>
          <w:rFonts w:eastAsiaTheme="minorEastAsia"/>
        </w:rPr>
        <w:t>„</w:t>
      </w:r>
      <w:r w:rsidR="00296573" w:rsidRPr="00F16426">
        <w:rPr>
          <w:rFonts w:eastAsiaTheme="minorEastAsia"/>
        </w:rPr>
        <w:t>VTRS</w:t>
      </w:r>
      <w:r w:rsidR="00CA76EF" w:rsidRPr="00F16426">
        <w:rPr>
          <w:rFonts w:eastAsiaTheme="minorEastAsia"/>
        </w:rPr>
        <w:t>”</w:t>
      </w:r>
      <w:r w:rsidRPr="00F16426">
        <w:rPr>
          <w:rFonts w:eastAsiaTheme="minorEastAsia"/>
        </w:rPr>
        <w:t xml:space="preserve"> na kapici i </w:t>
      </w:r>
      <w:r w:rsidR="00CA76EF" w:rsidRPr="00F16426">
        <w:rPr>
          <w:rFonts w:eastAsiaTheme="minorEastAsia"/>
        </w:rPr>
        <w:t>„</w:t>
      </w:r>
      <w:r w:rsidRPr="00F16426">
        <w:rPr>
          <w:rFonts w:eastAsiaTheme="minorEastAsia"/>
        </w:rPr>
        <w:t>PGN 75</w:t>
      </w:r>
      <w:r w:rsidR="00CA76EF" w:rsidRPr="00F16426">
        <w:rPr>
          <w:rFonts w:eastAsiaTheme="minorEastAsia"/>
        </w:rPr>
        <w:t>”</w:t>
      </w:r>
      <w:r w:rsidRPr="00F16426">
        <w:rPr>
          <w:rFonts w:eastAsiaTheme="minorEastAsia"/>
        </w:rPr>
        <w:t xml:space="preserve"> na tijelu, otisnutima crnom tintom.</w:t>
      </w:r>
    </w:p>
    <w:p w14:paraId="1E63CABF" w14:textId="77777777" w:rsidR="006A5897" w:rsidRPr="00F16426" w:rsidRDefault="006A5897" w:rsidP="00CB6733">
      <w:pPr>
        <w:pStyle w:val="BodyText"/>
        <w:rPr>
          <w:rFonts w:eastAsiaTheme="minorEastAsia"/>
        </w:rPr>
      </w:pPr>
    </w:p>
    <w:p w14:paraId="7565CCFD" w14:textId="77777777" w:rsidR="005E1B7B" w:rsidRPr="00F16426" w:rsidRDefault="006B32C5" w:rsidP="00CB6733">
      <w:pPr>
        <w:pStyle w:val="BodyText"/>
        <w:rPr>
          <w:rFonts w:eastAsiaTheme="minorEastAsia"/>
        </w:rPr>
      </w:pPr>
      <w:r w:rsidRPr="00F16426">
        <w:rPr>
          <w:rFonts w:eastAsiaTheme="minorEastAsia"/>
          <w:u w:val="single"/>
        </w:rPr>
        <w:t>Lyrica 100 mg tvrde kapsule</w:t>
      </w:r>
    </w:p>
    <w:p w14:paraId="5D75EA50" w14:textId="184073CE" w:rsidR="005E1B7B" w:rsidRPr="00F16426" w:rsidRDefault="006B32C5" w:rsidP="00CB6733">
      <w:pPr>
        <w:pStyle w:val="BodyText"/>
        <w:rPr>
          <w:rFonts w:eastAsiaTheme="minorEastAsia"/>
        </w:rPr>
      </w:pPr>
      <w:r w:rsidRPr="00F16426">
        <w:rPr>
          <w:rFonts w:eastAsiaTheme="minorEastAsia"/>
        </w:rPr>
        <w:t xml:space="preserve">Narančasta, s oznakama </w:t>
      </w:r>
      <w:r w:rsidR="00CA76EF" w:rsidRPr="00F16426">
        <w:rPr>
          <w:rFonts w:eastAsiaTheme="minorEastAsia"/>
        </w:rPr>
        <w:t>„</w:t>
      </w:r>
      <w:r w:rsidR="00296573" w:rsidRPr="00F16426">
        <w:rPr>
          <w:rFonts w:eastAsiaTheme="minorEastAsia"/>
        </w:rPr>
        <w:t>VTRS</w:t>
      </w:r>
      <w:r w:rsidR="00CA76EF" w:rsidRPr="00F16426">
        <w:rPr>
          <w:rFonts w:eastAsiaTheme="minorEastAsia"/>
        </w:rPr>
        <w:t>”</w:t>
      </w:r>
      <w:r w:rsidRPr="00F16426">
        <w:rPr>
          <w:rFonts w:eastAsiaTheme="minorEastAsia"/>
        </w:rPr>
        <w:t xml:space="preserve"> na kapici i </w:t>
      </w:r>
      <w:r w:rsidR="00CA76EF" w:rsidRPr="00F16426">
        <w:rPr>
          <w:rFonts w:eastAsiaTheme="minorEastAsia"/>
        </w:rPr>
        <w:t>„</w:t>
      </w:r>
      <w:r w:rsidRPr="00F16426">
        <w:rPr>
          <w:rFonts w:eastAsiaTheme="minorEastAsia"/>
        </w:rPr>
        <w:t>PGN 100</w:t>
      </w:r>
      <w:r w:rsidR="00CA76EF" w:rsidRPr="00F16426">
        <w:rPr>
          <w:rFonts w:eastAsiaTheme="minorEastAsia"/>
        </w:rPr>
        <w:t>”</w:t>
      </w:r>
      <w:r w:rsidRPr="00F16426">
        <w:rPr>
          <w:rFonts w:eastAsiaTheme="minorEastAsia"/>
        </w:rPr>
        <w:t xml:space="preserve"> na tijelu, otisnutima crnom tintom.</w:t>
      </w:r>
    </w:p>
    <w:p w14:paraId="0FAAE831" w14:textId="77777777" w:rsidR="006A5897" w:rsidRPr="00F16426" w:rsidRDefault="006A5897" w:rsidP="00CB6733">
      <w:pPr>
        <w:pStyle w:val="BodyText"/>
        <w:rPr>
          <w:rFonts w:eastAsiaTheme="minorEastAsia"/>
        </w:rPr>
      </w:pPr>
    </w:p>
    <w:p w14:paraId="2A9A4D35" w14:textId="77777777" w:rsidR="005E1B7B" w:rsidRPr="00F16426" w:rsidRDefault="006B32C5" w:rsidP="00CB6733">
      <w:pPr>
        <w:pStyle w:val="BodyText"/>
        <w:rPr>
          <w:rFonts w:eastAsiaTheme="minorEastAsia"/>
        </w:rPr>
      </w:pPr>
      <w:r w:rsidRPr="00F16426">
        <w:rPr>
          <w:rFonts w:eastAsiaTheme="minorEastAsia"/>
          <w:u w:val="single"/>
        </w:rPr>
        <w:t>Lyrica 150 mg tvrde kapsule</w:t>
      </w:r>
    </w:p>
    <w:p w14:paraId="7C90C6F0" w14:textId="361B571A" w:rsidR="005E1B7B" w:rsidRPr="00F16426" w:rsidRDefault="006B32C5" w:rsidP="00CB6733">
      <w:pPr>
        <w:pStyle w:val="BodyText"/>
        <w:rPr>
          <w:rFonts w:eastAsiaTheme="minorEastAsia"/>
        </w:rPr>
      </w:pPr>
      <w:r w:rsidRPr="00F16426">
        <w:rPr>
          <w:rFonts w:eastAsiaTheme="minorEastAsia"/>
        </w:rPr>
        <w:t xml:space="preserve">Bijela, s oznakama </w:t>
      </w:r>
      <w:r w:rsidR="00CA76EF" w:rsidRPr="00F16426">
        <w:rPr>
          <w:rFonts w:eastAsiaTheme="minorEastAsia"/>
        </w:rPr>
        <w:t>„</w:t>
      </w:r>
      <w:r w:rsidR="00296573" w:rsidRPr="00F16426">
        <w:rPr>
          <w:rFonts w:eastAsiaTheme="minorEastAsia"/>
        </w:rPr>
        <w:t>VTRS</w:t>
      </w:r>
      <w:r w:rsidR="00CA76EF" w:rsidRPr="00F16426">
        <w:rPr>
          <w:rFonts w:eastAsiaTheme="minorEastAsia"/>
        </w:rPr>
        <w:t>”</w:t>
      </w:r>
      <w:r w:rsidRPr="00F16426">
        <w:rPr>
          <w:rFonts w:eastAsiaTheme="minorEastAsia"/>
        </w:rPr>
        <w:t xml:space="preserve"> na kapici i </w:t>
      </w:r>
      <w:r w:rsidR="00CA76EF" w:rsidRPr="00F16426">
        <w:rPr>
          <w:rFonts w:eastAsiaTheme="minorEastAsia"/>
        </w:rPr>
        <w:t>„</w:t>
      </w:r>
      <w:r w:rsidRPr="00F16426">
        <w:rPr>
          <w:rFonts w:eastAsiaTheme="minorEastAsia"/>
        </w:rPr>
        <w:t>PGN 150</w:t>
      </w:r>
      <w:r w:rsidR="00CA76EF" w:rsidRPr="00F16426">
        <w:rPr>
          <w:rFonts w:eastAsiaTheme="minorEastAsia"/>
        </w:rPr>
        <w:t>”</w:t>
      </w:r>
      <w:r w:rsidRPr="00F16426">
        <w:rPr>
          <w:rFonts w:eastAsiaTheme="minorEastAsia"/>
        </w:rPr>
        <w:t xml:space="preserve"> na tijelu, otisnutima crnom tintom.</w:t>
      </w:r>
    </w:p>
    <w:p w14:paraId="592CD97A" w14:textId="77777777" w:rsidR="006A5897" w:rsidRPr="00F16426" w:rsidRDefault="006A5897" w:rsidP="00CB6733">
      <w:pPr>
        <w:pStyle w:val="BodyText"/>
        <w:rPr>
          <w:rFonts w:eastAsiaTheme="minorEastAsia"/>
        </w:rPr>
      </w:pPr>
    </w:p>
    <w:p w14:paraId="289FF391" w14:textId="77777777" w:rsidR="005E1B7B" w:rsidRPr="00F16426" w:rsidRDefault="006B32C5" w:rsidP="00CB6733">
      <w:pPr>
        <w:pStyle w:val="BodyText"/>
        <w:rPr>
          <w:rFonts w:eastAsiaTheme="minorEastAsia"/>
        </w:rPr>
      </w:pPr>
      <w:r w:rsidRPr="00F16426">
        <w:rPr>
          <w:rFonts w:eastAsiaTheme="minorEastAsia"/>
          <w:u w:val="single"/>
        </w:rPr>
        <w:t>Lyrica 200 mg tvrde kapsule</w:t>
      </w:r>
    </w:p>
    <w:p w14:paraId="1B4FB7C7" w14:textId="64D7FBB5" w:rsidR="005E1B7B" w:rsidRPr="00F16426" w:rsidRDefault="006B32C5" w:rsidP="00CB6733">
      <w:pPr>
        <w:pStyle w:val="BodyText"/>
        <w:rPr>
          <w:rFonts w:eastAsiaTheme="minorEastAsia"/>
        </w:rPr>
      </w:pPr>
      <w:r w:rsidRPr="00F16426">
        <w:rPr>
          <w:rFonts w:eastAsiaTheme="minorEastAsia"/>
        </w:rPr>
        <w:t xml:space="preserve">Svijetlonarančasta, s oznakama </w:t>
      </w:r>
      <w:r w:rsidR="00CA76EF" w:rsidRPr="00F16426">
        <w:rPr>
          <w:rFonts w:eastAsiaTheme="minorEastAsia"/>
        </w:rPr>
        <w:t>„</w:t>
      </w:r>
      <w:r w:rsidR="00296573" w:rsidRPr="00F16426">
        <w:rPr>
          <w:rFonts w:eastAsiaTheme="minorEastAsia"/>
        </w:rPr>
        <w:t>VTRS</w:t>
      </w:r>
      <w:r w:rsidR="00CA76EF" w:rsidRPr="00F16426">
        <w:rPr>
          <w:rFonts w:eastAsiaTheme="minorEastAsia"/>
        </w:rPr>
        <w:t>”</w:t>
      </w:r>
      <w:r w:rsidRPr="00F16426">
        <w:rPr>
          <w:rFonts w:eastAsiaTheme="minorEastAsia"/>
        </w:rPr>
        <w:t xml:space="preserve"> na kapici i </w:t>
      </w:r>
      <w:r w:rsidR="00CA76EF" w:rsidRPr="00F16426">
        <w:rPr>
          <w:rFonts w:eastAsiaTheme="minorEastAsia"/>
        </w:rPr>
        <w:t>„</w:t>
      </w:r>
      <w:r w:rsidRPr="00F16426">
        <w:rPr>
          <w:rFonts w:eastAsiaTheme="minorEastAsia"/>
        </w:rPr>
        <w:t>PGN 200</w:t>
      </w:r>
      <w:r w:rsidR="00CA76EF" w:rsidRPr="00F16426">
        <w:rPr>
          <w:rFonts w:eastAsiaTheme="minorEastAsia"/>
        </w:rPr>
        <w:t>”</w:t>
      </w:r>
      <w:r w:rsidRPr="00F16426">
        <w:rPr>
          <w:rFonts w:eastAsiaTheme="minorEastAsia"/>
        </w:rPr>
        <w:t xml:space="preserve"> na tijelu, otisnutima crnom tintom.</w:t>
      </w:r>
    </w:p>
    <w:p w14:paraId="5C4A0650" w14:textId="77777777" w:rsidR="006A5897" w:rsidRPr="00F16426" w:rsidRDefault="006A5897" w:rsidP="00CB6733">
      <w:pPr>
        <w:pStyle w:val="BodyText"/>
        <w:rPr>
          <w:rFonts w:eastAsiaTheme="minorEastAsia"/>
        </w:rPr>
      </w:pPr>
    </w:p>
    <w:p w14:paraId="1EE10DAC" w14:textId="77777777" w:rsidR="005E1B7B" w:rsidRPr="00F16426" w:rsidRDefault="006B32C5" w:rsidP="00CB6733">
      <w:pPr>
        <w:pStyle w:val="BodyText"/>
        <w:rPr>
          <w:rFonts w:eastAsiaTheme="minorEastAsia"/>
        </w:rPr>
      </w:pPr>
      <w:r w:rsidRPr="00F16426">
        <w:rPr>
          <w:rFonts w:eastAsiaTheme="minorEastAsia"/>
          <w:u w:val="single"/>
        </w:rPr>
        <w:t>Lyrica 225 mg tvrde kapsule</w:t>
      </w:r>
    </w:p>
    <w:p w14:paraId="3AD63476" w14:textId="44154E9F" w:rsidR="005E1B7B" w:rsidRPr="00F16426" w:rsidRDefault="006B32C5" w:rsidP="00CB6733">
      <w:pPr>
        <w:pStyle w:val="BodyText"/>
        <w:rPr>
          <w:rFonts w:eastAsiaTheme="minorEastAsia"/>
        </w:rPr>
      </w:pPr>
      <w:r w:rsidRPr="00F16426">
        <w:rPr>
          <w:rFonts w:eastAsiaTheme="minorEastAsia"/>
        </w:rPr>
        <w:t xml:space="preserve">Bijela i svijetlonarančasta, s oznakama </w:t>
      </w:r>
      <w:r w:rsidR="00CA76EF" w:rsidRPr="00F16426">
        <w:rPr>
          <w:rFonts w:eastAsiaTheme="minorEastAsia"/>
        </w:rPr>
        <w:t>„</w:t>
      </w:r>
      <w:r w:rsidR="00296573" w:rsidRPr="00F16426">
        <w:rPr>
          <w:rFonts w:eastAsiaTheme="minorEastAsia"/>
        </w:rPr>
        <w:t>VTRS</w:t>
      </w:r>
      <w:r w:rsidR="00CA76EF" w:rsidRPr="00F16426">
        <w:rPr>
          <w:rFonts w:eastAsiaTheme="minorEastAsia"/>
        </w:rPr>
        <w:t>”</w:t>
      </w:r>
      <w:r w:rsidRPr="00F16426">
        <w:rPr>
          <w:rFonts w:eastAsiaTheme="minorEastAsia"/>
        </w:rPr>
        <w:t xml:space="preserve"> na kapici i </w:t>
      </w:r>
      <w:r w:rsidR="00CA76EF" w:rsidRPr="00F16426">
        <w:rPr>
          <w:rFonts w:eastAsiaTheme="minorEastAsia"/>
        </w:rPr>
        <w:t>„</w:t>
      </w:r>
      <w:r w:rsidRPr="00F16426">
        <w:rPr>
          <w:rFonts w:eastAsiaTheme="minorEastAsia"/>
        </w:rPr>
        <w:t>PGN 225</w:t>
      </w:r>
      <w:r w:rsidR="00CA76EF" w:rsidRPr="00F16426">
        <w:rPr>
          <w:rFonts w:eastAsiaTheme="minorEastAsia"/>
        </w:rPr>
        <w:t>”</w:t>
      </w:r>
      <w:r w:rsidRPr="00F16426">
        <w:rPr>
          <w:rFonts w:eastAsiaTheme="minorEastAsia"/>
        </w:rPr>
        <w:t xml:space="preserve"> na tijelu, otisnutima crnom tintom.</w:t>
      </w:r>
    </w:p>
    <w:p w14:paraId="46A75674" w14:textId="77777777" w:rsidR="006A5897" w:rsidRPr="00F16426" w:rsidRDefault="006A5897" w:rsidP="00CB6733">
      <w:pPr>
        <w:pStyle w:val="BodyText"/>
        <w:rPr>
          <w:rFonts w:eastAsiaTheme="minorEastAsia"/>
        </w:rPr>
      </w:pPr>
    </w:p>
    <w:p w14:paraId="1CAC73D7" w14:textId="77777777" w:rsidR="005E1B7B" w:rsidRPr="00F16426" w:rsidRDefault="006B32C5" w:rsidP="00CB6733">
      <w:pPr>
        <w:pStyle w:val="BodyText"/>
        <w:rPr>
          <w:rFonts w:eastAsiaTheme="minorEastAsia"/>
        </w:rPr>
      </w:pPr>
      <w:r w:rsidRPr="00F16426">
        <w:rPr>
          <w:rFonts w:eastAsiaTheme="minorEastAsia"/>
          <w:u w:val="single"/>
        </w:rPr>
        <w:t>Lyrica 300 mg tvrde kapsule</w:t>
      </w:r>
    </w:p>
    <w:p w14:paraId="1EE4AE76" w14:textId="2D2F38EF" w:rsidR="005E1B7B" w:rsidRPr="00F16426" w:rsidRDefault="006B32C5" w:rsidP="00CB6733">
      <w:pPr>
        <w:pStyle w:val="BodyText"/>
        <w:rPr>
          <w:rFonts w:eastAsiaTheme="minorEastAsia"/>
        </w:rPr>
      </w:pPr>
      <w:r w:rsidRPr="00F16426">
        <w:rPr>
          <w:rFonts w:eastAsiaTheme="minorEastAsia"/>
        </w:rPr>
        <w:t xml:space="preserve">Bijela i narančasta, s oznakama </w:t>
      </w:r>
      <w:r w:rsidR="00CA76EF" w:rsidRPr="00F16426">
        <w:rPr>
          <w:rFonts w:eastAsiaTheme="minorEastAsia"/>
        </w:rPr>
        <w:t>„</w:t>
      </w:r>
      <w:r w:rsidR="00296573" w:rsidRPr="00F16426">
        <w:rPr>
          <w:rFonts w:eastAsiaTheme="minorEastAsia"/>
        </w:rPr>
        <w:t>VTRS</w:t>
      </w:r>
      <w:r w:rsidR="00CA76EF" w:rsidRPr="00F16426">
        <w:rPr>
          <w:rFonts w:eastAsiaTheme="minorEastAsia"/>
        </w:rPr>
        <w:t>”</w:t>
      </w:r>
      <w:r w:rsidRPr="00F16426">
        <w:rPr>
          <w:rFonts w:eastAsiaTheme="minorEastAsia"/>
        </w:rPr>
        <w:t xml:space="preserve"> na kapici i </w:t>
      </w:r>
      <w:r w:rsidR="00CA76EF" w:rsidRPr="00F16426">
        <w:rPr>
          <w:rFonts w:eastAsiaTheme="minorEastAsia"/>
        </w:rPr>
        <w:t>„</w:t>
      </w:r>
      <w:r w:rsidRPr="00F16426">
        <w:rPr>
          <w:rFonts w:eastAsiaTheme="minorEastAsia"/>
        </w:rPr>
        <w:t>PGN 300</w:t>
      </w:r>
      <w:r w:rsidR="00CA76EF" w:rsidRPr="00F16426">
        <w:rPr>
          <w:rFonts w:eastAsiaTheme="minorEastAsia"/>
        </w:rPr>
        <w:t>”</w:t>
      </w:r>
      <w:r w:rsidRPr="00F16426">
        <w:rPr>
          <w:rFonts w:eastAsiaTheme="minorEastAsia"/>
        </w:rPr>
        <w:t xml:space="preserve"> na tijelu, otisnutima crnom tintom.</w:t>
      </w:r>
    </w:p>
    <w:p w14:paraId="4605B6EA" w14:textId="77777777" w:rsidR="006A5897" w:rsidRPr="00F16426" w:rsidRDefault="006A5897" w:rsidP="00CB6733">
      <w:pPr>
        <w:pStyle w:val="BodyText"/>
        <w:rPr>
          <w:rFonts w:eastAsiaTheme="minorEastAsia"/>
        </w:rPr>
      </w:pPr>
    </w:p>
    <w:p w14:paraId="644704E0" w14:textId="77777777" w:rsidR="006A5897" w:rsidRPr="00F16426" w:rsidRDefault="006A5897" w:rsidP="00CB6733">
      <w:pPr>
        <w:pStyle w:val="BodyText"/>
        <w:rPr>
          <w:rFonts w:eastAsiaTheme="minorEastAsia"/>
        </w:rPr>
      </w:pPr>
    </w:p>
    <w:p w14:paraId="1392E55C" w14:textId="77777777" w:rsidR="005E1B7B" w:rsidRPr="00F16426" w:rsidRDefault="006B32C5" w:rsidP="00CB6733">
      <w:pPr>
        <w:keepNext/>
        <w:ind w:left="567" w:hanging="567"/>
        <w:rPr>
          <w:rFonts w:eastAsiaTheme="minorEastAsia"/>
          <w:b/>
          <w:bCs/>
        </w:rPr>
      </w:pPr>
      <w:r w:rsidRPr="00F16426">
        <w:rPr>
          <w:rFonts w:eastAsiaTheme="minorEastAsia"/>
          <w:b/>
          <w:bCs/>
        </w:rPr>
        <w:t>4.</w:t>
      </w:r>
      <w:r w:rsidRPr="00F16426">
        <w:rPr>
          <w:rFonts w:eastAsiaTheme="minorEastAsia"/>
          <w:b/>
          <w:bCs/>
        </w:rPr>
        <w:tab/>
        <w:t>KLINIČKI PODACI</w:t>
      </w:r>
    </w:p>
    <w:p w14:paraId="0575C80D" w14:textId="77777777" w:rsidR="006A5897" w:rsidRPr="00F16426" w:rsidRDefault="006A5897" w:rsidP="00CB6733">
      <w:pPr>
        <w:pStyle w:val="BodyText"/>
        <w:rPr>
          <w:rFonts w:eastAsiaTheme="minorEastAsia"/>
        </w:rPr>
      </w:pPr>
    </w:p>
    <w:p w14:paraId="12885518" w14:textId="77777777" w:rsidR="005E1B7B" w:rsidRPr="00F16426" w:rsidRDefault="006B32C5" w:rsidP="00CB6733">
      <w:pPr>
        <w:keepNext/>
        <w:ind w:left="567" w:hanging="567"/>
        <w:rPr>
          <w:rFonts w:eastAsiaTheme="minorEastAsia"/>
          <w:b/>
          <w:bCs/>
        </w:rPr>
      </w:pPr>
      <w:r w:rsidRPr="00F16426">
        <w:rPr>
          <w:rFonts w:eastAsiaTheme="minorEastAsia"/>
          <w:b/>
          <w:bCs/>
        </w:rPr>
        <w:t>4.1</w:t>
      </w:r>
      <w:r w:rsidRPr="00F16426">
        <w:rPr>
          <w:rFonts w:eastAsiaTheme="minorEastAsia"/>
          <w:b/>
          <w:bCs/>
        </w:rPr>
        <w:tab/>
        <w:t>Terapijske indikacije</w:t>
      </w:r>
    </w:p>
    <w:p w14:paraId="1335404E" w14:textId="77777777" w:rsidR="006A5897" w:rsidRPr="00F16426" w:rsidRDefault="006A5897" w:rsidP="00CB6733">
      <w:pPr>
        <w:pStyle w:val="BodyText"/>
        <w:rPr>
          <w:rFonts w:eastAsiaTheme="minorEastAsia"/>
        </w:rPr>
      </w:pPr>
    </w:p>
    <w:p w14:paraId="7CF0A7DB" w14:textId="77777777" w:rsidR="005E1B7B" w:rsidRPr="00F16426" w:rsidRDefault="006B32C5" w:rsidP="00CB6733">
      <w:pPr>
        <w:pStyle w:val="BodyText"/>
        <w:rPr>
          <w:rFonts w:eastAsiaTheme="minorEastAsia"/>
        </w:rPr>
      </w:pPr>
      <w:r w:rsidRPr="00F16426">
        <w:rPr>
          <w:rFonts w:eastAsiaTheme="minorEastAsia"/>
          <w:u w:val="single"/>
        </w:rPr>
        <w:t>Neuropatska bol</w:t>
      </w:r>
    </w:p>
    <w:p w14:paraId="37646D40" w14:textId="77777777" w:rsidR="005E1B7B" w:rsidRPr="00F16426" w:rsidRDefault="006B32C5" w:rsidP="00CB6733">
      <w:pPr>
        <w:pStyle w:val="BodyText"/>
        <w:rPr>
          <w:rFonts w:eastAsiaTheme="minorEastAsia"/>
        </w:rPr>
      </w:pPr>
      <w:r w:rsidRPr="00F16426">
        <w:rPr>
          <w:rFonts w:eastAsiaTheme="minorEastAsia"/>
        </w:rPr>
        <w:t>Lyrica je indicirana za liječenje periferne i centralne neuropatske boli u odraslih osoba.</w:t>
      </w:r>
    </w:p>
    <w:p w14:paraId="22C01149" w14:textId="77777777" w:rsidR="006A5897" w:rsidRPr="00F16426" w:rsidRDefault="006A5897" w:rsidP="00CB6733">
      <w:pPr>
        <w:pStyle w:val="BodyText"/>
        <w:rPr>
          <w:rFonts w:eastAsiaTheme="minorEastAsia"/>
        </w:rPr>
      </w:pPr>
    </w:p>
    <w:p w14:paraId="3D63D99D" w14:textId="77777777" w:rsidR="005E1B7B" w:rsidRPr="00F16426" w:rsidRDefault="006B32C5" w:rsidP="00CB6733">
      <w:pPr>
        <w:pStyle w:val="BodyText"/>
        <w:rPr>
          <w:rFonts w:eastAsiaTheme="minorEastAsia"/>
        </w:rPr>
      </w:pPr>
      <w:r w:rsidRPr="00F16426">
        <w:rPr>
          <w:rFonts w:eastAsiaTheme="minorEastAsia"/>
          <w:u w:val="single"/>
        </w:rPr>
        <w:t>Epilepsija</w:t>
      </w:r>
    </w:p>
    <w:p w14:paraId="3AA02970" w14:textId="77777777" w:rsidR="005E1B7B" w:rsidRPr="00F16426" w:rsidRDefault="006B32C5" w:rsidP="00CB6733">
      <w:pPr>
        <w:pStyle w:val="BodyText"/>
        <w:rPr>
          <w:rFonts w:eastAsiaTheme="minorEastAsia"/>
        </w:rPr>
      </w:pPr>
      <w:r w:rsidRPr="00F16426">
        <w:rPr>
          <w:rFonts w:eastAsiaTheme="minorEastAsia"/>
        </w:rPr>
        <w:t>Lyrica je indicirana kao dodatna terapija u odraslih osoba s parcijalnim napadajima, sa ili bez sekundarne generalizacije.</w:t>
      </w:r>
    </w:p>
    <w:p w14:paraId="2D627984" w14:textId="77777777" w:rsidR="006A5897" w:rsidRPr="00F16426" w:rsidRDefault="006A5897" w:rsidP="00CB6733">
      <w:pPr>
        <w:pStyle w:val="BodyText"/>
        <w:rPr>
          <w:rFonts w:eastAsiaTheme="minorEastAsia"/>
        </w:rPr>
      </w:pPr>
    </w:p>
    <w:p w14:paraId="35DC8FE6" w14:textId="77777777" w:rsidR="005E1B7B" w:rsidRPr="00F16426" w:rsidRDefault="006B32C5" w:rsidP="00CB6733">
      <w:pPr>
        <w:pStyle w:val="BodyText"/>
        <w:rPr>
          <w:rFonts w:eastAsiaTheme="minorEastAsia"/>
        </w:rPr>
      </w:pPr>
      <w:r w:rsidRPr="00F16426">
        <w:rPr>
          <w:rFonts w:eastAsiaTheme="minorEastAsia"/>
          <w:u w:val="single"/>
        </w:rPr>
        <w:t>Generalizirani anksiozni poremećaj</w:t>
      </w:r>
    </w:p>
    <w:p w14:paraId="69894750" w14:textId="77777777" w:rsidR="005E1B7B" w:rsidRPr="00F16426" w:rsidRDefault="006B32C5" w:rsidP="00CB6733">
      <w:pPr>
        <w:pStyle w:val="BodyText"/>
        <w:rPr>
          <w:rFonts w:eastAsiaTheme="minorEastAsia"/>
        </w:rPr>
      </w:pPr>
      <w:r w:rsidRPr="00F16426">
        <w:rPr>
          <w:rFonts w:eastAsiaTheme="minorEastAsia"/>
        </w:rPr>
        <w:t>Lyrica je indicirana za liječenje generaliziranog anksioznog poremećaja (GAP) u odraslih osoba.</w:t>
      </w:r>
    </w:p>
    <w:p w14:paraId="5281C352" w14:textId="77777777" w:rsidR="005E1B7B" w:rsidRPr="00F16426" w:rsidRDefault="005E1B7B" w:rsidP="00CB6733">
      <w:pPr>
        <w:rPr>
          <w:rFonts w:eastAsiaTheme="minorEastAsia"/>
        </w:rPr>
      </w:pPr>
    </w:p>
    <w:p w14:paraId="572EF2E9" w14:textId="77777777" w:rsidR="005E1B7B" w:rsidRPr="00F16426" w:rsidRDefault="006B32C5" w:rsidP="00CB6733">
      <w:pPr>
        <w:keepNext/>
        <w:ind w:left="567" w:hanging="567"/>
        <w:rPr>
          <w:rFonts w:eastAsiaTheme="minorEastAsia"/>
          <w:b/>
          <w:bCs/>
        </w:rPr>
      </w:pPr>
      <w:r w:rsidRPr="00F16426">
        <w:rPr>
          <w:rFonts w:eastAsiaTheme="minorEastAsia"/>
          <w:b/>
          <w:bCs/>
        </w:rPr>
        <w:lastRenderedPageBreak/>
        <w:t>4.2</w:t>
      </w:r>
      <w:r w:rsidRPr="00F16426">
        <w:rPr>
          <w:rFonts w:eastAsiaTheme="minorEastAsia"/>
          <w:b/>
          <w:bCs/>
        </w:rPr>
        <w:tab/>
        <w:t>Doziranje i način primjene</w:t>
      </w:r>
    </w:p>
    <w:p w14:paraId="3F29B17B" w14:textId="77777777" w:rsidR="006A5897" w:rsidRPr="00F16426" w:rsidRDefault="006A5897" w:rsidP="00CB6733">
      <w:pPr>
        <w:pStyle w:val="BodyText"/>
        <w:keepNext/>
        <w:rPr>
          <w:rFonts w:eastAsiaTheme="minorEastAsia"/>
        </w:rPr>
      </w:pPr>
    </w:p>
    <w:p w14:paraId="3D8A978C" w14:textId="77777777" w:rsidR="005E1B7B" w:rsidRPr="00F16426" w:rsidRDefault="006B32C5" w:rsidP="00CB6733">
      <w:pPr>
        <w:pStyle w:val="BodyText"/>
        <w:rPr>
          <w:rFonts w:eastAsiaTheme="minorEastAsia"/>
          <w:u w:val="single"/>
        </w:rPr>
      </w:pPr>
      <w:r w:rsidRPr="00F16426">
        <w:rPr>
          <w:rFonts w:eastAsiaTheme="minorEastAsia"/>
          <w:u w:val="single"/>
        </w:rPr>
        <w:t>Doziranje</w:t>
      </w:r>
    </w:p>
    <w:p w14:paraId="466F0C22" w14:textId="77777777" w:rsidR="005E1B7B" w:rsidRPr="00F16426" w:rsidRDefault="006B32C5" w:rsidP="00CB6733">
      <w:pPr>
        <w:pStyle w:val="BodyText"/>
        <w:rPr>
          <w:rFonts w:eastAsiaTheme="minorEastAsia"/>
        </w:rPr>
      </w:pPr>
      <w:r w:rsidRPr="00F16426">
        <w:rPr>
          <w:rFonts w:eastAsiaTheme="minorEastAsia"/>
        </w:rPr>
        <w:t>Doza se kreće u rasponu od 150 do 600 mg na dan, podijeljeno u dvije ili tri doze.</w:t>
      </w:r>
    </w:p>
    <w:p w14:paraId="2D314CB2" w14:textId="77777777" w:rsidR="006A5897" w:rsidRPr="00F16426" w:rsidRDefault="006A5897" w:rsidP="00CB6733">
      <w:pPr>
        <w:pStyle w:val="BodyText"/>
        <w:rPr>
          <w:rFonts w:eastAsiaTheme="minorEastAsia"/>
        </w:rPr>
      </w:pPr>
    </w:p>
    <w:p w14:paraId="5758020F" w14:textId="77777777" w:rsidR="005E1B7B" w:rsidRPr="00F16426" w:rsidRDefault="006B32C5" w:rsidP="00CB6733">
      <w:pPr>
        <w:rPr>
          <w:rFonts w:eastAsiaTheme="minorEastAsia"/>
          <w:i/>
        </w:rPr>
      </w:pPr>
      <w:r w:rsidRPr="00F16426">
        <w:rPr>
          <w:rFonts w:eastAsiaTheme="minorEastAsia"/>
          <w:i/>
        </w:rPr>
        <w:t>Neuropatska bol</w:t>
      </w:r>
    </w:p>
    <w:p w14:paraId="6653D888" w14:textId="77777777" w:rsidR="005E1B7B" w:rsidRPr="00F16426" w:rsidRDefault="006B32C5" w:rsidP="00CB6733">
      <w:pPr>
        <w:pStyle w:val="BodyText"/>
        <w:rPr>
          <w:rFonts w:eastAsiaTheme="minorEastAsia"/>
        </w:rPr>
      </w:pPr>
      <w:r w:rsidRPr="00F16426">
        <w:rPr>
          <w:rFonts w:eastAsiaTheme="minorEastAsia"/>
        </w:rPr>
        <w:t>Liječenje pregabalinom može započeti dozom od 150 mg na dan, podijeljenom u dvije ili tri doze. Ovisno o odgovoru i podnošljivosti lijeka u pojedinog bolesnika, doza se nakon razdoblja od 3 do 7 dana može povećati na 300 mg na dan te, po potrebi, nakon dodatnih 7 dana na maksimalnu dozu od 600 mg na dan.</w:t>
      </w:r>
    </w:p>
    <w:p w14:paraId="39A6C681" w14:textId="77777777" w:rsidR="006A5897" w:rsidRPr="00F16426" w:rsidRDefault="006A5897" w:rsidP="00CB6733">
      <w:pPr>
        <w:pStyle w:val="BodyText"/>
        <w:rPr>
          <w:rFonts w:eastAsiaTheme="minorEastAsia"/>
        </w:rPr>
      </w:pPr>
    </w:p>
    <w:p w14:paraId="4E1A0852" w14:textId="77777777" w:rsidR="005E1B7B" w:rsidRPr="00F16426" w:rsidRDefault="006B32C5" w:rsidP="00CB6733">
      <w:pPr>
        <w:rPr>
          <w:rFonts w:eastAsiaTheme="minorEastAsia"/>
          <w:i/>
        </w:rPr>
      </w:pPr>
      <w:r w:rsidRPr="00F16426">
        <w:rPr>
          <w:rFonts w:eastAsiaTheme="minorEastAsia"/>
          <w:i/>
        </w:rPr>
        <w:t>Epilepsija</w:t>
      </w:r>
    </w:p>
    <w:p w14:paraId="57BE1A3D" w14:textId="77777777" w:rsidR="005E1B7B" w:rsidRPr="00F16426" w:rsidRDefault="006B32C5" w:rsidP="00CB6733">
      <w:pPr>
        <w:pStyle w:val="BodyText"/>
        <w:rPr>
          <w:rFonts w:eastAsiaTheme="minorEastAsia"/>
        </w:rPr>
      </w:pPr>
      <w:r w:rsidRPr="00F16426">
        <w:rPr>
          <w:rFonts w:eastAsiaTheme="minorEastAsia"/>
        </w:rPr>
        <w:t>Liječenje pregabalinom može započeti dozom od 150 mg na dan, podijeljenom u dvije ili tri doze. Ovisno o odgovoru i podnošljivosti lijeka u pojedinog bolesnika, doza se nakon tjedan dana može povećati na 300 mg na dan. Maksimalna doza od 600 mg na dan može se postići nakon dodatnih tjedan dana.</w:t>
      </w:r>
    </w:p>
    <w:p w14:paraId="330177F1" w14:textId="77777777" w:rsidR="006A5897" w:rsidRPr="00F16426" w:rsidRDefault="006A5897" w:rsidP="00CB6733">
      <w:pPr>
        <w:pStyle w:val="BodyText"/>
        <w:rPr>
          <w:rFonts w:eastAsiaTheme="minorEastAsia"/>
        </w:rPr>
      </w:pPr>
    </w:p>
    <w:p w14:paraId="5A6333F6" w14:textId="77777777" w:rsidR="005E1B7B" w:rsidRPr="00F16426" w:rsidRDefault="006B32C5" w:rsidP="00CB6733">
      <w:pPr>
        <w:rPr>
          <w:rFonts w:eastAsiaTheme="minorEastAsia"/>
          <w:i/>
        </w:rPr>
      </w:pPr>
      <w:r w:rsidRPr="00F16426">
        <w:rPr>
          <w:rFonts w:eastAsiaTheme="minorEastAsia"/>
          <w:i/>
        </w:rPr>
        <w:t>Generalizirani anksiozni poremećaj</w:t>
      </w:r>
    </w:p>
    <w:p w14:paraId="2ACD5549" w14:textId="77777777" w:rsidR="005E1B7B" w:rsidRPr="00F16426" w:rsidRDefault="006B32C5" w:rsidP="00CB6733">
      <w:pPr>
        <w:pStyle w:val="BodyText"/>
        <w:rPr>
          <w:rFonts w:eastAsiaTheme="minorEastAsia"/>
        </w:rPr>
      </w:pPr>
      <w:r w:rsidRPr="00F16426">
        <w:rPr>
          <w:rFonts w:eastAsiaTheme="minorEastAsia"/>
        </w:rPr>
        <w:t>Doza se kreće u rasponu od 150 do 600 mg na dan, podijeljeno u dvije ili tri doze. Treba redovito procjenjivati potrebu za liječenjem.</w:t>
      </w:r>
    </w:p>
    <w:p w14:paraId="224DA118" w14:textId="77777777" w:rsidR="006A5897" w:rsidRPr="00F16426" w:rsidRDefault="006A5897" w:rsidP="00CB6733">
      <w:pPr>
        <w:pStyle w:val="BodyText"/>
        <w:rPr>
          <w:rFonts w:eastAsiaTheme="minorEastAsia"/>
        </w:rPr>
      </w:pPr>
    </w:p>
    <w:p w14:paraId="1729EBD0" w14:textId="77777777" w:rsidR="005E1B7B" w:rsidRPr="00F16426" w:rsidRDefault="006B32C5" w:rsidP="00CB6733">
      <w:pPr>
        <w:pStyle w:val="BodyText"/>
        <w:rPr>
          <w:rFonts w:eastAsiaTheme="minorEastAsia"/>
        </w:rPr>
      </w:pPr>
      <w:r w:rsidRPr="00F16426">
        <w:rPr>
          <w:rFonts w:eastAsiaTheme="minorEastAsia"/>
        </w:rPr>
        <w:t>Liječenje pregabalinom može započeti dozom od 150 mg na dan. Ovisno o odgovoru i podnošljivosti lijeka u pojedinog bolesnika, doza se nakon tjedan dana može povećati na 300 mg na dan. Nakon sljedećih tjedan dana doza se može povećati na 450 mg na dan. Maksimalna doza od 600 mg na dan može se postići nakon dodatnih tjedan dana.</w:t>
      </w:r>
    </w:p>
    <w:p w14:paraId="3E485916" w14:textId="77777777" w:rsidR="006A5897" w:rsidRPr="00F16426" w:rsidRDefault="006A5897" w:rsidP="00CB6733">
      <w:pPr>
        <w:pStyle w:val="BodyText"/>
        <w:rPr>
          <w:rFonts w:eastAsiaTheme="minorEastAsia"/>
        </w:rPr>
      </w:pPr>
    </w:p>
    <w:p w14:paraId="788E889D" w14:textId="77777777" w:rsidR="005E1B7B" w:rsidRPr="00F16426" w:rsidRDefault="006B32C5" w:rsidP="00CB6733">
      <w:pPr>
        <w:rPr>
          <w:rFonts w:eastAsiaTheme="minorEastAsia"/>
          <w:i/>
        </w:rPr>
      </w:pPr>
      <w:r w:rsidRPr="00F16426">
        <w:rPr>
          <w:rFonts w:eastAsiaTheme="minorEastAsia"/>
          <w:i/>
        </w:rPr>
        <w:t>Prekid primjene pregabalina</w:t>
      </w:r>
    </w:p>
    <w:p w14:paraId="0F1BF742" w14:textId="77777777" w:rsidR="005E1B7B" w:rsidRPr="00F16426" w:rsidRDefault="006B32C5" w:rsidP="00CB6733">
      <w:pPr>
        <w:pStyle w:val="BodyText"/>
        <w:rPr>
          <w:rFonts w:eastAsiaTheme="minorEastAsia"/>
        </w:rPr>
      </w:pPr>
      <w:r w:rsidRPr="00F16426">
        <w:rPr>
          <w:rFonts w:eastAsiaTheme="minorEastAsia"/>
        </w:rPr>
        <w:t>Sukladno postojećoj kliničkoj praksi, ako se liječenje pregabalinom mora prekinuti, preporučuje se ukidati ga postupno tijekom najmanje tjedan dana, bez obzira na indikaciju (vidjeti dijelove 4.4 i 4.8).</w:t>
      </w:r>
    </w:p>
    <w:p w14:paraId="3EE95B25" w14:textId="77777777" w:rsidR="006A5897" w:rsidRPr="00F16426" w:rsidRDefault="006A5897" w:rsidP="00CB6733">
      <w:pPr>
        <w:pStyle w:val="BodyText"/>
        <w:rPr>
          <w:rFonts w:eastAsiaTheme="minorEastAsia"/>
        </w:rPr>
      </w:pPr>
    </w:p>
    <w:p w14:paraId="195A6ED0" w14:textId="77777777" w:rsidR="005E1B7B" w:rsidRPr="00F16426" w:rsidRDefault="006B32C5" w:rsidP="00CB6733">
      <w:pPr>
        <w:pStyle w:val="BodyText"/>
        <w:rPr>
          <w:rFonts w:eastAsiaTheme="minorEastAsia"/>
        </w:rPr>
      </w:pPr>
      <w:r w:rsidRPr="00F16426">
        <w:rPr>
          <w:rFonts w:eastAsiaTheme="minorEastAsia"/>
          <w:u w:val="single"/>
        </w:rPr>
        <w:t>Oštećenje funkcije bubrega</w:t>
      </w:r>
    </w:p>
    <w:p w14:paraId="3D59E945" w14:textId="07A80703" w:rsidR="005E1B7B" w:rsidRPr="00F16426" w:rsidRDefault="006B32C5" w:rsidP="00CB6733">
      <w:pPr>
        <w:pStyle w:val="BodyText"/>
        <w:rPr>
          <w:rFonts w:eastAsiaTheme="minorEastAsia"/>
        </w:rPr>
      </w:pPr>
      <w:r w:rsidRPr="00F16426">
        <w:rPr>
          <w:rFonts w:eastAsiaTheme="minorEastAsia"/>
        </w:rPr>
        <w:t xml:space="preserve">Pregabalin se iz </w:t>
      </w:r>
      <w:r w:rsidR="00CA76EF" w:rsidRPr="00F16426">
        <w:rPr>
          <w:rFonts w:eastAsiaTheme="minorEastAsia"/>
        </w:rPr>
        <w:t xml:space="preserve">sistemske </w:t>
      </w:r>
      <w:r w:rsidRPr="00F16426">
        <w:rPr>
          <w:rFonts w:eastAsiaTheme="minorEastAsia"/>
        </w:rPr>
        <w:t>cirkulacije primarno odstranjuje izlučivanjem nepromijenjenog lijeka putem bubrega. Budući da je klirens pregabalina upravo razmjeran klirensu kreatinina (vidjeti dio 5.2), u svakog pojedinog bolesnika s oslabljenom funkcijom bubrega doza se mora prilagoditi sukladno njegovu klirensu kreatinina (</w:t>
      </w:r>
      <w:r w:rsidR="00CA76EF" w:rsidRPr="00F16426">
        <w:rPr>
          <w:rFonts w:eastAsiaTheme="minorEastAsia"/>
        </w:rPr>
        <w:t xml:space="preserve">engl. </w:t>
      </w:r>
      <w:r w:rsidR="00CA76EF" w:rsidRPr="00F16426">
        <w:rPr>
          <w:rFonts w:eastAsiaTheme="minorEastAsia"/>
          <w:i/>
          <w:iCs/>
        </w:rPr>
        <w:t>creatinine clearance</w:t>
      </w:r>
      <w:r w:rsidR="00CA76EF" w:rsidRPr="00F16426">
        <w:rPr>
          <w:rFonts w:eastAsiaTheme="minorEastAsia"/>
        </w:rPr>
        <w:t xml:space="preserve">, </w:t>
      </w:r>
      <w:r w:rsidRPr="00F16426">
        <w:rPr>
          <w:rFonts w:eastAsiaTheme="minorEastAsia"/>
        </w:rPr>
        <w:t>CLcr), kako je navedeno u Tablici 1, pomoću sljedeće formule:</w:t>
      </w:r>
    </w:p>
    <w:p w14:paraId="3D56CF63" w14:textId="77777777" w:rsidR="006A5897" w:rsidRPr="00F16426" w:rsidRDefault="006A5897" w:rsidP="00CB6733">
      <w:pPr>
        <w:pStyle w:val="BodyText"/>
        <w:rPr>
          <w:rFonts w:eastAsiaTheme="minorEastAsia"/>
        </w:rPr>
      </w:pPr>
    </w:p>
    <w:tbl>
      <w:tblPr>
        <w:tblStyle w:val="TableGrid"/>
        <w:tblW w:w="7086" w:type="dxa"/>
        <w:jc w:val="center"/>
        <w:tblLayout w:type="fixed"/>
        <w:tblCellMar>
          <w:left w:w="57" w:type="dxa"/>
          <w:right w:w="57" w:type="dxa"/>
        </w:tblCellMar>
        <w:tblLook w:val="04A0" w:firstRow="1" w:lastRow="0" w:firstColumn="1" w:lastColumn="0" w:noHBand="0" w:noVBand="1"/>
      </w:tblPr>
      <w:tblGrid>
        <w:gridCol w:w="1487"/>
        <w:gridCol w:w="142"/>
        <w:gridCol w:w="3402"/>
        <w:gridCol w:w="142"/>
        <w:gridCol w:w="1913"/>
      </w:tblGrid>
      <w:tr w:rsidR="00313680" w:rsidRPr="00F16426" w14:paraId="6E21FA68" w14:textId="77777777" w:rsidTr="006975A6">
        <w:trPr>
          <w:trHeight w:val="340"/>
          <w:jc w:val="center"/>
        </w:trPr>
        <w:tc>
          <w:tcPr>
            <w:tcW w:w="1487" w:type="dxa"/>
            <w:vMerge w:val="restart"/>
            <w:tcBorders>
              <w:top w:val="nil"/>
              <w:left w:val="nil"/>
              <w:bottom w:val="nil"/>
            </w:tcBorders>
            <w:vAlign w:val="center"/>
          </w:tcPr>
          <w:p w14:paraId="6881929B" w14:textId="02E2A589" w:rsidR="00313680" w:rsidRPr="00F16426" w:rsidRDefault="00313680" w:rsidP="00CB6733">
            <w:pPr>
              <w:pStyle w:val="BodyText"/>
              <w:jc w:val="right"/>
              <w:rPr>
                <w:rFonts w:eastAsiaTheme="minorEastAsia"/>
                <w:sz w:val="20"/>
                <w:szCs w:val="20"/>
              </w:rPr>
            </w:pPr>
            <w:r w:rsidRPr="00F16426">
              <w:rPr>
                <w:rFonts w:eastAsiaTheme="minorEastAsia"/>
                <w:sz w:val="20"/>
                <w:szCs w:val="20"/>
              </w:rPr>
              <w:t>CL</w:t>
            </w:r>
            <w:r w:rsidRPr="00F16426">
              <w:rPr>
                <w:rFonts w:eastAsiaTheme="minorEastAsia"/>
                <w:sz w:val="20"/>
                <w:szCs w:val="20"/>
                <w:vertAlign w:val="subscript"/>
              </w:rPr>
              <w:t>cr</w:t>
            </w:r>
            <w:r w:rsidRPr="00F16426">
              <w:rPr>
                <w:rFonts w:eastAsiaTheme="minorEastAsia"/>
                <w:sz w:val="20"/>
                <w:szCs w:val="20"/>
              </w:rPr>
              <w:t>(ml/min) =</w:t>
            </w:r>
          </w:p>
        </w:tc>
        <w:tc>
          <w:tcPr>
            <w:tcW w:w="142" w:type="dxa"/>
            <w:vMerge w:val="restart"/>
            <w:tcBorders>
              <w:right w:val="nil"/>
            </w:tcBorders>
            <w:vAlign w:val="center"/>
          </w:tcPr>
          <w:p w14:paraId="4DE23646" w14:textId="28601878" w:rsidR="00313680" w:rsidRPr="00F16426" w:rsidRDefault="00313680" w:rsidP="00CB6733">
            <w:pPr>
              <w:pStyle w:val="BodyText"/>
              <w:jc w:val="right"/>
              <w:rPr>
                <w:rFonts w:eastAsiaTheme="minorEastAsia"/>
                <w:sz w:val="20"/>
                <w:szCs w:val="20"/>
              </w:rPr>
            </w:pPr>
          </w:p>
        </w:tc>
        <w:tc>
          <w:tcPr>
            <w:tcW w:w="3402" w:type="dxa"/>
            <w:tcBorders>
              <w:top w:val="nil"/>
              <w:left w:val="nil"/>
              <w:right w:val="nil"/>
            </w:tcBorders>
            <w:vAlign w:val="center"/>
          </w:tcPr>
          <w:p w14:paraId="7A48FFD5" w14:textId="404873FB" w:rsidR="00313680" w:rsidRPr="00F16426" w:rsidRDefault="00313680" w:rsidP="00CB6733">
            <w:pPr>
              <w:pStyle w:val="BodyText"/>
              <w:jc w:val="center"/>
              <w:rPr>
                <w:rFonts w:eastAsiaTheme="minorEastAsia"/>
                <w:sz w:val="20"/>
                <w:szCs w:val="20"/>
              </w:rPr>
            </w:pPr>
            <w:r w:rsidRPr="00F16426">
              <w:rPr>
                <w:rFonts w:eastAsiaTheme="minorEastAsia"/>
                <w:sz w:val="20"/>
                <w:szCs w:val="20"/>
              </w:rPr>
              <w:t>1,23</w:t>
            </w:r>
            <w:r w:rsidR="006975A6" w:rsidRPr="00F16426">
              <w:rPr>
                <w:rFonts w:eastAsiaTheme="minorEastAsia"/>
                <w:sz w:val="20"/>
                <w:szCs w:val="20"/>
              </w:rPr>
              <w:t xml:space="preserve"> </w:t>
            </w:r>
            <w:r w:rsidRPr="00F16426">
              <w:rPr>
                <w:rFonts w:eastAsiaTheme="minorEastAsia"/>
                <w:sz w:val="20"/>
                <w:szCs w:val="20"/>
              </w:rPr>
              <w:t>× [140</w:t>
            </w:r>
            <w:r w:rsidR="006975A6" w:rsidRPr="00F16426">
              <w:rPr>
                <w:rFonts w:eastAsiaTheme="minorEastAsia"/>
                <w:sz w:val="20"/>
                <w:szCs w:val="20"/>
              </w:rPr>
              <w:t xml:space="preserve"> </w:t>
            </w:r>
            <w:r w:rsidRPr="00F16426">
              <w:rPr>
                <w:rFonts w:eastAsiaTheme="minorEastAsia"/>
                <w:sz w:val="20"/>
                <w:szCs w:val="20"/>
              </w:rPr>
              <w:t xml:space="preserve">- dob (godine)] </w:t>
            </w:r>
            <w:r w:rsidR="00666B1A" w:rsidRPr="00F16426">
              <w:rPr>
                <w:rFonts w:eastAsiaTheme="minorEastAsia"/>
                <w:sz w:val="20"/>
                <w:szCs w:val="20"/>
              </w:rPr>
              <w:t>x</w:t>
            </w:r>
            <w:r w:rsidRPr="00F16426">
              <w:rPr>
                <w:rFonts w:eastAsiaTheme="minorEastAsia"/>
                <w:sz w:val="20"/>
                <w:szCs w:val="20"/>
              </w:rPr>
              <w:t xml:space="preserve"> težina (kg)</w:t>
            </w:r>
          </w:p>
        </w:tc>
        <w:tc>
          <w:tcPr>
            <w:tcW w:w="142" w:type="dxa"/>
            <w:vMerge w:val="restart"/>
            <w:tcBorders>
              <w:left w:val="nil"/>
            </w:tcBorders>
            <w:vAlign w:val="center"/>
          </w:tcPr>
          <w:p w14:paraId="5D8B7780" w14:textId="09977A8E" w:rsidR="00313680" w:rsidRPr="00F16426" w:rsidRDefault="00313680" w:rsidP="00CB6733">
            <w:pPr>
              <w:pStyle w:val="BodyText"/>
              <w:rPr>
                <w:rFonts w:eastAsiaTheme="minorEastAsia"/>
                <w:sz w:val="20"/>
                <w:szCs w:val="20"/>
              </w:rPr>
            </w:pPr>
          </w:p>
        </w:tc>
        <w:tc>
          <w:tcPr>
            <w:tcW w:w="1913" w:type="dxa"/>
            <w:vMerge w:val="restart"/>
            <w:tcBorders>
              <w:top w:val="nil"/>
              <w:right w:val="nil"/>
            </w:tcBorders>
            <w:vAlign w:val="center"/>
          </w:tcPr>
          <w:p w14:paraId="4A7463B5" w14:textId="3E5D2C43" w:rsidR="00313680" w:rsidRPr="00F16426" w:rsidRDefault="00B47966" w:rsidP="00CB6733">
            <w:pPr>
              <w:pStyle w:val="BodyText"/>
              <w:rPr>
                <w:rFonts w:eastAsiaTheme="minorEastAsia"/>
                <w:sz w:val="20"/>
                <w:szCs w:val="20"/>
              </w:rPr>
            </w:pPr>
            <w:r w:rsidRPr="00F16426">
              <w:rPr>
                <w:rFonts w:eastAsiaTheme="minorEastAsia"/>
                <w:sz w:val="20"/>
                <w:szCs w:val="20"/>
              </w:rPr>
              <w:t>(</w:t>
            </w:r>
            <w:r w:rsidR="00666B1A" w:rsidRPr="00F16426">
              <w:rPr>
                <w:rFonts w:eastAsiaTheme="minorEastAsia"/>
                <w:sz w:val="20"/>
                <w:szCs w:val="20"/>
              </w:rPr>
              <w:t>x</w:t>
            </w:r>
            <w:r w:rsidR="00313680" w:rsidRPr="00F16426">
              <w:rPr>
                <w:rFonts w:eastAsiaTheme="minorEastAsia"/>
                <w:sz w:val="20"/>
                <w:szCs w:val="20"/>
              </w:rPr>
              <w:t xml:space="preserve"> 0,85 za bolesnice)</w:t>
            </w:r>
          </w:p>
        </w:tc>
      </w:tr>
      <w:tr w:rsidR="00313680" w:rsidRPr="00F16426" w14:paraId="21D632B2" w14:textId="77777777" w:rsidTr="00B47966">
        <w:trPr>
          <w:trHeight w:val="340"/>
          <w:jc w:val="center"/>
        </w:trPr>
        <w:tc>
          <w:tcPr>
            <w:tcW w:w="1487" w:type="dxa"/>
            <w:vMerge/>
            <w:tcBorders>
              <w:left w:val="nil"/>
              <w:bottom w:val="nil"/>
            </w:tcBorders>
          </w:tcPr>
          <w:p w14:paraId="289057F3" w14:textId="77777777" w:rsidR="00313680" w:rsidRPr="00F16426" w:rsidRDefault="00313680" w:rsidP="00CB6733">
            <w:pPr>
              <w:pStyle w:val="BodyText"/>
              <w:rPr>
                <w:rFonts w:eastAsiaTheme="minorEastAsia"/>
                <w:sz w:val="20"/>
                <w:szCs w:val="20"/>
              </w:rPr>
            </w:pPr>
          </w:p>
        </w:tc>
        <w:tc>
          <w:tcPr>
            <w:tcW w:w="142" w:type="dxa"/>
            <w:vMerge/>
            <w:tcBorders>
              <w:right w:val="nil"/>
            </w:tcBorders>
          </w:tcPr>
          <w:p w14:paraId="448ADBF8" w14:textId="77777777" w:rsidR="00313680" w:rsidRPr="00F16426" w:rsidRDefault="00313680" w:rsidP="00CB6733">
            <w:pPr>
              <w:pStyle w:val="BodyText"/>
              <w:rPr>
                <w:rFonts w:eastAsiaTheme="minorEastAsia"/>
                <w:sz w:val="20"/>
                <w:szCs w:val="20"/>
              </w:rPr>
            </w:pPr>
          </w:p>
        </w:tc>
        <w:tc>
          <w:tcPr>
            <w:tcW w:w="3402" w:type="dxa"/>
            <w:tcBorders>
              <w:left w:val="nil"/>
              <w:bottom w:val="nil"/>
              <w:right w:val="nil"/>
            </w:tcBorders>
            <w:vAlign w:val="center"/>
          </w:tcPr>
          <w:p w14:paraId="1E259901" w14:textId="1C50541A" w:rsidR="00313680" w:rsidRPr="00F16426" w:rsidRDefault="00313680" w:rsidP="00CB6733">
            <w:pPr>
              <w:pStyle w:val="BodyText"/>
              <w:jc w:val="center"/>
              <w:rPr>
                <w:rFonts w:eastAsiaTheme="minorEastAsia"/>
                <w:sz w:val="20"/>
                <w:szCs w:val="20"/>
              </w:rPr>
            </w:pPr>
            <w:r w:rsidRPr="00F16426">
              <w:rPr>
                <w:rFonts w:eastAsiaTheme="minorEastAsia"/>
                <w:sz w:val="20"/>
                <w:szCs w:val="20"/>
              </w:rPr>
              <w:t>kreatinin u serumu (μmol/l)</w:t>
            </w:r>
          </w:p>
        </w:tc>
        <w:tc>
          <w:tcPr>
            <w:tcW w:w="142" w:type="dxa"/>
            <w:vMerge/>
            <w:tcBorders>
              <w:left w:val="nil"/>
            </w:tcBorders>
          </w:tcPr>
          <w:p w14:paraId="236B8206" w14:textId="77777777" w:rsidR="00313680" w:rsidRPr="00F16426" w:rsidRDefault="00313680" w:rsidP="00CB6733">
            <w:pPr>
              <w:pStyle w:val="BodyText"/>
              <w:rPr>
                <w:rFonts w:eastAsiaTheme="minorEastAsia"/>
                <w:sz w:val="20"/>
                <w:szCs w:val="20"/>
              </w:rPr>
            </w:pPr>
          </w:p>
        </w:tc>
        <w:tc>
          <w:tcPr>
            <w:tcW w:w="1913" w:type="dxa"/>
            <w:vMerge/>
            <w:tcBorders>
              <w:bottom w:val="nil"/>
              <w:right w:val="nil"/>
            </w:tcBorders>
          </w:tcPr>
          <w:p w14:paraId="6E67DEAB" w14:textId="77777777" w:rsidR="00313680" w:rsidRPr="00F16426" w:rsidRDefault="00313680" w:rsidP="00CB6733">
            <w:pPr>
              <w:pStyle w:val="BodyText"/>
              <w:rPr>
                <w:rFonts w:eastAsiaTheme="minorEastAsia"/>
                <w:sz w:val="20"/>
                <w:szCs w:val="20"/>
              </w:rPr>
            </w:pPr>
          </w:p>
        </w:tc>
      </w:tr>
    </w:tbl>
    <w:p w14:paraId="264C3293" w14:textId="77777777" w:rsidR="00313680" w:rsidRPr="00F16426" w:rsidRDefault="00313680" w:rsidP="00CB6733">
      <w:pPr>
        <w:pStyle w:val="BodyText"/>
        <w:rPr>
          <w:rFonts w:eastAsiaTheme="minorEastAsia"/>
        </w:rPr>
      </w:pPr>
    </w:p>
    <w:p w14:paraId="4118CB8B" w14:textId="420876A0" w:rsidR="005E1B7B" w:rsidRPr="00F16426" w:rsidRDefault="006B32C5" w:rsidP="00CB6733">
      <w:pPr>
        <w:pStyle w:val="BodyText"/>
        <w:rPr>
          <w:rFonts w:eastAsiaTheme="minorEastAsia"/>
        </w:rPr>
      </w:pPr>
      <w:r w:rsidRPr="00F16426">
        <w:rPr>
          <w:rFonts w:eastAsiaTheme="minorEastAsia"/>
        </w:rPr>
        <w:t>Pregabalin se iz plazme djelotvorno uklanja hemodijalizom (50</w:t>
      </w:r>
      <w:r w:rsidR="00CA76EF" w:rsidRPr="00F16426">
        <w:rPr>
          <w:rFonts w:eastAsiaTheme="minorEastAsia"/>
        </w:rPr>
        <w:t xml:space="preserve"> </w:t>
      </w:r>
      <w:r w:rsidRPr="00F16426">
        <w:rPr>
          <w:rFonts w:eastAsiaTheme="minorEastAsia"/>
        </w:rPr>
        <w:t>% lijeka tijekom 4 sata). Bolesnicima na hemodijalizi dnevnu dozu pregabalina treba prilagoditi na temelju bubrežne funkcije. Uz dnevnu dozu treba dati dopunsku dozu pregabalina odmah nakon svakog četverosatnog postupka hemodijalize (vidjeti Tablicu 1).</w:t>
      </w:r>
    </w:p>
    <w:p w14:paraId="6F45677D" w14:textId="77777777" w:rsidR="006A5897" w:rsidRPr="00F16426" w:rsidRDefault="006A5897" w:rsidP="00CB6733">
      <w:pPr>
        <w:pStyle w:val="BodyText"/>
        <w:rPr>
          <w:rFonts w:eastAsiaTheme="minorEastAsia"/>
        </w:rPr>
      </w:pPr>
    </w:p>
    <w:p w14:paraId="54A01800" w14:textId="77777777" w:rsidR="005E1B7B" w:rsidRPr="00F16426" w:rsidRDefault="006B32C5" w:rsidP="00CB6733">
      <w:pPr>
        <w:pStyle w:val="BodyText"/>
        <w:keepNext/>
        <w:rPr>
          <w:rFonts w:eastAsiaTheme="minorEastAsia"/>
          <w:b/>
          <w:bCs/>
        </w:rPr>
      </w:pPr>
      <w:r w:rsidRPr="00F16426">
        <w:rPr>
          <w:rFonts w:eastAsiaTheme="minorEastAsia"/>
          <w:b/>
          <w:bCs/>
        </w:rPr>
        <w:lastRenderedPageBreak/>
        <w:t>Tablica 1: Prilagodba doze pregabalina na temelju funkcije bubrega</w:t>
      </w:r>
    </w:p>
    <w:p w14:paraId="1CC59FEE" w14:textId="77777777" w:rsidR="006A5897" w:rsidRPr="00F16426" w:rsidRDefault="006A5897" w:rsidP="00CB6733">
      <w:pPr>
        <w:pStyle w:val="BodyText"/>
        <w:keepNext/>
        <w:rPr>
          <w:rFonts w:eastAsiaTheme="minorEastAsi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86" w:type="dxa"/>
          <w:bottom w:w="14" w:type="dxa"/>
          <w:right w:w="86" w:type="dxa"/>
        </w:tblCellMar>
        <w:tblLook w:val="01E0" w:firstRow="1" w:lastRow="1" w:firstColumn="1" w:lastColumn="1" w:noHBand="0" w:noVBand="0"/>
      </w:tblPr>
      <w:tblGrid>
        <w:gridCol w:w="1704"/>
        <w:gridCol w:w="1558"/>
        <w:gridCol w:w="1851"/>
        <w:gridCol w:w="2259"/>
      </w:tblGrid>
      <w:tr w:rsidR="005E1B7B" w:rsidRPr="00F16426" w14:paraId="7998FF88" w14:textId="77777777" w:rsidTr="00666B1A">
        <w:trPr>
          <w:cantSplit/>
          <w:trHeight w:val="57"/>
          <w:tblHeader/>
        </w:trPr>
        <w:tc>
          <w:tcPr>
            <w:tcW w:w="1704" w:type="dxa"/>
            <w:vAlign w:val="center"/>
          </w:tcPr>
          <w:p w14:paraId="64951E76" w14:textId="77777777" w:rsidR="005E1B7B" w:rsidRPr="00F16426" w:rsidRDefault="006B32C5" w:rsidP="00CB6733">
            <w:pPr>
              <w:pStyle w:val="TableParagraph"/>
              <w:keepNext/>
              <w:spacing w:line="240" w:lineRule="auto"/>
              <w:ind w:left="0"/>
              <w:rPr>
                <w:rFonts w:eastAsiaTheme="minorEastAsia"/>
                <w:b/>
                <w:sz w:val="20"/>
                <w:szCs w:val="20"/>
              </w:rPr>
            </w:pPr>
            <w:r w:rsidRPr="00F16426">
              <w:rPr>
                <w:rFonts w:eastAsiaTheme="minorEastAsia"/>
                <w:b/>
                <w:sz w:val="20"/>
                <w:szCs w:val="20"/>
              </w:rPr>
              <w:t>Klirens kreatinina</w:t>
            </w:r>
          </w:p>
          <w:p w14:paraId="47BE8D20" w14:textId="77777777" w:rsidR="005E1B7B" w:rsidRPr="00F16426" w:rsidRDefault="006B32C5" w:rsidP="00CB6733">
            <w:pPr>
              <w:pStyle w:val="TableParagraph"/>
              <w:keepNext/>
              <w:spacing w:line="240" w:lineRule="auto"/>
              <w:ind w:left="0"/>
              <w:rPr>
                <w:rFonts w:eastAsiaTheme="minorEastAsia"/>
                <w:b/>
                <w:sz w:val="20"/>
                <w:szCs w:val="20"/>
              </w:rPr>
            </w:pPr>
            <w:r w:rsidRPr="00F16426">
              <w:rPr>
                <w:rFonts w:eastAsiaTheme="minorEastAsia"/>
                <w:b/>
                <w:sz w:val="20"/>
                <w:szCs w:val="20"/>
              </w:rPr>
              <w:t>(CL</w:t>
            </w:r>
            <w:r w:rsidRPr="00F16426">
              <w:rPr>
                <w:rFonts w:eastAsiaTheme="minorEastAsia"/>
                <w:b/>
                <w:sz w:val="20"/>
                <w:szCs w:val="20"/>
                <w:vertAlign w:val="subscript"/>
              </w:rPr>
              <w:t>cr</w:t>
            </w:r>
            <w:r w:rsidRPr="00F16426">
              <w:rPr>
                <w:rFonts w:eastAsiaTheme="minorEastAsia"/>
                <w:b/>
                <w:sz w:val="20"/>
                <w:szCs w:val="20"/>
              </w:rPr>
              <w:t>) (ml/min)</w:t>
            </w:r>
          </w:p>
        </w:tc>
        <w:tc>
          <w:tcPr>
            <w:tcW w:w="3409" w:type="dxa"/>
            <w:gridSpan w:val="2"/>
            <w:vAlign w:val="center"/>
          </w:tcPr>
          <w:p w14:paraId="7438F2EB" w14:textId="77777777" w:rsidR="005E1B7B" w:rsidRPr="00F16426" w:rsidRDefault="006B32C5" w:rsidP="00CB6733">
            <w:pPr>
              <w:pStyle w:val="TableParagraph"/>
              <w:keepNext/>
              <w:spacing w:line="240" w:lineRule="auto"/>
              <w:ind w:left="0"/>
              <w:rPr>
                <w:rFonts w:eastAsiaTheme="minorEastAsia"/>
                <w:b/>
                <w:sz w:val="20"/>
                <w:szCs w:val="20"/>
              </w:rPr>
            </w:pPr>
            <w:r w:rsidRPr="00F16426">
              <w:rPr>
                <w:rFonts w:eastAsiaTheme="minorEastAsia"/>
                <w:b/>
                <w:sz w:val="20"/>
                <w:szCs w:val="20"/>
              </w:rPr>
              <w:t>Ukupna dnevna doza pregabalina*</w:t>
            </w:r>
          </w:p>
        </w:tc>
        <w:tc>
          <w:tcPr>
            <w:tcW w:w="2259" w:type="dxa"/>
            <w:vAlign w:val="center"/>
          </w:tcPr>
          <w:p w14:paraId="47CC0999" w14:textId="77777777" w:rsidR="005E1B7B" w:rsidRPr="00F16426" w:rsidRDefault="006B32C5" w:rsidP="00CB6733">
            <w:pPr>
              <w:pStyle w:val="TableParagraph"/>
              <w:keepNext/>
              <w:spacing w:line="240" w:lineRule="auto"/>
              <w:ind w:left="0"/>
              <w:rPr>
                <w:rFonts w:eastAsiaTheme="minorEastAsia"/>
                <w:b/>
                <w:sz w:val="20"/>
                <w:szCs w:val="20"/>
              </w:rPr>
            </w:pPr>
            <w:r w:rsidRPr="00F16426">
              <w:rPr>
                <w:rFonts w:eastAsiaTheme="minorEastAsia"/>
                <w:b/>
                <w:sz w:val="20"/>
                <w:szCs w:val="20"/>
              </w:rPr>
              <w:t>Režim doziranja</w:t>
            </w:r>
          </w:p>
        </w:tc>
      </w:tr>
      <w:tr w:rsidR="005E1B7B" w:rsidRPr="00F16426" w14:paraId="02BDDB62" w14:textId="77777777" w:rsidTr="00666B1A">
        <w:trPr>
          <w:cantSplit/>
          <w:trHeight w:val="57"/>
        </w:trPr>
        <w:tc>
          <w:tcPr>
            <w:tcW w:w="1704" w:type="dxa"/>
            <w:vAlign w:val="center"/>
          </w:tcPr>
          <w:p w14:paraId="7D8FF326" w14:textId="77777777" w:rsidR="005E1B7B" w:rsidRPr="00F16426" w:rsidRDefault="005E1B7B" w:rsidP="00CB6733">
            <w:pPr>
              <w:pStyle w:val="TableParagraph"/>
              <w:keepNext/>
              <w:spacing w:line="240" w:lineRule="auto"/>
              <w:ind w:left="0"/>
              <w:rPr>
                <w:rFonts w:eastAsiaTheme="minorEastAsia"/>
                <w:sz w:val="20"/>
                <w:szCs w:val="20"/>
              </w:rPr>
            </w:pPr>
          </w:p>
        </w:tc>
        <w:tc>
          <w:tcPr>
            <w:tcW w:w="1558" w:type="dxa"/>
            <w:vAlign w:val="center"/>
          </w:tcPr>
          <w:p w14:paraId="166FE4A1" w14:textId="77777777" w:rsidR="005E1B7B" w:rsidRPr="00F16426" w:rsidRDefault="006B32C5" w:rsidP="00CB6733">
            <w:pPr>
              <w:pStyle w:val="TableParagraph"/>
              <w:keepNext/>
              <w:spacing w:line="240" w:lineRule="auto"/>
              <w:ind w:left="0"/>
              <w:rPr>
                <w:rFonts w:eastAsiaTheme="minorEastAsia"/>
                <w:sz w:val="20"/>
                <w:szCs w:val="20"/>
              </w:rPr>
            </w:pPr>
            <w:r w:rsidRPr="00F16426">
              <w:rPr>
                <w:rFonts w:eastAsiaTheme="minorEastAsia"/>
                <w:sz w:val="20"/>
                <w:szCs w:val="20"/>
              </w:rPr>
              <w:t>Početna doza (mg/dan)</w:t>
            </w:r>
          </w:p>
        </w:tc>
        <w:tc>
          <w:tcPr>
            <w:tcW w:w="1851" w:type="dxa"/>
            <w:vAlign w:val="center"/>
          </w:tcPr>
          <w:p w14:paraId="5DA2B6A6" w14:textId="77777777" w:rsidR="005E1B7B" w:rsidRPr="00F16426" w:rsidRDefault="006B32C5" w:rsidP="00CB6733">
            <w:pPr>
              <w:pStyle w:val="TableParagraph"/>
              <w:keepNext/>
              <w:spacing w:line="240" w:lineRule="auto"/>
              <w:ind w:left="0"/>
              <w:rPr>
                <w:rFonts w:eastAsiaTheme="minorEastAsia"/>
                <w:sz w:val="20"/>
                <w:szCs w:val="20"/>
              </w:rPr>
            </w:pPr>
            <w:r w:rsidRPr="00F16426">
              <w:rPr>
                <w:rFonts w:eastAsiaTheme="minorEastAsia"/>
                <w:sz w:val="20"/>
                <w:szCs w:val="20"/>
              </w:rPr>
              <w:t>Maksimalna doza (mg/dan)</w:t>
            </w:r>
          </w:p>
        </w:tc>
        <w:tc>
          <w:tcPr>
            <w:tcW w:w="2259" w:type="dxa"/>
            <w:vAlign w:val="center"/>
          </w:tcPr>
          <w:p w14:paraId="4645E70E" w14:textId="77777777" w:rsidR="005E1B7B" w:rsidRPr="00F16426" w:rsidRDefault="005E1B7B" w:rsidP="00CB6733">
            <w:pPr>
              <w:pStyle w:val="TableParagraph"/>
              <w:keepNext/>
              <w:spacing w:line="240" w:lineRule="auto"/>
              <w:ind w:left="0"/>
              <w:rPr>
                <w:rFonts w:eastAsiaTheme="minorEastAsia"/>
                <w:sz w:val="20"/>
                <w:szCs w:val="20"/>
              </w:rPr>
            </w:pPr>
          </w:p>
        </w:tc>
      </w:tr>
      <w:tr w:rsidR="005E1B7B" w:rsidRPr="00F16426" w14:paraId="7B0E8F07" w14:textId="77777777" w:rsidTr="00666B1A">
        <w:trPr>
          <w:cantSplit/>
          <w:trHeight w:val="57"/>
        </w:trPr>
        <w:tc>
          <w:tcPr>
            <w:tcW w:w="1704" w:type="dxa"/>
            <w:vAlign w:val="center"/>
          </w:tcPr>
          <w:p w14:paraId="4895E32B" w14:textId="77777777" w:rsidR="005E1B7B" w:rsidRPr="00F16426" w:rsidRDefault="006B32C5" w:rsidP="00CB6733">
            <w:pPr>
              <w:pStyle w:val="TableParagraph"/>
              <w:keepNext/>
              <w:spacing w:line="240" w:lineRule="auto"/>
              <w:ind w:left="0"/>
              <w:rPr>
                <w:rFonts w:eastAsiaTheme="minorEastAsia"/>
                <w:sz w:val="20"/>
                <w:szCs w:val="20"/>
              </w:rPr>
            </w:pPr>
            <w:r w:rsidRPr="00F16426">
              <w:rPr>
                <w:rFonts w:eastAsiaTheme="minorEastAsia"/>
                <w:sz w:val="20"/>
                <w:szCs w:val="20"/>
              </w:rPr>
              <w:t>≥ 60</w:t>
            </w:r>
          </w:p>
        </w:tc>
        <w:tc>
          <w:tcPr>
            <w:tcW w:w="1558" w:type="dxa"/>
            <w:vAlign w:val="center"/>
          </w:tcPr>
          <w:p w14:paraId="3938B4AD" w14:textId="77777777" w:rsidR="005E1B7B" w:rsidRPr="00F16426" w:rsidRDefault="006B32C5" w:rsidP="00CB6733">
            <w:pPr>
              <w:pStyle w:val="TableParagraph"/>
              <w:keepNext/>
              <w:spacing w:line="240" w:lineRule="auto"/>
              <w:ind w:left="0"/>
              <w:rPr>
                <w:rFonts w:eastAsiaTheme="minorEastAsia"/>
                <w:sz w:val="20"/>
                <w:szCs w:val="20"/>
              </w:rPr>
            </w:pPr>
            <w:r w:rsidRPr="00F16426">
              <w:rPr>
                <w:rFonts w:eastAsiaTheme="minorEastAsia"/>
                <w:sz w:val="20"/>
                <w:szCs w:val="20"/>
              </w:rPr>
              <w:t>150</w:t>
            </w:r>
          </w:p>
        </w:tc>
        <w:tc>
          <w:tcPr>
            <w:tcW w:w="1851" w:type="dxa"/>
            <w:vAlign w:val="center"/>
          </w:tcPr>
          <w:p w14:paraId="4F782956" w14:textId="77777777" w:rsidR="005E1B7B" w:rsidRPr="00F16426" w:rsidRDefault="006B32C5" w:rsidP="00CB6733">
            <w:pPr>
              <w:pStyle w:val="TableParagraph"/>
              <w:keepNext/>
              <w:spacing w:line="240" w:lineRule="auto"/>
              <w:ind w:left="0"/>
              <w:rPr>
                <w:rFonts w:eastAsiaTheme="minorEastAsia"/>
                <w:sz w:val="20"/>
                <w:szCs w:val="20"/>
              </w:rPr>
            </w:pPr>
            <w:r w:rsidRPr="00F16426">
              <w:rPr>
                <w:rFonts w:eastAsiaTheme="minorEastAsia"/>
                <w:sz w:val="20"/>
                <w:szCs w:val="20"/>
              </w:rPr>
              <w:t>600</w:t>
            </w:r>
          </w:p>
        </w:tc>
        <w:tc>
          <w:tcPr>
            <w:tcW w:w="2259" w:type="dxa"/>
            <w:vAlign w:val="center"/>
          </w:tcPr>
          <w:p w14:paraId="4FD6B5F0" w14:textId="77777777" w:rsidR="005E1B7B" w:rsidRPr="00F16426" w:rsidRDefault="006B32C5" w:rsidP="00CB6733">
            <w:pPr>
              <w:pStyle w:val="TableParagraph"/>
              <w:keepNext/>
              <w:spacing w:line="240" w:lineRule="auto"/>
              <w:ind w:left="0"/>
              <w:rPr>
                <w:rFonts w:eastAsiaTheme="minorEastAsia"/>
                <w:sz w:val="20"/>
                <w:szCs w:val="20"/>
              </w:rPr>
            </w:pPr>
            <w:r w:rsidRPr="00F16426">
              <w:rPr>
                <w:rFonts w:eastAsiaTheme="minorEastAsia"/>
                <w:sz w:val="20"/>
                <w:szCs w:val="20"/>
              </w:rPr>
              <w:t>BID ili TID</w:t>
            </w:r>
          </w:p>
        </w:tc>
      </w:tr>
      <w:tr w:rsidR="005E1B7B" w:rsidRPr="00F16426" w14:paraId="29BCDF86" w14:textId="77777777" w:rsidTr="00666B1A">
        <w:trPr>
          <w:cantSplit/>
          <w:trHeight w:val="57"/>
        </w:trPr>
        <w:tc>
          <w:tcPr>
            <w:tcW w:w="1704" w:type="dxa"/>
            <w:vAlign w:val="center"/>
          </w:tcPr>
          <w:p w14:paraId="7891ED62" w14:textId="77777777" w:rsidR="005E1B7B" w:rsidRPr="00F16426" w:rsidRDefault="006B32C5" w:rsidP="00CB6733">
            <w:pPr>
              <w:pStyle w:val="TableParagraph"/>
              <w:keepNext/>
              <w:spacing w:line="240" w:lineRule="auto"/>
              <w:ind w:left="0"/>
              <w:rPr>
                <w:rFonts w:eastAsiaTheme="minorEastAsia"/>
                <w:sz w:val="20"/>
                <w:szCs w:val="20"/>
              </w:rPr>
            </w:pPr>
            <w:r w:rsidRPr="00F16426">
              <w:rPr>
                <w:rFonts w:eastAsiaTheme="minorEastAsia"/>
                <w:sz w:val="20"/>
                <w:szCs w:val="20"/>
              </w:rPr>
              <w:t>≥ 30 - &lt; 60</w:t>
            </w:r>
          </w:p>
        </w:tc>
        <w:tc>
          <w:tcPr>
            <w:tcW w:w="1558" w:type="dxa"/>
            <w:vAlign w:val="center"/>
          </w:tcPr>
          <w:p w14:paraId="114CD3E5" w14:textId="77777777" w:rsidR="005E1B7B" w:rsidRPr="00F16426" w:rsidRDefault="006B32C5" w:rsidP="00CB6733">
            <w:pPr>
              <w:pStyle w:val="TableParagraph"/>
              <w:keepNext/>
              <w:spacing w:line="240" w:lineRule="auto"/>
              <w:ind w:left="0"/>
              <w:rPr>
                <w:rFonts w:eastAsiaTheme="minorEastAsia"/>
                <w:sz w:val="20"/>
                <w:szCs w:val="20"/>
              </w:rPr>
            </w:pPr>
            <w:r w:rsidRPr="00F16426">
              <w:rPr>
                <w:rFonts w:eastAsiaTheme="minorEastAsia"/>
                <w:sz w:val="20"/>
                <w:szCs w:val="20"/>
              </w:rPr>
              <w:t>75</w:t>
            </w:r>
          </w:p>
        </w:tc>
        <w:tc>
          <w:tcPr>
            <w:tcW w:w="1851" w:type="dxa"/>
            <w:vAlign w:val="center"/>
          </w:tcPr>
          <w:p w14:paraId="4B69C571" w14:textId="77777777" w:rsidR="005E1B7B" w:rsidRPr="00F16426" w:rsidRDefault="006B32C5" w:rsidP="00CB6733">
            <w:pPr>
              <w:pStyle w:val="TableParagraph"/>
              <w:keepNext/>
              <w:spacing w:line="240" w:lineRule="auto"/>
              <w:ind w:left="0"/>
              <w:rPr>
                <w:rFonts w:eastAsiaTheme="minorEastAsia"/>
                <w:sz w:val="20"/>
                <w:szCs w:val="20"/>
              </w:rPr>
            </w:pPr>
            <w:r w:rsidRPr="00F16426">
              <w:rPr>
                <w:rFonts w:eastAsiaTheme="minorEastAsia"/>
                <w:sz w:val="20"/>
                <w:szCs w:val="20"/>
              </w:rPr>
              <w:t>300</w:t>
            </w:r>
          </w:p>
        </w:tc>
        <w:tc>
          <w:tcPr>
            <w:tcW w:w="2259" w:type="dxa"/>
            <w:vAlign w:val="center"/>
          </w:tcPr>
          <w:p w14:paraId="33C8644E" w14:textId="77777777" w:rsidR="005E1B7B" w:rsidRPr="00F16426" w:rsidRDefault="006B32C5" w:rsidP="00CB6733">
            <w:pPr>
              <w:pStyle w:val="TableParagraph"/>
              <w:keepNext/>
              <w:spacing w:line="240" w:lineRule="auto"/>
              <w:ind w:left="0"/>
              <w:rPr>
                <w:rFonts w:eastAsiaTheme="minorEastAsia"/>
                <w:sz w:val="20"/>
                <w:szCs w:val="20"/>
              </w:rPr>
            </w:pPr>
            <w:r w:rsidRPr="00F16426">
              <w:rPr>
                <w:rFonts w:eastAsiaTheme="minorEastAsia"/>
                <w:sz w:val="20"/>
                <w:szCs w:val="20"/>
              </w:rPr>
              <w:t>BID ili TID</w:t>
            </w:r>
          </w:p>
        </w:tc>
      </w:tr>
      <w:tr w:rsidR="005E1B7B" w:rsidRPr="00F16426" w14:paraId="3B2B24B9" w14:textId="77777777" w:rsidTr="00666B1A">
        <w:trPr>
          <w:cantSplit/>
          <w:trHeight w:val="57"/>
        </w:trPr>
        <w:tc>
          <w:tcPr>
            <w:tcW w:w="1704" w:type="dxa"/>
            <w:vAlign w:val="center"/>
          </w:tcPr>
          <w:p w14:paraId="4DD7F3B1" w14:textId="77777777" w:rsidR="005E1B7B" w:rsidRPr="00F16426" w:rsidRDefault="006B32C5" w:rsidP="00CB6733">
            <w:pPr>
              <w:pStyle w:val="TableParagraph"/>
              <w:keepNext/>
              <w:spacing w:line="240" w:lineRule="auto"/>
              <w:ind w:left="0"/>
              <w:rPr>
                <w:rFonts w:eastAsiaTheme="minorEastAsia"/>
                <w:sz w:val="20"/>
                <w:szCs w:val="20"/>
              </w:rPr>
            </w:pPr>
            <w:r w:rsidRPr="00F16426">
              <w:rPr>
                <w:rFonts w:eastAsiaTheme="minorEastAsia"/>
                <w:sz w:val="20"/>
                <w:szCs w:val="20"/>
              </w:rPr>
              <w:t>≥ 15 - &lt; 30</w:t>
            </w:r>
          </w:p>
        </w:tc>
        <w:tc>
          <w:tcPr>
            <w:tcW w:w="1558" w:type="dxa"/>
            <w:vAlign w:val="center"/>
          </w:tcPr>
          <w:p w14:paraId="70ACA93C" w14:textId="77777777" w:rsidR="005E1B7B" w:rsidRPr="00F16426" w:rsidRDefault="006B32C5" w:rsidP="00CB6733">
            <w:pPr>
              <w:pStyle w:val="TableParagraph"/>
              <w:keepNext/>
              <w:spacing w:line="240" w:lineRule="auto"/>
              <w:ind w:left="0"/>
              <w:rPr>
                <w:rFonts w:eastAsiaTheme="minorEastAsia"/>
                <w:sz w:val="20"/>
                <w:szCs w:val="20"/>
              </w:rPr>
            </w:pPr>
            <w:r w:rsidRPr="00F16426">
              <w:rPr>
                <w:rFonts w:eastAsiaTheme="minorEastAsia"/>
                <w:sz w:val="20"/>
                <w:szCs w:val="20"/>
              </w:rPr>
              <w:t>25 – 50</w:t>
            </w:r>
          </w:p>
        </w:tc>
        <w:tc>
          <w:tcPr>
            <w:tcW w:w="1851" w:type="dxa"/>
            <w:vAlign w:val="center"/>
          </w:tcPr>
          <w:p w14:paraId="2AE55E21" w14:textId="77777777" w:rsidR="005E1B7B" w:rsidRPr="00F16426" w:rsidRDefault="006B32C5" w:rsidP="00CB6733">
            <w:pPr>
              <w:pStyle w:val="TableParagraph"/>
              <w:keepNext/>
              <w:spacing w:line="240" w:lineRule="auto"/>
              <w:ind w:left="0"/>
              <w:rPr>
                <w:rFonts w:eastAsiaTheme="minorEastAsia"/>
                <w:sz w:val="20"/>
                <w:szCs w:val="20"/>
              </w:rPr>
            </w:pPr>
            <w:r w:rsidRPr="00F16426">
              <w:rPr>
                <w:rFonts w:eastAsiaTheme="minorEastAsia"/>
                <w:sz w:val="20"/>
                <w:szCs w:val="20"/>
              </w:rPr>
              <w:t>150</w:t>
            </w:r>
          </w:p>
        </w:tc>
        <w:tc>
          <w:tcPr>
            <w:tcW w:w="2259" w:type="dxa"/>
            <w:vAlign w:val="center"/>
          </w:tcPr>
          <w:p w14:paraId="3C58F13A" w14:textId="77777777" w:rsidR="005E1B7B" w:rsidRPr="00F16426" w:rsidRDefault="006B32C5" w:rsidP="00CB6733">
            <w:pPr>
              <w:pStyle w:val="TableParagraph"/>
              <w:keepNext/>
              <w:spacing w:line="240" w:lineRule="auto"/>
              <w:ind w:left="0"/>
              <w:rPr>
                <w:rFonts w:eastAsiaTheme="minorEastAsia"/>
                <w:sz w:val="20"/>
                <w:szCs w:val="20"/>
              </w:rPr>
            </w:pPr>
            <w:r w:rsidRPr="00F16426">
              <w:rPr>
                <w:rFonts w:eastAsiaTheme="minorEastAsia"/>
                <w:sz w:val="20"/>
                <w:szCs w:val="20"/>
              </w:rPr>
              <w:t>jednom dnevno ili BID</w:t>
            </w:r>
          </w:p>
        </w:tc>
      </w:tr>
      <w:tr w:rsidR="005E1B7B" w:rsidRPr="00F16426" w14:paraId="113620E7" w14:textId="77777777" w:rsidTr="00666B1A">
        <w:trPr>
          <w:cantSplit/>
          <w:trHeight w:val="57"/>
        </w:trPr>
        <w:tc>
          <w:tcPr>
            <w:tcW w:w="1704" w:type="dxa"/>
            <w:vAlign w:val="center"/>
          </w:tcPr>
          <w:p w14:paraId="012CA135" w14:textId="77777777" w:rsidR="005E1B7B" w:rsidRPr="00F16426" w:rsidRDefault="006B32C5" w:rsidP="00CB6733">
            <w:pPr>
              <w:pStyle w:val="TableParagraph"/>
              <w:keepNext/>
              <w:spacing w:line="240" w:lineRule="auto"/>
              <w:ind w:left="0"/>
              <w:rPr>
                <w:rFonts w:eastAsiaTheme="minorEastAsia"/>
                <w:sz w:val="20"/>
                <w:szCs w:val="20"/>
              </w:rPr>
            </w:pPr>
            <w:r w:rsidRPr="00F16426">
              <w:rPr>
                <w:rFonts w:eastAsiaTheme="minorEastAsia"/>
                <w:sz w:val="20"/>
                <w:szCs w:val="20"/>
              </w:rPr>
              <w:t>&lt; 15</w:t>
            </w:r>
          </w:p>
        </w:tc>
        <w:tc>
          <w:tcPr>
            <w:tcW w:w="1558" w:type="dxa"/>
            <w:vAlign w:val="center"/>
          </w:tcPr>
          <w:p w14:paraId="2831131F" w14:textId="77777777" w:rsidR="005E1B7B" w:rsidRPr="00F16426" w:rsidRDefault="006B32C5" w:rsidP="00CB6733">
            <w:pPr>
              <w:pStyle w:val="TableParagraph"/>
              <w:keepNext/>
              <w:spacing w:line="240" w:lineRule="auto"/>
              <w:ind w:left="0"/>
              <w:rPr>
                <w:rFonts w:eastAsiaTheme="minorEastAsia"/>
                <w:sz w:val="20"/>
                <w:szCs w:val="20"/>
              </w:rPr>
            </w:pPr>
            <w:r w:rsidRPr="00F16426">
              <w:rPr>
                <w:rFonts w:eastAsiaTheme="minorEastAsia"/>
                <w:sz w:val="20"/>
                <w:szCs w:val="20"/>
              </w:rPr>
              <w:t>25</w:t>
            </w:r>
          </w:p>
        </w:tc>
        <w:tc>
          <w:tcPr>
            <w:tcW w:w="1851" w:type="dxa"/>
            <w:vAlign w:val="center"/>
          </w:tcPr>
          <w:p w14:paraId="7DB74DD2" w14:textId="77777777" w:rsidR="005E1B7B" w:rsidRPr="00F16426" w:rsidRDefault="006B32C5" w:rsidP="00CB6733">
            <w:pPr>
              <w:pStyle w:val="TableParagraph"/>
              <w:keepNext/>
              <w:spacing w:line="240" w:lineRule="auto"/>
              <w:ind w:left="0"/>
              <w:rPr>
                <w:rFonts w:eastAsiaTheme="minorEastAsia"/>
                <w:sz w:val="20"/>
                <w:szCs w:val="20"/>
              </w:rPr>
            </w:pPr>
            <w:r w:rsidRPr="00F16426">
              <w:rPr>
                <w:rFonts w:eastAsiaTheme="minorEastAsia"/>
                <w:sz w:val="20"/>
                <w:szCs w:val="20"/>
              </w:rPr>
              <w:t>75</w:t>
            </w:r>
          </w:p>
        </w:tc>
        <w:tc>
          <w:tcPr>
            <w:tcW w:w="2259" w:type="dxa"/>
            <w:vAlign w:val="center"/>
          </w:tcPr>
          <w:p w14:paraId="7C317A84" w14:textId="77777777" w:rsidR="005E1B7B" w:rsidRPr="00F16426" w:rsidRDefault="006B32C5" w:rsidP="00CB6733">
            <w:pPr>
              <w:pStyle w:val="TableParagraph"/>
              <w:keepNext/>
              <w:spacing w:line="240" w:lineRule="auto"/>
              <w:ind w:left="0"/>
              <w:rPr>
                <w:rFonts w:eastAsiaTheme="minorEastAsia"/>
                <w:sz w:val="20"/>
                <w:szCs w:val="20"/>
              </w:rPr>
            </w:pPr>
            <w:r w:rsidRPr="00F16426">
              <w:rPr>
                <w:rFonts w:eastAsiaTheme="minorEastAsia"/>
                <w:sz w:val="20"/>
                <w:szCs w:val="20"/>
              </w:rPr>
              <w:t>jednom dnevno</w:t>
            </w:r>
          </w:p>
        </w:tc>
      </w:tr>
      <w:tr w:rsidR="005E1B7B" w:rsidRPr="00F16426" w14:paraId="5B3AB84F" w14:textId="77777777" w:rsidTr="00666B1A">
        <w:trPr>
          <w:cantSplit/>
          <w:trHeight w:val="57"/>
        </w:trPr>
        <w:tc>
          <w:tcPr>
            <w:tcW w:w="7372" w:type="dxa"/>
            <w:gridSpan w:val="4"/>
            <w:vAlign w:val="center"/>
          </w:tcPr>
          <w:p w14:paraId="6498F6A3" w14:textId="77777777" w:rsidR="005E1B7B" w:rsidRPr="00F16426" w:rsidRDefault="006B32C5" w:rsidP="00CB6733">
            <w:pPr>
              <w:pStyle w:val="TableParagraph"/>
              <w:keepNext/>
              <w:spacing w:line="240" w:lineRule="auto"/>
              <w:ind w:left="0"/>
              <w:rPr>
                <w:rFonts w:eastAsiaTheme="minorEastAsia"/>
                <w:sz w:val="20"/>
                <w:szCs w:val="20"/>
              </w:rPr>
            </w:pPr>
            <w:r w:rsidRPr="00F16426">
              <w:rPr>
                <w:rFonts w:eastAsiaTheme="minorEastAsia"/>
                <w:sz w:val="20"/>
                <w:szCs w:val="20"/>
              </w:rPr>
              <w:t>Dopunska doza nakon hemodijalize (mg)</w:t>
            </w:r>
          </w:p>
        </w:tc>
      </w:tr>
      <w:tr w:rsidR="005E1B7B" w:rsidRPr="00F16426" w14:paraId="2C9709DB" w14:textId="77777777" w:rsidTr="00666B1A">
        <w:trPr>
          <w:cantSplit/>
          <w:trHeight w:val="57"/>
        </w:trPr>
        <w:tc>
          <w:tcPr>
            <w:tcW w:w="1704" w:type="dxa"/>
            <w:vAlign w:val="center"/>
          </w:tcPr>
          <w:p w14:paraId="76BD9A85" w14:textId="77777777" w:rsidR="005E1B7B" w:rsidRPr="00F16426" w:rsidRDefault="005E1B7B" w:rsidP="00CB6733">
            <w:pPr>
              <w:pStyle w:val="TableParagraph"/>
              <w:keepNext/>
              <w:spacing w:line="240" w:lineRule="auto"/>
              <w:ind w:left="0"/>
              <w:rPr>
                <w:rFonts w:eastAsiaTheme="minorEastAsia"/>
                <w:sz w:val="20"/>
                <w:szCs w:val="20"/>
              </w:rPr>
            </w:pPr>
          </w:p>
        </w:tc>
        <w:tc>
          <w:tcPr>
            <w:tcW w:w="1558" w:type="dxa"/>
            <w:vAlign w:val="center"/>
          </w:tcPr>
          <w:p w14:paraId="62DDC8C4" w14:textId="77777777" w:rsidR="005E1B7B" w:rsidRPr="00F16426" w:rsidRDefault="006B32C5" w:rsidP="00CB6733">
            <w:pPr>
              <w:pStyle w:val="TableParagraph"/>
              <w:keepNext/>
              <w:spacing w:line="240" w:lineRule="auto"/>
              <w:ind w:left="0"/>
              <w:rPr>
                <w:rFonts w:eastAsiaTheme="minorEastAsia"/>
                <w:sz w:val="20"/>
                <w:szCs w:val="20"/>
              </w:rPr>
            </w:pPr>
            <w:r w:rsidRPr="00F16426">
              <w:rPr>
                <w:rFonts w:eastAsiaTheme="minorEastAsia"/>
                <w:sz w:val="20"/>
                <w:szCs w:val="20"/>
              </w:rPr>
              <w:t>25</w:t>
            </w:r>
          </w:p>
        </w:tc>
        <w:tc>
          <w:tcPr>
            <w:tcW w:w="1851" w:type="dxa"/>
            <w:vAlign w:val="center"/>
          </w:tcPr>
          <w:p w14:paraId="716BE922" w14:textId="77777777" w:rsidR="005E1B7B" w:rsidRPr="00F16426" w:rsidRDefault="006B32C5" w:rsidP="00CB6733">
            <w:pPr>
              <w:pStyle w:val="TableParagraph"/>
              <w:keepNext/>
              <w:spacing w:line="240" w:lineRule="auto"/>
              <w:ind w:left="0"/>
              <w:rPr>
                <w:rFonts w:eastAsiaTheme="minorEastAsia"/>
                <w:sz w:val="20"/>
                <w:szCs w:val="20"/>
              </w:rPr>
            </w:pPr>
            <w:r w:rsidRPr="00F16426">
              <w:rPr>
                <w:rFonts w:eastAsiaTheme="minorEastAsia"/>
                <w:sz w:val="20"/>
                <w:szCs w:val="20"/>
              </w:rPr>
              <w:t>100</w:t>
            </w:r>
          </w:p>
        </w:tc>
        <w:tc>
          <w:tcPr>
            <w:tcW w:w="2259" w:type="dxa"/>
            <w:vAlign w:val="center"/>
          </w:tcPr>
          <w:p w14:paraId="53DBA6B3" w14:textId="77777777" w:rsidR="005E1B7B" w:rsidRPr="00F16426" w:rsidRDefault="006B32C5" w:rsidP="00CB6733">
            <w:pPr>
              <w:pStyle w:val="TableParagraph"/>
              <w:keepNext/>
              <w:spacing w:line="240" w:lineRule="auto"/>
              <w:ind w:left="0"/>
              <w:rPr>
                <w:rFonts w:eastAsiaTheme="minorEastAsia"/>
                <w:sz w:val="20"/>
                <w:szCs w:val="20"/>
              </w:rPr>
            </w:pPr>
            <w:r w:rsidRPr="00F16426">
              <w:rPr>
                <w:rFonts w:eastAsiaTheme="minorEastAsia"/>
                <w:sz w:val="20"/>
                <w:szCs w:val="20"/>
              </w:rPr>
              <w:t>jedna doza</w:t>
            </w:r>
            <w:r w:rsidRPr="00F16426">
              <w:rPr>
                <w:rFonts w:eastAsiaTheme="minorEastAsia"/>
                <w:sz w:val="20"/>
                <w:szCs w:val="20"/>
                <w:vertAlign w:val="superscript"/>
              </w:rPr>
              <w:t>+</w:t>
            </w:r>
          </w:p>
        </w:tc>
      </w:tr>
    </w:tbl>
    <w:p w14:paraId="3961CE75" w14:textId="77777777" w:rsidR="005E1B7B" w:rsidRPr="00F16426" w:rsidRDefault="006B32C5" w:rsidP="00CB6733">
      <w:pPr>
        <w:pStyle w:val="BodyText"/>
        <w:keepNext/>
        <w:rPr>
          <w:rFonts w:eastAsiaTheme="minorEastAsia"/>
          <w:sz w:val="18"/>
          <w:szCs w:val="18"/>
        </w:rPr>
      </w:pPr>
      <w:r w:rsidRPr="00F16426">
        <w:rPr>
          <w:rFonts w:eastAsiaTheme="minorEastAsia"/>
          <w:sz w:val="18"/>
          <w:szCs w:val="18"/>
        </w:rPr>
        <w:t>TID = podijeljeno u 3 doze</w:t>
      </w:r>
    </w:p>
    <w:p w14:paraId="783A254F" w14:textId="77777777" w:rsidR="005E1B7B" w:rsidRPr="00F16426" w:rsidRDefault="006B32C5" w:rsidP="00CB6733">
      <w:pPr>
        <w:pStyle w:val="BodyText"/>
        <w:keepNext/>
        <w:rPr>
          <w:rFonts w:eastAsiaTheme="minorEastAsia"/>
          <w:sz w:val="18"/>
          <w:szCs w:val="18"/>
        </w:rPr>
      </w:pPr>
      <w:r w:rsidRPr="00F16426">
        <w:rPr>
          <w:rFonts w:eastAsiaTheme="minorEastAsia"/>
          <w:sz w:val="18"/>
          <w:szCs w:val="18"/>
        </w:rPr>
        <w:t>BID = podijeljeno u 2 doze</w:t>
      </w:r>
    </w:p>
    <w:p w14:paraId="69B63A7D" w14:textId="77777777" w:rsidR="005E1B7B" w:rsidRPr="00F16426" w:rsidRDefault="006B32C5" w:rsidP="00CB6733">
      <w:pPr>
        <w:pStyle w:val="BodyText"/>
        <w:keepNext/>
        <w:rPr>
          <w:rFonts w:eastAsiaTheme="minorEastAsia"/>
          <w:sz w:val="18"/>
          <w:szCs w:val="18"/>
        </w:rPr>
      </w:pPr>
      <w:r w:rsidRPr="00F16426">
        <w:rPr>
          <w:rFonts w:eastAsiaTheme="minorEastAsia"/>
          <w:sz w:val="18"/>
          <w:szCs w:val="18"/>
        </w:rPr>
        <w:t>* Ukupnu dnevnu dozu (mg/dan) treba podijeliti prema navedenom režimu doziranja kako bi se odredili miligrami po jednoj dozi</w:t>
      </w:r>
    </w:p>
    <w:p w14:paraId="0EEEB1BE" w14:textId="77777777" w:rsidR="005E1B7B" w:rsidRPr="00F16426" w:rsidRDefault="006B32C5" w:rsidP="00CB6733">
      <w:pPr>
        <w:pStyle w:val="BodyText"/>
        <w:keepNext/>
        <w:rPr>
          <w:rFonts w:eastAsiaTheme="minorEastAsia"/>
          <w:sz w:val="18"/>
          <w:szCs w:val="18"/>
        </w:rPr>
      </w:pPr>
      <w:r w:rsidRPr="00F16426">
        <w:rPr>
          <w:rFonts w:eastAsiaTheme="minorEastAsia"/>
          <w:sz w:val="18"/>
          <w:szCs w:val="18"/>
          <w:vertAlign w:val="superscript"/>
        </w:rPr>
        <w:t>+</w:t>
      </w:r>
      <w:r w:rsidRPr="00F16426">
        <w:rPr>
          <w:rFonts w:eastAsiaTheme="minorEastAsia"/>
          <w:sz w:val="18"/>
          <w:szCs w:val="18"/>
        </w:rPr>
        <w:t xml:space="preserve"> Dopunska doza je jedna dodatna doza</w:t>
      </w:r>
    </w:p>
    <w:p w14:paraId="762581D0" w14:textId="77777777" w:rsidR="006A5897" w:rsidRPr="00F16426" w:rsidRDefault="006A5897" w:rsidP="00CB6733">
      <w:pPr>
        <w:pStyle w:val="BodyText"/>
        <w:rPr>
          <w:rFonts w:eastAsiaTheme="minorEastAsia"/>
        </w:rPr>
      </w:pPr>
    </w:p>
    <w:p w14:paraId="17F206D2" w14:textId="77777777" w:rsidR="005E1B7B" w:rsidRPr="00F16426" w:rsidRDefault="006B32C5" w:rsidP="00CB6733">
      <w:pPr>
        <w:pStyle w:val="BodyText"/>
        <w:rPr>
          <w:rFonts w:eastAsiaTheme="minorEastAsia"/>
        </w:rPr>
      </w:pPr>
      <w:r w:rsidRPr="00F16426">
        <w:rPr>
          <w:rFonts w:eastAsiaTheme="minorEastAsia"/>
          <w:u w:val="single"/>
        </w:rPr>
        <w:t>Oštećenje funkcije jetre</w:t>
      </w:r>
    </w:p>
    <w:p w14:paraId="3AFC5C50" w14:textId="77777777" w:rsidR="005E1B7B" w:rsidRPr="00F16426" w:rsidRDefault="006B32C5" w:rsidP="00CB6733">
      <w:pPr>
        <w:pStyle w:val="BodyText"/>
        <w:rPr>
          <w:rFonts w:eastAsiaTheme="minorEastAsia"/>
        </w:rPr>
      </w:pPr>
      <w:r w:rsidRPr="00F16426">
        <w:rPr>
          <w:rFonts w:eastAsiaTheme="minorEastAsia"/>
        </w:rPr>
        <w:t>Nije potrebno prilagođavati dozu u bolesnika s oštećenjem funkcije jetre (vidjeti dio 5.2).</w:t>
      </w:r>
    </w:p>
    <w:p w14:paraId="7E6E4179" w14:textId="77777777" w:rsidR="006A5897" w:rsidRPr="00F16426" w:rsidRDefault="006A5897" w:rsidP="00CB6733">
      <w:pPr>
        <w:pStyle w:val="BodyText"/>
        <w:rPr>
          <w:rFonts w:eastAsiaTheme="minorEastAsia"/>
        </w:rPr>
      </w:pPr>
    </w:p>
    <w:p w14:paraId="66D2CC0C" w14:textId="77777777" w:rsidR="005E1B7B" w:rsidRPr="00F16426" w:rsidRDefault="006B32C5" w:rsidP="00CB6733">
      <w:pPr>
        <w:pStyle w:val="BodyText"/>
        <w:rPr>
          <w:rFonts w:eastAsiaTheme="minorEastAsia"/>
        </w:rPr>
      </w:pPr>
      <w:r w:rsidRPr="00F16426">
        <w:rPr>
          <w:rFonts w:eastAsiaTheme="minorEastAsia"/>
          <w:u w:val="single"/>
        </w:rPr>
        <w:t>Pedijatrijska populacija</w:t>
      </w:r>
    </w:p>
    <w:p w14:paraId="3FEAC366" w14:textId="46B01691" w:rsidR="005E1B7B" w:rsidRPr="00F16426" w:rsidRDefault="006B32C5" w:rsidP="00CB6733">
      <w:pPr>
        <w:pStyle w:val="BodyText"/>
        <w:rPr>
          <w:rFonts w:eastAsiaTheme="minorEastAsia"/>
        </w:rPr>
      </w:pPr>
      <w:r w:rsidRPr="00F16426">
        <w:rPr>
          <w:rFonts w:eastAsiaTheme="minorEastAsia"/>
        </w:rPr>
        <w:t>Sigurnost i djelotvornost lijeka Lyrica u djece mlađe od 12 godina i adolescenata (12</w:t>
      </w:r>
      <w:r w:rsidR="00CA76EF" w:rsidRPr="00F16426">
        <w:rPr>
          <w:rFonts w:eastAsiaTheme="minorEastAsia"/>
        </w:rPr>
        <w:t xml:space="preserve"> </w:t>
      </w:r>
      <w:r w:rsidRPr="00F16426">
        <w:rPr>
          <w:rFonts w:eastAsiaTheme="minorEastAsia"/>
        </w:rPr>
        <w:t>–</w:t>
      </w:r>
      <w:r w:rsidR="00CA76EF" w:rsidRPr="00F16426">
        <w:rPr>
          <w:rFonts w:eastAsiaTheme="minorEastAsia"/>
        </w:rPr>
        <w:t xml:space="preserve"> </w:t>
      </w:r>
      <w:r w:rsidRPr="00F16426">
        <w:rPr>
          <w:rFonts w:eastAsiaTheme="minorEastAsia"/>
        </w:rPr>
        <w:t>17 godina) nisu ustanovljene. Trenutno dostupni podaci opisani su u dijelovima 4.8, 5.1 i 5.2, međutim nije moguće dati preporuku o doziranju.</w:t>
      </w:r>
    </w:p>
    <w:p w14:paraId="2C56EE22" w14:textId="77777777" w:rsidR="006A5897" w:rsidRPr="00F16426" w:rsidRDefault="006A5897" w:rsidP="00CB6733">
      <w:pPr>
        <w:pStyle w:val="BodyText"/>
        <w:rPr>
          <w:rFonts w:eastAsiaTheme="minorEastAsia"/>
        </w:rPr>
      </w:pPr>
    </w:p>
    <w:p w14:paraId="1DFA4C2B" w14:textId="77777777" w:rsidR="005E1B7B" w:rsidRPr="00F16426" w:rsidRDefault="006B32C5" w:rsidP="00CB6733">
      <w:pPr>
        <w:rPr>
          <w:rFonts w:eastAsiaTheme="minorEastAsia"/>
          <w:iCs/>
        </w:rPr>
      </w:pPr>
      <w:r w:rsidRPr="00F16426">
        <w:rPr>
          <w:rFonts w:eastAsiaTheme="minorEastAsia"/>
          <w:iCs/>
          <w:u w:val="single"/>
        </w:rPr>
        <w:t>Starije osobe</w:t>
      </w:r>
    </w:p>
    <w:p w14:paraId="2648E1D8" w14:textId="77777777" w:rsidR="005E1B7B" w:rsidRPr="00F16426" w:rsidRDefault="006B32C5" w:rsidP="00CB6733">
      <w:pPr>
        <w:pStyle w:val="BodyText"/>
        <w:rPr>
          <w:rFonts w:eastAsiaTheme="minorEastAsia"/>
        </w:rPr>
      </w:pPr>
      <w:r w:rsidRPr="00F16426">
        <w:rPr>
          <w:rFonts w:eastAsiaTheme="minorEastAsia"/>
        </w:rPr>
        <w:t>U starijih bolesnika može biti potrebno smanjiti dozu pregabalina zbog oslabljene funkcije bubrega (vidjeti dio 5.2).</w:t>
      </w:r>
    </w:p>
    <w:p w14:paraId="550CD53D" w14:textId="77777777" w:rsidR="006A5897" w:rsidRPr="00F16426" w:rsidRDefault="006A5897" w:rsidP="00CB6733">
      <w:pPr>
        <w:pStyle w:val="BodyText"/>
        <w:rPr>
          <w:rFonts w:eastAsiaTheme="minorEastAsia"/>
        </w:rPr>
      </w:pPr>
    </w:p>
    <w:p w14:paraId="685D60B8" w14:textId="77777777" w:rsidR="005E1B7B" w:rsidRPr="00F16426" w:rsidRDefault="006B32C5" w:rsidP="00CB6733">
      <w:pPr>
        <w:pStyle w:val="BodyText"/>
        <w:rPr>
          <w:rFonts w:eastAsiaTheme="minorEastAsia"/>
        </w:rPr>
      </w:pPr>
      <w:r w:rsidRPr="00F16426">
        <w:rPr>
          <w:rFonts w:eastAsiaTheme="minorEastAsia"/>
          <w:u w:val="single"/>
        </w:rPr>
        <w:t>Način primjene</w:t>
      </w:r>
    </w:p>
    <w:p w14:paraId="615471B2" w14:textId="77777777" w:rsidR="005E1B7B" w:rsidRPr="00F16426" w:rsidRDefault="006B32C5" w:rsidP="00CB6733">
      <w:pPr>
        <w:pStyle w:val="BodyText"/>
        <w:rPr>
          <w:rFonts w:eastAsiaTheme="minorEastAsia"/>
        </w:rPr>
      </w:pPr>
      <w:r w:rsidRPr="00F16426">
        <w:rPr>
          <w:rFonts w:eastAsiaTheme="minorEastAsia"/>
        </w:rPr>
        <w:t>Lyrica se može uzimati s hranom ili bez nje.</w:t>
      </w:r>
    </w:p>
    <w:p w14:paraId="7F9AA75B" w14:textId="77777777" w:rsidR="005E1B7B" w:rsidRPr="00F16426" w:rsidRDefault="006B32C5" w:rsidP="00CB6733">
      <w:pPr>
        <w:pStyle w:val="BodyText"/>
        <w:rPr>
          <w:rFonts w:eastAsiaTheme="minorEastAsia"/>
        </w:rPr>
      </w:pPr>
      <w:r w:rsidRPr="00F16426">
        <w:rPr>
          <w:rFonts w:eastAsiaTheme="minorEastAsia"/>
        </w:rPr>
        <w:t>Lyrica je namijenjena samo za peroralnu primjenu.</w:t>
      </w:r>
    </w:p>
    <w:p w14:paraId="6B134B43" w14:textId="77777777" w:rsidR="006A5897" w:rsidRPr="00F16426" w:rsidRDefault="006A5897" w:rsidP="00CB6733">
      <w:pPr>
        <w:pStyle w:val="BodyText"/>
        <w:rPr>
          <w:rFonts w:eastAsiaTheme="minorEastAsia"/>
        </w:rPr>
      </w:pPr>
    </w:p>
    <w:p w14:paraId="5E3B3742" w14:textId="77777777" w:rsidR="005E1B7B" w:rsidRPr="00F16426" w:rsidRDefault="006B32C5" w:rsidP="00CB6733">
      <w:pPr>
        <w:keepNext/>
        <w:ind w:left="567" w:hanging="567"/>
        <w:rPr>
          <w:rFonts w:eastAsiaTheme="minorEastAsia"/>
          <w:b/>
          <w:bCs/>
        </w:rPr>
      </w:pPr>
      <w:r w:rsidRPr="00F16426">
        <w:rPr>
          <w:rFonts w:eastAsiaTheme="minorEastAsia"/>
          <w:b/>
          <w:bCs/>
        </w:rPr>
        <w:t>4.3</w:t>
      </w:r>
      <w:r w:rsidRPr="00F16426">
        <w:rPr>
          <w:rFonts w:eastAsiaTheme="minorEastAsia"/>
          <w:b/>
          <w:bCs/>
        </w:rPr>
        <w:tab/>
        <w:t>Kontraindikacije</w:t>
      </w:r>
    </w:p>
    <w:p w14:paraId="20C3CACD" w14:textId="77777777" w:rsidR="006A5897" w:rsidRPr="00F16426" w:rsidRDefault="006A5897" w:rsidP="00CB6733">
      <w:pPr>
        <w:pStyle w:val="BodyText"/>
        <w:rPr>
          <w:rFonts w:eastAsiaTheme="minorEastAsia"/>
        </w:rPr>
      </w:pPr>
    </w:p>
    <w:p w14:paraId="1247DC90" w14:textId="77777777" w:rsidR="005E1B7B" w:rsidRPr="00F16426" w:rsidRDefault="006B32C5" w:rsidP="00CB6733">
      <w:pPr>
        <w:pStyle w:val="BodyText"/>
        <w:rPr>
          <w:rFonts w:eastAsiaTheme="minorEastAsia"/>
        </w:rPr>
      </w:pPr>
      <w:r w:rsidRPr="00F16426">
        <w:rPr>
          <w:rFonts w:eastAsiaTheme="minorEastAsia"/>
        </w:rPr>
        <w:t>Preosjetljivost na djelatnu tvar ili neku od pomoćnih tvari navedenih u dijelu 6.1.</w:t>
      </w:r>
    </w:p>
    <w:p w14:paraId="69E53BBA" w14:textId="77777777" w:rsidR="006A5897" w:rsidRPr="00F16426" w:rsidRDefault="006A5897" w:rsidP="00CB6733">
      <w:pPr>
        <w:pStyle w:val="BodyText"/>
        <w:rPr>
          <w:rFonts w:eastAsiaTheme="minorEastAsia"/>
        </w:rPr>
      </w:pPr>
    </w:p>
    <w:p w14:paraId="1A315059" w14:textId="77777777" w:rsidR="005E1B7B" w:rsidRPr="00F16426" w:rsidRDefault="006B32C5" w:rsidP="00CB6733">
      <w:pPr>
        <w:keepNext/>
        <w:ind w:left="567" w:hanging="567"/>
        <w:rPr>
          <w:rFonts w:eastAsiaTheme="minorEastAsia"/>
          <w:b/>
          <w:bCs/>
        </w:rPr>
      </w:pPr>
      <w:r w:rsidRPr="00F16426">
        <w:rPr>
          <w:rFonts w:eastAsiaTheme="minorEastAsia"/>
          <w:b/>
          <w:bCs/>
        </w:rPr>
        <w:t>4.4</w:t>
      </w:r>
      <w:r w:rsidRPr="00F16426">
        <w:rPr>
          <w:rFonts w:eastAsiaTheme="minorEastAsia"/>
          <w:b/>
          <w:bCs/>
        </w:rPr>
        <w:tab/>
        <w:t>Posebna upozorenja i mjere opreza pri uporabi</w:t>
      </w:r>
    </w:p>
    <w:p w14:paraId="70E430E2" w14:textId="77777777" w:rsidR="006A5897" w:rsidRPr="00F16426" w:rsidRDefault="006A5897" w:rsidP="00CB6733">
      <w:pPr>
        <w:pStyle w:val="BodyText"/>
        <w:rPr>
          <w:rFonts w:eastAsiaTheme="minorEastAsia"/>
        </w:rPr>
      </w:pPr>
    </w:p>
    <w:p w14:paraId="7D344409" w14:textId="77777777" w:rsidR="005E1B7B" w:rsidRPr="00F16426" w:rsidRDefault="006B32C5" w:rsidP="00CB6733">
      <w:pPr>
        <w:pStyle w:val="BodyText"/>
        <w:rPr>
          <w:rFonts w:eastAsiaTheme="minorEastAsia"/>
        </w:rPr>
      </w:pPr>
      <w:r w:rsidRPr="00F16426">
        <w:rPr>
          <w:rFonts w:eastAsiaTheme="minorEastAsia"/>
          <w:u w:val="single"/>
        </w:rPr>
        <w:t>Bolesnici sa šećernom bolešću</w:t>
      </w:r>
    </w:p>
    <w:p w14:paraId="592309E0" w14:textId="77777777" w:rsidR="005E1B7B" w:rsidRPr="00F16426" w:rsidRDefault="006B32C5" w:rsidP="00CB6733">
      <w:pPr>
        <w:pStyle w:val="BodyText"/>
        <w:rPr>
          <w:rFonts w:eastAsiaTheme="minorEastAsia"/>
        </w:rPr>
      </w:pPr>
      <w:r w:rsidRPr="00F16426">
        <w:rPr>
          <w:rFonts w:eastAsiaTheme="minorEastAsia"/>
        </w:rPr>
        <w:t>Sukladno postojećoj kliničkoj praksi, nekim bolesnicima sa šećernom bolešću koji dobivaju na težini tijekom liječenja pregabalinom može biti potrebno prilagoditi terapiju antidijabeticima.</w:t>
      </w:r>
    </w:p>
    <w:p w14:paraId="303EB2EA" w14:textId="77777777" w:rsidR="006A5897" w:rsidRPr="00F16426" w:rsidRDefault="006A5897" w:rsidP="00CB6733">
      <w:pPr>
        <w:pStyle w:val="BodyText"/>
        <w:rPr>
          <w:rFonts w:eastAsiaTheme="minorEastAsia"/>
        </w:rPr>
      </w:pPr>
    </w:p>
    <w:p w14:paraId="70627AFE" w14:textId="77777777" w:rsidR="005E1B7B" w:rsidRPr="00F16426" w:rsidRDefault="006B32C5" w:rsidP="00CB6733">
      <w:pPr>
        <w:pStyle w:val="BodyText"/>
        <w:rPr>
          <w:rFonts w:eastAsiaTheme="minorEastAsia"/>
        </w:rPr>
      </w:pPr>
      <w:r w:rsidRPr="00F16426">
        <w:rPr>
          <w:rFonts w:eastAsiaTheme="minorEastAsia"/>
          <w:u w:val="single"/>
        </w:rPr>
        <w:t>Reakcije preosjetljivosti</w:t>
      </w:r>
    </w:p>
    <w:p w14:paraId="0D156720" w14:textId="77777777" w:rsidR="005E1B7B" w:rsidRPr="00F16426" w:rsidRDefault="006B32C5" w:rsidP="00CB6733">
      <w:pPr>
        <w:pStyle w:val="BodyText"/>
        <w:rPr>
          <w:rFonts w:eastAsiaTheme="minorEastAsia"/>
        </w:rPr>
      </w:pPr>
      <w:r w:rsidRPr="00F16426">
        <w:rPr>
          <w:rFonts w:eastAsiaTheme="minorEastAsia"/>
        </w:rPr>
        <w:t>Nakon stavljanja lijeka u promet prijavljene su reakcije preosjetljivosti, uključujući slučajeve angioedema. Primjenu pregabalina treba odmah prekinuti ako nastupe simptomi angioedema, kao što su oticanje lica, područja oko usta ili gornjih dišnih puteva.</w:t>
      </w:r>
    </w:p>
    <w:p w14:paraId="0921EC0D" w14:textId="77777777" w:rsidR="006A5897" w:rsidRPr="00F16426" w:rsidRDefault="006A5897" w:rsidP="00CB6733">
      <w:pPr>
        <w:pStyle w:val="BodyText"/>
        <w:rPr>
          <w:rFonts w:eastAsiaTheme="minorEastAsia"/>
        </w:rPr>
      </w:pPr>
    </w:p>
    <w:p w14:paraId="756975C0" w14:textId="77777777" w:rsidR="005E1B7B" w:rsidRPr="00F16426" w:rsidRDefault="006B32C5" w:rsidP="00CB6733">
      <w:pPr>
        <w:pStyle w:val="BodyText"/>
        <w:rPr>
          <w:rFonts w:eastAsiaTheme="minorEastAsia"/>
        </w:rPr>
      </w:pPr>
      <w:r w:rsidRPr="00F16426">
        <w:rPr>
          <w:rFonts w:eastAsiaTheme="minorEastAsia"/>
          <w:u w:val="single"/>
        </w:rPr>
        <w:t>Teške kožne nuspojave</w:t>
      </w:r>
    </w:p>
    <w:p w14:paraId="69D74E71" w14:textId="77777777" w:rsidR="005E1B7B" w:rsidRPr="00F16426" w:rsidRDefault="006B32C5" w:rsidP="00CB6733">
      <w:pPr>
        <w:pStyle w:val="BodyText"/>
        <w:rPr>
          <w:rFonts w:eastAsiaTheme="minorEastAsia"/>
        </w:rPr>
      </w:pPr>
      <w:r w:rsidRPr="00F16426">
        <w:rPr>
          <w:rFonts w:eastAsiaTheme="minorEastAsia"/>
        </w:rPr>
        <w:t xml:space="preserve">Rijetko su zabilježene teške kožne nuspojave (engl. </w:t>
      </w:r>
      <w:r w:rsidRPr="00F16426">
        <w:rPr>
          <w:rFonts w:eastAsiaTheme="minorEastAsia"/>
          <w:i/>
        </w:rPr>
        <w:t>severe cutaneous adverse reaction</w:t>
      </w:r>
      <w:r w:rsidRPr="00F16426">
        <w:rPr>
          <w:rFonts w:eastAsiaTheme="minorEastAsia"/>
        </w:rPr>
        <w:t>, SCAR) povezane s liječenjem pregabalinom, uključujući Stevens-Johnsonov sindrom (SJS) i toksičnu epidermalnu nekrolizu (TEN), koje mogu biti opasne po život ili smrtonosne. U trenutku propisivanja lijeka bolesnike je potrebno savjetovati o znakovima i simptomima te pomno pratiti imaju li kožne reakcije. U slučaju pojavljivanja znakova i simptoma koji upućuju na te reakcije, potrebno je odmah prekinuti liječenje pregabalinom i razmisliti o zamjenskom liječenju (ako je prikladno).</w:t>
      </w:r>
    </w:p>
    <w:p w14:paraId="03E94375" w14:textId="77777777" w:rsidR="006A5897" w:rsidRPr="00F16426" w:rsidRDefault="006A5897" w:rsidP="00CB6733">
      <w:pPr>
        <w:pStyle w:val="BodyText"/>
        <w:rPr>
          <w:rFonts w:eastAsiaTheme="minorEastAsia"/>
        </w:rPr>
      </w:pPr>
    </w:p>
    <w:p w14:paraId="26CDA364" w14:textId="77777777" w:rsidR="005E1B7B" w:rsidRPr="00F16426" w:rsidRDefault="006B32C5" w:rsidP="00CB6733">
      <w:pPr>
        <w:pStyle w:val="BodyText"/>
        <w:rPr>
          <w:rFonts w:eastAsiaTheme="minorEastAsia"/>
        </w:rPr>
      </w:pPr>
      <w:r w:rsidRPr="00F16426">
        <w:rPr>
          <w:rFonts w:eastAsiaTheme="minorEastAsia"/>
          <w:u w:val="single"/>
        </w:rPr>
        <w:lastRenderedPageBreak/>
        <w:t>Omaglica, somnolencija, gubitak svijesti, konfuzija i slabljenje mentalnih sposobnosti</w:t>
      </w:r>
    </w:p>
    <w:p w14:paraId="3A01FC89" w14:textId="77777777" w:rsidR="005E1B7B" w:rsidRPr="00F16426" w:rsidRDefault="006B32C5" w:rsidP="00CB6733">
      <w:pPr>
        <w:pStyle w:val="BodyText"/>
        <w:rPr>
          <w:rFonts w:eastAsiaTheme="minorEastAsia"/>
        </w:rPr>
      </w:pPr>
      <w:r w:rsidRPr="00F16426">
        <w:rPr>
          <w:rFonts w:eastAsiaTheme="minorEastAsia"/>
        </w:rPr>
        <w:t>Liječenje pregabalinom povezuje se s pojavom omaglice i somnolencije, što može povećati broj slučajnih ozljeda (padova) u starijoj populaciji. Nakon stavljanja lijeka u promet prijavljeni su i gubitak svijesti, konfuzija i slabljenje mentalnih sposobnosti. Stoga, bolesnicima treba savjetovati da budu oprezni dok se ne upoznaju s mogućim učincima lijeka.</w:t>
      </w:r>
    </w:p>
    <w:p w14:paraId="7941D900" w14:textId="77777777" w:rsidR="006A5897" w:rsidRPr="00F16426" w:rsidRDefault="006A5897" w:rsidP="00CB6733">
      <w:pPr>
        <w:pStyle w:val="BodyText"/>
        <w:rPr>
          <w:rFonts w:eastAsiaTheme="minorEastAsia"/>
        </w:rPr>
      </w:pPr>
    </w:p>
    <w:p w14:paraId="6E2ECEE8" w14:textId="77777777" w:rsidR="005E1B7B" w:rsidRPr="00F16426" w:rsidRDefault="006B32C5" w:rsidP="00CB6733">
      <w:pPr>
        <w:pStyle w:val="BodyText"/>
        <w:keepNext/>
        <w:rPr>
          <w:rFonts w:eastAsiaTheme="minorEastAsia"/>
        </w:rPr>
      </w:pPr>
      <w:r w:rsidRPr="00F16426">
        <w:rPr>
          <w:rFonts w:eastAsiaTheme="minorEastAsia"/>
          <w:u w:val="single"/>
        </w:rPr>
        <w:t>Učinci povezani s vidom</w:t>
      </w:r>
    </w:p>
    <w:p w14:paraId="14C48881" w14:textId="77777777" w:rsidR="005E1B7B" w:rsidRPr="00F16426" w:rsidRDefault="006B32C5" w:rsidP="00CB6733">
      <w:pPr>
        <w:pStyle w:val="BodyText"/>
        <w:rPr>
          <w:rFonts w:eastAsiaTheme="minorEastAsia"/>
        </w:rPr>
      </w:pPr>
      <w:r w:rsidRPr="00F16426">
        <w:rPr>
          <w:rFonts w:eastAsiaTheme="minorEastAsia"/>
        </w:rPr>
        <w:t>U kontroliranim kliničkim ispitivanjima, zamagljen vid je prijavio veći udio bolesnika liječenih pregabalinom nego bolesnika koji su primali placebo. Te su se smetnje u većini slučajeva povukle s nastavkom terapije. U kliničkim ispitivanjima u kojima su provedene oftalmološke pretrage, smanjenje oštrine vida i promjene vidnog polja javljali su se s većom incidencijom u bolesnika liječenih pregabalinom nego u bolesnika koji su primali placebo; incidencija promjena očne pozadine bila je veća u bolesnika koji su primali placebo (vidjeti dio 5.1).</w:t>
      </w:r>
    </w:p>
    <w:p w14:paraId="52B577D5" w14:textId="77777777" w:rsidR="006A5897" w:rsidRPr="00F16426" w:rsidRDefault="006A5897" w:rsidP="00CB6733">
      <w:pPr>
        <w:pStyle w:val="BodyText"/>
        <w:rPr>
          <w:rFonts w:eastAsiaTheme="minorEastAsia"/>
        </w:rPr>
      </w:pPr>
    </w:p>
    <w:p w14:paraId="16C2FE59" w14:textId="77777777" w:rsidR="005E1B7B" w:rsidRPr="00F16426" w:rsidRDefault="006B32C5" w:rsidP="00CB6733">
      <w:pPr>
        <w:pStyle w:val="BodyText"/>
        <w:rPr>
          <w:rFonts w:eastAsiaTheme="minorEastAsia"/>
        </w:rPr>
      </w:pPr>
      <w:r w:rsidRPr="00F16426">
        <w:rPr>
          <w:rFonts w:eastAsiaTheme="minorEastAsia"/>
        </w:rPr>
        <w:t>Nuspojave povezane s vidom prijavljene su i u razdoblju nakon stavljanja lijeka u promet, uključujući gubitak vida, zamagljen vid ili druge promjene oštrine vida, od kojih su mnoge bile prolazne. Prekid primjene pregabalina može dovesti do povlačenja ili poboljšanja tih simptoma.</w:t>
      </w:r>
    </w:p>
    <w:p w14:paraId="51A4593F" w14:textId="77777777" w:rsidR="006A5897" w:rsidRPr="00F16426" w:rsidRDefault="006A5897" w:rsidP="00CB6733">
      <w:pPr>
        <w:pStyle w:val="BodyText"/>
        <w:rPr>
          <w:rFonts w:eastAsiaTheme="minorEastAsia"/>
        </w:rPr>
      </w:pPr>
    </w:p>
    <w:p w14:paraId="2900B994" w14:textId="77777777" w:rsidR="005E1B7B" w:rsidRPr="00F16426" w:rsidRDefault="006B32C5" w:rsidP="00CB6733">
      <w:pPr>
        <w:pStyle w:val="BodyText"/>
        <w:rPr>
          <w:rFonts w:eastAsiaTheme="minorEastAsia"/>
        </w:rPr>
      </w:pPr>
      <w:r w:rsidRPr="00F16426">
        <w:rPr>
          <w:rFonts w:eastAsiaTheme="minorEastAsia"/>
          <w:u w:val="single"/>
        </w:rPr>
        <w:t>Zatajenje bubrega</w:t>
      </w:r>
    </w:p>
    <w:p w14:paraId="1BDC27A1" w14:textId="77777777" w:rsidR="005E1B7B" w:rsidRPr="00F16426" w:rsidRDefault="006B32C5" w:rsidP="00CB6733">
      <w:pPr>
        <w:pStyle w:val="BodyText"/>
        <w:rPr>
          <w:rFonts w:eastAsiaTheme="minorEastAsia"/>
        </w:rPr>
      </w:pPr>
      <w:r w:rsidRPr="00F16426">
        <w:rPr>
          <w:rFonts w:eastAsiaTheme="minorEastAsia"/>
        </w:rPr>
        <w:t>Prijavljeni su slučajevi zatajenja bubrega, a u nekim se slučajevima nakon prekida primjene pregabalina ova nuspojava povukla.</w:t>
      </w:r>
    </w:p>
    <w:p w14:paraId="67E8FC31" w14:textId="77777777" w:rsidR="006A5897" w:rsidRPr="00F16426" w:rsidRDefault="006A5897" w:rsidP="00CB6733">
      <w:pPr>
        <w:pStyle w:val="BodyText"/>
        <w:rPr>
          <w:rFonts w:eastAsiaTheme="minorEastAsia"/>
        </w:rPr>
      </w:pPr>
    </w:p>
    <w:p w14:paraId="701FC02F" w14:textId="77777777" w:rsidR="005E1B7B" w:rsidRPr="00F16426" w:rsidRDefault="006B32C5" w:rsidP="00CB6733">
      <w:pPr>
        <w:pStyle w:val="BodyText"/>
        <w:rPr>
          <w:rFonts w:eastAsiaTheme="minorEastAsia"/>
        </w:rPr>
      </w:pPr>
      <w:r w:rsidRPr="00F16426">
        <w:rPr>
          <w:rFonts w:eastAsiaTheme="minorEastAsia"/>
          <w:u w:val="single"/>
        </w:rPr>
        <w:t>Ukidanje istodobno primjenjivanih antiepileptika</w:t>
      </w:r>
    </w:p>
    <w:p w14:paraId="0D1CC9DB" w14:textId="77777777" w:rsidR="005E1B7B" w:rsidRPr="00F16426" w:rsidRDefault="006B32C5" w:rsidP="00CB6733">
      <w:pPr>
        <w:pStyle w:val="BodyText"/>
        <w:rPr>
          <w:rFonts w:eastAsiaTheme="minorEastAsia"/>
        </w:rPr>
      </w:pPr>
      <w:r w:rsidRPr="00F16426">
        <w:rPr>
          <w:rFonts w:eastAsiaTheme="minorEastAsia"/>
        </w:rPr>
        <w:t>Nema dovoljno podataka za ukidanje istodobno primijenjenih antiepileptika nakon što je dodavanjem pregabalina postignuta kontrola napadaja, a u cilju monoterapije pregabalinom.</w:t>
      </w:r>
    </w:p>
    <w:p w14:paraId="247896ED" w14:textId="77777777" w:rsidR="006A5897" w:rsidRPr="00F16426" w:rsidRDefault="006A5897" w:rsidP="00CB6733">
      <w:pPr>
        <w:pStyle w:val="BodyText"/>
        <w:rPr>
          <w:rFonts w:eastAsiaTheme="minorEastAsia"/>
        </w:rPr>
      </w:pPr>
    </w:p>
    <w:p w14:paraId="4142B6B3" w14:textId="77777777" w:rsidR="005E1B7B" w:rsidRPr="00F16426" w:rsidRDefault="006B32C5" w:rsidP="00CB6733">
      <w:pPr>
        <w:pStyle w:val="BodyText"/>
        <w:rPr>
          <w:rFonts w:eastAsiaTheme="minorEastAsia"/>
        </w:rPr>
      </w:pPr>
      <w:r w:rsidRPr="00F16426">
        <w:rPr>
          <w:rFonts w:eastAsiaTheme="minorEastAsia"/>
          <w:u w:val="single"/>
        </w:rPr>
        <w:t>Kongestivno zatajenje srca</w:t>
      </w:r>
    </w:p>
    <w:p w14:paraId="3767B823" w14:textId="77777777" w:rsidR="005E1B7B" w:rsidRPr="00F16426" w:rsidRDefault="006B32C5" w:rsidP="00CB6733">
      <w:pPr>
        <w:pStyle w:val="BodyText"/>
        <w:rPr>
          <w:rFonts w:eastAsiaTheme="minorEastAsia"/>
        </w:rPr>
      </w:pPr>
      <w:r w:rsidRPr="00F16426">
        <w:rPr>
          <w:rFonts w:eastAsiaTheme="minorEastAsia"/>
        </w:rPr>
        <w:t>Nakon stavljanja lijeka u promet u nekih bolesnika koji su primali pregabalin prijavljeno je kongestivno zatajenje srca. Te su reakcije zabilježene uglavnom u starijih kardiovaskularno kompromitiranih bolesnika tijekom liječenja pregabalinom u neuropatskim indikacijama. Pregabalin u tih bolesnika treba primjenjivati uz oprez. Prekidom primjene pregabalina ova se nuspojava može povući.</w:t>
      </w:r>
    </w:p>
    <w:p w14:paraId="210FD8A7" w14:textId="77777777" w:rsidR="006A5897" w:rsidRPr="00F16426" w:rsidRDefault="006A5897" w:rsidP="00CB6733">
      <w:pPr>
        <w:pStyle w:val="BodyText"/>
        <w:rPr>
          <w:rFonts w:eastAsiaTheme="minorEastAsia"/>
        </w:rPr>
      </w:pPr>
    </w:p>
    <w:p w14:paraId="77F75282" w14:textId="77777777" w:rsidR="005E1B7B" w:rsidRPr="00F16426" w:rsidRDefault="006B32C5" w:rsidP="00CB6733">
      <w:pPr>
        <w:pStyle w:val="BodyText"/>
        <w:rPr>
          <w:rFonts w:eastAsiaTheme="minorEastAsia"/>
        </w:rPr>
      </w:pPr>
      <w:r w:rsidRPr="00F16426">
        <w:rPr>
          <w:rFonts w:eastAsiaTheme="minorEastAsia"/>
          <w:u w:val="single"/>
        </w:rPr>
        <w:t>Liječenje centralne neuropatske boli uzrokovane ozljedom leđne moždine</w:t>
      </w:r>
    </w:p>
    <w:p w14:paraId="66254F3E" w14:textId="77777777" w:rsidR="005E1B7B" w:rsidRPr="00F16426" w:rsidRDefault="006B32C5" w:rsidP="00CB6733">
      <w:pPr>
        <w:pStyle w:val="BodyText"/>
        <w:rPr>
          <w:rFonts w:eastAsiaTheme="minorEastAsia"/>
        </w:rPr>
      </w:pPr>
      <w:r w:rsidRPr="00F16426">
        <w:rPr>
          <w:rFonts w:eastAsiaTheme="minorEastAsia"/>
        </w:rPr>
        <w:t>U liječenju centralne neuropatske boli uzrokovane ozljedom leđne moždine zabilježena je povećana incidencija nuspojava općenito te nuspojava središnjeg živčanog sustava, a osobito somnolencije. To bi se moglo pripisati aditivnom učinku istodobno primijenjenih lijekova potrebnih za liječenje tog stanja (npr. spazmolitika), na što treba misliti prilikom propisivanja pregabalina u ovom stanju.</w:t>
      </w:r>
    </w:p>
    <w:p w14:paraId="405DEDD7" w14:textId="77777777" w:rsidR="006A5897" w:rsidRPr="00F16426" w:rsidRDefault="006A5897" w:rsidP="00CB6733">
      <w:pPr>
        <w:pStyle w:val="BodyText"/>
        <w:rPr>
          <w:rFonts w:eastAsiaTheme="minorEastAsia"/>
        </w:rPr>
      </w:pPr>
    </w:p>
    <w:p w14:paraId="6E7A35A8" w14:textId="77777777" w:rsidR="005E1B7B" w:rsidRPr="00F16426" w:rsidRDefault="006B32C5" w:rsidP="00CB6733">
      <w:pPr>
        <w:pStyle w:val="BodyText"/>
        <w:rPr>
          <w:rFonts w:eastAsiaTheme="minorEastAsia"/>
          <w:u w:val="single"/>
        </w:rPr>
      </w:pPr>
      <w:r w:rsidRPr="00F16426">
        <w:rPr>
          <w:rFonts w:eastAsiaTheme="minorEastAsia"/>
          <w:u w:val="single"/>
        </w:rPr>
        <w:t>Respiratorna depresija</w:t>
      </w:r>
    </w:p>
    <w:p w14:paraId="61696517" w14:textId="77777777" w:rsidR="005E1B7B" w:rsidRPr="00F16426" w:rsidRDefault="006B32C5" w:rsidP="00CB6733">
      <w:pPr>
        <w:pStyle w:val="BodyText"/>
        <w:rPr>
          <w:rFonts w:eastAsiaTheme="minorEastAsia"/>
        </w:rPr>
      </w:pPr>
      <w:r w:rsidRPr="00F16426">
        <w:rPr>
          <w:rFonts w:eastAsiaTheme="minorEastAsia"/>
        </w:rPr>
        <w:t>Postoje izvještaji o ozbiljnoj respiratornoj depresiji povezanoj s uzimanjem pregabalina. Pacijenti s oštećenom respiratornom funkcijom, respiratornom ili neurološkom bolesti, oštećenjem bubrega, istodobnom primjenom CNS depresora i starije osobe mogu biti izloženi većem riziku od pojave ove ozbiljne nuspojave. U ovih će bolesnika možda biti potrebna prilagodba doze (vidjeti dio 4.2).</w:t>
      </w:r>
    </w:p>
    <w:p w14:paraId="23581553" w14:textId="77777777" w:rsidR="006A5897" w:rsidRPr="00F16426" w:rsidRDefault="006A5897" w:rsidP="00CB6733">
      <w:pPr>
        <w:pStyle w:val="BodyText"/>
        <w:rPr>
          <w:rFonts w:eastAsiaTheme="minorEastAsia"/>
        </w:rPr>
      </w:pPr>
    </w:p>
    <w:p w14:paraId="0536CF32" w14:textId="77777777" w:rsidR="005E1B7B" w:rsidRPr="00F16426" w:rsidRDefault="006B32C5" w:rsidP="00CB6733">
      <w:pPr>
        <w:pStyle w:val="BodyText"/>
        <w:rPr>
          <w:rFonts w:eastAsiaTheme="minorEastAsia"/>
        </w:rPr>
      </w:pPr>
      <w:r w:rsidRPr="00F16426">
        <w:rPr>
          <w:rFonts w:eastAsiaTheme="minorEastAsia"/>
          <w:u w:val="single"/>
        </w:rPr>
        <w:t>Suicidalne ideje i ponašanje</w:t>
      </w:r>
    </w:p>
    <w:p w14:paraId="22B773ED" w14:textId="5F6E62C6" w:rsidR="005E1B7B" w:rsidRPr="00F16426" w:rsidRDefault="006B32C5" w:rsidP="00CB6733">
      <w:pPr>
        <w:pStyle w:val="BodyText"/>
        <w:rPr>
          <w:rFonts w:eastAsiaTheme="minorEastAsia"/>
        </w:rPr>
      </w:pPr>
      <w:r w:rsidRPr="00F16426">
        <w:rPr>
          <w:rFonts w:eastAsiaTheme="minorEastAsia"/>
        </w:rPr>
        <w:t>Suicidalne ideje i ponašanje prijavljeni su u bolesnika liječenih antiepilepticima u različitim indikacijama. Meta-analiza randomiziranih placebom kontroliranih ispitivanja antiepileptika ukazala je i na malo povećan rizik od suicidalnih ideja i ponašanja. Mehanizam ovog rizika nije poznat. U bolesnika liječenih pregabalinom tijekom razdoblja nakon stavljanja lijeka u promet opaženi su slučajevi suicidalnih ideja i ponašanja (vidjeti dio 4.8). Epidemiološko ispitivanje koje je primijenilo dizajn u kojem su ispitanici kontrola samima sebi (koje je u istih osoba uspoređivalo razdoblja liječenja i razdoblja bez liječenja) dokazalo je postojanje povećanog rizika od novog nastupa suicidalnog ponašanja i suicida sa smrtnim ishodom u bolesnika liječenih pregabalinom.</w:t>
      </w:r>
    </w:p>
    <w:p w14:paraId="72E71EDD" w14:textId="77777777" w:rsidR="006A5897" w:rsidRPr="00F16426" w:rsidRDefault="006A5897" w:rsidP="00CB6733">
      <w:pPr>
        <w:pStyle w:val="BodyText"/>
        <w:rPr>
          <w:rFonts w:eastAsiaTheme="minorEastAsia"/>
        </w:rPr>
      </w:pPr>
    </w:p>
    <w:p w14:paraId="27980756" w14:textId="10AA9DD5" w:rsidR="005E1B7B" w:rsidRPr="00F16426" w:rsidRDefault="006B32C5" w:rsidP="00CB6733">
      <w:pPr>
        <w:pStyle w:val="BodyText"/>
        <w:rPr>
          <w:rFonts w:eastAsiaTheme="minorEastAsia"/>
        </w:rPr>
      </w:pPr>
      <w:r w:rsidRPr="00F16426">
        <w:rPr>
          <w:rFonts w:eastAsiaTheme="minorEastAsia"/>
        </w:rPr>
        <w:t xml:space="preserve">Bolesnicima (i njihovim njegovateljima) treba savjetovati da u slučaju pojave znakova suicidalnih ideja ili ponašanja zatraže savjet liječnika. </w:t>
      </w:r>
      <w:r w:rsidR="0087454B" w:rsidRPr="00F16426">
        <w:rPr>
          <w:rFonts w:eastAsiaTheme="minorEastAsia"/>
        </w:rPr>
        <w:t>B</w:t>
      </w:r>
      <w:r w:rsidRPr="00F16426">
        <w:rPr>
          <w:rFonts w:eastAsiaTheme="minorEastAsia"/>
        </w:rPr>
        <w:t xml:space="preserve">olesnike treba nadzirati kako bi se uočili eventualni </w:t>
      </w:r>
      <w:r w:rsidRPr="00F16426">
        <w:rPr>
          <w:rFonts w:eastAsiaTheme="minorEastAsia"/>
        </w:rPr>
        <w:lastRenderedPageBreak/>
        <w:t>znakovi suicidalnih ideja i ponašanja te razmotriti primjenu odgovarajuće terapije. Potrebno je razmotriti prekid primjene pregabalina u slučaju pojave suicidalnih ideja ili ponašanja.</w:t>
      </w:r>
    </w:p>
    <w:p w14:paraId="0E5E3C3F" w14:textId="77777777" w:rsidR="006A5897" w:rsidRPr="00F16426" w:rsidRDefault="006A5897" w:rsidP="00CB6733">
      <w:pPr>
        <w:pStyle w:val="BodyText"/>
        <w:rPr>
          <w:rFonts w:eastAsiaTheme="minorEastAsia"/>
        </w:rPr>
      </w:pPr>
    </w:p>
    <w:p w14:paraId="5039F3BC" w14:textId="77777777" w:rsidR="005E1B7B" w:rsidRPr="00F16426" w:rsidRDefault="006B32C5" w:rsidP="00CB6733">
      <w:pPr>
        <w:pStyle w:val="BodyText"/>
        <w:rPr>
          <w:rFonts w:eastAsiaTheme="minorEastAsia"/>
        </w:rPr>
      </w:pPr>
      <w:r w:rsidRPr="00F16426">
        <w:rPr>
          <w:rFonts w:eastAsiaTheme="minorEastAsia"/>
          <w:u w:val="single"/>
        </w:rPr>
        <w:t>Oslabljena funkcija donjeg dijela gastrointestinalnog trakta</w:t>
      </w:r>
    </w:p>
    <w:p w14:paraId="5A484BA3" w14:textId="77777777" w:rsidR="005E1B7B" w:rsidRPr="00F16426" w:rsidRDefault="006B32C5" w:rsidP="00CB6733">
      <w:pPr>
        <w:pStyle w:val="BodyText"/>
        <w:rPr>
          <w:rFonts w:eastAsiaTheme="minorEastAsia"/>
        </w:rPr>
      </w:pPr>
      <w:r w:rsidRPr="00F16426">
        <w:rPr>
          <w:rFonts w:eastAsiaTheme="minorEastAsia"/>
        </w:rPr>
        <w:t>Nakon stavljanja lijeka u promet prijavljeni su događaji povezani s oslabljenom funkcijom donjeg dijela gastrointestinalnog trakta (npr. opstrukcija crijeva, paralitički ileus, konstipacija) kada se pregabalin primjenjivao istodobno s lijekovima koji mogu izazvati konstipaciju, kao što su opioidni analgetici. Kada se pregabalin primjenjuje u kombinaciji s opioidima, može se razmisliti o mjerama za sprečavanje konstipacije (osobito u žena i starijih bolesnika).</w:t>
      </w:r>
    </w:p>
    <w:p w14:paraId="228A8BFA" w14:textId="77777777" w:rsidR="006A5897" w:rsidRPr="00F16426" w:rsidRDefault="006A5897" w:rsidP="00CB6733">
      <w:pPr>
        <w:pStyle w:val="BodyText"/>
        <w:rPr>
          <w:rFonts w:eastAsiaTheme="minorEastAsia"/>
        </w:rPr>
      </w:pPr>
    </w:p>
    <w:p w14:paraId="3828AE8B" w14:textId="77777777" w:rsidR="005E1B7B" w:rsidRPr="00F16426" w:rsidRDefault="006B32C5" w:rsidP="00CB6733">
      <w:pPr>
        <w:pStyle w:val="BodyText"/>
        <w:rPr>
          <w:rFonts w:eastAsiaTheme="minorEastAsia"/>
        </w:rPr>
      </w:pPr>
      <w:r w:rsidRPr="00F16426">
        <w:rPr>
          <w:rFonts w:eastAsiaTheme="minorEastAsia"/>
          <w:u w:val="single"/>
        </w:rPr>
        <w:t>Istodobna primjena s opioidima</w:t>
      </w:r>
    </w:p>
    <w:p w14:paraId="0BBCD13B" w14:textId="6DB3DCC3" w:rsidR="005E1B7B" w:rsidRPr="00F16426" w:rsidRDefault="006B32C5" w:rsidP="00CB6733">
      <w:pPr>
        <w:pStyle w:val="BodyText"/>
        <w:rPr>
          <w:rFonts w:eastAsiaTheme="minorEastAsia"/>
        </w:rPr>
      </w:pPr>
      <w:r w:rsidRPr="00F16426">
        <w:rPr>
          <w:rFonts w:eastAsiaTheme="minorEastAsia"/>
        </w:rPr>
        <w:t xml:space="preserve">Nužan je oprez kod propisivanja pregabalina istodobno s opioidima zbog rizika od depresije središnjeg živčanog sustava (vidjeti dio 4.5). U ispitivanju slučajeva i kontrola (engl. </w:t>
      </w:r>
      <w:r w:rsidRPr="00F16426">
        <w:rPr>
          <w:rFonts w:eastAsiaTheme="minorEastAsia"/>
          <w:i/>
        </w:rPr>
        <w:t>case-control study</w:t>
      </w:r>
      <w:r w:rsidRPr="00F16426">
        <w:rPr>
          <w:rFonts w:eastAsiaTheme="minorEastAsia"/>
        </w:rPr>
        <w:t>) u korisnika opioida, bolesnici koji su uzimali pregabalin istodobno s opioidom bili su izloženi povećanom riziku od smrti povezane s opioidom u usporedbi s bolesnicima koji su uzimali samo opioid (prilagođen omjer izgleda 1,68 [95</w:t>
      </w:r>
      <w:r w:rsidR="00CA76EF" w:rsidRPr="00F16426">
        <w:rPr>
          <w:rFonts w:eastAsiaTheme="minorEastAsia"/>
        </w:rPr>
        <w:t xml:space="preserve"> </w:t>
      </w:r>
      <w:r w:rsidRPr="00F16426">
        <w:rPr>
          <w:rFonts w:eastAsiaTheme="minorEastAsia"/>
        </w:rPr>
        <w:t>% CI; 1,19 – 2,36]). Taj povećani rizik je zapažen kod niskih doza pregabalina (≤</w:t>
      </w:r>
      <w:r w:rsidR="00B80D03" w:rsidRPr="00F16426">
        <w:rPr>
          <w:rFonts w:eastAsiaTheme="minorEastAsia"/>
        </w:rPr>
        <w:t> </w:t>
      </w:r>
      <w:r w:rsidRPr="00F16426">
        <w:rPr>
          <w:rFonts w:eastAsiaTheme="minorEastAsia"/>
        </w:rPr>
        <w:t>300 mg, prilagođen omjer izgleda 1.52 [95</w:t>
      </w:r>
      <w:r w:rsidR="00CC3505" w:rsidRPr="00F16426">
        <w:rPr>
          <w:rFonts w:eastAsiaTheme="minorEastAsia"/>
        </w:rPr>
        <w:t xml:space="preserve"> </w:t>
      </w:r>
      <w:r w:rsidRPr="00F16426">
        <w:rPr>
          <w:rFonts w:eastAsiaTheme="minorEastAsia"/>
        </w:rPr>
        <w:t>% CI, 1.04 – 2.22]) te je postojao trend većeg rizika kod viših doza pregabalina (&gt; 300 mg, prilagođen omjer izgleda 2.51 [95</w:t>
      </w:r>
      <w:r w:rsidR="00CC3505" w:rsidRPr="00F16426">
        <w:rPr>
          <w:rFonts w:eastAsiaTheme="minorEastAsia"/>
        </w:rPr>
        <w:t xml:space="preserve"> </w:t>
      </w:r>
      <w:r w:rsidRPr="00F16426">
        <w:rPr>
          <w:rFonts w:eastAsiaTheme="minorEastAsia"/>
        </w:rPr>
        <w:t>% CI 1.24 – 5.06]).</w:t>
      </w:r>
    </w:p>
    <w:p w14:paraId="65B389E4" w14:textId="77777777" w:rsidR="006A5897" w:rsidRPr="00F16426" w:rsidRDefault="006A5897" w:rsidP="00CB6733">
      <w:pPr>
        <w:pStyle w:val="BodyText"/>
        <w:rPr>
          <w:rFonts w:eastAsiaTheme="minorEastAsia"/>
        </w:rPr>
      </w:pPr>
    </w:p>
    <w:p w14:paraId="33BDD847" w14:textId="77777777" w:rsidR="005E1B7B" w:rsidRPr="00F16426" w:rsidRDefault="006B32C5" w:rsidP="00CB6733">
      <w:pPr>
        <w:pStyle w:val="BodyText"/>
        <w:rPr>
          <w:rFonts w:eastAsiaTheme="minorEastAsia"/>
        </w:rPr>
      </w:pPr>
      <w:r w:rsidRPr="00F16426">
        <w:rPr>
          <w:rFonts w:eastAsiaTheme="minorEastAsia"/>
          <w:u w:val="single"/>
        </w:rPr>
        <w:t>Pogrešna primjena, potencijal za zlouporabu ili ovisnost</w:t>
      </w:r>
    </w:p>
    <w:p w14:paraId="151EFD94" w14:textId="77777777" w:rsidR="005E1B7B" w:rsidRPr="00F16426" w:rsidRDefault="006B32C5" w:rsidP="00CB6733">
      <w:pPr>
        <w:pStyle w:val="BodyText"/>
        <w:rPr>
          <w:rFonts w:eastAsiaTheme="minorEastAsia"/>
        </w:rPr>
      </w:pPr>
      <w:r w:rsidRPr="00F16426">
        <w:rPr>
          <w:rFonts w:eastAsiaTheme="minorEastAsia"/>
        </w:rPr>
        <w:t>Pregabalin može izazvati ovisnost o lijeku, čak i pri terapijskim dozama. Prijavljeni su slučajevi zlouporabe i pogrešne primjene lijeka. Bolesnici s anamnezom zlouporabe sredstava ovisnosti mogu biti izloženi povećanom riziku od pogrešne primjene, zlouporabe i ovisnosti o pregabalinu te je potreban oprez kod primjene pregabalina u takvih bolesnika. Potrebno je pažljivo procijeniti rizik od pogrešne primjene, zlouporabe ili ovisnosti u bolesnika prije propisivanja pregabalina.</w:t>
      </w:r>
    </w:p>
    <w:p w14:paraId="60F2CBD0" w14:textId="77777777" w:rsidR="006A5897" w:rsidRPr="00F16426" w:rsidRDefault="006A5897" w:rsidP="00CB6733">
      <w:pPr>
        <w:pStyle w:val="BodyText"/>
        <w:rPr>
          <w:rFonts w:eastAsiaTheme="minorEastAsia"/>
        </w:rPr>
      </w:pPr>
    </w:p>
    <w:p w14:paraId="5D81DB7A" w14:textId="5421BDEE" w:rsidR="005E1B7B" w:rsidRPr="00F16426" w:rsidRDefault="006B32C5" w:rsidP="00CB6733">
      <w:pPr>
        <w:pStyle w:val="BodyText"/>
        <w:rPr>
          <w:rFonts w:eastAsiaTheme="minorEastAsia"/>
        </w:rPr>
      </w:pPr>
      <w:r w:rsidRPr="00F16426">
        <w:rPr>
          <w:rFonts w:eastAsiaTheme="minorEastAsia"/>
        </w:rPr>
        <w:t>Bolesnike liječene pregabalinom treba nadzirati kako bi se uočili</w:t>
      </w:r>
      <w:r w:rsidR="001179FA" w:rsidRPr="00F16426">
        <w:rPr>
          <w:rFonts w:eastAsiaTheme="minorEastAsia"/>
        </w:rPr>
        <w:t xml:space="preserve"> znakovi i</w:t>
      </w:r>
      <w:r w:rsidRPr="00F16426">
        <w:rPr>
          <w:rFonts w:eastAsiaTheme="minorEastAsia"/>
        </w:rPr>
        <w:t xml:space="preserve"> simptomi pogrešne primjene, zlouporabe ili ovisnosti o pregabalinu, kao što </w:t>
      </w:r>
      <w:r w:rsidR="00CA76EF" w:rsidRPr="00F16426">
        <w:rPr>
          <w:rFonts w:eastAsiaTheme="minorEastAsia"/>
        </w:rPr>
        <w:t>su</w:t>
      </w:r>
      <w:r w:rsidRPr="00F16426">
        <w:rPr>
          <w:rFonts w:eastAsiaTheme="minorEastAsia"/>
        </w:rPr>
        <w:t xml:space="preserve"> razvoj tolerancije, povećanje doze i kompulzivno traženje lijeka</w:t>
      </w:r>
      <w:r w:rsidR="00CA76EF" w:rsidRPr="00F16426">
        <w:rPr>
          <w:rFonts w:eastAsiaTheme="minorEastAsia"/>
        </w:rPr>
        <w:t>.</w:t>
      </w:r>
    </w:p>
    <w:p w14:paraId="59CDCD42" w14:textId="77777777" w:rsidR="006A5897" w:rsidRPr="00F16426" w:rsidRDefault="006A5897" w:rsidP="00CB6733">
      <w:pPr>
        <w:pStyle w:val="BodyText"/>
        <w:rPr>
          <w:rFonts w:eastAsiaTheme="minorEastAsia"/>
        </w:rPr>
      </w:pPr>
    </w:p>
    <w:p w14:paraId="47483312" w14:textId="77777777" w:rsidR="005E1B7B" w:rsidRPr="00F16426" w:rsidRDefault="006B32C5" w:rsidP="00CB6733">
      <w:pPr>
        <w:pStyle w:val="BodyText"/>
        <w:rPr>
          <w:rFonts w:eastAsiaTheme="minorEastAsia"/>
        </w:rPr>
      </w:pPr>
      <w:r w:rsidRPr="00F16426">
        <w:rPr>
          <w:rFonts w:eastAsiaTheme="minorEastAsia"/>
          <w:u w:val="single"/>
        </w:rPr>
        <w:t>Simptomi ustezanja</w:t>
      </w:r>
    </w:p>
    <w:p w14:paraId="37DC0811" w14:textId="6CD312BF" w:rsidR="005E1B7B" w:rsidRPr="00F16426" w:rsidRDefault="006B32C5" w:rsidP="00CB6733">
      <w:pPr>
        <w:pStyle w:val="BodyText"/>
        <w:rPr>
          <w:rFonts w:eastAsiaTheme="minorEastAsia"/>
        </w:rPr>
      </w:pPr>
      <w:r w:rsidRPr="00F16426">
        <w:rPr>
          <w:rFonts w:eastAsiaTheme="minorEastAsia"/>
        </w:rPr>
        <w:t xml:space="preserve">Nakon prekida kratkotrajnog i dugotrajnog liječenja pregabalinom opaženi su simptomi ustezanja. Prijavljeni su sljedeći simptomi: nesanica, glavobolja, mučnina, anksioznost, proljev, sindrom nalik gripi, nervoza, depresija, </w:t>
      </w:r>
      <w:r w:rsidR="00C46E29" w:rsidRPr="00F16426">
        <w:rPr>
          <w:rFonts w:eastAsiaTheme="minorEastAsia"/>
        </w:rPr>
        <w:t xml:space="preserve">suicidalna ideacija, </w:t>
      </w:r>
      <w:r w:rsidRPr="00F16426">
        <w:rPr>
          <w:rFonts w:eastAsiaTheme="minorEastAsia"/>
        </w:rPr>
        <w:t>bol, konvulzije, hiperhidroza i omaglica. Pojava simptoma ustezanja nakon prekida liječenja pregabalinom može upućivati na ovisnost o lijeku (vidjeti dio 4.8). Bolesnika o tome treba obavijestiti na početku liječenja. Ako treba prekinuti liječenje pregabalinom, preporučuje se postupan prekid tijekom najmanje tjedan dana neovisno o indikaciji (vidjeti dio 4.2).</w:t>
      </w:r>
    </w:p>
    <w:p w14:paraId="0F2E3571" w14:textId="77777777" w:rsidR="006A5897" w:rsidRPr="00F16426" w:rsidRDefault="006A5897" w:rsidP="00CB6733">
      <w:pPr>
        <w:pStyle w:val="BodyText"/>
        <w:rPr>
          <w:rFonts w:eastAsiaTheme="minorEastAsia"/>
        </w:rPr>
      </w:pPr>
    </w:p>
    <w:p w14:paraId="7AC4EB8A" w14:textId="77777777" w:rsidR="005E1B7B" w:rsidRPr="00F16426" w:rsidRDefault="006B32C5" w:rsidP="00CB6733">
      <w:pPr>
        <w:pStyle w:val="BodyText"/>
        <w:rPr>
          <w:rFonts w:eastAsiaTheme="minorEastAsia"/>
        </w:rPr>
      </w:pPr>
      <w:r w:rsidRPr="00F16426">
        <w:rPr>
          <w:rFonts w:eastAsiaTheme="minorEastAsia"/>
        </w:rPr>
        <w:t>Tijekom ili nedugo nakon prekida primjene pregabalina mogu se javiti konvulzije, uključujući status epilepticus i grand mal konvulzije.</w:t>
      </w:r>
    </w:p>
    <w:p w14:paraId="6F8D15E0" w14:textId="77777777" w:rsidR="006A5897" w:rsidRPr="00F16426" w:rsidRDefault="006A5897" w:rsidP="00CB6733">
      <w:pPr>
        <w:pStyle w:val="BodyText"/>
        <w:rPr>
          <w:rFonts w:eastAsiaTheme="minorEastAsia"/>
        </w:rPr>
      </w:pPr>
    </w:p>
    <w:p w14:paraId="128D1F40" w14:textId="77777777" w:rsidR="005E1B7B" w:rsidRPr="00F16426" w:rsidRDefault="006B32C5" w:rsidP="00CB6733">
      <w:pPr>
        <w:pStyle w:val="BodyText"/>
        <w:rPr>
          <w:rFonts w:eastAsiaTheme="minorEastAsia"/>
        </w:rPr>
      </w:pPr>
      <w:r w:rsidRPr="00F16426">
        <w:rPr>
          <w:rFonts w:eastAsiaTheme="minorEastAsia"/>
        </w:rPr>
        <w:t>Što se tiče prekida dugotrajnog liječenja pregabalinom, podaci upućuju da incidencija i težina simptoma ustezanja mogu biti povezani s dozom.</w:t>
      </w:r>
    </w:p>
    <w:p w14:paraId="4AF48AE1" w14:textId="77777777" w:rsidR="006A5897" w:rsidRPr="00F16426" w:rsidRDefault="006A5897" w:rsidP="00CB6733">
      <w:pPr>
        <w:pStyle w:val="BodyText"/>
        <w:rPr>
          <w:rFonts w:eastAsiaTheme="minorEastAsia"/>
        </w:rPr>
      </w:pPr>
    </w:p>
    <w:p w14:paraId="2280AF29" w14:textId="77777777" w:rsidR="005E1B7B" w:rsidRPr="00F16426" w:rsidRDefault="006B32C5" w:rsidP="00CB6733">
      <w:pPr>
        <w:pStyle w:val="BodyText"/>
        <w:rPr>
          <w:rFonts w:eastAsiaTheme="minorEastAsia"/>
        </w:rPr>
      </w:pPr>
      <w:r w:rsidRPr="00F16426">
        <w:rPr>
          <w:rFonts w:eastAsiaTheme="minorEastAsia"/>
          <w:u w:val="single"/>
        </w:rPr>
        <w:t>Encefalopatija</w:t>
      </w:r>
    </w:p>
    <w:p w14:paraId="3DCC6E11" w14:textId="77777777" w:rsidR="005E1B7B" w:rsidRPr="00F16426" w:rsidRDefault="006B32C5" w:rsidP="00CB6733">
      <w:pPr>
        <w:pStyle w:val="BodyText"/>
        <w:rPr>
          <w:rFonts w:eastAsiaTheme="minorEastAsia"/>
        </w:rPr>
      </w:pPr>
      <w:r w:rsidRPr="00F16426">
        <w:rPr>
          <w:rFonts w:eastAsiaTheme="minorEastAsia"/>
        </w:rPr>
        <w:t>Prijavljeni su slučajevi encefalopatije, uglavnom u bolesnika s postojećim stanjima koja mogu izazvati encefalopatiju.</w:t>
      </w:r>
    </w:p>
    <w:p w14:paraId="66A76887" w14:textId="77777777" w:rsidR="006A5897" w:rsidRPr="00F16426" w:rsidRDefault="006A5897" w:rsidP="00CB6733">
      <w:pPr>
        <w:pStyle w:val="BodyText"/>
        <w:rPr>
          <w:rFonts w:eastAsiaTheme="minorEastAsia"/>
        </w:rPr>
      </w:pPr>
    </w:p>
    <w:p w14:paraId="3F61E187" w14:textId="77777777" w:rsidR="005E1B7B" w:rsidRPr="00F16426" w:rsidRDefault="006B32C5" w:rsidP="00CB6733">
      <w:pPr>
        <w:pStyle w:val="BodyText"/>
        <w:rPr>
          <w:rFonts w:eastAsiaTheme="minorEastAsia"/>
          <w:u w:val="single"/>
        </w:rPr>
      </w:pPr>
      <w:r w:rsidRPr="00F16426">
        <w:rPr>
          <w:rFonts w:eastAsiaTheme="minorEastAsia"/>
          <w:u w:val="single"/>
        </w:rPr>
        <w:t>Žene reproduktivne dobi / kontracepcija</w:t>
      </w:r>
    </w:p>
    <w:p w14:paraId="2915D3C2" w14:textId="77777777" w:rsidR="005E1B7B" w:rsidRPr="00F16426" w:rsidRDefault="006B32C5" w:rsidP="00CB6733">
      <w:pPr>
        <w:pStyle w:val="BodyText"/>
        <w:rPr>
          <w:rFonts w:eastAsiaTheme="minorEastAsia"/>
        </w:rPr>
      </w:pPr>
      <w:r w:rsidRPr="00F16426">
        <w:rPr>
          <w:rFonts w:eastAsiaTheme="minorEastAsia"/>
        </w:rPr>
        <w:t>Primjena lijeka Lyrica u prvom tromjesečju trudnoće može uzrokovati znatna urođena oštećenja u nerođenog djeteta. Pregabalin se ne smije primjenjivati tijekom trudnoće osim ako korist liječenja za majku jasno nadilazi mogući rizik za plod. Žene reproduktivne dobi moraju koristiti učinkovitu kontracepciju tijekom liječenja (vidjeti dio 4.6).</w:t>
      </w:r>
    </w:p>
    <w:p w14:paraId="4569798A" w14:textId="77777777" w:rsidR="006A5897" w:rsidRPr="00F16426" w:rsidRDefault="006A5897" w:rsidP="00CB6733">
      <w:pPr>
        <w:pStyle w:val="BodyText"/>
        <w:rPr>
          <w:rFonts w:eastAsiaTheme="minorEastAsia"/>
        </w:rPr>
      </w:pPr>
    </w:p>
    <w:p w14:paraId="7A688895" w14:textId="77777777" w:rsidR="005E1B7B" w:rsidRPr="00F16426" w:rsidRDefault="006B32C5" w:rsidP="00CB6733">
      <w:pPr>
        <w:pStyle w:val="BodyText"/>
        <w:keepNext/>
        <w:rPr>
          <w:rFonts w:eastAsiaTheme="minorEastAsia"/>
        </w:rPr>
      </w:pPr>
      <w:r w:rsidRPr="00F16426">
        <w:rPr>
          <w:rFonts w:eastAsiaTheme="minorEastAsia"/>
          <w:u w:val="single"/>
        </w:rPr>
        <w:lastRenderedPageBreak/>
        <w:t>Nepodnošenje laktoze</w:t>
      </w:r>
    </w:p>
    <w:p w14:paraId="174CBA16" w14:textId="1441ACE4" w:rsidR="005E1B7B" w:rsidRPr="00F16426" w:rsidRDefault="006B32C5" w:rsidP="00CB6733">
      <w:pPr>
        <w:pStyle w:val="BodyText"/>
        <w:keepNext/>
        <w:rPr>
          <w:rFonts w:eastAsiaTheme="minorEastAsia"/>
        </w:rPr>
      </w:pPr>
      <w:r w:rsidRPr="00F16426">
        <w:rPr>
          <w:rFonts w:eastAsiaTheme="minorEastAsia"/>
        </w:rPr>
        <w:t>Lyrica sadrži laktozu hidrat. Bolesnici s rijetkim nasljednim p</w:t>
      </w:r>
      <w:r w:rsidR="00CA76EF" w:rsidRPr="00F16426">
        <w:rPr>
          <w:rFonts w:eastAsiaTheme="minorEastAsia"/>
        </w:rPr>
        <w:t>oremećajem</w:t>
      </w:r>
      <w:r w:rsidRPr="00F16426">
        <w:rPr>
          <w:rFonts w:eastAsiaTheme="minorEastAsia"/>
        </w:rPr>
        <w:t xml:space="preserve"> nepodnošenja galaktoze, </w:t>
      </w:r>
      <w:r w:rsidR="00CA76EF" w:rsidRPr="00F16426">
        <w:rPr>
          <w:rFonts w:eastAsiaTheme="minorEastAsia"/>
        </w:rPr>
        <w:t xml:space="preserve">potpunim </w:t>
      </w:r>
      <w:r w:rsidRPr="00F16426">
        <w:rPr>
          <w:rFonts w:eastAsiaTheme="minorEastAsia"/>
        </w:rPr>
        <w:t xml:space="preserve">nedostatkom laktaze ili malapsorpcijom glukoze i galaktoze ne bi </w:t>
      </w:r>
      <w:r w:rsidR="00CA76EF" w:rsidRPr="00F16426">
        <w:rPr>
          <w:rFonts w:eastAsiaTheme="minorEastAsia"/>
        </w:rPr>
        <w:t xml:space="preserve">smjeli </w:t>
      </w:r>
      <w:r w:rsidRPr="00F16426">
        <w:rPr>
          <w:rFonts w:eastAsiaTheme="minorEastAsia"/>
        </w:rPr>
        <w:t>uzimati ovaj lijek.</w:t>
      </w:r>
    </w:p>
    <w:p w14:paraId="758B9E81" w14:textId="77777777" w:rsidR="006A5897" w:rsidRPr="00F16426" w:rsidRDefault="006A5897" w:rsidP="00CB6733">
      <w:pPr>
        <w:pStyle w:val="BodyText"/>
        <w:rPr>
          <w:rFonts w:eastAsiaTheme="minorEastAsia"/>
        </w:rPr>
      </w:pPr>
    </w:p>
    <w:p w14:paraId="084CA3C4" w14:textId="77777777" w:rsidR="005E1B7B" w:rsidRPr="00F16426" w:rsidRDefault="006B32C5" w:rsidP="00CB6733">
      <w:pPr>
        <w:pStyle w:val="BodyText"/>
        <w:rPr>
          <w:rFonts w:eastAsiaTheme="minorEastAsia"/>
        </w:rPr>
      </w:pPr>
      <w:r w:rsidRPr="00F16426">
        <w:rPr>
          <w:rFonts w:eastAsiaTheme="minorEastAsia"/>
          <w:u w:val="single"/>
        </w:rPr>
        <w:t>Sadržaj natrija</w:t>
      </w:r>
    </w:p>
    <w:p w14:paraId="7F335510" w14:textId="77777777" w:rsidR="005E1B7B" w:rsidRPr="00F16426" w:rsidRDefault="006B32C5" w:rsidP="00CB6733">
      <w:pPr>
        <w:pStyle w:val="BodyText"/>
        <w:rPr>
          <w:rFonts w:eastAsiaTheme="minorEastAsia"/>
        </w:rPr>
      </w:pPr>
      <w:r w:rsidRPr="00F16426">
        <w:rPr>
          <w:rFonts w:eastAsiaTheme="minorEastAsia"/>
        </w:rPr>
        <w:t>Lyrica sadrži manje od 1 mmol (23 mg) natrija po tvrdoj kapsuli. Bolesnici na prehrani s niskim udjelom natrija, mogu se obavijestiti da ovaj lijek sadrži zanemarive količine natrija.</w:t>
      </w:r>
    </w:p>
    <w:p w14:paraId="6F535639" w14:textId="77777777" w:rsidR="006A5897" w:rsidRPr="00F16426" w:rsidRDefault="006A5897" w:rsidP="00CB6733">
      <w:pPr>
        <w:pStyle w:val="BodyText"/>
        <w:rPr>
          <w:rFonts w:eastAsiaTheme="minorEastAsia"/>
        </w:rPr>
      </w:pPr>
    </w:p>
    <w:p w14:paraId="6B1FBC05" w14:textId="77777777" w:rsidR="005E1B7B" w:rsidRPr="00F16426" w:rsidRDefault="006B32C5" w:rsidP="00CB6733">
      <w:pPr>
        <w:keepNext/>
        <w:ind w:left="567" w:hanging="567"/>
        <w:rPr>
          <w:rFonts w:eastAsiaTheme="minorEastAsia"/>
          <w:b/>
          <w:bCs/>
        </w:rPr>
      </w:pPr>
      <w:r w:rsidRPr="00F16426">
        <w:rPr>
          <w:rFonts w:eastAsiaTheme="minorEastAsia"/>
          <w:b/>
          <w:bCs/>
        </w:rPr>
        <w:t>4.5</w:t>
      </w:r>
      <w:r w:rsidRPr="00F16426">
        <w:rPr>
          <w:rFonts w:eastAsiaTheme="minorEastAsia"/>
          <w:b/>
          <w:bCs/>
        </w:rPr>
        <w:tab/>
        <w:t>Interakcije s drugim lijekovima i drugi oblici interakcija</w:t>
      </w:r>
    </w:p>
    <w:p w14:paraId="3B7CFAA3" w14:textId="77777777" w:rsidR="006A5897" w:rsidRPr="00F16426" w:rsidRDefault="006A5897" w:rsidP="00CB6733">
      <w:pPr>
        <w:pStyle w:val="BodyText"/>
        <w:rPr>
          <w:rFonts w:eastAsiaTheme="minorEastAsia"/>
        </w:rPr>
      </w:pPr>
    </w:p>
    <w:p w14:paraId="44A80B91" w14:textId="2A8E8BAB" w:rsidR="005E1B7B" w:rsidRPr="00F16426" w:rsidRDefault="006B32C5" w:rsidP="00CB6733">
      <w:pPr>
        <w:pStyle w:val="BodyText"/>
        <w:rPr>
          <w:rFonts w:eastAsiaTheme="minorEastAsia"/>
        </w:rPr>
      </w:pPr>
      <w:r w:rsidRPr="00F16426">
        <w:rPr>
          <w:rFonts w:eastAsiaTheme="minorEastAsia"/>
        </w:rPr>
        <w:t>Budući da se pregabalin pretežno izlučuje mokraćom u nepromijenjenom obliku, da je u čovjeka podložan zanemarivom metabolizmu (&lt; 2</w:t>
      </w:r>
      <w:r w:rsidR="00CA76EF" w:rsidRPr="00F16426">
        <w:rPr>
          <w:rFonts w:eastAsiaTheme="minorEastAsia"/>
        </w:rPr>
        <w:t xml:space="preserve"> </w:t>
      </w:r>
      <w:r w:rsidRPr="00F16426">
        <w:rPr>
          <w:rFonts w:eastAsiaTheme="minorEastAsia"/>
        </w:rPr>
        <w:t xml:space="preserve">% doze pronađe se u mokraći u obliku metabolita), da ne inhibira metabolizam lijekova </w:t>
      </w:r>
      <w:r w:rsidRPr="00F16426">
        <w:rPr>
          <w:rFonts w:eastAsiaTheme="minorEastAsia"/>
          <w:i/>
        </w:rPr>
        <w:t xml:space="preserve">in vitro </w:t>
      </w:r>
      <w:r w:rsidRPr="00F16426">
        <w:rPr>
          <w:rFonts w:eastAsiaTheme="minorEastAsia"/>
        </w:rPr>
        <w:t>i ne veže se za proteine u plazmi, nije vjerojatno da će izazivati ili ulaziti u farmakokinetičke interakcije.</w:t>
      </w:r>
    </w:p>
    <w:p w14:paraId="7DD09708" w14:textId="77777777" w:rsidR="006A5897" w:rsidRPr="00F16426" w:rsidRDefault="006A5897" w:rsidP="00CB6733">
      <w:pPr>
        <w:pStyle w:val="BodyText"/>
        <w:rPr>
          <w:rFonts w:eastAsiaTheme="minorEastAsia"/>
        </w:rPr>
      </w:pPr>
    </w:p>
    <w:p w14:paraId="463F1A8C" w14:textId="77777777" w:rsidR="005E1B7B" w:rsidRPr="00F16426" w:rsidRDefault="006B32C5" w:rsidP="00CB6733">
      <w:pPr>
        <w:pStyle w:val="BodyText"/>
        <w:rPr>
          <w:rFonts w:eastAsiaTheme="minorEastAsia"/>
        </w:rPr>
      </w:pPr>
      <w:r w:rsidRPr="00F16426">
        <w:rPr>
          <w:rFonts w:eastAsiaTheme="minorEastAsia"/>
          <w:u w:val="single"/>
        </w:rPr>
        <w:t xml:space="preserve">Ispitivanja </w:t>
      </w:r>
      <w:r w:rsidRPr="00F16426">
        <w:rPr>
          <w:rFonts w:eastAsiaTheme="minorEastAsia"/>
          <w:i/>
          <w:u w:val="single"/>
        </w:rPr>
        <w:t xml:space="preserve">in vivo </w:t>
      </w:r>
      <w:r w:rsidRPr="00F16426">
        <w:rPr>
          <w:rFonts w:eastAsiaTheme="minorEastAsia"/>
          <w:u w:val="single"/>
        </w:rPr>
        <w:t>i analiza populacijske farmakokinetike</w:t>
      </w:r>
    </w:p>
    <w:p w14:paraId="7DEA4472" w14:textId="77777777" w:rsidR="005E1B7B" w:rsidRPr="00F16426" w:rsidRDefault="006B32C5" w:rsidP="00CB6733">
      <w:pPr>
        <w:pStyle w:val="BodyText"/>
        <w:rPr>
          <w:rFonts w:eastAsiaTheme="minorEastAsia"/>
        </w:rPr>
      </w:pPr>
      <w:r w:rsidRPr="00F16426">
        <w:rPr>
          <w:rFonts w:eastAsiaTheme="minorEastAsia"/>
        </w:rPr>
        <w:t xml:space="preserve">Sukladno tome, u ispitivanjima </w:t>
      </w:r>
      <w:r w:rsidRPr="00F16426">
        <w:rPr>
          <w:rFonts w:eastAsiaTheme="minorEastAsia"/>
          <w:i/>
        </w:rPr>
        <w:t xml:space="preserve">in vivo </w:t>
      </w:r>
      <w:r w:rsidRPr="00F16426">
        <w:rPr>
          <w:rFonts w:eastAsiaTheme="minorEastAsia"/>
        </w:rPr>
        <w:t>nisu opažene klinički značajne farmakokinetičke interakcije između pregabalina i fenitoina, karbamazepina, valproatne kiseline, lamotrigina, gabapentina, lorazepama, oksikodona ili etanola. Analiza populacijske farmakokinetike pokazala je da oralni antidijabetici, diuretici, inzulin, fenobarbital, tiagabin i topiramat nemaju klinički značajnog učinka na klirens pregabalina.</w:t>
      </w:r>
    </w:p>
    <w:p w14:paraId="1F50D695" w14:textId="77777777" w:rsidR="006A5897" w:rsidRPr="00F16426" w:rsidRDefault="006A5897" w:rsidP="00CB6733">
      <w:pPr>
        <w:pStyle w:val="BodyText"/>
        <w:rPr>
          <w:rFonts w:eastAsiaTheme="minorEastAsia"/>
        </w:rPr>
      </w:pPr>
    </w:p>
    <w:p w14:paraId="7B44CDB2" w14:textId="77777777" w:rsidR="005E1B7B" w:rsidRPr="00F16426" w:rsidRDefault="006B32C5" w:rsidP="00CB6733">
      <w:pPr>
        <w:pStyle w:val="BodyText"/>
        <w:rPr>
          <w:rFonts w:eastAsiaTheme="minorEastAsia"/>
        </w:rPr>
      </w:pPr>
      <w:r w:rsidRPr="00F16426">
        <w:rPr>
          <w:rFonts w:eastAsiaTheme="minorEastAsia"/>
          <w:u w:val="single"/>
        </w:rPr>
        <w:t>Oralni kontraceptivi, noretisteron i/ili etinilestradiol</w:t>
      </w:r>
    </w:p>
    <w:p w14:paraId="19940F04" w14:textId="77777777" w:rsidR="005E1B7B" w:rsidRPr="00F16426" w:rsidRDefault="006B32C5" w:rsidP="00CB6733">
      <w:pPr>
        <w:pStyle w:val="BodyText"/>
        <w:rPr>
          <w:rFonts w:eastAsiaTheme="minorEastAsia"/>
        </w:rPr>
      </w:pPr>
      <w:r w:rsidRPr="00F16426">
        <w:rPr>
          <w:rFonts w:eastAsiaTheme="minorEastAsia"/>
        </w:rPr>
        <w:t>Istodobna primjena pregabalina s oralnim kontraceptivima noretisteronom i/ili etinilestradiolom ne utječe na farmakokinetiku niti jednog od tih lijekova u stanju dinamičke ravnoteže.</w:t>
      </w:r>
    </w:p>
    <w:p w14:paraId="6010CEEA" w14:textId="77777777" w:rsidR="006A5897" w:rsidRPr="00F16426" w:rsidRDefault="006A5897" w:rsidP="00CB6733">
      <w:pPr>
        <w:pStyle w:val="BodyText"/>
        <w:rPr>
          <w:rFonts w:eastAsiaTheme="minorEastAsia"/>
        </w:rPr>
      </w:pPr>
    </w:p>
    <w:p w14:paraId="7FDEC544" w14:textId="77777777" w:rsidR="005E1B7B" w:rsidRPr="00F16426" w:rsidRDefault="006B32C5" w:rsidP="00CB6733">
      <w:pPr>
        <w:pStyle w:val="BodyText"/>
        <w:rPr>
          <w:rFonts w:eastAsiaTheme="minorEastAsia"/>
        </w:rPr>
      </w:pPr>
      <w:r w:rsidRPr="00F16426">
        <w:rPr>
          <w:rFonts w:eastAsiaTheme="minorEastAsia"/>
          <w:u w:val="single"/>
        </w:rPr>
        <w:t>Lijekovi koji utječu na središnji živčani sustav</w:t>
      </w:r>
    </w:p>
    <w:p w14:paraId="23579669" w14:textId="77777777" w:rsidR="00204BE7" w:rsidRPr="00F16426" w:rsidRDefault="006B32C5" w:rsidP="00CB6733">
      <w:pPr>
        <w:pStyle w:val="BodyText"/>
        <w:rPr>
          <w:rFonts w:eastAsiaTheme="minorEastAsia"/>
        </w:rPr>
      </w:pPr>
      <w:r w:rsidRPr="00F16426">
        <w:rPr>
          <w:rFonts w:eastAsiaTheme="minorEastAsia"/>
        </w:rPr>
        <w:t xml:space="preserve">Pregabalin može pojačati učinke etanola i lorazepama. </w:t>
      </w:r>
    </w:p>
    <w:p w14:paraId="009DFCA1" w14:textId="77777777" w:rsidR="00204BE7" w:rsidRPr="00F16426" w:rsidRDefault="00204BE7" w:rsidP="00CB6733">
      <w:pPr>
        <w:pStyle w:val="BodyText"/>
        <w:rPr>
          <w:rFonts w:eastAsiaTheme="minorEastAsia"/>
        </w:rPr>
      </w:pPr>
    </w:p>
    <w:p w14:paraId="2042AEE0" w14:textId="7231EEAB" w:rsidR="005E1B7B" w:rsidRPr="00F16426" w:rsidRDefault="006B32C5" w:rsidP="00CB6733">
      <w:pPr>
        <w:pStyle w:val="BodyText"/>
        <w:rPr>
          <w:rFonts w:eastAsiaTheme="minorEastAsia"/>
        </w:rPr>
      </w:pPr>
      <w:r w:rsidRPr="00F16426">
        <w:rPr>
          <w:rFonts w:eastAsiaTheme="minorEastAsia"/>
        </w:rPr>
        <w:t>Nakon stavljanja lijeka u promet, u bolesnika koji su uzimali pregabalin i opioide i/ili druge depresore središnjeg živčanog sustava (SŽS) prijavljeni su zatajenje disanja, koma i smrt. Čini se da pregabalin dodatno pridonosi oksikodonom uzrokovanom oštećenju kognitivne i grube motoričke funkcije.</w:t>
      </w:r>
    </w:p>
    <w:p w14:paraId="393B93E1" w14:textId="77777777" w:rsidR="006A5897" w:rsidRPr="00F16426" w:rsidRDefault="006A5897" w:rsidP="00CB6733">
      <w:pPr>
        <w:pStyle w:val="BodyText"/>
        <w:rPr>
          <w:rFonts w:eastAsiaTheme="minorEastAsia"/>
        </w:rPr>
      </w:pPr>
    </w:p>
    <w:p w14:paraId="3DA4E3AC" w14:textId="77777777" w:rsidR="005E1B7B" w:rsidRPr="00F16426" w:rsidRDefault="006B32C5" w:rsidP="00CB6733">
      <w:pPr>
        <w:pStyle w:val="BodyText"/>
        <w:rPr>
          <w:rFonts w:eastAsiaTheme="minorEastAsia"/>
        </w:rPr>
      </w:pPr>
      <w:r w:rsidRPr="00F16426">
        <w:rPr>
          <w:rFonts w:eastAsiaTheme="minorEastAsia"/>
          <w:u w:val="single"/>
        </w:rPr>
        <w:t>Interakcije u starijih osoba</w:t>
      </w:r>
    </w:p>
    <w:p w14:paraId="79BF1B84" w14:textId="77777777" w:rsidR="005E1B7B" w:rsidRPr="00F16426" w:rsidRDefault="006B32C5" w:rsidP="00CB6733">
      <w:pPr>
        <w:pStyle w:val="BodyText"/>
        <w:rPr>
          <w:rFonts w:eastAsiaTheme="minorEastAsia"/>
        </w:rPr>
      </w:pPr>
      <w:r w:rsidRPr="00F16426">
        <w:rPr>
          <w:rFonts w:eastAsiaTheme="minorEastAsia"/>
        </w:rPr>
        <w:t>Nisu provedena specifična ispitivanja farmakodinamičkih interakcija u starijih dobrovoljaca. Ispitivanja interakcija provedena su samo u odraslih.</w:t>
      </w:r>
    </w:p>
    <w:p w14:paraId="338F9595" w14:textId="77777777" w:rsidR="006A5897" w:rsidRPr="00F16426" w:rsidRDefault="006A5897" w:rsidP="00CB6733">
      <w:pPr>
        <w:pStyle w:val="BodyText"/>
        <w:rPr>
          <w:rFonts w:eastAsiaTheme="minorEastAsia"/>
        </w:rPr>
      </w:pPr>
    </w:p>
    <w:p w14:paraId="266A4E12" w14:textId="77777777" w:rsidR="005E1B7B" w:rsidRPr="00F16426" w:rsidRDefault="006B32C5" w:rsidP="00CB6733">
      <w:pPr>
        <w:keepNext/>
        <w:ind w:left="567" w:hanging="567"/>
        <w:rPr>
          <w:rFonts w:eastAsiaTheme="minorEastAsia"/>
          <w:b/>
          <w:bCs/>
        </w:rPr>
      </w:pPr>
      <w:r w:rsidRPr="00F16426">
        <w:rPr>
          <w:rFonts w:eastAsiaTheme="minorEastAsia"/>
          <w:b/>
          <w:bCs/>
        </w:rPr>
        <w:t>4.6</w:t>
      </w:r>
      <w:r w:rsidRPr="00F16426">
        <w:rPr>
          <w:rFonts w:eastAsiaTheme="minorEastAsia"/>
          <w:b/>
          <w:bCs/>
        </w:rPr>
        <w:tab/>
        <w:t>Plodnost, trudnoća i dojenje</w:t>
      </w:r>
    </w:p>
    <w:p w14:paraId="5741D351" w14:textId="77777777" w:rsidR="006A5897" w:rsidRPr="00F16426" w:rsidRDefault="006A5897" w:rsidP="00CB6733">
      <w:pPr>
        <w:pStyle w:val="BodyText"/>
        <w:rPr>
          <w:rFonts w:eastAsiaTheme="minorEastAsia"/>
        </w:rPr>
      </w:pPr>
    </w:p>
    <w:p w14:paraId="1354AEE8" w14:textId="77777777" w:rsidR="005E1B7B" w:rsidRPr="00F16426" w:rsidRDefault="006B32C5" w:rsidP="00CB6733">
      <w:pPr>
        <w:pStyle w:val="BodyText"/>
        <w:rPr>
          <w:rFonts w:eastAsiaTheme="minorEastAsia"/>
        </w:rPr>
      </w:pPr>
      <w:r w:rsidRPr="00F16426">
        <w:rPr>
          <w:rFonts w:eastAsiaTheme="minorEastAsia"/>
          <w:u w:val="single"/>
        </w:rPr>
        <w:t>Žene reproduktivne dobi / kontracepcija</w:t>
      </w:r>
    </w:p>
    <w:p w14:paraId="32C6C403" w14:textId="77777777" w:rsidR="005E1B7B" w:rsidRPr="00F16426" w:rsidRDefault="006B32C5" w:rsidP="00CB6733">
      <w:pPr>
        <w:pStyle w:val="BodyText"/>
        <w:rPr>
          <w:rFonts w:eastAsiaTheme="minorEastAsia"/>
        </w:rPr>
      </w:pPr>
      <w:r w:rsidRPr="00F16426">
        <w:rPr>
          <w:rFonts w:eastAsiaTheme="minorEastAsia"/>
        </w:rPr>
        <w:t>Žene reproduktivne dobi moraju koristiti učinkovitu kontracepciju tijekom liječenja (vidjeti dio 4.4).</w:t>
      </w:r>
    </w:p>
    <w:p w14:paraId="0E5A76BE" w14:textId="77777777" w:rsidR="006A5897" w:rsidRPr="00F16426" w:rsidRDefault="006A5897" w:rsidP="00CB6733">
      <w:pPr>
        <w:pStyle w:val="BodyText"/>
        <w:rPr>
          <w:rFonts w:eastAsiaTheme="minorEastAsia"/>
        </w:rPr>
      </w:pPr>
    </w:p>
    <w:p w14:paraId="3F8A0DB9" w14:textId="77777777" w:rsidR="005E1B7B" w:rsidRPr="00F16426" w:rsidRDefault="006B32C5" w:rsidP="00CB6733">
      <w:pPr>
        <w:pStyle w:val="BodyText"/>
        <w:rPr>
          <w:rFonts w:eastAsiaTheme="minorEastAsia"/>
        </w:rPr>
      </w:pPr>
      <w:r w:rsidRPr="00F16426">
        <w:rPr>
          <w:rFonts w:eastAsiaTheme="minorEastAsia"/>
          <w:u w:val="single"/>
        </w:rPr>
        <w:t>Trudnoća</w:t>
      </w:r>
    </w:p>
    <w:p w14:paraId="2E3D3C9D" w14:textId="77777777" w:rsidR="005E1B7B" w:rsidRPr="00F16426" w:rsidRDefault="006B32C5" w:rsidP="00CB6733">
      <w:pPr>
        <w:pStyle w:val="BodyText"/>
        <w:rPr>
          <w:rFonts w:eastAsiaTheme="minorEastAsia"/>
        </w:rPr>
      </w:pPr>
      <w:r w:rsidRPr="00F16426">
        <w:rPr>
          <w:rFonts w:eastAsiaTheme="minorEastAsia"/>
        </w:rPr>
        <w:t>Ispitivanja na životinjama pokazala su reproduktivnu toksičnost (vidjeti dio 5.3).</w:t>
      </w:r>
    </w:p>
    <w:p w14:paraId="7E4B14AB" w14:textId="77777777" w:rsidR="006A5897" w:rsidRPr="00F16426" w:rsidRDefault="006A5897" w:rsidP="00CB6733">
      <w:pPr>
        <w:pStyle w:val="BodyText"/>
        <w:rPr>
          <w:rFonts w:eastAsiaTheme="minorEastAsia"/>
        </w:rPr>
      </w:pPr>
    </w:p>
    <w:p w14:paraId="2164E8D2" w14:textId="77777777" w:rsidR="005E1B7B" w:rsidRPr="00F16426" w:rsidRDefault="006B32C5" w:rsidP="00CB6733">
      <w:pPr>
        <w:pStyle w:val="BodyText"/>
        <w:rPr>
          <w:rFonts w:eastAsiaTheme="minorEastAsia"/>
        </w:rPr>
      </w:pPr>
      <w:r w:rsidRPr="00F16426">
        <w:rPr>
          <w:rFonts w:eastAsiaTheme="minorEastAsia"/>
        </w:rPr>
        <w:t>Pregabalin prolazi kroz placentu u štakora (vidjeti dio 5.2). Pregabalin može proći kroz placentu u ljudi.</w:t>
      </w:r>
    </w:p>
    <w:p w14:paraId="37448E24" w14:textId="77777777" w:rsidR="006A5897" w:rsidRPr="00F16426" w:rsidRDefault="006A5897" w:rsidP="00CB6733">
      <w:pPr>
        <w:pStyle w:val="BodyText"/>
        <w:rPr>
          <w:rFonts w:eastAsiaTheme="minorEastAsia"/>
        </w:rPr>
      </w:pPr>
    </w:p>
    <w:p w14:paraId="5C0DCA5A" w14:textId="77777777" w:rsidR="005E1B7B" w:rsidRPr="00F16426" w:rsidRDefault="006B32C5" w:rsidP="00CB6733">
      <w:pPr>
        <w:pStyle w:val="BodyText"/>
        <w:rPr>
          <w:rFonts w:eastAsiaTheme="minorEastAsia"/>
          <w:u w:val="single"/>
        </w:rPr>
      </w:pPr>
      <w:r w:rsidRPr="00F16426">
        <w:rPr>
          <w:rFonts w:eastAsiaTheme="minorEastAsia"/>
          <w:u w:val="single"/>
        </w:rPr>
        <w:t>Ozbiljne urođene anomalije</w:t>
      </w:r>
    </w:p>
    <w:p w14:paraId="1818BF48" w14:textId="11C161A2" w:rsidR="005E1B7B" w:rsidRPr="00F16426" w:rsidRDefault="006B32C5" w:rsidP="00CB6733">
      <w:pPr>
        <w:pStyle w:val="BodyText"/>
        <w:rPr>
          <w:rFonts w:eastAsiaTheme="minorEastAsia"/>
        </w:rPr>
      </w:pPr>
      <w:r w:rsidRPr="00F16426">
        <w:rPr>
          <w:rFonts w:eastAsiaTheme="minorEastAsia"/>
        </w:rPr>
        <w:t>Podaci iz nordijskog opservacijskog ispitivanja koje je obuhvatilo više od 2700 trudnoća izloženih pregabalinu u prvom tromjesečju, pokazali su veću prevalenciju ozbiljnih urođenih anomalija među pedijatrijskom populacijom (živom ili mrtvorođenom) izloženom pregabalinu u usporedbi s populacijom koja nije bila izložena (5,9</w:t>
      </w:r>
      <w:r w:rsidR="00CA76EF" w:rsidRPr="00F16426">
        <w:rPr>
          <w:rFonts w:eastAsiaTheme="minorEastAsia"/>
        </w:rPr>
        <w:t xml:space="preserve"> </w:t>
      </w:r>
      <w:r w:rsidRPr="00F16426">
        <w:rPr>
          <w:rFonts w:eastAsiaTheme="minorEastAsia"/>
        </w:rPr>
        <w:t>% u odnosu na 4,1</w:t>
      </w:r>
      <w:r w:rsidR="00CA76EF" w:rsidRPr="00F16426">
        <w:rPr>
          <w:rFonts w:eastAsiaTheme="minorEastAsia"/>
        </w:rPr>
        <w:t xml:space="preserve"> </w:t>
      </w:r>
      <w:r w:rsidRPr="00F16426">
        <w:rPr>
          <w:rFonts w:eastAsiaTheme="minorEastAsia"/>
        </w:rPr>
        <w:t>%).</w:t>
      </w:r>
    </w:p>
    <w:p w14:paraId="086EE5CE" w14:textId="77777777" w:rsidR="006A5897" w:rsidRPr="00F16426" w:rsidRDefault="006A5897" w:rsidP="00CB6733">
      <w:pPr>
        <w:pStyle w:val="BodyText"/>
        <w:rPr>
          <w:rFonts w:eastAsiaTheme="minorEastAsia"/>
        </w:rPr>
      </w:pPr>
    </w:p>
    <w:p w14:paraId="2172CF9A" w14:textId="78214247" w:rsidR="005E1B7B" w:rsidRPr="00F16426" w:rsidRDefault="006B32C5" w:rsidP="00CB6733">
      <w:pPr>
        <w:pStyle w:val="BodyText"/>
        <w:jc w:val="both"/>
        <w:rPr>
          <w:rFonts w:eastAsiaTheme="minorEastAsia"/>
        </w:rPr>
      </w:pPr>
      <w:r w:rsidRPr="00F16426">
        <w:rPr>
          <w:rFonts w:eastAsiaTheme="minorEastAsia"/>
        </w:rPr>
        <w:t xml:space="preserve">Rizik od ozbiljnih urođenih anomalija među pedijatrijskom populacijom izloženom pregabalinu u prvom tromjesečju trudnoće bio je nešto veći u usporedbi s neizloženom populacijom (prilagođeni omjer </w:t>
      </w:r>
      <w:r w:rsidRPr="00F16426">
        <w:rPr>
          <w:rFonts w:eastAsiaTheme="minorEastAsia"/>
        </w:rPr>
        <w:lastRenderedPageBreak/>
        <w:t>prevalencije i 95</w:t>
      </w:r>
      <w:r w:rsidR="00CC3505" w:rsidRPr="00F16426">
        <w:rPr>
          <w:rFonts w:eastAsiaTheme="minorEastAsia"/>
        </w:rPr>
        <w:t xml:space="preserve"> </w:t>
      </w:r>
      <w:r w:rsidRPr="00F16426">
        <w:rPr>
          <w:rFonts w:eastAsiaTheme="minorEastAsia"/>
        </w:rPr>
        <w:t>%-tni interval pouzdanosti: 1,14 (0,96 - 1,35)), i u usporedbi s populacijom izloženom lamotriginu (1,29 (1,01 – 1,65)) ili duloksetinu (1,39 (1,07 – 1,82)).</w:t>
      </w:r>
    </w:p>
    <w:p w14:paraId="4C931086" w14:textId="77777777" w:rsidR="006A5897" w:rsidRPr="00F16426" w:rsidRDefault="006A5897" w:rsidP="00CB6733">
      <w:pPr>
        <w:pStyle w:val="BodyText"/>
        <w:jc w:val="both"/>
        <w:rPr>
          <w:rFonts w:eastAsiaTheme="minorEastAsia"/>
        </w:rPr>
      </w:pPr>
    </w:p>
    <w:p w14:paraId="40EDCCC1" w14:textId="77777777" w:rsidR="005E1B7B" w:rsidRPr="00F16426" w:rsidRDefault="006B32C5" w:rsidP="00CB6733">
      <w:pPr>
        <w:pStyle w:val="BodyText"/>
        <w:rPr>
          <w:rFonts w:eastAsiaTheme="minorEastAsia"/>
        </w:rPr>
      </w:pPr>
      <w:r w:rsidRPr="00F16426">
        <w:rPr>
          <w:rFonts w:eastAsiaTheme="minorEastAsia"/>
        </w:rPr>
        <w:t>Analize specifičnih anomalija pokazale su veći rizik za nastanak anomalija živčanog sustava, oka, orofacijalnih rascjepa, urinarnih anomalija i genitalnih anomalija, no brojčani su podaci bili mali i procjene neprecizne.</w:t>
      </w:r>
    </w:p>
    <w:p w14:paraId="7DD4ED6A" w14:textId="77777777" w:rsidR="006A5897" w:rsidRPr="00F16426" w:rsidRDefault="006A5897" w:rsidP="00CB6733">
      <w:pPr>
        <w:pStyle w:val="BodyText"/>
        <w:rPr>
          <w:rFonts w:eastAsiaTheme="minorEastAsia"/>
        </w:rPr>
      </w:pPr>
    </w:p>
    <w:p w14:paraId="6CA4EB86" w14:textId="77777777" w:rsidR="005E1B7B" w:rsidRPr="00F16426" w:rsidRDefault="006B32C5" w:rsidP="00CB6733">
      <w:pPr>
        <w:pStyle w:val="BodyText"/>
        <w:rPr>
          <w:rFonts w:eastAsiaTheme="minorEastAsia"/>
        </w:rPr>
      </w:pPr>
      <w:r w:rsidRPr="00F16426">
        <w:rPr>
          <w:rFonts w:eastAsiaTheme="minorEastAsia"/>
        </w:rPr>
        <w:t>Lyrica se ne smije primjenjivati tijekom trudnoće osim ako to nije neophodno (ako korist liječenja za majku jasno nadilazi mogući rizik za plod).</w:t>
      </w:r>
    </w:p>
    <w:p w14:paraId="0DEC62CD" w14:textId="77777777" w:rsidR="006A5897" w:rsidRPr="00F16426" w:rsidRDefault="006A5897" w:rsidP="00CB6733">
      <w:pPr>
        <w:pStyle w:val="BodyText"/>
        <w:rPr>
          <w:rFonts w:eastAsiaTheme="minorEastAsia"/>
        </w:rPr>
      </w:pPr>
    </w:p>
    <w:p w14:paraId="40971456" w14:textId="77777777" w:rsidR="005E1B7B" w:rsidRPr="00F16426" w:rsidRDefault="006B32C5" w:rsidP="00CB6733">
      <w:pPr>
        <w:pStyle w:val="BodyText"/>
        <w:rPr>
          <w:rFonts w:eastAsiaTheme="minorEastAsia"/>
        </w:rPr>
      </w:pPr>
      <w:r w:rsidRPr="00F16426">
        <w:rPr>
          <w:rFonts w:eastAsiaTheme="minorEastAsia"/>
          <w:u w:val="single"/>
        </w:rPr>
        <w:t>Dojenje</w:t>
      </w:r>
    </w:p>
    <w:p w14:paraId="7EF3F41D" w14:textId="77777777" w:rsidR="005E1B7B" w:rsidRPr="00F16426" w:rsidRDefault="006B32C5" w:rsidP="00CB6733">
      <w:pPr>
        <w:pStyle w:val="BodyText"/>
        <w:rPr>
          <w:rFonts w:eastAsiaTheme="minorEastAsia"/>
        </w:rPr>
      </w:pPr>
      <w:r w:rsidRPr="00F16426">
        <w:rPr>
          <w:rFonts w:eastAsiaTheme="minorEastAsia"/>
        </w:rPr>
        <w:t>Pregabalin se izlučuje u majčino mlijeko (vidjeti dio 5.2). Učinak pregabalina na novorođenčad/dojenčad nije poznat. Potrebno je odlučiti da li prekinuti dojenje ili prekinuti liječenje pregabalinom, uzimajući u obzir korist dojenja za dijete i korist liječenja za ženu.</w:t>
      </w:r>
    </w:p>
    <w:p w14:paraId="6FE90AAC" w14:textId="77777777" w:rsidR="006A5897" w:rsidRPr="00F16426" w:rsidRDefault="006A5897" w:rsidP="00CB6733">
      <w:pPr>
        <w:pStyle w:val="BodyText"/>
        <w:rPr>
          <w:rFonts w:eastAsiaTheme="minorEastAsia"/>
        </w:rPr>
      </w:pPr>
    </w:p>
    <w:p w14:paraId="5A4B585A" w14:textId="77777777" w:rsidR="005E1B7B" w:rsidRPr="00F16426" w:rsidRDefault="006B32C5" w:rsidP="00CB6733">
      <w:pPr>
        <w:pStyle w:val="BodyText"/>
        <w:rPr>
          <w:rFonts w:eastAsiaTheme="minorEastAsia"/>
        </w:rPr>
      </w:pPr>
      <w:r w:rsidRPr="00F16426">
        <w:rPr>
          <w:rFonts w:eastAsiaTheme="minorEastAsia"/>
          <w:u w:val="single"/>
        </w:rPr>
        <w:t>Plodnost</w:t>
      </w:r>
    </w:p>
    <w:p w14:paraId="178955E1" w14:textId="77777777" w:rsidR="005E1B7B" w:rsidRPr="00F16426" w:rsidRDefault="006B32C5" w:rsidP="00CB6733">
      <w:pPr>
        <w:pStyle w:val="BodyText"/>
        <w:rPr>
          <w:rFonts w:eastAsiaTheme="minorEastAsia"/>
        </w:rPr>
      </w:pPr>
      <w:r w:rsidRPr="00F16426">
        <w:rPr>
          <w:rFonts w:eastAsiaTheme="minorEastAsia"/>
        </w:rPr>
        <w:t>Nema kliničkih podataka o učincima pregabalina na plodnost žena.</w:t>
      </w:r>
    </w:p>
    <w:p w14:paraId="0AB062C5" w14:textId="77777777" w:rsidR="006A5897" w:rsidRPr="00F16426" w:rsidRDefault="006A5897" w:rsidP="00CB6733">
      <w:pPr>
        <w:pStyle w:val="BodyText"/>
        <w:rPr>
          <w:rFonts w:eastAsiaTheme="minorEastAsia"/>
        </w:rPr>
      </w:pPr>
    </w:p>
    <w:p w14:paraId="2BC9E4BA" w14:textId="77777777" w:rsidR="005E1B7B" w:rsidRPr="00F16426" w:rsidRDefault="006B32C5" w:rsidP="00CB6733">
      <w:pPr>
        <w:pStyle w:val="BodyText"/>
        <w:rPr>
          <w:rFonts w:eastAsiaTheme="minorEastAsia"/>
        </w:rPr>
      </w:pPr>
      <w:r w:rsidRPr="00F16426">
        <w:rPr>
          <w:rFonts w:eastAsiaTheme="minorEastAsia"/>
        </w:rPr>
        <w:t>U kliničkom ispitivanju u kojemu se procjenjivao učinak pregabalina na pokretljivost spermija, zdravi su muški ispitanici bili izloženi pregabalinu u dozi od 600 mg na dan. Nakon 3 mjeseca liječenja nije bilo utjecaja na pokretljivost spermija.</w:t>
      </w:r>
    </w:p>
    <w:p w14:paraId="7B588025" w14:textId="77777777" w:rsidR="006A5897" w:rsidRPr="00F16426" w:rsidRDefault="006A5897" w:rsidP="00CB6733">
      <w:pPr>
        <w:pStyle w:val="BodyText"/>
        <w:rPr>
          <w:rFonts w:eastAsiaTheme="minorEastAsia"/>
        </w:rPr>
      </w:pPr>
    </w:p>
    <w:p w14:paraId="0D38FDB6" w14:textId="77777777" w:rsidR="005E1B7B" w:rsidRPr="00F16426" w:rsidRDefault="006B32C5" w:rsidP="00CB6733">
      <w:pPr>
        <w:pStyle w:val="BodyText"/>
        <w:rPr>
          <w:rFonts w:eastAsiaTheme="minorEastAsia"/>
        </w:rPr>
      </w:pPr>
      <w:r w:rsidRPr="00F16426">
        <w:rPr>
          <w:rFonts w:eastAsiaTheme="minorEastAsia"/>
        </w:rPr>
        <w:t>Istraživanje plodnosti na ženkama štakora pokazalo je štetne učinke na reprodukciju. Istraživanja plodnosti na mužjacima štakora pokazala su štetne učinke na reprodukciju i razvoj. Klinički značaj ovih nalaza nije poznat (vidjeti dio 5.3).</w:t>
      </w:r>
    </w:p>
    <w:p w14:paraId="5E69E2BE" w14:textId="77777777" w:rsidR="006A5897" w:rsidRPr="00F16426" w:rsidRDefault="006A5897" w:rsidP="00CB6733">
      <w:pPr>
        <w:pStyle w:val="BodyText"/>
        <w:rPr>
          <w:rFonts w:eastAsiaTheme="minorEastAsia"/>
        </w:rPr>
      </w:pPr>
    </w:p>
    <w:p w14:paraId="1F2C72A2" w14:textId="77777777" w:rsidR="005E1B7B" w:rsidRPr="00F16426" w:rsidRDefault="006B32C5" w:rsidP="00CB6733">
      <w:pPr>
        <w:keepNext/>
        <w:ind w:left="567" w:hanging="567"/>
        <w:rPr>
          <w:rFonts w:eastAsiaTheme="minorEastAsia"/>
          <w:b/>
          <w:bCs/>
        </w:rPr>
      </w:pPr>
      <w:r w:rsidRPr="00F16426">
        <w:rPr>
          <w:rFonts w:eastAsiaTheme="minorEastAsia"/>
          <w:b/>
          <w:bCs/>
        </w:rPr>
        <w:t>4.7</w:t>
      </w:r>
      <w:r w:rsidRPr="00F16426">
        <w:rPr>
          <w:rFonts w:eastAsiaTheme="minorEastAsia"/>
          <w:b/>
          <w:bCs/>
        </w:rPr>
        <w:tab/>
        <w:t>Utjecaj na sposobnost upravljanja vozilima i rada sa strojevima</w:t>
      </w:r>
    </w:p>
    <w:p w14:paraId="07368201" w14:textId="77777777" w:rsidR="006A5897" w:rsidRPr="00F16426" w:rsidRDefault="006A5897" w:rsidP="00CB6733">
      <w:pPr>
        <w:pStyle w:val="BodyText"/>
        <w:rPr>
          <w:rFonts w:eastAsiaTheme="minorEastAsia"/>
        </w:rPr>
      </w:pPr>
    </w:p>
    <w:p w14:paraId="512608F9" w14:textId="77777777" w:rsidR="005E1B7B" w:rsidRPr="00F16426" w:rsidRDefault="006B32C5" w:rsidP="00CB6733">
      <w:pPr>
        <w:pStyle w:val="BodyText"/>
        <w:rPr>
          <w:rFonts w:eastAsiaTheme="minorEastAsia"/>
        </w:rPr>
      </w:pPr>
      <w:r w:rsidRPr="00F16426">
        <w:rPr>
          <w:rFonts w:eastAsiaTheme="minorEastAsia"/>
        </w:rPr>
        <w:t>Lyrica može malo ili umjereno utjecati na sposobnost upravljanja vozilima i rada sa strojevima. Lyrica može izazvati omaglicu i somnolenciju te tako utjecati na sposobnost upravljanja vozilima ili rada sa strojevima. Bolesnicima se savjetuje da ne voze, ne rukuju složenim strojevima i ne poduzimaju druge potencijalno opasne aktivnosti dok se ne utvrdi utječe li ovaj lijek na njihovu sposobnost da to čine.</w:t>
      </w:r>
    </w:p>
    <w:p w14:paraId="3B332388" w14:textId="77777777" w:rsidR="006A5897" w:rsidRPr="00F16426" w:rsidRDefault="006A5897" w:rsidP="00CB6733">
      <w:pPr>
        <w:pStyle w:val="BodyText"/>
        <w:rPr>
          <w:rFonts w:eastAsiaTheme="minorEastAsia"/>
        </w:rPr>
      </w:pPr>
    </w:p>
    <w:p w14:paraId="33E6E18A" w14:textId="77777777" w:rsidR="005E1B7B" w:rsidRPr="00F16426" w:rsidRDefault="006B32C5" w:rsidP="00CB6733">
      <w:pPr>
        <w:keepNext/>
        <w:ind w:left="567" w:hanging="567"/>
        <w:rPr>
          <w:rFonts w:eastAsiaTheme="minorEastAsia"/>
          <w:b/>
          <w:bCs/>
        </w:rPr>
      </w:pPr>
      <w:r w:rsidRPr="00F16426">
        <w:rPr>
          <w:rFonts w:eastAsiaTheme="minorEastAsia"/>
          <w:b/>
          <w:bCs/>
        </w:rPr>
        <w:t>4.8</w:t>
      </w:r>
      <w:r w:rsidRPr="00F16426">
        <w:rPr>
          <w:rFonts w:eastAsiaTheme="minorEastAsia"/>
          <w:b/>
          <w:bCs/>
        </w:rPr>
        <w:tab/>
        <w:t>Nuspojave</w:t>
      </w:r>
    </w:p>
    <w:p w14:paraId="3B672966" w14:textId="77777777" w:rsidR="006A5897" w:rsidRPr="00F16426" w:rsidRDefault="006A5897" w:rsidP="00CB6733">
      <w:pPr>
        <w:pStyle w:val="BodyText"/>
        <w:rPr>
          <w:rFonts w:eastAsiaTheme="minorEastAsia"/>
        </w:rPr>
      </w:pPr>
    </w:p>
    <w:p w14:paraId="7FAC05B8" w14:textId="45476A9E" w:rsidR="005E1B7B" w:rsidRPr="00F16426" w:rsidRDefault="006B32C5" w:rsidP="00CB6733">
      <w:pPr>
        <w:pStyle w:val="BodyText"/>
        <w:rPr>
          <w:rFonts w:eastAsiaTheme="minorEastAsia"/>
        </w:rPr>
      </w:pPr>
      <w:r w:rsidRPr="00F16426">
        <w:rPr>
          <w:rFonts w:eastAsiaTheme="minorEastAsia"/>
        </w:rPr>
        <w:t>Kliničkim programom ispitivanja pregabalina obuhvaćeno je više od 8900 bolesnika izloženih pregabalinu, od kojih je više od 5600 bilo uključeno u dvostruko slijepa, placebom kontrolirana ispitivanja. Najčešće prijavljene nuspojave bile su omaglica i somnolencija. Nuspojave su obično bile blagog do umjerenog intenziteta. U svim je kontroliranim kliničkim ispitivanjima udio bolesnika koji su prekinuli liječenje zbog nuspojava iznosio 12</w:t>
      </w:r>
      <w:r w:rsidR="00CA76EF" w:rsidRPr="00F16426">
        <w:rPr>
          <w:rFonts w:eastAsiaTheme="minorEastAsia"/>
        </w:rPr>
        <w:t xml:space="preserve"> </w:t>
      </w:r>
      <w:r w:rsidRPr="00F16426">
        <w:rPr>
          <w:rFonts w:eastAsiaTheme="minorEastAsia"/>
        </w:rPr>
        <w:t>% među bolesnicima koji su primali pregabalin te 5</w:t>
      </w:r>
      <w:r w:rsidR="00CC3505" w:rsidRPr="00F16426">
        <w:rPr>
          <w:rFonts w:eastAsiaTheme="minorEastAsia"/>
        </w:rPr>
        <w:t xml:space="preserve"> </w:t>
      </w:r>
      <w:r w:rsidRPr="00F16426">
        <w:rPr>
          <w:rFonts w:eastAsiaTheme="minorEastAsia"/>
        </w:rPr>
        <w:t>% među bolesnicima koji su primali placebo. Najčešće nuspojave zbog kojih je prekinuto liječenje u skupinama koje su primale pregabalin bile su omaglica i somnolencija.</w:t>
      </w:r>
    </w:p>
    <w:p w14:paraId="0564519E" w14:textId="77777777" w:rsidR="006A5897" w:rsidRPr="00F16426" w:rsidRDefault="006A5897" w:rsidP="00CB6733">
      <w:pPr>
        <w:pStyle w:val="BodyText"/>
        <w:rPr>
          <w:rFonts w:eastAsiaTheme="minorEastAsia"/>
        </w:rPr>
      </w:pPr>
    </w:p>
    <w:p w14:paraId="749BD1EB" w14:textId="36926CF6" w:rsidR="005E1B7B" w:rsidRPr="00F16426" w:rsidRDefault="006B32C5" w:rsidP="00CB6733">
      <w:pPr>
        <w:pStyle w:val="BodyText"/>
        <w:jc w:val="both"/>
        <w:rPr>
          <w:rFonts w:eastAsiaTheme="minorEastAsia"/>
        </w:rPr>
      </w:pPr>
      <w:r w:rsidRPr="00F16426">
        <w:rPr>
          <w:rFonts w:eastAsiaTheme="minorEastAsia"/>
        </w:rPr>
        <w:t>U Tablici 2 ispod, sve nuspojave koje su se javile s većom incidencijom u odnosu na placebo i u više od jednog bolesnika popisane su prema klasifikaciji organskih sustava i učestalosti pojavljivanja (vrlo često (≥ 1/10), često (≥ 1/100 i &lt; 1/10), manje često (≥ 1/1000 i &lt; 1/100), rijetko (≥ 1/10 000 i &lt;1/1000), vrlo rijetko (&lt;1/10 000), nepoznato (ne može se procijeniti iz dostupnih podataka). Unutar svake skupine učestalosti nuspojave su prikazane u padajućem nizu prema ozbiljnosti.</w:t>
      </w:r>
    </w:p>
    <w:p w14:paraId="18D11511" w14:textId="77777777" w:rsidR="006A5897" w:rsidRPr="00F16426" w:rsidRDefault="006A5897" w:rsidP="00CB6733">
      <w:pPr>
        <w:pStyle w:val="BodyText"/>
        <w:jc w:val="both"/>
        <w:rPr>
          <w:rFonts w:eastAsiaTheme="minorEastAsia"/>
        </w:rPr>
      </w:pPr>
    </w:p>
    <w:p w14:paraId="2821E7D9" w14:textId="77777777" w:rsidR="005E1B7B" w:rsidRPr="00F16426" w:rsidRDefault="006B32C5" w:rsidP="00CB6733">
      <w:pPr>
        <w:pStyle w:val="BodyText"/>
        <w:rPr>
          <w:rFonts w:eastAsiaTheme="minorEastAsia"/>
        </w:rPr>
      </w:pPr>
      <w:r w:rsidRPr="00F16426">
        <w:rPr>
          <w:rFonts w:eastAsiaTheme="minorEastAsia"/>
        </w:rPr>
        <w:t>Navedene nuspojave mogu biti povezane i s osnovnom bolešću i/ili istodobno primijenjenim lijekovima.</w:t>
      </w:r>
    </w:p>
    <w:p w14:paraId="37C82BED" w14:textId="77777777" w:rsidR="006A5897" w:rsidRPr="00F16426" w:rsidRDefault="006A5897" w:rsidP="00CB6733">
      <w:pPr>
        <w:pStyle w:val="BodyText"/>
        <w:rPr>
          <w:rFonts w:eastAsiaTheme="minorEastAsia"/>
        </w:rPr>
      </w:pPr>
    </w:p>
    <w:p w14:paraId="1549F080" w14:textId="77777777" w:rsidR="005E1B7B" w:rsidRPr="00F16426" w:rsidRDefault="006B32C5" w:rsidP="00CB6733">
      <w:pPr>
        <w:pStyle w:val="BodyText"/>
        <w:rPr>
          <w:rFonts w:eastAsiaTheme="minorEastAsia"/>
        </w:rPr>
      </w:pPr>
      <w:r w:rsidRPr="00F16426">
        <w:rPr>
          <w:rFonts w:eastAsiaTheme="minorEastAsia"/>
        </w:rPr>
        <w:t>U liječenju centralne neuropatske boli uzrokovane ozljedom leđne moždine zabilježena je povećana incidencija nuspojava općenito te nuspojava SŽS-a, a osobito somnolencije (vidjeti dio 4.4).</w:t>
      </w:r>
    </w:p>
    <w:p w14:paraId="509C2A54" w14:textId="77777777" w:rsidR="006A5897" w:rsidRPr="00F16426" w:rsidRDefault="006A5897" w:rsidP="00CB6733">
      <w:pPr>
        <w:pStyle w:val="BodyText"/>
        <w:rPr>
          <w:rFonts w:eastAsiaTheme="minorEastAsia"/>
        </w:rPr>
      </w:pPr>
    </w:p>
    <w:p w14:paraId="1210AB77" w14:textId="2A6AF3CF" w:rsidR="005E1B7B" w:rsidRPr="00F16426" w:rsidRDefault="006B32C5" w:rsidP="00CB6733">
      <w:pPr>
        <w:pStyle w:val="BodyText"/>
        <w:jc w:val="both"/>
        <w:rPr>
          <w:rFonts w:eastAsiaTheme="minorEastAsia"/>
        </w:rPr>
      </w:pPr>
      <w:r w:rsidRPr="00F16426">
        <w:rPr>
          <w:rFonts w:eastAsiaTheme="minorEastAsia"/>
        </w:rPr>
        <w:t xml:space="preserve">Dodatne nuspojave prijavljene nakon stavljanja lijeka u promet u </w:t>
      </w:r>
      <w:r w:rsidR="00E20008" w:rsidRPr="00F16426">
        <w:rPr>
          <w:rFonts w:eastAsiaTheme="minorEastAsia"/>
        </w:rPr>
        <w:t>t</w:t>
      </w:r>
      <w:r w:rsidRPr="00F16426">
        <w:rPr>
          <w:rFonts w:eastAsiaTheme="minorEastAsia"/>
        </w:rPr>
        <w:t>ablici ispod su navedene kurzivom.</w:t>
      </w:r>
    </w:p>
    <w:p w14:paraId="248EAAA1" w14:textId="77777777" w:rsidR="005E1B7B" w:rsidRPr="00F16426" w:rsidRDefault="005E1B7B" w:rsidP="00CB6733">
      <w:pPr>
        <w:rPr>
          <w:rFonts w:eastAsiaTheme="minorEastAsia"/>
        </w:rPr>
      </w:pPr>
    </w:p>
    <w:p w14:paraId="1034B763" w14:textId="77777777" w:rsidR="005E1B7B" w:rsidRPr="00F16426" w:rsidRDefault="006B32C5" w:rsidP="00CB6733">
      <w:pPr>
        <w:pStyle w:val="BodyText"/>
        <w:keepNext/>
        <w:rPr>
          <w:rFonts w:eastAsiaTheme="minorEastAsia"/>
          <w:b/>
          <w:bCs/>
        </w:rPr>
      </w:pPr>
      <w:r w:rsidRPr="00F16426">
        <w:rPr>
          <w:rFonts w:eastAsiaTheme="minorEastAsia"/>
          <w:b/>
          <w:bCs/>
        </w:rPr>
        <w:lastRenderedPageBreak/>
        <w:t>Tablica 2. Nuspojave pregabalina</w:t>
      </w:r>
    </w:p>
    <w:p w14:paraId="516BFCB9" w14:textId="77777777" w:rsidR="006A5897" w:rsidRPr="00F16426" w:rsidRDefault="006A5897" w:rsidP="00CB6733">
      <w:pPr>
        <w:pStyle w:val="BodyText"/>
        <w:keepNext/>
        <w:rPr>
          <w:rFonts w:eastAsiaTheme="minorEastAsia"/>
        </w:rPr>
      </w:pPr>
    </w:p>
    <w:tbl>
      <w:tblPr>
        <w:tblW w:w="9270" w:type="dxa"/>
        <w:tblInd w:w="-101" w:type="dxa"/>
        <w:tblLayout w:type="fixed"/>
        <w:tblCellMar>
          <w:left w:w="101" w:type="dxa"/>
          <w:right w:w="101" w:type="dxa"/>
        </w:tblCellMar>
        <w:tblLook w:val="0000" w:firstRow="0" w:lastRow="0" w:firstColumn="0" w:lastColumn="0" w:noHBand="0" w:noVBand="0"/>
      </w:tblPr>
      <w:tblGrid>
        <w:gridCol w:w="2931"/>
        <w:gridCol w:w="6339"/>
      </w:tblGrid>
      <w:tr w:rsidR="005E1B7B" w:rsidRPr="00F16426" w14:paraId="723054EB" w14:textId="77777777" w:rsidTr="00391426">
        <w:trPr>
          <w:cantSplit/>
          <w:trHeight w:val="57"/>
          <w:tblHeader/>
        </w:trPr>
        <w:tc>
          <w:tcPr>
            <w:tcW w:w="2931" w:type="dxa"/>
            <w:tcBorders>
              <w:top w:val="single" w:sz="4" w:space="0" w:color="auto"/>
              <w:left w:val="single" w:sz="4" w:space="0" w:color="auto"/>
              <w:bottom w:val="single" w:sz="6" w:space="0" w:color="auto"/>
            </w:tcBorders>
            <w:shd w:val="clear" w:color="auto" w:fill="FFFFFF"/>
            <w:vAlign w:val="center"/>
          </w:tcPr>
          <w:p w14:paraId="36CB220B" w14:textId="77777777" w:rsidR="005E1B7B" w:rsidRPr="00F16426" w:rsidRDefault="006B32C5" w:rsidP="00CB6733">
            <w:pPr>
              <w:keepNext/>
              <w:adjustRightInd w:val="0"/>
              <w:rPr>
                <w:rFonts w:eastAsiaTheme="minorHAnsi"/>
                <w:sz w:val="20"/>
                <w:szCs w:val="20"/>
              </w:rPr>
            </w:pPr>
            <w:r w:rsidRPr="00F16426">
              <w:rPr>
                <w:rFonts w:eastAsiaTheme="minorHAnsi"/>
                <w:b/>
                <w:bCs/>
                <w:color w:val="000000"/>
                <w:sz w:val="20"/>
                <w:szCs w:val="20"/>
              </w:rPr>
              <w:t>Klasifikacija organskih sustava</w:t>
            </w:r>
          </w:p>
        </w:tc>
        <w:tc>
          <w:tcPr>
            <w:tcW w:w="6339" w:type="dxa"/>
            <w:tcBorders>
              <w:top w:val="single" w:sz="4" w:space="0" w:color="auto"/>
              <w:bottom w:val="single" w:sz="6" w:space="0" w:color="auto"/>
              <w:right w:val="single" w:sz="4" w:space="0" w:color="auto"/>
            </w:tcBorders>
            <w:shd w:val="clear" w:color="auto" w:fill="FFFFFF"/>
            <w:vAlign w:val="center"/>
          </w:tcPr>
          <w:p w14:paraId="29E5DBDC" w14:textId="77777777" w:rsidR="005E1B7B" w:rsidRPr="00F16426" w:rsidRDefault="006B32C5" w:rsidP="00CB6733">
            <w:pPr>
              <w:keepNext/>
              <w:adjustRightInd w:val="0"/>
              <w:rPr>
                <w:rFonts w:eastAsiaTheme="minorHAnsi"/>
                <w:sz w:val="20"/>
                <w:szCs w:val="20"/>
              </w:rPr>
            </w:pPr>
            <w:r w:rsidRPr="00F16426">
              <w:rPr>
                <w:rFonts w:eastAsiaTheme="minorHAnsi"/>
                <w:b/>
                <w:bCs/>
                <w:color w:val="000000"/>
                <w:sz w:val="20"/>
                <w:szCs w:val="20"/>
              </w:rPr>
              <w:t>Nuspojava</w:t>
            </w:r>
          </w:p>
        </w:tc>
      </w:tr>
      <w:tr w:rsidR="005E1B7B" w:rsidRPr="00F16426" w14:paraId="3856F75F" w14:textId="77777777" w:rsidTr="00391426">
        <w:trPr>
          <w:cantSplit/>
          <w:trHeight w:val="57"/>
        </w:trPr>
        <w:tc>
          <w:tcPr>
            <w:tcW w:w="2931" w:type="dxa"/>
            <w:tcBorders>
              <w:top w:val="single" w:sz="6" w:space="0" w:color="auto"/>
              <w:left w:val="single" w:sz="4" w:space="0" w:color="auto"/>
            </w:tcBorders>
            <w:shd w:val="clear" w:color="auto" w:fill="FFFFFF"/>
          </w:tcPr>
          <w:p w14:paraId="4336BEF2" w14:textId="77777777" w:rsidR="005E1B7B" w:rsidRPr="00F16426" w:rsidRDefault="006B32C5" w:rsidP="00CB6733">
            <w:pPr>
              <w:adjustRightInd w:val="0"/>
              <w:rPr>
                <w:rFonts w:eastAsiaTheme="minorHAnsi"/>
                <w:sz w:val="20"/>
                <w:szCs w:val="20"/>
              </w:rPr>
            </w:pPr>
            <w:r w:rsidRPr="00F16426">
              <w:rPr>
                <w:rFonts w:eastAsiaTheme="minorHAnsi"/>
                <w:b/>
                <w:bCs/>
                <w:color w:val="000000"/>
                <w:sz w:val="20"/>
                <w:szCs w:val="20"/>
              </w:rPr>
              <w:t>Infekcije i infestacije</w:t>
            </w:r>
          </w:p>
        </w:tc>
        <w:tc>
          <w:tcPr>
            <w:tcW w:w="6339" w:type="dxa"/>
            <w:tcBorders>
              <w:top w:val="single" w:sz="6" w:space="0" w:color="auto"/>
              <w:right w:val="single" w:sz="4" w:space="0" w:color="auto"/>
            </w:tcBorders>
            <w:shd w:val="clear" w:color="auto" w:fill="FFFFFF"/>
          </w:tcPr>
          <w:p w14:paraId="26482242" w14:textId="77777777" w:rsidR="005E1B7B" w:rsidRPr="00F16426" w:rsidRDefault="005E1B7B" w:rsidP="00CB6733">
            <w:pPr>
              <w:adjustRightInd w:val="0"/>
              <w:rPr>
                <w:rFonts w:eastAsiaTheme="minorHAnsi"/>
                <w:sz w:val="20"/>
                <w:szCs w:val="20"/>
              </w:rPr>
            </w:pPr>
          </w:p>
        </w:tc>
      </w:tr>
      <w:tr w:rsidR="005E1B7B" w:rsidRPr="00F16426" w14:paraId="53AB52E2" w14:textId="77777777" w:rsidTr="00391426">
        <w:trPr>
          <w:cantSplit/>
          <w:trHeight w:val="57"/>
        </w:trPr>
        <w:tc>
          <w:tcPr>
            <w:tcW w:w="2931" w:type="dxa"/>
            <w:tcBorders>
              <w:top w:val="nil"/>
              <w:left w:val="single" w:sz="4" w:space="0" w:color="auto"/>
              <w:bottom w:val="nil"/>
            </w:tcBorders>
            <w:shd w:val="clear" w:color="auto" w:fill="FFFFFF"/>
          </w:tcPr>
          <w:p w14:paraId="7B5CD698" w14:textId="77777777" w:rsidR="005E1B7B" w:rsidRPr="00F16426" w:rsidRDefault="006B32C5" w:rsidP="00CB6733">
            <w:pPr>
              <w:adjustRightInd w:val="0"/>
              <w:rPr>
                <w:rFonts w:eastAsiaTheme="minorHAnsi"/>
                <w:sz w:val="20"/>
                <w:szCs w:val="20"/>
              </w:rPr>
            </w:pPr>
            <w:r w:rsidRPr="00F16426">
              <w:rPr>
                <w:rFonts w:eastAsiaTheme="minorEastAsia"/>
                <w:color w:val="000000"/>
                <w:sz w:val="20"/>
                <w:szCs w:val="20"/>
              </w:rPr>
              <w:t>Često</w:t>
            </w:r>
          </w:p>
        </w:tc>
        <w:tc>
          <w:tcPr>
            <w:tcW w:w="6339" w:type="dxa"/>
            <w:tcBorders>
              <w:top w:val="nil"/>
              <w:bottom w:val="nil"/>
              <w:right w:val="single" w:sz="4" w:space="0" w:color="auto"/>
            </w:tcBorders>
            <w:shd w:val="clear" w:color="auto" w:fill="FFFFFF"/>
          </w:tcPr>
          <w:p w14:paraId="33A17251"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nazofaringitis</w:t>
            </w:r>
          </w:p>
        </w:tc>
      </w:tr>
      <w:tr w:rsidR="005E1B7B" w:rsidRPr="00F16426" w14:paraId="47915301" w14:textId="77777777" w:rsidTr="00391426">
        <w:trPr>
          <w:cantSplit/>
          <w:trHeight w:val="57"/>
        </w:trPr>
        <w:tc>
          <w:tcPr>
            <w:tcW w:w="9270" w:type="dxa"/>
            <w:gridSpan w:val="2"/>
            <w:tcBorders>
              <w:top w:val="nil"/>
              <w:left w:val="single" w:sz="4" w:space="0" w:color="auto"/>
              <w:right w:val="single" w:sz="4" w:space="0" w:color="auto"/>
            </w:tcBorders>
            <w:shd w:val="clear" w:color="auto" w:fill="FFFFFF"/>
          </w:tcPr>
          <w:p w14:paraId="6E97908D" w14:textId="77777777" w:rsidR="005E1B7B" w:rsidRPr="00F16426" w:rsidRDefault="006B32C5" w:rsidP="00CB6733">
            <w:pPr>
              <w:adjustRightInd w:val="0"/>
              <w:rPr>
                <w:rFonts w:eastAsiaTheme="minorHAnsi"/>
                <w:sz w:val="20"/>
                <w:szCs w:val="20"/>
              </w:rPr>
            </w:pPr>
            <w:r w:rsidRPr="00F16426">
              <w:rPr>
                <w:rFonts w:eastAsiaTheme="minorHAnsi"/>
                <w:b/>
                <w:bCs/>
                <w:color w:val="000000"/>
                <w:sz w:val="20"/>
                <w:szCs w:val="20"/>
              </w:rPr>
              <w:t>Poreme</w:t>
            </w:r>
            <w:r w:rsidRPr="00F16426">
              <w:rPr>
                <w:rFonts w:eastAsiaTheme="minorEastAsia"/>
                <w:b/>
                <w:bCs/>
                <w:color w:val="000000"/>
                <w:sz w:val="20"/>
                <w:szCs w:val="20"/>
              </w:rPr>
              <w:t>ćaji krvi i limfnog sustava</w:t>
            </w:r>
          </w:p>
        </w:tc>
      </w:tr>
      <w:tr w:rsidR="005E1B7B" w:rsidRPr="00F16426" w14:paraId="28B7D24C" w14:textId="77777777" w:rsidTr="00391426">
        <w:trPr>
          <w:cantSplit/>
          <w:trHeight w:val="57"/>
        </w:trPr>
        <w:tc>
          <w:tcPr>
            <w:tcW w:w="2931" w:type="dxa"/>
            <w:tcBorders>
              <w:top w:val="nil"/>
              <w:left w:val="single" w:sz="4" w:space="0" w:color="auto"/>
              <w:right w:val="nil"/>
            </w:tcBorders>
            <w:shd w:val="clear" w:color="auto" w:fill="FFFFFF"/>
          </w:tcPr>
          <w:p w14:paraId="2D2A28DA"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 xml:space="preserve">Manje </w:t>
            </w:r>
            <w:r w:rsidRPr="00F16426">
              <w:rPr>
                <w:rFonts w:eastAsiaTheme="minorEastAsia"/>
                <w:color w:val="000000"/>
                <w:sz w:val="20"/>
                <w:szCs w:val="20"/>
              </w:rPr>
              <w:t>često</w:t>
            </w:r>
          </w:p>
        </w:tc>
        <w:tc>
          <w:tcPr>
            <w:tcW w:w="6339" w:type="dxa"/>
            <w:tcBorders>
              <w:top w:val="nil"/>
              <w:left w:val="nil"/>
              <w:right w:val="single" w:sz="4" w:space="0" w:color="auto"/>
            </w:tcBorders>
            <w:shd w:val="clear" w:color="auto" w:fill="FFFFFF"/>
          </w:tcPr>
          <w:p w14:paraId="456E04B8"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neutropenija</w:t>
            </w:r>
          </w:p>
        </w:tc>
      </w:tr>
      <w:tr w:rsidR="005E1B7B" w:rsidRPr="00F16426" w14:paraId="67D6BE44" w14:textId="77777777" w:rsidTr="00391426">
        <w:trPr>
          <w:cantSplit/>
          <w:trHeight w:val="57"/>
        </w:trPr>
        <w:tc>
          <w:tcPr>
            <w:tcW w:w="9270" w:type="dxa"/>
            <w:gridSpan w:val="2"/>
            <w:tcBorders>
              <w:left w:val="single" w:sz="4" w:space="0" w:color="auto"/>
              <w:bottom w:val="nil"/>
              <w:right w:val="single" w:sz="4" w:space="0" w:color="auto"/>
            </w:tcBorders>
            <w:shd w:val="clear" w:color="auto" w:fill="FFFFFF"/>
          </w:tcPr>
          <w:p w14:paraId="2F0B8414" w14:textId="77777777" w:rsidR="005E1B7B" w:rsidRPr="00F16426" w:rsidRDefault="006B32C5" w:rsidP="00CB6733">
            <w:pPr>
              <w:keepNext/>
              <w:adjustRightInd w:val="0"/>
              <w:rPr>
                <w:rFonts w:eastAsiaTheme="minorHAnsi"/>
                <w:sz w:val="20"/>
                <w:szCs w:val="20"/>
              </w:rPr>
            </w:pPr>
            <w:r w:rsidRPr="00F16426">
              <w:rPr>
                <w:rFonts w:eastAsiaTheme="minorHAnsi"/>
                <w:b/>
                <w:bCs/>
                <w:color w:val="000000"/>
                <w:sz w:val="20"/>
                <w:szCs w:val="20"/>
              </w:rPr>
              <w:t>Poreme</w:t>
            </w:r>
            <w:r w:rsidRPr="00F16426">
              <w:rPr>
                <w:rFonts w:eastAsiaTheme="minorEastAsia"/>
                <w:b/>
                <w:bCs/>
                <w:color w:val="000000"/>
                <w:sz w:val="20"/>
                <w:szCs w:val="20"/>
              </w:rPr>
              <w:t>ćaji imunološkog sustava</w:t>
            </w:r>
          </w:p>
        </w:tc>
      </w:tr>
      <w:tr w:rsidR="005E1B7B" w:rsidRPr="00F16426" w14:paraId="71D74CFA" w14:textId="77777777" w:rsidTr="00391426">
        <w:trPr>
          <w:cantSplit/>
          <w:trHeight w:val="57"/>
        </w:trPr>
        <w:tc>
          <w:tcPr>
            <w:tcW w:w="2931" w:type="dxa"/>
            <w:tcBorders>
              <w:top w:val="nil"/>
              <w:left w:val="single" w:sz="4" w:space="0" w:color="auto"/>
              <w:bottom w:val="nil"/>
              <w:right w:val="nil"/>
            </w:tcBorders>
            <w:shd w:val="clear" w:color="auto" w:fill="FFFFFF"/>
          </w:tcPr>
          <w:p w14:paraId="344E3017" w14:textId="77777777" w:rsidR="005E1B7B" w:rsidRPr="00F16426" w:rsidRDefault="006B32C5" w:rsidP="00CB6733">
            <w:pPr>
              <w:keepNext/>
              <w:adjustRightInd w:val="0"/>
              <w:rPr>
                <w:rFonts w:eastAsiaTheme="minorHAnsi"/>
                <w:sz w:val="20"/>
                <w:szCs w:val="20"/>
              </w:rPr>
            </w:pPr>
            <w:r w:rsidRPr="00F16426">
              <w:rPr>
                <w:rFonts w:eastAsiaTheme="minorHAnsi"/>
                <w:color w:val="000000"/>
                <w:sz w:val="20"/>
                <w:szCs w:val="20"/>
              </w:rPr>
              <w:t xml:space="preserve">Manje </w:t>
            </w:r>
            <w:r w:rsidRPr="00F16426">
              <w:rPr>
                <w:rFonts w:eastAsiaTheme="minorEastAsia"/>
                <w:color w:val="000000"/>
                <w:sz w:val="20"/>
                <w:szCs w:val="20"/>
              </w:rPr>
              <w:t>često</w:t>
            </w:r>
          </w:p>
        </w:tc>
        <w:tc>
          <w:tcPr>
            <w:tcW w:w="6339" w:type="dxa"/>
            <w:tcBorders>
              <w:top w:val="nil"/>
              <w:left w:val="nil"/>
              <w:bottom w:val="nil"/>
              <w:right w:val="single" w:sz="4" w:space="0" w:color="auto"/>
            </w:tcBorders>
            <w:shd w:val="clear" w:color="auto" w:fill="FFFFFF"/>
          </w:tcPr>
          <w:p w14:paraId="36979FB9" w14:textId="77777777" w:rsidR="005E1B7B" w:rsidRPr="00F16426" w:rsidRDefault="006B32C5" w:rsidP="00CB6733">
            <w:pPr>
              <w:keepNext/>
              <w:adjustRightInd w:val="0"/>
              <w:rPr>
                <w:rFonts w:eastAsiaTheme="minorHAnsi"/>
                <w:sz w:val="20"/>
                <w:szCs w:val="20"/>
              </w:rPr>
            </w:pPr>
            <w:r w:rsidRPr="00F16426">
              <w:rPr>
                <w:rFonts w:eastAsiaTheme="minorHAnsi"/>
                <w:i/>
                <w:iCs/>
                <w:color w:val="000000"/>
                <w:sz w:val="20"/>
                <w:szCs w:val="20"/>
              </w:rPr>
              <w:t>preosjetljivost</w:t>
            </w:r>
          </w:p>
        </w:tc>
      </w:tr>
      <w:tr w:rsidR="005E1B7B" w:rsidRPr="00F16426" w14:paraId="3770413F" w14:textId="77777777" w:rsidTr="00391426">
        <w:trPr>
          <w:cantSplit/>
          <w:trHeight w:val="57"/>
        </w:trPr>
        <w:tc>
          <w:tcPr>
            <w:tcW w:w="2931" w:type="dxa"/>
            <w:tcBorders>
              <w:top w:val="nil"/>
              <w:left w:val="single" w:sz="4" w:space="0" w:color="auto"/>
              <w:bottom w:val="nil"/>
              <w:right w:val="nil"/>
            </w:tcBorders>
            <w:shd w:val="clear" w:color="auto" w:fill="FFFFFF"/>
          </w:tcPr>
          <w:p w14:paraId="6BB10BAD"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Rijetko</w:t>
            </w:r>
          </w:p>
        </w:tc>
        <w:tc>
          <w:tcPr>
            <w:tcW w:w="6339" w:type="dxa"/>
            <w:tcBorders>
              <w:top w:val="nil"/>
              <w:left w:val="nil"/>
              <w:bottom w:val="nil"/>
              <w:right w:val="single" w:sz="4" w:space="0" w:color="auto"/>
            </w:tcBorders>
            <w:shd w:val="clear" w:color="auto" w:fill="FFFFFF"/>
          </w:tcPr>
          <w:p w14:paraId="0219EB9B" w14:textId="77777777" w:rsidR="005E1B7B" w:rsidRPr="00F16426" w:rsidRDefault="006B32C5" w:rsidP="00CB6733">
            <w:pPr>
              <w:adjustRightInd w:val="0"/>
              <w:rPr>
                <w:rFonts w:eastAsiaTheme="minorHAnsi"/>
                <w:sz w:val="20"/>
                <w:szCs w:val="20"/>
              </w:rPr>
            </w:pPr>
            <w:r w:rsidRPr="00F16426">
              <w:rPr>
                <w:rFonts w:eastAsiaTheme="minorHAnsi"/>
                <w:i/>
                <w:iCs/>
                <w:color w:val="000000"/>
                <w:sz w:val="20"/>
                <w:szCs w:val="20"/>
              </w:rPr>
              <w:t>angioedem, alergijska reakcija</w:t>
            </w:r>
          </w:p>
        </w:tc>
      </w:tr>
      <w:tr w:rsidR="005E1B7B" w:rsidRPr="00F16426" w14:paraId="264C9F88" w14:textId="77777777" w:rsidTr="00666B1A">
        <w:trPr>
          <w:cantSplit/>
          <w:trHeight w:val="57"/>
        </w:trPr>
        <w:tc>
          <w:tcPr>
            <w:tcW w:w="9270" w:type="dxa"/>
            <w:gridSpan w:val="2"/>
            <w:tcBorders>
              <w:top w:val="nil"/>
              <w:left w:val="single" w:sz="4" w:space="0" w:color="auto"/>
              <w:bottom w:val="nil"/>
              <w:right w:val="single" w:sz="4" w:space="0" w:color="auto"/>
            </w:tcBorders>
            <w:shd w:val="clear" w:color="auto" w:fill="FFFFFF"/>
          </w:tcPr>
          <w:p w14:paraId="6883E09C" w14:textId="77777777" w:rsidR="005E1B7B" w:rsidRPr="00F16426" w:rsidRDefault="006B32C5" w:rsidP="00CB6733">
            <w:pPr>
              <w:keepNext/>
              <w:adjustRightInd w:val="0"/>
              <w:rPr>
                <w:rFonts w:eastAsiaTheme="minorHAnsi"/>
                <w:sz w:val="20"/>
                <w:szCs w:val="20"/>
              </w:rPr>
            </w:pPr>
            <w:r w:rsidRPr="00F16426">
              <w:rPr>
                <w:rFonts w:eastAsiaTheme="minorHAnsi"/>
                <w:b/>
                <w:bCs/>
                <w:color w:val="000000"/>
                <w:sz w:val="20"/>
                <w:szCs w:val="20"/>
              </w:rPr>
              <w:t>Poreme</w:t>
            </w:r>
            <w:r w:rsidRPr="00F16426">
              <w:rPr>
                <w:rFonts w:eastAsiaTheme="minorEastAsia"/>
                <w:b/>
                <w:bCs/>
                <w:color w:val="000000"/>
                <w:sz w:val="20"/>
                <w:szCs w:val="20"/>
              </w:rPr>
              <w:t>ćaji metabolizma i prehrane</w:t>
            </w:r>
          </w:p>
        </w:tc>
      </w:tr>
      <w:tr w:rsidR="005E1B7B" w:rsidRPr="00F16426" w14:paraId="495495BE" w14:textId="77777777" w:rsidTr="00391426">
        <w:trPr>
          <w:cantSplit/>
          <w:trHeight w:val="57"/>
        </w:trPr>
        <w:tc>
          <w:tcPr>
            <w:tcW w:w="2931" w:type="dxa"/>
            <w:tcBorders>
              <w:top w:val="nil"/>
              <w:left w:val="single" w:sz="4" w:space="0" w:color="auto"/>
              <w:bottom w:val="nil"/>
              <w:right w:val="nil"/>
            </w:tcBorders>
            <w:shd w:val="clear" w:color="auto" w:fill="FFFFFF"/>
          </w:tcPr>
          <w:p w14:paraId="6490FC98" w14:textId="77777777" w:rsidR="005E1B7B" w:rsidRPr="00F16426" w:rsidRDefault="006B32C5" w:rsidP="00CB6733">
            <w:pPr>
              <w:keepNext/>
              <w:adjustRightInd w:val="0"/>
              <w:rPr>
                <w:rFonts w:eastAsiaTheme="minorHAnsi"/>
                <w:sz w:val="20"/>
                <w:szCs w:val="20"/>
              </w:rPr>
            </w:pPr>
            <w:r w:rsidRPr="00F16426">
              <w:rPr>
                <w:rFonts w:eastAsiaTheme="minorEastAsia"/>
                <w:color w:val="000000"/>
                <w:sz w:val="20"/>
                <w:szCs w:val="20"/>
              </w:rPr>
              <w:t>Često</w:t>
            </w:r>
          </w:p>
        </w:tc>
        <w:tc>
          <w:tcPr>
            <w:tcW w:w="6339" w:type="dxa"/>
            <w:tcBorders>
              <w:top w:val="nil"/>
              <w:left w:val="nil"/>
              <w:bottom w:val="nil"/>
              <w:right w:val="single" w:sz="4" w:space="0" w:color="auto"/>
            </w:tcBorders>
            <w:shd w:val="clear" w:color="auto" w:fill="FFFFFF"/>
          </w:tcPr>
          <w:p w14:paraId="29374B68"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poja</w:t>
            </w:r>
            <w:r w:rsidRPr="00F16426">
              <w:rPr>
                <w:rFonts w:eastAsiaTheme="minorEastAsia"/>
                <w:color w:val="000000"/>
                <w:sz w:val="20"/>
                <w:szCs w:val="20"/>
              </w:rPr>
              <w:t>čan tek</w:t>
            </w:r>
          </w:p>
        </w:tc>
      </w:tr>
      <w:tr w:rsidR="005E1B7B" w:rsidRPr="00F16426" w14:paraId="0755D964" w14:textId="77777777" w:rsidTr="00391426">
        <w:trPr>
          <w:cantSplit/>
          <w:trHeight w:val="57"/>
        </w:trPr>
        <w:tc>
          <w:tcPr>
            <w:tcW w:w="2931" w:type="dxa"/>
            <w:tcBorders>
              <w:top w:val="nil"/>
              <w:left w:val="single" w:sz="4" w:space="0" w:color="auto"/>
              <w:bottom w:val="nil"/>
              <w:right w:val="nil"/>
            </w:tcBorders>
            <w:shd w:val="clear" w:color="auto" w:fill="FFFFFF"/>
          </w:tcPr>
          <w:p w14:paraId="4D01865F"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 xml:space="preserve">Manje </w:t>
            </w:r>
            <w:r w:rsidRPr="00F16426">
              <w:rPr>
                <w:rFonts w:eastAsiaTheme="minorEastAsia"/>
                <w:color w:val="000000"/>
                <w:sz w:val="20"/>
                <w:szCs w:val="20"/>
              </w:rPr>
              <w:t>često</w:t>
            </w:r>
          </w:p>
        </w:tc>
        <w:tc>
          <w:tcPr>
            <w:tcW w:w="6339" w:type="dxa"/>
            <w:tcBorders>
              <w:top w:val="nil"/>
              <w:left w:val="nil"/>
              <w:bottom w:val="nil"/>
              <w:right w:val="single" w:sz="4" w:space="0" w:color="auto"/>
            </w:tcBorders>
            <w:shd w:val="clear" w:color="auto" w:fill="FFFFFF"/>
          </w:tcPr>
          <w:p w14:paraId="4E8CB703"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anoreksija, hipoglikemija</w:t>
            </w:r>
          </w:p>
        </w:tc>
      </w:tr>
      <w:tr w:rsidR="005E1B7B" w:rsidRPr="00F16426" w14:paraId="1B719D45" w14:textId="77777777" w:rsidTr="00666B1A">
        <w:trPr>
          <w:cantSplit/>
          <w:trHeight w:val="57"/>
        </w:trPr>
        <w:tc>
          <w:tcPr>
            <w:tcW w:w="9270" w:type="dxa"/>
            <w:gridSpan w:val="2"/>
            <w:tcBorders>
              <w:top w:val="nil"/>
              <w:left w:val="single" w:sz="4" w:space="0" w:color="auto"/>
              <w:bottom w:val="nil"/>
              <w:right w:val="single" w:sz="4" w:space="0" w:color="auto"/>
            </w:tcBorders>
            <w:shd w:val="clear" w:color="auto" w:fill="FFFFFF"/>
          </w:tcPr>
          <w:p w14:paraId="03818901" w14:textId="77777777" w:rsidR="005E1B7B" w:rsidRPr="00F16426" w:rsidRDefault="006B32C5" w:rsidP="00CB6733">
            <w:pPr>
              <w:adjustRightInd w:val="0"/>
              <w:rPr>
                <w:rFonts w:eastAsiaTheme="minorHAnsi"/>
                <w:sz w:val="20"/>
                <w:szCs w:val="20"/>
              </w:rPr>
            </w:pPr>
            <w:r w:rsidRPr="00F16426">
              <w:rPr>
                <w:rFonts w:eastAsiaTheme="minorHAnsi"/>
                <w:b/>
                <w:bCs/>
                <w:color w:val="000000"/>
                <w:sz w:val="20"/>
                <w:szCs w:val="20"/>
              </w:rPr>
              <w:t>Psihijatrijski poreme</w:t>
            </w:r>
            <w:r w:rsidRPr="00F16426">
              <w:rPr>
                <w:rFonts w:eastAsiaTheme="minorEastAsia"/>
                <w:b/>
                <w:bCs/>
                <w:color w:val="000000"/>
                <w:sz w:val="20"/>
                <w:szCs w:val="20"/>
              </w:rPr>
              <w:t>ćaji</w:t>
            </w:r>
          </w:p>
        </w:tc>
      </w:tr>
      <w:tr w:rsidR="005E1B7B" w:rsidRPr="00F16426" w14:paraId="5D6FB98A" w14:textId="77777777" w:rsidTr="00391426">
        <w:trPr>
          <w:cantSplit/>
          <w:trHeight w:val="57"/>
        </w:trPr>
        <w:tc>
          <w:tcPr>
            <w:tcW w:w="2931" w:type="dxa"/>
            <w:tcBorders>
              <w:top w:val="nil"/>
              <w:left w:val="single" w:sz="4" w:space="0" w:color="auto"/>
              <w:bottom w:val="nil"/>
              <w:right w:val="nil"/>
            </w:tcBorders>
            <w:shd w:val="clear" w:color="auto" w:fill="FFFFFF"/>
          </w:tcPr>
          <w:p w14:paraId="70AB127E" w14:textId="77777777" w:rsidR="005E1B7B" w:rsidRPr="00F16426" w:rsidRDefault="006B32C5" w:rsidP="00CB6733">
            <w:pPr>
              <w:adjustRightInd w:val="0"/>
              <w:rPr>
                <w:rFonts w:eastAsiaTheme="minorHAnsi"/>
                <w:sz w:val="20"/>
                <w:szCs w:val="20"/>
              </w:rPr>
            </w:pPr>
            <w:r w:rsidRPr="00F16426">
              <w:rPr>
                <w:rFonts w:eastAsiaTheme="minorEastAsia"/>
                <w:color w:val="000000"/>
                <w:sz w:val="20"/>
                <w:szCs w:val="20"/>
              </w:rPr>
              <w:t>Često</w:t>
            </w:r>
          </w:p>
        </w:tc>
        <w:tc>
          <w:tcPr>
            <w:tcW w:w="6339" w:type="dxa"/>
            <w:tcBorders>
              <w:top w:val="nil"/>
              <w:left w:val="nil"/>
              <w:bottom w:val="nil"/>
              <w:right w:val="single" w:sz="4" w:space="0" w:color="auto"/>
            </w:tcBorders>
            <w:shd w:val="clear" w:color="auto" w:fill="FFFFFF"/>
          </w:tcPr>
          <w:p w14:paraId="6DF14EFA"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eufori</w:t>
            </w:r>
            <w:r w:rsidRPr="00F16426">
              <w:rPr>
                <w:rFonts w:eastAsiaTheme="minorEastAsia"/>
                <w:color w:val="000000"/>
                <w:sz w:val="20"/>
                <w:szCs w:val="20"/>
              </w:rPr>
              <w:t>čno raspoloženje, konfuzija, razdražljivost, dezorijentacija, nesanica, smanjen libido</w:t>
            </w:r>
          </w:p>
        </w:tc>
      </w:tr>
      <w:tr w:rsidR="005E1B7B" w:rsidRPr="00F16426" w14:paraId="5A3FE1E3" w14:textId="77777777" w:rsidTr="00391426">
        <w:trPr>
          <w:cantSplit/>
          <w:trHeight w:val="57"/>
        </w:trPr>
        <w:tc>
          <w:tcPr>
            <w:tcW w:w="2931" w:type="dxa"/>
            <w:tcBorders>
              <w:top w:val="nil"/>
              <w:left w:val="single" w:sz="4" w:space="0" w:color="auto"/>
              <w:bottom w:val="nil"/>
              <w:right w:val="nil"/>
            </w:tcBorders>
            <w:shd w:val="clear" w:color="auto" w:fill="FFFFFF"/>
          </w:tcPr>
          <w:p w14:paraId="222DD28E"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 xml:space="preserve">Manje </w:t>
            </w:r>
            <w:r w:rsidRPr="00F16426">
              <w:rPr>
                <w:rFonts w:eastAsiaTheme="minorEastAsia"/>
                <w:color w:val="000000"/>
                <w:sz w:val="20"/>
                <w:szCs w:val="20"/>
              </w:rPr>
              <w:t>često</w:t>
            </w:r>
          </w:p>
        </w:tc>
        <w:tc>
          <w:tcPr>
            <w:tcW w:w="6339" w:type="dxa"/>
            <w:tcBorders>
              <w:top w:val="nil"/>
              <w:left w:val="nil"/>
              <w:bottom w:val="nil"/>
              <w:right w:val="single" w:sz="4" w:space="0" w:color="auto"/>
            </w:tcBorders>
            <w:shd w:val="clear" w:color="auto" w:fill="FFFFFF"/>
          </w:tcPr>
          <w:p w14:paraId="52F348E2"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halucinacije, napad panike, nemir, agitacija, depresija, depresivno raspolo</w:t>
            </w:r>
            <w:r w:rsidRPr="00F16426">
              <w:rPr>
                <w:rFonts w:eastAsiaTheme="minorEastAsia"/>
                <w:color w:val="000000"/>
                <w:sz w:val="20"/>
                <w:szCs w:val="20"/>
              </w:rPr>
              <w:t xml:space="preserve">ženje, povišeno raspoloženje, </w:t>
            </w:r>
            <w:r w:rsidRPr="00F16426">
              <w:rPr>
                <w:rFonts w:eastAsiaTheme="minorEastAsia"/>
                <w:i/>
                <w:iCs/>
                <w:color w:val="000000"/>
                <w:sz w:val="20"/>
                <w:szCs w:val="20"/>
              </w:rPr>
              <w:t xml:space="preserve">agresija, </w:t>
            </w:r>
            <w:r w:rsidRPr="00F16426">
              <w:rPr>
                <w:rFonts w:eastAsiaTheme="minorEastAsia"/>
                <w:color w:val="000000"/>
                <w:sz w:val="20"/>
                <w:szCs w:val="20"/>
              </w:rPr>
              <w:t>promjene raspoloženja, depersonalizacija, poteškoće u pronalaženju riječi, neuobičajeni snovi, pojačan libido, anorgazmija, apatija</w:t>
            </w:r>
          </w:p>
        </w:tc>
      </w:tr>
      <w:tr w:rsidR="005E1B7B" w:rsidRPr="00F16426" w14:paraId="35C40894" w14:textId="77777777" w:rsidTr="00391426">
        <w:trPr>
          <w:cantSplit/>
          <w:trHeight w:val="57"/>
        </w:trPr>
        <w:tc>
          <w:tcPr>
            <w:tcW w:w="2931" w:type="dxa"/>
            <w:tcBorders>
              <w:top w:val="nil"/>
              <w:left w:val="single" w:sz="4" w:space="0" w:color="auto"/>
              <w:bottom w:val="nil"/>
              <w:right w:val="nil"/>
            </w:tcBorders>
            <w:shd w:val="clear" w:color="auto" w:fill="FFFFFF"/>
          </w:tcPr>
          <w:p w14:paraId="5FC9AEDC"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Rijetko</w:t>
            </w:r>
          </w:p>
        </w:tc>
        <w:tc>
          <w:tcPr>
            <w:tcW w:w="6339" w:type="dxa"/>
            <w:tcBorders>
              <w:top w:val="nil"/>
              <w:left w:val="nil"/>
              <w:bottom w:val="nil"/>
              <w:right w:val="single" w:sz="4" w:space="0" w:color="auto"/>
            </w:tcBorders>
            <w:shd w:val="clear" w:color="auto" w:fill="FFFFFF"/>
          </w:tcPr>
          <w:p w14:paraId="57460F41"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dezinhibicija, suicidalno pona</w:t>
            </w:r>
            <w:r w:rsidRPr="00F16426">
              <w:rPr>
                <w:rFonts w:eastAsiaTheme="minorEastAsia"/>
                <w:color w:val="000000"/>
                <w:sz w:val="20"/>
                <w:szCs w:val="20"/>
              </w:rPr>
              <w:t>šanje, suicidalne ideje</w:t>
            </w:r>
          </w:p>
        </w:tc>
      </w:tr>
      <w:tr w:rsidR="005E1B7B" w:rsidRPr="00F16426" w14:paraId="46543ACC" w14:textId="77777777" w:rsidTr="00391426">
        <w:trPr>
          <w:cantSplit/>
          <w:trHeight w:val="57"/>
        </w:trPr>
        <w:tc>
          <w:tcPr>
            <w:tcW w:w="2931" w:type="dxa"/>
            <w:tcBorders>
              <w:top w:val="nil"/>
              <w:left w:val="single" w:sz="4" w:space="0" w:color="auto"/>
              <w:bottom w:val="nil"/>
              <w:right w:val="nil"/>
            </w:tcBorders>
            <w:shd w:val="clear" w:color="auto" w:fill="FFFFFF"/>
          </w:tcPr>
          <w:p w14:paraId="3C89F90C"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Nepoznato</w:t>
            </w:r>
          </w:p>
        </w:tc>
        <w:tc>
          <w:tcPr>
            <w:tcW w:w="6339" w:type="dxa"/>
            <w:tcBorders>
              <w:top w:val="nil"/>
              <w:left w:val="nil"/>
              <w:bottom w:val="nil"/>
              <w:right w:val="single" w:sz="4" w:space="0" w:color="auto"/>
            </w:tcBorders>
            <w:shd w:val="clear" w:color="auto" w:fill="FFFFFF"/>
          </w:tcPr>
          <w:p w14:paraId="14240EB0" w14:textId="77777777" w:rsidR="005E1B7B" w:rsidRPr="00F16426" w:rsidRDefault="006B32C5" w:rsidP="00CB6733">
            <w:pPr>
              <w:adjustRightInd w:val="0"/>
              <w:rPr>
                <w:rFonts w:eastAsiaTheme="minorHAnsi"/>
                <w:sz w:val="20"/>
                <w:szCs w:val="20"/>
              </w:rPr>
            </w:pPr>
            <w:r w:rsidRPr="00F16426">
              <w:rPr>
                <w:rFonts w:eastAsiaTheme="minorHAnsi"/>
                <w:i/>
                <w:iCs/>
                <w:color w:val="000000"/>
                <w:sz w:val="20"/>
                <w:szCs w:val="20"/>
              </w:rPr>
              <w:t>ovisnost o lijeku</w:t>
            </w:r>
          </w:p>
        </w:tc>
      </w:tr>
      <w:tr w:rsidR="005E1B7B" w:rsidRPr="00F16426" w14:paraId="186249BD" w14:textId="77777777" w:rsidTr="00666B1A">
        <w:trPr>
          <w:cantSplit/>
          <w:trHeight w:val="57"/>
        </w:trPr>
        <w:tc>
          <w:tcPr>
            <w:tcW w:w="9270" w:type="dxa"/>
            <w:gridSpan w:val="2"/>
            <w:tcBorders>
              <w:top w:val="nil"/>
              <w:left w:val="single" w:sz="4" w:space="0" w:color="auto"/>
              <w:bottom w:val="nil"/>
              <w:right w:val="single" w:sz="4" w:space="0" w:color="auto"/>
            </w:tcBorders>
            <w:shd w:val="clear" w:color="auto" w:fill="FFFFFF"/>
          </w:tcPr>
          <w:p w14:paraId="28607B2E" w14:textId="77777777" w:rsidR="005E1B7B" w:rsidRPr="00F16426" w:rsidRDefault="006B32C5" w:rsidP="00CB6733">
            <w:pPr>
              <w:adjustRightInd w:val="0"/>
              <w:rPr>
                <w:rFonts w:eastAsiaTheme="minorHAnsi"/>
                <w:sz w:val="20"/>
                <w:szCs w:val="20"/>
              </w:rPr>
            </w:pPr>
            <w:r w:rsidRPr="00F16426">
              <w:rPr>
                <w:rFonts w:eastAsiaTheme="minorHAnsi"/>
                <w:b/>
                <w:bCs/>
                <w:color w:val="000000"/>
                <w:sz w:val="20"/>
                <w:szCs w:val="20"/>
              </w:rPr>
              <w:t>Poreme</w:t>
            </w:r>
            <w:r w:rsidRPr="00F16426">
              <w:rPr>
                <w:rFonts w:eastAsiaTheme="minorEastAsia"/>
                <w:b/>
                <w:bCs/>
                <w:color w:val="000000"/>
                <w:sz w:val="20"/>
                <w:szCs w:val="20"/>
              </w:rPr>
              <w:t>ćaji živčanog sustava</w:t>
            </w:r>
          </w:p>
        </w:tc>
      </w:tr>
      <w:tr w:rsidR="005E1B7B" w:rsidRPr="00F16426" w14:paraId="7468C66E" w14:textId="77777777" w:rsidTr="00391426">
        <w:trPr>
          <w:cantSplit/>
          <w:trHeight w:val="57"/>
        </w:trPr>
        <w:tc>
          <w:tcPr>
            <w:tcW w:w="2931" w:type="dxa"/>
            <w:tcBorders>
              <w:top w:val="nil"/>
              <w:left w:val="single" w:sz="4" w:space="0" w:color="auto"/>
              <w:bottom w:val="nil"/>
              <w:right w:val="nil"/>
            </w:tcBorders>
            <w:shd w:val="clear" w:color="auto" w:fill="FFFFFF"/>
          </w:tcPr>
          <w:p w14:paraId="0DB389B7"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 xml:space="preserve">Vrlo </w:t>
            </w:r>
            <w:r w:rsidRPr="00F16426">
              <w:rPr>
                <w:rFonts w:eastAsiaTheme="minorEastAsia"/>
                <w:color w:val="000000"/>
                <w:sz w:val="20"/>
                <w:szCs w:val="20"/>
              </w:rPr>
              <w:t>često</w:t>
            </w:r>
          </w:p>
        </w:tc>
        <w:tc>
          <w:tcPr>
            <w:tcW w:w="6339" w:type="dxa"/>
            <w:tcBorders>
              <w:top w:val="nil"/>
              <w:left w:val="nil"/>
              <w:bottom w:val="nil"/>
              <w:right w:val="single" w:sz="4" w:space="0" w:color="auto"/>
            </w:tcBorders>
            <w:shd w:val="clear" w:color="auto" w:fill="FFFFFF"/>
          </w:tcPr>
          <w:p w14:paraId="3BB6F1D8"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omaglica, somnolencija, glavobolja</w:t>
            </w:r>
          </w:p>
        </w:tc>
      </w:tr>
      <w:tr w:rsidR="005E1B7B" w:rsidRPr="00F16426" w14:paraId="7BF76120" w14:textId="77777777" w:rsidTr="00391426">
        <w:trPr>
          <w:cantSplit/>
          <w:trHeight w:val="57"/>
        </w:trPr>
        <w:tc>
          <w:tcPr>
            <w:tcW w:w="2931" w:type="dxa"/>
            <w:tcBorders>
              <w:top w:val="nil"/>
              <w:left w:val="single" w:sz="4" w:space="0" w:color="auto"/>
              <w:bottom w:val="nil"/>
              <w:right w:val="nil"/>
            </w:tcBorders>
            <w:shd w:val="clear" w:color="auto" w:fill="FFFFFF"/>
          </w:tcPr>
          <w:p w14:paraId="7291576E" w14:textId="77777777" w:rsidR="005E1B7B" w:rsidRPr="00F16426" w:rsidRDefault="006B32C5" w:rsidP="00CB6733">
            <w:pPr>
              <w:adjustRightInd w:val="0"/>
              <w:rPr>
                <w:rFonts w:eastAsiaTheme="minorHAnsi"/>
                <w:sz w:val="20"/>
                <w:szCs w:val="20"/>
              </w:rPr>
            </w:pPr>
            <w:r w:rsidRPr="00F16426">
              <w:rPr>
                <w:rFonts w:eastAsiaTheme="minorEastAsia"/>
                <w:color w:val="000000"/>
                <w:sz w:val="20"/>
                <w:szCs w:val="20"/>
              </w:rPr>
              <w:t>Često</w:t>
            </w:r>
          </w:p>
        </w:tc>
        <w:tc>
          <w:tcPr>
            <w:tcW w:w="6339" w:type="dxa"/>
            <w:tcBorders>
              <w:top w:val="nil"/>
              <w:left w:val="nil"/>
              <w:bottom w:val="nil"/>
              <w:right w:val="single" w:sz="4" w:space="0" w:color="auto"/>
            </w:tcBorders>
            <w:shd w:val="clear" w:color="auto" w:fill="FFFFFF"/>
          </w:tcPr>
          <w:p w14:paraId="4CD3FF56"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ataksija, poreme</w:t>
            </w:r>
            <w:r w:rsidRPr="00F16426">
              <w:rPr>
                <w:rFonts w:eastAsiaTheme="minorEastAsia"/>
                <w:color w:val="000000"/>
                <w:sz w:val="20"/>
                <w:szCs w:val="20"/>
              </w:rPr>
              <w:t>ćaj koordinacije, tremor, dizartrija, amnezija, poremećaj pamćenja, poremećaj pažnje, parestezija, hipoestezija, sedacija, poremećaj ravnoteže, letargija</w:t>
            </w:r>
          </w:p>
        </w:tc>
      </w:tr>
      <w:tr w:rsidR="005E1B7B" w:rsidRPr="00F16426" w14:paraId="608DE6D9" w14:textId="77777777" w:rsidTr="00391426">
        <w:trPr>
          <w:cantSplit/>
          <w:trHeight w:val="57"/>
        </w:trPr>
        <w:tc>
          <w:tcPr>
            <w:tcW w:w="2931" w:type="dxa"/>
            <w:tcBorders>
              <w:top w:val="nil"/>
              <w:left w:val="single" w:sz="4" w:space="0" w:color="auto"/>
              <w:bottom w:val="nil"/>
              <w:right w:val="nil"/>
            </w:tcBorders>
            <w:shd w:val="clear" w:color="auto" w:fill="FFFFFF"/>
          </w:tcPr>
          <w:p w14:paraId="5C56157D"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 xml:space="preserve">Manje </w:t>
            </w:r>
            <w:r w:rsidRPr="00F16426">
              <w:rPr>
                <w:rFonts w:eastAsiaTheme="minorEastAsia"/>
                <w:color w:val="000000"/>
                <w:sz w:val="20"/>
                <w:szCs w:val="20"/>
              </w:rPr>
              <w:t>često</w:t>
            </w:r>
          </w:p>
        </w:tc>
        <w:tc>
          <w:tcPr>
            <w:tcW w:w="6339" w:type="dxa"/>
            <w:tcBorders>
              <w:top w:val="nil"/>
              <w:left w:val="nil"/>
              <w:bottom w:val="nil"/>
              <w:right w:val="single" w:sz="4" w:space="0" w:color="auto"/>
            </w:tcBorders>
            <w:shd w:val="clear" w:color="auto" w:fill="FFFFFF"/>
          </w:tcPr>
          <w:p w14:paraId="6D8348D4"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 xml:space="preserve">sinkopa, stupor, mioklonus, </w:t>
            </w:r>
            <w:r w:rsidRPr="00F16426">
              <w:rPr>
                <w:rFonts w:eastAsiaTheme="minorHAnsi"/>
                <w:i/>
                <w:iCs/>
                <w:color w:val="000000"/>
                <w:sz w:val="20"/>
                <w:szCs w:val="20"/>
              </w:rPr>
              <w:t>gubitak svijesti</w:t>
            </w:r>
            <w:r w:rsidRPr="00F16426">
              <w:rPr>
                <w:rFonts w:eastAsiaTheme="minorHAnsi"/>
                <w:color w:val="000000"/>
                <w:sz w:val="20"/>
                <w:szCs w:val="20"/>
              </w:rPr>
              <w:t>, psihomotori</w:t>
            </w:r>
            <w:r w:rsidRPr="00F16426">
              <w:rPr>
                <w:rFonts w:eastAsiaTheme="minorEastAsia"/>
                <w:color w:val="000000"/>
                <w:sz w:val="20"/>
                <w:szCs w:val="20"/>
              </w:rPr>
              <w:t xml:space="preserve">čka hiperaktivnost, diskinezija, posturalna omaglica, intencijski tremor, nistagmus, kognitivni poremećaj, </w:t>
            </w:r>
            <w:r w:rsidRPr="00F16426">
              <w:rPr>
                <w:rFonts w:eastAsiaTheme="minorEastAsia"/>
                <w:i/>
                <w:iCs/>
                <w:color w:val="000000"/>
                <w:sz w:val="20"/>
                <w:szCs w:val="20"/>
              </w:rPr>
              <w:t xml:space="preserve">slabljenje mentalnih sposobnosti, </w:t>
            </w:r>
            <w:r w:rsidRPr="00F16426">
              <w:rPr>
                <w:rFonts w:eastAsiaTheme="minorEastAsia"/>
                <w:color w:val="000000"/>
                <w:sz w:val="20"/>
                <w:szCs w:val="20"/>
              </w:rPr>
              <w:t xml:space="preserve">poremećaj govora, hiporefleksija, hiperestezija, osjećaj žarenja, ageuzija, </w:t>
            </w:r>
            <w:r w:rsidRPr="00F16426">
              <w:rPr>
                <w:rFonts w:eastAsiaTheme="minorEastAsia"/>
                <w:i/>
                <w:iCs/>
                <w:color w:val="000000"/>
                <w:sz w:val="20"/>
                <w:szCs w:val="20"/>
              </w:rPr>
              <w:t>malaksalost</w:t>
            </w:r>
          </w:p>
        </w:tc>
      </w:tr>
      <w:tr w:rsidR="005E1B7B" w:rsidRPr="00F16426" w14:paraId="03A4D03E" w14:textId="77777777" w:rsidTr="00391426">
        <w:trPr>
          <w:cantSplit/>
          <w:trHeight w:val="57"/>
        </w:trPr>
        <w:tc>
          <w:tcPr>
            <w:tcW w:w="2931" w:type="dxa"/>
            <w:tcBorders>
              <w:top w:val="nil"/>
              <w:left w:val="single" w:sz="4" w:space="0" w:color="auto"/>
              <w:bottom w:val="nil"/>
              <w:right w:val="nil"/>
            </w:tcBorders>
            <w:shd w:val="clear" w:color="auto" w:fill="FFFFFF"/>
          </w:tcPr>
          <w:p w14:paraId="3EDDFA29"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Rijetko</w:t>
            </w:r>
          </w:p>
        </w:tc>
        <w:tc>
          <w:tcPr>
            <w:tcW w:w="6339" w:type="dxa"/>
            <w:tcBorders>
              <w:top w:val="nil"/>
              <w:left w:val="nil"/>
              <w:bottom w:val="nil"/>
              <w:right w:val="single" w:sz="4" w:space="0" w:color="auto"/>
            </w:tcBorders>
            <w:shd w:val="clear" w:color="auto" w:fill="FFFFFF"/>
          </w:tcPr>
          <w:p w14:paraId="64D2BCE0" w14:textId="77777777" w:rsidR="005E1B7B" w:rsidRPr="00F16426" w:rsidRDefault="006B32C5" w:rsidP="00CB6733">
            <w:pPr>
              <w:adjustRightInd w:val="0"/>
              <w:rPr>
                <w:rFonts w:eastAsiaTheme="minorHAnsi"/>
                <w:sz w:val="20"/>
                <w:szCs w:val="20"/>
              </w:rPr>
            </w:pPr>
            <w:r w:rsidRPr="00F16426">
              <w:rPr>
                <w:rFonts w:eastAsiaTheme="minorHAnsi"/>
                <w:i/>
                <w:iCs/>
                <w:color w:val="000000"/>
                <w:sz w:val="20"/>
                <w:szCs w:val="20"/>
              </w:rPr>
              <w:t xml:space="preserve">konvulzije, </w:t>
            </w:r>
            <w:r w:rsidRPr="00F16426">
              <w:rPr>
                <w:rFonts w:eastAsiaTheme="minorHAnsi"/>
                <w:color w:val="000000"/>
                <w:sz w:val="20"/>
                <w:szCs w:val="20"/>
              </w:rPr>
              <w:t>parosmija, hipokinezija, disgrafija, parkinsonizam</w:t>
            </w:r>
          </w:p>
        </w:tc>
      </w:tr>
      <w:tr w:rsidR="005E1B7B" w:rsidRPr="00F16426" w14:paraId="72532989" w14:textId="77777777" w:rsidTr="00666B1A">
        <w:trPr>
          <w:cantSplit/>
          <w:trHeight w:val="57"/>
        </w:trPr>
        <w:tc>
          <w:tcPr>
            <w:tcW w:w="9270" w:type="dxa"/>
            <w:gridSpan w:val="2"/>
            <w:tcBorders>
              <w:top w:val="nil"/>
              <w:left w:val="single" w:sz="4" w:space="0" w:color="auto"/>
              <w:bottom w:val="nil"/>
              <w:right w:val="single" w:sz="4" w:space="0" w:color="auto"/>
            </w:tcBorders>
            <w:shd w:val="clear" w:color="auto" w:fill="FFFFFF"/>
          </w:tcPr>
          <w:p w14:paraId="64D59F75" w14:textId="77777777" w:rsidR="005E1B7B" w:rsidRPr="00F16426" w:rsidRDefault="006B32C5" w:rsidP="00CB6733">
            <w:pPr>
              <w:adjustRightInd w:val="0"/>
              <w:rPr>
                <w:rFonts w:eastAsiaTheme="minorHAnsi"/>
                <w:sz w:val="20"/>
                <w:szCs w:val="20"/>
              </w:rPr>
            </w:pPr>
            <w:r w:rsidRPr="00F16426">
              <w:rPr>
                <w:rFonts w:eastAsiaTheme="minorHAnsi"/>
                <w:b/>
                <w:bCs/>
                <w:color w:val="000000"/>
                <w:sz w:val="20"/>
                <w:szCs w:val="20"/>
              </w:rPr>
              <w:t>Poreme</w:t>
            </w:r>
            <w:r w:rsidRPr="00F16426">
              <w:rPr>
                <w:rFonts w:eastAsiaTheme="minorEastAsia"/>
                <w:b/>
                <w:bCs/>
                <w:color w:val="000000"/>
                <w:sz w:val="20"/>
                <w:szCs w:val="20"/>
              </w:rPr>
              <w:t>ćaji oka</w:t>
            </w:r>
          </w:p>
        </w:tc>
      </w:tr>
      <w:tr w:rsidR="005E1B7B" w:rsidRPr="00F16426" w14:paraId="2739017E" w14:textId="77777777" w:rsidTr="00391426">
        <w:trPr>
          <w:cantSplit/>
          <w:trHeight w:val="57"/>
        </w:trPr>
        <w:tc>
          <w:tcPr>
            <w:tcW w:w="2931" w:type="dxa"/>
            <w:tcBorders>
              <w:top w:val="nil"/>
              <w:left w:val="single" w:sz="4" w:space="0" w:color="auto"/>
              <w:bottom w:val="nil"/>
              <w:right w:val="nil"/>
            </w:tcBorders>
            <w:shd w:val="clear" w:color="auto" w:fill="FFFFFF"/>
          </w:tcPr>
          <w:p w14:paraId="7B6D6B65" w14:textId="77777777" w:rsidR="005E1B7B" w:rsidRPr="00F16426" w:rsidRDefault="006B32C5" w:rsidP="00CB6733">
            <w:pPr>
              <w:adjustRightInd w:val="0"/>
              <w:rPr>
                <w:rFonts w:eastAsiaTheme="minorHAnsi"/>
                <w:sz w:val="20"/>
                <w:szCs w:val="20"/>
              </w:rPr>
            </w:pPr>
            <w:r w:rsidRPr="00F16426">
              <w:rPr>
                <w:rFonts w:eastAsiaTheme="minorEastAsia"/>
                <w:color w:val="000000"/>
                <w:sz w:val="20"/>
                <w:szCs w:val="20"/>
              </w:rPr>
              <w:t>Često</w:t>
            </w:r>
          </w:p>
        </w:tc>
        <w:tc>
          <w:tcPr>
            <w:tcW w:w="6339" w:type="dxa"/>
            <w:tcBorders>
              <w:top w:val="nil"/>
              <w:left w:val="nil"/>
              <w:bottom w:val="nil"/>
              <w:right w:val="single" w:sz="4" w:space="0" w:color="auto"/>
            </w:tcBorders>
            <w:shd w:val="clear" w:color="auto" w:fill="FFFFFF"/>
          </w:tcPr>
          <w:p w14:paraId="2FBE00FF"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zamagljen vid, diplopija</w:t>
            </w:r>
          </w:p>
        </w:tc>
      </w:tr>
      <w:tr w:rsidR="005E1B7B" w:rsidRPr="00F16426" w14:paraId="6819356D" w14:textId="77777777" w:rsidTr="00391426">
        <w:trPr>
          <w:cantSplit/>
          <w:trHeight w:val="57"/>
        </w:trPr>
        <w:tc>
          <w:tcPr>
            <w:tcW w:w="2931" w:type="dxa"/>
            <w:tcBorders>
              <w:top w:val="nil"/>
              <w:left w:val="single" w:sz="4" w:space="0" w:color="auto"/>
              <w:bottom w:val="nil"/>
              <w:right w:val="nil"/>
            </w:tcBorders>
            <w:shd w:val="clear" w:color="auto" w:fill="FFFFFF"/>
          </w:tcPr>
          <w:p w14:paraId="50FB03DB"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 xml:space="preserve">Manje </w:t>
            </w:r>
            <w:r w:rsidRPr="00F16426">
              <w:rPr>
                <w:rFonts w:eastAsiaTheme="minorEastAsia"/>
                <w:color w:val="000000"/>
                <w:sz w:val="20"/>
                <w:szCs w:val="20"/>
              </w:rPr>
              <w:t>često</w:t>
            </w:r>
          </w:p>
        </w:tc>
        <w:tc>
          <w:tcPr>
            <w:tcW w:w="6339" w:type="dxa"/>
            <w:tcBorders>
              <w:top w:val="nil"/>
              <w:left w:val="nil"/>
              <w:bottom w:val="nil"/>
              <w:right w:val="single" w:sz="4" w:space="0" w:color="auto"/>
            </w:tcBorders>
            <w:shd w:val="clear" w:color="auto" w:fill="FFFFFF"/>
          </w:tcPr>
          <w:p w14:paraId="48CFD488"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gubitak perifernog vida, poreme</w:t>
            </w:r>
            <w:r w:rsidRPr="00F16426">
              <w:rPr>
                <w:rFonts w:eastAsiaTheme="minorEastAsia"/>
                <w:color w:val="000000"/>
                <w:sz w:val="20"/>
                <w:szCs w:val="20"/>
              </w:rPr>
              <w:t>ćaj vida, oticanje oka, suženje vidnog polja, smanjena oštrina vida, bol u oku, astenopija, fotopsija, suho oko, pojačano suzenje, iritacija oka</w:t>
            </w:r>
          </w:p>
        </w:tc>
      </w:tr>
      <w:tr w:rsidR="005E1B7B" w:rsidRPr="00F16426" w14:paraId="7CF4A544" w14:textId="77777777" w:rsidTr="00391426">
        <w:trPr>
          <w:cantSplit/>
          <w:trHeight w:val="57"/>
        </w:trPr>
        <w:tc>
          <w:tcPr>
            <w:tcW w:w="2931" w:type="dxa"/>
            <w:tcBorders>
              <w:top w:val="nil"/>
              <w:left w:val="single" w:sz="4" w:space="0" w:color="auto"/>
              <w:bottom w:val="nil"/>
              <w:right w:val="nil"/>
            </w:tcBorders>
            <w:shd w:val="clear" w:color="auto" w:fill="FFFFFF"/>
          </w:tcPr>
          <w:p w14:paraId="2A239680"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Rijetko</w:t>
            </w:r>
          </w:p>
        </w:tc>
        <w:tc>
          <w:tcPr>
            <w:tcW w:w="6339" w:type="dxa"/>
            <w:tcBorders>
              <w:top w:val="nil"/>
              <w:left w:val="nil"/>
              <w:bottom w:val="nil"/>
              <w:right w:val="single" w:sz="4" w:space="0" w:color="auto"/>
            </w:tcBorders>
            <w:shd w:val="clear" w:color="auto" w:fill="FFFFFF"/>
          </w:tcPr>
          <w:p w14:paraId="325188AA" w14:textId="77777777" w:rsidR="005E1B7B" w:rsidRPr="00F16426" w:rsidRDefault="006B32C5" w:rsidP="00CB6733">
            <w:pPr>
              <w:adjustRightInd w:val="0"/>
              <w:rPr>
                <w:rFonts w:eastAsiaTheme="minorHAnsi"/>
                <w:sz w:val="20"/>
                <w:szCs w:val="20"/>
              </w:rPr>
            </w:pPr>
            <w:r w:rsidRPr="00F16426">
              <w:rPr>
                <w:rFonts w:eastAsiaTheme="minorHAnsi"/>
                <w:i/>
                <w:iCs/>
                <w:color w:val="000000"/>
                <w:sz w:val="20"/>
                <w:szCs w:val="20"/>
              </w:rPr>
              <w:t>gubitak vida</w:t>
            </w:r>
            <w:r w:rsidRPr="00F16426">
              <w:rPr>
                <w:rFonts w:eastAsiaTheme="minorHAnsi"/>
                <w:color w:val="000000"/>
                <w:sz w:val="20"/>
                <w:szCs w:val="20"/>
              </w:rPr>
              <w:t xml:space="preserve">, </w:t>
            </w:r>
            <w:r w:rsidRPr="00F16426">
              <w:rPr>
                <w:rFonts w:eastAsiaTheme="minorHAnsi"/>
                <w:i/>
                <w:iCs/>
                <w:color w:val="000000"/>
                <w:sz w:val="20"/>
                <w:szCs w:val="20"/>
              </w:rPr>
              <w:t xml:space="preserve">keratitis, </w:t>
            </w:r>
            <w:r w:rsidRPr="00F16426">
              <w:rPr>
                <w:rFonts w:eastAsiaTheme="minorHAnsi"/>
                <w:color w:val="000000"/>
                <w:sz w:val="20"/>
                <w:szCs w:val="20"/>
              </w:rPr>
              <w:t>oscilopsija, promjena percepcije dubine, midrijaza, strabizam, osje</w:t>
            </w:r>
            <w:r w:rsidRPr="00F16426">
              <w:rPr>
                <w:rFonts w:eastAsiaTheme="minorEastAsia"/>
                <w:color w:val="000000"/>
                <w:sz w:val="20"/>
                <w:szCs w:val="20"/>
              </w:rPr>
              <w:t>ćaj svjetline pri gledanju</w:t>
            </w:r>
          </w:p>
        </w:tc>
      </w:tr>
      <w:tr w:rsidR="005E1B7B" w:rsidRPr="00F16426" w14:paraId="36AB8996" w14:textId="77777777" w:rsidTr="00666B1A">
        <w:trPr>
          <w:cantSplit/>
          <w:trHeight w:val="57"/>
        </w:trPr>
        <w:tc>
          <w:tcPr>
            <w:tcW w:w="9270" w:type="dxa"/>
            <w:gridSpan w:val="2"/>
            <w:tcBorders>
              <w:top w:val="nil"/>
              <w:left w:val="single" w:sz="4" w:space="0" w:color="auto"/>
              <w:bottom w:val="nil"/>
              <w:right w:val="single" w:sz="4" w:space="0" w:color="auto"/>
            </w:tcBorders>
            <w:shd w:val="clear" w:color="auto" w:fill="FFFFFF"/>
          </w:tcPr>
          <w:p w14:paraId="507514CB" w14:textId="77777777" w:rsidR="005E1B7B" w:rsidRPr="00F16426" w:rsidRDefault="006B32C5" w:rsidP="00CB6733">
            <w:pPr>
              <w:adjustRightInd w:val="0"/>
              <w:rPr>
                <w:rFonts w:eastAsiaTheme="minorHAnsi"/>
                <w:sz w:val="20"/>
                <w:szCs w:val="20"/>
              </w:rPr>
            </w:pPr>
            <w:r w:rsidRPr="00F16426">
              <w:rPr>
                <w:rFonts w:eastAsiaTheme="minorHAnsi"/>
                <w:b/>
                <w:bCs/>
                <w:color w:val="000000"/>
                <w:sz w:val="20"/>
                <w:szCs w:val="20"/>
              </w:rPr>
              <w:t>Poreme</w:t>
            </w:r>
            <w:r w:rsidRPr="00F16426">
              <w:rPr>
                <w:rFonts w:eastAsiaTheme="minorEastAsia"/>
                <w:b/>
                <w:bCs/>
                <w:color w:val="000000"/>
                <w:sz w:val="20"/>
                <w:szCs w:val="20"/>
              </w:rPr>
              <w:t>ćaji uha i labirinta</w:t>
            </w:r>
          </w:p>
        </w:tc>
      </w:tr>
      <w:tr w:rsidR="005E1B7B" w:rsidRPr="00F16426" w14:paraId="59A61B9B" w14:textId="77777777" w:rsidTr="00391426">
        <w:trPr>
          <w:cantSplit/>
          <w:trHeight w:val="57"/>
        </w:trPr>
        <w:tc>
          <w:tcPr>
            <w:tcW w:w="2931" w:type="dxa"/>
            <w:tcBorders>
              <w:top w:val="nil"/>
              <w:left w:val="single" w:sz="4" w:space="0" w:color="auto"/>
              <w:bottom w:val="nil"/>
              <w:right w:val="nil"/>
            </w:tcBorders>
            <w:shd w:val="clear" w:color="auto" w:fill="FFFFFF"/>
          </w:tcPr>
          <w:p w14:paraId="6DCA1129" w14:textId="77777777" w:rsidR="005E1B7B" w:rsidRPr="00F16426" w:rsidRDefault="006B32C5" w:rsidP="00CB6733">
            <w:pPr>
              <w:adjustRightInd w:val="0"/>
              <w:rPr>
                <w:rFonts w:eastAsiaTheme="minorHAnsi"/>
                <w:sz w:val="20"/>
                <w:szCs w:val="20"/>
              </w:rPr>
            </w:pPr>
            <w:r w:rsidRPr="00F16426">
              <w:rPr>
                <w:rFonts w:eastAsiaTheme="minorEastAsia"/>
                <w:color w:val="000000"/>
                <w:sz w:val="20"/>
                <w:szCs w:val="20"/>
              </w:rPr>
              <w:t>Često</w:t>
            </w:r>
          </w:p>
        </w:tc>
        <w:tc>
          <w:tcPr>
            <w:tcW w:w="6339" w:type="dxa"/>
            <w:tcBorders>
              <w:top w:val="nil"/>
              <w:left w:val="nil"/>
              <w:bottom w:val="nil"/>
              <w:right w:val="single" w:sz="4" w:space="0" w:color="auto"/>
            </w:tcBorders>
            <w:shd w:val="clear" w:color="auto" w:fill="FFFFFF"/>
          </w:tcPr>
          <w:p w14:paraId="7C0151A5"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vrtoglavica</w:t>
            </w:r>
          </w:p>
        </w:tc>
      </w:tr>
      <w:tr w:rsidR="005E1B7B" w:rsidRPr="00F16426" w14:paraId="56DE11FD" w14:textId="77777777" w:rsidTr="00391426">
        <w:trPr>
          <w:cantSplit/>
          <w:trHeight w:val="57"/>
        </w:trPr>
        <w:tc>
          <w:tcPr>
            <w:tcW w:w="2931" w:type="dxa"/>
            <w:tcBorders>
              <w:top w:val="nil"/>
              <w:left w:val="single" w:sz="4" w:space="0" w:color="auto"/>
              <w:bottom w:val="nil"/>
              <w:right w:val="nil"/>
            </w:tcBorders>
            <w:shd w:val="clear" w:color="auto" w:fill="FFFFFF"/>
          </w:tcPr>
          <w:p w14:paraId="547DDC1A"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 xml:space="preserve">Manje </w:t>
            </w:r>
            <w:r w:rsidRPr="00F16426">
              <w:rPr>
                <w:rFonts w:eastAsiaTheme="minorEastAsia"/>
                <w:color w:val="000000"/>
                <w:sz w:val="20"/>
                <w:szCs w:val="20"/>
              </w:rPr>
              <w:t>često</w:t>
            </w:r>
          </w:p>
        </w:tc>
        <w:tc>
          <w:tcPr>
            <w:tcW w:w="6339" w:type="dxa"/>
            <w:tcBorders>
              <w:top w:val="nil"/>
              <w:left w:val="nil"/>
              <w:bottom w:val="nil"/>
              <w:right w:val="single" w:sz="4" w:space="0" w:color="auto"/>
            </w:tcBorders>
            <w:shd w:val="clear" w:color="auto" w:fill="FFFFFF"/>
          </w:tcPr>
          <w:p w14:paraId="7B71C6A1"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hiperakuzija</w:t>
            </w:r>
          </w:p>
        </w:tc>
      </w:tr>
      <w:tr w:rsidR="005E1B7B" w:rsidRPr="00F16426" w14:paraId="5A32D5E8" w14:textId="77777777" w:rsidTr="00666B1A">
        <w:trPr>
          <w:cantSplit/>
          <w:trHeight w:val="57"/>
        </w:trPr>
        <w:tc>
          <w:tcPr>
            <w:tcW w:w="9270" w:type="dxa"/>
            <w:gridSpan w:val="2"/>
            <w:tcBorders>
              <w:top w:val="nil"/>
              <w:left w:val="single" w:sz="4" w:space="0" w:color="auto"/>
              <w:bottom w:val="nil"/>
              <w:right w:val="single" w:sz="4" w:space="0" w:color="auto"/>
            </w:tcBorders>
            <w:shd w:val="clear" w:color="auto" w:fill="FFFFFF"/>
          </w:tcPr>
          <w:p w14:paraId="2064E85C" w14:textId="77777777" w:rsidR="005E1B7B" w:rsidRPr="00F16426" w:rsidRDefault="006B32C5" w:rsidP="00CB6733">
            <w:pPr>
              <w:adjustRightInd w:val="0"/>
              <w:rPr>
                <w:rFonts w:eastAsiaTheme="minorHAnsi"/>
                <w:sz w:val="20"/>
                <w:szCs w:val="20"/>
              </w:rPr>
            </w:pPr>
            <w:r w:rsidRPr="00F16426">
              <w:rPr>
                <w:rFonts w:eastAsiaTheme="minorHAnsi"/>
                <w:b/>
                <w:bCs/>
                <w:color w:val="000000"/>
                <w:sz w:val="20"/>
                <w:szCs w:val="20"/>
              </w:rPr>
              <w:t>Sr</w:t>
            </w:r>
            <w:r w:rsidRPr="00F16426">
              <w:rPr>
                <w:rFonts w:eastAsiaTheme="minorEastAsia"/>
                <w:b/>
                <w:bCs/>
                <w:color w:val="000000"/>
                <w:sz w:val="20"/>
                <w:szCs w:val="20"/>
              </w:rPr>
              <w:t>čani poremećaji</w:t>
            </w:r>
          </w:p>
        </w:tc>
      </w:tr>
      <w:tr w:rsidR="005E1B7B" w:rsidRPr="00F16426" w14:paraId="413BE21F" w14:textId="77777777" w:rsidTr="00391426">
        <w:trPr>
          <w:cantSplit/>
          <w:trHeight w:val="57"/>
        </w:trPr>
        <w:tc>
          <w:tcPr>
            <w:tcW w:w="2931" w:type="dxa"/>
            <w:tcBorders>
              <w:top w:val="nil"/>
              <w:left w:val="single" w:sz="4" w:space="0" w:color="auto"/>
              <w:bottom w:val="nil"/>
              <w:right w:val="nil"/>
            </w:tcBorders>
            <w:shd w:val="clear" w:color="auto" w:fill="FFFFFF"/>
          </w:tcPr>
          <w:p w14:paraId="6B44FFDE"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 xml:space="preserve">Manje </w:t>
            </w:r>
            <w:r w:rsidRPr="00F16426">
              <w:rPr>
                <w:rFonts w:eastAsiaTheme="minorEastAsia"/>
                <w:color w:val="000000"/>
                <w:sz w:val="20"/>
                <w:szCs w:val="20"/>
              </w:rPr>
              <w:t>često</w:t>
            </w:r>
          </w:p>
        </w:tc>
        <w:tc>
          <w:tcPr>
            <w:tcW w:w="6339" w:type="dxa"/>
            <w:tcBorders>
              <w:top w:val="nil"/>
              <w:left w:val="nil"/>
              <w:bottom w:val="nil"/>
              <w:right w:val="single" w:sz="4" w:space="0" w:color="auto"/>
            </w:tcBorders>
            <w:shd w:val="clear" w:color="auto" w:fill="FFFFFF"/>
          </w:tcPr>
          <w:p w14:paraId="5118D8A4"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 xml:space="preserve">tahikardija, atrioventrikularni blok prvog stupnja, sinusna bradikardija, </w:t>
            </w:r>
            <w:r w:rsidRPr="00F16426">
              <w:rPr>
                <w:rFonts w:eastAsiaTheme="minorHAnsi"/>
                <w:i/>
                <w:iCs/>
                <w:color w:val="000000"/>
                <w:sz w:val="20"/>
                <w:szCs w:val="20"/>
              </w:rPr>
              <w:t>kongestivno zatajenje srca</w:t>
            </w:r>
          </w:p>
        </w:tc>
      </w:tr>
      <w:tr w:rsidR="005E1B7B" w:rsidRPr="00F16426" w14:paraId="71A785C4" w14:textId="77777777" w:rsidTr="00391426">
        <w:trPr>
          <w:cantSplit/>
          <w:trHeight w:val="57"/>
        </w:trPr>
        <w:tc>
          <w:tcPr>
            <w:tcW w:w="2931" w:type="dxa"/>
            <w:tcBorders>
              <w:top w:val="nil"/>
              <w:left w:val="single" w:sz="4" w:space="0" w:color="auto"/>
              <w:bottom w:val="nil"/>
              <w:right w:val="nil"/>
            </w:tcBorders>
            <w:shd w:val="clear" w:color="auto" w:fill="FFFFFF"/>
          </w:tcPr>
          <w:p w14:paraId="315E913C"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Rijetko</w:t>
            </w:r>
          </w:p>
        </w:tc>
        <w:tc>
          <w:tcPr>
            <w:tcW w:w="6339" w:type="dxa"/>
            <w:tcBorders>
              <w:top w:val="nil"/>
              <w:left w:val="nil"/>
              <w:bottom w:val="nil"/>
              <w:right w:val="single" w:sz="4" w:space="0" w:color="auto"/>
            </w:tcBorders>
            <w:shd w:val="clear" w:color="auto" w:fill="FFFFFF"/>
          </w:tcPr>
          <w:p w14:paraId="13F679B3" w14:textId="77777777" w:rsidR="005E1B7B" w:rsidRPr="00F16426" w:rsidRDefault="006B32C5" w:rsidP="00CB6733">
            <w:pPr>
              <w:adjustRightInd w:val="0"/>
              <w:rPr>
                <w:rFonts w:eastAsiaTheme="minorHAnsi"/>
                <w:sz w:val="20"/>
                <w:szCs w:val="20"/>
              </w:rPr>
            </w:pPr>
            <w:r w:rsidRPr="00F16426">
              <w:rPr>
                <w:rFonts w:eastAsiaTheme="minorHAnsi"/>
                <w:i/>
                <w:iCs/>
                <w:color w:val="000000"/>
                <w:sz w:val="20"/>
                <w:szCs w:val="20"/>
              </w:rPr>
              <w:t xml:space="preserve">produljenje QT-intervala, </w:t>
            </w:r>
            <w:r w:rsidRPr="00F16426">
              <w:rPr>
                <w:rFonts w:eastAsiaTheme="minorHAnsi"/>
                <w:color w:val="000000"/>
                <w:sz w:val="20"/>
                <w:szCs w:val="20"/>
              </w:rPr>
              <w:t>sinusna tahikardija, sinusna aritmija</w:t>
            </w:r>
          </w:p>
        </w:tc>
      </w:tr>
      <w:tr w:rsidR="005E1B7B" w:rsidRPr="00F16426" w14:paraId="66706D41" w14:textId="77777777" w:rsidTr="00666B1A">
        <w:trPr>
          <w:cantSplit/>
          <w:trHeight w:val="57"/>
        </w:trPr>
        <w:tc>
          <w:tcPr>
            <w:tcW w:w="9270" w:type="dxa"/>
            <w:gridSpan w:val="2"/>
            <w:tcBorders>
              <w:top w:val="nil"/>
              <w:left w:val="single" w:sz="4" w:space="0" w:color="auto"/>
              <w:right w:val="single" w:sz="4" w:space="0" w:color="auto"/>
            </w:tcBorders>
            <w:shd w:val="clear" w:color="auto" w:fill="FFFFFF"/>
          </w:tcPr>
          <w:p w14:paraId="42C3A3D1" w14:textId="77777777" w:rsidR="005E1B7B" w:rsidRPr="00F16426" w:rsidRDefault="006B32C5" w:rsidP="00CB6733">
            <w:pPr>
              <w:adjustRightInd w:val="0"/>
              <w:rPr>
                <w:rFonts w:eastAsiaTheme="minorHAnsi"/>
                <w:sz w:val="20"/>
                <w:szCs w:val="20"/>
              </w:rPr>
            </w:pPr>
            <w:r w:rsidRPr="00F16426">
              <w:rPr>
                <w:rFonts w:eastAsiaTheme="minorHAnsi"/>
                <w:b/>
                <w:bCs/>
                <w:color w:val="000000"/>
                <w:sz w:val="20"/>
                <w:szCs w:val="20"/>
              </w:rPr>
              <w:t>Krvo</w:t>
            </w:r>
            <w:r w:rsidRPr="00F16426">
              <w:rPr>
                <w:rFonts w:eastAsiaTheme="minorEastAsia"/>
                <w:b/>
                <w:bCs/>
                <w:color w:val="000000"/>
                <w:sz w:val="20"/>
                <w:szCs w:val="20"/>
              </w:rPr>
              <w:t>žilni poremećaji</w:t>
            </w:r>
          </w:p>
        </w:tc>
      </w:tr>
      <w:tr w:rsidR="005E1B7B" w:rsidRPr="00F16426" w14:paraId="08D025D2" w14:textId="77777777" w:rsidTr="00391426">
        <w:trPr>
          <w:cantSplit/>
          <w:trHeight w:val="57"/>
        </w:trPr>
        <w:tc>
          <w:tcPr>
            <w:tcW w:w="2931" w:type="dxa"/>
            <w:tcBorders>
              <w:top w:val="nil"/>
              <w:left w:val="single" w:sz="4" w:space="0" w:color="auto"/>
              <w:right w:val="nil"/>
            </w:tcBorders>
            <w:shd w:val="clear" w:color="auto" w:fill="FFFFFF"/>
          </w:tcPr>
          <w:p w14:paraId="021C38C6"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 xml:space="preserve">Manje </w:t>
            </w:r>
            <w:r w:rsidRPr="00F16426">
              <w:rPr>
                <w:rFonts w:eastAsiaTheme="minorEastAsia"/>
                <w:color w:val="000000"/>
                <w:sz w:val="20"/>
                <w:szCs w:val="20"/>
              </w:rPr>
              <w:t>često</w:t>
            </w:r>
          </w:p>
        </w:tc>
        <w:tc>
          <w:tcPr>
            <w:tcW w:w="6339" w:type="dxa"/>
            <w:tcBorders>
              <w:top w:val="nil"/>
              <w:left w:val="nil"/>
              <w:right w:val="single" w:sz="4" w:space="0" w:color="auto"/>
            </w:tcBorders>
            <w:shd w:val="clear" w:color="auto" w:fill="FFFFFF"/>
          </w:tcPr>
          <w:p w14:paraId="0FBAB576"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hipotenzija, hipertenzija, navale vru</w:t>
            </w:r>
            <w:r w:rsidRPr="00F16426">
              <w:rPr>
                <w:rFonts w:eastAsiaTheme="minorEastAsia"/>
                <w:color w:val="000000"/>
                <w:sz w:val="20"/>
                <w:szCs w:val="20"/>
              </w:rPr>
              <w:t>ćine, navale crvenila, hladnoća perifernih dijelova tijela</w:t>
            </w:r>
          </w:p>
        </w:tc>
      </w:tr>
      <w:tr w:rsidR="005E1B7B" w:rsidRPr="00F16426" w14:paraId="3C8663A8" w14:textId="77777777" w:rsidTr="00204BE7">
        <w:trPr>
          <w:cantSplit/>
          <w:trHeight w:val="57"/>
        </w:trPr>
        <w:tc>
          <w:tcPr>
            <w:tcW w:w="9270" w:type="dxa"/>
            <w:gridSpan w:val="2"/>
            <w:tcBorders>
              <w:left w:val="single" w:sz="4" w:space="0" w:color="auto"/>
              <w:bottom w:val="nil"/>
              <w:right w:val="single" w:sz="4" w:space="0" w:color="auto"/>
            </w:tcBorders>
            <w:shd w:val="clear" w:color="auto" w:fill="FFFFFF"/>
          </w:tcPr>
          <w:p w14:paraId="3447AB60" w14:textId="77777777" w:rsidR="005E1B7B" w:rsidRPr="00F16426" w:rsidRDefault="006B32C5" w:rsidP="00CB6733">
            <w:pPr>
              <w:adjustRightInd w:val="0"/>
              <w:rPr>
                <w:rFonts w:eastAsiaTheme="minorHAnsi"/>
                <w:sz w:val="20"/>
                <w:szCs w:val="20"/>
              </w:rPr>
            </w:pPr>
            <w:r w:rsidRPr="00F16426">
              <w:rPr>
                <w:rFonts w:eastAsiaTheme="minorHAnsi"/>
                <w:b/>
                <w:bCs/>
                <w:color w:val="000000"/>
                <w:sz w:val="20"/>
                <w:szCs w:val="20"/>
              </w:rPr>
              <w:t>Poreme</w:t>
            </w:r>
            <w:r w:rsidRPr="00F16426">
              <w:rPr>
                <w:rFonts w:eastAsiaTheme="minorEastAsia"/>
                <w:b/>
                <w:bCs/>
                <w:color w:val="000000"/>
                <w:sz w:val="20"/>
                <w:szCs w:val="20"/>
              </w:rPr>
              <w:t>ćaji dišnog sustava, prsišta i sredoprsja</w:t>
            </w:r>
          </w:p>
        </w:tc>
      </w:tr>
      <w:tr w:rsidR="005E1B7B" w:rsidRPr="00F16426" w14:paraId="05E233AC" w14:textId="77777777" w:rsidTr="00391426">
        <w:trPr>
          <w:cantSplit/>
          <w:trHeight w:val="57"/>
        </w:trPr>
        <w:tc>
          <w:tcPr>
            <w:tcW w:w="2931" w:type="dxa"/>
            <w:tcBorders>
              <w:top w:val="nil"/>
              <w:left w:val="single" w:sz="4" w:space="0" w:color="auto"/>
              <w:bottom w:val="nil"/>
              <w:right w:val="nil"/>
            </w:tcBorders>
            <w:shd w:val="clear" w:color="auto" w:fill="FFFFFF"/>
          </w:tcPr>
          <w:p w14:paraId="0AA9FF73"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 xml:space="preserve">Manje </w:t>
            </w:r>
            <w:r w:rsidRPr="00F16426">
              <w:rPr>
                <w:rFonts w:eastAsiaTheme="minorEastAsia"/>
                <w:color w:val="000000"/>
                <w:sz w:val="20"/>
                <w:szCs w:val="20"/>
              </w:rPr>
              <w:t>često</w:t>
            </w:r>
          </w:p>
        </w:tc>
        <w:tc>
          <w:tcPr>
            <w:tcW w:w="6339" w:type="dxa"/>
            <w:tcBorders>
              <w:top w:val="nil"/>
              <w:left w:val="nil"/>
              <w:bottom w:val="nil"/>
              <w:right w:val="single" w:sz="4" w:space="0" w:color="auto"/>
            </w:tcBorders>
            <w:shd w:val="clear" w:color="auto" w:fill="FFFFFF"/>
          </w:tcPr>
          <w:p w14:paraId="36B982F8"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dispneja, epistaksa, ka</w:t>
            </w:r>
            <w:r w:rsidRPr="00F16426">
              <w:rPr>
                <w:rFonts w:eastAsiaTheme="minorEastAsia"/>
                <w:color w:val="000000"/>
                <w:sz w:val="20"/>
                <w:szCs w:val="20"/>
              </w:rPr>
              <w:t>šalj, kongestija nosa, rinitis, hrkanje, suhoća nosa</w:t>
            </w:r>
          </w:p>
        </w:tc>
      </w:tr>
      <w:tr w:rsidR="005E1B7B" w:rsidRPr="00F16426" w14:paraId="30213D7E" w14:textId="77777777" w:rsidTr="00391426">
        <w:trPr>
          <w:cantSplit/>
          <w:trHeight w:val="57"/>
        </w:trPr>
        <w:tc>
          <w:tcPr>
            <w:tcW w:w="2931" w:type="dxa"/>
            <w:tcBorders>
              <w:top w:val="nil"/>
              <w:left w:val="single" w:sz="4" w:space="0" w:color="auto"/>
              <w:bottom w:val="nil"/>
              <w:right w:val="nil"/>
            </w:tcBorders>
            <w:shd w:val="clear" w:color="auto" w:fill="FFFFFF"/>
          </w:tcPr>
          <w:p w14:paraId="51E4FD37"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Rijetko</w:t>
            </w:r>
          </w:p>
        </w:tc>
        <w:tc>
          <w:tcPr>
            <w:tcW w:w="6339" w:type="dxa"/>
            <w:tcBorders>
              <w:top w:val="nil"/>
              <w:left w:val="nil"/>
              <w:bottom w:val="nil"/>
              <w:right w:val="single" w:sz="4" w:space="0" w:color="auto"/>
            </w:tcBorders>
            <w:shd w:val="clear" w:color="auto" w:fill="FFFFFF"/>
          </w:tcPr>
          <w:p w14:paraId="58D2F581" w14:textId="77777777" w:rsidR="005E1B7B" w:rsidRPr="00F16426" w:rsidRDefault="006B32C5" w:rsidP="00CB6733">
            <w:pPr>
              <w:adjustRightInd w:val="0"/>
              <w:rPr>
                <w:rFonts w:eastAsiaTheme="minorHAnsi"/>
                <w:sz w:val="20"/>
                <w:szCs w:val="20"/>
              </w:rPr>
            </w:pPr>
            <w:r w:rsidRPr="00F16426">
              <w:rPr>
                <w:rFonts w:eastAsiaTheme="minorHAnsi"/>
                <w:i/>
                <w:iCs/>
                <w:color w:val="000000"/>
                <w:sz w:val="20"/>
                <w:szCs w:val="20"/>
              </w:rPr>
              <w:t>edem plu</w:t>
            </w:r>
            <w:r w:rsidRPr="00F16426">
              <w:rPr>
                <w:rFonts w:eastAsiaTheme="minorEastAsia"/>
                <w:i/>
                <w:iCs/>
                <w:color w:val="000000"/>
                <w:sz w:val="20"/>
                <w:szCs w:val="20"/>
              </w:rPr>
              <w:t>ća</w:t>
            </w:r>
            <w:r w:rsidRPr="00F16426">
              <w:rPr>
                <w:rFonts w:eastAsiaTheme="minorEastAsia"/>
                <w:color w:val="000000"/>
                <w:sz w:val="20"/>
                <w:szCs w:val="20"/>
              </w:rPr>
              <w:t>, stezanje u grlu</w:t>
            </w:r>
          </w:p>
        </w:tc>
      </w:tr>
      <w:tr w:rsidR="005E1B7B" w:rsidRPr="00F16426" w14:paraId="544D6F6D" w14:textId="77777777" w:rsidTr="00391426">
        <w:trPr>
          <w:cantSplit/>
          <w:trHeight w:val="57"/>
        </w:trPr>
        <w:tc>
          <w:tcPr>
            <w:tcW w:w="2931" w:type="dxa"/>
            <w:tcBorders>
              <w:top w:val="nil"/>
              <w:left w:val="single" w:sz="4" w:space="0" w:color="auto"/>
              <w:right w:val="nil"/>
            </w:tcBorders>
            <w:shd w:val="clear" w:color="auto" w:fill="FFFFFF"/>
          </w:tcPr>
          <w:p w14:paraId="0640C645"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Nepoznato</w:t>
            </w:r>
          </w:p>
        </w:tc>
        <w:tc>
          <w:tcPr>
            <w:tcW w:w="6339" w:type="dxa"/>
            <w:tcBorders>
              <w:top w:val="nil"/>
              <w:left w:val="nil"/>
              <w:right w:val="single" w:sz="4" w:space="0" w:color="auto"/>
            </w:tcBorders>
            <w:shd w:val="clear" w:color="auto" w:fill="FFFFFF"/>
          </w:tcPr>
          <w:p w14:paraId="7E030115"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respiratorna depresija</w:t>
            </w:r>
          </w:p>
        </w:tc>
      </w:tr>
      <w:tr w:rsidR="005E1B7B" w:rsidRPr="00F16426" w14:paraId="74F5656D" w14:textId="77777777" w:rsidTr="00204BE7">
        <w:trPr>
          <w:cantSplit/>
          <w:trHeight w:val="57"/>
        </w:trPr>
        <w:tc>
          <w:tcPr>
            <w:tcW w:w="9270" w:type="dxa"/>
            <w:gridSpan w:val="2"/>
            <w:tcBorders>
              <w:left w:val="single" w:sz="4" w:space="0" w:color="auto"/>
              <w:bottom w:val="nil"/>
              <w:right w:val="single" w:sz="4" w:space="0" w:color="auto"/>
            </w:tcBorders>
            <w:shd w:val="clear" w:color="auto" w:fill="FFFFFF"/>
          </w:tcPr>
          <w:p w14:paraId="39B8788C" w14:textId="77777777" w:rsidR="005E1B7B" w:rsidRPr="00F16426" w:rsidRDefault="006B32C5" w:rsidP="00CB6733">
            <w:pPr>
              <w:keepNext/>
              <w:adjustRightInd w:val="0"/>
              <w:rPr>
                <w:rFonts w:eastAsiaTheme="minorHAnsi"/>
                <w:sz w:val="20"/>
                <w:szCs w:val="20"/>
              </w:rPr>
            </w:pPr>
            <w:r w:rsidRPr="00F16426">
              <w:rPr>
                <w:rFonts w:eastAsiaTheme="minorHAnsi"/>
                <w:b/>
                <w:bCs/>
                <w:color w:val="000000"/>
                <w:sz w:val="20"/>
                <w:szCs w:val="20"/>
              </w:rPr>
              <w:t>Poreme</w:t>
            </w:r>
            <w:r w:rsidRPr="00F16426">
              <w:rPr>
                <w:rFonts w:eastAsiaTheme="minorEastAsia"/>
                <w:b/>
                <w:bCs/>
                <w:color w:val="000000"/>
                <w:sz w:val="20"/>
                <w:szCs w:val="20"/>
              </w:rPr>
              <w:t>ćaji probavnog sustava</w:t>
            </w:r>
          </w:p>
        </w:tc>
      </w:tr>
      <w:tr w:rsidR="005E1B7B" w:rsidRPr="00F16426" w14:paraId="1785AF4D" w14:textId="77777777" w:rsidTr="00391426">
        <w:trPr>
          <w:cantSplit/>
          <w:trHeight w:val="57"/>
        </w:trPr>
        <w:tc>
          <w:tcPr>
            <w:tcW w:w="2931" w:type="dxa"/>
            <w:tcBorders>
              <w:top w:val="nil"/>
              <w:left w:val="single" w:sz="4" w:space="0" w:color="auto"/>
              <w:bottom w:val="nil"/>
              <w:right w:val="nil"/>
            </w:tcBorders>
            <w:shd w:val="clear" w:color="auto" w:fill="FFFFFF"/>
          </w:tcPr>
          <w:p w14:paraId="05410D3F" w14:textId="77777777" w:rsidR="005E1B7B" w:rsidRPr="00F16426" w:rsidRDefault="006B32C5" w:rsidP="00CB6733">
            <w:pPr>
              <w:adjustRightInd w:val="0"/>
              <w:rPr>
                <w:rFonts w:eastAsiaTheme="minorHAnsi"/>
                <w:sz w:val="20"/>
                <w:szCs w:val="20"/>
              </w:rPr>
            </w:pPr>
            <w:r w:rsidRPr="00F16426">
              <w:rPr>
                <w:rFonts w:eastAsiaTheme="minorEastAsia"/>
                <w:color w:val="000000"/>
                <w:sz w:val="20"/>
                <w:szCs w:val="20"/>
              </w:rPr>
              <w:t>Često</w:t>
            </w:r>
          </w:p>
        </w:tc>
        <w:tc>
          <w:tcPr>
            <w:tcW w:w="6339" w:type="dxa"/>
            <w:tcBorders>
              <w:top w:val="nil"/>
              <w:left w:val="nil"/>
              <w:bottom w:val="nil"/>
              <w:right w:val="single" w:sz="4" w:space="0" w:color="auto"/>
            </w:tcBorders>
            <w:shd w:val="clear" w:color="auto" w:fill="FFFFFF"/>
          </w:tcPr>
          <w:p w14:paraId="2BA5ED19"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povra</w:t>
            </w:r>
            <w:r w:rsidRPr="00F16426">
              <w:rPr>
                <w:rFonts w:eastAsiaTheme="minorEastAsia"/>
                <w:color w:val="000000"/>
                <w:sz w:val="20"/>
                <w:szCs w:val="20"/>
              </w:rPr>
              <w:t xml:space="preserve">ćanje, </w:t>
            </w:r>
            <w:r w:rsidRPr="00F16426">
              <w:rPr>
                <w:rFonts w:eastAsiaTheme="minorEastAsia"/>
                <w:i/>
                <w:iCs/>
                <w:color w:val="000000"/>
                <w:sz w:val="20"/>
                <w:szCs w:val="20"/>
              </w:rPr>
              <w:t>mučnina</w:t>
            </w:r>
            <w:r w:rsidRPr="00F16426">
              <w:rPr>
                <w:rFonts w:eastAsiaTheme="minorEastAsia"/>
                <w:color w:val="000000"/>
                <w:sz w:val="20"/>
                <w:szCs w:val="20"/>
              </w:rPr>
              <w:t xml:space="preserve">, konstipacija, </w:t>
            </w:r>
            <w:r w:rsidRPr="00F16426">
              <w:rPr>
                <w:rFonts w:eastAsiaTheme="minorEastAsia"/>
                <w:i/>
                <w:iCs/>
                <w:color w:val="000000"/>
                <w:sz w:val="20"/>
                <w:szCs w:val="20"/>
              </w:rPr>
              <w:t>proljev</w:t>
            </w:r>
            <w:r w:rsidRPr="00F16426">
              <w:rPr>
                <w:rFonts w:eastAsiaTheme="minorEastAsia"/>
                <w:color w:val="000000"/>
                <w:sz w:val="20"/>
                <w:szCs w:val="20"/>
              </w:rPr>
              <w:t>, flatulencija, distenzija abdomena, suha usta</w:t>
            </w:r>
          </w:p>
        </w:tc>
      </w:tr>
      <w:tr w:rsidR="005E1B7B" w:rsidRPr="00F16426" w14:paraId="00DF1E44" w14:textId="77777777" w:rsidTr="00391426">
        <w:trPr>
          <w:cantSplit/>
          <w:trHeight w:val="57"/>
        </w:trPr>
        <w:tc>
          <w:tcPr>
            <w:tcW w:w="2931" w:type="dxa"/>
            <w:tcBorders>
              <w:top w:val="nil"/>
              <w:left w:val="single" w:sz="4" w:space="0" w:color="auto"/>
              <w:bottom w:val="nil"/>
              <w:right w:val="nil"/>
            </w:tcBorders>
            <w:shd w:val="clear" w:color="auto" w:fill="FFFFFF"/>
          </w:tcPr>
          <w:p w14:paraId="7EA2E0EE"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 xml:space="preserve">Manje </w:t>
            </w:r>
            <w:r w:rsidRPr="00F16426">
              <w:rPr>
                <w:rFonts w:eastAsiaTheme="minorEastAsia"/>
                <w:color w:val="000000"/>
                <w:sz w:val="20"/>
                <w:szCs w:val="20"/>
              </w:rPr>
              <w:t>često</w:t>
            </w:r>
          </w:p>
        </w:tc>
        <w:tc>
          <w:tcPr>
            <w:tcW w:w="6339" w:type="dxa"/>
            <w:tcBorders>
              <w:top w:val="nil"/>
              <w:left w:val="nil"/>
              <w:bottom w:val="nil"/>
              <w:right w:val="single" w:sz="4" w:space="0" w:color="auto"/>
            </w:tcBorders>
            <w:shd w:val="clear" w:color="auto" w:fill="FFFFFF"/>
          </w:tcPr>
          <w:p w14:paraId="499C00FF"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gastroezofagealna refluksna bolest, hipersekrecija sline, oralna hipoestezija</w:t>
            </w:r>
          </w:p>
        </w:tc>
      </w:tr>
      <w:tr w:rsidR="005E1B7B" w:rsidRPr="00F16426" w14:paraId="4ACF8ECB" w14:textId="77777777" w:rsidTr="00391426">
        <w:trPr>
          <w:cantSplit/>
          <w:trHeight w:val="57"/>
        </w:trPr>
        <w:tc>
          <w:tcPr>
            <w:tcW w:w="2931" w:type="dxa"/>
            <w:tcBorders>
              <w:top w:val="nil"/>
              <w:left w:val="single" w:sz="4" w:space="0" w:color="auto"/>
              <w:bottom w:val="nil"/>
              <w:right w:val="nil"/>
            </w:tcBorders>
            <w:shd w:val="clear" w:color="auto" w:fill="FFFFFF"/>
          </w:tcPr>
          <w:p w14:paraId="0A98D233"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Rijetko</w:t>
            </w:r>
          </w:p>
        </w:tc>
        <w:tc>
          <w:tcPr>
            <w:tcW w:w="6339" w:type="dxa"/>
            <w:tcBorders>
              <w:top w:val="nil"/>
              <w:left w:val="nil"/>
              <w:bottom w:val="nil"/>
              <w:right w:val="single" w:sz="4" w:space="0" w:color="auto"/>
            </w:tcBorders>
            <w:shd w:val="clear" w:color="auto" w:fill="FFFFFF"/>
          </w:tcPr>
          <w:p w14:paraId="23C4AA8C"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 xml:space="preserve">ascites, pankreatitis, </w:t>
            </w:r>
            <w:r w:rsidRPr="00F16426">
              <w:rPr>
                <w:rFonts w:eastAsiaTheme="minorHAnsi"/>
                <w:i/>
                <w:iCs/>
                <w:color w:val="000000"/>
                <w:sz w:val="20"/>
                <w:szCs w:val="20"/>
              </w:rPr>
              <w:t>ote</w:t>
            </w:r>
            <w:r w:rsidRPr="00F16426">
              <w:rPr>
                <w:rFonts w:eastAsiaTheme="minorEastAsia"/>
                <w:i/>
                <w:iCs/>
                <w:color w:val="000000"/>
                <w:sz w:val="20"/>
                <w:szCs w:val="20"/>
              </w:rPr>
              <w:t xml:space="preserve">čen jezik, </w:t>
            </w:r>
            <w:r w:rsidRPr="00F16426">
              <w:rPr>
                <w:rFonts w:eastAsiaTheme="minorEastAsia"/>
                <w:color w:val="000000"/>
                <w:sz w:val="20"/>
                <w:szCs w:val="20"/>
              </w:rPr>
              <w:t>disfagija</w:t>
            </w:r>
          </w:p>
        </w:tc>
      </w:tr>
      <w:tr w:rsidR="005E1B7B" w:rsidRPr="00F16426" w14:paraId="519C62FD" w14:textId="77777777" w:rsidTr="00666B1A">
        <w:trPr>
          <w:cantSplit/>
          <w:trHeight w:val="57"/>
        </w:trPr>
        <w:tc>
          <w:tcPr>
            <w:tcW w:w="9270" w:type="dxa"/>
            <w:gridSpan w:val="2"/>
            <w:tcBorders>
              <w:top w:val="nil"/>
              <w:left w:val="single" w:sz="4" w:space="0" w:color="auto"/>
              <w:bottom w:val="nil"/>
              <w:right w:val="single" w:sz="4" w:space="0" w:color="auto"/>
            </w:tcBorders>
            <w:shd w:val="clear" w:color="auto" w:fill="FFFFFF"/>
          </w:tcPr>
          <w:p w14:paraId="17A5E059" w14:textId="77777777" w:rsidR="005E1B7B" w:rsidRPr="00F16426" w:rsidRDefault="006B32C5" w:rsidP="00CB6733">
            <w:pPr>
              <w:adjustRightInd w:val="0"/>
              <w:rPr>
                <w:rFonts w:eastAsiaTheme="minorHAnsi"/>
                <w:sz w:val="20"/>
                <w:szCs w:val="20"/>
              </w:rPr>
            </w:pPr>
            <w:r w:rsidRPr="00F16426">
              <w:rPr>
                <w:rFonts w:eastAsiaTheme="minorHAnsi"/>
                <w:b/>
                <w:bCs/>
                <w:color w:val="000000"/>
                <w:sz w:val="20"/>
                <w:szCs w:val="20"/>
              </w:rPr>
              <w:t>Poreme</w:t>
            </w:r>
            <w:r w:rsidRPr="00F16426">
              <w:rPr>
                <w:rFonts w:eastAsiaTheme="minorEastAsia"/>
                <w:b/>
                <w:bCs/>
                <w:color w:val="000000"/>
                <w:sz w:val="20"/>
                <w:szCs w:val="20"/>
              </w:rPr>
              <w:t>ćaji jetre i žuči</w:t>
            </w:r>
          </w:p>
        </w:tc>
      </w:tr>
      <w:tr w:rsidR="005E1B7B" w:rsidRPr="00F16426" w14:paraId="5E618257" w14:textId="77777777" w:rsidTr="00391426">
        <w:trPr>
          <w:cantSplit/>
          <w:trHeight w:val="57"/>
        </w:trPr>
        <w:tc>
          <w:tcPr>
            <w:tcW w:w="2931" w:type="dxa"/>
            <w:tcBorders>
              <w:top w:val="nil"/>
              <w:left w:val="single" w:sz="4" w:space="0" w:color="auto"/>
              <w:bottom w:val="nil"/>
              <w:right w:val="nil"/>
            </w:tcBorders>
            <w:shd w:val="clear" w:color="auto" w:fill="FFFFFF"/>
          </w:tcPr>
          <w:p w14:paraId="778E67A3"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 xml:space="preserve">Manje </w:t>
            </w:r>
            <w:r w:rsidRPr="00F16426">
              <w:rPr>
                <w:rFonts w:eastAsiaTheme="minorEastAsia"/>
                <w:color w:val="000000"/>
                <w:sz w:val="20"/>
                <w:szCs w:val="20"/>
              </w:rPr>
              <w:t>često</w:t>
            </w:r>
          </w:p>
        </w:tc>
        <w:tc>
          <w:tcPr>
            <w:tcW w:w="6339" w:type="dxa"/>
            <w:tcBorders>
              <w:top w:val="nil"/>
              <w:left w:val="nil"/>
              <w:bottom w:val="nil"/>
              <w:right w:val="single" w:sz="4" w:space="0" w:color="auto"/>
            </w:tcBorders>
            <w:shd w:val="clear" w:color="auto" w:fill="FFFFFF"/>
          </w:tcPr>
          <w:p w14:paraId="2D2ACF5A"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povi</w:t>
            </w:r>
            <w:r w:rsidRPr="00F16426">
              <w:rPr>
                <w:rFonts w:eastAsiaTheme="minorEastAsia"/>
                <w:color w:val="000000"/>
                <w:sz w:val="20"/>
                <w:szCs w:val="20"/>
              </w:rPr>
              <w:t>šene vrijednosti jetrenih enzima*</w:t>
            </w:r>
          </w:p>
        </w:tc>
      </w:tr>
      <w:tr w:rsidR="005E1B7B" w:rsidRPr="00F16426" w14:paraId="6CD4DFCF" w14:textId="77777777" w:rsidTr="00391426">
        <w:trPr>
          <w:cantSplit/>
          <w:trHeight w:val="57"/>
        </w:trPr>
        <w:tc>
          <w:tcPr>
            <w:tcW w:w="2931" w:type="dxa"/>
            <w:tcBorders>
              <w:top w:val="nil"/>
              <w:left w:val="single" w:sz="4" w:space="0" w:color="auto"/>
              <w:right w:val="nil"/>
            </w:tcBorders>
            <w:shd w:val="clear" w:color="auto" w:fill="FFFFFF"/>
          </w:tcPr>
          <w:p w14:paraId="5DD22ADB"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Rijetko</w:t>
            </w:r>
          </w:p>
        </w:tc>
        <w:tc>
          <w:tcPr>
            <w:tcW w:w="6339" w:type="dxa"/>
            <w:tcBorders>
              <w:top w:val="nil"/>
              <w:left w:val="nil"/>
              <w:right w:val="single" w:sz="4" w:space="0" w:color="auto"/>
            </w:tcBorders>
            <w:shd w:val="clear" w:color="auto" w:fill="FFFFFF"/>
          </w:tcPr>
          <w:p w14:paraId="62C2F8EF" w14:textId="77777777" w:rsidR="005E1B7B" w:rsidRPr="00F16426" w:rsidRDefault="006B32C5" w:rsidP="00CB6733">
            <w:pPr>
              <w:adjustRightInd w:val="0"/>
              <w:rPr>
                <w:rFonts w:eastAsiaTheme="minorHAnsi"/>
                <w:sz w:val="20"/>
                <w:szCs w:val="20"/>
              </w:rPr>
            </w:pPr>
            <w:r w:rsidRPr="00F16426">
              <w:rPr>
                <w:rFonts w:eastAsiaTheme="minorEastAsia"/>
                <w:color w:val="000000"/>
                <w:sz w:val="20"/>
                <w:szCs w:val="20"/>
              </w:rPr>
              <w:t>žutica</w:t>
            </w:r>
          </w:p>
        </w:tc>
      </w:tr>
      <w:tr w:rsidR="005E1B7B" w:rsidRPr="00F16426" w14:paraId="1B8097AB" w14:textId="77777777" w:rsidTr="00391426">
        <w:trPr>
          <w:cantSplit/>
          <w:trHeight w:val="57"/>
        </w:trPr>
        <w:tc>
          <w:tcPr>
            <w:tcW w:w="2931" w:type="dxa"/>
            <w:tcBorders>
              <w:top w:val="nil"/>
              <w:left w:val="single" w:sz="4" w:space="0" w:color="auto"/>
              <w:bottom w:val="single" w:sz="4" w:space="0" w:color="auto"/>
              <w:right w:val="nil"/>
            </w:tcBorders>
            <w:shd w:val="clear" w:color="auto" w:fill="FFFFFF"/>
          </w:tcPr>
          <w:p w14:paraId="3D9AF31F"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Vrlo rijetko</w:t>
            </w:r>
          </w:p>
        </w:tc>
        <w:tc>
          <w:tcPr>
            <w:tcW w:w="6339" w:type="dxa"/>
            <w:tcBorders>
              <w:top w:val="nil"/>
              <w:left w:val="nil"/>
              <w:bottom w:val="single" w:sz="4" w:space="0" w:color="auto"/>
              <w:right w:val="single" w:sz="4" w:space="0" w:color="auto"/>
            </w:tcBorders>
            <w:shd w:val="clear" w:color="auto" w:fill="FFFFFF"/>
          </w:tcPr>
          <w:p w14:paraId="7C6DCDE4"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zatajenje jetre, hepatitis</w:t>
            </w:r>
          </w:p>
        </w:tc>
      </w:tr>
      <w:tr w:rsidR="005E1B7B" w:rsidRPr="00F16426" w14:paraId="5D8ABEEF" w14:textId="77777777" w:rsidTr="00391426">
        <w:trPr>
          <w:cantSplit/>
          <w:trHeight w:val="57"/>
        </w:trPr>
        <w:tc>
          <w:tcPr>
            <w:tcW w:w="9270" w:type="dxa"/>
            <w:gridSpan w:val="2"/>
            <w:tcBorders>
              <w:top w:val="single" w:sz="4" w:space="0" w:color="auto"/>
              <w:left w:val="single" w:sz="4" w:space="0" w:color="auto"/>
              <w:bottom w:val="nil"/>
              <w:right w:val="single" w:sz="4" w:space="0" w:color="auto"/>
            </w:tcBorders>
            <w:shd w:val="clear" w:color="auto" w:fill="FFFFFF"/>
          </w:tcPr>
          <w:p w14:paraId="2F474E11" w14:textId="77777777" w:rsidR="005E1B7B" w:rsidRPr="00F16426" w:rsidRDefault="006B32C5" w:rsidP="00391426">
            <w:pPr>
              <w:keepNext/>
              <w:adjustRightInd w:val="0"/>
              <w:rPr>
                <w:rFonts w:eastAsiaTheme="minorHAnsi"/>
                <w:sz w:val="20"/>
                <w:szCs w:val="20"/>
              </w:rPr>
            </w:pPr>
            <w:r w:rsidRPr="00F16426">
              <w:rPr>
                <w:rFonts w:eastAsiaTheme="minorHAnsi"/>
                <w:b/>
                <w:bCs/>
                <w:color w:val="000000"/>
                <w:sz w:val="20"/>
                <w:szCs w:val="20"/>
              </w:rPr>
              <w:lastRenderedPageBreak/>
              <w:t>Poreme</w:t>
            </w:r>
            <w:r w:rsidRPr="00F16426">
              <w:rPr>
                <w:rFonts w:eastAsiaTheme="minorEastAsia"/>
                <w:b/>
                <w:bCs/>
                <w:color w:val="000000"/>
                <w:sz w:val="20"/>
                <w:szCs w:val="20"/>
              </w:rPr>
              <w:t>ćaji kože i potkožnog tkiva</w:t>
            </w:r>
          </w:p>
        </w:tc>
      </w:tr>
      <w:tr w:rsidR="005E1B7B" w:rsidRPr="00F16426" w14:paraId="34B23F96" w14:textId="77777777" w:rsidTr="00F16426">
        <w:trPr>
          <w:cantSplit/>
          <w:trHeight w:val="57"/>
        </w:trPr>
        <w:tc>
          <w:tcPr>
            <w:tcW w:w="2931" w:type="dxa"/>
            <w:tcBorders>
              <w:top w:val="nil"/>
              <w:left w:val="single" w:sz="4" w:space="0" w:color="auto"/>
              <w:right w:val="nil"/>
            </w:tcBorders>
            <w:shd w:val="clear" w:color="auto" w:fill="FFFFFF"/>
          </w:tcPr>
          <w:p w14:paraId="2ECBD215"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 xml:space="preserve">Manje </w:t>
            </w:r>
            <w:r w:rsidRPr="00F16426">
              <w:rPr>
                <w:rFonts w:eastAsiaTheme="minorEastAsia"/>
                <w:color w:val="000000"/>
                <w:sz w:val="20"/>
                <w:szCs w:val="20"/>
              </w:rPr>
              <w:t>često</w:t>
            </w:r>
          </w:p>
        </w:tc>
        <w:tc>
          <w:tcPr>
            <w:tcW w:w="6339" w:type="dxa"/>
            <w:tcBorders>
              <w:top w:val="nil"/>
              <w:left w:val="nil"/>
              <w:right w:val="single" w:sz="4" w:space="0" w:color="auto"/>
            </w:tcBorders>
            <w:shd w:val="clear" w:color="auto" w:fill="FFFFFF"/>
          </w:tcPr>
          <w:p w14:paraId="5C4741C0"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 xml:space="preserve">papularni osip, urtikarija, hiperhidroza, </w:t>
            </w:r>
            <w:r w:rsidRPr="00F16426">
              <w:rPr>
                <w:rFonts w:eastAsiaTheme="minorHAnsi"/>
                <w:i/>
                <w:iCs/>
                <w:color w:val="000000"/>
                <w:sz w:val="20"/>
                <w:szCs w:val="20"/>
              </w:rPr>
              <w:t>svrbe</w:t>
            </w:r>
            <w:r w:rsidRPr="00F16426">
              <w:rPr>
                <w:rFonts w:eastAsiaTheme="minorEastAsia"/>
                <w:i/>
                <w:iCs/>
                <w:color w:val="000000"/>
                <w:sz w:val="20"/>
                <w:szCs w:val="20"/>
              </w:rPr>
              <w:t>ž</w:t>
            </w:r>
          </w:p>
        </w:tc>
      </w:tr>
      <w:tr w:rsidR="005E1B7B" w:rsidRPr="00F16426" w14:paraId="255FEAA9" w14:textId="77777777" w:rsidTr="00F16426">
        <w:trPr>
          <w:cantSplit/>
          <w:trHeight w:val="57"/>
        </w:trPr>
        <w:tc>
          <w:tcPr>
            <w:tcW w:w="2931" w:type="dxa"/>
            <w:tcBorders>
              <w:top w:val="nil"/>
              <w:left w:val="single" w:sz="4" w:space="0" w:color="auto"/>
              <w:right w:val="nil"/>
            </w:tcBorders>
            <w:shd w:val="clear" w:color="auto" w:fill="FFFFFF"/>
          </w:tcPr>
          <w:p w14:paraId="353E395B"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Rijetko</w:t>
            </w:r>
          </w:p>
        </w:tc>
        <w:tc>
          <w:tcPr>
            <w:tcW w:w="6339" w:type="dxa"/>
            <w:tcBorders>
              <w:top w:val="nil"/>
              <w:left w:val="nil"/>
              <w:right w:val="single" w:sz="4" w:space="0" w:color="auto"/>
            </w:tcBorders>
            <w:shd w:val="clear" w:color="auto" w:fill="FFFFFF"/>
          </w:tcPr>
          <w:p w14:paraId="2F2B260F" w14:textId="77777777" w:rsidR="005E1B7B" w:rsidRPr="00F16426" w:rsidRDefault="006B32C5" w:rsidP="00CB6733">
            <w:pPr>
              <w:adjustRightInd w:val="0"/>
              <w:rPr>
                <w:rFonts w:eastAsiaTheme="minorHAnsi"/>
                <w:sz w:val="20"/>
                <w:szCs w:val="20"/>
              </w:rPr>
            </w:pPr>
            <w:r w:rsidRPr="00F16426">
              <w:rPr>
                <w:rFonts w:eastAsiaTheme="minorHAnsi"/>
                <w:i/>
                <w:iCs/>
                <w:color w:val="000000"/>
                <w:sz w:val="20"/>
                <w:szCs w:val="20"/>
              </w:rPr>
              <w:t>toksi</w:t>
            </w:r>
            <w:r w:rsidRPr="00F16426">
              <w:rPr>
                <w:rFonts w:eastAsiaTheme="minorEastAsia"/>
                <w:i/>
                <w:iCs/>
                <w:color w:val="000000"/>
                <w:sz w:val="20"/>
                <w:szCs w:val="20"/>
              </w:rPr>
              <w:t>čna epidermalna nekroliza</w:t>
            </w:r>
            <w:r w:rsidRPr="00F16426">
              <w:rPr>
                <w:rFonts w:eastAsiaTheme="minorEastAsia"/>
                <w:color w:val="000000"/>
                <w:sz w:val="20"/>
                <w:szCs w:val="20"/>
              </w:rPr>
              <w:t xml:space="preserve">, </w:t>
            </w:r>
            <w:r w:rsidRPr="00F16426">
              <w:rPr>
                <w:rFonts w:eastAsiaTheme="minorEastAsia"/>
                <w:i/>
                <w:iCs/>
                <w:color w:val="000000"/>
                <w:sz w:val="20"/>
                <w:szCs w:val="20"/>
              </w:rPr>
              <w:t xml:space="preserve">Stevens-Johnsonov sindrom, </w:t>
            </w:r>
            <w:r w:rsidRPr="00F16426">
              <w:rPr>
                <w:rFonts w:eastAsiaTheme="minorEastAsia"/>
                <w:color w:val="000000"/>
                <w:sz w:val="20"/>
                <w:szCs w:val="20"/>
              </w:rPr>
              <w:t>hladan znoj</w:t>
            </w:r>
          </w:p>
        </w:tc>
      </w:tr>
      <w:tr w:rsidR="005E1B7B" w:rsidRPr="00F16426" w14:paraId="6079650E" w14:textId="77777777" w:rsidTr="00F16426">
        <w:trPr>
          <w:cantSplit/>
          <w:trHeight w:val="57"/>
        </w:trPr>
        <w:tc>
          <w:tcPr>
            <w:tcW w:w="9270" w:type="dxa"/>
            <w:gridSpan w:val="2"/>
            <w:tcBorders>
              <w:left w:val="single" w:sz="4" w:space="0" w:color="auto"/>
              <w:bottom w:val="nil"/>
              <w:right w:val="single" w:sz="4" w:space="0" w:color="auto"/>
            </w:tcBorders>
            <w:shd w:val="clear" w:color="auto" w:fill="FFFFFF"/>
          </w:tcPr>
          <w:p w14:paraId="6BBA2DBC" w14:textId="77777777" w:rsidR="005E1B7B" w:rsidRPr="00F16426" w:rsidRDefault="006B32C5" w:rsidP="00CB6733">
            <w:pPr>
              <w:keepNext/>
              <w:adjustRightInd w:val="0"/>
              <w:rPr>
                <w:rFonts w:eastAsiaTheme="minorHAnsi"/>
                <w:sz w:val="20"/>
                <w:szCs w:val="20"/>
              </w:rPr>
            </w:pPr>
            <w:r w:rsidRPr="00F16426">
              <w:rPr>
                <w:rFonts w:eastAsiaTheme="minorHAnsi"/>
                <w:b/>
                <w:bCs/>
                <w:color w:val="000000"/>
                <w:sz w:val="20"/>
                <w:szCs w:val="20"/>
              </w:rPr>
              <w:t>Poreme</w:t>
            </w:r>
            <w:r w:rsidRPr="00F16426">
              <w:rPr>
                <w:rFonts w:eastAsiaTheme="minorEastAsia"/>
                <w:b/>
                <w:bCs/>
                <w:color w:val="000000"/>
                <w:sz w:val="20"/>
                <w:szCs w:val="20"/>
              </w:rPr>
              <w:t>ćaji mišićno-koštanog sustava i vezivnog tkiva</w:t>
            </w:r>
          </w:p>
        </w:tc>
      </w:tr>
      <w:tr w:rsidR="005E1B7B" w:rsidRPr="00F16426" w14:paraId="79D20315" w14:textId="77777777" w:rsidTr="00391426">
        <w:trPr>
          <w:cantSplit/>
          <w:trHeight w:val="57"/>
        </w:trPr>
        <w:tc>
          <w:tcPr>
            <w:tcW w:w="2931" w:type="dxa"/>
            <w:tcBorders>
              <w:top w:val="nil"/>
              <w:left w:val="single" w:sz="4" w:space="0" w:color="auto"/>
              <w:bottom w:val="nil"/>
              <w:right w:val="nil"/>
            </w:tcBorders>
            <w:shd w:val="clear" w:color="auto" w:fill="FFFFFF"/>
          </w:tcPr>
          <w:p w14:paraId="2C26A952" w14:textId="77777777" w:rsidR="005E1B7B" w:rsidRPr="00F16426" w:rsidRDefault="006B32C5" w:rsidP="00CB6733">
            <w:pPr>
              <w:keepNext/>
              <w:adjustRightInd w:val="0"/>
              <w:rPr>
                <w:rFonts w:eastAsiaTheme="minorHAnsi"/>
                <w:sz w:val="20"/>
                <w:szCs w:val="20"/>
              </w:rPr>
            </w:pPr>
            <w:r w:rsidRPr="00F16426">
              <w:rPr>
                <w:rFonts w:eastAsiaTheme="minorEastAsia"/>
                <w:color w:val="000000"/>
                <w:sz w:val="20"/>
                <w:szCs w:val="20"/>
              </w:rPr>
              <w:t>Često</w:t>
            </w:r>
          </w:p>
        </w:tc>
        <w:tc>
          <w:tcPr>
            <w:tcW w:w="6339" w:type="dxa"/>
            <w:tcBorders>
              <w:top w:val="nil"/>
              <w:left w:val="nil"/>
              <w:bottom w:val="nil"/>
              <w:right w:val="single" w:sz="4" w:space="0" w:color="auto"/>
            </w:tcBorders>
            <w:shd w:val="clear" w:color="auto" w:fill="FFFFFF"/>
          </w:tcPr>
          <w:p w14:paraId="623A8375" w14:textId="77777777" w:rsidR="005E1B7B" w:rsidRPr="00F16426" w:rsidRDefault="006B32C5" w:rsidP="00CB6733">
            <w:pPr>
              <w:keepNext/>
              <w:adjustRightInd w:val="0"/>
              <w:rPr>
                <w:rFonts w:eastAsiaTheme="minorHAnsi"/>
                <w:sz w:val="20"/>
                <w:szCs w:val="20"/>
              </w:rPr>
            </w:pPr>
            <w:r w:rsidRPr="00F16426">
              <w:rPr>
                <w:rFonts w:eastAsiaTheme="minorHAnsi"/>
                <w:color w:val="000000"/>
                <w:sz w:val="20"/>
                <w:szCs w:val="20"/>
              </w:rPr>
              <w:t>gr</w:t>
            </w:r>
            <w:r w:rsidRPr="00F16426">
              <w:rPr>
                <w:rFonts w:eastAsiaTheme="minorEastAsia"/>
                <w:color w:val="000000"/>
                <w:sz w:val="20"/>
                <w:szCs w:val="20"/>
              </w:rPr>
              <w:t>čevi u mišićima, artralgija, bol u leđima, bol u udovima, cervikalni spazam</w:t>
            </w:r>
          </w:p>
        </w:tc>
      </w:tr>
      <w:tr w:rsidR="005E1B7B" w:rsidRPr="00F16426" w14:paraId="125C94AE" w14:textId="77777777" w:rsidTr="00391426">
        <w:trPr>
          <w:cantSplit/>
          <w:trHeight w:val="57"/>
        </w:trPr>
        <w:tc>
          <w:tcPr>
            <w:tcW w:w="2931" w:type="dxa"/>
            <w:tcBorders>
              <w:top w:val="nil"/>
              <w:left w:val="single" w:sz="4" w:space="0" w:color="auto"/>
              <w:bottom w:val="nil"/>
              <w:right w:val="nil"/>
            </w:tcBorders>
            <w:shd w:val="clear" w:color="auto" w:fill="FFFFFF"/>
          </w:tcPr>
          <w:p w14:paraId="08CD25D5" w14:textId="77777777" w:rsidR="005E1B7B" w:rsidRPr="00F16426" w:rsidRDefault="006B32C5" w:rsidP="00CB6733">
            <w:pPr>
              <w:keepNext/>
              <w:adjustRightInd w:val="0"/>
              <w:rPr>
                <w:rFonts w:eastAsiaTheme="minorHAnsi"/>
                <w:sz w:val="20"/>
                <w:szCs w:val="20"/>
              </w:rPr>
            </w:pPr>
            <w:r w:rsidRPr="00F16426">
              <w:rPr>
                <w:rFonts w:eastAsiaTheme="minorHAnsi"/>
                <w:color w:val="000000"/>
                <w:sz w:val="20"/>
                <w:szCs w:val="20"/>
              </w:rPr>
              <w:t xml:space="preserve">Manje </w:t>
            </w:r>
            <w:r w:rsidRPr="00F16426">
              <w:rPr>
                <w:rFonts w:eastAsiaTheme="minorEastAsia"/>
                <w:color w:val="000000"/>
                <w:sz w:val="20"/>
                <w:szCs w:val="20"/>
              </w:rPr>
              <w:t>često</w:t>
            </w:r>
          </w:p>
        </w:tc>
        <w:tc>
          <w:tcPr>
            <w:tcW w:w="6339" w:type="dxa"/>
            <w:tcBorders>
              <w:top w:val="nil"/>
              <w:left w:val="nil"/>
              <w:bottom w:val="nil"/>
              <w:right w:val="single" w:sz="4" w:space="0" w:color="auto"/>
            </w:tcBorders>
            <w:shd w:val="clear" w:color="auto" w:fill="FFFFFF"/>
          </w:tcPr>
          <w:p w14:paraId="413110C1" w14:textId="77777777" w:rsidR="005E1B7B" w:rsidRPr="00F16426" w:rsidRDefault="006B32C5" w:rsidP="00CB6733">
            <w:pPr>
              <w:keepNext/>
              <w:adjustRightInd w:val="0"/>
              <w:rPr>
                <w:rFonts w:eastAsiaTheme="minorHAnsi"/>
                <w:sz w:val="20"/>
                <w:szCs w:val="20"/>
              </w:rPr>
            </w:pPr>
            <w:r w:rsidRPr="00F16426">
              <w:rPr>
                <w:rFonts w:eastAsiaTheme="minorHAnsi"/>
                <w:color w:val="000000"/>
                <w:sz w:val="20"/>
                <w:szCs w:val="20"/>
              </w:rPr>
              <w:t>oticanje zglobova, mialgija, trzanje mi</w:t>
            </w:r>
            <w:r w:rsidRPr="00F16426">
              <w:rPr>
                <w:rFonts w:eastAsiaTheme="minorEastAsia"/>
                <w:color w:val="000000"/>
                <w:sz w:val="20"/>
                <w:szCs w:val="20"/>
              </w:rPr>
              <w:t>šića, bol u vratu, ukočenost mišića</w:t>
            </w:r>
          </w:p>
        </w:tc>
      </w:tr>
      <w:tr w:rsidR="005E1B7B" w:rsidRPr="00F16426" w14:paraId="572D75EB" w14:textId="77777777" w:rsidTr="00391426">
        <w:trPr>
          <w:cantSplit/>
          <w:trHeight w:val="57"/>
        </w:trPr>
        <w:tc>
          <w:tcPr>
            <w:tcW w:w="2931" w:type="dxa"/>
            <w:tcBorders>
              <w:top w:val="nil"/>
              <w:left w:val="single" w:sz="4" w:space="0" w:color="auto"/>
              <w:bottom w:val="nil"/>
              <w:right w:val="nil"/>
            </w:tcBorders>
            <w:shd w:val="clear" w:color="auto" w:fill="FFFFFF"/>
          </w:tcPr>
          <w:p w14:paraId="04C0A584"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Rijetko</w:t>
            </w:r>
          </w:p>
        </w:tc>
        <w:tc>
          <w:tcPr>
            <w:tcW w:w="6339" w:type="dxa"/>
            <w:tcBorders>
              <w:top w:val="nil"/>
              <w:left w:val="nil"/>
              <w:bottom w:val="nil"/>
              <w:right w:val="single" w:sz="4" w:space="0" w:color="auto"/>
            </w:tcBorders>
            <w:shd w:val="clear" w:color="auto" w:fill="FFFFFF"/>
          </w:tcPr>
          <w:p w14:paraId="6D9A654F"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rabdomioliza</w:t>
            </w:r>
          </w:p>
        </w:tc>
      </w:tr>
      <w:tr w:rsidR="005E1B7B" w:rsidRPr="00F16426" w14:paraId="6C42665B" w14:textId="77777777" w:rsidTr="00666B1A">
        <w:trPr>
          <w:cantSplit/>
          <w:trHeight w:val="57"/>
        </w:trPr>
        <w:tc>
          <w:tcPr>
            <w:tcW w:w="9270" w:type="dxa"/>
            <w:gridSpan w:val="2"/>
            <w:tcBorders>
              <w:top w:val="nil"/>
              <w:left w:val="single" w:sz="4" w:space="0" w:color="auto"/>
              <w:bottom w:val="nil"/>
              <w:right w:val="single" w:sz="4" w:space="0" w:color="auto"/>
            </w:tcBorders>
            <w:shd w:val="clear" w:color="auto" w:fill="FFFFFF"/>
          </w:tcPr>
          <w:p w14:paraId="061199B5" w14:textId="77777777" w:rsidR="005E1B7B" w:rsidRPr="00F16426" w:rsidRDefault="006B32C5" w:rsidP="00CB6733">
            <w:pPr>
              <w:keepNext/>
              <w:adjustRightInd w:val="0"/>
              <w:rPr>
                <w:rFonts w:eastAsiaTheme="minorHAnsi"/>
                <w:sz w:val="20"/>
                <w:szCs w:val="20"/>
              </w:rPr>
            </w:pPr>
            <w:r w:rsidRPr="00F16426">
              <w:rPr>
                <w:rFonts w:eastAsiaTheme="minorHAnsi"/>
                <w:b/>
                <w:bCs/>
                <w:color w:val="000000"/>
                <w:sz w:val="20"/>
                <w:szCs w:val="20"/>
              </w:rPr>
              <w:t>Poreme</w:t>
            </w:r>
            <w:r w:rsidRPr="00F16426">
              <w:rPr>
                <w:rFonts w:eastAsiaTheme="minorEastAsia"/>
                <w:b/>
                <w:bCs/>
                <w:color w:val="000000"/>
                <w:sz w:val="20"/>
                <w:szCs w:val="20"/>
              </w:rPr>
              <w:t>ćaji bubrega i mokraćnog sustava</w:t>
            </w:r>
          </w:p>
        </w:tc>
      </w:tr>
      <w:tr w:rsidR="005E1B7B" w:rsidRPr="00F16426" w14:paraId="2F17678E" w14:textId="77777777" w:rsidTr="00391426">
        <w:trPr>
          <w:cantSplit/>
          <w:trHeight w:val="57"/>
        </w:trPr>
        <w:tc>
          <w:tcPr>
            <w:tcW w:w="2931" w:type="dxa"/>
            <w:tcBorders>
              <w:top w:val="nil"/>
              <w:left w:val="single" w:sz="4" w:space="0" w:color="auto"/>
              <w:bottom w:val="nil"/>
              <w:right w:val="nil"/>
            </w:tcBorders>
            <w:shd w:val="clear" w:color="auto" w:fill="FFFFFF"/>
          </w:tcPr>
          <w:p w14:paraId="4A5D9457" w14:textId="77777777" w:rsidR="005E1B7B" w:rsidRPr="00F16426" w:rsidRDefault="006B32C5" w:rsidP="00CB6733">
            <w:pPr>
              <w:keepNext/>
              <w:adjustRightInd w:val="0"/>
              <w:rPr>
                <w:rFonts w:eastAsiaTheme="minorHAnsi"/>
                <w:sz w:val="20"/>
                <w:szCs w:val="20"/>
              </w:rPr>
            </w:pPr>
            <w:r w:rsidRPr="00F16426">
              <w:rPr>
                <w:rFonts w:eastAsiaTheme="minorHAnsi"/>
                <w:color w:val="000000"/>
                <w:sz w:val="20"/>
                <w:szCs w:val="20"/>
              </w:rPr>
              <w:t xml:space="preserve">Manje </w:t>
            </w:r>
            <w:r w:rsidRPr="00F16426">
              <w:rPr>
                <w:rFonts w:eastAsiaTheme="minorEastAsia"/>
                <w:color w:val="000000"/>
                <w:sz w:val="20"/>
                <w:szCs w:val="20"/>
              </w:rPr>
              <w:t>često</w:t>
            </w:r>
          </w:p>
        </w:tc>
        <w:tc>
          <w:tcPr>
            <w:tcW w:w="6339" w:type="dxa"/>
            <w:tcBorders>
              <w:top w:val="nil"/>
              <w:left w:val="nil"/>
              <w:bottom w:val="nil"/>
              <w:right w:val="single" w:sz="4" w:space="0" w:color="auto"/>
            </w:tcBorders>
            <w:shd w:val="clear" w:color="auto" w:fill="FFFFFF"/>
          </w:tcPr>
          <w:p w14:paraId="03109B03" w14:textId="77777777" w:rsidR="005E1B7B" w:rsidRPr="00F16426" w:rsidRDefault="006B32C5" w:rsidP="00CB6733">
            <w:pPr>
              <w:keepNext/>
              <w:adjustRightInd w:val="0"/>
              <w:rPr>
                <w:rFonts w:eastAsiaTheme="minorHAnsi"/>
                <w:sz w:val="20"/>
                <w:szCs w:val="20"/>
              </w:rPr>
            </w:pPr>
            <w:r w:rsidRPr="00F16426">
              <w:rPr>
                <w:rFonts w:eastAsiaTheme="minorHAnsi"/>
                <w:color w:val="000000"/>
                <w:sz w:val="20"/>
                <w:szCs w:val="20"/>
              </w:rPr>
              <w:t>inkontinencija mokra</w:t>
            </w:r>
            <w:r w:rsidRPr="00F16426">
              <w:rPr>
                <w:rFonts w:eastAsiaTheme="minorEastAsia"/>
                <w:color w:val="000000"/>
                <w:sz w:val="20"/>
                <w:szCs w:val="20"/>
              </w:rPr>
              <w:t>će, dizurija</w:t>
            </w:r>
          </w:p>
        </w:tc>
      </w:tr>
      <w:tr w:rsidR="005E1B7B" w:rsidRPr="00F16426" w14:paraId="62B2B1CF" w14:textId="77777777" w:rsidTr="00391426">
        <w:trPr>
          <w:cantSplit/>
          <w:trHeight w:val="57"/>
        </w:trPr>
        <w:tc>
          <w:tcPr>
            <w:tcW w:w="2931" w:type="dxa"/>
            <w:tcBorders>
              <w:top w:val="nil"/>
              <w:left w:val="single" w:sz="4" w:space="0" w:color="auto"/>
              <w:bottom w:val="nil"/>
              <w:right w:val="nil"/>
            </w:tcBorders>
            <w:shd w:val="clear" w:color="auto" w:fill="FFFFFF"/>
          </w:tcPr>
          <w:p w14:paraId="2FEC8589"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Rijetko</w:t>
            </w:r>
          </w:p>
        </w:tc>
        <w:tc>
          <w:tcPr>
            <w:tcW w:w="6339" w:type="dxa"/>
            <w:tcBorders>
              <w:top w:val="nil"/>
              <w:left w:val="nil"/>
              <w:bottom w:val="nil"/>
              <w:right w:val="single" w:sz="4" w:space="0" w:color="auto"/>
            </w:tcBorders>
            <w:shd w:val="clear" w:color="auto" w:fill="FFFFFF"/>
          </w:tcPr>
          <w:p w14:paraId="1FCBA62C"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 xml:space="preserve">zatajenje bubrega, oligurija, </w:t>
            </w:r>
            <w:r w:rsidRPr="00F16426">
              <w:rPr>
                <w:rFonts w:eastAsiaTheme="minorHAnsi"/>
                <w:i/>
                <w:iCs/>
                <w:color w:val="000000"/>
                <w:sz w:val="20"/>
                <w:szCs w:val="20"/>
              </w:rPr>
              <w:t>retencija mokra</w:t>
            </w:r>
            <w:r w:rsidRPr="00F16426">
              <w:rPr>
                <w:rFonts w:eastAsiaTheme="minorEastAsia"/>
                <w:i/>
                <w:iCs/>
                <w:color w:val="000000"/>
                <w:sz w:val="20"/>
                <w:szCs w:val="20"/>
              </w:rPr>
              <w:t>će</w:t>
            </w:r>
          </w:p>
        </w:tc>
      </w:tr>
      <w:tr w:rsidR="005E1B7B" w:rsidRPr="00F16426" w14:paraId="7BC996FC" w14:textId="77777777" w:rsidTr="00666B1A">
        <w:trPr>
          <w:cantSplit/>
          <w:trHeight w:val="57"/>
        </w:trPr>
        <w:tc>
          <w:tcPr>
            <w:tcW w:w="9270" w:type="dxa"/>
            <w:gridSpan w:val="2"/>
            <w:tcBorders>
              <w:top w:val="nil"/>
              <w:left w:val="single" w:sz="4" w:space="0" w:color="auto"/>
              <w:bottom w:val="nil"/>
              <w:right w:val="single" w:sz="4" w:space="0" w:color="auto"/>
            </w:tcBorders>
            <w:shd w:val="clear" w:color="auto" w:fill="FFFFFF"/>
          </w:tcPr>
          <w:p w14:paraId="7C5C4B81" w14:textId="77777777" w:rsidR="005E1B7B" w:rsidRPr="00F16426" w:rsidRDefault="006B32C5" w:rsidP="00CB6733">
            <w:pPr>
              <w:adjustRightInd w:val="0"/>
              <w:rPr>
                <w:rFonts w:eastAsiaTheme="minorHAnsi"/>
                <w:sz w:val="20"/>
                <w:szCs w:val="20"/>
              </w:rPr>
            </w:pPr>
            <w:r w:rsidRPr="00F16426">
              <w:rPr>
                <w:rFonts w:eastAsiaTheme="minorHAnsi"/>
                <w:b/>
                <w:bCs/>
                <w:color w:val="000000"/>
                <w:sz w:val="20"/>
                <w:szCs w:val="20"/>
              </w:rPr>
              <w:t>Poreme</w:t>
            </w:r>
            <w:r w:rsidRPr="00F16426">
              <w:rPr>
                <w:rFonts w:eastAsiaTheme="minorEastAsia"/>
                <w:b/>
                <w:bCs/>
                <w:color w:val="000000"/>
                <w:sz w:val="20"/>
                <w:szCs w:val="20"/>
              </w:rPr>
              <w:t>ćaji reproduktivnog sustava i dojki</w:t>
            </w:r>
          </w:p>
        </w:tc>
      </w:tr>
      <w:tr w:rsidR="005E1B7B" w:rsidRPr="00F16426" w14:paraId="6FFD5390" w14:textId="77777777" w:rsidTr="00391426">
        <w:trPr>
          <w:cantSplit/>
          <w:trHeight w:val="57"/>
        </w:trPr>
        <w:tc>
          <w:tcPr>
            <w:tcW w:w="2931" w:type="dxa"/>
            <w:tcBorders>
              <w:top w:val="nil"/>
              <w:left w:val="single" w:sz="4" w:space="0" w:color="auto"/>
              <w:bottom w:val="nil"/>
              <w:right w:val="nil"/>
            </w:tcBorders>
            <w:shd w:val="clear" w:color="auto" w:fill="FFFFFF"/>
          </w:tcPr>
          <w:p w14:paraId="7FB23CF3" w14:textId="77777777" w:rsidR="005E1B7B" w:rsidRPr="00F16426" w:rsidRDefault="006B32C5" w:rsidP="00CB6733">
            <w:pPr>
              <w:adjustRightInd w:val="0"/>
              <w:rPr>
                <w:rFonts w:eastAsiaTheme="minorHAnsi"/>
                <w:sz w:val="20"/>
                <w:szCs w:val="20"/>
              </w:rPr>
            </w:pPr>
            <w:r w:rsidRPr="00F16426">
              <w:rPr>
                <w:rFonts w:eastAsiaTheme="minorEastAsia"/>
                <w:color w:val="000000"/>
                <w:sz w:val="20"/>
                <w:szCs w:val="20"/>
              </w:rPr>
              <w:t>Često</w:t>
            </w:r>
          </w:p>
        </w:tc>
        <w:tc>
          <w:tcPr>
            <w:tcW w:w="6339" w:type="dxa"/>
            <w:tcBorders>
              <w:top w:val="nil"/>
              <w:left w:val="nil"/>
              <w:bottom w:val="nil"/>
              <w:right w:val="single" w:sz="4" w:space="0" w:color="auto"/>
            </w:tcBorders>
            <w:shd w:val="clear" w:color="auto" w:fill="FFFFFF"/>
          </w:tcPr>
          <w:p w14:paraId="73D93CC5"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erektilna disfunkcija</w:t>
            </w:r>
          </w:p>
        </w:tc>
      </w:tr>
      <w:tr w:rsidR="005E1B7B" w:rsidRPr="00F16426" w14:paraId="4CD18B13" w14:textId="77777777" w:rsidTr="00391426">
        <w:trPr>
          <w:cantSplit/>
          <w:trHeight w:val="57"/>
        </w:trPr>
        <w:tc>
          <w:tcPr>
            <w:tcW w:w="2931" w:type="dxa"/>
            <w:tcBorders>
              <w:top w:val="nil"/>
              <w:left w:val="single" w:sz="4" w:space="0" w:color="auto"/>
              <w:bottom w:val="nil"/>
              <w:right w:val="nil"/>
            </w:tcBorders>
            <w:shd w:val="clear" w:color="auto" w:fill="FFFFFF"/>
          </w:tcPr>
          <w:p w14:paraId="647BC135"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 xml:space="preserve">Manje </w:t>
            </w:r>
            <w:r w:rsidRPr="00F16426">
              <w:rPr>
                <w:rFonts w:eastAsiaTheme="minorEastAsia"/>
                <w:color w:val="000000"/>
                <w:sz w:val="20"/>
                <w:szCs w:val="20"/>
              </w:rPr>
              <w:t>često</w:t>
            </w:r>
          </w:p>
        </w:tc>
        <w:tc>
          <w:tcPr>
            <w:tcW w:w="6339" w:type="dxa"/>
            <w:tcBorders>
              <w:top w:val="nil"/>
              <w:left w:val="nil"/>
              <w:bottom w:val="nil"/>
              <w:right w:val="single" w:sz="4" w:space="0" w:color="auto"/>
            </w:tcBorders>
            <w:shd w:val="clear" w:color="auto" w:fill="FFFFFF"/>
          </w:tcPr>
          <w:p w14:paraId="7AAFFEDE"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seksualna disfunkcija, odgo</w:t>
            </w:r>
            <w:r w:rsidRPr="00F16426">
              <w:rPr>
                <w:rFonts w:eastAsiaTheme="minorEastAsia"/>
                <w:color w:val="000000"/>
                <w:sz w:val="20"/>
                <w:szCs w:val="20"/>
              </w:rPr>
              <w:t>đena ejakulacija, dismenoreja, bol u dojci</w:t>
            </w:r>
          </w:p>
        </w:tc>
      </w:tr>
      <w:tr w:rsidR="005E1B7B" w:rsidRPr="00F16426" w14:paraId="1ADF0640" w14:textId="77777777" w:rsidTr="00391426">
        <w:trPr>
          <w:cantSplit/>
          <w:trHeight w:val="57"/>
        </w:trPr>
        <w:tc>
          <w:tcPr>
            <w:tcW w:w="2931" w:type="dxa"/>
            <w:tcBorders>
              <w:top w:val="nil"/>
              <w:left w:val="single" w:sz="4" w:space="0" w:color="auto"/>
              <w:bottom w:val="nil"/>
              <w:right w:val="nil"/>
            </w:tcBorders>
            <w:shd w:val="clear" w:color="auto" w:fill="FFFFFF"/>
          </w:tcPr>
          <w:p w14:paraId="1DD13EA2"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Rijetko</w:t>
            </w:r>
          </w:p>
        </w:tc>
        <w:tc>
          <w:tcPr>
            <w:tcW w:w="6339" w:type="dxa"/>
            <w:tcBorders>
              <w:top w:val="nil"/>
              <w:left w:val="nil"/>
              <w:bottom w:val="nil"/>
              <w:right w:val="single" w:sz="4" w:space="0" w:color="auto"/>
            </w:tcBorders>
            <w:shd w:val="clear" w:color="auto" w:fill="FFFFFF"/>
          </w:tcPr>
          <w:p w14:paraId="7F5C8173"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amenoreja, iscjedak iz dojke, pove</w:t>
            </w:r>
            <w:r w:rsidRPr="00F16426">
              <w:rPr>
                <w:rFonts w:eastAsiaTheme="minorEastAsia"/>
                <w:color w:val="000000"/>
                <w:sz w:val="20"/>
                <w:szCs w:val="20"/>
              </w:rPr>
              <w:t xml:space="preserve">ćanje dojki, </w:t>
            </w:r>
            <w:r w:rsidRPr="00F16426">
              <w:rPr>
                <w:rFonts w:eastAsiaTheme="minorEastAsia"/>
                <w:i/>
                <w:iCs/>
                <w:color w:val="000000"/>
                <w:sz w:val="20"/>
                <w:szCs w:val="20"/>
              </w:rPr>
              <w:t>ginekomastija</w:t>
            </w:r>
          </w:p>
        </w:tc>
      </w:tr>
      <w:tr w:rsidR="005E1B7B" w:rsidRPr="00F16426" w14:paraId="7DF4F026" w14:textId="77777777" w:rsidTr="00666B1A">
        <w:trPr>
          <w:cantSplit/>
          <w:trHeight w:val="57"/>
        </w:trPr>
        <w:tc>
          <w:tcPr>
            <w:tcW w:w="9270" w:type="dxa"/>
            <w:gridSpan w:val="2"/>
            <w:tcBorders>
              <w:top w:val="nil"/>
              <w:left w:val="single" w:sz="4" w:space="0" w:color="auto"/>
              <w:bottom w:val="nil"/>
              <w:right w:val="single" w:sz="4" w:space="0" w:color="auto"/>
            </w:tcBorders>
            <w:shd w:val="clear" w:color="auto" w:fill="FFFFFF"/>
          </w:tcPr>
          <w:p w14:paraId="78FF8742" w14:textId="77777777" w:rsidR="005E1B7B" w:rsidRPr="00F16426" w:rsidRDefault="006B32C5" w:rsidP="00CB6733">
            <w:pPr>
              <w:adjustRightInd w:val="0"/>
              <w:rPr>
                <w:rFonts w:eastAsiaTheme="minorHAnsi"/>
                <w:sz w:val="20"/>
                <w:szCs w:val="20"/>
              </w:rPr>
            </w:pPr>
            <w:r w:rsidRPr="00F16426">
              <w:rPr>
                <w:rFonts w:eastAsiaTheme="minorHAnsi"/>
                <w:b/>
                <w:bCs/>
                <w:color w:val="000000"/>
                <w:sz w:val="20"/>
                <w:szCs w:val="20"/>
              </w:rPr>
              <w:t>Op</w:t>
            </w:r>
            <w:r w:rsidRPr="00F16426">
              <w:rPr>
                <w:rFonts w:eastAsiaTheme="minorEastAsia"/>
                <w:b/>
                <w:bCs/>
                <w:color w:val="000000"/>
                <w:sz w:val="20"/>
                <w:szCs w:val="20"/>
              </w:rPr>
              <w:t>ći poremećaji i reakcije na mjestu primjene</w:t>
            </w:r>
          </w:p>
        </w:tc>
      </w:tr>
      <w:tr w:rsidR="005E1B7B" w:rsidRPr="00F16426" w14:paraId="1C9ECA02" w14:textId="77777777" w:rsidTr="00391426">
        <w:trPr>
          <w:cantSplit/>
          <w:trHeight w:val="57"/>
        </w:trPr>
        <w:tc>
          <w:tcPr>
            <w:tcW w:w="2931" w:type="dxa"/>
            <w:tcBorders>
              <w:top w:val="nil"/>
              <w:left w:val="single" w:sz="4" w:space="0" w:color="auto"/>
              <w:bottom w:val="nil"/>
              <w:right w:val="nil"/>
            </w:tcBorders>
            <w:shd w:val="clear" w:color="auto" w:fill="FFFFFF"/>
          </w:tcPr>
          <w:p w14:paraId="38ADE7B4" w14:textId="77777777" w:rsidR="005E1B7B" w:rsidRPr="00F16426" w:rsidRDefault="006B32C5" w:rsidP="00CB6733">
            <w:pPr>
              <w:adjustRightInd w:val="0"/>
              <w:rPr>
                <w:rFonts w:eastAsiaTheme="minorHAnsi"/>
                <w:sz w:val="20"/>
                <w:szCs w:val="20"/>
              </w:rPr>
            </w:pPr>
            <w:r w:rsidRPr="00F16426">
              <w:rPr>
                <w:rFonts w:eastAsiaTheme="minorEastAsia"/>
                <w:color w:val="000000"/>
                <w:sz w:val="20"/>
                <w:szCs w:val="20"/>
              </w:rPr>
              <w:t>Često</w:t>
            </w:r>
          </w:p>
        </w:tc>
        <w:tc>
          <w:tcPr>
            <w:tcW w:w="6339" w:type="dxa"/>
            <w:tcBorders>
              <w:top w:val="nil"/>
              <w:left w:val="nil"/>
              <w:bottom w:val="nil"/>
              <w:right w:val="single" w:sz="4" w:space="0" w:color="auto"/>
            </w:tcBorders>
            <w:shd w:val="clear" w:color="auto" w:fill="FFFFFF"/>
          </w:tcPr>
          <w:p w14:paraId="029EAEA6"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periferni edem, edem, neuobi</w:t>
            </w:r>
            <w:r w:rsidRPr="00F16426">
              <w:rPr>
                <w:rFonts w:eastAsiaTheme="minorEastAsia"/>
                <w:color w:val="000000"/>
                <w:sz w:val="20"/>
                <w:szCs w:val="20"/>
              </w:rPr>
              <w:t>čajen hod, pad, osjećaj pijanosti, neuobičajeno osjećanje, umor</w:t>
            </w:r>
          </w:p>
        </w:tc>
      </w:tr>
      <w:tr w:rsidR="005E1B7B" w:rsidRPr="00F16426" w14:paraId="301AD56A" w14:textId="77777777" w:rsidTr="00391426">
        <w:trPr>
          <w:cantSplit/>
          <w:trHeight w:val="57"/>
        </w:trPr>
        <w:tc>
          <w:tcPr>
            <w:tcW w:w="2931" w:type="dxa"/>
            <w:tcBorders>
              <w:top w:val="nil"/>
              <w:left w:val="single" w:sz="4" w:space="0" w:color="auto"/>
              <w:bottom w:val="nil"/>
              <w:right w:val="nil"/>
            </w:tcBorders>
            <w:shd w:val="clear" w:color="auto" w:fill="FFFFFF"/>
          </w:tcPr>
          <w:p w14:paraId="12B86EF2"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 xml:space="preserve">Manje </w:t>
            </w:r>
            <w:r w:rsidRPr="00F16426">
              <w:rPr>
                <w:rFonts w:eastAsiaTheme="minorEastAsia"/>
                <w:color w:val="000000"/>
                <w:sz w:val="20"/>
                <w:szCs w:val="20"/>
              </w:rPr>
              <w:t>često</w:t>
            </w:r>
          </w:p>
        </w:tc>
        <w:tc>
          <w:tcPr>
            <w:tcW w:w="6339" w:type="dxa"/>
            <w:tcBorders>
              <w:top w:val="nil"/>
              <w:left w:val="nil"/>
              <w:bottom w:val="nil"/>
              <w:right w:val="single" w:sz="4" w:space="0" w:color="auto"/>
            </w:tcBorders>
            <w:shd w:val="clear" w:color="auto" w:fill="FFFFFF"/>
          </w:tcPr>
          <w:p w14:paraId="4884F794"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 xml:space="preserve">generalizirani edem, </w:t>
            </w:r>
            <w:r w:rsidRPr="00F16426">
              <w:rPr>
                <w:rFonts w:eastAsiaTheme="minorHAnsi"/>
                <w:i/>
                <w:iCs/>
                <w:color w:val="000000"/>
                <w:sz w:val="20"/>
                <w:szCs w:val="20"/>
              </w:rPr>
              <w:t>edem lica</w:t>
            </w:r>
            <w:r w:rsidRPr="00F16426">
              <w:rPr>
                <w:rFonts w:eastAsiaTheme="minorHAnsi"/>
                <w:color w:val="000000"/>
                <w:sz w:val="20"/>
                <w:szCs w:val="20"/>
              </w:rPr>
              <w:t>, stezanje u prsi</w:t>
            </w:r>
            <w:r w:rsidRPr="00F16426">
              <w:rPr>
                <w:rFonts w:eastAsiaTheme="minorEastAsia"/>
                <w:color w:val="000000"/>
                <w:sz w:val="20"/>
                <w:szCs w:val="20"/>
              </w:rPr>
              <w:t>štu, bol, pireksija, žeđ, zimica, astenija</w:t>
            </w:r>
          </w:p>
        </w:tc>
      </w:tr>
      <w:tr w:rsidR="005E1B7B" w:rsidRPr="00F16426" w14:paraId="34329A21" w14:textId="77777777" w:rsidTr="00666B1A">
        <w:trPr>
          <w:cantSplit/>
          <w:trHeight w:val="57"/>
        </w:trPr>
        <w:tc>
          <w:tcPr>
            <w:tcW w:w="9270" w:type="dxa"/>
            <w:gridSpan w:val="2"/>
            <w:tcBorders>
              <w:top w:val="nil"/>
              <w:left w:val="single" w:sz="4" w:space="0" w:color="auto"/>
              <w:bottom w:val="nil"/>
              <w:right w:val="single" w:sz="4" w:space="0" w:color="auto"/>
            </w:tcBorders>
            <w:shd w:val="clear" w:color="auto" w:fill="FFFFFF"/>
          </w:tcPr>
          <w:p w14:paraId="107A0586" w14:textId="77777777" w:rsidR="005E1B7B" w:rsidRPr="00F16426" w:rsidRDefault="006B32C5" w:rsidP="00CB6733">
            <w:pPr>
              <w:adjustRightInd w:val="0"/>
              <w:rPr>
                <w:rFonts w:eastAsiaTheme="minorHAnsi"/>
                <w:sz w:val="20"/>
                <w:szCs w:val="20"/>
              </w:rPr>
            </w:pPr>
            <w:r w:rsidRPr="00F16426">
              <w:rPr>
                <w:rFonts w:eastAsiaTheme="minorHAnsi"/>
                <w:b/>
                <w:bCs/>
                <w:color w:val="000000"/>
                <w:sz w:val="20"/>
                <w:szCs w:val="20"/>
              </w:rPr>
              <w:t>Pretrage</w:t>
            </w:r>
          </w:p>
        </w:tc>
      </w:tr>
      <w:tr w:rsidR="005E1B7B" w:rsidRPr="00F16426" w14:paraId="29A98C05" w14:textId="77777777" w:rsidTr="00391426">
        <w:trPr>
          <w:cantSplit/>
          <w:trHeight w:val="57"/>
        </w:trPr>
        <w:tc>
          <w:tcPr>
            <w:tcW w:w="2931" w:type="dxa"/>
            <w:tcBorders>
              <w:top w:val="nil"/>
              <w:left w:val="single" w:sz="4" w:space="0" w:color="auto"/>
              <w:bottom w:val="nil"/>
              <w:right w:val="nil"/>
            </w:tcBorders>
            <w:shd w:val="clear" w:color="auto" w:fill="FFFFFF"/>
          </w:tcPr>
          <w:p w14:paraId="144FC386" w14:textId="77777777" w:rsidR="005E1B7B" w:rsidRPr="00F16426" w:rsidRDefault="006B32C5" w:rsidP="00CB6733">
            <w:pPr>
              <w:adjustRightInd w:val="0"/>
              <w:rPr>
                <w:rFonts w:eastAsiaTheme="minorHAnsi"/>
                <w:sz w:val="20"/>
                <w:szCs w:val="20"/>
              </w:rPr>
            </w:pPr>
            <w:r w:rsidRPr="00F16426">
              <w:rPr>
                <w:rFonts w:eastAsiaTheme="minorEastAsia"/>
                <w:color w:val="000000"/>
                <w:sz w:val="20"/>
                <w:szCs w:val="20"/>
              </w:rPr>
              <w:t>Često</w:t>
            </w:r>
          </w:p>
        </w:tc>
        <w:tc>
          <w:tcPr>
            <w:tcW w:w="6339" w:type="dxa"/>
            <w:tcBorders>
              <w:top w:val="nil"/>
              <w:left w:val="nil"/>
              <w:bottom w:val="nil"/>
              <w:right w:val="single" w:sz="4" w:space="0" w:color="auto"/>
            </w:tcBorders>
            <w:shd w:val="clear" w:color="auto" w:fill="FFFFFF"/>
          </w:tcPr>
          <w:p w14:paraId="530CB5DC"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porast tjelesne te</w:t>
            </w:r>
            <w:r w:rsidRPr="00F16426">
              <w:rPr>
                <w:rFonts w:eastAsiaTheme="minorEastAsia"/>
                <w:color w:val="000000"/>
                <w:sz w:val="20"/>
                <w:szCs w:val="20"/>
              </w:rPr>
              <w:t>žine</w:t>
            </w:r>
          </w:p>
        </w:tc>
      </w:tr>
      <w:tr w:rsidR="005E1B7B" w:rsidRPr="00F16426" w14:paraId="130A3F2A" w14:textId="77777777" w:rsidTr="00391426">
        <w:trPr>
          <w:cantSplit/>
          <w:trHeight w:val="57"/>
        </w:trPr>
        <w:tc>
          <w:tcPr>
            <w:tcW w:w="2931" w:type="dxa"/>
            <w:tcBorders>
              <w:top w:val="nil"/>
              <w:left w:val="single" w:sz="4" w:space="0" w:color="auto"/>
              <w:bottom w:val="nil"/>
              <w:right w:val="nil"/>
            </w:tcBorders>
            <w:shd w:val="clear" w:color="auto" w:fill="FFFFFF"/>
          </w:tcPr>
          <w:p w14:paraId="686D6026"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 xml:space="preserve">Manje </w:t>
            </w:r>
            <w:r w:rsidRPr="00F16426">
              <w:rPr>
                <w:rFonts w:eastAsiaTheme="minorEastAsia"/>
                <w:color w:val="000000"/>
                <w:sz w:val="20"/>
                <w:szCs w:val="20"/>
              </w:rPr>
              <w:t>često</w:t>
            </w:r>
          </w:p>
        </w:tc>
        <w:tc>
          <w:tcPr>
            <w:tcW w:w="6339" w:type="dxa"/>
            <w:tcBorders>
              <w:top w:val="nil"/>
              <w:left w:val="nil"/>
              <w:bottom w:val="nil"/>
              <w:right w:val="single" w:sz="4" w:space="0" w:color="auto"/>
            </w:tcBorders>
            <w:shd w:val="clear" w:color="auto" w:fill="FFFFFF"/>
          </w:tcPr>
          <w:p w14:paraId="470E84D2"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pove</w:t>
            </w:r>
            <w:r w:rsidRPr="00F16426">
              <w:rPr>
                <w:rFonts w:eastAsiaTheme="minorEastAsia"/>
                <w:color w:val="000000"/>
                <w:sz w:val="20"/>
                <w:szCs w:val="20"/>
              </w:rPr>
              <w:t>ćanje kreatin fosfokinaze u krvi, povećanje glukoze u krvi, smanjenje broja trombocita, povećanje kreatinina u krvi</w:t>
            </w:r>
            <w:r w:rsidRPr="00F16426">
              <w:rPr>
                <w:rFonts w:eastAsiaTheme="minorEastAsia"/>
                <w:b/>
                <w:bCs/>
                <w:color w:val="000000"/>
                <w:sz w:val="20"/>
                <w:szCs w:val="20"/>
              </w:rPr>
              <w:t xml:space="preserve">, </w:t>
            </w:r>
            <w:r w:rsidRPr="00F16426">
              <w:rPr>
                <w:rFonts w:eastAsiaTheme="minorEastAsia"/>
                <w:color w:val="000000"/>
                <w:sz w:val="20"/>
                <w:szCs w:val="20"/>
              </w:rPr>
              <w:t>snižene vrijednosti kalija u krvi, smanjenje tjelesne težine</w:t>
            </w:r>
          </w:p>
        </w:tc>
      </w:tr>
      <w:tr w:rsidR="005E1B7B" w:rsidRPr="00F16426" w14:paraId="62A43F63" w14:textId="77777777" w:rsidTr="00391426">
        <w:trPr>
          <w:cantSplit/>
          <w:trHeight w:val="57"/>
        </w:trPr>
        <w:tc>
          <w:tcPr>
            <w:tcW w:w="2931" w:type="dxa"/>
            <w:tcBorders>
              <w:top w:val="nil"/>
              <w:left w:val="single" w:sz="4" w:space="0" w:color="auto"/>
              <w:bottom w:val="single" w:sz="4" w:space="0" w:color="auto"/>
              <w:right w:val="nil"/>
            </w:tcBorders>
            <w:shd w:val="clear" w:color="auto" w:fill="FFFFFF"/>
          </w:tcPr>
          <w:p w14:paraId="0B25DDB1"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Rijetko</w:t>
            </w:r>
          </w:p>
        </w:tc>
        <w:tc>
          <w:tcPr>
            <w:tcW w:w="6339" w:type="dxa"/>
            <w:tcBorders>
              <w:top w:val="nil"/>
              <w:left w:val="nil"/>
              <w:bottom w:val="single" w:sz="4" w:space="0" w:color="auto"/>
              <w:right w:val="single" w:sz="4" w:space="0" w:color="auto"/>
            </w:tcBorders>
            <w:shd w:val="clear" w:color="auto" w:fill="FFFFFF"/>
          </w:tcPr>
          <w:p w14:paraId="46B681F4" w14:textId="77777777" w:rsidR="005E1B7B" w:rsidRPr="00F16426" w:rsidRDefault="006B32C5" w:rsidP="00CB6733">
            <w:pPr>
              <w:adjustRightInd w:val="0"/>
              <w:rPr>
                <w:rFonts w:eastAsiaTheme="minorHAnsi"/>
                <w:sz w:val="20"/>
                <w:szCs w:val="20"/>
              </w:rPr>
            </w:pPr>
            <w:r w:rsidRPr="00F16426">
              <w:rPr>
                <w:rFonts w:eastAsiaTheme="minorHAnsi"/>
                <w:color w:val="000000"/>
                <w:sz w:val="20"/>
                <w:szCs w:val="20"/>
              </w:rPr>
              <w:t>smanjenje broja bijelih krvnih stanica</w:t>
            </w:r>
          </w:p>
        </w:tc>
      </w:tr>
    </w:tbl>
    <w:p w14:paraId="52209952" w14:textId="77777777" w:rsidR="005E1B7B" w:rsidRPr="00F16426" w:rsidRDefault="006B32C5" w:rsidP="00CB6733">
      <w:pPr>
        <w:pStyle w:val="BodyText"/>
        <w:rPr>
          <w:rFonts w:eastAsiaTheme="minorEastAsia"/>
          <w:sz w:val="18"/>
          <w:szCs w:val="18"/>
        </w:rPr>
      </w:pPr>
      <w:r w:rsidRPr="00F16426">
        <w:rPr>
          <w:rFonts w:eastAsiaTheme="minorEastAsia"/>
          <w:sz w:val="18"/>
          <w:szCs w:val="18"/>
        </w:rPr>
        <w:t>*povećanje alanin aminotransferaze (ALT) i aspartat aminotransferaze (AST).</w:t>
      </w:r>
    </w:p>
    <w:p w14:paraId="47A6CF42" w14:textId="77777777" w:rsidR="0081145F" w:rsidRPr="00F16426" w:rsidRDefault="0081145F" w:rsidP="00CB6733">
      <w:pPr>
        <w:pStyle w:val="BodyText"/>
        <w:rPr>
          <w:rFonts w:eastAsiaTheme="minorEastAsia"/>
        </w:rPr>
      </w:pPr>
    </w:p>
    <w:p w14:paraId="6569E31A" w14:textId="3EA1CD4F" w:rsidR="005E1B7B" w:rsidRPr="00F16426" w:rsidRDefault="006B32C5" w:rsidP="00CB6733">
      <w:pPr>
        <w:pStyle w:val="BodyText"/>
        <w:rPr>
          <w:rFonts w:eastAsiaTheme="minorEastAsia"/>
        </w:rPr>
      </w:pPr>
      <w:r w:rsidRPr="00F16426">
        <w:rPr>
          <w:rFonts w:eastAsiaTheme="minorEastAsia"/>
        </w:rPr>
        <w:t>Nakon prekida kratkotrajnog i dugotrajnog liječenja pregabalinom opaženi su simptomi ustezanja. Prijavljeni su sljedeći simptomi: nesanica, glavobolja, mučnina, anksioznost, proljev, sindrom nalik gripi, konvulzije, nervoza, depresija,</w:t>
      </w:r>
      <w:r w:rsidR="00C46E29" w:rsidRPr="00F16426">
        <w:rPr>
          <w:rFonts w:eastAsiaTheme="minorEastAsia"/>
        </w:rPr>
        <w:t xml:space="preserve"> suicidalna ideacija,</w:t>
      </w:r>
      <w:r w:rsidRPr="00F16426">
        <w:rPr>
          <w:rFonts w:eastAsiaTheme="minorEastAsia"/>
        </w:rPr>
        <w:t xml:space="preserve"> bol, hiperhidroza, omaglica. Ti simptomi mogu upućivati na ovisnost o lijeku. Bolesnika o tome treba obavijestiti na početku liječenja. Što se tiče prekida dugotrajnog liječenja pregabalinom, podaci upućuju da incidencija i težina simptoma ustezanja mogu biti povezani s dozom (vidjeti dijelove 4.2 i 4.4).</w:t>
      </w:r>
    </w:p>
    <w:p w14:paraId="2A3A4B44" w14:textId="77777777" w:rsidR="0081145F" w:rsidRPr="00F16426" w:rsidRDefault="0081145F" w:rsidP="00CB6733">
      <w:pPr>
        <w:pStyle w:val="BodyText"/>
        <w:rPr>
          <w:rFonts w:eastAsiaTheme="minorEastAsia"/>
        </w:rPr>
      </w:pPr>
    </w:p>
    <w:p w14:paraId="19663BFC" w14:textId="77777777" w:rsidR="005E1B7B" w:rsidRPr="00F16426" w:rsidRDefault="006B32C5" w:rsidP="00CB6733">
      <w:pPr>
        <w:pStyle w:val="BodyText"/>
        <w:keepNext/>
        <w:rPr>
          <w:rFonts w:eastAsiaTheme="minorEastAsia"/>
        </w:rPr>
      </w:pPr>
      <w:r w:rsidRPr="00F16426">
        <w:rPr>
          <w:rFonts w:eastAsiaTheme="minorEastAsia"/>
          <w:u w:val="single"/>
        </w:rPr>
        <w:t>Pedijatrijska populacija</w:t>
      </w:r>
    </w:p>
    <w:p w14:paraId="0217E294" w14:textId="2CDBA424" w:rsidR="005E1B7B" w:rsidRPr="00F16426" w:rsidRDefault="006B32C5" w:rsidP="00CB6733">
      <w:pPr>
        <w:pStyle w:val="BodyText"/>
        <w:rPr>
          <w:rFonts w:eastAsiaTheme="minorEastAsia"/>
        </w:rPr>
      </w:pPr>
      <w:r w:rsidRPr="00F16426">
        <w:rPr>
          <w:rFonts w:eastAsiaTheme="minorEastAsia"/>
        </w:rPr>
        <w:t>Sigurnosni profil pregabalina zabilježen u pet pedijatrijskih ispitivanja u bolesnika s parcijalnim napadajima sa sekundarnom generalizacijom ili bez nje (12-tjed</w:t>
      </w:r>
      <w:r w:rsidR="002F3981" w:rsidRPr="00F16426">
        <w:rPr>
          <w:rFonts w:eastAsiaTheme="minorEastAsia"/>
        </w:rPr>
        <w:t xml:space="preserve">no ispitivanje djelotvornosti i </w:t>
      </w:r>
      <w:r w:rsidRPr="00F16426">
        <w:rPr>
          <w:rFonts w:eastAsiaTheme="minorEastAsia"/>
        </w:rPr>
        <w:t>sigurnosti u bolesnika u dobi od 4 do 16 godina, n</w:t>
      </w:r>
      <w:r w:rsidR="00E20008" w:rsidRPr="00F16426">
        <w:rPr>
          <w:rFonts w:eastAsiaTheme="minorEastAsia"/>
        </w:rPr>
        <w:t xml:space="preserve"> </w:t>
      </w:r>
      <w:r w:rsidRPr="00F16426">
        <w:rPr>
          <w:rFonts w:eastAsiaTheme="minorEastAsia"/>
        </w:rPr>
        <w:t>=</w:t>
      </w:r>
      <w:r w:rsidR="00E20008" w:rsidRPr="00F16426">
        <w:rPr>
          <w:rFonts w:eastAsiaTheme="minorEastAsia"/>
        </w:rPr>
        <w:t xml:space="preserve"> </w:t>
      </w:r>
      <w:r w:rsidRPr="00F16426">
        <w:rPr>
          <w:rFonts w:eastAsiaTheme="minorEastAsia"/>
        </w:rPr>
        <w:t>295, 14-dnev</w:t>
      </w:r>
      <w:r w:rsidR="002F3981" w:rsidRPr="00F16426">
        <w:rPr>
          <w:rFonts w:eastAsiaTheme="minorEastAsia"/>
        </w:rPr>
        <w:t xml:space="preserve">no ispitivanje djelotvornosti i </w:t>
      </w:r>
      <w:r w:rsidRPr="00F16426">
        <w:rPr>
          <w:rFonts w:eastAsiaTheme="minorEastAsia"/>
        </w:rPr>
        <w:t>sigurnosti u bolesnika u dobi od 1 mjeseca do manje od 4 godine, n</w:t>
      </w:r>
      <w:r w:rsidR="00E20008" w:rsidRPr="00F16426">
        <w:rPr>
          <w:rFonts w:eastAsiaTheme="minorEastAsia"/>
        </w:rPr>
        <w:t xml:space="preserve"> </w:t>
      </w:r>
      <w:r w:rsidRPr="00F16426">
        <w:rPr>
          <w:rFonts w:eastAsiaTheme="minorEastAsia"/>
        </w:rPr>
        <w:t>=</w:t>
      </w:r>
      <w:r w:rsidR="00E20008" w:rsidRPr="00F16426">
        <w:rPr>
          <w:rFonts w:eastAsiaTheme="minorEastAsia"/>
        </w:rPr>
        <w:t xml:space="preserve"> </w:t>
      </w:r>
      <w:r w:rsidRPr="00F16426">
        <w:rPr>
          <w:rFonts w:eastAsiaTheme="minorEastAsia"/>
        </w:rPr>
        <w:t xml:space="preserve">175, </w:t>
      </w:r>
      <w:r w:rsidR="002F3981" w:rsidRPr="00F16426">
        <w:rPr>
          <w:rFonts w:eastAsiaTheme="minorEastAsia"/>
        </w:rPr>
        <w:t xml:space="preserve">ispitivanje farmakokinetike i </w:t>
      </w:r>
      <w:r w:rsidRPr="00F16426">
        <w:rPr>
          <w:rFonts w:eastAsiaTheme="minorEastAsia"/>
        </w:rPr>
        <w:t>podnošljivosti, n</w:t>
      </w:r>
      <w:r w:rsidR="00E20008" w:rsidRPr="00F16426">
        <w:rPr>
          <w:rFonts w:eastAsiaTheme="minorEastAsia"/>
        </w:rPr>
        <w:t xml:space="preserve"> </w:t>
      </w:r>
      <w:r w:rsidRPr="00F16426">
        <w:rPr>
          <w:rFonts w:eastAsiaTheme="minorEastAsia"/>
        </w:rPr>
        <w:t>=</w:t>
      </w:r>
      <w:r w:rsidR="00E20008" w:rsidRPr="00F16426">
        <w:rPr>
          <w:rFonts w:eastAsiaTheme="minorEastAsia"/>
        </w:rPr>
        <w:t xml:space="preserve"> </w:t>
      </w:r>
      <w:r w:rsidRPr="00F16426">
        <w:rPr>
          <w:rFonts w:eastAsiaTheme="minorEastAsia"/>
        </w:rPr>
        <w:t>65 i dva jednogodišnja otvorena ispitivanja praćenja sigurnosti, n</w:t>
      </w:r>
      <w:r w:rsidR="00E20008" w:rsidRPr="00F16426">
        <w:rPr>
          <w:rFonts w:eastAsiaTheme="minorEastAsia"/>
        </w:rPr>
        <w:t xml:space="preserve"> </w:t>
      </w:r>
      <w:r w:rsidRPr="00F16426">
        <w:rPr>
          <w:rFonts w:eastAsiaTheme="minorEastAsia"/>
        </w:rPr>
        <w:t>=</w:t>
      </w:r>
      <w:r w:rsidR="00E20008" w:rsidRPr="00F16426">
        <w:rPr>
          <w:rFonts w:eastAsiaTheme="minorEastAsia"/>
        </w:rPr>
        <w:t xml:space="preserve"> </w:t>
      </w:r>
      <w:r w:rsidRPr="00F16426">
        <w:rPr>
          <w:rFonts w:eastAsiaTheme="minorEastAsia"/>
        </w:rPr>
        <w:t>54 i n</w:t>
      </w:r>
      <w:r w:rsidR="00E20008" w:rsidRPr="00F16426">
        <w:rPr>
          <w:rFonts w:eastAsiaTheme="minorEastAsia"/>
        </w:rPr>
        <w:t xml:space="preserve"> </w:t>
      </w:r>
      <w:r w:rsidRPr="00F16426">
        <w:rPr>
          <w:rFonts w:eastAsiaTheme="minorEastAsia"/>
        </w:rPr>
        <w:t>=</w:t>
      </w:r>
      <w:r w:rsidR="00E20008" w:rsidRPr="00F16426">
        <w:rPr>
          <w:rFonts w:eastAsiaTheme="minorEastAsia"/>
        </w:rPr>
        <w:t xml:space="preserve"> </w:t>
      </w:r>
      <w:r w:rsidRPr="00F16426">
        <w:rPr>
          <w:rFonts w:eastAsiaTheme="minorEastAsia"/>
        </w:rPr>
        <w:t>431) bio je sličan onome zapaženom u ispitivanjima u odraslih bolesnika s epilepsijom. Najčešći štetni događaji zabilježeni u 12-tjednom ispitivanju liječenja pregabalinom bili su somnolencija, pireksija, infekcija gornjih dišnih putova, povećani apetit, povećanje tjelesne težine i nazofaringitis. Najčešći štetni događaji opaženi u 14-dnevnom ispitivanju liječenja pregabalinom bili su somnolencija, infekcija gornjih dišnih puteva i pireksija (vidjeti dijelove 4.2, 5.1 i 5.2).</w:t>
      </w:r>
    </w:p>
    <w:p w14:paraId="695C0BCC" w14:textId="77777777" w:rsidR="00EF1190" w:rsidRPr="00F16426" w:rsidRDefault="00EF1190" w:rsidP="00CB6733">
      <w:pPr>
        <w:pStyle w:val="BodyText"/>
        <w:rPr>
          <w:rFonts w:eastAsiaTheme="minorEastAsia"/>
        </w:rPr>
      </w:pPr>
    </w:p>
    <w:p w14:paraId="0B3D8E9F" w14:textId="77777777" w:rsidR="005E1B7B" w:rsidRPr="00F16426" w:rsidRDefault="006B32C5" w:rsidP="00CB6733">
      <w:pPr>
        <w:pStyle w:val="BodyText"/>
        <w:rPr>
          <w:rFonts w:eastAsiaTheme="minorEastAsia"/>
        </w:rPr>
      </w:pPr>
      <w:r w:rsidRPr="00F16426">
        <w:rPr>
          <w:rFonts w:eastAsiaTheme="minorEastAsia"/>
          <w:u w:val="single"/>
        </w:rPr>
        <w:t>Prijavljivanje sumnji na nuspojavu</w:t>
      </w:r>
    </w:p>
    <w:p w14:paraId="53951764" w14:textId="6871470D" w:rsidR="005E1B7B" w:rsidRPr="00F16426" w:rsidRDefault="006B32C5" w:rsidP="00CB6733">
      <w:pPr>
        <w:pStyle w:val="BodyText"/>
        <w:rPr>
          <w:rFonts w:eastAsiaTheme="minorEastAsia"/>
          <w:color w:val="000000"/>
          <w:shd w:val="clear" w:color="auto" w:fill="C0C0C0"/>
        </w:rPr>
      </w:pPr>
      <w:r w:rsidRPr="00F16426">
        <w:rPr>
          <w:rFonts w:eastAsiaTheme="minorEastAsia"/>
        </w:rPr>
        <w:t xml:space="preserve">Nakon dobivanja odobrenja lijeka važno je prijavljivanje sumnji na njegove nuspojave. Time se omogućuje kontinuirano praćenje omjera koristi i rizika lijeka. Od zdravstvenih radnika se traži da prijave svaku sumnju na nuspojavu lijeka putem nacionalnog sustava prijave nuspojave: </w:t>
      </w:r>
      <w:r w:rsidRPr="00F16426">
        <w:rPr>
          <w:rFonts w:eastAsiaTheme="minorEastAsia"/>
          <w:color w:val="000000"/>
          <w:highlight w:val="lightGray"/>
          <w:shd w:val="clear" w:color="auto" w:fill="C0C0C0"/>
        </w:rPr>
        <w:t xml:space="preserve">navedenog u </w:t>
      </w:r>
      <w:hyperlink r:id="rId8" w:history="1">
        <w:r w:rsidRPr="00F16426">
          <w:rPr>
            <w:rStyle w:val="Hyperlink"/>
            <w:rFonts w:eastAsiaTheme="minorEastAsia"/>
            <w:highlight w:val="lightGray"/>
            <w:shd w:val="clear" w:color="auto" w:fill="C0C0C0"/>
          </w:rPr>
          <w:t>Dodatku V</w:t>
        </w:r>
      </w:hyperlink>
      <w:r w:rsidRPr="00F16426">
        <w:rPr>
          <w:rFonts w:eastAsiaTheme="minorEastAsia"/>
          <w:color w:val="000000"/>
        </w:rPr>
        <w:t>.</w:t>
      </w:r>
    </w:p>
    <w:p w14:paraId="19AF48EC" w14:textId="77777777" w:rsidR="00EF1190" w:rsidRPr="00F16426" w:rsidRDefault="00EF1190" w:rsidP="00CB6733">
      <w:pPr>
        <w:pStyle w:val="BodyText"/>
        <w:rPr>
          <w:rFonts w:eastAsiaTheme="minorEastAsia"/>
        </w:rPr>
      </w:pPr>
    </w:p>
    <w:p w14:paraId="748D474B" w14:textId="77777777" w:rsidR="005E1B7B" w:rsidRPr="00F16426" w:rsidRDefault="006B32C5" w:rsidP="00CB6733">
      <w:pPr>
        <w:keepNext/>
        <w:ind w:left="567" w:hanging="567"/>
        <w:rPr>
          <w:rFonts w:eastAsiaTheme="minorEastAsia"/>
          <w:b/>
          <w:bCs/>
        </w:rPr>
      </w:pPr>
      <w:r w:rsidRPr="00F16426">
        <w:rPr>
          <w:rFonts w:eastAsiaTheme="minorEastAsia"/>
          <w:b/>
          <w:bCs/>
        </w:rPr>
        <w:t>4.9</w:t>
      </w:r>
      <w:r w:rsidRPr="00F16426">
        <w:rPr>
          <w:rFonts w:eastAsiaTheme="minorEastAsia"/>
          <w:b/>
          <w:bCs/>
        </w:rPr>
        <w:tab/>
        <w:t>Predoziranje</w:t>
      </w:r>
    </w:p>
    <w:p w14:paraId="6AF505F9" w14:textId="77777777" w:rsidR="00EF1190" w:rsidRPr="00F16426" w:rsidRDefault="00EF1190" w:rsidP="00CB6733">
      <w:pPr>
        <w:pStyle w:val="BodyText"/>
        <w:rPr>
          <w:rFonts w:eastAsiaTheme="minorEastAsia"/>
        </w:rPr>
      </w:pPr>
    </w:p>
    <w:p w14:paraId="54F319DE" w14:textId="77777777" w:rsidR="005E1B7B" w:rsidRPr="00F16426" w:rsidRDefault="006B32C5" w:rsidP="00CB6733">
      <w:pPr>
        <w:pStyle w:val="BodyText"/>
        <w:rPr>
          <w:rFonts w:eastAsiaTheme="minorEastAsia"/>
        </w:rPr>
      </w:pPr>
      <w:r w:rsidRPr="00F16426">
        <w:rPr>
          <w:rFonts w:eastAsiaTheme="minorEastAsia"/>
        </w:rPr>
        <w:t>Nakon stavljanja lijeka u promet najčešće prijavljene nuspojave kod predoziranja pregabalinom uključuju somnolenciju, stanje konfuzije, agitaciju i nemir. Prijavljeni su također i napadaji.</w:t>
      </w:r>
    </w:p>
    <w:p w14:paraId="0D342F98" w14:textId="77777777" w:rsidR="00EF1190" w:rsidRPr="00F16426" w:rsidRDefault="00EF1190" w:rsidP="00CB6733">
      <w:pPr>
        <w:pStyle w:val="BodyText"/>
        <w:rPr>
          <w:rFonts w:eastAsiaTheme="minorEastAsia"/>
        </w:rPr>
      </w:pPr>
    </w:p>
    <w:p w14:paraId="26129ACF" w14:textId="77777777" w:rsidR="005E1B7B" w:rsidRPr="00F16426" w:rsidRDefault="006B32C5" w:rsidP="00CB6733">
      <w:pPr>
        <w:pStyle w:val="BodyText"/>
        <w:rPr>
          <w:rFonts w:eastAsiaTheme="minorEastAsia"/>
        </w:rPr>
      </w:pPr>
      <w:r w:rsidRPr="00F16426">
        <w:rPr>
          <w:rFonts w:eastAsiaTheme="minorEastAsia"/>
        </w:rPr>
        <w:t>U rijetkim prilikama prijavljeni su slučajevi kome.</w:t>
      </w:r>
    </w:p>
    <w:p w14:paraId="32C9C0B4" w14:textId="77777777" w:rsidR="00EF1190" w:rsidRPr="00F16426" w:rsidRDefault="00EF1190" w:rsidP="00CB6733">
      <w:pPr>
        <w:pStyle w:val="BodyText"/>
        <w:rPr>
          <w:rFonts w:eastAsiaTheme="minorEastAsia"/>
        </w:rPr>
      </w:pPr>
    </w:p>
    <w:p w14:paraId="00F29A80" w14:textId="77777777" w:rsidR="005E1B7B" w:rsidRPr="00F16426" w:rsidRDefault="006B32C5" w:rsidP="00CB6733">
      <w:pPr>
        <w:pStyle w:val="BodyText"/>
        <w:rPr>
          <w:rFonts w:eastAsiaTheme="minorEastAsia"/>
        </w:rPr>
      </w:pPr>
      <w:r w:rsidRPr="00F16426">
        <w:rPr>
          <w:rFonts w:eastAsiaTheme="minorEastAsia"/>
        </w:rPr>
        <w:t>Liječenje predoziranja pregabalinom mora obuhvatiti opće potporne mjere, a po potrebi može uključivati i hemodijalizu (vidjeti dio 4.2, Tablica 1).</w:t>
      </w:r>
    </w:p>
    <w:p w14:paraId="761DE38F" w14:textId="77777777" w:rsidR="00EF1190" w:rsidRPr="00F16426" w:rsidRDefault="00EF1190" w:rsidP="00CB6733">
      <w:pPr>
        <w:pStyle w:val="BodyText"/>
        <w:rPr>
          <w:rFonts w:eastAsiaTheme="minorEastAsia"/>
        </w:rPr>
      </w:pPr>
    </w:p>
    <w:p w14:paraId="73AFD497" w14:textId="77777777" w:rsidR="00EF1190" w:rsidRPr="00F16426" w:rsidRDefault="00EF1190" w:rsidP="00CB6733">
      <w:pPr>
        <w:pStyle w:val="BodyText"/>
        <w:rPr>
          <w:rFonts w:eastAsiaTheme="minorEastAsia"/>
        </w:rPr>
      </w:pPr>
    </w:p>
    <w:p w14:paraId="3B7BA2F6" w14:textId="77777777" w:rsidR="005E1B7B" w:rsidRPr="00F16426" w:rsidRDefault="006B32C5" w:rsidP="00CB6733">
      <w:pPr>
        <w:keepNext/>
        <w:ind w:left="567" w:hanging="567"/>
        <w:rPr>
          <w:rFonts w:eastAsiaTheme="minorEastAsia"/>
          <w:b/>
          <w:bCs/>
        </w:rPr>
      </w:pPr>
      <w:r w:rsidRPr="00F16426">
        <w:rPr>
          <w:rFonts w:eastAsiaTheme="minorEastAsia"/>
          <w:b/>
          <w:bCs/>
        </w:rPr>
        <w:t>5.</w:t>
      </w:r>
      <w:r w:rsidRPr="00F16426">
        <w:rPr>
          <w:rFonts w:eastAsiaTheme="minorEastAsia"/>
          <w:b/>
          <w:bCs/>
        </w:rPr>
        <w:tab/>
        <w:t>FARMAKOLOŠKA SVOJSTVA</w:t>
      </w:r>
    </w:p>
    <w:p w14:paraId="112785D2" w14:textId="77777777" w:rsidR="00EF1190" w:rsidRPr="00F16426" w:rsidRDefault="00EF1190" w:rsidP="00CB6733">
      <w:pPr>
        <w:pStyle w:val="BodyText"/>
        <w:rPr>
          <w:rFonts w:eastAsiaTheme="minorEastAsia"/>
        </w:rPr>
      </w:pPr>
    </w:p>
    <w:p w14:paraId="34458396" w14:textId="77777777" w:rsidR="005E1B7B" w:rsidRPr="00F16426" w:rsidRDefault="006B32C5" w:rsidP="00CB6733">
      <w:pPr>
        <w:keepNext/>
        <w:ind w:left="567" w:hanging="567"/>
        <w:rPr>
          <w:rFonts w:eastAsiaTheme="minorEastAsia"/>
          <w:b/>
          <w:bCs/>
        </w:rPr>
      </w:pPr>
      <w:r w:rsidRPr="00F16426">
        <w:rPr>
          <w:rFonts w:eastAsiaTheme="minorEastAsia"/>
          <w:b/>
          <w:bCs/>
        </w:rPr>
        <w:t>5.1</w:t>
      </w:r>
      <w:r w:rsidRPr="00F16426">
        <w:rPr>
          <w:rFonts w:eastAsiaTheme="minorEastAsia"/>
          <w:b/>
          <w:bCs/>
        </w:rPr>
        <w:tab/>
        <w:t>Farmakodinamička svojstva</w:t>
      </w:r>
    </w:p>
    <w:p w14:paraId="69D5D11B" w14:textId="77777777" w:rsidR="00EF1190" w:rsidRPr="00F16426" w:rsidRDefault="00EF1190" w:rsidP="00CB6733">
      <w:pPr>
        <w:pStyle w:val="BodyText"/>
        <w:rPr>
          <w:rFonts w:eastAsiaTheme="minorEastAsia"/>
        </w:rPr>
      </w:pPr>
    </w:p>
    <w:p w14:paraId="4AC3DAD1" w14:textId="4356E542" w:rsidR="005E1B7B" w:rsidRPr="00F16426" w:rsidRDefault="006B32C5" w:rsidP="00CB6733">
      <w:pPr>
        <w:pStyle w:val="BodyText"/>
        <w:rPr>
          <w:rFonts w:eastAsiaTheme="minorEastAsia"/>
        </w:rPr>
      </w:pPr>
      <w:r w:rsidRPr="00F16426">
        <w:rPr>
          <w:rFonts w:eastAsiaTheme="minorEastAsia"/>
        </w:rPr>
        <w:t xml:space="preserve">Farmakoterapijska skupina: </w:t>
      </w:r>
      <w:r w:rsidR="001179FA" w:rsidRPr="00F16426">
        <w:rPr>
          <w:rFonts w:eastAsiaTheme="minorEastAsia"/>
        </w:rPr>
        <w:t>Analgetici</w:t>
      </w:r>
      <w:r w:rsidRPr="00F16426">
        <w:rPr>
          <w:rFonts w:eastAsiaTheme="minorEastAsia"/>
        </w:rPr>
        <w:t xml:space="preserve">, ostali </w:t>
      </w:r>
      <w:r w:rsidR="001179FA" w:rsidRPr="00F16426">
        <w:rPr>
          <w:rFonts w:eastAsiaTheme="minorEastAsia"/>
        </w:rPr>
        <w:t>analgetici i antipiretici</w:t>
      </w:r>
      <w:r w:rsidRPr="00F16426">
        <w:rPr>
          <w:rFonts w:eastAsiaTheme="minorEastAsia"/>
        </w:rPr>
        <w:t xml:space="preserve">; ATK oznaka: </w:t>
      </w:r>
      <w:r w:rsidR="001179FA" w:rsidRPr="00F16426">
        <w:rPr>
          <w:rFonts w:eastAsiaTheme="minorEastAsia"/>
        </w:rPr>
        <w:t>N02BF02</w:t>
      </w:r>
    </w:p>
    <w:p w14:paraId="2E973835" w14:textId="77777777" w:rsidR="00DD1876" w:rsidRPr="00F16426" w:rsidRDefault="00DD1876" w:rsidP="00CB6733">
      <w:pPr>
        <w:pStyle w:val="BodyText"/>
        <w:rPr>
          <w:rFonts w:eastAsiaTheme="minorEastAsia"/>
        </w:rPr>
      </w:pPr>
    </w:p>
    <w:p w14:paraId="56AE4DE1" w14:textId="77777777" w:rsidR="005E1B7B" w:rsidRPr="00F16426" w:rsidRDefault="006B32C5" w:rsidP="00CB6733">
      <w:pPr>
        <w:pStyle w:val="BodyText"/>
        <w:rPr>
          <w:rFonts w:eastAsiaTheme="minorEastAsia"/>
        </w:rPr>
      </w:pPr>
      <w:r w:rsidRPr="00F16426">
        <w:rPr>
          <w:rFonts w:eastAsiaTheme="minorEastAsia"/>
        </w:rPr>
        <w:t>Djelatna tvar je pregabalin, analog gama-aminomaslačne kiseline [(S)-3-(aminometil)-5-metilheksanoična kiselina].</w:t>
      </w:r>
    </w:p>
    <w:p w14:paraId="77EE954A" w14:textId="77777777" w:rsidR="00EF1190" w:rsidRPr="00F16426" w:rsidRDefault="00EF1190" w:rsidP="00CB6733">
      <w:pPr>
        <w:pStyle w:val="BodyText"/>
        <w:rPr>
          <w:rFonts w:eastAsiaTheme="minorEastAsia"/>
        </w:rPr>
      </w:pPr>
    </w:p>
    <w:p w14:paraId="16E22EF2" w14:textId="77777777" w:rsidR="005E1B7B" w:rsidRPr="00F16426" w:rsidRDefault="006B32C5" w:rsidP="00CB6733">
      <w:pPr>
        <w:pStyle w:val="BodyText"/>
        <w:rPr>
          <w:rFonts w:eastAsiaTheme="minorEastAsia"/>
        </w:rPr>
      </w:pPr>
      <w:r w:rsidRPr="00F16426">
        <w:rPr>
          <w:rFonts w:eastAsiaTheme="minorEastAsia"/>
          <w:u w:val="single"/>
        </w:rPr>
        <w:t>Mehanizam djelovanja</w:t>
      </w:r>
    </w:p>
    <w:p w14:paraId="7E2FC583" w14:textId="5A207D15" w:rsidR="005E1B7B" w:rsidRPr="00F16426" w:rsidRDefault="006B32C5" w:rsidP="00CB6733">
      <w:pPr>
        <w:pStyle w:val="BodyText"/>
        <w:rPr>
          <w:rFonts w:eastAsiaTheme="minorEastAsia"/>
        </w:rPr>
      </w:pPr>
      <w:r w:rsidRPr="00F16426">
        <w:rPr>
          <w:rFonts w:eastAsiaTheme="minorEastAsia"/>
        </w:rPr>
        <w:t>Pregabalin se veže na pomoćnu podjedinicu (α</w:t>
      </w:r>
      <w:r w:rsidRPr="00F16426">
        <w:rPr>
          <w:rFonts w:eastAsiaTheme="minorEastAsia"/>
          <w:vertAlign w:val="subscript"/>
        </w:rPr>
        <w:t>2</w:t>
      </w:r>
      <w:r w:rsidRPr="00F16426">
        <w:rPr>
          <w:rFonts w:eastAsiaTheme="minorEastAsia"/>
        </w:rPr>
        <w:t>-</w:t>
      </w:r>
      <w:r w:rsidR="00130DB9" w:rsidRPr="00F16426">
        <w:rPr>
          <w:rFonts w:eastAsiaTheme="minorEastAsia"/>
        </w:rPr>
        <w:sym w:font="Symbol" w:char="F064"/>
      </w:r>
      <w:r w:rsidRPr="00F16426">
        <w:rPr>
          <w:rFonts w:eastAsiaTheme="minorEastAsia"/>
        </w:rPr>
        <w:t xml:space="preserve"> protein) na električni napon osjetljivih kalcijevih kanala u središnjem živčanom sustavu.</w:t>
      </w:r>
    </w:p>
    <w:p w14:paraId="09B93D5C" w14:textId="77777777" w:rsidR="00EF1190" w:rsidRPr="00F16426" w:rsidRDefault="00EF1190" w:rsidP="00CB6733">
      <w:pPr>
        <w:pStyle w:val="BodyText"/>
        <w:rPr>
          <w:rFonts w:eastAsiaTheme="minorEastAsia"/>
        </w:rPr>
      </w:pPr>
    </w:p>
    <w:p w14:paraId="2273B52F" w14:textId="77777777" w:rsidR="005E1B7B" w:rsidRPr="00F16426" w:rsidRDefault="006B32C5" w:rsidP="00CB6733">
      <w:pPr>
        <w:pStyle w:val="BodyText"/>
        <w:rPr>
          <w:rFonts w:eastAsiaTheme="minorEastAsia"/>
          <w:u w:val="single"/>
        </w:rPr>
      </w:pPr>
      <w:r w:rsidRPr="00F16426">
        <w:rPr>
          <w:rFonts w:eastAsiaTheme="minorEastAsia"/>
          <w:u w:val="single"/>
        </w:rPr>
        <w:t>Klinička djelotvornost i sigurnost</w:t>
      </w:r>
    </w:p>
    <w:p w14:paraId="4BFA9FD8" w14:textId="77777777" w:rsidR="00EF1190" w:rsidRPr="00F16426" w:rsidRDefault="00EF1190" w:rsidP="00CB6733">
      <w:pPr>
        <w:pStyle w:val="BodyText"/>
        <w:rPr>
          <w:rFonts w:eastAsiaTheme="minorEastAsia"/>
        </w:rPr>
      </w:pPr>
    </w:p>
    <w:p w14:paraId="68D2FE27" w14:textId="77777777" w:rsidR="005E1B7B" w:rsidRPr="00F16426" w:rsidRDefault="006B32C5" w:rsidP="00CB6733">
      <w:pPr>
        <w:rPr>
          <w:rFonts w:eastAsiaTheme="minorEastAsia"/>
          <w:i/>
        </w:rPr>
      </w:pPr>
      <w:r w:rsidRPr="00F16426">
        <w:rPr>
          <w:rFonts w:eastAsiaTheme="minorEastAsia"/>
          <w:i/>
        </w:rPr>
        <w:t>Neuropatska bol</w:t>
      </w:r>
    </w:p>
    <w:p w14:paraId="016D1276" w14:textId="77777777" w:rsidR="005E1B7B" w:rsidRPr="00F16426" w:rsidRDefault="006B32C5" w:rsidP="00CB6733">
      <w:pPr>
        <w:pStyle w:val="BodyText"/>
        <w:rPr>
          <w:rFonts w:eastAsiaTheme="minorEastAsia"/>
        </w:rPr>
      </w:pPr>
      <w:r w:rsidRPr="00F16426">
        <w:rPr>
          <w:rFonts w:eastAsiaTheme="minorEastAsia"/>
        </w:rPr>
        <w:t>Djelotvornost je dokazana u ispitivanjima u dijabetičkoj neuropatiji, postherpetičkoj neuralgiji i ozljedama leđne moždine. Nije ispitivana djelotvornost u drugim modelima neuropatske boli.</w:t>
      </w:r>
    </w:p>
    <w:p w14:paraId="5069E8BF" w14:textId="77777777" w:rsidR="00EF1190" w:rsidRPr="00F16426" w:rsidRDefault="00EF1190" w:rsidP="00CB6733">
      <w:pPr>
        <w:pStyle w:val="BodyText"/>
        <w:rPr>
          <w:rFonts w:eastAsiaTheme="minorEastAsia"/>
        </w:rPr>
      </w:pPr>
    </w:p>
    <w:p w14:paraId="0A12C3DA" w14:textId="77777777" w:rsidR="005E1B7B" w:rsidRPr="00F16426" w:rsidRDefault="006B32C5" w:rsidP="00CB6733">
      <w:pPr>
        <w:pStyle w:val="BodyText"/>
        <w:rPr>
          <w:rFonts w:eastAsiaTheme="minorEastAsia"/>
        </w:rPr>
      </w:pPr>
      <w:r w:rsidRPr="00F16426">
        <w:rPr>
          <w:rFonts w:eastAsiaTheme="minorEastAsia"/>
        </w:rPr>
        <w:t>Pregabalin je ispitan u 10 kontroliranih kliničkih ispitivanja u trajanju do 13 tjedana s režimom doziranja dva puta na dan, odnosno do 8 tjedana s režimom doziranja tri puta na dan. Profili sigurnosti i djelotvornosti za režime doziranja dva puta na dan i tri puta na dan općenito su bili podjednaki.</w:t>
      </w:r>
    </w:p>
    <w:p w14:paraId="0CF046AF" w14:textId="77777777" w:rsidR="00EF1190" w:rsidRPr="00F16426" w:rsidRDefault="00EF1190" w:rsidP="00CB6733">
      <w:pPr>
        <w:pStyle w:val="BodyText"/>
        <w:rPr>
          <w:rFonts w:eastAsiaTheme="minorEastAsia"/>
        </w:rPr>
      </w:pPr>
    </w:p>
    <w:p w14:paraId="78D45BCC" w14:textId="77777777" w:rsidR="005E1B7B" w:rsidRPr="00F16426" w:rsidRDefault="006B32C5" w:rsidP="00CB6733">
      <w:pPr>
        <w:pStyle w:val="BodyText"/>
        <w:rPr>
          <w:rFonts w:eastAsiaTheme="minorEastAsia"/>
        </w:rPr>
      </w:pPr>
      <w:r w:rsidRPr="00F16426">
        <w:rPr>
          <w:rFonts w:eastAsiaTheme="minorEastAsia"/>
        </w:rPr>
        <w:t>U kliničkim ispitivanjima u trajanju do 12 tjedana je i kod periferne i kod centralne neuropatske boli smanjenje boli opaženo u prvom tjednu liječenja i održalo se tijekom cijelog trajanja liječenja.</w:t>
      </w:r>
    </w:p>
    <w:p w14:paraId="05D2921B" w14:textId="77777777" w:rsidR="00EF1190" w:rsidRPr="00F16426" w:rsidRDefault="00EF1190" w:rsidP="00CB6733">
      <w:pPr>
        <w:pStyle w:val="BodyText"/>
        <w:rPr>
          <w:rFonts w:eastAsiaTheme="minorEastAsia"/>
        </w:rPr>
      </w:pPr>
    </w:p>
    <w:p w14:paraId="7A3BC5FC" w14:textId="6F915668" w:rsidR="005E1B7B" w:rsidRPr="00F16426" w:rsidRDefault="006B32C5" w:rsidP="00CB6733">
      <w:pPr>
        <w:pStyle w:val="BodyText"/>
        <w:rPr>
          <w:rFonts w:eastAsiaTheme="minorEastAsia"/>
        </w:rPr>
      </w:pPr>
      <w:r w:rsidRPr="00F16426">
        <w:rPr>
          <w:rFonts w:eastAsiaTheme="minorEastAsia"/>
        </w:rPr>
        <w:t>U kontroliranim kliničkim ispitivanjima u perifernoj neuropatskoj boli je u 35</w:t>
      </w:r>
      <w:r w:rsidR="00E20008" w:rsidRPr="00F16426">
        <w:rPr>
          <w:rFonts w:eastAsiaTheme="minorEastAsia"/>
        </w:rPr>
        <w:t xml:space="preserve"> </w:t>
      </w:r>
      <w:r w:rsidRPr="00F16426">
        <w:rPr>
          <w:rFonts w:eastAsiaTheme="minorEastAsia"/>
        </w:rPr>
        <w:t>% bolesnika liječenih pregabalinom i 18</w:t>
      </w:r>
      <w:r w:rsidR="00CC3505" w:rsidRPr="00F16426">
        <w:rPr>
          <w:rFonts w:eastAsiaTheme="minorEastAsia"/>
        </w:rPr>
        <w:t xml:space="preserve"> </w:t>
      </w:r>
      <w:r w:rsidRPr="00F16426">
        <w:rPr>
          <w:rFonts w:eastAsiaTheme="minorEastAsia"/>
        </w:rPr>
        <w:t>% bolesnika koji su primali placebo zabilježeno 50</w:t>
      </w:r>
      <w:r w:rsidR="00E20008" w:rsidRPr="00F16426">
        <w:rPr>
          <w:rFonts w:eastAsiaTheme="minorEastAsia"/>
        </w:rPr>
        <w:t xml:space="preserve"> </w:t>
      </w:r>
      <w:r w:rsidRPr="00F16426">
        <w:rPr>
          <w:rFonts w:eastAsiaTheme="minorEastAsia"/>
        </w:rPr>
        <w:t>%-tno poboljšanje rezultata procjene boli. Među bolesnicima u kojih se nije javila somnolencija takvo je poboljšanje zabilježeno u 33</w:t>
      </w:r>
      <w:r w:rsidR="00E20008" w:rsidRPr="00F16426">
        <w:rPr>
          <w:rFonts w:eastAsiaTheme="minorEastAsia"/>
        </w:rPr>
        <w:t xml:space="preserve"> </w:t>
      </w:r>
      <w:r w:rsidRPr="00F16426">
        <w:rPr>
          <w:rFonts w:eastAsiaTheme="minorEastAsia"/>
        </w:rPr>
        <w:t>% bolesnika liječenih pregabalinom te 18</w:t>
      </w:r>
      <w:r w:rsidR="00E20008" w:rsidRPr="00F16426">
        <w:rPr>
          <w:rFonts w:eastAsiaTheme="minorEastAsia"/>
        </w:rPr>
        <w:t xml:space="preserve"> </w:t>
      </w:r>
      <w:r w:rsidRPr="00F16426">
        <w:rPr>
          <w:rFonts w:eastAsiaTheme="minorEastAsia"/>
        </w:rPr>
        <w:t>% bolesnika koji su primali placebo. Među bolesnicima u kojih se javila somnolencija, udio onih koji su odgovorili na liječenje iznosio je 48</w:t>
      </w:r>
      <w:r w:rsidR="00E20008" w:rsidRPr="00F16426">
        <w:rPr>
          <w:rFonts w:eastAsiaTheme="minorEastAsia"/>
        </w:rPr>
        <w:t xml:space="preserve"> </w:t>
      </w:r>
      <w:r w:rsidRPr="00F16426">
        <w:rPr>
          <w:rFonts w:eastAsiaTheme="minorEastAsia"/>
        </w:rPr>
        <w:t>% u skupini koja je primala pregabalin te 16</w:t>
      </w:r>
      <w:r w:rsidR="00E20008" w:rsidRPr="00F16426">
        <w:rPr>
          <w:rFonts w:eastAsiaTheme="minorEastAsia"/>
        </w:rPr>
        <w:t xml:space="preserve"> </w:t>
      </w:r>
      <w:r w:rsidRPr="00F16426">
        <w:rPr>
          <w:rFonts w:eastAsiaTheme="minorEastAsia"/>
        </w:rPr>
        <w:t>% u skupini koja je primala placebo.</w:t>
      </w:r>
    </w:p>
    <w:p w14:paraId="62274CE1" w14:textId="77777777" w:rsidR="00EF1190" w:rsidRPr="00F16426" w:rsidRDefault="00EF1190" w:rsidP="00CB6733">
      <w:pPr>
        <w:pStyle w:val="BodyText"/>
        <w:rPr>
          <w:rFonts w:eastAsiaTheme="minorEastAsia"/>
        </w:rPr>
      </w:pPr>
    </w:p>
    <w:p w14:paraId="18BD4927" w14:textId="72A2D6A5" w:rsidR="005E1B7B" w:rsidRPr="00F16426" w:rsidRDefault="006B32C5" w:rsidP="00CB6733">
      <w:pPr>
        <w:pStyle w:val="BodyText"/>
        <w:rPr>
          <w:rFonts w:eastAsiaTheme="minorEastAsia"/>
        </w:rPr>
      </w:pPr>
      <w:r w:rsidRPr="00F16426">
        <w:rPr>
          <w:rFonts w:eastAsiaTheme="minorEastAsia"/>
        </w:rPr>
        <w:t>U kontroliranom kliničkom ispitivanju u centralnoj neuropatskoj boli je u 22</w:t>
      </w:r>
      <w:r w:rsidR="00E20008" w:rsidRPr="00F16426">
        <w:rPr>
          <w:rFonts w:eastAsiaTheme="minorEastAsia"/>
        </w:rPr>
        <w:t xml:space="preserve"> </w:t>
      </w:r>
      <w:r w:rsidRPr="00F16426">
        <w:rPr>
          <w:rFonts w:eastAsiaTheme="minorEastAsia"/>
        </w:rPr>
        <w:t>% bolesnika liječenih pregabalinom i 7</w:t>
      </w:r>
      <w:r w:rsidR="00E20008" w:rsidRPr="00F16426">
        <w:rPr>
          <w:rFonts w:eastAsiaTheme="minorEastAsia"/>
        </w:rPr>
        <w:t xml:space="preserve"> </w:t>
      </w:r>
      <w:r w:rsidRPr="00F16426">
        <w:rPr>
          <w:rFonts w:eastAsiaTheme="minorEastAsia"/>
        </w:rPr>
        <w:t>% bolesnika koji su primali placebo zabilježeno 50</w:t>
      </w:r>
      <w:r w:rsidR="00E20008" w:rsidRPr="00F16426">
        <w:rPr>
          <w:rFonts w:eastAsiaTheme="minorEastAsia"/>
        </w:rPr>
        <w:t xml:space="preserve"> </w:t>
      </w:r>
      <w:r w:rsidRPr="00F16426">
        <w:rPr>
          <w:rFonts w:eastAsiaTheme="minorEastAsia"/>
        </w:rPr>
        <w:t>%-tno poboljšanje rezultata procjene boli.</w:t>
      </w:r>
    </w:p>
    <w:p w14:paraId="30AC28D9" w14:textId="77777777" w:rsidR="00EF1190" w:rsidRPr="00F16426" w:rsidRDefault="00EF1190" w:rsidP="00CB6733">
      <w:pPr>
        <w:pStyle w:val="BodyText"/>
        <w:rPr>
          <w:rFonts w:eastAsiaTheme="minorEastAsia"/>
        </w:rPr>
      </w:pPr>
    </w:p>
    <w:p w14:paraId="57A7D1D7" w14:textId="77777777" w:rsidR="005E1B7B" w:rsidRPr="00F16426" w:rsidRDefault="006B32C5" w:rsidP="00CB6733">
      <w:pPr>
        <w:rPr>
          <w:rFonts w:eastAsiaTheme="minorEastAsia"/>
          <w:i/>
        </w:rPr>
      </w:pPr>
      <w:r w:rsidRPr="00F16426">
        <w:rPr>
          <w:rFonts w:eastAsiaTheme="minorEastAsia"/>
          <w:i/>
        </w:rPr>
        <w:t>Epilepsija</w:t>
      </w:r>
    </w:p>
    <w:p w14:paraId="5C2A0A1B" w14:textId="77777777" w:rsidR="005E1B7B" w:rsidRPr="00F16426" w:rsidRDefault="006B32C5" w:rsidP="00CB6733">
      <w:pPr>
        <w:pStyle w:val="BodyText"/>
        <w:rPr>
          <w:rFonts w:eastAsiaTheme="minorEastAsia"/>
        </w:rPr>
      </w:pPr>
      <w:r w:rsidRPr="00F16426">
        <w:rPr>
          <w:rFonts w:eastAsiaTheme="minorEastAsia"/>
        </w:rPr>
        <w:t>Dodatna terapija</w:t>
      </w:r>
    </w:p>
    <w:p w14:paraId="53D2A851" w14:textId="77777777" w:rsidR="005E1B7B" w:rsidRPr="00F16426" w:rsidRDefault="006B32C5" w:rsidP="00CB6733">
      <w:pPr>
        <w:pStyle w:val="BodyText"/>
        <w:rPr>
          <w:rFonts w:eastAsiaTheme="minorEastAsia"/>
        </w:rPr>
      </w:pPr>
      <w:r w:rsidRPr="00F16426">
        <w:rPr>
          <w:rFonts w:eastAsiaTheme="minorEastAsia"/>
        </w:rPr>
        <w:t>Pregabalin je ispitan u 3 kontrolirana klinička ispitivanja u trajanju od 12 tjedana, s režimom doziranja dva puta na dan ili tri puta na dan. Profili sigurnosti i djelotvornosti za režime doziranja dva puta na dan i tri puta na dan općenito su bili podjednaki.</w:t>
      </w:r>
    </w:p>
    <w:p w14:paraId="53900497" w14:textId="77777777" w:rsidR="00EF1190" w:rsidRPr="00F16426" w:rsidRDefault="00EF1190" w:rsidP="00CB6733">
      <w:pPr>
        <w:pStyle w:val="BodyText"/>
        <w:rPr>
          <w:rFonts w:eastAsiaTheme="minorEastAsia"/>
        </w:rPr>
      </w:pPr>
    </w:p>
    <w:p w14:paraId="570CF48A" w14:textId="77777777" w:rsidR="005E1B7B" w:rsidRPr="00F16426" w:rsidRDefault="006B32C5" w:rsidP="00CB6733">
      <w:pPr>
        <w:pStyle w:val="BodyText"/>
        <w:rPr>
          <w:rFonts w:eastAsiaTheme="minorEastAsia"/>
        </w:rPr>
      </w:pPr>
      <w:r w:rsidRPr="00F16426">
        <w:rPr>
          <w:rFonts w:eastAsiaTheme="minorEastAsia"/>
        </w:rPr>
        <w:t>Smanjenje učestalosti napadaja opaženo je u prvom tjednu liječenja.</w:t>
      </w:r>
    </w:p>
    <w:p w14:paraId="270E2A40" w14:textId="77777777" w:rsidR="00EF1190" w:rsidRPr="00F16426" w:rsidRDefault="00EF1190" w:rsidP="00CB6733">
      <w:pPr>
        <w:pStyle w:val="BodyText"/>
        <w:rPr>
          <w:rFonts w:eastAsiaTheme="minorEastAsia"/>
        </w:rPr>
      </w:pPr>
    </w:p>
    <w:p w14:paraId="6577A41A" w14:textId="77777777" w:rsidR="005E1B7B" w:rsidRPr="00F16426" w:rsidRDefault="006B32C5" w:rsidP="00CB6733">
      <w:pPr>
        <w:pStyle w:val="BodyText"/>
        <w:rPr>
          <w:rFonts w:eastAsiaTheme="minorEastAsia"/>
        </w:rPr>
      </w:pPr>
      <w:r w:rsidRPr="00F16426">
        <w:rPr>
          <w:rFonts w:eastAsiaTheme="minorEastAsia"/>
          <w:u w:val="single"/>
        </w:rPr>
        <w:t>Pedijatrijska populacija</w:t>
      </w:r>
    </w:p>
    <w:p w14:paraId="39DF64E5" w14:textId="10A4816C" w:rsidR="005E1B7B" w:rsidRPr="00F16426" w:rsidRDefault="006B32C5" w:rsidP="00CB6733">
      <w:pPr>
        <w:pStyle w:val="BodyText"/>
        <w:rPr>
          <w:rFonts w:eastAsiaTheme="minorEastAsia"/>
        </w:rPr>
      </w:pPr>
      <w:r w:rsidRPr="00F16426">
        <w:rPr>
          <w:rFonts w:eastAsiaTheme="minorEastAsia"/>
        </w:rPr>
        <w:t>Djelotvornost i sigurnost pregabalina kao dodatne terapije za epilepsiju u pedijatrijskih bolesnika mlađih od 12 godina i adolescenata nisu ustanovljene. Štetni događaji zapaženi u ispitivanju farmakokinetike i podnošljivosti koje je uključivalo bolesnike u dobi od 3 mjeseca do 16 godina starosti (n</w:t>
      </w:r>
      <w:r w:rsidR="00E20008" w:rsidRPr="00F16426">
        <w:rPr>
          <w:rFonts w:eastAsiaTheme="minorEastAsia"/>
        </w:rPr>
        <w:t xml:space="preserve"> </w:t>
      </w:r>
      <w:r w:rsidRPr="00F16426">
        <w:rPr>
          <w:rFonts w:eastAsiaTheme="minorEastAsia"/>
        </w:rPr>
        <w:t>=</w:t>
      </w:r>
      <w:r w:rsidR="00E20008" w:rsidRPr="00F16426">
        <w:rPr>
          <w:rFonts w:eastAsiaTheme="minorEastAsia"/>
        </w:rPr>
        <w:t xml:space="preserve"> </w:t>
      </w:r>
      <w:r w:rsidRPr="00F16426">
        <w:rPr>
          <w:rFonts w:eastAsiaTheme="minorEastAsia"/>
        </w:rPr>
        <w:t>65) s parcijalnim napadajima bili su slični onima zapaženima u odraslih. Rezultati 12</w:t>
      </w:r>
      <w:r w:rsidRPr="00F16426">
        <w:rPr>
          <w:rFonts w:eastAsiaTheme="minorEastAsia"/>
        </w:rPr>
        <w:noBreakHyphen/>
        <w:t xml:space="preserve">tjednog placebom kontroliranog ispitivanja koje je provedeno u 295 pedijatrijskih bolesnika u dobi od 4 do 16 godina i 14-dnevnog placebom kontroliranog ispitivanja koje je provedeno u </w:t>
      </w:r>
      <w:r w:rsidRPr="00F16426">
        <w:rPr>
          <w:rFonts w:eastAsiaTheme="minorEastAsia"/>
        </w:rPr>
        <w:lastRenderedPageBreak/>
        <w:t>175 pedijatrijskih bolesnika u dobi od 1 mjeseca do manje od 4 godine radi procjene djelotvornosti i sigurnosti pregabalina kao dodatne terapije za liječenje parcijalnih napadaja i dva jednogodišnja otvorena ispitivanja sigurnosti u 54 i 431 pedijatrijska bolesnika u dobi od 3 mjeseca do 16 godina starosti s epilepsijom ukazuju da su štetni događaji pireksija i infekcija gornjih dišnih putova zabilježeni češće nego u ispitivanjima u odraslih bolesnika s epilepsijom (vidjeti dijelove 4.2, 4.8 i 5.2).</w:t>
      </w:r>
    </w:p>
    <w:p w14:paraId="4A2E6ACD" w14:textId="77777777" w:rsidR="00EF1190" w:rsidRPr="00F16426" w:rsidRDefault="00EF1190" w:rsidP="00CB6733">
      <w:pPr>
        <w:pStyle w:val="BodyText"/>
        <w:rPr>
          <w:rFonts w:eastAsiaTheme="minorEastAsia"/>
        </w:rPr>
      </w:pPr>
    </w:p>
    <w:p w14:paraId="71C40A7E" w14:textId="754718DB" w:rsidR="005E1B7B" w:rsidRPr="00F16426" w:rsidRDefault="006B32C5" w:rsidP="00CB6733">
      <w:pPr>
        <w:pStyle w:val="BodyText"/>
        <w:rPr>
          <w:rFonts w:eastAsiaTheme="minorEastAsia"/>
        </w:rPr>
      </w:pPr>
      <w:r w:rsidRPr="00F16426">
        <w:rPr>
          <w:rFonts w:eastAsiaTheme="minorEastAsia"/>
        </w:rPr>
        <w:t>U 12-tjednom placebom kontroliranom ispitivanju pedijatrijski su bolesnici (u dobi od 4 do 16 godina) dobivali pregabalin u dozi od 2,5 mg/kg na dan (maksimalno 150 mg na dan), pregabalin 10 mg/kg na dan (maksimalno 600 mg na dan) ili placebo. Najmanje 50</w:t>
      </w:r>
      <w:r w:rsidR="00CC3505" w:rsidRPr="00F16426">
        <w:rPr>
          <w:rFonts w:eastAsiaTheme="minorEastAsia"/>
        </w:rPr>
        <w:t xml:space="preserve"> </w:t>
      </w:r>
      <w:r w:rsidRPr="00F16426">
        <w:rPr>
          <w:rFonts w:eastAsiaTheme="minorEastAsia"/>
        </w:rPr>
        <w:t>%-tno smanjenje parcijalnih napadaja od početka ispitivanja imalo je 40,6</w:t>
      </w:r>
      <w:r w:rsidR="00E20008" w:rsidRPr="00F16426">
        <w:rPr>
          <w:rFonts w:eastAsiaTheme="minorEastAsia"/>
        </w:rPr>
        <w:t xml:space="preserve"> </w:t>
      </w:r>
      <w:r w:rsidRPr="00F16426">
        <w:rPr>
          <w:rFonts w:eastAsiaTheme="minorEastAsia"/>
        </w:rPr>
        <w:t>% ispitanika liječenih pregabalinom u dozi od 10 mg/kg na dan (p</w:t>
      </w:r>
      <w:r w:rsidR="00E20008" w:rsidRPr="00F16426">
        <w:rPr>
          <w:rFonts w:eastAsiaTheme="minorEastAsia"/>
        </w:rPr>
        <w:t xml:space="preserve"> </w:t>
      </w:r>
      <w:r w:rsidRPr="00F16426">
        <w:rPr>
          <w:rFonts w:eastAsiaTheme="minorEastAsia"/>
        </w:rPr>
        <w:t>=</w:t>
      </w:r>
      <w:r w:rsidR="00E20008" w:rsidRPr="00F16426">
        <w:rPr>
          <w:rFonts w:eastAsiaTheme="minorEastAsia"/>
        </w:rPr>
        <w:t xml:space="preserve"> </w:t>
      </w:r>
      <w:r w:rsidRPr="00F16426">
        <w:rPr>
          <w:rFonts w:eastAsiaTheme="minorEastAsia"/>
        </w:rPr>
        <w:t>0,0068 naspram placeba), 29,1</w:t>
      </w:r>
      <w:r w:rsidR="00E20008" w:rsidRPr="00F16426">
        <w:rPr>
          <w:rFonts w:eastAsiaTheme="minorEastAsia"/>
        </w:rPr>
        <w:t xml:space="preserve"> </w:t>
      </w:r>
      <w:r w:rsidRPr="00F16426">
        <w:rPr>
          <w:rFonts w:eastAsiaTheme="minorEastAsia"/>
        </w:rPr>
        <w:t>% ispitanika liječenih pregabalinom u dozi od 2,5 mg/kg na dan (p</w:t>
      </w:r>
      <w:r w:rsidR="00E20008" w:rsidRPr="00F16426">
        <w:rPr>
          <w:rFonts w:eastAsiaTheme="minorEastAsia"/>
        </w:rPr>
        <w:t xml:space="preserve"> </w:t>
      </w:r>
      <w:r w:rsidRPr="00F16426">
        <w:rPr>
          <w:rFonts w:eastAsiaTheme="minorEastAsia"/>
        </w:rPr>
        <w:t>=</w:t>
      </w:r>
      <w:r w:rsidR="00E20008" w:rsidRPr="00F16426">
        <w:rPr>
          <w:rFonts w:eastAsiaTheme="minorEastAsia"/>
        </w:rPr>
        <w:t xml:space="preserve"> </w:t>
      </w:r>
      <w:r w:rsidRPr="00F16426">
        <w:rPr>
          <w:rFonts w:eastAsiaTheme="minorEastAsia"/>
        </w:rPr>
        <w:t>0,2600 naspram placeba ) i 22,6</w:t>
      </w:r>
      <w:r w:rsidR="00E20008" w:rsidRPr="00F16426">
        <w:rPr>
          <w:rFonts w:eastAsiaTheme="minorEastAsia"/>
        </w:rPr>
        <w:t xml:space="preserve"> </w:t>
      </w:r>
      <w:r w:rsidRPr="00F16426">
        <w:rPr>
          <w:rFonts w:eastAsiaTheme="minorEastAsia"/>
        </w:rPr>
        <w:t>% onih koji su primali placebo.</w:t>
      </w:r>
    </w:p>
    <w:p w14:paraId="08D383AE" w14:textId="77777777" w:rsidR="00EF1190" w:rsidRPr="00F16426" w:rsidRDefault="00EF1190" w:rsidP="00CB6733">
      <w:pPr>
        <w:pStyle w:val="BodyText"/>
        <w:rPr>
          <w:rFonts w:eastAsiaTheme="minorEastAsia"/>
        </w:rPr>
      </w:pPr>
    </w:p>
    <w:p w14:paraId="356F6016" w14:textId="502DEA56" w:rsidR="005E1B7B" w:rsidRPr="00F16426" w:rsidRDefault="006B32C5" w:rsidP="00CB6733">
      <w:pPr>
        <w:pStyle w:val="BodyText"/>
        <w:rPr>
          <w:rFonts w:eastAsiaTheme="minorEastAsia"/>
        </w:rPr>
      </w:pPr>
      <w:r w:rsidRPr="00F16426">
        <w:rPr>
          <w:rFonts w:eastAsiaTheme="minorEastAsia"/>
        </w:rPr>
        <w:t>U 14-dnevnom placebom kontroliranom ispitivanju pedijatrijski su bolesnici (u dobi od 1 mjeseca do manje od 4 godine) dobivali pregabalin u dozi od 7 mg/kg na dan, pregabalin u dozi od 14 mg/kg na dan ili placebo. Medijan učestalosti napadaja tijekom 24 sata na početku ispitivanja i pri zadnjem posjetu iznosio je 4,7 i 3,8 za pregabalin u dozi od 7 mg/kg na dan, 5,4 i 1,4 za pregabalin u dozi od 14 mg/kg na dan te 2,9 i 2,3 za placebo. Primjena pregabalina u dozi od 14 mg/kg na dan značajno je smanjila logaritamski transformiranu učestalost parcijalnih napadaja u odnosu na placebo (p</w:t>
      </w:r>
      <w:r w:rsidR="00E20008" w:rsidRPr="00F16426">
        <w:rPr>
          <w:rFonts w:eastAsiaTheme="minorEastAsia"/>
        </w:rPr>
        <w:t xml:space="preserve"> </w:t>
      </w:r>
      <w:r w:rsidRPr="00F16426">
        <w:rPr>
          <w:rFonts w:eastAsiaTheme="minorEastAsia"/>
        </w:rPr>
        <w:t>=</w:t>
      </w:r>
      <w:r w:rsidR="00E20008" w:rsidRPr="00F16426">
        <w:rPr>
          <w:rFonts w:eastAsiaTheme="minorEastAsia"/>
        </w:rPr>
        <w:t xml:space="preserve"> </w:t>
      </w:r>
      <w:r w:rsidRPr="00F16426">
        <w:rPr>
          <w:rFonts w:eastAsiaTheme="minorEastAsia"/>
        </w:rPr>
        <w:t>0,0223); primjena pregabalina u dozi od 7 mg/kg na dan nije dovela do poboljšanja u usporedbi s placebom.</w:t>
      </w:r>
    </w:p>
    <w:p w14:paraId="0CC5F679" w14:textId="77777777" w:rsidR="00EF1190" w:rsidRPr="00F16426" w:rsidRDefault="00EF1190" w:rsidP="00CB6733">
      <w:pPr>
        <w:pStyle w:val="BodyText"/>
        <w:rPr>
          <w:rFonts w:eastAsiaTheme="minorEastAsia"/>
        </w:rPr>
      </w:pPr>
    </w:p>
    <w:p w14:paraId="218D4891" w14:textId="641009F0" w:rsidR="005E1B7B" w:rsidRPr="00F16426" w:rsidRDefault="006B32C5" w:rsidP="00CB6733">
      <w:pPr>
        <w:pStyle w:val="BodyText"/>
        <w:rPr>
          <w:rFonts w:eastAsiaTheme="minorEastAsia"/>
        </w:rPr>
      </w:pPr>
      <w:r w:rsidRPr="00F16426">
        <w:rPr>
          <w:rFonts w:eastAsiaTheme="minorEastAsia"/>
        </w:rPr>
        <w:t>U 12-tjednom placebom kontroliranom ispitivanju u ispitanika s primarno generaliziranim toničko</w:t>
      </w:r>
      <w:r w:rsidRPr="00F16426">
        <w:rPr>
          <w:rFonts w:eastAsiaTheme="minorEastAsia"/>
        </w:rPr>
        <w:noBreakHyphen/>
        <w:t>kloničkim napadima, 219 ispitanika (u dobi od 5 do 65 godina, od kojih je njih 66 bilo u dobi od 5 do 16 godina) dobivalo je pregabalin u dozi od 5 mg/kg na dan (maksimalno 300 mg na dan), 10 mg/kg na dan (maksimalno 600 mg na dan) ili placebo kao dodatnu terapiju. Postotak ispitanika s najmanje 50</w:t>
      </w:r>
      <w:r w:rsidR="00E20008" w:rsidRPr="00F16426">
        <w:rPr>
          <w:rFonts w:eastAsiaTheme="minorEastAsia"/>
        </w:rPr>
        <w:t xml:space="preserve"> </w:t>
      </w:r>
      <w:r w:rsidRPr="00F16426">
        <w:rPr>
          <w:rFonts w:eastAsiaTheme="minorEastAsia"/>
        </w:rPr>
        <w:t>%-tnim smanjenjem stope primarno generaliziranih toničko-kloničkih napada iznosio je 41,3</w:t>
      </w:r>
      <w:r w:rsidR="00E20008" w:rsidRPr="00F16426">
        <w:rPr>
          <w:rFonts w:eastAsiaTheme="minorEastAsia"/>
        </w:rPr>
        <w:t xml:space="preserve"> </w:t>
      </w:r>
      <w:r w:rsidRPr="00F16426">
        <w:rPr>
          <w:rFonts w:eastAsiaTheme="minorEastAsia"/>
        </w:rPr>
        <w:t>% za pregabalin primijenjen u dozi od 5 mg/kg na dan, 38,9</w:t>
      </w:r>
      <w:r w:rsidR="00E20008" w:rsidRPr="00F16426">
        <w:rPr>
          <w:rFonts w:eastAsiaTheme="minorEastAsia"/>
        </w:rPr>
        <w:t xml:space="preserve"> </w:t>
      </w:r>
      <w:r w:rsidRPr="00F16426">
        <w:rPr>
          <w:rFonts w:eastAsiaTheme="minorEastAsia"/>
        </w:rPr>
        <w:t>% za pregabalin primijenjen u dozi od 10 mg/kg na dan i placebo, odnosno 41,7</w:t>
      </w:r>
      <w:r w:rsidR="00E20008" w:rsidRPr="00F16426">
        <w:rPr>
          <w:rFonts w:eastAsiaTheme="minorEastAsia"/>
        </w:rPr>
        <w:t xml:space="preserve"> </w:t>
      </w:r>
      <w:r w:rsidRPr="00F16426">
        <w:rPr>
          <w:rFonts w:eastAsiaTheme="minorEastAsia"/>
        </w:rPr>
        <w:t>% za placebo.</w:t>
      </w:r>
    </w:p>
    <w:p w14:paraId="44259687" w14:textId="77777777" w:rsidR="00EF1190" w:rsidRPr="00F16426" w:rsidRDefault="00EF1190" w:rsidP="00CB6733">
      <w:pPr>
        <w:pStyle w:val="BodyText"/>
        <w:rPr>
          <w:rFonts w:eastAsiaTheme="minorEastAsia"/>
        </w:rPr>
      </w:pPr>
    </w:p>
    <w:p w14:paraId="710C8731" w14:textId="77777777" w:rsidR="005E1B7B" w:rsidRPr="00F16426" w:rsidRDefault="006B32C5" w:rsidP="00CB6733">
      <w:pPr>
        <w:pStyle w:val="BodyText"/>
        <w:keepNext/>
        <w:rPr>
          <w:rFonts w:eastAsiaTheme="minorEastAsia"/>
        </w:rPr>
      </w:pPr>
      <w:r w:rsidRPr="00F16426">
        <w:rPr>
          <w:rFonts w:eastAsiaTheme="minorEastAsia"/>
          <w:u w:val="single"/>
        </w:rPr>
        <w:t>Monoterapija (novodijagnosticirani bolesnici)</w:t>
      </w:r>
    </w:p>
    <w:p w14:paraId="08AB4DF4" w14:textId="77777777" w:rsidR="005E1B7B" w:rsidRPr="00F16426" w:rsidRDefault="006B32C5" w:rsidP="00CB6733">
      <w:pPr>
        <w:pStyle w:val="BodyText"/>
        <w:rPr>
          <w:rFonts w:eastAsiaTheme="minorEastAsia"/>
        </w:rPr>
      </w:pPr>
      <w:r w:rsidRPr="00F16426">
        <w:rPr>
          <w:rFonts w:eastAsiaTheme="minorEastAsia"/>
        </w:rPr>
        <w:t>Pregabalin je ispitan u jednom kontroliranom kliničkom ispitivanju u trajanju od 56 tjedana, s režimom doziranja dva puta na dan. Pregabalin nije pokazao neinferiornost u odnosu na lamotrigin s obzirom na mjeru ishoda: postizanje 6-mjesečnog razdoblja bez napadaja. Sigurnost i podnošljivost pregabalina i lamotrigina bile su podjednake.</w:t>
      </w:r>
    </w:p>
    <w:p w14:paraId="2EDA3387" w14:textId="77777777" w:rsidR="00EF1190" w:rsidRPr="00F16426" w:rsidRDefault="00EF1190" w:rsidP="00CB6733">
      <w:pPr>
        <w:pStyle w:val="BodyText"/>
        <w:rPr>
          <w:rFonts w:eastAsiaTheme="minorEastAsia"/>
        </w:rPr>
      </w:pPr>
    </w:p>
    <w:p w14:paraId="03F78A21" w14:textId="77777777" w:rsidR="005E1B7B" w:rsidRPr="00F16426" w:rsidRDefault="006B32C5" w:rsidP="00CB6733">
      <w:pPr>
        <w:pStyle w:val="BodyText"/>
        <w:rPr>
          <w:rFonts w:eastAsiaTheme="minorEastAsia"/>
        </w:rPr>
      </w:pPr>
      <w:r w:rsidRPr="00F16426">
        <w:rPr>
          <w:rFonts w:eastAsiaTheme="minorEastAsia"/>
          <w:u w:val="single"/>
        </w:rPr>
        <w:t>Generalizirani anksiozni poremećaj</w:t>
      </w:r>
    </w:p>
    <w:p w14:paraId="4A7ABD6C" w14:textId="77A5EAEB" w:rsidR="005E1B7B" w:rsidRPr="00F16426" w:rsidRDefault="006B32C5" w:rsidP="00CB6733">
      <w:pPr>
        <w:pStyle w:val="BodyText"/>
        <w:rPr>
          <w:rFonts w:eastAsiaTheme="minorEastAsia"/>
        </w:rPr>
      </w:pPr>
      <w:r w:rsidRPr="00F16426">
        <w:rPr>
          <w:rFonts w:eastAsiaTheme="minorEastAsia"/>
        </w:rPr>
        <w:t>Pregabalin je ispitivan u 6 kontroliranih ispitivanja u trajanju od 4</w:t>
      </w:r>
      <w:r w:rsidR="00EB582C" w:rsidRPr="00F16426">
        <w:rPr>
          <w:rFonts w:eastAsiaTheme="minorEastAsia"/>
        </w:rPr>
        <w:t xml:space="preserve"> do </w:t>
      </w:r>
      <w:r w:rsidRPr="00F16426">
        <w:rPr>
          <w:rFonts w:eastAsiaTheme="minorEastAsia"/>
        </w:rPr>
        <w:t>6 tjedana, u 8-tjednom ispitivanju u starijih osoba te u dugoročnom ispitivanju prevencije relapsa s dvostruko slijepom fazom prevencije relapsa u trajanju od 6 mjeseci.</w:t>
      </w:r>
    </w:p>
    <w:p w14:paraId="61C1C33B" w14:textId="77777777" w:rsidR="00EF1190" w:rsidRPr="00F16426" w:rsidRDefault="00EF1190" w:rsidP="00CB6733">
      <w:pPr>
        <w:pStyle w:val="BodyText"/>
        <w:rPr>
          <w:rFonts w:eastAsiaTheme="minorEastAsia"/>
        </w:rPr>
      </w:pPr>
    </w:p>
    <w:p w14:paraId="616B96F5" w14:textId="77777777" w:rsidR="005E1B7B" w:rsidRPr="00F16426" w:rsidRDefault="006B32C5" w:rsidP="00CB6733">
      <w:pPr>
        <w:pStyle w:val="BodyText"/>
        <w:rPr>
          <w:rFonts w:eastAsiaTheme="minorEastAsia"/>
        </w:rPr>
      </w:pPr>
      <w:r w:rsidRPr="00F16426">
        <w:rPr>
          <w:rFonts w:eastAsiaTheme="minorEastAsia"/>
        </w:rPr>
        <w:t xml:space="preserve">Ublažavanje simptoma GAP-a prema Hamiltonovoj ocjenskoj ljestvici za anksioznost (engl. </w:t>
      </w:r>
      <w:r w:rsidRPr="00F16426">
        <w:rPr>
          <w:rFonts w:eastAsiaTheme="minorEastAsia"/>
          <w:i/>
        </w:rPr>
        <w:t>Hamilton Anxiety Rating Scale</w:t>
      </w:r>
      <w:r w:rsidRPr="00F16426">
        <w:rPr>
          <w:rFonts w:eastAsiaTheme="minorEastAsia"/>
        </w:rPr>
        <w:t>, HAM-A) opaženo je u prvom tjednu liječenja.</w:t>
      </w:r>
    </w:p>
    <w:p w14:paraId="778B1DC0" w14:textId="77777777" w:rsidR="00EF1190" w:rsidRPr="00F16426" w:rsidRDefault="00EF1190" w:rsidP="00CB6733">
      <w:pPr>
        <w:pStyle w:val="BodyText"/>
        <w:rPr>
          <w:rFonts w:eastAsiaTheme="minorEastAsia"/>
        </w:rPr>
      </w:pPr>
    </w:p>
    <w:p w14:paraId="2F014C68" w14:textId="14B1537A" w:rsidR="005E1B7B" w:rsidRPr="00F16426" w:rsidRDefault="006B32C5" w:rsidP="00CB6733">
      <w:pPr>
        <w:pStyle w:val="BodyText"/>
        <w:rPr>
          <w:rFonts w:eastAsiaTheme="minorEastAsia"/>
        </w:rPr>
      </w:pPr>
      <w:r w:rsidRPr="00F16426">
        <w:rPr>
          <w:rFonts w:eastAsiaTheme="minorEastAsia"/>
        </w:rPr>
        <w:t>U kontroliranim kliničkim ispitivanjima (u trajanju od 4</w:t>
      </w:r>
      <w:r w:rsidR="0009083A" w:rsidRPr="00F16426">
        <w:rPr>
          <w:rFonts w:eastAsiaTheme="minorEastAsia"/>
        </w:rPr>
        <w:t xml:space="preserve"> do </w:t>
      </w:r>
      <w:r w:rsidRPr="00F16426">
        <w:rPr>
          <w:rFonts w:eastAsiaTheme="minorEastAsia"/>
        </w:rPr>
        <w:t>8 tjedana) u 52</w:t>
      </w:r>
      <w:r w:rsidR="00CC3505" w:rsidRPr="00F16426">
        <w:rPr>
          <w:rFonts w:eastAsiaTheme="minorEastAsia"/>
        </w:rPr>
        <w:t xml:space="preserve"> </w:t>
      </w:r>
      <w:r w:rsidRPr="00F16426">
        <w:rPr>
          <w:rFonts w:eastAsiaTheme="minorEastAsia"/>
        </w:rPr>
        <w:t>% bolesnika liječenih pregabalinom te 38</w:t>
      </w:r>
      <w:r w:rsidR="00CC3505" w:rsidRPr="00F16426">
        <w:rPr>
          <w:rFonts w:eastAsiaTheme="minorEastAsia"/>
        </w:rPr>
        <w:t xml:space="preserve"> </w:t>
      </w:r>
      <w:r w:rsidRPr="00F16426">
        <w:rPr>
          <w:rFonts w:eastAsiaTheme="minorEastAsia"/>
        </w:rPr>
        <w:t>% bolesnika koji su primali placebo je na kraju ispitivanja zabilježeno najmanje 50</w:t>
      </w:r>
      <w:r w:rsidR="00CC3505" w:rsidRPr="00F16426">
        <w:rPr>
          <w:rFonts w:eastAsiaTheme="minorEastAsia"/>
        </w:rPr>
        <w:t xml:space="preserve"> </w:t>
      </w:r>
      <w:r w:rsidRPr="00F16426">
        <w:rPr>
          <w:rFonts w:eastAsiaTheme="minorEastAsia"/>
        </w:rPr>
        <w:t>%-tno poboljšanje ukupnog rezultata na HAM-A ljestvici u odnosu na početne vrijednosti.</w:t>
      </w:r>
    </w:p>
    <w:p w14:paraId="5FDCFCC8" w14:textId="77777777" w:rsidR="00EF1190" w:rsidRPr="00F16426" w:rsidRDefault="00EF1190" w:rsidP="00CB6733">
      <w:pPr>
        <w:pStyle w:val="BodyText"/>
        <w:rPr>
          <w:rFonts w:eastAsiaTheme="minorEastAsia"/>
        </w:rPr>
      </w:pPr>
    </w:p>
    <w:p w14:paraId="3BDA7E0A" w14:textId="70335AF3" w:rsidR="005E1B7B" w:rsidRPr="00F16426" w:rsidRDefault="006B32C5" w:rsidP="00CB6733">
      <w:pPr>
        <w:pStyle w:val="BodyText"/>
        <w:rPr>
          <w:rFonts w:eastAsiaTheme="minorEastAsia"/>
        </w:rPr>
      </w:pPr>
      <w:r w:rsidRPr="00F16426">
        <w:rPr>
          <w:rFonts w:eastAsiaTheme="minorEastAsia"/>
        </w:rPr>
        <w:t>U kontroliranim ispitivanjima zamagljen vid je prijavio veći udio bolesnika liječenih pregabalinom nego bolesnika koji su primali placebo. Te su se smetnje u većini slučajeva povukle s nastavkom terapije. Oftalmološke pretrage (uključujući mjerenje oštrine vida, formalno ispitivanje vidnog polja i fundoskopski pregled nakon širenja zjenica) su u sklopu kontroliranih kliničkih ispitivanja provedene u više od 3600 bolesnika. Među tim je bolesnicima oštrina vida bila smanjena u 6,5</w:t>
      </w:r>
      <w:r w:rsidR="00CC3505" w:rsidRPr="00F16426">
        <w:rPr>
          <w:rFonts w:eastAsiaTheme="minorEastAsia"/>
        </w:rPr>
        <w:t xml:space="preserve"> </w:t>
      </w:r>
      <w:r w:rsidRPr="00F16426">
        <w:rPr>
          <w:rFonts w:eastAsiaTheme="minorEastAsia"/>
        </w:rPr>
        <w:t>% bolesnika liječenih pregabalinom i 4,8</w:t>
      </w:r>
      <w:r w:rsidR="00CC3505" w:rsidRPr="00F16426">
        <w:rPr>
          <w:rFonts w:eastAsiaTheme="minorEastAsia"/>
        </w:rPr>
        <w:t xml:space="preserve"> </w:t>
      </w:r>
      <w:r w:rsidRPr="00F16426">
        <w:rPr>
          <w:rFonts w:eastAsiaTheme="minorEastAsia"/>
        </w:rPr>
        <w:t>% onih koji su primali placebo. Promjene vidnog polja utvrđene su u 12,4</w:t>
      </w:r>
      <w:r w:rsidR="00CC3505" w:rsidRPr="00F16426">
        <w:rPr>
          <w:rFonts w:eastAsiaTheme="minorEastAsia"/>
        </w:rPr>
        <w:t xml:space="preserve"> </w:t>
      </w:r>
      <w:r w:rsidRPr="00F16426">
        <w:rPr>
          <w:rFonts w:eastAsiaTheme="minorEastAsia"/>
        </w:rPr>
        <w:t>% bolesnika liječenih pregabalinom i 11,7</w:t>
      </w:r>
      <w:r w:rsidR="00CC3505" w:rsidRPr="00F16426">
        <w:rPr>
          <w:rFonts w:eastAsiaTheme="minorEastAsia"/>
        </w:rPr>
        <w:t xml:space="preserve"> </w:t>
      </w:r>
      <w:r w:rsidRPr="00F16426">
        <w:rPr>
          <w:rFonts w:eastAsiaTheme="minorEastAsia"/>
        </w:rPr>
        <w:t xml:space="preserve">% bolesnika koji su primali placebo. Promjene očne </w:t>
      </w:r>
      <w:r w:rsidRPr="00F16426">
        <w:rPr>
          <w:rFonts w:eastAsiaTheme="minorEastAsia"/>
        </w:rPr>
        <w:lastRenderedPageBreak/>
        <w:t>pozadine opažene su u 1,7</w:t>
      </w:r>
      <w:r w:rsidR="00CC3505" w:rsidRPr="00F16426">
        <w:rPr>
          <w:rFonts w:eastAsiaTheme="minorEastAsia"/>
        </w:rPr>
        <w:t xml:space="preserve"> </w:t>
      </w:r>
      <w:r w:rsidRPr="00F16426">
        <w:rPr>
          <w:rFonts w:eastAsiaTheme="minorEastAsia"/>
        </w:rPr>
        <w:t>% bolesnika liječenih pregabalinom i 2,1</w:t>
      </w:r>
      <w:r w:rsidR="00CC3505" w:rsidRPr="00F16426">
        <w:rPr>
          <w:rFonts w:eastAsiaTheme="minorEastAsia"/>
        </w:rPr>
        <w:t xml:space="preserve"> </w:t>
      </w:r>
      <w:r w:rsidRPr="00F16426">
        <w:rPr>
          <w:rFonts w:eastAsiaTheme="minorEastAsia"/>
        </w:rPr>
        <w:t>% bolesnika koji su primali placebo.</w:t>
      </w:r>
    </w:p>
    <w:p w14:paraId="4822295D" w14:textId="77777777" w:rsidR="00EF1190" w:rsidRPr="00F16426" w:rsidRDefault="00EF1190" w:rsidP="00CB6733">
      <w:pPr>
        <w:pStyle w:val="BodyText"/>
        <w:rPr>
          <w:rFonts w:eastAsiaTheme="minorEastAsia"/>
        </w:rPr>
      </w:pPr>
    </w:p>
    <w:p w14:paraId="6199A58E" w14:textId="77777777" w:rsidR="005E1B7B" w:rsidRPr="00F16426" w:rsidRDefault="006B32C5" w:rsidP="00CB6733">
      <w:pPr>
        <w:keepNext/>
        <w:ind w:left="567" w:hanging="567"/>
        <w:rPr>
          <w:rFonts w:eastAsiaTheme="minorEastAsia"/>
          <w:b/>
          <w:bCs/>
        </w:rPr>
      </w:pPr>
      <w:r w:rsidRPr="00F16426">
        <w:rPr>
          <w:rFonts w:eastAsiaTheme="minorEastAsia"/>
          <w:b/>
          <w:bCs/>
        </w:rPr>
        <w:t>5.2</w:t>
      </w:r>
      <w:r w:rsidRPr="00F16426">
        <w:rPr>
          <w:rFonts w:eastAsiaTheme="minorEastAsia"/>
          <w:b/>
          <w:bCs/>
        </w:rPr>
        <w:tab/>
        <w:t>Farmakokinetička svojstva</w:t>
      </w:r>
    </w:p>
    <w:p w14:paraId="5E713172" w14:textId="77777777" w:rsidR="00EF1190" w:rsidRPr="00F16426" w:rsidRDefault="00EF1190" w:rsidP="00CB6733">
      <w:pPr>
        <w:pStyle w:val="BodyText"/>
        <w:rPr>
          <w:rFonts w:eastAsiaTheme="minorEastAsia"/>
        </w:rPr>
      </w:pPr>
    </w:p>
    <w:p w14:paraId="3782BBBB" w14:textId="77777777" w:rsidR="005E1B7B" w:rsidRPr="00F16426" w:rsidRDefault="006B32C5" w:rsidP="00CB6733">
      <w:pPr>
        <w:pStyle w:val="BodyText"/>
        <w:rPr>
          <w:rFonts w:eastAsiaTheme="minorEastAsia"/>
        </w:rPr>
      </w:pPr>
      <w:r w:rsidRPr="00F16426">
        <w:rPr>
          <w:rFonts w:eastAsiaTheme="minorEastAsia"/>
        </w:rPr>
        <w:t>Farmakokinetika pregabalina u stanju dinamičke ravnoteže slična je u zdravih dobrovoljaca, bolesnika s epilepsijom koji uzimaju antiepileptike i bolesnika s kroničnom boli.</w:t>
      </w:r>
    </w:p>
    <w:p w14:paraId="2D68BC31" w14:textId="77777777" w:rsidR="00EF1190" w:rsidRPr="00F16426" w:rsidRDefault="00EF1190" w:rsidP="00CB6733">
      <w:pPr>
        <w:pStyle w:val="BodyText"/>
        <w:rPr>
          <w:rFonts w:eastAsiaTheme="minorEastAsia"/>
        </w:rPr>
      </w:pPr>
    </w:p>
    <w:p w14:paraId="260873AD" w14:textId="77777777" w:rsidR="005E1B7B" w:rsidRPr="00F16426" w:rsidRDefault="006B32C5" w:rsidP="00CB6733">
      <w:pPr>
        <w:pStyle w:val="BodyText"/>
        <w:rPr>
          <w:rFonts w:eastAsiaTheme="minorEastAsia"/>
        </w:rPr>
      </w:pPr>
      <w:r w:rsidRPr="00F16426">
        <w:rPr>
          <w:rFonts w:eastAsiaTheme="minorEastAsia"/>
          <w:u w:val="single"/>
        </w:rPr>
        <w:t>Apsorpcija</w:t>
      </w:r>
    </w:p>
    <w:p w14:paraId="2D4A7F74" w14:textId="72AEB61A" w:rsidR="005E1B7B" w:rsidRPr="00F16426" w:rsidRDefault="006B32C5" w:rsidP="00CB6733">
      <w:pPr>
        <w:pStyle w:val="BodyText"/>
        <w:rPr>
          <w:rFonts w:eastAsiaTheme="minorEastAsia"/>
        </w:rPr>
      </w:pPr>
      <w:r w:rsidRPr="00F16426">
        <w:rPr>
          <w:rFonts w:eastAsiaTheme="minorEastAsia"/>
        </w:rPr>
        <w:t xml:space="preserve">Pregabalin se brzo apsorbira kad se primijeni natašte, a vršne koncentracije u plazmi postižu se jedan sat nakon primjene jedne ili višestrukih doza. Procjenjuje se da bioraspoloživost peroralno primijenjenog pregabalina iznosi </w:t>
      </w:r>
      <w:r w:rsidR="00894992" w:rsidRPr="00F16426">
        <w:rPr>
          <w:rFonts w:eastAsiaTheme="minorEastAsia"/>
        </w:rPr>
        <w:t>≥</w:t>
      </w:r>
      <w:r w:rsidRPr="00F16426">
        <w:rPr>
          <w:rFonts w:eastAsiaTheme="minorEastAsia"/>
        </w:rPr>
        <w:t xml:space="preserve"> 90</w:t>
      </w:r>
      <w:r w:rsidR="00CC3505" w:rsidRPr="00F16426">
        <w:rPr>
          <w:rFonts w:eastAsiaTheme="minorEastAsia"/>
        </w:rPr>
        <w:t xml:space="preserve"> </w:t>
      </w:r>
      <w:r w:rsidRPr="00F16426">
        <w:rPr>
          <w:rFonts w:eastAsiaTheme="minorEastAsia"/>
        </w:rPr>
        <w:t>% i ne ovisi o dozi. Nakon ponovljene se primjene stanje dinamičke ravnoteže postiže za 24 do 48 sati. Brzina apsorpcije pregabalina smanjuje se kada se lijek primjenjuje s hranom, što dovodi do smanjenja C</w:t>
      </w:r>
      <w:r w:rsidRPr="00F16426">
        <w:rPr>
          <w:rFonts w:eastAsiaTheme="minorEastAsia"/>
          <w:vertAlign w:val="subscript"/>
        </w:rPr>
        <w:t>max</w:t>
      </w:r>
      <w:r w:rsidRPr="00F16426">
        <w:rPr>
          <w:rFonts w:eastAsiaTheme="minorEastAsia"/>
        </w:rPr>
        <w:t xml:space="preserve"> za približno 25</w:t>
      </w:r>
      <w:r w:rsidR="00A6062C" w:rsidRPr="00F16426">
        <w:rPr>
          <w:rFonts w:eastAsiaTheme="minorEastAsia"/>
        </w:rPr>
        <w:t xml:space="preserve"> </w:t>
      </w:r>
      <w:r w:rsidR="00CC3505" w:rsidRPr="00F16426">
        <w:rPr>
          <w:rFonts w:eastAsiaTheme="minorEastAsia"/>
        </w:rPr>
        <w:t>–</w:t>
      </w:r>
      <w:r w:rsidR="00A6062C" w:rsidRPr="00F16426">
        <w:rPr>
          <w:rFonts w:eastAsiaTheme="minorEastAsia"/>
        </w:rPr>
        <w:t xml:space="preserve"> </w:t>
      </w:r>
      <w:r w:rsidRPr="00F16426">
        <w:rPr>
          <w:rFonts w:eastAsiaTheme="minorEastAsia"/>
        </w:rPr>
        <w:t>30</w:t>
      </w:r>
      <w:r w:rsidR="00CC3505" w:rsidRPr="00F16426">
        <w:rPr>
          <w:rFonts w:eastAsiaTheme="minorEastAsia"/>
        </w:rPr>
        <w:t xml:space="preserve"> </w:t>
      </w:r>
      <w:r w:rsidRPr="00F16426">
        <w:rPr>
          <w:rFonts w:eastAsiaTheme="minorEastAsia"/>
        </w:rPr>
        <w:t>%, dok je t</w:t>
      </w:r>
      <w:r w:rsidRPr="00F16426">
        <w:rPr>
          <w:rFonts w:eastAsiaTheme="minorEastAsia"/>
          <w:vertAlign w:val="subscript"/>
        </w:rPr>
        <w:t>max</w:t>
      </w:r>
      <w:r w:rsidRPr="00F16426">
        <w:rPr>
          <w:rFonts w:eastAsiaTheme="minorEastAsia"/>
          <w:sz w:val="14"/>
        </w:rPr>
        <w:t xml:space="preserve"> </w:t>
      </w:r>
      <w:r w:rsidRPr="00F16426">
        <w:rPr>
          <w:rFonts w:eastAsiaTheme="minorEastAsia"/>
        </w:rPr>
        <w:t>odgođen na približno 2,5 sata. Međutim, primjena pregabalina s hranom nema klinički značajnog učinka na opseg apsorpcije pregabalina.</w:t>
      </w:r>
    </w:p>
    <w:p w14:paraId="1E08432F" w14:textId="77777777" w:rsidR="00EF1190" w:rsidRPr="00F16426" w:rsidRDefault="00EF1190" w:rsidP="00CB6733">
      <w:pPr>
        <w:pStyle w:val="BodyText"/>
        <w:rPr>
          <w:rFonts w:eastAsiaTheme="minorEastAsia"/>
        </w:rPr>
      </w:pPr>
    </w:p>
    <w:p w14:paraId="3E0624D6" w14:textId="77777777" w:rsidR="005E1B7B" w:rsidRPr="00F16426" w:rsidRDefault="006B32C5" w:rsidP="00CB6733">
      <w:pPr>
        <w:pStyle w:val="BodyText"/>
        <w:rPr>
          <w:rFonts w:eastAsiaTheme="minorEastAsia"/>
        </w:rPr>
      </w:pPr>
      <w:r w:rsidRPr="00F16426">
        <w:rPr>
          <w:rFonts w:eastAsiaTheme="minorEastAsia"/>
          <w:u w:val="single"/>
        </w:rPr>
        <w:t>Distribucija</w:t>
      </w:r>
    </w:p>
    <w:p w14:paraId="0CBFF984" w14:textId="77777777" w:rsidR="005E1B7B" w:rsidRPr="00F16426" w:rsidRDefault="006B32C5" w:rsidP="00CB6733">
      <w:pPr>
        <w:pStyle w:val="BodyText"/>
        <w:rPr>
          <w:rFonts w:eastAsiaTheme="minorEastAsia"/>
        </w:rPr>
      </w:pPr>
      <w:r w:rsidRPr="00F16426">
        <w:rPr>
          <w:rFonts w:eastAsiaTheme="minorEastAsia"/>
        </w:rPr>
        <w:t>U pretkliničkim se istraživanjima pokazalo da pregabalin prolazi kroz krvno-moždanu barijeru u miševa, štakora i majmuna. Pregabalin prolazi kroz placentu u štakora te je prisutan u mlijeku štakorica u laktaciji. Prividan volumen raspodjele pregabalina nakon peroralne primjene u ljudi iznosi približno 0,56 l/kg. Pregabalin se ne veže za proteine u plazmi.</w:t>
      </w:r>
    </w:p>
    <w:p w14:paraId="3BD3F347" w14:textId="77777777" w:rsidR="00EF1190" w:rsidRPr="00F16426" w:rsidRDefault="00EF1190" w:rsidP="00CB6733">
      <w:pPr>
        <w:pStyle w:val="BodyText"/>
        <w:rPr>
          <w:rFonts w:eastAsiaTheme="minorEastAsia"/>
        </w:rPr>
      </w:pPr>
    </w:p>
    <w:p w14:paraId="4D28B8B8" w14:textId="77777777" w:rsidR="005E1B7B" w:rsidRPr="00F16426" w:rsidRDefault="006B32C5" w:rsidP="00CB6733">
      <w:pPr>
        <w:pStyle w:val="BodyText"/>
        <w:rPr>
          <w:rFonts w:eastAsiaTheme="minorEastAsia"/>
        </w:rPr>
      </w:pPr>
      <w:r w:rsidRPr="00F16426">
        <w:rPr>
          <w:rFonts w:eastAsiaTheme="minorEastAsia"/>
          <w:u w:val="single"/>
        </w:rPr>
        <w:t>Biotransformacija</w:t>
      </w:r>
    </w:p>
    <w:p w14:paraId="2E434116" w14:textId="329AC3B9" w:rsidR="005E1B7B" w:rsidRPr="00F16426" w:rsidRDefault="006B32C5" w:rsidP="00CB6733">
      <w:pPr>
        <w:pStyle w:val="BodyText"/>
        <w:rPr>
          <w:rFonts w:eastAsiaTheme="minorEastAsia"/>
        </w:rPr>
      </w:pPr>
      <w:r w:rsidRPr="00F16426">
        <w:rPr>
          <w:rFonts w:eastAsiaTheme="minorEastAsia"/>
        </w:rPr>
        <w:t>Metabolizam pregabalina u ljudi je zanemariv. Nakon primjene doze radioaktivno označenog pregabalina oko 98% radioaktivnosti ustanovljene u mokraći bio je nepromijenjen pregabalin. N</w:t>
      </w:r>
      <w:r w:rsidRPr="00F16426">
        <w:rPr>
          <w:rFonts w:eastAsiaTheme="minorEastAsia"/>
        </w:rPr>
        <w:noBreakHyphen/>
        <w:t>metilirani derivat pregabalina, glavni metabolit pregabalina ustanovljen u mokraći, činio je 0,9</w:t>
      </w:r>
      <w:r w:rsidR="00CC3505" w:rsidRPr="00F16426">
        <w:rPr>
          <w:rFonts w:eastAsiaTheme="minorEastAsia"/>
        </w:rPr>
        <w:t xml:space="preserve"> </w:t>
      </w:r>
      <w:r w:rsidRPr="00F16426">
        <w:rPr>
          <w:rFonts w:eastAsiaTheme="minorEastAsia"/>
        </w:rPr>
        <w:t>% doze. U nekliničkim istraživanjima nije bilo znakova racemizacije S-enantiomera pregabalina u R</w:t>
      </w:r>
      <w:r w:rsidRPr="00F16426">
        <w:rPr>
          <w:rFonts w:eastAsiaTheme="minorEastAsia"/>
        </w:rPr>
        <w:noBreakHyphen/>
        <w:t>enantiomer.</w:t>
      </w:r>
    </w:p>
    <w:p w14:paraId="6524C574" w14:textId="77777777" w:rsidR="00EF1190" w:rsidRPr="00F16426" w:rsidRDefault="00EF1190" w:rsidP="00CB6733">
      <w:pPr>
        <w:pStyle w:val="BodyText"/>
        <w:rPr>
          <w:rFonts w:eastAsiaTheme="minorEastAsia"/>
        </w:rPr>
      </w:pPr>
    </w:p>
    <w:p w14:paraId="4EB7D286" w14:textId="77777777" w:rsidR="005E1B7B" w:rsidRPr="00F16426" w:rsidRDefault="006B32C5" w:rsidP="00CB6733">
      <w:pPr>
        <w:pStyle w:val="BodyText"/>
        <w:keepNext/>
        <w:rPr>
          <w:rFonts w:eastAsiaTheme="minorEastAsia"/>
        </w:rPr>
      </w:pPr>
      <w:r w:rsidRPr="00F16426">
        <w:rPr>
          <w:rFonts w:eastAsiaTheme="minorEastAsia"/>
          <w:u w:val="single"/>
        </w:rPr>
        <w:t>Eliminacija</w:t>
      </w:r>
    </w:p>
    <w:p w14:paraId="7D144148" w14:textId="33322053" w:rsidR="005E1B7B" w:rsidRPr="00F16426" w:rsidRDefault="006B32C5" w:rsidP="00CB6733">
      <w:pPr>
        <w:pStyle w:val="BodyText"/>
        <w:rPr>
          <w:rFonts w:eastAsiaTheme="minorEastAsia"/>
        </w:rPr>
      </w:pPr>
      <w:r w:rsidRPr="00F16426">
        <w:rPr>
          <w:rFonts w:eastAsiaTheme="minorEastAsia"/>
        </w:rPr>
        <w:t>Pregabalin se iz s</w:t>
      </w:r>
      <w:r w:rsidR="00A6062C" w:rsidRPr="00F16426">
        <w:rPr>
          <w:rFonts w:eastAsiaTheme="minorEastAsia"/>
        </w:rPr>
        <w:t>istemske</w:t>
      </w:r>
      <w:r w:rsidRPr="00F16426">
        <w:rPr>
          <w:rFonts w:eastAsiaTheme="minorEastAsia"/>
        </w:rPr>
        <w:t xml:space="preserve"> cirkulacije primarno odstranjuje izlučivanjem nepromijenjenog lijeka putem bubrega.</w:t>
      </w:r>
    </w:p>
    <w:p w14:paraId="0D1968DC" w14:textId="77777777" w:rsidR="00EF1190" w:rsidRPr="00F16426" w:rsidRDefault="00EF1190" w:rsidP="00CB6733">
      <w:pPr>
        <w:pStyle w:val="BodyText"/>
        <w:rPr>
          <w:rFonts w:eastAsiaTheme="minorEastAsia"/>
        </w:rPr>
      </w:pPr>
    </w:p>
    <w:p w14:paraId="22D88396" w14:textId="449C7418" w:rsidR="005E1B7B" w:rsidRPr="00F16426" w:rsidRDefault="006B32C5" w:rsidP="00CB6733">
      <w:pPr>
        <w:pStyle w:val="BodyText"/>
        <w:rPr>
          <w:rFonts w:eastAsiaTheme="minorEastAsia"/>
        </w:rPr>
      </w:pPr>
      <w:r w:rsidRPr="00F16426">
        <w:rPr>
          <w:rFonts w:eastAsiaTheme="minorEastAsia"/>
        </w:rPr>
        <w:t xml:space="preserve">Prosječno poluvrijeme eliminacije pregabalina iznosi 6,3 sata. Klirens pregabalina iz plazme i bubrežni klirens upravo su razmjerni klirensu kreatinina (vidjeti dio 5.2, </w:t>
      </w:r>
      <w:r w:rsidR="00A6062C" w:rsidRPr="00F16426">
        <w:rPr>
          <w:rFonts w:eastAsiaTheme="minorEastAsia"/>
        </w:rPr>
        <w:t>„</w:t>
      </w:r>
      <w:r w:rsidRPr="00F16426">
        <w:rPr>
          <w:rFonts w:eastAsiaTheme="minorEastAsia"/>
        </w:rPr>
        <w:t xml:space="preserve">Oštećenje </w:t>
      </w:r>
      <w:r w:rsidR="0029607D" w:rsidRPr="00F16426">
        <w:rPr>
          <w:rFonts w:eastAsiaTheme="minorEastAsia"/>
        </w:rPr>
        <w:t xml:space="preserve">funkcije </w:t>
      </w:r>
      <w:r w:rsidRPr="00F16426">
        <w:rPr>
          <w:rFonts w:eastAsiaTheme="minorEastAsia"/>
        </w:rPr>
        <w:t>bubrega</w:t>
      </w:r>
      <w:r w:rsidR="00A6062C" w:rsidRPr="00F16426">
        <w:rPr>
          <w:rFonts w:eastAsiaTheme="minorEastAsia"/>
        </w:rPr>
        <w:t>“</w:t>
      </w:r>
      <w:r w:rsidRPr="00F16426">
        <w:rPr>
          <w:rFonts w:eastAsiaTheme="minorEastAsia"/>
        </w:rPr>
        <w:t>).</w:t>
      </w:r>
    </w:p>
    <w:p w14:paraId="673CC5CA" w14:textId="77777777" w:rsidR="00EF1190" w:rsidRPr="00F16426" w:rsidRDefault="00EF1190" w:rsidP="00CB6733">
      <w:pPr>
        <w:pStyle w:val="BodyText"/>
        <w:rPr>
          <w:rFonts w:eastAsiaTheme="minorEastAsia"/>
        </w:rPr>
      </w:pPr>
    </w:p>
    <w:p w14:paraId="217CCE58" w14:textId="77777777" w:rsidR="005E1B7B" w:rsidRPr="00F16426" w:rsidRDefault="006B32C5" w:rsidP="00CB6733">
      <w:pPr>
        <w:pStyle w:val="BodyText"/>
        <w:rPr>
          <w:rFonts w:eastAsiaTheme="minorEastAsia"/>
        </w:rPr>
      </w:pPr>
      <w:r w:rsidRPr="00F16426">
        <w:rPr>
          <w:rFonts w:eastAsiaTheme="minorEastAsia"/>
        </w:rPr>
        <w:t>Potrebno je prilagoditi dozu u bolesnika čija je bubrežna funkcija smanjena ili se liječe hemodijalizom (vidjeti dio 4.2, Tablica 1).</w:t>
      </w:r>
    </w:p>
    <w:p w14:paraId="4C04D864" w14:textId="77777777" w:rsidR="00EF1190" w:rsidRPr="00F16426" w:rsidRDefault="00EF1190" w:rsidP="00CB6733">
      <w:pPr>
        <w:pStyle w:val="BodyText"/>
        <w:rPr>
          <w:rFonts w:eastAsiaTheme="minorEastAsia"/>
        </w:rPr>
      </w:pPr>
    </w:p>
    <w:p w14:paraId="70EE46AC" w14:textId="77777777" w:rsidR="005E1B7B" w:rsidRPr="00F16426" w:rsidRDefault="006B32C5" w:rsidP="00CB6733">
      <w:pPr>
        <w:pStyle w:val="BodyText"/>
        <w:rPr>
          <w:rFonts w:eastAsiaTheme="minorEastAsia"/>
        </w:rPr>
      </w:pPr>
      <w:r w:rsidRPr="00F16426">
        <w:rPr>
          <w:rFonts w:eastAsiaTheme="minorEastAsia"/>
          <w:u w:val="single"/>
        </w:rPr>
        <w:t>Linearnost/nelinearnost</w:t>
      </w:r>
    </w:p>
    <w:p w14:paraId="001A263B" w14:textId="0ECA72ED" w:rsidR="005E1B7B" w:rsidRPr="00F16426" w:rsidRDefault="006B32C5" w:rsidP="00CB6733">
      <w:pPr>
        <w:pStyle w:val="BodyText"/>
        <w:rPr>
          <w:rFonts w:eastAsiaTheme="minorEastAsia"/>
        </w:rPr>
      </w:pPr>
      <w:r w:rsidRPr="00F16426">
        <w:rPr>
          <w:rFonts w:eastAsiaTheme="minorEastAsia"/>
        </w:rPr>
        <w:t>Farmakokinetika pregabalina je linearna u preporučenom rasponu dnevnih doza. Razlike u farmakokinetici pregabalina od osobe do osobe su male (&lt; 20</w:t>
      </w:r>
      <w:r w:rsidR="00A6062C" w:rsidRPr="00F16426">
        <w:rPr>
          <w:rFonts w:eastAsiaTheme="minorEastAsia"/>
        </w:rPr>
        <w:t xml:space="preserve"> </w:t>
      </w:r>
      <w:r w:rsidRPr="00F16426">
        <w:rPr>
          <w:rFonts w:eastAsiaTheme="minorEastAsia"/>
        </w:rPr>
        <w:t>%). Farmakokinetika višestrukih doza može se predvidjeti iz podataka o farmakokinetici jedne doze. Stoga nije potrebno rutinski kontrolirati koncentracije pregabalina u plazmi.</w:t>
      </w:r>
    </w:p>
    <w:p w14:paraId="06394EB9" w14:textId="77777777" w:rsidR="00EF1190" w:rsidRPr="00F16426" w:rsidRDefault="00EF1190" w:rsidP="00CB6733">
      <w:pPr>
        <w:pStyle w:val="BodyText"/>
        <w:rPr>
          <w:rFonts w:eastAsiaTheme="minorEastAsia"/>
        </w:rPr>
      </w:pPr>
    </w:p>
    <w:p w14:paraId="5F8DC5E8" w14:textId="77777777" w:rsidR="005E1B7B" w:rsidRPr="00F16426" w:rsidRDefault="006B32C5" w:rsidP="00CB6733">
      <w:pPr>
        <w:pStyle w:val="BodyText"/>
        <w:rPr>
          <w:rFonts w:eastAsiaTheme="minorEastAsia"/>
        </w:rPr>
      </w:pPr>
      <w:r w:rsidRPr="00F16426">
        <w:rPr>
          <w:rFonts w:eastAsiaTheme="minorEastAsia"/>
          <w:u w:val="single"/>
        </w:rPr>
        <w:t>Spol</w:t>
      </w:r>
    </w:p>
    <w:p w14:paraId="5CEE2E0E" w14:textId="77777777" w:rsidR="005E1B7B" w:rsidRPr="00F16426" w:rsidRDefault="006B32C5" w:rsidP="00CB6733">
      <w:pPr>
        <w:pStyle w:val="BodyText"/>
        <w:rPr>
          <w:rFonts w:eastAsiaTheme="minorEastAsia"/>
        </w:rPr>
      </w:pPr>
      <w:r w:rsidRPr="00F16426">
        <w:rPr>
          <w:rFonts w:eastAsiaTheme="minorEastAsia"/>
        </w:rPr>
        <w:t>Klinička ispitivanja pokazuju da spol nema klinički značajnog utjecaja na koncentracije pregabalina u plazmi.</w:t>
      </w:r>
    </w:p>
    <w:p w14:paraId="3869C1CD" w14:textId="77777777" w:rsidR="00EF1190" w:rsidRPr="00F16426" w:rsidRDefault="00EF1190" w:rsidP="00CB6733">
      <w:pPr>
        <w:pStyle w:val="BodyText"/>
        <w:rPr>
          <w:rFonts w:eastAsiaTheme="minorEastAsia"/>
        </w:rPr>
      </w:pPr>
    </w:p>
    <w:p w14:paraId="4C3CB2D5" w14:textId="6722470A" w:rsidR="005E1B7B" w:rsidRPr="00F16426" w:rsidRDefault="006B32C5" w:rsidP="00CB6733">
      <w:pPr>
        <w:pStyle w:val="BodyText"/>
        <w:rPr>
          <w:rFonts w:eastAsiaTheme="minorEastAsia"/>
        </w:rPr>
      </w:pPr>
      <w:r w:rsidRPr="00F16426">
        <w:rPr>
          <w:rFonts w:eastAsiaTheme="minorEastAsia"/>
          <w:u w:val="single"/>
        </w:rPr>
        <w:t xml:space="preserve">Oštećenje </w:t>
      </w:r>
      <w:r w:rsidR="0029607D" w:rsidRPr="00F16426">
        <w:rPr>
          <w:rFonts w:eastAsiaTheme="minorEastAsia"/>
          <w:u w:val="single"/>
        </w:rPr>
        <w:t xml:space="preserve">funkcije </w:t>
      </w:r>
      <w:r w:rsidRPr="00F16426">
        <w:rPr>
          <w:rFonts w:eastAsiaTheme="minorEastAsia"/>
          <w:u w:val="single"/>
        </w:rPr>
        <w:t>bubrega</w:t>
      </w:r>
    </w:p>
    <w:p w14:paraId="4FA57BA8" w14:textId="597A993D" w:rsidR="005E1B7B" w:rsidRPr="00F16426" w:rsidRDefault="006B32C5" w:rsidP="00CB6733">
      <w:pPr>
        <w:pStyle w:val="BodyText"/>
        <w:rPr>
          <w:rFonts w:eastAsiaTheme="minorEastAsia"/>
        </w:rPr>
      </w:pPr>
      <w:r w:rsidRPr="00F16426">
        <w:rPr>
          <w:rFonts w:eastAsiaTheme="minorEastAsia"/>
        </w:rPr>
        <w:t>Klirens pregabalina upravo je razmjeran klirensu kreatinina. Nadalje, pregabalin se iz plazme djelotvorno uklanja hemodijalizom (nakon četverosatne hemodijalize koncentracije pregabalina u plazmi smanjuju se za približno 50</w:t>
      </w:r>
      <w:r w:rsidR="00A6062C" w:rsidRPr="00F16426">
        <w:rPr>
          <w:rFonts w:eastAsiaTheme="minorEastAsia"/>
        </w:rPr>
        <w:t xml:space="preserve"> </w:t>
      </w:r>
      <w:r w:rsidRPr="00F16426">
        <w:rPr>
          <w:rFonts w:eastAsiaTheme="minorEastAsia"/>
        </w:rPr>
        <w:t>%). Budući da je eliminacija putem bubrega glavni put eliminacije, bolesnicima s oštećenjem</w:t>
      </w:r>
      <w:r w:rsidR="0029607D" w:rsidRPr="00F16426">
        <w:rPr>
          <w:rFonts w:eastAsiaTheme="minorEastAsia"/>
        </w:rPr>
        <w:t xml:space="preserve"> funkcije</w:t>
      </w:r>
      <w:r w:rsidRPr="00F16426">
        <w:rPr>
          <w:rFonts w:eastAsiaTheme="minorEastAsia"/>
        </w:rPr>
        <w:t xml:space="preserve"> bubrega potrebno je smanjiti dozu te dati dopunsku dozu nakon hemodijalize (vidjeti dio 4.2, Tablica 1).</w:t>
      </w:r>
    </w:p>
    <w:p w14:paraId="1A85B38D" w14:textId="77777777" w:rsidR="00EF1190" w:rsidRPr="00F16426" w:rsidRDefault="00EF1190" w:rsidP="00CB6733">
      <w:pPr>
        <w:pStyle w:val="BodyText"/>
        <w:rPr>
          <w:rFonts w:eastAsiaTheme="minorEastAsia"/>
        </w:rPr>
      </w:pPr>
    </w:p>
    <w:p w14:paraId="1645E1B2" w14:textId="525C3910" w:rsidR="005E1B7B" w:rsidRPr="00F16426" w:rsidRDefault="006B32C5" w:rsidP="00CB6733">
      <w:pPr>
        <w:pStyle w:val="BodyText"/>
        <w:rPr>
          <w:rFonts w:eastAsiaTheme="minorEastAsia"/>
        </w:rPr>
      </w:pPr>
      <w:r w:rsidRPr="00F16426">
        <w:rPr>
          <w:rFonts w:eastAsiaTheme="minorEastAsia"/>
          <w:u w:val="single"/>
        </w:rPr>
        <w:t xml:space="preserve">Oštećenje </w:t>
      </w:r>
      <w:r w:rsidR="0029607D" w:rsidRPr="00F16426">
        <w:rPr>
          <w:rFonts w:eastAsiaTheme="minorEastAsia"/>
          <w:u w:val="single"/>
        </w:rPr>
        <w:t xml:space="preserve">funkcije </w:t>
      </w:r>
      <w:r w:rsidRPr="00F16426">
        <w:rPr>
          <w:rFonts w:eastAsiaTheme="minorEastAsia"/>
          <w:u w:val="single"/>
        </w:rPr>
        <w:t>jetre</w:t>
      </w:r>
    </w:p>
    <w:p w14:paraId="11F0295B" w14:textId="77777777" w:rsidR="005E1B7B" w:rsidRPr="00F16426" w:rsidRDefault="006B32C5" w:rsidP="00CB6733">
      <w:pPr>
        <w:pStyle w:val="BodyText"/>
        <w:rPr>
          <w:rFonts w:eastAsiaTheme="minorEastAsia"/>
        </w:rPr>
      </w:pPr>
      <w:r w:rsidRPr="00F16426">
        <w:rPr>
          <w:rFonts w:eastAsiaTheme="minorEastAsia"/>
        </w:rPr>
        <w:t>Nisu provedena specifična farmakokinetička ispitivanja u bolesnika s oštećenjem jetrene funkcije. Budući da metabolizam pregabalina nije značajan te da se pretežno izlučuje mokraćom u nepromijenjenom obliku, nije vjerojatno da će oštećenje jetrene funkcije značajno promijeniti koncentracije pregabalina u plazmi.</w:t>
      </w:r>
    </w:p>
    <w:p w14:paraId="456F4AAB" w14:textId="77777777" w:rsidR="00EF1190" w:rsidRPr="00F16426" w:rsidRDefault="00EF1190" w:rsidP="00CB6733">
      <w:pPr>
        <w:pStyle w:val="BodyText"/>
        <w:rPr>
          <w:rFonts w:eastAsiaTheme="minorEastAsia"/>
        </w:rPr>
      </w:pPr>
    </w:p>
    <w:p w14:paraId="59906E51" w14:textId="77777777" w:rsidR="005E1B7B" w:rsidRPr="00F16426" w:rsidRDefault="006B32C5" w:rsidP="00CB6733">
      <w:pPr>
        <w:pStyle w:val="BodyText"/>
        <w:keepNext/>
        <w:rPr>
          <w:rFonts w:eastAsiaTheme="minorEastAsia"/>
        </w:rPr>
      </w:pPr>
      <w:r w:rsidRPr="00F16426">
        <w:rPr>
          <w:rFonts w:eastAsiaTheme="minorEastAsia"/>
          <w:u w:val="single"/>
        </w:rPr>
        <w:t>Pedijatrijska populacija</w:t>
      </w:r>
    </w:p>
    <w:p w14:paraId="14E4FE5B" w14:textId="77777777" w:rsidR="005E1B7B" w:rsidRPr="00F16426" w:rsidRDefault="006B32C5" w:rsidP="00CB6733">
      <w:pPr>
        <w:pStyle w:val="BodyText"/>
        <w:rPr>
          <w:rFonts w:eastAsiaTheme="minorEastAsia"/>
        </w:rPr>
      </w:pPr>
      <w:r w:rsidRPr="00F16426">
        <w:rPr>
          <w:rFonts w:eastAsiaTheme="minorEastAsia"/>
        </w:rPr>
        <w:t>Farmakokinetika pregabalina procijenjena je u pedijatrijskih bolesnika s epilepsijom (dobne skupine: od 1 do 23 mjeseca, od 2 do 6 godina, od 7 do 11 godina i od 12 do 16 godina) pri razinama doza od 2,5, 5, 10 i 15 mg/kg/dan u ispitivanju farmakokinetike i podnošljivosti.</w:t>
      </w:r>
    </w:p>
    <w:p w14:paraId="2FFEB63C" w14:textId="77777777" w:rsidR="00EF1190" w:rsidRPr="00F16426" w:rsidRDefault="00EF1190" w:rsidP="00CB6733">
      <w:pPr>
        <w:pStyle w:val="BodyText"/>
        <w:rPr>
          <w:rFonts w:eastAsiaTheme="minorEastAsia"/>
        </w:rPr>
      </w:pPr>
    </w:p>
    <w:p w14:paraId="59A1F915" w14:textId="77777777" w:rsidR="005E1B7B" w:rsidRPr="00F16426" w:rsidRDefault="006B32C5" w:rsidP="00CB6733">
      <w:pPr>
        <w:pStyle w:val="BodyText"/>
        <w:rPr>
          <w:rFonts w:eastAsiaTheme="minorEastAsia"/>
        </w:rPr>
      </w:pPr>
      <w:r w:rsidRPr="00F16426">
        <w:rPr>
          <w:rFonts w:eastAsiaTheme="minorEastAsia"/>
        </w:rPr>
        <w:t>Nakon peroralne primjene pregabalina u pedijatrijskih bolesnika natašte, vrijeme do vršne koncentracije u plazmi bilo je općenito slično u svim dobnim skupinama, a nastupila je 0,5 do 2 sata nakon doze.</w:t>
      </w:r>
    </w:p>
    <w:p w14:paraId="35DD79F0" w14:textId="77777777" w:rsidR="00EF1190" w:rsidRPr="00F16426" w:rsidRDefault="00EF1190" w:rsidP="00CB6733">
      <w:pPr>
        <w:pStyle w:val="BodyText"/>
        <w:rPr>
          <w:rFonts w:eastAsiaTheme="minorEastAsia"/>
        </w:rPr>
      </w:pPr>
    </w:p>
    <w:p w14:paraId="0C9BC7D4" w14:textId="60EBCEB7" w:rsidR="005E1B7B" w:rsidRPr="00F16426" w:rsidRDefault="006B32C5" w:rsidP="00CB6733">
      <w:pPr>
        <w:pStyle w:val="BodyText"/>
        <w:rPr>
          <w:rFonts w:eastAsiaTheme="minorEastAsia"/>
        </w:rPr>
      </w:pPr>
      <w:r w:rsidRPr="00F16426">
        <w:rPr>
          <w:rFonts w:eastAsiaTheme="minorEastAsia"/>
        </w:rPr>
        <w:t>Parametri C</w:t>
      </w:r>
      <w:r w:rsidRPr="00F16426">
        <w:rPr>
          <w:rFonts w:eastAsiaTheme="minorEastAsia"/>
          <w:vertAlign w:val="subscript"/>
        </w:rPr>
        <w:t xml:space="preserve">max </w:t>
      </w:r>
      <w:r w:rsidRPr="00F16426">
        <w:rPr>
          <w:rFonts w:eastAsiaTheme="minorEastAsia"/>
        </w:rPr>
        <w:t>i AUC pregabalina povećavali su se linearno s povećanjem doze unutar svake dobne skupine. AUC je bio niži za 30</w:t>
      </w:r>
      <w:r w:rsidR="00A6062C" w:rsidRPr="00F16426">
        <w:rPr>
          <w:rFonts w:eastAsiaTheme="minorEastAsia"/>
        </w:rPr>
        <w:t xml:space="preserve"> </w:t>
      </w:r>
      <w:r w:rsidRPr="00F16426">
        <w:rPr>
          <w:rFonts w:eastAsiaTheme="minorEastAsia"/>
        </w:rPr>
        <w:t>% u pedijatrijskih bolesnika s tjelesnom težinom manjom od 30 kg zbog povećanog klirensa prilagođenog tjelesnoj težini od 43</w:t>
      </w:r>
      <w:r w:rsidR="00A6062C" w:rsidRPr="00F16426">
        <w:rPr>
          <w:rFonts w:eastAsiaTheme="minorEastAsia"/>
        </w:rPr>
        <w:t xml:space="preserve"> </w:t>
      </w:r>
      <w:r w:rsidRPr="00F16426">
        <w:rPr>
          <w:rFonts w:eastAsiaTheme="minorEastAsia"/>
        </w:rPr>
        <w:t>% za te bolesnike u odnosu na bolesnike s tjelesnom težinom ≥</w:t>
      </w:r>
      <w:r w:rsidR="00A6062C" w:rsidRPr="00F16426">
        <w:rPr>
          <w:rFonts w:eastAsiaTheme="minorEastAsia"/>
        </w:rPr>
        <w:t xml:space="preserve"> </w:t>
      </w:r>
      <w:r w:rsidRPr="00F16426">
        <w:rPr>
          <w:rFonts w:eastAsiaTheme="minorEastAsia"/>
        </w:rPr>
        <w:t>30 kg.</w:t>
      </w:r>
    </w:p>
    <w:p w14:paraId="4F4DC91C" w14:textId="77777777" w:rsidR="00EF1190" w:rsidRPr="00F16426" w:rsidRDefault="00EF1190" w:rsidP="00CB6733">
      <w:pPr>
        <w:pStyle w:val="BodyText"/>
        <w:rPr>
          <w:rFonts w:eastAsiaTheme="minorEastAsia"/>
        </w:rPr>
      </w:pPr>
    </w:p>
    <w:p w14:paraId="762920BE" w14:textId="77777777" w:rsidR="005E1B7B" w:rsidRPr="00F16426" w:rsidRDefault="006B32C5" w:rsidP="00CB6733">
      <w:pPr>
        <w:pStyle w:val="BodyText"/>
        <w:rPr>
          <w:rFonts w:eastAsiaTheme="minorEastAsia"/>
        </w:rPr>
      </w:pPr>
      <w:r w:rsidRPr="00F16426">
        <w:rPr>
          <w:rFonts w:eastAsiaTheme="minorEastAsia"/>
        </w:rPr>
        <w:t>Terminalni poluvijek pregabalina bio je prosječno 3 do 4 sata u pedijatrijskih bolesnika u dobi do 6 godina, a 4 do 6 sati u onih dobi od 7 godina ili starijih.</w:t>
      </w:r>
    </w:p>
    <w:p w14:paraId="22DA169B" w14:textId="77777777" w:rsidR="00EF1190" w:rsidRPr="00F16426" w:rsidRDefault="00EF1190" w:rsidP="00CB6733">
      <w:pPr>
        <w:pStyle w:val="BodyText"/>
        <w:rPr>
          <w:rFonts w:eastAsiaTheme="minorEastAsia"/>
        </w:rPr>
      </w:pPr>
    </w:p>
    <w:p w14:paraId="23A1FC45" w14:textId="77777777" w:rsidR="005E1B7B" w:rsidRPr="00F16426" w:rsidRDefault="006B32C5" w:rsidP="00CB6733">
      <w:pPr>
        <w:pStyle w:val="BodyText"/>
        <w:rPr>
          <w:rFonts w:eastAsiaTheme="minorEastAsia"/>
        </w:rPr>
      </w:pPr>
      <w:r w:rsidRPr="00F16426">
        <w:rPr>
          <w:rFonts w:eastAsiaTheme="minorEastAsia"/>
        </w:rPr>
        <w:t>Populacijska farmakokinetička analiza pokazala je da je klirens kreatinina bio značajna kovarijabla peroralnog klirensa pregabalina, tjelesna težina bila je značajna kovarijabla prividnog peroralnog volumena distribucije pregabalina, a ti su odnosi bili slični kod pedijatrijskih i odraslih bolesnika.</w:t>
      </w:r>
    </w:p>
    <w:p w14:paraId="1857B33E" w14:textId="77777777" w:rsidR="005E1B7B" w:rsidRPr="00F16426" w:rsidRDefault="006B32C5" w:rsidP="00CB6733">
      <w:pPr>
        <w:pStyle w:val="BodyText"/>
        <w:rPr>
          <w:rFonts w:eastAsiaTheme="minorEastAsia"/>
        </w:rPr>
      </w:pPr>
      <w:r w:rsidRPr="00F16426">
        <w:rPr>
          <w:rFonts w:eastAsiaTheme="minorEastAsia"/>
        </w:rPr>
        <w:t>Farmakokinetika pregabalina u bolesnika mlađih od 3 mjeseca nije ispitana (vidjeti dijelove 4.2, 4.8 i 5.1).</w:t>
      </w:r>
    </w:p>
    <w:p w14:paraId="778412A2" w14:textId="77777777" w:rsidR="00EF1190" w:rsidRPr="00F16426" w:rsidRDefault="00EF1190" w:rsidP="00CB6733">
      <w:pPr>
        <w:pStyle w:val="BodyText"/>
        <w:rPr>
          <w:rFonts w:eastAsiaTheme="minorEastAsia"/>
        </w:rPr>
      </w:pPr>
    </w:p>
    <w:p w14:paraId="20CBCB23" w14:textId="77777777" w:rsidR="005E1B7B" w:rsidRPr="00F16426" w:rsidRDefault="006B32C5" w:rsidP="00CB6733">
      <w:pPr>
        <w:pStyle w:val="BodyText"/>
        <w:rPr>
          <w:rFonts w:eastAsiaTheme="minorEastAsia"/>
        </w:rPr>
      </w:pPr>
      <w:r w:rsidRPr="00F16426">
        <w:rPr>
          <w:rFonts w:eastAsiaTheme="minorEastAsia"/>
          <w:u w:val="single"/>
        </w:rPr>
        <w:t>Starije osobe</w:t>
      </w:r>
    </w:p>
    <w:p w14:paraId="453CC1F9" w14:textId="77777777" w:rsidR="005E1B7B" w:rsidRPr="00F16426" w:rsidRDefault="006B32C5" w:rsidP="00CB6733">
      <w:pPr>
        <w:pStyle w:val="BodyText"/>
        <w:rPr>
          <w:rFonts w:eastAsiaTheme="minorEastAsia"/>
        </w:rPr>
      </w:pPr>
      <w:r w:rsidRPr="00F16426">
        <w:rPr>
          <w:rFonts w:eastAsiaTheme="minorEastAsia"/>
        </w:rPr>
        <w:t>Klirens pregabalina smanjuje se starenjem. To smanjenje peroralnog klirensa pregabalina u skladu je sa smanjenjem klirensa kreatinina povezanim s rastućom dobi. U bolesnika čija je bubrežna funkcija oslabljena zbog starije dobi možda će biti potrebno smanjiti dozu pregabalina (vidjeti dio 4.2, Tablica 1).</w:t>
      </w:r>
    </w:p>
    <w:p w14:paraId="46EA5981" w14:textId="77777777" w:rsidR="00EF1190" w:rsidRPr="00F16426" w:rsidRDefault="00EF1190" w:rsidP="00CB6733">
      <w:pPr>
        <w:pStyle w:val="BodyText"/>
        <w:rPr>
          <w:rFonts w:eastAsiaTheme="minorEastAsia"/>
        </w:rPr>
      </w:pPr>
    </w:p>
    <w:p w14:paraId="277880DB" w14:textId="77777777" w:rsidR="005E1B7B" w:rsidRPr="00F16426" w:rsidRDefault="006B32C5" w:rsidP="00CB6733">
      <w:pPr>
        <w:pStyle w:val="BodyText"/>
        <w:rPr>
          <w:rFonts w:eastAsiaTheme="minorEastAsia"/>
        </w:rPr>
      </w:pPr>
      <w:r w:rsidRPr="00F16426">
        <w:rPr>
          <w:rFonts w:eastAsiaTheme="minorEastAsia"/>
          <w:u w:val="single"/>
        </w:rPr>
        <w:t>Majke koje doje</w:t>
      </w:r>
    </w:p>
    <w:p w14:paraId="54F426FA" w14:textId="06C0BBAB" w:rsidR="005E1B7B" w:rsidRPr="00F16426" w:rsidRDefault="006B32C5" w:rsidP="00CB6733">
      <w:pPr>
        <w:pStyle w:val="BodyText"/>
        <w:rPr>
          <w:rFonts w:eastAsiaTheme="minorEastAsia"/>
        </w:rPr>
      </w:pPr>
      <w:r w:rsidRPr="00F16426">
        <w:rPr>
          <w:rFonts w:eastAsiaTheme="minorEastAsia"/>
        </w:rPr>
        <w:t>Farmakokinetika pregabalina u dozi od 150 mg svakih 12 sati (dnevna doza od 300 mg) ispitana je u 10 dojilja najmanje 12 tjedana nakon poroda. Dojenje nije utjecalo ili je zanemarivo utjecalo na farmakokinetiku pregabalina. Pregabalin se izlučivao u majčino mlijeko u prosječnim koncentracijama stanja dinamičke ravnoteže koje su iznosile otprilike 76</w:t>
      </w:r>
      <w:r w:rsidR="00A6062C" w:rsidRPr="00F16426">
        <w:rPr>
          <w:rFonts w:eastAsiaTheme="minorEastAsia"/>
        </w:rPr>
        <w:t xml:space="preserve"> </w:t>
      </w:r>
      <w:r w:rsidRPr="00F16426">
        <w:rPr>
          <w:rFonts w:eastAsiaTheme="minorEastAsia"/>
        </w:rPr>
        <w:t>% onih u majčinoj plazmi. Procijenjena doza koju bi dojenče dobivalo iz mlijeka (uzimajući u obzir srednju konzumaciju mlijeka od oko 150 ml/kg/dan) žene koja prima 300 mg/dan ili maksimalnu dozu od 600 mg/dan iznosila bi 0,31 odnosno 0,62 mg/kg/dan. Te procijenjene doze iznose otprilike 7</w:t>
      </w:r>
      <w:r w:rsidR="00A6062C" w:rsidRPr="00F16426">
        <w:rPr>
          <w:rFonts w:eastAsiaTheme="minorEastAsia"/>
        </w:rPr>
        <w:t xml:space="preserve"> </w:t>
      </w:r>
      <w:r w:rsidRPr="00F16426">
        <w:rPr>
          <w:rFonts w:eastAsiaTheme="minorEastAsia"/>
        </w:rPr>
        <w:t>% ukupne dnevne majčine doze na osnovi mg/kg.</w:t>
      </w:r>
    </w:p>
    <w:p w14:paraId="3588215C" w14:textId="77777777" w:rsidR="00EF1190" w:rsidRPr="00F16426" w:rsidRDefault="00EF1190" w:rsidP="00CB6733">
      <w:pPr>
        <w:pStyle w:val="BodyText"/>
        <w:rPr>
          <w:rFonts w:eastAsiaTheme="minorEastAsia"/>
        </w:rPr>
      </w:pPr>
    </w:p>
    <w:p w14:paraId="42748669" w14:textId="77777777" w:rsidR="005E1B7B" w:rsidRPr="00F16426" w:rsidRDefault="006B32C5" w:rsidP="00CB6733">
      <w:pPr>
        <w:keepNext/>
        <w:ind w:left="567" w:hanging="567"/>
        <w:rPr>
          <w:rFonts w:eastAsiaTheme="minorEastAsia"/>
          <w:b/>
          <w:bCs/>
        </w:rPr>
      </w:pPr>
      <w:r w:rsidRPr="00F16426">
        <w:rPr>
          <w:rFonts w:eastAsiaTheme="minorEastAsia"/>
          <w:b/>
          <w:bCs/>
        </w:rPr>
        <w:t>5.3</w:t>
      </w:r>
      <w:r w:rsidRPr="00F16426">
        <w:rPr>
          <w:rFonts w:eastAsiaTheme="minorEastAsia"/>
          <w:b/>
          <w:bCs/>
        </w:rPr>
        <w:tab/>
        <w:t>Neklinički podaci o sigurnosti primjene</w:t>
      </w:r>
    </w:p>
    <w:p w14:paraId="0B5548A2" w14:textId="77777777" w:rsidR="00EF1190" w:rsidRPr="00F16426" w:rsidRDefault="00EF1190" w:rsidP="00CB6733">
      <w:pPr>
        <w:pStyle w:val="BodyText"/>
        <w:rPr>
          <w:rFonts w:eastAsiaTheme="minorEastAsia"/>
        </w:rPr>
      </w:pPr>
    </w:p>
    <w:p w14:paraId="61D02433" w14:textId="77777777" w:rsidR="005E1B7B" w:rsidRPr="00F16426" w:rsidRDefault="006B32C5" w:rsidP="00CB6733">
      <w:pPr>
        <w:pStyle w:val="BodyText"/>
        <w:rPr>
          <w:rFonts w:eastAsiaTheme="minorEastAsia"/>
        </w:rPr>
      </w:pPr>
      <w:r w:rsidRPr="00F16426">
        <w:rPr>
          <w:rFonts w:eastAsiaTheme="minorEastAsia"/>
        </w:rPr>
        <w:t>U konvencionalnim ispitivanjima sigurnosne farmakologije na životinjama pregabalin se dobro podnosio u dozama značajnima za kliničku primjenu. U ispitivanjima toksičnosti ponovljenih doza na štakorima i majmunima nisu opaženi učinci na SŽS, uključujući hipoaktivnost, hiperaktivnost i ataksiju. Povećana incidencija atrofije mrežnice, uobičajene u starijih albino štakora, opažena je nakon dugotrajne izloženosti pregabalinu ≥ 5 puta veće od prosječne izloženosti u ljudi kod primjene najviše preporučene kliničke doze.</w:t>
      </w:r>
    </w:p>
    <w:p w14:paraId="09099EF5" w14:textId="77777777" w:rsidR="00EF1190" w:rsidRPr="00F16426" w:rsidRDefault="00EF1190" w:rsidP="00CB6733">
      <w:pPr>
        <w:pStyle w:val="BodyText"/>
        <w:rPr>
          <w:rFonts w:eastAsiaTheme="minorEastAsia"/>
        </w:rPr>
      </w:pPr>
    </w:p>
    <w:p w14:paraId="5123DC18" w14:textId="77777777" w:rsidR="005E1B7B" w:rsidRPr="00F16426" w:rsidRDefault="006B32C5" w:rsidP="00CB6733">
      <w:pPr>
        <w:pStyle w:val="BodyText"/>
        <w:rPr>
          <w:rFonts w:eastAsiaTheme="minorEastAsia"/>
        </w:rPr>
      </w:pPr>
      <w:r w:rsidRPr="00F16426">
        <w:rPr>
          <w:rFonts w:eastAsiaTheme="minorEastAsia"/>
        </w:rPr>
        <w:t xml:space="preserve">Pregabalin se nije pokazao teratogenim u miševa, štakora i kunića. Fetotoksičnost je u štakora i kunića nastupila samo pri izloženosti dovoljno većoj od izloženosti u ljudi. U ispitivanjima </w:t>
      </w:r>
      <w:r w:rsidRPr="00F16426">
        <w:rPr>
          <w:rFonts w:eastAsiaTheme="minorEastAsia"/>
        </w:rPr>
        <w:lastRenderedPageBreak/>
        <w:t>prenatalne/postnatalne toksičnosti pregabalin je izazvao razvojnu toksičnost za mladunčad štakora pri razini izloženosti &gt; 2 puta većoj od maksimalne preporučene izloženosti u ljudi.</w:t>
      </w:r>
    </w:p>
    <w:p w14:paraId="67BF5C4F" w14:textId="77777777" w:rsidR="00EF1190" w:rsidRPr="00F16426" w:rsidRDefault="00EF1190" w:rsidP="00CB6733">
      <w:pPr>
        <w:pStyle w:val="BodyText"/>
        <w:rPr>
          <w:rFonts w:eastAsiaTheme="minorEastAsia"/>
        </w:rPr>
      </w:pPr>
    </w:p>
    <w:p w14:paraId="33452980" w14:textId="77777777" w:rsidR="005E1B7B" w:rsidRPr="00F16426" w:rsidRDefault="006B32C5" w:rsidP="00CB6733">
      <w:pPr>
        <w:pStyle w:val="BodyText"/>
        <w:rPr>
          <w:rFonts w:eastAsiaTheme="minorEastAsia"/>
        </w:rPr>
      </w:pPr>
      <w:r w:rsidRPr="00F16426">
        <w:rPr>
          <w:rFonts w:eastAsiaTheme="minorEastAsia"/>
        </w:rPr>
        <w:t>Štetni učinci na plodnost mužjaka i ženki štakora opaženi su samo pri izloženosti dovoljno većoj od terapijske izloženosti. Štetni učinci na spolne organe mužjaka i obilježja sperme bili su reverzibilni, a javljali su se samo pri izloženosti dovoljno većoj od terapijske, ili su bili povezani sa spontanim degenerativnim procesima na spolnim organima mužjaka štakora. Stoga se smatra da ti učinci imaju malen ili nikakav značaj za kliničku primjenu.</w:t>
      </w:r>
    </w:p>
    <w:p w14:paraId="7F55F56E" w14:textId="77777777" w:rsidR="00EF1190" w:rsidRPr="00F16426" w:rsidRDefault="00EF1190" w:rsidP="00CB6733">
      <w:pPr>
        <w:pStyle w:val="BodyText"/>
        <w:rPr>
          <w:rFonts w:eastAsiaTheme="minorEastAsia"/>
        </w:rPr>
      </w:pPr>
    </w:p>
    <w:p w14:paraId="1FB56650" w14:textId="77777777" w:rsidR="005E1B7B" w:rsidRPr="00F16426" w:rsidRDefault="006B32C5" w:rsidP="00CB6733">
      <w:pPr>
        <w:pStyle w:val="BodyText"/>
        <w:rPr>
          <w:rFonts w:eastAsiaTheme="minorEastAsia"/>
        </w:rPr>
      </w:pPr>
      <w:r w:rsidRPr="00F16426">
        <w:rPr>
          <w:rFonts w:eastAsiaTheme="minorEastAsia"/>
        </w:rPr>
        <w:t xml:space="preserve">Na temelju rezultata niza testova </w:t>
      </w:r>
      <w:r w:rsidRPr="00F16426">
        <w:rPr>
          <w:rFonts w:eastAsiaTheme="minorEastAsia"/>
          <w:i/>
        </w:rPr>
        <w:t xml:space="preserve">in vitro </w:t>
      </w:r>
      <w:r w:rsidRPr="00F16426">
        <w:rPr>
          <w:rFonts w:eastAsiaTheme="minorEastAsia"/>
        </w:rPr>
        <w:t xml:space="preserve">i </w:t>
      </w:r>
      <w:r w:rsidRPr="00F16426">
        <w:rPr>
          <w:rFonts w:eastAsiaTheme="minorEastAsia"/>
          <w:i/>
        </w:rPr>
        <w:t>in vivo</w:t>
      </w:r>
      <w:r w:rsidRPr="00F16426">
        <w:rPr>
          <w:rFonts w:eastAsiaTheme="minorEastAsia"/>
        </w:rPr>
        <w:t>, pregabalin nije genotoksičan.</w:t>
      </w:r>
    </w:p>
    <w:p w14:paraId="0D22CD87" w14:textId="77777777" w:rsidR="00EF1190" w:rsidRPr="00F16426" w:rsidRDefault="00EF1190" w:rsidP="00CB6733">
      <w:pPr>
        <w:pStyle w:val="BodyText"/>
        <w:rPr>
          <w:rFonts w:eastAsiaTheme="minorEastAsia"/>
        </w:rPr>
      </w:pPr>
    </w:p>
    <w:p w14:paraId="0B336BF1" w14:textId="77777777" w:rsidR="005E1B7B" w:rsidRPr="00F16426" w:rsidRDefault="006B32C5" w:rsidP="00CB6733">
      <w:pPr>
        <w:pStyle w:val="BodyText"/>
        <w:rPr>
          <w:rFonts w:eastAsiaTheme="minorEastAsia"/>
        </w:rPr>
      </w:pPr>
      <w:r w:rsidRPr="00F16426">
        <w:rPr>
          <w:rFonts w:eastAsiaTheme="minorEastAsia"/>
        </w:rPr>
        <w:t>Provedena su dvogodišnja ispitivanja kancerogenosti pregabalina na štakorima i miševima. U štakora nisu opaženi tumori pri izloženosti do 24 puta većoj od prosječne izloženosti u ljudi kod primjene najviše preporučene kliničke doze od 600 mg na dan. U miševa nije utvrđena povećana incidencija tumora pri izloženosti sličnoj prosječnoj izloženosti u ljudi, ali je pri većoj izloženosti opažena povećana incidencija hemangiosarkoma. Negenotoksičan mehanizam pregabalinom potaknutog nastanka tumora u miševa uključuje promjene trombocita te s time povezanu proliferaciju endotelnih stanica. Takve promjene trombocita nisu prisutne u štakora, a na temelju podataka iz kratkoročne i ograničenih podataka iz dugoročne kliničke primjene, niti u ljudi. Nema dokaza koji bi ukazivali na posljedičan rizik za ljude.</w:t>
      </w:r>
    </w:p>
    <w:p w14:paraId="4E414F0D" w14:textId="77777777" w:rsidR="00D007B8" w:rsidRPr="00F16426" w:rsidRDefault="00D007B8" w:rsidP="00CB6733">
      <w:pPr>
        <w:pStyle w:val="BodyText"/>
        <w:rPr>
          <w:rFonts w:eastAsiaTheme="minorEastAsia"/>
        </w:rPr>
      </w:pPr>
    </w:p>
    <w:p w14:paraId="4EC0C35C" w14:textId="77777777" w:rsidR="005E1B7B" w:rsidRPr="00F16426" w:rsidRDefault="006B32C5" w:rsidP="00CB6733">
      <w:pPr>
        <w:pStyle w:val="BodyText"/>
        <w:rPr>
          <w:rFonts w:eastAsiaTheme="minorEastAsia"/>
        </w:rPr>
      </w:pPr>
      <w:r w:rsidRPr="00F16426">
        <w:rPr>
          <w:rFonts w:eastAsiaTheme="minorEastAsia"/>
        </w:rPr>
        <w:t>U mladih se štakora vrste toksičnosti kvalitativno ne razlikuju od onih opaženih u odraslih jedinki. Ipak, mladi su štakori osjetljiviji. Pri terapijskoj izloženosti zabilježeni su klinički znakovi učinka na SŽS u smislu hiperaktivnosti i bruksizma te neke promjene u rastu (prolazna supresija porasta tjelesne mase). Učinci na estrusni ciklus opaženi su pri izloženosti 5 puta većoj od terapijske izloženosti u ljudi. U mladih je štakora nakon 1-2 tjedna izloženosti &gt; 2 puta većoj od terapijske izloženosti u ljudi opažena umanjena reakcija straha na akustične podražaje. Devet tjedana nakon izloženosti taj se učinak više nije mogao opaziti.</w:t>
      </w:r>
    </w:p>
    <w:p w14:paraId="54136CD9" w14:textId="77777777" w:rsidR="00EF1190" w:rsidRPr="00F16426" w:rsidRDefault="00EF1190" w:rsidP="00CB6733">
      <w:pPr>
        <w:pStyle w:val="BodyText"/>
        <w:rPr>
          <w:rFonts w:eastAsiaTheme="minorEastAsia"/>
        </w:rPr>
      </w:pPr>
    </w:p>
    <w:p w14:paraId="0843A52A" w14:textId="77777777" w:rsidR="00EF1190" w:rsidRPr="00F16426" w:rsidRDefault="00EF1190" w:rsidP="00CB6733">
      <w:pPr>
        <w:pStyle w:val="BodyText"/>
        <w:rPr>
          <w:rFonts w:eastAsiaTheme="minorEastAsia"/>
        </w:rPr>
      </w:pPr>
    </w:p>
    <w:p w14:paraId="2623F80D" w14:textId="77777777" w:rsidR="005E1B7B" w:rsidRPr="00F16426" w:rsidRDefault="006B32C5" w:rsidP="00CB6733">
      <w:pPr>
        <w:keepNext/>
        <w:ind w:left="567" w:hanging="567"/>
        <w:rPr>
          <w:rFonts w:eastAsiaTheme="minorEastAsia"/>
          <w:b/>
          <w:bCs/>
        </w:rPr>
      </w:pPr>
      <w:r w:rsidRPr="00F16426">
        <w:rPr>
          <w:rFonts w:eastAsiaTheme="minorEastAsia"/>
          <w:b/>
          <w:bCs/>
        </w:rPr>
        <w:t>6.</w:t>
      </w:r>
      <w:r w:rsidRPr="00F16426">
        <w:rPr>
          <w:rFonts w:eastAsiaTheme="minorEastAsia"/>
          <w:b/>
          <w:bCs/>
        </w:rPr>
        <w:tab/>
        <w:t>FARMACEUTSKI PODACI</w:t>
      </w:r>
    </w:p>
    <w:p w14:paraId="4CEFE29D" w14:textId="77777777" w:rsidR="00EF1190" w:rsidRPr="00F16426" w:rsidRDefault="00EF1190" w:rsidP="00CB6733">
      <w:pPr>
        <w:pStyle w:val="BodyText"/>
        <w:keepNext/>
        <w:rPr>
          <w:rFonts w:eastAsiaTheme="minorEastAsia"/>
        </w:rPr>
      </w:pPr>
    </w:p>
    <w:p w14:paraId="29D57D59" w14:textId="77777777" w:rsidR="005E1B7B" w:rsidRPr="00F16426" w:rsidRDefault="006B32C5" w:rsidP="00CB6733">
      <w:pPr>
        <w:keepNext/>
        <w:ind w:left="567" w:hanging="567"/>
        <w:rPr>
          <w:rFonts w:eastAsiaTheme="minorEastAsia"/>
          <w:b/>
          <w:bCs/>
        </w:rPr>
      </w:pPr>
      <w:r w:rsidRPr="00F16426">
        <w:rPr>
          <w:rFonts w:eastAsiaTheme="minorEastAsia"/>
          <w:b/>
          <w:bCs/>
        </w:rPr>
        <w:t>6.1</w:t>
      </w:r>
      <w:r w:rsidRPr="00F16426">
        <w:rPr>
          <w:rFonts w:eastAsiaTheme="minorEastAsia"/>
          <w:b/>
          <w:bCs/>
        </w:rPr>
        <w:tab/>
        <w:t>Popis pomoćnih tvari</w:t>
      </w:r>
    </w:p>
    <w:p w14:paraId="7E3690C7" w14:textId="77777777" w:rsidR="00EF1190" w:rsidRPr="00F16426" w:rsidRDefault="00EF1190" w:rsidP="00CB6733">
      <w:pPr>
        <w:pStyle w:val="BodyText"/>
        <w:rPr>
          <w:rFonts w:eastAsiaTheme="minorEastAsia"/>
        </w:rPr>
      </w:pPr>
    </w:p>
    <w:p w14:paraId="0E5D0D25" w14:textId="77777777" w:rsidR="005E1B7B" w:rsidRPr="00F16426" w:rsidRDefault="006B32C5" w:rsidP="00CB6733">
      <w:pPr>
        <w:pStyle w:val="BodyText"/>
        <w:keepNext/>
        <w:rPr>
          <w:rFonts w:eastAsiaTheme="minorEastAsia"/>
          <w:u w:val="single"/>
        </w:rPr>
      </w:pPr>
      <w:r w:rsidRPr="00F16426">
        <w:rPr>
          <w:rFonts w:eastAsiaTheme="minorEastAsia"/>
          <w:u w:val="single"/>
        </w:rPr>
        <w:t>Lyrica 25 mg, 50 mg, 150 mg tvrde kapsule</w:t>
      </w:r>
    </w:p>
    <w:p w14:paraId="22CDF8D2" w14:textId="77777777" w:rsidR="00EF1190" w:rsidRPr="00F16426" w:rsidRDefault="00EF1190" w:rsidP="00CB6733">
      <w:pPr>
        <w:pStyle w:val="BodyText"/>
        <w:keepNext/>
        <w:rPr>
          <w:rFonts w:eastAsiaTheme="minorEastAsia"/>
        </w:rPr>
      </w:pPr>
    </w:p>
    <w:p w14:paraId="52CF427D" w14:textId="77777777" w:rsidR="005E1B7B" w:rsidRPr="00F16426" w:rsidRDefault="006B32C5" w:rsidP="00CB6733">
      <w:pPr>
        <w:pStyle w:val="BodyText"/>
        <w:keepNext/>
        <w:rPr>
          <w:rFonts w:eastAsiaTheme="minorEastAsia"/>
        </w:rPr>
      </w:pPr>
      <w:r w:rsidRPr="00F16426">
        <w:rPr>
          <w:rFonts w:eastAsiaTheme="minorEastAsia"/>
          <w:u w:val="single"/>
        </w:rPr>
        <w:t>Sadržaj kapsule:</w:t>
      </w:r>
    </w:p>
    <w:p w14:paraId="7436AA12" w14:textId="77777777" w:rsidR="005E1B7B" w:rsidRPr="00F16426" w:rsidRDefault="006B32C5" w:rsidP="00CB6733">
      <w:pPr>
        <w:pStyle w:val="BodyText"/>
        <w:keepNext/>
        <w:rPr>
          <w:rFonts w:eastAsiaTheme="minorEastAsia"/>
        </w:rPr>
      </w:pPr>
      <w:r w:rsidRPr="00F16426">
        <w:rPr>
          <w:rFonts w:eastAsiaTheme="minorEastAsia"/>
        </w:rPr>
        <w:t>laktoza hidrat</w:t>
      </w:r>
    </w:p>
    <w:p w14:paraId="70276D9F" w14:textId="77777777" w:rsidR="005E1B7B" w:rsidRPr="00F16426" w:rsidRDefault="006B32C5" w:rsidP="00CB6733">
      <w:pPr>
        <w:pStyle w:val="BodyText"/>
        <w:keepNext/>
        <w:rPr>
          <w:rFonts w:eastAsiaTheme="minorEastAsia"/>
        </w:rPr>
      </w:pPr>
      <w:r w:rsidRPr="00F16426">
        <w:rPr>
          <w:rFonts w:eastAsiaTheme="minorEastAsia"/>
        </w:rPr>
        <w:t>kukuruzni škrob</w:t>
      </w:r>
    </w:p>
    <w:p w14:paraId="33A55AFB" w14:textId="77777777" w:rsidR="005E1B7B" w:rsidRPr="00F16426" w:rsidRDefault="006B32C5" w:rsidP="00CB6733">
      <w:pPr>
        <w:pStyle w:val="BodyText"/>
        <w:rPr>
          <w:rFonts w:eastAsiaTheme="minorEastAsia"/>
        </w:rPr>
      </w:pPr>
      <w:r w:rsidRPr="00F16426">
        <w:rPr>
          <w:rFonts w:eastAsiaTheme="minorEastAsia"/>
        </w:rPr>
        <w:t>talk</w:t>
      </w:r>
    </w:p>
    <w:p w14:paraId="69A03083" w14:textId="77777777" w:rsidR="00EF1190" w:rsidRPr="00F16426" w:rsidRDefault="00EF1190" w:rsidP="00CB6733">
      <w:pPr>
        <w:pStyle w:val="BodyText"/>
        <w:rPr>
          <w:rFonts w:eastAsiaTheme="minorEastAsia"/>
        </w:rPr>
      </w:pPr>
    </w:p>
    <w:p w14:paraId="41720FEB" w14:textId="77777777" w:rsidR="005E1B7B" w:rsidRPr="00F16426" w:rsidRDefault="006B32C5" w:rsidP="00CB6733">
      <w:pPr>
        <w:pStyle w:val="BodyText"/>
        <w:keepNext/>
        <w:rPr>
          <w:rFonts w:eastAsiaTheme="minorEastAsia"/>
        </w:rPr>
      </w:pPr>
      <w:r w:rsidRPr="00F16426">
        <w:rPr>
          <w:rFonts w:eastAsiaTheme="minorEastAsia"/>
          <w:u w:val="single"/>
        </w:rPr>
        <w:t>Ovojnica kapsule</w:t>
      </w:r>
      <w:r w:rsidRPr="00F16426">
        <w:rPr>
          <w:rFonts w:eastAsiaTheme="minorEastAsia"/>
        </w:rPr>
        <w:t>:</w:t>
      </w:r>
    </w:p>
    <w:p w14:paraId="4FD98DA7" w14:textId="77777777" w:rsidR="005E1B7B" w:rsidRPr="00F16426" w:rsidRDefault="006B32C5" w:rsidP="00CB6733">
      <w:pPr>
        <w:pStyle w:val="BodyText"/>
        <w:keepNext/>
        <w:rPr>
          <w:rFonts w:eastAsiaTheme="minorEastAsia"/>
        </w:rPr>
      </w:pPr>
      <w:r w:rsidRPr="00F16426">
        <w:rPr>
          <w:rFonts w:eastAsiaTheme="minorEastAsia"/>
        </w:rPr>
        <w:t>želatina</w:t>
      </w:r>
    </w:p>
    <w:p w14:paraId="681C0CFE" w14:textId="77777777" w:rsidR="005E1B7B" w:rsidRPr="00F16426" w:rsidRDefault="006B32C5" w:rsidP="00CB6733">
      <w:pPr>
        <w:pStyle w:val="BodyText"/>
        <w:keepNext/>
        <w:rPr>
          <w:rFonts w:eastAsiaTheme="minorEastAsia"/>
        </w:rPr>
      </w:pPr>
      <w:r w:rsidRPr="00F16426">
        <w:rPr>
          <w:rFonts w:eastAsiaTheme="minorEastAsia"/>
        </w:rPr>
        <w:t>titanijev dioksid (E171)</w:t>
      </w:r>
    </w:p>
    <w:p w14:paraId="172B5780" w14:textId="77777777" w:rsidR="005E1B7B" w:rsidRPr="00F16426" w:rsidRDefault="006B32C5" w:rsidP="00CB6733">
      <w:pPr>
        <w:pStyle w:val="BodyText"/>
        <w:keepNext/>
        <w:rPr>
          <w:rFonts w:eastAsiaTheme="minorEastAsia"/>
        </w:rPr>
      </w:pPr>
      <w:r w:rsidRPr="00F16426">
        <w:rPr>
          <w:rFonts w:eastAsiaTheme="minorEastAsia"/>
        </w:rPr>
        <w:t>natrijev laurilsulfat</w:t>
      </w:r>
    </w:p>
    <w:p w14:paraId="74C87A33" w14:textId="77777777" w:rsidR="005E1B7B" w:rsidRPr="00F16426" w:rsidRDefault="006B32C5" w:rsidP="00CB6733">
      <w:pPr>
        <w:pStyle w:val="BodyText"/>
        <w:keepNext/>
        <w:rPr>
          <w:rFonts w:eastAsiaTheme="minorEastAsia"/>
        </w:rPr>
      </w:pPr>
      <w:r w:rsidRPr="00F16426">
        <w:rPr>
          <w:rFonts w:eastAsiaTheme="minorEastAsia"/>
        </w:rPr>
        <w:t>silicijev dioksid, koloidni, bezvodni</w:t>
      </w:r>
    </w:p>
    <w:p w14:paraId="4A04F947" w14:textId="77777777" w:rsidR="005E1B7B" w:rsidRPr="00F16426" w:rsidRDefault="006B32C5" w:rsidP="00CB6733">
      <w:pPr>
        <w:pStyle w:val="BodyText"/>
        <w:rPr>
          <w:rFonts w:eastAsiaTheme="minorEastAsia"/>
        </w:rPr>
      </w:pPr>
      <w:r w:rsidRPr="00F16426">
        <w:rPr>
          <w:rFonts w:eastAsiaTheme="minorEastAsia"/>
        </w:rPr>
        <w:t>voda, pročišćena</w:t>
      </w:r>
    </w:p>
    <w:p w14:paraId="3BDBF149" w14:textId="77777777" w:rsidR="00EF1190" w:rsidRPr="00F16426" w:rsidRDefault="00EF1190" w:rsidP="00CB6733">
      <w:pPr>
        <w:pStyle w:val="BodyText"/>
        <w:rPr>
          <w:rFonts w:eastAsiaTheme="minorEastAsia"/>
        </w:rPr>
      </w:pPr>
    </w:p>
    <w:p w14:paraId="7FC444D9" w14:textId="77777777" w:rsidR="005E1B7B" w:rsidRPr="00F16426" w:rsidRDefault="006B32C5" w:rsidP="00CB6733">
      <w:pPr>
        <w:pStyle w:val="BodyText"/>
        <w:keepNext/>
        <w:rPr>
          <w:rFonts w:eastAsiaTheme="minorEastAsia"/>
        </w:rPr>
      </w:pPr>
      <w:r w:rsidRPr="00F16426">
        <w:rPr>
          <w:rFonts w:eastAsiaTheme="minorEastAsia"/>
          <w:u w:val="single"/>
        </w:rPr>
        <w:t>Tinta za označavanje:</w:t>
      </w:r>
    </w:p>
    <w:p w14:paraId="2792360A" w14:textId="77777777" w:rsidR="005E1B7B" w:rsidRPr="00F16426" w:rsidRDefault="006B32C5" w:rsidP="00CB6733">
      <w:pPr>
        <w:pStyle w:val="BodyText"/>
        <w:keepNext/>
        <w:rPr>
          <w:rFonts w:eastAsiaTheme="minorEastAsia"/>
        </w:rPr>
      </w:pPr>
      <w:r w:rsidRPr="00F16426">
        <w:rPr>
          <w:rFonts w:eastAsiaTheme="minorEastAsia"/>
        </w:rPr>
        <w:t>šelak</w:t>
      </w:r>
    </w:p>
    <w:p w14:paraId="2F2FE531" w14:textId="77777777" w:rsidR="005E1B7B" w:rsidRPr="00F16426" w:rsidRDefault="006B32C5" w:rsidP="00CB6733">
      <w:pPr>
        <w:pStyle w:val="BodyText"/>
        <w:keepNext/>
        <w:rPr>
          <w:rFonts w:eastAsiaTheme="minorEastAsia"/>
        </w:rPr>
      </w:pPr>
      <w:r w:rsidRPr="00F16426">
        <w:rPr>
          <w:rFonts w:eastAsiaTheme="minorEastAsia"/>
        </w:rPr>
        <w:t>željezov oksid, crni (E172)</w:t>
      </w:r>
    </w:p>
    <w:p w14:paraId="5B784E2F" w14:textId="77777777" w:rsidR="005E1B7B" w:rsidRPr="00F16426" w:rsidRDefault="006B32C5" w:rsidP="00CB6733">
      <w:pPr>
        <w:pStyle w:val="BodyText"/>
        <w:keepNext/>
        <w:rPr>
          <w:rFonts w:eastAsiaTheme="minorEastAsia"/>
        </w:rPr>
      </w:pPr>
      <w:r w:rsidRPr="00F16426">
        <w:rPr>
          <w:rFonts w:eastAsiaTheme="minorEastAsia"/>
        </w:rPr>
        <w:t>propilenglikol</w:t>
      </w:r>
    </w:p>
    <w:p w14:paraId="315C428F" w14:textId="77777777" w:rsidR="005E1B7B" w:rsidRPr="00F16426" w:rsidRDefault="006B32C5" w:rsidP="00CB6733">
      <w:pPr>
        <w:pStyle w:val="BodyText"/>
        <w:rPr>
          <w:rFonts w:eastAsiaTheme="minorEastAsia"/>
        </w:rPr>
      </w:pPr>
      <w:r w:rsidRPr="00F16426">
        <w:rPr>
          <w:rFonts w:eastAsiaTheme="minorEastAsia"/>
        </w:rPr>
        <w:t>kalijev hidroksid</w:t>
      </w:r>
    </w:p>
    <w:p w14:paraId="3B72277D" w14:textId="77777777" w:rsidR="00EF1190" w:rsidRPr="00F16426" w:rsidRDefault="00EF1190" w:rsidP="00CB6733">
      <w:pPr>
        <w:pStyle w:val="BodyText"/>
        <w:rPr>
          <w:rFonts w:eastAsiaTheme="minorEastAsia"/>
        </w:rPr>
      </w:pPr>
    </w:p>
    <w:p w14:paraId="2561C173" w14:textId="77777777" w:rsidR="005E1B7B" w:rsidRPr="00F16426" w:rsidRDefault="006B32C5" w:rsidP="00CB6733">
      <w:pPr>
        <w:pStyle w:val="BodyText"/>
        <w:keepNext/>
        <w:rPr>
          <w:rFonts w:eastAsiaTheme="minorEastAsia"/>
          <w:u w:val="single"/>
        </w:rPr>
      </w:pPr>
      <w:r w:rsidRPr="00F16426">
        <w:rPr>
          <w:rFonts w:eastAsiaTheme="minorEastAsia"/>
          <w:u w:val="single"/>
        </w:rPr>
        <w:lastRenderedPageBreak/>
        <w:t>Lyrica 75 mg, 100 mg, 200 mg, 225 mg, 300 mg tvrde kapsule</w:t>
      </w:r>
    </w:p>
    <w:p w14:paraId="324726DB" w14:textId="77777777" w:rsidR="00EF1190" w:rsidRPr="00F16426" w:rsidRDefault="00EF1190" w:rsidP="00CB6733">
      <w:pPr>
        <w:pStyle w:val="BodyText"/>
        <w:keepNext/>
        <w:rPr>
          <w:rFonts w:eastAsiaTheme="minorEastAsia"/>
        </w:rPr>
      </w:pPr>
    </w:p>
    <w:p w14:paraId="6EAA5D5F" w14:textId="77777777" w:rsidR="005E1B7B" w:rsidRPr="00F16426" w:rsidRDefault="006B32C5" w:rsidP="00CB6733">
      <w:pPr>
        <w:pStyle w:val="BodyText"/>
        <w:keepNext/>
        <w:rPr>
          <w:rFonts w:eastAsiaTheme="minorEastAsia"/>
        </w:rPr>
      </w:pPr>
      <w:r w:rsidRPr="00F16426">
        <w:rPr>
          <w:rFonts w:eastAsiaTheme="minorEastAsia"/>
          <w:u w:val="single"/>
        </w:rPr>
        <w:t>Sadržaj kapsule:</w:t>
      </w:r>
    </w:p>
    <w:p w14:paraId="18CD0019" w14:textId="77777777" w:rsidR="005E1B7B" w:rsidRPr="00F16426" w:rsidRDefault="006B32C5" w:rsidP="00CB6733">
      <w:pPr>
        <w:pStyle w:val="BodyText"/>
        <w:keepNext/>
        <w:rPr>
          <w:rFonts w:eastAsiaTheme="minorEastAsia"/>
        </w:rPr>
      </w:pPr>
      <w:r w:rsidRPr="00F16426">
        <w:rPr>
          <w:rFonts w:eastAsiaTheme="minorEastAsia"/>
        </w:rPr>
        <w:t>laktoza hidrat</w:t>
      </w:r>
    </w:p>
    <w:p w14:paraId="0B8978DB" w14:textId="77777777" w:rsidR="005E1B7B" w:rsidRPr="00F16426" w:rsidRDefault="006B32C5" w:rsidP="00CB6733">
      <w:pPr>
        <w:pStyle w:val="BodyText"/>
        <w:keepNext/>
        <w:rPr>
          <w:rFonts w:eastAsiaTheme="minorEastAsia"/>
        </w:rPr>
      </w:pPr>
      <w:r w:rsidRPr="00F16426">
        <w:rPr>
          <w:rFonts w:eastAsiaTheme="minorEastAsia"/>
        </w:rPr>
        <w:t>kukuruzni škrob</w:t>
      </w:r>
    </w:p>
    <w:p w14:paraId="33EE1EC2" w14:textId="77777777" w:rsidR="005E1B7B" w:rsidRPr="00F16426" w:rsidRDefault="006B32C5" w:rsidP="00CB6733">
      <w:pPr>
        <w:pStyle w:val="BodyText"/>
        <w:rPr>
          <w:rFonts w:eastAsiaTheme="minorEastAsia"/>
        </w:rPr>
      </w:pPr>
      <w:r w:rsidRPr="00F16426">
        <w:rPr>
          <w:rFonts w:eastAsiaTheme="minorEastAsia"/>
        </w:rPr>
        <w:t>talk</w:t>
      </w:r>
    </w:p>
    <w:p w14:paraId="511ED0F7" w14:textId="77777777" w:rsidR="00EF1190" w:rsidRPr="00F16426" w:rsidRDefault="00EF1190" w:rsidP="00CB6733">
      <w:pPr>
        <w:pStyle w:val="BodyText"/>
        <w:rPr>
          <w:rFonts w:eastAsiaTheme="minorEastAsia"/>
        </w:rPr>
      </w:pPr>
    </w:p>
    <w:p w14:paraId="2643816D" w14:textId="77777777" w:rsidR="005E1B7B" w:rsidRPr="00F16426" w:rsidRDefault="006B32C5" w:rsidP="00CB6733">
      <w:pPr>
        <w:pStyle w:val="BodyText"/>
        <w:keepNext/>
        <w:rPr>
          <w:rFonts w:eastAsiaTheme="minorEastAsia"/>
        </w:rPr>
      </w:pPr>
      <w:r w:rsidRPr="00F16426">
        <w:rPr>
          <w:rFonts w:eastAsiaTheme="minorEastAsia"/>
          <w:u w:val="single"/>
        </w:rPr>
        <w:t>Ovojnica kapsule:</w:t>
      </w:r>
    </w:p>
    <w:p w14:paraId="06C90972" w14:textId="77777777" w:rsidR="005E1B7B" w:rsidRPr="00F16426" w:rsidRDefault="006B32C5" w:rsidP="00CB6733">
      <w:pPr>
        <w:pStyle w:val="BodyText"/>
        <w:keepNext/>
        <w:rPr>
          <w:rFonts w:eastAsiaTheme="minorEastAsia"/>
        </w:rPr>
      </w:pPr>
      <w:r w:rsidRPr="00F16426">
        <w:rPr>
          <w:rFonts w:eastAsiaTheme="minorEastAsia"/>
        </w:rPr>
        <w:t>želatina</w:t>
      </w:r>
    </w:p>
    <w:p w14:paraId="697BFB88" w14:textId="77777777" w:rsidR="005E1B7B" w:rsidRPr="00F16426" w:rsidRDefault="006B32C5" w:rsidP="00CB6733">
      <w:pPr>
        <w:pStyle w:val="BodyText"/>
        <w:keepNext/>
        <w:rPr>
          <w:rFonts w:eastAsiaTheme="minorEastAsia"/>
        </w:rPr>
      </w:pPr>
      <w:r w:rsidRPr="00F16426">
        <w:rPr>
          <w:rFonts w:eastAsiaTheme="minorEastAsia"/>
        </w:rPr>
        <w:t>titanijev dioksid (E171)</w:t>
      </w:r>
    </w:p>
    <w:p w14:paraId="546D752F" w14:textId="77777777" w:rsidR="005E1B7B" w:rsidRPr="00F16426" w:rsidRDefault="006B32C5" w:rsidP="00CB6733">
      <w:pPr>
        <w:pStyle w:val="BodyText"/>
        <w:keepNext/>
        <w:rPr>
          <w:rFonts w:eastAsiaTheme="minorEastAsia"/>
        </w:rPr>
      </w:pPr>
      <w:r w:rsidRPr="00F16426">
        <w:rPr>
          <w:rFonts w:eastAsiaTheme="minorEastAsia"/>
        </w:rPr>
        <w:t>natrijev laurilsulfat</w:t>
      </w:r>
    </w:p>
    <w:p w14:paraId="063571AE" w14:textId="77777777" w:rsidR="005E1B7B" w:rsidRPr="00F16426" w:rsidRDefault="006B32C5" w:rsidP="00CB6733">
      <w:pPr>
        <w:pStyle w:val="BodyText"/>
        <w:keepNext/>
        <w:rPr>
          <w:rFonts w:eastAsiaTheme="minorEastAsia"/>
        </w:rPr>
      </w:pPr>
      <w:r w:rsidRPr="00F16426">
        <w:rPr>
          <w:rFonts w:eastAsiaTheme="minorEastAsia"/>
        </w:rPr>
        <w:t>silicijev dioksid, koloidni, bezvodni</w:t>
      </w:r>
    </w:p>
    <w:p w14:paraId="4B56DF60" w14:textId="77777777" w:rsidR="005E1B7B" w:rsidRPr="00F16426" w:rsidRDefault="006B32C5" w:rsidP="00CB6733">
      <w:pPr>
        <w:pStyle w:val="BodyText"/>
        <w:keepNext/>
        <w:rPr>
          <w:rFonts w:eastAsiaTheme="minorEastAsia"/>
        </w:rPr>
      </w:pPr>
      <w:r w:rsidRPr="00F16426">
        <w:rPr>
          <w:rFonts w:eastAsiaTheme="minorEastAsia"/>
        </w:rPr>
        <w:t>voda, pročišćena</w:t>
      </w:r>
    </w:p>
    <w:p w14:paraId="5EC4446F" w14:textId="30DF88FC" w:rsidR="005E1B7B" w:rsidRPr="00F16426" w:rsidRDefault="006B32C5" w:rsidP="00CB6733">
      <w:pPr>
        <w:pStyle w:val="BodyText"/>
        <w:rPr>
          <w:rFonts w:eastAsiaTheme="minorEastAsia"/>
        </w:rPr>
      </w:pPr>
      <w:r w:rsidRPr="00F16426">
        <w:rPr>
          <w:rFonts w:eastAsiaTheme="minorEastAsia"/>
        </w:rPr>
        <w:t>željezov oksid</w:t>
      </w:r>
      <w:r w:rsidR="00A6062C" w:rsidRPr="00F16426">
        <w:rPr>
          <w:rFonts w:eastAsiaTheme="minorEastAsia"/>
        </w:rPr>
        <w:t>,</w:t>
      </w:r>
      <w:r w:rsidRPr="00F16426">
        <w:rPr>
          <w:rFonts w:eastAsiaTheme="minorEastAsia"/>
        </w:rPr>
        <w:t xml:space="preserve"> crveni (E172)</w:t>
      </w:r>
    </w:p>
    <w:p w14:paraId="2A823902" w14:textId="77777777" w:rsidR="00EF1190" w:rsidRPr="00F16426" w:rsidRDefault="00EF1190" w:rsidP="00CB6733">
      <w:pPr>
        <w:pStyle w:val="BodyText"/>
        <w:rPr>
          <w:rFonts w:eastAsiaTheme="minorEastAsia"/>
        </w:rPr>
      </w:pPr>
    </w:p>
    <w:p w14:paraId="60D1BDAB" w14:textId="77777777" w:rsidR="005E1B7B" w:rsidRPr="00F16426" w:rsidRDefault="006B32C5" w:rsidP="00CB6733">
      <w:pPr>
        <w:pStyle w:val="BodyText"/>
        <w:keepNext/>
        <w:rPr>
          <w:rFonts w:eastAsiaTheme="minorEastAsia"/>
        </w:rPr>
      </w:pPr>
      <w:r w:rsidRPr="00F16426">
        <w:rPr>
          <w:rFonts w:eastAsiaTheme="minorEastAsia"/>
          <w:u w:val="single"/>
        </w:rPr>
        <w:t>Tinta za označavanje:</w:t>
      </w:r>
    </w:p>
    <w:p w14:paraId="69662EF2" w14:textId="77777777" w:rsidR="005E1B7B" w:rsidRPr="00F16426" w:rsidRDefault="006B32C5" w:rsidP="00CB6733">
      <w:pPr>
        <w:pStyle w:val="BodyText"/>
        <w:keepNext/>
        <w:rPr>
          <w:rFonts w:eastAsiaTheme="minorEastAsia"/>
        </w:rPr>
      </w:pPr>
      <w:r w:rsidRPr="00F16426">
        <w:rPr>
          <w:rFonts w:eastAsiaTheme="minorEastAsia"/>
        </w:rPr>
        <w:t>šelak</w:t>
      </w:r>
    </w:p>
    <w:p w14:paraId="1023F45A" w14:textId="77777777" w:rsidR="005E1B7B" w:rsidRPr="00F16426" w:rsidRDefault="006B32C5" w:rsidP="00CB6733">
      <w:pPr>
        <w:pStyle w:val="BodyText"/>
        <w:keepNext/>
        <w:rPr>
          <w:rFonts w:eastAsiaTheme="minorEastAsia"/>
        </w:rPr>
      </w:pPr>
      <w:r w:rsidRPr="00F16426">
        <w:rPr>
          <w:rFonts w:eastAsiaTheme="minorEastAsia"/>
        </w:rPr>
        <w:t>željezov oksid, crni (E172)</w:t>
      </w:r>
    </w:p>
    <w:p w14:paraId="4E61CC87" w14:textId="77777777" w:rsidR="005E1B7B" w:rsidRPr="00F16426" w:rsidRDefault="006B32C5" w:rsidP="00CB6733">
      <w:pPr>
        <w:pStyle w:val="BodyText"/>
        <w:keepNext/>
        <w:rPr>
          <w:rFonts w:eastAsiaTheme="minorEastAsia"/>
        </w:rPr>
      </w:pPr>
      <w:r w:rsidRPr="00F16426">
        <w:rPr>
          <w:rFonts w:eastAsiaTheme="minorEastAsia"/>
        </w:rPr>
        <w:t>propilenglikol</w:t>
      </w:r>
    </w:p>
    <w:p w14:paraId="18F03ADA" w14:textId="77777777" w:rsidR="005E1B7B" w:rsidRPr="00F16426" w:rsidRDefault="006B32C5" w:rsidP="00CB6733">
      <w:pPr>
        <w:pStyle w:val="BodyText"/>
        <w:rPr>
          <w:rFonts w:eastAsiaTheme="minorEastAsia"/>
        </w:rPr>
      </w:pPr>
      <w:r w:rsidRPr="00F16426">
        <w:rPr>
          <w:rFonts w:eastAsiaTheme="minorEastAsia"/>
        </w:rPr>
        <w:t>kalijev hidroksid</w:t>
      </w:r>
    </w:p>
    <w:p w14:paraId="530E6E92" w14:textId="77777777" w:rsidR="00EF1190" w:rsidRPr="00F16426" w:rsidRDefault="00EF1190" w:rsidP="00CB6733">
      <w:pPr>
        <w:pStyle w:val="BodyText"/>
        <w:rPr>
          <w:rFonts w:eastAsiaTheme="minorEastAsia"/>
        </w:rPr>
      </w:pPr>
    </w:p>
    <w:p w14:paraId="6BB4CBC6" w14:textId="77777777" w:rsidR="005E1B7B" w:rsidRPr="00F16426" w:rsidRDefault="006B32C5" w:rsidP="00CB6733">
      <w:pPr>
        <w:keepNext/>
        <w:ind w:left="567" w:hanging="567"/>
        <w:rPr>
          <w:rFonts w:eastAsiaTheme="minorEastAsia"/>
          <w:b/>
          <w:bCs/>
        </w:rPr>
      </w:pPr>
      <w:r w:rsidRPr="00F16426">
        <w:rPr>
          <w:rFonts w:eastAsiaTheme="minorEastAsia"/>
          <w:b/>
          <w:bCs/>
        </w:rPr>
        <w:t>6.2</w:t>
      </w:r>
      <w:r w:rsidRPr="00F16426">
        <w:rPr>
          <w:rFonts w:eastAsiaTheme="minorEastAsia"/>
          <w:b/>
          <w:bCs/>
        </w:rPr>
        <w:tab/>
        <w:t>Inkompatibilnosti</w:t>
      </w:r>
    </w:p>
    <w:p w14:paraId="11FA6AFC" w14:textId="77777777" w:rsidR="00EF1190" w:rsidRPr="00F16426" w:rsidRDefault="00EF1190" w:rsidP="00CB6733">
      <w:pPr>
        <w:pStyle w:val="BodyText"/>
        <w:rPr>
          <w:rFonts w:eastAsiaTheme="minorEastAsia"/>
        </w:rPr>
      </w:pPr>
    </w:p>
    <w:p w14:paraId="4EE7095B" w14:textId="77777777" w:rsidR="005E1B7B" w:rsidRPr="00F16426" w:rsidRDefault="006B32C5" w:rsidP="00CB6733">
      <w:pPr>
        <w:pStyle w:val="BodyText"/>
        <w:rPr>
          <w:rFonts w:eastAsiaTheme="minorEastAsia"/>
        </w:rPr>
      </w:pPr>
      <w:r w:rsidRPr="00F16426">
        <w:rPr>
          <w:rFonts w:eastAsiaTheme="minorEastAsia"/>
        </w:rPr>
        <w:t>Nije primjenjivo.</w:t>
      </w:r>
    </w:p>
    <w:p w14:paraId="105ED0A9" w14:textId="77777777" w:rsidR="00EF1190" w:rsidRPr="00F16426" w:rsidRDefault="00EF1190" w:rsidP="00CB6733">
      <w:pPr>
        <w:pStyle w:val="BodyText"/>
        <w:rPr>
          <w:rFonts w:eastAsiaTheme="minorEastAsia"/>
        </w:rPr>
      </w:pPr>
    </w:p>
    <w:p w14:paraId="2077ACC0" w14:textId="77777777" w:rsidR="005E1B7B" w:rsidRPr="00F16426" w:rsidRDefault="006B32C5" w:rsidP="00CB6733">
      <w:pPr>
        <w:keepNext/>
        <w:ind w:left="567" w:hanging="567"/>
        <w:rPr>
          <w:rFonts w:eastAsiaTheme="minorEastAsia"/>
          <w:b/>
          <w:bCs/>
        </w:rPr>
      </w:pPr>
      <w:r w:rsidRPr="00F16426">
        <w:rPr>
          <w:rFonts w:eastAsiaTheme="minorEastAsia"/>
          <w:b/>
          <w:bCs/>
        </w:rPr>
        <w:t>6.3</w:t>
      </w:r>
      <w:r w:rsidRPr="00F16426">
        <w:rPr>
          <w:rFonts w:eastAsiaTheme="minorEastAsia"/>
          <w:b/>
          <w:bCs/>
        </w:rPr>
        <w:tab/>
        <w:t>Rok valjanosti</w:t>
      </w:r>
    </w:p>
    <w:p w14:paraId="2A2B14EC" w14:textId="77777777" w:rsidR="00EF1190" w:rsidRPr="00F16426" w:rsidRDefault="00EF1190" w:rsidP="00CB6733">
      <w:pPr>
        <w:pStyle w:val="BodyText"/>
        <w:rPr>
          <w:rFonts w:eastAsiaTheme="minorEastAsia"/>
        </w:rPr>
      </w:pPr>
    </w:p>
    <w:p w14:paraId="51CE6D09" w14:textId="77777777" w:rsidR="005E1B7B" w:rsidRPr="00F16426" w:rsidRDefault="006B32C5" w:rsidP="00CB6733">
      <w:pPr>
        <w:pStyle w:val="BodyText"/>
        <w:rPr>
          <w:rFonts w:eastAsiaTheme="minorEastAsia"/>
        </w:rPr>
      </w:pPr>
      <w:r w:rsidRPr="00F16426">
        <w:rPr>
          <w:rFonts w:eastAsiaTheme="minorEastAsia"/>
        </w:rPr>
        <w:t>3 godine.</w:t>
      </w:r>
    </w:p>
    <w:p w14:paraId="7739E129" w14:textId="77777777" w:rsidR="00EF1190" w:rsidRPr="00F16426" w:rsidRDefault="00EF1190" w:rsidP="00CB6733">
      <w:pPr>
        <w:pStyle w:val="BodyText"/>
        <w:rPr>
          <w:rFonts w:eastAsiaTheme="minorEastAsia"/>
        </w:rPr>
      </w:pPr>
    </w:p>
    <w:p w14:paraId="027FDB82" w14:textId="77777777" w:rsidR="005E1B7B" w:rsidRPr="00F16426" w:rsidRDefault="006B32C5" w:rsidP="00CB6733">
      <w:pPr>
        <w:keepNext/>
        <w:ind w:left="567" w:hanging="567"/>
        <w:rPr>
          <w:rFonts w:eastAsiaTheme="minorEastAsia"/>
          <w:b/>
          <w:bCs/>
        </w:rPr>
      </w:pPr>
      <w:r w:rsidRPr="00F16426">
        <w:rPr>
          <w:rFonts w:eastAsiaTheme="minorEastAsia"/>
          <w:b/>
          <w:bCs/>
        </w:rPr>
        <w:t>6.4</w:t>
      </w:r>
      <w:r w:rsidRPr="00F16426">
        <w:rPr>
          <w:rFonts w:eastAsiaTheme="minorEastAsia"/>
          <w:b/>
          <w:bCs/>
        </w:rPr>
        <w:tab/>
        <w:t>Posebne mjere pri čuvanju lijeka</w:t>
      </w:r>
    </w:p>
    <w:p w14:paraId="7E14B635" w14:textId="77777777" w:rsidR="00EF1190" w:rsidRPr="00F16426" w:rsidRDefault="00EF1190" w:rsidP="00CB6733">
      <w:pPr>
        <w:pStyle w:val="BodyText"/>
        <w:rPr>
          <w:rFonts w:eastAsiaTheme="minorEastAsia"/>
        </w:rPr>
      </w:pPr>
    </w:p>
    <w:p w14:paraId="7B9F00FE" w14:textId="77777777" w:rsidR="005E1B7B" w:rsidRPr="00F16426" w:rsidRDefault="006B32C5" w:rsidP="00CB6733">
      <w:pPr>
        <w:pStyle w:val="BodyText"/>
        <w:rPr>
          <w:rFonts w:eastAsiaTheme="minorEastAsia"/>
        </w:rPr>
      </w:pPr>
      <w:r w:rsidRPr="00F16426">
        <w:rPr>
          <w:rFonts w:eastAsiaTheme="minorEastAsia"/>
        </w:rPr>
        <w:t>Lijek ne zahtijeva posebne uvjete čuvanja.</w:t>
      </w:r>
    </w:p>
    <w:p w14:paraId="1DF61D37" w14:textId="77777777" w:rsidR="00EF1190" w:rsidRPr="00F16426" w:rsidRDefault="00EF1190" w:rsidP="00CB6733">
      <w:pPr>
        <w:pStyle w:val="BodyText"/>
        <w:rPr>
          <w:rFonts w:eastAsiaTheme="minorEastAsia"/>
        </w:rPr>
      </w:pPr>
    </w:p>
    <w:p w14:paraId="05CB9416" w14:textId="77777777" w:rsidR="005E1B7B" w:rsidRPr="00F16426" w:rsidRDefault="006B32C5" w:rsidP="00CB6733">
      <w:pPr>
        <w:keepNext/>
        <w:ind w:left="567" w:hanging="567"/>
        <w:rPr>
          <w:rFonts w:eastAsiaTheme="minorEastAsia"/>
          <w:b/>
          <w:bCs/>
        </w:rPr>
      </w:pPr>
      <w:r w:rsidRPr="00F16426">
        <w:rPr>
          <w:rFonts w:eastAsiaTheme="minorEastAsia"/>
          <w:b/>
          <w:bCs/>
        </w:rPr>
        <w:t>6.5</w:t>
      </w:r>
      <w:r w:rsidRPr="00F16426">
        <w:rPr>
          <w:rFonts w:eastAsiaTheme="minorEastAsia"/>
          <w:b/>
          <w:bCs/>
        </w:rPr>
        <w:tab/>
        <w:t>Vrsta i sadržaj spremnika</w:t>
      </w:r>
    </w:p>
    <w:p w14:paraId="6DFCBFF2" w14:textId="77777777" w:rsidR="00EF1190" w:rsidRPr="00F16426" w:rsidRDefault="00EF1190" w:rsidP="00CB6733">
      <w:pPr>
        <w:pStyle w:val="BodyText"/>
        <w:rPr>
          <w:rFonts w:eastAsiaTheme="minorEastAsia"/>
        </w:rPr>
      </w:pPr>
    </w:p>
    <w:p w14:paraId="145C8A59" w14:textId="77777777" w:rsidR="005E1B7B" w:rsidRPr="00F16426" w:rsidRDefault="006B32C5" w:rsidP="00CB6733">
      <w:pPr>
        <w:pStyle w:val="BodyText"/>
        <w:rPr>
          <w:rFonts w:eastAsiaTheme="minorEastAsia"/>
        </w:rPr>
      </w:pPr>
      <w:r w:rsidRPr="00F16426">
        <w:rPr>
          <w:rFonts w:eastAsiaTheme="minorEastAsia"/>
          <w:u w:val="single"/>
        </w:rPr>
        <w:t>Lyrica 25 mg tvrde kapsule</w:t>
      </w:r>
    </w:p>
    <w:p w14:paraId="3D342D4F" w14:textId="77777777" w:rsidR="005E1B7B" w:rsidRPr="00F16426" w:rsidRDefault="006B32C5" w:rsidP="00CB6733">
      <w:pPr>
        <w:pStyle w:val="BodyText"/>
        <w:rPr>
          <w:rFonts w:eastAsiaTheme="minorEastAsia"/>
        </w:rPr>
      </w:pPr>
      <w:r w:rsidRPr="00F16426">
        <w:rPr>
          <w:rFonts w:eastAsiaTheme="minorEastAsia"/>
        </w:rPr>
        <w:t>PVC/aluminijski blisteri koji sadrže 14, 21, 56, 84, 100 ili 112 tvrdih kapsula.</w:t>
      </w:r>
    </w:p>
    <w:p w14:paraId="15BAF34A" w14:textId="77777777" w:rsidR="005E1B7B" w:rsidRPr="00F16426" w:rsidRDefault="006B32C5" w:rsidP="00CB6733">
      <w:pPr>
        <w:pStyle w:val="BodyText"/>
        <w:rPr>
          <w:rFonts w:eastAsiaTheme="minorEastAsia"/>
        </w:rPr>
      </w:pPr>
      <w:r w:rsidRPr="00F16426">
        <w:rPr>
          <w:rFonts w:eastAsiaTheme="minorEastAsia"/>
        </w:rPr>
        <w:t>100 x 1 tvrda kapsula u PVC/aluminijskom perforiranom blisteru s jediničnim dozama.</w:t>
      </w:r>
    </w:p>
    <w:p w14:paraId="40140B37" w14:textId="77777777" w:rsidR="005E1B7B" w:rsidRPr="00F16426" w:rsidRDefault="006B32C5" w:rsidP="00CB6733">
      <w:pPr>
        <w:pStyle w:val="BodyText"/>
        <w:rPr>
          <w:rFonts w:eastAsiaTheme="minorEastAsia"/>
        </w:rPr>
      </w:pPr>
      <w:r w:rsidRPr="00F16426">
        <w:rPr>
          <w:rFonts w:eastAsiaTheme="minorEastAsia"/>
        </w:rPr>
        <w:t>HDPE boca koja sadrži 200 tvrdih kapsula.</w:t>
      </w:r>
    </w:p>
    <w:p w14:paraId="5BFF12B2" w14:textId="77777777" w:rsidR="005E1B7B" w:rsidRPr="00F16426" w:rsidRDefault="006B32C5" w:rsidP="00CB6733">
      <w:pPr>
        <w:pStyle w:val="BodyText"/>
        <w:rPr>
          <w:rFonts w:eastAsiaTheme="minorEastAsia"/>
        </w:rPr>
      </w:pPr>
      <w:r w:rsidRPr="00F16426">
        <w:rPr>
          <w:rFonts w:eastAsiaTheme="minorEastAsia"/>
        </w:rPr>
        <w:t>Na tržištu se ne moraju nalaziti sve veličine pakiranja.</w:t>
      </w:r>
    </w:p>
    <w:p w14:paraId="637D2F12" w14:textId="77777777" w:rsidR="00EF1190" w:rsidRPr="00F16426" w:rsidRDefault="00EF1190" w:rsidP="00CB6733">
      <w:pPr>
        <w:pStyle w:val="BodyText"/>
        <w:rPr>
          <w:rFonts w:eastAsiaTheme="minorEastAsia"/>
        </w:rPr>
      </w:pPr>
    </w:p>
    <w:p w14:paraId="5483C1C5" w14:textId="77777777" w:rsidR="005E1B7B" w:rsidRPr="00F16426" w:rsidRDefault="006B32C5" w:rsidP="00CB6733">
      <w:pPr>
        <w:pStyle w:val="BodyText"/>
        <w:keepNext/>
        <w:rPr>
          <w:rFonts w:eastAsiaTheme="minorEastAsia"/>
        </w:rPr>
      </w:pPr>
      <w:r w:rsidRPr="00F16426">
        <w:rPr>
          <w:rFonts w:eastAsiaTheme="minorEastAsia"/>
          <w:u w:val="single"/>
        </w:rPr>
        <w:t>Lyrica 50 mg tvrde kapsule</w:t>
      </w:r>
    </w:p>
    <w:p w14:paraId="5DAD828C" w14:textId="77777777" w:rsidR="005E1B7B" w:rsidRPr="00F16426" w:rsidRDefault="006B32C5" w:rsidP="00CB6733">
      <w:pPr>
        <w:pStyle w:val="BodyText"/>
        <w:keepNext/>
        <w:rPr>
          <w:rFonts w:eastAsiaTheme="minorEastAsia"/>
        </w:rPr>
      </w:pPr>
      <w:r w:rsidRPr="00F16426">
        <w:rPr>
          <w:rFonts w:eastAsiaTheme="minorEastAsia"/>
        </w:rPr>
        <w:t>PVC/aluminijski blisteri koji sadrže 14, 21, 56, 84 ili 100 tvrdih kapsula.</w:t>
      </w:r>
    </w:p>
    <w:p w14:paraId="647628D9" w14:textId="77777777" w:rsidR="005E1B7B" w:rsidRPr="00F16426" w:rsidRDefault="006B32C5" w:rsidP="00CB6733">
      <w:pPr>
        <w:pStyle w:val="BodyText"/>
        <w:keepNext/>
        <w:rPr>
          <w:rFonts w:eastAsiaTheme="minorEastAsia"/>
        </w:rPr>
      </w:pPr>
      <w:r w:rsidRPr="00F16426">
        <w:rPr>
          <w:rFonts w:eastAsiaTheme="minorEastAsia"/>
        </w:rPr>
        <w:t>100 x 1 tvrda kapsula u PVC/aluminijskom perforiranom blisteru s jediničnim dozama.</w:t>
      </w:r>
    </w:p>
    <w:p w14:paraId="2409ED91" w14:textId="77777777" w:rsidR="005E1B7B" w:rsidRPr="00F16426" w:rsidRDefault="006B32C5" w:rsidP="00CB6733">
      <w:pPr>
        <w:pStyle w:val="BodyText"/>
        <w:rPr>
          <w:rFonts w:eastAsiaTheme="minorEastAsia"/>
        </w:rPr>
      </w:pPr>
      <w:r w:rsidRPr="00F16426">
        <w:rPr>
          <w:rFonts w:eastAsiaTheme="minorEastAsia"/>
        </w:rPr>
        <w:t>Na tržištu se ne moraju nalaziti sve veličine pakiranja.</w:t>
      </w:r>
    </w:p>
    <w:p w14:paraId="2BEB9A43" w14:textId="77777777" w:rsidR="00EF1190" w:rsidRPr="00F16426" w:rsidRDefault="00EF1190" w:rsidP="00CB6733">
      <w:pPr>
        <w:pStyle w:val="BodyText"/>
        <w:rPr>
          <w:rFonts w:eastAsiaTheme="minorEastAsia"/>
        </w:rPr>
      </w:pPr>
    </w:p>
    <w:p w14:paraId="0889B3DE" w14:textId="77777777" w:rsidR="005E1B7B" w:rsidRPr="00F16426" w:rsidRDefault="006B32C5" w:rsidP="00CB6733">
      <w:pPr>
        <w:pStyle w:val="BodyText"/>
        <w:rPr>
          <w:rFonts w:eastAsiaTheme="minorEastAsia"/>
        </w:rPr>
      </w:pPr>
      <w:r w:rsidRPr="00F16426">
        <w:rPr>
          <w:rFonts w:eastAsiaTheme="minorEastAsia"/>
          <w:u w:val="single"/>
        </w:rPr>
        <w:t>Lyrica 75 mg tvrde kapsule</w:t>
      </w:r>
    </w:p>
    <w:p w14:paraId="25C5EF9E" w14:textId="77777777" w:rsidR="005E1B7B" w:rsidRPr="00F16426" w:rsidRDefault="006B32C5" w:rsidP="00CB6733">
      <w:pPr>
        <w:pStyle w:val="BodyText"/>
        <w:rPr>
          <w:rFonts w:eastAsiaTheme="minorEastAsia"/>
        </w:rPr>
      </w:pPr>
      <w:r w:rsidRPr="00F16426">
        <w:rPr>
          <w:rFonts w:eastAsiaTheme="minorEastAsia"/>
        </w:rPr>
        <w:t>PVC/aluminijski blisteri koji sadrže 14, 56, 70, 100 ili 112 tvrdih kapsula.</w:t>
      </w:r>
    </w:p>
    <w:p w14:paraId="35863B11" w14:textId="77777777" w:rsidR="005E1B7B" w:rsidRPr="00F16426" w:rsidRDefault="006B32C5" w:rsidP="00CB6733">
      <w:pPr>
        <w:pStyle w:val="BodyText"/>
        <w:rPr>
          <w:rFonts w:eastAsiaTheme="minorEastAsia"/>
        </w:rPr>
      </w:pPr>
      <w:r w:rsidRPr="00F16426">
        <w:rPr>
          <w:rFonts w:eastAsiaTheme="minorEastAsia"/>
        </w:rPr>
        <w:t>100 x 1 tvrda kapsula u PVC/aluminijskom perforiranom blisteru s jediničnim dozama.</w:t>
      </w:r>
    </w:p>
    <w:p w14:paraId="7994DDA1" w14:textId="77777777" w:rsidR="005E1B7B" w:rsidRPr="00F16426" w:rsidRDefault="006B32C5" w:rsidP="00CB6733">
      <w:pPr>
        <w:pStyle w:val="BodyText"/>
        <w:rPr>
          <w:rFonts w:eastAsiaTheme="minorEastAsia"/>
        </w:rPr>
      </w:pPr>
      <w:r w:rsidRPr="00F16426">
        <w:rPr>
          <w:rFonts w:eastAsiaTheme="minorEastAsia"/>
        </w:rPr>
        <w:t>HDPE boca koja sadrži 200 tvrdih kapsula.</w:t>
      </w:r>
    </w:p>
    <w:p w14:paraId="5F075D40" w14:textId="77777777" w:rsidR="005E1B7B" w:rsidRPr="00F16426" w:rsidRDefault="006B32C5" w:rsidP="00CB6733">
      <w:pPr>
        <w:pStyle w:val="BodyText"/>
        <w:rPr>
          <w:rFonts w:eastAsiaTheme="minorEastAsia"/>
        </w:rPr>
      </w:pPr>
      <w:r w:rsidRPr="00F16426">
        <w:rPr>
          <w:rFonts w:eastAsiaTheme="minorEastAsia"/>
        </w:rPr>
        <w:t>Na tržištu se ne moraju nalaziti sve veličine pakiranja.</w:t>
      </w:r>
    </w:p>
    <w:p w14:paraId="38915284" w14:textId="77777777" w:rsidR="00EF1190" w:rsidRPr="00F16426" w:rsidRDefault="00EF1190" w:rsidP="00CB6733">
      <w:pPr>
        <w:pStyle w:val="BodyText"/>
        <w:rPr>
          <w:rFonts w:eastAsiaTheme="minorEastAsia"/>
        </w:rPr>
      </w:pPr>
    </w:p>
    <w:p w14:paraId="3A176BDE" w14:textId="77777777" w:rsidR="005E1B7B" w:rsidRPr="00F16426" w:rsidRDefault="006B32C5" w:rsidP="00CB6733">
      <w:pPr>
        <w:pStyle w:val="BodyText"/>
        <w:rPr>
          <w:rFonts w:eastAsiaTheme="minorEastAsia"/>
        </w:rPr>
      </w:pPr>
      <w:r w:rsidRPr="00F16426">
        <w:rPr>
          <w:rFonts w:eastAsiaTheme="minorEastAsia"/>
          <w:u w:val="single"/>
        </w:rPr>
        <w:t>Lyrica 100 mg tvrde kapsule</w:t>
      </w:r>
    </w:p>
    <w:p w14:paraId="2F91FC4A" w14:textId="77777777" w:rsidR="005E1B7B" w:rsidRPr="00F16426" w:rsidRDefault="006B32C5" w:rsidP="00CB6733">
      <w:pPr>
        <w:pStyle w:val="BodyText"/>
        <w:rPr>
          <w:rFonts w:eastAsiaTheme="minorEastAsia"/>
        </w:rPr>
      </w:pPr>
      <w:r w:rsidRPr="00F16426">
        <w:rPr>
          <w:rFonts w:eastAsiaTheme="minorEastAsia"/>
        </w:rPr>
        <w:t>PVC/aluminijski blisteri koji sadrže 21, 84 ili 100 tvrdih kapsula.</w:t>
      </w:r>
    </w:p>
    <w:p w14:paraId="0E887828" w14:textId="77777777" w:rsidR="005E1B7B" w:rsidRPr="00F16426" w:rsidRDefault="006B32C5" w:rsidP="00CB6733">
      <w:pPr>
        <w:pStyle w:val="BodyText"/>
        <w:rPr>
          <w:rFonts w:eastAsiaTheme="minorEastAsia"/>
        </w:rPr>
      </w:pPr>
      <w:r w:rsidRPr="00F16426">
        <w:rPr>
          <w:rFonts w:eastAsiaTheme="minorEastAsia"/>
        </w:rPr>
        <w:t>100 x 1 tvrda kapsula u PVC/aluminijskom perforiranom blisteru s jediničnim dozama.</w:t>
      </w:r>
    </w:p>
    <w:p w14:paraId="24763EC5" w14:textId="77777777" w:rsidR="005E1B7B" w:rsidRPr="00F16426" w:rsidRDefault="006B32C5" w:rsidP="00CB6733">
      <w:pPr>
        <w:pStyle w:val="BodyText"/>
        <w:rPr>
          <w:rFonts w:eastAsiaTheme="minorEastAsia"/>
        </w:rPr>
      </w:pPr>
      <w:r w:rsidRPr="00F16426">
        <w:rPr>
          <w:rFonts w:eastAsiaTheme="minorEastAsia"/>
        </w:rPr>
        <w:t>Na tržištu se ne moraju nalaziti sve veličine pakiranja.</w:t>
      </w:r>
    </w:p>
    <w:p w14:paraId="6752D3CC" w14:textId="77777777" w:rsidR="00EF1190" w:rsidRPr="00F16426" w:rsidRDefault="00EF1190" w:rsidP="00CB6733">
      <w:pPr>
        <w:pStyle w:val="BodyText"/>
        <w:rPr>
          <w:rFonts w:eastAsiaTheme="minorEastAsia"/>
        </w:rPr>
      </w:pPr>
    </w:p>
    <w:p w14:paraId="6F9416D8" w14:textId="77777777" w:rsidR="005E1B7B" w:rsidRPr="00F16426" w:rsidRDefault="006B32C5" w:rsidP="00CB6733">
      <w:pPr>
        <w:pStyle w:val="BodyText"/>
        <w:rPr>
          <w:rFonts w:eastAsiaTheme="minorEastAsia"/>
        </w:rPr>
      </w:pPr>
      <w:r w:rsidRPr="00F16426">
        <w:rPr>
          <w:rFonts w:eastAsiaTheme="minorEastAsia"/>
          <w:u w:val="single"/>
        </w:rPr>
        <w:lastRenderedPageBreak/>
        <w:t>Lyrica 150 mg tvrde kapsule</w:t>
      </w:r>
    </w:p>
    <w:p w14:paraId="1F3D3F3A" w14:textId="77777777" w:rsidR="005E1B7B" w:rsidRPr="00F16426" w:rsidRDefault="006B32C5" w:rsidP="00CB6733">
      <w:pPr>
        <w:pStyle w:val="BodyText"/>
        <w:rPr>
          <w:rFonts w:eastAsiaTheme="minorEastAsia"/>
        </w:rPr>
      </w:pPr>
      <w:r w:rsidRPr="00F16426">
        <w:rPr>
          <w:rFonts w:eastAsiaTheme="minorEastAsia"/>
        </w:rPr>
        <w:t>PVC/aluminijski blisteri koji sadrže 14, 56, 100 ili 112 tvrdih kapsula.</w:t>
      </w:r>
    </w:p>
    <w:p w14:paraId="0BAF5722" w14:textId="77777777" w:rsidR="005E1B7B" w:rsidRPr="00F16426" w:rsidRDefault="006B32C5" w:rsidP="00CB6733">
      <w:pPr>
        <w:pStyle w:val="BodyText"/>
        <w:rPr>
          <w:rFonts w:eastAsiaTheme="minorEastAsia"/>
        </w:rPr>
      </w:pPr>
      <w:r w:rsidRPr="00F16426">
        <w:rPr>
          <w:rFonts w:eastAsiaTheme="minorEastAsia"/>
        </w:rPr>
        <w:t>100 x 1 tvrda kapsula u PVC/aluminijskom perforiranom blisteru s jediničnim dozama.</w:t>
      </w:r>
    </w:p>
    <w:p w14:paraId="60AE7CA1" w14:textId="77777777" w:rsidR="005E1B7B" w:rsidRPr="00F16426" w:rsidRDefault="006B32C5" w:rsidP="00CB6733">
      <w:pPr>
        <w:pStyle w:val="BodyText"/>
        <w:rPr>
          <w:rFonts w:eastAsiaTheme="minorEastAsia"/>
        </w:rPr>
      </w:pPr>
      <w:r w:rsidRPr="00F16426">
        <w:rPr>
          <w:rFonts w:eastAsiaTheme="minorEastAsia"/>
        </w:rPr>
        <w:t>HDPE boca koja sadrži 200 tvrdih kapsula.</w:t>
      </w:r>
    </w:p>
    <w:p w14:paraId="20F01F0E" w14:textId="77777777" w:rsidR="005E1B7B" w:rsidRPr="00F16426" w:rsidRDefault="006B32C5" w:rsidP="00CB6733">
      <w:pPr>
        <w:pStyle w:val="BodyText"/>
        <w:rPr>
          <w:rFonts w:eastAsiaTheme="minorEastAsia"/>
        </w:rPr>
      </w:pPr>
      <w:r w:rsidRPr="00F16426">
        <w:rPr>
          <w:rFonts w:eastAsiaTheme="minorEastAsia"/>
        </w:rPr>
        <w:t>Na tržištu se ne moraju nalaziti sve veličine pakiranja.</w:t>
      </w:r>
    </w:p>
    <w:p w14:paraId="36E42B83" w14:textId="77777777" w:rsidR="00EF1190" w:rsidRPr="00F16426" w:rsidRDefault="00EF1190" w:rsidP="00CB6733">
      <w:pPr>
        <w:pStyle w:val="BodyText"/>
        <w:rPr>
          <w:rFonts w:eastAsiaTheme="minorEastAsia"/>
        </w:rPr>
      </w:pPr>
    </w:p>
    <w:p w14:paraId="6A6608BE" w14:textId="77777777" w:rsidR="005E1B7B" w:rsidRPr="00F16426" w:rsidRDefault="006B32C5" w:rsidP="00CB6733">
      <w:pPr>
        <w:pStyle w:val="BodyText"/>
        <w:keepNext/>
        <w:rPr>
          <w:rFonts w:eastAsiaTheme="minorEastAsia"/>
        </w:rPr>
      </w:pPr>
      <w:r w:rsidRPr="00F16426">
        <w:rPr>
          <w:rFonts w:eastAsiaTheme="minorEastAsia"/>
          <w:u w:val="single"/>
        </w:rPr>
        <w:t>Lyrica 200 mg tvrde kapsule</w:t>
      </w:r>
    </w:p>
    <w:p w14:paraId="676A5E27" w14:textId="77777777" w:rsidR="005E1B7B" w:rsidRPr="00F16426" w:rsidRDefault="006B32C5" w:rsidP="00CB6733">
      <w:pPr>
        <w:pStyle w:val="BodyText"/>
        <w:rPr>
          <w:rFonts w:eastAsiaTheme="minorEastAsia"/>
        </w:rPr>
      </w:pPr>
      <w:r w:rsidRPr="00F16426">
        <w:rPr>
          <w:rFonts w:eastAsiaTheme="minorEastAsia"/>
        </w:rPr>
        <w:t>PVC/aluminijski blisteri koji sadrže 21, 84 ili 100 tvrdih kapsula.</w:t>
      </w:r>
    </w:p>
    <w:p w14:paraId="76AAE50B" w14:textId="77777777" w:rsidR="005E1B7B" w:rsidRPr="00F16426" w:rsidRDefault="006B32C5" w:rsidP="00CB6733">
      <w:pPr>
        <w:pStyle w:val="BodyText"/>
        <w:rPr>
          <w:rFonts w:eastAsiaTheme="minorEastAsia"/>
        </w:rPr>
      </w:pPr>
      <w:r w:rsidRPr="00F16426">
        <w:rPr>
          <w:rFonts w:eastAsiaTheme="minorEastAsia"/>
        </w:rPr>
        <w:t>100 x 1 tvrda kapsula u PVC/aluminijskom perforiranom blisteru s jediničnim dozama.</w:t>
      </w:r>
    </w:p>
    <w:p w14:paraId="1521BFE6" w14:textId="77777777" w:rsidR="005E1B7B" w:rsidRPr="00F16426" w:rsidRDefault="006B32C5" w:rsidP="00CB6733">
      <w:pPr>
        <w:pStyle w:val="BodyText"/>
        <w:rPr>
          <w:rFonts w:eastAsiaTheme="minorEastAsia"/>
        </w:rPr>
      </w:pPr>
      <w:r w:rsidRPr="00F16426">
        <w:rPr>
          <w:rFonts w:eastAsiaTheme="minorEastAsia"/>
        </w:rPr>
        <w:t>Na tržištu se ne moraju nalaziti sve veličine pakiranja.</w:t>
      </w:r>
    </w:p>
    <w:p w14:paraId="4ACB996B" w14:textId="77777777" w:rsidR="00EF1190" w:rsidRPr="00F16426" w:rsidRDefault="00EF1190" w:rsidP="00CB6733">
      <w:pPr>
        <w:pStyle w:val="BodyText"/>
        <w:rPr>
          <w:rFonts w:eastAsiaTheme="minorEastAsia"/>
        </w:rPr>
      </w:pPr>
    </w:p>
    <w:p w14:paraId="7FC986EB" w14:textId="77777777" w:rsidR="005E1B7B" w:rsidRPr="00F16426" w:rsidRDefault="006B32C5" w:rsidP="00CB6733">
      <w:pPr>
        <w:pStyle w:val="BodyText"/>
        <w:rPr>
          <w:rFonts w:eastAsiaTheme="minorEastAsia"/>
        </w:rPr>
      </w:pPr>
      <w:r w:rsidRPr="00F16426">
        <w:rPr>
          <w:rFonts w:eastAsiaTheme="minorEastAsia"/>
          <w:u w:val="single"/>
        </w:rPr>
        <w:t>Lyrica 225 mg tvrde kapsule</w:t>
      </w:r>
    </w:p>
    <w:p w14:paraId="7149D888" w14:textId="77777777" w:rsidR="005E1B7B" w:rsidRPr="00F16426" w:rsidRDefault="006B32C5" w:rsidP="00CB6733">
      <w:pPr>
        <w:pStyle w:val="BodyText"/>
        <w:rPr>
          <w:rFonts w:eastAsiaTheme="minorEastAsia"/>
        </w:rPr>
      </w:pPr>
      <w:r w:rsidRPr="00F16426">
        <w:rPr>
          <w:rFonts w:eastAsiaTheme="minorEastAsia"/>
        </w:rPr>
        <w:t>PVC/aluminijski blisteri koji sadrže 14, 56, ili 100 tvrdih kapsula.</w:t>
      </w:r>
    </w:p>
    <w:p w14:paraId="3904E0A7" w14:textId="77777777" w:rsidR="005E1B7B" w:rsidRPr="00F16426" w:rsidRDefault="006B32C5" w:rsidP="00CB6733">
      <w:pPr>
        <w:pStyle w:val="BodyText"/>
        <w:rPr>
          <w:rFonts w:eastAsiaTheme="minorEastAsia"/>
        </w:rPr>
      </w:pPr>
      <w:r w:rsidRPr="00F16426">
        <w:rPr>
          <w:rFonts w:eastAsiaTheme="minorEastAsia"/>
        </w:rPr>
        <w:t>100 x 1 tvrda kapsula u PVC/aluminijskom perforiranom blisteru s jediničnim dozama.</w:t>
      </w:r>
    </w:p>
    <w:p w14:paraId="0B2B3B44" w14:textId="77777777" w:rsidR="005E1B7B" w:rsidRPr="00F16426" w:rsidRDefault="006B32C5" w:rsidP="00CB6733">
      <w:pPr>
        <w:pStyle w:val="BodyText"/>
        <w:rPr>
          <w:rFonts w:eastAsiaTheme="minorEastAsia"/>
        </w:rPr>
      </w:pPr>
      <w:r w:rsidRPr="00F16426">
        <w:rPr>
          <w:rFonts w:eastAsiaTheme="minorEastAsia"/>
        </w:rPr>
        <w:t>Na tržištu se ne moraju nalaziti sve veličine pakiranja.</w:t>
      </w:r>
    </w:p>
    <w:p w14:paraId="148D55F4" w14:textId="77777777" w:rsidR="00EF1190" w:rsidRPr="00F16426" w:rsidRDefault="00EF1190" w:rsidP="00CB6733">
      <w:pPr>
        <w:pStyle w:val="BodyText"/>
        <w:rPr>
          <w:rFonts w:eastAsiaTheme="minorEastAsia"/>
        </w:rPr>
      </w:pPr>
    </w:p>
    <w:p w14:paraId="0D27389A" w14:textId="77777777" w:rsidR="005E1B7B" w:rsidRPr="00F16426" w:rsidRDefault="006B32C5" w:rsidP="00CB6733">
      <w:pPr>
        <w:pStyle w:val="BodyText"/>
        <w:rPr>
          <w:rFonts w:eastAsiaTheme="minorEastAsia"/>
        </w:rPr>
      </w:pPr>
      <w:r w:rsidRPr="00F16426">
        <w:rPr>
          <w:rFonts w:eastAsiaTheme="minorEastAsia"/>
          <w:u w:val="single"/>
        </w:rPr>
        <w:t>Lyrica 300 mg tvrde kapsule</w:t>
      </w:r>
    </w:p>
    <w:p w14:paraId="34B31FF2" w14:textId="77777777" w:rsidR="005E1B7B" w:rsidRPr="00F16426" w:rsidRDefault="006B32C5" w:rsidP="00CB6733">
      <w:pPr>
        <w:pStyle w:val="BodyText"/>
        <w:rPr>
          <w:rFonts w:eastAsiaTheme="minorEastAsia"/>
        </w:rPr>
      </w:pPr>
      <w:r w:rsidRPr="00F16426">
        <w:rPr>
          <w:rFonts w:eastAsiaTheme="minorEastAsia"/>
        </w:rPr>
        <w:t>PVC/aluminijski blisteri koji sadrže 14, 56, 100 ili 112 tvrdih kapsula.</w:t>
      </w:r>
    </w:p>
    <w:p w14:paraId="56DD6300" w14:textId="77777777" w:rsidR="005E1B7B" w:rsidRPr="00F16426" w:rsidRDefault="006B32C5" w:rsidP="00CB6733">
      <w:pPr>
        <w:pStyle w:val="BodyText"/>
        <w:rPr>
          <w:rFonts w:eastAsiaTheme="minorEastAsia"/>
        </w:rPr>
      </w:pPr>
      <w:r w:rsidRPr="00F16426">
        <w:rPr>
          <w:rFonts w:eastAsiaTheme="minorEastAsia"/>
        </w:rPr>
        <w:t>100 x 1 tvrda kapsula u PVC/aluminijskom perforiranom blisteru s jediničnim dozama.</w:t>
      </w:r>
    </w:p>
    <w:p w14:paraId="062BD9E9" w14:textId="77777777" w:rsidR="005E1B7B" w:rsidRPr="00F16426" w:rsidRDefault="006B32C5" w:rsidP="00CB6733">
      <w:pPr>
        <w:pStyle w:val="BodyText"/>
        <w:rPr>
          <w:rFonts w:eastAsiaTheme="minorEastAsia"/>
        </w:rPr>
      </w:pPr>
      <w:r w:rsidRPr="00F16426">
        <w:rPr>
          <w:rFonts w:eastAsiaTheme="minorEastAsia"/>
        </w:rPr>
        <w:t>HDPE boca koja sadrži 200 tvrdih kapsula.</w:t>
      </w:r>
    </w:p>
    <w:p w14:paraId="5B536A21" w14:textId="77777777" w:rsidR="005E1B7B" w:rsidRPr="00F16426" w:rsidRDefault="006B32C5" w:rsidP="00CB6733">
      <w:pPr>
        <w:pStyle w:val="BodyText"/>
        <w:rPr>
          <w:rFonts w:eastAsiaTheme="minorEastAsia"/>
        </w:rPr>
      </w:pPr>
      <w:r w:rsidRPr="00F16426">
        <w:rPr>
          <w:rFonts w:eastAsiaTheme="minorEastAsia"/>
        </w:rPr>
        <w:t>Na tržištu se ne moraju nalaziti sve veličine pakiranja.</w:t>
      </w:r>
    </w:p>
    <w:p w14:paraId="2A1B4D74" w14:textId="77777777" w:rsidR="00EF1190" w:rsidRPr="00F16426" w:rsidRDefault="00EF1190" w:rsidP="00CB6733">
      <w:pPr>
        <w:pStyle w:val="BodyText"/>
        <w:rPr>
          <w:rFonts w:eastAsiaTheme="minorEastAsia"/>
        </w:rPr>
      </w:pPr>
    </w:p>
    <w:p w14:paraId="74773055" w14:textId="77777777" w:rsidR="005E1B7B" w:rsidRPr="00F16426" w:rsidRDefault="006B32C5" w:rsidP="00CB6733">
      <w:pPr>
        <w:keepNext/>
        <w:ind w:left="567" w:hanging="567"/>
        <w:rPr>
          <w:rFonts w:eastAsiaTheme="minorEastAsia"/>
          <w:b/>
          <w:bCs/>
        </w:rPr>
      </w:pPr>
      <w:r w:rsidRPr="00F16426">
        <w:rPr>
          <w:rFonts w:eastAsiaTheme="minorEastAsia"/>
          <w:b/>
          <w:bCs/>
        </w:rPr>
        <w:t>6.6</w:t>
      </w:r>
      <w:r w:rsidRPr="00F16426">
        <w:rPr>
          <w:rFonts w:eastAsiaTheme="minorEastAsia"/>
          <w:b/>
          <w:bCs/>
        </w:rPr>
        <w:tab/>
        <w:t>Posebne mjere za zbrinjavanje i druga rukovanja lijekom</w:t>
      </w:r>
    </w:p>
    <w:p w14:paraId="1B861AE0" w14:textId="77777777" w:rsidR="00EF1190" w:rsidRPr="00F16426" w:rsidRDefault="00EF1190" w:rsidP="00CB6733">
      <w:pPr>
        <w:pStyle w:val="BodyText"/>
        <w:rPr>
          <w:rFonts w:eastAsiaTheme="minorEastAsia"/>
        </w:rPr>
      </w:pPr>
    </w:p>
    <w:p w14:paraId="02C1CFBB" w14:textId="77777777" w:rsidR="005E1B7B" w:rsidRPr="00F16426" w:rsidRDefault="006B32C5" w:rsidP="00CB6733">
      <w:pPr>
        <w:pStyle w:val="BodyText"/>
        <w:rPr>
          <w:rFonts w:eastAsiaTheme="minorEastAsia"/>
        </w:rPr>
      </w:pPr>
      <w:r w:rsidRPr="00F16426">
        <w:rPr>
          <w:rFonts w:eastAsiaTheme="minorEastAsia"/>
        </w:rPr>
        <w:t>Nema posebnih zahtjeva za zbrinjavanje.</w:t>
      </w:r>
    </w:p>
    <w:p w14:paraId="604AEFEE" w14:textId="77777777" w:rsidR="00EF1190" w:rsidRPr="00F16426" w:rsidRDefault="00EF1190" w:rsidP="00CB6733">
      <w:pPr>
        <w:pStyle w:val="BodyText"/>
        <w:rPr>
          <w:rFonts w:eastAsiaTheme="minorEastAsia"/>
        </w:rPr>
      </w:pPr>
    </w:p>
    <w:p w14:paraId="35E363BE" w14:textId="77777777" w:rsidR="00EF1190" w:rsidRPr="00F16426" w:rsidRDefault="00EF1190" w:rsidP="00CB6733">
      <w:pPr>
        <w:pStyle w:val="BodyText"/>
        <w:rPr>
          <w:rFonts w:eastAsiaTheme="minorEastAsia"/>
        </w:rPr>
      </w:pPr>
    </w:p>
    <w:p w14:paraId="6F76382D" w14:textId="77777777" w:rsidR="005E1B7B" w:rsidRPr="00F16426" w:rsidRDefault="006B32C5" w:rsidP="00CB6733">
      <w:pPr>
        <w:keepNext/>
        <w:ind w:left="567" w:hanging="567"/>
        <w:rPr>
          <w:rFonts w:eastAsiaTheme="minorEastAsia"/>
          <w:b/>
          <w:bCs/>
        </w:rPr>
      </w:pPr>
      <w:r w:rsidRPr="00F16426">
        <w:rPr>
          <w:rFonts w:eastAsiaTheme="minorEastAsia"/>
          <w:b/>
          <w:bCs/>
        </w:rPr>
        <w:t>7.</w:t>
      </w:r>
      <w:r w:rsidRPr="00F16426">
        <w:rPr>
          <w:rFonts w:eastAsiaTheme="minorEastAsia"/>
          <w:b/>
          <w:bCs/>
        </w:rPr>
        <w:tab/>
        <w:t>NOSITELJ ODOBRENJA ZA STAVLJANJE LIJEKA U PROMET</w:t>
      </w:r>
    </w:p>
    <w:p w14:paraId="2556137B" w14:textId="77777777" w:rsidR="00EF1190" w:rsidRPr="00F16426" w:rsidRDefault="00EF1190" w:rsidP="00CB6733">
      <w:pPr>
        <w:pStyle w:val="BodyText"/>
        <w:keepNext/>
        <w:rPr>
          <w:rFonts w:eastAsiaTheme="minorEastAsia"/>
        </w:rPr>
      </w:pPr>
    </w:p>
    <w:p w14:paraId="72361658" w14:textId="77777777" w:rsidR="005E1B7B" w:rsidRPr="00F16426" w:rsidRDefault="006B32C5" w:rsidP="00CB6733">
      <w:pPr>
        <w:pStyle w:val="BodyText"/>
        <w:keepNext/>
        <w:rPr>
          <w:rFonts w:eastAsiaTheme="minorEastAsia"/>
        </w:rPr>
      </w:pPr>
      <w:r w:rsidRPr="00F16426">
        <w:rPr>
          <w:rFonts w:eastAsiaTheme="minorEastAsia"/>
        </w:rPr>
        <w:t>Upjohn EESV</w:t>
      </w:r>
    </w:p>
    <w:p w14:paraId="200424CF" w14:textId="77777777" w:rsidR="005E1B7B" w:rsidRPr="00F16426" w:rsidRDefault="006B32C5" w:rsidP="00CB6733">
      <w:pPr>
        <w:pStyle w:val="BodyText"/>
        <w:keepNext/>
        <w:rPr>
          <w:rFonts w:eastAsiaTheme="minorEastAsia"/>
        </w:rPr>
      </w:pPr>
      <w:r w:rsidRPr="00F16426">
        <w:rPr>
          <w:rFonts w:eastAsiaTheme="minorEastAsia"/>
        </w:rPr>
        <w:t>Rivium Westlaan 142</w:t>
      </w:r>
    </w:p>
    <w:p w14:paraId="5A04CFF8" w14:textId="77777777" w:rsidR="005E1B7B" w:rsidRPr="00F16426" w:rsidRDefault="006B32C5" w:rsidP="00CB6733">
      <w:pPr>
        <w:pStyle w:val="BodyText"/>
        <w:keepNext/>
        <w:rPr>
          <w:rFonts w:eastAsiaTheme="minorEastAsia"/>
        </w:rPr>
      </w:pPr>
      <w:r w:rsidRPr="00F16426">
        <w:rPr>
          <w:rFonts w:eastAsiaTheme="minorEastAsia"/>
        </w:rPr>
        <w:t>2909 LD Capelle aan den I</w:t>
      </w:r>
      <w:r w:rsidR="004C761C" w:rsidRPr="00F16426">
        <w:rPr>
          <w:rFonts w:eastAsiaTheme="minorEastAsia"/>
        </w:rPr>
        <w:t>J</w:t>
      </w:r>
      <w:r w:rsidRPr="00F16426">
        <w:rPr>
          <w:rFonts w:eastAsiaTheme="minorEastAsia"/>
        </w:rPr>
        <w:t>ssel</w:t>
      </w:r>
    </w:p>
    <w:p w14:paraId="05AB54D5" w14:textId="77777777" w:rsidR="005E1B7B" w:rsidRPr="00F16426" w:rsidRDefault="006B32C5" w:rsidP="00CB6733">
      <w:pPr>
        <w:pStyle w:val="BodyText"/>
        <w:rPr>
          <w:rFonts w:eastAsiaTheme="minorEastAsia"/>
        </w:rPr>
      </w:pPr>
      <w:r w:rsidRPr="00F16426">
        <w:rPr>
          <w:rFonts w:eastAsiaTheme="minorEastAsia"/>
        </w:rPr>
        <w:t>Nizozemska</w:t>
      </w:r>
    </w:p>
    <w:p w14:paraId="18E22CE6" w14:textId="77777777" w:rsidR="00EF1190" w:rsidRPr="00F16426" w:rsidRDefault="00EF1190" w:rsidP="00CB6733">
      <w:pPr>
        <w:pStyle w:val="BodyText"/>
        <w:rPr>
          <w:rFonts w:eastAsiaTheme="minorEastAsia"/>
        </w:rPr>
      </w:pPr>
    </w:p>
    <w:p w14:paraId="37E12BE7" w14:textId="77777777" w:rsidR="00EF1190" w:rsidRPr="00F16426" w:rsidRDefault="00EF1190" w:rsidP="00CB6733">
      <w:pPr>
        <w:pStyle w:val="BodyText"/>
        <w:rPr>
          <w:rFonts w:eastAsiaTheme="minorEastAsia"/>
        </w:rPr>
      </w:pPr>
    </w:p>
    <w:p w14:paraId="545E072C" w14:textId="77777777" w:rsidR="005E1B7B" w:rsidRPr="00F16426" w:rsidRDefault="006B32C5" w:rsidP="00CB6733">
      <w:pPr>
        <w:keepNext/>
        <w:ind w:left="567" w:hanging="567"/>
        <w:rPr>
          <w:rFonts w:eastAsiaTheme="minorEastAsia"/>
          <w:b/>
          <w:bCs/>
        </w:rPr>
      </w:pPr>
      <w:r w:rsidRPr="00F16426">
        <w:rPr>
          <w:rFonts w:eastAsiaTheme="minorEastAsia"/>
          <w:b/>
          <w:bCs/>
        </w:rPr>
        <w:t>8.</w:t>
      </w:r>
      <w:r w:rsidRPr="00F16426">
        <w:rPr>
          <w:rFonts w:eastAsiaTheme="minorEastAsia"/>
          <w:b/>
          <w:bCs/>
        </w:rPr>
        <w:tab/>
        <w:t>BROJ(EVI) ODOBRENJA ZA STAVLJANJE LIJEKA U PROMET</w:t>
      </w:r>
    </w:p>
    <w:p w14:paraId="3645FD0D" w14:textId="77777777" w:rsidR="00EF1190" w:rsidRPr="00F16426" w:rsidRDefault="00EF1190" w:rsidP="00CB6733">
      <w:pPr>
        <w:pStyle w:val="BodyText"/>
        <w:keepNext/>
        <w:rPr>
          <w:rFonts w:eastAsiaTheme="minorEastAsia"/>
        </w:rPr>
      </w:pPr>
    </w:p>
    <w:p w14:paraId="36099BF0" w14:textId="77777777" w:rsidR="005E1B7B" w:rsidRPr="00F16426" w:rsidRDefault="006B32C5" w:rsidP="00CB6733">
      <w:pPr>
        <w:pStyle w:val="BodyText"/>
        <w:keepNext/>
        <w:rPr>
          <w:rFonts w:eastAsiaTheme="minorEastAsia"/>
        </w:rPr>
      </w:pPr>
      <w:r w:rsidRPr="00F16426">
        <w:rPr>
          <w:rFonts w:eastAsiaTheme="minorEastAsia"/>
          <w:u w:val="single"/>
        </w:rPr>
        <w:t>Lyrica 25 mg tvrde kapsule</w:t>
      </w:r>
    </w:p>
    <w:p w14:paraId="29B01337" w14:textId="77777777" w:rsidR="005E1B7B" w:rsidRPr="00F16426" w:rsidRDefault="006B32C5" w:rsidP="00CB6733">
      <w:pPr>
        <w:pStyle w:val="BodyText"/>
        <w:keepNext/>
        <w:rPr>
          <w:rFonts w:eastAsiaTheme="minorEastAsia"/>
        </w:rPr>
      </w:pPr>
      <w:r w:rsidRPr="00F16426">
        <w:rPr>
          <w:rFonts w:eastAsiaTheme="minorEastAsia"/>
        </w:rPr>
        <w:t>EU/1/04/279/001-005</w:t>
      </w:r>
    </w:p>
    <w:p w14:paraId="62DDF454" w14:textId="77777777" w:rsidR="005E1B7B" w:rsidRPr="00F16426" w:rsidRDefault="006B32C5" w:rsidP="00CB6733">
      <w:pPr>
        <w:pStyle w:val="BodyText"/>
        <w:keepNext/>
        <w:rPr>
          <w:rFonts w:eastAsiaTheme="minorEastAsia"/>
        </w:rPr>
      </w:pPr>
      <w:r w:rsidRPr="00F16426">
        <w:rPr>
          <w:rFonts w:eastAsiaTheme="minorEastAsia"/>
        </w:rPr>
        <w:t>EU/1/04/279/026</w:t>
      </w:r>
    </w:p>
    <w:p w14:paraId="77F32210" w14:textId="77777777" w:rsidR="005E1B7B" w:rsidRPr="00F16426" w:rsidRDefault="006B32C5" w:rsidP="00CB6733">
      <w:pPr>
        <w:pStyle w:val="BodyText"/>
        <w:keepNext/>
        <w:rPr>
          <w:rFonts w:eastAsiaTheme="minorEastAsia"/>
        </w:rPr>
      </w:pPr>
      <w:r w:rsidRPr="00F16426">
        <w:rPr>
          <w:rFonts w:eastAsiaTheme="minorEastAsia"/>
        </w:rPr>
        <w:t>EU/1/04/279/036</w:t>
      </w:r>
    </w:p>
    <w:p w14:paraId="456EC110" w14:textId="77777777" w:rsidR="005E1B7B" w:rsidRPr="00F16426" w:rsidRDefault="006B32C5" w:rsidP="00CB6733">
      <w:pPr>
        <w:pStyle w:val="BodyText"/>
        <w:rPr>
          <w:rFonts w:eastAsiaTheme="minorEastAsia"/>
        </w:rPr>
      </w:pPr>
      <w:r w:rsidRPr="00F16426">
        <w:rPr>
          <w:rFonts w:eastAsiaTheme="minorEastAsia"/>
        </w:rPr>
        <w:t>EU/1/04/279/046</w:t>
      </w:r>
    </w:p>
    <w:p w14:paraId="44F16964" w14:textId="77777777" w:rsidR="005E1B7B" w:rsidRPr="00F16426" w:rsidRDefault="005E1B7B" w:rsidP="00CB6733">
      <w:pPr>
        <w:rPr>
          <w:rFonts w:eastAsiaTheme="minorEastAsia"/>
        </w:rPr>
      </w:pPr>
    </w:p>
    <w:p w14:paraId="7C64EE5A" w14:textId="77777777" w:rsidR="005E1B7B" w:rsidRPr="00F16426" w:rsidRDefault="006B32C5" w:rsidP="00CB6733">
      <w:pPr>
        <w:pStyle w:val="BodyText"/>
        <w:keepNext/>
        <w:rPr>
          <w:rFonts w:eastAsiaTheme="minorEastAsia"/>
          <w:u w:val="single"/>
        </w:rPr>
      </w:pPr>
      <w:r w:rsidRPr="00F16426">
        <w:rPr>
          <w:rFonts w:eastAsiaTheme="minorEastAsia"/>
          <w:u w:val="single"/>
        </w:rPr>
        <w:t>Lyrica 50 mg tvrde kapsule</w:t>
      </w:r>
    </w:p>
    <w:p w14:paraId="4718E868" w14:textId="77777777" w:rsidR="005E1B7B" w:rsidRPr="00F16426" w:rsidRDefault="006B32C5" w:rsidP="00CB6733">
      <w:pPr>
        <w:pStyle w:val="BodyText"/>
        <w:keepNext/>
        <w:rPr>
          <w:rFonts w:eastAsiaTheme="minorEastAsia"/>
        </w:rPr>
      </w:pPr>
      <w:r w:rsidRPr="00F16426">
        <w:rPr>
          <w:rFonts w:eastAsiaTheme="minorEastAsia"/>
        </w:rPr>
        <w:t>EU/1/04/279/006-010</w:t>
      </w:r>
    </w:p>
    <w:p w14:paraId="2198C569" w14:textId="77777777" w:rsidR="005E1B7B" w:rsidRPr="00F16426" w:rsidRDefault="006B32C5" w:rsidP="00CB6733">
      <w:pPr>
        <w:pStyle w:val="BodyText"/>
        <w:rPr>
          <w:rFonts w:eastAsiaTheme="minorEastAsia"/>
        </w:rPr>
      </w:pPr>
      <w:r w:rsidRPr="00F16426">
        <w:rPr>
          <w:rFonts w:eastAsiaTheme="minorEastAsia"/>
        </w:rPr>
        <w:t>EU/1/04/279/037</w:t>
      </w:r>
    </w:p>
    <w:p w14:paraId="7CDA08A2" w14:textId="77777777" w:rsidR="00EF1190" w:rsidRPr="00F16426" w:rsidRDefault="00EF1190" w:rsidP="00CB6733">
      <w:pPr>
        <w:pStyle w:val="BodyText"/>
        <w:rPr>
          <w:rFonts w:eastAsiaTheme="minorEastAsia"/>
        </w:rPr>
      </w:pPr>
    </w:p>
    <w:p w14:paraId="538A3798" w14:textId="77777777" w:rsidR="005E1B7B" w:rsidRPr="00F16426" w:rsidRDefault="006B32C5" w:rsidP="00CB6733">
      <w:pPr>
        <w:pStyle w:val="BodyText"/>
        <w:keepNext/>
        <w:rPr>
          <w:rFonts w:eastAsiaTheme="minorEastAsia"/>
          <w:u w:val="single"/>
        </w:rPr>
      </w:pPr>
      <w:r w:rsidRPr="00F16426">
        <w:rPr>
          <w:rFonts w:eastAsiaTheme="minorEastAsia"/>
          <w:u w:val="single"/>
        </w:rPr>
        <w:t>Lyrica 75 mg tvrde kapsule</w:t>
      </w:r>
    </w:p>
    <w:p w14:paraId="7883AF16" w14:textId="77777777" w:rsidR="005E1B7B" w:rsidRPr="00F16426" w:rsidRDefault="006B32C5" w:rsidP="00CB6733">
      <w:pPr>
        <w:pStyle w:val="BodyText"/>
        <w:keepNext/>
        <w:rPr>
          <w:rFonts w:eastAsiaTheme="minorEastAsia"/>
        </w:rPr>
      </w:pPr>
      <w:r w:rsidRPr="00F16426">
        <w:rPr>
          <w:rFonts w:eastAsiaTheme="minorEastAsia"/>
        </w:rPr>
        <w:t>EU/1/04/279/011-013</w:t>
      </w:r>
    </w:p>
    <w:p w14:paraId="6EE0DC45" w14:textId="77777777" w:rsidR="005E1B7B" w:rsidRPr="00F16426" w:rsidRDefault="006B32C5" w:rsidP="00CB6733">
      <w:pPr>
        <w:pStyle w:val="BodyText"/>
        <w:keepNext/>
        <w:rPr>
          <w:rFonts w:eastAsiaTheme="minorEastAsia"/>
        </w:rPr>
      </w:pPr>
      <w:r w:rsidRPr="00F16426">
        <w:rPr>
          <w:rFonts w:eastAsiaTheme="minorEastAsia"/>
        </w:rPr>
        <w:t>EU/1/04/279/027</w:t>
      </w:r>
    </w:p>
    <w:p w14:paraId="436F37E1" w14:textId="77777777" w:rsidR="005E1B7B" w:rsidRPr="00F16426" w:rsidRDefault="006B32C5" w:rsidP="00CB6733">
      <w:pPr>
        <w:pStyle w:val="BodyText"/>
        <w:keepNext/>
        <w:rPr>
          <w:rFonts w:eastAsiaTheme="minorEastAsia"/>
        </w:rPr>
      </w:pPr>
      <w:r w:rsidRPr="00F16426">
        <w:rPr>
          <w:rFonts w:eastAsiaTheme="minorEastAsia"/>
        </w:rPr>
        <w:t>EU/1/04/279/030</w:t>
      </w:r>
    </w:p>
    <w:p w14:paraId="1CBF9379" w14:textId="77777777" w:rsidR="005E1B7B" w:rsidRPr="00F16426" w:rsidRDefault="006B32C5" w:rsidP="00CB6733">
      <w:pPr>
        <w:pStyle w:val="BodyText"/>
        <w:keepNext/>
        <w:rPr>
          <w:rFonts w:eastAsiaTheme="minorEastAsia"/>
        </w:rPr>
      </w:pPr>
      <w:r w:rsidRPr="00F16426">
        <w:rPr>
          <w:rFonts w:eastAsiaTheme="minorEastAsia"/>
        </w:rPr>
        <w:t>EU/1/04/279/038</w:t>
      </w:r>
    </w:p>
    <w:p w14:paraId="7C894F89" w14:textId="77777777" w:rsidR="005E1B7B" w:rsidRPr="00F16426" w:rsidRDefault="006B32C5" w:rsidP="00CB6733">
      <w:pPr>
        <w:pStyle w:val="BodyText"/>
        <w:rPr>
          <w:rFonts w:eastAsiaTheme="minorEastAsia"/>
        </w:rPr>
      </w:pPr>
      <w:r w:rsidRPr="00F16426">
        <w:rPr>
          <w:rFonts w:eastAsiaTheme="minorEastAsia"/>
        </w:rPr>
        <w:t>EU/1/04/279/045</w:t>
      </w:r>
    </w:p>
    <w:p w14:paraId="3ABD3F05" w14:textId="77777777" w:rsidR="00EF1190" w:rsidRPr="00F16426" w:rsidRDefault="00EF1190" w:rsidP="00CB6733">
      <w:pPr>
        <w:pStyle w:val="BodyText"/>
        <w:rPr>
          <w:rFonts w:eastAsiaTheme="minorEastAsia"/>
        </w:rPr>
      </w:pPr>
    </w:p>
    <w:p w14:paraId="09276D39" w14:textId="77777777" w:rsidR="005E1B7B" w:rsidRPr="00F16426" w:rsidRDefault="006B32C5" w:rsidP="00CB6733">
      <w:pPr>
        <w:pStyle w:val="BodyText"/>
        <w:keepNext/>
        <w:rPr>
          <w:rFonts w:eastAsiaTheme="minorEastAsia"/>
          <w:u w:val="single"/>
        </w:rPr>
      </w:pPr>
      <w:r w:rsidRPr="00F16426">
        <w:rPr>
          <w:rFonts w:eastAsiaTheme="minorEastAsia"/>
          <w:u w:val="single"/>
        </w:rPr>
        <w:t>Lyrica 100 mg tvrde kapsule</w:t>
      </w:r>
    </w:p>
    <w:p w14:paraId="4895E558" w14:textId="77777777" w:rsidR="005E1B7B" w:rsidRPr="00F16426" w:rsidRDefault="006B32C5" w:rsidP="00CB6733">
      <w:pPr>
        <w:pStyle w:val="BodyText"/>
        <w:keepNext/>
        <w:rPr>
          <w:rFonts w:eastAsiaTheme="minorEastAsia"/>
        </w:rPr>
      </w:pPr>
      <w:r w:rsidRPr="00F16426">
        <w:rPr>
          <w:rFonts w:eastAsiaTheme="minorEastAsia"/>
        </w:rPr>
        <w:t>EU/1/04/279/014-016</w:t>
      </w:r>
    </w:p>
    <w:p w14:paraId="398C3F4E" w14:textId="77777777" w:rsidR="005E1B7B" w:rsidRPr="00F16426" w:rsidRDefault="006B32C5" w:rsidP="00CB6733">
      <w:pPr>
        <w:pStyle w:val="BodyText"/>
        <w:rPr>
          <w:rFonts w:eastAsiaTheme="minorEastAsia"/>
        </w:rPr>
      </w:pPr>
      <w:r w:rsidRPr="00F16426">
        <w:rPr>
          <w:rFonts w:eastAsiaTheme="minorEastAsia"/>
        </w:rPr>
        <w:t>EU/1/04/279/39</w:t>
      </w:r>
    </w:p>
    <w:p w14:paraId="5465611C" w14:textId="77777777" w:rsidR="00EF1190" w:rsidRPr="00F16426" w:rsidRDefault="00EF1190" w:rsidP="00CB6733">
      <w:pPr>
        <w:pStyle w:val="BodyText"/>
        <w:rPr>
          <w:rFonts w:eastAsiaTheme="minorEastAsia"/>
        </w:rPr>
      </w:pPr>
    </w:p>
    <w:p w14:paraId="504B5DD7" w14:textId="77777777" w:rsidR="005E1B7B" w:rsidRPr="00F16426" w:rsidRDefault="006B32C5" w:rsidP="00CB6733">
      <w:pPr>
        <w:pStyle w:val="BodyText"/>
        <w:keepNext/>
        <w:rPr>
          <w:rFonts w:eastAsiaTheme="minorEastAsia"/>
          <w:u w:val="single"/>
        </w:rPr>
      </w:pPr>
      <w:r w:rsidRPr="00F16426">
        <w:rPr>
          <w:rFonts w:eastAsiaTheme="minorEastAsia"/>
          <w:u w:val="single"/>
        </w:rPr>
        <w:t>Lyrica 150 mg tvrde kapsule</w:t>
      </w:r>
    </w:p>
    <w:p w14:paraId="765BE5CE" w14:textId="77777777" w:rsidR="005E1B7B" w:rsidRPr="00F16426" w:rsidRDefault="006B32C5" w:rsidP="00CB6733">
      <w:pPr>
        <w:pStyle w:val="BodyText"/>
        <w:keepNext/>
        <w:rPr>
          <w:rFonts w:eastAsiaTheme="minorEastAsia"/>
        </w:rPr>
      </w:pPr>
      <w:r w:rsidRPr="00F16426">
        <w:rPr>
          <w:rFonts w:eastAsiaTheme="minorEastAsia"/>
        </w:rPr>
        <w:t>EU/1/04/279/017-019</w:t>
      </w:r>
    </w:p>
    <w:p w14:paraId="3E8C14D6" w14:textId="77777777" w:rsidR="005E1B7B" w:rsidRPr="00F16426" w:rsidRDefault="006B32C5" w:rsidP="00CB6733">
      <w:pPr>
        <w:pStyle w:val="BodyText"/>
        <w:keepNext/>
        <w:rPr>
          <w:rFonts w:eastAsiaTheme="minorEastAsia"/>
        </w:rPr>
      </w:pPr>
      <w:r w:rsidRPr="00F16426">
        <w:rPr>
          <w:rFonts w:eastAsiaTheme="minorEastAsia"/>
        </w:rPr>
        <w:t>EU/1/04/279/028</w:t>
      </w:r>
    </w:p>
    <w:p w14:paraId="1F08191B" w14:textId="77777777" w:rsidR="005E1B7B" w:rsidRPr="00F16426" w:rsidRDefault="006B32C5" w:rsidP="00CB6733">
      <w:pPr>
        <w:pStyle w:val="BodyText"/>
        <w:keepNext/>
        <w:rPr>
          <w:rFonts w:eastAsiaTheme="minorEastAsia"/>
        </w:rPr>
      </w:pPr>
      <w:r w:rsidRPr="00F16426">
        <w:rPr>
          <w:rFonts w:eastAsiaTheme="minorEastAsia"/>
        </w:rPr>
        <w:t>EU/1/04/279/031</w:t>
      </w:r>
    </w:p>
    <w:p w14:paraId="14B7DF9A" w14:textId="77777777" w:rsidR="005E1B7B" w:rsidRPr="00F16426" w:rsidRDefault="006B32C5" w:rsidP="00CB6733">
      <w:pPr>
        <w:pStyle w:val="BodyText"/>
        <w:rPr>
          <w:rFonts w:eastAsiaTheme="minorEastAsia"/>
        </w:rPr>
      </w:pPr>
      <w:r w:rsidRPr="00F16426">
        <w:rPr>
          <w:rFonts w:eastAsiaTheme="minorEastAsia"/>
        </w:rPr>
        <w:t>EU/1/04/279/040</w:t>
      </w:r>
    </w:p>
    <w:p w14:paraId="6D09D2A9" w14:textId="77777777" w:rsidR="00EF1190" w:rsidRPr="00F16426" w:rsidRDefault="00EF1190" w:rsidP="00CB6733">
      <w:pPr>
        <w:pStyle w:val="BodyText"/>
        <w:rPr>
          <w:rFonts w:eastAsiaTheme="minorEastAsia"/>
        </w:rPr>
      </w:pPr>
    </w:p>
    <w:p w14:paraId="2CE394AF" w14:textId="77777777" w:rsidR="005E1B7B" w:rsidRPr="00F16426" w:rsidRDefault="006B32C5" w:rsidP="00CB6733">
      <w:pPr>
        <w:pStyle w:val="BodyText"/>
        <w:keepNext/>
        <w:rPr>
          <w:rFonts w:eastAsiaTheme="minorEastAsia"/>
          <w:u w:val="single"/>
        </w:rPr>
      </w:pPr>
      <w:r w:rsidRPr="00F16426">
        <w:rPr>
          <w:rFonts w:eastAsiaTheme="minorEastAsia"/>
          <w:u w:val="single"/>
        </w:rPr>
        <w:t>Lyrica 200 mg tvrde kapsule</w:t>
      </w:r>
    </w:p>
    <w:p w14:paraId="31CBB7A5" w14:textId="77777777" w:rsidR="005E1B7B" w:rsidRPr="00F16426" w:rsidRDefault="006B32C5" w:rsidP="00CB6733">
      <w:pPr>
        <w:pStyle w:val="BodyText"/>
        <w:keepNext/>
        <w:rPr>
          <w:rFonts w:eastAsiaTheme="minorEastAsia"/>
        </w:rPr>
      </w:pPr>
      <w:r w:rsidRPr="00F16426">
        <w:rPr>
          <w:rFonts w:eastAsiaTheme="minorEastAsia"/>
        </w:rPr>
        <w:t>EU/1/04/279/020 – 022</w:t>
      </w:r>
    </w:p>
    <w:p w14:paraId="6F510603" w14:textId="77777777" w:rsidR="005E1B7B" w:rsidRPr="00F16426" w:rsidRDefault="006B32C5" w:rsidP="00CB6733">
      <w:pPr>
        <w:pStyle w:val="BodyText"/>
        <w:rPr>
          <w:rFonts w:eastAsiaTheme="minorEastAsia"/>
        </w:rPr>
      </w:pPr>
      <w:r w:rsidRPr="00F16426">
        <w:rPr>
          <w:rFonts w:eastAsiaTheme="minorEastAsia"/>
        </w:rPr>
        <w:t>EU/1/04/279/041</w:t>
      </w:r>
    </w:p>
    <w:p w14:paraId="12608F76" w14:textId="77777777" w:rsidR="00EF1190" w:rsidRPr="00F16426" w:rsidRDefault="00EF1190" w:rsidP="00CB6733">
      <w:pPr>
        <w:pStyle w:val="BodyText"/>
        <w:rPr>
          <w:rFonts w:eastAsiaTheme="minorEastAsia"/>
        </w:rPr>
      </w:pPr>
    </w:p>
    <w:p w14:paraId="1D6C6AC6" w14:textId="77777777" w:rsidR="005E1B7B" w:rsidRPr="00F16426" w:rsidRDefault="006B32C5" w:rsidP="00CB6733">
      <w:pPr>
        <w:pStyle w:val="BodyText"/>
        <w:keepNext/>
        <w:rPr>
          <w:rFonts w:eastAsiaTheme="minorEastAsia"/>
          <w:u w:val="single"/>
        </w:rPr>
      </w:pPr>
      <w:r w:rsidRPr="00F16426">
        <w:rPr>
          <w:rFonts w:eastAsiaTheme="minorEastAsia"/>
          <w:u w:val="single"/>
        </w:rPr>
        <w:t>Lyrica 225 mg tvrde kapsule</w:t>
      </w:r>
    </w:p>
    <w:p w14:paraId="6348FDA7" w14:textId="77777777" w:rsidR="005E1B7B" w:rsidRPr="00F16426" w:rsidRDefault="006B32C5" w:rsidP="00CB6733">
      <w:pPr>
        <w:pStyle w:val="BodyText"/>
        <w:keepNext/>
        <w:rPr>
          <w:rFonts w:eastAsiaTheme="minorEastAsia"/>
        </w:rPr>
      </w:pPr>
      <w:r w:rsidRPr="00F16426">
        <w:rPr>
          <w:rFonts w:eastAsiaTheme="minorEastAsia"/>
        </w:rPr>
        <w:t>EU/1/04/279/033 – 035</w:t>
      </w:r>
    </w:p>
    <w:p w14:paraId="0237D3B4" w14:textId="77777777" w:rsidR="005E1B7B" w:rsidRPr="00F16426" w:rsidRDefault="006B32C5" w:rsidP="00CB6733">
      <w:pPr>
        <w:pStyle w:val="BodyText"/>
        <w:rPr>
          <w:rFonts w:eastAsiaTheme="minorEastAsia"/>
        </w:rPr>
      </w:pPr>
      <w:r w:rsidRPr="00F16426">
        <w:rPr>
          <w:rFonts w:eastAsiaTheme="minorEastAsia"/>
        </w:rPr>
        <w:t>EU/1/04/279/042</w:t>
      </w:r>
    </w:p>
    <w:p w14:paraId="32C14050" w14:textId="77777777" w:rsidR="00EF1190" w:rsidRPr="00F16426" w:rsidRDefault="00EF1190" w:rsidP="00CB6733">
      <w:pPr>
        <w:pStyle w:val="BodyText"/>
        <w:rPr>
          <w:rFonts w:eastAsiaTheme="minorEastAsia"/>
        </w:rPr>
      </w:pPr>
    </w:p>
    <w:p w14:paraId="3ACCFF14" w14:textId="77777777" w:rsidR="005E1B7B" w:rsidRPr="00F16426" w:rsidRDefault="006B32C5" w:rsidP="00CB6733">
      <w:pPr>
        <w:pStyle w:val="BodyText"/>
        <w:keepNext/>
        <w:rPr>
          <w:rFonts w:eastAsiaTheme="minorEastAsia"/>
          <w:u w:val="single"/>
        </w:rPr>
      </w:pPr>
      <w:r w:rsidRPr="00F16426">
        <w:rPr>
          <w:rFonts w:eastAsiaTheme="minorEastAsia"/>
          <w:u w:val="single"/>
        </w:rPr>
        <w:t>Lyrica 300 mg tvrde kapsule</w:t>
      </w:r>
    </w:p>
    <w:p w14:paraId="65626DB7" w14:textId="77777777" w:rsidR="005E1B7B" w:rsidRPr="00F16426" w:rsidRDefault="006B32C5" w:rsidP="00CB6733">
      <w:pPr>
        <w:pStyle w:val="BodyText"/>
        <w:keepNext/>
        <w:rPr>
          <w:rFonts w:eastAsiaTheme="minorEastAsia"/>
        </w:rPr>
      </w:pPr>
      <w:r w:rsidRPr="00F16426">
        <w:rPr>
          <w:rFonts w:eastAsiaTheme="minorEastAsia"/>
        </w:rPr>
        <w:t>EU/1/04/279/023 – 025</w:t>
      </w:r>
    </w:p>
    <w:p w14:paraId="0C180251" w14:textId="77777777" w:rsidR="005E1B7B" w:rsidRPr="00F16426" w:rsidRDefault="006B32C5" w:rsidP="00CB6733">
      <w:pPr>
        <w:pStyle w:val="BodyText"/>
        <w:keepNext/>
        <w:rPr>
          <w:rFonts w:eastAsiaTheme="minorEastAsia"/>
        </w:rPr>
      </w:pPr>
      <w:r w:rsidRPr="00F16426">
        <w:rPr>
          <w:rFonts w:eastAsiaTheme="minorEastAsia"/>
        </w:rPr>
        <w:t>EU/1/04/279/029</w:t>
      </w:r>
    </w:p>
    <w:p w14:paraId="101D8212" w14:textId="77777777" w:rsidR="005E1B7B" w:rsidRPr="00F16426" w:rsidRDefault="006B32C5" w:rsidP="00CB6733">
      <w:pPr>
        <w:pStyle w:val="BodyText"/>
        <w:keepNext/>
        <w:rPr>
          <w:rFonts w:eastAsiaTheme="minorEastAsia"/>
        </w:rPr>
      </w:pPr>
      <w:r w:rsidRPr="00F16426">
        <w:rPr>
          <w:rFonts w:eastAsiaTheme="minorEastAsia"/>
        </w:rPr>
        <w:t>EU/1/04/279/032</w:t>
      </w:r>
    </w:p>
    <w:p w14:paraId="57139932" w14:textId="77777777" w:rsidR="005E1B7B" w:rsidRPr="00F16426" w:rsidRDefault="006B32C5" w:rsidP="00CB6733">
      <w:pPr>
        <w:pStyle w:val="BodyText"/>
        <w:rPr>
          <w:rFonts w:eastAsiaTheme="minorEastAsia"/>
        </w:rPr>
      </w:pPr>
      <w:r w:rsidRPr="00F16426">
        <w:rPr>
          <w:rFonts w:eastAsiaTheme="minorEastAsia"/>
        </w:rPr>
        <w:t>EU/1/04/279/043</w:t>
      </w:r>
    </w:p>
    <w:p w14:paraId="25E8F6E5" w14:textId="77777777" w:rsidR="00EF1190" w:rsidRPr="00F16426" w:rsidRDefault="00EF1190" w:rsidP="00CB6733">
      <w:pPr>
        <w:pStyle w:val="BodyText"/>
        <w:rPr>
          <w:rFonts w:eastAsiaTheme="minorEastAsia"/>
        </w:rPr>
      </w:pPr>
    </w:p>
    <w:p w14:paraId="75547FF6" w14:textId="77777777" w:rsidR="00EF1190" w:rsidRPr="00F16426" w:rsidRDefault="00EF1190" w:rsidP="00CB6733">
      <w:pPr>
        <w:pStyle w:val="BodyText"/>
        <w:rPr>
          <w:rFonts w:eastAsiaTheme="minorEastAsia"/>
        </w:rPr>
      </w:pPr>
    </w:p>
    <w:p w14:paraId="45BDF93A" w14:textId="77777777" w:rsidR="005E1B7B" w:rsidRPr="00F16426" w:rsidRDefault="006B32C5" w:rsidP="00CB6733">
      <w:pPr>
        <w:keepNext/>
        <w:ind w:left="567" w:hanging="567"/>
        <w:rPr>
          <w:rFonts w:eastAsiaTheme="minorEastAsia"/>
          <w:b/>
          <w:bCs/>
        </w:rPr>
      </w:pPr>
      <w:r w:rsidRPr="00F16426">
        <w:rPr>
          <w:rFonts w:eastAsiaTheme="minorEastAsia"/>
          <w:b/>
          <w:bCs/>
        </w:rPr>
        <w:t>9.</w:t>
      </w:r>
      <w:r w:rsidRPr="00F16426">
        <w:rPr>
          <w:rFonts w:eastAsiaTheme="minorEastAsia"/>
          <w:b/>
          <w:bCs/>
        </w:rPr>
        <w:tab/>
        <w:t>DATUM PRVOG ODOBRENJA / DATUM OBNOVE ODOBRENJA</w:t>
      </w:r>
    </w:p>
    <w:p w14:paraId="240EFF76" w14:textId="77777777" w:rsidR="00EF1190" w:rsidRPr="00F16426" w:rsidRDefault="00EF1190" w:rsidP="00CB6733">
      <w:pPr>
        <w:pStyle w:val="BodyText"/>
        <w:keepNext/>
        <w:rPr>
          <w:rFonts w:eastAsiaTheme="minorEastAsia"/>
        </w:rPr>
      </w:pPr>
    </w:p>
    <w:p w14:paraId="6E6B2017" w14:textId="77777777" w:rsidR="005E1B7B" w:rsidRPr="00F16426" w:rsidRDefault="006B32C5" w:rsidP="00CB6733">
      <w:pPr>
        <w:pStyle w:val="BodyText"/>
        <w:keepNext/>
        <w:rPr>
          <w:rFonts w:eastAsiaTheme="minorEastAsia"/>
        </w:rPr>
      </w:pPr>
      <w:r w:rsidRPr="00F16426">
        <w:rPr>
          <w:rFonts w:eastAsiaTheme="minorEastAsia"/>
        </w:rPr>
        <w:t>Datum prvog odobrenja: 6. srpnja 2004.</w:t>
      </w:r>
    </w:p>
    <w:p w14:paraId="1EBB0479" w14:textId="77777777" w:rsidR="005E1B7B" w:rsidRPr="00F16426" w:rsidRDefault="006B32C5" w:rsidP="00CB6733">
      <w:pPr>
        <w:pStyle w:val="BodyText"/>
        <w:keepNext/>
        <w:rPr>
          <w:rFonts w:eastAsiaTheme="minorEastAsia"/>
        </w:rPr>
      </w:pPr>
      <w:r w:rsidRPr="00F16426">
        <w:rPr>
          <w:rFonts w:eastAsiaTheme="minorEastAsia"/>
        </w:rPr>
        <w:t>Datum posljednje obnove odobrenja: 29. svibnja 2009.</w:t>
      </w:r>
    </w:p>
    <w:p w14:paraId="07A76203" w14:textId="77777777" w:rsidR="00EF1190" w:rsidRPr="00F16426" w:rsidRDefault="00EF1190" w:rsidP="00CB6733">
      <w:pPr>
        <w:pStyle w:val="BodyText"/>
        <w:rPr>
          <w:rFonts w:eastAsiaTheme="minorEastAsia"/>
        </w:rPr>
      </w:pPr>
    </w:p>
    <w:p w14:paraId="3B67CE94" w14:textId="77777777" w:rsidR="00EF1190" w:rsidRPr="00F16426" w:rsidRDefault="00EF1190" w:rsidP="00CB6733">
      <w:pPr>
        <w:pStyle w:val="BodyText"/>
        <w:rPr>
          <w:rFonts w:eastAsiaTheme="minorEastAsia"/>
        </w:rPr>
      </w:pPr>
    </w:p>
    <w:p w14:paraId="186CD42B" w14:textId="77777777" w:rsidR="005E1B7B" w:rsidRPr="00F16426" w:rsidRDefault="006B32C5" w:rsidP="00CB6733">
      <w:pPr>
        <w:keepNext/>
        <w:ind w:left="567" w:hanging="567"/>
        <w:rPr>
          <w:rFonts w:eastAsiaTheme="minorEastAsia"/>
          <w:b/>
          <w:bCs/>
        </w:rPr>
      </w:pPr>
      <w:r w:rsidRPr="00F16426">
        <w:rPr>
          <w:rFonts w:eastAsiaTheme="minorEastAsia"/>
          <w:b/>
          <w:bCs/>
        </w:rPr>
        <w:t>10.</w:t>
      </w:r>
      <w:r w:rsidRPr="00F16426">
        <w:rPr>
          <w:rFonts w:eastAsiaTheme="minorEastAsia"/>
          <w:b/>
          <w:bCs/>
        </w:rPr>
        <w:tab/>
        <w:t>DATUM REVIZIJE TEKSTA</w:t>
      </w:r>
    </w:p>
    <w:p w14:paraId="22142547" w14:textId="77777777" w:rsidR="00EF1190" w:rsidRPr="00F16426" w:rsidRDefault="00EF1190" w:rsidP="00CB6733">
      <w:pPr>
        <w:pStyle w:val="BodyText"/>
        <w:rPr>
          <w:rFonts w:eastAsiaTheme="minorEastAsia"/>
        </w:rPr>
      </w:pPr>
    </w:p>
    <w:p w14:paraId="79E6DC59" w14:textId="4067DB7B" w:rsidR="005E1B7B" w:rsidRPr="00F16426" w:rsidRDefault="006B32C5" w:rsidP="00CB6733">
      <w:pPr>
        <w:pStyle w:val="BodyText"/>
        <w:rPr>
          <w:rFonts w:eastAsiaTheme="minorEastAsia"/>
        </w:rPr>
      </w:pPr>
      <w:r w:rsidRPr="00F16426">
        <w:rPr>
          <w:rFonts w:eastAsiaTheme="minorEastAsia"/>
        </w:rPr>
        <w:t xml:space="preserve">Detaljnije informacije o ovom lijeku dostupne su na internetskoj stranici Europske agencije za lijekove </w:t>
      </w:r>
      <w:hyperlink r:id="rId9" w:history="1">
        <w:r w:rsidR="00A6062C" w:rsidRPr="00F16426">
          <w:rPr>
            <w:rStyle w:val="Hyperlink"/>
            <w:rFonts w:eastAsiaTheme="minorEastAsia"/>
          </w:rPr>
          <w:t>https://www.ema.europa.eu</w:t>
        </w:r>
      </w:hyperlink>
      <w:r w:rsidRPr="00F16426">
        <w:rPr>
          <w:rFonts w:eastAsiaTheme="minorEastAsia"/>
        </w:rPr>
        <w:t>.</w:t>
      </w:r>
    </w:p>
    <w:p w14:paraId="28A02E15" w14:textId="77777777" w:rsidR="00EF1190" w:rsidRPr="00F16426" w:rsidRDefault="00EF1190" w:rsidP="00CB6733">
      <w:pPr>
        <w:pStyle w:val="BodyText"/>
        <w:rPr>
          <w:rFonts w:eastAsiaTheme="minorEastAsia"/>
        </w:rPr>
      </w:pPr>
    </w:p>
    <w:p w14:paraId="241496E6" w14:textId="77777777" w:rsidR="005E1B7B" w:rsidRPr="00F16426" w:rsidRDefault="006B32C5" w:rsidP="00CB6733">
      <w:pPr>
        <w:rPr>
          <w:rFonts w:eastAsiaTheme="minorEastAsia"/>
        </w:rPr>
      </w:pPr>
      <w:r w:rsidRPr="00F16426">
        <w:rPr>
          <w:rFonts w:eastAsiaTheme="minorEastAsia"/>
        </w:rPr>
        <w:br w:type="page"/>
      </w:r>
    </w:p>
    <w:p w14:paraId="44EDC308" w14:textId="77777777" w:rsidR="005E1B7B" w:rsidRPr="00F16426" w:rsidRDefault="006B32C5" w:rsidP="00CB6733">
      <w:pPr>
        <w:keepNext/>
        <w:ind w:left="567" w:hanging="567"/>
        <w:rPr>
          <w:rFonts w:eastAsiaTheme="minorEastAsia"/>
          <w:b/>
          <w:bCs/>
        </w:rPr>
      </w:pPr>
      <w:r w:rsidRPr="00F16426">
        <w:rPr>
          <w:rFonts w:eastAsiaTheme="minorEastAsia"/>
          <w:b/>
          <w:bCs/>
        </w:rPr>
        <w:lastRenderedPageBreak/>
        <w:t>1.</w:t>
      </w:r>
      <w:r w:rsidRPr="00F16426">
        <w:rPr>
          <w:rFonts w:eastAsiaTheme="minorEastAsia"/>
          <w:b/>
          <w:bCs/>
        </w:rPr>
        <w:tab/>
        <w:t>NAZIV LIJEKA</w:t>
      </w:r>
    </w:p>
    <w:p w14:paraId="705FDCB3" w14:textId="77777777" w:rsidR="00A452DD" w:rsidRPr="00F16426" w:rsidRDefault="00A452DD" w:rsidP="00CB6733">
      <w:pPr>
        <w:pStyle w:val="BodyText"/>
        <w:keepNext/>
        <w:rPr>
          <w:rFonts w:eastAsiaTheme="minorEastAsia"/>
        </w:rPr>
      </w:pPr>
    </w:p>
    <w:p w14:paraId="28A2B438" w14:textId="77777777" w:rsidR="005E1B7B" w:rsidRPr="00F16426" w:rsidRDefault="006B32C5" w:rsidP="00CB6733">
      <w:pPr>
        <w:pStyle w:val="BodyText"/>
        <w:rPr>
          <w:rFonts w:eastAsiaTheme="minorEastAsia"/>
        </w:rPr>
      </w:pPr>
      <w:r w:rsidRPr="00F16426">
        <w:rPr>
          <w:rFonts w:eastAsiaTheme="minorEastAsia"/>
        </w:rPr>
        <w:t>Lyrica 20 mg/ml oralna otopina</w:t>
      </w:r>
    </w:p>
    <w:p w14:paraId="04E87F1F" w14:textId="77777777" w:rsidR="00A452DD" w:rsidRPr="00F16426" w:rsidRDefault="00A452DD" w:rsidP="00CB6733">
      <w:pPr>
        <w:pStyle w:val="BodyText"/>
        <w:rPr>
          <w:rFonts w:eastAsiaTheme="minorEastAsia"/>
        </w:rPr>
      </w:pPr>
    </w:p>
    <w:p w14:paraId="66617345" w14:textId="77777777" w:rsidR="00A452DD" w:rsidRPr="00F16426" w:rsidRDefault="00A452DD" w:rsidP="00CB6733">
      <w:pPr>
        <w:pStyle w:val="BodyText"/>
        <w:rPr>
          <w:rFonts w:eastAsiaTheme="minorEastAsia"/>
        </w:rPr>
      </w:pPr>
    </w:p>
    <w:p w14:paraId="439001F2" w14:textId="77777777" w:rsidR="005E1B7B" w:rsidRPr="00F16426" w:rsidRDefault="006B32C5" w:rsidP="00CB6733">
      <w:pPr>
        <w:keepNext/>
        <w:ind w:left="567" w:hanging="567"/>
        <w:rPr>
          <w:rFonts w:eastAsiaTheme="minorEastAsia"/>
          <w:b/>
          <w:bCs/>
        </w:rPr>
      </w:pPr>
      <w:r w:rsidRPr="00F16426">
        <w:rPr>
          <w:rFonts w:eastAsiaTheme="minorEastAsia"/>
          <w:b/>
          <w:bCs/>
        </w:rPr>
        <w:t>2.</w:t>
      </w:r>
      <w:r w:rsidRPr="00F16426">
        <w:rPr>
          <w:rFonts w:eastAsiaTheme="minorEastAsia"/>
          <w:b/>
          <w:bCs/>
        </w:rPr>
        <w:tab/>
        <w:t>KVALITATIVNI I KVANTITATIVNI SASTAV</w:t>
      </w:r>
    </w:p>
    <w:p w14:paraId="06A77FA1" w14:textId="77777777" w:rsidR="00A452DD" w:rsidRPr="00F16426" w:rsidRDefault="00A452DD" w:rsidP="00CB6733">
      <w:pPr>
        <w:pStyle w:val="BodyText"/>
        <w:keepNext/>
        <w:rPr>
          <w:rFonts w:eastAsiaTheme="minorEastAsia"/>
        </w:rPr>
      </w:pPr>
    </w:p>
    <w:p w14:paraId="62D7E761" w14:textId="77777777" w:rsidR="005E1B7B" w:rsidRPr="00F16426" w:rsidRDefault="006B32C5" w:rsidP="00CB6733">
      <w:pPr>
        <w:pStyle w:val="BodyText"/>
        <w:rPr>
          <w:rFonts w:eastAsiaTheme="minorEastAsia"/>
        </w:rPr>
      </w:pPr>
      <w:r w:rsidRPr="00F16426">
        <w:rPr>
          <w:rFonts w:eastAsiaTheme="minorEastAsia"/>
        </w:rPr>
        <w:t>Jedan ml sadrži 20 mg pregabalina.</w:t>
      </w:r>
    </w:p>
    <w:p w14:paraId="0FD44E4E" w14:textId="77777777" w:rsidR="00A452DD" w:rsidRPr="00F16426" w:rsidRDefault="00A452DD" w:rsidP="00CB6733">
      <w:pPr>
        <w:pStyle w:val="BodyText"/>
        <w:rPr>
          <w:rFonts w:eastAsiaTheme="minorEastAsia"/>
        </w:rPr>
      </w:pPr>
    </w:p>
    <w:p w14:paraId="5ECCC68C" w14:textId="77777777" w:rsidR="005E1B7B" w:rsidRPr="00F16426" w:rsidRDefault="006B32C5" w:rsidP="00CB6733">
      <w:pPr>
        <w:pStyle w:val="BodyText"/>
        <w:rPr>
          <w:rFonts w:eastAsiaTheme="minorEastAsia"/>
        </w:rPr>
      </w:pPr>
      <w:r w:rsidRPr="00F16426">
        <w:rPr>
          <w:rFonts w:eastAsiaTheme="minorEastAsia"/>
          <w:u w:val="single"/>
        </w:rPr>
        <w:t>Pomoćne tvari s poznatim učinkom</w:t>
      </w:r>
    </w:p>
    <w:p w14:paraId="70E9DC3F" w14:textId="77777777" w:rsidR="005E1B7B" w:rsidRPr="00F16426" w:rsidRDefault="006B32C5" w:rsidP="00CB6733">
      <w:pPr>
        <w:pStyle w:val="BodyText"/>
        <w:rPr>
          <w:rFonts w:eastAsiaTheme="minorEastAsia"/>
        </w:rPr>
      </w:pPr>
      <w:r w:rsidRPr="00F16426">
        <w:rPr>
          <w:rFonts w:eastAsiaTheme="minorEastAsia"/>
        </w:rPr>
        <w:t>Jedan ml sadrži 1,3 mg metilparahidroksibenzoata (E218), 0,163 mg propilparahidroksibenzoata (E216)</w:t>
      </w:r>
    </w:p>
    <w:p w14:paraId="56B35299" w14:textId="77777777" w:rsidR="00A452DD" w:rsidRPr="00F16426" w:rsidRDefault="00A452DD" w:rsidP="00CB6733">
      <w:pPr>
        <w:pStyle w:val="BodyText"/>
        <w:rPr>
          <w:rFonts w:eastAsiaTheme="minorEastAsia"/>
        </w:rPr>
      </w:pPr>
    </w:p>
    <w:p w14:paraId="38749F35" w14:textId="250ED9CF" w:rsidR="005E1B7B" w:rsidRPr="00F16426" w:rsidRDefault="006B32C5" w:rsidP="00CB6733">
      <w:pPr>
        <w:pStyle w:val="BodyText"/>
        <w:rPr>
          <w:rFonts w:eastAsiaTheme="minorEastAsia"/>
        </w:rPr>
      </w:pPr>
      <w:r w:rsidRPr="00F16426">
        <w:rPr>
          <w:rFonts w:eastAsiaTheme="minorEastAsia"/>
        </w:rPr>
        <w:t>Za cjeloviti popis pomoćnih tvari vidjeti dio 6.1.</w:t>
      </w:r>
    </w:p>
    <w:p w14:paraId="6D0C961C" w14:textId="77777777" w:rsidR="00A452DD" w:rsidRPr="00F16426" w:rsidRDefault="00A452DD" w:rsidP="00CB6733">
      <w:pPr>
        <w:pStyle w:val="BodyText"/>
        <w:rPr>
          <w:rFonts w:eastAsiaTheme="minorEastAsia"/>
        </w:rPr>
      </w:pPr>
    </w:p>
    <w:p w14:paraId="16E7928E" w14:textId="77777777" w:rsidR="00A452DD" w:rsidRPr="00F16426" w:rsidRDefault="00A452DD" w:rsidP="00CB6733">
      <w:pPr>
        <w:pStyle w:val="BodyText"/>
        <w:rPr>
          <w:rFonts w:eastAsiaTheme="minorEastAsia"/>
        </w:rPr>
      </w:pPr>
    </w:p>
    <w:p w14:paraId="4CEE1818" w14:textId="77777777" w:rsidR="005E1B7B" w:rsidRPr="00F16426" w:rsidRDefault="006B32C5" w:rsidP="00CB6733">
      <w:pPr>
        <w:keepNext/>
        <w:ind w:left="567" w:hanging="567"/>
        <w:rPr>
          <w:rFonts w:eastAsiaTheme="minorEastAsia"/>
          <w:b/>
          <w:bCs/>
        </w:rPr>
      </w:pPr>
      <w:r w:rsidRPr="00F16426">
        <w:rPr>
          <w:rFonts w:eastAsiaTheme="minorEastAsia"/>
          <w:b/>
          <w:bCs/>
        </w:rPr>
        <w:t>3.</w:t>
      </w:r>
      <w:r w:rsidRPr="00F16426">
        <w:rPr>
          <w:rFonts w:eastAsiaTheme="minorEastAsia"/>
          <w:b/>
          <w:bCs/>
        </w:rPr>
        <w:tab/>
        <w:t>FARMACEUTSKI OBLIK</w:t>
      </w:r>
    </w:p>
    <w:p w14:paraId="651F27A2" w14:textId="77777777" w:rsidR="00A452DD" w:rsidRPr="00F16426" w:rsidRDefault="00A452DD" w:rsidP="00CB6733">
      <w:pPr>
        <w:pStyle w:val="BodyText"/>
        <w:rPr>
          <w:rFonts w:eastAsiaTheme="minorEastAsia"/>
        </w:rPr>
      </w:pPr>
    </w:p>
    <w:p w14:paraId="774066A9" w14:textId="77777777" w:rsidR="005E1B7B" w:rsidRPr="00F16426" w:rsidRDefault="006B32C5" w:rsidP="00CB6733">
      <w:pPr>
        <w:pStyle w:val="BodyText"/>
        <w:rPr>
          <w:rFonts w:eastAsiaTheme="minorEastAsia"/>
        </w:rPr>
      </w:pPr>
      <w:r w:rsidRPr="00F16426">
        <w:rPr>
          <w:rFonts w:eastAsiaTheme="minorEastAsia"/>
        </w:rPr>
        <w:t>Oralna otopina</w:t>
      </w:r>
    </w:p>
    <w:p w14:paraId="7CAF6869" w14:textId="77777777" w:rsidR="005E1B7B" w:rsidRPr="00F16426" w:rsidRDefault="006B32C5" w:rsidP="00CB6733">
      <w:pPr>
        <w:pStyle w:val="BodyText"/>
        <w:rPr>
          <w:rFonts w:eastAsiaTheme="minorEastAsia"/>
        </w:rPr>
      </w:pPr>
      <w:r w:rsidRPr="00F16426">
        <w:rPr>
          <w:rFonts w:eastAsiaTheme="minorEastAsia"/>
        </w:rPr>
        <w:t>Bistra, bezbojna tekućina.</w:t>
      </w:r>
    </w:p>
    <w:p w14:paraId="704590A2" w14:textId="77777777" w:rsidR="00A452DD" w:rsidRPr="00F16426" w:rsidRDefault="00A452DD" w:rsidP="00CB6733">
      <w:pPr>
        <w:pStyle w:val="BodyText"/>
        <w:rPr>
          <w:rFonts w:eastAsiaTheme="minorEastAsia"/>
        </w:rPr>
      </w:pPr>
    </w:p>
    <w:p w14:paraId="37CA86DF" w14:textId="77777777" w:rsidR="00A452DD" w:rsidRPr="00F16426" w:rsidRDefault="00A452DD" w:rsidP="00CB6733">
      <w:pPr>
        <w:pStyle w:val="BodyText"/>
        <w:rPr>
          <w:rFonts w:eastAsiaTheme="minorEastAsia"/>
        </w:rPr>
      </w:pPr>
    </w:p>
    <w:p w14:paraId="6FA4E1C4" w14:textId="77777777" w:rsidR="005E1B7B" w:rsidRPr="00F16426" w:rsidRDefault="006B32C5" w:rsidP="00CB6733">
      <w:pPr>
        <w:keepNext/>
        <w:ind w:left="567" w:hanging="567"/>
        <w:rPr>
          <w:rFonts w:eastAsiaTheme="minorEastAsia"/>
          <w:b/>
          <w:bCs/>
        </w:rPr>
      </w:pPr>
      <w:r w:rsidRPr="00F16426">
        <w:rPr>
          <w:rFonts w:eastAsiaTheme="minorEastAsia"/>
          <w:b/>
          <w:bCs/>
        </w:rPr>
        <w:t>4.</w:t>
      </w:r>
      <w:r w:rsidRPr="00F16426">
        <w:rPr>
          <w:rFonts w:eastAsiaTheme="minorEastAsia"/>
          <w:b/>
          <w:bCs/>
        </w:rPr>
        <w:tab/>
        <w:t>KLINIČKI PODACI</w:t>
      </w:r>
    </w:p>
    <w:p w14:paraId="2376045B" w14:textId="77777777" w:rsidR="00A452DD" w:rsidRPr="00F16426" w:rsidRDefault="00A452DD" w:rsidP="00CB6733">
      <w:pPr>
        <w:pStyle w:val="BodyText"/>
        <w:keepNext/>
        <w:rPr>
          <w:rFonts w:eastAsiaTheme="minorEastAsia"/>
        </w:rPr>
      </w:pPr>
    </w:p>
    <w:p w14:paraId="0191DD1F" w14:textId="77777777" w:rsidR="005E1B7B" w:rsidRPr="00F16426" w:rsidRDefault="006B32C5" w:rsidP="00CB6733">
      <w:pPr>
        <w:keepNext/>
        <w:ind w:left="567" w:hanging="567"/>
        <w:rPr>
          <w:rFonts w:eastAsiaTheme="minorEastAsia"/>
          <w:b/>
          <w:bCs/>
        </w:rPr>
      </w:pPr>
      <w:r w:rsidRPr="00F16426">
        <w:rPr>
          <w:rFonts w:eastAsiaTheme="minorEastAsia"/>
          <w:b/>
          <w:bCs/>
        </w:rPr>
        <w:t>4.1</w:t>
      </w:r>
      <w:r w:rsidRPr="00F16426">
        <w:rPr>
          <w:rFonts w:eastAsiaTheme="minorEastAsia"/>
          <w:b/>
          <w:bCs/>
        </w:rPr>
        <w:tab/>
        <w:t>Terapijske indikacije</w:t>
      </w:r>
    </w:p>
    <w:p w14:paraId="53DC9B5E" w14:textId="77777777" w:rsidR="00A452DD" w:rsidRPr="00F16426" w:rsidRDefault="00A452DD" w:rsidP="00CB6733">
      <w:pPr>
        <w:pStyle w:val="BodyText"/>
        <w:rPr>
          <w:rFonts w:eastAsiaTheme="minorEastAsia"/>
        </w:rPr>
      </w:pPr>
    </w:p>
    <w:p w14:paraId="51414C53" w14:textId="77777777" w:rsidR="005E1B7B" w:rsidRPr="00F16426" w:rsidRDefault="006B32C5" w:rsidP="00CB6733">
      <w:pPr>
        <w:pStyle w:val="BodyText"/>
        <w:rPr>
          <w:rFonts w:eastAsiaTheme="minorEastAsia"/>
        </w:rPr>
      </w:pPr>
      <w:r w:rsidRPr="00F16426">
        <w:rPr>
          <w:rFonts w:eastAsiaTheme="minorEastAsia"/>
          <w:u w:val="single"/>
        </w:rPr>
        <w:t>Neuropatska bol</w:t>
      </w:r>
    </w:p>
    <w:p w14:paraId="5119F606" w14:textId="77777777" w:rsidR="005E1B7B" w:rsidRPr="00F16426" w:rsidRDefault="006B32C5" w:rsidP="00CB6733">
      <w:pPr>
        <w:pStyle w:val="BodyText"/>
        <w:rPr>
          <w:rFonts w:eastAsiaTheme="minorEastAsia"/>
        </w:rPr>
      </w:pPr>
      <w:r w:rsidRPr="00F16426">
        <w:rPr>
          <w:rFonts w:eastAsiaTheme="minorEastAsia"/>
        </w:rPr>
        <w:t>Lyrica je indicirana za liječenje periferne i centralne neuropatske boli u odraslih osoba.</w:t>
      </w:r>
    </w:p>
    <w:p w14:paraId="6C003744" w14:textId="77777777" w:rsidR="00A452DD" w:rsidRPr="00F16426" w:rsidRDefault="00A452DD" w:rsidP="00CB6733">
      <w:pPr>
        <w:pStyle w:val="BodyText"/>
        <w:rPr>
          <w:rFonts w:eastAsiaTheme="minorEastAsia"/>
        </w:rPr>
      </w:pPr>
    </w:p>
    <w:p w14:paraId="5F552BE7" w14:textId="77777777" w:rsidR="005E1B7B" w:rsidRPr="00F16426" w:rsidRDefault="006B32C5" w:rsidP="00CB6733">
      <w:pPr>
        <w:pStyle w:val="BodyText"/>
        <w:rPr>
          <w:rFonts w:eastAsiaTheme="minorEastAsia"/>
        </w:rPr>
      </w:pPr>
      <w:r w:rsidRPr="00F16426">
        <w:rPr>
          <w:rFonts w:eastAsiaTheme="minorEastAsia"/>
          <w:u w:val="single"/>
        </w:rPr>
        <w:t>Epilepsija</w:t>
      </w:r>
    </w:p>
    <w:p w14:paraId="61823507" w14:textId="77777777" w:rsidR="005E1B7B" w:rsidRPr="00F16426" w:rsidRDefault="006B32C5" w:rsidP="00CB6733">
      <w:pPr>
        <w:pStyle w:val="BodyText"/>
        <w:rPr>
          <w:rFonts w:eastAsiaTheme="minorEastAsia"/>
        </w:rPr>
      </w:pPr>
      <w:r w:rsidRPr="00F16426">
        <w:rPr>
          <w:rFonts w:eastAsiaTheme="minorEastAsia"/>
        </w:rPr>
        <w:t>Lyrica je indicirana kao dodatna terapija u odraslih osoba s parcijalnim napadajima, sa ili bez sekundarne generalizacije.</w:t>
      </w:r>
    </w:p>
    <w:p w14:paraId="5B392DE6" w14:textId="77777777" w:rsidR="00A452DD" w:rsidRPr="00F16426" w:rsidRDefault="00A452DD" w:rsidP="00CB6733">
      <w:pPr>
        <w:pStyle w:val="BodyText"/>
        <w:rPr>
          <w:rFonts w:eastAsiaTheme="minorEastAsia"/>
        </w:rPr>
      </w:pPr>
    </w:p>
    <w:p w14:paraId="3BA2C106" w14:textId="77777777" w:rsidR="005E1B7B" w:rsidRPr="00F16426" w:rsidRDefault="006B32C5" w:rsidP="00CB6733">
      <w:pPr>
        <w:pStyle w:val="BodyText"/>
        <w:rPr>
          <w:rFonts w:eastAsiaTheme="minorEastAsia"/>
        </w:rPr>
      </w:pPr>
      <w:r w:rsidRPr="00F16426">
        <w:rPr>
          <w:rFonts w:eastAsiaTheme="minorEastAsia"/>
          <w:u w:val="single"/>
        </w:rPr>
        <w:t>Generalizirani anksiozni poremećaj</w:t>
      </w:r>
    </w:p>
    <w:p w14:paraId="6DD3CF4E" w14:textId="77777777" w:rsidR="005E1B7B" w:rsidRPr="00F16426" w:rsidRDefault="006B32C5" w:rsidP="00CB6733">
      <w:pPr>
        <w:pStyle w:val="BodyText"/>
        <w:rPr>
          <w:rFonts w:eastAsiaTheme="minorEastAsia"/>
        </w:rPr>
      </w:pPr>
      <w:r w:rsidRPr="00F16426">
        <w:rPr>
          <w:rFonts w:eastAsiaTheme="minorEastAsia"/>
        </w:rPr>
        <w:t>Lyrica je indicirana za liječenje generaliziranog anksioznog poremećaja (GAP) u odraslih osoba.</w:t>
      </w:r>
    </w:p>
    <w:p w14:paraId="71C4D227" w14:textId="77777777" w:rsidR="00A452DD" w:rsidRPr="00F16426" w:rsidRDefault="00A452DD" w:rsidP="00CB6733">
      <w:pPr>
        <w:pStyle w:val="BodyText"/>
        <w:rPr>
          <w:rFonts w:eastAsiaTheme="minorEastAsia"/>
        </w:rPr>
      </w:pPr>
    </w:p>
    <w:p w14:paraId="26BF14E3" w14:textId="77777777" w:rsidR="005E1B7B" w:rsidRPr="00F16426" w:rsidRDefault="006B32C5" w:rsidP="00CB6733">
      <w:pPr>
        <w:keepNext/>
        <w:ind w:left="567" w:hanging="567"/>
        <w:rPr>
          <w:rFonts w:eastAsiaTheme="minorEastAsia"/>
          <w:b/>
          <w:bCs/>
        </w:rPr>
      </w:pPr>
      <w:r w:rsidRPr="00F16426">
        <w:rPr>
          <w:rFonts w:eastAsiaTheme="minorEastAsia"/>
          <w:b/>
          <w:bCs/>
        </w:rPr>
        <w:t>4.2</w:t>
      </w:r>
      <w:r w:rsidRPr="00F16426">
        <w:rPr>
          <w:rFonts w:eastAsiaTheme="minorEastAsia"/>
          <w:b/>
          <w:bCs/>
        </w:rPr>
        <w:tab/>
        <w:t>Doziranje i način primjene</w:t>
      </w:r>
    </w:p>
    <w:p w14:paraId="0B90FF8A" w14:textId="77777777" w:rsidR="00A452DD" w:rsidRPr="00F16426" w:rsidRDefault="00A452DD" w:rsidP="00CB6733">
      <w:pPr>
        <w:pStyle w:val="BodyText"/>
        <w:rPr>
          <w:rFonts w:eastAsiaTheme="minorEastAsia"/>
        </w:rPr>
      </w:pPr>
    </w:p>
    <w:p w14:paraId="54A81804" w14:textId="77777777" w:rsidR="005E1B7B" w:rsidRPr="00F16426" w:rsidRDefault="006B32C5" w:rsidP="00CB6733">
      <w:pPr>
        <w:pStyle w:val="BodyText"/>
        <w:rPr>
          <w:rFonts w:eastAsiaTheme="minorEastAsia"/>
        </w:rPr>
      </w:pPr>
      <w:r w:rsidRPr="00F16426">
        <w:rPr>
          <w:rFonts w:eastAsiaTheme="minorEastAsia"/>
          <w:u w:val="single"/>
        </w:rPr>
        <w:t>Doziranje</w:t>
      </w:r>
    </w:p>
    <w:p w14:paraId="4FAE24D9" w14:textId="77777777" w:rsidR="005E1B7B" w:rsidRPr="00F16426" w:rsidRDefault="006B32C5" w:rsidP="00CB6733">
      <w:pPr>
        <w:pStyle w:val="BodyText"/>
        <w:rPr>
          <w:rFonts w:eastAsiaTheme="minorEastAsia"/>
        </w:rPr>
      </w:pPr>
      <w:r w:rsidRPr="00F16426">
        <w:rPr>
          <w:rFonts w:eastAsiaTheme="minorEastAsia"/>
        </w:rPr>
        <w:t>Doza se kreće u rasponu od 150 do 600 mg (7,5 do 30 ml) na dan, podijeljeno u dvije ili tri doze.</w:t>
      </w:r>
    </w:p>
    <w:p w14:paraId="66C8790A" w14:textId="77777777" w:rsidR="00A452DD" w:rsidRPr="00F16426" w:rsidRDefault="00A452DD" w:rsidP="00CB6733">
      <w:pPr>
        <w:pStyle w:val="BodyText"/>
        <w:rPr>
          <w:rFonts w:eastAsiaTheme="minorEastAsia"/>
        </w:rPr>
      </w:pPr>
    </w:p>
    <w:p w14:paraId="33D8572A" w14:textId="77777777" w:rsidR="005E1B7B" w:rsidRPr="00F16426" w:rsidRDefault="006B32C5" w:rsidP="00CB6733">
      <w:pPr>
        <w:rPr>
          <w:rFonts w:eastAsiaTheme="minorEastAsia"/>
          <w:i/>
        </w:rPr>
      </w:pPr>
      <w:r w:rsidRPr="00F16426">
        <w:rPr>
          <w:rFonts w:eastAsiaTheme="minorEastAsia"/>
          <w:i/>
        </w:rPr>
        <w:t>Neuropatska bol</w:t>
      </w:r>
    </w:p>
    <w:p w14:paraId="0D94BAA1" w14:textId="77777777" w:rsidR="005E1B7B" w:rsidRPr="00F16426" w:rsidRDefault="006B32C5" w:rsidP="00CB6733">
      <w:pPr>
        <w:pStyle w:val="BodyText"/>
        <w:rPr>
          <w:rFonts w:eastAsiaTheme="minorEastAsia"/>
        </w:rPr>
      </w:pPr>
      <w:r w:rsidRPr="00F16426">
        <w:rPr>
          <w:rFonts w:eastAsiaTheme="minorEastAsia"/>
        </w:rPr>
        <w:t>Liječenje pregabalinom može započeti dozom od 150 mg (7,5 ml) na dan, podijeljenom u dvije ili tri doze. Ovisno o odgovoru i podnošljivosti lijeka u pojedinog bolesnika, doza se nakon razdoblja od 3 do 7 dana može povećati na 300 mg (15 ml) na dan te, po potrebi, nakon dodatnih 7 dana na maksimalnu dozu od 600 mg (30 ml) na dan.</w:t>
      </w:r>
    </w:p>
    <w:p w14:paraId="1DC87A32" w14:textId="77777777" w:rsidR="00A452DD" w:rsidRPr="00F16426" w:rsidRDefault="00A452DD" w:rsidP="00CB6733">
      <w:pPr>
        <w:pStyle w:val="BodyText"/>
        <w:rPr>
          <w:rFonts w:eastAsiaTheme="minorEastAsia"/>
        </w:rPr>
      </w:pPr>
    </w:p>
    <w:p w14:paraId="2F04A37C" w14:textId="77777777" w:rsidR="005E1B7B" w:rsidRPr="00F16426" w:rsidRDefault="006B32C5" w:rsidP="00CB6733">
      <w:pPr>
        <w:rPr>
          <w:rFonts w:eastAsiaTheme="minorEastAsia"/>
          <w:i/>
        </w:rPr>
      </w:pPr>
      <w:r w:rsidRPr="00F16426">
        <w:rPr>
          <w:rFonts w:eastAsiaTheme="minorEastAsia"/>
          <w:i/>
        </w:rPr>
        <w:t>Epilepsija</w:t>
      </w:r>
    </w:p>
    <w:p w14:paraId="6000A549" w14:textId="77777777" w:rsidR="005E1B7B" w:rsidRPr="00F16426" w:rsidRDefault="006B32C5" w:rsidP="00CB6733">
      <w:pPr>
        <w:pStyle w:val="BodyText"/>
        <w:rPr>
          <w:rFonts w:eastAsiaTheme="minorEastAsia"/>
        </w:rPr>
      </w:pPr>
      <w:r w:rsidRPr="00F16426">
        <w:rPr>
          <w:rFonts w:eastAsiaTheme="minorEastAsia"/>
        </w:rPr>
        <w:t>Liječenje pregabalinom može započeti dozom od 150 mg (7,5 ml) na dan, podijeljenom u dvije ili tri doze. Ovisno o odgovoru i podnošljivosti lijeka u pojedinog bolesnika, doza se nakon tjedan dana može povećati na 300 mg (15 ml) na dan. Maksimalna doza od 600 mg (30 ml) na dan može se postići nakon dodatnih tjedan dana.</w:t>
      </w:r>
    </w:p>
    <w:p w14:paraId="13D1C82D" w14:textId="77777777" w:rsidR="00A452DD" w:rsidRPr="00F16426" w:rsidRDefault="00A452DD" w:rsidP="00CB6733">
      <w:pPr>
        <w:pStyle w:val="BodyText"/>
        <w:rPr>
          <w:rFonts w:eastAsiaTheme="minorEastAsia"/>
        </w:rPr>
      </w:pPr>
    </w:p>
    <w:p w14:paraId="71F913FA" w14:textId="77777777" w:rsidR="005E1B7B" w:rsidRPr="00F16426" w:rsidRDefault="006B32C5" w:rsidP="00CB6733">
      <w:pPr>
        <w:rPr>
          <w:rFonts w:eastAsiaTheme="minorEastAsia"/>
          <w:i/>
        </w:rPr>
      </w:pPr>
      <w:r w:rsidRPr="00F16426">
        <w:rPr>
          <w:rFonts w:eastAsiaTheme="minorEastAsia"/>
          <w:i/>
        </w:rPr>
        <w:t>Generalizirani anksiozni poremećaj</w:t>
      </w:r>
    </w:p>
    <w:p w14:paraId="7B804F69" w14:textId="77777777" w:rsidR="005E1B7B" w:rsidRPr="00F16426" w:rsidRDefault="006B32C5" w:rsidP="00CB6733">
      <w:pPr>
        <w:pStyle w:val="BodyText"/>
        <w:rPr>
          <w:rFonts w:eastAsiaTheme="minorEastAsia"/>
        </w:rPr>
      </w:pPr>
      <w:r w:rsidRPr="00F16426">
        <w:rPr>
          <w:rFonts w:eastAsiaTheme="minorEastAsia"/>
        </w:rPr>
        <w:t>Doza se kreće u rasponu od 150 do 600 mg (7,5 do 30 ml) na dan, podijeljeno u dvije ili tri doze. Treba redovito procjenjivati potrebu za liječenjem.</w:t>
      </w:r>
    </w:p>
    <w:p w14:paraId="04735713" w14:textId="77777777" w:rsidR="005E1B7B" w:rsidRPr="00F16426" w:rsidRDefault="005E1B7B" w:rsidP="00CB6733">
      <w:pPr>
        <w:rPr>
          <w:rFonts w:eastAsiaTheme="minorEastAsia"/>
        </w:rPr>
      </w:pPr>
    </w:p>
    <w:p w14:paraId="57E024FB" w14:textId="77777777" w:rsidR="005E1B7B" w:rsidRPr="00F16426" w:rsidRDefault="006B32C5" w:rsidP="00CB6733">
      <w:pPr>
        <w:pStyle w:val="BodyText"/>
        <w:rPr>
          <w:rFonts w:eastAsiaTheme="minorEastAsia"/>
        </w:rPr>
      </w:pPr>
      <w:r w:rsidRPr="00F16426">
        <w:rPr>
          <w:rFonts w:eastAsiaTheme="minorEastAsia"/>
        </w:rPr>
        <w:lastRenderedPageBreak/>
        <w:t>Liječenje pregabalinom može započeti dozom od 150 mg (7,5 ml) na dan. Ovisno o odgovoru i podnošljivosti lijeka u pojedinog bolesnika, doza se nakon tjedan dana može povećati na 300 mg (15 ml) na dan. Nakon sljedećih tjedan dana doza se može povećati na 450 mg (22,5 ml) na dan. Maksimalna doza od 600 mg (30 ml) na dan može se postići nakon dodatnih tjedan dana.</w:t>
      </w:r>
    </w:p>
    <w:p w14:paraId="4CF78A0C" w14:textId="77777777" w:rsidR="00A452DD" w:rsidRPr="00F16426" w:rsidRDefault="00A452DD" w:rsidP="00CB6733">
      <w:pPr>
        <w:pStyle w:val="BodyText"/>
        <w:rPr>
          <w:rFonts w:eastAsiaTheme="minorEastAsia"/>
        </w:rPr>
      </w:pPr>
    </w:p>
    <w:p w14:paraId="4F77D888" w14:textId="77777777" w:rsidR="005E1B7B" w:rsidRPr="00F16426" w:rsidRDefault="006B32C5" w:rsidP="00CB6733">
      <w:pPr>
        <w:rPr>
          <w:rFonts w:eastAsiaTheme="minorEastAsia"/>
          <w:i/>
        </w:rPr>
      </w:pPr>
      <w:r w:rsidRPr="00F16426">
        <w:rPr>
          <w:rFonts w:eastAsiaTheme="minorEastAsia"/>
          <w:i/>
        </w:rPr>
        <w:t>Prekid primjene pregabalina</w:t>
      </w:r>
    </w:p>
    <w:p w14:paraId="43BAC202" w14:textId="77777777" w:rsidR="005E1B7B" w:rsidRPr="00F16426" w:rsidRDefault="006B32C5" w:rsidP="00CB6733">
      <w:pPr>
        <w:pStyle w:val="BodyText"/>
        <w:rPr>
          <w:rFonts w:eastAsiaTheme="minorEastAsia"/>
        </w:rPr>
      </w:pPr>
      <w:r w:rsidRPr="00F16426">
        <w:rPr>
          <w:rFonts w:eastAsiaTheme="minorEastAsia"/>
        </w:rPr>
        <w:t>Sukladno postojećoj kliničkoj praksi, ako se liječenje pregabalinom mora prekinuti, preporučuje se ukidati ga postupno tijekom najmanje tjedan dana, bez obzira na indikaciju (vidjeti dijelove 4.4 i 4.8).</w:t>
      </w:r>
    </w:p>
    <w:p w14:paraId="6EB19014" w14:textId="77777777" w:rsidR="00A452DD" w:rsidRPr="00F16426" w:rsidRDefault="00A452DD" w:rsidP="00CB6733">
      <w:pPr>
        <w:pStyle w:val="BodyText"/>
        <w:rPr>
          <w:rFonts w:eastAsiaTheme="minorEastAsia"/>
        </w:rPr>
      </w:pPr>
    </w:p>
    <w:p w14:paraId="2CF148CD" w14:textId="77777777" w:rsidR="005E1B7B" w:rsidRPr="00F16426" w:rsidRDefault="006B32C5" w:rsidP="00CB6733">
      <w:pPr>
        <w:pStyle w:val="BodyText"/>
        <w:rPr>
          <w:rFonts w:eastAsiaTheme="minorEastAsia"/>
        </w:rPr>
      </w:pPr>
      <w:r w:rsidRPr="00F16426">
        <w:rPr>
          <w:rFonts w:eastAsiaTheme="minorEastAsia"/>
          <w:u w:val="single"/>
        </w:rPr>
        <w:t>Oštećenje funkcije bubrega</w:t>
      </w:r>
    </w:p>
    <w:p w14:paraId="3F82ABED" w14:textId="0030334C" w:rsidR="005E1B7B" w:rsidRPr="00F16426" w:rsidRDefault="006B32C5" w:rsidP="00CB6733">
      <w:pPr>
        <w:pStyle w:val="BodyText"/>
        <w:rPr>
          <w:rFonts w:eastAsiaTheme="minorEastAsia"/>
        </w:rPr>
      </w:pPr>
      <w:r w:rsidRPr="00F16426">
        <w:rPr>
          <w:rFonts w:eastAsiaTheme="minorEastAsia"/>
        </w:rPr>
        <w:t>Pregabalin se iz sustavne cirkulacije primarno odstranjuje izlučivanjem nepromijenjenog lijeka putem bubrega. Budući da je klirens pregabalina upravo razmjeran klirensu kreatinina (vidjeti dio 5.2), u svakog pojedinog bolesnika s oslabljenom funkcijom bubrega doza se mora prilagoditi sukladno njegovu klirensu kreatinina (</w:t>
      </w:r>
      <w:r w:rsidR="00184F5F" w:rsidRPr="00F16426">
        <w:rPr>
          <w:rFonts w:eastAsiaTheme="minorEastAsia"/>
        </w:rPr>
        <w:t xml:space="preserve">engl. </w:t>
      </w:r>
      <w:r w:rsidR="00184F5F" w:rsidRPr="00F16426">
        <w:rPr>
          <w:rFonts w:eastAsiaTheme="minorEastAsia"/>
          <w:i/>
          <w:iCs/>
        </w:rPr>
        <w:t>creatinine clearance</w:t>
      </w:r>
      <w:r w:rsidR="00184F5F" w:rsidRPr="00F16426">
        <w:rPr>
          <w:rFonts w:eastAsiaTheme="minorEastAsia"/>
        </w:rPr>
        <w:t xml:space="preserve">, </w:t>
      </w:r>
      <w:r w:rsidRPr="00F16426">
        <w:rPr>
          <w:rFonts w:eastAsiaTheme="minorEastAsia"/>
        </w:rPr>
        <w:t>CLcr), kako je navedeno u Tablici 1, pomoću sljedeće formule:</w:t>
      </w:r>
    </w:p>
    <w:p w14:paraId="130A7991" w14:textId="77777777" w:rsidR="00A452DD" w:rsidRPr="00F16426" w:rsidRDefault="00A452DD" w:rsidP="00CB6733">
      <w:pPr>
        <w:pStyle w:val="BodyText"/>
        <w:rPr>
          <w:rFonts w:eastAsiaTheme="minorEastAsia"/>
        </w:rPr>
      </w:pPr>
    </w:p>
    <w:tbl>
      <w:tblPr>
        <w:tblStyle w:val="TableGrid"/>
        <w:tblW w:w="7086" w:type="dxa"/>
        <w:jc w:val="center"/>
        <w:tblLayout w:type="fixed"/>
        <w:tblCellMar>
          <w:left w:w="57" w:type="dxa"/>
          <w:right w:w="57" w:type="dxa"/>
        </w:tblCellMar>
        <w:tblLook w:val="04A0" w:firstRow="1" w:lastRow="0" w:firstColumn="1" w:lastColumn="0" w:noHBand="0" w:noVBand="1"/>
      </w:tblPr>
      <w:tblGrid>
        <w:gridCol w:w="1487"/>
        <w:gridCol w:w="142"/>
        <w:gridCol w:w="3402"/>
        <w:gridCol w:w="142"/>
        <w:gridCol w:w="1913"/>
      </w:tblGrid>
      <w:tr w:rsidR="00666B1A" w:rsidRPr="00F16426" w14:paraId="194C4435" w14:textId="77777777" w:rsidTr="00C743B1">
        <w:trPr>
          <w:trHeight w:val="340"/>
          <w:jc w:val="center"/>
        </w:trPr>
        <w:tc>
          <w:tcPr>
            <w:tcW w:w="1487" w:type="dxa"/>
            <w:vMerge w:val="restart"/>
            <w:tcBorders>
              <w:top w:val="nil"/>
              <w:left w:val="nil"/>
              <w:bottom w:val="nil"/>
            </w:tcBorders>
            <w:vAlign w:val="center"/>
          </w:tcPr>
          <w:p w14:paraId="3D975AE3" w14:textId="77777777" w:rsidR="00666B1A" w:rsidRPr="00F16426" w:rsidRDefault="00666B1A" w:rsidP="00CB6733">
            <w:pPr>
              <w:pStyle w:val="BodyText"/>
              <w:jc w:val="right"/>
              <w:rPr>
                <w:rFonts w:eastAsiaTheme="minorEastAsia"/>
                <w:sz w:val="20"/>
                <w:szCs w:val="20"/>
              </w:rPr>
            </w:pPr>
            <w:r w:rsidRPr="00F16426">
              <w:rPr>
                <w:rFonts w:eastAsiaTheme="minorEastAsia"/>
                <w:sz w:val="20"/>
                <w:szCs w:val="20"/>
              </w:rPr>
              <w:t>CL</w:t>
            </w:r>
            <w:r w:rsidRPr="00F16426">
              <w:rPr>
                <w:rFonts w:eastAsiaTheme="minorEastAsia"/>
                <w:sz w:val="20"/>
                <w:szCs w:val="20"/>
                <w:vertAlign w:val="subscript"/>
              </w:rPr>
              <w:t>cr</w:t>
            </w:r>
            <w:r w:rsidRPr="00F16426">
              <w:rPr>
                <w:rFonts w:eastAsiaTheme="minorEastAsia"/>
                <w:sz w:val="20"/>
                <w:szCs w:val="20"/>
              </w:rPr>
              <w:t>(ml/min) =</w:t>
            </w:r>
          </w:p>
        </w:tc>
        <w:tc>
          <w:tcPr>
            <w:tcW w:w="142" w:type="dxa"/>
            <w:vMerge w:val="restart"/>
            <w:tcBorders>
              <w:right w:val="nil"/>
            </w:tcBorders>
            <w:vAlign w:val="center"/>
          </w:tcPr>
          <w:p w14:paraId="728695FF" w14:textId="77777777" w:rsidR="00666B1A" w:rsidRPr="00F16426" w:rsidRDefault="00666B1A" w:rsidP="00CB6733">
            <w:pPr>
              <w:pStyle w:val="BodyText"/>
              <w:jc w:val="right"/>
              <w:rPr>
                <w:rFonts w:eastAsiaTheme="minorEastAsia"/>
                <w:sz w:val="20"/>
                <w:szCs w:val="20"/>
              </w:rPr>
            </w:pPr>
          </w:p>
        </w:tc>
        <w:tc>
          <w:tcPr>
            <w:tcW w:w="3402" w:type="dxa"/>
            <w:tcBorders>
              <w:top w:val="nil"/>
              <w:left w:val="nil"/>
              <w:right w:val="nil"/>
            </w:tcBorders>
            <w:vAlign w:val="center"/>
          </w:tcPr>
          <w:p w14:paraId="3035482E" w14:textId="22817F30" w:rsidR="00666B1A" w:rsidRPr="00F16426" w:rsidRDefault="00666B1A" w:rsidP="00CB6733">
            <w:pPr>
              <w:pStyle w:val="BodyText"/>
              <w:jc w:val="center"/>
              <w:rPr>
                <w:rFonts w:eastAsiaTheme="minorEastAsia"/>
                <w:sz w:val="20"/>
                <w:szCs w:val="20"/>
              </w:rPr>
            </w:pPr>
            <w:r w:rsidRPr="00F16426">
              <w:rPr>
                <w:rFonts w:eastAsiaTheme="minorEastAsia"/>
                <w:sz w:val="20"/>
                <w:szCs w:val="20"/>
              </w:rPr>
              <w:t>1,23 × [140 - dob (godine)] x težina (kg)</w:t>
            </w:r>
          </w:p>
        </w:tc>
        <w:tc>
          <w:tcPr>
            <w:tcW w:w="142" w:type="dxa"/>
            <w:vMerge w:val="restart"/>
            <w:tcBorders>
              <w:left w:val="nil"/>
            </w:tcBorders>
            <w:vAlign w:val="center"/>
          </w:tcPr>
          <w:p w14:paraId="071EDFF6" w14:textId="77777777" w:rsidR="00666B1A" w:rsidRPr="00F16426" w:rsidRDefault="00666B1A" w:rsidP="00CB6733">
            <w:pPr>
              <w:pStyle w:val="BodyText"/>
              <w:rPr>
                <w:rFonts w:eastAsiaTheme="minorEastAsia"/>
                <w:sz w:val="20"/>
                <w:szCs w:val="20"/>
              </w:rPr>
            </w:pPr>
          </w:p>
        </w:tc>
        <w:tc>
          <w:tcPr>
            <w:tcW w:w="1913" w:type="dxa"/>
            <w:vMerge w:val="restart"/>
            <w:tcBorders>
              <w:top w:val="nil"/>
              <w:right w:val="nil"/>
            </w:tcBorders>
            <w:vAlign w:val="center"/>
          </w:tcPr>
          <w:p w14:paraId="46828C46" w14:textId="58BCED29" w:rsidR="00666B1A" w:rsidRPr="00F16426" w:rsidRDefault="00666B1A" w:rsidP="00CB6733">
            <w:pPr>
              <w:pStyle w:val="BodyText"/>
              <w:rPr>
                <w:rFonts w:eastAsiaTheme="minorEastAsia"/>
                <w:sz w:val="20"/>
                <w:szCs w:val="20"/>
              </w:rPr>
            </w:pPr>
            <w:r w:rsidRPr="00F16426">
              <w:rPr>
                <w:rFonts w:eastAsiaTheme="minorEastAsia"/>
                <w:sz w:val="20"/>
                <w:szCs w:val="20"/>
              </w:rPr>
              <w:t>(x 0,85 za bolesnice)</w:t>
            </w:r>
          </w:p>
        </w:tc>
      </w:tr>
      <w:tr w:rsidR="00666B1A" w:rsidRPr="00F16426" w14:paraId="5516BCE4" w14:textId="77777777" w:rsidTr="00C743B1">
        <w:trPr>
          <w:trHeight w:val="340"/>
          <w:jc w:val="center"/>
        </w:trPr>
        <w:tc>
          <w:tcPr>
            <w:tcW w:w="1487" w:type="dxa"/>
            <w:vMerge/>
            <w:tcBorders>
              <w:left w:val="nil"/>
              <w:bottom w:val="nil"/>
            </w:tcBorders>
          </w:tcPr>
          <w:p w14:paraId="1DE15283" w14:textId="77777777" w:rsidR="00666B1A" w:rsidRPr="00F16426" w:rsidRDefault="00666B1A" w:rsidP="00CB6733">
            <w:pPr>
              <w:pStyle w:val="BodyText"/>
              <w:rPr>
                <w:rFonts w:eastAsiaTheme="minorEastAsia"/>
                <w:sz w:val="20"/>
                <w:szCs w:val="20"/>
              </w:rPr>
            </w:pPr>
          </w:p>
        </w:tc>
        <w:tc>
          <w:tcPr>
            <w:tcW w:w="142" w:type="dxa"/>
            <w:vMerge/>
            <w:tcBorders>
              <w:right w:val="nil"/>
            </w:tcBorders>
          </w:tcPr>
          <w:p w14:paraId="68273A56" w14:textId="77777777" w:rsidR="00666B1A" w:rsidRPr="00F16426" w:rsidRDefault="00666B1A" w:rsidP="00CB6733">
            <w:pPr>
              <w:pStyle w:val="BodyText"/>
              <w:rPr>
                <w:rFonts w:eastAsiaTheme="minorEastAsia"/>
                <w:sz w:val="20"/>
                <w:szCs w:val="20"/>
              </w:rPr>
            </w:pPr>
          </w:p>
        </w:tc>
        <w:tc>
          <w:tcPr>
            <w:tcW w:w="3402" w:type="dxa"/>
            <w:tcBorders>
              <w:left w:val="nil"/>
              <w:bottom w:val="nil"/>
              <w:right w:val="nil"/>
            </w:tcBorders>
            <w:vAlign w:val="center"/>
          </w:tcPr>
          <w:p w14:paraId="43F5F1C6" w14:textId="77777777" w:rsidR="00666B1A" w:rsidRPr="00F16426" w:rsidRDefault="00666B1A" w:rsidP="00CB6733">
            <w:pPr>
              <w:pStyle w:val="BodyText"/>
              <w:jc w:val="center"/>
              <w:rPr>
                <w:rFonts w:eastAsiaTheme="minorEastAsia"/>
                <w:sz w:val="20"/>
                <w:szCs w:val="20"/>
              </w:rPr>
            </w:pPr>
            <w:r w:rsidRPr="00F16426">
              <w:rPr>
                <w:rFonts w:eastAsiaTheme="minorEastAsia"/>
                <w:sz w:val="20"/>
                <w:szCs w:val="20"/>
              </w:rPr>
              <w:t>kreatinin u serumu (</w:t>
            </w:r>
            <w:r w:rsidRPr="00F16426">
              <w:rPr>
                <w:rFonts w:eastAsiaTheme="minorEastAsia"/>
                <w:i/>
                <w:iCs/>
                <w:sz w:val="20"/>
                <w:szCs w:val="20"/>
              </w:rPr>
              <w:t>μ</w:t>
            </w:r>
            <w:r w:rsidRPr="00F16426">
              <w:rPr>
                <w:rFonts w:eastAsiaTheme="minorEastAsia"/>
                <w:sz w:val="20"/>
                <w:szCs w:val="20"/>
              </w:rPr>
              <w:t>mol/l)</w:t>
            </w:r>
          </w:p>
        </w:tc>
        <w:tc>
          <w:tcPr>
            <w:tcW w:w="142" w:type="dxa"/>
            <w:vMerge/>
            <w:tcBorders>
              <w:left w:val="nil"/>
            </w:tcBorders>
          </w:tcPr>
          <w:p w14:paraId="4D490E6C" w14:textId="77777777" w:rsidR="00666B1A" w:rsidRPr="00F16426" w:rsidRDefault="00666B1A" w:rsidP="00CB6733">
            <w:pPr>
              <w:pStyle w:val="BodyText"/>
              <w:rPr>
                <w:rFonts w:eastAsiaTheme="minorEastAsia"/>
                <w:sz w:val="20"/>
                <w:szCs w:val="20"/>
              </w:rPr>
            </w:pPr>
          </w:p>
        </w:tc>
        <w:tc>
          <w:tcPr>
            <w:tcW w:w="1913" w:type="dxa"/>
            <w:vMerge/>
            <w:tcBorders>
              <w:bottom w:val="nil"/>
              <w:right w:val="nil"/>
            </w:tcBorders>
          </w:tcPr>
          <w:p w14:paraId="06BB28BE" w14:textId="77777777" w:rsidR="00666B1A" w:rsidRPr="00F16426" w:rsidRDefault="00666B1A" w:rsidP="00CB6733">
            <w:pPr>
              <w:pStyle w:val="BodyText"/>
              <w:rPr>
                <w:rFonts w:eastAsiaTheme="minorEastAsia"/>
                <w:sz w:val="20"/>
                <w:szCs w:val="20"/>
              </w:rPr>
            </w:pPr>
          </w:p>
        </w:tc>
      </w:tr>
    </w:tbl>
    <w:p w14:paraId="57FA37C6" w14:textId="77777777" w:rsidR="00666B1A" w:rsidRPr="00F16426" w:rsidRDefault="00666B1A" w:rsidP="00CB6733">
      <w:pPr>
        <w:pStyle w:val="BodyText"/>
        <w:rPr>
          <w:rFonts w:eastAsiaTheme="minorEastAsia"/>
        </w:rPr>
      </w:pPr>
    </w:p>
    <w:p w14:paraId="0BFD383C" w14:textId="27857430" w:rsidR="005E1B7B" w:rsidRPr="00F16426" w:rsidRDefault="006B32C5" w:rsidP="00CB6733">
      <w:pPr>
        <w:pStyle w:val="BodyText"/>
        <w:rPr>
          <w:rFonts w:eastAsiaTheme="minorEastAsia"/>
        </w:rPr>
      </w:pPr>
      <w:r w:rsidRPr="00F16426">
        <w:rPr>
          <w:rFonts w:eastAsiaTheme="minorEastAsia"/>
        </w:rPr>
        <w:t>Pregabalin se iz plazme djelotvorno uklanja hemodijalizom (50</w:t>
      </w:r>
      <w:r w:rsidR="00184F5F" w:rsidRPr="00F16426">
        <w:rPr>
          <w:rFonts w:eastAsiaTheme="minorEastAsia"/>
        </w:rPr>
        <w:t xml:space="preserve"> </w:t>
      </w:r>
      <w:r w:rsidRPr="00F16426">
        <w:rPr>
          <w:rFonts w:eastAsiaTheme="minorEastAsia"/>
        </w:rPr>
        <w:t>% lijeka tijekom 4 sata). Bolesnicima na hemodijalizi dnevnu dozu pregabalina treba prilagoditi na temelju bubrežne funkcije. Uz dnevnu dozu treba primijeniti dopunsku dozu pregabalina odmah nakon svakog četverosatnog postupka hemodijalize (vidjeti Tablicu 1).</w:t>
      </w:r>
    </w:p>
    <w:p w14:paraId="0C63132B" w14:textId="77777777" w:rsidR="00A452DD" w:rsidRPr="00F16426" w:rsidRDefault="00A452DD" w:rsidP="00CB6733">
      <w:pPr>
        <w:pStyle w:val="BodyText"/>
        <w:rPr>
          <w:rFonts w:eastAsiaTheme="minorEastAsia"/>
        </w:rPr>
      </w:pPr>
    </w:p>
    <w:p w14:paraId="4FE30308" w14:textId="77777777" w:rsidR="005E1B7B" w:rsidRPr="00F16426" w:rsidRDefault="006B32C5" w:rsidP="00CB6733">
      <w:pPr>
        <w:pStyle w:val="BodyText"/>
        <w:keepNext/>
        <w:rPr>
          <w:rFonts w:eastAsiaTheme="minorEastAsia"/>
          <w:b/>
          <w:bCs/>
        </w:rPr>
      </w:pPr>
      <w:r w:rsidRPr="00F16426">
        <w:rPr>
          <w:rFonts w:eastAsiaTheme="minorEastAsia"/>
          <w:b/>
          <w:bCs/>
        </w:rPr>
        <w:t>Tablica 1: Prilagodba doze pregabalina na temelju funkcije bubrega</w:t>
      </w:r>
    </w:p>
    <w:p w14:paraId="52F81C67" w14:textId="77777777" w:rsidR="00A452DD" w:rsidRPr="00F16426" w:rsidRDefault="00A452DD" w:rsidP="00CB6733">
      <w:pPr>
        <w:pStyle w:val="BodyText"/>
        <w:rPr>
          <w:rFonts w:eastAsiaTheme="minorEastAsi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6" w:type="dxa"/>
          <w:right w:w="86" w:type="dxa"/>
        </w:tblCellMar>
        <w:tblLook w:val="01E0" w:firstRow="1" w:lastRow="1" w:firstColumn="1" w:lastColumn="1" w:noHBand="0" w:noVBand="0"/>
      </w:tblPr>
      <w:tblGrid>
        <w:gridCol w:w="1704"/>
        <w:gridCol w:w="1977"/>
        <w:gridCol w:w="1533"/>
        <w:gridCol w:w="2269"/>
      </w:tblGrid>
      <w:tr w:rsidR="005E1B7B" w:rsidRPr="00F16426" w14:paraId="6918E478" w14:textId="77777777" w:rsidTr="00226066">
        <w:trPr>
          <w:trHeight w:val="20"/>
          <w:tblHeader/>
        </w:trPr>
        <w:tc>
          <w:tcPr>
            <w:tcW w:w="1704" w:type="dxa"/>
            <w:vAlign w:val="center"/>
          </w:tcPr>
          <w:p w14:paraId="136674BC" w14:textId="77777777" w:rsidR="005E1B7B" w:rsidRPr="00F16426" w:rsidRDefault="006B32C5" w:rsidP="00CB6733">
            <w:pPr>
              <w:pStyle w:val="TableParagraph"/>
              <w:spacing w:line="240" w:lineRule="auto"/>
              <w:ind w:left="0"/>
              <w:rPr>
                <w:rFonts w:eastAsiaTheme="minorEastAsia"/>
                <w:b/>
                <w:sz w:val="20"/>
                <w:szCs w:val="20"/>
              </w:rPr>
            </w:pPr>
            <w:r w:rsidRPr="00F16426">
              <w:rPr>
                <w:rFonts w:eastAsiaTheme="minorEastAsia"/>
                <w:b/>
                <w:sz w:val="20"/>
                <w:szCs w:val="20"/>
              </w:rPr>
              <w:t>Klirens kreatinina (CL</w:t>
            </w:r>
            <w:r w:rsidRPr="00F16426">
              <w:rPr>
                <w:rFonts w:eastAsiaTheme="minorEastAsia"/>
                <w:sz w:val="20"/>
                <w:szCs w:val="20"/>
                <w:vertAlign w:val="subscript"/>
              </w:rPr>
              <w:t>cr</w:t>
            </w:r>
            <w:r w:rsidRPr="00F16426">
              <w:rPr>
                <w:rFonts w:eastAsiaTheme="minorEastAsia"/>
                <w:b/>
                <w:sz w:val="20"/>
                <w:szCs w:val="20"/>
              </w:rPr>
              <w:t>) (ml/min)</w:t>
            </w:r>
          </w:p>
        </w:tc>
        <w:tc>
          <w:tcPr>
            <w:tcW w:w="3510" w:type="dxa"/>
            <w:gridSpan w:val="2"/>
            <w:vAlign w:val="center"/>
          </w:tcPr>
          <w:p w14:paraId="5C99178D" w14:textId="77777777" w:rsidR="005E1B7B" w:rsidRPr="00F16426" w:rsidRDefault="006B32C5" w:rsidP="00CB6733">
            <w:pPr>
              <w:pStyle w:val="TableParagraph"/>
              <w:spacing w:line="240" w:lineRule="auto"/>
              <w:ind w:left="0"/>
              <w:rPr>
                <w:rFonts w:eastAsiaTheme="minorEastAsia"/>
                <w:b/>
                <w:sz w:val="20"/>
                <w:szCs w:val="20"/>
              </w:rPr>
            </w:pPr>
            <w:r w:rsidRPr="00F16426">
              <w:rPr>
                <w:rFonts w:eastAsiaTheme="minorEastAsia"/>
                <w:b/>
                <w:sz w:val="20"/>
                <w:szCs w:val="20"/>
              </w:rPr>
              <w:t>Ukupna dnevna doza pregabalina*</w:t>
            </w:r>
          </w:p>
        </w:tc>
        <w:tc>
          <w:tcPr>
            <w:tcW w:w="2269" w:type="dxa"/>
            <w:vAlign w:val="center"/>
          </w:tcPr>
          <w:p w14:paraId="78297275" w14:textId="77777777" w:rsidR="005E1B7B" w:rsidRPr="00F16426" w:rsidRDefault="006B32C5" w:rsidP="00CB6733">
            <w:pPr>
              <w:pStyle w:val="TableParagraph"/>
              <w:spacing w:line="240" w:lineRule="auto"/>
              <w:ind w:left="0"/>
              <w:rPr>
                <w:rFonts w:eastAsiaTheme="minorEastAsia"/>
                <w:b/>
                <w:sz w:val="20"/>
                <w:szCs w:val="20"/>
              </w:rPr>
            </w:pPr>
            <w:r w:rsidRPr="00F16426">
              <w:rPr>
                <w:rFonts w:eastAsiaTheme="minorEastAsia"/>
                <w:b/>
                <w:sz w:val="20"/>
                <w:szCs w:val="20"/>
              </w:rPr>
              <w:t>Režim doziranja</w:t>
            </w:r>
          </w:p>
        </w:tc>
      </w:tr>
      <w:tr w:rsidR="005E1B7B" w:rsidRPr="00F16426" w14:paraId="3272C1B8" w14:textId="77777777" w:rsidTr="00F34D3E">
        <w:trPr>
          <w:trHeight w:val="20"/>
        </w:trPr>
        <w:tc>
          <w:tcPr>
            <w:tcW w:w="1704" w:type="dxa"/>
          </w:tcPr>
          <w:p w14:paraId="7B01B412" w14:textId="77777777" w:rsidR="005E1B7B" w:rsidRPr="00F16426" w:rsidRDefault="005E1B7B" w:rsidP="00CB6733">
            <w:pPr>
              <w:pStyle w:val="TableParagraph"/>
              <w:spacing w:line="240" w:lineRule="auto"/>
              <w:ind w:left="0"/>
              <w:rPr>
                <w:rFonts w:eastAsiaTheme="minorEastAsia"/>
                <w:sz w:val="20"/>
                <w:szCs w:val="20"/>
              </w:rPr>
            </w:pPr>
          </w:p>
        </w:tc>
        <w:tc>
          <w:tcPr>
            <w:tcW w:w="1977" w:type="dxa"/>
          </w:tcPr>
          <w:p w14:paraId="0B6606A3" w14:textId="77777777" w:rsidR="005E1B7B" w:rsidRPr="00F16426" w:rsidRDefault="006B32C5" w:rsidP="00CB6733">
            <w:pPr>
              <w:pStyle w:val="TableParagraph"/>
              <w:spacing w:line="240" w:lineRule="auto"/>
              <w:ind w:left="0"/>
              <w:rPr>
                <w:rFonts w:eastAsiaTheme="minorEastAsia"/>
                <w:sz w:val="20"/>
                <w:szCs w:val="20"/>
              </w:rPr>
            </w:pPr>
            <w:r w:rsidRPr="00F16426">
              <w:rPr>
                <w:rFonts w:eastAsiaTheme="minorEastAsia"/>
                <w:sz w:val="20"/>
                <w:szCs w:val="20"/>
              </w:rPr>
              <w:t>Početna doza (mg/dan)</w:t>
            </w:r>
          </w:p>
        </w:tc>
        <w:tc>
          <w:tcPr>
            <w:tcW w:w="1533" w:type="dxa"/>
          </w:tcPr>
          <w:p w14:paraId="64194480" w14:textId="77777777" w:rsidR="005E1B7B" w:rsidRPr="00F16426" w:rsidRDefault="006B32C5" w:rsidP="00CB6733">
            <w:pPr>
              <w:pStyle w:val="TableParagraph"/>
              <w:spacing w:line="240" w:lineRule="auto"/>
              <w:ind w:left="0"/>
              <w:rPr>
                <w:rFonts w:eastAsiaTheme="minorEastAsia"/>
                <w:sz w:val="20"/>
                <w:szCs w:val="20"/>
              </w:rPr>
            </w:pPr>
            <w:r w:rsidRPr="00F16426">
              <w:rPr>
                <w:rFonts w:eastAsiaTheme="minorEastAsia"/>
                <w:sz w:val="20"/>
                <w:szCs w:val="20"/>
              </w:rPr>
              <w:t>Maksimalna doza (mg/dan)</w:t>
            </w:r>
          </w:p>
        </w:tc>
        <w:tc>
          <w:tcPr>
            <w:tcW w:w="2269" w:type="dxa"/>
          </w:tcPr>
          <w:p w14:paraId="3865BF90" w14:textId="77777777" w:rsidR="005E1B7B" w:rsidRPr="00F16426" w:rsidRDefault="005E1B7B" w:rsidP="00CB6733">
            <w:pPr>
              <w:pStyle w:val="TableParagraph"/>
              <w:spacing w:line="240" w:lineRule="auto"/>
              <w:ind w:left="0"/>
              <w:rPr>
                <w:rFonts w:eastAsiaTheme="minorEastAsia"/>
                <w:sz w:val="20"/>
                <w:szCs w:val="20"/>
              </w:rPr>
            </w:pPr>
          </w:p>
        </w:tc>
      </w:tr>
      <w:tr w:rsidR="005E1B7B" w:rsidRPr="00F16426" w14:paraId="1EBECD47" w14:textId="77777777" w:rsidTr="00F34D3E">
        <w:trPr>
          <w:trHeight w:val="20"/>
        </w:trPr>
        <w:tc>
          <w:tcPr>
            <w:tcW w:w="1704" w:type="dxa"/>
          </w:tcPr>
          <w:p w14:paraId="777E717A" w14:textId="77777777" w:rsidR="005E1B7B" w:rsidRPr="00F16426" w:rsidRDefault="006B32C5" w:rsidP="00CB6733">
            <w:pPr>
              <w:pStyle w:val="TableParagraph"/>
              <w:spacing w:line="240" w:lineRule="auto"/>
              <w:ind w:left="0"/>
              <w:rPr>
                <w:rFonts w:eastAsiaTheme="minorEastAsia"/>
                <w:sz w:val="20"/>
                <w:szCs w:val="20"/>
              </w:rPr>
            </w:pPr>
            <w:r w:rsidRPr="00F16426">
              <w:rPr>
                <w:rFonts w:eastAsiaTheme="minorEastAsia"/>
                <w:sz w:val="20"/>
                <w:szCs w:val="20"/>
              </w:rPr>
              <w:t>≥ 60</w:t>
            </w:r>
          </w:p>
        </w:tc>
        <w:tc>
          <w:tcPr>
            <w:tcW w:w="1977" w:type="dxa"/>
          </w:tcPr>
          <w:p w14:paraId="48D45A05" w14:textId="77777777" w:rsidR="005E1B7B" w:rsidRPr="00F16426" w:rsidRDefault="006B32C5" w:rsidP="00CB6733">
            <w:pPr>
              <w:pStyle w:val="TableParagraph"/>
              <w:spacing w:line="240" w:lineRule="auto"/>
              <w:ind w:left="0"/>
              <w:rPr>
                <w:rFonts w:eastAsiaTheme="minorEastAsia"/>
                <w:sz w:val="20"/>
                <w:szCs w:val="20"/>
              </w:rPr>
            </w:pPr>
            <w:r w:rsidRPr="00F16426">
              <w:rPr>
                <w:rFonts w:eastAsiaTheme="minorEastAsia"/>
                <w:sz w:val="20"/>
                <w:szCs w:val="20"/>
              </w:rPr>
              <w:t>150 (7,5 ml)</w:t>
            </w:r>
          </w:p>
        </w:tc>
        <w:tc>
          <w:tcPr>
            <w:tcW w:w="1533" w:type="dxa"/>
          </w:tcPr>
          <w:p w14:paraId="158E3FAB" w14:textId="77777777" w:rsidR="005E1B7B" w:rsidRPr="00F16426" w:rsidRDefault="006B32C5" w:rsidP="00CB6733">
            <w:pPr>
              <w:pStyle w:val="TableParagraph"/>
              <w:spacing w:line="240" w:lineRule="auto"/>
              <w:ind w:left="0"/>
              <w:rPr>
                <w:rFonts w:eastAsiaTheme="minorEastAsia"/>
                <w:sz w:val="20"/>
                <w:szCs w:val="20"/>
              </w:rPr>
            </w:pPr>
            <w:r w:rsidRPr="00F16426">
              <w:rPr>
                <w:rFonts w:eastAsiaTheme="minorEastAsia"/>
                <w:sz w:val="20"/>
                <w:szCs w:val="20"/>
              </w:rPr>
              <w:t>600 (30 ml)</w:t>
            </w:r>
          </w:p>
        </w:tc>
        <w:tc>
          <w:tcPr>
            <w:tcW w:w="2269" w:type="dxa"/>
          </w:tcPr>
          <w:p w14:paraId="0D2D5266" w14:textId="77777777" w:rsidR="005E1B7B" w:rsidRPr="00F16426" w:rsidRDefault="006B32C5" w:rsidP="00CB6733">
            <w:pPr>
              <w:pStyle w:val="TableParagraph"/>
              <w:spacing w:line="240" w:lineRule="auto"/>
              <w:ind w:left="0"/>
              <w:rPr>
                <w:rFonts w:eastAsiaTheme="minorEastAsia"/>
                <w:sz w:val="20"/>
                <w:szCs w:val="20"/>
              </w:rPr>
            </w:pPr>
            <w:r w:rsidRPr="00F16426">
              <w:rPr>
                <w:rFonts w:eastAsiaTheme="minorEastAsia"/>
                <w:sz w:val="20"/>
                <w:szCs w:val="20"/>
              </w:rPr>
              <w:t>BID ili TID</w:t>
            </w:r>
          </w:p>
        </w:tc>
      </w:tr>
      <w:tr w:rsidR="005E1B7B" w:rsidRPr="00F16426" w14:paraId="5A29267D" w14:textId="77777777" w:rsidTr="00F34D3E">
        <w:trPr>
          <w:trHeight w:val="20"/>
        </w:trPr>
        <w:tc>
          <w:tcPr>
            <w:tcW w:w="1704" w:type="dxa"/>
          </w:tcPr>
          <w:p w14:paraId="18D5D571" w14:textId="77777777" w:rsidR="005E1B7B" w:rsidRPr="00F16426" w:rsidRDefault="006B32C5" w:rsidP="00CB6733">
            <w:pPr>
              <w:pStyle w:val="TableParagraph"/>
              <w:spacing w:line="240" w:lineRule="auto"/>
              <w:ind w:left="0"/>
              <w:rPr>
                <w:rFonts w:eastAsiaTheme="minorEastAsia"/>
                <w:sz w:val="20"/>
                <w:szCs w:val="20"/>
              </w:rPr>
            </w:pPr>
            <w:r w:rsidRPr="00F16426">
              <w:rPr>
                <w:rFonts w:eastAsiaTheme="minorEastAsia"/>
                <w:sz w:val="20"/>
                <w:szCs w:val="20"/>
              </w:rPr>
              <w:t>≥ 30 - &lt; 60</w:t>
            </w:r>
          </w:p>
        </w:tc>
        <w:tc>
          <w:tcPr>
            <w:tcW w:w="1977" w:type="dxa"/>
          </w:tcPr>
          <w:p w14:paraId="5E6A0FD0" w14:textId="77777777" w:rsidR="005E1B7B" w:rsidRPr="00F16426" w:rsidRDefault="006B32C5" w:rsidP="00CB6733">
            <w:pPr>
              <w:pStyle w:val="TableParagraph"/>
              <w:spacing w:line="240" w:lineRule="auto"/>
              <w:ind w:left="0"/>
              <w:rPr>
                <w:rFonts w:eastAsiaTheme="minorEastAsia"/>
                <w:sz w:val="20"/>
                <w:szCs w:val="20"/>
              </w:rPr>
            </w:pPr>
            <w:r w:rsidRPr="00F16426">
              <w:rPr>
                <w:rFonts w:eastAsiaTheme="minorEastAsia"/>
                <w:sz w:val="20"/>
                <w:szCs w:val="20"/>
              </w:rPr>
              <w:t>75 (3,75 ml)</w:t>
            </w:r>
          </w:p>
        </w:tc>
        <w:tc>
          <w:tcPr>
            <w:tcW w:w="1533" w:type="dxa"/>
          </w:tcPr>
          <w:p w14:paraId="25ED8E82" w14:textId="77777777" w:rsidR="005E1B7B" w:rsidRPr="00F16426" w:rsidRDefault="006B32C5" w:rsidP="00CB6733">
            <w:pPr>
              <w:pStyle w:val="TableParagraph"/>
              <w:spacing w:line="240" w:lineRule="auto"/>
              <w:ind w:left="0"/>
              <w:rPr>
                <w:rFonts w:eastAsiaTheme="minorEastAsia"/>
                <w:sz w:val="20"/>
                <w:szCs w:val="20"/>
              </w:rPr>
            </w:pPr>
            <w:r w:rsidRPr="00F16426">
              <w:rPr>
                <w:rFonts w:eastAsiaTheme="minorEastAsia"/>
                <w:sz w:val="20"/>
                <w:szCs w:val="20"/>
              </w:rPr>
              <w:t>300 (15 ml)</w:t>
            </w:r>
          </w:p>
        </w:tc>
        <w:tc>
          <w:tcPr>
            <w:tcW w:w="2269" w:type="dxa"/>
          </w:tcPr>
          <w:p w14:paraId="2580D2F1" w14:textId="77777777" w:rsidR="005E1B7B" w:rsidRPr="00F16426" w:rsidRDefault="006B32C5" w:rsidP="00CB6733">
            <w:pPr>
              <w:pStyle w:val="TableParagraph"/>
              <w:spacing w:line="240" w:lineRule="auto"/>
              <w:ind w:left="0"/>
              <w:rPr>
                <w:rFonts w:eastAsiaTheme="minorEastAsia"/>
                <w:sz w:val="20"/>
                <w:szCs w:val="20"/>
              </w:rPr>
            </w:pPr>
            <w:r w:rsidRPr="00F16426">
              <w:rPr>
                <w:rFonts w:eastAsiaTheme="minorEastAsia"/>
                <w:sz w:val="20"/>
                <w:szCs w:val="20"/>
              </w:rPr>
              <w:t>BID ili TID</w:t>
            </w:r>
          </w:p>
        </w:tc>
      </w:tr>
      <w:tr w:rsidR="005E1B7B" w:rsidRPr="00F16426" w14:paraId="4CAFEEF4" w14:textId="77777777" w:rsidTr="00F34D3E">
        <w:trPr>
          <w:trHeight w:val="20"/>
        </w:trPr>
        <w:tc>
          <w:tcPr>
            <w:tcW w:w="1704" w:type="dxa"/>
          </w:tcPr>
          <w:p w14:paraId="77B6796D" w14:textId="77777777" w:rsidR="005E1B7B" w:rsidRPr="00F16426" w:rsidRDefault="006B32C5" w:rsidP="00CB6733">
            <w:pPr>
              <w:pStyle w:val="TableParagraph"/>
              <w:spacing w:line="240" w:lineRule="auto"/>
              <w:ind w:left="0"/>
              <w:rPr>
                <w:rFonts w:eastAsiaTheme="minorEastAsia"/>
                <w:sz w:val="20"/>
                <w:szCs w:val="20"/>
              </w:rPr>
            </w:pPr>
            <w:r w:rsidRPr="00F16426">
              <w:rPr>
                <w:rFonts w:eastAsiaTheme="minorEastAsia"/>
                <w:sz w:val="20"/>
                <w:szCs w:val="20"/>
              </w:rPr>
              <w:t>≥15 - &lt; 30</w:t>
            </w:r>
          </w:p>
        </w:tc>
        <w:tc>
          <w:tcPr>
            <w:tcW w:w="1977" w:type="dxa"/>
          </w:tcPr>
          <w:p w14:paraId="2E5D39A5" w14:textId="77777777" w:rsidR="005E1B7B" w:rsidRPr="00F16426" w:rsidRDefault="006B32C5" w:rsidP="00CB6733">
            <w:pPr>
              <w:pStyle w:val="TableParagraph"/>
              <w:spacing w:line="240" w:lineRule="auto"/>
              <w:ind w:left="0"/>
              <w:rPr>
                <w:rFonts w:eastAsiaTheme="minorEastAsia"/>
                <w:sz w:val="20"/>
                <w:szCs w:val="20"/>
              </w:rPr>
            </w:pPr>
            <w:r w:rsidRPr="00F16426">
              <w:rPr>
                <w:rFonts w:eastAsiaTheme="minorEastAsia"/>
                <w:sz w:val="20"/>
                <w:szCs w:val="20"/>
              </w:rPr>
              <w:t>25 - 50 (1,25 - 2,5 ml)</w:t>
            </w:r>
          </w:p>
        </w:tc>
        <w:tc>
          <w:tcPr>
            <w:tcW w:w="1533" w:type="dxa"/>
          </w:tcPr>
          <w:p w14:paraId="497929E9" w14:textId="77777777" w:rsidR="005E1B7B" w:rsidRPr="00F16426" w:rsidRDefault="006B32C5" w:rsidP="00CB6733">
            <w:pPr>
              <w:pStyle w:val="TableParagraph"/>
              <w:spacing w:line="240" w:lineRule="auto"/>
              <w:ind w:left="0"/>
              <w:rPr>
                <w:rFonts w:eastAsiaTheme="minorEastAsia"/>
                <w:sz w:val="20"/>
                <w:szCs w:val="20"/>
              </w:rPr>
            </w:pPr>
            <w:r w:rsidRPr="00F16426">
              <w:rPr>
                <w:rFonts w:eastAsiaTheme="minorEastAsia"/>
                <w:sz w:val="20"/>
                <w:szCs w:val="20"/>
              </w:rPr>
              <w:t>150 (7,5 ml)</w:t>
            </w:r>
          </w:p>
        </w:tc>
        <w:tc>
          <w:tcPr>
            <w:tcW w:w="2269" w:type="dxa"/>
          </w:tcPr>
          <w:p w14:paraId="4849A79C" w14:textId="77777777" w:rsidR="005E1B7B" w:rsidRPr="00F16426" w:rsidRDefault="006B32C5" w:rsidP="00CB6733">
            <w:pPr>
              <w:pStyle w:val="TableParagraph"/>
              <w:spacing w:line="240" w:lineRule="auto"/>
              <w:ind w:left="0"/>
              <w:rPr>
                <w:rFonts w:eastAsiaTheme="minorEastAsia"/>
                <w:sz w:val="20"/>
                <w:szCs w:val="20"/>
              </w:rPr>
            </w:pPr>
            <w:r w:rsidRPr="00F16426">
              <w:rPr>
                <w:rFonts w:eastAsiaTheme="minorEastAsia"/>
                <w:sz w:val="20"/>
                <w:szCs w:val="20"/>
              </w:rPr>
              <w:t>jednom dnevno ili BID</w:t>
            </w:r>
          </w:p>
        </w:tc>
      </w:tr>
      <w:tr w:rsidR="005E1B7B" w:rsidRPr="00F16426" w14:paraId="6D24513C" w14:textId="77777777" w:rsidTr="00F34D3E">
        <w:trPr>
          <w:trHeight w:val="20"/>
        </w:trPr>
        <w:tc>
          <w:tcPr>
            <w:tcW w:w="1704" w:type="dxa"/>
          </w:tcPr>
          <w:p w14:paraId="146ED3F8" w14:textId="77777777" w:rsidR="005E1B7B" w:rsidRPr="00F16426" w:rsidRDefault="006B32C5" w:rsidP="00CB6733">
            <w:pPr>
              <w:pStyle w:val="TableParagraph"/>
              <w:spacing w:line="240" w:lineRule="auto"/>
              <w:ind w:left="0"/>
              <w:rPr>
                <w:rFonts w:eastAsiaTheme="minorEastAsia"/>
                <w:sz w:val="20"/>
                <w:szCs w:val="20"/>
              </w:rPr>
            </w:pPr>
            <w:r w:rsidRPr="00F16426">
              <w:rPr>
                <w:rFonts w:eastAsiaTheme="minorEastAsia"/>
                <w:sz w:val="20"/>
                <w:szCs w:val="20"/>
              </w:rPr>
              <w:t>&lt; 15</w:t>
            </w:r>
          </w:p>
        </w:tc>
        <w:tc>
          <w:tcPr>
            <w:tcW w:w="1977" w:type="dxa"/>
          </w:tcPr>
          <w:p w14:paraId="7AC695F3" w14:textId="77777777" w:rsidR="005E1B7B" w:rsidRPr="00F16426" w:rsidRDefault="006B32C5" w:rsidP="00CB6733">
            <w:pPr>
              <w:pStyle w:val="TableParagraph"/>
              <w:spacing w:line="240" w:lineRule="auto"/>
              <w:ind w:left="0"/>
              <w:rPr>
                <w:rFonts w:eastAsiaTheme="minorEastAsia"/>
                <w:sz w:val="20"/>
                <w:szCs w:val="20"/>
              </w:rPr>
            </w:pPr>
            <w:r w:rsidRPr="00F16426">
              <w:rPr>
                <w:rFonts w:eastAsiaTheme="minorEastAsia"/>
                <w:sz w:val="20"/>
                <w:szCs w:val="20"/>
              </w:rPr>
              <w:t>25 (1,25 ml)</w:t>
            </w:r>
          </w:p>
        </w:tc>
        <w:tc>
          <w:tcPr>
            <w:tcW w:w="1533" w:type="dxa"/>
          </w:tcPr>
          <w:p w14:paraId="2F7388B5" w14:textId="77777777" w:rsidR="005E1B7B" w:rsidRPr="00F16426" w:rsidRDefault="006B32C5" w:rsidP="00CB6733">
            <w:pPr>
              <w:pStyle w:val="TableParagraph"/>
              <w:spacing w:line="240" w:lineRule="auto"/>
              <w:ind w:left="0"/>
              <w:rPr>
                <w:rFonts w:eastAsiaTheme="minorEastAsia"/>
                <w:sz w:val="20"/>
                <w:szCs w:val="20"/>
              </w:rPr>
            </w:pPr>
            <w:r w:rsidRPr="00F16426">
              <w:rPr>
                <w:rFonts w:eastAsiaTheme="minorEastAsia"/>
                <w:sz w:val="20"/>
                <w:szCs w:val="20"/>
              </w:rPr>
              <w:t>75 (3,75 ml)</w:t>
            </w:r>
          </w:p>
        </w:tc>
        <w:tc>
          <w:tcPr>
            <w:tcW w:w="2269" w:type="dxa"/>
          </w:tcPr>
          <w:p w14:paraId="7E506449" w14:textId="77777777" w:rsidR="005E1B7B" w:rsidRPr="00F16426" w:rsidRDefault="006B32C5" w:rsidP="00CB6733">
            <w:pPr>
              <w:pStyle w:val="TableParagraph"/>
              <w:spacing w:line="240" w:lineRule="auto"/>
              <w:ind w:left="0"/>
              <w:rPr>
                <w:rFonts w:eastAsiaTheme="minorEastAsia"/>
                <w:sz w:val="20"/>
                <w:szCs w:val="20"/>
              </w:rPr>
            </w:pPr>
            <w:r w:rsidRPr="00F16426">
              <w:rPr>
                <w:rFonts w:eastAsiaTheme="minorEastAsia"/>
                <w:sz w:val="20"/>
                <w:szCs w:val="20"/>
              </w:rPr>
              <w:t>jednom dnevno</w:t>
            </w:r>
          </w:p>
        </w:tc>
      </w:tr>
      <w:tr w:rsidR="005E1B7B" w:rsidRPr="00F16426" w14:paraId="2106EAB0" w14:textId="77777777" w:rsidTr="00226066">
        <w:trPr>
          <w:trHeight w:val="20"/>
        </w:trPr>
        <w:tc>
          <w:tcPr>
            <w:tcW w:w="7483" w:type="dxa"/>
            <w:gridSpan w:val="4"/>
          </w:tcPr>
          <w:p w14:paraId="254D496F" w14:textId="77777777" w:rsidR="005E1B7B" w:rsidRPr="00F16426" w:rsidRDefault="006B32C5" w:rsidP="00CB6733">
            <w:pPr>
              <w:pStyle w:val="TableParagraph"/>
              <w:spacing w:line="240" w:lineRule="auto"/>
              <w:ind w:left="0"/>
              <w:rPr>
                <w:rFonts w:eastAsiaTheme="minorEastAsia"/>
                <w:sz w:val="20"/>
                <w:szCs w:val="20"/>
              </w:rPr>
            </w:pPr>
            <w:r w:rsidRPr="00F16426">
              <w:rPr>
                <w:rFonts w:eastAsiaTheme="minorEastAsia"/>
                <w:sz w:val="20"/>
                <w:szCs w:val="20"/>
              </w:rPr>
              <w:t>Dopunska doza nakon hemodijalize (mg)</w:t>
            </w:r>
          </w:p>
        </w:tc>
      </w:tr>
      <w:tr w:rsidR="005E1B7B" w:rsidRPr="00F16426" w14:paraId="326878F5" w14:textId="77777777" w:rsidTr="00F34D3E">
        <w:trPr>
          <w:trHeight w:val="20"/>
        </w:trPr>
        <w:tc>
          <w:tcPr>
            <w:tcW w:w="1704" w:type="dxa"/>
          </w:tcPr>
          <w:p w14:paraId="216620BB" w14:textId="77777777" w:rsidR="005E1B7B" w:rsidRPr="00F16426" w:rsidRDefault="005E1B7B" w:rsidP="00CB6733">
            <w:pPr>
              <w:pStyle w:val="TableParagraph"/>
              <w:spacing w:line="240" w:lineRule="auto"/>
              <w:ind w:left="0"/>
              <w:rPr>
                <w:rFonts w:eastAsiaTheme="minorEastAsia"/>
                <w:sz w:val="20"/>
                <w:szCs w:val="20"/>
              </w:rPr>
            </w:pPr>
          </w:p>
        </w:tc>
        <w:tc>
          <w:tcPr>
            <w:tcW w:w="1977" w:type="dxa"/>
          </w:tcPr>
          <w:p w14:paraId="660261A6" w14:textId="77777777" w:rsidR="005E1B7B" w:rsidRPr="00F16426" w:rsidRDefault="006B32C5" w:rsidP="00CB6733">
            <w:pPr>
              <w:pStyle w:val="TableParagraph"/>
              <w:spacing w:line="240" w:lineRule="auto"/>
              <w:ind w:left="0"/>
              <w:rPr>
                <w:rFonts w:eastAsiaTheme="minorEastAsia"/>
                <w:sz w:val="20"/>
                <w:szCs w:val="20"/>
              </w:rPr>
            </w:pPr>
            <w:r w:rsidRPr="00F16426">
              <w:rPr>
                <w:rFonts w:eastAsiaTheme="minorEastAsia"/>
                <w:sz w:val="20"/>
                <w:szCs w:val="20"/>
              </w:rPr>
              <w:t>25 (1,25 ml)</w:t>
            </w:r>
          </w:p>
        </w:tc>
        <w:tc>
          <w:tcPr>
            <w:tcW w:w="1533" w:type="dxa"/>
          </w:tcPr>
          <w:p w14:paraId="04691498" w14:textId="77777777" w:rsidR="005E1B7B" w:rsidRPr="00F16426" w:rsidRDefault="006B32C5" w:rsidP="00CB6733">
            <w:pPr>
              <w:pStyle w:val="TableParagraph"/>
              <w:spacing w:line="240" w:lineRule="auto"/>
              <w:ind w:left="0"/>
              <w:rPr>
                <w:rFonts w:eastAsiaTheme="minorEastAsia"/>
                <w:sz w:val="20"/>
                <w:szCs w:val="20"/>
              </w:rPr>
            </w:pPr>
            <w:r w:rsidRPr="00F16426">
              <w:rPr>
                <w:rFonts w:eastAsiaTheme="minorEastAsia"/>
                <w:sz w:val="20"/>
                <w:szCs w:val="20"/>
              </w:rPr>
              <w:t>100 (5 ml)</w:t>
            </w:r>
          </w:p>
        </w:tc>
        <w:tc>
          <w:tcPr>
            <w:tcW w:w="2269" w:type="dxa"/>
          </w:tcPr>
          <w:p w14:paraId="4E47C54A" w14:textId="77777777" w:rsidR="005E1B7B" w:rsidRPr="00F16426" w:rsidRDefault="006B32C5" w:rsidP="00CB6733">
            <w:pPr>
              <w:pStyle w:val="TableParagraph"/>
              <w:spacing w:line="240" w:lineRule="auto"/>
              <w:ind w:left="0"/>
              <w:rPr>
                <w:rFonts w:eastAsiaTheme="minorEastAsia"/>
                <w:sz w:val="20"/>
                <w:szCs w:val="20"/>
              </w:rPr>
            </w:pPr>
            <w:r w:rsidRPr="00F16426">
              <w:rPr>
                <w:rFonts w:eastAsiaTheme="minorEastAsia"/>
                <w:sz w:val="20"/>
                <w:szCs w:val="20"/>
              </w:rPr>
              <w:t>jedna doza</w:t>
            </w:r>
            <w:r w:rsidRPr="00F16426">
              <w:rPr>
                <w:rFonts w:eastAsiaTheme="minorEastAsia"/>
                <w:sz w:val="20"/>
                <w:szCs w:val="20"/>
                <w:vertAlign w:val="superscript"/>
              </w:rPr>
              <w:t>+</w:t>
            </w:r>
          </w:p>
        </w:tc>
      </w:tr>
    </w:tbl>
    <w:p w14:paraId="6CF51702" w14:textId="77777777" w:rsidR="005E1B7B" w:rsidRPr="00F16426" w:rsidRDefault="006B32C5" w:rsidP="00CB6733">
      <w:pPr>
        <w:pStyle w:val="BodyText"/>
        <w:rPr>
          <w:rFonts w:eastAsiaTheme="minorEastAsia"/>
          <w:sz w:val="18"/>
          <w:szCs w:val="18"/>
        </w:rPr>
      </w:pPr>
      <w:r w:rsidRPr="00F16426">
        <w:rPr>
          <w:rFonts w:eastAsiaTheme="minorEastAsia"/>
          <w:sz w:val="18"/>
          <w:szCs w:val="18"/>
        </w:rPr>
        <w:t>TID = podijeljeno u 3 doze</w:t>
      </w:r>
    </w:p>
    <w:p w14:paraId="118096EC" w14:textId="77777777" w:rsidR="005E1B7B" w:rsidRPr="00F16426" w:rsidRDefault="006B32C5" w:rsidP="00CB6733">
      <w:pPr>
        <w:pStyle w:val="BodyText"/>
        <w:rPr>
          <w:rFonts w:eastAsiaTheme="minorEastAsia"/>
          <w:sz w:val="18"/>
          <w:szCs w:val="18"/>
        </w:rPr>
      </w:pPr>
      <w:r w:rsidRPr="00F16426">
        <w:rPr>
          <w:rFonts w:eastAsiaTheme="minorEastAsia"/>
          <w:sz w:val="18"/>
          <w:szCs w:val="18"/>
        </w:rPr>
        <w:t>BID = podijeljeno u 2 doze</w:t>
      </w:r>
    </w:p>
    <w:p w14:paraId="0D2AA47E" w14:textId="77777777" w:rsidR="005E1B7B" w:rsidRPr="00F16426" w:rsidRDefault="006B32C5" w:rsidP="00CB6733">
      <w:pPr>
        <w:pStyle w:val="BodyText"/>
        <w:rPr>
          <w:rFonts w:eastAsiaTheme="minorEastAsia"/>
          <w:sz w:val="18"/>
          <w:szCs w:val="18"/>
        </w:rPr>
      </w:pPr>
      <w:r w:rsidRPr="00F16426">
        <w:rPr>
          <w:rFonts w:eastAsiaTheme="minorEastAsia"/>
          <w:sz w:val="18"/>
          <w:szCs w:val="18"/>
        </w:rPr>
        <w:t>* Ukupnu dnevnu dozu (mg/dan) treba podijeliti prema navedenom režimu doziranja kako bi se odredili miligrami po jednoj dozi</w:t>
      </w:r>
    </w:p>
    <w:p w14:paraId="37F53790" w14:textId="77777777" w:rsidR="005E1B7B" w:rsidRPr="00F16426" w:rsidRDefault="006B32C5" w:rsidP="00CB6733">
      <w:pPr>
        <w:pStyle w:val="BodyText"/>
        <w:rPr>
          <w:rFonts w:eastAsiaTheme="minorEastAsia"/>
          <w:sz w:val="18"/>
          <w:szCs w:val="18"/>
        </w:rPr>
      </w:pPr>
      <w:r w:rsidRPr="00F16426">
        <w:rPr>
          <w:rFonts w:eastAsiaTheme="minorEastAsia"/>
          <w:sz w:val="18"/>
          <w:szCs w:val="18"/>
          <w:vertAlign w:val="superscript"/>
        </w:rPr>
        <w:t>+</w:t>
      </w:r>
      <w:r w:rsidRPr="00F16426">
        <w:rPr>
          <w:rFonts w:eastAsiaTheme="minorEastAsia"/>
          <w:sz w:val="18"/>
          <w:szCs w:val="18"/>
        </w:rPr>
        <w:t xml:space="preserve"> Dopunska doza je jedna dodatna doza</w:t>
      </w:r>
    </w:p>
    <w:p w14:paraId="55615538" w14:textId="77777777" w:rsidR="00A452DD" w:rsidRPr="00F16426" w:rsidRDefault="00A452DD" w:rsidP="00CB6733">
      <w:pPr>
        <w:pStyle w:val="BodyText"/>
        <w:rPr>
          <w:rFonts w:eastAsiaTheme="minorEastAsia"/>
        </w:rPr>
      </w:pPr>
    </w:p>
    <w:p w14:paraId="120F313E" w14:textId="77777777" w:rsidR="005E1B7B" w:rsidRPr="00F16426" w:rsidRDefault="006B32C5" w:rsidP="00CB6733">
      <w:pPr>
        <w:pStyle w:val="BodyText"/>
        <w:rPr>
          <w:rFonts w:eastAsiaTheme="minorEastAsia"/>
        </w:rPr>
      </w:pPr>
      <w:r w:rsidRPr="00F16426">
        <w:rPr>
          <w:rFonts w:eastAsiaTheme="minorEastAsia"/>
          <w:u w:val="single"/>
        </w:rPr>
        <w:t>Oštećenje funkcije jetre</w:t>
      </w:r>
    </w:p>
    <w:p w14:paraId="6BE0E093" w14:textId="77777777" w:rsidR="005E1B7B" w:rsidRPr="00F16426" w:rsidRDefault="006B32C5" w:rsidP="00CB6733">
      <w:pPr>
        <w:pStyle w:val="BodyText"/>
        <w:rPr>
          <w:rFonts w:eastAsiaTheme="minorEastAsia"/>
        </w:rPr>
      </w:pPr>
      <w:r w:rsidRPr="00F16426">
        <w:rPr>
          <w:rFonts w:eastAsiaTheme="minorEastAsia"/>
        </w:rPr>
        <w:t>Nije potrebno prilagođavati dozu u bolesnika s oštećenjem funkcije jetre (vidjeti dio 5.2).</w:t>
      </w:r>
    </w:p>
    <w:p w14:paraId="2D146B6D" w14:textId="77777777" w:rsidR="00A452DD" w:rsidRPr="00F16426" w:rsidRDefault="00A452DD" w:rsidP="00CB6733">
      <w:pPr>
        <w:pStyle w:val="BodyText"/>
        <w:rPr>
          <w:rFonts w:eastAsiaTheme="minorEastAsia"/>
        </w:rPr>
      </w:pPr>
    </w:p>
    <w:p w14:paraId="036A108A" w14:textId="77777777" w:rsidR="005E1B7B" w:rsidRPr="00F16426" w:rsidRDefault="006B32C5" w:rsidP="00CB6733">
      <w:pPr>
        <w:pStyle w:val="BodyText"/>
        <w:rPr>
          <w:rFonts w:eastAsiaTheme="minorEastAsia"/>
        </w:rPr>
      </w:pPr>
      <w:r w:rsidRPr="00F16426">
        <w:rPr>
          <w:rFonts w:eastAsiaTheme="minorEastAsia"/>
          <w:u w:val="single"/>
        </w:rPr>
        <w:t>Pedijatrijska populacija</w:t>
      </w:r>
    </w:p>
    <w:p w14:paraId="17092CBE" w14:textId="790AEBC4" w:rsidR="005E1B7B" w:rsidRPr="00F16426" w:rsidRDefault="006B32C5" w:rsidP="00CB6733">
      <w:pPr>
        <w:pStyle w:val="BodyText"/>
        <w:rPr>
          <w:rFonts w:eastAsiaTheme="minorEastAsia"/>
        </w:rPr>
      </w:pPr>
      <w:r w:rsidRPr="00F16426">
        <w:rPr>
          <w:rFonts w:eastAsiaTheme="minorEastAsia"/>
        </w:rPr>
        <w:t>Sigurnost i djelotvornost lijeka Lyrica u djece mlađe od 12 godina i adolescenata (12</w:t>
      </w:r>
      <w:r w:rsidR="00184F5F" w:rsidRPr="00F16426">
        <w:rPr>
          <w:rFonts w:eastAsiaTheme="minorEastAsia"/>
        </w:rPr>
        <w:t xml:space="preserve"> </w:t>
      </w:r>
      <w:r w:rsidRPr="00F16426">
        <w:rPr>
          <w:rFonts w:eastAsiaTheme="minorEastAsia"/>
        </w:rPr>
        <w:t>–</w:t>
      </w:r>
      <w:r w:rsidR="00184F5F" w:rsidRPr="00F16426">
        <w:rPr>
          <w:rFonts w:eastAsiaTheme="minorEastAsia"/>
        </w:rPr>
        <w:t xml:space="preserve"> </w:t>
      </w:r>
      <w:r w:rsidRPr="00F16426">
        <w:rPr>
          <w:rFonts w:eastAsiaTheme="minorEastAsia"/>
        </w:rPr>
        <w:t>17 godina) nisu ustanovljene. Trenutno dostupni podaci opisani su u dijelovima 4.8, 5.1 i 5.2, međutim nije moguće dati preporuku o doziranju.</w:t>
      </w:r>
    </w:p>
    <w:p w14:paraId="560627C0" w14:textId="77777777" w:rsidR="00A452DD" w:rsidRPr="00F16426" w:rsidRDefault="00A452DD" w:rsidP="00CB6733">
      <w:pPr>
        <w:pStyle w:val="BodyText"/>
        <w:rPr>
          <w:rFonts w:eastAsiaTheme="minorEastAsia"/>
        </w:rPr>
      </w:pPr>
    </w:p>
    <w:p w14:paraId="452FC977" w14:textId="77777777" w:rsidR="005E1B7B" w:rsidRPr="00F16426" w:rsidRDefault="006B32C5" w:rsidP="00CB6733">
      <w:pPr>
        <w:keepNext/>
        <w:rPr>
          <w:rFonts w:eastAsiaTheme="minorEastAsia"/>
          <w:iCs/>
        </w:rPr>
      </w:pPr>
      <w:r w:rsidRPr="00F16426">
        <w:rPr>
          <w:rFonts w:eastAsiaTheme="minorEastAsia"/>
          <w:iCs/>
          <w:u w:val="single"/>
        </w:rPr>
        <w:t>Starije osobe</w:t>
      </w:r>
    </w:p>
    <w:p w14:paraId="5550B677" w14:textId="77777777" w:rsidR="005E1B7B" w:rsidRPr="00F16426" w:rsidRDefault="006B32C5" w:rsidP="00CB6733">
      <w:pPr>
        <w:pStyle w:val="BodyText"/>
        <w:rPr>
          <w:rFonts w:eastAsiaTheme="minorEastAsia"/>
        </w:rPr>
      </w:pPr>
      <w:r w:rsidRPr="00F16426">
        <w:rPr>
          <w:rFonts w:eastAsiaTheme="minorEastAsia"/>
        </w:rPr>
        <w:t>U starijih bolesnika može biti potrebno smanjiti dozu pregabalina zbog oslabljene funkcije bubrega (vidjeti dio 5.2).</w:t>
      </w:r>
    </w:p>
    <w:p w14:paraId="1474E413" w14:textId="77777777" w:rsidR="00A452DD" w:rsidRPr="00F16426" w:rsidRDefault="00A452DD" w:rsidP="00CB6733">
      <w:pPr>
        <w:pStyle w:val="BodyText"/>
        <w:rPr>
          <w:rFonts w:eastAsiaTheme="minorEastAsia"/>
        </w:rPr>
      </w:pPr>
    </w:p>
    <w:p w14:paraId="635E7582" w14:textId="77777777" w:rsidR="005E1B7B" w:rsidRPr="00F16426" w:rsidRDefault="006B32C5" w:rsidP="00CB6733">
      <w:pPr>
        <w:pStyle w:val="BodyText"/>
        <w:rPr>
          <w:rFonts w:eastAsiaTheme="minorEastAsia"/>
        </w:rPr>
      </w:pPr>
      <w:r w:rsidRPr="00F16426">
        <w:rPr>
          <w:rFonts w:eastAsiaTheme="minorEastAsia"/>
          <w:u w:val="single"/>
        </w:rPr>
        <w:t>Način primjene</w:t>
      </w:r>
    </w:p>
    <w:p w14:paraId="39CED671" w14:textId="77777777" w:rsidR="005E1B7B" w:rsidRPr="00F16426" w:rsidRDefault="006B32C5" w:rsidP="00CB6733">
      <w:pPr>
        <w:pStyle w:val="BodyText"/>
        <w:rPr>
          <w:rFonts w:eastAsiaTheme="minorEastAsia"/>
        </w:rPr>
      </w:pPr>
      <w:r w:rsidRPr="00F16426">
        <w:rPr>
          <w:rFonts w:eastAsiaTheme="minorEastAsia"/>
        </w:rPr>
        <w:t>Lyrica se može uzimati s hranom ili bez nje.</w:t>
      </w:r>
    </w:p>
    <w:p w14:paraId="4F057B33" w14:textId="77777777" w:rsidR="005E1B7B" w:rsidRPr="00F16426" w:rsidRDefault="006B32C5" w:rsidP="00CB6733">
      <w:pPr>
        <w:pStyle w:val="BodyText"/>
        <w:rPr>
          <w:rFonts w:eastAsiaTheme="minorEastAsia"/>
        </w:rPr>
      </w:pPr>
      <w:r w:rsidRPr="00F16426">
        <w:rPr>
          <w:rFonts w:eastAsiaTheme="minorEastAsia"/>
        </w:rPr>
        <w:t>Lyrica je namijenjena samo za peroralnu primjenu.</w:t>
      </w:r>
    </w:p>
    <w:p w14:paraId="20543EAD" w14:textId="77777777" w:rsidR="005E1B7B" w:rsidRPr="00F16426" w:rsidRDefault="006B32C5" w:rsidP="00CB6733">
      <w:pPr>
        <w:pStyle w:val="BodyText"/>
        <w:keepNext/>
        <w:rPr>
          <w:rFonts w:eastAsiaTheme="minorEastAsia"/>
        </w:rPr>
      </w:pPr>
      <w:r w:rsidRPr="00F16426">
        <w:rPr>
          <w:rFonts w:eastAsiaTheme="minorEastAsia"/>
        </w:rPr>
        <w:lastRenderedPageBreak/>
        <w:t>Uz lijek su priloženi graduirana štrcaljka za usta i nastavak koji se utisne u grlo boce.</w:t>
      </w:r>
    </w:p>
    <w:p w14:paraId="5AF542F2" w14:textId="706372EB" w:rsidR="005E1B7B" w:rsidRPr="00F16426" w:rsidRDefault="00184F5F" w:rsidP="00CB6733">
      <w:pPr>
        <w:pStyle w:val="BodyText"/>
        <w:rPr>
          <w:rFonts w:eastAsiaTheme="minorEastAsia"/>
        </w:rPr>
      </w:pPr>
      <w:r w:rsidRPr="00F16426">
        <w:rPr>
          <w:rFonts w:eastAsiaTheme="minorEastAsia"/>
        </w:rPr>
        <w:t>Z</w:t>
      </w:r>
      <w:r w:rsidR="006B32C5" w:rsidRPr="00F16426">
        <w:rPr>
          <w:rFonts w:eastAsiaTheme="minorEastAsia"/>
        </w:rPr>
        <w:t>a informacije o primjeni lijeka</w:t>
      </w:r>
      <w:r w:rsidRPr="00F16426">
        <w:rPr>
          <w:rFonts w:eastAsiaTheme="minorEastAsia"/>
        </w:rPr>
        <w:t xml:space="preserve"> vidjeti dio 6.6</w:t>
      </w:r>
      <w:r w:rsidR="006B32C5" w:rsidRPr="00F16426">
        <w:rPr>
          <w:rFonts w:eastAsiaTheme="minorEastAsia"/>
        </w:rPr>
        <w:t>.</w:t>
      </w:r>
    </w:p>
    <w:p w14:paraId="0E161E6D" w14:textId="77777777" w:rsidR="00A452DD" w:rsidRPr="00F16426" w:rsidRDefault="00A452DD" w:rsidP="00CB6733">
      <w:pPr>
        <w:pStyle w:val="BodyText"/>
        <w:rPr>
          <w:rFonts w:eastAsiaTheme="minorEastAsia"/>
        </w:rPr>
      </w:pPr>
    </w:p>
    <w:p w14:paraId="0199ED47" w14:textId="77777777" w:rsidR="005E1B7B" w:rsidRPr="00F16426" w:rsidRDefault="006B32C5" w:rsidP="00CB6733">
      <w:pPr>
        <w:keepNext/>
        <w:ind w:left="567" w:hanging="567"/>
        <w:rPr>
          <w:rFonts w:eastAsiaTheme="minorEastAsia"/>
          <w:b/>
          <w:bCs/>
        </w:rPr>
      </w:pPr>
      <w:r w:rsidRPr="00F16426">
        <w:rPr>
          <w:rFonts w:eastAsiaTheme="minorEastAsia"/>
          <w:b/>
          <w:bCs/>
        </w:rPr>
        <w:t>4.3</w:t>
      </w:r>
      <w:r w:rsidRPr="00F16426">
        <w:rPr>
          <w:rFonts w:eastAsiaTheme="minorEastAsia"/>
          <w:b/>
          <w:bCs/>
        </w:rPr>
        <w:tab/>
        <w:t>Kontraindikacije</w:t>
      </w:r>
    </w:p>
    <w:p w14:paraId="093080AF" w14:textId="77777777" w:rsidR="00A452DD" w:rsidRPr="00F16426" w:rsidRDefault="00A452DD" w:rsidP="00CB6733">
      <w:pPr>
        <w:pStyle w:val="BodyText"/>
        <w:rPr>
          <w:rFonts w:eastAsiaTheme="minorEastAsia"/>
        </w:rPr>
      </w:pPr>
    </w:p>
    <w:p w14:paraId="24C55C6B" w14:textId="77777777" w:rsidR="005E1B7B" w:rsidRPr="00F16426" w:rsidRDefault="006B32C5" w:rsidP="00CB6733">
      <w:pPr>
        <w:pStyle w:val="BodyText"/>
        <w:rPr>
          <w:rFonts w:eastAsiaTheme="minorEastAsia"/>
        </w:rPr>
      </w:pPr>
      <w:r w:rsidRPr="00F16426">
        <w:rPr>
          <w:rFonts w:eastAsiaTheme="minorEastAsia"/>
        </w:rPr>
        <w:t>Preosjetljivost na djelatnu tvar ili neku od pomoćnih tvari navedenih u dijelu 6.1.</w:t>
      </w:r>
    </w:p>
    <w:p w14:paraId="4277459B" w14:textId="77777777" w:rsidR="00A452DD" w:rsidRPr="00F16426" w:rsidRDefault="00A452DD" w:rsidP="00CB6733">
      <w:pPr>
        <w:pStyle w:val="BodyText"/>
        <w:rPr>
          <w:rFonts w:eastAsiaTheme="minorEastAsia"/>
        </w:rPr>
      </w:pPr>
    </w:p>
    <w:p w14:paraId="74B62D80" w14:textId="77777777" w:rsidR="005E1B7B" w:rsidRPr="00F16426" w:rsidRDefault="006B32C5" w:rsidP="00CB6733">
      <w:pPr>
        <w:keepNext/>
        <w:ind w:left="567" w:hanging="567"/>
        <w:rPr>
          <w:rFonts w:eastAsiaTheme="minorEastAsia"/>
          <w:b/>
          <w:bCs/>
        </w:rPr>
      </w:pPr>
      <w:r w:rsidRPr="00F16426">
        <w:rPr>
          <w:rFonts w:eastAsiaTheme="minorEastAsia"/>
          <w:b/>
          <w:bCs/>
        </w:rPr>
        <w:t>4.4</w:t>
      </w:r>
      <w:r w:rsidRPr="00F16426">
        <w:rPr>
          <w:rFonts w:eastAsiaTheme="minorEastAsia"/>
          <w:b/>
          <w:bCs/>
        </w:rPr>
        <w:tab/>
        <w:t>Posebna upozorenja i mjere opreza pri uporabi</w:t>
      </w:r>
    </w:p>
    <w:p w14:paraId="0BFC7619" w14:textId="77777777" w:rsidR="00A452DD" w:rsidRPr="00F16426" w:rsidRDefault="00A452DD" w:rsidP="00CB6733">
      <w:pPr>
        <w:pStyle w:val="BodyText"/>
        <w:rPr>
          <w:rFonts w:eastAsiaTheme="minorEastAsia"/>
        </w:rPr>
      </w:pPr>
    </w:p>
    <w:p w14:paraId="6F4B5474" w14:textId="77777777" w:rsidR="005E1B7B" w:rsidRPr="00F16426" w:rsidRDefault="006B32C5" w:rsidP="00CB6733">
      <w:pPr>
        <w:pStyle w:val="BodyText"/>
        <w:rPr>
          <w:rFonts w:eastAsiaTheme="minorEastAsia"/>
        </w:rPr>
      </w:pPr>
      <w:r w:rsidRPr="00F16426">
        <w:rPr>
          <w:rFonts w:eastAsiaTheme="minorEastAsia"/>
          <w:u w:val="single"/>
        </w:rPr>
        <w:t>Bolesnici sa šećernom bolešću</w:t>
      </w:r>
    </w:p>
    <w:p w14:paraId="37F3C8E6" w14:textId="77777777" w:rsidR="005E1B7B" w:rsidRPr="00F16426" w:rsidRDefault="006B32C5" w:rsidP="00CB6733">
      <w:pPr>
        <w:pStyle w:val="BodyText"/>
        <w:rPr>
          <w:rFonts w:eastAsiaTheme="minorEastAsia"/>
        </w:rPr>
      </w:pPr>
      <w:r w:rsidRPr="00F16426">
        <w:rPr>
          <w:rFonts w:eastAsiaTheme="minorEastAsia"/>
        </w:rPr>
        <w:t>Sukladno postojećoj kliničkoj praksi, nekim bolesnicima sa šećernom bolešću koji dobivaju na težini tijekom liječenja pregabalinom može biti potrebno prilagoditi terapiju antidijabeticima.</w:t>
      </w:r>
    </w:p>
    <w:p w14:paraId="1E6EE29E" w14:textId="77777777" w:rsidR="00A452DD" w:rsidRPr="00F16426" w:rsidRDefault="00A452DD" w:rsidP="00CB6733">
      <w:pPr>
        <w:pStyle w:val="BodyText"/>
        <w:rPr>
          <w:rFonts w:eastAsiaTheme="minorEastAsia"/>
        </w:rPr>
      </w:pPr>
    </w:p>
    <w:p w14:paraId="1EF890AE" w14:textId="77777777" w:rsidR="005E1B7B" w:rsidRPr="00F16426" w:rsidRDefault="006B32C5" w:rsidP="00CB6733">
      <w:pPr>
        <w:pStyle w:val="BodyText"/>
        <w:rPr>
          <w:rFonts w:eastAsiaTheme="minorEastAsia"/>
        </w:rPr>
      </w:pPr>
      <w:r w:rsidRPr="00F16426">
        <w:rPr>
          <w:rFonts w:eastAsiaTheme="minorEastAsia"/>
          <w:u w:val="single"/>
        </w:rPr>
        <w:t>Reakcije preosjetljivosti</w:t>
      </w:r>
    </w:p>
    <w:p w14:paraId="40D32F6A" w14:textId="77777777" w:rsidR="005E1B7B" w:rsidRPr="00F16426" w:rsidRDefault="006B32C5" w:rsidP="00CB6733">
      <w:pPr>
        <w:pStyle w:val="BodyText"/>
        <w:rPr>
          <w:rFonts w:eastAsiaTheme="minorEastAsia"/>
        </w:rPr>
      </w:pPr>
      <w:r w:rsidRPr="00F16426">
        <w:rPr>
          <w:rFonts w:eastAsiaTheme="minorEastAsia"/>
        </w:rPr>
        <w:t>Nakon stavljanja lijeka u promet prijavljene su reakcije preosjetljivosti, uključujući slučajeve angioedema. Primjenu pregabalina treba odmah prekinuti ako nastupe simptomi angioedema, kao što su oticanje lica, područja oko usta ili gornjih dišnih putova.</w:t>
      </w:r>
    </w:p>
    <w:p w14:paraId="00CEC4F0" w14:textId="77777777" w:rsidR="005C5223" w:rsidRPr="00F16426" w:rsidRDefault="005C5223" w:rsidP="00CB6733">
      <w:pPr>
        <w:pStyle w:val="BodyText"/>
        <w:rPr>
          <w:rFonts w:eastAsiaTheme="minorEastAsia"/>
        </w:rPr>
      </w:pPr>
    </w:p>
    <w:p w14:paraId="1765CCFC" w14:textId="77777777" w:rsidR="005E1B7B" w:rsidRPr="00F16426" w:rsidRDefault="006B32C5" w:rsidP="00CB6733">
      <w:pPr>
        <w:pStyle w:val="BodyText"/>
        <w:rPr>
          <w:rFonts w:eastAsiaTheme="minorEastAsia"/>
        </w:rPr>
      </w:pPr>
      <w:r w:rsidRPr="00F16426">
        <w:rPr>
          <w:rFonts w:eastAsiaTheme="minorEastAsia"/>
          <w:u w:val="single"/>
        </w:rPr>
        <w:t>Teške kožne nuspojave</w:t>
      </w:r>
    </w:p>
    <w:p w14:paraId="37758FF4" w14:textId="77777777" w:rsidR="005E1B7B" w:rsidRPr="00F16426" w:rsidRDefault="006B32C5" w:rsidP="00CB6733">
      <w:pPr>
        <w:pStyle w:val="BodyText"/>
        <w:rPr>
          <w:rFonts w:eastAsiaTheme="minorEastAsia"/>
        </w:rPr>
      </w:pPr>
      <w:r w:rsidRPr="00F16426">
        <w:rPr>
          <w:rFonts w:eastAsiaTheme="minorEastAsia"/>
        </w:rPr>
        <w:t xml:space="preserve">Rijetko su zabilježene teške kožne nuspojave (engl. </w:t>
      </w:r>
      <w:r w:rsidRPr="00F16426">
        <w:rPr>
          <w:rFonts w:eastAsiaTheme="minorEastAsia"/>
          <w:i/>
        </w:rPr>
        <w:t>severe cutaneous adverse reaction</w:t>
      </w:r>
      <w:r w:rsidRPr="00F16426">
        <w:rPr>
          <w:rFonts w:eastAsiaTheme="minorEastAsia"/>
        </w:rPr>
        <w:t>, SCAR) povezane s liječenjem pregabalinom, uključujući Stevens-Johnsonov sindrom (SJS) i toksičnu epidermalnu nekrolizu (TEN), koje mogu biti opasne po život ili smrtonosne. U trenutku propisivanja lijeka bolesnike je potrebno savjetovati o znakovima i simptomima te pomno pratiti imaju li kožne reakcije. U slučaju pojavljivanja znakova i simptoma koji upućuju na te reakcije, potrebno je odmah prekinuti liječenje pregabalinom i razmisliti o zamjenskom liječenju (ako je prikladno).</w:t>
      </w:r>
    </w:p>
    <w:p w14:paraId="34204FA8" w14:textId="77777777" w:rsidR="005C5223" w:rsidRPr="00F16426" w:rsidRDefault="005C5223" w:rsidP="00CB6733">
      <w:pPr>
        <w:pStyle w:val="BodyText"/>
        <w:rPr>
          <w:rFonts w:eastAsiaTheme="minorEastAsia"/>
        </w:rPr>
      </w:pPr>
    </w:p>
    <w:p w14:paraId="569CB141" w14:textId="77777777" w:rsidR="005E1B7B" w:rsidRPr="00F16426" w:rsidRDefault="006B32C5" w:rsidP="00CB6733">
      <w:pPr>
        <w:pStyle w:val="BodyText"/>
        <w:rPr>
          <w:rFonts w:eastAsiaTheme="minorEastAsia"/>
        </w:rPr>
      </w:pPr>
      <w:r w:rsidRPr="00F16426">
        <w:rPr>
          <w:rFonts w:eastAsiaTheme="minorEastAsia"/>
          <w:u w:val="single"/>
        </w:rPr>
        <w:t>Omaglica, somnolencija, gubitak svijesti, konfuzija i slabljenje mentalnih sposobnosti</w:t>
      </w:r>
    </w:p>
    <w:p w14:paraId="5448E08E" w14:textId="77777777" w:rsidR="005E1B7B" w:rsidRPr="00F16426" w:rsidRDefault="006B32C5" w:rsidP="00CB6733">
      <w:pPr>
        <w:pStyle w:val="BodyText"/>
        <w:rPr>
          <w:rFonts w:eastAsiaTheme="minorEastAsia"/>
        </w:rPr>
      </w:pPr>
      <w:r w:rsidRPr="00F16426">
        <w:rPr>
          <w:rFonts w:eastAsiaTheme="minorEastAsia"/>
        </w:rPr>
        <w:t>Liječenje pregabalinom povezuje se s pojavom omaglice i somnolencije, što može povećati broj slučajnih ozljeda (padova) u starijoj populaciji. Nakon stavljanja lijeka u promet prijavljeni su i gubitak svijesti, konfuzija i slabljenje mentalnih sposobnosti. Stoga, bolesnicima treba savjetovati da budu oprezni dok se ne upoznaju s mogućim učincima lijeka.</w:t>
      </w:r>
    </w:p>
    <w:p w14:paraId="0ADB8E8A" w14:textId="77777777" w:rsidR="005C5223" w:rsidRPr="00F16426" w:rsidRDefault="005C5223" w:rsidP="00CB6733">
      <w:pPr>
        <w:pStyle w:val="BodyText"/>
        <w:rPr>
          <w:rFonts w:eastAsiaTheme="minorEastAsia"/>
        </w:rPr>
      </w:pPr>
    </w:p>
    <w:p w14:paraId="23F80DA4" w14:textId="77777777" w:rsidR="005E1B7B" w:rsidRPr="00F16426" w:rsidRDefault="006B32C5" w:rsidP="00CB6733">
      <w:pPr>
        <w:pStyle w:val="BodyText"/>
        <w:rPr>
          <w:rFonts w:eastAsiaTheme="minorEastAsia"/>
        </w:rPr>
      </w:pPr>
      <w:r w:rsidRPr="00F16426">
        <w:rPr>
          <w:rFonts w:eastAsiaTheme="minorEastAsia"/>
          <w:u w:val="single"/>
        </w:rPr>
        <w:t>Učinci povezani s vidom</w:t>
      </w:r>
    </w:p>
    <w:p w14:paraId="7E300752" w14:textId="77777777" w:rsidR="005E1B7B" w:rsidRPr="00F16426" w:rsidRDefault="006B32C5" w:rsidP="00CB6733">
      <w:pPr>
        <w:pStyle w:val="BodyText"/>
        <w:rPr>
          <w:rFonts w:eastAsiaTheme="minorEastAsia"/>
        </w:rPr>
      </w:pPr>
      <w:r w:rsidRPr="00F16426">
        <w:rPr>
          <w:rFonts w:eastAsiaTheme="minorEastAsia"/>
        </w:rPr>
        <w:t>U kontroliranim kliničkim ispitivanjima zamagljen vid je prijavio veći udio bolesnika liječenih pregabalinom nego bolesnika koji su primali placebo. Te su se smetnje u većini slučajeva povukle s nastavkom terapije. U kliničkim ispitivanjima u kojima su provedene oftalmološki pretrage, smanjenje oštrine vida i promjene vidnog polja javljali su se s većom incidencijom u bolesnika liječenih pregabalinom nego u bolesnika koji su primali placebo; incidencija promjena očne pozadine bila je veća u bolesnika koji su primali placebo (vidjeti dio 5.1).</w:t>
      </w:r>
    </w:p>
    <w:p w14:paraId="1395BE37" w14:textId="77777777" w:rsidR="005C5223" w:rsidRPr="00F16426" w:rsidRDefault="005C5223" w:rsidP="00CB6733">
      <w:pPr>
        <w:pStyle w:val="BodyText"/>
        <w:rPr>
          <w:rFonts w:eastAsiaTheme="minorEastAsia"/>
        </w:rPr>
      </w:pPr>
    </w:p>
    <w:p w14:paraId="72AF0D55" w14:textId="77777777" w:rsidR="005E1B7B" w:rsidRPr="00F16426" w:rsidRDefault="006B32C5" w:rsidP="00CB6733">
      <w:pPr>
        <w:pStyle w:val="BodyText"/>
        <w:rPr>
          <w:rFonts w:eastAsiaTheme="minorEastAsia"/>
        </w:rPr>
      </w:pPr>
      <w:r w:rsidRPr="00F16426">
        <w:rPr>
          <w:rFonts w:eastAsiaTheme="minorEastAsia"/>
        </w:rPr>
        <w:t>Nuspojave povezane s vidom prijavljene su i u razdoblju nakon stavljanja lijeka u promet, uključujući gubitak vida, zamagljen vid ili druge promjene oštrine vida, od kojih su mnoge bile prolazne. Prekid primjene pregabalina može dovesti do povlačenja ili poboljšanja tih simptoma.</w:t>
      </w:r>
    </w:p>
    <w:p w14:paraId="409F6F6A" w14:textId="77777777" w:rsidR="005C5223" w:rsidRPr="00F16426" w:rsidRDefault="005C5223" w:rsidP="00CB6733">
      <w:pPr>
        <w:pStyle w:val="BodyText"/>
        <w:rPr>
          <w:rFonts w:eastAsiaTheme="minorEastAsia"/>
        </w:rPr>
      </w:pPr>
    </w:p>
    <w:p w14:paraId="3F8200F6" w14:textId="77777777" w:rsidR="005E1B7B" w:rsidRPr="00F16426" w:rsidRDefault="006B32C5" w:rsidP="00CB6733">
      <w:pPr>
        <w:pStyle w:val="BodyText"/>
        <w:rPr>
          <w:rFonts w:eastAsiaTheme="minorEastAsia"/>
        </w:rPr>
      </w:pPr>
      <w:r w:rsidRPr="00F16426">
        <w:rPr>
          <w:rFonts w:eastAsiaTheme="minorEastAsia"/>
          <w:u w:val="single"/>
        </w:rPr>
        <w:t>Zatajenje bubrega</w:t>
      </w:r>
    </w:p>
    <w:p w14:paraId="796BB3D5" w14:textId="77777777" w:rsidR="005E1B7B" w:rsidRPr="00F16426" w:rsidRDefault="006B32C5" w:rsidP="00CB6733">
      <w:pPr>
        <w:pStyle w:val="BodyText"/>
        <w:rPr>
          <w:rFonts w:eastAsiaTheme="minorEastAsia"/>
        </w:rPr>
      </w:pPr>
      <w:r w:rsidRPr="00F16426">
        <w:rPr>
          <w:rFonts w:eastAsiaTheme="minorEastAsia"/>
        </w:rPr>
        <w:t>Prijavljeni su slučajevi zatajenja bubrega, a u nekim se slučajevima nakon prekida primjene pregabalina ova nuspojava povukla.</w:t>
      </w:r>
    </w:p>
    <w:p w14:paraId="33DEE3BF" w14:textId="77777777" w:rsidR="005C5223" w:rsidRPr="00F16426" w:rsidRDefault="005C5223" w:rsidP="00CB6733">
      <w:pPr>
        <w:pStyle w:val="BodyText"/>
        <w:rPr>
          <w:rFonts w:eastAsiaTheme="minorEastAsia"/>
        </w:rPr>
      </w:pPr>
    </w:p>
    <w:p w14:paraId="08D3E97C" w14:textId="77777777" w:rsidR="005E1B7B" w:rsidRPr="00F16426" w:rsidRDefault="006B32C5" w:rsidP="00CB6733">
      <w:pPr>
        <w:pStyle w:val="BodyText"/>
        <w:keepNext/>
        <w:rPr>
          <w:rFonts w:eastAsiaTheme="minorEastAsia"/>
        </w:rPr>
      </w:pPr>
      <w:r w:rsidRPr="00F16426">
        <w:rPr>
          <w:rFonts w:eastAsiaTheme="minorEastAsia"/>
          <w:u w:val="single"/>
        </w:rPr>
        <w:t>Ukidanje istodobno primjenjivanih antiepileptika</w:t>
      </w:r>
    </w:p>
    <w:p w14:paraId="44B0FE62" w14:textId="77777777" w:rsidR="005E1B7B" w:rsidRPr="00F16426" w:rsidRDefault="006B32C5" w:rsidP="00CB6733">
      <w:pPr>
        <w:pStyle w:val="BodyText"/>
        <w:rPr>
          <w:rFonts w:eastAsiaTheme="minorEastAsia"/>
        </w:rPr>
      </w:pPr>
      <w:r w:rsidRPr="00F16426">
        <w:rPr>
          <w:rFonts w:eastAsiaTheme="minorEastAsia"/>
        </w:rPr>
        <w:t>Nema dovoljno podataka za ukidanje istodobno primijenjenih antiepileptika nakon što je dodavanjem pregabalina postignuta kontrola napadaja, a u cilju monoterapije pregabalinom.</w:t>
      </w:r>
    </w:p>
    <w:p w14:paraId="551BC241" w14:textId="77777777" w:rsidR="005C5223" w:rsidRPr="00F16426" w:rsidRDefault="005C5223" w:rsidP="00CB6733">
      <w:pPr>
        <w:pStyle w:val="BodyText"/>
        <w:rPr>
          <w:rFonts w:eastAsiaTheme="minorEastAsia"/>
        </w:rPr>
      </w:pPr>
    </w:p>
    <w:p w14:paraId="24F80A7C" w14:textId="77777777" w:rsidR="005E1B7B" w:rsidRPr="00F16426" w:rsidRDefault="006B32C5" w:rsidP="00CB6733">
      <w:pPr>
        <w:pStyle w:val="BodyText"/>
        <w:keepNext/>
        <w:rPr>
          <w:rFonts w:eastAsiaTheme="minorEastAsia"/>
        </w:rPr>
      </w:pPr>
      <w:r w:rsidRPr="00F16426">
        <w:rPr>
          <w:rFonts w:eastAsiaTheme="minorEastAsia"/>
          <w:u w:val="single"/>
        </w:rPr>
        <w:t>Kongestivno zatajenje srca</w:t>
      </w:r>
    </w:p>
    <w:p w14:paraId="5AB70CD7" w14:textId="77777777" w:rsidR="005E1B7B" w:rsidRPr="00F16426" w:rsidRDefault="006B32C5" w:rsidP="00CB6733">
      <w:pPr>
        <w:pStyle w:val="BodyText"/>
        <w:rPr>
          <w:rFonts w:eastAsiaTheme="minorEastAsia"/>
        </w:rPr>
      </w:pPr>
      <w:r w:rsidRPr="00F16426">
        <w:rPr>
          <w:rFonts w:eastAsiaTheme="minorEastAsia"/>
        </w:rPr>
        <w:t xml:space="preserve">Nakon stavljanja lijeka u promet u nekih bolesnika koji su primali pregabalin prijavljeno je kongestivno zatajenje srca. Te su reakcije zabilježene uglavnom u starijih kardiovaskularno kompromitiranih bolesnika tijekom liječenja pregabalinom u neuropatskim indikacijama. Pregabalin </w:t>
      </w:r>
      <w:r w:rsidRPr="00F16426">
        <w:rPr>
          <w:rFonts w:eastAsiaTheme="minorEastAsia"/>
        </w:rPr>
        <w:lastRenderedPageBreak/>
        <w:t>u tih bolesnika treba primjenjivati uz oprez. Prekidom primjene pregabalina ova se nuspojava može povući.</w:t>
      </w:r>
    </w:p>
    <w:p w14:paraId="3B746D1F" w14:textId="77777777" w:rsidR="005C5223" w:rsidRPr="00F16426" w:rsidRDefault="005C5223" w:rsidP="00CB6733">
      <w:pPr>
        <w:pStyle w:val="BodyText"/>
        <w:rPr>
          <w:rFonts w:eastAsiaTheme="minorEastAsia"/>
        </w:rPr>
      </w:pPr>
    </w:p>
    <w:p w14:paraId="7C8B1001" w14:textId="77777777" w:rsidR="005E1B7B" w:rsidRPr="00F16426" w:rsidRDefault="006B32C5" w:rsidP="00CB6733">
      <w:pPr>
        <w:pStyle w:val="BodyText"/>
        <w:rPr>
          <w:rFonts w:eastAsiaTheme="minorEastAsia"/>
        </w:rPr>
      </w:pPr>
      <w:r w:rsidRPr="00F16426">
        <w:rPr>
          <w:rFonts w:eastAsiaTheme="minorEastAsia"/>
          <w:u w:val="single"/>
        </w:rPr>
        <w:t>Liječenje centralne neuropatske boli uzrokovane ozljedom leđne moždine</w:t>
      </w:r>
    </w:p>
    <w:p w14:paraId="7DF1FD15" w14:textId="77777777" w:rsidR="005E1B7B" w:rsidRPr="00F16426" w:rsidRDefault="006B32C5" w:rsidP="00CB6733">
      <w:pPr>
        <w:pStyle w:val="BodyText"/>
        <w:rPr>
          <w:rFonts w:eastAsiaTheme="minorEastAsia"/>
        </w:rPr>
      </w:pPr>
      <w:r w:rsidRPr="00F16426">
        <w:rPr>
          <w:rFonts w:eastAsiaTheme="minorEastAsia"/>
        </w:rPr>
        <w:t>U liječenju centralne neuropatske boli uzrokovane ozljedom leđne moždine zabilježena je povećana incidencija nuspojava općenito te nuspojava središnjeg živčanog sustava, a osobito somnolencije. To bi se moglo pripisati aditivnom učinku istodobno primijenjenih lijekova potrebnih za liječenje tog stanja (npr. spazmolitika), na što treba misliti prilikom propisivanja pregabalina u ovom stanju.</w:t>
      </w:r>
    </w:p>
    <w:p w14:paraId="4786FF3F" w14:textId="77777777" w:rsidR="005C5223" w:rsidRPr="00F16426" w:rsidRDefault="005C5223" w:rsidP="00CB6733">
      <w:pPr>
        <w:pStyle w:val="BodyText"/>
        <w:rPr>
          <w:rFonts w:eastAsiaTheme="minorEastAsia"/>
        </w:rPr>
      </w:pPr>
    </w:p>
    <w:p w14:paraId="20FAEE07" w14:textId="77777777" w:rsidR="005E1B7B" w:rsidRPr="00F16426" w:rsidRDefault="006B32C5" w:rsidP="00CB6733">
      <w:pPr>
        <w:pStyle w:val="BodyText"/>
        <w:rPr>
          <w:rFonts w:eastAsiaTheme="minorEastAsia"/>
          <w:u w:val="single"/>
        </w:rPr>
      </w:pPr>
      <w:r w:rsidRPr="00F16426">
        <w:rPr>
          <w:rFonts w:eastAsiaTheme="minorEastAsia"/>
          <w:u w:val="single"/>
        </w:rPr>
        <w:t>Respiratorna depresija</w:t>
      </w:r>
    </w:p>
    <w:p w14:paraId="558A49B9" w14:textId="77777777" w:rsidR="005E1B7B" w:rsidRPr="00F16426" w:rsidRDefault="006B32C5" w:rsidP="00CB6733">
      <w:pPr>
        <w:pStyle w:val="BodyText"/>
        <w:rPr>
          <w:rFonts w:eastAsiaTheme="minorEastAsia"/>
        </w:rPr>
      </w:pPr>
      <w:r w:rsidRPr="00F16426">
        <w:rPr>
          <w:rFonts w:eastAsiaTheme="minorEastAsia"/>
        </w:rPr>
        <w:t>Postoje izvještaji o ozbiljnoj respiratornoj depresiji povezanoj s uzimanjem pregabalina. Pacijenti s oštećenom respiratornom funkcijom, respiratornom ili neurološkom bolesti, oštećenjem bubrega, istodobnom primjenom CNS depresora i starije osobe mogu biti izloženi većem riziku od pojave ove ozbiljne nuspojave. U ovih će bolesnika možda biti potrebna prilagodba doze (vidjeti dio 4.2).</w:t>
      </w:r>
    </w:p>
    <w:p w14:paraId="353B2D7A" w14:textId="77777777" w:rsidR="005C5223" w:rsidRPr="00F16426" w:rsidRDefault="005C5223" w:rsidP="00CB6733">
      <w:pPr>
        <w:pStyle w:val="BodyText"/>
        <w:rPr>
          <w:rFonts w:eastAsiaTheme="minorEastAsia"/>
        </w:rPr>
      </w:pPr>
    </w:p>
    <w:p w14:paraId="3A4C710B" w14:textId="77777777" w:rsidR="005E1B7B" w:rsidRPr="00F16426" w:rsidRDefault="006B32C5" w:rsidP="00CB6733">
      <w:pPr>
        <w:pStyle w:val="BodyText"/>
        <w:rPr>
          <w:rFonts w:eastAsiaTheme="minorEastAsia"/>
        </w:rPr>
      </w:pPr>
      <w:r w:rsidRPr="00F16426">
        <w:rPr>
          <w:rFonts w:eastAsiaTheme="minorEastAsia"/>
          <w:u w:val="single"/>
        </w:rPr>
        <w:t>Suicidalne ideje i ponašanje</w:t>
      </w:r>
    </w:p>
    <w:p w14:paraId="21999707" w14:textId="77777777" w:rsidR="005E1B7B" w:rsidRPr="00F16426" w:rsidRDefault="006B32C5" w:rsidP="00CB6733">
      <w:pPr>
        <w:pStyle w:val="BodyText"/>
        <w:rPr>
          <w:rFonts w:eastAsiaTheme="minorEastAsia"/>
        </w:rPr>
      </w:pPr>
      <w:r w:rsidRPr="00F16426">
        <w:rPr>
          <w:rFonts w:eastAsiaTheme="minorEastAsia"/>
        </w:rPr>
        <w:t>Suicidalne ideje i ponašanje prijavljeni su u bolesnika liječenih antiepilepticima u različitim indikacijama. Meta-analiza randomiziranih placebom kontroliranih ispitivanja antiepileptika ukazala je i na malo povećan rizik od suicidalnih ideja i ponašanja. Mehanizam ovog rizika nije poznat. U bolesnika liječenih pregabalinom tijekom razdoblja nakon stavljanja lijeka u promet opaženi su slučajevi suicidalnih ideja i ponašanja (vidjeti dio 4.8). Epidemiološko ispitivanje koje je primijenilo dizajn u kojem su ispitanici kontrola samima sebi (koje je u istih osoba uspoređivalo razdoblja liječenja i razdoblja bez liječenja) dokazalo je postojanje povećanog rizika od novog nastupa suicidalnog ponašanja i suicida sa smrtnim ishodom u bolesnika liječenih pregabalinom.</w:t>
      </w:r>
    </w:p>
    <w:p w14:paraId="1C43ADD4" w14:textId="77777777" w:rsidR="005C5223" w:rsidRPr="00F16426" w:rsidRDefault="005C5223" w:rsidP="00CB6733">
      <w:pPr>
        <w:pStyle w:val="BodyText"/>
        <w:rPr>
          <w:rFonts w:eastAsiaTheme="minorEastAsia"/>
        </w:rPr>
      </w:pPr>
    </w:p>
    <w:p w14:paraId="6B706006" w14:textId="77777777" w:rsidR="005E1B7B" w:rsidRPr="00F16426" w:rsidRDefault="006B32C5" w:rsidP="00CB6733">
      <w:pPr>
        <w:pStyle w:val="BodyText"/>
        <w:rPr>
          <w:rFonts w:eastAsiaTheme="minorEastAsia"/>
        </w:rPr>
      </w:pPr>
      <w:r w:rsidRPr="00F16426">
        <w:rPr>
          <w:rFonts w:eastAsiaTheme="minorEastAsia"/>
        </w:rPr>
        <w:t>Bolesnicima (i njihovim njegovateljima) treba savjetovati da u slučaju pojave znakova suicidalnih ideja ili ponašanja zatraže savjet liječnika. olesnike treba nadzirati kako bi se uočili eventualni znakovi suicidalnih ideja i ponašanja te razmotriti primjenu odgovarajuće terapije. Potrebno je razmotriti prekid primjene pregabalina u slučaju pojave suicidalnih ideja ili ponašanja.</w:t>
      </w:r>
    </w:p>
    <w:p w14:paraId="5120C75B" w14:textId="77777777" w:rsidR="005C5223" w:rsidRPr="00F16426" w:rsidRDefault="005C5223" w:rsidP="00CB6733">
      <w:pPr>
        <w:pStyle w:val="BodyText"/>
        <w:rPr>
          <w:rFonts w:eastAsiaTheme="minorEastAsia"/>
        </w:rPr>
      </w:pPr>
    </w:p>
    <w:p w14:paraId="718CCD97" w14:textId="77777777" w:rsidR="005E1B7B" w:rsidRPr="00F16426" w:rsidRDefault="006B32C5" w:rsidP="00CB6733">
      <w:pPr>
        <w:pStyle w:val="BodyText"/>
        <w:rPr>
          <w:rFonts w:eastAsiaTheme="minorEastAsia"/>
        </w:rPr>
      </w:pPr>
      <w:r w:rsidRPr="00F16426">
        <w:rPr>
          <w:rFonts w:eastAsiaTheme="minorEastAsia"/>
          <w:u w:val="single"/>
        </w:rPr>
        <w:t>Oslabljena funkcija donjeg dijela gastrointestinalnog trakta</w:t>
      </w:r>
    </w:p>
    <w:p w14:paraId="41B80A66" w14:textId="77777777" w:rsidR="005E1B7B" w:rsidRPr="00F16426" w:rsidRDefault="006B32C5" w:rsidP="00CB6733">
      <w:pPr>
        <w:pStyle w:val="BodyText"/>
        <w:rPr>
          <w:rFonts w:eastAsiaTheme="minorEastAsia"/>
        </w:rPr>
      </w:pPr>
      <w:r w:rsidRPr="00F16426">
        <w:rPr>
          <w:rFonts w:eastAsiaTheme="minorEastAsia"/>
        </w:rPr>
        <w:t>Nakon stavljanja lijeka u promet prijavljeni su događaji povezani s oslabljenom funkcijom donjeg dijela gastrointestinalnog trakta (npr. opstrukcija crijeva, paralitički ileus, konstipacija) kada se pregabalin primjenjivao istodobno s lijekovima koji mogu izazvati konstipaciju, kao što su opijatni analgetici. Kada se pregabalin primjenjuje u kombinaciji s opioidima, može se razmisliti o mjerama za sprečavanje konstipacije (osobito u žena i starijih bolesnika).</w:t>
      </w:r>
    </w:p>
    <w:p w14:paraId="4C73BE4D" w14:textId="77777777" w:rsidR="005C5223" w:rsidRPr="00F16426" w:rsidRDefault="005C5223" w:rsidP="00CB6733">
      <w:pPr>
        <w:pStyle w:val="BodyText"/>
        <w:rPr>
          <w:rFonts w:eastAsiaTheme="minorEastAsia"/>
        </w:rPr>
      </w:pPr>
    </w:p>
    <w:p w14:paraId="0F58623F" w14:textId="77777777" w:rsidR="005E1B7B" w:rsidRPr="00F16426" w:rsidRDefault="006B32C5" w:rsidP="00CB6733">
      <w:pPr>
        <w:pStyle w:val="BodyText"/>
        <w:rPr>
          <w:rFonts w:eastAsiaTheme="minorEastAsia"/>
        </w:rPr>
      </w:pPr>
      <w:r w:rsidRPr="00F16426">
        <w:rPr>
          <w:rFonts w:eastAsiaTheme="minorEastAsia"/>
          <w:u w:val="single"/>
        </w:rPr>
        <w:t>Istodobna primjena s opioidima</w:t>
      </w:r>
    </w:p>
    <w:p w14:paraId="4CBDCF4C" w14:textId="00729FCE" w:rsidR="005E1B7B" w:rsidRPr="00F16426" w:rsidRDefault="006B32C5" w:rsidP="00CB6733">
      <w:pPr>
        <w:pStyle w:val="BodyText"/>
        <w:rPr>
          <w:rFonts w:eastAsiaTheme="minorEastAsia"/>
        </w:rPr>
      </w:pPr>
      <w:r w:rsidRPr="00F16426">
        <w:rPr>
          <w:rFonts w:eastAsiaTheme="minorEastAsia"/>
        </w:rPr>
        <w:t xml:space="preserve">Nužan je oprez kod propisivanja pregabalina istodobno s opioidima zbog rizika od depresije središnjeg živčanog sustava (vidjeti dio 4.5). U ispitivanju slučajeva i kontrola (engl. </w:t>
      </w:r>
      <w:r w:rsidRPr="00F16426">
        <w:rPr>
          <w:rFonts w:eastAsiaTheme="minorEastAsia"/>
          <w:i/>
        </w:rPr>
        <w:t>case-control study</w:t>
      </w:r>
      <w:r w:rsidRPr="00F16426">
        <w:rPr>
          <w:rFonts w:eastAsiaTheme="minorEastAsia"/>
        </w:rPr>
        <w:t>) u korisnika opioida, bolesnici koji su uzimali pregabalin istodobno s opioidom bili su izloženi povećanom riziku od smrti povezane s opioidom u usporedbi s bolesnicima koji su uzimali samo opioid (prilagođen omjer izgleda 1,68 [95</w:t>
      </w:r>
      <w:r w:rsidR="00184F5F" w:rsidRPr="00F16426">
        <w:rPr>
          <w:rFonts w:eastAsiaTheme="minorEastAsia"/>
        </w:rPr>
        <w:t xml:space="preserve"> </w:t>
      </w:r>
      <w:r w:rsidRPr="00F16426">
        <w:rPr>
          <w:rFonts w:eastAsiaTheme="minorEastAsia"/>
        </w:rPr>
        <w:t>% CI; 1,19 – 2,36]). Taj povećani rizik je zapažen</w:t>
      </w:r>
      <w:r w:rsidR="00A63686" w:rsidRPr="00F16426">
        <w:rPr>
          <w:rFonts w:eastAsiaTheme="minorEastAsia"/>
        </w:rPr>
        <w:t xml:space="preserve"> kod niskih doza pregabalina (≤ </w:t>
      </w:r>
      <w:r w:rsidRPr="00F16426">
        <w:rPr>
          <w:rFonts w:eastAsiaTheme="minorEastAsia"/>
        </w:rPr>
        <w:t>300 mg, prilagođen omjer izgleda 1.52 [95</w:t>
      </w:r>
      <w:r w:rsidR="00184F5F" w:rsidRPr="00F16426">
        <w:rPr>
          <w:rFonts w:eastAsiaTheme="minorEastAsia"/>
        </w:rPr>
        <w:t xml:space="preserve"> </w:t>
      </w:r>
      <w:r w:rsidRPr="00F16426">
        <w:rPr>
          <w:rFonts w:eastAsiaTheme="minorEastAsia"/>
        </w:rPr>
        <w:t>% CI, 1.04 – 2.22]) te je postojao trend većeg rizika kod viših doza pregabalina (&gt; 300 mg, prilagođen omjer izgleda 2.51 [95</w:t>
      </w:r>
      <w:r w:rsidR="00184F5F" w:rsidRPr="00F16426">
        <w:rPr>
          <w:rFonts w:eastAsiaTheme="minorEastAsia"/>
        </w:rPr>
        <w:t xml:space="preserve"> </w:t>
      </w:r>
      <w:r w:rsidRPr="00F16426">
        <w:rPr>
          <w:rFonts w:eastAsiaTheme="minorEastAsia"/>
        </w:rPr>
        <w:t>% CI 1.24 – 5.06]).</w:t>
      </w:r>
    </w:p>
    <w:p w14:paraId="28C66A3B" w14:textId="77777777" w:rsidR="005C5223" w:rsidRPr="00F16426" w:rsidRDefault="005C5223" w:rsidP="00CB6733">
      <w:pPr>
        <w:pStyle w:val="BodyText"/>
        <w:rPr>
          <w:rFonts w:eastAsiaTheme="minorEastAsia"/>
        </w:rPr>
      </w:pPr>
    </w:p>
    <w:p w14:paraId="5EE6282F" w14:textId="77777777" w:rsidR="005E1B7B" w:rsidRPr="00F16426" w:rsidRDefault="006B32C5" w:rsidP="00CB6733">
      <w:pPr>
        <w:pStyle w:val="BodyText"/>
        <w:keepNext/>
        <w:rPr>
          <w:rFonts w:eastAsiaTheme="minorEastAsia"/>
        </w:rPr>
      </w:pPr>
      <w:r w:rsidRPr="00F16426">
        <w:rPr>
          <w:rFonts w:eastAsiaTheme="minorEastAsia"/>
          <w:u w:val="single"/>
        </w:rPr>
        <w:t>Pogrešna primjena, potencijal za zlouporabu ili ovisnost</w:t>
      </w:r>
    </w:p>
    <w:p w14:paraId="3EA0693E" w14:textId="77777777" w:rsidR="005E1B7B" w:rsidRPr="00F16426" w:rsidRDefault="006B32C5" w:rsidP="00CB6733">
      <w:pPr>
        <w:pStyle w:val="BodyText"/>
        <w:rPr>
          <w:rFonts w:eastAsiaTheme="minorEastAsia"/>
        </w:rPr>
      </w:pPr>
      <w:r w:rsidRPr="00F16426">
        <w:rPr>
          <w:rFonts w:eastAsiaTheme="minorEastAsia"/>
        </w:rPr>
        <w:t>Pregabalin može izazvati ovisnost o lijeku, čak i pri terapijskim dozama. Prijavljeni su slučajevi zlouporabe i pogrešne primjene lijeka. Bolesnici s anamnezom zlouporabe sredstava ovisnosti mogu biti izloženi povećanom riziku od pogrešne primjene, zlouporabe i ovisnosti o pregabalinu te je potreban oprez kod primjene pregabalina u takvih bolesnika. Potrebno je pažljivo procijeniti rizik od pogrešne primjene, zlouporabe ili ovisnosti u bolesnika prije propisivanja pregabalina.</w:t>
      </w:r>
    </w:p>
    <w:p w14:paraId="2AF24505" w14:textId="77777777" w:rsidR="005C5223" w:rsidRPr="00F16426" w:rsidRDefault="005C5223" w:rsidP="00CB6733">
      <w:pPr>
        <w:pStyle w:val="BodyText"/>
        <w:rPr>
          <w:rFonts w:eastAsiaTheme="minorEastAsia"/>
        </w:rPr>
      </w:pPr>
    </w:p>
    <w:p w14:paraId="2B4E8DF6" w14:textId="323C91C4" w:rsidR="005E1B7B" w:rsidRPr="00F16426" w:rsidRDefault="006B32C5" w:rsidP="00CB6733">
      <w:pPr>
        <w:pStyle w:val="BodyText"/>
        <w:rPr>
          <w:rFonts w:eastAsiaTheme="minorEastAsia"/>
        </w:rPr>
      </w:pPr>
      <w:r w:rsidRPr="00F16426">
        <w:rPr>
          <w:rFonts w:eastAsiaTheme="minorEastAsia"/>
        </w:rPr>
        <w:t>Bolesnike liječene pregabalinom treba nadzirati kako bi se uočili</w:t>
      </w:r>
      <w:r w:rsidR="001179FA" w:rsidRPr="00F16426">
        <w:rPr>
          <w:rFonts w:eastAsiaTheme="minorEastAsia"/>
        </w:rPr>
        <w:t xml:space="preserve"> znakovi i</w:t>
      </w:r>
      <w:r w:rsidRPr="00F16426">
        <w:rPr>
          <w:rFonts w:eastAsiaTheme="minorEastAsia"/>
        </w:rPr>
        <w:t xml:space="preserve"> simptomi pogrešne primjene, zlouporabe ili ovisnosti o pregabalinu, kao što </w:t>
      </w:r>
      <w:r w:rsidR="00184F5F" w:rsidRPr="00F16426">
        <w:rPr>
          <w:rFonts w:eastAsiaTheme="minorEastAsia"/>
        </w:rPr>
        <w:t xml:space="preserve">su </w:t>
      </w:r>
      <w:r w:rsidRPr="00F16426">
        <w:rPr>
          <w:rFonts w:eastAsiaTheme="minorEastAsia"/>
        </w:rPr>
        <w:t>razvoj tolerancije, povećanje doze i kompulzivno traženje lijeka.</w:t>
      </w:r>
    </w:p>
    <w:p w14:paraId="7FA8D23B" w14:textId="77777777" w:rsidR="005C5223" w:rsidRPr="00F16426" w:rsidRDefault="005C5223" w:rsidP="00CB6733">
      <w:pPr>
        <w:pStyle w:val="BodyText"/>
        <w:rPr>
          <w:rFonts w:eastAsiaTheme="minorEastAsia"/>
        </w:rPr>
      </w:pPr>
    </w:p>
    <w:p w14:paraId="0A9626A9" w14:textId="77777777" w:rsidR="005E1B7B" w:rsidRPr="00F16426" w:rsidRDefault="006B32C5" w:rsidP="00CB6733">
      <w:pPr>
        <w:pStyle w:val="BodyText"/>
        <w:rPr>
          <w:rFonts w:eastAsiaTheme="minorEastAsia"/>
        </w:rPr>
      </w:pPr>
      <w:r w:rsidRPr="00F16426">
        <w:rPr>
          <w:rFonts w:eastAsiaTheme="minorEastAsia"/>
          <w:u w:val="single"/>
        </w:rPr>
        <w:t>Simptomi ustezanja</w:t>
      </w:r>
    </w:p>
    <w:p w14:paraId="3D55D35F" w14:textId="6F4515B2" w:rsidR="005E1B7B" w:rsidRPr="00F16426" w:rsidRDefault="006B32C5" w:rsidP="00CB6733">
      <w:pPr>
        <w:pStyle w:val="BodyText"/>
        <w:rPr>
          <w:rFonts w:eastAsiaTheme="minorEastAsia"/>
        </w:rPr>
      </w:pPr>
      <w:r w:rsidRPr="00F16426">
        <w:rPr>
          <w:rFonts w:eastAsiaTheme="minorEastAsia"/>
        </w:rPr>
        <w:t>Nakon prekida kratkotrajnog i dugotrajnog liječenja pregabalinom opaženi su simptomi ustezanja. Prijavljeni su sljedeći simptomi: nesanica, glavobolja, mučnina, anksioznost, proljev, sindrom nalik gripi, nervoza, depresija,</w:t>
      </w:r>
      <w:r w:rsidR="00C46E29" w:rsidRPr="00F16426">
        <w:rPr>
          <w:rFonts w:eastAsiaTheme="minorEastAsia"/>
        </w:rPr>
        <w:t xml:space="preserve"> suicidalna ideacija,</w:t>
      </w:r>
      <w:r w:rsidRPr="00F16426">
        <w:rPr>
          <w:rFonts w:eastAsiaTheme="minorEastAsia"/>
        </w:rPr>
        <w:t xml:space="preserve"> bol, konvulzije, hiperhidroza i omaglica. Pojava simptoma ustezanja nakon prekida liječenja pregabalinom može upućivati na ovisnost o lijeku (vidjeti dio 4.8). Bolesnika o tome treba obavijestiti na početku liječenja. Ako treba prekinuti liječenje pregabalinom, preporučuje se postupan prekid tijekom najmanje tjedan dana neovisno o indikaciji (vidjeti dio 4.2).</w:t>
      </w:r>
    </w:p>
    <w:p w14:paraId="209AC346" w14:textId="77777777" w:rsidR="005C5223" w:rsidRPr="00F16426" w:rsidRDefault="005C5223" w:rsidP="00CB6733">
      <w:pPr>
        <w:pStyle w:val="BodyText"/>
        <w:rPr>
          <w:rFonts w:eastAsiaTheme="minorEastAsia"/>
        </w:rPr>
      </w:pPr>
    </w:p>
    <w:p w14:paraId="6C420D26" w14:textId="77777777" w:rsidR="005E1B7B" w:rsidRPr="00F16426" w:rsidRDefault="006B32C5" w:rsidP="00CB6733">
      <w:pPr>
        <w:pStyle w:val="BodyText"/>
        <w:rPr>
          <w:rFonts w:eastAsiaTheme="minorEastAsia"/>
        </w:rPr>
      </w:pPr>
      <w:r w:rsidRPr="00F16426">
        <w:rPr>
          <w:rFonts w:eastAsiaTheme="minorEastAsia"/>
        </w:rPr>
        <w:t>Tijekom ili nedugo nakon prekida primjene pregabalina mogu se javiti konvulzije, uključujući status epilepticus i grand mal konvulzije.</w:t>
      </w:r>
    </w:p>
    <w:p w14:paraId="3CFF57E7" w14:textId="77777777" w:rsidR="005C5223" w:rsidRPr="00F16426" w:rsidRDefault="005C5223" w:rsidP="00CB6733">
      <w:pPr>
        <w:pStyle w:val="BodyText"/>
        <w:rPr>
          <w:rFonts w:eastAsiaTheme="minorEastAsia"/>
        </w:rPr>
      </w:pPr>
    </w:p>
    <w:p w14:paraId="2ADBFE61" w14:textId="77777777" w:rsidR="005E1B7B" w:rsidRPr="00F16426" w:rsidRDefault="006B32C5" w:rsidP="00CB6733">
      <w:pPr>
        <w:pStyle w:val="BodyText"/>
        <w:rPr>
          <w:rFonts w:eastAsiaTheme="minorEastAsia"/>
        </w:rPr>
      </w:pPr>
      <w:r w:rsidRPr="00F16426">
        <w:rPr>
          <w:rFonts w:eastAsiaTheme="minorEastAsia"/>
        </w:rPr>
        <w:t>Što se tiče prekida dugotrajnog liječenja pregabalinom, podaci upućuju da incidencija i težina simptoma ustezanja mogu biti povezani s dozom.</w:t>
      </w:r>
    </w:p>
    <w:p w14:paraId="54BA9153" w14:textId="77777777" w:rsidR="005C5223" w:rsidRPr="00F16426" w:rsidRDefault="005C5223" w:rsidP="00CB6733">
      <w:pPr>
        <w:pStyle w:val="BodyText"/>
        <w:rPr>
          <w:rFonts w:eastAsiaTheme="minorEastAsia"/>
        </w:rPr>
      </w:pPr>
    </w:p>
    <w:p w14:paraId="1465FEF0" w14:textId="77777777" w:rsidR="005E1B7B" w:rsidRPr="00F16426" w:rsidRDefault="006B32C5" w:rsidP="00CB6733">
      <w:pPr>
        <w:pStyle w:val="BodyText"/>
        <w:rPr>
          <w:rFonts w:eastAsiaTheme="minorEastAsia"/>
        </w:rPr>
      </w:pPr>
      <w:r w:rsidRPr="00F16426">
        <w:rPr>
          <w:rFonts w:eastAsiaTheme="minorEastAsia"/>
          <w:u w:val="single"/>
        </w:rPr>
        <w:t>Encefalopatija</w:t>
      </w:r>
    </w:p>
    <w:p w14:paraId="27F1F23D" w14:textId="77777777" w:rsidR="005E1B7B" w:rsidRPr="00F16426" w:rsidRDefault="006B32C5" w:rsidP="00CB6733">
      <w:pPr>
        <w:pStyle w:val="BodyText"/>
        <w:rPr>
          <w:rFonts w:eastAsiaTheme="minorEastAsia"/>
        </w:rPr>
      </w:pPr>
      <w:r w:rsidRPr="00F16426">
        <w:rPr>
          <w:rFonts w:eastAsiaTheme="minorEastAsia"/>
        </w:rPr>
        <w:t>Prijavljeni su slučajevi encefalopatije, uglavnom u bolesnika s postojećim stanjima koja mogu izazvati encefalopatiju.</w:t>
      </w:r>
    </w:p>
    <w:p w14:paraId="07E6D8B8" w14:textId="77777777" w:rsidR="005C5223" w:rsidRPr="00F16426" w:rsidRDefault="005C5223" w:rsidP="00CB6733">
      <w:pPr>
        <w:pStyle w:val="BodyText"/>
        <w:rPr>
          <w:rFonts w:eastAsiaTheme="minorEastAsia"/>
        </w:rPr>
      </w:pPr>
    </w:p>
    <w:p w14:paraId="3E14B40E" w14:textId="77777777" w:rsidR="005E1B7B" w:rsidRPr="00F16426" w:rsidRDefault="006B32C5" w:rsidP="00CB6733">
      <w:pPr>
        <w:pStyle w:val="BodyText"/>
        <w:rPr>
          <w:rFonts w:eastAsiaTheme="minorEastAsia"/>
          <w:u w:val="single"/>
        </w:rPr>
      </w:pPr>
      <w:r w:rsidRPr="00F16426">
        <w:rPr>
          <w:rFonts w:eastAsiaTheme="minorEastAsia"/>
          <w:u w:val="single"/>
        </w:rPr>
        <w:t>Žene reproduktivne dobi / kontracepcija</w:t>
      </w:r>
    </w:p>
    <w:p w14:paraId="3B4C532E" w14:textId="77777777" w:rsidR="005E1B7B" w:rsidRPr="00F16426" w:rsidRDefault="006B32C5" w:rsidP="00CB6733">
      <w:pPr>
        <w:pStyle w:val="BodyText"/>
        <w:rPr>
          <w:rFonts w:eastAsiaTheme="minorEastAsia"/>
        </w:rPr>
      </w:pPr>
      <w:r w:rsidRPr="00F16426">
        <w:rPr>
          <w:rFonts w:eastAsiaTheme="minorEastAsia"/>
        </w:rPr>
        <w:t>Primjena lijeka Lyrica u prvom tromjesečju može uzrokovati znatna urođena oštećenja u nerođenog djeteta. Pregabalin se ne smije primjenjivati tijekom trudnoće osim ako korist liječenja za majku jasno nadilazi mogući rizik za plod. Žene reproduktivne dobi moraju koristiti učinkovitu kontracepciju tijekom liječenja (vidjeti dio 4.6).</w:t>
      </w:r>
    </w:p>
    <w:p w14:paraId="7A1FDA3C" w14:textId="77777777" w:rsidR="005C5223" w:rsidRPr="00F16426" w:rsidRDefault="005C5223" w:rsidP="00CB6733">
      <w:pPr>
        <w:pStyle w:val="BodyText"/>
        <w:rPr>
          <w:rFonts w:eastAsiaTheme="minorEastAsia"/>
        </w:rPr>
      </w:pPr>
    </w:p>
    <w:p w14:paraId="3304176C" w14:textId="77777777" w:rsidR="005E1B7B" w:rsidRPr="00F16426" w:rsidRDefault="006B32C5" w:rsidP="00CB6733">
      <w:pPr>
        <w:pStyle w:val="BodyText"/>
        <w:rPr>
          <w:rFonts w:eastAsiaTheme="minorEastAsia"/>
        </w:rPr>
      </w:pPr>
      <w:r w:rsidRPr="00F16426">
        <w:rPr>
          <w:rFonts w:eastAsiaTheme="minorEastAsia"/>
          <w:u w:val="single"/>
        </w:rPr>
        <w:t>Pomoćne tvari koje mogu izazvati alergijske reakcije</w:t>
      </w:r>
    </w:p>
    <w:p w14:paraId="3F036C2B" w14:textId="125CA95D" w:rsidR="005E1B7B" w:rsidRPr="00F16426" w:rsidRDefault="006B32C5" w:rsidP="00CB6733">
      <w:pPr>
        <w:pStyle w:val="BodyText"/>
        <w:rPr>
          <w:rFonts w:eastAsiaTheme="minorEastAsia"/>
        </w:rPr>
      </w:pPr>
      <w:r w:rsidRPr="00F16426">
        <w:rPr>
          <w:rFonts w:eastAsiaTheme="minorEastAsia"/>
        </w:rPr>
        <w:t xml:space="preserve">Lyrica oralna otopina sadrži metilparahidroksibenzoat i propilparahidroksibenzoat koji mogu </w:t>
      </w:r>
      <w:r w:rsidR="00B25339" w:rsidRPr="00F16426">
        <w:rPr>
          <w:rFonts w:eastAsiaTheme="minorEastAsia"/>
        </w:rPr>
        <w:t xml:space="preserve">uzrokovati </w:t>
      </w:r>
      <w:r w:rsidRPr="00F16426">
        <w:rPr>
          <w:rFonts w:eastAsiaTheme="minorEastAsia"/>
        </w:rPr>
        <w:t xml:space="preserve">alergijske reakcije (moguće i </w:t>
      </w:r>
      <w:r w:rsidR="00B25339" w:rsidRPr="00F16426">
        <w:rPr>
          <w:rFonts w:eastAsiaTheme="minorEastAsia"/>
        </w:rPr>
        <w:t>odgođene</w:t>
      </w:r>
      <w:r w:rsidRPr="00F16426">
        <w:rPr>
          <w:rFonts w:eastAsiaTheme="minorEastAsia"/>
        </w:rPr>
        <w:t>).</w:t>
      </w:r>
    </w:p>
    <w:p w14:paraId="0159709C" w14:textId="77777777" w:rsidR="005C5223" w:rsidRPr="00F16426" w:rsidRDefault="005C5223" w:rsidP="00CB6733">
      <w:pPr>
        <w:pStyle w:val="BodyText"/>
        <w:rPr>
          <w:rFonts w:eastAsiaTheme="minorEastAsia"/>
        </w:rPr>
      </w:pPr>
    </w:p>
    <w:p w14:paraId="5F41D2FB" w14:textId="77777777" w:rsidR="005E1B7B" w:rsidRPr="00F16426" w:rsidRDefault="006B32C5" w:rsidP="00CB6733">
      <w:pPr>
        <w:pStyle w:val="BodyText"/>
        <w:rPr>
          <w:rFonts w:eastAsiaTheme="minorEastAsia"/>
        </w:rPr>
      </w:pPr>
      <w:r w:rsidRPr="00F16426">
        <w:rPr>
          <w:rFonts w:eastAsiaTheme="minorEastAsia"/>
          <w:u w:val="single"/>
        </w:rPr>
        <w:t>Sadržaj natrija</w:t>
      </w:r>
    </w:p>
    <w:p w14:paraId="7B47DDDE" w14:textId="07DA20B1" w:rsidR="005E1B7B" w:rsidRPr="00F16426" w:rsidRDefault="006B32C5" w:rsidP="00CB6733">
      <w:pPr>
        <w:pStyle w:val="BodyText"/>
        <w:rPr>
          <w:rFonts w:eastAsiaTheme="minorEastAsia"/>
        </w:rPr>
      </w:pPr>
      <w:r w:rsidRPr="00F16426">
        <w:rPr>
          <w:rFonts w:eastAsiaTheme="minorEastAsia"/>
        </w:rPr>
        <w:t>Lyrica sadrži manje od 1 mmol (23 mg) natrija po maksimalnoj dnevnoj dozi od 600 mg (30 ml). Bolesnici na prehrani s niskim udjelom natrija, mogu se obavijestiti da ovaj lijek sadrži zanemarive količine natrija.</w:t>
      </w:r>
    </w:p>
    <w:p w14:paraId="0F178E87" w14:textId="77777777" w:rsidR="005C5223" w:rsidRPr="00F16426" w:rsidRDefault="005C5223" w:rsidP="00CB6733">
      <w:pPr>
        <w:pStyle w:val="BodyText"/>
        <w:rPr>
          <w:rFonts w:eastAsiaTheme="minorEastAsia"/>
        </w:rPr>
      </w:pPr>
    </w:p>
    <w:p w14:paraId="15C394B5" w14:textId="77777777" w:rsidR="005E1B7B" w:rsidRPr="00F16426" w:rsidRDefault="006B32C5" w:rsidP="00CB6733">
      <w:pPr>
        <w:keepNext/>
        <w:ind w:left="567" w:hanging="567"/>
        <w:rPr>
          <w:rFonts w:eastAsiaTheme="minorEastAsia"/>
          <w:b/>
          <w:bCs/>
        </w:rPr>
      </w:pPr>
      <w:r w:rsidRPr="00F16426">
        <w:rPr>
          <w:rFonts w:eastAsiaTheme="minorEastAsia"/>
          <w:b/>
          <w:bCs/>
        </w:rPr>
        <w:t>4.5</w:t>
      </w:r>
      <w:r w:rsidRPr="00F16426">
        <w:rPr>
          <w:rFonts w:eastAsiaTheme="minorEastAsia"/>
          <w:b/>
          <w:bCs/>
        </w:rPr>
        <w:tab/>
        <w:t>Interakcije s drugim lijekovima i drugi oblici interakcija</w:t>
      </w:r>
    </w:p>
    <w:p w14:paraId="0B2C980F" w14:textId="77777777" w:rsidR="005C5223" w:rsidRPr="00F16426" w:rsidRDefault="005C5223" w:rsidP="00CB6733">
      <w:pPr>
        <w:pStyle w:val="BodyText"/>
        <w:rPr>
          <w:rFonts w:eastAsiaTheme="minorEastAsia"/>
        </w:rPr>
      </w:pPr>
    </w:p>
    <w:p w14:paraId="48D222AF" w14:textId="2EBE8E44" w:rsidR="005E1B7B" w:rsidRPr="00F16426" w:rsidRDefault="006B32C5" w:rsidP="00CB6733">
      <w:pPr>
        <w:pStyle w:val="BodyText"/>
        <w:rPr>
          <w:rFonts w:eastAsiaTheme="minorEastAsia"/>
        </w:rPr>
      </w:pPr>
      <w:r w:rsidRPr="00F16426">
        <w:rPr>
          <w:rFonts w:eastAsiaTheme="minorEastAsia"/>
        </w:rPr>
        <w:t>Budući da se pregabalin pretežno izlučuje mokraćom u nepromijenjenom obliku, da je u čovjeka podložan zanemarivom metabolizmu (&lt; 2</w:t>
      </w:r>
      <w:r w:rsidR="00B25339" w:rsidRPr="00F16426">
        <w:rPr>
          <w:rFonts w:eastAsiaTheme="minorEastAsia"/>
        </w:rPr>
        <w:t xml:space="preserve"> </w:t>
      </w:r>
      <w:r w:rsidRPr="00F16426">
        <w:rPr>
          <w:rFonts w:eastAsiaTheme="minorEastAsia"/>
        </w:rPr>
        <w:t xml:space="preserve">% doze pronađe se u mokraći u obliku metabolita), da ne inhibira metabolizam lijekova </w:t>
      </w:r>
      <w:r w:rsidRPr="00F16426">
        <w:rPr>
          <w:rFonts w:eastAsiaTheme="minorEastAsia"/>
          <w:i/>
        </w:rPr>
        <w:t xml:space="preserve">in vitro </w:t>
      </w:r>
      <w:r w:rsidRPr="00F16426">
        <w:rPr>
          <w:rFonts w:eastAsiaTheme="minorEastAsia"/>
        </w:rPr>
        <w:t>i ne veže se za proteine u plazmi, nije vjerojatno da će izazivati ili ulaziti u farmakokinetičke interakcije.</w:t>
      </w:r>
    </w:p>
    <w:p w14:paraId="408965FF" w14:textId="77777777" w:rsidR="005C5223" w:rsidRPr="00F16426" w:rsidRDefault="005C5223" w:rsidP="00CB6733">
      <w:pPr>
        <w:pStyle w:val="BodyText"/>
        <w:rPr>
          <w:rFonts w:eastAsiaTheme="minorEastAsia"/>
        </w:rPr>
      </w:pPr>
    </w:p>
    <w:p w14:paraId="721AB9FB" w14:textId="77777777" w:rsidR="005E1B7B" w:rsidRPr="00F16426" w:rsidRDefault="006B32C5" w:rsidP="00CB6733">
      <w:pPr>
        <w:pStyle w:val="BodyText"/>
        <w:rPr>
          <w:rFonts w:eastAsiaTheme="minorEastAsia"/>
        </w:rPr>
      </w:pPr>
      <w:r w:rsidRPr="00F16426">
        <w:rPr>
          <w:rFonts w:eastAsiaTheme="minorEastAsia"/>
          <w:u w:val="single"/>
        </w:rPr>
        <w:t xml:space="preserve">Ispitivanja </w:t>
      </w:r>
      <w:r w:rsidRPr="00F16426">
        <w:rPr>
          <w:rFonts w:eastAsiaTheme="minorEastAsia"/>
          <w:i/>
          <w:iCs/>
          <w:u w:val="single"/>
        </w:rPr>
        <w:t>in vivo</w:t>
      </w:r>
      <w:r w:rsidRPr="00F16426">
        <w:rPr>
          <w:rFonts w:eastAsiaTheme="minorEastAsia"/>
          <w:u w:val="single"/>
        </w:rPr>
        <w:t xml:space="preserve"> i analiza populacijske farmakokinetike</w:t>
      </w:r>
    </w:p>
    <w:p w14:paraId="065DC3EE" w14:textId="77777777" w:rsidR="005E1B7B" w:rsidRPr="00F16426" w:rsidRDefault="006B32C5" w:rsidP="00CB6733">
      <w:pPr>
        <w:pStyle w:val="BodyText"/>
        <w:rPr>
          <w:rFonts w:eastAsiaTheme="minorEastAsia"/>
        </w:rPr>
      </w:pPr>
      <w:r w:rsidRPr="00F16426">
        <w:rPr>
          <w:rFonts w:eastAsiaTheme="minorEastAsia"/>
        </w:rPr>
        <w:t xml:space="preserve">Sukladno tome, u ispitivanjima </w:t>
      </w:r>
      <w:r w:rsidRPr="00F16426">
        <w:rPr>
          <w:rFonts w:eastAsiaTheme="minorEastAsia"/>
          <w:i/>
        </w:rPr>
        <w:t xml:space="preserve">in vivo </w:t>
      </w:r>
      <w:r w:rsidRPr="00F16426">
        <w:rPr>
          <w:rFonts w:eastAsiaTheme="minorEastAsia"/>
        </w:rPr>
        <w:t>nisu opažene klinički značajne farmakokinetičke interakcije između pregabalina i fenitoina, karbamazepina, valproatne kiseline, lamotrigina, gabapentina, lorazepama, oksikodona ili etanola. Analiza populacijske farmakokinetike pokazala je da oralni antidijabetici, diuretici, inzulin, fenobarbital, tiagabin i topiramat nemaju klinički značajnog učinka na klirens pregabalina.</w:t>
      </w:r>
    </w:p>
    <w:p w14:paraId="56322ABF" w14:textId="77777777" w:rsidR="005C5223" w:rsidRPr="00F16426" w:rsidRDefault="005C5223" w:rsidP="00CB6733">
      <w:pPr>
        <w:pStyle w:val="BodyText"/>
        <w:rPr>
          <w:rFonts w:eastAsiaTheme="minorEastAsia"/>
        </w:rPr>
      </w:pPr>
    </w:p>
    <w:p w14:paraId="5D9EBE72" w14:textId="77777777" w:rsidR="005E1B7B" w:rsidRPr="00F16426" w:rsidRDefault="006B32C5" w:rsidP="00CB6733">
      <w:pPr>
        <w:pStyle w:val="BodyText"/>
        <w:rPr>
          <w:rFonts w:eastAsiaTheme="minorEastAsia"/>
        </w:rPr>
      </w:pPr>
      <w:r w:rsidRPr="00F16426">
        <w:rPr>
          <w:rFonts w:eastAsiaTheme="minorEastAsia"/>
          <w:u w:val="single"/>
        </w:rPr>
        <w:t>Oralni kontraceptivi, noretisteron i/ili etinilestradiol</w:t>
      </w:r>
    </w:p>
    <w:p w14:paraId="2DFD0C2F" w14:textId="77777777" w:rsidR="005E1B7B" w:rsidRPr="00F16426" w:rsidRDefault="006B32C5" w:rsidP="00CB6733">
      <w:pPr>
        <w:pStyle w:val="BodyText"/>
        <w:rPr>
          <w:rFonts w:eastAsiaTheme="minorEastAsia"/>
        </w:rPr>
      </w:pPr>
      <w:r w:rsidRPr="00F16426">
        <w:rPr>
          <w:rFonts w:eastAsiaTheme="minorEastAsia"/>
        </w:rPr>
        <w:t>Istodobna primjena pregabalina s oralnim kontraceptivima noretisteronom i/ili etinilestradiolom ne utječe na farmakokinetiku niti jednog od tih lijekova u stanju dinamičke ravnoteže.</w:t>
      </w:r>
    </w:p>
    <w:p w14:paraId="5FC928B6" w14:textId="77777777" w:rsidR="005C5223" w:rsidRPr="00F16426" w:rsidRDefault="005C5223" w:rsidP="00CB6733">
      <w:pPr>
        <w:pStyle w:val="BodyText"/>
        <w:rPr>
          <w:rFonts w:eastAsiaTheme="minorEastAsia"/>
        </w:rPr>
      </w:pPr>
    </w:p>
    <w:p w14:paraId="432BAC74" w14:textId="77777777" w:rsidR="005E1B7B" w:rsidRPr="00F16426" w:rsidRDefault="006B32C5" w:rsidP="00CB6733">
      <w:pPr>
        <w:pStyle w:val="BodyText"/>
        <w:keepNext/>
        <w:rPr>
          <w:rFonts w:eastAsiaTheme="minorEastAsia"/>
        </w:rPr>
      </w:pPr>
      <w:r w:rsidRPr="00F16426">
        <w:rPr>
          <w:rFonts w:eastAsiaTheme="minorEastAsia"/>
          <w:u w:val="single"/>
        </w:rPr>
        <w:t>Lijekovi koji utječu na središnji živčani sustav</w:t>
      </w:r>
    </w:p>
    <w:p w14:paraId="7D83ABEA" w14:textId="77777777" w:rsidR="005E1B7B" w:rsidRPr="00F16426" w:rsidRDefault="006B32C5" w:rsidP="00CB6733">
      <w:pPr>
        <w:pStyle w:val="BodyText"/>
        <w:rPr>
          <w:rFonts w:eastAsiaTheme="minorEastAsia"/>
        </w:rPr>
      </w:pPr>
      <w:r w:rsidRPr="00F16426">
        <w:rPr>
          <w:rFonts w:eastAsiaTheme="minorEastAsia"/>
        </w:rPr>
        <w:t xml:space="preserve">Pregabalin može pojačati učinke etanola i lorazepama. Nakon stavljanja lijeka u promet, u bolesnika koji su uzimali pregabalin i opioide i/ili druge depresore središnjeg živčanog sustava (SŽS) prijavljeni </w:t>
      </w:r>
      <w:r w:rsidRPr="00F16426">
        <w:rPr>
          <w:rFonts w:eastAsiaTheme="minorEastAsia"/>
        </w:rPr>
        <w:lastRenderedPageBreak/>
        <w:t>su zatajenje disanja, koma i smrt. Čini se da pregabalin dodatno pridonosi oksikodonom uzrokovanom oštećenju kognitivne i grube motoričke funkcije.</w:t>
      </w:r>
    </w:p>
    <w:p w14:paraId="3F671EAD" w14:textId="77777777" w:rsidR="005C5223" w:rsidRPr="00F16426" w:rsidRDefault="005C5223" w:rsidP="00CB6733">
      <w:pPr>
        <w:pStyle w:val="BodyText"/>
        <w:rPr>
          <w:rFonts w:eastAsiaTheme="minorEastAsia"/>
        </w:rPr>
      </w:pPr>
    </w:p>
    <w:p w14:paraId="7210B7A0" w14:textId="77777777" w:rsidR="005E1B7B" w:rsidRPr="00F16426" w:rsidRDefault="006B32C5" w:rsidP="00CB6733">
      <w:pPr>
        <w:pStyle w:val="BodyText"/>
        <w:rPr>
          <w:rFonts w:eastAsiaTheme="minorEastAsia"/>
        </w:rPr>
      </w:pPr>
      <w:r w:rsidRPr="00F16426">
        <w:rPr>
          <w:rFonts w:eastAsiaTheme="minorEastAsia"/>
          <w:u w:val="single"/>
        </w:rPr>
        <w:t>Interakcije u starijih osoba</w:t>
      </w:r>
    </w:p>
    <w:p w14:paraId="06615ABB" w14:textId="77777777" w:rsidR="005E1B7B" w:rsidRPr="00F16426" w:rsidRDefault="006B32C5" w:rsidP="00CB6733">
      <w:pPr>
        <w:pStyle w:val="BodyText"/>
        <w:rPr>
          <w:rFonts w:eastAsiaTheme="minorEastAsia"/>
        </w:rPr>
      </w:pPr>
      <w:r w:rsidRPr="00F16426">
        <w:rPr>
          <w:rFonts w:eastAsiaTheme="minorEastAsia"/>
        </w:rPr>
        <w:t>Nisu provedena specifična ispitivanja farmakodinamičkih interakcija u starijih dobrovoljaca. Ispitivanja interakcija provedena su samo u odraslih.</w:t>
      </w:r>
    </w:p>
    <w:p w14:paraId="5FE27719" w14:textId="77777777" w:rsidR="005C5223" w:rsidRPr="00F16426" w:rsidRDefault="005C5223" w:rsidP="00CB6733">
      <w:pPr>
        <w:pStyle w:val="BodyText"/>
        <w:rPr>
          <w:rFonts w:eastAsiaTheme="minorEastAsia"/>
        </w:rPr>
      </w:pPr>
    </w:p>
    <w:p w14:paraId="0DFFD8A5" w14:textId="77777777" w:rsidR="005E1B7B" w:rsidRPr="00F16426" w:rsidRDefault="006B32C5" w:rsidP="00CB6733">
      <w:pPr>
        <w:keepNext/>
        <w:ind w:left="567" w:hanging="567"/>
        <w:rPr>
          <w:rFonts w:eastAsiaTheme="minorEastAsia"/>
          <w:b/>
          <w:bCs/>
        </w:rPr>
      </w:pPr>
      <w:r w:rsidRPr="00F16426">
        <w:rPr>
          <w:rFonts w:eastAsiaTheme="minorEastAsia"/>
          <w:b/>
          <w:bCs/>
        </w:rPr>
        <w:t>4.6</w:t>
      </w:r>
      <w:r w:rsidRPr="00F16426">
        <w:rPr>
          <w:rFonts w:eastAsiaTheme="minorEastAsia"/>
          <w:b/>
          <w:bCs/>
        </w:rPr>
        <w:tab/>
        <w:t>Plodnost, trudnoća i dojenje</w:t>
      </w:r>
    </w:p>
    <w:p w14:paraId="2B26EE43" w14:textId="77777777" w:rsidR="005C5223" w:rsidRPr="00F16426" w:rsidRDefault="005C5223" w:rsidP="00CB6733">
      <w:pPr>
        <w:pStyle w:val="BodyText"/>
        <w:rPr>
          <w:rFonts w:eastAsiaTheme="minorEastAsia"/>
        </w:rPr>
      </w:pPr>
    </w:p>
    <w:p w14:paraId="0F8F3C49" w14:textId="23BBE4FC" w:rsidR="005E1B7B" w:rsidRPr="00F16426" w:rsidRDefault="006B32C5" w:rsidP="00CB6733">
      <w:pPr>
        <w:pStyle w:val="BodyText"/>
        <w:rPr>
          <w:rFonts w:eastAsiaTheme="minorEastAsia"/>
        </w:rPr>
      </w:pPr>
      <w:r w:rsidRPr="00F16426">
        <w:rPr>
          <w:rFonts w:eastAsiaTheme="minorEastAsia"/>
          <w:u w:val="single"/>
        </w:rPr>
        <w:t>Žene reproduktivne dobi</w:t>
      </w:r>
      <w:r w:rsidR="00E76EBC" w:rsidRPr="00F16426">
        <w:rPr>
          <w:rFonts w:eastAsiaTheme="minorEastAsia"/>
          <w:u w:val="single"/>
        </w:rPr>
        <w:t xml:space="preserve"> </w:t>
      </w:r>
      <w:r w:rsidRPr="00F16426">
        <w:rPr>
          <w:rFonts w:eastAsiaTheme="minorEastAsia"/>
          <w:u w:val="single"/>
        </w:rPr>
        <w:t>/</w:t>
      </w:r>
      <w:r w:rsidR="00E76EBC" w:rsidRPr="00F16426">
        <w:rPr>
          <w:rFonts w:eastAsiaTheme="minorEastAsia"/>
          <w:u w:val="single"/>
        </w:rPr>
        <w:t xml:space="preserve"> </w:t>
      </w:r>
      <w:r w:rsidRPr="00F16426">
        <w:rPr>
          <w:rFonts w:eastAsiaTheme="minorEastAsia"/>
          <w:u w:val="single"/>
        </w:rPr>
        <w:t>kontracepcija</w:t>
      </w:r>
    </w:p>
    <w:p w14:paraId="05087BFD" w14:textId="77777777" w:rsidR="005E1B7B" w:rsidRPr="00F16426" w:rsidRDefault="006B32C5" w:rsidP="00CB6733">
      <w:pPr>
        <w:pStyle w:val="BodyText"/>
        <w:rPr>
          <w:rFonts w:eastAsiaTheme="minorEastAsia"/>
        </w:rPr>
      </w:pPr>
      <w:r w:rsidRPr="00F16426">
        <w:rPr>
          <w:rFonts w:eastAsiaTheme="minorEastAsia"/>
        </w:rPr>
        <w:t>Žene reproduktivne dobi moraju koristiti učinkovitu kontracepciju tijekom liječenja (vidjeti dio 4.4).</w:t>
      </w:r>
    </w:p>
    <w:p w14:paraId="3189469E" w14:textId="77777777" w:rsidR="005C5223" w:rsidRPr="00F16426" w:rsidRDefault="005C5223" w:rsidP="00CB6733">
      <w:pPr>
        <w:pStyle w:val="BodyText"/>
        <w:rPr>
          <w:rFonts w:eastAsiaTheme="minorEastAsia"/>
        </w:rPr>
      </w:pPr>
    </w:p>
    <w:p w14:paraId="7A66ED97" w14:textId="77777777" w:rsidR="005E1B7B" w:rsidRPr="00F16426" w:rsidRDefault="006B32C5" w:rsidP="00CB6733">
      <w:pPr>
        <w:pStyle w:val="BodyText"/>
        <w:rPr>
          <w:rFonts w:eastAsiaTheme="minorEastAsia"/>
        </w:rPr>
      </w:pPr>
      <w:r w:rsidRPr="00F16426">
        <w:rPr>
          <w:rFonts w:eastAsiaTheme="minorEastAsia"/>
          <w:u w:val="single"/>
        </w:rPr>
        <w:t>Trudnoća</w:t>
      </w:r>
    </w:p>
    <w:p w14:paraId="59B5C406" w14:textId="77777777" w:rsidR="005E1B7B" w:rsidRPr="00F16426" w:rsidRDefault="006B32C5" w:rsidP="00CB6733">
      <w:pPr>
        <w:pStyle w:val="BodyText"/>
        <w:rPr>
          <w:rFonts w:eastAsiaTheme="minorEastAsia"/>
        </w:rPr>
      </w:pPr>
      <w:r w:rsidRPr="00F16426">
        <w:rPr>
          <w:rFonts w:eastAsiaTheme="minorEastAsia"/>
        </w:rPr>
        <w:t>Ispitivanja na životinjama pokazala su reproduktivnu toksičnost (vidjeti dio 5.3).</w:t>
      </w:r>
    </w:p>
    <w:p w14:paraId="2D2DF1EC" w14:textId="77777777" w:rsidR="005C5223" w:rsidRPr="00F16426" w:rsidRDefault="005C5223" w:rsidP="00CB6733">
      <w:pPr>
        <w:pStyle w:val="BodyText"/>
        <w:rPr>
          <w:rFonts w:eastAsiaTheme="minorEastAsia"/>
        </w:rPr>
      </w:pPr>
    </w:p>
    <w:p w14:paraId="56A6B91C" w14:textId="77777777" w:rsidR="005E1B7B" w:rsidRPr="00F16426" w:rsidRDefault="006B32C5" w:rsidP="00CB6733">
      <w:pPr>
        <w:pStyle w:val="BodyText"/>
        <w:rPr>
          <w:rFonts w:eastAsiaTheme="minorEastAsia"/>
        </w:rPr>
      </w:pPr>
      <w:r w:rsidRPr="00F16426">
        <w:rPr>
          <w:rFonts w:eastAsiaTheme="minorEastAsia"/>
        </w:rPr>
        <w:t>Pregabalin prolazi kroz placentu u štakora (vidjeti dio 5.2). Pregabalin može proći kroz placentu u ljudi.</w:t>
      </w:r>
    </w:p>
    <w:p w14:paraId="551840DC" w14:textId="77777777" w:rsidR="005C5223" w:rsidRPr="00F16426" w:rsidRDefault="005C5223" w:rsidP="00CB6733">
      <w:pPr>
        <w:pStyle w:val="BodyText"/>
        <w:rPr>
          <w:rFonts w:eastAsiaTheme="minorEastAsia"/>
        </w:rPr>
      </w:pPr>
    </w:p>
    <w:p w14:paraId="1E7D2206" w14:textId="77777777" w:rsidR="005E1B7B" w:rsidRPr="00F16426" w:rsidRDefault="006B32C5" w:rsidP="00CB6733">
      <w:pPr>
        <w:pStyle w:val="BodyText"/>
        <w:rPr>
          <w:rFonts w:eastAsiaTheme="minorEastAsia"/>
          <w:u w:val="single"/>
        </w:rPr>
      </w:pPr>
      <w:r w:rsidRPr="00F16426">
        <w:rPr>
          <w:rFonts w:eastAsiaTheme="minorEastAsia"/>
          <w:u w:val="single"/>
        </w:rPr>
        <w:t>Ozbiljne urođene anomalije</w:t>
      </w:r>
    </w:p>
    <w:p w14:paraId="418EFB73" w14:textId="0D1FC9DB" w:rsidR="005E1B7B" w:rsidRPr="00F16426" w:rsidRDefault="006B32C5" w:rsidP="00CB6733">
      <w:pPr>
        <w:pStyle w:val="BodyText"/>
        <w:rPr>
          <w:rFonts w:eastAsiaTheme="minorEastAsia"/>
        </w:rPr>
      </w:pPr>
      <w:r w:rsidRPr="00F16426">
        <w:rPr>
          <w:rFonts w:eastAsiaTheme="minorEastAsia"/>
        </w:rPr>
        <w:t>Podaci iz nordijskog opservacijskog ispitivanja koje je obuhvatilo više od 2700 trudnoća izloženih pregabalinu u prvom tromjesečju pokazali su veću prevalenciju ozbiljnih urođenih anomalija među pedijatrijskom populacijom (živom ili mrtvorođenom) izloženom pregabalinu u usporedbi s populacijom koja nije bila izložena (5,9</w:t>
      </w:r>
      <w:r w:rsidR="00CC3505" w:rsidRPr="00F16426">
        <w:rPr>
          <w:rFonts w:eastAsiaTheme="minorEastAsia"/>
        </w:rPr>
        <w:t xml:space="preserve"> </w:t>
      </w:r>
      <w:r w:rsidRPr="00F16426">
        <w:rPr>
          <w:rFonts w:eastAsiaTheme="minorEastAsia"/>
        </w:rPr>
        <w:t>% u odnosu na 4,1</w:t>
      </w:r>
      <w:r w:rsidR="00CC3505" w:rsidRPr="00F16426">
        <w:rPr>
          <w:rFonts w:eastAsiaTheme="minorEastAsia"/>
        </w:rPr>
        <w:t xml:space="preserve"> </w:t>
      </w:r>
      <w:r w:rsidRPr="00F16426">
        <w:rPr>
          <w:rFonts w:eastAsiaTheme="minorEastAsia"/>
        </w:rPr>
        <w:t>%).</w:t>
      </w:r>
    </w:p>
    <w:p w14:paraId="25513841" w14:textId="77777777" w:rsidR="005C5223" w:rsidRPr="00F16426" w:rsidRDefault="005C5223" w:rsidP="00CB6733">
      <w:pPr>
        <w:pStyle w:val="BodyText"/>
        <w:rPr>
          <w:rFonts w:eastAsiaTheme="minorEastAsia"/>
        </w:rPr>
      </w:pPr>
    </w:p>
    <w:p w14:paraId="37E7E869" w14:textId="32DF3566" w:rsidR="005E1B7B" w:rsidRPr="00F16426" w:rsidRDefault="006B32C5" w:rsidP="00CB6733">
      <w:pPr>
        <w:pStyle w:val="BodyText"/>
        <w:rPr>
          <w:rFonts w:eastAsiaTheme="minorEastAsia"/>
        </w:rPr>
      </w:pPr>
      <w:r w:rsidRPr="00F16426">
        <w:rPr>
          <w:rFonts w:eastAsiaTheme="minorEastAsia"/>
        </w:rPr>
        <w:t>Rizik od ozbiljnih urođenih anomalija među pedijatrijskom populacijom izloženom pregabalinu u prvom tromjesečju trudnoće bio je nešto veći u usporedbi s neizloženom populacijom (prilagođeni omjer prevalencije i 95</w:t>
      </w:r>
      <w:r w:rsidR="00E76EBC" w:rsidRPr="00F16426">
        <w:rPr>
          <w:rFonts w:eastAsiaTheme="minorEastAsia"/>
        </w:rPr>
        <w:t xml:space="preserve"> </w:t>
      </w:r>
      <w:r w:rsidRPr="00F16426">
        <w:rPr>
          <w:rFonts w:eastAsiaTheme="minorEastAsia"/>
        </w:rPr>
        <w:t>%-tni interval pouzdanosti: 1,14 (0,96 - 1,35)), i u usporedbi s populacijom izloženom lamotriginu (1,29 (1,01 – 1,65)) ili duloksetinu (1,39 (1,07 – 1,82)).</w:t>
      </w:r>
    </w:p>
    <w:p w14:paraId="56CBD2F8" w14:textId="77777777" w:rsidR="005C5223" w:rsidRPr="00F16426" w:rsidRDefault="005C5223" w:rsidP="00CB6733">
      <w:pPr>
        <w:pStyle w:val="BodyText"/>
        <w:rPr>
          <w:rFonts w:eastAsiaTheme="minorEastAsia"/>
        </w:rPr>
      </w:pPr>
    </w:p>
    <w:p w14:paraId="6469513A" w14:textId="77777777" w:rsidR="005E1B7B" w:rsidRPr="00F16426" w:rsidRDefault="006B32C5" w:rsidP="00CB6733">
      <w:pPr>
        <w:pStyle w:val="BodyText"/>
        <w:rPr>
          <w:rFonts w:eastAsiaTheme="minorEastAsia"/>
        </w:rPr>
      </w:pPr>
      <w:r w:rsidRPr="00F16426">
        <w:rPr>
          <w:rFonts w:eastAsiaTheme="minorEastAsia"/>
        </w:rPr>
        <w:t>Analize specifičnih anomalija pokazale su veći rizik za nastanak anomalija živčanog sustava, oka, orofacijalnih rascjepa, urinarnih anomalija i genitalnih anomalija, no brojčani su podaci bili mali i procjene neprecizne.</w:t>
      </w:r>
    </w:p>
    <w:p w14:paraId="375E15CE" w14:textId="77777777" w:rsidR="005C5223" w:rsidRPr="00F16426" w:rsidRDefault="005C5223" w:rsidP="00CB6733">
      <w:pPr>
        <w:pStyle w:val="BodyText"/>
        <w:rPr>
          <w:rFonts w:eastAsiaTheme="minorEastAsia"/>
        </w:rPr>
      </w:pPr>
    </w:p>
    <w:p w14:paraId="2F7763B7" w14:textId="77777777" w:rsidR="005E1B7B" w:rsidRPr="00F16426" w:rsidRDefault="006B32C5" w:rsidP="00CB6733">
      <w:pPr>
        <w:pStyle w:val="BodyText"/>
        <w:rPr>
          <w:rFonts w:eastAsiaTheme="minorEastAsia"/>
        </w:rPr>
      </w:pPr>
      <w:r w:rsidRPr="00F16426">
        <w:rPr>
          <w:rFonts w:eastAsiaTheme="minorEastAsia"/>
        </w:rPr>
        <w:t>Lyrica se ne smije primjenjivati tijekom trudnoće osim ako to nije neophodno (ako korist liječenja za majku jasno nadilazi mogući rizik za plod).</w:t>
      </w:r>
    </w:p>
    <w:p w14:paraId="12394231" w14:textId="77777777" w:rsidR="005C5223" w:rsidRPr="00F16426" w:rsidRDefault="005C5223" w:rsidP="00CB6733">
      <w:pPr>
        <w:pStyle w:val="BodyText"/>
        <w:rPr>
          <w:rFonts w:eastAsiaTheme="minorEastAsia"/>
        </w:rPr>
      </w:pPr>
    </w:p>
    <w:p w14:paraId="39AD1C0E" w14:textId="77777777" w:rsidR="005E1B7B" w:rsidRPr="00F16426" w:rsidRDefault="006B32C5" w:rsidP="00CB6733">
      <w:pPr>
        <w:pStyle w:val="BodyText"/>
        <w:rPr>
          <w:rFonts w:eastAsiaTheme="minorEastAsia"/>
        </w:rPr>
      </w:pPr>
      <w:r w:rsidRPr="00F16426">
        <w:rPr>
          <w:rFonts w:eastAsiaTheme="minorEastAsia"/>
          <w:u w:val="single"/>
        </w:rPr>
        <w:t>Dojenje</w:t>
      </w:r>
    </w:p>
    <w:p w14:paraId="411A1F26" w14:textId="77777777" w:rsidR="005E1B7B" w:rsidRPr="00F16426" w:rsidRDefault="006B32C5" w:rsidP="00CB6733">
      <w:pPr>
        <w:pStyle w:val="BodyText"/>
        <w:rPr>
          <w:rFonts w:eastAsiaTheme="minorEastAsia"/>
        </w:rPr>
      </w:pPr>
      <w:r w:rsidRPr="00F16426">
        <w:rPr>
          <w:rFonts w:eastAsiaTheme="minorEastAsia"/>
        </w:rPr>
        <w:t>Pregabalin se izlučuje u majčino mlijeko (vidjeti dio 5.2). Učinak pregabalina na novorođenčad/dojenčad nije poznat. Potrebno je odlučiti da li prekinuti dojenje ili prekinuti liječenje pregabalinom, uzimajući u obzir korist dojenja za dijete i korist liječenja za ženu.</w:t>
      </w:r>
    </w:p>
    <w:p w14:paraId="2229DB62" w14:textId="77777777" w:rsidR="005C5223" w:rsidRPr="00F16426" w:rsidRDefault="005C5223" w:rsidP="00CB6733">
      <w:pPr>
        <w:pStyle w:val="BodyText"/>
        <w:rPr>
          <w:rFonts w:eastAsiaTheme="minorEastAsia"/>
        </w:rPr>
      </w:pPr>
    </w:p>
    <w:p w14:paraId="3AD20BA1" w14:textId="77777777" w:rsidR="005E1B7B" w:rsidRPr="00F16426" w:rsidRDefault="006B32C5" w:rsidP="00CB6733">
      <w:pPr>
        <w:pStyle w:val="BodyText"/>
        <w:rPr>
          <w:rFonts w:eastAsiaTheme="minorEastAsia"/>
        </w:rPr>
      </w:pPr>
      <w:r w:rsidRPr="00F16426">
        <w:rPr>
          <w:rFonts w:eastAsiaTheme="minorEastAsia"/>
          <w:u w:val="single"/>
        </w:rPr>
        <w:t>Plodnost</w:t>
      </w:r>
    </w:p>
    <w:p w14:paraId="2714EED7" w14:textId="77777777" w:rsidR="005E1B7B" w:rsidRPr="00F16426" w:rsidRDefault="006B32C5" w:rsidP="00CB6733">
      <w:pPr>
        <w:pStyle w:val="BodyText"/>
        <w:rPr>
          <w:rFonts w:eastAsiaTheme="minorEastAsia"/>
        </w:rPr>
      </w:pPr>
      <w:r w:rsidRPr="00F16426">
        <w:rPr>
          <w:rFonts w:eastAsiaTheme="minorEastAsia"/>
        </w:rPr>
        <w:t>Nema kliničkih podataka o učincima pregabalina na plodnost žena.</w:t>
      </w:r>
    </w:p>
    <w:p w14:paraId="691B6F4A" w14:textId="77777777" w:rsidR="005C5223" w:rsidRPr="00F16426" w:rsidRDefault="005C5223" w:rsidP="00CB6733">
      <w:pPr>
        <w:pStyle w:val="BodyText"/>
        <w:rPr>
          <w:rFonts w:eastAsiaTheme="minorEastAsia"/>
        </w:rPr>
      </w:pPr>
    </w:p>
    <w:p w14:paraId="5C896B22" w14:textId="77777777" w:rsidR="005E1B7B" w:rsidRPr="00F16426" w:rsidRDefault="006B32C5" w:rsidP="00CB6733">
      <w:pPr>
        <w:pStyle w:val="BodyText"/>
        <w:rPr>
          <w:rFonts w:eastAsiaTheme="minorEastAsia"/>
        </w:rPr>
      </w:pPr>
      <w:r w:rsidRPr="00F16426">
        <w:rPr>
          <w:rFonts w:eastAsiaTheme="minorEastAsia"/>
        </w:rPr>
        <w:t>U kliničkom ispitivanju u kojemu se procjenjivao učinak pregabalina na pokretljivost spermija, zdravi su muški ispitanici bili izloženi pregabalinu u dozi od 600 mg na dan. Nakon 3 mjeseca liječenja nije bilo utjecaja na pokretljivost spermija.</w:t>
      </w:r>
    </w:p>
    <w:p w14:paraId="1EDFDDDB" w14:textId="77777777" w:rsidR="005C5223" w:rsidRPr="00F16426" w:rsidRDefault="005C5223" w:rsidP="00CB6733">
      <w:pPr>
        <w:pStyle w:val="BodyText"/>
        <w:rPr>
          <w:rFonts w:eastAsiaTheme="minorEastAsia"/>
        </w:rPr>
      </w:pPr>
    </w:p>
    <w:p w14:paraId="0D4EE09F" w14:textId="77777777" w:rsidR="005E1B7B" w:rsidRPr="00F16426" w:rsidRDefault="006B32C5" w:rsidP="00CB6733">
      <w:pPr>
        <w:pStyle w:val="BodyText"/>
        <w:rPr>
          <w:rFonts w:eastAsiaTheme="minorEastAsia"/>
        </w:rPr>
      </w:pPr>
      <w:r w:rsidRPr="00F16426">
        <w:rPr>
          <w:rFonts w:eastAsiaTheme="minorEastAsia"/>
        </w:rPr>
        <w:t>Istraživanje plodnosti na ženkama štakora pokazalo je štetne učinke na reprodukciju. Istraživanja plodnosti na mužjacima štakora pokazala su štetne učinke na reprodukciju i razvoj. Klinički značaj ovih nalaza nije poznat (vidjeti dio 5.3).</w:t>
      </w:r>
    </w:p>
    <w:p w14:paraId="260BE0DF" w14:textId="77777777" w:rsidR="005C5223" w:rsidRPr="00F16426" w:rsidRDefault="005C5223" w:rsidP="00CB6733">
      <w:pPr>
        <w:pStyle w:val="BodyText"/>
        <w:rPr>
          <w:rFonts w:eastAsiaTheme="minorEastAsia"/>
        </w:rPr>
      </w:pPr>
    </w:p>
    <w:p w14:paraId="30BE8BD3" w14:textId="77777777" w:rsidR="005E1B7B" w:rsidRPr="00F16426" w:rsidRDefault="006B32C5" w:rsidP="00CB6733">
      <w:pPr>
        <w:keepNext/>
        <w:ind w:left="567" w:hanging="567"/>
        <w:rPr>
          <w:rFonts w:eastAsiaTheme="minorEastAsia"/>
          <w:b/>
          <w:bCs/>
        </w:rPr>
      </w:pPr>
      <w:r w:rsidRPr="00F16426">
        <w:rPr>
          <w:rFonts w:eastAsiaTheme="minorEastAsia"/>
          <w:b/>
          <w:bCs/>
        </w:rPr>
        <w:t>4.7</w:t>
      </w:r>
      <w:r w:rsidRPr="00F16426">
        <w:rPr>
          <w:rFonts w:eastAsiaTheme="minorEastAsia"/>
          <w:b/>
          <w:bCs/>
        </w:rPr>
        <w:tab/>
        <w:t>Utjecaj na sposobnost upravljanja vozilima i rada sa strojevima</w:t>
      </w:r>
    </w:p>
    <w:p w14:paraId="1906FC11" w14:textId="77777777" w:rsidR="005C5223" w:rsidRPr="00F16426" w:rsidRDefault="005C5223" w:rsidP="00CB6733">
      <w:pPr>
        <w:pStyle w:val="BodyText"/>
        <w:rPr>
          <w:rFonts w:eastAsiaTheme="minorEastAsia"/>
        </w:rPr>
      </w:pPr>
    </w:p>
    <w:p w14:paraId="3C00C68F" w14:textId="77777777" w:rsidR="005E1B7B" w:rsidRPr="00F16426" w:rsidRDefault="006B32C5" w:rsidP="00CB6733">
      <w:pPr>
        <w:pStyle w:val="BodyText"/>
        <w:rPr>
          <w:rFonts w:eastAsiaTheme="minorEastAsia"/>
        </w:rPr>
      </w:pPr>
      <w:r w:rsidRPr="00F16426">
        <w:rPr>
          <w:rFonts w:eastAsiaTheme="minorEastAsia"/>
        </w:rPr>
        <w:t xml:space="preserve">Lyrica može malo ili umjereno utjecati na sposobnost upravljanja vozilima i rada sa strojevima. Lyrica može izazvati omaglicu i somnolenciju te tako utjecati na sposobnost upravljanja vozilima ili rada sa </w:t>
      </w:r>
      <w:r w:rsidRPr="00F16426">
        <w:rPr>
          <w:rFonts w:eastAsiaTheme="minorEastAsia"/>
        </w:rPr>
        <w:lastRenderedPageBreak/>
        <w:t>strojevima. Bolesnicima se savjetuje da ne voze, ne rukuju složenim strojevima i ne poduzimaju druge potencijalno opasne aktivnosti dok se ne utvrdi utječe li ovaj lijek na njihovu sposobnost da to čine.</w:t>
      </w:r>
    </w:p>
    <w:p w14:paraId="04CE2023" w14:textId="77777777" w:rsidR="005C5223" w:rsidRPr="00F16426" w:rsidRDefault="005C5223" w:rsidP="00CB6733">
      <w:pPr>
        <w:pStyle w:val="BodyText"/>
        <w:rPr>
          <w:rFonts w:eastAsiaTheme="minorEastAsia"/>
        </w:rPr>
      </w:pPr>
    </w:p>
    <w:p w14:paraId="72B39D6D" w14:textId="77777777" w:rsidR="005E1B7B" w:rsidRPr="00F16426" w:rsidRDefault="006B32C5" w:rsidP="00CB6733">
      <w:pPr>
        <w:keepNext/>
        <w:ind w:left="567" w:hanging="567"/>
        <w:rPr>
          <w:rFonts w:eastAsiaTheme="minorEastAsia"/>
          <w:b/>
          <w:bCs/>
        </w:rPr>
      </w:pPr>
      <w:r w:rsidRPr="00F16426">
        <w:rPr>
          <w:rFonts w:eastAsiaTheme="minorEastAsia"/>
          <w:b/>
          <w:bCs/>
        </w:rPr>
        <w:t>4.8</w:t>
      </w:r>
      <w:r w:rsidRPr="00F16426">
        <w:rPr>
          <w:rFonts w:eastAsiaTheme="minorEastAsia"/>
          <w:b/>
          <w:bCs/>
        </w:rPr>
        <w:tab/>
        <w:t>Nuspojave</w:t>
      </w:r>
    </w:p>
    <w:p w14:paraId="6FAB6012" w14:textId="77777777" w:rsidR="005C5223" w:rsidRPr="00F16426" w:rsidRDefault="005C5223" w:rsidP="00CB6733">
      <w:pPr>
        <w:pStyle w:val="BodyText"/>
        <w:rPr>
          <w:rFonts w:eastAsiaTheme="minorEastAsia"/>
        </w:rPr>
      </w:pPr>
    </w:p>
    <w:p w14:paraId="1C918DF3" w14:textId="188710D2" w:rsidR="005E1B7B" w:rsidRPr="00F16426" w:rsidRDefault="006B32C5" w:rsidP="00CB6733">
      <w:pPr>
        <w:pStyle w:val="BodyText"/>
        <w:rPr>
          <w:rFonts w:eastAsiaTheme="minorEastAsia"/>
        </w:rPr>
      </w:pPr>
      <w:r w:rsidRPr="00F16426">
        <w:rPr>
          <w:rFonts w:eastAsiaTheme="minorEastAsia"/>
        </w:rPr>
        <w:t>Kliničkim programom ispitivanja pregabalina obuhvaćeno je više od 8900 bolesnika izloženih pregabalinu, od kojih je više od 5600 bilo uključeno u dvostruko slijepa, placebom kontrolirana ispitivanja. Najčešće prijavljene nuspojave bile su omaglica i somnolencija. Nuspojave su obično bile blagog do umjerenog intenziteta. U svim je kontroliranim kliničkim ispitivanjima udio bolesnika koji su prekinuli liječenje zbog nuspojava iznosio 12</w:t>
      </w:r>
      <w:r w:rsidR="001F6F53" w:rsidRPr="00F16426">
        <w:rPr>
          <w:rFonts w:eastAsiaTheme="minorEastAsia"/>
        </w:rPr>
        <w:t xml:space="preserve"> </w:t>
      </w:r>
      <w:r w:rsidRPr="00F16426">
        <w:rPr>
          <w:rFonts w:eastAsiaTheme="minorEastAsia"/>
        </w:rPr>
        <w:t>% među bolesnicima koji su primali pregabalin te 5</w:t>
      </w:r>
      <w:r w:rsidR="00CC3505" w:rsidRPr="00F16426">
        <w:rPr>
          <w:rFonts w:eastAsiaTheme="minorEastAsia"/>
        </w:rPr>
        <w:t xml:space="preserve"> </w:t>
      </w:r>
      <w:r w:rsidRPr="00F16426">
        <w:rPr>
          <w:rFonts w:eastAsiaTheme="minorEastAsia"/>
        </w:rPr>
        <w:t>% među bolesnicima koji su primali placebo. Najčešće nuspojave zbog kojih je prekinuto liječenje u skupinama koje su primale pregabalin bile su omaglica i somnolencija.</w:t>
      </w:r>
    </w:p>
    <w:p w14:paraId="16FF5D0D" w14:textId="77777777" w:rsidR="005C5223" w:rsidRPr="00F16426" w:rsidRDefault="005C5223" w:rsidP="00CB6733">
      <w:pPr>
        <w:pStyle w:val="BodyText"/>
        <w:rPr>
          <w:rFonts w:eastAsiaTheme="minorEastAsia"/>
        </w:rPr>
      </w:pPr>
    </w:p>
    <w:p w14:paraId="5DA170EC" w14:textId="7A4ADF02" w:rsidR="005E1B7B" w:rsidRPr="00F16426" w:rsidRDefault="006B32C5" w:rsidP="00CB6733">
      <w:pPr>
        <w:pStyle w:val="BodyText"/>
        <w:jc w:val="both"/>
        <w:rPr>
          <w:rFonts w:eastAsiaTheme="minorEastAsia"/>
        </w:rPr>
      </w:pPr>
      <w:r w:rsidRPr="00F16426">
        <w:rPr>
          <w:rFonts w:eastAsiaTheme="minorEastAsia"/>
        </w:rPr>
        <w:t>U Tablici 2 ispod, sve nuspojave koje su se javile s većom incidencijom u odnosu na placebo i u više od jednog bolesnika popisane su prema klasifikaciji organskih sustava i učestalosti pojavljivanja (vrlo često (≥ 1/10), često (≥ 1/100 i &lt; 1/10), manje često (≥ 1/1000 i &lt; 1/100), rijetko (≥ 1/10 000 i &lt;1/1000), vrlo rijetko (&lt;1/10 000), nepoznato (ne može se procijeniti iz dostupnih podataka). Unutar svake skupine učestalosti nuspojave su prikazane u padajućem nizu prema ozbiljnosti.</w:t>
      </w:r>
    </w:p>
    <w:p w14:paraId="1575E63A" w14:textId="77777777" w:rsidR="005C5223" w:rsidRPr="00F16426" w:rsidRDefault="005C5223" w:rsidP="00CB6733">
      <w:pPr>
        <w:pStyle w:val="BodyText"/>
        <w:jc w:val="both"/>
        <w:rPr>
          <w:rFonts w:eastAsiaTheme="minorEastAsia"/>
        </w:rPr>
      </w:pPr>
    </w:p>
    <w:p w14:paraId="670E0666" w14:textId="77777777" w:rsidR="005E1B7B" w:rsidRPr="00F16426" w:rsidRDefault="006B32C5" w:rsidP="00CB6733">
      <w:pPr>
        <w:pStyle w:val="BodyText"/>
        <w:rPr>
          <w:rFonts w:eastAsiaTheme="minorEastAsia"/>
        </w:rPr>
      </w:pPr>
      <w:r w:rsidRPr="00F16426">
        <w:rPr>
          <w:rFonts w:eastAsiaTheme="minorEastAsia"/>
        </w:rPr>
        <w:t>Navedene nuspojave mogu biti povezane i s osnovnom bolešću i/ili istodobno primijenjenim lijekovima.</w:t>
      </w:r>
    </w:p>
    <w:p w14:paraId="20187443" w14:textId="77777777" w:rsidR="005C5223" w:rsidRPr="00F16426" w:rsidRDefault="005C5223" w:rsidP="00CB6733">
      <w:pPr>
        <w:pStyle w:val="BodyText"/>
        <w:rPr>
          <w:rFonts w:eastAsiaTheme="minorEastAsia"/>
        </w:rPr>
      </w:pPr>
    </w:p>
    <w:p w14:paraId="6530F5D2" w14:textId="77777777" w:rsidR="005E1B7B" w:rsidRPr="00F16426" w:rsidRDefault="006B32C5" w:rsidP="00CB6733">
      <w:pPr>
        <w:pStyle w:val="BodyText"/>
        <w:rPr>
          <w:rFonts w:eastAsiaTheme="minorEastAsia"/>
        </w:rPr>
      </w:pPr>
      <w:r w:rsidRPr="00F16426">
        <w:rPr>
          <w:rFonts w:eastAsiaTheme="minorEastAsia"/>
        </w:rPr>
        <w:t>U liječenju centralne neuropatske boli uzrokovane ozljedom leđne moždine zabilježena je povećana incidencija nuspojava općenito te nuspojava SŽS-</w:t>
      </w:r>
      <w:r w:rsidR="004C761C" w:rsidRPr="00F16426">
        <w:rPr>
          <w:rFonts w:eastAsiaTheme="minorEastAsia"/>
        </w:rPr>
        <w:t xml:space="preserve"> </w:t>
      </w:r>
      <w:r w:rsidRPr="00F16426">
        <w:rPr>
          <w:rFonts w:eastAsiaTheme="minorEastAsia"/>
        </w:rPr>
        <w:t>a, a osobito somnolencije (vidjeti dio 4.4).</w:t>
      </w:r>
    </w:p>
    <w:p w14:paraId="22535E12" w14:textId="77777777" w:rsidR="005C5223" w:rsidRPr="00F16426" w:rsidRDefault="005C5223" w:rsidP="00CB6733">
      <w:pPr>
        <w:pStyle w:val="BodyText"/>
        <w:rPr>
          <w:rFonts w:eastAsiaTheme="minorEastAsia"/>
        </w:rPr>
      </w:pPr>
    </w:p>
    <w:p w14:paraId="734C97C7" w14:textId="255A44B1" w:rsidR="005E1B7B" w:rsidRPr="00F16426" w:rsidRDefault="006B32C5" w:rsidP="00CB6733">
      <w:pPr>
        <w:pStyle w:val="BodyText"/>
        <w:jc w:val="both"/>
        <w:rPr>
          <w:rFonts w:eastAsiaTheme="minorEastAsia"/>
        </w:rPr>
      </w:pPr>
      <w:r w:rsidRPr="00F16426">
        <w:rPr>
          <w:rFonts w:eastAsiaTheme="minorEastAsia"/>
        </w:rPr>
        <w:t xml:space="preserve">Dodatne nuspojave prijavljene nakon stavljanja lijeka u promet u </w:t>
      </w:r>
      <w:r w:rsidR="001F6F53" w:rsidRPr="00F16426">
        <w:rPr>
          <w:rFonts w:eastAsiaTheme="minorEastAsia"/>
        </w:rPr>
        <w:t>t</w:t>
      </w:r>
      <w:r w:rsidRPr="00F16426">
        <w:rPr>
          <w:rFonts w:eastAsiaTheme="minorEastAsia"/>
        </w:rPr>
        <w:t>ablici navedene su kurzivom.</w:t>
      </w:r>
    </w:p>
    <w:p w14:paraId="5C6792D2" w14:textId="77777777" w:rsidR="005C5223" w:rsidRPr="00F16426" w:rsidRDefault="005C5223" w:rsidP="00CB6733">
      <w:pPr>
        <w:pStyle w:val="BodyText"/>
        <w:jc w:val="both"/>
        <w:rPr>
          <w:rFonts w:eastAsiaTheme="minorEastAsia"/>
        </w:rPr>
      </w:pPr>
    </w:p>
    <w:p w14:paraId="0C7860ED" w14:textId="77777777" w:rsidR="005E1B7B" w:rsidRPr="00F16426" w:rsidRDefault="006B32C5" w:rsidP="00CB6733">
      <w:pPr>
        <w:pStyle w:val="BodyText"/>
        <w:keepNext/>
        <w:rPr>
          <w:rFonts w:eastAsiaTheme="minorEastAsia"/>
          <w:b/>
          <w:bCs/>
        </w:rPr>
      </w:pPr>
      <w:r w:rsidRPr="00F16426">
        <w:rPr>
          <w:rFonts w:eastAsiaTheme="minorEastAsia"/>
          <w:b/>
          <w:bCs/>
        </w:rPr>
        <w:t>Tablica 2. Nuspojave pregabalina</w:t>
      </w:r>
    </w:p>
    <w:p w14:paraId="012B2763" w14:textId="77777777" w:rsidR="005C5223" w:rsidRPr="00F16426" w:rsidRDefault="005C5223" w:rsidP="00CB6733">
      <w:pPr>
        <w:pStyle w:val="BodyText"/>
        <w:rPr>
          <w:rFonts w:eastAsiaTheme="minorEastAsia"/>
        </w:rPr>
      </w:pPr>
    </w:p>
    <w:tbl>
      <w:tblPr>
        <w:tblW w:w="9222" w:type="dxa"/>
        <w:tblInd w:w="-86" w:type="dxa"/>
        <w:tblLayout w:type="fixed"/>
        <w:tblCellMar>
          <w:left w:w="86" w:type="dxa"/>
          <w:right w:w="86" w:type="dxa"/>
        </w:tblCellMar>
        <w:tblLook w:val="0000" w:firstRow="0" w:lastRow="0" w:firstColumn="0" w:lastColumn="0" w:noHBand="0" w:noVBand="0"/>
      </w:tblPr>
      <w:tblGrid>
        <w:gridCol w:w="3055"/>
        <w:gridCol w:w="6167"/>
      </w:tblGrid>
      <w:tr w:rsidR="005E1B7B" w:rsidRPr="00F16426" w14:paraId="107EAFCC" w14:textId="77777777" w:rsidTr="00391426">
        <w:trPr>
          <w:trHeight w:val="20"/>
          <w:tblHeader/>
        </w:trPr>
        <w:tc>
          <w:tcPr>
            <w:tcW w:w="3055" w:type="dxa"/>
            <w:tcBorders>
              <w:top w:val="single" w:sz="6" w:space="0" w:color="auto"/>
              <w:left w:val="single" w:sz="6" w:space="0" w:color="auto"/>
              <w:bottom w:val="single" w:sz="6" w:space="0" w:color="auto"/>
            </w:tcBorders>
            <w:shd w:val="clear" w:color="auto" w:fill="FFFFFF"/>
          </w:tcPr>
          <w:p w14:paraId="6F92B8C9" w14:textId="77777777" w:rsidR="005E1B7B" w:rsidRPr="00E21EE6" w:rsidRDefault="006B32C5" w:rsidP="00CB6733">
            <w:pPr>
              <w:adjustRightInd w:val="0"/>
              <w:rPr>
                <w:rFonts w:eastAsia="Malgun Gothic"/>
                <w:sz w:val="20"/>
                <w:szCs w:val="20"/>
                <w:lang w:eastAsia="ko-KR"/>
              </w:rPr>
            </w:pPr>
            <w:r w:rsidRPr="00E21EE6">
              <w:rPr>
                <w:rFonts w:eastAsia="Malgun Gothic"/>
                <w:b/>
                <w:bCs/>
                <w:color w:val="000000"/>
                <w:sz w:val="20"/>
                <w:szCs w:val="20"/>
                <w:lang w:eastAsia="ko-KR"/>
              </w:rPr>
              <w:t>Klasifikacija organskih sustava</w:t>
            </w:r>
          </w:p>
        </w:tc>
        <w:tc>
          <w:tcPr>
            <w:tcW w:w="6167" w:type="dxa"/>
            <w:tcBorders>
              <w:top w:val="single" w:sz="6" w:space="0" w:color="auto"/>
              <w:bottom w:val="single" w:sz="6" w:space="0" w:color="auto"/>
              <w:right w:val="single" w:sz="6" w:space="0" w:color="auto"/>
            </w:tcBorders>
            <w:shd w:val="clear" w:color="auto" w:fill="FFFFFF"/>
            <w:vAlign w:val="center"/>
          </w:tcPr>
          <w:p w14:paraId="6AC7DD38" w14:textId="77777777" w:rsidR="005E1B7B" w:rsidRPr="00E21EE6" w:rsidRDefault="006B32C5" w:rsidP="00CB6733">
            <w:pPr>
              <w:adjustRightInd w:val="0"/>
              <w:rPr>
                <w:rFonts w:eastAsia="Malgun Gothic"/>
                <w:sz w:val="20"/>
                <w:szCs w:val="20"/>
                <w:lang w:eastAsia="ko-KR"/>
              </w:rPr>
            </w:pPr>
            <w:r w:rsidRPr="00E21EE6">
              <w:rPr>
                <w:rFonts w:eastAsia="Malgun Gothic"/>
                <w:b/>
                <w:bCs/>
                <w:color w:val="000000"/>
                <w:sz w:val="20"/>
                <w:szCs w:val="20"/>
                <w:lang w:eastAsia="ko-KR"/>
              </w:rPr>
              <w:t>Nuspojava</w:t>
            </w:r>
          </w:p>
        </w:tc>
      </w:tr>
      <w:tr w:rsidR="005E1B7B" w:rsidRPr="00F16426" w14:paraId="73227462" w14:textId="77777777">
        <w:trPr>
          <w:trHeight w:val="20"/>
        </w:trPr>
        <w:tc>
          <w:tcPr>
            <w:tcW w:w="9222" w:type="dxa"/>
            <w:gridSpan w:val="2"/>
            <w:tcBorders>
              <w:top w:val="single" w:sz="6" w:space="0" w:color="auto"/>
              <w:left w:val="single" w:sz="6" w:space="0" w:color="auto"/>
              <w:right w:val="single" w:sz="6" w:space="0" w:color="auto"/>
            </w:tcBorders>
            <w:shd w:val="clear" w:color="auto" w:fill="FFFFFF"/>
          </w:tcPr>
          <w:p w14:paraId="672AE1B9" w14:textId="77777777" w:rsidR="005E1B7B" w:rsidRPr="00E21EE6" w:rsidRDefault="006B32C5" w:rsidP="00CB6733">
            <w:pPr>
              <w:adjustRightInd w:val="0"/>
              <w:rPr>
                <w:rFonts w:eastAsia="Malgun Gothic"/>
                <w:sz w:val="20"/>
                <w:szCs w:val="20"/>
                <w:lang w:eastAsia="ko-KR"/>
              </w:rPr>
            </w:pPr>
            <w:r w:rsidRPr="00E21EE6">
              <w:rPr>
                <w:rFonts w:eastAsia="Malgun Gothic"/>
                <w:b/>
                <w:bCs/>
                <w:color w:val="000000"/>
                <w:sz w:val="20"/>
                <w:szCs w:val="20"/>
                <w:lang w:eastAsia="ko-KR"/>
              </w:rPr>
              <w:t>Infekcije i infestacije</w:t>
            </w:r>
          </w:p>
        </w:tc>
      </w:tr>
      <w:tr w:rsidR="005E1B7B" w:rsidRPr="00F16426" w14:paraId="2DDCFE0C" w14:textId="77777777" w:rsidTr="00391426">
        <w:trPr>
          <w:trHeight w:val="20"/>
        </w:trPr>
        <w:tc>
          <w:tcPr>
            <w:tcW w:w="3055" w:type="dxa"/>
            <w:tcBorders>
              <w:top w:val="nil"/>
              <w:left w:val="single" w:sz="6" w:space="0" w:color="auto"/>
              <w:bottom w:val="nil"/>
            </w:tcBorders>
            <w:shd w:val="clear" w:color="auto" w:fill="FFFFFF"/>
          </w:tcPr>
          <w:p w14:paraId="0BD7CF50" w14:textId="77777777" w:rsidR="005E1B7B" w:rsidRPr="00E21EE6" w:rsidRDefault="006B32C5" w:rsidP="00CB6733">
            <w:pPr>
              <w:adjustRightInd w:val="0"/>
              <w:rPr>
                <w:rFonts w:eastAsia="Malgun Gothic"/>
                <w:sz w:val="20"/>
                <w:szCs w:val="20"/>
                <w:lang w:eastAsia="ko-KR"/>
              </w:rPr>
            </w:pPr>
            <w:r w:rsidRPr="00F16426">
              <w:rPr>
                <w:rFonts w:eastAsiaTheme="minorEastAsia"/>
                <w:color w:val="000000"/>
                <w:sz w:val="20"/>
                <w:szCs w:val="20"/>
                <w:lang w:eastAsia="ko-KR"/>
              </w:rPr>
              <w:t>Često</w:t>
            </w:r>
          </w:p>
        </w:tc>
        <w:tc>
          <w:tcPr>
            <w:tcW w:w="6167" w:type="dxa"/>
            <w:tcBorders>
              <w:top w:val="nil"/>
              <w:bottom w:val="nil"/>
              <w:right w:val="single" w:sz="6" w:space="0" w:color="auto"/>
            </w:tcBorders>
            <w:shd w:val="clear" w:color="auto" w:fill="FFFFFF"/>
          </w:tcPr>
          <w:p w14:paraId="7138DF57"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nazofaringitis</w:t>
            </w:r>
          </w:p>
        </w:tc>
      </w:tr>
      <w:tr w:rsidR="005E1B7B" w:rsidRPr="00F16426" w14:paraId="481FB1AF" w14:textId="77777777">
        <w:trPr>
          <w:trHeight w:val="20"/>
        </w:trPr>
        <w:tc>
          <w:tcPr>
            <w:tcW w:w="9222" w:type="dxa"/>
            <w:gridSpan w:val="2"/>
            <w:tcBorders>
              <w:top w:val="nil"/>
              <w:left w:val="single" w:sz="6" w:space="0" w:color="auto"/>
              <w:bottom w:val="nil"/>
              <w:right w:val="single" w:sz="6" w:space="0" w:color="auto"/>
            </w:tcBorders>
            <w:shd w:val="clear" w:color="auto" w:fill="FFFFFF"/>
          </w:tcPr>
          <w:p w14:paraId="120AEC80" w14:textId="77777777" w:rsidR="005E1B7B" w:rsidRPr="00E21EE6" w:rsidRDefault="006B32C5" w:rsidP="00CB6733">
            <w:pPr>
              <w:adjustRightInd w:val="0"/>
              <w:rPr>
                <w:rFonts w:eastAsia="Malgun Gothic"/>
                <w:sz w:val="20"/>
                <w:szCs w:val="20"/>
                <w:lang w:eastAsia="ko-KR"/>
              </w:rPr>
            </w:pPr>
            <w:r w:rsidRPr="00E21EE6">
              <w:rPr>
                <w:rFonts w:eastAsia="Malgun Gothic"/>
                <w:b/>
                <w:bCs/>
                <w:color w:val="000000"/>
                <w:sz w:val="20"/>
                <w:szCs w:val="20"/>
                <w:lang w:eastAsia="ko-KR"/>
              </w:rPr>
              <w:t>Poreme</w:t>
            </w:r>
            <w:r w:rsidRPr="00F16426">
              <w:rPr>
                <w:rFonts w:eastAsiaTheme="minorEastAsia"/>
                <w:b/>
                <w:bCs/>
                <w:color w:val="000000"/>
                <w:sz w:val="20"/>
                <w:szCs w:val="20"/>
                <w:lang w:eastAsia="ko-KR"/>
              </w:rPr>
              <w:t>ćaji krvi i limfnog sustava</w:t>
            </w:r>
          </w:p>
        </w:tc>
      </w:tr>
      <w:tr w:rsidR="005E1B7B" w:rsidRPr="00F16426" w14:paraId="42AB06D0" w14:textId="77777777" w:rsidTr="00391426">
        <w:trPr>
          <w:trHeight w:val="20"/>
        </w:trPr>
        <w:tc>
          <w:tcPr>
            <w:tcW w:w="3055" w:type="dxa"/>
            <w:tcBorders>
              <w:top w:val="nil"/>
              <w:left w:val="single" w:sz="6" w:space="0" w:color="auto"/>
              <w:bottom w:val="nil"/>
              <w:right w:val="nil"/>
            </w:tcBorders>
            <w:shd w:val="clear" w:color="auto" w:fill="FFFFFF"/>
          </w:tcPr>
          <w:p w14:paraId="02F04F7C"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 xml:space="preserve">Manje </w:t>
            </w:r>
            <w:r w:rsidRPr="00F16426">
              <w:rPr>
                <w:rFonts w:eastAsiaTheme="minorEastAsia"/>
                <w:color w:val="000000"/>
                <w:sz w:val="20"/>
                <w:szCs w:val="20"/>
                <w:lang w:eastAsia="ko-KR"/>
              </w:rPr>
              <w:t>često</w:t>
            </w:r>
          </w:p>
        </w:tc>
        <w:tc>
          <w:tcPr>
            <w:tcW w:w="6167" w:type="dxa"/>
            <w:tcBorders>
              <w:top w:val="nil"/>
              <w:left w:val="nil"/>
              <w:bottom w:val="nil"/>
              <w:right w:val="single" w:sz="6" w:space="0" w:color="auto"/>
            </w:tcBorders>
            <w:shd w:val="clear" w:color="auto" w:fill="FFFFFF"/>
          </w:tcPr>
          <w:p w14:paraId="5825F168"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neutropenija</w:t>
            </w:r>
          </w:p>
        </w:tc>
      </w:tr>
      <w:tr w:rsidR="005E1B7B" w:rsidRPr="00F16426" w14:paraId="19120225" w14:textId="77777777">
        <w:trPr>
          <w:trHeight w:val="20"/>
        </w:trPr>
        <w:tc>
          <w:tcPr>
            <w:tcW w:w="9222" w:type="dxa"/>
            <w:gridSpan w:val="2"/>
            <w:tcBorders>
              <w:top w:val="nil"/>
              <w:left w:val="single" w:sz="6" w:space="0" w:color="auto"/>
              <w:bottom w:val="nil"/>
              <w:right w:val="single" w:sz="6" w:space="0" w:color="auto"/>
            </w:tcBorders>
            <w:shd w:val="clear" w:color="auto" w:fill="FFFFFF"/>
          </w:tcPr>
          <w:p w14:paraId="363136D9" w14:textId="77777777" w:rsidR="005E1B7B" w:rsidRPr="00E21EE6" w:rsidRDefault="006B32C5" w:rsidP="00CB6733">
            <w:pPr>
              <w:adjustRightInd w:val="0"/>
              <w:rPr>
                <w:rFonts w:eastAsia="Malgun Gothic"/>
                <w:sz w:val="20"/>
                <w:szCs w:val="20"/>
                <w:lang w:eastAsia="ko-KR"/>
              </w:rPr>
            </w:pPr>
            <w:r w:rsidRPr="00E21EE6">
              <w:rPr>
                <w:rFonts w:eastAsia="Malgun Gothic"/>
                <w:b/>
                <w:bCs/>
                <w:color w:val="000000"/>
                <w:sz w:val="20"/>
                <w:szCs w:val="20"/>
                <w:lang w:eastAsia="ko-KR"/>
              </w:rPr>
              <w:t>Poreme</w:t>
            </w:r>
            <w:r w:rsidRPr="00F16426">
              <w:rPr>
                <w:rFonts w:eastAsiaTheme="minorEastAsia"/>
                <w:b/>
                <w:bCs/>
                <w:color w:val="000000"/>
                <w:sz w:val="20"/>
                <w:szCs w:val="20"/>
                <w:lang w:eastAsia="ko-KR"/>
              </w:rPr>
              <w:t>ćaji imunološkog sustava</w:t>
            </w:r>
          </w:p>
        </w:tc>
      </w:tr>
      <w:tr w:rsidR="005E1B7B" w:rsidRPr="00F16426" w14:paraId="237469C3" w14:textId="77777777" w:rsidTr="00391426">
        <w:trPr>
          <w:trHeight w:val="20"/>
        </w:trPr>
        <w:tc>
          <w:tcPr>
            <w:tcW w:w="3055" w:type="dxa"/>
            <w:tcBorders>
              <w:top w:val="nil"/>
              <w:left w:val="single" w:sz="6" w:space="0" w:color="auto"/>
              <w:bottom w:val="nil"/>
              <w:right w:val="nil"/>
            </w:tcBorders>
            <w:shd w:val="clear" w:color="auto" w:fill="FFFFFF"/>
          </w:tcPr>
          <w:p w14:paraId="62E8FAB7"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 xml:space="preserve">Manje </w:t>
            </w:r>
            <w:r w:rsidRPr="00F16426">
              <w:rPr>
                <w:rFonts w:eastAsiaTheme="minorEastAsia"/>
                <w:color w:val="000000"/>
                <w:sz w:val="20"/>
                <w:szCs w:val="20"/>
                <w:lang w:eastAsia="ko-KR"/>
              </w:rPr>
              <w:t>često</w:t>
            </w:r>
          </w:p>
        </w:tc>
        <w:tc>
          <w:tcPr>
            <w:tcW w:w="6167" w:type="dxa"/>
            <w:tcBorders>
              <w:top w:val="nil"/>
              <w:left w:val="nil"/>
              <w:bottom w:val="nil"/>
              <w:right w:val="single" w:sz="6" w:space="0" w:color="auto"/>
            </w:tcBorders>
            <w:shd w:val="clear" w:color="auto" w:fill="FFFFFF"/>
          </w:tcPr>
          <w:p w14:paraId="1EE71DF1" w14:textId="77777777" w:rsidR="005E1B7B" w:rsidRPr="00E21EE6" w:rsidRDefault="006B32C5" w:rsidP="00CB6733">
            <w:pPr>
              <w:adjustRightInd w:val="0"/>
              <w:rPr>
                <w:rFonts w:eastAsia="Malgun Gothic"/>
                <w:sz w:val="20"/>
                <w:szCs w:val="20"/>
                <w:lang w:eastAsia="ko-KR"/>
              </w:rPr>
            </w:pPr>
            <w:r w:rsidRPr="00E21EE6">
              <w:rPr>
                <w:rFonts w:eastAsia="Malgun Gothic"/>
                <w:i/>
                <w:iCs/>
                <w:color w:val="000000"/>
                <w:sz w:val="20"/>
                <w:szCs w:val="20"/>
                <w:lang w:eastAsia="ko-KR"/>
              </w:rPr>
              <w:t>preosjetljivost</w:t>
            </w:r>
          </w:p>
        </w:tc>
      </w:tr>
      <w:tr w:rsidR="005E1B7B" w:rsidRPr="00F16426" w14:paraId="2A274052" w14:textId="77777777" w:rsidTr="00391426">
        <w:trPr>
          <w:trHeight w:val="20"/>
        </w:trPr>
        <w:tc>
          <w:tcPr>
            <w:tcW w:w="3055" w:type="dxa"/>
            <w:tcBorders>
              <w:top w:val="nil"/>
              <w:left w:val="single" w:sz="6" w:space="0" w:color="auto"/>
              <w:bottom w:val="nil"/>
              <w:right w:val="nil"/>
            </w:tcBorders>
            <w:shd w:val="clear" w:color="auto" w:fill="FFFFFF"/>
          </w:tcPr>
          <w:p w14:paraId="440A350E"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Rijetko</w:t>
            </w:r>
          </w:p>
        </w:tc>
        <w:tc>
          <w:tcPr>
            <w:tcW w:w="6167" w:type="dxa"/>
            <w:tcBorders>
              <w:top w:val="nil"/>
              <w:left w:val="nil"/>
              <w:bottom w:val="nil"/>
              <w:right w:val="single" w:sz="6" w:space="0" w:color="auto"/>
            </w:tcBorders>
            <w:shd w:val="clear" w:color="auto" w:fill="FFFFFF"/>
          </w:tcPr>
          <w:p w14:paraId="56A24468" w14:textId="77777777" w:rsidR="005E1B7B" w:rsidRPr="00E21EE6" w:rsidRDefault="006B32C5" w:rsidP="00CB6733">
            <w:pPr>
              <w:adjustRightInd w:val="0"/>
              <w:rPr>
                <w:rFonts w:eastAsia="Malgun Gothic"/>
                <w:sz w:val="20"/>
                <w:szCs w:val="20"/>
                <w:lang w:eastAsia="ko-KR"/>
              </w:rPr>
            </w:pPr>
            <w:r w:rsidRPr="00E21EE6">
              <w:rPr>
                <w:rFonts w:eastAsia="Malgun Gothic"/>
                <w:i/>
                <w:iCs/>
                <w:color w:val="000000"/>
                <w:sz w:val="20"/>
                <w:szCs w:val="20"/>
                <w:lang w:eastAsia="ko-KR"/>
              </w:rPr>
              <w:t>angioedem, alergijska reakcija</w:t>
            </w:r>
          </w:p>
        </w:tc>
      </w:tr>
      <w:tr w:rsidR="005E1B7B" w:rsidRPr="00F16426" w14:paraId="7DD553D6" w14:textId="77777777">
        <w:trPr>
          <w:trHeight w:val="20"/>
        </w:trPr>
        <w:tc>
          <w:tcPr>
            <w:tcW w:w="9222" w:type="dxa"/>
            <w:gridSpan w:val="2"/>
            <w:tcBorders>
              <w:top w:val="nil"/>
              <w:left w:val="single" w:sz="6" w:space="0" w:color="auto"/>
              <w:bottom w:val="nil"/>
              <w:right w:val="single" w:sz="6" w:space="0" w:color="auto"/>
            </w:tcBorders>
            <w:shd w:val="clear" w:color="auto" w:fill="FFFFFF"/>
          </w:tcPr>
          <w:p w14:paraId="3EDB4AE7" w14:textId="77777777" w:rsidR="005E1B7B" w:rsidRPr="00E21EE6" w:rsidRDefault="006B32C5" w:rsidP="00CB6733">
            <w:pPr>
              <w:adjustRightInd w:val="0"/>
              <w:rPr>
                <w:rFonts w:eastAsia="Malgun Gothic"/>
                <w:sz w:val="20"/>
                <w:szCs w:val="20"/>
                <w:lang w:eastAsia="ko-KR"/>
              </w:rPr>
            </w:pPr>
            <w:r w:rsidRPr="00E21EE6">
              <w:rPr>
                <w:rFonts w:eastAsia="Malgun Gothic"/>
                <w:b/>
                <w:bCs/>
                <w:color w:val="000000"/>
                <w:sz w:val="20"/>
                <w:szCs w:val="20"/>
                <w:lang w:eastAsia="ko-KR"/>
              </w:rPr>
              <w:t>Poreme</w:t>
            </w:r>
            <w:r w:rsidRPr="00F16426">
              <w:rPr>
                <w:rFonts w:eastAsiaTheme="minorEastAsia"/>
                <w:b/>
                <w:bCs/>
                <w:color w:val="000000"/>
                <w:sz w:val="20"/>
                <w:szCs w:val="20"/>
                <w:lang w:eastAsia="ko-KR"/>
              </w:rPr>
              <w:t>ćaji metabolizma i prehrane</w:t>
            </w:r>
          </w:p>
        </w:tc>
      </w:tr>
      <w:tr w:rsidR="005E1B7B" w:rsidRPr="00F16426" w14:paraId="07D3AC52" w14:textId="77777777" w:rsidTr="00391426">
        <w:trPr>
          <w:trHeight w:val="20"/>
        </w:trPr>
        <w:tc>
          <w:tcPr>
            <w:tcW w:w="3055" w:type="dxa"/>
            <w:tcBorders>
              <w:top w:val="nil"/>
              <w:left w:val="single" w:sz="6" w:space="0" w:color="auto"/>
              <w:right w:val="nil"/>
            </w:tcBorders>
            <w:shd w:val="clear" w:color="auto" w:fill="FFFFFF"/>
          </w:tcPr>
          <w:p w14:paraId="7BFE235D" w14:textId="77777777" w:rsidR="005E1B7B" w:rsidRPr="00E21EE6" w:rsidRDefault="006B32C5" w:rsidP="00CB6733">
            <w:pPr>
              <w:adjustRightInd w:val="0"/>
              <w:rPr>
                <w:rFonts w:eastAsia="Malgun Gothic"/>
                <w:sz w:val="20"/>
                <w:szCs w:val="20"/>
                <w:lang w:eastAsia="ko-KR"/>
              </w:rPr>
            </w:pPr>
            <w:r w:rsidRPr="00F16426">
              <w:rPr>
                <w:rFonts w:eastAsiaTheme="minorEastAsia"/>
                <w:color w:val="000000"/>
                <w:sz w:val="20"/>
                <w:szCs w:val="20"/>
                <w:lang w:eastAsia="ko-KR"/>
              </w:rPr>
              <w:t>Često</w:t>
            </w:r>
          </w:p>
        </w:tc>
        <w:tc>
          <w:tcPr>
            <w:tcW w:w="6167" w:type="dxa"/>
            <w:tcBorders>
              <w:top w:val="nil"/>
              <w:left w:val="nil"/>
              <w:right w:val="single" w:sz="6" w:space="0" w:color="auto"/>
            </w:tcBorders>
            <w:shd w:val="clear" w:color="auto" w:fill="FFFFFF"/>
          </w:tcPr>
          <w:p w14:paraId="5F9F92E8"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poja</w:t>
            </w:r>
            <w:r w:rsidRPr="00F16426">
              <w:rPr>
                <w:rFonts w:eastAsiaTheme="minorEastAsia"/>
                <w:color w:val="000000"/>
                <w:sz w:val="20"/>
                <w:szCs w:val="20"/>
                <w:lang w:eastAsia="ko-KR"/>
              </w:rPr>
              <w:t>čan tek</w:t>
            </w:r>
          </w:p>
        </w:tc>
      </w:tr>
      <w:tr w:rsidR="005E1B7B" w:rsidRPr="00F16426" w14:paraId="16E64790" w14:textId="77777777" w:rsidTr="00391426">
        <w:trPr>
          <w:trHeight w:val="20"/>
        </w:trPr>
        <w:tc>
          <w:tcPr>
            <w:tcW w:w="3055" w:type="dxa"/>
            <w:tcBorders>
              <w:top w:val="nil"/>
              <w:left w:val="single" w:sz="6" w:space="0" w:color="auto"/>
              <w:right w:val="nil"/>
            </w:tcBorders>
            <w:shd w:val="clear" w:color="auto" w:fill="FFFFFF"/>
          </w:tcPr>
          <w:p w14:paraId="5E8677B1"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 xml:space="preserve">Manje </w:t>
            </w:r>
            <w:r w:rsidRPr="00F16426">
              <w:rPr>
                <w:rFonts w:eastAsiaTheme="minorEastAsia"/>
                <w:color w:val="000000"/>
                <w:sz w:val="20"/>
                <w:szCs w:val="20"/>
                <w:lang w:eastAsia="ko-KR"/>
              </w:rPr>
              <w:t>često</w:t>
            </w:r>
          </w:p>
        </w:tc>
        <w:tc>
          <w:tcPr>
            <w:tcW w:w="6167" w:type="dxa"/>
            <w:tcBorders>
              <w:top w:val="nil"/>
              <w:left w:val="nil"/>
              <w:right w:val="single" w:sz="6" w:space="0" w:color="auto"/>
            </w:tcBorders>
            <w:shd w:val="clear" w:color="auto" w:fill="FFFFFF"/>
          </w:tcPr>
          <w:p w14:paraId="67AA9A17"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anoreksija, hipoglikemija</w:t>
            </w:r>
          </w:p>
        </w:tc>
      </w:tr>
      <w:tr w:rsidR="005E1B7B" w:rsidRPr="00F16426" w14:paraId="06360078" w14:textId="77777777" w:rsidTr="00DD1876">
        <w:trPr>
          <w:trHeight w:val="20"/>
        </w:trPr>
        <w:tc>
          <w:tcPr>
            <w:tcW w:w="9222" w:type="dxa"/>
            <w:gridSpan w:val="2"/>
            <w:tcBorders>
              <w:left w:val="single" w:sz="6" w:space="0" w:color="auto"/>
              <w:bottom w:val="nil"/>
              <w:right w:val="single" w:sz="6" w:space="0" w:color="auto"/>
            </w:tcBorders>
            <w:shd w:val="clear" w:color="auto" w:fill="FFFFFF"/>
          </w:tcPr>
          <w:p w14:paraId="1B5425AC" w14:textId="77777777" w:rsidR="005E1B7B" w:rsidRPr="00E21EE6" w:rsidRDefault="006B32C5" w:rsidP="00CB6733">
            <w:pPr>
              <w:keepNext/>
              <w:adjustRightInd w:val="0"/>
              <w:rPr>
                <w:rFonts w:eastAsia="Malgun Gothic"/>
                <w:sz w:val="20"/>
                <w:szCs w:val="20"/>
                <w:lang w:eastAsia="ko-KR"/>
              </w:rPr>
            </w:pPr>
            <w:r w:rsidRPr="00E21EE6">
              <w:rPr>
                <w:rFonts w:eastAsia="Malgun Gothic"/>
                <w:b/>
                <w:bCs/>
                <w:color w:val="000000"/>
                <w:sz w:val="20"/>
                <w:szCs w:val="20"/>
                <w:lang w:eastAsia="ko-KR"/>
              </w:rPr>
              <w:t>Psihijatrijski poreme</w:t>
            </w:r>
            <w:r w:rsidRPr="00F16426">
              <w:rPr>
                <w:rFonts w:eastAsiaTheme="minorEastAsia"/>
                <w:b/>
                <w:bCs/>
                <w:color w:val="000000"/>
                <w:sz w:val="20"/>
                <w:szCs w:val="20"/>
                <w:lang w:eastAsia="ko-KR"/>
              </w:rPr>
              <w:t>ćaji</w:t>
            </w:r>
          </w:p>
        </w:tc>
      </w:tr>
      <w:tr w:rsidR="005E1B7B" w:rsidRPr="00F16426" w14:paraId="781AEC98" w14:textId="77777777" w:rsidTr="00391426">
        <w:trPr>
          <w:trHeight w:val="20"/>
        </w:trPr>
        <w:tc>
          <w:tcPr>
            <w:tcW w:w="3055" w:type="dxa"/>
            <w:tcBorders>
              <w:top w:val="nil"/>
              <w:left w:val="single" w:sz="6" w:space="0" w:color="auto"/>
              <w:bottom w:val="nil"/>
              <w:right w:val="nil"/>
            </w:tcBorders>
            <w:shd w:val="clear" w:color="auto" w:fill="FFFFFF"/>
          </w:tcPr>
          <w:p w14:paraId="60BCABEC" w14:textId="77777777" w:rsidR="005E1B7B" w:rsidRPr="00E21EE6" w:rsidRDefault="006B32C5" w:rsidP="00CB6733">
            <w:pPr>
              <w:adjustRightInd w:val="0"/>
              <w:rPr>
                <w:rFonts w:eastAsia="Malgun Gothic"/>
                <w:sz w:val="20"/>
                <w:szCs w:val="20"/>
                <w:lang w:eastAsia="ko-KR"/>
              </w:rPr>
            </w:pPr>
            <w:r w:rsidRPr="00F16426">
              <w:rPr>
                <w:rFonts w:eastAsiaTheme="minorEastAsia"/>
                <w:color w:val="000000"/>
                <w:sz w:val="20"/>
                <w:szCs w:val="20"/>
                <w:lang w:eastAsia="ko-KR"/>
              </w:rPr>
              <w:t>Često</w:t>
            </w:r>
          </w:p>
        </w:tc>
        <w:tc>
          <w:tcPr>
            <w:tcW w:w="6167" w:type="dxa"/>
            <w:tcBorders>
              <w:top w:val="nil"/>
              <w:left w:val="nil"/>
              <w:bottom w:val="nil"/>
              <w:right w:val="single" w:sz="6" w:space="0" w:color="auto"/>
            </w:tcBorders>
            <w:shd w:val="clear" w:color="auto" w:fill="FFFFFF"/>
          </w:tcPr>
          <w:p w14:paraId="411C5CA5"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eufori</w:t>
            </w:r>
            <w:r w:rsidRPr="00F16426">
              <w:rPr>
                <w:rFonts w:eastAsiaTheme="minorEastAsia"/>
                <w:color w:val="000000"/>
                <w:sz w:val="20"/>
                <w:szCs w:val="20"/>
                <w:lang w:eastAsia="ko-KR"/>
              </w:rPr>
              <w:t>čno raspoloženje, konfuzija, razdražljivost, dezorijentacija, nesanica, smanjen libido</w:t>
            </w:r>
          </w:p>
        </w:tc>
      </w:tr>
      <w:tr w:rsidR="005E1B7B" w:rsidRPr="00F16426" w14:paraId="2C160657" w14:textId="77777777" w:rsidTr="00391426">
        <w:trPr>
          <w:trHeight w:val="20"/>
        </w:trPr>
        <w:tc>
          <w:tcPr>
            <w:tcW w:w="3055" w:type="dxa"/>
            <w:tcBorders>
              <w:top w:val="nil"/>
              <w:left w:val="single" w:sz="6" w:space="0" w:color="auto"/>
              <w:bottom w:val="nil"/>
              <w:right w:val="nil"/>
            </w:tcBorders>
            <w:shd w:val="clear" w:color="auto" w:fill="FFFFFF"/>
          </w:tcPr>
          <w:p w14:paraId="3BF38E70"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 xml:space="preserve">Manje </w:t>
            </w:r>
            <w:r w:rsidRPr="00F16426">
              <w:rPr>
                <w:rFonts w:eastAsiaTheme="minorEastAsia"/>
                <w:color w:val="000000"/>
                <w:sz w:val="20"/>
                <w:szCs w:val="20"/>
                <w:lang w:eastAsia="ko-KR"/>
              </w:rPr>
              <w:t>često</w:t>
            </w:r>
          </w:p>
        </w:tc>
        <w:tc>
          <w:tcPr>
            <w:tcW w:w="6167" w:type="dxa"/>
            <w:tcBorders>
              <w:top w:val="nil"/>
              <w:left w:val="nil"/>
              <w:bottom w:val="nil"/>
              <w:right w:val="single" w:sz="6" w:space="0" w:color="auto"/>
            </w:tcBorders>
            <w:shd w:val="clear" w:color="auto" w:fill="FFFFFF"/>
          </w:tcPr>
          <w:p w14:paraId="09AC250C"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halucinacije, napad panike, nemir, agitacija, depresija, depresivno raspolo</w:t>
            </w:r>
            <w:r w:rsidRPr="00F16426">
              <w:rPr>
                <w:rFonts w:eastAsiaTheme="minorEastAsia"/>
                <w:color w:val="000000"/>
                <w:sz w:val="20"/>
                <w:szCs w:val="20"/>
                <w:lang w:eastAsia="ko-KR"/>
              </w:rPr>
              <w:t xml:space="preserve">ženje, povišeno raspoloženje, </w:t>
            </w:r>
            <w:r w:rsidRPr="00F16426">
              <w:rPr>
                <w:rFonts w:eastAsiaTheme="minorEastAsia"/>
                <w:i/>
                <w:iCs/>
                <w:color w:val="000000"/>
                <w:sz w:val="20"/>
                <w:szCs w:val="20"/>
                <w:lang w:eastAsia="ko-KR"/>
              </w:rPr>
              <w:t xml:space="preserve">agresija, </w:t>
            </w:r>
            <w:r w:rsidRPr="00F16426">
              <w:rPr>
                <w:rFonts w:eastAsiaTheme="minorEastAsia"/>
                <w:color w:val="000000"/>
                <w:sz w:val="20"/>
                <w:szCs w:val="20"/>
                <w:lang w:eastAsia="ko-KR"/>
              </w:rPr>
              <w:t>promjene raspoloženja, depersonalizacija, poteškoće u pronalaženju riječi, neuobičajeni snovi, pojačan libido, anorgazmija, apatija</w:t>
            </w:r>
          </w:p>
        </w:tc>
      </w:tr>
      <w:tr w:rsidR="005E1B7B" w:rsidRPr="00F16426" w14:paraId="11B209FA" w14:textId="77777777" w:rsidTr="00391426">
        <w:trPr>
          <w:trHeight w:val="20"/>
        </w:trPr>
        <w:tc>
          <w:tcPr>
            <w:tcW w:w="3055" w:type="dxa"/>
            <w:tcBorders>
              <w:top w:val="nil"/>
              <w:left w:val="single" w:sz="6" w:space="0" w:color="auto"/>
              <w:right w:val="nil"/>
            </w:tcBorders>
            <w:shd w:val="clear" w:color="auto" w:fill="FFFFFF"/>
          </w:tcPr>
          <w:p w14:paraId="63FE0E4C"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Rijetko</w:t>
            </w:r>
          </w:p>
        </w:tc>
        <w:tc>
          <w:tcPr>
            <w:tcW w:w="6167" w:type="dxa"/>
            <w:tcBorders>
              <w:top w:val="nil"/>
              <w:left w:val="nil"/>
              <w:right w:val="single" w:sz="6" w:space="0" w:color="auto"/>
            </w:tcBorders>
            <w:shd w:val="clear" w:color="auto" w:fill="FFFFFF"/>
          </w:tcPr>
          <w:p w14:paraId="24775985"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dezinhibicija, suicidalno pona</w:t>
            </w:r>
            <w:r w:rsidRPr="00F16426">
              <w:rPr>
                <w:rFonts w:eastAsiaTheme="minorEastAsia"/>
                <w:color w:val="000000"/>
                <w:sz w:val="20"/>
                <w:szCs w:val="20"/>
                <w:lang w:eastAsia="ko-KR"/>
              </w:rPr>
              <w:t>šanje, suicidalne ideje</w:t>
            </w:r>
          </w:p>
        </w:tc>
      </w:tr>
      <w:tr w:rsidR="005E1B7B" w:rsidRPr="00F16426" w14:paraId="7116D98C" w14:textId="77777777" w:rsidTr="00391426">
        <w:trPr>
          <w:trHeight w:val="20"/>
        </w:trPr>
        <w:tc>
          <w:tcPr>
            <w:tcW w:w="3055" w:type="dxa"/>
            <w:tcBorders>
              <w:top w:val="nil"/>
              <w:left w:val="single" w:sz="6" w:space="0" w:color="auto"/>
              <w:right w:val="nil"/>
            </w:tcBorders>
            <w:shd w:val="clear" w:color="auto" w:fill="FFFFFF"/>
          </w:tcPr>
          <w:p w14:paraId="76357A4F"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Nepoznato</w:t>
            </w:r>
          </w:p>
        </w:tc>
        <w:tc>
          <w:tcPr>
            <w:tcW w:w="6167" w:type="dxa"/>
            <w:tcBorders>
              <w:top w:val="nil"/>
              <w:left w:val="nil"/>
              <w:right w:val="single" w:sz="6" w:space="0" w:color="auto"/>
            </w:tcBorders>
            <w:shd w:val="clear" w:color="auto" w:fill="FFFFFF"/>
          </w:tcPr>
          <w:p w14:paraId="7CA21544" w14:textId="77777777" w:rsidR="005E1B7B" w:rsidRPr="00E21EE6" w:rsidRDefault="006B32C5" w:rsidP="00CB6733">
            <w:pPr>
              <w:adjustRightInd w:val="0"/>
              <w:rPr>
                <w:rFonts w:eastAsia="Malgun Gothic"/>
                <w:sz w:val="20"/>
                <w:szCs w:val="20"/>
                <w:lang w:eastAsia="ko-KR"/>
              </w:rPr>
            </w:pPr>
            <w:r w:rsidRPr="00E21EE6">
              <w:rPr>
                <w:rFonts w:eastAsia="Malgun Gothic"/>
                <w:i/>
                <w:iCs/>
                <w:color w:val="000000"/>
                <w:sz w:val="20"/>
                <w:szCs w:val="20"/>
                <w:lang w:eastAsia="ko-KR"/>
              </w:rPr>
              <w:t>ovisnost o lijeku</w:t>
            </w:r>
          </w:p>
        </w:tc>
      </w:tr>
      <w:tr w:rsidR="005E1B7B" w:rsidRPr="00F16426" w14:paraId="0DE0B4D4" w14:textId="77777777" w:rsidTr="00DD1876">
        <w:trPr>
          <w:trHeight w:val="20"/>
        </w:trPr>
        <w:tc>
          <w:tcPr>
            <w:tcW w:w="9222" w:type="dxa"/>
            <w:gridSpan w:val="2"/>
            <w:tcBorders>
              <w:left w:val="single" w:sz="6" w:space="0" w:color="auto"/>
              <w:bottom w:val="nil"/>
              <w:right w:val="single" w:sz="6" w:space="0" w:color="auto"/>
            </w:tcBorders>
            <w:shd w:val="clear" w:color="auto" w:fill="FFFFFF"/>
          </w:tcPr>
          <w:p w14:paraId="14A4B5D7" w14:textId="77777777" w:rsidR="005E1B7B" w:rsidRPr="00E21EE6" w:rsidRDefault="006B32C5" w:rsidP="00CB6733">
            <w:pPr>
              <w:keepNext/>
              <w:adjustRightInd w:val="0"/>
              <w:rPr>
                <w:rFonts w:eastAsia="Malgun Gothic"/>
                <w:sz w:val="20"/>
                <w:szCs w:val="20"/>
                <w:lang w:eastAsia="ko-KR"/>
              </w:rPr>
            </w:pPr>
            <w:r w:rsidRPr="00E21EE6">
              <w:rPr>
                <w:rFonts w:eastAsia="Malgun Gothic"/>
                <w:b/>
                <w:bCs/>
                <w:color w:val="000000"/>
                <w:sz w:val="20"/>
                <w:szCs w:val="20"/>
                <w:lang w:eastAsia="ko-KR"/>
              </w:rPr>
              <w:t>Poreme</w:t>
            </w:r>
            <w:r w:rsidRPr="00F16426">
              <w:rPr>
                <w:rFonts w:eastAsiaTheme="minorEastAsia"/>
                <w:b/>
                <w:bCs/>
                <w:color w:val="000000"/>
                <w:sz w:val="20"/>
                <w:szCs w:val="20"/>
                <w:lang w:eastAsia="ko-KR"/>
              </w:rPr>
              <w:t>ćaji živčanog sustava</w:t>
            </w:r>
          </w:p>
        </w:tc>
      </w:tr>
      <w:tr w:rsidR="005E1B7B" w:rsidRPr="00F16426" w14:paraId="47FE78D1" w14:textId="77777777" w:rsidTr="00391426">
        <w:trPr>
          <w:trHeight w:val="20"/>
        </w:trPr>
        <w:tc>
          <w:tcPr>
            <w:tcW w:w="3055" w:type="dxa"/>
            <w:tcBorders>
              <w:top w:val="nil"/>
              <w:left w:val="single" w:sz="6" w:space="0" w:color="auto"/>
              <w:right w:val="nil"/>
            </w:tcBorders>
            <w:shd w:val="clear" w:color="auto" w:fill="FFFFFF"/>
          </w:tcPr>
          <w:p w14:paraId="0085D394" w14:textId="77777777" w:rsidR="005E1B7B" w:rsidRPr="00E21EE6" w:rsidRDefault="006B32C5" w:rsidP="00CB6733">
            <w:pPr>
              <w:keepNext/>
              <w:adjustRightInd w:val="0"/>
              <w:rPr>
                <w:rFonts w:eastAsia="Malgun Gothic"/>
                <w:sz w:val="20"/>
                <w:szCs w:val="20"/>
                <w:lang w:eastAsia="ko-KR"/>
              </w:rPr>
            </w:pPr>
            <w:r w:rsidRPr="00E21EE6">
              <w:rPr>
                <w:rFonts w:eastAsia="Malgun Gothic"/>
                <w:color w:val="000000"/>
                <w:sz w:val="20"/>
                <w:szCs w:val="20"/>
                <w:lang w:eastAsia="ko-KR"/>
              </w:rPr>
              <w:t xml:space="preserve">Vrlo </w:t>
            </w:r>
            <w:r w:rsidRPr="00F16426">
              <w:rPr>
                <w:rFonts w:eastAsiaTheme="minorEastAsia"/>
                <w:color w:val="000000"/>
                <w:sz w:val="20"/>
                <w:szCs w:val="20"/>
                <w:lang w:eastAsia="ko-KR"/>
              </w:rPr>
              <w:t>često</w:t>
            </w:r>
          </w:p>
        </w:tc>
        <w:tc>
          <w:tcPr>
            <w:tcW w:w="6167" w:type="dxa"/>
            <w:tcBorders>
              <w:top w:val="nil"/>
              <w:left w:val="nil"/>
              <w:right w:val="single" w:sz="6" w:space="0" w:color="auto"/>
            </w:tcBorders>
            <w:shd w:val="clear" w:color="auto" w:fill="FFFFFF"/>
          </w:tcPr>
          <w:p w14:paraId="29128ED6" w14:textId="77777777" w:rsidR="005E1B7B" w:rsidRPr="00E21EE6" w:rsidRDefault="006B32C5" w:rsidP="00CB6733">
            <w:pPr>
              <w:keepNext/>
              <w:adjustRightInd w:val="0"/>
              <w:rPr>
                <w:rFonts w:eastAsia="Malgun Gothic"/>
                <w:sz w:val="20"/>
                <w:szCs w:val="20"/>
                <w:lang w:eastAsia="ko-KR"/>
              </w:rPr>
            </w:pPr>
            <w:r w:rsidRPr="00E21EE6">
              <w:rPr>
                <w:rFonts w:eastAsia="Malgun Gothic"/>
                <w:color w:val="000000"/>
                <w:sz w:val="20"/>
                <w:szCs w:val="20"/>
                <w:lang w:eastAsia="ko-KR"/>
              </w:rPr>
              <w:t>omaglica, somnolencija, glavobolja</w:t>
            </w:r>
          </w:p>
        </w:tc>
      </w:tr>
      <w:tr w:rsidR="005E1B7B" w:rsidRPr="00F16426" w14:paraId="7A8A71EF" w14:textId="77777777" w:rsidTr="00391426">
        <w:trPr>
          <w:trHeight w:val="20"/>
        </w:trPr>
        <w:tc>
          <w:tcPr>
            <w:tcW w:w="3055" w:type="dxa"/>
            <w:tcBorders>
              <w:top w:val="nil"/>
              <w:left w:val="single" w:sz="6" w:space="0" w:color="auto"/>
              <w:right w:val="nil"/>
            </w:tcBorders>
            <w:shd w:val="clear" w:color="auto" w:fill="FFFFFF"/>
          </w:tcPr>
          <w:p w14:paraId="086DBD70" w14:textId="77777777" w:rsidR="005E1B7B" w:rsidRPr="00E21EE6" w:rsidRDefault="006B32C5" w:rsidP="00CB6733">
            <w:pPr>
              <w:adjustRightInd w:val="0"/>
              <w:rPr>
                <w:rFonts w:eastAsia="Malgun Gothic"/>
                <w:sz w:val="20"/>
                <w:szCs w:val="20"/>
                <w:lang w:eastAsia="ko-KR"/>
              </w:rPr>
            </w:pPr>
            <w:r w:rsidRPr="00F16426">
              <w:rPr>
                <w:rFonts w:eastAsiaTheme="minorEastAsia"/>
                <w:color w:val="000000"/>
                <w:sz w:val="20"/>
                <w:szCs w:val="20"/>
                <w:lang w:eastAsia="ko-KR"/>
              </w:rPr>
              <w:t>Često</w:t>
            </w:r>
          </w:p>
        </w:tc>
        <w:tc>
          <w:tcPr>
            <w:tcW w:w="6167" w:type="dxa"/>
            <w:tcBorders>
              <w:top w:val="nil"/>
              <w:left w:val="nil"/>
              <w:right w:val="single" w:sz="6" w:space="0" w:color="auto"/>
            </w:tcBorders>
            <w:shd w:val="clear" w:color="auto" w:fill="FFFFFF"/>
          </w:tcPr>
          <w:p w14:paraId="750922D6"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ataksija, poreme</w:t>
            </w:r>
            <w:r w:rsidRPr="00F16426">
              <w:rPr>
                <w:rFonts w:eastAsiaTheme="minorEastAsia"/>
                <w:color w:val="000000"/>
                <w:sz w:val="20"/>
                <w:szCs w:val="20"/>
                <w:lang w:eastAsia="ko-KR"/>
              </w:rPr>
              <w:t>ćaj koordinacije, tremor, dizartrija, amnezija, poremećaj pamćenja, poremećaj pažnje, parestezija, hipoestezija, sedacija, poremećaj ravnoteže, letargija</w:t>
            </w:r>
          </w:p>
        </w:tc>
      </w:tr>
      <w:tr w:rsidR="005E1B7B" w:rsidRPr="00F16426" w14:paraId="25CEC150" w14:textId="77777777" w:rsidTr="00391426">
        <w:trPr>
          <w:trHeight w:val="20"/>
        </w:trPr>
        <w:tc>
          <w:tcPr>
            <w:tcW w:w="3055" w:type="dxa"/>
            <w:tcBorders>
              <w:left w:val="single" w:sz="6" w:space="0" w:color="auto"/>
              <w:bottom w:val="nil"/>
              <w:right w:val="nil"/>
            </w:tcBorders>
            <w:shd w:val="clear" w:color="auto" w:fill="FFFFFF"/>
          </w:tcPr>
          <w:p w14:paraId="2C41EA51"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 xml:space="preserve">Manje </w:t>
            </w:r>
            <w:r w:rsidRPr="00F16426">
              <w:rPr>
                <w:rFonts w:eastAsiaTheme="minorEastAsia"/>
                <w:color w:val="000000"/>
                <w:sz w:val="20"/>
                <w:szCs w:val="20"/>
                <w:lang w:eastAsia="ko-KR"/>
              </w:rPr>
              <w:t>često</w:t>
            </w:r>
          </w:p>
        </w:tc>
        <w:tc>
          <w:tcPr>
            <w:tcW w:w="6167" w:type="dxa"/>
            <w:tcBorders>
              <w:left w:val="nil"/>
              <w:bottom w:val="nil"/>
              <w:right w:val="single" w:sz="6" w:space="0" w:color="auto"/>
            </w:tcBorders>
            <w:shd w:val="clear" w:color="auto" w:fill="FFFFFF"/>
          </w:tcPr>
          <w:p w14:paraId="77C6EF14"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 xml:space="preserve">sinkopa, stupor, mioklonus, </w:t>
            </w:r>
            <w:r w:rsidRPr="00E21EE6">
              <w:rPr>
                <w:rFonts w:eastAsia="Malgun Gothic"/>
                <w:i/>
                <w:iCs/>
                <w:color w:val="000000"/>
                <w:sz w:val="20"/>
                <w:szCs w:val="20"/>
                <w:lang w:eastAsia="ko-KR"/>
              </w:rPr>
              <w:t>gubitak svijesti</w:t>
            </w:r>
            <w:r w:rsidRPr="00E21EE6">
              <w:rPr>
                <w:rFonts w:eastAsia="Malgun Gothic"/>
                <w:color w:val="000000"/>
                <w:sz w:val="20"/>
                <w:szCs w:val="20"/>
                <w:lang w:eastAsia="ko-KR"/>
              </w:rPr>
              <w:t>, psihomotori</w:t>
            </w:r>
            <w:r w:rsidRPr="00F16426">
              <w:rPr>
                <w:rFonts w:eastAsiaTheme="minorEastAsia"/>
                <w:color w:val="000000"/>
                <w:sz w:val="20"/>
                <w:szCs w:val="20"/>
                <w:lang w:eastAsia="ko-KR"/>
              </w:rPr>
              <w:t xml:space="preserve">čka hiperaktivnost, diskinezija, posturalna omaglica, intencijski tremor, nistagmus, kognitivni poremećaj, </w:t>
            </w:r>
            <w:r w:rsidRPr="00F16426">
              <w:rPr>
                <w:rFonts w:eastAsiaTheme="minorEastAsia"/>
                <w:i/>
                <w:iCs/>
                <w:color w:val="000000"/>
                <w:sz w:val="20"/>
                <w:szCs w:val="20"/>
                <w:lang w:eastAsia="ko-KR"/>
              </w:rPr>
              <w:t xml:space="preserve">slabljenje mentalnih sposobnosti, </w:t>
            </w:r>
            <w:r w:rsidRPr="00F16426">
              <w:rPr>
                <w:rFonts w:eastAsiaTheme="minorEastAsia"/>
                <w:color w:val="000000"/>
                <w:sz w:val="20"/>
                <w:szCs w:val="20"/>
                <w:lang w:eastAsia="ko-KR"/>
              </w:rPr>
              <w:t xml:space="preserve">poremećaj govora, hiporefleksija, hiperestezija, osjećaj žarenja, ageuzija, </w:t>
            </w:r>
            <w:r w:rsidRPr="00F16426">
              <w:rPr>
                <w:rFonts w:eastAsiaTheme="minorEastAsia"/>
                <w:i/>
                <w:iCs/>
                <w:color w:val="000000"/>
                <w:sz w:val="20"/>
                <w:szCs w:val="20"/>
                <w:lang w:eastAsia="ko-KR"/>
              </w:rPr>
              <w:t>malaksalost</w:t>
            </w:r>
          </w:p>
        </w:tc>
      </w:tr>
      <w:tr w:rsidR="005E1B7B" w:rsidRPr="00F16426" w14:paraId="29D62D4B" w14:textId="77777777" w:rsidTr="00391426">
        <w:trPr>
          <w:trHeight w:val="20"/>
        </w:trPr>
        <w:tc>
          <w:tcPr>
            <w:tcW w:w="3055" w:type="dxa"/>
            <w:tcBorders>
              <w:top w:val="nil"/>
              <w:left w:val="single" w:sz="6" w:space="0" w:color="auto"/>
              <w:bottom w:val="single" w:sz="6" w:space="0" w:color="auto"/>
              <w:right w:val="nil"/>
            </w:tcBorders>
            <w:shd w:val="clear" w:color="auto" w:fill="FFFFFF"/>
          </w:tcPr>
          <w:p w14:paraId="07DAD509"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Rijetko</w:t>
            </w:r>
          </w:p>
        </w:tc>
        <w:tc>
          <w:tcPr>
            <w:tcW w:w="6167" w:type="dxa"/>
            <w:tcBorders>
              <w:top w:val="nil"/>
              <w:left w:val="nil"/>
              <w:bottom w:val="single" w:sz="6" w:space="0" w:color="auto"/>
              <w:right w:val="single" w:sz="6" w:space="0" w:color="auto"/>
            </w:tcBorders>
            <w:shd w:val="clear" w:color="auto" w:fill="FFFFFF"/>
          </w:tcPr>
          <w:p w14:paraId="712B6BDF" w14:textId="77777777" w:rsidR="005E1B7B" w:rsidRPr="00E21EE6" w:rsidRDefault="006B32C5" w:rsidP="00CB6733">
            <w:pPr>
              <w:adjustRightInd w:val="0"/>
              <w:rPr>
                <w:rFonts w:eastAsia="Malgun Gothic"/>
                <w:sz w:val="20"/>
                <w:szCs w:val="20"/>
                <w:lang w:eastAsia="ko-KR"/>
              </w:rPr>
            </w:pPr>
            <w:r w:rsidRPr="00E21EE6">
              <w:rPr>
                <w:rFonts w:eastAsia="Malgun Gothic"/>
                <w:i/>
                <w:iCs/>
                <w:color w:val="000000"/>
                <w:sz w:val="20"/>
                <w:szCs w:val="20"/>
                <w:lang w:eastAsia="ko-KR"/>
              </w:rPr>
              <w:t xml:space="preserve">konvulzije, </w:t>
            </w:r>
            <w:r w:rsidRPr="00E21EE6">
              <w:rPr>
                <w:rFonts w:eastAsia="Malgun Gothic"/>
                <w:color w:val="000000"/>
                <w:sz w:val="20"/>
                <w:szCs w:val="20"/>
                <w:lang w:eastAsia="ko-KR"/>
              </w:rPr>
              <w:t>parosmija, hipokinezija, disgrafija, parkinsonizam</w:t>
            </w:r>
          </w:p>
        </w:tc>
      </w:tr>
      <w:tr w:rsidR="005E1B7B" w:rsidRPr="00F16426" w14:paraId="0FBFA323" w14:textId="77777777" w:rsidTr="00CD0B4F">
        <w:trPr>
          <w:trHeight w:val="20"/>
        </w:trPr>
        <w:tc>
          <w:tcPr>
            <w:tcW w:w="9222" w:type="dxa"/>
            <w:gridSpan w:val="2"/>
            <w:tcBorders>
              <w:top w:val="single" w:sz="6" w:space="0" w:color="auto"/>
              <w:left w:val="single" w:sz="6" w:space="0" w:color="auto"/>
              <w:bottom w:val="nil"/>
              <w:right w:val="single" w:sz="6" w:space="0" w:color="auto"/>
            </w:tcBorders>
            <w:shd w:val="clear" w:color="auto" w:fill="FFFFFF"/>
          </w:tcPr>
          <w:p w14:paraId="189463A6" w14:textId="77777777" w:rsidR="005E1B7B" w:rsidRPr="00E21EE6" w:rsidRDefault="006B32C5" w:rsidP="00CB6733">
            <w:pPr>
              <w:keepNext/>
              <w:adjustRightInd w:val="0"/>
              <w:rPr>
                <w:rFonts w:eastAsia="Malgun Gothic"/>
                <w:sz w:val="20"/>
                <w:szCs w:val="20"/>
                <w:lang w:eastAsia="ko-KR"/>
              </w:rPr>
            </w:pPr>
            <w:r w:rsidRPr="00E21EE6">
              <w:rPr>
                <w:rFonts w:eastAsia="Malgun Gothic"/>
                <w:b/>
                <w:bCs/>
                <w:color w:val="000000"/>
                <w:sz w:val="20"/>
                <w:szCs w:val="20"/>
                <w:lang w:eastAsia="ko-KR"/>
              </w:rPr>
              <w:lastRenderedPageBreak/>
              <w:t>Poreme</w:t>
            </w:r>
            <w:r w:rsidRPr="00F16426">
              <w:rPr>
                <w:rFonts w:eastAsiaTheme="minorEastAsia"/>
                <w:b/>
                <w:bCs/>
                <w:color w:val="000000"/>
                <w:sz w:val="20"/>
                <w:szCs w:val="20"/>
                <w:lang w:eastAsia="ko-KR"/>
              </w:rPr>
              <w:t>ćaji oka</w:t>
            </w:r>
          </w:p>
        </w:tc>
      </w:tr>
      <w:tr w:rsidR="005E1B7B" w:rsidRPr="00F16426" w14:paraId="3C110368" w14:textId="77777777" w:rsidTr="00391426">
        <w:trPr>
          <w:trHeight w:val="20"/>
        </w:trPr>
        <w:tc>
          <w:tcPr>
            <w:tcW w:w="3055" w:type="dxa"/>
            <w:tcBorders>
              <w:top w:val="nil"/>
              <w:left w:val="single" w:sz="6" w:space="0" w:color="auto"/>
              <w:bottom w:val="nil"/>
              <w:right w:val="nil"/>
            </w:tcBorders>
            <w:shd w:val="clear" w:color="auto" w:fill="FFFFFF"/>
          </w:tcPr>
          <w:p w14:paraId="45E2224C" w14:textId="77777777" w:rsidR="005E1B7B" w:rsidRPr="00E21EE6" w:rsidRDefault="006B32C5" w:rsidP="00CB6733">
            <w:pPr>
              <w:keepNext/>
              <w:adjustRightInd w:val="0"/>
              <w:rPr>
                <w:rFonts w:eastAsia="Malgun Gothic"/>
                <w:sz w:val="20"/>
                <w:szCs w:val="20"/>
                <w:lang w:eastAsia="ko-KR"/>
              </w:rPr>
            </w:pPr>
            <w:r w:rsidRPr="00F16426">
              <w:rPr>
                <w:rFonts w:eastAsiaTheme="minorEastAsia"/>
                <w:color w:val="000000"/>
                <w:sz w:val="20"/>
                <w:szCs w:val="20"/>
                <w:lang w:eastAsia="ko-KR"/>
              </w:rPr>
              <w:t>Često</w:t>
            </w:r>
          </w:p>
        </w:tc>
        <w:tc>
          <w:tcPr>
            <w:tcW w:w="6167" w:type="dxa"/>
            <w:tcBorders>
              <w:top w:val="nil"/>
              <w:left w:val="nil"/>
              <w:bottom w:val="nil"/>
              <w:right w:val="single" w:sz="6" w:space="0" w:color="auto"/>
            </w:tcBorders>
            <w:shd w:val="clear" w:color="auto" w:fill="FFFFFF"/>
          </w:tcPr>
          <w:p w14:paraId="0F4A9A60" w14:textId="77777777" w:rsidR="005E1B7B" w:rsidRPr="00E21EE6" w:rsidRDefault="006B32C5" w:rsidP="00CB6733">
            <w:pPr>
              <w:keepNext/>
              <w:adjustRightInd w:val="0"/>
              <w:rPr>
                <w:rFonts w:eastAsia="Malgun Gothic"/>
                <w:sz w:val="20"/>
                <w:szCs w:val="20"/>
                <w:lang w:eastAsia="ko-KR"/>
              </w:rPr>
            </w:pPr>
            <w:r w:rsidRPr="00E21EE6">
              <w:rPr>
                <w:rFonts w:eastAsia="Malgun Gothic"/>
                <w:color w:val="000000"/>
                <w:sz w:val="20"/>
                <w:szCs w:val="20"/>
                <w:lang w:eastAsia="ko-KR"/>
              </w:rPr>
              <w:t>zamagljen vid, diplopija</w:t>
            </w:r>
          </w:p>
        </w:tc>
      </w:tr>
      <w:tr w:rsidR="005E1B7B" w:rsidRPr="00F16426" w14:paraId="118A080E" w14:textId="77777777" w:rsidTr="00391426">
        <w:trPr>
          <w:trHeight w:val="20"/>
        </w:trPr>
        <w:tc>
          <w:tcPr>
            <w:tcW w:w="3055" w:type="dxa"/>
            <w:tcBorders>
              <w:top w:val="nil"/>
              <w:left w:val="single" w:sz="6" w:space="0" w:color="auto"/>
              <w:bottom w:val="nil"/>
              <w:right w:val="nil"/>
            </w:tcBorders>
            <w:shd w:val="clear" w:color="auto" w:fill="FFFFFF"/>
          </w:tcPr>
          <w:p w14:paraId="73BC7EE6"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 xml:space="preserve">Manje </w:t>
            </w:r>
            <w:r w:rsidRPr="00F16426">
              <w:rPr>
                <w:rFonts w:eastAsiaTheme="minorEastAsia"/>
                <w:color w:val="000000"/>
                <w:sz w:val="20"/>
                <w:szCs w:val="20"/>
                <w:lang w:eastAsia="ko-KR"/>
              </w:rPr>
              <w:t>često</w:t>
            </w:r>
          </w:p>
        </w:tc>
        <w:tc>
          <w:tcPr>
            <w:tcW w:w="6167" w:type="dxa"/>
            <w:tcBorders>
              <w:top w:val="nil"/>
              <w:left w:val="nil"/>
              <w:bottom w:val="nil"/>
              <w:right w:val="single" w:sz="6" w:space="0" w:color="auto"/>
            </w:tcBorders>
            <w:shd w:val="clear" w:color="auto" w:fill="FFFFFF"/>
          </w:tcPr>
          <w:p w14:paraId="215D40C2"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gubitak perifernog vida, poreme</w:t>
            </w:r>
            <w:r w:rsidRPr="00F16426">
              <w:rPr>
                <w:rFonts w:eastAsiaTheme="minorEastAsia"/>
                <w:color w:val="000000"/>
                <w:sz w:val="20"/>
                <w:szCs w:val="20"/>
                <w:lang w:eastAsia="ko-KR"/>
              </w:rPr>
              <w:t>ćaj vida, oticanje oka, suženje vidnog polja, smanjena oštrina vida, bol u oku, astenopija, fotopsija, suho oko, pojačano suzenje, iritacija oka</w:t>
            </w:r>
          </w:p>
        </w:tc>
      </w:tr>
      <w:tr w:rsidR="005E1B7B" w:rsidRPr="00F16426" w14:paraId="36FABF1E" w14:textId="77777777" w:rsidTr="00391426">
        <w:trPr>
          <w:trHeight w:val="20"/>
        </w:trPr>
        <w:tc>
          <w:tcPr>
            <w:tcW w:w="3055" w:type="dxa"/>
            <w:tcBorders>
              <w:top w:val="nil"/>
              <w:left w:val="single" w:sz="6" w:space="0" w:color="auto"/>
              <w:bottom w:val="nil"/>
              <w:right w:val="nil"/>
            </w:tcBorders>
            <w:shd w:val="clear" w:color="auto" w:fill="FFFFFF"/>
          </w:tcPr>
          <w:p w14:paraId="7763AFB0"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Rijetko</w:t>
            </w:r>
          </w:p>
        </w:tc>
        <w:tc>
          <w:tcPr>
            <w:tcW w:w="6167" w:type="dxa"/>
            <w:tcBorders>
              <w:top w:val="nil"/>
              <w:left w:val="nil"/>
              <w:bottom w:val="nil"/>
              <w:right w:val="single" w:sz="6" w:space="0" w:color="auto"/>
            </w:tcBorders>
            <w:shd w:val="clear" w:color="auto" w:fill="FFFFFF"/>
          </w:tcPr>
          <w:p w14:paraId="4657F264" w14:textId="77777777" w:rsidR="005E1B7B" w:rsidRPr="00E21EE6" w:rsidRDefault="006B32C5" w:rsidP="00CB6733">
            <w:pPr>
              <w:adjustRightInd w:val="0"/>
              <w:rPr>
                <w:rFonts w:eastAsia="Malgun Gothic"/>
                <w:sz w:val="20"/>
                <w:szCs w:val="20"/>
                <w:lang w:eastAsia="ko-KR"/>
              </w:rPr>
            </w:pPr>
            <w:r w:rsidRPr="00E21EE6">
              <w:rPr>
                <w:rFonts w:eastAsia="Malgun Gothic"/>
                <w:i/>
                <w:iCs/>
                <w:color w:val="000000"/>
                <w:sz w:val="20"/>
                <w:szCs w:val="20"/>
                <w:lang w:eastAsia="ko-KR"/>
              </w:rPr>
              <w:t>gubitak vida</w:t>
            </w:r>
            <w:r w:rsidRPr="00E21EE6">
              <w:rPr>
                <w:rFonts w:eastAsia="Malgun Gothic"/>
                <w:color w:val="000000"/>
                <w:sz w:val="20"/>
                <w:szCs w:val="20"/>
                <w:lang w:eastAsia="ko-KR"/>
              </w:rPr>
              <w:t xml:space="preserve">, </w:t>
            </w:r>
            <w:r w:rsidRPr="00E21EE6">
              <w:rPr>
                <w:rFonts w:eastAsia="Malgun Gothic"/>
                <w:i/>
                <w:iCs/>
                <w:color w:val="000000"/>
                <w:sz w:val="20"/>
                <w:szCs w:val="20"/>
                <w:lang w:eastAsia="ko-KR"/>
              </w:rPr>
              <w:t xml:space="preserve">keratitis, </w:t>
            </w:r>
            <w:r w:rsidRPr="00E21EE6">
              <w:rPr>
                <w:rFonts w:eastAsia="Malgun Gothic"/>
                <w:color w:val="000000"/>
                <w:sz w:val="20"/>
                <w:szCs w:val="20"/>
                <w:lang w:eastAsia="ko-KR"/>
              </w:rPr>
              <w:t>oscilopsija, promjena percepcije dubine, midrijaza, strabizam, osje</w:t>
            </w:r>
            <w:r w:rsidRPr="00F16426">
              <w:rPr>
                <w:rFonts w:eastAsiaTheme="minorEastAsia"/>
                <w:color w:val="000000"/>
                <w:sz w:val="20"/>
                <w:szCs w:val="20"/>
                <w:lang w:eastAsia="ko-KR"/>
              </w:rPr>
              <w:t>ćaj svjetline pri gledanju</w:t>
            </w:r>
          </w:p>
        </w:tc>
      </w:tr>
      <w:tr w:rsidR="005E1B7B" w:rsidRPr="00F16426" w14:paraId="4FD0632A" w14:textId="77777777">
        <w:trPr>
          <w:trHeight w:val="20"/>
        </w:trPr>
        <w:tc>
          <w:tcPr>
            <w:tcW w:w="9222" w:type="dxa"/>
            <w:gridSpan w:val="2"/>
            <w:tcBorders>
              <w:top w:val="nil"/>
              <w:left w:val="single" w:sz="6" w:space="0" w:color="auto"/>
              <w:bottom w:val="nil"/>
              <w:right w:val="single" w:sz="6" w:space="0" w:color="auto"/>
            </w:tcBorders>
            <w:shd w:val="clear" w:color="auto" w:fill="FFFFFF"/>
          </w:tcPr>
          <w:p w14:paraId="4C82C51A" w14:textId="77777777" w:rsidR="005E1B7B" w:rsidRPr="00E21EE6" w:rsidRDefault="006B32C5" w:rsidP="00CB6733">
            <w:pPr>
              <w:adjustRightInd w:val="0"/>
              <w:rPr>
                <w:rFonts w:eastAsia="Malgun Gothic"/>
                <w:sz w:val="20"/>
                <w:szCs w:val="20"/>
                <w:lang w:eastAsia="ko-KR"/>
              </w:rPr>
            </w:pPr>
            <w:r w:rsidRPr="00E21EE6">
              <w:rPr>
                <w:rFonts w:eastAsia="Malgun Gothic"/>
                <w:b/>
                <w:bCs/>
                <w:color w:val="000000"/>
                <w:sz w:val="20"/>
                <w:szCs w:val="20"/>
                <w:lang w:eastAsia="ko-KR"/>
              </w:rPr>
              <w:t>Poreme</w:t>
            </w:r>
            <w:r w:rsidRPr="00F16426">
              <w:rPr>
                <w:rFonts w:eastAsiaTheme="minorEastAsia"/>
                <w:b/>
                <w:bCs/>
                <w:color w:val="000000"/>
                <w:sz w:val="20"/>
                <w:szCs w:val="20"/>
                <w:lang w:eastAsia="ko-KR"/>
              </w:rPr>
              <w:t>ćaji uha i labirinta</w:t>
            </w:r>
          </w:p>
        </w:tc>
      </w:tr>
      <w:tr w:rsidR="005E1B7B" w:rsidRPr="00F16426" w14:paraId="7B41C81F" w14:textId="77777777" w:rsidTr="00391426">
        <w:trPr>
          <w:trHeight w:val="20"/>
        </w:trPr>
        <w:tc>
          <w:tcPr>
            <w:tcW w:w="3055" w:type="dxa"/>
            <w:tcBorders>
              <w:top w:val="nil"/>
              <w:left w:val="single" w:sz="6" w:space="0" w:color="auto"/>
              <w:bottom w:val="nil"/>
              <w:right w:val="nil"/>
            </w:tcBorders>
            <w:shd w:val="clear" w:color="auto" w:fill="FFFFFF"/>
          </w:tcPr>
          <w:p w14:paraId="0879319B" w14:textId="77777777" w:rsidR="005E1B7B" w:rsidRPr="00E21EE6" w:rsidRDefault="006B32C5" w:rsidP="00CB6733">
            <w:pPr>
              <w:adjustRightInd w:val="0"/>
              <w:rPr>
                <w:rFonts w:eastAsia="Malgun Gothic"/>
                <w:sz w:val="20"/>
                <w:szCs w:val="20"/>
                <w:lang w:eastAsia="ko-KR"/>
              </w:rPr>
            </w:pPr>
            <w:r w:rsidRPr="00F16426">
              <w:rPr>
                <w:rFonts w:eastAsiaTheme="minorEastAsia"/>
                <w:color w:val="000000"/>
                <w:sz w:val="20"/>
                <w:szCs w:val="20"/>
                <w:lang w:eastAsia="ko-KR"/>
              </w:rPr>
              <w:t>Često</w:t>
            </w:r>
          </w:p>
        </w:tc>
        <w:tc>
          <w:tcPr>
            <w:tcW w:w="6167" w:type="dxa"/>
            <w:tcBorders>
              <w:top w:val="nil"/>
              <w:left w:val="nil"/>
              <w:bottom w:val="nil"/>
              <w:right w:val="single" w:sz="6" w:space="0" w:color="auto"/>
            </w:tcBorders>
            <w:shd w:val="clear" w:color="auto" w:fill="FFFFFF"/>
          </w:tcPr>
          <w:p w14:paraId="2C70B7A4"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vrtoglavica</w:t>
            </w:r>
          </w:p>
        </w:tc>
      </w:tr>
      <w:tr w:rsidR="005E1B7B" w:rsidRPr="00F16426" w14:paraId="42C3362B" w14:textId="77777777" w:rsidTr="00391426">
        <w:trPr>
          <w:trHeight w:val="20"/>
        </w:trPr>
        <w:tc>
          <w:tcPr>
            <w:tcW w:w="3055" w:type="dxa"/>
            <w:tcBorders>
              <w:top w:val="nil"/>
              <w:left w:val="single" w:sz="6" w:space="0" w:color="auto"/>
              <w:bottom w:val="nil"/>
              <w:right w:val="nil"/>
            </w:tcBorders>
            <w:shd w:val="clear" w:color="auto" w:fill="FFFFFF"/>
          </w:tcPr>
          <w:p w14:paraId="25A73A49"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 xml:space="preserve">Manje </w:t>
            </w:r>
            <w:r w:rsidRPr="00F16426">
              <w:rPr>
                <w:rFonts w:eastAsiaTheme="minorEastAsia"/>
                <w:color w:val="000000"/>
                <w:sz w:val="20"/>
                <w:szCs w:val="20"/>
                <w:lang w:eastAsia="ko-KR"/>
              </w:rPr>
              <w:t>često</w:t>
            </w:r>
          </w:p>
        </w:tc>
        <w:tc>
          <w:tcPr>
            <w:tcW w:w="6167" w:type="dxa"/>
            <w:tcBorders>
              <w:top w:val="nil"/>
              <w:left w:val="nil"/>
              <w:bottom w:val="nil"/>
              <w:right w:val="single" w:sz="6" w:space="0" w:color="auto"/>
            </w:tcBorders>
            <w:shd w:val="clear" w:color="auto" w:fill="FFFFFF"/>
          </w:tcPr>
          <w:p w14:paraId="1B73C116"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hiperakuzija</w:t>
            </w:r>
          </w:p>
        </w:tc>
      </w:tr>
      <w:tr w:rsidR="005E1B7B" w:rsidRPr="00F16426" w14:paraId="22EA5F98" w14:textId="77777777">
        <w:trPr>
          <w:trHeight w:val="20"/>
        </w:trPr>
        <w:tc>
          <w:tcPr>
            <w:tcW w:w="9222" w:type="dxa"/>
            <w:gridSpan w:val="2"/>
            <w:tcBorders>
              <w:top w:val="nil"/>
              <w:left w:val="single" w:sz="6" w:space="0" w:color="auto"/>
              <w:bottom w:val="nil"/>
              <w:right w:val="single" w:sz="6" w:space="0" w:color="auto"/>
            </w:tcBorders>
            <w:shd w:val="clear" w:color="auto" w:fill="FFFFFF"/>
          </w:tcPr>
          <w:p w14:paraId="5601ECE8" w14:textId="77777777" w:rsidR="005E1B7B" w:rsidRPr="00E21EE6" w:rsidRDefault="006B32C5" w:rsidP="00CB6733">
            <w:pPr>
              <w:adjustRightInd w:val="0"/>
              <w:rPr>
                <w:rFonts w:eastAsia="Malgun Gothic"/>
                <w:sz w:val="20"/>
                <w:szCs w:val="20"/>
                <w:lang w:eastAsia="ko-KR"/>
              </w:rPr>
            </w:pPr>
            <w:r w:rsidRPr="00E21EE6">
              <w:rPr>
                <w:rFonts w:eastAsia="Malgun Gothic"/>
                <w:b/>
                <w:bCs/>
                <w:color w:val="000000"/>
                <w:sz w:val="20"/>
                <w:szCs w:val="20"/>
                <w:lang w:eastAsia="ko-KR"/>
              </w:rPr>
              <w:t>Sr</w:t>
            </w:r>
            <w:r w:rsidRPr="00F16426">
              <w:rPr>
                <w:rFonts w:eastAsiaTheme="minorEastAsia"/>
                <w:b/>
                <w:bCs/>
                <w:color w:val="000000"/>
                <w:sz w:val="20"/>
                <w:szCs w:val="20"/>
                <w:lang w:eastAsia="ko-KR"/>
              </w:rPr>
              <w:t>čani poremećaji</w:t>
            </w:r>
          </w:p>
        </w:tc>
      </w:tr>
      <w:tr w:rsidR="005E1B7B" w:rsidRPr="00F16426" w14:paraId="47791502" w14:textId="77777777" w:rsidTr="00391426">
        <w:trPr>
          <w:trHeight w:val="20"/>
        </w:trPr>
        <w:tc>
          <w:tcPr>
            <w:tcW w:w="3055" w:type="dxa"/>
            <w:tcBorders>
              <w:top w:val="nil"/>
              <w:left w:val="single" w:sz="6" w:space="0" w:color="auto"/>
              <w:bottom w:val="nil"/>
              <w:right w:val="nil"/>
            </w:tcBorders>
            <w:shd w:val="clear" w:color="auto" w:fill="FFFFFF"/>
          </w:tcPr>
          <w:p w14:paraId="1461FF7F"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 xml:space="preserve">Manje </w:t>
            </w:r>
            <w:r w:rsidRPr="00F16426">
              <w:rPr>
                <w:rFonts w:eastAsiaTheme="minorEastAsia"/>
                <w:color w:val="000000"/>
                <w:sz w:val="20"/>
                <w:szCs w:val="20"/>
                <w:lang w:eastAsia="ko-KR"/>
              </w:rPr>
              <w:t>često</w:t>
            </w:r>
          </w:p>
        </w:tc>
        <w:tc>
          <w:tcPr>
            <w:tcW w:w="6167" w:type="dxa"/>
            <w:tcBorders>
              <w:top w:val="nil"/>
              <w:left w:val="nil"/>
              <w:bottom w:val="nil"/>
              <w:right w:val="single" w:sz="6" w:space="0" w:color="auto"/>
            </w:tcBorders>
            <w:shd w:val="clear" w:color="auto" w:fill="FFFFFF"/>
          </w:tcPr>
          <w:p w14:paraId="0E93643C"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 xml:space="preserve">tahikardija, atrioventrikularni blok prvog stupnja, sinusna bradikardija, </w:t>
            </w:r>
            <w:r w:rsidRPr="00E21EE6">
              <w:rPr>
                <w:rFonts w:eastAsia="Malgun Gothic"/>
                <w:i/>
                <w:iCs/>
                <w:color w:val="000000"/>
                <w:sz w:val="20"/>
                <w:szCs w:val="20"/>
                <w:lang w:eastAsia="ko-KR"/>
              </w:rPr>
              <w:t>kongestivno zatajenje srca</w:t>
            </w:r>
          </w:p>
        </w:tc>
      </w:tr>
      <w:tr w:rsidR="005E1B7B" w:rsidRPr="00F16426" w14:paraId="1CF4D08D" w14:textId="77777777" w:rsidTr="00391426">
        <w:trPr>
          <w:trHeight w:val="20"/>
        </w:trPr>
        <w:tc>
          <w:tcPr>
            <w:tcW w:w="3055" w:type="dxa"/>
            <w:tcBorders>
              <w:top w:val="nil"/>
              <w:left w:val="single" w:sz="6" w:space="0" w:color="auto"/>
              <w:bottom w:val="nil"/>
              <w:right w:val="nil"/>
            </w:tcBorders>
            <w:shd w:val="clear" w:color="auto" w:fill="FFFFFF"/>
          </w:tcPr>
          <w:p w14:paraId="0B27C4F2"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Rijetko</w:t>
            </w:r>
          </w:p>
        </w:tc>
        <w:tc>
          <w:tcPr>
            <w:tcW w:w="6167" w:type="dxa"/>
            <w:tcBorders>
              <w:top w:val="nil"/>
              <w:left w:val="nil"/>
              <w:bottom w:val="nil"/>
              <w:right w:val="single" w:sz="6" w:space="0" w:color="auto"/>
            </w:tcBorders>
            <w:shd w:val="clear" w:color="auto" w:fill="FFFFFF"/>
          </w:tcPr>
          <w:p w14:paraId="0FBB3BE1" w14:textId="77777777" w:rsidR="005E1B7B" w:rsidRPr="00E21EE6" w:rsidRDefault="006B32C5" w:rsidP="00CB6733">
            <w:pPr>
              <w:adjustRightInd w:val="0"/>
              <w:rPr>
                <w:rFonts w:eastAsia="Malgun Gothic"/>
                <w:sz w:val="20"/>
                <w:szCs w:val="20"/>
                <w:lang w:eastAsia="ko-KR"/>
              </w:rPr>
            </w:pPr>
            <w:r w:rsidRPr="00E21EE6">
              <w:rPr>
                <w:rFonts w:eastAsia="Malgun Gothic"/>
                <w:i/>
                <w:iCs/>
                <w:color w:val="000000"/>
                <w:sz w:val="20"/>
                <w:szCs w:val="20"/>
                <w:lang w:eastAsia="ko-KR"/>
              </w:rPr>
              <w:t xml:space="preserve">produljenje QT-intervala, </w:t>
            </w:r>
            <w:r w:rsidRPr="00E21EE6">
              <w:rPr>
                <w:rFonts w:eastAsia="Malgun Gothic"/>
                <w:color w:val="000000"/>
                <w:sz w:val="20"/>
                <w:szCs w:val="20"/>
                <w:lang w:eastAsia="ko-KR"/>
              </w:rPr>
              <w:t>sinusna tahikardija, sinusna aritmija</w:t>
            </w:r>
          </w:p>
        </w:tc>
      </w:tr>
      <w:tr w:rsidR="005E1B7B" w:rsidRPr="00F16426" w14:paraId="27BC212A" w14:textId="77777777">
        <w:trPr>
          <w:trHeight w:val="20"/>
        </w:trPr>
        <w:tc>
          <w:tcPr>
            <w:tcW w:w="9222" w:type="dxa"/>
            <w:gridSpan w:val="2"/>
            <w:tcBorders>
              <w:top w:val="nil"/>
              <w:left w:val="single" w:sz="6" w:space="0" w:color="auto"/>
              <w:bottom w:val="nil"/>
              <w:right w:val="single" w:sz="6" w:space="0" w:color="auto"/>
            </w:tcBorders>
            <w:shd w:val="clear" w:color="auto" w:fill="FFFFFF"/>
          </w:tcPr>
          <w:p w14:paraId="76F17255" w14:textId="77777777" w:rsidR="005E1B7B" w:rsidRPr="00E21EE6" w:rsidRDefault="006B32C5" w:rsidP="00CB6733">
            <w:pPr>
              <w:adjustRightInd w:val="0"/>
              <w:rPr>
                <w:rFonts w:eastAsia="Malgun Gothic"/>
                <w:sz w:val="20"/>
                <w:szCs w:val="20"/>
                <w:lang w:eastAsia="ko-KR"/>
              </w:rPr>
            </w:pPr>
            <w:r w:rsidRPr="00E21EE6">
              <w:rPr>
                <w:rFonts w:eastAsia="Malgun Gothic"/>
                <w:b/>
                <w:bCs/>
                <w:color w:val="000000"/>
                <w:sz w:val="20"/>
                <w:szCs w:val="20"/>
                <w:lang w:eastAsia="ko-KR"/>
              </w:rPr>
              <w:t>Krvo</w:t>
            </w:r>
            <w:r w:rsidRPr="00F16426">
              <w:rPr>
                <w:rFonts w:eastAsiaTheme="minorEastAsia"/>
                <w:b/>
                <w:bCs/>
                <w:color w:val="000000"/>
                <w:sz w:val="20"/>
                <w:szCs w:val="20"/>
                <w:lang w:eastAsia="ko-KR"/>
              </w:rPr>
              <w:t>žilni poremećaji</w:t>
            </w:r>
          </w:p>
        </w:tc>
      </w:tr>
      <w:tr w:rsidR="005E1B7B" w:rsidRPr="00F16426" w14:paraId="4924A724" w14:textId="77777777" w:rsidTr="00391426">
        <w:trPr>
          <w:trHeight w:val="20"/>
        </w:trPr>
        <w:tc>
          <w:tcPr>
            <w:tcW w:w="3055" w:type="dxa"/>
            <w:tcBorders>
              <w:top w:val="nil"/>
              <w:left w:val="single" w:sz="6" w:space="0" w:color="auto"/>
              <w:bottom w:val="nil"/>
              <w:right w:val="nil"/>
            </w:tcBorders>
            <w:shd w:val="clear" w:color="auto" w:fill="FFFFFF"/>
          </w:tcPr>
          <w:p w14:paraId="77510C84"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 xml:space="preserve">Manje </w:t>
            </w:r>
            <w:r w:rsidRPr="00F16426">
              <w:rPr>
                <w:rFonts w:eastAsiaTheme="minorEastAsia"/>
                <w:color w:val="000000"/>
                <w:sz w:val="20"/>
                <w:szCs w:val="20"/>
                <w:lang w:eastAsia="ko-KR"/>
              </w:rPr>
              <w:t>često</w:t>
            </w:r>
          </w:p>
        </w:tc>
        <w:tc>
          <w:tcPr>
            <w:tcW w:w="6167" w:type="dxa"/>
            <w:tcBorders>
              <w:top w:val="nil"/>
              <w:left w:val="nil"/>
              <w:bottom w:val="nil"/>
              <w:right w:val="single" w:sz="6" w:space="0" w:color="auto"/>
            </w:tcBorders>
            <w:shd w:val="clear" w:color="auto" w:fill="FFFFFF"/>
          </w:tcPr>
          <w:p w14:paraId="7B5A0FFF"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hipotenzija, hipertenzija, navale vru</w:t>
            </w:r>
            <w:r w:rsidRPr="00F16426">
              <w:rPr>
                <w:rFonts w:eastAsiaTheme="minorEastAsia"/>
                <w:color w:val="000000"/>
                <w:sz w:val="20"/>
                <w:szCs w:val="20"/>
                <w:lang w:eastAsia="ko-KR"/>
              </w:rPr>
              <w:t>ćine, navale crvenila, hladnoća perifernih dijelova tijela</w:t>
            </w:r>
          </w:p>
        </w:tc>
      </w:tr>
      <w:tr w:rsidR="005E1B7B" w:rsidRPr="00F16426" w14:paraId="3D869D7D" w14:textId="77777777">
        <w:trPr>
          <w:trHeight w:val="20"/>
        </w:trPr>
        <w:tc>
          <w:tcPr>
            <w:tcW w:w="9222" w:type="dxa"/>
            <w:gridSpan w:val="2"/>
            <w:tcBorders>
              <w:top w:val="nil"/>
              <w:left w:val="single" w:sz="6" w:space="0" w:color="auto"/>
              <w:bottom w:val="nil"/>
              <w:right w:val="single" w:sz="6" w:space="0" w:color="auto"/>
            </w:tcBorders>
            <w:shd w:val="clear" w:color="auto" w:fill="FFFFFF"/>
          </w:tcPr>
          <w:p w14:paraId="1E2CF383" w14:textId="77777777" w:rsidR="005E1B7B" w:rsidRPr="00E21EE6" w:rsidRDefault="006B32C5" w:rsidP="00CB6733">
            <w:pPr>
              <w:adjustRightInd w:val="0"/>
              <w:rPr>
                <w:rFonts w:eastAsia="Malgun Gothic"/>
                <w:sz w:val="20"/>
                <w:szCs w:val="20"/>
                <w:lang w:eastAsia="ko-KR"/>
              </w:rPr>
            </w:pPr>
            <w:r w:rsidRPr="00E21EE6">
              <w:rPr>
                <w:rFonts w:eastAsia="Malgun Gothic"/>
                <w:b/>
                <w:bCs/>
                <w:color w:val="000000"/>
                <w:sz w:val="20"/>
                <w:szCs w:val="20"/>
                <w:lang w:eastAsia="ko-KR"/>
              </w:rPr>
              <w:t>Poreme</w:t>
            </w:r>
            <w:r w:rsidRPr="00F16426">
              <w:rPr>
                <w:rFonts w:eastAsiaTheme="minorEastAsia"/>
                <w:b/>
                <w:bCs/>
                <w:color w:val="000000"/>
                <w:sz w:val="20"/>
                <w:szCs w:val="20"/>
                <w:lang w:eastAsia="ko-KR"/>
              </w:rPr>
              <w:t>ćaji dišnog sustava, prsišta i sredoprsja</w:t>
            </w:r>
          </w:p>
        </w:tc>
      </w:tr>
      <w:tr w:rsidR="005E1B7B" w:rsidRPr="00F16426" w14:paraId="606883C8" w14:textId="77777777" w:rsidTr="00391426">
        <w:trPr>
          <w:trHeight w:val="20"/>
        </w:trPr>
        <w:tc>
          <w:tcPr>
            <w:tcW w:w="3055" w:type="dxa"/>
            <w:tcBorders>
              <w:top w:val="nil"/>
              <w:left w:val="single" w:sz="6" w:space="0" w:color="auto"/>
              <w:bottom w:val="nil"/>
              <w:right w:val="nil"/>
            </w:tcBorders>
            <w:shd w:val="clear" w:color="auto" w:fill="FFFFFF"/>
          </w:tcPr>
          <w:p w14:paraId="7054A763"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 xml:space="preserve">Manje </w:t>
            </w:r>
            <w:r w:rsidRPr="00F16426">
              <w:rPr>
                <w:rFonts w:eastAsiaTheme="minorEastAsia"/>
                <w:color w:val="000000"/>
                <w:sz w:val="20"/>
                <w:szCs w:val="20"/>
                <w:lang w:eastAsia="ko-KR"/>
              </w:rPr>
              <w:t>često</w:t>
            </w:r>
          </w:p>
        </w:tc>
        <w:tc>
          <w:tcPr>
            <w:tcW w:w="6167" w:type="dxa"/>
            <w:tcBorders>
              <w:top w:val="nil"/>
              <w:left w:val="nil"/>
              <w:bottom w:val="nil"/>
              <w:right w:val="single" w:sz="6" w:space="0" w:color="auto"/>
            </w:tcBorders>
            <w:shd w:val="clear" w:color="auto" w:fill="FFFFFF"/>
          </w:tcPr>
          <w:p w14:paraId="7AA67F24"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dispneja, epistaksa, ka</w:t>
            </w:r>
            <w:r w:rsidRPr="00F16426">
              <w:rPr>
                <w:rFonts w:eastAsiaTheme="minorEastAsia"/>
                <w:color w:val="000000"/>
                <w:sz w:val="20"/>
                <w:szCs w:val="20"/>
                <w:lang w:eastAsia="ko-KR"/>
              </w:rPr>
              <w:t>šalj, kongestija nosa, rinitis, hrkanje, suhoća nosa</w:t>
            </w:r>
          </w:p>
        </w:tc>
      </w:tr>
      <w:tr w:rsidR="005E1B7B" w:rsidRPr="00F16426" w14:paraId="3E6BC2BB" w14:textId="77777777" w:rsidTr="00391426">
        <w:trPr>
          <w:trHeight w:val="20"/>
        </w:trPr>
        <w:tc>
          <w:tcPr>
            <w:tcW w:w="3055" w:type="dxa"/>
            <w:tcBorders>
              <w:top w:val="nil"/>
              <w:left w:val="single" w:sz="6" w:space="0" w:color="auto"/>
              <w:bottom w:val="nil"/>
              <w:right w:val="nil"/>
            </w:tcBorders>
            <w:shd w:val="clear" w:color="auto" w:fill="FFFFFF"/>
          </w:tcPr>
          <w:p w14:paraId="24948BAA"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Rijetko</w:t>
            </w:r>
          </w:p>
        </w:tc>
        <w:tc>
          <w:tcPr>
            <w:tcW w:w="6167" w:type="dxa"/>
            <w:tcBorders>
              <w:top w:val="nil"/>
              <w:left w:val="nil"/>
              <w:bottom w:val="nil"/>
              <w:right w:val="single" w:sz="6" w:space="0" w:color="auto"/>
            </w:tcBorders>
            <w:shd w:val="clear" w:color="auto" w:fill="FFFFFF"/>
          </w:tcPr>
          <w:p w14:paraId="71BEC3D5" w14:textId="77777777" w:rsidR="005E1B7B" w:rsidRPr="00E21EE6" w:rsidRDefault="006B32C5" w:rsidP="00CB6733">
            <w:pPr>
              <w:adjustRightInd w:val="0"/>
              <w:rPr>
                <w:rFonts w:eastAsia="Malgun Gothic"/>
                <w:sz w:val="20"/>
                <w:szCs w:val="20"/>
                <w:lang w:eastAsia="ko-KR"/>
              </w:rPr>
            </w:pPr>
            <w:r w:rsidRPr="00E21EE6">
              <w:rPr>
                <w:rFonts w:eastAsia="Malgun Gothic"/>
                <w:i/>
                <w:iCs/>
                <w:color w:val="000000"/>
                <w:sz w:val="20"/>
                <w:szCs w:val="20"/>
                <w:lang w:eastAsia="ko-KR"/>
              </w:rPr>
              <w:t>edem plu</w:t>
            </w:r>
            <w:r w:rsidRPr="00F16426">
              <w:rPr>
                <w:rFonts w:eastAsiaTheme="minorEastAsia"/>
                <w:i/>
                <w:iCs/>
                <w:color w:val="000000"/>
                <w:sz w:val="20"/>
                <w:szCs w:val="20"/>
                <w:lang w:eastAsia="ko-KR"/>
              </w:rPr>
              <w:t>ća</w:t>
            </w:r>
            <w:r w:rsidRPr="00F16426">
              <w:rPr>
                <w:rFonts w:eastAsiaTheme="minorEastAsia"/>
                <w:color w:val="000000"/>
                <w:sz w:val="20"/>
                <w:szCs w:val="20"/>
                <w:lang w:eastAsia="ko-KR"/>
              </w:rPr>
              <w:t>, stezanje u grlu</w:t>
            </w:r>
          </w:p>
        </w:tc>
      </w:tr>
      <w:tr w:rsidR="005E1B7B" w:rsidRPr="00F16426" w14:paraId="0FFA7ACF" w14:textId="77777777" w:rsidTr="00391426">
        <w:trPr>
          <w:trHeight w:val="20"/>
        </w:trPr>
        <w:tc>
          <w:tcPr>
            <w:tcW w:w="3055" w:type="dxa"/>
            <w:tcBorders>
              <w:top w:val="nil"/>
              <w:left w:val="single" w:sz="6" w:space="0" w:color="auto"/>
              <w:bottom w:val="nil"/>
              <w:right w:val="nil"/>
            </w:tcBorders>
            <w:shd w:val="clear" w:color="auto" w:fill="FFFFFF"/>
          </w:tcPr>
          <w:p w14:paraId="471A5F9E"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Nepoznato</w:t>
            </w:r>
          </w:p>
        </w:tc>
        <w:tc>
          <w:tcPr>
            <w:tcW w:w="6167" w:type="dxa"/>
            <w:tcBorders>
              <w:top w:val="nil"/>
              <w:left w:val="nil"/>
              <w:bottom w:val="nil"/>
              <w:right w:val="single" w:sz="6" w:space="0" w:color="auto"/>
            </w:tcBorders>
            <w:shd w:val="clear" w:color="auto" w:fill="FFFFFF"/>
          </w:tcPr>
          <w:p w14:paraId="59D30883"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respiratorna depresija</w:t>
            </w:r>
          </w:p>
        </w:tc>
      </w:tr>
      <w:tr w:rsidR="005E1B7B" w:rsidRPr="00F16426" w14:paraId="77B7E220" w14:textId="77777777">
        <w:trPr>
          <w:trHeight w:val="20"/>
        </w:trPr>
        <w:tc>
          <w:tcPr>
            <w:tcW w:w="9222" w:type="dxa"/>
            <w:gridSpan w:val="2"/>
            <w:tcBorders>
              <w:top w:val="nil"/>
              <w:left w:val="single" w:sz="6" w:space="0" w:color="auto"/>
              <w:bottom w:val="nil"/>
              <w:right w:val="single" w:sz="6" w:space="0" w:color="auto"/>
            </w:tcBorders>
            <w:shd w:val="clear" w:color="auto" w:fill="FFFFFF"/>
          </w:tcPr>
          <w:p w14:paraId="17461C49" w14:textId="77777777" w:rsidR="005E1B7B" w:rsidRPr="00E21EE6" w:rsidRDefault="006B32C5" w:rsidP="00CB6733">
            <w:pPr>
              <w:adjustRightInd w:val="0"/>
              <w:rPr>
                <w:rFonts w:eastAsia="Malgun Gothic"/>
                <w:sz w:val="20"/>
                <w:szCs w:val="20"/>
                <w:lang w:eastAsia="ko-KR"/>
              </w:rPr>
            </w:pPr>
            <w:r w:rsidRPr="00E21EE6">
              <w:rPr>
                <w:rFonts w:eastAsia="Malgun Gothic"/>
                <w:b/>
                <w:bCs/>
                <w:color w:val="000000"/>
                <w:sz w:val="20"/>
                <w:szCs w:val="20"/>
                <w:lang w:eastAsia="ko-KR"/>
              </w:rPr>
              <w:t>Poreme</w:t>
            </w:r>
            <w:r w:rsidRPr="00F16426">
              <w:rPr>
                <w:rFonts w:eastAsiaTheme="minorEastAsia"/>
                <w:b/>
                <w:bCs/>
                <w:color w:val="000000"/>
                <w:sz w:val="20"/>
                <w:szCs w:val="20"/>
                <w:lang w:eastAsia="ko-KR"/>
              </w:rPr>
              <w:t>ćaji probavnog sustava</w:t>
            </w:r>
          </w:p>
        </w:tc>
      </w:tr>
      <w:tr w:rsidR="005E1B7B" w:rsidRPr="00F16426" w14:paraId="489454A6" w14:textId="77777777" w:rsidTr="00391426">
        <w:trPr>
          <w:trHeight w:val="20"/>
        </w:trPr>
        <w:tc>
          <w:tcPr>
            <w:tcW w:w="3055" w:type="dxa"/>
            <w:tcBorders>
              <w:top w:val="nil"/>
              <w:left w:val="single" w:sz="6" w:space="0" w:color="auto"/>
              <w:bottom w:val="nil"/>
              <w:right w:val="nil"/>
            </w:tcBorders>
            <w:shd w:val="clear" w:color="auto" w:fill="FFFFFF"/>
          </w:tcPr>
          <w:p w14:paraId="646ADC03" w14:textId="77777777" w:rsidR="005E1B7B" w:rsidRPr="00E21EE6" w:rsidRDefault="006B32C5" w:rsidP="00CB6733">
            <w:pPr>
              <w:adjustRightInd w:val="0"/>
              <w:rPr>
                <w:rFonts w:eastAsia="Malgun Gothic"/>
                <w:sz w:val="20"/>
                <w:szCs w:val="20"/>
                <w:lang w:eastAsia="ko-KR"/>
              </w:rPr>
            </w:pPr>
            <w:r w:rsidRPr="00F16426">
              <w:rPr>
                <w:rFonts w:eastAsiaTheme="minorEastAsia"/>
                <w:color w:val="000000"/>
                <w:sz w:val="20"/>
                <w:szCs w:val="20"/>
                <w:lang w:eastAsia="ko-KR"/>
              </w:rPr>
              <w:t>Često</w:t>
            </w:r>
          </w:p>
        </w:tc>
        <w:tc>
          <w:tcPr>
            <w:tcW w:w="6167" w:type="dxa"/>
            <w:tcBorders>
              <w:top w:val="nil"/>
              <w:left w:val="nil"/>
              <w:bottom w:val="nil"/>
              <w:right w:val="single" w:sz="6" w:space="0" w:color="auto"/>
            </w:tcBorders>
            <w:shd w:val="clear" w:color="auto" w:fill="FFFFFF"/>
          </w:tcPr>
          <w:p w14:paraId="728738A0"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povra</w:t>
            </w:r>
            <w:r w:rsidRPr="00F16426">
              <w:rPr>
                <w:rFonts w:eastAsiaTheme="minorEastAsia"/>
                <w:color w:val="000000"/>
                <w:sz w:val="20"/>
                <w:szCs w:val="20"/>
                <w:lang w:eastAsia="ko-KR"/>
              </w:rPr>
              <w:t xml:space="preserve">ćanje, </w:t>
            </w:r>
            <w:r w:rsidRPr="00F16426">
              <w:rPr>
                <w:rFonts w:eastAsiaTheme="minorEastAsia"/>
                <w:i/>
                <w:iCs/>
                <w:color w:val="000000"/>
                <w:sz w:val="20"/>
                <w:szCs w:val="20"/>
                <w:lang w:eastAsia="ko-KR"/>
              </w:rPr>
              <w:t>mučnina</w:t>
            </w:r>
            <w:r w:rsidRPr="00F16426">
              <w:rPr>
                <w:rFonts w:eastAsiaTheme="minorEastAsia"/>
                <w:color w:val="000000"/>
                <w:sz w:val="20"/>
                <w:szCs w:val="20"/>
                <w:lang w:eastAsia="ko-KR"/>
              </w:rPr>
              <w:t xml:space="preserve">, konstipacija, </w:t>
            </w:r>
            <w:r w:rsidRPr="00F16426">
              <w:rPr>
                <w:rFonts w:eastAsiaTheme="minorEastAsia"/>
                <w:i/>
                <w:iCs/>
                <w:color w:val="000000"/>
                <w:sz w:val="20"/>
                <w:szCs w:val="20"/>
                <w:lang w:eastAsia="ko-KR"/>
              </w:rPr>
              <w:t>proljev</w:t>
            </w:r>
            <w:r w:rsidRPr="00F16426">
              <w:rPr>
                <w:rFonts w:eastAsiaTheme="minorEastAsia"/>
                <w:color w:val="000000"/>
                <w:sz w:val="20"/>
                <w:szCs w:val="20"/>
                <w:lang w:eastAsia="ko-KR"/>
              </w:rPr>
              <w:t>, flatulencija, distenzija abdomena, suha usta</w:t>
            </w:r>
          </w:p>
        </w:tc>
      </w:tr>
      <w:tr w:rsidR="005E1B7B" w:rsidRPr="00F16426" w14:paraId="2F6B0176" w14:textId="77777777" w:rsidTr="00391426">
        <w:trPr>
          <w:trHeight w:val="20"/>
        </w:trPr>
        <w:tc>
          <w:tcPr>
            <w:tcW w:w="3055" w:type="dxa"/>
            <w:tcBorders>
              <w:top w:val="nil"/>
              <w:left w:val="single" w:sz="6" w:space="0" w:color="auto"/>
              <w:bottom w:val="nil"/>
              <w:right w:val="nil"/>
            </w:tcBorders>
            <w:shd w:val="clear" w:color="auto" w:fill="FFFFFF"/>
          </w:tcPr>
          <w:p w14:paraId="7D804E53"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 xml:space="preserve">Manje </w:t>
            </w:r>
            <w:r w:rsidRPr="00F16426">
              <w:rPr>
                <w:rFonts w:eastAsiaTheme="minorEastAsia"/>
                <w:color w:val="000000"/>
                <w:sz w:val="20"/>
                <w:szCs w:val="20"/>
                <w:lang w:eastAsia="ko-KR"/>
              </w:rPr>
              <w:t>često</w:t>
            </w:r>
          </w:p>
        </w:tc>
        <w:tc>
          <w:tcPr>
            <w:tcW w:w="6167" w:type="dxa"/>
            <w:tcBorders>
              <w:top w:val="nil"/>
              <w:left w:val="nil"/>
              <w:bottom w:val="nil"/>
              <w:right w:val="single" w:sz="6" w:space="0" w:color="auto"/>
            </w:tcBorders>
            <w:shd w:val="clear" w:color="auto" w:fill="FFFFFF"/>
          </w:tcPr>
          <w:p w14:paraId="3E49C72E"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gastroezofagealna refluksna bolest, hipersekrecija sline, oralna hipoestezija</w:t>
            </w:r>
          </w:p>
        </w:tc>
      </w:tr>
      <w:tr w:rsidR="005E1B7B" w:rsidRPr="00F16426" w14:paraId="79BFBD74" w14:textId="77777777" w:rsidTr="00391426">
        <w:trPr>
          <w:trHeight w:val="20"/>
        </w:trPr>
        <w:tc>
          <w:tcPr>
            <w:tcW w:w="3055" w:type="dxa"/>
            <w:tcBorders>
              <w:top w:val="nil"/>
              <w:left w:val="single" w:sz="6" w:space="0" w:color="auto"/>
              <w:bottom w:val="nil"/>
              <w:right w:val="nil"/>
            </w:tcBorders>
            <w:shd w:val="clear" w:color="auto" w:fill="FFFFFF"/>
          </w:tcPr>
          <w:p w14:paraId="3723C5DD"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Rijetko</w:t>
            </w:r>
          </w:p>
        </w:tc>
        <w:tc>
          <w:tcPr>
            <w:tcW w:w="6167" w:type="dxa"/>
            <w:tcBorders>
              <w:top w:val="nil"/>
              <w:left w:val="nil"/>
              <w:bottom w:val="nil"/>
              <w:right w:val="single" w:sz="6" w:space="0" w:color="auto"/>
            </w:tcBorders>
            <w:shd w:val="clear" w:color="auto" w:fill="FFFFFF"/>
          </w:tcPr>
          <w:p w14:paraId="726A7963"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 xml:space="preserve">ascites, pankreatitis, </w:t>
            </w:r>
            <w:r w:rsidRPr="00E21EE6">
              <w:rPr>
                <w:rFonts w:eastAsia="Malgun Gothic"/>
                <w:i/>
                <w:iCs/>
                <w:color w:val="000000"/>
                <w:sz w:val="20"/>
                <w:szCs w:val="20"/>
                <w:lang w:eastAsia="ko-KR"/>
              </w:rPr>
              <w:t>ote</w:t>
            </w:r>
            <w:r w:rsidRPr="00F16426">
              <w:rPr>
                <w:rFonts w:eastAsiaTheme="minorEastAsia"/>
                <w:i/>
                <w:iCs/>
                <w:color w:val="000000"/>
                <w:sz w:val="20"/>
                <w:szCs w:val="20"/>
                <w:lang w:eastAsia="ko-KR"/>
              </w:rPr>
              <w:t xml:space="preserve">čen jezik, </w:t>
            </w:r>
            <w:r w:rsidRPr="00F16426">
              <w:rPr>
                <w:rFonts w:eastAsiaTheme="minorEastAsia"/>
                <w:color w:val="000000"/>
                <w:sz w:val="20"/>
                <w:szCs w:val="20"/>
                <w:lang w:eastAsia="ko-KR"/>
              </w:rPr>
              <w:t>disfagija</w:t>
            </w:r>
          </w:p>
        </w:tc>
      </w:tr>
      <w:tr w:rsidR="005E1B7B" w:rsidRPr="00F16426" w14:paraId="1E291EB9" w14:textId="77777777">
        <w:trPr>
          <w:trHeight w:val="20"/>
        </w:trPr>
        <w:tc>
          <w:tcPr>
            <w:tcW w:w="9222" w:type="dxa"/>
            <w:gridSpan w:val="2"/>
            <w:tcBorders>
              <w:top w:val="nil"/>
              <w:left w:val="single" w:sz="6" w:space="0" w:color="auto"/>
              <w:bottom w:val="nil"/>
              <w:right w:val="single" w:sz="6" w:space="0" w:color="auto"/>
            </w:tcBorders>
            <w:shd w:val="clear" w:color="auto" w:fill="FFFFFF"/>
          </w:tcPr>
          <w:p w14:paraId="4BD3F9F6" w14:textId="77777777" w:rsidR="005E1B7B" w:rsidRPr="00E21EE6" w:rsidRDefault="006B32C5" w:rsidP="00CB6733">
            <w:pPr>
              <w:adjustRightInd w:val="0"/>
              <w:rPr>
                <w:rFonts w:eastAsia="Malgun Gothic"/>
                <w:sz w:val="20"/>
                <w:szCs w:val="20"/>
                <w:lang w:eastAsia="ko-KR"/>
              </w:rPr>
            </w:pPr>
            <w:r w:rsidRPr="00E21EE6">
              <w:rPr>
                <w:rFonts w:eastAsia="Malgun Gothic"/>
                <w:b/>
                <w:bCs/>
                <w:color w:val="000000"/>
                <w:sz w:val="20"/>
                <w:szCs w:val="20"/>
                <w:lang w:eastAsia="ko-KR"/>
              </w:rPr>
              <w:t>Poreme</w:t>
            </w:r>
            <w:r w:rsidRPr="00F16426">
              <w:rPr>
                <w:rFonts w:eastAsiaTheme="minorEastAsia"/>
                <w:b/>
                <w:bCs/>
                <w:color w:val="000000"/>
                <w:sz w:val="20"/>
                <w:szCs w:val="20"/>
                <w:lang w:eastAsia="ko-KR"/>
              </w:rPr>
              <w:t>ćaji jetre i žuči</w:t>
            </w:r>
          </w:p>
        </w:tc>
      </w:tr>
      <w:tr w:rsidR="005E1B7B" w:rsidRPr="00F16426" w14:paraId="318B1C23" w14:textId="77777777" w:rsidTr="00391426">
        <w:trPr>
          <w:trHeight w:val="20"/>
        </w:trPr>
        <w:tc>
          <w:tcPr>
            <w:tcW w:w="3055" w:type="dxa"/>
            <w:tcBorders>
              <w:top w:val="nil"/>
              <w:left w:val="single" w:sz="6" w:space="0" w:color="auto"/>
              <w:bottom w:val="nil"/>
              <w:right w:val="nil"/>
            </w:tcBorders>
            <w:shd w:val="clear" w:color="auto" w:fill="FFFFFF"/>
          </w:tcPr>
          <w:p w14:paraId="2A8C5635"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 xml:space="preserve">Manje </w:t>
            </w:r>
            <w:r w:rsidRPr="00F16426">
              <w:rPr>
                <w:rFonts w:eastAsiaTheme="minorEastAsia"/>
                <w:color w:val="000000"/>
                <w:sz w:val="20"/>
                <w:szCs w:val="20"/>
                <w:lang w:eastAsia="ko-KR"/>
              </w:rPr>
              <w:t>često</w:t>
            </w:r>
          </w:p>
        </w:tc>
        <w:tc>
          <w:tcPr>
            <w:tcW w:w="6167" w:type="dxa"/>
            <w:tcBorders>
              <w:top w:val="nil"/>
              <w:left w:val="nil"/>
              <w:bottom w:val="nil"/>
              <w:right w:val="single" w:sz="6" w:space="0" w:color="auto"/>
            </w:tcBorders>
            <w:shd w:val="clear" w:color="auto" w:fill="FFFFFF"/>
          </w:tcPr>
          <w:p w14:paraId="64D3EF2A"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povi</w:t>
            </w:r>
            <w:r w:rsidRPr="00F16426">
              <w:rPr>
                <w:rFonts w:eastAsiaTheme="minorEastAsia"/>
                <w:color w:val="000000"/>
                <w:sz w:val="20"/>
                <w:szCs w:val="20"/>
                <w:lang w:eastAsia="ko-KR"/>
              </w:rPr>
              <w:t>šene vrijednosti jetrenih enzima*</w:t>
            </w:r>
          </w:p>
        </w:tc>
      </w:tr>
      <w:tr w:rsidR="005E1B7B" w:rsidRPr="00F16426" w14:paraId="3AB54D9F" w14:textId="77777777" w:rsidTr="00391426">
        <w:trPr>
          <w:trHeight w:val="20"/>
        </w:trPr>
        <w:tc>
          <w:tcPr>
            <w:tcW w:w="3055" w:type="dxa"/>
            <w:tcBorders>
              <w:top w:val="nil"/>
              <w:left w:val="single" w:sz="6" w:space="0" w:color="auto"/>
              <w:right w:val="nil"/>
            </w:tcBorders>
            <w:shd w:val="clear" w:color="auto" w:fill="FFFFFF"/>
          </w:tcPr>
          <w:p w14:paraId="40C34A8C"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Rijetko</w:t>
            </w:r>
          </w:p>
        </w:tc>
        <w:tc>
          <w:tcPr>
            <w:tcW w:w="6167" w:type="dxa"/>
            <w:tcBorders>
              <w:top w:val="nil"/>
              <w:left w:val="nil"/>
              <w:right w:val="single" w:sz="6" w:space="0" w:color="auto"/>
            </w:tcBorders>
            <w:shd w:val="clear" w:color="auto" w:fill="FFFFFF"/>
          </w:tcPr>
          <w:p w14:paraId="1F0FC2EA" w14:textId="77777777" w:rsidR="005E1B7B" w:rsidRPr="00E21EE6" w:rsidRDefault="006B32C5" w:rsidP="00CB6733">
            <w:pPr>
              <w:adjustRightInd w:val="0"/>
              <w:rPr>
                <w:rFonts w:eastAsia="Malgun Gothic"/>
                <w:sz w:val="20"/>
                <w:szCs w:val="20"/>
                <w:lang w:eastAsia="ko-KR"/>
              </w:rPr>
            </w:pPr>
            <w:r w:rsidRPr="00F16426">
              <w:rPr>
                <w:rFonts w:eastAsiaTheme="minorEastAsia"/>
                <w:color w:val="000000"/>
                <w:sz w:val="20"/>
                <w:szCs w:val="20"/>
                <w:lang w:eastAsia="ko-KR"/>
              </w:rPr>
              <w:t>žutica</w:t>
            </w:r>
          </w:p>
        </w:tc>
      </w:tr>
      <w:tr w:rsidR="005E1B7B" w:rsidRPr="00F16426" w14:paraId="7EF39CFA" w14:textId="77777777" w:rsidTr="00391426">
        <w:trPr>
          <w:trHeight w:val="20"/>
        </w:trPr>
        <w:tc>
          <w:tcPr>
            <w:tcW w:w="3055" w:type="dxa"/>
            <w:tcBorders>
              <w:top w:val="nil"/>
              <w:left w:val="single" w:sz="6" w:space="0" w:color="auto"/>
              <w:right w:val="nil"/>
            </w:tcBorders>
            <w:shd w:val="clear" w:color="auto" w:fill="FFFFFF"/>
          </w:tcPr>
          <w:p w14:paraId="586F9298"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Vrlo rijetko</w:t>
            </w:r>
          </w:p>
        </w:tc>
        <w:tc>
          <w:tcPr>
            <w:tcW w:w="6167" w:type="dxa"/>
            <w:tcBorders>
              <w:top w:val="nil"/>
              <w:left w:val="nil"/>
              <w:right w:val="single" w:sz="6" w:space="0" w:color="auto"/>
            </w:tcBorders>
            <w:shd w:val="clear" w:color="auto" w:fill="FFFFFF"/>
          </w:tcPr>
          <w:p w14:paraId="4B57B626"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zatajenje jetre, hepatitis</w:t>
            </w:r>
          </w:p>
        </w:tc>
      </w:tr>
      <w:tr w:rsidR="005E1B7B" w:rsidRPr="00F16426" w14:paraId="6602A8FA" w14:textId="77777777" w:rsidTr="00CD0B4F">
        <w:trPr>
          <w:trHeight w:val="20"/>
        </w:trPr>
        <w:tc>
          <w:tcPr>
            <w:tcW w:w="9222" w:type="dxa"/>
            <w:gridSpan w:val="2"/>
            <w:tcBorders>
              <w:left w:val="single" w:sz="6" w:space="0" w:color="auto"/>
              <w:bottom w:val="nil"/>
              <w:right w:val="single" w:sz="6" w:space="0" w:color="auto"/>
            </w:tcBorders>
            <w:shd w:val="clear" w:color="auto" w:fill="FFFFFF"/>
          </w:tcPr>
          <w:p w14:paraId="62DA2678" w14:textId="77777777" w:rsidR="005E1B7B" w:rsidRPr="00E21EE6" w:rsidRDefault="006B32C5" w:rsidP="00CB6733">
            <w:pPr>
              <w:keepNext/>
              <w:adjustRightInd w:val="0"/>
              <w:rPr>
                <w:rFonts w:eastAsia="Malgun Gothic"/>
                <w:sz w:val="20"/>
                <w:szCs w:val="20"/>
                <w:lang w:eastAsia="ko-KR"/>
              </w:rPr>
            </w:pPr>
            <w:r w:rsidRPr="00E21EE6">
              <w:rPr>
                <w:rFonts w:eastAsia="Malgun Gothic"/>
                <w:b/>
                <w:bCs/>
                <w:color w:val="000000"/>
                <w:sz w:val="20"/>
                <w:szCs w:val="20"/>
                <w:lang w:eastAsia="ko-KR"/>
              </w:rPr>
              <w:t>Poreme</w:t>
            </w:r>
            <w:r w:rsidRPr="00F16426">
              <w:rPr>
                <w:rFonts w:eastAsiaTheme="minorEastAsia"/>
                <w:b/>
                <w:bCs/>
                <w:color w:val="000000"/>
                <w:sz w:val="20"/>
                <w:szCs w:val="20"/>
                <w:lang w:eastAsia="ko-KR"/>
              </w:rPr>
              <w:t>ćaji kože i potkožnog tkiva</w:t>
            </w:r>
          </w:p>
        </w:tc>
      </w:tr>
      <w:tr w:rsidR="005E1B7B" w:rsidRPr="00F16426" w14:paraId="407553C6" w14:textId="77777777" w:rsidTr="00391426">
        <w:trPr>
          <w:trHeight w:val="20"/>
        </w:trPr>
        <w:tc>
          <w:tcPr>
            <w:tcW w:w="3055" w:type="dxa"/>
            <w:tcBorders>
              <w:top w:val="nil"/>
              <w:left w:val="single" w:sz="6" w:space="0" w:color="auto"/>
              <w:bottom w:val="nil"/>
              <w:right w:val="nil"/>
            </w:tcBorders>
            <w:shd w:val="clear" w:color="auto" w:fill="FFFFFF"/>
          </w:tcPr>
          <w:p w14:paraId="0F19616E" w14:textId="77777777" w:rsidR="005E1B7B" w:rsidRPr="00E21EE6" w:rsidRDefault="006B32C5" w:rsidP="00CB6733">
            <w:pPr>
              <w:keepNext/>
              <w:adjustRightInd w:val="0"/>
              <w:rPr>
                <w:rFonts w:eastAsia="Malgun Gothic"/>
                <w:sz w:val="20"/>
                <w:szCs w:val="20"/>
                <w:lang w:eastAsia="ko-KR"/>
              </w:rPr>
            </w:pPr>
            <w:r w:rsidRPr="00E21EE6">
              <w:rPr>
                <w:rFonts w:eastAsia="Malgun Gothic"/>
                <w:color w:val="000000"/>
                <w:sz w:val="20"/>
                <w:szCs w:val="20"/>
                <w:lang w:eastAsia="ko-KR"/>
              </w:rPr>
              <w:t xml:space="preserve">Manje </w:t>
            </w:r>
            <w:r w:rsidRPr="00F16426">
              <w:rPr>
                <w:rFonts w:eastAsiaTheme="minorEastAsia"/>
                <w:color w:val="000000"/>
                <w:sz w:val="20"/>
                <w:szCs w:val="20"/>
                <w:lang w:eastAsia="ko-KR"/>
              </w:rPr>
              <w:t>često</w:t>
            </w:r>
          </w:p>
        </w:tc>
        <w:tc>
          <w:tcPr>
            <w:tcW w:w="6167" w:type="dxa"/>
            <w:tcBorders>
              <w:top w:val="nil"/>
              <w:left w:val="nil"/>
              <w:bottom w:val="nil"/>
              <w:right w:val="single" w:sz="6" w:space="0" w:color="auto"/>
            </w:tcBorders>
            <w:shd w:val="clear" w:color="auto" w:fill="FFFFFF"/>
          </w:tcPr>
          <w:p w14:paraId="5BBB6DEF" w14:textId="77777777" w:rsidR="005E1B7B" w:rsidRPr="00E21EE6" w:rsidRDefault="006B32C5" w:rsidP="00CB6733">
            <w:pPr>
              <w:keepNext/>
              <w:adjustRightInd w:val="0"/>
              <w:rPr>
                <w:rFonts w:eastAsia="Malgun Gothic"/>
                <w:sz w:val="20"/>
                <w:szCs w:val="20"/>
                <w:lang w:eastAsia="ko-KR"/>
              </w:rPr>
            </w:pPr>
            <w:r w:rsidRPr="00E21EE6">
              <w:rPr>
                <w:rFonts w:eastAsia="Malgun Gothic"/>
                <w:color w:val="000000"/>
                <w:sz w:val="20"/>
                <w:szCs w:val="20"/>
                <w:lang w:eastAsia="ko-KR"/>
              </w:rPr>
              <w:t xml:space="preserve">papularni osip, urtikarija, hiperhidroza, </w:t>
            </w:r>
            <w:r w:rsidRPr="00E21EE6">
              <w:rPr>
                <w:rFonts w:eastAsia="Malgun Gothic"/>
                <w:i/>
                <w:iCs/>
                <w:color w:val="000000"/>
                <w:sz w:val="20"/>
                <w:szCs w:val="20"/>
                <w:lang w:eastAsia="ko-KR"/>
              </w:rPr>
              <w:t>svrbe</w:t>
            </w:r>
            <w:r w:rsidRPr="00F16426">
              <w:rPr>
                <w:rFonts w:eastAsiaTheme="minorEastAsia"/>
                <w:i/>
                <w:iCs/>
                <w:color w:val="000000"/>
                <w:sz w:val="20"/>
                <w:szCs w:val="20"/>
                <w:lang w:eastAsia="ko-KR"/>
              </w:rPr>
              <w:t>ž</w:t>
            </w:r>
          </w:p>
        </w:tc>
      </w:tr>
      <w:tr w:rsidR="005E1B7B" w:rsidRPr="00F16426" w14:paraId="3789B984" w14:textId="77777777" w:rsidTr="00391426">
        <w:trPr>
          <w:trHeight w:val="20"/>
        </w:trPr>
        <w:tc>
          <w:tcPr>
            <w:tcW w:w="3055" w:type="dxa"/>
            <w:tcBorders>
              <w:top w:val="nil"/>
              <w:left w:val="single" w:sz="6" w:space="0" w:color="auto"/>
              <w:bottom w:val="nil"/>
              <w:right w:val="nil"/>
            </w:tcBorders>
            <w:shd w:val="clear" w:color="auto" w:fill="FFFFFF"/>
          </w:tcPr>
          <w:p w14:paraId="701BA69F"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Rijetko</w:t>
            </w:r>
          </w:p>
        </w:tc>
        <w:tc>
          <w:tcPr>
            <w:tcW w:w="6167" w:type="dxa"/>
            <w:tcBorders>
              <w:top w:val="nil"/>
              <w:left w:val="nil"/>
              <w:bottom w:val="nil"/>
              <w:right w:val="single" w:sz="6" w:space="0" w:color="auto"/>
            </w:tcBorders>
            <w:shd w:val="clear" w:color="auto" w:fill="FFFFFF"/>
          </w:tcPr>
          <w:p w14:paraId="6FD41DD7" w14:textId="77777777" w:rsidR="005E1B7B" w:rsidRPr="00E21EE6" w:rsidRDefault="006B32C5" w:rsidP="00CB6733">
            <w:pPr>
              <w:adjustRightInd w:val="0"/>
              <w:rPr>
                <w:rFonts w:eastAsia="Malgun Gothic"/>
                <w:sz w:val="20"/>
                <w:szCs w:val="20"/>
                <w:lang w:eastAsia="ko-KR"/>
              </w:rPr>
            </w:pPr>
            <w:r w:rsidRPr="00E21EE6">
              <w:rPr>
                <w:rFonts w:eastAsia="Malgun Gothic"/>
                <w:i/>
                <w:iCs/>
                <w:color w:val="000000"/>
                <w:sz w:val="20"/>
                <w:szCs w:val="20"/>
                <w:lang w:eastAsia="ko-KR"/>
              </w:rPr>
              <w:t>toksi</w:t>
            </w:r>
            <w:r w:rsidRPr="00F16426">
              <w:rPr>
                <w:rFonts w:eastAsiaTheme="minorEastAsia"/>
                <w:i/>
                <w:iCs/>
                <w:color w:val="000000"/>
                <w:sz w:val="20"/>
                <w:szCs w:val="20"/>
                <w:lang w:eastAsia="ko-KR"/>
              </w:rPr>
              <w:t xml:space="preserve">čna epidermalna nekroliza, Stevens-Johnsonov sindrom, </w:t>
            </w:r>
            <w:r w:rsidRPr="00F16426">
              <w:rPr>
                <w:rFonts w:eastAsiaTheme="minorEastAsia"/>
                <w:color w:val="000000"/>
                <w:sz w:val="20"/>
                <w:szCs w:val="20"/>
                <w:lang w:eastAsia="ko-KR"/>
              </w:rPr>
              <w:t>hladan znoj</w:t>
            </w:r>
          </w:p>
        </w:tc>
      </w:tr>
      <w:tr w:rsidR="005E1B7B" w:rsidRPr="00F16426" w14:paraId="1D0D8225" w14:textId="77777777">
        <w:trPr>
          <w:trHeight w:val="20"/>
        </w:trPr>
        <w:tc>
          <w:tcPr>
            <w:tcW w:w="9222" w:type="dxa"/>
            <w:gridSpan w:val="2"/>
            <w:tcBorders>
              <w:top w:val="nil"/>
              <w:left w:val="single" w:sz="6" w:space="0" w:color="auto"/>
              <w:bottom w:val="nil"/>
              <w:right w:val="single" w:sz="6" w:space="0" w:color="auto"/>
            </w:tcBorders>
            <w:shd w:val="clear" w:color="auto" w:fill="FFFFFF"/>
          </w:tcPr>
          <w:p w14:paraId="399ED2E6" w14:textId="77777777" w:rsidR="005E1B7B" w:rsidRPr="00E21EE6" w:rsidRDefault="006B32C5" w:rsidP="00CB6733">
            <w:pPr>
              <w:adjustRightInd w:val="0"/>
              <w:rPr>
                <w:rFonts w:eastAsia="Malgun Gothic"/>
                <w:sz w:val="20"/>
                <w:szCs w:val="20"/>
                <w:lang w:eastAsia="ko-KR"/>
              </w:rPr>
            </w:pPr>
            <w:r w:rsidRPr="00E21EE6">
              <w:rPr>
                <w:rFonts w:eastAsia="Malgun Gothic"/>
                <w:b/>
                <w:bCs/>
                <w:color w:val="000000"/>
                <w:sz w:val="20"/>
                <w:szCs w:val="20"/>
                <w:lang w:eastAsia="ko-KR"/>
              </w:rPr>
              <w:t>Poreme</w:t>
            </w:r>
            <w:r w:rsidRPr="00F16426">
              <w:rPr>
                <w:rFonts w:eastAsiaTheme="minorEastAsia"/>
                <w:b/>
                <w:bCs/>
                <w:color w:val="000000"/>
                <w:sz w:val="20"/>
                <w:szCs w:val="20"/>
                <w:lang w:eastAsia="ko-KR"/>
              </w:rPr>
              <w:t>ćaji mišićno-koštanog sustava i vezivnog tkiva</w:t>
            </w:r>
          </w:p>
        </w:tc>
      </w:tr>
      <w:tr w:rsidR="005E1B7B" w:rsidRPr="00F16426" w14:paraId="01A1983F" w14:textId="77777777" w:rsidTr="00391426">
        <w:trPr>
          <w:trHeight w:val="20"/>
        </w:trPr>
        <w:tc>
          <w:tcPr>
            <w:tcW w:w="3055" w:type="dxa"/>
            <w:tcBorders>
              <w:top w:val="nil"/>
              <w:left w:val="single" w:sz="6" w:space="0" w:color="auto"/>
              <w:bottom w:val="nil"/>
              <w:right w:val="nil"/>
            </w:tcBorders>
            <w:shd w:val="clear" w:color="auto" w:fill="FFFFFF"/>
          </w:tcPr>
          <w:p w14:paraId="2A468EF3" w14:textId="77777777" w:rsidR="005E1B7B" w:rsidRPr="00E21EE6" w:rsidRDefault="006B32C5" w:rsidP="00CB6733">
            <w:pPr>
              <w:adjustRightInd w:val="0"/>
              <w:rPr>
                <w:rFonts w:eastAsia="Malgun Gothic"/>
                <w:sz w:val="20"/>
                <w:szCs w:val="20"/>
                <w:lang w:eastAsia="ko-KR"/>
              </w:rPr>
            </w:pPr>
            <w:r w:rsidRPr="00F16426">
              <w:rPr>
                <w:rFonts w:eastAsiaTheme="minorEastAsia"/>
                <w:color w:val="000000"/>
                <w:sz w:val="20"/>
                <w:szCs w:val="20"/>
                <w:lang w:eastAsia="ko-KR"/>
              </w:rPr>
              <w:t>Često</w:t>
            </w:r>
          </w:p>
        </w:tc>
        <w:tc>
          <w:tcPr>
            <w:tcW w:w="6167" w:type="dxa"/>
            <w:tcBorders>
              <w:top w:val="nil"/>
              <w:left w:val="nil"/>
              <w:bottom w:val="nil"/>
              <w:right w:val="single" w:sz="6" w:space="0" w:color="auto"/>
            </w:tcBorders>
            <w:shd w:val="clear" w:color="auto" w:fill="FFFFFF"/>
          </w:tcPr>
          <w:p w14:paraId="6FE6BB05"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gr</w:t>
            </w:r>
            <w:r w:rsidRPr="00F16426">
              <w:rPr>
                <w:rFonts w:eastAsiaTheme="minorEastAsia"/>
                <w:color w:val="000000"/>
                <w:sz w:val="20"/>
                <w:szCs w:val="20"/>
                <w:lang w:eastAsia="ko-KR"/>
              </w:rPr>
              <w:t>čevi u mišićima, artralgija, bol u leđima, bol u udovima, cervikalni spazam</w:t>
            </w:r>
          </w:p>
        </w:tc>
      </w:tr>
      <w:tr w:rsidR="005E1B7B" w:rsidRPr="00F16426" w14:paraId="2FD7C673" w14:textId="77777777" w:rsidTr="00391426">
        <w:trPr>
          <w:trHeight w:val="20"/>
        </w:trPr>
        <w:tc>
          <w:tcPr>
            <w:tcW w:w="3055" w:type="dxa"/>
            <w:tcBorders>
              <w:top w:val="nil"/>
              <w:left w:val="single" w:sz="6" w:space="0" w:color="auto"/>
              <w:right w:val="nil"/>
            </w:tcBorders>
            <w:shd w:val="clear" w:color="auto" w:fill="FFFFFF"/>
          </w:tcPr>
          <w:p w14:paraId="2F5A4BE1"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 xml:space="preserve">Manje </w:t>
            </w:r>
            <w:r w:rsidRPr="00F16426">
              <w:rPr>
                <w:rFonts w:eastAsiaTheme="minorEastAsia"/>
                <w:color w:val="000000"/>
                <w:sz w:val="20"/>
                <w:szCs w:val="20"/>
                <w:lang w:eastAsia="ko-KR"/>
              </w:rPr>
              <w:t>često</w:t>
            </w:r>
          </w:p>
        </w:tc>
        <w:tc>
          <w:tcPr>
            <w:tcW w:w="6167" w:type="dxa"/>
            <w:tcBorders>
              <w:top w:val="nil"/>
              <w:left w:val="nil"/>
              <w:right w:val="single" w:sz="6" w:space="0" w:color="auto"/>
            </w:tcBorders>
            <w:shd w:val="clear" w:color="auto" w:fill="FFFFFF"/>
          </w:tcPr>
          <w:p w14:paraId="361DC9E9"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oticanje zglobova, mialgija, trzanje mi</w:t>
            </w:r>
            <w:r w:rsidRPr="00F16426">
              <w:rPr>
                <w:rFonts w:eastAsiaTheme="minorEastAsia"/>
                <w:color w:val="000000"/>
                <w:sz w:val="20"/>
                <w:szCs w:val="20"/>
                <w:lang w:eastAsia="ko-KR"/>
              </w:rPr>
              <w:t>šića, bol u vratu, ukočenost mišića</w:t>
            </w:r>
          </w:p>
        </w:tc>
      </w:tr>
      <w:tr w:rsidR="005E1B7B" w:rsidRPr="00F16426" w14:paraId="2D918FC2" w14:textId="77777777" w:rsidTr="00391426">
        <w:trPr>
          <w:trHeight w:val="20"/>
        </w:trPr>
        <w:tc>
          <w:tcPr>
            <w:tcW w:w="3055" w:type="dxa"/>
            <w:tcBorders>
              <w:top w:val="nil"/>
              <w:left w:val="single" w:sz="6" w:space="0" w:color="auto"/>
              <w:right w:val="nil"/>
            </w:tcBorders>
            <w:shd w:val="clear" w:color="auto" w:fill="FFFFFF"/>
          </w:tcPr>
          <w:p w14:paraId="03E500FF"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Rijetko</w:t>
            </w:r>
          </w:p>
        </w:tc>
        <w:tc>
          <w:tcPr>
            <w:tcW w:w="6167" w:type="dxa"/>
            <w:tcBorders>
              <w:top w:val="nil"/>
              <w:left w:val="nil"/>
              <w:right w:val="single" w:sz="6" w:space="0" w:color="auto"/>
            </w:tcBorders>
            <w:shd w:val="clear" w:color="auto" w:fill="FFFFFF"/>
          </w:tcPr>
          <w:p w14:paraId="0363FA9A"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rabdomioliza</w:t>
            </w:r>
          </w:p>
        </w:tc>
      </w:tr>
      <w:tr w:rsidR="005E1B7B" w:rsidRPr="00F16426" w14:paraId="1D8362C7" w14:textId="77777777" w:rsidTr="00CD0B4F">
        <w:trPr>
          <w:trHeight w:val="20"/>
        </w:trPr>
        <w:tc>
          <w:tcPr>
            <w:tcW w:w="9222" w:type="dxa"/>
            <w:gridSpan w:val="2"/>
            <w:tcBorders>
              <w:left w:val="single" w:sz="6" w:space="0" w:color="auto"/>
              <w:bottom w:val="nil"/>
              <w:right w:val="single" w:sz="6" w:space="0" w:color="auto"/>
            </w:tcBorders>
            <w:shd w:val="clear" w:color="auto" w:fill="FFFFFF"/>
          </w:tcPr>
          <w:p w14:paraId="4444C697" w14:textId="77777777" w:rsidR="005E1B7B" w:rsidRPr="00E21EE6" w:rsidRDefault="006B32C5" w:rsidP="00CB6733">
            <w:pPr>
              <w:keepNext/>
              <w:adjustRightInd w:val="0"/>
              <w:rPr>
                <w:rFonts w:eastAsia="Malgun Gothic"/>
                <w:sz w:val="20"/>
                <w:szCs w:val="20"/>
                <w:lang w:eastAsia="ko-KR"/>
              </w:rPr>
            </w:pPr>
            <w:r w:rsidRPr="00E21EE6">
              <w:rPr>
                <w:rFonts w:eastAsia="Malgun Gothic"/>
                <w:b/>
                <w:bCs/>
                <w:color w:val="000000"/>
                <w:sz w:val="20"/>
                <w:szCs w:val="20"/>
                <w:lang w:eastAsia="ko-KR"/>
              </w:rPr>
              <w:t>Poreme</w:t>
            </w:r>
            <w:r w:rsidRPr="00F16426">
              <w:rPr>
                <w:rFonts w:eastAsiaTheme="minorEastAsia"/>
                <w:b/>
                <w:bCs/>
                <w:color w:val="000000"/>
                <w:sz w:val="20"/>
                <w:szCs w:val="20"/>
                <w:lang w:eastAsia="ko-KR"/>
              </w:rPr>
              <w:t>ćaji bubrega i mokraćnog sustava</w:t>
            </w:r>
          </w:p>
        </w:tc>
      </w:tr>
      <w:tr w:rsidR="005E1B7B" w:rsidRPr="00F16426" w14:paraId="31B2970F" w14:textId="77777777" w:rsidTr="00391426">
        <w:trPr>
          <w:trHeight w:val="20"/>
        </w:trPr>
        <w:tc>
          <w:tcPr>
            <w:tcW w:w="3055" w:type="dxa"/>
            <w:tcBorders>
              <w:top w:val="nil"/>
              <w:left w:val="single" w:sz="6" w:space="0" w:color="auto"/>
              <w:bottom w:val="nil"/>
              <w:right w:val="nil"/>
            </w:tcBorders>
            <w:shd w:val="clear" w:color="auto" w:fill="FFFFFF"/>
          </w:tcPr>
          <w:p w14:paraId="5471308D" w14:textId="77777777" w:rsidR="005E1B7B" w:rsidRPr="00E21EE6" w:rsidRDefault="006B32C5" w:rsidP="00CB6733">
            <w:pPr>
              <w:keepNext/>
              <w:adjustRightInd w:val="0"/>
              <w:rPr>
                <w:rFonts w:eastAsia="Malgun Gothic"/>
                <w:sz w:val="20"/>
                <w:szCs w:val="20"/>
                <w:lang w:eastAsia="ko-KR"/>
              </w:rPr>
            </w:pPr>
            <w:r w:rsidRPr="00E21EE6">
              <w:rPr>
                <w:rFonts w:eastAsia="Malgun Gothic"/>
                <w:color w:val="000000"/>
                <w:sz w:val="20"/>
                <w:szCs w:val="20"/>
                <w:lang w:eastAsia="ko-KR"/>
              </w:rPr>
              <w:t xml:space="preserve">Manje </w:t>
            </w:r>
            <w:r w:rsidRPr="00F16426">
              <w:rPr>
                <w:rFonts w:eastAsiaTheme="minorEastAsia"/>
                <w:color w:val="000000"/>
                <w:sz w:val="20"/>
                <w:szCs w:val="20"/>
                <w:lang w:eastAsia="ko-KR"/>
              </w:rPr>
              <w:t>često</w:t>
            </w:r>
          </w:p>
        </w:tc>
        <w:tc>
          <w:tcPr>
            <w:tcW w:w="6167" w:type="dxa"/>
            <w:tcBorders>
              <w:top w:val="nil"/>
              <w:left w:val="nil"/>
              <w:bottom w:val="nil"/>
              <w:right w:val="single" w:sz="6" w:space="0" w:color="auto"/>
            </w:tcBorders>
            <w:shd w:val="clear" w:color="auto" w:fill="FFFFFF"/>
          </w:tcPr>
          <w:p w14:paraId="15607D46" w14:textId="77777777" w:rsidR="005E1B7B" w:rsidRPr="00E21EE6" w:rsidRDefault="006B32C5" w:rsidP="00CB6733">
            <w:pPr>
              <w:keepNext/>
              <w:adjustRightInd w:val="0"/>
              <w:rPr>
                <w:rFonts w:eastAsia="Malgun Gothic"/>
                <w:sz w:val="20"/>
                <w:szCs w:val="20"/>
                <w:lang w:eastAsia="ko-KR"/>
              </w:rPr>
            </w:pPr>
            <w:r w:rsidRPr="00E21EE6">
              <w:rPr>
                <w:rFonts w:eastAsia="Malgun Gothic"/>
                <w:color w:val="000000"/>
                <w:sz w:val="20"/>
                <w:szCs w:val="20"/>
                <w:lang w:eastAsia="ko-KR"/>
              </w:rPr>
              <w:t>inkontinencija mokra</w:t>
            </w:r>
            <w:r w:rsidRPr="00F16426">
              <w:rPr>
                <w:rFonts w:eastAsiaTheme="minorEastAsia"/>
                <w:color w:val="000000"/>
                <w:sz w:val="20"/>
                <w:szCs w:val="20"/>
                <w:lang w:eastAsia="ko-KR"/>
              </w:rPr>
              <w:t>će, dizurija</w:t>
            </w:r>
          </w:p>
        </w:tc>
      </w:tr>
      <w:tr w:rsidR="005E1B7B" w:rsidRPr="00F16426" w14:paraId="13CB956E" w14:textId="77777777" w:rsidTr="00391426">
        <w:trPr>
          <w:trHeight w:val="20"/>
        </w:trPr>
        <w:tc>
          <w:tcPr>
            <w:tcW w:w="3055" w:type="dxa"/>
            <w:tcBorders>
              <w:top w:val="nil"/>
              <w:left w:val="single" w:sz="6" w:space="0" w:color="auto"/>
              <w:bottom w:val="nil"/>
              <w:right w:val="nil"/>
            </w:tcBorders>
            <w:shd w:val="clear" w:color="auto" w:fill="FFFFFF"/>
          </w:tcPr>
          <w:p w14:paraId="2B59EFDE"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Rijetko</w:t>
            </w:r>
          </w:p>
        </w:tc>
        <w:tc>
          <w:tcPr>
            <w:tcW w:w="6167" w:type="dxa"/>
            <w:tcBorders>
              <w:top w:val="nil"/>
              <w:left w:val="nil"/>
              <w:bottom w:val="nil"/>
              <w:right w:val="single" w:sz="6" w:space="0" w:color="auto"/>
            </w:tcBorders>
            <w:shd w:val="clear" w:color="auto" w:fill="FFFFFF"/>
          </w:tcPr>
          <w:p w14:paraId="3453F430"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 xml:space="preserve">zatajenje bubrega, oligurija, </w:t>
            </w:r>
            <w:r w:rsidRPr="00E21EE6">
              <w:rPr>
                <w:rFonts w:eastAsia="Malgun Gothic"/>
                <w:i/>
                <w:iCs/>
                <w:color w:val="000000"/>
                <w:sz w:val="20"/>
                <w:szCs w:val="20"/>
                <w:lang w:eastAsia="ko-KR"/>
              </w:rPr>
              <w:t>retencija mokra</w:t>
            </w:r>
            <w:r w:rsidRPr="00F16426">
              <w:rPr>
                <w:rFonts w:eastAsiaTheme="minorEastAsia"/>
                <w:i/>
                <w:iCs/>
                <w:color w:val="000000"/>
                <w:sz w:val="20"/>
                <w:szCs w:val="20"/>
                <w:lang w:eastAsia="ko-KR"/>
              </w:rPr>
              <w:t>će</w:t>
            </w:r>
          </w:p>
        </w:tc>
      </w:tr>
      <w:tr w:rsidR="005E1B7B" w:rsidRPr="00F16426" w14:paraId="4D3CE257" w14:textId="77777777">
        <w:trPr>
          <w:trHeight w:val="20"/>
        </w:trPr>
        <w:tc>
          <w:tcPr>
            <w:tcW w:w="9222" w:type="dxa"/>
            <w:gridSpan w:val="2"/>
            <w:tcBorders>
              <w:top w:val="nil"/>
              <w:left w:val="single" w:sz="6" w:space="0" w:color="auto"/>
              <w:bottom w:val="nil"/>
              <w:right w:val="single" w:sz="6" w:space="0" w:color="auto"/>
            </w:tcBorders>
            <w:shd w:val="clear" w:color="auto" w:fill="FFFFFF"/>
          </w:tcPr>
          <w:p w14:paraId="04305516" w14:textId="77777777" w:rsidR="005E1B7B" w:rsidRPr="00E21EE6" w:rsidRDefault="006B32C5" w:rsidP="00CB6733">
            <w:pPr>
              <w:adjustRightInd w:val="0"/>
              <w:rPr>
                <w:rFonts w:eastAsia="Malgun Gothic"/>
                <w:sz w:val="20"/>
                <w:szCs w:val="20"/>
                <w:lang w:eastAsia="ko-KR"/>
              </w:rPr>
            </w:pPr>
            <w:r w:rsidRPr="00E21EE6">
              <w:rPr>
                <w:rFonts w:eastAsia="Malgun Gothic"/>
                <w:b/>
                <w:bCs/>
                <w:color w:val="000000"/>
                <w:sz w:val="20"/>
                <w:szCs w:val="20"/>
                <w:lang w:eastAsia="ko-KR"/>
              </w:rPr>
              <w:t>Poreme</w:t>
            </w:r>
            <w:r w:rsidRPr="00F16426">
              <w:rPr>
                <w:rFonts w:eastAsiaTheme="minorEastAsia"/>
                <w:b/>
                <w:bCs/>
                <w:color w:val="000000"/>
                <w:sz w:val="20"/>
                <w:szCs w:val="20"/>
                <w:lang w:eastAsia="ko-KR"/>
              </w:rPr>
              <w:t>ćaji reproduktivnog sustava i dojki</w:t>
            </w:r>
          </w:p>
        </w:tc>
      </w:tr>
      <w:tr w:rsidR="005E1B7B" w:rsidRPr="00F16426" w14:paraId="5D173303" w14:textId="77777777" w:rsidTr="00391426">
        <w:trPr>
          <w:trHeight w:val="20"/>
        </w:trPr>
        <w:tc>
          <w:tcPr>
            <w:tcW w:w="3055" w:type="dxa"/>
            <w:tcBorders>
              <w:top w:val="nil"/>
              <w:left w:val="single" w:sz="6" w:space="0" w:color="auto"/>
              <w:bottom w:val="nil"/>
              <w:right w:val="nil"/>
            </w:tcBorders>
            <w:shd w:val="clear" w:color="auto" w:fill="FFFFFF"/>
          </w:tcPr>
          <w:p w14:paraId="33C40A09" w14:textId="77777777" w:rsidR="005E1B7B" w:rsidRPr="00E21EE6" w:rsidRDefault="006B32C5" w:rsidP="00CB6733">
            <w:pPr>
              <w:adjustRightInd w:val="0"/>
              <w:rPr>
                <w:rFonts w:eastAsia="Malgun Gothic"/>
                <w:sz w:val="20"/>
                <w:szCs w:val="20"/>
                <w:lang w:eastAsia="ko-KR"/>
              </w:rPr>
            </w:pPr>
            <w:r w:rsidRPr="00F16426">
              <w:rPr>
                <w:rFonts w:eastAsiaTheme="minorEastAsia"/>
                <w:color w:val="000000"/>
                <w:sz w:val="20"/>
                <w:szCs w:val="20"/>
                <w:lang w:eastAsia="ko-KR"/>
              </w:rPr>
              <w:t>Često</w:t>
            </w:r>
          </w:p>
        </w:tc>
        <w:tc>
          <w:tcPr>
            <w:tcW w:w="6167" w:type="dxa"/>
            <w:tcBorders>
              <w:top w:val="nil"/>
              <w:left w:val="nil"/>
              <w:bottom w:val="nil"/>
              <w:right w:val="single" w:sz="6" w:space="0" w:color="auto"/>
            </w:tcBorders>
            <w:shd w:val="clear" w:color="auto" w:fill="FFFFFF"/>
          </w:tcPr>
          <w:p w14:paraId="02C1BA5D"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erektilna disfunkcija</w:t>
            </w:r>
          </w:p>
        </w:tc>
      </w:tr>
      <w:tr w:rsidR="005E1B7B" w:rsidRPr="00F16426" w14:paraId="73F7B01F" w14:textId="77777777" w:rsidTr="00391426">
        <w:trPr>
          <w:trHeight w:val="20"/>
        </w:trPr>
        <w:tc>
          <w:tcPr>
            <w:tcW w:w="3055" w:type="dxa"/>
            <w:tcBorders>
              <w:top w:val="nil"/>
              <w:left w:val="single" w:sz="6" w:space="0" w:color="auto"/>
              <w:bottom w:val="nil"/>
              <w:right w:val="nil"/>
            </w:tcBorders>
            <w:shd w:val="clear" w:color="auto" w:fill="FFFFFF"/>
          </w:tcPr>
          <w:p w14:paraId="5E0CE0E4"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 xml:space="preserve">Manje </w:t>
            </w:r>
            <w:r w:rsidRPr="00F16426">
              <w:rPr>
                <w:rFonts w:eastAsiaTheme="minorEastAsia"/>
                <w:color w:val="000000"/>
                <w:sz w:val="20"/>
                <w:szCs w:val="20"/>
                <w:lang w:eastAsia="ko-KR"/>
              </w:rPr>
              <w:t>često</w:t>
            </w:r>
          </w:p>
        </w:tc>
        <w:tc>
          <w:tcPr>
            <w:tcW w:w="6167" w:type="dxa"/>
            <w:tcBorders>
              <w:top w:val="nil"/>
              <w:left w:val="nil"/>
              <w:bottom w:val="nil"/>
              <w:right w:val="single" w:sz="6" w:space="0" w:color="auto"/>
            </w:tcBorders>
            <w:shd w:val="clear" w:color="auto" w:fill="FFFFFF"/>
          </w:tcPr>
          <w:p w14:paraId="2F1C83C4"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seksualna disfunkcija, odgo</w:t>
            </w:r>
            <w:r w:rsidRPr="00F16426">
              <w:rPr>
                <w:rFonts w:eastAsiaTheme="minorEastAsia"/>
                <w:color w:val="000000"/>
                <w:sz w:val="20"/>
                <w:szCs w:val="20"/>
                <w:lang w:eastAsia="ko-KR"/>
              </w:rPr>
              <w:t>đena ejakulacija, dismenoreja, bol u dojci</w:t>
            </w:r>
          </w:p>
        </w:tc>
      </w:tr>
      <w:tr w:rsidR="005E1B7B" w:rsidRPr="00F16426" w14:paraId="34A06D70" w14:textId="77777777" w:rsidTr="00391426">
        <w:trPr>
          <w:trHeight w:val="20"/>
        </w:trPr>
        <w:tc>
          <w:tcPr>
            <w:tcW w:w="3055" w:type="dxa"/>
            <w:tcBorders>
              <w:top w:val="nil"/>
              <w:left w:val="single" w:sz="6" w:space="0" w:color="auto"/>
              <w:right w:val="nil"/>
            </w:tcBorders>
            <w:shd w:val="clear" w:color="auto" w:fill="FFFFFF"/>
          </w:tcPr>
          <w:p w14:paraId="002C7EC4"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Rijetko</w:t>
            </w:r>
          </w:p>
        </w:tc>
        <w:tc>
          <w:tcPr>
            <w:tcW w:w="6167" w:type="dxa"/>
            <w:tcBorders>
              <w:top w:val="nil"/>
              <w:left w:val="nil"/>
              <w:right w:val="single" w:sz="6" w:space="0" w:color="auto"/>
            </w:tcBorders>
            <w:shd w:val="clear" w:color="auto" w:fill="FFFFFF"/>
          </w:tcPr>
          <w:p w14:paraId="4607CF17"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amenoreja, iscjedak iz dojke, pove</w:t>
            </w:r>
            <w:r w:rsidRPr="00F16426">
              <w:rPr>
                <w:rFonts w:eastAsiaTheme="minorEastAsia"/>
                <w:color w:val="000000"/>
                <w:sz w:val="20"/>
                <w:szCs w:val="20"/>
                <w:lang w:eastAsia="ko-KR"/>
              </w:rPr>
              <w:t xml:space="preserve">ćanje dojki, </w:t>
            </w:r>
            <w:r w:rsidRPr="00F16426">
              <w:rPr>
                <w:rFonts w:eastAsiaTheme="minorEastAsia"/>
                <w:i/>
                <w:iCs/>
                <w:color w:val="000000"/>
                <w:sz w:val="20"/>
                <w:szCs w:val="20"/>
                <w:lang w:eastAsia="ko-KR"/>
              </w:rPr>
              <w:t>ginekomastija</w:t>
            </w:r>
          </w:p>
        </w:tc>
      </w:tr>
      <w:tr w:rsidR="005E1B7B" w:rsidRPr="00F16426" w14:paraId="71063436" w14:textId="77777777" w:rsidTr="00CD0B4F">
        <w:trPr>
          <w:trHeight w:val="20"/>
        </w:trPr>
        <w:tc>
          <w:tcPr>
            <w:tcW w:w="9222" w:type="dxa"/>
            <w:gridSpan w:val="2"/>
            <w:tcBorders>
              <w:left w:val="single" w:sz="6" w:space="0" w:color="auto"/>
              <w:bottom w:val="nil"/>
              <w:right w:val="single" w:sz="6" w:space="0" w:color="auto"/>
            </w:tcBorders>
            <w:shd w:val="clear" w:color="auto" w:fill="FFFFFF"/>
          </w:tcPr>
          <w:p w14:paraId="09933FE0" w14:textId="77777777" w:rsidR="005E1B7B" w:rsidRPr="00E21EE6" w:rsidRDefault="006B32C5" w:rsidP="00CB6733">
            <w:pPr>
              <w:adjustRightInd w:val="0"/>
              <w:rPr>
                <w:rFonts w:eastAsia="Malgun Gothic"/>
                <w:sz w:val="20"/>
                <w:szCs w:val="20"/>
                <w:lang w:eastAsia="ko-KR"/>
              </w:rPr>
            </w:pPr>
            <w:r w:rsidRPr="00E21EE6">
              <w:rPr>
                <w:rFonts w:eastAsia="Malgun Gothic"/>
                <w:b/>
                <w:bCs/>
                <w:color w:val="000000"/>
                <w:sz w:val="20"/>
                <w:szCs w:val="20"/>
                <w:lang w:eastAsia="ko-KR"/>
              </w:rPr>
              <w:t>Op</w:t>
            </w:r>
            <w:r w:rsidRPr="00F16426">
              <w:rPr>
                <w:rFonts w:eastAsiaTheme="minorEastAsia"/>
                <w:b/>
                <w:bCs/>
                <w:color w:val="000000"/>
                <w:sz w:val="20"/>
                <w:szCs w:val="20"/>
                <w:lang w:eastAsia="ko-KR"/>
              </w:rPr>
              <w:t>ći poremećaji i reakcije na mjestu primjene</w:t>
            </w:r>
          </w:p>
        </w:tc>
      </w:tr>
      <w:tr w:rsidR="005E1B7B" w:rsidRPr="00F16426" w14:paraId="0B4EE430" w14:textId="77777777" w:rsidTr="00391426">
        <w:trPr>
          <w:trHeight w:val="20"/>
        </w:trPr>
        <w:tc>
          <w:tcPr>
            <w:tcW w:w="3055" w:type="dxa"/>
            <w:tcBorders>
              <w:top w:val="nil"/>
              <w:left w:val="single" w:sz="6" w:space="0" w:color="auto"/>
              <w:bottom w:val="nil"/>
              <w:right w:val="nil"/>
            </w:tcBorders>
            <w:shd w:val="clear" w:color="auto" w:fill="FFFFFF"/>
          </w:tcPr>
          <w:p w14:paraId="160DF288" w14:textId="77777777" w:rsidR="005E1B7B" w:rsidRPr="00E21EE6" w:rsidRDefault="006B32C5" w:rsidP="00CB6733">
            <w:pPr>
              <w:adjustRightInd w:val="0"/>
              <w:rPr>
                <w:rFonts w:eastAsia="Malgun Gothic"/>
                <w:sz w:val="20"/>
                <w:szCs w:val="20"/>
                <w:lang w:eastAsia="ko-KR"/>
              </w:rPr>
            </w:pPr>
            <w:r w:rsidRPr="00F16426">
              <w:rPr>
                <w:rFonts w:eastAsiaTheme="minorEastAsia"/>
                <w:color w:val="000000"/>
                <w:sz w:val="20"/>
                <w:szCs w:val="20"/>
                <w:lang w:eastAsia="ko-KR"/>
              </w:rPr>
              <w:t>Često</w:t>
            </w:r>
          </w:p>
        </w:tc>
        <w:tc>
          <w:tcPr>
            <w:tcW w:w="6167" w:type="dxa"/>
            <w:tcBorders>
              <w:top w:val="nil"/>
              <w:left w:val="nil"/>
              <w:bottom w:val="nil"/>
              <w:right w:val="single" w:sz="6" w:space="0" w:color="auto"/>
            </w:tcBorders>
            <w:shd w:val="clear" w:color="auto" w:fill="FFFFFF"/>
          </w:tcPr>
          <w:p w14:paraId="301E0913"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periferni edem, edem, neuobi</w:t>
            </w:r>
            <w:r w:rsidRPr="00F16426">
              <w:rPr>
                <w:rFonts w:eastAsiaTheme="minorEastAsia"/>
                <w:color w:val="000000"/>
                <w:sz w:val="20"/>
                <w:szCs w:val="20"/>
                <w:lang w:eastAsia="ko-KR"/>
              </w:rPr>
              <w:t>čajen hod, pad, osjećaj pijanosti, neuobičajeno osjećanje, umor</w:t>
            </w:r>
          </w:p>
        </w:tc>
      </w:tr>
      <w:tr w:rsidR="005E1B7B" w:rsidRPr="00F16426" w14:paraId="7D10BD63" w14:textId="77777777" w:rsidTr="00391426">
        <w:trPr>
          <w:trHeight w:val="20"/>
        </w:trPr>
        <w:tc>
          <w:tcPr>
            <w:tcW w:w="3055" w:type="dxa"/>
            <w:tcBorders>
              <w:top w:val="nil"/>
              <w:left w:val="single" w:sz="6" w:space="0" w:color="auto"/>
              <w:bottom w:val="nil"/>
              <w:right w:val="nil"/>
            </w:tcBorders>
            <w:shd w:val="clear" w:color="auto" w:fill="FFFFFF"/>
          </w:tcPr>
          <w:p w14:paraId="6C94C772"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 xml:space="preserve">Manje </w:t>
            </w:r>
            <w:r w:rsidRPr="00F16426">
              <w:rPr>
                <w:rFonts w:eastAsiaTheme="minorEastAsia"/>
                <w:color w:val="000000"/>
                <w:sz w:val="20"/>
                <w:szCs w:val="20"/>
                <w:lang w:eastAsia="ko-KR"/>
              </w:rPr>
              <w:t>često</w:t>
            </w:r>
          </w:p>
        </w:tc>
        <w:tc>
          <w:tcPr>
            <w:tcW w:w="6167" w:type="dxa"/>
            <w:tcBorders>
              <w:top w:val="nil"/>
              <w:left w:val="nil"/>
              <w:bottom w:val="nil"/>
              <w:right w:val="single" w:sz="6" w:space="0" w:color="auto"/>
            </w:tcBorders>
            <w:shd w:val="clear" w:color="auto" w:fill="FFFFFF"/>
          </w:tcPr>
          <w:p w14:paraId="22B46198"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 xml:space="preserve">generalizirani edem, </w:t>
            </w:r>
            <w:r w:rsidRPr="00E21EE6">
              <w:rPr>
                <w:rFonts w:eastAsia="Malgun Gothic"/>
                <w:i/>
                <w:iCs/>
                <w:color w:val="000000"/>
                <w:sz w:val="20"/>
                <w:szCs w:val="20"/>
                <w:lang w:eastAsia="ko-KR"/>
              </w:rPr>
              <w:t>edem lica</w:t>
            </w:r>
            <w:r w:rsidRPr="00E21EE6">
              <w:rPr>
                <w:rFonts w:eastAsia="Malgun Gothic"/>
                <w:color w:val="000000"/>
                <w:sz w:val="20"/>
                <w:szCs w:val="20"/>
                <w:lang w:eastAsia="ko-KR"/>
              </w:rPr>
              <w:t>, stezanje u prsi</w:t>
            </w:r>
            <w:r w:rsidRPr="00F16426">
              <w:rPr>
                <w:rFonts w:eastAsiaTheme="minorEastAsia"/>
                <w:color w:val="000000"/>
                <w:sz w:val="20"/>
                <w:szCs w:val="20"/>
                <w:lang w:eastAsia="ko-KR"/>
              </w:rPr>
              <w:t>štu, bol, pireksija, žeđ, zimica, astenija</w:t>
            </w:r>
          </w:p>
        </w:tc>
      </w:tr>
      <w:tr w:rsidR="005E1B7B" w:rsidRPr="00F16426" w14:paraId="2448A179" w14:textId="77777777">
        <w:trPr>
          <w:trHeight w:val="20"/>
        </w:trPr>
        <w:tc>
          <w:tcPr>
            <w:tcW w:w="9222" w:type="dxa"/>
            <w:gridSpan w:val="2"/>
            <w:tcBorders>
              <w:top w:val="nil"/>
              <w:left w:val="single" w:sz="6" w:space="0" w:color="auto"/>
              <w:bottom w:val="nil"/>
              <w:right w:val="single" w:sz="6" w:space="0" w:color="auto"/>
            </w:tcBorders>
            <w:shd w:val="clear" w:color="auto" w:fill="FFFFFF"/>
          </w:tcPr>
          <w:p w14:paraId="063E6F83" w14:textId="77777777" w:rsidR="005E1B7B" w:rsidRPr="00E21EE6" w:rsidRDefault="006B32C5" w:rsidP="00CB6733">
            <w:pPr>
              <w:adjustRightInd w:val="0"/>
              <w:rPr>
                <w:rFonts w:eastAsia="Malgun Gothic"/>
                <w:sz w:val="20"/>
                <w:szCs w:val="20"/>
                <w:lang w:eastAsia="ko-KR"/>
              </w:rPr>
            </w:pPr>
            <w:r w:rsidRPr="00E21EE6">
              <w:rPr>
                <w:rFonts w:eastAsia="Malgun Gothic"/>
                <w:b/>
                <w:bCs/>
                <w:color w:val="000000"/>
                <w:sz w:val="20"/>
                <w:szCs w:val="20"/>
                <w:lang w:eastAsia="ko-KR"/>
              </w:rPr>
              <w:t>Pretrage</w:t>
            </w:r>
          </w:p>
        </w:tc>
      </w:tr>
      <w:tr w:rsidR="005E1B7B" w:rsidRPr="00F16426" w14:paraId="7EAD3A16" w14:textId="77777777" w:rsidTr="00391426">
        <w:trPr>
          <w:trHeight w:val="20"/>
        </w:trPr>
        <w:tc>
          <w:tcPr>
            <w:tcW w:w="3055" w:type="dxa"/>
            <w:tcBorders>
              <w:top w:val="nil"/>
              <w:left w:val="single" w:sz="6" w:space="0" w:color="auto"/>
              <w:bottom w:val="nil"/>
              <w:right w:val="nil"/>
            </w:tcBorders>
            <w:shd w:val="clear" w:color="auto" w:fill="FFFFFF"/>
          </w:tcPr>
          <w:p w14:paraId="1167713B" w14:textId="77777777" w:rsidR="005E1B7B" w:rsidRPr="00E21EE6" w:rsidRDefault="006B32C5" w:rsidP="00CB6733">
            <w:pPr>
              <w:adjustRightInd w:val="0"/>
              <w:rPr>
                <w:rFonts w:eastAsia="Malgun Gothic"/>
                <w:sz w:val="20"/>
                <w:szCs w:val="20"/>
                <w:lang w:eastAsia="ko-KR"/>
              </w:rPr>
            </w:pPr>
            <w:r w:rsidRPr="00F16426">
              <w:rPr>
                <w:rFonts w:eastAsiaTheme="minorEastAsia"/>
                <w:color w:val="000000"/>
                <w:sz w:val="20"/>
                <w:szCs w:val="20"/>
                <w:lang w:eastAsia="ko-KR"/>
              </w:rPr>
              <w:t>Često</w:t>
            </w:r>
          </w:p>
        </w:tc>
        <w:tc>
          <w:tcPr>
            <w:tcW w:w="6167" w:type="dxa"/>
            <w:tcBorders>
              <w:top w:val="nil"/>
              <w:left w:val="nil"/>
              <w:bottom w:val="nil"/>
              <w:right w:val="single" w:sz="6" w:space="0" w:color="auto"/>
            </w:tcBorders>
            <w:shd w:val="clear" w:color="auto" w:fill="FFFFFF"/>
          </w:tcPr>
          <w:p w14:paraId="486FA8D8"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porast tjelesne te</w:t>
            </w:r>
            <w:r w:rsidRPr="00F16426">
              <w:rPr>
                <w:rFonts w:eastAsiaTheme="minorEastAsia"/>
                <w:color w:val="000000"/>
                <w:sz w:val="20"/>
                <w:szCs w:val="20"/>
                <w:lang w:eastAsia="ko-KR"/>
              </w:rPr>
              <w:t>žine</w:t>
            </w:r>
          </w:p>
        </w:tc>
      </w:tr>
      <w:tr w:rsidR="005E1B7B" w:rsidRPr="00F16426" w14:paraId="4D2F142F" w14:textId="77777777" w:rsidTr="00391426">
        <w:trPr>
          <w:trHeight w:val="20"/>
        </w:trPr>
        <w:tc>
          <w:tcPr>
            <w:tcW w:w="3055" w:type="dxa"/>
            <w:tcBorders>
              <w:top w:val="nil"/>
              <w:left w:val="single" w:sz="6" w:space="0" w:color="auto"/>
              <w:bottom w:val="nil"/>
              <w:right w:val="nil"/>
            </w:tcBorders>
            <w:shd w:val="clear" w:color="auto" w:fill="FFFFFF"/>
          </w:tcPr>
          <w:p w14:paraId="569A531B"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 xml:space="preserve">Manje </w:t>
            </w:r>
            <w:r w:rsidRPr="00F16426">
              <w:rPr>
                <w:rFonts w:eastAsiaTheme="minorEastAsia"/>
                <w:color w:val="000000"/>
                <w:sz w:val="20"/>
                <w:szCs w:val="20"/>
                <w:lang w:eastAsia="ko-KR"/>
              </w:rPr>
              <w:t>često</w:t>
            </w:r>
          </w:p>
        </w:tc>
        <w:tc>
          <w:tcPr>
            <w:tcW w:w="6167" w:type="dxa"/>
            <w:tcBorders>
              <w:top w:val="nil"/>
              <w:left w:val="nil"/>
              <w:bottom w:val="nil"/>
              <w:right w:val="single" w:sz="6" w:space="0" w:color="auto"/>
            </w:tcBorders>
            <w:shd w:val="clear" w:color="auto" w:fill="FFFFFF"/>
          </w:tcPr>
          <w:p w14:paraId="7973090C"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pove</w:t>
            </w:r>
            <w:r w:rsidRPr="00F16426">
              <w:rPr>
                <w:rFonts w:eastAsiaTheme="minorEastAsia"/>
                <w:color w:val="000000"/>
                <w:sz w:val="20"/>
                <w:szCs w:val="20"/>
                <w:lang w:eastAsia="ko-KR"/>
              </w:rPr>
              <w:t>ćanje kreatin fosfokinaze u krvi, povećanje glukoze u krvi, smanjenje broja trombocita, povećanje kreatinina u krvi</w:t>
            </w:r>
            <w:r w:rsidRPr="00F16426">
              <w:rPr>
                <w:rFonts w:eastAsiaTheme="minorEastAsia"/>
                <w:b/>
                <w:bCs/>
                <w:color w:val="000000"/>
                <w:sz w:val="20"/>
                <w:szCs w:val="20"/>
                <w:lang w:eastAsia="ko-KR"/>
              </w:rPr>
              <w:t xml:space="preserve">, </w:t>
            </w:r>
            <w:r w:rsidRPr="00F16426">
              <w:rPr>
                <w:rFonts w:eastAsiaTheme="minorEastAsia"/>
                <w:color w:val="000000"/>
                <w:sz w:val="20"/>
                <w:szCs w:val="20"/>
                <w:lang w:eastAsia="ko-KR"/>
              </w:rPr>
              <w:t>snižene vrijednosti kalija u krvi, smanjenje tjelesne težine</w:t>
            </w:r>
          </w:p>
        </w:tc>
      </w:tr>
      <w:tr w:rsidR="005E1B7B" w:rsidRPr="00F16426" w14:paraId="277CDE4B" w14:textId="77777777" w:rsidTr="00391426">
        <w:trPr>
          <w:trHeight w:val="20"/>
        </w:trPr>
        <w:tc>
          <w:tcPr>
            <w:tcW w:w="3055" w:type="dxa"/>
            <w:tcBorders>
              <w:top w:val="nil"/>
              <w:left w:val="single" w:sz="6" w:space="0" w:color="auto"/>
              <w:bottom w:val="single" w:sz="6" w:space="0" w:color="auto"/>
              <w:right w:val="nil"/>
            </w:tcBorders>
            <w:shd w:val="clear" w:color="auto" w:fill="FFFFFF"/>
          </w:tcPr>
          <w:p w14:paraId="22262E9C"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Rijetko</w:t>
            </w:r>
          </w:p>
        </w:tc>
        <w:tc>
          <w:tcPr>
            <w:tcW w:w="6167" w:type="dxa"/>
            <w:tcBorders>
              <w:top w:val="nil"/>
              <w:left w:val="nil"/>
              <w:bottom w:val="single" w:sz="6" w:space="0" w:color="auto"/>
              <w:right w:val="single" w:sz="6" w:space="0" w:color="auto"/>
            </w:tcBorders>
            <w:shd w:val="clear" w:color="auto" w:fill="FFFFFF"/>
          </w:tcPr>
          <w:p w14:paraId="2DD6E0DA" w14:textId="77777777" w:rsidR="005E1B7B" w:rsidRPr="00E21EE6" w:rsidRDefault="006B32C5" w:rsidP="00CB6733">
            <w:pPr>
              <w:adjustRightInd w:val="0"/>
              <w:rPr>
                <w:rFonts w:eastAsia="Malgun Gothic"/>
                <w:sz w:val="20"/>
                <w:szCs w:val="20"/>
                <w:lang w:eastAsia="ko-KR"/>
              </w:rPr>
            </w:pPr>
            <w:r w:rsidRPr="00E21EE6">
              <w:rPr>
                <w:rFonts w:eastAsia="Malgun Gothic"/>
                <w:color w:val="000000"/>
                <w:sz w:val="20"/>
                <w:szCs w:val="20"/>
                <w:lang w:eastAsia="ko-KR"/>
              </w:rPr>
              <w:t>smanjenje broja bijelih krvnih stanica</w:t>
            </w:r>
          </w:p>
        </w:tc>
      </w:tr>
    </w:tbl>
    <w:p w14:paraId="7C68A794" w14:textId="77777777" w:rsidR="005E1B7B" w:rsidRPr="00F16426" w:rsidRDefault="006B32C5" w:rsidP="00CB6733">
      <w:pPr>
        <w:pStyle w:val="BodyText"/>
        <w:rPr>
          <w:rFonts w:eastAsiaTheme="minorEastAsia"/>
          <w:sz w:val="18"/>
          <w:szCs w:val="18"/>
        </w:rPr>
      </w:pPr>
      <w:r w:rsidRPr="00F16426">
        <w:rPr>
          <w:rFonts w:eastAsiaTheme="minorEastAsia"/>
          <w:sz w:val="18"/>
          <w:szCs w:val="18"/>
        </w:rPr>
        <w:t>*povećanje alanin aminotransferaze (ALT) i aspartat aminotransferaze (AST).</w:t>
      </w:r>
    </w:p>
    <w:p w14:paraId="55F1CBC8" w14:textId="77777777" w:rsidR="005C5223" w:rsidRPr="00F16426" w:rsidRDefault="005C5223" w:rsidP="00CB6733">
      <w:pPr>
        <w:pStyle w:val="BodyText"/>
        <w:rPr>
          <w:rFonts w:eastAsiaTheme="minorEastAsia"/>
        </w:rPr>
      </w:pPr>
    </w:p>
    <w:p w14:paraId="38238A9A" w14:textId="54F7DB28" w:rsidR="005E1B7B" w:rsidRPr="00F16426" w:rsidRDefault="006B32C5" w:rsidP="00CB6733">
      <w:pPr>
        <w:pStyle w:val="BodyText"/>
        <w:rPr>
          <w:rFonts w:eastAsiaTheme="minorEastAsia"/>
        </w:rPr>
      </w:pPr>
      <w:r w:rsidRPr="00F16426">
        <w:rPr>
          <w:rFonts w:eastAsiaTheme="minorEastAsia"/>
        </w:rPr>
        <w:t xml:space="preserve">Nakon prekida kratkotrajnog i dugotrajnog liječenja pregabalinom opaženi su simptomi ustezanja. Prijavljeni su sljedeći simptomi: nesanica, glavobolja, mučnina, anksioznost, proljev, sindrom nalik </w:t>
      </w:r>
      <w:r w:rsidRPr="00F16426">
        <w:rPr>
          <w:rFonts w:eastAsiaTheme="minorEastAsia"/>
        </w:rPr>
        <w:lastRenderedPageBreak/>
        <w:t>gripi, konvulzije, nervoza, depresija,</w:t>
      </w:r>
      <w:r w:rsidR="00C46E29" w:rsidRPr="00F16426">
        <w:rPr>
          <w:rFonts w:eastAsiaTheme="minorEastAsia"/>
        </w:rPr>
        <w:t xml:space="preserve"> suicidalna ideacija,</w:t>
      </w:r>
      <w:r w:rsidRPr="00F16426">
        <w:rPr>
          <w:rFonts w:eastAsiaTheme="minorEastAsia"/>
        </w:rPr>
        <w:t xml:space="preserve"> bol, hiperhidroza, omaglica. Ti simptomi mogu upućivati na ovisnost o lijeku. Bolesnika o tome treba obavijestiti na početku liječenja. Što se tiče prekida dugotrajnog liječenja pregabalinom, podaci upućuju da incidencija i težina simptoma ustezanja mogu biti povezani s dozom (vidjeti dijelove 4.2 i 4.4).</w:t>
      </w:r>
    </w:p>
    <w:p w14:paraId="468912B5" w14:textId="77777777" w:rsidR="005C5223" w:rsidRPr="00F16426" w:rsidRDefault="005C5223" w:rsidP="00CB6733">
      <w:pPr>
        <w:pStyle w:val="BodyText"/>
        <w:rPr>
          <w:rFonts w:eastAsiaTheme="minorEastAsia"/>
        </w:rPr>
      </w:pPr>
    </w:p>
    <w:p w14:paraId="139F7EA7" w14:textId="77777777" w:rsidR="005E1B7B" w:rsidRPr="00F16426" w:rsidRDefault="006B32C5" w:rsidP="00CB6733">
      <w:pPr>
        <w:pStyle w:val="BodyText"/>
        <w:rPr>
          <w:rFonts w:eastAsiaTheme="minorEastAsia"/>
        </w:rPr>
      </w:pPr>
      <w:r w:rsidRPr="00F16426">
        <w:rPr>
          <w:rFonts w:eastAsiaTheme="minorEastAsia"/>
          <w:u w:val="single"/>
        </w:rPr>
        <w:t>Pedijatrijska populacija</w:t>
      </w:r>
    </w:p>
    <w:p w14:paraId="68CA786D" w14:textId="08B950F2" w:rsidR="005E1B7B" w:rsidRPr="00F16426" w:rsidRDefault="006B32C5" w:rsidP="00CB6733">
      <w:pPr>
        <w:pStyle w:val="BodyText"/>
        <w:rPr>
          <w:rFonts w:eastAsiaTheme="minorEastAsia"/>
        </w:rPr>
      </w:pPr>
      <w:r w:rsidRPr="00F16426">
        <w:rPr>
          <w:rFonts w:eastAsiaTheme="minorEastAsia"/>
        </w:rPr>
        <w:t>Sigurnosni profil pregabalina zabilježen u pet pedijatrijskih ispitivanja u bolesnika s parcijalnim napadajima sa sekundarnom generalizacijom ili bez nje (12-tjedno ispitivanje djelotvornosti i sigurnosti u bolesnika u dobi od 4 do 16 godina, n</w:t>
      </w:r>
      <w:r w:rsidR="001F6F53" w:rsidRPr="00F16426">
        <w:rPr>
          <w:rFonts w:eastAsiaTheme="minorEastAsia"/>
        </w:rPr>
        <w:t xml:space="preserve"> </w:t>
      </w:r>
      <w:r w:rsidRPr="00F16426">
        <w:rPr>
          <w:rFonts w:eastAsiaTheme="minorEastAsia"/>
        </w:rPr>
        <w:t>=</w:t>
      </w:r>
      <w:r w:rsidR="001F6F53" w:rsidRPr="00F16426">
        <w:rPr>
          <w:rFonts w:eastAsiaTheme="minorEastAsia"/>
        </w:rPr>
        <w:t xml:space="preserve"> </w:t>
      </w:r>
      <w:r w:rsidRPr="00F16426">
        <w:rPr>
          <w:rFonts w:eastAsiaTheme="minorEastAsia"/>
        </w:rPr>
        <w:t>295, 14-dnevno ispitivanje djelotvornosti i sigurnosti u bolesnika u dobi od 1 mjeseca do manje od 4 godine, n</w:t>
      </w:r>
      <w:r w:rsidR="001F6F53" w:rsidRPr="00F16426">
        <w:rPr>
          <w:rFonts w:eastAsiaTheme="minorEastAsia"/>
        </w:rPr>
        <w:t xml:space="preserve"> </w:t>
      </w:r>
      <w:r w:rsidRPr="00F16426">
        <w:rPr>
          <w:rFonts w:eastAsiaTheme="minorEastAsia"/>
        </w:rPr>
        <w:t>=</w:t>
      </w:r>
      <w:r w:rsidR="001F6F53" w:rsidRPr="00F16426">
        <w:rPr>
          <w:rFonts w:eastAsiaTheme="minorEastAsia"/>
        </w:rPr>
        <w:t xml:space="preserve"> </w:t>
      </w:r>
      <w:r w:rsidRPr="00F16426">
        <w:rPr>
          <w:rFonts w:eastAsiaTheme="minorEastAsia"/>
        </w:rPr>
        <w:t>175, ispitivanje farmakokinetike i podnošljivosti, n</w:t>
      </w:r>
      <w:r w:rsidR="001F6F53" w:rsidRPr="00F16426">
        <w:rPr>
          <w:rFonts w:eastAsiaTheme="minorEastAsia"/>
        </w:rPr>
        <w:t xml:space="preserve"> </w:t>
      </w:r>
      <w:r w:rsidRPr="00F16426">
        <w:rPr>
          <w:rFonts w:eastAsiaTheme="minorEastAsia"/>
        </w:rPr>
        <w:t>=</w:t>
      </w:r>
      <w:r w:rsidR="001F6F53" w:rsidRPr="00F16426">
        <w:rPr>
          <w:rFonts w:eastAsiaTheme="minorEastAsia"/>
        </w:rPr>
        <w:t xml:space="preserve"> </w:t>
      </w:r>
      <w:r w:rsidRPr="00F16426">
        <w:rPr>
          <w:rFonts w:eastAsiaTheme="minorEastAsia"/>
        </w:rPr>
        <w:t>65 i dva jednogodišnja otvorena ispitivanja praćenja sigurnosti, n</w:t>
      </w:r>
      <w:r w:rsidR="00FB1074" w:rsidRPr="00F16426">
        <w:rPr>
          <w:rFonts w:eastAsiaTheme="minorEastAsia"/>
        </w:rPr>
        <w:t xml:space="preserve"> </w:t>
      </w:r>
      <w:r w:rsidRPr="00F16426">
        <w:rPr>
          <w:rFonts w:eastAsiaTheme="minorEastAsia"/>
        </w:rPr>
        <w:t>=</w:t>
      </w:r>
      <w:r w:rsidR="00FB1074" w:rsidRPr="00F16426">
        <w:rPr>
          <w:rFonts w:eastAsiaTheme="minorEastAsia"/>
        </w:rPr>
        <w:t xml:space="preserve"> </w:t>
      </w:r>
      <w:r w:rsidRPr="00F16426">
        <w:rPr>
          <w:rFonts w:eastAsiaTheme="minorEastAsia"/>
        </w:rPr>
        <w:t>54 i n</w:t>
      </w:r>
      <w:r w:rsidR="00FB1074" w:rsidRPr="00F16426">
        <w:rPr>
          <w:rFonts w:eastAsiaTheme="minorEastAsia"/>
        </w:rPr>
        <w:t xml:space="preserve"> </w:t>
      </w:r>
      <w:r w:rsidRPr="00F16426">
        <w:rPr>
          <w:rFonts w:eastAsiaTheme="minorEastAsia"/>
        </w:rPr>
        <w:t>=</w:t>
      </w:r>
      <w:r w:rsidR="00FB1074" w:rsidRPr="00F16426">
        <w:rPr>
          <w:rFonts w:eastAsiaTheme="minorEastAsia"/>
        </w:rPr>
        <w:t xml:space="preserve"> </w:t>
      </w:r>
      <w:r w:rsidRPr="00F16426">
        <w:rPr>
          <w:rFonts w:eastAsiaTheme="minorEastAsia"/>
        </w:rPr>
        <w:t>431) bio je sličan onome zapaženom u ispitivanjima u odraslih bolesnika s epilepsijom. Najčešći štetni događaji zabilježeni u 12-tjednom ispitivanju liječenja pregabalinom bili su somnolencija, pireksija, infekcija gornjih dišnih putova, povećani apetit, povećanje tjelesne težine i nazofaringitis. Najčešći štetni događaji opaženi u 14-dnevnom ispitivanju liječenja pregabalinom bili su somnolencija, infekcija gornjih dišnih puteva i pireksija (vidjeti dijelove 4.2, 5.1 i 5.2).</w:t>
      </w:r>
    </w:p>
    <w:p w14:paraId="3A7ACA6F" w14:textId="77777777" w:rsidR="005C5223" w:rsidRPr="00F16426" w:rsidRDefault="005C5223" w:rsidP="00CB6733">
      <w:pPr>
        <w:pStyle w:val="BodyText"/>
        <w:rPr>
          <w:rFonts w:eastAsiaTheme="minorEastAsia"/>
        </w:rPr>
      </w:pPr>
    </w:p>
    <w:p w14:paraId="13B4E030" w14:textId="77777777" w:rsidR="005E1B7B" w:rsidRPr="00F16426" w:rsidRDefault="006B32C5" w:rsidP="00CB6733">
      <w:pPr>
        <w:pStyle w:val="BodyText"/>
        <w:rPr>
          <w:rFonts w:eastAsiaTheme="minorEastAsia"/>
        </w:rPr>
      </w:pPr>
      <w:r w:rsidRPr="00F16426">
        <w:rPr>
          <w:rFonts w:eastAsiaTheme="minorEastAsia"/>
          <w:u w:val="single"/>
        </w:rPr>
        <w:t>Prijavljivanje sumnji na nuspojavu</w:t>
      </w:r>
    </w:p>
    <w:p w14:paraId="1D095F71" w14:textId="3C768C37" w:rsidR="005E1B7B" w:rsidRPr="00F16426" w:rsidRDefault="006B32C5" w:rsidP="00CB6733">
      <w:pPr>
        <w:pStyle w:val="BodyText"/>
        <w:rPr>
          <w:rFonts w:eastAsiaTheme="minorEastAsia"/>
          <w:color w:val="000000"/>
        </w:rPr>
      </w:pPr>
      <w:r w:rsidRPr="00F16426">
        <w:rPr>
          <w:rFonts w:eastAsiaTheme="minorEastAsia"/>
        </w:rPr>
        <w:t xml:space="preserve">Nakon dobivanja odobrenja lijeka važno je prijavljivanje sumnji na njegove nuspojave. Time se omogućuje kontinuirano praćenje omjera koristi i rizika lijeka. Od zdravstvenih radnika se traži da prijave svaku sumnju na nuspojavu lijeka putem nacionalnog sustava prijave nuspojave: </w:t>
      </w:r>
      <w:r w:rsidRPr="00F16426">
        <w:rPr>
          <w:rFonts w:eastAsiaTheme="minorEastAsia"/>
          <w:color w:val="000000"/>
          <w:highlight w:val="lightGray"/>
          <w:shd w:val="clear" w:color="auto" w:fill="BFBFBF" w:themeFill="background1" w:themeFillShade="BF"/>
        </w:rPr>
        <w:t xml:space="preserve">navedenog u </w:t>
      </w:r>
      <w:hyperlink r:id="rId10" w:history="1">
        <w:r w:rsidRPr="00F16426">
          <w:rPr>
            <w:rStyle w:val="Hyperlink"/>
            <w:rFonts w:eastAsiaTheme="minorEastAsia"/>
            <w:highlight w:val="lightGray"/>
            <w:shd w:val="clear" w:color="auto" w:fill="BFBFBF" w:themeFill="background1" w:themeFillShade="BF"/>
          </w:rPr>
          <w:t>Dodatku V</w:t>
        </w:r>
      </w:hyperlink>
      <w:r w:rsidRPr="00F16426">
        <w:rPr>
          <w:rFonts w:eastAsiaTheme="minorEastAsia"/>
          <w:color w:val="000000"/>
        </w:rPr>
        <w:t>.</w:t>
      </w:r>
    </w:p>
    <w:p w14:paraId="0B9F28E7" w14:textId="77777777" w:rsidR="005C5223" w:rsidRPr="00F16426" w:rsidRDefault="005C5223" w:rsidP="00CB6733">
      <w:pPr>
        <w:pStyle w:val="BodyText"/>
        <w:rPr>
          <w:rFonts w:eastAsiaTheme="minorEastAsia"/>
        </w:rPr>
      </w:pPr>
    </w:p>
    <w:p w14:paraId="73F0D7E4" w14:textId="77777777" w:rsidR="005E1B7B" w:rsidRPr="00F16426" w:rsidRDefault="006B32C5" w:rsidP="00CB6733">
      <w:pPr>
        <w:keepNext/>
        <w:ind w:left="567" w:hanging="567"/>
        <w:rPr>
          <w:rFonts w:eastAsiaTheme="minorEastAsia"/>
          <w:b/>
          <w:bCs/>
        </w:rPr>
      </w:pPr>
      <w:r w:rsidRPr="00F16426">
        <w:rPr>
          <w:rFonts w:eastAsiaTheme="minorEastAsia"/>
          <w:b/>
          <w:bCs/>
        </w:rPr>
        <w:t>4.9</w:t>
      </w:r>
      <w:r w:rsidRPr="00F16426">
        <w:rPr>
          <w:rFonts w:eastAsiaTheme="minorEastAsia"/>
          <w:b/>
          <w:bCs/>
        </w:rPr>
        <w:tab/>
        <w:t>Predoziranje</w:t>
      </w:r>
    </w:p>
    <w:p w14:paraId="79974BF2" w14:textId="77777777" w:rsidR="005C5223" w:rsidRPr="00F16426" w:rsidRDefault="005C5223" w:rsidP="00CB6733">
      <w:pPr>
        <w:pStyle w:val="BodyText"/>
        <w:rPr>
          <w:rFonts w:eastAsiaTheme="minorEastAsia"/>
        </w:rPr>
      </w:pPr>
    </w:p>
    <w:p w14:paraId="3C498883" w14:textId="77777777" w:rsidR="005E1B7B" w:rsidRPr="00F16426" w:rsidRDefault="006B32C5" w:rsidP="00CB6733">
      <w:pPr>
        <w:pStyle w:val="BodyText"/>
        <w:rPr>
          <w:rFonts w:eastAsiaTheme="minorEastAsia"/>
        </w:rPr>
      </w:pPr>
      <w:r w:rsidRPr="00F16426">
        <w:rPr>
          <w:rFonts w:eastAsiaTheme="minorEastAsia"/>
        </w:rPr>
        <w:t>Nakon stavljanja lijeka u promet najčešće prijavljene nuspojave kod predoziranja pregabalinom uključuju somnolenciju, stanje konfuzije, agitaciju i nemir. Također su prijavljeni i napadaji.</w:t>
      </w:r>
    </w:p>
    <w:p w14:paraId="6C06DE55" w14:textId="77777777" w:rsidR="005C5223" w:rsidRPr="00F16426" w:rsidRDefault="005C5223" w:rsidP="00CB6733">
      <w:pPr>
        <w:pStyle w:val="BodyText"/>
        <w:rPr>
          <w:rFonts w:eastAsiaTheme="minorEastAsia"/>
        </w:rPr>
      </w:pPr>
    </w:p>
    <w:p w14:paraId="5E8C4D6D" w14:textId="77777777" w:rsidR="005E1B7B" w:rsidRPr="00F16426" w:rsidRDefault="006B32C5" w:rsidP="00CB6733">
      <w:pPr>
        <w:pStyle w:val="BodyText"/>
        <w:rPr>
          <w:rFonts w:eastAsiaTheme="minorEastAsia"/>
        </w:rPr>
      </w:pPr>
      <w:r w:rsidRPr="00F16426">
        <w:rPr>
          <w:rFonts w:eastAsiaTheme="minorEastAsia"/>
        </w:rPr>
        <w:t>U rijetkim prilikama prijavljeni su slučajevi kome.</w:t>
      </w:r>
    </w:p>
    <w:p w14:paraId="478333D3" w14:textId="77777777" w:rsidR="005C5223" w:rsidRPr="00F16426" w:rsidRDefault="005C5223" w:rsidP="00CB6733">
      <w:pPr>
        <w:pStyle w:val="BodyText"/>
        <w:rPr>
          <w:rFonts w:eastAsiaTheme="minorEastAsia"/>
        </w:rPr>
      </w:pPr>
    </w:p>
    <w:p w14:paraId="0F680EB5" w14:textId="77777777" w:rsidR="005E1B7B" w:rsidRPr="00F16426" w:rsidRDefault="006B32C5" w:rsidP="00CB6733">
      <w:pPr>
        <w:pStyle w:val="BodyText"/>
        <w:rPr>
          <w:rFonts w:eastAsiaTheme="minorEastAsia"/>
        </w:rPr>
      </w:pPr>
      <w:r w:rsidRPr="00F16426">
        <w:rPr>
          <w:rFonts w:eastAsiaTheme="minorEastAsia"/>
        </w:rPr>
        <w:t>Liječenje predoziranja pregabalinom mora obuhvatiti opće potporne mjere, a po potrebi može uključivati i hemodijalizu (vidjeti dio 4.2, Tablica 1).</w:t>
      </w:r>
    </w:p>
    <w:p w14:paraId="2608DC32" w14:textId="77777777" w:rsidR="005C5223" w:rsidRPr="00F16426" w:rsidRDefault="005C5223" w:rsidP="00CB6733">
      <w:pPr>
        <w:pStyle w:val="BodyText"/>
        <w:rPr>
          <w:rFonts w:eastAsiaTheme="minorEastAsia"/>
        </w:rPr>
      </w:pPr>
    </w:p>
    <w:p w14:paraId="3CF4249C" w14:textId="77777777" w:rsidR="005C5223" w:rsidRPr="00F16426" w:rsidRDefault="005C5223" w:rsidP="00CB6733">
      <w:pPr>
        <w:pStyle w:val="BodyText"/>
        <w:rPr>
          <w:rFonts w:eastAsiaTheme="minorEastAsia"/>
        </w:rPr>
      </w:pPr>
    </w:p>
    <w:p w14:paraId="7D2D4238" w14:textId="77777777" w:rsidR="005E1B7B" w:rsidRPr="00F16426" w:rsidRDefault="006B32C5" w:rsidP="00CB6733">
      <w:pPr>
        <w:keepNext/>
        <w:ind w:left="567" w:hanging="567"/>
        <w:rPr>
          <w:rFonts w:eastAsiaTheme="minorEastAsia"/>
          <w:b/>
          <w:bCs/>
        </w:rPr>
      </w:pPr>
      <w:r w:rsidRPr="00F16426">
        <w:rPr>
          <w:rFonts w:eastAsiaTheme="minorEastAsia"/>
          <w:b/>
          <w:bCs/>
        </w:rPr>
        <w:t>5.</w:t>
      </w:r>
      <w:r w:rsidRPr="00F16426">
        <w:rPr>
          <w:rFonts w:eastAsiaTheme="minorEastAsia"/>
          <w:b/>
          <w:bCs/>
        </w:rPr>
        <w:tab/>
        <w:t>FARMAKOLOŠKA SVOJSTVA</w:t>
      </w:r>
    </w:p>
    <w:p w14:paraId="4C525E79" w14:textId="77777777" w:rsidR="005C5223" w:rsidRPr="00F16426" w:rsidRDefault="005C5223" w:rsidP="00CB6733">
      <w:pPr>
        <w:pStyle w:val="BodyText"/>
        <w:rPr>
          <w:rFonts w:eastAsiaTheme="minorEastAsia"/>
        </w:rPr>
      </w:pPr>
    </w:p>
    <w:p w14:paraId="0EFF12D0" w14:textId="77777777" w:rsidR="005E1B7B" w:rsidRPr="00F16426" w:rsidRDefault="006B32C5" w:rsidP="00CB6733">
      <w:pPr>
        <w:keepNext/>
        <w:ind w:left="567" w:hanging="567"/>
        <w:rPr>
          <w:rFonts w:eastAsiaTheme="minorEastAsia"/>
          <w:b/>
          <w:bCs/>
        </w:rPr>
      </w:pPr>
      <w:r w:rsidRPr="00F16426">
        <w:rPr>
          <w:rFonts w:eastAsiaTheme="minorEastAsia"/>
          <w:b/>
          <w:bCs/>
        </w:rPr>
        <w:t>5.1</w:t>
      </w:r>
      <w:r w:rsidRPr="00F16426">
        <w:rPr>
          <w:rFonts w:eastAsiaTheme="minorEastAsia"/>
          <w:b/>
          <w:bCs/>
        </w:rPr>
        <w:tab/>
        <w:t>Farmakodinamička svojstva</w:t>
      </w:r>
    </w:p>
    <w:p w14:paraId="6A817AA5" w14:textId="77777777" w:rsidR="005C5223" w:rsidRPr="00F16426" w:rsidRDefault="005C5223" w:rsidP="00CB6733">
      <w:pPr>
        <w:pStyle w:val="BodyText"/>
        <w:rPr>
          <w:rFonts w:eastAsiaTheme="minorEastAsia"/>
        </w:rPr>
      </w:pPr>
    </w:p>
    <w:p w14:paraId="044AF7EB" w14:textId="281C26BA" w:rsidR="005E1B7B" w:rsidRPr="00F16426" w:rsidRDefault="006B32C5" w:rsidP="00CB6733">
      <w:pPr>
        <w:pStyle w:val="BodyText"/>
        <w:rPr>
          <w:rFonts w:eastAsiaTheme="minorEastAsia"/>
        </w:rPr>
      </w:pPr>
      <w:r w:rsidRPr="00F16426">
        <w:rPr>
          <w:rFonts w:eastAsiaTheme="minorEastAsia"/>
        </w:rPr>
        <w:t xml:space="preserve">Farmakoterapijska skupina: </w:t>
      </w:r>
      <w:r w:rsidR="001179FA" w:rsidRPr="00F16426">
        <w:rPr>
          <w:rFonts w:eastAsiaTheme="minorEastAsia"/>
        </w:rPr>
        <w:t>Analgetici</w:t>
      </w:r>
      <w:r w:rsidRPr="00F16426">
        <w:rPr>
          <w:rFonts w:eastAsiaTheme="minorEastAsia"/>
        </w:rPr>
        <w:t xml:space="preserve">, ostali </w:t>
      </w:r>
      <w:r w:rsidR="001179FA" w:rsidRPr="00F16426">
        <w:rPr>
          <w:rFonts w:eastAsiaTheme="minorEastAsia"/>
        </w:rPr>
        <w:t>analgetici i antipiretici</w:t>
      </w:r>
      <w:r w:rsidRPr="00F16426">
        <w:rPr>
          <w:rFonts w:eastAsiaTheme="minorEastAsia"/>
        </w:rPr>
        <w:t xml:space="preserve">; ATK oznaka: </w:t>
      </w:r>
      <w:r w:rsidR="001179FA" w:rsidRPr="00F16426">
        <w:rPr>
          <w:rFonts w:eastAsiaTheme="minorEastAsia"/>
        </w:rPr>
        <w:t>N02BF02</w:t>
      </w:r>
    </w:p>
    <w:p w14:paraId="4B159C08" w14:textId="77777777" w:rsidR="005C5223" w:rsidRPr="00F16426" w:rsidRDefault="005C5223" w:rsidP="00CB6733">
      <w:pPr>
        <w:pStyle w:val="BodyText"/>
        <w:rPr>
          <w:rFonts w:eastAsiaTheme="minorEastAsia"/>
        </w:rPr>
      </w:pPr>
    </w:p>
    <w:p w14:paraId="170FB873" w14:textId="77777777" w:rsidR="005E1B7B" w:rsidRPr="00F16426" w:rsidRDefault="006B32C5" w:rsidP="00CB6733">
      <w:pPr>
        <w:pStyle w:val="BodyText"/>
        <w:rPr>
          <w:rFonts w:eastAsiaTheme="minorEastAsia"/>
        </w:rPr>
      </w:pPr>
      <w:r w:rsidRPr="00F16426">
        <w:rPr>
          <w:rFonts w:eastAsiaTheme="minorEastAsia"/>
        </w:rPr>
        <w:t>Djelatna tvar je pregabalin, analog gama-aminomaslačne kiseline [(S)</w:t>
      </w:r>
      <w:r w:rsidRPr="00F16426">
        <w:rPr>
          <w:rFonts w:eastAsiaTheme="minorEastAsia"/>
        </w:rPr>
        <w:noBreakHyphen/>
        <w:t>3</w:t>
      </w:r>
      <w:r w:rsidRPr="00F16426">
        <w:rPr>
          <w:rFonts w:eastAsiaTheme="minorEastAsia"/>
        </w:rPr>
        <w:noBreakHyphen/>
        <w:t>(aminometil)</w:t>
      </w:r>
      <w:r w:rsidRPr="00F16426">
        <w:rPr>
          <w:rFonts w:eastAsiaTheme="minorEastAsia"/>
        </w:rPr>
        <w:noBreakHyphen/>
        <w:t>5</w:t>
      </w:r>
      <w:r w:rsidRPr="00F16426">
        <w:rPr>
          <w:rFonts w:eastAsiaTheme="minorEastAsia"/>
        </w:rPr>
        <w:noBreakHyphen/>
        <w:t>metilheksanoična kiselina].</w:t>
      </w:r>
    </w:p>
    <w:p w14:paraId="5123C993" w14:textId="77777777" w:rsidR="005C5223" w:rsidRPr="00F16426" w:rsidRDefault="005C5223" w:rsidP="00CB6733">
      <w:pPr>
        <w:pStyle w:val="BodyText"/>
        <w:rPr>
          <w:rFonts w:eastAsiaTheme="minorEastAsia"/>
        </w:rPr>
      </w:pPr>
    </w:p>
    <w:p w14:paraId="64F8F646" w14:textId="77777777" w:rsidR="005E1B7B" w:rsidRPr="00F16426" w:rsidRDefault="006B32C5" w:rsidP="00CB6733">
      <w:pPr>
        <w:pStyle w:val="BodyText"/>
        <w:rPr>
          <w:rFonts w:eastAsiaTheme="minorEastAsia"/>
        </w:rPr>
      </w:pPr>
      <w:r w:rsidRPr="00F16426">
        <w:rPr>
          <w:rFonts w:eastAsiaTheme="minorEastAsia"/>
          <w:u w:val="single"/>
        </w:rPr>
        <w:t>Mehanizam djelovanja</w:t>
      </w:r>
    </w:p>
    <w:p w14:paraId="3E0CCE85" w14:textId="409D2542" w:rsidR="005E1B7B" w:rsidRPr="00F16426" w:rsidRDefault="006B32C5" w:rsidP="00CB6733">
      <w:pPr>
        <w:pStyle w:val="BodyText"/>
        <w:rPr>
          <w:rFonts w:eastAsiaTheme="minorEastAsia"/>
        </w:rPr>
      </w:pPr>
      <w:r w:rsidRPr="00F16426">
        <w:rPr>
          <w:rFonts w:eastAsiaTheme="minorEastAsia"/>
        </w:rPr>
        <w:t>Pregabalin se veže na pomoćnu podjedinicu (α</w:t>
      </w:r>
      <w:r w:rsidRPr="00F16426">
        <w:rPr>
          <w:rFonts w:eastAsiaTheme="minorEastAsia"/>
          <w:vertAlign w:val="subscript"/>
        </w:rPr>
        <w:t>2</w:t>
      </w:r>
      <w:r w:rsidRPr="00F16426">
        <w:rPr>
          <w:rFonts w:eastAsiaTheme="minorEastAsia"/>
        </w:rPr>
        <w:t>-</w:t>
      </w:r>
      <w:r w:rsidR="009B6661" w:rsidRPr="00F16426">
        <w:rPr>
          <w:rFonts w:eastAsiaTheme="minorEastAsia"/>
        </w:rPr>
        <w:sym w:font="Symbol" w:char="F064"/>
      </w:r>
      <w:r w:rsidRPr="00F16426">
        <w:rPr>
          <w:rFonts w:eastAsiaTheme="minorEastAsia"/>
        </w:rPr>
        <w:t xml:space="preserve"> protein) na električni napon osjetljivih kalcijevih kanala u središnjem živčanom sustavu.</w:t>
      </w:r>
    </w:p>
    <w:p w14:paraId="0C5B9E29" w14:textId="77777777" w:rsidR="005C5223" w:rsidRPr="00F16426" w:rsidRDefault="005C5223" w:rsidP="00CB6733">
      <w:pPr>
        <w:pStyle w:val="BodyText"/>
        <w:rPr>
          <w:rFonts w:eastAsiaTheme="minorEastAsia"/>
        </w:rPr>
      </w:pPr>
    </w:p>
    <w:p w14:paraId="31CF3634" w14:textId="77777777" w:rsidR="005E1B7B" w:rsidRPr="00F16426" w:rsidRDefault="006B32C5" w:rsidP="00CB6733">
      <w:pPr>
        <w:pStyle w:val="BodyText"/>
        <w:rPr>
          <w:rFonts w:eastAsiaTheme="minorEastAsia"/>
          <w:u w:val="single"/>
        </w:rPr>
      </w:pPr>
      <w:r w:rsidRPr="00F16426">
        <w:rPr>
          <w:rFonts w:eastAsiaTheme="minorEastAsia"/>
          <w:u w:val="single"/>
        </w:rPr>
        <w:t>Klinička djelotvornost i sigurnost</w:t>
      </w:r>
    </w:p>
    <w:p w14:paraId="755F4247" w14:textId="77777777" w:rsidR="005C5223" w:rsidRPr="00F16426" w:rsidRDefault="005C5223" w:rsidP="00CB6733">
      <w:pPr>
        <w:pStyle w:val="BodyText"/>
        <w:rPr>
          <w:rFonts w:eastAsiaTheme="minorEastAsia"/>
        </w:rPr>
      </w:pPr>
    </w:p>
    <w:p w14:paraId="627E9261" w14:textId="77777777" w:rsidR="005E1B7B" w:rsidRPr="00F16426" w:rsidRDefault="006B32C5" w:rsidP="00CB6733">
      <w:pPr>
        <w:rPr>
          <w:rFonts w:eastAsiaTheme="minorEastAsia"/>
          <w:i/>
        </w:rPr>
      </w:pPr>
      <w:r w:rsidRPr="00F16426">
        <w:rPr>
          <w:rFonts w:eastAsiaTheme="minorEastAsia"/>
          <w:i/>
        </w:rPr>
        <w:t>Neuropatska bol</w:t>
      </w:r>
    </w:p>
    <w:p w14:paraId="2CC2855B" w14:textId="77777777" w:rsidR="005E1B7B" w:rsidRPr="00F16426" w:rsidRDefault="006B32C5" w:rsidP="00CB6733">
      <w:pPr>
        <w:pStyle w:val="BodyText"/>
        <w:rPr>
          <w:rFonts w:eastAsiaTheme="minorEastAsia"/>
        </w:rPr>
      </w:pPr>
      <w:r w:rsidRPr="00F16426">
        <w:rPr>
          <w:rFonts w:eastAsiaTheme="minorEastAsia"/>
        </w:rPr>
        <w:t>Djelotvornost je dokazana u ispitivanjima u dijabetičkoj neuropatiji, postherpetičkoj neuralgiji i ozljedama leđne moždine. Nije ispitivana djelotvornost u drugim modelima neuropatske boli.</w:t>
      </w:r>
    </w:p>
    <w:p w14:paraId="3D82C009" w14:textId="77777777" w:rsidR="005C5223" w:rsidRPr="00F16426" w:rsidRDefault="005C5223" w:rsidP="00CB6733">
      <w:pPr>
        <w:pStyle w:val="BodyText"/>
        <w:rPr>
          <w:rFonts w:eastAsiaTheme="minorEastAsia"/>
        </w:rPr>
      </w:pPr>
    </w:p>
    <w:p w14:paraId="5C0DFA27" w14:textId="77777777" w:rsidR="005E1B7B" w:rsidRPr="00F16426" w:rsidRDefault="006B32C5" w:rsidP="00CB6733">
      <w:pPr>
        <w:pStyle w:val="BodyText"/>
        <w:rPr>
          <w:rFonts w:eastAsiaTheme="minorEastAsia"/>
        </w:rPr>
      </w:pPr>
      <w:r w:rsidRPr="00F16426">
        <w:rPr>
          <w:rFonts w:eastAsiaTheme="minorEastAsia"/>
        </w:rPr>
        <w:t>Pregabalin je ispitan u 10 kontroliranih kliničkih ispitivanja u trajanju do 13 tjedana s režimom doziranja dva puta na dan, odnosno do 8 tjedana s režimom doziranja tri puta na dan. Profili sigurnosti i djelotvornosti za režime doziranja dva puta na dan i tri puta na dan općenito su bili podjednaki.</w:t>
      </w:r>
    </w:p>
    <w:p w14:paraId="1F427EB0" w14:textId="77777777" w:rsidR="005C5223" w:rsidRPr="00F16426" w:rsidRDefault="005C5223" w:rsidP="00CB6733">
      <w:pPr>
        <w:pStyle w:val="BodyText"/>
        <w:rPr>
          <w:rFonts w:eastAsiaTheme="minorEastAsia"/>
        </w:rPr>
      </w:pPr>
    </w:p>
    <w:p w14:paraId="5502FB94" w14:textId="77777777" w:rsidR="005E1B7B" w:rsidRPr="00F16426" w:rsidRDefault="006B32C5" w:rsidP="00CB6733">
      <w:pPr>
        <w:pStyle w:val="BodyText"/>
        <w:rPr>
          <w:rFonts w:eastAsiaTheme="minorEastAsia"/>
        </w:rPr>
      </w:pPr>
      <w:r w:rsidRPr="00F16426">
        <w:rPr>
          <w:rFonts w:eastAsiaTheme="minorEastAsia"/>
        </w:rPr>
        <w:lastRenderedPageBreak/>
        <w:t>U kliničkim ispitivanjima u trajanju do 12 tjedana je i kod periferne i kod centralne neuropatske boli smanjenje boli opaženo u prvom tjednu liječenja i održalo se tijekom cijelog trajanja liječenja.</w:t>
      </w:r>
    </w:p>
    <w:p w14:paraId="6E7A4E34" w14:textId="77777777" w:rsidR="005C5223" w:rsidRPr="00F16426" w:rsidRDefault="005C5223" w:rsidP="00CB6733">
      <w:pPr>
        <w:pStyle w:val="BodyText"/>
        <w:rPr>
          <w:rFonts w:eastAsiaTheme="minorEastAsia"/>
        </w:rPr>
      </w:pPr>
    </w:p>
    <w:p w14:paraId="6517213E" w14:textId="77998C53" w:rsidR="005E1B7B" w:rsidRPr="00F16426" w:rsidRDefault="006B32C5" w:rsidP="00CB6733">
      <w:pPr>
        <w:pStyle w:val="BodyText"/>
        <w:rPr>
          <w:rFonts w:eastAsiaTheme="minorEastAsia"/>
        </w:rPr>
      </w:pPr>
      <w:r w:rsidRPr="00F16426">
        <w:rPr>
          <w:rFonts w:eastAsiaTheme="minorEastAsia"/>
        </w:rPr>
        <w:t>U kontroliranim kliničkim ispitivanjima u perifernoj neuropatskoj boli je u 35</w:t>
      </w:r>
      <w:r w:rsidR="001F6F53" w:rsidRPr="00F16426">
        <w:rPr>
          <w:rFonts w:eastAsiaTheme="minorEastAsia"/>
        </w:rPr>
        <w:t xml:space="preserve"> </w:t>
      </w:r>
      <w:r w:rsidRPr="00F16426">
        <w:rPr>
          <w:rFonts w:eastAsiaTheme="minorEastAsia"/>
        </w:rPr>
        <w:t>% bolesnika liječenih pregabalinom i 18</w:t>
      </w:r>
      <w:r w:rsidR="001F6F53" w:rsidRPr="00F16426">
        <w:rPr>
          <w:rFonts w:eastAsiaTheme="minorEastAsia"/>
        </w:rPr>
        <w:t xml:space="preserve"> </w:t>
      </w:r>
      <w:r w:rsidRPr="00F16426">
        <w:rPr>
          <w:rFonts w:eastAsiaTheme="minorEastAsia"/>
        </w:rPr>
        <w:t>% bolesnika koji su primali placebo zabilježeno 50</w:t>
      </w:r>
      <w:r w:rsidR="001F6F53" w:rsidRPr="00F16426">
        <w:rPr>
          <w:rFonts w:eastAsiaTheme="minorEastAsia"/>
        </w:rPr>
        <w:t xml:space="preserve"> </w:t>
      </w:r>
      <w:r w:rsidRPr="00F16426">
        <w:rPr>
          <w:rFonts w:eastAsiaTheme="minorEastAsia"/>
        </w:rPr>
        <w:t>%-tno poboljšanje rezultata procjene boli. Među bolesnicima u kojih se nije javila somnolencija takvo je poboljšanje zabilježeno u 33</w:t>
      </w:r>
      <w:r w:rsidR="001F6F53" w:rsidRPr="00F16426">
        <w:rPr>
          <w:rFonts w:eastAsiaTheme="minorEastAsia"/>
        </w:rPr>
        <w:t xml:space="preserve"> </w:t>
      </w:r>
      <w:r w:rsidRPr="00F16426">
        <w:rPr>
          <w:rFonts w:eastAsiaTheme="minorEastAsia"/>
        </w:rPr>
        <w:t>% bolesnika liječenih pregabalinom te 18</w:t>
      </w:r>
      <w:r w:rsidR="001F6F53" w:rsidRPr="00F16426">
        <w:rPr>
          <w:rFonts w:eastAsiaTheme="minorEastAsia"/>
        </w:rPr>
        <w:t xml:space="preserve"> </w:t>
      </w:r>
      <w:r w:rsidRPr="00F16426">
        <w:rPr>
          <w:rFonts w:eastAsiaTheme="minorEastAsia"/>
        </w:rPr>
        <w:t>% bolesnika koji su primali placebo. Među bolesnicima u kojih se javila somnolencija, udio onih koji su odgovorili na liječenje iznosio je 48</w:t>
      </w:r>
      <w:r w:rsidR="001F6F53" w:rsidRPr="00F16426">
        <w:rPr>
          <w:rFonts w:eastAsiaTheme="minorEastAsia"/>
        </w:rPr>
        <w:t xml:space="preserve"> </w:t>
      </w:r>
      <w:r w:rsidRPr="00F16426">
        <w:rPr>
          <w:rFonts w:eastAsiaTheme="minorEastAsia"/>
        </w:rPr>
        <w:t>% u skupini koja je primala pregabalin te 16</w:t>
      </w:r>
      <w:r w:rsidR="001F6F53" w:rsidRPr="00F16426">
        <w:rPr>
          <w:rFonts w:eastAsiaTheme="minorEastAsia"/>
        </w:rPr>
        <w:t xml:space="preserve"> </w:t>
      </w:r>
      <w:r w:rsidRPr="00F16426">
        <w:rPr>
          <w:rFonts w:eastAsiaTheme="minorEastAsia"/>
        </w:rPr>
        <w:t>% u skupini koja je primala placebo.</w:t>
      </w:r>
    </w:p>
    <w:p w14:paraId="43632735" w14:textId="77777777" w:rsidR="005C5223" w:rsidRPr="00F16426" w:rsidRDefault="005C5223" w:rsidP="00CB6733">
      <w:pPr>
        <w:pStyle w:val="BodyText"/>
        <w:rPr>
          <w:rFonts w:eastAsiaTheme="minorEastAsia"/>
        </w:rPr>
      </w:pPr>
    </w:p>
    <w:p w14:paraId="4DE3F45E" w14:textId="73DD8E47" w:rsidR="005E1B7B" w:rsidRPr="00F16426" w:rsidRDefault="006B32C5" w:rsidP="00CB6733">
      <w:pPr>
        <w:pStyle w:val="BodyText"/>
        <w:rPr>
          <w:rFonts w:eastAsiaTheme="minorEastAsia"/>
        </w:rPr>
      </w:pPr>
      <w:r w:rsidRPr="00F16426">
        <w:rPr>
          <w:rFonts w:eastAsiaTheme="minorEastAsia"/>
        </w:rPr>
        <w:t>U kontroliranom kliničkom ispitivanju u centralnoj neuropatskoj boli je u 22</w:t>
      </w:r>
      <w:r w:rsidR="001F6F53" w:rsidRPr="00F16426">
        <w:rPr>
          <w:rFonts w:eastAsiaTheme="minorEastAsia"/>
        </w:rPr>
        <w:t xml:space="preserve"> </w:t>
      </w:r>
      <w:r w:rsidRPr="00F16426">
        <w:rPr>
          <w:rFonts w:eastAsiaTheme="minorEastAsia"/>
        </w:rPr>
        <w:t>% bolesnika liječenih pregabalinom i 7</w:t>
      </w:r>
      <w:r w:rsidR="001F6F53" w:rsidRPr="00F16426">
        <w:rPr>
          <w:rFonts w:eastAsiaTheme="minorEastAsia"/>
        </w:rPr>
        <w:t xml:space="preserve"> </w:t>
      </w:r>
      <w:r w:rsidRPr="00F16426">
        <w:rPr>
          <w:rFonts w:eastAsiaTheme="minorEastAsia"/>
        </w:rPr>
        <w:t>% bolesnika koji su primali placebo zabilježeno 50</w:t>
      </w:r>
      <w:r w:rsidR="001F6F53" w:rsidRPr="00F16426">
        <w:rPr>
          <w:rFonts w:eastAsiaTheme="minorEastAsia"/>
        </w:rPr>
        <w:t xml:space="preserve"> </w:t>
      </w:r>
      <w:r w:rsidRPr="00F16426">
        <w:rPr>
          <w:rFonts w:eastAsiaTheme="minorEastAsia"/>
        </w:rPr>
        <w:t>%-tno poboljšanje rezultata procjene boli.</w:t>
      </w:r>
    </w:p>
    <w:p w14:paraId="3D22AB5E" w14:textId="77777777" w:rsidR="005C5223" w:rsidRPr="00F16426" w:rsidRDefault="005C5223" w:rsidP="00CB6733">
      <w:pPr>
        <w:pStyle w:val="BodyText"/>
        <w:rPr>
          <w:rFonts w:eastAsiaTheme="minorEastAsia"/>
        </w:rPr>
      </w:pPr>
    </w:p>
    <w:p w14:paraId="7614FA3B" w14:textId="77777777" w:rsidR="005E1B7B" w:rsidRPr="00F16426" w:rsidRDefault="006B32C5" w:rsidP="00CB6733">
      <w:pPr>
        <w:rPr>
          <w:rFonts w:eastAsiaTheme="minorEastAsia"/>
          <w:i/>
        </w:rPr>
      </w:pPr>
      <w:r w:rsidRPr="00F16426">
        <w:rPr>
          <w:rFonts w:eastAsiaTheme="minorEastAsia"/>
          <w:i/>
        </w:rPr>
        <w:t>Epilepsija</w:t>
      </w:r>
    </w:p>
    <w:p w14:paraId="1DD09568" w14:textId="77777777" w:rsidR="005E1B7B" w:rsidRPr="00F16426" w:rsidRDefault="006B32C5" w:rsidP="00CB6733">
      <w:pPr>
        <w:pStyle w:val="BodyText"/>
        <w:rPr>
          <w:rFonts w:eastAsiaTheme="minorEastAsia"/>
        </w:rPr>
      </w:pPr>
      <w:r w:rsidRPr="00F16426">
        <w:rPr>
          <w:rFonts w:eastAsiaTheme="minorEastAsia"/>
        </w:rPr>
        <w:t>Dodatna terapija</w:t>
      </w:r>
    </w:p>
    <w:p w14:paraId="660086E1" w14:textId="77777777" w:rsidR="005E1B7B" w:rsidRPr="00F16426" w:rsidRDefault="006B32C5" w:rsidP="00CB6733">
      <w:pPr>
        <w:pStyle w:val="BodyText"/>
        <w:rPr>
          <w:rFonts w:eastAsiaTheme="minorEastAsia"/>
        </w:rPr>
      </w:pPr>
      <w:r w:rsidRPr="00F16426">
        <w:rPr>
          <w:rFonts w:eastAsiaTheme="minorEastAsia"/>
        </w:rPr>
        <w:t>Pregabalin je ispitan u 3 kontrolirana klinička ispitivanja u trajanju od 12 tjedana, s režimom doziranja dva puta na dan ili tri puta na dan. Profili sigurnosti i djelotvornosti za režime doziranja dva puta na dan i tri puta na dan općenito su bili podjednaki.</w:t>
      </w:r>
    </w:p>
    <w:p w14:paraId="3D43463F" w14:textId="77777777" w:rsidR="005C5223" w:rsidRPr="00F16426" w:rsidRDefault="005C5223" w:rsidP="00CB6733">
      <w:pPr>
        <w:pStyle w:val="BodyText"/>
        <w:rPr>
          <w:rFonts w:eastAsiaTheme="minorEastAsia"/>
        </w:rPr>
      </w:pPr>
    </w:p>
    <w:p w14:paraId="58EAB6ED" w14:textId="77777777" w:rsidR="005E1B7B" w:rsidRPr="00F16426" w:rsidRDefault="006B32C5" w:rsidP="00CB6733">
      <w:pPr>
        <w:pStyle w:val="BodyText"/>
        <w:rPr>
          <w:rFonts w:eastAsiaTheme="minorEastAsia"/>
        </w:rPr>
      </w:pPr>
      <w:r w:rsidRPr="00F16426">
        <w:rPr>
          <w:rFonts w:eastAsiaTheme="minorEastAsia"/>
        </w:rPr>
        <w:t>Smanjenje učestalosti napadaja opaženo je u prvom tjednu liječenja.</w:t>
      </w:r>
    </w:p>
    <w:p w14:paraId="3F788C59" w14:textId="77777777" w:rsidR="005C5223" w:rsidRPr="00F16426" w:rsidRDefault="005C5223" w:rsidP="00CB6733">
      <w:pPr>
        <w:pStyle w:val="BodyText"/>
        <w:rPr>
          <w:rFonts w:eastAsiaTheme="minorEastAsia"/>
        </w:rPr>
      </w:pPr>
    </w:p>
    <w:p w14:paraId="0EACFB8A" w14:textId="77777777" w:rsidR="005E1B7B" w:rsidRPr="00F16426" w:rsidRDefault="006B32C5" w:rsidP="00CB6733">
      <w:pPr>
        <w:pStyle w:val="BodyText"/>
        <w:rPr>
          <w:rFonts w:eastAsiaTheme="minorEastAsia"/>
        </w:rPr>
      </w:pPr>
      <w:r w:rsidRPr="00F16426">
        <w:rPr>
          <w:rFonts w:eastAsiaTheme="minorEastAsia"/>
          <w:u w:val="single"/>
        </w:rPr>
        <w:t>Pedijatrijska populacija</w:t>
      </w:r>
    </w:p>
    <w:p w14:paraId="1D3AA25E" w14:textId="521111CC" w:rsidR="005E1B7B" w:rsidRPr="00F16426" w:rsidRDefault="006B32C5" w:rsidP="00CB6733">
      <w:pPr>
        <w:pStyle w:val="BodyText"/>
        <w:rPr>
          <w:rFonts w:eastAsiaTheme="minorEastAsia"/>
        </w:rPr>
      </w:pPr>
      <w:r w:rsidRPr="00F16426">
        <w:rPr>
          <w:rFonts w:eastAsiaTheme="minorEastAsia"/>
        </w:rPr>
        <w:t>Djelotvornost i sigurnost pregabalina kao dodatne terapije za epilepsiju u pedijatrijskih bolesnika mlađih od 12 godina i adolescenata nisu ustanovljene. Štetni događaji zapaženi u ispitivanju farmakokinetike i podnošljivosti koje je uključivalo bolesnike u dobi od 3 mjeseca do 16 godina starosti (n</w:t>
      </w:r>
      <w:r w:rsidR="001F6F53" w:rsidRPr="00F16426">
        <w:rPr>
          <w:rFonts w:eastAsiaTheme="minorEastAsia"/>
        </w:rPr>
        <w:t xml:space="preserve"> </w:t>
      </w:r>
      <w:r w:rsidRPr="00F16426">
        <w:rPr>
          <w:rFonts w:eastAsiaTheme="minorEastAsia"/>
        </w:rPr>
        <w:t>=</w:t>
      </w:r>
      <w:r w:rsidR="001F6F53" w:rsidRPr="00F16426">
        <w:rPr>
          <w:rFonts w:eastAsiaTheme="minorEastAsia"/>
        </w:rPr>
        <w:t xml:space="preserve"> </w:t>
      </w:r>
      <w:r w:rsidRPr="00F16426">
        <w:rPr>
          <w:rFonts w:eastAsiaTheme="minorEastAsia"/>
        </w:rPr>
        <w:t>65) s parcijalnim napadajima bili su slični onima zapaženima u odraslih. Rezultati 12</w:t>
      </w:r>
      <w:r w:rsidRPr="00F16426">
        <w:rPr>
          <w:rFonts w:eastAsiaTheme="minorEastAsia"/>
        </w:rPr>
        <w:noBreakHyphen/>
        <w:t>tjednog placebom kontroliranog ispitivanja koje je provedeno u 295 pedijatrijskih bolesnika u dobi od 4 do 16 godina i 14-dnevnog placebom kontroliranog ispitivanja koje je provedeno u 175 pedijatrijskih bolesnika u dobi od 1 mjeseca do manje od 4 godine radi procjene djelotvornosti i sigurnosti pregabalina kao dodatne terapije za liječenje parcijalnih napadaja i dva jednogodišnja otvorena ispitivanja sigurnosti u 54 i 431 pedijatrijska bolesnika u dobi od 3 mjeseca do 16 godina starosti s epilepsijom ukazuju da su štetni događaji pireksija i infekcija gornjih dišnih putova zabilježeni češće nego u ispitivanjima u odraslih bolesnika s epilepsijom (vidjeti dijelove 4.2, 4.8 i 5.2).</w:t>
      </w:r>
    </w:p>
    <w:p w14:paraId="6D73C3B1" w14:textId="77777777" w:rsidR="005C5223" w:rsidRPr="00F16426" w:rsidRDefault="005C5223" w:rsidP="00CB6733">
      <w:pPr>
        <w:pStyle w:val="BodyText"/>
        <w:rPr>
          <w:rFonts w:eastAsiaTheme="minorEastAsia"/>
        </w:rPr>
      </w:pPr>
    </w:p>
    <w:p w14:paraId="0D274B73" w14:textId="58B2AD8F" w:rsidR="005E1B7B" w:rsidRPr="00F16426" w:rsidRDefault="006B32C5" w:rsidP="00CB6733">
      <w:pPr>
        <w:pStyle w:val="BodyText"/>
        <w:rPr>
          <w:rFonts w:eastAsiaTheme="minorEastAsia"/>
        </w:rPr>
      </w:pPr>
      <w:r w:rsidRPr="00F16426">
        <w:rPr>
          <w:rFonts w:eastAsiaTheme="minorEastAsia"/>
        </w:rPr>
        <w:t>U 12-tjednom placebom kontroliranom ispitivanju pedijatrijski su bolesnici (u dobi od 4 do 16 godina) dobivali pregabalin u dozi od 2,5 mg/kg na dan (maksimalno 150 mg na dan), pregabalin 10 mg/kg na dan (maksimalno 600 mg na dan) ili placebo. Najmanje 50</w:t>
      </w:r>
      <w:r w:rsidR="001F6F53" w:rsidRPr="00F16426">
        <w:rPr>
          <w:rFonts w:eastAsiaTheme="minorEastAsia"/>
        </w:rPr>
        <w:t xml:space="preserve"> </w:t>
      </w:r>
      <w:r w:rsidRPr="00F16426">
        <w:rPr>
          <w:rFonts w:eastAsiaTheme="minorEastAsia"/>
        </w:rPr>
        <w:t>%-tno smanjenje parcijalnih napadaja od početka ispitivanja imalo je 40,6</w:t>
      </w:r>
      <w:r w:rsidR="001F6F53" w:rsidRPr="00F16426">
        <w:rPr>
          <w:rFonts w:eastAsiaTheme="minorEastAsia"/>
        </w:rPr>
        <w:t xml:space="preserve"> </w:t>
      </w:r>
      <w:r w:rsidRPr="00F16426">
        <w:rPr>
          <w:rFonts w:eastAsiaTheme="minorEastAsia"/>
        </w:rPr>
        <w:t>% ispitanika liječenih pregabalinom u dozi od 10 mg/kg na dan (p</w:t>
      </w:r>
      <w:r w:rsidR="001F6F53" w:rsidRPr="00F16426">
        <w:rPr>
          <w:rFonts w:eastAsiaTheme="minorEastAsia"/>
        </w:rPr>
        <w:t xml:space="preserve"> </w:t>
      </w:r>
      <w:r w:rsidRPr="00F16426">
        <w:rPr>
          <w:rFonts w:eastAsiaTheme="minorEastAsia"/>
        </w:rPr>
        <w:t>=</w:t>
      </w:r>
      <w:r w:rsidR="001F6F53" w:rsidRPr="00F16426">
        <w:rPr>
          <w:rFonts w:eastAsiaTheme="minorEastAsia"/>
        </w:rPr>
        <w:t xml:space="preserve"> </w:t>
      </w:r>
      <w:r w:rsidRPr="00F16426">
        <w:rPr>
          <w:rFonts w:eastAsiaTheme="minorEastAsia"/>
        </w:rPr>
        <w:t>0,0068 naspram placeba), 29,1</w:t>
      </w:r>
      <w:r w:rsidR="001F6F53" w:rsidRPr="00F16426">
        <w:rPr>
          <w:rFonts w:eastAsiaTheme="minorEastAsia"/>
        </w:rPr>
        <w:t xml:space="preserve"> </w:t>
      </w:r>
      <w:r w:rsidRPr="00F16426">
        <w:rPr>
          <w:rFonts w:eastAsiaTheme="minorEastAsia"/>
        </w:rPr>
        <w:t>% ispitanika liječenih pregabalinom u dozi od 2,5 mg/kg na dan (p</w:t>
      </w:r>
      <w:r w:rsidR="001F6F53" w:rsidRPr="00F16426">
        <w:rPr>
          <w:rFonts w:eastAsiaTheme="minorEastAsia"/>
        </w:rPr>
        <w:t xml:space="preserve"> </w:t>
      </w:r>
      <w:r w:rsidRPr="00F16426">
        <w:rPr>
          <w:rFonts w:eastAsiaTheme="minorEastAsia"/>
        </w:rPr>
        <w:t>=</w:t>
      </w:r>
      <w:r w:rsidR="001F6F53" w:rsidRPr="00F16426">
        <w:rPr>
          <w:rFonts w:eastAsiaTheme="minorEastAsia"/>
        </w:rPr>
        <w:t xml:space="preserve"> </w:t>
      </w:r>
      <w:r w:rsidRPr="00F16426">
        <w:rPr>
          <w:rFonts w:eastAsiaTheme="minorEastAsia"/>
        </w:rPr>
        <w:t>0,2600 naspram placeba) i 22,6</w:t>
      </w:r>
      <w:r w:rsidR="00CC3505" w:rsidRPr="00F16426">
        <w:rPr>
          <w:rFonts w:eastAsiaTheme="minorEastAsia"/>
        </w:rPr>
        <w:t xml:space="preserve"> </w:t>
      </w:r>
      <w:r w:rsidRPr="00F16426">
        <w:rPr>
          <w:rFonts w:eastAsiaTheme="minorEastAsia"/>
        </w:rPr>
        <w:t>% onih koji su primali placebo.</w:t>
      </w:r>
    </w:p>
    <w:p w14:paraId="37862EDA" w14:textId="77777777" w:rsidR="005C5223" w:rsidRPr="00F16426" w:rsidRDefault="005C5223" w:rsidP="00CB6733">
      <w:pPr>
        <w:pStyle w:val="BodyText"/>
        <w:rPr>
          <w:rFonts w:eastAsiaTheme="minorEastAsia"/>
        </w:rPr>
      </w:pPr>
    </w:p>
    <w:p w14:paraId="31C04440" w14:textId="0BE7DACD" w:rsidR="005E1B7B" w:rsidRPr="00F16426" w:rsidRDefault="006B32C5" w:rsidP="00CB6733">
      <w:pPr>
        <w:pStyle w:val="BodyText"/>
        <w:rPr>
          <w:rFonts w:eastAsiaTheme="minorEastAsia"/>
        </w:rPr>
      </w:pPr>
      <w:r w:rsidRPr="00F16426">
        <w:rPr>
          <w:rFonts w:eastAsiaTheme="minorEastAsia"/>
        </w:rPr>
        <w:t>U 14-dnevnom placebom kontroliranom ispitivanju pedijatrijski su bolesnici (u dobi od 1 mjeseca do manje od 4 godine) dobivali pregabalin u dozi od 7 mg/kg na dan, pregabalin u dozi od 14 mg/kg na dan ili placebo. Medijan učestalosti napadaja tijekom 24 sata na početku ispitivanja i pri zadnjem posjetu iznosio je 4,7 i 3,8 za pregabalin u dozi od 7 mg/kg na dan, 5,4 i 1,4 za pregabalin u dozi od 14 mg/kg na dan te 2,9 i 2,3 za placebo. Primjena pregabalina u dozi od 14 mg/kg na dan značajno je smanjila logaritamski transformiranu učestalost parcijalnih napadaja u odnosu na placebo (p</w:t>
      </w:r>
      <w:r w:rsidR="001F6F53" w:rsidRPr="00F16426">
        <w:rPr>
          <w:rFonts w:eastAsiaTheme="minorEastAsia"/>
        </w:rPr>
        <w:t xml:space="preserve"> </w:t>
      </w:r>
      <w:r w:rsidRPr="00F16426">
        <w:rPr>
          <w:rFonts w:eastAsiaTheme="minorEastAsia"/>
        </w:rPr>
        <w:t>=</w:t>
      </w:r>
      <w:r w:rsidR="001F6F53" w:rsidRPr="00F16426">
        <w:rPr>
          <w:rFonts w:eastAsiaTheme="minorEastAsia"/>
        </w:rPr>
        <w:t xml:space="preserve"> </w:t>
      </w:r>
      <w:r w:rsidRPr="00F16426">
        <w:rPr>
          <w:rFonts w:eastAsiaTheme="minorEastAsia"/>
        </w:rPr>
        <w:t>0,0223); primjena pregabalina u dozi od 7 mg/kg na dan nije dovela do poboljšanja u usporedbi s placebom.</w:t>
      </w:r>
    </w:p>
    <w:p w14:paraId="38072A09" w14:textId="77777777" w:rsidR="005C5223" w:rsidRPr="00F16426" w:rsidRDefault="005C5223" w:rsidP="00CB6733">
      <w:pPr>
        <w:pStyle w:val="BodyText"/>
        <w:rPr>
          <w:rFonts w:eastAsiaTheme="minorEastAsia"/>
        </w:rPr>
      </w:pPr>
    </w:p>
    <w:p w14:paraId="05E46C7F" w14:textId="68D720BE" w:rsidR="005E1B7B" w:rsidRPr="00F16426" w:rsidRDefault="006B32C5" w:rsidP="00CB6733">
      <w:pPr>
        <w:pStyle w:val="BodyText"/>
        <w:rPr>
          <w:rFonts w:eastAsiaTheme="minorEastAsia"/>
        </w:rPr>
      </w:pPr>
      <w:r w:rsidRPr="00F16426">
        <w:rPr>
          <w:rFonts w:eastAsiaTheme="minorEastAsia"/>
        </w:rPr>
        <w:t>U 12-tjednom placebom kontroliranom ispitivanju u ispitanika s primarno generaliziranim toničko</w:t>
      </w:r>
      <w:r w:rsidRPr="00F16426">
        <w:rPr>
          <w:rFonts w:eastAsiaTheme="minorEastAsia"/>
        </w:rPr>
        <w:noBreakHyphen/>
        <w:t>kloničkim napadima, 219 ispitanika (u dobi od 5 do 65 godina, od kojih je njih 66 bilo u dobi od 5 do 16 godina) dobivalo je pregabalin u dozi od 5 mg/kg na dan (maksimalno 300 mg na dan), 10 mg/kg na dan (maksimalno 600 mg na dan) ili placebo kao dodatnu terapiju. Postotak ispitanika s najmanje 50</w:t>
      </w:r>
      <w:r w:rsidR="001F6F53" w:rsidRPr="00F16426">
        <w:rPr>
          <w:rFonts w:eastAsiaTheme="minorEastAsia"/>
        </w:rPr>
        <w:t xml:space="preserve"> </w:t>
      </w:r>
      <w:r w:rsidRPr="00F16426">
        <w:rPr>
          <w:rFonts w:eastAsiaTheme="minorEastAsia"/>
        </w:rPr>
        <w:t xml:space="preserve">%-tnim smanjenjem stope primarno generaliziranih toničko-kloničkih napada iznosio je </w:t>
      </w:r>
      <w:r w:rsidRPr="00F16426">
        <w:rPr>
          <w:rFonts w:eastAsiaTheme="minorEastAsia"/>
        </w:rPr>
        <w:lastRenderedPageBreak/>
        <w:t>41,3</w:t>
      </w:r>
      <w:r w:rsidR="001F6F53" w:rsidRPr="00F16426">
        <w:rPr>
          <w:rFonts w:eastAsiaTheme="minorEastAsia"/>
        </w:rPr>
        <w:t xml:space="preserve"> </w:t>
      </w:r>
      <w:r w:rsidRPr="00F16426">
        <w:rPr>
          <w:rFonts w:eastAsiaTheme="minorEastAsia"/>
        </w:rPr>
        <w:t>% za pregabalin primijenjen u dozi od 5 mg/kg na dan, 38,9</w:t>
      </w:r>
      <w:r w:rsidR="001F6F53" w:rsidRPr="00F16426">
        <w:rPr>
          <w:rFonts w:eastAsiaTheme="minorEastAsia"/>
        </w:rPr>
        <w:t xml:space="preserve"> </w:t>
      </w:r>
      <w:r w:rsidRPr="00F16426">
        <w:rPr>
          <w:rFonts w:eastAsiaTheme="minorEastAsia"/>
        </w:rPr>
        <w:t>% za pregabalin primijenjen u dozi od 10 mg/kg na dan, odnosno, 41,7</w:t>
      </w:r>
      <w:r w:rsidR="001F6F53" w:rsidRPr="00F16426">
        <w:rPr>
          <w:rFonts w:eastAsiaTheme="minorEastAsia"/>
        </w:rPr>
        <w:t xml:space="preserve"> </w:t>
      </w:r>
      <w:r w:rsidRPr="00F16426">
        <w:rPr>
          <w:rFonts w:eastAsiaTheme="minorEastAsia"/>
        </w:rPr>
        <w:t>% za placebo.</w:t>
      </w:r>
    </w:p>
    <w:p w14:paraId="2722F3B8" w14:textId="77777777" w:rsidR="005C5223" w:rsidRPr="00F16426" w:rsidRDefault="005C5223" w:rsidP="00CB6733">
      <w:pPr>
        <w:pStyle w:val="BodyText"/>
        <w:rPr>
          <w:rFonts w:eastAsiaTheme="minorEastAsia"/>
        </w:rPr>
      </w:pPr>
    </w:p>
    <w:p w14:paraId="02EC9A70" w14:textId="77777777" w:rsidR="005E1B7B" w:rsidRPr="00F16426" w:rsidRDefault="006B32C5" w:rsidP="00CB6733">
      <w:pPr>
        <w:pStyle w:val="BodyText"/>
        <w:rPr>
          <w:rFonts w:eastAsiaTheme="minorEastAsia"/>
        </w:rPr>
      </w:pPr>
      <w:r w:rsidRPr="00F16426">
        <w:rPr>
          <w:rFonts w:eastAsiaTheme="minorEastAsia"/>
          <w:u w:val="single"/>
        </w:rPr>
        <w:t>Monoterapija (novodijagnosticirani bolesnici)</w:t>
      </w:r>
    </w:p>
    <w:p w14:paraId="49ED5DD4" w14:textId="77777777" w:rsidR="005E1B7B" w:rsidRPr="00F16426" w:rsidRDefault="006B32C5" w:rsidP="00CB6733">
      <w:pPr>
        <w:pStyle w:val="BodyText"/>
        <w:rPr>
          <w:rFonts w:eastAsiaTheme="minorEastAsia"/>
        </w:rPr>
      </w:pPr>
      <w:r w:rsidRPr="00F16426">
        <w:rPr>
          <w:rFonts w:eastAsiaTheme="minorEastAsia"/>
        </w:rPr>
        <w:t>Pregabalin je ispitan u jednom kontroliranom kliničkom ispitivanju u trajanju od 56 tjedana, s režimom doziranja dva puta na dan. Pregabalin nije pokazao neinferiornost u odnosu na lamotrigin s obzirom na mjeru ishoda: postizanje 6-mjesečnog razdoblja bez napadaja. Sigurnost i podnošljivost pregabalina i lamotrigina bile su podjednake.</w:t>
      </w:r>
    </w:p>
    <w:p w14:paraId="32356F20" w14:textId="77777777" w:rsidR="005C5223" w:rsidRPr="00F16426" w:rsidRDefault="005C5223" w:rsidP="00CB6733">
      <w:pPr>
        <w:pStyle w:val="BodyText"/>
        <w:rPr>
          <w:rFonts w:eastAsiaTheme="minorEastAsia"/>
        </w:rPr>
      </w:pPr>
    </w:p>
    <w:p w14:paraId="46F4F8B0" w14:textId="77777777" w:rsidR="005E1B7B" w:rsidRPr="00F16426" w:rsidRDefault="006B32C5" w:rsidP="00CB6733">
      <w:pPr>
        <w:pStyle w:val="BodyText"/>
        <w:rPr>
          <w:rFonts w:eastAsiaTheme="minorEastAsia"/>
        </w:rPr>
      </w:pPr>
      <w:r w:rsidRPr="00F16426">
        <w:rPr>
          <w:rFonts w:eastAsiaTheme="minorEastAsia"/>
          <w:u w:val="single"/>
        </w:rPr>
        <w:t>Generalizirani anksiozni poremećaj</w:t>
      </w:r>
    </w:p>
    <w:p w14:paraId="3EF55E84" w14:textId="5B0670DB" w:rsidR="005E1B7B" w:rsidRPr="00F16426" w:rsidRDefault="006B32C5" w:rsidP="00CB6733">
      <w:pPr>
        <w:pStyle w:val="BodyText"/>
        <w:rPr>
          <w:rFonts w:eastAsiaTheme="minorEastAsia"/>
        </w:rPr>
      </w:pPr>
      <w:r w:rsidRPr="00F16426">
        <w:rPr>
          <w:rFonts w:eastAsiaTheme="minorEastAsia"/>
        </w:rPr>
        <w:t>Pregabalin je ispitivan u 6 kontroliranih ispitivanja u trajanju od 4</w:t>
      </w:r>
      <w:r w:rsidR="001F6F53" w:rsidRPr="00F16426">
        <w:rPr>
          <w:rFonts w:eastAsiaTheme="minorEastAsia"/>
        </w:rPr>
        <w:t xml:space="preserve"> do </w:t>
      </w:r>
      <w:r w:rsidRPr="00F16426">
        <w:rPr>
          <w:rFonts w:eastAsiaTheme="minorEastAsia"/>
        </w:rPr>
        <w:t>6 tjedana, u 8-tjednom ispitivanju u starijih osoba te u dugoročnom ispitivanju prevencije relapsa s dvostruko slijepom fazom prevencije relapsa u trajanju od 6 mjeseci.</w:t>
      </w:r>
    </w:p>
    <w:p w14:paraId="6637BAFA" w14:textId="77777777" w:rsidR="005C5223" w:rsidRPr="00F16426" w:rsidRDefault="005C5223" w:rsidP="00CB6733">
      <w:pPr>
        <w:pStyle w:val="BodyText"/>
        <w:rPr>
          <w:rFonts w:eastAsiaTheme="minorEastAsia"/>
        </w:rPr>
      </w:pPr>
    </w:p>
    <w:p w14:paraId="030CFE89" w14:textId="77777777" w:rsidR="005E1B7B" w:rsidRPr="00F16426" w:rsidRDefault="006B32C5" w:rsidP="00CB6733">
      <w:pPr>
        <w:pStyle w:val="BodyText"/>
        <w:rPr>
          <w:rFonts w:eastAsiaTheme="minorEastAsia"/>
        </w:rPr>
      </w:pPr>
      <w:r w:rsidRPr="00F16426">
        <w:rPr>
          <w:rFonts w:eastAsiaTheme="minorEastAsia"/>
        </w:rPr>
        <w:t xml:space="preserve">Ublažavanje simptoma GAP-a prema Hamiltonovoj ocjenskoj ljestvici za anksioznost (engl. </w:t>
      </w:r>
      <w:r w:rsidRPr="00F16426">
        <w:rPr>
          <w:rFonts w:eastAsiaTheme="minorEastAsia"/>
          <w:i/>
        </w:rPr>
        <w:t>Hamilton Anxiety Rating Scale</w:t>
      </w:r>
      <w:r w:rsidRPr="00F16426">
        <w:rPr>
          <w:rFonts w:eastAsiaTheme="minorEastAsia"/>
        </w:rPr>
        <w:t>, HAM-A) opaženo je u prvom tjednu liječenja.</w:t>
      </w:r>
    </w:p>
    <w:p w14:paraId="248D8EF6" w14:textId="77777777" w:rsidR="005C5223" w:rsidRPr="00F16426" w:rsidRDefault="005C5223" w:rsidP="00CB6733">
      <w:pPr>
        <w:pStyle w:val="BodyText"/>
        <w:rPr>
          <w:rFonts w:eastAsiaTheme="minorEastAsia"/>
        </w:rPr>
      </w:pPr>
    </w:p>
    <w:p w14:paraId="65B227E4" w14:textId="212476C0" w:rsidR="005E1B7B" w:rsidRPr="00F16426" w:rsidRDefault="006B32C5" w:rsidP="00CB6733">
      <w:pPr>
        <w:pStyle w:val="BodyText"/>
        <w:rPr>
          <w:rFonts w:eastAsiaTheme="minorEastAsia"/>
        </w:rPr>
      </w:pPr>
      <w:r w:rsidRPr="00F16426">
        <w:rPr>
          <w:rFonts w:eastAsiaTheme="minorEastAsia"/>
        </w:rPr>
        <w:t>U kontroliranim kliničkim ispitivanjima (u trajanju od 4</w:t>
      </w:r>
      <w:r w:rsidR="001F6F53" w:rsidRPr="00F16426">
        <w:rPr>
          <w:rFonts w:eastAsiaTheme="minorEastAsia"/>
        </w:rPr>
        <w:t xml:space="preserve"> do </w:t>
      </w:r>
      <w:r w:rsidRPr="00F16426">
        <w:rPr>
          <w:rFonts w:eastAsiaTheme="minorEastAsia"/>
        </w:rPr>
        <w:t>8 tjedana) u 52</w:t>
      </w:r>
      <w:r w:rsidR="001F6F53" w:rsidRPr="00F16426">
        <w:rPr>
          <w:rFonts w:eastAsiaTheme="minorEastAsia"/>
        </w:rPr>
        <w:t xml:space="preserve"> </w:t>
      </w:r>
      <w:r w:rsidRPr="00F16426">
        <w:rPr>
          <w:rFonts w:eastAsiaTheme="minorEastAsia"/>
        </w:rPr>
        <w:t>% bolesnika liječenih pregabalinom te 38</w:t>
      </w:r>
      <w:r w:rsidR="001F6F53" w:rsidRPr="00F16426">
        <w:rPr>
          <w:rFonts w:eastAsiaTheme="minorEastAsia"/>
        </w:rPr>
        <w:t xml:space="preserve"> </w:t>
      </w:r>
      <w:r w:rsidRPr="00F16426">
        <w:rPr>
          <w:rFonts w:eastAsiaTheme="minorEastAsia"/>
        </w:rPr>
        <w:t>% bolesnika koji su primali placebo je na kraju ispitivanja zabilježeno najmanje 50</w:t>
      </w:r>
      <w:r w:rsidR="001F6F53" w:rsidRPr="00F16426">
        <w:rPr>
          <w:rFonts w:eastAsiaTheme="minorEastAsia"/>
        </w:rPr>
        <w:t xml:space="preserve"> </w:t>
      </w:r>
      <w:r w:rsidRPr="00F16426">
        <w:rPr>
          <w:rFonts w:eastAsiaTheme="minorEastAsia"/>
        </w:rPr>
        <w:t>%-tno poboljšanje ukupnog rezultata na HAM-A ljestvici u odnosu na početne vrijednosti.</w:t>
      </w:r>
    </w:p>
    <w:p w14:paraId="7EB15354" w14:textId="77777777" w:rsidR="005C5223" w:rsidRPr="00F16426" w:rsidRDefault="005C5223" w:rsidP="00CB6733">
      <w:pPr>
        <w:pStyle w:val="BodyText"/>
        <w:rPr>
          <w:rFonts w:eastAsiaTheme="minorEastAsia"/>
        </w:rPr>
      </w:pPr>
    </w:p>
    <w:p w14:paraId="73D6C73B" w14:textId="336B8EF1" w:rsidR="005E1B7B" w:rsidRPr="00F16426" w:rsidRDefault="006B32C5" w:rsidP="00CB6733">
      <w:pPr>
        <w:pStyle w:val="BodyText"/>
        <w:rPr>
          <w:rFonts w:eastAsiaTheme="minorEastAsia"/>
        </w:rPr>
      </w:pPr>
      <w:r w:rsidRPr="00F16426">
        <w:rPr>
          <w:rFonts w:eastAsiaTheme="minorEastAsia"/>
        </w:rPr>
        <w:t>U kontroliranim ispitivanjima zamagljen vid je prijavio veći udio bolesnika liječenih pregabalinom nego bolesnika koji su primali placebo. Te su se smetnje u većini slučajeva povukle s nastavkom terapije. Oftalmološke pretrage (uključujući mjerenje oštrine vida, formalno ispitivanje vidnog polja i fundoskopski pregled nakon širenja zjenica) su u sklopu kontroliranih kliničkih ispitivanja provedena u više od 3600 bolesnika. Među tim je bolesnicima oštrina vida bila smanjena u 6,5</w:t>
      </w:r>
      <w:r w:rsidR="00CC3505" w:rsidRPr="00F16426">
        <w:rPr>
          <w:rFonts w:eastAsiaTheme="minorEastAsia"/>
        </w:rPr>
        <w:t xml:space="preserve"> </w:t>
      </w:r>
      <w:r w:rsidRPr="00F16426">
        <w:rPr>
          <w:rFonts w:eastAsiaTheme="minorEastAsia"/>
        </w:rPr>
        <w:t>% bolesnika liječenih pregabalinom i 4,8</w:t>
      </w:r>
      <w:r w:rsidR="001F6F53" w:rsidRPr="00F16426">
        <w:rPr>
          <w:rFonts w:eastAsiaTheme="minorEastAsia"/>
        </w:rPr>
        <w:t xml:space="preserve"> </w:t>
      </w:r>
      <w:r w:rsidRPr="00F16426">
        <w:rPr>
          <w:rFonts w:eastAsiaTheme="minorEastAsia"/>
        </w:rPr>
        <w:t>% onih koji su primali placebo. Promjene vidnog polja utvrđene su u 12,4</w:t>
      </w:r>
      <w:r w:rsidR="001F6F53" w:rsidRPr="00F16426">
        <w:rPr>
          <w:rFonts w:eastAsiaTheme="minorEastAsia"/>
        </w:rPr>
        <w:t xml:space="preserve"> </w:t>
      </w:r>
      <w:r w:rsidRPr="00F16426">
        <w:rPr>
          <w:rFonts w:eastAsiaTheme="minorEastAsia"/>
        </w:rPr>
        <w:t>% bolesnika liječenih pregabalinom i 11,7</w:t>
      </w:r>
      <w:r w:rsidR="001F6F53" w:rsidRPr="00F16426">
        <w:rPr>
          <w:rFonts w:eastAsiaTheme="minorEastAsia"/>
        </w:rPr>
        <w:t xml:space="preserve"> </w:t>
      </w:r>
      <w:r w:rsidRPr="00F16426">
        <w:rPr>
          <w:rFonts w:eastAsiaTheme="minorEastAsia"/>
        </w:rPr>
        <w:t>% bolesnika koji su primali placebo. Promjene očne pozadine opažene su u 1,7</w:t>
      </w:r>
      <w:r w:rsidR="001F6F53" w:rsidRPr="00F16426">
        <w:rPr>
          <w:rFonts w:eastAsiaTheme="minorEastAsia"/>
        </w:rPr>
        <w:t xml:space="preserve"> </w:t>
      </w:r>
      <w:r w:rsidRPr="00F16426">
        <w:rPr>
          <w:rFonts w:eastAsiaTheme="minorEastAsia"/>
        </w:rPr>
        <w:t>% bolesnika liječenih pregabalinom i 2,1</w:t>
      </w:r>
      <w:r w:rsidR="001F6F53" w:rsidRPr="00F16426">
        <w:rPr>
          <w:rFonts w:eastAsiaTheme="minorEastAsia"/>
        </w:rPr>
        <w:t xml:space="preserve"> </w:t>
      </w:r>
      <w:r w:rsidRPr="00F16426">
        <w:rPr>
          <w:rFonts w:eastAsiaTheme="minorEastAsia"/>
        </w:rPr>
        <w:t>% bolesnika koji su primali placebo.</w:t>
      </w:r>
    </w:p>
    <w:p w14:paraId="11A61D3F" w14:textId="77777777" w:rsidR="005C5223" w:rsidRPr="00F16426" w:rsidRDefault="005C5223" w:rsidP="00CB6733">
      <w:pPr>
        <w:pStyle w:val="BodyText"/>
        <w:rPr>
          <w:rFonts w:eastAsiaTheme="minorEastAsia"/>
        </w:rPr>
      </w:pPr>
    </w:p>
    <w:p w14:paraId="2CBCA246" w14:textId="77777777" w:rsidR="005E1B7B" w:rsidRPr="00F16426" w:rsidRDefault="006B32C5" w:rsidP="00CB6733">
      <w:pPr>
        <w:keepNext/>
        <w:ind w:left="567" w:hanging="567"/>
        <w:rPr>
          <w:rFonts w:eastAsiaTheme="minorEastAsia"/>
          <w:b/>
          <w:bCs/>
        </w:rPr>
      </w:pPr>
      <w:r w:rsidRPr="00F16426">
        <w:rPr>
          <w:rFonts w:eastAsiaTheme="minorEastAsia"/>
          <w:b/>
          <w:bCs/>
        </w:rPr>
        <w:t>5.2</w:t>
      </w:r>
      <w:r w:rsidRPr="00F16426">
        <w:rPr>
          <w:rFonts w:eastAsiaTheme="minorEastAsia"/>
          <w:b/>
          <w:bCs/>
        </w:rPr>
        <w:tab/>
        <w:t>Farmakokinetička svojstva</w:t>
      </w:r>
    </w:p>
    <w:p w14:paraId="5BAA2D99" w14:textId="77777777" w:rsidR="005C5223" w:rsidRPr="00F16426" w:rsidRDefault="005C5223" w:rsidP="00CB6733">
      <w:pPr>
        <w:pStyle w:val="BodyText"/>
        <w:rPr>
          <w:rFonts w:eastAsiaTheme="minorEastAsia"/>
        </w:rPr>
      </w:pPr>
    </w:p>
    <w:p w14:paraId="2AA41C14" w14:textId="77777777" w:rsidR="005E1B7B" w:rsidRPr="00F16426" w:rsidRDefault="006B32C5" w:rsidP="00CB6733">
      <w:pPr>
        <w:pStyle w:val="BodyText"/>
        <w:rPr>
          <w:rFonts w:eastAsiaTheme="minorEastAsia"/>
        </w:rPr>
      </w:pPr>
      <w:r w:rsidRPr="00F16426">
        <w:rPr>
          <w:rFonts w:eastAsiaTheme="minorEastAsia"/>
        </w:rPr>
        <w:t>Farmakokinetika pregabalina u stanju dinamičke ravnoteže slična je u zdravih dobrovoljaca, bolesnika s epilepsijom koji uzimaju antiepileptike i bolesnika s kroničnom boli.</w:t>
      </w:r>
    </w:p>
    <w:p w14:paraId="74D5E867" w14:textId="77777777" w:rsidR="005C5223" w:rsidRPr="00F16426" w:rsidRDefault="005C5223" w:rsidP="00CB6733">
      <w:pPr>
        <w:pStyle w:val="BodyText"/>
        <w:rPr>
          <w:rFonts w:eastAsiaTheme="minorEastAsia"/>
        </w:rPr>
      </w:pPr>
    </w:p>
    <w:p w14:paraId="4D41C003" w14:textId="77777777" w:rsidR="005E1B7B" w:rsidRPr="00F16426" w:rsidRDefault="006B32C5" w:rsidP="00CB6733">
      <w:pPr>
        <w:pStyle w:val="BodyText"/>
        <w:rPr>
          <w:rFonts w:eastAsiaTheme="minorEastAsia"/>
        </w:rPr>
      </w:pPr>
      <w:r w:rsidRPr="00F16426">
        <w:rPr>
          <w:rFonts w:eastAsiaTheme="minorEastAsia"/>
          <w:u w:val="single"/>
        </w:rPr>
        <w:t>Apsorpcija</w:t>
      </w:r>
    </w:p>
    <w:p w14:paraId="6E701205" w14:textId="24F47E83" w:rsidR="005E1B7B" w:rsidRPr="00F16426" w:rsidRDefault="006B32C5" w:rsidP="00CB6733">
      <w:pPr>
        <w:pStyle w:val="BodyText"/>
        <w:rPr>
          <w:rFonts w:eastAsiaTheme="minorEastAsia"/>
        </w:rPr>
      </w:pPr>
      <w:r w:rsidRPr="00F16426">
        <w:rPr>
          <w:rFonts w:eastAsiaTheme="minorEastAsia"/>
        </w:rPr>
        <w:t xml:space="preserve">Pregabalin se brzo apsorbira kad se primijeni natašte, a vršne koncentracije u plazmi postižu se jedan sat nakon primjene jedne ili višestrukih doza. Procjenjuje se da bioraspoloživost peroralno primijenjenog pregabalina iznosi </w:t>
      </w:r>
      <w:r w:rsidR="00894992" w:rsidRPr="00F16426">
        <w:rPr>
          <w:rFonts w:eastAsiaTheme="minorEastAsia"/>
        </w:rPr>
        <w:t>≥</w:t>
      </w:r>
      <w:r w:rsidRPr="00F16426">
        <w:rPr>
          <w:rFonts w:eastAsiaTheme="minorEastAsia"/>
        </w:rPr>
        <w:t xml:space="preserve"> 90</w:t>
      </w:r>
      <w:r w:rsidR="001F6F53" w:rsidRPr="00F16426">
        <w:rPr>
          <w:rFonts w:eastAsiaTheme="minorEastAsia"/>
        </w:rPr>
        <w:t xml:space="preserve"> </w:t>
      </w:r>
      <w:r w:rsidRPr="00F16426">
        <w:rPr>
          <w:rFonts w:eastAsiaTheme="minorEastAsia"/>
        </w:rPr>
        <w:t>% i ne ovisi o dozi. Nakon ponovljene primjene se stanje dinamičke ravnoteže postiže za 24 do 48 sati. Brzina apsorpcije pregabalina smanjuje se kada se lijek primjenjuje s hranom, što dovodi do smanjenja C</w:t>
      </w:r>
      <w:r w:rsidRPr="00F16426">
        <w:rPr>
          <w:rFonts w:eastAsiaTheme="minorEastAsia"/>
          <w:vertAlign w:val="subscript"/>
        </w:rPr>
        <w:t xml:space="preserve">max </w:t>
      </w:r>
      <w:r w:rsidRPr="00F16426">
        <w:rPr>
          <w:rFonts w:eastAsiaTheme="minorEastAsia"/>
        </w:rPr>
        <w:t>za približno 25</w:t>
      </w:r>
      <w:r w:rsidR="00860511" w:rsidRPr="00F16426">
        <w:rPr>
          <w:rFonts w:eastAsiaTheme="minorEastAsia"/>
        </w:rPr>
        <w:t xml:space="preserve"> – </w:t>
      </w:r>
      <w:r w:rsidRPr="00F16426">
        <w:rPr>
          <w:rFonts w:eastAsiaTheme="minorEastAsia"/>
        </w:rPr>
        <w:t>30</w:t>
      </w:r>
      <w:r w:rsidR="001F6F53" w:rsidRPr="00F16426">
        <w:rPr>
          <w:rFonts w:eastAsiaTheme="minorEastAsia"/>
        </w:rPr>
        <w:t xml:space="preserve"> </w:t>
      </w:r>
      <w:r w:rsidRPr="00F16426">
        <w:rPr>
          <w:rFonts w:eastAsiaTheme="minorEastAsia"/>
        </w:rPr>
        <w:t>%, dok je t</w:t>
      </w:r>
      <w:r w:rsidRPr="00F16426">
        <w:rPr>
          <w:rFonts w:eastAsiaTheme="minorEastAsia"/>
          <w:vertAlign w:val="subscript"/>
        </w:rPr>
        <w:t xml:space="preserve">max </w:t>
      </w:r>
      <w:r w:rsidRPr="00F16426">
        <w:rPr>
          <w:rFonts w:eastAsiaTheme="minorEastAsia"/>
        </w:rPr>
        <w:t>odgođen na približno 2,5 sata. Međutim, primjena pregabalina s hranom nema klinički značajnog učinka na opseg apsorpcije pregabalina.</w:t>
      </w:r>
    </w:p>
    <w:p w14:paraId="5C704F56" w14:textId="77777777" w:rsidR="005C5223" w:rsidRPr="00F16426" w:rsidRDefault="005C5223" w:rsidP="00CB6733">
      <w:pPr>
        <w:pStyle w:val="BodyText"/>
        <w:rPr>
          <w:rFonts w:eastAsiaTheme="minorEastAsia"/>
        </w:rPr>
      </w:pPr>
    </w:p>
    <w:p w14:paraId="5BA08A74" w14:textId="77777777" w:rsidR="005E1B7B" w:rsidRPr="00F16426" w:rsidRDefault="006B32C5" w:rsidP="00CB6733">
      <w:pPr>
        <w:pStyle w:val="BodyText"/>
        <w:rPr>
          <w:rFonts w:eastAsiaTheme="minorEastAsia"/>
        </w:rPr>
      </w:pPr>
      <w:r w:rsidRPr="00F16426">
        <w:rPr>
          <w:rFonts w:eastAsiaTheme="minorEastAsia"/>
          <w:u w:val="single"/>
        </w:rPr>
        <w:t>Distribucija</w:t>
      </w:r>
    </w:p>
    <w:p w14:paraId="38EC79C7" w14:textId="77777777" w:rsidR="005E1B7B" w:rsidRPr="00F16426" w:rsidRDefault="006B32C5" w:rsidP="00CB6733">
      <w:pPr>
        <w:pStyle w:val="BodyText"/>
        <w:rPr>
          <w:rFonts w:eastAsiaTheme="minorEastAsia"/>
        </w:rPr>
      </w:pPr>
      <w:r w:rsidRPr="00F16426">
        <w:rPr>
          <w:rFonts w:eastAsiaTheme="minorEastAsia"/>
        </w:rPr>
        <w:t>U pretkliničkim se istraživanjima pokazalo da pregabalin prolazi kroz krvno-moždanu barijeru u miševa, štakora i majmuna. Pregabalin prolazi kroz placentu u štakora te je prisutan u mlijeku štakorica u laktaciji. Prividan volumen raspodjele pregabalina nakon peroralne primjene u ljudi iznosi približno 0,56 l/kg. Pregabalin se ne veže za proteine u plazmi.</w:t>
      </w:r>
    </w:p>
    <w:p w14:paraId="6308A7E0" w14:textId="77777777" w:rsidR="005C5223" w:rsidRPr="00F16426" w:rsidRDefault="005C5223" w:rsidP="00CB6733">
      <w:pPr>
        <w:pStyle w:val="BodyText"/>
        <w:rPr>
          <w:rFonts w:eastAsiaTheme="minorEastAsia"/>
        </w:rPr>
      </w:pPr>
    </w:p>
    <w:p w14:paraId="5E1D1B62" w14:textId="77777777" w:rsidR="005E1B7B" w:rsidRPr="00F16426" w:rsidRDefault="006B32C5" w:rsidP="00CB6733">
      <w:pPr>
        <w:pStyle w:val="BodyText"/>
        <w:rPr>
          <w:rFonts w:eastAsiaTheme="minorEastAsia"/>
        </w:rPr>
      </w:pPr>
      <w:r w:rsidRPr="00F16426">
        <w:rPr>
          <w:rFonts w:eastAsiaTheme="minorEastAsia"/>
          <w:u w:val="single"/>
        </w:rPr>
        <w:t>Biotransformacija</w:t>
      </w:r>
    </w:p>
    <w:p w14:paraId="1DB064BB" w14:textId="3E52C1DC" w:rsidR="005E1B7B" w:rsidRPr="00F16426" w:rsidRDefault="006B32C5" w:rsidP="00CB6733">
      <w:pPr>
        <w:pStyle w:val="BodyText"/>
        <w:rPr>
          <w:rFonts w:eastAsiaTheme="minorEastAsia"/>
        </w:rPr>
      </w:pPr>
      <w:r w:rsidRPr="00F16426">
        <w:rPr>
          <w:rFonts w:eastAsiaTheme="minorEastAsia"/>
        </w:rPr>
        <w:t>Metabolizam pregabalina u ljudi je zanemariv. Nakon primjene doze radioaktivno označenog pregabalina oko 98</w:t>
      </w:r>
      <w:r w:rsidR="001F6F53" w:rsidRPr="00F16426">
        <w:rPr>
          <w:rFonts w:eastAsiaTheme="minorEastAsia"/>
        </w:rPr>
        <w:t xml:space="preserve"> </w:t>
      </w:r>
      <w:r w:rsidRPr="00F16426">
        <w:rPr>
          <w:rFonts w:eastAsiaTheme="minorEastAsia"/>
        </w:rPr>
        <w:t>% radioaktivnosti ustanovljene u mokraći bio je nepromijenjen pregabalin. N</w:t>
      </w:r>
      <w:r w:rsidRPr="00F16426">
        <w:rPr>
          <w:rFonts w:eastAsiaTheme="minorEastAsia"/>
        </w:rPr>
        <w:noBreakHyphen/>
        <w:t>metilirani derivat pregabalina, glavni metabolit pregabalina ustanovljen u mokraći, činio je 0,9</w:t>
      </w:r>
      <w:r w:rsidR="001F6F53" w:rsidRPr="00F16426">
        <w:rPr>
          <w:rFonts w:eastAsiaTheme="minorEastAsia"/>
        </w:rPr>
        <w:t xml:space="preserve"> </w:t>
      </w:r>
      <w:r w:rsidRPr="00F16426">
        <w:rPr>
          <w:rFonts w:eastAsiaTheme="minorEastAsia"/>
        </w:rPr>
        <w:t>% doze. U nekliničkim istraživanjima nije bilo znakova racemizacije S-enantiomera pregabalina u R</w:t>
      </w:r>
      <w:r w:rsidRPr="00F16426">
        <w:rPr>
          <w:rFonts w:eastAsiaTheme="minorEastAsia"/>
        </w:rPr>
        <w:noBreakHyphen/>
        <w:t>enantiomer.</w:t>
      </w:r>
    </w:p>
    <w:p w14:paraId="13152384" w14:textId="77777777" w:rsidR="005C5223" w:rsidRPr="00F16426" w:rsidRDefault="005C5223" w:rsidP="00CB6733">
      <w:pPr>
        <w:pStyle w:val="BodyText"/>
        <w:rPr>
          <w:rFonts w:eastAsiaTheme="minorEastAsia"/>
        </w:rPr>
      </w:pPr>
    </w:p>
    <w:p w14:paraId="2D0040AB" w14:textId="77777777" w:rsidR="005E1B7B" w:rsidRPr="00F16426" w:rsidRDefault="006B32C5" w:rsidP="00CB6733">
      <w:pPr>
        <w:pStyle w:val="BodyText"/>
        <w:keepNext/>
        <w:rPr>
          <w:rFonts w:eastAsiaTheme="minorEastAsia"/>
        </w:rPr>
      </w:pPr>
      <w:r w:rsidRPr="00F16426">
        <w:rPr>
          <w:rFonts w:eastAsiaTheme="minorEastAsia"/>
          <w:u w:val="single"/>
        </w:rPr>
        <w:t>Eliminacija</w:t>
      </w:r>
    </w:p>
    <w:p w14:paraId="7DBD9F0F" w14:textId="342B0E9A" w:rsidR="005E1B7B" w:rsidRPr="00F16426" w:rsidRDefault="006B32C5" w:rsidP="00CB6733">
      <w:pPr>
        <w:pStyle w:val="BodyText"/>
        <w:rPr>
          <w:rFonts w:eastAsiaTheme="minorEastAsia"/>
        </w:rPr>
      </w:pPr>
      <w:r w:rsidRPr="00F16426">
        <w:rPr>
          <w:rFonts w:eastAsiaTheme="minorEastAsia"/>
        </w:rPr>
        <w:t>Pregabalin se iz s</w:t>
      </w:r>
      <w:r w:rsidR="001F6F53" w:rsidRPr="00F16426">
        <w:rPr>
          <w:rFonts w:eastAsiaTheme="minorEastAsia"/>
        </w:rPr>
        <w:t>istemske</w:t>
      </w:r>
      <w:r w:rsidRPr="00F16426">
        <w:rPr>
          <w:rFonts w:eastAsiaTheme="minorEastAsia"/>
        </w:rPr>
        <w:t xml:space="preserve"> cirkulacije primarno odstranjuje izlučivanjem nepromijenjenog lijeka putem bubrega.</w:t>
      </w:r>
    </w:p>
    <w:p w14:paraId="09E1AE5A" w14:textId="5BD3AD86" w:rsidR="005E1B7B" w:rsidRPr="00F16426" w:rsidRDefault="006B32C5" w:rsidP="00CB6733">
      <w:pPr>
        <w:pStyle w:val="BodyText"/>
        <w:rPr>
          <w:rFonts w:eastAsiaTheme="minorEastAsia"/>
        </w:rPr>
      </w:pPr>
      <w:r w:rsidRPr="00F16426">
        <w:rPr>
          <w:rFonts w:eastAsiaTheme="minorEastAsia"/>
        </w:rPr>
        <w:t xml:space="preserve">Prosječno poluvrijeme eliminacije pregabalina iznosi 6,3 sata. Klirens pregabalina iz plazme i bubrežni klirens upravo su razmjerni klirensu kreatinina (vidjeti dio 5.2 </w:t>
      </w:r>
      <w:r w:rsidR="001F6F53" w:rsidRPr="00F16426">
        <w:rPr>
          <w:rFonts w:eastAsiaTheme="minorEastAsia"/>
        </w:rPr>
        <w:t>„</w:t>
      </w:r>
      <w:r w:rsidRPr="00F16426">
        <w:rPr>
          <w:rFonts w:eastAsiaTheme="minorEastAsia"/>
        </w:rPr>
        <w:t>Oštećenje</w:t>
      </w:r>
      <w:r w:rsidR="0029607D" w:rsidRPr="00F16426">
        <w:rPr>
          <w:rFonts w:eastAsiaTheme="minorEastAsia"/>
        </w:rPr>
        <w:t xml:space="preserve"> funkcije</w:t>
      </w:r>
      <w:r w:rsidRPr="00F16426">
        <w:rPr>
          <w:rFonts w:eastAsiaTheme="minorEastAsia"/>
        </w:rPr>
        <w:t xml:space="preserve"> bubrega</w:t>
      </w:r>
      <w:r w:rsidR="001F6F53" w:rsidRPr="00F16426">
        <w:rPr>
          <w:rFonts w:eastAsiaTheme="minorEastAsia"/>
        </w:rPr>
        <w:t>“</w:t>
      </w:r>
      <w:r w:rsidRPr="00F16426">
        <w:rPr>
          <w:rFonts w:eastAsiaTheme="minorEastAsia"/>
        </w:rPr>
        <w:t>).</w:t>
      </w:r>
    </w:p>
    <w:p w14:paraId="31EA748F" w14:textId="77777777" w:rsidR="005C5223" w:rsidRPr="00F16426" w:rsidRDefault="005C5223" w:rsidP="00CB6733">
      <w:pPr>
        <w:pStyle w:val="BodyText"/>
        <w:rPr>
          <w:rFonts w:eastAsiaTheme="minorEastAsia"/>
        </w:rPr>
      </w:pPr>
    </w:p>
    <w:p w14:paraId="0A865ED4" w14:textId="77777777" w:rsidR="005E1B7B" w:rsidRPr="00F16426" w:rsidRDefault="006B32C5" w:rsidP="00CB6733">
      <w:pPr>
        <w:pStyle w:val="BodyText"/>
        <w:rPr>
          <w:rFonts w:eastAsiaTheme="minorEastAsia"/>
        </w:rPr>
      </w:pPr>
      <w:r w:rsidRPr="00F16426">
        <w:rPr>
          <w:rFonts w:eastAsiaTheme="minorEastAsia"/>
        </w:rPr>
        <w:t>Potrebno je prilagoditi dozu u bolesnika čija je bubrežna funkcija smanjena ili se liječe hemodijalizom (vidjeti dio 4.2, Tablica 1).</w:t>
      </w:r>
    </w:p>
    <w:p w14:paraId="5FF0AC6D" w14:textId="77777777" w:rsidR="005C5223" w:rsidRPr="00F16426" w:rsidRDefault="005C5223" w:rsidP="00CB6733">
      <w:pPr>
        <w:pStyle w:val="BodyText"/>
        <w:rPr>
          <w:rFonts w:eastAsiaTheme="minorEastAsia"/>
        </w:rPr>
      </w:pPr>
    </w:p>
    <w:p w14:paraId="2F13C164" w14:textId="77777777" w:rsidR="005E1B7B" w:rsidRPr="00F16426" w:rsidRDefault="006B32C5" w:rsidP="00CB6733">
      <w:pPr>
        <w:pStyle w:val="BodyText"/>
        <w:rPr>
          <w:rFonts w:eastAsiaTheme="minorEastAsia"/>
        </w:rPr>
      </w:pPr>
      <w:r w:rsidRPr="00F16426">
        <w:rPr>
          <w:rFonts w:eastAsiaTheme="minorEastAsia"/>
          <w:u w:val="single"/>
        </w:rPr>
        <w:t>Linearnost/nelinearnost</w:t>
      </w:r>
    </w:p>
    <w:p w14:paraId="23EEF378" w14:textId="155E436B" w:rsidR="005E1B7B" w:rsidRPr="00F16426" w:rsidRDefault="006B32C5" w:rsidP="00CB6733">
      <w:pPr>
        <w:pStyle w:val="BodyText"/>
        <w:rPr>
          <w:rFonts w:eastAsiaTheme="minorEastAsia"/>
        </w:rPr>
      </w:pPr>
      <w:r w:rsidRPr="00F16426">
        <w:rPr>
          <w:rFonts w:eastAsiaTheme="minorEastAsia"/>
        </w:rPr>
        <w:t>Farmakokinetika pregabalina je linearna u preporučenom rasponu dnevnih doza. Razlike u farmakokinetici pregabalina od osobe do osobe su male (&lt; 20</w:t>
      </w:r>
      <w:r w:rsidR="00CC3505" w:rsidRPr="00F16426">
        <w:rPr>
          <w:rFonts w:eastAsiaTheme="minorEastAsia"/>
        </w:rPr>
        <w:t xml:space="preserve"> </w:t>
      </w:r>
      <w:r w:rsidRPr="00F16426">
        <w:rPr>
          <w:rFonts w:eastAsiaTheme="minorEastAsia"/>
        </w:rPr>
        <w:t>%). Farmakokinetika višestrukih doza može se predvidjeti iz podataka o farmakokinetici jedne doze. Stoga nije potrebno rutinski kontrolirati koncentracije pregabalina u plazmi.</w:t>
      </w:r>
    </w:p>
    <w:p w14:paraId="20FF09C7" w14:textId="77777777" w:rsidR="005C5223" w:rsidRPr="00F16426" w:rsidRDefault="005C5223" w:rsidP="00CB6733">
      <w:pPr>
        <w:pStyle w:val="BodyText"/>
        <w:rPr>
          <w:rFonts w:eastAsiaTheme="minorEastAsia"/>
        </w:rPr>
      </w:pPr>
    </w:p>
    <w:p w14:paraId="7326E032" w14:textId="77777777" w:rsidR="005E1B7B" w:rsidRPr="00F16426" w:rsidRDefault="006B32C5" w:rsidP="00CB6733">
      <w:pPr>
        <w:pStyle w:val="BodyText"/>
        <w:rPr>
          <w:rFonts w:eastAsiaTheme="minorEastAsia"/>
        </w:rPr>
      </w:pPr>
      <w:r w:rsidRPr="00F16426">
        <w:rPr>
          <w:rFonts w:eastAsiaTheme="minorEastAsia"/>
          <w:u w:val="single"/>
        </w:rPr>
        <w:t>Spol</w:t>
      </w:r>
    </w:p>
    <w:p w14:paraId="3573D441" w14:textId="77777777" w:rsidR="005E1B7B" w:rsidRPr="00F16426" w:rsidRDefault="006B32C5" w:rsidP="00CB6733">
      <w:pPr>
        <w:pStyle w:val="BodyText"/>
        <w:rPr>
          <w:rFonts w:eastAsiaTheme="minorEastAsia"/>
        </w:rPr>
      </w:pPr>
      <w:r w:rsidRPr="00F16426">
        <w:rPr>
          <w:rFonts w:eastAsiaTheme="minorEastAsia"/>
        </w:rPr>
        <w:t>Klinička ispitivanja pokazuju da spol nema klinički značajnog utjecaja na koncentracije pregabalina u plazmi.</w:t>
      </w:r>
    </w:p>
    <w:p w14:paraId="37A27F48" w14:textId="77777777" w:rsidR="005C5223" w:rsidRPr="00F16426" w:rsidRDefault="005C5223" w:rsidP="00CB6733">
      <w:pPr>
        <w:pStyle w:val="BodyText"/>
        <w:rPr>
          <w:rFonts w:eastAsiaTheme="minorEastAsia"/>
        </w:rPr>
      </w:pPr>
    </w:p>
    <w:p w14:paraId="6FF9B370" w14:textId="08A845B3" w:rsidR="005E1B7B" w:rsidRPr="00F16426" w:rsidRDefault="006B32C5" w:rsidP="00CB6733">
      <w:pPr>
        <w:pStyle w:val="BodyText"/>
        <w:rPr>
          <w:rFonts w:eastAsiaTheme="minorEastAsia"/>
        </w:rPr>
      </w:pPr>
      <w:r w:rsidRPr="00F16426">
        <w:rPr>
          <w:rFonts w:eastAsiaTheme="minorEastAsia"/>
          <w:u w:val="single"/>
        </w:rPr>
        <w:t xml:space="preserve">Oštećenje </w:t>
      </w:r>
      <w:r w:rsidR="0029607D" w:rsidRPr="00F16426">
        <w:rPr>
          <w:rFonts w:eastAsiaTheme="minorEastAsia"/>
          <w:u w:val="single"/>
        </w:rPr>
        <w:t xml:space="preserve">funkcije </w:t>
      </w:r>
      <w:r w:rsidRPr="00F16426">
        <w:rPr>
          <w:rFonts w:eastAsiaTheme="minorEastAsia"/>
          <w:u w:val="single"/>
        </w:rPr>
        <w:t>bubrega</w:t>
      </w:r>
    </w:p>
    <w:p w14:paraId="5965B810" w14:textId="31BA65FB" w:rsidR="005E1B7B" w:rsidRPr="00F16426" w:rsidRDefault="006B32C5" w:rsidP="00CB6733">
      <w:pPr>
        <w:pStyle w:val="BodyText"/>
        <w:rPr>
          <w:rFonts w:eastAsiaTheme="minorEastAsia"/>
        </w:rPr>
      </w:pPr>
      <w:r w:rsidRPr="00F16426">
        <w:rPr>
          <w:rFonts w:eastAsiaTheme="minorEastAsia"/>
        </w:rPr>
        <w:t>Klirens pregabalina upravo je razmjeran klirensu kreatinina. Nadalje, pregabalin se iz plazme djelotvorno uklanja hemodijalizom (nakon četverosatne hemodijalize koncentracije pregabalina u plazmi smanjuju se za približno 50</w:t>
      </w:r>
      <w:r w:rsidR="001F6F53" w:rsidRPr="00F16426">
        <w:rPr>
          <w:rFonts w:eastAsiaTheme="minorEastAsia"/>
        </w:rPr>
        <w:t xml:space="preserve"> </w:t>
      </w:r>
      <w:r w:rsidRPr="00F16426">
        <w:rPr>
          <w:rFonts w:eastAsiaTheme="minorEastAsia"/>
        </w:rPr>
        <w:t>%). Budući da je eliminacija putem bubrega glavni put eliminacije, bolesnicima s oštećenjem</w:t>
      </w:r>
      <w:r w:rsidR="0029607D" w:rsidRPr="00F16426">
        <w:rPr>
          <w:rFonts w:eastAsiaTheme="minorEastAsia"/>
        </w:rPr>
        <w:t xml:space="preserve"> funkcije</w:t>
      </w:r>
      <w:r w:rsidRPr="00F16426">
        <w:rPr>
          <w:rFonts w:eastAsiaTheme="minorEastAsia"/>
        </w:rPr>
        <w:t xml:space="preserve"> bubrega potrebno je smanjiti dozu te dati dopunsku dozu nakon hemodijalize (vidjeti dio 4.2, Tablica 1).</w:t>
      </w:r>
    </w:p>
    <w:p w14:paraId="2E5318B4" w14:textId="77777777" w:rsidR="005C5223" w:rsidRPr="00F16426" w:rsidRDefault="005C5223" w:rsidP="00CB6733">
      <w:pPr>
        <w:pStyle w:val="BodyText"/>
        <w:rPr>
          <w:rFonts w:eastAsiaTheme="minorEastAsia"/>
        </w:rPr>
      </w:pPr>
    </w:p>
    <w:p w14:paraId="44E77187" w14:textId="0661D831" w:rsidR="005E1B7B" w:rsidRPr="00F16426" w:rsidRDefault="006B32C5" w:rsidP="00CB6733">
      <w:pPr>
        <w:pStyle w:val="BodyText"/>
        <w:rPr>
          <w:rFonts w:eastAsiaTheme="minorEastAsia"/>
        </w:rPr>
      </w:pPr>
      <w:r w:rsidRPr="00F16426">
        <w:rPr>
          <w:rFonts w:eastAsiaTheme="minorEastAsia"/>
          <w:u w:val="single"/>
        </w:rPr>
        <w:t>Oštećenje</w:t>
      </w:r>
      <w:r w:rsidR="0029607D" w:rsidRPr="00F16426">
        <w:rPr>
          <w:rFonts w:eastAsiaTheme="minorEastAsia"/>
          <w:u w:val="single"/>
        </w:rPr>
        <w:t xml:space="preserve"> funkcije</w:t>
      </w:r>
      <w:r w:rsidRPr="00F16426">
        <w:rPr>
          <w:rFonts w:eastAsiaTheme="minorEastAsia"/>
          <w:u w:val="single"/>
        </w:rPr>
        <w:t xml:space="preserve"> jetre</w:t>
      </w:r>
    </w:p>
    <w:p w14:paraId="7DFB3476" w14:textId="77777777" w:rsidR="005E1B7B" w:rsidRPr="00F16426" w:rsidRDefault="006B32C5" w:rsidP="00CB6733">
      <w:pPr>
        <w:pStyle w:val="BodyText"/>
        <w:rPr>
          <w:rFonts w:eastAsiaTheme="minorEastAsia"/>
        </w:rPr>
      </w:pPr>
      <w:r w:rsidRPr="00F16426">
        <w:rPr>
          <w:rFonts w:eastAsiaTheme="minorEastAsia"/>
        </w:rPr>
        <w:t>Nisu provedena specifična farmakokinetička ispitivanja u bolesnika s oštećenjem jetrene funkcije. Budući da metabolizam pregabalina nije značajan te da se pretežno izlučuje mokraćom u nepromijenjenom obliku, nije vjerojatno da će oštećenje jetrene funkcije značajno promijeniti koncentracije pregabalina u plazmi.</w:t>
      </w:r>
    </w:p>
    <w:p w14:paraId="29188CB4" w14:textId="77777777" w:rsidR="005C5223" w:rsidRPr="00F16426" w:rsidRDefault="005C5223" w:rsidP="00CB6733">
      <w:pPr>
        <w:pStyle w:val="BodyText"/>
        <w:rPr>
          <w:rFonts w:eastAsiaTheme="minorEastAsia"/>
        </w:rPr>
      </w:pPr>
    </w:p>
    <w:p w14:paraId="2DDA965B" w14:textId="77777777" w:rsidR="005E1B7B" w:rsidRPr="00F16426" w:rsidRDefault="006B32C5" w:rsidP="00CB6733">
      <w:pPr>
        <w:pStyle w:val="BodyText"/>
        <w:rPr>
          <w:rFonts w:eastAsiaTheme="minorEastAsia"/>
        </w:rPr>
      </w:pPr>
      <w:r w:rsidRPr="00F16426">
        <w:rPr>
          <w:rFonts w:eastAsiaTheme="minorEastAsia"/>
          <w:u w:val="single"/>
        </w:rPr>
        <w:t>Pedijatrijska populacija</w:t>
      </w:r>
    </w:p>
    <w:p w14:paraId="35C6E70B" w14:textId="77777777" w:rsidR="005E1B7B" w:rsidRPr="00F16426" w:rsidRDefault="006B32C5" w:rsidP="00CB6733">
      <w:pPr>
        <w:pStyle w:val="BodyText"/>
        <w:rPr>
          <w:rFonts w:eastAsiaTheme="minorEastAsia"/>
        </w:rPr>
      </w:pPr>
      <w:r w:rsidRPr="00F16426">
        <w:rPr>
          <w:rFonts w:eastAsiaTheme="minorEastAsia"/>
        </w:rPr>
        <w:t>Farmakokinetika pregabalina procijenjena je u pedijatrijskih bolesnika s epilepsijom (dobne skupine: od 1 do 23 mjeseca, od 2 do 6 godina, od 7 do 11 godina i od 12 do 16 godina) pri razinama doza od 2,5, 5, 10 i 15 mg/kg/dan u ispitivanju farmakokinetike i podnošljivosti.</w:t>
      </w:r>
    </w:p>
    <w:p w14:paraId="2A9A5D80" w14:textId="77777777" w:rsidR="005E1B7B" w:rsidRPr="00F16426" w:rsidRDefault="005E1B7B" w:rsidP="00CB6733">
      <w:pPr>
        <w:rPr>
          <w:rFonts w:eastAsiaTheme="minorEastAsia"/>
        </w:rPr>
      </w:pPr>
    </w:p>
    <w:p w14:paraId="7F01BC6E" w14:textId="77777777" w:rsidR="005E1B7B" w:rsidRPr="00F16426" w:rsidRDefault="006B32C5" w:rsidP="00CB6733">
      <w:pPr>
        <w:pStyle w:val="BodyText"/>
        <w:rPr>
          <w:rFonts w:eastAsiaTheme="minorEastAsia"/>
        </w:rPr>
      </w:pPr>
      <w:r w:rsidRPr="00F16426">
        <w:rPr>
          <w:rFonts w:eastAsiaTheme="minorEastAsia"/>
        </w:rPr>
        <w:t>Nakon peroralne primjene pregabalina u pedijatrijskih bolesnika natašte vrijeme do vršne koncentracije u plazmi bilo je općenito slično u cijeloj dobnoj skupini, a nastupila je 0,5 do 2 sata nakon doze.</w:t>
      </w:r>
    </w:p>
    <w:p w14:paraId="00A6CC5D" w14:textId="77777777" w:rsidR="005C5223" w:rsidRPr="00F16426" w:rsidRDefault="005C5223" w:rsidP="00CB6733">
      <w:pPr>
        <w:pStyle w:val="BodyText"/>
        <w:rPr>
          <w:rFonts w:eastAsiaTheme="minorEastAsia"/>
        </w:rPr>
      </w:pPr>
    </w:p>
    <w:p w14:paraId="19FABDC4" w14:textId="1231C5A1" w:rsidR="005E1B7B" w:rsidRPr="00F16426" w:rsidRDefault="006B32C5" w:rsidP="00CB6733">
      <w:pPr>
        <w:pStyle w:val="BodyText"/>
        <w:rPr>
          <w:rFonts w:eastAsiaTheme="minorEastAsia"/>
        </w:rPr>
      </w:pPr>
      <w:r w:rsidRPr="00F16426">
        <w:rPr>
          <w:rFonts w:eastAsiaTheme="minorEastAsia"/>
        </w:rPr>
        <w:t>Parametri C</w:t>
      </w:r>
      <w:r w:rsidRPr="00F16426">
        <w:rPr>
          <w:rFonts w:eastAsiaTheme="minorEastAsia"/>
          <w:vertAlign w:val="subscript"/>
        </w:rPr>
        <w:t xml:space="preserve">max </w:t>
      </w:r>
      <w:r w:rsidRPr="00F16426">
        <w:rPr>
          <w:rFonts w:eastAsiaTheme="minorEastAsia"/>
        </w:rPr>
        <w:t>i AUC pregabalina povećali su se linearno s povećanjem doze unutar svake dobne skupine. AUC je bio niži za 30</w:t>
      </w:r>
      <w:r w:rsidR="001F6F53" w:rsidRPr="00F16426">
        <w:rPr>
          <w:rFonts w:eastAsiaTheme="minorEastAsia"/>
        </w:rPr>
        <w:t xml:space="preserve"> </w:t>
      </w:r>
      <w:r w:rsidRPr="00F16426">
        <w:rPr>
          <w:rFonts w:eastAsiaTheme="minorEastAsia"/>
        </w:rPr>
        <w:t>% u pedijatrijskih bolesnika s tjelesnom težinom manjom od 30 kg zbog povećanog klirensa od 43</w:t>
      </w:r>
      <w:r w:rsidR="001F6F53" w:rsidRPr="00F16426">
        <w:rPr>
          <w:rFonts w:eastAsiaTheme="minorEastAsia"/>
        </w:rPr>
        <w:t xml:space="preserve"> </w:t>
      </w:r>
      <w:r w:rsidRPr="00F16426">
        <w:rPr>
          <w:rFonts w:eastAsiaTheme="minorEastAsia"/>
        </w:rPr>
        <w:t>% prilagođenog tjelesnoj težini za te bolesnike u odnosu na bolesnike s tjelesnom težinom ≥</w:t>
      </w:r>
      <w:r w:rsidR="001F6F53" w:rsidRPr="00F16426">
        <w:rPr>
          <w:rFonts w:eastAsiaTheme="minorEastAsia"/>
        </w:rPr>
        <w:t xml:space="preserve"> </w:t>
      </w:r>
      <w:r w:rsidRPr="00F16426">
        <w:rPr>
          <w:rFonts w:eastAsiaTheme="minorEastAsia"/>
        </w:rPr>
        <w:t>30 kg.</w:t>
      </w:r>
    </w:p>
    <w:p w14:paraId="434EC199" w14:textId="77777777" w:rsidR="005C5223" w:rsidRPr="00F16426" w:rsidRDefault="005C5223" w:rsidP="00CB6733">
      <w:pPr>
        <w:pStyle w:val="BodyText"/>
        <w:rPr>
          <w:rFonts w:eastAsiaTheme="minorEastAsia"/>
        </w:rPr>
      </w:pPr>
    </w:p>
    <w:p w14:paraId="3F65F52B" w14:textId="77777777" w:rsidR="005E1B7B" w:rsidRPr="00F16426" w:rsidRDefault="006B32C5" w:rsidP="00CB6733">
      <w:pPr>
        <w:pStyle w:val="BodyText"/>
        <w:rPr>
          <w:rFonts w:eastAsiaTheme="minorEastAsia"/>
        </w:rPr>
      </w:pPr>
      <w:r w:rsidRPr="00F16426">
        <w:rPr>
          <w:rFonts w:eastAsiaTheme="minorEastAsia"/>
        </w:rPr>
        <w:t>Terminalni poluvijek pregabalina bio je prosječno 3 do 4 sata u pedijatrijskih bolesnika u dobi do 6 godina starosti, a 4 do 6 sati u onih dobi od 7 godina ili starijih.</w:t>
      </w:r>
    </w:p>
    <w:p w14:paraId="457B480A" w14:textId="77777777" w:rsidR="005C5223" w:rsidRPr="00F16426" w:rsidRDefault="005C5223" w:rsidP="00CB6733">
      <w:pPr>
        <w:pStyle w:val="BodyText"/>
        <w:rPr>
          <w:rFonts w:eastAsiaTheme="minorEastAsia"/>
        </w:rPr>
      </w:pPr>
    </w:p>
    <w:p w14:paraId="2587842C" w14:textId="77777777" w:rsidR="005E1B7B" w:rsidRPr="00F16426" w:rsidRDefault="006B32C5" w:rsidP="00CB6733">
      <w:pPr>
        <w:pStyle w:val="BodyText"/>
        <w:rPr>
          <w:rFonts w:eastAsiaTheme="minorEastAsia"/>
        </w:rPr>
      </w:pPr>
      <w:r w:rsidRPr="00F16426">
        <w:rPr>
          <w:rFonts w:eastAsiaTheme="minorEastAsia"/>
        </w:rPr>
        <w:t>Populacijska farmakokinetička analiza pokazala je da je klirens kreatinina bio značajna kovarijabla peroralnog klirensa pregabalina, tjelesna težina bila je značajna kovarijabla prividnog peroralnog volumena distribucije pregabalina, a ti su odnosi bili slični kod pedijatrijskih i odraslih bolesnika.</w:t>
      </w:r>
    </w:p>
    <w:p w14:paraId="5AE64BF9" w14:textId="77777777" w:rsidR="005C5223" w:rsidRPr="00F16426" w:rsidRDefault="005C5223" w:rsidP="00CB6733">
      <w:pPr>
        <w:pStyle w:val="BodyText"/>
        <w:rPr>
          <w:rFonts w:eastAsiaTheme="minorEastAsia"/>
        </w:rPr>
      </w:pPr>
    </w:p>
    <w:p w14:paraId="4FFD6DF1" w14:textId="77777777" w:rsidR="005E1B7B" w:rsidRPr="00F16426" w:rsidRDefault="006B32C5" w:rsidP="00CB6733">
      <w:pPr>
        <w:pStyle w:val="BodyText"/>
        <w:rPr>
          <w:rFonts w:eastAsiaTheme="minorEastAsia"/>
        </w:rPr>
      </w:pPr>
      <w:r w:rsidRPr="00F16426">
        <w:rPr>
          <w:rFonts w:eastAsiaTheme="minorEastAsia"/>
        </w:rPr>
        <w:t>Farmakokinetika pregabalina u bolesnika mlađih od 3 mjeseca nije ispitana (vidjeti dijelove 4.2, 4.8 i 5.1).</w:t>
      </w:r>
    </w:p>
    <w:p w14:paraId="486F9243" w14:textId="77777777" w:rsidR="005C5223" w:rsidRPr="00F16426" w:rsidRDefault="005C5223" w:rsidP="00CB6733">
      <w:pPr>
        <w:pStyle w:val="BodyText"/>
        <w:rPr>
          <w:rFonts w:eastAsiaTheme="minorEastAsia"/>
        </w:rPr>
      </w:pPr>
    </w:p>
    <w:p w14:paraId="7B4AFAC3" w14:textId="77777777" w:rsidR="005E1B7B" w:rsidRPr="00F16426" w:rsidRDefault="006B32C5" w:rsidP="00CB6733">
      <w:pPr>
        <w:pStyle w:val="BodyText"/>
        <w:keepNext/>
        <w:rPr>
          <w:rFonts w:eastAsiaTheme="minorEastAsia"/>
        </w:rPr>
      </w:pPr>
      <w:r w:rsidRPr="00F16426">
        <w:rPr>
          <w:rFonts w:eastAsiaTheme="minorEastAsia"/>
          <w:u w:val="single"/>
        </w:rPr>
        <w:t>Starije osobe</w:t>
      </w:r>
    </w:p>
    <w:p w14:paraId="068316A9" w14:textId="77777777" w:rsidR="005E1B7B" w:rsidRPr="00F16426" w:rsidRDefault="006B32C5" w:rsidP="00CB6733">
      <w:pPr>
        <w:pStyle w:val="BodyText"/>
        <w:rPr>
          <w:rFonts w:eastAsiaTheme="minorEastAsia"/>
        </w:rPr>
      </w:pPr>
      <w:r w:rsidRPr="00F16426">
        <w:rPr>
          <w:rFonts w:eastAsiaTheme="minorEastAsia"/>
        </w:rPr>
        <w:t>Klirens pregabalina smanjuje se starenjem. To smanjenje peroralnog klirensa pregabalina u skladu je sa smanjenjem klirensa kreatinina povezanim s rastućom dobi. U bolesnika čija je bubrežna funkcija oslabljena zbog starije dobi možda će biti potrebno smanjiti dozu pregabalina (vidjeti dio 4.2, Tablica 1).</w:t>
      </w:r>
    </w:p>
    <w:p w14:paraId="6E0902C5" w14:textId="77777777" w:rsidR="005C5223" w:rsidRPr="00F16426" w:rsidRDefault="005C5223" w:rsidP="00CB6733">
      <w:pPr>
        <w:pStyle w:val="BodyText"/>
        <w:rPr>
          <w:rFonts w:eastAsiaTheme="minorEastAsia"/>
        </w:rPr>
      </w:pPr>
    </w:p>
    <w:p w14:paraId="6ABC344D" w14:textId="77777777" w:rsidR="005E1B7B" w:rsidRPr="00F16426" w:rsidRDefault="006B32C5" w:rsidP="00CB6733">
      <w:pPr>
        <w:pStyle w:val="BodyText"/>
        <w:rPr>
          <w:rFonts w:eastAsiaTheme="minorEastAsia"/>
        </w:rPr>
      </w:pPr>
      <w:r w:rsidRPr="00F16426">
        <w:rPr>
          <w:rFonts w:eastAsiaTheme="minorEastAsia"/>
          <w:u w:val="single"/>
        </w:rPr>
        <w:t>Majke koje doje</w:t>
      </w:r>
    </w:p>
    <w:p w14:paraId="512F6E2D" w14:textId="6A1545AA" w:rsidR="005E1B7B" w:rsidRPr="00F16426" w:rsidRDefault="006B32C5" w:rsidP="00CB6733">
      <w:pPr>
        <w:pStyle w:val="BodyText"/>
        <w:rPr>
          <w:rFonts w:eastAsiaTheme="minorEastAsia"/>
        </w:rPr>
      </w:pPr>
      <w:r w:rsidRPr="00F16426">
        <w:rPr>
          <w:rFonts w:eastAsiaTheme="minorEastAsia"/>
        </w:rPr>
        <w:t>Farmakokinetika pregabalina u dozi od 150 mg svakih 12 sati (dnevna doza od 300 mg) ispitana je u 10 dojilja najmanje 12 tjedana nakon poroda. Dojenje nije utjecalo ili je zanemarivo utjecalo na farmakokinetiku pregabalina. Pregabalin se izlučivao u majčino mlijeko u prosječnim koncentracijama stanja dinamičke ravnoteže koje su iznosile otprilike 76</w:t>
      </w:r>
      <w:r w:rsidR="001F6F53" w:rsidRPr="00F16426">
        <w:rPr>
          <w:rFonts w:eastAsiaTheme="minorEastAsia"/>
        </w:rPr>
        <w:t xml:space="preserve"> </w:t>
      </w:r>
      <w:r w:rsidRPr="00F16426">
        <w:rPr>
          <w:rFonts w:eastAsiaTheme="minorEastAsia"/>
        </w:rPr>
        <w:t>% onih u majčinoj plazmi. Procijenjena doza koju bi dojenče dobivalo iz mlijeka (uzimajući u obzir srednju konzumaciju mlijeka od oko 150 ml/kg/dan) žene koja prima 300 mg/dan ili maksimalnu dozu od 600 mg/dan iznosila bi 0,31 odnosno 0,62 mg/kg/dan. Te procijenjene doze iznose otprilike 7</w:t>
      </w:r>
      <w:r w:rsidR="001F6F53" w:rsidRPr="00F16426">
        <w:rPr>
          <w:rFonts w:eastAsiaTheme="minorEastAsia"/>
        </w:rPr>
        <w:t xml:space="preserve"> </w:t>
      </w:r>
      <w:r w:rsidRPr="00F16426">
        <w:rPr>
          <w:rFonts w:eastAsiaTheme="minorEastAsia"/>
        </w:rPr>
        <w:t>% ukupne dnevne majčine doze na osnovi mg/kg.</w:t>
      </w:r>
    </w:p>
    <w:p w14:paraId="23A28606" w14:textId="77777777" w:rsidR="005C5223" w:rsidRPr="00F16426" w:rsidRDefault="005C5223" w:rsidP="00CB6733">
      <w:pPr>
        <w:pStyle w:val="BodyText"/>
        <w:rPr>
          <w:rFonts w:eastAsiaTheme="minorEastAsia"/>
        </w:rPr>
      </w:pPr>
    </w:p>
    <w:p w14:paraId="2CFC4735" w14:textId="77777777" w:rsidR="005E1B7B" w:rsidRPr="00F16426" w:rsidRDefault="006B32C5" w:rsidP="00CB6733">
      <w:pPr>
        <w:keepNext/>
        <w:ind w:left="567" w:hanging="567"/>
        <w:rPr>
          <w:rFonts w:eastAsiaTheme="minorEastAsia"/>
          <w:b/>
          <w:bCs/>
        </w:rPr>
      </w:pPr>
      <w:r w:rsidRPr="00F16426">
        <w:rPr>
          <w:rFonts w:eastAsiaTheme="minorEastAsia"/>
          <w:b/>
          <w:bCs/>
        </w:rPr>
        <w:t>5.3</w:t>
      </w:r>
      <w:r w:rsidRPr="00F16426">
        <w:rPr>
          <w:rFonts w:eastAsiaTheme="minorEastAsia"/>
          <w:b/>
          <w:bCs/>
        </w:rPr>
        <w:tab/>
        <w:t>Neklinički podaci o sigurnosti primjene</w:t>
      </w:r>
    </w:p>
    <w:p w14:paraId="65448A7A" w14:textId="77777777" w:rsidR="005C5223" w:rsidRPr="00F16426" w:rsidRDefault="005C5223" w:rsidP="00CB6733">
      <w:pPr>
        <w:pStyle w:val="BodyText"/>
        <w:rPr>
          <w:rFonts w:eastAsiaTheme="minorEastAsia"/>
        </w:rPr>
      </w:pPr>
    </w:p>
    <w:p w14:paraId="11815C70" w14:textId="77777777" w:rsidR="005E1B7B" w:rsidRPr="00F16426" w:rsidRDefault="006B32C5" w:rsidP="00CB6733">
      <w:pPr>
        <w:pStyle w:val="BodyText"/>
        <w:rPr>
          <w:rFonts w:eastAsiaTheme="minorEastAsia"/>
        </w:rPr>
      </w:pPr>
      <w:r w:rsidRPr="00F16426">
        <w:rPr>
          <w:rFonts w:eastAsiaTheme="minorEastAsia"/>
        </w:rPr>
        <w:t>U konvencionalnim ispitivanjima sigurnosne farmakologije na životinjama pregabalin se dobro podnosio u dozama značajnima za kliničku primjenu. U ispitivanjima toksičnosti ponovljenih doza na štakorima i majmunima nisu opaženi učinci na SŽS, uključujući hipoaktivnost, hiperaktivnost i ataksiju. Povećana incidencija atrofije mrežnice, uobičajene u starijih albino štakora, opažena je nakon dugotrajne izloženosti pregabalinu ≥ 5 puta veće od prosječne izloženosti u ljudi kod primjene najviše preporučene kliničke doze.</w:t>
      </w:r>
    </w:p>
    <w:p w14:paraId="2AC400AB" w14:textId="77777777" w:rsidR="005C5223" w:rsidRPr="00F16426" w:rsidRDefault="005C5223" w:rsidP="00CB6733">
      <w:pPr>
        <w:pStyle w:val="BodyText"/>
        <w:rPr>
          <w:rFonts w:eastAsiaTheme="minorEastAsia"/>
        </w:rPr>
      </w:pPr>
    </w:p>
    <w:p w14:paraId="3C5A5AA4" w14:textId="77777777" w:rsidR="005E1B7B" w:rsidRPr="00F16426" w:rsidRDefault="006B32C5" w:rsidP="00CB6733">
      <w:pPr>
        <w:pStyle w:val="BodyText"/>
        <w:rPr>
          <w:rFonts w:eastAsiaTheme="minorEastAsia"/>
        </w:rPr>
      </w:pPr>
      <w:r w:rsidRPr="00F16426">
        <w:rPr>
          <w:rFonts w:eastAsiaTheme="minorEastAsia"/>
        </w:rPr>
        <w:t>Pregabalin se nije pokazao teratogenim u miševa, štakora i kunića. Fetotoksičnost je u štakora i kunića nastupila samo pri izloženosti dovoljno većoj od izloženosti u ljudi. U ispitivanjima prenatalne/postnatalne toksičnosti pregabalin je izazvao razvojnu toksičnost za mladunčad štakora pri razini izloženosti &gt; 2 puta većoj od maksimalne preporučene izloženosti u ljudi.</w:t>
      </w:r>
    </w:p>
    <w:p w14:paraId="71541A18" w14:textId="77777777" w:rsidR="005C5223" w:rsidRPr="00F16426" w:rsidRDefault="005C5223" w:rsidP="00CB6733">
      <w:pPr>
        <w:pStyle w:val="BodyText"/>
        <w:rPr>
          <w:rFonts w:eastAsiaTheme="minorEastAsia"/>
        </w:rPr>
      </w:pPr>
    </w:p>
    <w:p w14:paraId="427A06BA" w14:textId="77777777" w:rsidR="005E1B7B" w:rsidRPr="00F16426" w:rsidRDefault="006B32C5" w:rsidP="00CB6733">
      <w:pPr>
        <w:pStyle w:val="BodyText"/>
        <w:rPr>
          <w:rFonts w:eastAsiaTheme="minorEastAsia"/>
        </w:rPr>
      </w:pPr>
      <w:r w:rsidRPr="00F16426">
        <w:rPr>
          <w:rFonts w:eastAsiaTheme="minorEastAsia"/>
        </w:rPr>
        <w:t>Štetni učinci na plodnost mužjaka i ženki štakora opaženi su samo pri izloženosti dovoljno većoj od terapijske izloženosti. Štetni učinci na spolne organe mužjaka i obilježja sperme bili su reverzibilni, a javljali su se samo pri izloženosti dovoljno većoj od terapijske, ili su bili povezani sa spontanim degenerativnim procesima na spolnim organima mužjaka štakora. Stoga se smatra da ti učinci imaju malen ili nikakav značaj za kliničku primjenu.</w:t>
      </w:r>
    </w:p>
    <w:p w14:paraId="5E60D8B9" w14:textId="77777777" w:rsidR="005C5223" w:rsidRPr="00F16426" w:rsidRDefault="005C5223" w:rsidP="00CB6733">
      <w:pPr>
        <w:pStyle w:val="BodyText"/>
        <w:rPr>
          <w:rFonts w:eastAsiaTheme="minorEastAsia"/>
        </w:rPr>
      </w:pPr>
    </w:p>
    <w:p w14:paraId="4467122A" w14:textId="77777777" w:rsidR="005E1B7B" w:rsidRPr="00F16426" w:rsidRDefault="006B32C5" w:rsidP="00CB6733">
      <w:pPr>
        <w:pStyle w:val="BodyText"/>
        <w:rPr>
          <w:rFonts w:eastAsiaTheme="minorEastAsia"/>
        </w:rPr>
      </w:pPr>
      <w:r w:rsidRPr="00F16426">
        <w:rPr>
          <w:rFonts w:eastAsiaTheme="minorEastAsia"/>
        </w:rPr>
        <w:t xml:space="preserve">Na temelju rezultata niza testova </w:t>
      </w:r>
      <w:r w:rsidRPr="00F16426">
        <w:rPr>
          <w:rFonts w:eastAsiaTheme="minorEastAsia"/>
          <w:i/>
        </w:rPr>
        <w:t xml:space="preserve">in vitro </w:t>
      </w:r>
      <w:r w:rsidRPr="00F16426">
        <w:rPr>
          <w:rFonts w:eastAsiaTheme="minorEastAsia"/>
        </w:rPr>
        <w:t xml:space="preserve">i </w:t>
      </w:r>
      <w:r w:rsidRPr="00F16426">
        <w:rPr>
          <w:rFonts w:eastAsiaTheme="minorEastAsia"/>
          <w:i/>
        </w:rPr>
        <w:t>in vivo</w:t>
      </w:r>
      <w:r w:rsidRPr="00F16426">
        <w:rPr>
          <w:rFonts w:eastAsiaTheme="minorEastAsia"/>
        </w:rPr>
        <w:t>, pregabalin nije genotoksičan.</w:t>
      </w:r>
    </w:p>
    <w:p w14:paraId="4130B0BF" w14:textId="77777777" w:rsidR="005C5223" w:rsidRPr="00F16426" w:rsidRDefault="005C5223" w:rsidP="00CB6733">
      <w:pPr>
        <w:pStyle w:val="BodyText"/>
        <w:rPr>
          <w:rFonts w:eastAsiaTheme="minorEastAsia"/>
        </w:rPr>
      </w:pPr>
    </w:p>
    <w:p w14:paraId="03F960EA" w14:textId="77777777" w:rsidR="005E1B7B" w:rsidRPr="00F16426" w:rsidRDefault="006B32C5" w:rsidP="00CB6733">
      <w:pPr>
        <w:pStyle w:val="BodyText"/>
        <w:rPr>
          <w:rFonts w:eastAsiaTheme="minorEastAsia"/>
        </w:rPr>
      </w:pPr>
      <w:r w:rsidRPr="00F16426">
        <w:rPr>
          <w:rFonts w:eastAsiaTheme="minorEastAsia"/>
        </w:rPr>
        <w:t>Provedena su dvogodišnja ispitivanja kancerogenosti pregabalina na štakorima i miševima. U štakora nisu opaženi tumori pri izloženosti do 24 puta većoj od prosječne izloženosti u ljudi kod primjene najviše preporučene kliničke doze od 600 mg na dan. U miševa nije utvrđena povećana incidencija tumora pri izloženosti sličnoj prosječnoj izloženosti u ljudi, ali je pri većoj izloženosti opažena povećana incidencija hemangiosarkoma. Negenotoksičan mehanizam pregabalinom potaknutog nastanka tumora u miševa uključuje promjene trombocita te s time povezanu proliferaciju endotelnih stanica. Takve promjene trombocita nisu prisutne u štakora, a na temelju podataka iz kratkoročne i ograničenih podataka iz dugoročne kliničke primjene, niti u ljudi. Nema dokaza koji bi ukazivali na posljedičan rizik za ljude.</w:t>
      </w:r>
    </w:p>
    <w:p w14:paraId="1107961A" w14:textId="77777777" w:rsidR="005C5223" w:rsidRPr="00F16426" w:rsidRDefault="005C5223" w:rsidP="00CB6733">
      <w:pPr>
        <w:pStyle w:val="BodyText"/>
        <w:rPr>
          <w:rFonts w:eastAsiaTheme="minorEastAsia"/>
        </w:rPr>
      </w:pPr>
    </w:p>
    <w:p w14:paraId="6B16138C" w14:textId="77777777" w:rsidR="005E1B7B" w:rsidRPr="00F16426" w:rsidRDefault="006B32C5" w:rsidP="00CB6733">
      <w:pPr>
        <w:pStyle w:val="BodyText"/>
        <w:rPr>
          <w:rFonts w:eastAsiaTheme="minorEastAsia"/>
        </w:rPr>
      </w:pPr>
      <w:r w:rsidRPr="00F16426">
        <w:rPr>
          <w:rFonts w:eastAsiaTheme="minorEastAsia"/>
        </w:rPr>
        <w:t>U mladih se štakora vrste toksičnosti kvalitativno ne razlikuju od onih opaženih u odraslih jedinki. Ipak, mladi su štakori osjetljiviji. Pri terapijskoj izloženosti zabilježeni su klinički znakovi učinka na SŽS u smislu hiperaktivnosti i bruksizma te neke promjene u rastu (prolazna supresija porasta tjelesne mase). Učinci na estrusni ciklus opaženi su pri izloženosti 5 puta većoj od terapijske izloženosti u ljudi. U mladih je štakora nakon 1-2 tjedna izloženosti &gt; 2 puta većoj od terapijske izloženosti u ljudi opažena umanjena reakcija straha na akustične podražaje. Devet tjedana nakon izlaganja taj se učinak više nije mogao opaziti.</w:t>
      </w:r>
    </w:p>
    <w:p w14:paraId="48F8D33A" w14:textId="77777777" w:rsidR="005C5223" w:rsidRPr="00F16426" w:rsidRDefault="005C5223" w:rsidP="00CB6733">
      <w:pPr>
        <w:pStyle w:val="BodyText"/>
        <w:rPr>
          <w:rFonts w:eastAsiaTheme="minorEastAsia"/>
        </w:rPr>
      </w:pPr>
    </w:p>
    <w:p w14:paraId="0CCC2B2B" w14:textId="77777777" w:rsidR="005C5223" w:rsidRPr="00F16426" w:rsidRDefault="005C5223" w:rsidP="00CB6733">
      <w:pPr>
        <w:pStyle w:val="BodyText"/>
        <w:rPr>
          <w:rFonts w:eastAsiaTheme="minorEastAsia"/>
        </w:rPr>
      </w:pPr>
    </w:p>
    <w:p w14:paraId="0FA0D4F5" w14:textId="77777777" w:rsidR="005E1B7B" w:rsidRPr="00F16426" w:rsidRDefault="006B32C5" w:rsidP="00CB6733">
      <w:pPr>
        <w:keepNext/>
        <w:ind w:left="567" w:hanging="567"/>
        <w:rPr>
          <w:rFonts w:eastAsiaTheme="minorEastAsia"/>
          <w:b/>
          <w:bCs/>
        </w:rPr>
      </w:pPr>
      <w:r w:rsidRPr="00F16426">
        <w:rPr>
          <w:rFonts w:eastAsiaTheme="minorEastAsia"/>
          <w:b/>
          <w:bCs/>
        </w:rPr>
        <w:t>6.</w:t>
      </w:r>
      <w:r w:rsidRPr="00F16426">
        <w:rPr>
          <w:rFonts w:eastAsiaTheme="minorEastAsia"/>
          <w:b/>
          <w:bCs/>
        </w:rPr>
        <w:tab/>
        <w:t>FARMACEUTSKI PODACI</w:t>
      </w:r>
    </w:p>
    <w:p w14:paraId="281687A8" w14:textId="77777777" w:rsidR="005C5223" w:rsidRPr="00F16426" w:rsidRDefault="005C5223" w:rsidP="00CB6733">
      <w:pPr>
        <w:pStyle w:val="BodyText"/>
        <w:rPr>
          <w:rFonts w:eastAsiaTheme="minorEastAsia"/>
        </w:rPr>
      </w:pPr>
    </w:p>
    <w:p w14:paraId="035F0AE8" w14:textId="77777777" w:rsidR="005E1B7B" w:rsidRPr="00F16426" w:rsidRDefault="006B32C5" w:rsidP="00CB6733">
      <w:pPr>
        <w:keepNext/>
        <w:ind w:left="567" w:hanging="567"/>
        <w:rPr>
          <w:rFonts w:eastAsiaTheme="minorEastAsia"/>
          <w:b/>
          <w:bCs/>
        </w:rPr>
      </w:pPr>
      <w:r w:rsidRPr="00F16426">
        <w:rPr>
          <w:rFonts w:eastAsiaTheme="minorEastAsia"/>
          <w:b/>
          <w:bCs/>
        </w:rPr>
        <w:t>6.1</w:t>
      </w:r>
      <w:r w:rsidRPr="00F16426">
        <w:rPr>
          <w:rFonts w:eastAsiaTheme="minorEastAsia"/>
          <w:b/>
          <w:bCs/>
        </w:rPr>
        <w:tab/>
        <w:t>Popis pomoćnih tvari</w:t>
      </w:r>
    </w:p>
    <w:p w14:paraId="703215B5" w14:textId="77777777" w:rsidR="005C5223" w:rsidRPr="00F16426" w:rsidRDefault="005C5223" w:rsidP="00CB6733">
      <w:pPr>
        <w:pStyle w:val="BodyText"/>
        <w:rPr>
          <w:rFonts w:eastAsiaTheme="minorEastAsia"/>
        </w:rPr>
      </w:pPr>
    </w:p>
    <w:p w14:paraId="4C77C022" w14:textId="77777777" w:rsidR="005E1B7B" w:rsidRPr="00F16426" w:rsidRDefault="006B32C5" w:rsidP="00CB6733">
      <w:pPr>
        <w:pStyle w:val="BodyText"/>
        <w:rPr>
          <w:rFonts w:eastAsiaTheme="minorEastAsia"/>
        </w:rPr>
      </w:pPr>
      <w:r w:rsidRPr="00F16426">
        <w:rPr>
          <w:rFonts w:eastAsiaTheme="minorEastAsia"/>
        </w:rPr>
        <w:t>metilparahidroksibenzoat (E218)</w:t>
      </w:r>
    </w:p>
    <w:p w14:paraId="2912AA1A" w14:textId="77777777" w:rsidR="005E1B7B" w:rsidRPr="00F16426" w:rsidRDefault="006B32C5" w:rsidP="00CB6733">
      <w:pPr>
        <w:pStyle w:val="BodyText"/>
        <w:rPr>
          <w:rFonts w:eastAsiaTheme="minorEastAsia"/>
        </w:rPr>
      </w:pPr>
      <w:r w:rsidRPr="00F16426">
        <w:rPr>
          <w:rFonts w:eastAsiaTheme="minorEastAsia"/>
        </w:rPr>
        <w:t>propilparahidroksibenzoat (E216)</w:t>
      </w:r>
    </w:p>
    <w:p w14:paraId="4C146170" w14:textId="77777777" w:rsidR="005E1B7B" w:rsidRPr="00F16426" w:rsidRDefault="006B32C5" w:rsidP="00CB6733">
      <w:pPr>
        <w:pStyle w:val="BodyText"/>
        <w:rPr>
          <w:rFonts w:eastAsiaTheme="minorEastAsia"/>
        </w:rPr>
      </w:pPr>
      <w:r w:rsidRPr="00F16426">
        <w:rPr>
          <w:rFonts w:eastAsiaTheme="minorEastAsia"/>
        </w:rPr>
        <w:t>natrijev dihidrogenfosfat, bezvodni</w:t>
      </w:r>
    </w:p>
    <w:p w14:paraId="44EAF628" w14:textId="77777777" w:rsidR="005E1B7B" w:rsidRPr="00F16426" w:rsidRDefault="006B32C5" w:rsidP="00CB6733">
      <w:pPr>
        <w:pStyle w:val="BodyText"/>
        <w:rPr>
          <w:rFonts w:eastAsiaTheme="minorEastAsia"/>
        </w:rPr>
      </w:pPr>
      <w:r w:rsidRPr="00F16426">
        <w:rPr>
          <w:rFonts w:eastAsiaTheme="minorEastAsia"/>
        </w:rPr>
        <w:t>natrijev hidrogenfosfat, bezvodni (E339)</w:t>
      </w:r>
    </w:p>
    <w:p w14:paraId="04F228AA" w14:textId="77777777" w:rsidR="005E1B7B" w:rsidRPr="00F16426" w:rsidRDefault="006B32C5" w:rsidP="00CB6733">
      <w:pPr>
        <w:pStyle w:val="BodyText"/>
        <w:rPr>
          <w:rFonts w:eastAsiaTheme="minorEastAsia"/>
        </w:rPr>
      </w:pPr>
      <w:r w:rsidRPr="00F16426">
        <w:rPr>
          <w:rFonts w:eastAsiaTheme="minorEastAsia"/>
        </w:rPr>
        <w:t>sukraloza (E955)</w:t>
      </w:r>
    </w:p>
    <w:p w14:paraId="590EA3D9" w14:textId="77777777" w:rsidR="005E1B7B" w:rsidRPr="00F16426" w:rsidRDefault="006B32C5" w:rsidP="00CB6733">
      <w:pPr>
        <w:pStyle w:val="BodyText"/>
        <w:rPr>
          <w:rFonts w:eastAsiaTheme="minorEastAsia"/>
        </w:rPr>
      </w:pPr>
      <w:r w:rsidRPr="00F16426">
        <w:rPr>
          <w:rFonts w:eastAsiaTheme="minorEastAsia"/>
        </w:rPr>
        <w:t>umjetna aroma jagode [sadrži male količine etanola (alkohola)]</w:t>
      </w:r>
    </w:p>
    <w:p w14:paraId="21B0AE79" w14:textId="77777777" w:rsidR="005E1B7B" w:rsidRPr="00F16426" w:rsidRDefault="006B32C5" w:rsidP="00CB6733">
      <w:pPr>
        <w:pStyle w:val="BodyText"/>
        <w:rPr>
          <w:rFonts w:eastAsiaTheme="minorEastAsia"/>
        </w:rPr>
      </w:pPr>
      <w:r w:rsidRPr="00F16426">
        <w:rPr>
          <w:rFonts w:eastAsiaTheme="minorEastAsia"/>
        </w:rPr>
        <w:t>voda, pročišćena</w:t>
      </w:r>
    </w:p>
    <w:p w14:paraId="12222E5A" w14:textId="77777777" w:rsidR="005C5223" w:rsidRPr="00F16426" w:rsidRDefault="005C5223" w:rsidP="00CB6733">
      <w:pPr>
        <w:pStyle w:val="BodyText"/>
        <w:rPr>
          <w:rFonts w:eastAsiaTheme="minorEastAsia"/>
        </w:rPr>
      </w:pPr>
    </w:p>
    <w:p w14:paraId="4458F6BB" w14:textId="77777777" w:rsidR="005E1B7B" w:rsidRPr="00F16426" w:rsidRDefault="006B32C5" w:rsidP="00CB6733">
      <w:pPr>
        <w:keepNext/>
        <w:ind w:left="567" w:hanging="567"/>
        <w:rPr>
          <w:rFonts w:eastAsiaTheme="minorEastAsia"/>
          <w:b/>
          <w:bCs/>
        </w:rPr>
      </w:pPr>
      <w:r w:rsidRPr="00F16426">
        <w:rPr>
          <w:rFonts w:eastAsiaTheme="minorEastAsia"/>
          <w:b/>
          <w:bCs/>
        </w:rPr>
        <w:t>6.2</w:t>
      </w:r>
      <w:r w:rsidRPr="00F16426">
        <w:rPr>
          <w:rFonts w:eastAsiaTheme="minorEastAsia"/>
          <w:b/>
          <w:bCs/>
        </w:rPr>
        <w:tab/>
        <w:t>Inkompatibilnosti</w:t>
      </w:r>
    </w:p>
    <w:p w14:paraId="23FE3B14" w14:textId="77777777" w:rsidR="005E1B7B" w:rsidRPr="00F16426" w:rsidRDefault="006B32C5" w:rsidP="00CB6733">
      <w:pPr>
        <w:pStyle w:val="BodyText"/>
        <w:rPr>
          <w:rFonts w:eastAsiaTheme="minorEastAsia"/>
        </w:rPr>
      </w:pPr>
      <w:r w:rsidRPr="00F16426">
        <w:rPr>
          <w:rFonts w:eastAsiaTheme="minorEastAsia"/>
        </w:rPr>
        <w:t>Nije primjenjivo.</w:t>
      </w:r>
    </w:p>
    <w:p w14:paraId="6B2D2B41" w14:textId="77777777" w:rsidR="005C5223" w:rsidRPr="00F16426" w:rsidRDefault="005C5223" w:rsidP="00CB6733">
      <w:pPr>
        <w:pStyle w:val="BodyText"/>
        <w:rPr>
          <w:rFonts w:eastAsiaTheme="minorEastAsia"/>
        </w:rPr>
      </w:pPr>
    </w:p>
    <w:p w14:paraId="3EE15745" w14:textId="77777777" w:rsidR="005E1B7B" w:rsidRPr="00F16426" w:rsidRDefault="006B32C5" w:rsidP="00CB6733">
      <w:pPr>
        <w:keepNext/>
        <w:ind w:left="567" w:hanging="567"/>
        <w:rPr>
          <w:rFonts w:eastAsiaTheme="minorEastAsia"/>
          <w:b/>
          <w:bCs/>
        </w:rPr>
      </w:pPr>
      <w:r w:rsidRPr="00F16426">
        <w:rPr>
          <w:rFonts w:eastAsiaTheme="minorEastAsia"/>
          <w:b/>
          <w:bCs/>
        </w:rPr>
        <w:t>6.3</w:t>
      </w:r>
      <w:r w:rsidRPr="00F16426">
        <w:rPr>
          <w:rFonts w:eastAsiaTheme="minorEastAsia"/>
          <w:b/>
          <w:bCs/>
        </w:rPr>
        <w:tab/>
        <w:t>Rok valjanosti</w:t>
      </w:r>
    </w:p>
    <w:p w14:paraId="65DDD93E" w14:textId="77777777" w:rsidR="005C5223" w:rsidRPr="00F16426" w:rsidRDefault="005C5223" w:rsidP="00CB6733">
      <w:pPr>
        <w:pStyle w:val="BodyText"/>
        <w:rPr>
          <w:rFonts w:eastAsiaTheme="minorEastAsia"/>
        </w:rPr>
      </w:pPr>
    </w:p>
    <w:p w14:paraId="0AE3FDF0" w14:textId="77777777" w:rsidR="005E1B7B" w:rsidRPr="00F16426" w:rsidRDefault="006B32C5" w:rsidP="00CB6733">
      <w:pPr>
        <w:pStyle w:val="BodyText"/>
        <w:rPr>
          <w:rFonts w:eastAsiaTheme="minorEastAsia"/>
        </w:rPr>
      </w:pPr>
      <w:r w:rsidRPr="00F16426">
        <w:rPr>
          <w:rFonts w:eastAsiaTheme="minorEastAsia"/>
        </w:rPr>
        <w:t>2 godine</w:t>
      </w:r>
    </w:p>
    <w:p w14:paraId="67918E91" w14:textId="77777777" w:rsidR="005C5223" w:rsidRPr="00F16426" w:rsidRDefault="005C5223" w:rsidP="00CB6733">
      <w:pPr>
        <w:pStyle w:val="BodyText"/>
        <w:rPr>
          <w:rFonts w:eastAsiaTheme="minorEastAsia"/>
        </w:rPr>
      </w:pPr>
    </w:p>
    <w:p w14:paraId="56173B39" w14:textId="77777777" w:rsidR="005E1B7B" w:rsidRPr="00F16426" w:rsidRDefault="006B32C5" w:rsidP="00CB6733">
      <w:pPr>
        <w:keepNext/>
        <w:ind w:left="567" w:hanging="567"/>
        <w:rPr>
          <w:rFonts w:eastAsiaTheme="minorEastAsia"/>
          <w:b/>
          <w:bCs/>
        </w:rPr>
      </w:pPr>
      <w:r w:rsidRPr="00F16426">
        <w:rPr>
          <w:rFonts w:eastAsiaTheme="minorEastAsia"/>
          <w:b/>
          <w:bCs/>
        </w:rPr>
        <w:t>6.4</w:t>
      </w:r>
      <w:r w:rsidRPr="00F16426">
        <w:rPr>
          <w:rFonts w:eastAsiaTheme="minorEastAsia"/>
          <w:b/>
          <w:bCs/>
        </w:rPr>
        <w:tab/>
        <w:t>Posebne mjere pri čuvanju lijeka</w:t>
      </w:r>
    </w:p>
    <w:p w14:paraId="5447DEC9" w14:textId="77777777" w:rsidR="005C5223" w:rsidRPr="00F16426" w:rsidRDefault="005C5223" w:rsidP="00CB6733">
      <w:pPr>
        <w:pStyle w:val="BodyText"/>
        <w:rPr>
          <w:rFonts w:eastAsiaTheme="minorEastAsia"/>
        </w:rPr>
      </w:pPr>
    </w:p>
    <w:p w14:paraId="643AA021" w14:textId="77777777" w:rsidR="005E1B7B" w:rsidRPr="00F16426" w:rsidRDefault="006B32C5" w:rsidP="00CB6733">
      <w:pPr>
        <w:pStyle w:val="BodyText"/>
        <w:rPr>
          <w:rFonts w:eastAsiaTheme="minorEastAsia"/>
        </w:rPr>
      </w:pPr>
      <w:r w:rsidRPr="00F16426">
        <w:rPr>
          <w:rFonts w:eastAsiaTheme="minorEastAsia"/>
        </w:rPr>
        <w:t>Lijek ne zahtijeva posebne uvjete čuvanja.</w:t>
      </w:r>
    </w:p>
    <w:p w14:paraId="381E0D65" w14:textId="77777777" w:rsidR="005C5223" w:rsidRPr="00F16426" w:rsidRDefault="005C5223" w:rsidP="00CB6733">
      <w:pPr>
        <w:pStyle w:val="BodyText"/>
        <w:rPr>
          <w:rFonts w:eastAsiaTheme="minorEastAsia"/>
        </w:rPr>
      </w:pPr>
    </w:p>
    <w:p w14:paraId="73F4BBBF" w14:textId="77777777" w:rsidR="005E1B7B" w:rsidRPr="00F16426" w:rsidRDefault="006B32C5" w:rsidP="00CB6733">
      <w:pPr>
        <w:keepNext/>
        <w:ind w:left="567" w:hanging="567"/>
        <w:rPr>
          <w:rFonts w:eastAsiaTheme="minorEastAsia"/>
          <w:b/>
          <w:bCs/>
        </w:rPr>
      </w:pPr>
      <w:r w:rsidRPr="00F16426">
        <w:rPr>
          <w:rFonts w:eastAsiaTheme="minorEastAsia"/>
          <w:b/>
          <w:bCs/>
        </w:rPr>
        <w:t>6.5</w:t>
      </w:r>
      <w:r w:rsidRPr="00F16426">
        <w:rPr>
          <w:rFonts w:eastAsiaTheme="minorEastAsia"/>
          <w:b/>
          <w:bCs/>
        </w:rPr>
        <w:tab/>
        <w:t>Vrsta i sadržaj spremnika</w:t>
      </w:r>
    </w:p>
    <w:p w14:paraId="0ED38959" w14:textId="77777777" w:rsidR="005C5223" w:rsidRPr="00F16426" w:rsidRDefault="005C5223" w:rsidP="00CB6733">
      <w:pPr>
        <w:pStyle w:val="BodyText"/>
        <w:rPr>
          <w:rFonts w:eastAsiaTheme="minorEastAsia"/>
        </w:rPr>
      </w:pPr>
    </w:p>
    <w:p w14:paraId="6448D1A7" w14:textId="77777777" w:rsidR="005E1B7B" w:rsidRPr="00F16426" w:rsidRDefault="006B32C5" w:rsidP="00CB6733">
      <w:pPr>
        <w:pStyle w:val="BodyText"/>
        <w:jc w:val="both"/>
        <w:rPr>
          <w:rFonts w:eastAsiaTheme="minorEastAsia"/>
        </w:rPr>
      </w:pPr>
      <w:r w:rsidRPr="00F16426">
        <w:rPr>
          <w:rFonts w:eastAsiaTheme="minorEastAsia"/>
        </w:rPr>
        <w:t>Bijela boca od polietilena visoke gustoće (HDPE) sa zatvaračem obloženim polietilenom, koja sadrži 473 ml oralne otopine, u kartonskoj kutiji. Kutija također sadrži graduiranu štrcaljku za usta od 5 ml i nastavak koji se utisne u grlo boce, u prozirnom polietilenskom omotu.</w:t>
      </w:r>
    </w:p>
    <w:p w14:paraId="589FE7F5" w14:textId="77777777" w:rsidR="005C5223" w:rsidRPr="00F16426" w:rsidRDefault="005C5223" w:rsidP="00CB6733">
      <w:pPr>
        <w:pStyle w:val="BodyText"/>
        <w:jc w:val="both"/>
        <w:rPr>
          <w:rFonts w:eastAsiaTheme="minorEastAsia"/>
        </w:rPr>
      </w:pPr>
    </w:p>
    <w:p w14:paraId="09927840" w14:textId="77777777" w:rsidR="005E1B7B" w:rsidRPr="00F16426" w:rsidRDefault="006B32C5" w:rsidP="00CB6733">
      <w:pPr>
        <w:keepNext/>
        <w:ind w:left="567" w:hanging="567"/>
        <w:rPr>
          <w:rFonts w:eastAsiaTheme="minorEastAsia"/>
          <w:b/>
          <w:bCs/>
        </w:rPr>
      </w:pPr>
      <w:r w:rsidRPr="00F16426">
        <w:rPr>
          <w:rFonts w:eastAsiaTheme="minorEastAsia"/>
          <w:b/>
          <w:bCs/>
        </w:rPr>
        <w:t>6.6</w:t>
      </w:r>
      <w:r w:rsidRPr="00F16426">
        <w:rPr>
          <w:rFonts w:eastAsiaTheme="minorEastAsia"/>
          <w:b/>
          <w:bCs/>
        </w:rPr>
        <w:tab/>
        <w:t>Posebne mjere za zbrinjavanje i druga rukovanja lijekom</w:t>
      </w:r>
    </w:p>
    <w:p w14:paraId="531BE559" w14:textId="77777777" w:rsidR="005C5223" w:rsidRPr="00F16426" w:rsidRDefault="005C5223" w:rsidP="00CB6733">
      <w:pPr>
        <w:pStyle w:val="BodyText"/>
        <w:rPr>
          <w:rFonts w:eastAsiaTheme="minorEastAsia"/>
        </w:rPr>
      </w:pPr>
    </w:p>
    <w:p w14:paraId="703A66B7" w14:textId="77777777" w:rsidR="005E1B7B" w:rsidRPr="00F16426" w:rsidRDefault="006B32C5" w:rsidP="00CB6733">
      <w:pPr>
        <w:pStyle w:val="BodyText"/>
        <w:rPr>
          <w:rFonts w:eastAsiaTheme="minorEastAsia"/>
        </w:rPr>
      </w:pPr>
      <w:r w:rsidRPr="00F16426">
        <w:rPr>
          <w:rFonts w:eastAsiaTheme="minorEastAsia"/>
        </w:rPr>
        <w:t>Nema posebnih zahtjeva za zbrinjavanje.</w:t>
      </w:r>
    </w:p>
    <w:p w14:paraId="0B835D17" w14:textId="77777777" w:rsidR="005C5223" w:rsidRPr="00F16426" w:rsidRDefault="005C5223" w:rsidP="00CB6733">
      <w:pPr>
        <w:pStyle w:val="BodyText"/>
        <w:rPr>
          <w:rFonts w:eastAsiaTheme="minorEastAsia"/>
        </w:rPr>
      </w:pPr>
    </w:p>
    <w:p w14:paraId="4996F054" w14:textId="77777777" w:rsidR="005E1B7B" w:rsidRPr="00F16426" w:rsidRDefault="006B32C5" w:rsidP="00CB6733">
      <w:pPr>
        <w:pStyle w:val="BodyText"/>
        <w:rPr>
          <w:rFonts w:eastAsiaTheme="minorEastAsia"/>
        </w:rPr>
      </w:pPr>
      <w:r w:rsidRPr="00F16426">
        <w:rPr>
          <w:rFonts w:eastAsiaTheme="minorEastAsia"/>
        </w:rPr>
        <w:t>Način primjene</w:t>
      </w:r>
    </w:p>
    <w:p w14:paraId="3E8EB077" w14:textId="77777777" w:rsidR="005C5223" w:rsidRPr="00F16426" w:rsidRDefault="005C5223" w:rsidP="00CB6733">
      <w:pPr>
        <w:pStyle w:val="BodyText"/>
        <w:rPr>
          <w:rFonts w:eastAsiaTheme="minorEastAsia"/>
        </w:rPr>
      </w:pPr>
    </w:p>
    <w:p w14:paraId="031498EE" w14:textId="77777777" w:rsidR="005E1B7B" w:rsidRPr="00F16426" w:rsidRDefault="006B32C5" w:rsidP="00CB6733">
      <w:pPr>
        <w:pStyle w:val="ListParagraph"/>
        <w:numPr>
          <w:ilvl w:val="0"/>
          <w:numId w:val="11"/>
        </w:numPr>
        <w:ind w:left="567"/>
        <w:rPr>
          <w:rFonts w:eastAsiaTheme="minorEastAsia"/>
        </w:rPr>
      </w:pPr>
      <w:r w:rsidRPr="00F16426">
        <w:rPr>
          <w:rFonts w:eastAsiaTheme="minorEastAsia"/>
        </w:rPr>
        <w:t>Otvorite bočicu i kod prve uporabe umetnite nastavak koji se utisne u grlo boce (Slike 1 i 2).</w:t>
      </w:r>
    </w:p>
    <w:p w14:paraId="483B91D1" w14:textId="77777777" w:rsidR="005C5223" w:rsidRPr="00F16426" w:rsidRDefault="005C5223" w:rsidP="00CB6733">
      <w:pPr>
        <w:pStyle w:val="ListParagraph"/>
        <w:tabs>
          <w:tab w:val="left" w:pos="782"/>
          <w:tab w:val="left" w:pos="783"/>
        </w:tabs>
        <w:ind w:left="0" w:firstLine="0"/>
        <w:rPr>
          <w:rFonts w:eastAsiaTheme="minorEastAsia"/>
        </w:rPr>
      </w:pPr>
    </w:p>
    <w:p w14:paraId="3055D0FA" w14:textId="77777777" w:rsidR="005E1B7B" w:rsidRPr="00F16426" w:rsidRDefault="006B32C5" w:rsidP="00CB6733">
      <w:pPr>
        <w:pStyle w:val="ListParagraph"/>
        <w:numPr>
          <w:ilvl w:val="0"/>
          <w:numId w:val="11"/>
        </w:numPr>
        <w:ind w:left="567"/>
        <w:rPr>
          <w:rFonts w:eastAsiaTheme="minorEastAsia"/>
        </w:rPr>
      </w:pPr>
      <w:r w:rsidRPr="00F16426">
        <w:rPr>
          <w:rFonts w:eastAsiaTheme="minorEastAsia"/>
        </w:rPr>
        <w:t>Umetnite štrcaljku u nastavak za bočicu i izvucite potreban volumen iz preokrenute boce (Slike 3 i 4).</w:t>
      </w:r>
    </w:p>
    <w:p w14:paraId="673ECD53" w14:textId="77777777" w:rsidR="005C5223" w:rsidRPr="00F16426" w:rsidRDefault="005C5223" w:rsidP="00CB6733">
      <w:pPr>
        <w:pStyle w:val="ListParagraph"/>
        <w:ind w:left="0" w:firstLine="0"/>
        <w:rPr>
          <w:rFonts w:eastAsiaTheme="minorEastAsia"/>
        </w:rPr>
      </w:pPr>
    </w:p>
    <w:p w14:paraId="6F57E66E" w14:textId="77777777" w:rsidR="005E1B7B" w:rsidRPr="00F16426" w:rsidRDefault="006B32C5" w:rsidP="00CB6733">
      <w:pPr>
        <w:pStyle w:val="ListParagraph"/>
        <w:numPr>
          <w:ilvl w:val="0"/>
          <w:numId w:val="11"/>
        </w:numPr>
        <w:ind w:left="567"/>
        <w:rPr>
          <w:rFonts w:eastAsiaTheme="minorEastAsia"/>
        </w:rPr>
      </w:pPr>
      <w:r w:rsidRPr="00F16426">
        <w:rPr>
          <w:rFonts w:eastAsiaTheme="minorEastAsia"/>
        </w:rPr>
        <w:t>Izvadite napunjenu štrcaljku iz boce u uspravnom položaju (Slike 5 i 6).</w:t>
      </w:r>
    </w:p>
    <w:p w14:paraId="1A2FFEC7" w14:textId="77777777" w:rsidR="005C5223" w:rsidRPr="00F16426" w:rsidRDefault="005C5223" w:rsidP="00CB6733">
      <w:pPr>
        <w:pStyle w:val="ListParagraph"/>
        <w:ind w:left="0" w:firstLine="0"/>
        <w:rPr>
          <w:rFonts w:eastAsiaTheme="minorEastAsia"/>
        </w:rPr>
      </w:pPr>
    </w:p>
    <w:p w14:paraId="3E4DD2AA" w14:textId="77777777" w:rsidR="005E1B7B" w:rsidRPr="00F16426" w:rsidRDefault="006B32C5" w:rsidP="00CB6733">
      <w:pPr>
        <w:pStyle w:val="ListParagraph"/>
        <w:numPr>
          <w:ilvl w:val="0"/>
          <w:numId w:val="11"/>
        </w:numPr>
        <w:ind w:left="567"/>
        <w:rPr>
          <w:rFonts w:eastAsiaTheme="minorEastAsia"/>
        </w:rPr>
      </w:pPr>
      <w:r w:rsidRPr="00F16426">
        <w:rPr>
          <w:rFonts w:eastAsiaTheme="minorEastAsia"/>
        </w:rPr>
        <w:t>Ispraznite sadržaj štrcaljke u usta (Slika 7). Ponovite korake 2 do 4 po potrebi kako biste postigli potrebnu dozu (Tablica 3).</w:t>
      </w:r>
    </w:p>
    <w:p w14:paraId="4A978A57" w14:textId="77777777" w:rsidR="005C5223" w:rsidRPr="00F16426" w:rsidRDefault="005C5223" w:rsidP="00CB6733">
      <w:pPr>
        <w:pStyle w:val="ListParagraph"/>
        <w:ind w:left="0" w:firstLine="0"/>
        <w:rPr>
          <w:rFonts w:eastAsiaTheme="minorEastAsia"/>
        </w:rPr>
      </w:pPr>
    </w:p>
    <w:p w14:paraId="32A3097E" w14:textId="77777777" w:rsidR="005E1B7B" w:rsidRPr="00F16426" w:rsidRDefault="006B32C5" w:rsidP="00CB6733">
      <w:pPr>
        <w:pStyle w:val="ListParagraph"/>
        <w:keepNext/>
        <w:numPr>
          <w:ilvl w:val="0"/>
          <w:numId w:val="11"/>
        </w:numPr>
        <w:ind w:left="567"/>
        <w:rPr>
          <w:rFonts w:eastAsiaTheme="minorEastAsia"/>
        </w:rPr>
      </w:pPr>
      <w:r w:rsidRPr="00F16426">
        <w:rPr>
          <w:rFonts w:eastAsiaTheme="minorEastAsia"/>
        </w:rPr>
        <w:lastRenderedPageBreak/>
        <w:t>Isperite štrcaljku i vratite zatvarač na bočicu (nastavak za bočicu ostaje na mjestu) (Slike 8 i 9).</w:t>
      </w:r>
    </w:p>
    <w:p w14:paraId="33AFF11A" w14:textId="77777777" w:rsidR="005C5223" w:rsidRPr="00F16426" w:rsidRDefault="005C5223" w:rsidP="00CB6733">
      <w:pPr>
        <w:pStyle w:val="ListParagraph"/>
        <w:keepNext/>
        <w:ind w:left="0" w:firstLine="0"/>
        <w:rPr>
          <w:rFonts w:eastAsiaTheme="minorEastAsia"/>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1"/>
        <w:gridCol w:w="3021"/>
        <w:gridCol w:w="3022"/>
      </w:tblGrid>
      <w:tr w:rsidR="00500D87" w:rsidRPr="00F16426" w14:paraId="6B2615A7" w14:textId="77777777" w:rsidTr="00500D87">
        <w:trPr>
          <w:jc w:val="center"/>
        </w:trPr>
        <w:tc>
          <w:tcPr>
            <w:tcW w:w="3021" w:type="dxa"/>
            <w:vAlign w:val="bottom"/>
          </w:tcPr>
          <w:p w14:paraId="2D19F077" w14:textId="6BFFBA80" w:rsidR="00500D87" w:rsidRPr="00F16426" w:rsidRDefault="00500D87" w:rsidP="00CB6733">
            <w:pPr>
              <w:pStyle w:val="ListParagraph"/>
              <w:keepNext/>
              <w:ind w:left="0" w:firstLine="0"/>
              <w:jc w:val="center"/>
              <w:rPr>
                <w:rFonts w:eastAsiaTheme="minorEastAsia"/>
              </w:rPr>
            </w:pPr>
            <w:r w:rsidRPr="00F16426">
              <w:rPr>
                <w:rFonts w:eastAsiaTheme="minorEastAsia"/>
                <w:noProof/>
              </w:rPr>
              <w:drawing>
                <wp:inline distT="0" distB="0" distL="0" distR="0" wp14:anchorId="4CA2C366" wp14:editId="1B2F067C">
                  <wp:extent cx="1247775" cy="1381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b="15379"/>
                          <a:stretch>
                            <a:fillRect/>
                          </a:stretch>
                        </pic:blipFill>
                        <pic:spPr bwMode="auto">
                          <a:xfrm>
                            <a:off x="0" y="0"/>
                            <a:ext cx="1247775" cy="1381125"/>
                          </a:xfrm>
                          <a:prstGeom prst="rect">
                            <a:avLst/>
                          </a:prstGeom>
                          <a:noFill/>
                          <a:ln>
                            <a:noFill/>
                          </a:ln>
                        </pic:spPr>
                      </pic:pic>
                    </a:graphicData>
                  </a:graphic>
                </wp:inline>
              </w:drawing>
            </w:r>
          </w:p>
        </w:tc>
        <w:tc>
          <w:tcPr>
            <w:tcW w:w="3021" w:type="dxa"/>
            <w:vAlign w:val="bottom"/>
          </w:tcPr>
          <w:p w14:paraId="572AD03C" w14:textId="7765CC2E" w:rsidR="00500D87" w:rsidRPr="00F16426" w:rsidRDefault="00500D87" w:rsidP="00CB6733">
            <w:pPr>
              <w:pStyle w:val="ListParagraph"/>
              <w:keepNext/>
              <w:ind w:left="0" w:firstLine="0"/>
              <w:jc w:val="center"/>
              <w:rPr>
                <w:rFonts w:eastAsiaTheme="minorEastAsia"/>
              </w:rPr>
            </w:pPr>
            <w:r w:rsidRPr="00F16426">
              <w:rPr>
                <w:rFonts w:eastAsiaTheme="minorEastAsia"/>
                <w:noProof/>
              </w:rPr>
              <w:drawing>
                <wp:inline distT="0" distB="0" distL="0" distR="0" wp14:anchorId="1756E9C3" wp14:editId="7C52AACA">
                  <wp:extent cx="1371600" cy="1285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b="16084"/>
                          <a:stretch>
                            <a:fillRect/>
                          </a:stretch>
                        </pic:blipFill>
                        <pic:spPr bwMode="auto">
                          <a:xfrm>
                            <a:off x="0" y="0"/>
                            <a:ext cx="1371600" cy="1285875"/>
                          </a:xfrm>
                          <a:prstGeom prst="rect">
                            <a:avLst/>
                          </a:prstGeom>
                          <a:noFill/>
                          <a:ln>
                            <a:noFill/>
                          </a:ln>
                        </pic:spPr>
                      </pic:pic>
                    </a:graphicData>
                  </a:graphic>
                </wp:inline>
              </w:drawing>
            </w:r>
          </w:p>
        </w:tc>
        <w:tc>
          <w:tcPr>
            <w:tcW w:w="3022" w:type="dxa"/>
            <w:vAlign w:val="bottom"/>
          </w:tcPr>
          <w:p w14:paraId="208360D2" w14:textId="1CFB7597" w:rsidR="00500D87" w:rsidRPr="00F16426" w:rsidRDefault="00500D87" w:rsidP="00CB6733">
            <w:pPr>
              <w:pStyle w:val="ListParagraph"/>
              <w:keepNext/>
              <w:ind w:left="0" w:firstLine="0"/>
              <w:jc w:val="center"/>
              <w:rPr>
                <w:rFonts w:eastAsiaTheme="minorEastAsia"/>
              </w:rPr>
            </w:pPr>
            <w:r w:rsidRPr="00F16426">
              <w:rPr>
                <w:rFonts w:eastAsiaTheme="minorEastAsia"/>
                <w:noProof/>
              </w:rPr>
              <w:drawing>
                <wp:inline distT="0" distB="0" distL="0" distR="0" wp14:anchorId="75DAEC68" wp14:editId="6AAC47B7">
                  <wp:extent cx="828675" cy="1419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b="14890"/>
                          <a:stretch>
                            <a:fillRect/>
                          </a:stretch>
                        </pic:blipFill>
                        <pic:spPr bwMode="auto">
                          <a:xfrm>
                            <a:off x="0" y="0"/>
                            <a:ext cx="828675" cy="1419225"/>
                          </a:xfrm>
                          <a:prstGeom prst="rect">
                            <a:avLst/>
                          </a:prstGeom>
                          <a:noFill/>
                          <a:ln>
                            <a:noFill/>
                          </a:ln>
                        </pic:spPr>
                      </pic:pic>
                    </a:graphicData>
                  </a:graphic>
                </wp:inline>
              </w:drawing>
            </w:r>
          </w:p>
        </w:tc>
      </w:tr>
      <w:tr w:rsidR="00500D87" w:rsidRPr="00F16426" w14:paraId="6B1BA633" w14:textId="77777777" w:rsidTr="00500D87">
        <w:trPr>
          <w:jc w:val="center"/>
        </w:trPr>
        <w:tc>
          <w:tcPr>
            <w:tcW w:w="3021" w:type="dxa"/>
          </w:tcPr>
          <w:p w14:paraId="2F199ECE" w14:textId="112B8225" w:rsidR="00500D87" w:rsidRPr="00F16426" w:rsidRDefault="00500D87" w:rsidP="00CB6733">
            <w:pPr>
              <w:pStyle w:val="ListParagraph"/>
              <w:ind w:left="0" w:firstLine="0"/>
              <w:jc w:val="center"/>
              <w:rPr>
                <w:rFonts w:eastAsiaTheme="minorEastAsia"/>
              </w:rPr>
            </w:pPr>
            <w:r w:rsidRPr="00F16426">
              <w:rPr>
                <w:rFonts w:eastAsiaTheme="minorEastAsia"/>
              </w:rPr>
              <w:t>Slika 1</w:t>
            </w:r>
          </w:p>
        </w:tc>
        <w:tc>
          <w:tcPr>
            <w:tcW w:w="3021" w:type="dxa"/>
          </w:tcPr>
          <w:p w14:paraId="04EE177C" w14:textId="71BCA9AD" w:rsidR="00500D87" w:rsidRPr="00F16426" w:rsidRDefault="00500D87" w:rsidP="00CB6733">
            <w:pPr>
              <w:pStyle w:val="ListParagraph"/>
              <w:ind w:left="0" w:firstLine="0"/>
              <w:jc w:val="center"/>
              <w:rPr>
                <w:rFonts w:eastAsiaTheme="minorEastAsia"/>
              </w:rPr>
            </w:pPr>
            <w:r w:rsidRPr="00F16426">
              <w:rPr>
                <w:rFonts w:eastAsiaTheme="minorEastAsia"/>
              </w:rPr>
              <w:t>Slika 2</w:t>
            </w:r>
          </w:p>
        </w:tc>
        <w:tc>
          <w:tcPr>
            <w:tcW w:w="3022" w:type="dxa"/>
          </w:tcPr>
          <w:p w14:paraId="3D07B0EF" w14:textId="6DE49BD8" w:rsidR="00500D87" w:rsidRPr="00F16426" w:rsidRDefault="00500D87" w:rsidP="00CB6733">
            <w:pPr>
              <w:pStyle w:val="ListParagraph"/>
              <w:ind w:left="0" w:firstLine="0"/>
              <w:jc w:val="center"/>
              <w:rPr>
                <w:rFonts w:eastAsiaTheme="minorEastAsia"/>
              </w:rPr>
            </w:pPr>
            <w:r w:rsidRPr="00F16426">
              <w:rPr>
                <w:rFonts w:eastAsiaTheme="minorEastAsia"/>
              </w:rPr>
              <w:t>Slika 3</w:t>
            </w:r>
          </w:p>
        </w:tc>
      </w:tr>
    </w:tbl>
    <w:p w14:paraId="20C864F5" w14:textId="77777777" w:rsidR="00500D87" w:rsidRPr="00F16426" w:rsidRDefault="00500D87" w:rsidP="00CB6733">
      <w:pPr>
        <w:pStyle w:val="ListParagraph"/>
        <w:rPr>
          <w:rFonts w:eastAsiaTheme="minorEastAsia"/>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1"/>
        <w:gridCol w:w="3021"/>
        <w:gridCol w:w="3022"/>
      </w:tblGrid>
      <w:tr w:rsidR="00500D87" w:rsidRPr="00F16426" w14:paraId="2912FD5D" w14:textId="77777777" w:rsidTr="00500D87">
        <w:trPr>
          <w:jc w:val="center"/>
        </w:trPr>
        <w:tc>
          <w:tcPr>
            <w:tcW w:w="3021" w:type="dxa"/>
            <w:vAlign w:val="bottom"/>
          </w:tcPr>
          <w:p w14:paraId="41C3A57C" w14:textId="310F179D" w:rsidR="00500D87" w:rsidRPr="00F16426" w:rsidRDefault="00500D87" w:rsidP="00CB6733">
            <w:pPr>
              <w:pStyle w:val="ListParagraph"/>
              <w:ind w:left="0" w:firstLine="0"/>
              <w:jc w:val="center"/>
              <w:rPr>
                <w:rFonts w:eastAsiaTheme="minorEastAsia"/>
              </w:rPr>
            </w:pPr>
            <w:r w:rsidRPr="00F16426">
              <w:rPr>
                <w:rFonts w:eastAsiaTheme="minorEastAsia"/>
                <w:noProof/>
              </w:rPr>
              <w:drawing>
                <wp:inline distT="0" distB="0" distL="0" distR="0" wp14:anchorId="2B09A5D9" wp14:editId="2C2C3812">
                  <wp:extent cx="790575" cy="1447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b="17628"/>
                          <a:stretch>
                            <a:fillRect/>
                          </a:stretch>
                        </pic:blipFill>
                        <pic:spPr bwMode="auto">
                          <a:xfrm>
                            <a:off x="0" y="0"/>
                            <a:ext cx="790575" cy="1447800"/>
                          </a:xfrm>
                          <a:prstGeom prst="rect">
                            <a:avLst/>
                          </a:prstGeom>
                          <a:noFill/>
                          <a:ln>
                            <a:noFill/>
                          </a:ln>
                        </pic:spPr>
                      </pic:pic>
                    </a:graphicData>
                  </a:graphic>
                </wp:inline>
              </w:drawing>
            </w:r>
          </w:p>
        </w:tc>
        <w:tc>
          <w:tcPr>
            <w:tcW w:w="3021" w:type="dxa"/>
            <w:vAlign w:val="bottom"/>
          </w:tcPr>
          <w:p w14:paraId="09B06AAE" w14:textId="09F7B3B7" w:rsidR="00500D87" w:rsidRPr="00F16426" w:rsidRDefault="00500D87" w:rsidP="00CB6733">
            <w:pPr>
              <w:pStyle w:val="ListParagraph"/>
              <w:ind w:left="0" w:firstLine="0"/>
              <w:jc w:val="center"/>
              <w:rPr>
                <w:rFonts w:eastAsiaTheme="minorEastAsia"/>
              </w:rPr>
            </w:pPr>
            <w:r w:rsidRPr="00F16426">
              <w:rPr>
                <w:rFonts w:eastAsiaTheme="minorEastAsia"/>
                <w:noProof/>
              </w:rPr>
              <w:drawing>
                <wp:inline distT="0" distB="0" distL="0" distR="0" wp14:anchorId="7EB61F63" wp14:editId="2BDF03BD">
                  <wp:extent cx="742950" cy="15906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b="16225"/>
                          <a:stretch>
                            <a:fillRect/>
                          </a:stretch>
                        </pic:blipFill>
                        <pic:spPr bwMode="auto">
                          <a:xfrm>
                            <a:off x="0" y="0"/>
                            <a:ext cx="742950" cy="1590675"/>
                          </a:xfrm>
                          <a:prstGeom prst="rect">
                            <a:avLst/>
                          </a:prstGeom>
                          <a:noFill/>
                          <a:ln>
                            <a:noFill/>
                          </a:ln>
                        </pic:spPr>
                      </pic:pic>
                    </a:graphicData>
                  </a:graphic>
                </wp:inline>
              </w:drawing>
            </w:r>
          </w:p>
        </w:tc>
        <w:tc>
          <w:tcPr>
            <w:tcW w:w="3022" w:type="dxa"/>
            <w:vAlign w:val="bottom"/>
          </w:tcPr>
          <w:p w14:paraId="4FF94683" w14:textId="0BB51F06" w:rsidR="00500D87" w:rsidRPr="00F16426" w:rsidRDefault="00500D87" w:rsidP="00CB6733">
            <w:pPr>
              <w:pStyle w:val="ListParagraph"/>
              <w:ind w:left="0" w:firstLine="0"/>
              <w:jc w:val="center"/>
              <w:rPr>
                <w:rFonts w:eastAsiaTheme="minorEastAsia"/>
              </w:rPr>
            </w:pPr>
            <w:r w:rsidRPr="00F16426">
              <w:rPr>
                <w:rFonts w:eastAsiaTheme="minorEastAsia"/>
                <w:noProof/>
              </w:rPr>
              <w:drawing>
                <wp:inline distT="0" distB="0" distL="0" distR="0" wp14:anchorId="3E73F169" wp14:editId="010126E2">
                  <wp:extent cx="742950" cy="1905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b="13995"/>
                          <a:stretch>
                            <a:fillRect/>
                          </a:stretch>
                        </pic:blipFill>
                        <pic:spPr bwMode="auto">
                          <a:xfrm>
                            <a:off x="0" y="0"/>
                            <a:ext cx="742950" cy="1905000"/>
                          </a:xfrm>
                          <a:prstGeom prst="rect">
                            <a:avLst/>
                          </a:prstGeom>
                          <a:noFill/>
                          <a:ln>
                            <a:noFill/>
                          </a:ln>
                        </pic:spPr>
                      </pic:pic>
                    </a:graphicData>
                  </a:graphic>
                </wp:inline>
              </w:drawing>
            </w:r>
          </w:p>
        </w:tc>
      </w:tr>
      <w:tr w:rsidR="00500D87" w:rsidRPr="00F16426" w14:paraId="5C8FEBCE" w14:textId="77777777" w:rsidTr="00C30063">
        <w:trPr>
          <w:jc w:val="center"/>
        </w:trPr>
        <w:tc>
          <w:tcPr>
            <w:tcW w:w="3021" w:type="dxa"/>
          </w:tcPr>
          <w:p w14:paraId="588E903B" w14:textId="387D2E7C" w:rsidR="00500D87" w:rsidRPr="00F16426" w:rsidRDefault="00500D87" w:rsidP="00CB6733">
            <w:pPr>
              <w:pStyle w:val="ListParagraph"/>
              <w:ind w:left="0" w:firstLine="0"/>
              <w:jc w:val="center"/>
              <w:rPr>
                <w:rFonts w:eastAsiaTheme="minorEastAsia"/>
              </w:rPr>
            </w:pPr>
            <w:r w:rsidRPr="00F16426">
              <w:rPr>
                <w:rFonts w:eastAsiaTheme="minorEastAsia"/>
              </w:rPr>
              <w:t>Slika 4</w:t>
            </w:r>
          </w:p>
        </w:tc>
        <w:tc>
          <w:tcPr>
            <w:tcW w:w="3021" w:type="dxa"/>
          </w:tcPr>
          <w:p w14:paraId="70401128" w14:textId="341B48B8" w:rsidR="00500D87" w:rsidRPr="00F16426" w:rsidRDefault="00500D87" w:rsidP="00CB6733">
            <w:pPr>
              <w:pStyle w:val="ListParagraph"/>
              <w:ind w:left="0" w:firstLine="0"/>
              <w:jc w:val="center"/>
              <w:rPr>
                <w:rFonts w:eastAsiaTheme="minorEastAsia"/>
              </w:rPr>
            </w:pPr>
            <w:r w:rsidRPr="00F16426">
              <w:rPr>
                <w:rFonts w:eastAsiaTheme="minorEastAsia"/>
              </w:rPr>
              <w:t>Slika 5</w:t>
            </w:r>
          </w:p>
        </w:tc>
        <w:tc>
          <w:tcPr>
            <w:tcW w:w="3022" w:type="dxa"/>
          </w:tcPr>
          <w:p w14:paraId="64DF10AF" w14:textId="243D687F" w:rsidR="00500D87" w:rsidRPr="00F16426" w:rsidRDefault="00500D87" w:rsidP="00CB6733">
            <w:pPr>
              <w:pStyle w:val="ListParagraph"/>
              <w:ind w:left="0" w:firstLine="0"/>
              <w:jc w:val="center"/>
              <w:rPr>
                <w:rFonts w:eastAsiaTheme="minorEastAsia"/>
              </w:rPr>
            </w:pPr>
            <w:r w:rsidRPr="00F16426">
              <w:rPr>
                <w:rFonts w:eastAsiaTheme="minorEastAsia"/>
              </w:rPr>
              <w:t>Slika 6</w:t>
            </w:r>
          </w:p>
        </w:tc>
      </w:tr>
    </w:tbl>
    <w:p w14:paraId="16367217" w14:textId="00B0E72B" w:rsidR="00500D87" w:rsidRPr="00F16426" w:rsidRDefault="00500D87" w:rsidP="00CB6733">
      <w:pPr>
        <w:pStyle w:val="ListParagraph"/>
        <w:rPr>
          <w:rFonts w:eastAsiaTheme="minorEastAsia"/>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1"/>
        <w:gridCol w:w="3021"/>
        <w:gridCol w:w="3022"/>
      </w:tblGrid>
      <w:tr w:rsidR="00500D87" w:rsidRPr="00F16426" w14:paraId="1CE0AFCB" w14:textId="77777777" w:rsidTr="00500D87">
        <w:trPr>
          <w:jc w:val="center"/>
        </w:trPr>
        <w:tc>
          <w:tcPr>
            <w:tcW w:w="3021" w:type="dxa"/>
            <w:vAlign w:val="bottom"/>
          </w:tcPr>
          <w:p w14:paraId="0EE4D623" w14:textId="5743CC3F" w:rsidR="00500D87" w:rsidRPr="00F16426" w:rsidRDefault="00500D87" w:rsidP="00CB6733">
            <w:pPr>
              <w:pStyle w:val="ListParagraph"/>
              <w:ind w:left="0" w:firstLine="0"/>
              <w:jc w:val="center"/>
              <w:rPr>
                <w:rFonts w:eastAsiaTheme="minorEastAsia"/>
              </w:rPr>
            </w:pPr>
            <w:r w:rsidRPr="00F16426">
              <w:rPr>
                <w:rFonts w:eastAsiaTheme="minorEastAsia"/>
                <w:noProof/>
              </w:rPr>
              <w:drawing>
                <wp:inline distT="0" distB="0" distL="0" distR="0" wp14:anchorId="5EFF7988" wp14:editId="09E63EC9">
                  <wp:extent cx="1485900" cy="14763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b="18031"/>
                          <a:stretch>
                            <a:fillRect/>
                          </a:stretch>
                        </pic:blipFill>
                        <pic:spPr bwMode="auto">
                          <a:xfrm>
                            <a:off x="0" y="0"/>
                            <a:ext cx="1485900" cy="1476375"/>
                          </a:xfrm>
                          <a:prstGeom prst="rect">
                            <a:avLst/>
                          </a:prstGeom>
                          <a:noFill/>
                          <a:ln>
                            <a:noFill/>
                          </a:ln>
                        </pic:spPr>
                      </pic:pic>
                    </a:graphicData>
                  </a:graphic>
                </wp:inline>
              </w:drawing>
            </w:r>
          </w:p>
        </w:tc>
        <w:tc>
          <w:tcPr>
            <w:tcW w:w="3021" w:type="dxa"/>
            <w:vAlign w:val="bottom"/>
          </w:tcPr>
          <w:p w14:paraId="7BF7BFB3" w14:textId="3A35972E" w:rsidR="00500D87" w:rsidRPr="00F16426" w:rsidRDefault="00500D87" w:rsidP="00CB6733">
            <w:pPr>
              <w:pStyle w:val="ListParagraph"/>
              <w:ind w:left="0" w:firstLine="0"/>
              <w:jc w:val="center"/>
              <w:rPr>
                <w:rFonts w:eastAsiaTheme="minorEastAsia"/>
              </w:rPr>
            </w:pPr>
            <w:r w:rsidRPr="00F16426">
              <w:rPr>
                <w:rFonts w:eastAsiaTheme="minorEastAsia"/>
                <w:noProof/>
              </w:rPr>
              <w:drawing>
                <wp:inline distT="0" distB="0" distL="0" distR="0" wp14:anchorId="34F58C5D" wp14:editId="4B169EA8">
                  <wp:extent cx="1371600" cy="14573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b="17142"/>
                          <a:stretch>
                            <a:fillRect/>
                          </a:stretch>
                        </pic:blipFill>
                        <pic:spPr bwMode="auto">
                          <a:xfrm>
                            <a:off x="0" y="0"/>
                            <a:ext cx="1371600" cy="1457325"/>
                          </a:xfrm>
                          <a:prstGeom prst="rect">
                            <a:avLst/>
                          </a:prstGeom>
                          <a:noFill/>
                          <a:ln>
                            <a:noFill/>
                          </a:ln>
                        </pic:spPr>
                      </pic:pic>
                    </a:graphicData>
                  </a:graphic>
                </wp:inline>
              </w:drawing>
            </w:r>
          </w:p>
        </w:tc>
        <w:tc>
          <w:tcPr>
            <w:tcW w:w="3022" w:type="dxa"/>
            <w:vAlign w:val="bottom"/>
          </w:tcPr>
          <w:p w14:paraId="6A821EB3" w14:textId="688E7BD4" w:rsidR="00500D87" w:rsidRPr="00F16426" w:rsidRDefault="00500D87" w:rsidP="00CB6733">
            <w:pPr>
              <w:pStyle w:val="ListParagraph"/>
              <w:ind w:left="0" w:firstLine="0"/>
              <w:jc w:val="center"/>
              <w:rPr>
                <w:rFonts w:eastAsiaTheme="minorEastAsia"/>
              </w:rPr>
            </w:pPr>
            <w:r w:rsidRPr="00F16426">
              <w:rPr>
                <w:rFonts w:eastAsiaTheme="minorEastAsia"/>
                <w:noProof/>
              </w:rPr>
              <w:drawing>
                <wp:inline distT="0" distB="0" distL="0" distR="0" wp14:anchorId="3D316682" wp14:editId="2B3651AF">
                  <wp:extent cx="1066800" cy="13049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b="22556"/>
                          <a:stretch>
                            <a:fillRect/>
                          </a:stretch>
                        </pic:blipFill>
                        <pic:spPr bwMode="auto">
                          <a:xfrm>
                            <a:off x="0" y="0"/>
                            <a:ext cx="1066800" cy="1304925"/>
                          </a:xfrm>
                          <a:prstGeom prst="rect">
                            <a:avLst/>
                          </a:prstGeom>
                          <a:noFill/>
                          <a:ln>
                            <a:noFill/>
                          </a:ln>
                        </pic:spPr>
                      </pic:pic>
                    </a:graphicData>
                  </a:graphic>
                </wp:inline>
              </w:drawing>
            </w:r>
          </w:p>
        </w:tc>
      </w:tr>
      <w:tr w:rsidR="00500D87" w:rsidRPr="00F16426" w14:paraId="280B2452" w14:textId="77777777" w:rsidTr="00C30063">
        <w:trPr>
          <w:jc w:val="center"/>
        </w:trPr>
        <w:tc>
          <w:tcPr>
            <w:tcW w:w="3021" w:type="dxa"/>
          </w:tcPr>
          <w:p w14:paraId="72C4AE66" w14:textId="1A9D1C07" w:rsidR="00500D87" w:rsidRPr="00F16426" w:rsidRDefault="00500D87" w:rsidP="00CB6733">
            <w:pPr>
              <w:pStyle w:val="ListParagraph"/>
              <w:ind w:left="0" w:firstLine="0"/>
              <w:jc w:val="center"/>
              <w:rPr>
                <w:rFonts w:eastAsiaTheme="minorEastAsia"/>
              </w:rPr>
            </w:pPr>
            <w:r w:rsidRPr="00F16426">
              <w:rPr>
                <w:rFonts w:eastAsiaTheme="minorEastAsia"/>
              </w:rPr>
              <w:t>Slika 7</w:t>
            </w:r>
          </w:p>
        </w:tc>
        <w:tc>
          <w:tcPr>
            <w:tcW w:w="3021" w:type="dxa"/>
          </w:tcPr>
          <w:p w14:paraId="7E636CF9" w14:textId="41CF7F43" w:rsidR="00500D87" w:rsidRPr="00F16426" w:rsidRDefault="00500D87" w:rsidP="00CB6733">
            <w:pPr>
              <w:pStyle w:val="ListParagraph"/>
              <w:ind w:left="0" w:firstLine="0"/>
              <w:jc w:val="center"/>
              <w:rPr>
                <w:rFonts w:eastAsiaTheme="minorEastAsia"/>
              </w:rPr>
            </w:pPr>
            <w:r w:rsidRPr="00F16426">
              <w:rPr>
                <w:rFonts w:eastAsiaTheme="minorEastAsia"/>
              </w:rPr>
              <w:t>Slika 8</w:t>
            </w:r>
          </w:p>
        </w:tc>
        <w:tc>
          <w:tcPr>
            <w:tcW w:w="3022" w:type="dxa"/>
          </w:tcPr>
          <w:p w14:paraId="47587847" w14:textId="76E73600" w:rsidR="00500D87" w:rsidRPr="00F16426" w:rsidRDefault="00500D87" w:rsidP="00CB6733">
            <w:pPr>
              <w:pStyle w:val="ListParagraph"/>
              <w:ind w:left="0" w:firstLine="0"/>
              <w:jc w:val="center"/>
              <w:rPr>
                <w:rFonts w:eastAsiaTheme="minorEastAsia"/>
              </w:rPr>
            </w:pPr>
            <w:r w:rsidRPr="00F16426">
              <w:rPr>
                <w:rFonts w:eastAsiaTheme="minorEastAsia"/>
              </w:rPr>
              <w:t>Slika 9</w:t>
            </w:r>
          </w:p>
        </w:tc>
      </w:tr>
    </w:tbl>
    <w:p w14:paraId="62DE930C" w14:textId="77777777" w:rsidR="00500D87" w:rsidRPr="00F16426" w:rsidRDefault="00500D87" w:rsidP="00CB6733">
      <w:pPr>
        <w:pStyle w:val="ListParagraph"/>
        <w:ind w:left="0" w:firstLine="0"/>
        <w:rPr>
          <w:rFonts w:eastAsiaTheme="minorEastAsia"/>
        </w:rPr>
      </w:pPr>
    </w:p>
    <w:p w14:paraId="078354D4" w14:textId="77777777" w:rsidR="005E1B7B" w:rsidRPr="00F16426" w:rsidRDefault="006B32C5" w:rsidP="00CB6733">
      <w:pPr>
        <w:keepNext/>
        <w:rPr>
          <w:rFonts w:eastAsiaTheme="minorEastAsia"/>
          <w:b/>
        </w:rPr>
      </w:pPr>
      <w:r w:rsidRPr="00F16426">
        <w:rPr>
          <w:rFonts w:eastAsiaTheme="minorEastAsia"/>
          <w:b/>
        </w:rPr>
        <w:t>Tablica 3: Volumen koji treba povući u štrcaljku za usta kako bi se dobila propisana doza lijeka Lyrica</w:t>
      </w:r>
    </w:p>
    <w:p w14:paraId="545A033C" w14:textId="77777777" w:rsidR="005C5223" w:rsidRPr="00F16426" w:rsidRDefault="005C5223" w:rsidP="00CB6733">
      <w:pPr>
        <w:keepNext/>
        <w:rPr>
          <w:rFonts w:eastAsiaTheme="minorEastAsia"/>
          <w:b/>
        </w:rPr>
      </w:pPr>
    </w:p>
    <w:tbl>
      <w:tblPr>
        <w:tblW w:w="9225" w:type="dxa"/>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86" w:type="dxa"/>
          <w:bottom w:w="14" w:type="dxa"/>
          <w:right w:w="86" w:type="dxa"/>
        </w:tblCellMar>
        <w:tblLook w:val="01E0" w:firstRow="1" w:lastRow="1" w:firstColumn="1" w:lastColumn="1" w:noHBand="0" w:noVBand="0"/>
      </w:tblPr>
      <w:tblGrid>
        <w:gridCol w:w="1452"/>
        <w:gridCol w:w="1913"/>
        <w:gridCol w:w="1911"/>
        <w:gridCol w:w="2103"/>
        <w:gridCol w:w="1846"/>
      </w:tblGrid>
      <w:tr w:rsidR="005E1B7B" w:rsidRPr="00F16426" w14:paraId="60877E52" w14:textId="77777777" w:rsidTr="005B4251">
        <w:trPr>
          <w:cantSplit/>
          <w:trHeight w:val="20"/>
          <w:tblHeader/>
        </w:trPr>
        <w:tc>
          <w:tcPr>
            <w:tcW w:w="1452" w:type="dxa"/>
            <w:vAlign w:val="center"/>
          </w:tcPr>
          <w:p w14:paraId="1C3AF3CF" w14:textId="77777777" w:rsidR="005E1B7B" w:rsidRPr="00F16426" w:rsidRDefault="006B32C5" w:rsidP="00CB6733">
            <w:pPr>
              <w:pStyle w:val="TableParagraph"/>
              <w:keepNext/>
              <w:spacing w:line="240" w:lineRule="auto"/>
              <w:ind w:left="0"/>
              <w:jc w:val="center"/>
              <w:rPr>
                <w:rFonts w:eastAsiaTheme="minorEastAsia"/>
                <w:b/>
                <w:sz w:val="20"/>
                <w:szCs w:val="20"/>
              </w:rPr>
            </w:pPr>
            <w:r w:rsidRPr="00F16426">
              <w:rPr>
                <w:rFonts w:eastAsiaTheme="minorEastAsia"/>
                <w:b/>
                <w:sz w:val="20"/>
                <w:szCs w:val="20"/>
              </w:rPr>
              <w:t>Doza lijeka Lyrica (mg)</w:t>
            </w:r>
          </w:p>
        </w:tc>
        <w:tc>
          <w:tcPr>
            <w:tcW w:w="1913" w:type="dxa"/>
            <w:vAlign w:val="center"/>
          </w:tcPr>
          <w:p w14:paraId="1CA80BF7" w14:textId="77777777" w:rsidR="005E1B7B" w:rsidRPr="00F16426" w:rsidRDefault="006B32C5" w:rsidP="00CB6733">
            <w:pPr>
              <w:pStyle w:val="TableParagraph"/>
              <w:keepNext/>
              <w:spacing w:line="240" w:lineRule="auto"/>
              <w:ind w:left="0"/>
              <w:jc w:val="center"/>
              <w:rPr>
                <w:rFonts w:eastAsiaTheme="minorEastAsia"/>
                <w:b/>
                <w:sz w:val="20"/>
                <w:szCs w:val="20"/>
              </w:rPr>
            </w:pPr>
            <w:r w:rsidRPr="00F16426">
              <w:rPr>
                <w:rFonts w:eastAsiaTheme="minorEastAsia"/>
                <w:b/>
                <w:sz w:val="20"/>
                <w:szCs w:val="20"/>
              </w:rPr>
              <w:t>Ukupan volumen otopine (ml)</w:t>
            </w:r>
          </w:p>
        </w:tc>
        <w:tc>
          <w:tcPr>
            <w:tcW w:w="1911" w:type="dxa"/>
            <w:vAlign w:val="center"/>
          </w:tcPr>
          <w:p w14:paraId="75DFCC4F" w14:textId="77777777" w:rsidR="005E1B7B" w:rsidRPr="00F16426" w:rsidRDefault="006B32C5" w:rsidP="00CB6733">
            <w:pPr>
              <w:pStyle w:val="TableParagraph"/>
              <w:keepNext/>
              <w:spacing w:line="240" w:lineRule="auto"/>
              <w:ind w:left="0"/>
              <w:jc w:val="center"/>
              <w:rPr>
                <w:rFonts w:eastAsiaTheme="minorEastAsia"/>
                <w:b/>
                <w:sz w:val="20"/>
                <w:szCs w:val="20"/>
              </w:rPr>
            </w:pPr>
            <w:r w:rsidRPr="00F16426">
              <w:rPr>
                <w:rFonts w:eastAsiaTheme="minorEastAsia"/>
                <w:b/>
                <w:sz w:val="20"/>
                <w:szCs w:val="20"/>
              </w:rPr>
              <w:t>Prvo povlačenje u štrcaljku (ml)</w:t>
            </w:r>
          </w:p>
        </w:tc>
        <w:tc>
          <w:tcPr>
            <w:tcW w:w="2103" w:type="dxa"/>
            <w:vAlign w:val="center"/>
          </w:tcPr>
          <w:p w14:paraId="25ADDAC7" w14:textId="77777777" w:rsidR="005E1B7B" w:rsidRPr="00F16426" w:rsidRDefault="006B32C5" w:rsidP="00CB6733">
            <w:pPr>
              <w:pStyle w:val="TableParagraph"/>
              <w:keepNext/>
              <w:spacing w:line="240" w:lineRule="auto"/>
              <w:ind w:left="0"/>
              <w:jc w:val="center"/>
              <w:rPr>
                <w:rFonts w:eastAsiaTheme="minorEastAsia"/>
                <w:b/>
                <w:sz w:val="20"/>
                <w:szCs w:val="20"/>
              </w:rPr>
            </w:pPr>
            <w:r w:rsidRPr="00F16426">
              <w:rPr>
                <w:rFonts w:eastAsiaTheme="minorEastAsia"/>
                <w:b/>
                <w:sz w:val="20"/>
                <w:szCs w:val="20"/>
              </w:rPr>
              <w:t>Drugo povlačenje u štrcaljku (ml)</w:t>
            </w:r>
          </w:p>
        </w:tc>
        <w:tc>
          <w:tcPr>
            <w:tcW w:w="1846" w:type="dxa"/>
            <w:vAlign w:val="center"/>
          </w:tcPr>
          <w:p w14:paraId="19AEC34F" w14:textId="77777777" w:rsidR="005E1B7B" w:rsidRPr="00F16426" w:rsidRDefault="006B32C5" w:rsidP="00CB6733">
            <w:pPr>
              <w:pStyle w:val="TableParagraph"/>
              <w:keepNext/>
              <w:spacing w:line="240" w:lineRule="auto"/>
              <w:ind w:left="0"/>
              <w:jc w:val="center"/>
              <w:rPr>
                <w:rFonts w:eastAsiaTheme="minorEastAsia"/>
                <w:b/>
                <w:sz w:val="20"/>
                <w:szCs w:val="20"/>
              </w:rPr>
            </w:pPr>
            <w:r w:rsidRPr="00F16426">
              <w:rPr>
                <w:rFonts w:eastAsiaTheme="minorEastAsia"/>
                <w:b/>
                <w:sz w:val="20"/>
                <w:szCs w:val="20"/>
              </w:rPr>
              <w:t>Treće povlačenje u štrcaljku (ml)</w:t>
            </w:r>
          </w:p>
        </w:tc>
      </w:tr>
      <w:tr w:rsidR="005E1B7B" w:rsidRPr="00F16426" w14:paraId="76E911CC" w14:textId="77777777" w:rsidTr="005B4251">
        <w:trPr>
          <w:cantSplit/>
          <w:trHeight w:val="20"/>
        </w:trPr>
        <w:tc>
          <w:tcPr>
            <w:tcW w:w="1452" w:type="dxa"/>
            <w:vAlign w:val="center"/>
          </w:tcPr>
          <w:p w14:paraId="4905FAB6" w14:textId="77777777" w:rsidR="005E1B7B" w:rsidRPr="00F16426" w:rsidRDefault="006B32C5" w:rsidP="00CB6733">
            <w:pPr>
              <w:pStyle w:val="TableParagraph"/>
              <w:keepNext/>
              <w:spacing w:line="240" w:lineRule="auto"/>
              <w:ind w:left="0"/>
              <w:jc w:val="center"/>
              <w:rPr>
                <w:rFonts w:eastAsiaTheme="minorEastAsia"/>
                <w:sz w:val="20"/>
                <w:szCs w:val="20"/>
              </w:rPr>
            </w:pPr>
            <w:r w:rsidRPr="00F16426">
              <w:rPr>
                <w:rFonts w:eastAsiaTheme="minorEastAsia"/>
                <w:sz w:val="20"/>
                <w:szCs w:val="20"/>
              </w:rPr>
              <w:t>25</w:t>
            </w:r>
          </w:p>
        </w:tc>
        <w:tc>
          <w:tcPr>
            <w:tcW w:w="1913" w:type="dxa"/>
            <w:vAlign w:val="center"/>
          </w:tcPr>
          <w:p w14:paraId="056FF9AD" w14:textId="77777777" w:rsidR="005E1B7B" w:rsidRPr="00F16426" w:rsidRDefault="006B32C5" w:rsidP="00CB6733">
            <w:pPr>
              <w:pStyle w:val="TableParagraph"/>
              <w:keepNext/>
              <w:spacing w:line="240" w:lineRule="auto"/>
              <w:ind w:left="0"/>
              <w:jc w:val="center"/>
              <w:rPr>
                <w:rFonts w:eastAsiaTheme="minorEastAsia"/>
                <w:sz w:val="20"/>
                <w:szCs w:val="20"/>
              </w:rPr>
            </w:pPr>
            <w:r w:rsidRPr="00F16426">
              <w:rPr>
                <w:rFonts w:eastAsiaTheme="minorEastAsia"/>
                <w:sz w:val="20"/>
                <w:szCs w:val="20"/>
              </w:rPr>
              <w:t>1,25</w:t>
            </w:r>
          </w:p>
        </w:tc>
        <w:tc>
          <w:tcPr>
            <w:tcW w:w="1911" w:type="dxa"/>
            <w:vAlign w:val="center"/>
          </w:tcPr>
          <w:p w14:paraId="33CA285B" w14:textId="77777777" w:rsidR="005E1B7B" w:rsidRPr="00F16426" w:rsidRDefault="006B32C5" w:rsidP="00CB6733">
            <w:pPr>
              <w:pStyle w:val="TableParagraph"/>
              <w:keepNext/>
              <w:spacing w:line="240" w:lineRule="auto"/>
              <w:ind w:left="0"/>
              <w:jc w:val="center"/>
              <w:rPr>
                <w:rFonts w:eastAsiaTheme="minorEastAsia"/>
                <w:sz w:val="20"/>
                <w:szCs w:val="20"/>
              </w:rPr>
            </w:pPr>
            <w:r w:rsidRPr="00F16426">
              <w:rPr>
                <w:rFonts w:eastAsiaTheme="minorEastAsia"/>
                <w:sz w:val="20"/>
                <w:szCs w:val="20"/>
              </w:rPr>
              <w:t>1,25</w:t>
            </w:r>
          </w:p>
        </w:tc>
        <w:tc>
          <w:tcPr>
            <w:tcW w:w="2103" w:type="dxa"/>
            <w:vAlign w:val="center"/>
          </w:tcPr>
          <w:p w14:paraId="6D7B01F9" w14:textId="77777777" w:rsidR="005E1B7B" w:rsidRPr="00F16426" w:rsidRDefault="006B32C5" w:rsidP="00CB6733">
            <w:pPr>
              <w:pStyle w:val="TableParagraph"/>
              <w:keepNext/>
              <w:spacing w:line="240" w:lineRule="auto"/>
              <w:ind w:left="0"/>
              <w:jc w:val="center"/>
              <w:rPr>
                <w:rFonts w:eastAsiaTheme="minorEastAsia"/>
                <w:sz w:val="20"/>
                <w:szCs w:val="20"/>
              </w:rPr>
            </w:pPr>
            <w:r w:rsidRPr="00F16426">
              <w:rPr>
                <w:rFonts w:eastAsiaTheme="minorEastAsia"/>
                <w:sz w:val="20"/>
                <w:szCs w:val="20"/>
              </w:rPr>
              <w:t>Nije potrebno</w:t>
            </w:r>
          </w:p>
        </w:tc>
        <w:tc>
          <w:tcPr>
            <w:tcW w:w="1846" w:type="dxa"/>
            <w:vAlign w:val="center"/>
          </w:tcPr>
          <w:p w14:paraId="2307A246" w14:textId="77777777" w:rsidR="005E1B7B" w:rsidRPr="00F16426" w:rsidRDefault="006B32C5" w:rsidP="00CB6733">
            <w:pPr>
              <w:pStyle w:val="TableParagraph"/>
              <w:keepNext/>
              <w:spacing w:line="240" w:lineRule="auto"/>
              <w:ind w:left="0"/>
              <w:jc w:val="center"/>
              <w:rPr>
                <w:rFonts w:eastAsiaTheme="minorEastAsia"/>
                <w:sz w:val="20"/>
                <w:szCs w:val="20"/>
              </w:rPr>
            </w:pPr>
            <w:r w:rsidRPr="00F16426">
              <w:rPr>
                <w:rFonts w:eastAsiaTheme="minorEastAsia"/>
                <w:sz w:val="20"/>
                <w:szCs w:val="20"/>
              </w:rPr>
              <w:t>Nije potrebno</w:t>
            </w:r>
          </w:p>
        </w:tc>
      </w:tr>
      <w:tr w:rsidR="005E1B7B" w:rsidRPr="00F16426" w14:paraId="74B055D9" w14:textId="77777777" w:rsidTr="005B4251">
        <w:trPr>
          <w:cantSplit/>
          <w:trHeight w:val="20"/>
        </w:trPr>
        <w:tc>
          <w:tcPr>
            <w:tcW w:w="1452" w:type="dxa"/>
            <w:vAlign w:val="center"/>
          </w:tcPr>
          <w:p w14:paraId="665CAC0E" w14:textId="77777777" w:rsidR="005E1B7B" w:rsidRPr="00F16426" w:rsidRDefault="006B32C5" w:rsidP="00CB6733">
            <w:pPr>
              <w:pStyle w:val="TableParagraph"/>
              <w:spacing w:line="240" w:lineRule="auto"/>
              <w:ind w:left="0"/>
              <w:jc w:val="center"/>
              <w:rPr>
                <w:rFonts w:eastAsiaTheme="minorEastAsia"/>
                <w:sz w:val="20"/>
                <w:szCs w:val="20"/>
              </w:rPr>
            </w:pPr>
            <w:r w:rsidRPr="00F16426">
              <w:rPr>
                <w:rFonts w:eastAsiaTheme="minorEastAsia"/>
                <w:sz w:val="20"/>
                <w:szCs w:val="20"/>
              </w:rPr>
              <w:t>50</w:t>
            </w:r>
          </w:p>
        </w:tc>
        <w:tc>
          <w:tcPr>
            <w:tcW w:w="1913" w:type="dxa"/>
            <w:vAlign w:val="center"/>
          </w:tcPr>
          <w:p w14:paraId="0C417320" w14:textId="77777777" w:rsidR="005E1B7B" w:rsidRPr="00F16426" w:rsidRDefault="006B32C5" w:rsidP="00CB6733">
            <w:pPr>
              <w:pStyle w:val="TableParagraph"/>
              <w:spacing w:line="240" w:lineRule="auto"/>
              <w:ind w:left="0"/>
              <w:jc w:val="center"/>
              <w:rPr>
                <w:rFonts w:eastAsiaTheme="minorEastAsia"/>
                <w:sz w:val="20"/>
                <w:szCs w:val="20"/>
              </w:rPr>
            </w:pPr>
            <w:r w:rsidRPr="00F16426">
              <w:rPr>
                <w:rFonts w:eastAsiaTheme="minorEastAsia"/>
                <w:sz w:val="20"/>
                <w:szCs w:val="20"/>
              </w:rPr>
              <w:t>2,5</w:t>
            </w:r>
          </w:p>
        </w:tc>
        <w:tc>
          <w:tcPr>
            <w:tcW w:w="1911" w:type="dxa"/>
            <w:vAlign w:val="center"/>
          </w:tcPr>
          <w:p w14:paraId="45EA4487" w14:textId="77777777" w:rsidR="005E1B7B" w:rsidRPr="00F16426" w:rsidRDefault="006B32C5" w:rsidP="00CB6733">
            <w:pPr>
              <w:pStyle w:val="TableParagraph"/>
              <w:spacing w:line="240" w:lineRule="auto"/>
              <w:ind w:left="0"/>
              <w:jc w:val="center"/>
              <w:rPr>
                <w:rFonts w:eastAsiaTheme="minorEastAsia"/>
                <w:sz w:val="20"/>
                <w:szCs w:val="20"/>
              </w:rPr>
            </w:pPr>
            <w:r w:rsidRPr="00F16426">
              <w:rPr>
                <w:rFonts w:eastAsiaTheme="minorEastAsia"/>
                <w:sz w:val="20"/>
                <w:szCs w:val="20"/>
              </w:rPr>
              <w:t>2,5</w:t>
            </w:r>
          </w:p>
        </w:tc>
        <w:tc>
          <w:tcPr>
            <w:tcW w:w="2103" w:type="dxa"/>
            <w:vAlign w:val="center"/>
          </w:tcPr>
          <w:p w14:paraId="4753C7D5" w14:textId="77777777" w:rsidR="005E1B7B" w:rsidRPr="00F16426" w:rsidRDefault="006B32C5" w:rsidP="00CB6733">
            <w:pPr>
              <w:pStyle w:val="TableParagraph"/>
              <w:spacing w:line="240" w:lineRule="auto"/>
              <w:ind w:left="0"/>
              <w:jc w:val="center"/>
              <w:rPr>
                <w:rFonts w:eastAsiaTheme="minorEastAsia"/>
                <w:sz w:val="20"/>
                <w:szCs w:val="20"/>
              </w:rPr>
            </w:pPr>
            <w:r w:rsidRPr="00F16426">
              <w:rPr>
                <w:rFonts w:eastAsiaTheme="minorEastAsia"/>
                <w:sz w:val="20"/>
                <w:szCs w:val="20"/>
              </w:rPr>
              <w:t>Nije potrebno</w:t>
            </w:r>
          </w:p>
        </w:tc>
        <w:tc>
          <w:tcPr>
            <w:tcW w:w="1846" w:type="dxa"/>
            <w:vAlign w:val="center"/>
          </w:tcPr>
          <w:p w14:paraId="74261995" w14:textId="77777777" w:rsidR="005E1B7B" w:rsidRPr="00F16426" w:rsidRDefault="006B32C5" w:rsidP="00CB6733">
            <w:pPr>
              <w:pStyle w:val="TableParagraph"/>
              <w:spacing w:line="240" w:lineRule="auto"/>
              <w:ind w:left="0"/>
              <w:jc w:val="center"/>
              <w:rPr>
                <w:rFonts w:eastAsiaTheme="minorEastAsia"/>
                <w:sz w:val="20"/>
                <w:szCs w:val="20"/>
              </w:rPr>
            </w:pPr>
            <w:r w:rsidRPr="00F16426">
              <w:rPr>
                <w:rFonts w:eastAsiaTheme="minorEastAsia"/>
                <w:sz w:val="20"/>
                <w:szCs w:val="20"/>
              </w:rPr>
              <w:t>Nije potrebno</w:t>
            </w:r>
          </w:p>
        </w:tc>
      </w:tr>
      <w:tr w:rsidR="005E1B7B" w:rsidRPr="00F16426" w14:paraId="064C2773" w14:textId="77777777" w:rsidTr="005B4251">
        <w:trPr>
          <w:cantSplit/>
          <w:trHeight w:val="20"/>
        </w:trPr>
        <w:tc>
          <w:tcPr>
            <w:tcW w:w="1452" w:type="dxa"/>
            <w:vAlign w:val="center"/>
          </w:tcPr>
          <w:p w14:paraId="2BDA5541" w14:textId="77777777" w:rsidR="005E1B7B" w:rsidRPr="00F16426" w:rsidRDefault="006B32C5" w:rsidP="00CB6733">
            <w:pPr>
              <w:pStyle w:val="TableParagraph"/>
              <w:spacing w:line="240" w:lineRule="auto"/>
              <w:ind w:left="0"/>
              <w:jc w:val="center"/>
              <w:rPr>
                <w:rFonts w:eastAsiaTheme="minorEastAsia"/>
                <w:sz w:val="20"/>
                <w:szCs w:val="20"/>
              </w:rPr>
            </w:pPr>
            <w:r w:rsidRPr="00F16426">
              <w:rPr>
                <w:rFonts w:eastAsiaTheme="minorEastAsia"/>
                <w:sz w:val="20"/>
                <w:szCs w:val="20"/>
              </w:rPr>
              <w:t>75</w:t>
            </w:r>
          </w:p>
        </w:tc>
        <w:tc>
          <w:tcPr>
            <w:tcW w:w="1913" w:type="dxa"/>
            <w:vAlign w:val="center"/>
          </w:tcPr>
          <w:p w14:paraId="720555FC" w14:textId="77777777" w:rsidR="005E1B7B" w:rsidRPr="00F16426" w:rsidRDefault="006B32C5" w:rsidP="00CB6733">
            <w:pPr>
              <w:pStyle w:val="TableParagraph"/>
              <w:spacing w:line="240" w:lineRule="auto"/>
              <w:ind w:left="0"/>
              <w:jc w:val="center"/>
              <w:rPr>
                <w:rFonts w:eastAsiaTheme="minorEastAsia"/>
                <w:sz w:val="20"/>
                <w:szCs w:val="20"/>
              </w:rPr>
            </w:pPr>
            <w:r w:rsidRPr="00F16426">
              <w:rPr>
                <w:rFonts w:eastAsiaTheme="minorEastAsia"/>
                <w:sz w:val="20"/>
                <w:szCs w:val="20"/>
              </w:rPr>
              <w:t>3,75</w:t>
            </w:r>
          </w:p>
        </w:tc>
        <w:tc>
          <w:tcPr>
            <w:tcW w:w="1911" w:type="dxa"/>
            <w:vAlign w:val="center"/>
          </w:tcPr>
          <w:p w14:paraId="51C0874D" w14:textId="77777777" w:rsidR="005E1B7B" w:rsidRPr="00F16426" w:rsidRDefault="006B32C5" w:rsidP="00CB6733">
            <w:pPr>
              <w:pStyle w:val="TableParagraph"/>
              <w:spacing w:line="240" w:lineRule="auto"/>
              <w:ind w:left="0"/>
              <w:jc w:val="center"/>
              <w:rPr>
                <w:rFonts w:eastAsiaTheme="minorEastAsia"/>
                <w:sz w:val="20"/>
                <w:szCs w:val="20"/>
              </w:rPr>
            </w:pPr>
            <w:r w:rsidRPr="00F16426">
              <w:rPr>
                <w:rFonts w:eastAsiaTheme="minorEastAsia"/>
                <w:sz w:val="20"/>
                <w:szCs w:val="20"/>
              </w:rPr>
              <w:t>3,75</w:t>
            </w:r>
          </w:p>
        </w:tc>
        <w:tc>
          <w:tcPr>
            <w:tcW w:w="2103" w:type="dxa"/>
            <w:vAlign w:val="center"/>
          </w:tcPr>
          <w:p w14:paraId="62137E65" w14:textId="77777777" w:rsidR="005E1B7B" w:rsidRPr="00F16426" w:rsidRDefault="006B32C5" w:rsidP="00CB6733">
            <w:pPr>
              <w:pStyle w:val="TableParagraph"/>
              <w:spacing w:line="240" w:lineRule="auto"/>
              <w:ind w:left="0"/>
              <w:jc w:val="center"/>
              <w:rPr>
                <w:rFonts w:eastAsiaTheme="minorEastAsia"/>
                <w:sz w:val="20"/>
                <w:szCs w:val="20"/>
              </w:rPr>
            </w:pPr>
            <w:r w:rsidRPr="00F16426">
              <w:rPr>
                <w:rFonts w:eastAsiaTheme="minorEastAsia"/>
                <w:sz w:val="20"/>
                <w:szCs w:val="20"/>
              </w:rPr>
              <w:t>Nije potrebno</w:t>
            </w:r>
          </w:p>
        </w:tc>
        <w:tc>
          <w:tcPr>
            <w:tcW w:w="1846" w:type="dxa"/>
            <w:vAlign w:val="center"/>
          </w:tcPr>
          <w:p w14:paraId="20E4D856" w14:textId="77777777" w:rsidR="005E1B7B" w:rsidRPr="00F16426" w:rsidRDefault="006B32C5" w:rsidP="00CB6733">
            <w:pPr>
              <w:pStyle w:val="TableParagraph"/>
              <w:spacing w:line="240" w:lineRule="auto"/>
              <w:ind w:left="0"/>
              <w:jc w:val="center"/>
              <w:rPr>
                <w:rFonts w:eastAsiaTheme="minorEastAsia"/>
                <w:sz w:val="20"/>
                <w:szCs w:val="20"/>
              </w:rPr>
            </w:pPr>
            <w:r w:rsidRPr="00F16426">
              <w:rPr>
                <w:rFonts w:eastAsiaTheme="minorEastAsia"/>
                <w:sz w:val="20"/>
                <w:szCs w:val="20"/>
              </w:rPr>
              <w:t>Nije potrebno</w:t>
            </w:r>
          </w:p>
        </w:tc>
      </w:tr>
      <w:tr w:rsidR="005E1B7B" w:rsidRPr="00F16426" w14:paraId="038DAB30" w14:textId="77777777" w:rsidTr="005B4251">
        <w:trPr>
          <w:cantSplit/>
          <w:trHeight w:val="20"/>
        </w:trPr>
        <w:tc>
          <w:tcPr>
            <w:tcW w:w="1452" w:type="dxa"/>
            <w:vAlign w:val="center"/>
          </w:tcPr>
          <w:p w14:paraId="32920FD7" w14:textId="77777777" w:rsidR="005E1B7B" w:rsidRPr="00F16426" w:rsidRDefault="006B32C5" w:rsidP="00CB6733">
            <w:pPr>
              <w:pStyle w:val="TableParagraph"/>
              <w:spacing w:line="240" w:lineRule="auto"/>
              <w:ind w:left="0"/>
              <w:jc w:val="center"/>
              <w:rPr>
                <w:rFonts w:eastAsiaTheme="minorEastAsia"/>
                <w:sz w:val="20"/>
                <w:szCs w:val="20"/>
              </w:rPr>
            </w:pPr>
            <w:r w:rsidRPr="00F16426">
              <w:rPr>
                <w:rFonts w:eastAsiaTheme="minorEastAsia"/>
                <w:sz w:val="20"/>
                <w:szCs w:val="20"/>
              </w:rPr>
              <w:t>100</w:t>
            </w:r>
          </w:p>
        </w:tc>
        <w:tc>
          <w:tcPr>
            <w:tcW w:w="1913" w:type="dxa"/>
            <w:vAlign w:val="center"/>
          </w:tcPr>
          <w:p w14:paraId="28767343" w14:textId="77777777" w:rsidR="005E1B7B" w:rsidRPr="00F16426" w:rsidRDefault="006B32C5" w:rsidP="00CB6733">
            <w:pPr>
              <w:pStyle w:val="TableParagraph"/>
              <w:spacing w:line="240" w:lineRule="auto"/>
              <w:ind w:left="0"/>
              <w:jc w:val="center"/>
              <w:rPr>
                <w:rFonts w:eastAsiaTheme="minorEastAsia"/>
                <w:sz w:val="20"/>
                <w:szCs w:val="20"/>
              </w:rPr>
            </w:pPr>
            <w:r w:rsidRPr="00F16426">
              <w:rPr>
                <w:rFonts w:eastAsiaTheme="minorEastAsia"/>
                <w:sz w:val="20"/>
                <w:szCs w:val="20"/>
              </w:rPr>
              <w:t>5</w:t>
            </w:r>
          </w:p>
        </w:tc>
        <w:tc>
          <w:tcPr>
            <w:tcW w:w="1911" w:type="dxa"/>
            <w:vAlign w:val="center"/>
          </w:tcPr>
          <w:p w14:paraId="6330A81B" w14:textId="77777777" w:rsidR="005E1B7B" w:rsidRPr="00F16426" w:rsidRDefault="006B32C5" w:rsidP="00CB6733">
            <w:pPr>
              <w:pStyle w:val="TableParagraph"/>
              <w:spacing w:line="240" w:lineRule="auto"/>
              <w:ind w:left="0"/>
              <w:jc w:val="center"/>
              <w:rPr>
                <w:rFonts w:eastAsiaTheme="minorEastAsia"/>
                <w:sz w:val="20"/>
                <w:szCs w:val="20"/>
              </w:rPr>
            </w:pPr>
            <w:r w:rsidRPr="00F16426">
              <w:rPr>
                <w:rFonts w:eastAsiaTheme="minorEastAsia"/>
                <w:sz w:val="20"/>
                <w:szCs w:val="20"/>
              </w:rPr>
              <w:t>5</w:t>
            </w:r>
          </w:p>
        </w:tc>
        <w:tc>
          <w:tcPr>
            <w:tcW w:w="2103" w:type="dxa"/>
            <w:vAlign w:val="center"/>
          </w:tcPr>
          <w:p w14:paraId="5CADFAAF" w14:textId="77777777" w:rsidR="005E1B7B" w:rsidRPr="00F16426" w:rsidRDefault="006B32C5" w:rsidP="00CB6733">
            <w:pPr>
              <w:pStyle w:val="TableParagraph"/>
              <w:spacing w:line="240" w:lineRule="auto"/>
              <w:ind w:left="0"/>
              <w:jc w:val="center"/>
              <w:rPr>
                <w:rFonts w:eastAsiaTheme="minorEastAsia"/>
                <w:sz w:val="20"/>
                <w:szCs w:val="20"/>
              </w:rPr>
            </w:pPr>
            <w:r w:rsidRPr="00F16426">
              <w:rPr>
                <w:rFonts w:eastAsiaTheme="minorEastAsia"/>
                <w:sz w:val="20"/>
                <w:szCs w:val="20"/>
              </w:rPr>
              <w:t>Nije potrebno</w:t>
            </w:r>
          </w:p>
        </w:tc>
        <w:tc>
          <w:tcPr>
            <w:tcW w:w="1846" w:type="dxa"/>
            <w:vAlign w:val="center"/>
          </w:tcPr>
          <w:p w14:paraId="1976F47A" w14:textId="77777777" w:rsidR="005E1B7B" w:rsidRPr="00F16426" w:rsidRDefault="006B32C5" w:rsidP="00CB6733">
            <w:pPr>
              <w:pStyle w:val="TableParagraph"/>
              <w:spacing w:line="240" w:lineRule="auto"/>
              <w:ind w:left="0"/>
              <w:jc w:val="center"/>
              <w:rPr>
                <w:rFonts w:eastAsiaTheme="minorEastAsia"/>
                <w:sz w:val="20"/>
                <w:szCs w:val="20"/>
              </w:rPr>
            </w:pPr>
            <w:r w:rsidRPr="00F16426">
              <w:rPr>
                <w:rFonts w:eastAsiaTheme="minorEastAsia"/>
                <w:sz w:val="20"/>
                <w:szCs w:val="20"/>
              </w:rPr>
              <w:t>Nije potrebno</w:t>
            </w:r>
          </w:p>
        </w:tc>
      </w:tr>
      <w:tr w:rsidR="005E1B7B" w:rsidRPr="00F16426" w14:paraId="4317CAEC" w14:textId="77777777" w:rsidTr="005B4251">
        <w:trPr>
          <w:cantSplit/>
          <w:trHeight w:val="20"/>
        </w:trPr>
        <w:tc>
          <w:tcPr>
            <w:tcW w:w="1452" w:type="dxa"/>
            <w:vAlign w:val="center"/>
          </w:tcPr>
          <w:p w14:paraId="6CED131F" w14:textId="77777777" w:rsidR="005E1B7B" w:rsidRPr="00F16426" w:rsidRDefault="006B32C5" w:rsidP="00CB6733">
            <w:pPr>
              <w:pStyle w:val="TableParagraph"/>
              <w:spacing w:line="240" w:lineRule="auto"/>
              <w:ind w:left="0"/>
              <w:jc w:val="center"/>
              <w:rPr>
                <w:rFonts w:eastAsiaTheme="minorEastAsia"/>
                <w:sz w:val="20"/>
                <w:szCs w:val="20"/>
              </w:rPr>
            </w:pPr>
            <w:r w:rsidRPr="00F16426">
              <w:rPr>
                <w:rFonts w:eastAsiaTheme="minorEastAsia"/>
                <w:sz w:val="20"/>
                <w:szCs w:val="20"/>
              </w:rPr>
              <w:t>150</w:t>
            </w:r>
          </w:p>
        </w:tc>
        <w:tc>
          <w:tcPr>
            <w:tcW w:w="1913" w:type="dxa"/>
            <w:vAlign w:val="center"/>
          </w:tcPr>
          <w:p w14:paraId="5E037F6D" w14:textId="77777777" w:rsidR="005E1B7B" w:rsidRPr="00F16426" w:rsidRDefault="006B32C5" w:rsidP="00CB6733">
            <w:pPr>
              <w:pStyle w:val="TableParagraph"/>
              <w:spacing w:line="240" w:lineRule="auto"/>
              <w:ind w:left="0"/>
              <w:jc w:val="center"/>
              <w:rPr>
                <w:rFonts w:eastAsiaTheme="minorEastAsia"/>
                <w:sz w:val="20"/>
                <w:szCs w:val="20"/>
              </w:rPr>
            </w:pPr>
            <w:r w:rsidRPr="00F16426">
              <w:rPr>
                <w:rFonts w:eastAsiaTheme="minorEastAsia"/>
                <w:sz w:val="20"/>
                <w:szCs w:val="20"/>
              </w:rPr>
              <w:t>7,5</w:t>
            </w:r>
          </w:p>
        </w:tc>
        <w:tc>
          <w:tcPr>
            <w:tcW w:w="1911" w:type="dxa"/>
            <w:vAlign w:val="center"/>
          </w:tcPr>
          <w:p w14:paraId="473C597B" w14:textId="77777777" w:rsidR="005E1B7B" w:rsidRPr="00F16426" w:rsidRDefault="006B32C5" w:rsidP="00CB6733">
            <w:pPr>
              <w:pStyle w:val="TableParagraph"/>
              <w:spacing w:line="240" w:lineRule="auto"/>
              <w:ind w:left="0"/>
              <w:jc w:val="center"/>
              <w:rPr>
                <w:rFonts w:eastAsiaTheme="minorEastAsia"/>
                <w:sz w:val="20"/>
                <w:szCs w:val="20"/>
              </w:rPr>
            </w:pPr>
            <w:r w:rsidRPr="00F16426">
              <w:rPr>
                <w:rFonts w:eastAsiaTheme="minorEastAsia"/>
                <w:sz w:val="20"/>
                <w:szCs w:val="20"/>
              </w:rPr>
              <w:t>5</w:t>
            </w:r>
          </w:p>
        </w:tc>
        <w:tc>
          <w:tcPr>
            <w:tcW w:w="2103" w:type="dxa"/>
            <w:vAlign w:val="center"/>
          </w:tcPr>
          <w:p w14:paraId="71419833" w14:textId="77777777" w:rsidR="005E1B7B" w:rsidRPr="00F16426" w:rsidRDefault="006B32C5" w:rsidP="00CB6733">
            <w:pPr>
              <w:pStyle w:val="TableParagraph"/>
              <w:spacing w:line="240" w:lineRule="auto"/>
              <w:ind w:left="0"/>
              <w:jc w:val="center"/>
              <w:rPr>
                <w:rFonts w:eastAsiaTheme="minorEastAsia"/>
                <w:sz w:val="20"/>
                <w:szCs w:val="20"/>
              </w:rPr>
            </w:pPr>
            <w:r w:rsidRPr="00F16426">
              <w:rPr>
                <w:rFonts w:eastAsiaTheme="minorEastAsia"/>
                <w:sz w:val="20"/>
                <w:szCs w:val="20"/>
              </w:rPr>
              <w:t>2,5</w:t>
            </w:r>
          </w:p>
        </w:tc>
        <w:tc>
          <w:tcPr>
            <w:tcW w:w="1846" w:type="dxa"/>
            <w:vAlign w:val="center"/>
          </w:tcPr>
          <w:p w14:paraId="7C78D888" w14:textId="77777777" w:rsidR="005E1B7B" w:rsidRPr="00F16426" w:rsidRDefault="006B32C5" w:rsidP="00CB6733">
            <w:pPr>
              <w:pStyle w:val="TableParagraph"/>
              <w:spacing w:line="240" w:lineRule="auto"/>
              <w:ind w:left="0"/>
              <w:jc w:val="center"/>
              <w:rPr>
                <w:rFonts w:eastAsiaTheme="minorEastAsia"/>
                <w:sz w:val="20"/>
                <w:szCs w:val="20"/>
              </w:rPr>
            </w:pPr>
            <w:r w:rsidRPr="00F16426">
              <w:rPr>
                <w:rFonts w:eastAsiaTheme="minorEastAsia"/>
                <w:sz w:val="20"/>
                <w:szCs w:val="20"/>
              </w:rPr>
              <w:t>Nije potrebno</w:t>
            </w:r>
          </w:p>
        </w:tc>
      </w:tr>
      <w:tr w:rsidR="005E1B7B" w:rsidRPr="00F16426" w14:paraId="42F6298C" w14:textId="77777777" w:rsidTr="005B4251">
        <w:trPr>
          <w:cantSplit/>
          <w:trHeight w:val="20"/>
        </w:trPr>
        <w:tc>
          <w:tcPr>
            <w:tcW w:w="1452" w:type="dxa"/>
            <w:vAlign w:val="center"/>
          </w:tcPr>
          <w:p w14:paraId="02D0A0C5" w14:textId="77777777" w:rsidR="005E1B7B" w:rsidRPr="00F16426" w:rsidRDefault="006B32C5" w:rsidP="00CB6733">
            <w:pPr>
              <w:pStyle w:val="TableParagraph"/>
              <w:spacing w:line="240" w:lineRule="auto"/>
              <w:ind w:left="0"/>
              <w:jc w:val="center"/>
              <w:rPr>
                <w:rFonts w:eastAsiaTheme="minorEastAsia"/>
                <w:sz w:val="20"/>
                <w:szCs w:val="20"/>
              </w:rPr>
            </w:pPr>
            <w:r w:rsidRPr="00F16426">
              <w:rPr>
                <w:rFonts w:eastAsiaTheme="minorEastAsia"/>
                <w:sz w:val="20"/>
                <w:szCs w:val="20"/>
              </w:rPr>
              <w:t>200</w:t>
            </w:r>
          </w:p>
        </w:tc>
        <w:tc>
          <w:tcPr>
            <w:tcW w:w="1913" w:type="dxa"/>
            <w:vAlign w:val="center"/>
          </w:tcPr>
          <w:p w14:paraId="18B461A9" w14:textId="77777777" w:rsidR="005E1B7B" w:rsidRPr="00F16426" w:rsidRDefault="006B32C5" w:rsidP="00CB6733">
            <w:pPr>
              <w:pStyle w:val="TableParagraph"/>
              <w:spacing w:line="240" w:lineRule="auto"/>
              <w:ind w:left="0"/>
              <w:jc w:val="center"/>
              <w:rPr>
                <w:rFonts w:eastAsiaTheme="minorEastAsia"/>
                <w:sz w:val="20"/>
                <w:szCs w:val="20"/>
              </w:rPr>
            </w:pPr>
            <w:r w:rsidRPr="00F16426">
              <w:rPr>
                <w:rFonts w:eastAsiaTheme="minorEastAsia"/>
                <w:sz w:val="20"/>
                <w:szCs w:val="20"/>
              </w:rPr>
              <w:t>10</w:t>
            </w:r>
          </w:p>
        </w:tc>
        <w:tc>
          <w:tcPr>
            <w:tcW w:w="1911" w:type="dxa"/>
            <w:vAlign w:val="center"/>
          </w:tcPr>
          <w:p w14:paraId="5B135DCC" w14:textId="77777777" w:rsidR="005E1B7B" w:rsidRPr="00F16426" w:rsidRDefault="006B32C5" w:rsidP="00CB6733">
            <w:pPr>
              <w:pStyle w:val="TableParagraph"/>
              <w:spacing w:line="240" w:lineRule="auto"/>
              <w:ind w:left="0"/>
              <w:jc w:val="center"/>
              <w:rPr>
                <w:rFonts w:eastAsiaTheme="minorEastAsia"/>
                <w:sz w:val="20"/>
                <w:szCs w:val="20"/>
              </w:rPr>
            </w:pPr>
            <w:r w:rsidRPr="00F16426">
              <w:rPr>
                <w:rFonts w:eastAsiaTheme="minorEastAsia"/>
                <w:sz w:val="20"/>
                <w:szCs w:val="20"/>
              </w:rPr>
              <w:t>5</w:t>
            </w:r>
          </w:p>
        </w:tc>
        <w:tc>
          <w:tcPr>
            <w:tcW w:w="2103" w:type="dxa"/>
            <w:vAlign w:val="center"/>
          </w:tcPr>
          <w:p w14:paraId="11023DF1" w14:textId="77777777" w:rsidR="005E1B7B" w:rsidRPr="00F16426" w:rsidRDefault="006B32C5" w:rsidP="00CB6733">
            <w:pPr>
              <w:pStyle w:val="TableParagraph"/>
              <w:spacing w:line="240" w:lineRule="auto"/>
              <w:ind w:left="0"/>
              <w:jc w:val="center"/>
              <w:rPr>
                <w:rFonts w:eastAsiaTheme="minorEastAsia"/>
                <w:sz w:val="20"/>
                <w:szCs w:val="20"/>
              </w:rPr>
            </w:pPr>
            <w:r w:rsidRPr="00F16426">
              <w:rPr>
                <w:rFonts w:eastAsiaTheme="minorEastAsia"/>
                <w:sz w:val="20"/>
                <w:szCs w:val="20"/>
              </w:rPr>
              <w:t>5</w:t>
            </w:r>
          </w:p>
        </w:tc>
        <w:tc>
          <w:tcPr>
            <w:tcW w:w="1846" w:type="dxa"/>
            <w:vAlign w:val="center"/>
          </w:tcPr>
          <w:p w14:paraId="1E0F106F" w14:textId="77777777" w:rsidR="005E1B7B" w:rsidRPr="00F16426" w:rsidRDefault="006B32C5" w:rsidP="00CB6733">
            <w:pPr>
              <w:pStyle w:val="TableParagraph"/>
              <w:spacing w:line="240" w:lineRule="auto"/>
              <w:ind w:left="0"/>
              <w:jc w:val="center"/>
              <w:rPr>
                <w:rFonts w:eastAsiaTheme="minorEastAsia"/>
                <w:sz w:val="20"/>
                <w:szCs w:val="20"/>
              </w:rPr>
            </w:pPr>
            <w:r w:rsidRPr="00F16426">
              <w:rPr>
                <w:rFonts w:eastAsiaTheme="minorEastAsia"/>
                <w:sz w:val="20"/>
                <w:szCs w:val="20"/>
              </w:rPr>
              <w:t>Nije potrebno</w:t>
            </w:r>
          </w:p>
        </w:tc>
      </w:tr>
      <w:tr w:rsidR="005E1B7B" w:rsidRPr="00F16426" w14:paraId="416E2144" w14:textId="77777777" w:rsidTr="005B4251">
        <w:trPr>
          <w:cantSplit/>
          <w:trHeight w:val="20"/>
        </w:trPr>
        <w:tc>
          <w:tcPr>
            <w:tcW w:w="1452" w:type="dxa"/>
            <w:vAlign w:val="center"/>
          </w:tcPr>
          <w:p w14:paraId="78A4B4AD" w14:textId="77777777" w:rsidR="005E1B7B" w:rsidRPr="00F16426" w:rsidRDefault="006B32C5" w:rsidP="00CB6733">
            <w:pPr>
              <w:pStyle w:val="TableParagraph"/>
              <w:spacing w:line="240" w:lineRule="auto"/>
              <w:ind w:left="0"/>
              <w:jc w:val="center"/>
              <w:rPr>
                <w:rFonts w:eastAsiaTheme="minorEastAsia"/>
                <w:sz w:val="20"/>
                <w:szCs w:val="20"/>
              </w:rPr>
            </w:pPr>
            <w:r w:rsidRPr="00F16426">
              <w:rPr>
                <w:rFonts w:eastAsiaTheme="minorEastAsia"/>
                <w:sz w:val="20"/>
                <w:szCs w:val="20"/>
              </w:rPr>
              <w:t>225</w:t>
            </w:r>
          </w:p>
        </w:tc>
        <w:tc>
          <w:tcPr>
            <w:tcW w:w="1913" w:type="dxa"/>
            <w:vAlign w:val="center"/>
          </w:tcPr>
          <w:p w14:paraId="61B4425D" w14:textId="77777777" w:rsidR="005E1B7B" w:rsidRPr="00F16426" w:rsidRDefault="006B32C5" w:rsidP="00CB6733">
            <w:pPr>
              <w:pStyle w:val="TableParagraph"/>
              <w:spacing w:line="240" w:lineRule="auto"/>
              <w:ind w:left="0"/>
              <w:jc w:val="center"/>
              <w:rPr>
                <w:rFonts w:eastAsiaTheme="minorEastAsia"/>
                <w:sz w:val="20"/>
                <w:szCs w:val="20"/>
              </w:rPr>
            </w:pPr>
            <w:r w:rsidRPr="00F16426">
              <w:rPr>
                <w:rFonts w:eastAsiaTheme="minorEastAsia"/>
                <w:sz w:val="20"/>
                <w:szCs w:val="20"/>
              </w:rPr>
              <w:t>11,25</w:t>
            </w:r>
          </w:p>
        </w:tc>
        <w:tc>
          <w:tcPr>
            <w:tcW w:w="1911" w:type="dxa"/>
            <w:vAlign w:val="center"/>
          </w:tcPr>
          <w:p w14:paraId="5B62CAD1" w14:textId="77777777" w:rsidR="005E1B7B" w:rsidRPr="00F16426" w:rsidRDefault="006B32C5" w:rsidP="00CB6733">
            <w:pPr>
              <w:pStyle w:val="TableParagraph"/>
              <w:spacing w:line="240" w:lineRule="auto"/>
              <w:ind w:left="0"/>
              <w:jc w:val="center"/>
              <w:rPr>
                <w:rFonts w:eastAsiaTheme="minorEastAsia"/>
                <w:sz w:val="20"/>
                <w:szCs w:val="20"/>
              </w:rPr>
            </w:pPr>
            <w:r w:rsidRPr="00F16426">
              <w:rPr>
                <w:rFonts w:eastAsiaTheme="minorEastAsia"/>
                <w:sz w:val="20"/>
                <w:szCs w:val="20"/>
              </w:rPr>
              <w:t>5</w:t>
            </w:r>
          </w:p>
        </w:tc>
        <w:tc>
          <w:tcPr>
            <w:tcW w:w="2103" w:type="dxa"/>
            <w:vAlign w:val="center"/>
          </w:tcPr>
          <w:p w14:paraId="780B9661" w14:textId="77777777" w:rsidR="005E1B7B" w:rsidRPr="00F16426" w:rsidRDefault="006B32C5" w:rsidP="00CB6733">
            <w:pPr>
              <w:pStyle w:val="TableParagraph"/>
              <w:spacing w:line="240" w:lineRule="auto"/>
              <w:ind w:left="0"/>
              <w:jc w:val="center"/>
              <w:rPr>
                <w:rFonts w:eastAsiaTheme="minorEastAsia"/>
                <w:sz w:val="20"/>
                <w:szCs w:val="20"/>
              </w:rPr>
            </w:pPr>
            <w:r w:rsidRPr="00F16426">
              <w:rPr>
                <w:rFonts w:eastAsiaTheme="minorEastAsia"/>
                <w:sz w:val="20"/>
                <w:szCs w:val="20"/>
              </w:rPr>
              <w:t>5</w:t>
            </w:r>
          </w:p>
        </w:tc>
        <w:tc>
          <w:tcPr>
            <w:tcW w:w="1846" w:type="dxa"/>
            <w:vAlign w:val="center"/>
          </w:tcPr>
          <w:p w14:paraId="6F94FB00" w14:textId="77777777" w:rsidR="005E1B7B" w:rsidRPr="00F16426" w:rsidRDefault="006B32C5" w:rsidP="00CB6733">
            <w:pPr>
              <w:pStyle w:val="TableParagraph"/>
              <w:spacing w:line="240" w:lineRule="auto"/>
              <w:ind w:left="0"/>
              <w:jc w:val="center"/>
              <w:rPr>
                <w:rFonts w:eastAsiaTheme="minorEastAsia"/>
                <w:sz w:val="20"/>
                <w:szCs w:val="20"/>
              </w:rPr>
            </w:pPr>
            <w:r w:rsidRPr="00F16426">
              <w:rPr>
                <w:rFonts w:eastAsiaTheme="minorEastAsia"/>
                <w:sz w:val="20"/>
                <w:szCs w:val="20"/>
              </w:rPr>
              <w:t>1,25</w:t>
            </w:r>
          </w:p>
        </w:tc>
      </w:tr>
      <w:tr w:rsidR="005E1B7B" w:rsidRPr="00F16426" w14:paraId="67468A93" w14:textId="77777777" w:rsidTr="005B4251">
        <w:trPr>
          <w:cantSplit/>
          <w:trHeight w:val="20"/>
        </w:trPr>
        <w:tc>
          <w:tcPr>
            <w:tcW w:w="1452" w:type="dxa"/>
          </w:tcPr>
          <w:p w14:paraId="38FF07B1" w14:textId="77777777" w:rsidR="005E1B7B" w:rsidRPr="00F16426" w:rsidRDefault="006B32C5" w:rsidP="00CB6733">
            <w:pPr>
              <w:pStyle w:val="TableParagraph"/>
              <w:spacing w:line="240" w:lineRule="auto"/>
              <w:ind w:left="0"/>
              <w:jc w:val="center"/>
              <w:rPr>
                <w:rFonts w:eastAsiaTheme="minorEastAsia"/>
                <w:sz w:val="20"/>
                <w:szCs w:val="20"/>
              </w:rPr>
            </w:pPr>
            <w:r w:rsidRPr="00F16426">
              <w:rPr>
                <w:rFonts w:eastAsiaTheme="minorEastAsia"/>
                <w:sz w:val="20"/>
                <w:szCs w:val="20"/>
              </w:rPr>
              <w:t>300</w:t>
            </w:r>
          </w:p>
        </w:tc>
        <w:tc>
          <w:tcPr>
            <w:tcW w:w="1913" w:type="dxa"/>
          </w:tcPr>
          <w:p w14:paraId="2AD6F0E9" w14:textId="77777777" w:rsidR="005E1B7B" w:rsidRPr="00F16426" w:rsidRDefault="006B32C5" w:rsidP="00CB6733">
            <w:pPr>
              <w:pStyle w:val="TableParagraph"/>
              <w:spacing w:line="240" w:lineRule="auto"/>
              <w:ind w:left="0"/>
              <w:jc w:val="center"/>
              <w:rPr>
                <w:rFonts w:eastAsiaTheme="minorEastAsia"/>
                <w:sz w:val="20"/>
                <w:szCs w:val="20"/>
              </w:rPr>
            </w:pPr>
            <w:r w:rsidRPr="00F16426">
              <w:rPr>
                <w:rFonts w:eastAsiaTheme="minorEastAsia"/>
                <w:sz w:val="20"/>
                <w:szCs w:val="20"/>
              </w:rPr>
              <w:t>15</w:t>
            </w:r>
          </w:p>
        </w:tc>
        <w:tc>
          <w:tcPr>
            <w:tcW w:w="1911" w:type="dxa"/>
          </w:tcPr>
          <w:p w14:paraId="12E4EBCC" w14:textId="77777777" w:rsidR="005E1B7B" w:rsidRPr="00F16426" w:rsidRDefault="006B32C5" w:rsidP="00CB6733">
            <w:pPr>
              <w:pStyle w:val="TableParagraph"/>
              <w:spacing w:line="240" w:lineRule="auto"/>
              <w:ind w:left="0"/>
              <w:jc w:val="center"/>
              <w:rPr>
                <w:rFonts w:eastAsiaTheme="minorEastAsia"/>
                <w:sz w:val="20"/>
                <w:szCs w:val="20"/>
              </w:rPr>
            </w:pPr>
            <w:r w:rsidRPr="00F16426">
              <w:rPr>
                <w:rFonts w:eastAsiaTheme="minorEastAsia"/>
                <w:sz w:val="20"/>
                <w:szCs w:val="20"/>
              </w:rPr>
              <w:t>5</w:t>
            </w:r>
          </w:p>
        </w:tc>
        <w:tc>
          <w:tcPr>
            <w:tcW w:w="2103" w:type="dxa"/>
          </w:tcPr>
          <w:p w14:paraId="733699B8" w14:textId="77777777" w:rsidR="005E1B7B" w:rsidRPr="00F16426" w:rsidRDefault="006B32C5" w:rsidP="00CB6733">
            <w:pPr>
              <w:pStyle w:val="TableParagraph"/>
              <w:spacing w:line="240" w:lineRule="auto"/>
              <w:ind w:left="0"/>
              <w:jc w:val="center"/>
              <w:rPr>
                <w:rFonts w:eastAsiaTheme="minorEastAsia"/>
                <w:sz w:val="20"/>
                <w:szCs w:val="20"/>
              </w:rPr>
            </w:pPr>
            <w:r w:rsidRPr="00F16426">
              <w:rPr>
                <w:rFonts w:eastAsiaTheme="minorEastAsia"/>
                <w:sz w:val="20"/>
                <w:szCs w:val="20"/>
              </w:rPr>
              <w:t>5</w:t>
            </w:r>
          </w:p>
        </w:tc>
        <w:tc>
          <w:tcPr>
            <w:tcW w:w="1846" w:type="dxa"/>
          </w:tcPr>
          <w:p w14:paraId="10B412EB" w14:textId="77777777" w:rsidR="005E1B7B" w:rsidRPr="00F16426" w:rsidRDefault="006B32C5" w:rsidP="00CB6733">
            <w:pPr>
              <w:pStyle w:val="TableParagraph"/>
              <w:spacing w:line="240" w:lineRule="auto"/>
              <w:ind w:left="0"/>
              <w:jc w:val="center"/>
              <w:rPr>
                <w:rFonts w:eastAsiaTheme="minorEastAsia"/>
                <w:sz w:val="20"/>
                <w:szCs w:val="20"/>
              </w:rPr>
            </w:pPr>
            <w:r w:rsidRPr="00F16426">
              <w:rPr>
                <w:rFonts w:eastAsiaTheme="minorEastAsia"/>
                <w:sz w:val="20"/>
                <w:szCs w:val="20"/>
              </w:rPr>
              <w:t>5</w:t>
            </w:r>
          </w:p>
        </w:tc>
      </w:tr>
    </w:tbl>
    <w:p w14:paraId="183F1501" w14:textId="77777777" w:rsidR="005C5223" w:rsidRPr="00F16426" w:rsidRDefault="005C5223" w:rsidP="00CB6733">
      <w:pPr>
        <w:pStyle w:val="BodyText"/>
        <w:rPr>
          <w:rFonts w:eastAsiaTheme="minorEastAsia"/>
        </w:rPr>
      </w:pPr>
    </w:p>
    <w:p w14:paraId="4715748C" w14:textId="77777777" w:rsidR="005C5223" w:rsidRPr="00F16426" w:rsidRDefault="005C5223" w:rsidP="004855D4">
      <w:pPr>
        <w:pStyle w:val="BodyText"/>
        <w:rPr>
          <w:rFonts w:eastAsiaTheme="minorEastAsia"/>
        </w:rPr>
      </w:pPr>
    </w:p>
    <w:p w14:paraId="1D24E6A5" w14:textId="77777777" w:rsidR="005E1B7B" w:rsidRPr="00F16426" w:rsidRDefault="006B32C5" w:rsidP="00CB6733">
      <w:pPr>
        <w:keepNext/>
        <w:ind w:left="567" w:hanging="567"/>
        <w:rPr>
          <w:rFonts w:eastAsiaTheme="minorEastAsia"/>
          <w:b/>
          <w:bCs/>
        </w:rPr>
      </w:pPr>
      <w:r w:rsidRPr="00F16426">
        <w:rPr>
          <w:rFonts w:eastAsiaTheme="minorEastAsia"/>
          <w:b/>
          <w:bCs/>
        </w:rPr>
        <w:lastRenderedPageBreak/>
        <w:t>7.</w:t>
      </w:r>
      <w:r w:rsidRPr="00F16426">
        <w:rPr>
          <w:rFonts w:eastAsiaTheme="minorEastAsia"/>
          <w:b/>
          <w:bCs/>
        </w:rPr>
        <w:tab/>
        <w:t>NOSITELJ ODOBRENJA ZA STAVLJANJE LIJEKA U PROMET</w:t>
      </w:r>
    </w:p>
    <w:p w14:paraId="2BB0FBDE" w14:textId="77777777" w:rsidR="005C5223" w:rsidRPr="00F16426" w:rsidRDefault="005C5223" w:rsidP="004855D4">
      <w:pPr>
        <w:pStyle w:val="BodyText"/>
        <w:keepNext/>
        <w:rPr>
          <w:rFonts w:eastAsiaTheme="minorEastAsia"/>
        </w:rPr>
      </w:pPr>
    </w:p>
    <w:p w14:paraId="3FBB48C4" w14:textId="77777777" w:rsidR="005E1B7B" w:rsidRPr="00F16426" w:rsidRDefault="006B32C5" w:rsidP="00CB6733">
      <w:pPr>
        <w:pStyle w:val="BodyText"/>
        <w:keepNext/>
        <w:rPr>
          <w:rFonts w:eastAsiaTheme="minorEastAsia"/>
        </w:rPr>
      </w:pPr>
      <w:r w:rsidRPr="00F16426">
        <w:rPr>
          <w:rFonts w:eastAsiaTheme="minorEastAsia"/>
        </w:rPr>
        <w:t>Upjohn EESV</w:t>
      </w:r>
    </w:p>
    <w:p w14:paraId="0EE36E3C" w14:textId="77777777" w:rsidR="005E1B7B" w:rsidRPr="00F16426" w:rsidRDefault="006B32C5" w:rsidP="00CB6733">
      <w:pPr>
        <w:pStyle w:val="BodyText"/>
        <w:keepNext/>
        <w:rPr>
          <w:rFonts w:eastAsiaTheme="minorEastAsia"/>
        </w:rPr>
      </w:pPr>
      <w:r w:rsidRPr="00F16426">
        <w:rPr>
          <w:rFonts w:eastAsiaTheme="minorEastAsia"/>
        </w:rPr>
        <w:t>Rivium Westlaan 142</w:t>
      </w:r>
    </w:p>
    <w:p w14:paraId="46089DE8" w14:textId="77777777" w:rsidR="005E1B7B" w:rsidRPr="00F16426" w:rsidRDefault="006B32C5" w:rsidP="00CB6733">
      <w:pPr>
        <w:pStyle w:val="BodyText"/>
        <w:rPr>
          <w:rFonts w:eastAsiaTheme="minorEastAsia"/>
        </w:rPr>
      </w:pPr>
      <w:r w:rsidRPr="00F16426">
        <w:rPr>
          <w:rFonts w:eastAsiaTheme="minorEastAsia"/>
        </w:rPr>
        <w:t>2909 LD Capelle aan den I</w:t>
      </w:r>
      <w:r w:rsidR="004C761C" w:rsidRPr="00F16426">
        <w:rPr>
          <w:rFonts w:eastAsiaTheme="minorEastAsia"/>
        </w:rPr>
        <w:t>J</w:t>
      </w:r>
      <w:r w:rsidRPr="00F16426">
        <w:rPr>
          <w:rFonts w:eastAsiaTheme="minorEastAsia"/>
        </w:rPr>
        <w:t>ssel</w:t>
      </w:r>
    </w:p>
    <w:p w14:paraId="539EAA44" w14:textId="77777777" w:rsidR="005E1B7B" w:rsidRPr="00F16426" w:rsidRDefault="006B32C5" w:rsidP="00CB6733">
      <w:pPr>
        <w:pStyle w:val="BodyText"/>
        <w:rPr>
          <w:rFonts w:eastAsiaTheme="minorEastAsia"/>
        </w:rPr>
      </w:pPr>
      <w:r w:rsidRPr="00F16426">
        <w:rPr>
          <w:rFonts w:eastAsiaTheme="minorEastAsia"/>
        </w:rPr>
        <w:t>Nizozemska</w:t>
      </w:r>
    </w:p>
    <w:p w14:paraId="08F6DC81" w14:textId="77777777" w:rsidR="005C5223" w:rsidRPr="00F16426" w:rsidRDefault="005C5223" w:rsidP="00CB6733">
      <w:pPr>
        <w:pStyle w:val="BodyText"/>
        <w:rPr>
          <w:rFonts w:eastAsiaTheme="minorEastAsia"/>
        </w:rPr>
      </w:pPr>
    </w:p>
    <w:p w14:paraId="017606A0" w14:textId="77777777" w:rsidR="005C5223" w:rsidRPr="00F16426" w:rsidRDefault="005C5223" w:rsidP="00CB6733">
      <w:pPr>
        <w:pStyle w:val="BodyText"/>
        <w:rPr>
          <w:rFonts w:eastAsiaTheme="minorEastAsia"/>
        </w:rPr>
      </w:pPr>
    </w:p>
    <w:p w14:paraId="27E8DFB9" w14:textId="77777777" w:rsidR="005E1B7B" w:rsidRPr="00F16426" w:rsidRDefault="006B32C5" w:rsidP="00CB6733">
      <w:pPr>
        <w:keepNext/>
        <w:ind w:left="567" w:hanging="567"/>
        <w:rPr>
          <w:rFonts w:eastAsiaTheme="minorEastAsia"/>
          <w:b/>
          <w:bCs/>
        </w:rPr>
      </w:pPr>
      <w:r w:rsidRPr="00F16426">
        <w:rPr>
          <w:rFonts w:eastAsiaTheme="minorEastAsia"/>
          <w:b/>
          <w:bCs/>
        </w:rPr>
        <w:t>8.</w:t>
      </w:r>
      <w:r w:rsidRPr="00F16426">
        <w:rPr>
          <w:rFonts w:eastAsiaTheme="minorEastAsia"/>
          <w:b/>
          <w:bCs/>
        </w:rPr>
        <w:tab/>
        <w:t>BROJ(EVI) ODOBRENJA ZA STAVLJANJE LIJEKA U PROMET</w:t>
      </w:r>
    </w:p>
    <w:p w14:paraId="2BDB8D82" w14:textId="77777777" w:rsidR="005C5223" w:rsidRPr="00F16426" w:rsidRDefault="005C5223" w:rsidP="004855D4">
      <w:pPr>
        <w:pStyle w:val="BodyText"/>
        <w:rPr>
          <w:rFonts w:eastAsiaTheme="minorEastAsia"/>
        </w:rPr>
      </w:pPr>
    </w:p>
    <w:p w14:paraId="20D07647" w14:textId="77777777" w:rsidR="005E1B7B" w:rsidRPr="00F16426" w:rsidRDefault="006B32C5" w:rsidP="00CB6733">
      <w:pPr>
        <w:pStyle w:val="BodyText"/>
        <w:rPr>
          <w:rFonts w:eastAsiaTheme="minorEastAsia"/>
        </w:rPr>
      </w:pPr>
      <w:r w:rsidRPr="00F16426">
        <w:rPr>
          <w:rFonts w:eastAsiaTheme="minorEastAsia"/>
        </w:rPr>
        <w:t>EU/1/04/279/044</w:t>
      </w:r>
    </w:p>
    <w:p w14:paraId="78564CE8" w14:textId="77777777" w:rsidR="005C5223" w:rsidRPr="00F16426" w:rsidRDefault="005C5223" w:rsidP="00CB6733">
      <w:pPr>
        <w:pStyle w:val="BodyText"/>
        <w:rPr>
          <w:rFonts w:eastAsiaTheme="minorEastAsia"/>
        </w:rPr>
      </w:pPr>
    </w:p>
    <w:p w14:paraId="21D150F0" w14:textId="77777777" w:rsidR="005C5223" w:rsidRPr="00F16426" w:rsidRDefault="005C5223" w:rsidP="00CB6733">
      <w:pPr>
        <w:pStyle w:val="BodyText"/>
        <w:rPr>
          <w:rFonts w:eastAsiaTheme="minorEastAsia"/>
        </w:rPr>
      </w:pPr>
    </w:p>
    <w:p w14:paraId="761AD197" w14:textId="77777777" w:rsidR="005E1B7B" w:rsidRPr="00F16426" w:rsidRDefault="006B32C5" w:rsidP="00CB6733">
      <w:pPr>
        <w:keepNext/>
        <w:ind w:left="567" w:hanging="567"/>
        <w:rPr>
          <w:rFonts w:eastAsiaTheme="minorEastAsia"/>
          <w:b/>
          <w:bCs/>
        </w:rPr>
      </w:pPr>
      <w:r w:rsidRPr="00F16426">
        <w:rPr>
          <w:rFonts w:eastAsiaTheme="minorEastAsia"/>
          <w:b/>
          <w:bCs/>
        </w:rPr>
        <w:t>9.</w:t>
      </w:r>
      <w:r w:rsidRPr="00F16426">
        <w:rPr>
          <w:rFonts w:eastAsiaTheme="minorEastAsia"/>
          <w:b/>
          <w:bCs/>
        </w:rPr>
        <w:tab/>
        <w:t>DATUM PRVOG ODOBRENJA / DATUM OBNOVE ODOBRENJA</w:t>
      </w:r>
    </w:p>
    <w:p w14:paraId="7DE775DA" w14:textId="77777777" w:rsidR="005C5223" w:rsidRPr="00F16426" w:rsidRDefault="005C5223" w:rsidP="004855D4">
      <w:pPr>
        <w:pStyle w:val="BodyText"/>
        <w:rPr>
          <w:rFonts w:eastAsiaTheme="minorEastAsia"/>
        </w:rPr>
      </w:pPr>
    </w:p>
    <w:p w14:paraId="33A130E5" w14:textId="77777777" w:rsidR="005E1B7B" w:rsidRPr="00F16426" w:rsidRDefault="006B32C5" w:rsidP="00CB6733">
      <w:pPr>
        <w:pStyle w:val="BodyText"/>
        <w:keepNext/>
        <w:rPr>
          <w:rFonts w:eastAsiaTheme="minorEastAsia"/>
        </w:rPr>
      </w:pPr>
      <w:r w:rsidRPr="00F16426">
        <w:rPr>
          <w:rFonts w:eastAsiaTheme="minorEastAsia"/>
        </w:rPr>
        <w:t>Datum prvog odobrenja: 6. srpnja 2004.</w:t>
      </w:r>
    </w:p>
    <w:p w14:paraId="49DD8F0B" w14:textId="77777777" w:rsidR="005E1B7B" w:rsidRPr="00F16426" w:rsidRDefault="006B32C5" w:rsidP="00CB6733">
      <w:pPr>
        <w:pStyle w:val="BodyText"/>
        <w:rPr>
          <w:rFonts w:eastAsiaTheme="minorEastAsia"/>
        </w:rPr>
      </w:pPr>
      <w:r w:rsidRPr="00F16426">
        <w:rPr>
          <w:rFonts w:eastAsiaTheme="minorEastAsia"/>
        </w:rPr>
        <w:t>Datum posljednje obnove odobrenja: 29. svibnja 2009.</w:t>
      </w:r>
    </w:p>
    <w:p w14:paraId="53C56845" w14:textId="77777777" w:rsidR="005C5223" w:rsidRPr="00F16426" w:rsidRDefault="005C5223" w:rsidP="00CB6733">
      <w:pPr>
        <w:pStyle w:val="BodyText"/>
        <w:rPr>
          <w:rFonts w:eastAsiaTheme="minorEastAsia"/>
        </w:rPr>
      </w:pPr>
    </w:p>
    <w:p w14:paraId="573DFFA6" w14:textId="77777777" w:rsidR="005C5223" w:rsidRPr="00F16426" w:rsidRDefault="005C5223" w:rsidP="00CB6733">
      <w:pPr>
        <w:pStyle w:val="BodyText"/>
        <w:rPr>
          <w:rFonts w:eastAsiaTheme="minorEastAsia"/>
        </w:rPr>
      </w:pPr>
    </w:p>
    <w:p w14:paraId="00856251" w14:textId="77777777" w:rsidR="005E1B7B" w:rsidRPr="00F16426" w:rsidRDefault="006B32C5" w:rsidP="00CB6733">
      <w:pPr>
        <w:keepNext/>
        <w:ind w:left="567" w:hanging="567"/>
        <w:rPr>
          <w:rFonts w:eastAsiaTheme="minorEastAsia"/>
          <w:b/>
          <w:bCs/>
        </w:rPr>
      </w:pPr>
      <w:r w:rsidRPr="00F16426">
        <w:rPr>
          <w:rFonts w:eastAsiaTheme="minorEastAsia"/>
          <w:b/>
          <w:bCs/>
        </w:rPr>
        <w:t>10.</w:t>
      </w:r>
      <w:r w:rsidRPr="00F16426">
        <w:rPr>
          <w:rFonts w:eastAsiaTheme="minorEastAsia"/>
          <w:b/>
          <w:bCs/>
        </w:rPr>
        <w:tab/>
        <w:t>DATUM REVIZIJE TEKSTA</w:t>
      </w:r>
    </w:p>
    <w:p w14:paraId="18197D31" w14:textId="77777777" w:rsidR="005C5223" w:rsidRPr="00F16426" w:rsidRDefault="005C5223" w:rsidP="004855D4">
      <w:pPr>
        <w:pStyle w:val="BodyText"/>
        <w:rPr>
          <w:rFonts w:eastAsiaTheme="minorEastAsia"/>
        </w:rPr>
      </w:pPr>
    </w:p>
    <w:p w14:paraId="24E48A62" w14:textId="05C68FEE" w:rsidR="005E1B7B" w:rsidRPr="00F16426" w:rsidRDefault="006B32C5" w:rsidP="00CB6733">
      <w:pPr>
        <w:pStyle w:val="BodyText"/>
        <w:rPr>
          <w:rFonts w:eastAsiaTheme="minorEastAsia"/>
        </w:rPr>
      </w:pPr>
      <w:r w:rsidRPr="00F16426">
        <w:rPr>
          <w:rFonts w:eastAsiaTheme="minorEastAsia"/>
        </w:rPr>
        <w:t xml:space="preserve">Detaljnije informacije o ovom lijeku dostupne su na internetskoj stranici Europske agencije za lijekove </w:t>
      </w:r>
      <w:hyperlink r:id="rId20" w:history="1">
        <w:r w:rsidR="001F6F53" w:rsidRPr="00F16426">
          <w:rPr>
            <w:rStyle w:val="Hyperlink"/>
            <w:rFonts w:eastAsiaTheme="minorEastAsia"/>
          </w:rPr>
          <w:t>https://www.ema.europa.eu</w:t>
        </w:r>
      </w:hyperlink>
      <w:r w:rsidRPr="00F16426">
        <w:rPr>
          <w:rFonts w:eastAsiaTheme="minorEastAsia"/>
        </w:rPr>
        <w:t>.</w:t>
      </w:r>
    </w:p>
    <w:p w14:paraId="6E9D9ED0" w14:textId="77777777" w:rsidR="005E1B7B" w:rsidRPr="00F16426" w:rsidRDefault="006B32C5" w:rsidP="00CB6733">
      <w:pPr>
        <w:rPr>
          <w:rFonts w:eastAsiaTheme="minorEastAsia"/>
        </w:rPr>
      </w:pPr>
      <w:r w:rsidRPr="00F16426">
        <w:rPr>
          <w:rFonts w:eastAsiaTheme="minorEastAsia"/>
        </w:rPr>
        <w:br w:type="page"/>
      </w:r>
    </w:p>
    <w:p w14:paraId="2FE28584" w14:textId="77777777" w:rsidR="005E1B7B" w:rsidRPr="00F16426" w:rsidRDefault="005E1B7B" w:rsidP="00CB6733">
      <w:pPr>
        <w:jc w:val="center"/>
        <w:rPr>
          <w:rFonts w:eastAsiaTheme="minorEastAsia"/>
          <w:b/>
          <w:sz w:val="2"/>
          <w:szCs w:val="2"/>
        </w:rPr>
      </w:pPr>
    </w:p>
    <w:p w14:paraId="3BB31AFE" w14:textId="77777777" w:rsidR="00EF22FD" w:rsidRPr="00F16426" w:rsidRDefault="00EF22FD" w:rsidP="00CB6733">
      <w:pPr>
        <w:keepNext/>
        <w:ind w:left="567" w:hanging="567"/>
        <w:rPr>
          <w:ins w:id="8" w:author="RWS Translator" w:date="2024-09-26T07:57:00Z"/>
          <w:rFonts w:eastAsiaTheme="minorEastAsia"/>
          <w:b/>
          <w:bCs/>
        </w:rPr>
      </w:pPr>
      <w:ins w:id="9" w:author="RWS Translator" w:date="2024-09-26T07:57:00Z">
        <w:r w:rsidRPr="00F16426">
          <w:rPr>
            <w:rFonts w:eastAsiaTheme="minorEastAsia"/>
            <w:b/>
            <w:bCs/>
          </w:rPr>
          <w:t>1.</w:t>
        </w:r>
        <w:r w:rsidRPr="00F16426">
          <w:rPr>
            <w:rFonts w:eastAsiaTheme="minorEastAsia"/>
            <w:b/>
            <w:bCs/>
          </w:rPr>
          <w:tab/>
          <w:t>NAZIV LIJEKA</w:t>
        </w:r>
      </w:ins>
    </w:p>
    <w:p w14:paraId="611F482E" w14:textId="77777777" w:rsidR="00EF22FD" w:rsidRPr="00F16426" w:rsidRDefault="00EF22FD" w:rsidP="004855D4">
      <w:pPr>
        <w:pStyle w:val="BodyText"/>
        <w:rPr>
          <w:ins w:id="10" w:author="RWS Translator" w:date="2024-09-26T07:57:00Z"/>
          <w:rFonts w:eastAsiaTheme="minorEastAsia"/>
        </w:rPr>
      </w:pPr>
    </w:p>
    <w:p w14:paraId="73EE41B9" w14:textId="289B396A" w:rsidR="00EF22FD" w:rsidRPr="00F16426" w:rsidRDefault="00EF22FD" w:rsidP="00CB6733">
      <w:pPr>
        <w:pStyle w:val="BodyText"/>
        <w:rPr>
          <w:ins w:id="11" w:author="RWS Translator" w:date="2024-09-26T07:57:00Z"/>
          <w:rFonts w:eastAsiaTheme="minorEastAsia"/>
        </w:rPr>
      </w:pPr>
      <w:ins w:id="12" w:author="RWS Translator" w:date="2024-09-26T07:57:00Z">
        <w:r w:rsidRPr="00F16426">
          <w:rPr>
            <w:rFonts w:eastAsiaTheme="minorEastAsia"/>
          </w:rPr>
          <w:t>Lyrica 25</w:t>
        </w:r>
      </w:ins>
      <w:ins w:id="13" w:author="RWS Translator" w:date="2024-09-27T07:47:00Z">
        <w:r w:rsidR="007F27EE" w:rsidRPr="00F16426">
          <w:rPr>
            <w:rFonts w:eastAsiaTheme="minorEastAsia"/>
          </w:rPr>
          <w:t> </w:t>
        </w:r>
      </w:ins>
      <w:ins w:id="14" w:author="RWS Translator" w:date="2024-09-26T07:57:00Z">
        <w:r w:rsidRPr="00F16426">
          <w:rPr>
            <w:rFonts w:eastAsiaTheme="minorEastAsia"/>
          </w:rPr>
          <w:t xml:space="preserve">mg </w:t>
        </w:r>
      </w:ins>
      <w:ins w:id="15" w:author="RWS Translator" w:date="2024-09-26T07:58:00Z">
        <w:r w:rsidRPr="00F16426">
          <w:rPr>
            <w:rFonts w:eastAsiaTheme="minorEastAsia"/>
          </w:rPr>
          <w:t>raspadljive tablete</w:t>
        </w:r>
      </w:ins>
      <w:ins w:id="16" w:author="Viatris HR affiliate" w:date="2025-03-21T13:25:00Z">
        <w:r w:rsidR="008A5738">
          <w:rPr>
            <w:rFonts w:eastAsiaTheme="minorEastAsia"/>
          </w:rPr>
          <w:t xml:space="preserve"> za usta</w:t>
        </w:r>
      </w:ins>
    </w:p>
    <w:p w14:paraId="6FFE655E" w14:textId="58AAAD24" w:rsidR="00EF22FD" w:rsidRPr="00F16426" w:rsidRDefault="00EF22FD" w:rsidP="00CB6733">
      <w:pPr>
        <w:pStyle w:val="BodyText"/>
        <w:rPr>
          <w:ins w:id="17" w:author="RWS Translator" w:date="2024-09-26T07:57:00Z"/>
          <w:rFonts w:eastAsiaTheme="minorEastAsia"/>
        </w:rPr>
      </w:pPr>
      <w:ins w:id="18" w:author="RWS Translator" w:date="2024-09-26T07:57:00Z">
        <w:r w:rsidRPr="00F16426">
          <w:rPr>
            <w:rFonts w:eastAsiaTheme="minorEastAsia"/>
          </w:rPr>
          <w:t>Lyrica 75</w:t>
        </w:r>
      </w:ins>
      <w:ins w:id="19" w:author="RWS Translator" w:date="2024-09-27T07:47:00Z">
        <w:r w:rsidR="007F27EE" w:rsidRPr="00F16426">
          <w:rPr>
            <w:rFonts w:eastAsiaTheme="minorEastAsia"/>
          </w:rPr>
          <w:t> </w:t>
        </w:r>
      </w:ins>
      <w:ins w:id="20" w:author="RWS Translator" w:date="2024-09-26T07:57:00Z">
        <w:r w:rsidRPr="00F16426">
          <w:rPr>
            <w:rFonts w:eastAsiaTheme="minorEastAsia"/>
          </w:rPr>
          <w:t xml:space="preserve">mg </w:t>
        </w:r>
      </w:ins>
      <w:ins w:id="21" w:author="RWS Translator" w:date="2024-09-26T07:58:00Z">
        <w:r w:rsidRPr="00F16426">
          <w:rPr>
            <w:rFonts w:eastAsiaTheme="minorEastAsia"/>
          </w:rPr>
          <w:t>raspadljive tablete</w:t>
        </w:r>
      </w:ins>
      <w:ins w:id="22" w:author="Viatris HR affiliate" w:date="2025-03-21T13:25:00Z">
        <w:r w:rsidR="008A5738">
          <w:rPr>
            <w:rFonts w:eastAsiaTheme="minorEastAsia"/>
          </w:rPr>
          <w:t xml:space="preserve"> za usta</w:t>
        </w:r>
      </w:ins>
    </w:p>
    <w:p w14:paraId="1AD8E6F6" w14:textId="5D4B4DB3" w:rsidR="00EF22FD" w:rsidRPr="00F16426" w:rsidRDefault="00EF22FD" w:rsidP="00CB6733">
      <w:pPr>
        <w:pStyle w:val="BodyText"/>
        <w:rPr>
          <w:ins w:id="23" w:author="RWS Translator" w:date="2024-09-26T07:57:00Z"/>
          <w:rFonts w:eastAsiaTheme="minorEastAsia"/>
        </w:rPr>
      </w:pPr>
      <w:ins w:id="24" w:author="RWS Translator" w:date="2024-09-26T07:57:00Z">
        <w:r w:rsidRPr="00F16426">
          <w:rPr>
            <w:rFonts w:eastAsiaTheme="minorEastAsia"/>
          </w:rPr>
          <w:t>Lyrica 150</w:t>
        </w:r>
      </w:ins>
      <w:ins w:id="25" w:author="RWS Translator" w:date="2024-09-27T07:47:00Z">
        <w:r w:rsidR="007F27EE" w:rsidRPr="00F16426">
          <w:rPr>
            <w:rFonts w:eastAsiaTheme="minorEastAsia"/>
          </w:rPr>
          <w:t> </w:t>
        </w:r>
      </w:ins>
      <w:ins w:id="26" w:author="RWS Translator" w:date="2024-09-26T07:57:00Z">
        <w:r w:rsidRPr="00F16426">
          <w:rPr>
            <w:rFonts w:eastAsiaTheme="minorEastAsia"/>
          </w:rPr>
          <w:t xml:space="preserve">mg </w:t>
        </w:r>
      </w:ins>
      <w:ins w:id="27" w:author="RWS Translator" w:date="2024-09-26T07:58:00Z">
        <w:r w:rsidRPr="00F16426">
          <w:rPr>
            <w:rFonts w:eastAsiaTheme="minorEastAsia"/>
          </w:rPr>
          <w:t>raspadljive tablete</w:t>
        </w:r>
      </w:ins>
      <w:ins w:id="28" w:author="Viatris HR affiliate" w:date="2025-03-21T13:25:00Z">
        <w:r w:rsidR="008A5738">
          <w:rPr>
            <w:rFonts w:eastAsiaTheme="minorEastAsia"/>
          </w:rPr>
          <w:t xml:space="preserve"> </w:t>
        </w:r>
      </w:ins>
      <w:ins w:id="29" w:author="Viatris HR affiliate" w:date="2025-03-21T13:26:00Z">
        <w:r w:rsidR="008A5738">
          <w:rPr>
            <w:rFonts w:eastAsiaTheme="minorEastAsia"/>
          </w:rPr>
          <w:t>za usta</w:t>
        </w:r>
      </w:ins>
    </w:p>
    <w:p w14:paraId="0E213699" w14:textId="77777777" w:rsidR="00EF22FD" w:rsidRPr="00F16426" w:rsidRDefault="00EF22FD" w:rsidP="00CB6733">
      <w:pPr>
        <w:pStyle w:val="BodyText"/>
        <w:rPr>
          <w:ins w:id="30" w:author="RWS Translator" w:date="2024-09-26T07:57:00Z"/>
          <w:rFonts w:eastAsiaTheme="minorEastAsia"/>
        </w:rPr>
      </w:pPr>
    </w:p>
    <w:p w14:paraId="2B384D25" w14:textId="77777777" w:rsidR="00EF22FD" w:rsidRPr="00F16426" w:rsidRDefault="00EF22FD" w:rsidP="00CB6733">
      <w:pPr>
        <w:pStyle w:val="BodyText"/>
        <w:rPr>
          <w:ins w:id="31" w:author="RWS Translator" w:date="2024-09-26T07:57:00Z"/>
          <w:rFonts w:eastAsiaTheme="minorEastAsia"/>
        </w:rPr>
      </w:pPr>
    </w:p>
    <w:p w14:paraId="29F45BCF" w14:textId="77777777" w:rsidR="00EF22FD" w:rsidRPr="00F16426" w:rsidRDefault="00EF22FD" w:rsidP="00CB6733">
      <w:pPr>
        <w:keepNext/>
        <w:ind w:left="567" w:hanging="567"/>
        <w:rPr>
          <w:ins w:id="32" w:author="RWS Translator" w:date="2024-09-26T07:57:00Z"/>
          <w:rFonts w:eastAsiaTheme="minorEastAsia"/>
          <w:b/>
          <w:bCs/>
        </w:rPr>
      </w:pPr>
      <w:ins w:id="33" w:author="RWS Translator" w:date="2024-09-26T07:57:00Z">
        <w:r w:rsidRPr="00F16426">
          <w:rPr>
            <w:rFonts w:eastAsiaTheme="minorEastAsia"/>
            <w:b/>
            <w:bCs/>
          </w:rPr>
          <w:t>2.</w:t>
        </w:r>
        <w:r w:rsidRPr="00F16426">
          <w:rPr>
            <w:rFonts w:eastAsiaTheme="minorEastAsia"/>
            <w:b/>
            <w:bCs/>
          </w:rPr>
          <w:tab/>
          <w:t>KVALITATIVNI I KVANTITATIVNI SASTAV</w:t>
        </w:r>
      </w:ins>
    </w:p>
    <w:p w14:paraId="1E72E619" w14:textId="77777777" w:rsidR="00EF22FD" w:rsidRPr="00F16426" w:rsidRDefault="00EF22FD" w:rsidP="00CB6733">
      <w:pPr>
        <w:pStyle w:val="BodyText"/>
        <w:rPr>
          <w:ins w:id="34" w:author="RWS Translator" w:date="2024-09-26T07:57:00Z"/>
          <w:rFonts w:eastAsiaTheme="minorEastAsia"/>
          <w:u w:val="single"/>
        </w:rPr>
      </w:pPr>
    </w:p>
    <w:p w14:paraId="38F21504" w14:textId="5B240D8C" w:rsidR="00EF22FD" w:rsidRPr="00F16426" w:rsidRDefault="00EF22FD" w:rsidP="00CB6733">
      <w:pPr>
        <w:pStyle w:val="BodyText"/>
        <w:rPr>
          <w:ins w:id="35" w:author="RWS Translator" w:date="2024-09-26T07:57:00Z"/>
          <w:rFonts w:eastAsiaTheme="minorEastAsia"/>
        </w:rPr>
      </w:pPr>
      <w:ins w:id="36" w:author="RWS Translator" w:date="2024-09-26T07:57:00Z">
        <w:r w:rsidRPr="00F16426">
          <w:rPr>
            <w:rFonts w:eastAsiaTheme="minorEastAsia"/>
            <w:u w:val="single"/>
          </w:rPr>
          <w:t>Lyrica 25</w:t>
        </w:r>
      </w:ins>
      <w:ins w:id="37" w:author="RWS Translator" w:date="2024-09-27T07:47:00Z">
        <w:r w:rsidR="007F27EE" w:rsidRPr="00F16426">
          <w:rPr>
            <w:rFonts w:eastAsiaTheme="minorEastAsia"/>
            <w:u w:val="single"/>
          </w:rPr>
          <w:t> </w:t>
        </w:r>
      </w:ins>
      <w:ins w:id="38" w:author="RWS Translator" w:date="2024-09-26T07:57:00Z">
        <w:r w:rsidRPr="00F16426">
          <w:rPr>
            <w:rFonts w:eastAsiaTheme="minorEastAsia"/>
            <w:u w:val="single"/>
          </w:rPr>
          <w:t xml:space="preserve">mg </w:t>
        </w:r>
      </w:ins>
      <w:ins w:id="39" w:author="RWS Translator" w:date="2024-09-26T07:59:00Z">
        <w:r w:rsidRPr="00F16426">
          <w:rPr>
            <w:rFonts w:eastAsiaTheme="minorEastAsia"/>
            <w:u w:val="single"/>
          </w:rPr>
          <w:t>raspadljive tablete</w:t>
        </w:r>
      </w:ins>
      <w:ins w:id="40" w:author="Viatris HR affiliate" w:date="2025-03-21T13:26:00Z">
        <w:r w:rsidR="008A5738">
          <w:rPr>
            <w:rFonts w:eastAsiaTheme="minorEastAsia"/>
            <w:u w:val="single"/>
          </w:rPr>
          <w:t xml:space="preserve"> za usta</w:t>
        </w:r>
      </w:ins>
    </w:p>
    <w:p w14:paraId="3A1CFC51" w14:textId="6743FACC" w:rsidR="00EF22FD" w:rsidRPr="00F16426" w:rsidRDefault="00EF22FD" w:rsidP="00CB6733">
      <w:pPr>
        <w:pStyle w:val="BodyText"/>
        <w:rPr>
          <w:ins w:id="41" w:author="RWS Translator" w:date="2024-09-26T07:57:00Z"/>
          <w:rFonts w:eastAsiaTheme="minorEastAsia"/>
        </w:rPr>
      </w:pPr>
      <w:ins w:id="42" w:author="RWS Translator" w:date="2024-09-26T07:57:00Z">
        <w:r w:rsidRPr="00F16426">
          <w:rPr>
            <w:rFonts w:eastAsiaTheme="minorEastAsia"/>
          </w:rPr>
          <w:t xml:space="preserve">Jedna </w:t>
        </w:r>
      </w:ins>
      <w:ins w:id="43" w:author="RWS Translator" w:date="2024-09-26T07:59:00Z">
        <w:r w:rsidRPr="00F16426">
          <w:rPr>
            <w:rFonts w:eastAsiaTheme="minorEastAsia"/>
          </w:rPr>
          <w:t>tableta</w:t>
        </w:r>
      </w:ins>
      <w:ins w:id="44" w:author="RWS Translator" w:date="2024-09-26T07:57:00Z">
        <w:r w:rsidRPr="00F16426">
          <w:rPr>
            <w:rFonts w:eastAsiaTheme="minorEastAsia"/>
          </w:rPr>
          <w:t xml:space="preserve"> sadrži 25</w:t>
        </w:r>
      </w:ins>
      <w:ins w:id="45" w:author="RWS Translator" w:date="2024-09-27T07:47:00Z">
        <w:r w:rsidR="007F27EE" w:rsidRPr="00F16426">
          <w:rPr>
            <w:rFonts w:eastAsiaTheme="minorEastAsia"/>
          </w:rPr>
          <w:t> </w:t>
        </w:r>
      </w:ins>
      <w:ins w:id="46" w:author="RWS Translator" w:date="2024-09-26T07:57:00Z">
        <w:r w:rsidRPr="00F16426">
          <w:rPr>
            <w:rFonts w:eastAsiaTheme="minorEastAsia"/>
          </w:rPr>
          <w:t>mg pregabalina.</w:t>
        </w:r>
      </w:ins>
    </w:p>
    <w:p w14:paraId="05087C4E" w14:textId="77777777" w:rsidR="00EF22FD" w:rsidRPr="00F16426" w:rsidRDefault="00EF22FD" w:rsidP="00CB6733">
      <w:pPr>
        <w:pStyle w:val="BodyText"/>
        <w:rPr>
          <w:ins w:id="47" w:author="RWS Translator" w:date="2024-09-26T07:57:00Z"/>
          <w:rFonts w:eastAsiaTheme="minorEastAsia"/>
        </w:rPr>
      </w:pPr>
    </w:p>
    <w:p w14:paraId="5B553060" w14:textId="72D8B149" w:rsidR="00EF22FD" w:rsidRPr="00F16426" w:rsidRDefault="00EF22FD" w:rsidP="00CB6733">
      <w:pPr>
        <w:pStyle w:val="BodyText"/>
        <w:rPr>
          <w:ins w:id="48" w:author="RWS Translator" w:date="2024-09-26T07:57:00Z"/>
          <w:rFonts w:eastAsiaTheme="minorEastAsia"/>
        </w:rPr>
      </w:pPr>
      <w:ins w:id="49" w:author="RWS Translator" w:date="2024-09-26T07:57:00Z">
        <w:r w:rsidRPr="00F16426">
          <w:rPr>
            <w:rFonts w:eastAsiaTheme="minorEastAsia"/>
            <w:u w:val="single"/>
          </w:rPr>
          <w:t>Lyrica 75</w:t>
        </w:r>
      </w:ins>
      <w:ins w:id="50" w:author="RWS Translator" w:date="2024-09-27T07:48:00Z">
        <w:r w:rsidR="007F27EE" w:rsidRPr="00F16426">
          <w:rPr>
            <w:rFonts w:eastAsiaTheme="minorEastAsia"/>
            <w:u w:val="single"/>
          </w:rPr>
          <w:t> </w:t>
        </w:r>
      </w:ins>
      <w:ins w:id="51" w:author="RWS Translator" w:date="2024-09-26T07:57:00Z">
        <w:r w:rsidRPr="00F16426">
          <w:rPr>
            <w:rFonts w:eastAsiaTheme="minorEastAsia"/>
            <w:u w:val="single"/>
          </w:rPr>
          <w:t xml:space="preserve">mg </w:t>
        </w:r>
      </w:ins>
      <w:ins w:id="52" w:author="RWS Translator" w:date="2024-09-26T07:59:00Z">
        <w:r w:rsidRPr="00F16426">
          <w:rPr>
            <w:rFonts w:eastAsiaTheme="minorEastAsia"/>
            <w:u w:val="single"/>
          </w:rPr>
          <w:t>raspadljive tablete</w:t>
        </w:r>
      </w:ins>
      <w:ins w:id="53" w:author="Viatris HR affiliate" w:date="2025-03-21T13:26:00Z">
        <w:r w:rsidR="008A5738" w:rsidRPr="008A5738">
          <w:rPr>
            <w:rFonts w:eastAsiaTheme="minorEastAsia"/>
            <w:u w:val="single"/>
          </w:rPr>
          <w:t xml:space="preserve"> </w:t>
        </w:r>
        <w:r w:rsidR="008A5738">
          <w:rPr>
            <w:rFonts w:eastAsiaTheme="minorEastAsia"/>
            <w:u w:val="single"/>
          </w:rPr>
          <w:t>za usta</w:t>
        </w:r>
      </w:ins>
    </w:p>
    <w:p w14:paraId="6E2DC224" w14:textId="0D896EA3" w:rsidR="00EF22FD" w:rsidRPr="00F16426" w:rsidRDefault="00EF22FD" w:rsidP="00CB6733">
      <w:pPr>
        <w:pStyle w:val="BodyText"/>
        <w:rPr>
          <w:ins w:id="54" w:author="RWS Translator" w:date="2024-09-26T07:57:00Z"/>
          <w:rFonts w:eastAsiaTheme="minorEastAsia"/>
        </w:rPr>
      </w:pPr>
      <w:ins w:id="55" w:author="RWS Translator" w:date="2024-09-26T07:57:00Z">
        <w:r w:rsidRPr="00F16426">
          <w:rPr>
            <w:rFonts w:eastAsiaTheme="minorEastAsia"/>
          </w:rPr>
          <w:t xml:space="preserve">Jedna </w:t>
        </w:r>
      </w:ins>
      <w:ins w:id="56" w:author="RWS Translator" w:date="2024-09-26T07:59:00Z">
        <w:r w:rsidRPr="00F16426">
          <w:rPr>
            <w:rFonts w:eastAsiaTheme="minorEastAsia"/>
          </w:rPr>
          <w:t>tableta</w:t>
        </w:r>
      </w:ins>
      <w:ins w:id="57" w:author="RWS Translator" w:date="2024-09-26T07:57:00Z">
        <w:r w:rsidRPr="00F16426">
          <w:rPr>
            <w:rFonts w:eastAsiaTheme="minorEastAsia"/>
          </w:rPr>
          <w:t xml:space="preserve"> sadrži 75</w:t>
        </w:r>
      </w:ins>
      <w:ins w:id="58" w:author="RWS Translator" w:date="2024-09-27T07:48:00Z">
        <w:r w:rsidR="007F27EE" w:rsidRPr="00F16426">
          <w:rPr>
            <w:rFonts w:eastAsiaTheme="minorEastAsia"/>
          </w:rPr>
          <w:t> </w:t>
        </w:r>
      </w:ins>
      <w:ins w:id="59" w:author="RWS Translator" w:date="2024-09-26T07:57:00Z">
        <w:r w:rsidRPr="00F16426">
          <w:rPr>
            <w:rFonts w:eastAsiaTheme="minorEastAsia"/>
          </w:rPr>
          <w:t>mg pregabalina.</w:t>
        </w:r>
      </w:ins>
    </w:p>
    <w:p w14:paraId="6C7DD52A" w14:textId="77777777" w:rsidR="00EF22FD" w:rsidRPr="00F16426" w:rsidRDefault="00EF22FD" w:rsidP="00CB6733">
      <w:pPr>
        <w:pStyle w:val="BodyText"/>
        <w:rPr>
          <w:ins w:id="60" w:author="RWS Translator" w:date="2024-09-26T07:57:00Z"/>
          <w:rFonts w:eastAsiaTheme="minorEastAsia"/>
        </w:rPr>
      </w:pPr>
    </w:p>
    <w:p w14:paraId="1462678F" w14:textId="59164341" w:rsidR="00EF22FD" w:rsidRPr="00F16426" w:rsidRDefault="00EF22FD" w:rsidP="00CB6733">
      <w:pPr>
        <w:pStyle w:val="BodyText"/>
        <w:rPr>
          <w:ins w:id="61" w:author="RWS Translator" w:date="2024-09-26T07:57:00Z"/>
          <w:rFonts w:eastAsiaTheme="minorEastAsia"/>
        </w:rPr>
      </w:pPr>
      <w:ins w:id="62" w:author="RWS Translator" w:date="2024-09-26T07:57:00Z">
        <w:r w:rsidRPr="00F16426">
          <w:rPr>
            <w:rFonts w:eastAsiaTheme="minorEastAsia"/>
            <w:u w:val="single"/>
          </w:rPr>
          <w:t>Lyrica 150</w:t>
        </w:r>
      </w:ins>
      <w:ins w:id="63" w:author="RWS Translator" w:date="2024-09-27T07:48:00Z">
        <w:r w:rsidR="007F27EE" w:rsidRPr="00F16426">
          <w:rPr>
            <w:rFonts w:eastAsiaTheme="minorEastAsia"/>
            <w:u w:val="single"/>
          </w:rPr>
          <w:t> </w:t>
        </w:r>
      </w:ins>
      <w:ins w:id="64" w:author="RWS Translator" w:date="2024-09-26T07:57:00Z">
        <w:r w:rsidRPr="00F16426">
          <w:rPr>
            <w:rFonts w:eastAsiaTheme="minorEastAsia"/>
            <w:u w:val="single"/>
          </w:rPr>
          <w:t xml:space="preserve">mg </w:t>
        </w:r>
      </w:ins>
      <w:ins w:id="65" w:author="RWS Translator" w:date="2024-09-26T07:59:00Z">
        <w:r w:rsidRPr="00F16426">
          <w:rPr>
            <w:rFonts w:eastAsiaTheme="minorEastAsia"/>
            <w:u w:val="single"/>
          </w:rPr>
          <w:t>raspadljive tablete</w:t>
        </w:r>
      </w:ins>
      <w:ins w:id="66" w:author="Viatris HR affiliate" w:date="2025-03-21T13:26:00Z">
        <w:r w:rsidR="008A5738" w:rsidRPr="008A5738">
          <w:rPr>
            <w:rFonts w:eastAsiaTheme="minorEastAsia"/>
            <w:u w:val="single"/>
          </w:rPr>
          <w:t xml:space="preserve"> </w:t>
        </w:r>
        <w:r w:rsidR="008A5738">
          <w:rPr>
            <w:rFonts w:eastAsiaTheme="minorEastAsia"/>
            <w:u w:val="single"/>
          </w:rPr>
          <w:t>za usta</w:t>
        </w:r>
      </w:ins>
    </w:p>
    <w:p w14:paraId="1E2B9292" w14:textId="4E6B0FC0" w:rsidR="00EF22FD" w:rsidRPr="00F16426" w:rsidRDefault="00EF22FD" w:rsidP="00CB6733">
      <w:pPr>
        <w:pStyle w:val="BodyText"/>
        <w:rPr>
          <w:ins w:id="67" w:author="RWS Translator" w:date="2024-09-26T07:57:00Z"/>
          <w:rFonts w:eastAsiaTheme="minorEastAsia"/>
        </w:rPr>
      </w:pPr>
      <w:ins w:id="68" w:author="RWS Translator" w:date="2024-09-26T07:57:00Z">
        <w:r w:rsidRPr="00F16426">
          <w:rPr>
            <w:rFonts w:eastAsiaTheme="minorEastAsia"/>
          </w:rPr>
          <w:t xml:space="preserve">Jedna </w:t>
        </w:r>
      </w:ins>
      <w:ins w:id="69" w:author="RWS Translator" w:date="2024-09-26T07:59:00Z">
        <w:r w:rsidRPr="00F16426">
          <w:rPr>
            <w:rFonts w:eastAsiaTheme="minorEastAsia"/>
          </w:rPr>
          <w:t>tableta</w:t>
        </w:r>
      </w:ins>
      <w:ins w:id="70" w:author="RWS Translator" w:date="2024-09-26T07:57:00Z">
        <w:r w:rsidRPr="00F16426">
          <w:rPr>
            <w:rFonts w:eastAsiaTheme="minorEastAsia"/>
          </w:rPr>
          <w:t xml:space="preserve"> sadrži 150</w:t>
        </w:r>
      </w:ins>
      <w:ins w:id="71" w:author="RWS Translator" w:date="2024-09-27T07:48:00Z">
        <w:r w:rsidR="007F27EE" w:rsidRPr="00F16426">
          <w:rPr>
            <w:rFonts w:eastAsiaTheme="minorEastAsia"/>
          </w:rPr>
          <w:t> </w:t>
        </w:r>
      </w:ins>
      <w:ins w:id="72" w:author="RWS Translator" w:date="2024-09-26T07:57:00Z">
        <w:r w:rsidRPr="00F16426">
          <w:rPr>
            <w:rFonts w:eastAsiaTheme="minorEastAsia"/>
          </w:rPr>
          <w:t>mg pregabalina.</w:t>
        </w:r>
      </w:ins>
    </w:p>
    <w:p w14:paraId="08A2B8AB" w14:textId="77777777" w:rsidR="00EF22FD" w:rsidRPr="00F16426" w:rsidRDefault="00EF22FD" w:rsidP="00CB6733">
      <w:pPr>
        <w:pStyle w:val="BodyText"/>
        <w:rPr>
          <w:ins w:id="73" w:author="RWS Translator" w:date="2024-09-26T07:57:00Z"/>
          <w:rFonts w:eastAsiaTheme="minorEastAsia"/>
        </w:rPr>
      </w:pPr>
    </w:p>
    <w:p w14:paraId="5782F381" w14:textId="6AF67328" w:rsidR="00EF22FD" w:rsidRPr="00F16426" w:rsidRDefault="00EF22FD" w:rsidP="00CB6733">
      <w:pPr>
        <w:pStyle w:val="BodyText"/>
        <w:rPr>
          <w:ins w:id="74" w:author="RWS Translator" w:date="2024-09-26T07:57:00Z"/>
          <w:rFonts w:eastAsiaTheme="minorEastAsia"/>
        </w:rPr>
      </w:pPr>
      <w:ins w:id="75" w:author="RWS Translator" w:date="2024-09-26T07:57:00Z">
        <w:r w:rsidRPr="00F16426">
          <w:rPr>
            <w:rFonts w:eastAsiaTheme="minorEastAsia"/>
          </w:rPr>
          <w:t>Za cjeloviti popis pomoćnih tvari vidjeti dio</w:t>
        </w:r>
      </w:ins>
      <w:r w:rsidR="005818DD" w:rsidRPr="00F16426">
        <w:rPr>
          <w:rFonts w:eastAsiaTheme="minorEastAsia"/>
        </w:rPr>
        <w:t> </w:t>
      </w:r>
      <w:ins w:id="76" w:author="RWS Translator" w:date="2024-09-26T07:57:00Z">
        <w:r w:rsidRPr="00F16426">
          <w:rPr>
            <w:rFonts w:eastAsiaTheme="minorEastAsia"/>
          </w:rPr>
          <w:t>6.1.</w:t>
        </w:r>
      </w:ins>
    </w:p>
    <w:p w14:paraId="55C47D7E" w14:textId="77777777" w:rsidR="00EF22FD" w:rsidRPr="00F16426" w:rsidRDefault="00EF22FD" w:rsidP="00CB6733">
      <w:pPr>
        <w:pStyle w:val="BodyText"/>
        <w:rPr>
          <w:ins w:id="77" w:author="RWS Translator" w:date="2024-09-26T07:57:00Z"/>
          <w:rFonts w:eastAsiaTheme="minorEastAsia"/>
        </w:rPr>
      </w:pPr>
    </w:p>
    <w:p w14:paraId="6E0F3E9C" w14:textId="77777777" w:rsidR="00EF22FD" w:rsidRPr="00F16426" w:rsidRDefault="00EF22FD" w:rsidP="00CB6733">
      <w:pPr>
        <w:pStyle w:val="BodyText"/>
        <w:rPr>
          <w:ins w:id="78" w:author="RWS Translator" w:date="2024-09-26T07:57:00Z"/>
          <w:rFonts w:eastAsiaTheme="minorEastAsia"/>
        </w:rPr>
      </w:pPr>
    </w:p>
    <w:p w14:paraId="59E1DFD4" w14:textId="77777777" w:rsidR="00EF22FD" w:rsidRPr="00F16426" w:rsidRDefault="00EF22FD" w:rsidP="00CB6733">
      <w:pPr>
        <w:keepNext/>
        <w:ind w:left="567" w:hanging="567"/>
        <w:rPr>
          <w:ins w:id="79" w:author="RWS Translator" w:date="2024-09-26T07:57:00Z"/>
          <w:rFonts w:eastAsiaTheme="minorEastAsia"/>
          <w:b/>
          <w:bCs/>
        </w:rPr>
      </w:pPr>
      <w:ins w:id="80" w:author="RWS Translator" w:date="2024-09-26T07:57:00Z">
        <w:r w:rsidRPr="00F16426">
          <w:rPr>
            <w:rFonts w:eastAsiaTheme="minorEastAsia"/>
            <w:b/>
            <w:bCs/>
          </w:rPr>
          <w:t>3.</w:t>
        </w:r>
        <w:r w:rsidRPr="00F16426">
          <w:rPr>
            <w:rFonts w:eastAsiaTheme="minorEastAsia"/>
            <w:b/>
            <w:bCs/>
          </w:rPr>
          <w:tab/>
          <w:t>FARMACEUTSKI OBLIK</w:t>
        </w:r>
      </w:ins>
    </w:p>
    <w:p w14:paraId="4954BD47" w14:textId="77777777" w:rsidR="00EF22FD" w:rsidRPr="00F16426" w:rsidRDefault="00EF22FD" w:rsidP="00CB6733">
      <w:pPr>
        <w:pStyle w:val="BodyText"/>
        <w:rPr>
          <w:ins w:id="81" w:author="RWS Translator" w:date="2024-09-26T07:57:00Z"/>
          <w:rFonts w:eastAsiaTheme="minorEastAsia"/>
        </w:rPr>
      </w:pPr>
    </w:p>
    <w:p w14:paraId="52EE30E5" w14:textId="71EF5B82" w:rsidR="00EF22FD" w:rsidRPr="00F16426" w:rsidRDefault="00EF22FD" w:rsidP="00CB6733">
      <w:pPr>
        <w:pStyle w:val="BodyText"/>
        <w:rPr>
          <w:ins w:id="82" w:author="RWS Translator" w:date="2024-09-26T07:57:00Z"/>
          <w:rFonts w:eastAsiaTheme="minorEastAsia"/>
        </w:rPr>
      </w:pPr>
      <w:ins w:id="83" w:author="RWS Translator" w:date="2024-09-26T08:00:00Z">
        <w:r w:rsidRPr="00F16426">
          <w:rPr>
            <w:rFonts w:eastAsiaTheme="minorEastAsia"/>
          </w:rPr>
          <w:t>Raspadljiv</w:t>
        </w:r>
      </w:ins>
      <w:ins w:id="84" w:author="Viatris HR affiliate" w:date="2025-03-21T13:26:00Z">
        <w:r w:rsidR="008A5738">
          <w:rPr>
            <w:rFonts w:eastAsiaTheme="minorEastAsia"/>
          </w:rPr>
          <w:t>a</w:t>
        </w:r>
      </w:ins>
      <w:ins w:id="85" w:author="RWS Translator" w:date="2024-09-26T08:00:00Z">
        <w:del w:id="86" w:author="Viatris HR affiliate" w:date="2025-03-21T13:26:00Z">
          <w:r w:rsidRPr="00F16426" w:rsidDel="008A5738">
            <w:rPr>
              <w:rFonts w:eastAsiaTheme="minorEastAsia"/>
            </w:rPr>
            <w:delText>e</w:delText>
          </w:r>
        </w:del>
        <w:r w:rsidRPr="00F16426">
          <w:rPr>
            <w:rFonts w:eastAsiaTheme="minorEastAsia"/>
          </w:rPr>
          <w:t xml:space="preserve"> tablet</w:t>
        </w:r>
      </w:ins>
      <w:ins w:id="87" w:author="Viatris HR affiliate" w:date="2025-03-21T13:26:00Z">
        <w:r w:rsidR="008A5738">
          <w:rPr>
            <w:rFonts w:eastAsiaTheme="minorEastAsia"/>
          </w:rPr>
          <w:t>a</w:t>
        </w:r>
      </w:ins>
      <w:ins w:id="88" w:author="RWS Translator" w:date="2024-09-26T08:00:00Z">
        <w:del w:id="89" w:author="Viatris HR affiliate" w:date="2025-03-21T13:26:00Z">
          <w:r w:rsidRPr="00F16426" w:rsidDel="008A5738">
            <w:rPr>
              <w:rFonts w:eastAsiaTheme="minorEastAsia"/>
            </w:rPr>
            <w:delText>e</w:delText>
          </w:r>
        </w:del>
      </w:ins>
      <w:ins w:id="90" w:author="Viatris HR affiliate" w:date="2025-03-21T13:26:00Z">
        <w:r w:rsidR="008A5738">
          <w:rPr>
            <w:rFonts w:eastAsiaTheme="minorEastAsia"/>
          </w:rPr>
          <w:t xml:space="preserve"> </w:t>
        </w:r>
        <w:r w:rsidR="008A5738" w:rsidRPr="008A5738">
          <w:rPr>
            <w:rFonts w:eastAsiaTheme="minorEastAsia"/>
            <w:rPrChange w:id="91" w:author="Viatris HR affiliate" w:date="2025-03-21T13:27:00Z">
              <w:rPr>
                <w:rFonts w:eastAsiaTheme="minorEastAsia"/>
                <w:u w:val="single"/>
              </w:rPr>
            </w:rPrChange>
          </w:rPr>
          <w:t>za usta</w:t>
        </w:r>
      </w:ins>
    </w:p>
    <w:p w14:paraId="16D6B4CF" w14:textId="77777777" w:rsidR="00EF22FD" w:rsidRPr="00F16426" w:rsidRDefault="00EF22FD" w:rsidP="00CB6733">
      <w:pPr>
        <w:pStyle w:val="BodyText"/>
        <w:rPr>
          <w:ins w:id="92" w:author="RWS Translator" w:date="2024-09-26T07:57:00Z"/>
          <w:rFonts w:eastAsiaTheme="minorEastAsia"/>
        </w:rPr>
      </w:pPr>
    </w:p>
    <w:p w14:paraId="45E32717" w14:textId="473DE283" w:rsidR="00EF22FD" w:rsidRPr="00F16426" w:rsidRDefault="00EF22FD" w:rsidP="00CB6733">
      <w:pPr>
        <w:pStyle w:val="BodyText"/>
        <w:rPr>
          <w:ins w:id="93" w:author="RWS Translator" w:date="2024-09-26T07:57:00Z"/>
          <w:rFonts w:eastAsiaTheme="minorEastAsia"/>
        </w:rPr>
      </w:pPr>
      <w:ins w:id="94" w:author="RWS Translator" w:date="2024-09-26T07:57:00Z">
        <w:r w:rsidRPr="00F16426">
          <w:rPr>
            <w:rFonts w:eastAsiaTheme="minorEastAsia"/>
            <w:u w:val="single"/>
          </w:rPr>
          <w:t>Lyrica 25</w:t>
        </w:r>
      </w:ins>
      <w:ins w:id="95" w:author="RWS Translator" w:date="2024-09-27T07:48:00Z">
        <w:r w:rsidR="007F27EE" w:rsidRPr="00F16426">
          <w:rPr>
            <w:rFonts w:eastAsiaTheme="minorEastAsia"/>
            <w:u w:val="single"/>
          </w:rPr>
          <w:t> </w:t>
        </w:r>
      </w:ins>
      <w:ins w:id="96" w:author="RWS Translator" w:date="2024-09-26T07:57:00Z">
        <w:r w:rsidRPr="00F16426">
          <w:rPr>
            <w:rFonts w:eastAsiaTheme="minorEastAsia"/>
            <w:u w:val="single"/>
          </w:rPr>
          <w:t xml:space="preserve">mg </w:t>
        </w:r>
      </w:ins>
      <w:ins w:id="97" w:author="RWS Translator" w:date="2024-09-26T08:00:00Z">
        <w:r w:rsidRPr="00F16426">
          <w:rPr>
            <w:rFonts w:eastAsiaTheme="minorEastAsia"/>
            <w:u w:val="single"/>
          </w:rPr>
          <w:t>raspadljive tablete</w:t>
        </w:r>
      </w:ins>
      <w:ins w:id="98" w:author="Viatris HR affiliate" w:date="2025-03-21T13:26:00Z">
        <w:r w:rsidR="008A5738" w:rsidRPr="008A5738">
          <w:rPr>
            <w:rFonts w:eastAsiaTheme="minorEastAsia"/>
            <w:u w:val="single"/>
          </w:rPr>
          <w:t xml:space="preserve"> </w:t>
        </w:r>
        <w:r w:rsidR="008A5738">
          <w:rPr>
            <w:rFonts w:eastAsiaTheme="minorEastAsia"/>
            <w:u w:val="single"/>
          </w:rPr>
          <w:t>za usta</w:t>
        </w:r>
      </w:ins>
    </w:p>
    <w:p w14:paraId="365F788B" w14:textId="4D8CB407" w:rsidR="00EF22FD" w:rsidRPr="00F16426" w:rsidRDefault="00EF22FD" w:rsidP="00CB6733">
      <w:pPr>
        <w:pStyle w:val="BodyText"/>
        <w:rPr>
          <w:ins w:id="99" w:author="RWS Translator" w:date="2024-09-26T07:57:00Z"/>
          <w:rFonts w:eastAsiaTheme="minorEastAsia"/>
        </w:rPr>
      </w:pPr>
      <w:ins w:id="100" w:author="RWS Translator" w:date="2024-09-26T07:57:00Z">
        <w:r w:rsidRPr="00F16426">
          <w:rPr>
            <w:rFonts w:eastAsiaTheme="minorEastAsia"/>
          </w:rPr>
          <w:t>Bijela</w:t>
        </w:r>
      </w:ins>
      <w:ins w:id="101" w:author="Viatris HR affiliate" w:date="2025-03-21T13:27:00Z">
        <w:r w:rsidR="008A5738">
          <w:rPr>
            <w:rFonts w:eastAsiaTheme="minorEastAsia"/>
          </w:rPr>
          <w:t>, ravna</w:t>
        </w:r>
      </w:ins>
      <w:ins w:id="102" w:author="RWS Translator" w:date="2024-09-26T08:00:00Z">
        <w:del w:id="103" w:author="Viatris HR affiliate" w:date="2025-03-21T13:27:00Z">
          <w:r w:rsidRPr="00F16426" w:rsidDel="008A5738">
            <w:rPr>
              <w:rFonts w:eastAsiaTheme="minorEastAsia"/>
            </w:rPr>
            <w:delText xml:space="preserve"> obična</w:delText>
          </w:r>
        </w:del>
        <w:r w:rsidRPr="00F16426">
          <w:rPr>
            <w:rFonts w:eastAsiaTheme="minorEastAsia"/>
          </w:rPr>
          <w:t>, okrugla tab</w:t>
        </w:r>
      </w:ins>
      <w:ins w:id="104" w:author="RWS Translator" w:date="2024-09-27T10:41:00Z">
        <w:r w:rsidR="000F66E6" w:rsidRPr="00F16426">
          <w:rPr>
            <w:rFonts w:eastAsiaTheme="minorEastAsia"/>
          </w:rPr>
          <w:t>l</w:t>
        </w:r>
      </w:ins>
      <w:ins w:id="105" w:author="RWS Translator" w:date="2024-09-26T08:00:00Z">
        <w:r w:rsidRPr="00F16426">
          <w:rPr>
            <w:rFonts w:eastAsiaTheme="minorEastAsia"/>
          </w:rPr>
          <w:t>eta</w:t>
        </w:r>
      </w:ins>
      <w:ins w:id="106" w:author="RWS Translator" w:date="2024-09-26T07:57:00Z">
        <w:r w:rsidRPr="00F16426">
          <w:rPr>
            <w:rFonts w:eastAsiaTheme="minorEastAsia"/>
          </w:rPr>
          <w:t>, s oznak</w:t>
        </w:r>
      </w:ins>
      <w:ins w:id="107" w:author="RWS Translator" w:date="2024-09-26T08:01:00Z">
        <w:r w:rsidRPr="00F16426">
          <w:rPr>
            <w:rFonts w:eastAsiaTheme="minorEastAsia"/>
          </w:rPr>
          <w:t>ama</w:t>
        </w:r>
      </w:ins>
      <w:ins w:id="108" w:author="RWS Translator" w:date="2024-09-26T07:57:00Z">
        <w:r w:rsidRPr="00F16426">
          <w:rPr>
            <w:rFonts w:eastAsiaTheme="minorEastAsia"/>
          </w:rPr>
          <w:t xml:space="preserve"> „VT</w:t>
        </w:r>
      </w:ins>
      <w:ins w:id="109" w:author="RWS Translator" w:date="2024-09-26T08:00:00Z">
        <w:r w:rsidRPr="00F16426">
          <w:rPr>
            <w:rFonts w:eastAsiaTheme="minorEastAsia"/>
          </w:rPr>
          <w:t>L</w:t>
        </w:r>
      </w:ins>
      <w:ins w:id="110" w:author="RWS Translator" w:date="2024-09-26T08:03:00Z">
        <w:r w:rsidRPr="00F16426">
          <w:rPr>
            <w:rFonts w:eastAsiaTheme="minorEastAsia"/>
          </w:rPr>
          <w:t>Y</w:t>
        </w:r>
      </w:ins>
      <w:ins w:id="111" w:author="RWS Translator" w:date="2024-09-26T07:57:00Z">
        <w:r w:rsidRPr="00F16426">
          <w:rPr>
            <w:rFonts w:eastAsiaTheme="minorEastAsia"/>
          </w:rPr>
          <w:t>” i „25”</w:t>
        </w:r>
      </w:ins>
      <w:ins w:id="112" w:author="RWS Translator" w:date="2024-09-26T08:01:00Z">
        <w:del w:id="113" w:author="Viatris HR affiliate" w:date="2025-03-21T13:27:00Z">
          <w:r w:rsidRPr="00F16426" w:rsidDel="008A5738">
            <w:rPr>
              <w:rFonts w:eastAsiaTheme="minorEastAsia"/>
            </w:rPr>
            <w:delText>,</w:delText>
          </w:r>
        </w:del>
        <w:r w:rsidRPr="00F16426">
          <w:rPr>
            <w:rFonts w:eastAsiaTheme="minorEastAsia"/>
          </w:rPr>
          <w:t xml:space="preserve"> </w:t>
        </w:r>
      </w:ins>
      <w:ins w:id="114" w:author="Viatris HR affiliate" w:date="2025-03-21T13:27:00Z">
        <w:r w:rsidR="008A5738">
          <w:rPr>
            <w:rFonts w:eastAsiaTheme="minorEastAsia"/>
          </w:rPr>
          <w:t>(</w:t>
        </w:r>
      </w:ins>
      <w:ins w:id="115" w:author="RWS Translator" w:date="2024-09-26T08:01:00Z">
        <w:r w:rsidRPr="00F16426">
          <w:rPr>
            <w:rFonts w:eastAsiaTheme="minorEastAsia"/>
          </w:rPr>
          <w:t>približnog promjera 6,0 mm i debljine 3,0 mm</w:t>
        </w:r>
      </w:ins>
      <w:ins w:id="116" w:author="Viatris HR affiliate" w:date="2025-03-21T13:27:00Z">
        <w:r w:rsidR="008A5738">
          <w:rPr>
            <w:rFonts w:eastAsiaTheme="minorEastAsia"/>
          </w:rPr>
          <w:t>)</w:t>
        </w:r>
      </w:ins>
      <w:ins w:id="117" w:author="RWS Translator" w:date="2024-09-26T07:57:00Z">
        <w:r w:rsidRPr="00F16426">
          <w:rPr>
            <w:rFonts w:eastAsiaTheme="minorEastAsia"/>
          </w:rPr>
          <w:t>.</w:t>
        </w:r>
      </w:ins>
    </w:p>
    <w:p w14:paraId="07A04883" w14:textId="77777777" w:rsidR="00EF22FD" w:rsidRPr="00F16426" w:rsidRDefault="00EF22FD" w:rsidP="00CB6733">
      <w:pPr>
        <w:pStyle w:val="BodyText"/>
        <w:rPr>
          <w:ins w:id="118" w:author="RWS Translator" w:date="2024-09-26T07:57:00Z"/>
          <w:rFonts w:eastAsiaTheme="minorEastAsia"/>
        </w:rPr>
      </w:pPr>
    </w:p>
    <w:p w14:paraId="15E3CB8D" w14:textId="339310C1" w:rsidR="00EF22FD" w:rsidRPr="00F16426" w:rsidRDefault="00EF22FD" w:rsidP="00CB6733">
      <w:pPr>
        <w:pStyle w:val="BodyText"/>
        <w:rPr>
          <w:ins w:id="119" w:author="RWS Translator" w:date="2024-09-26T08:02:00Z"/>
          <w:rFonts w:eastAsiaTheme="minorEastAsia"/>
        </w:rPr>
      </w:pPr>
      <w:ins w:id="120" w:author="RWS Translator" w:date="2024-09-26T08:02:00Z">
        <w:r w:rsidRPr="00F16426">
          <w:rPr>
            <w:rFonts w:eastAsiaTheme="minorEastAsia"/>
            <w:u w:val="single"/>
          </w:rPr>
          <w:t>Lyrica 75</w:t>
        </w:r>
      </w:ins>
      <w:ins w:id="121" w:author="RWS Translator" w:date="2024-09-27T07:48:00Z">
        <w:r w:rsidR="007F27EE" w:rsidRPr="00F16426">
          <w:rPr>
            <w:rFonts w:eastAsiaTheme="minorEastAsia"/>
            <w:u w:val="single"/>
          </w:rPr>
          <w:t> </w:t>
        </w:r>
      </w:ins>
      <w:ins w:id="122" w:author="RWS Translator" w:date="2024-09-26T08:02:00Z">
        <w:r w:rsidRPr="00F16426">
          <w:rPr>
            <w:rFonts w:eastAsiaTheme="minorEastAsia"/>
            <w:u w:val="single"/>
          </w:rPr>
          <w:t>mg raspadljive tablete</w:t>
        </w:r>
      </w:ins>
      <w:ins w:id="123" w:author="Viatris HR affiliate" w:date="2025-03-21T13:26:00Z">
        <w:r w:rsidR="008A5738" w:rsidRPr="008A5738">
          <w:rPr>
            <w:rFonts w:eastAsiaTheme="minorEastAsia"/>
            <w:u w:val="single"/>
          </w:rPr>
          <w:t xml:space="preserve"> </w:t>
        </w:r>
        <w:r w:rsidR="008A5738">
          <w:rPr>
            <w:rFonts w:eastAsiaTheme="minorEastAsia"/>
            <w:u w:val="single"/>
          </w:rPr>
          <w:t>za usta</w:t>
        </w:r>
      </w:ins>
    </w:p>
    <w:p w14:paraId="5F04A082" w14:textId="2AA18460" w:rsidR="00EF22FD" w:rsidRPr="00F16426" w:rsidRDefault="00EF22FD" w:rsidP="00CB6733">
      <w:pPr>
        <w:pStyle w:val="BodyText"/>
        <w:rPr>
          <w:ins w:id="124" w:author="RWS Translator" w:date="2024-09-26T08:02:00Z"/>
          <w:rFonts w:eastAsiaTheme="minorEastAsia"/>
        </w:rPr>
      </w:pPr>
      <w:ins w:id="125" w:author="RWS Translator" w:date="2024-09-26T08:02:00Z">
        <w:r w:rsidRPr="00F16426">
          <w:rPr>
            <w:rFonts w:eastAsiaTheme="minorEastAsia"/>
          </w:rPr>
          <w:t>Bijela</w:t>
        </w:r>
        <w:del w:id="126" w:author="Viatris HR affiliate" w:date="2025-03-21T13:27:00Z">
          <w:r w:rsidRPr="00F16426" w:rsidDel="008A5738">
            <w:rPr>
              <w:rFonts w:eastAsiaTheme="minorEastAsia"/>
            </w:rPr>
            <w:delText xml:space="preserve"> </w:delText>
          </w:r>
        </w:del>
      </w:ins>
      <w:ins w:id="127" w:author="Viatris HR affiliate" w:date="2025-03-21T13:27:00Z">
        <w:r w:rsidR="008A5738">
          <w:rPr>
            <w:rFonts w:eastAsiaTheme="minorEastAsia"/>
          </w:rPr>
          <w:t>, ravna</w:t>
        </w:r>
      </w:ins>
      <w:ins w:id="128" w:author="RWS Translator" w:date="2024-09-26T08:02:00Z">
        <w:del w:id="129" w:author="Viatris HR affiliate" w:date="2025-03-21T13:27:00Z">
          <w:r w:rsidRPr="00F16426" w:rsidDel="008A5738">
            <w:rPr>
              <w:rFonts w:eastAsiaTheme="minorEastAsia"/>
            </w:rPr>
            <w:delText>obična</w:delText>
          </w:r>
        </w:del>
        <w:r w:rsidRPr="00F16426">
          <w:rPr>
            <w:rFonts w:eastAsiaTheme="minorEastAsia"/>
          </w:rPr>
          <w:t>, okrugla tab</w:t>
        </w:r>
      </w:ins>
      <w:ins w:id="130" w:author="RWS Translator" w:date="2024-09-27T10:41:00Z">
        <w:r w:rsidR="000F66E6" w:rsidRPr="00F16426">
          <w:rPr>
            <w:rFonts w:eastAsiaTheme="minorEastAsia"/>
          </w:rPr>
          <w:t>l</w:t>
        </w:r>
      </w:ins>
      <w:ins w:id="131" w:author="RWS Translator" w:date="2024-09-26T08:02:00Z">
        <w:r w:rsidRPr="00F16426">
          <w:rPr>
            <w:rFonts w:eastAsiaTheme="minorEastAsia"/>
          </w:rPr>
          <w:t>eta, s oznakama „VTL</w:t>
        </w:r>
      </w:ins>
      <w:ins w:id="132" w:author="RWS Translator" w:date="2024-09-26T08:03:00Z">
        <w:r w:rsidRPr="00F16426">
          <w:rPr>
            <w:rFonts w:eastAsiaTheme="minorEastAsia"/>
          </w:rPr>
          <w:t>Y</w:t>
        </w:r>
      </w:ins>
      <w:ins w:id="133" w:author="RWS Translator" w:date="2024-09-26T08:02:00Z">
        <w:r w:rsidRPr="00F16426">
          <w:rPr>
            <w:rFonts w:eastAsiaTheme="minorEastAsia"/>
          </w:rPr>
          <w:t>” i „75”</w:t>
        </w:r>
      </w:ins>
      <w:ins w:id="134" w:author="Viatris HR affiliate" w:date="2025-03-21T13:27:00Z">
        <w:r w:rsidR="008A5738">
          <w:rPr>
            <w:rFonts w:eastAsiaTheme="minorEastAsia"/>
          </w:rPr>
          <w:t xml:space="preserve"> (</w:t>
        </w:r>
      </w:ins>
      <w:ins w:id="135" w:author="RWS Translator" w:date="2024-09-26T08:02:00Z">
        <w:del w:id="136" w:author="Viatris HR affiliate" w:date="2025-03-21T13:27:00Z">
          <w:r w:rsidRPr="00F16426" w:rsidDel="008A5738">
            <w:rPr>
              <w:rFonts w:eastAsiaTheme="minorEastAsia"/>
            </w:rPr>
            <w:delText xml:space="preserve">, </w:delText>
          </w:r>
        </w:del>
        <w:r w:rsidRPr="00F16426">
          <w:rPr>
            <w:rFonts w:eastAsiaTheme="minorEastAsia"/>
          </w:rPr>
          <w:t>približnog promjera 8,3 mm i debljine 4,8 mm</w:t>
        </w:r>
      </w:ins>
      <w:ins w:id="137" w:author="Viatris HR affiliate" w:date="2025-03-21T13:27:00Z">
        <w:r w:rsidR="008A5738">
          <w:rPr>
            <w:rFonts w:eastAsiaTheme="minorEastAsia"/>
          </w:rPr>
          <w:t>)</w:t>
        </w:r>
      </w:ins>
      <w:ins w:id="138" w:author="RWS Translator" w:date="2024-09-26T08:02:00Z">
        <w:r w:rsidRPr="00F16426">
          <w:rPr>
            <w:rFonts w:eastAsiaTheme="minorEastAsia"/>
          </w:rPr>
          <w:t>.</w:t>
        </w:r>
      </w:ins>
    </w:p>
    <w:p w14:paraId="7AE29041" w14:textId="77777777" w:rsidR="00EF22FD" w:rsidRPr="00F16426" w:rsidRDefault="00EF22FD" w:rsidP="00CB6733">
      <w:pPr>
        <w:pStyle w:val="BodyText"/>
        <w:rPr>
          <w:ins w:id="139" w:author="RWS Translator" w:date="2024-09-26T08:02:00Z"/>
          <w:rFonts w:eastAsiaTheme="minorEastAsia"/>
        </w:rPr>
      </w:pPr>
    </w:p>
    <w:p w14:paraId="0A59C99C" w14:textId="6A197A6A" w:rsidR="00EF22FD" w:rsidRPr="00F16426" w:rsidRDefault="00EF22FD" w:rsidP="00CB6733">
      <w:pPr>
        <w:pStyle w:val="BodyText"/>
        <w:rPr>
          <w:ins w:id="140" w:author="RWS Translator" w:date="2024-09-26T08:02:00Z"/>
          <w:rFonts w:eastAsiaTheme="minorEastAsia"/>
        </w:rPr>
      </w:pPr>
      <w:ins w:id="141" w:author="RWS Translator" w:date="2024-09-26T08:02:00Z">
        <w:r w:rsidRPr="00F16426">
          <w:rPr>
            <w:rFonts w:eastAsiaTheme="minorEastAsia"/>
            <w:u w:val="single"/>
          </w:rPr>
          <w:t>Lyrica 15</w:t>
        </w:r>
      </w:ins>
      <w:ins w:id="142" w:author="RWS Translator" w:date="2024-09-26T08:03:00Z">
        <w:r w:rsidRPr="00F16426">
          <w:rPr>
            <w:rFonts w:eastAsiaTheme="minorEastAsia"/>
            <w:u w:val="single"/>
          </w:rPr>
          <w:t>0</w:t>
        </w:r>
      </w:ins>
      <w:ins w:id="143" w:author="RWS Translator" w:date="2024-09-27T07:48:00Z">
        <w:r w:rsidR="007F27EE" w:rsidRPr="00F16426">
          <w:rPr>
            <w:rFonts w:eastAsiaTheme="minorEastAsia"/>
            <w:u w:val="single"/>
          </w:rPr>
          <w:t> </w:t>
        </w:r>
      </w:ins>
      <w:ins w:id="144" w:author="RWS Translator" w:date="2024-09-26T08:02:00Z">
        <w:r w:rsidRPr="00F16426">
          <w:rPr>
            <w:rFonts w:eastAsiaTheme="minorEastAsia"/>
            <w:u w:val="single"/>
          </w:rPr>
          <w:t>mg raspadljive tablete</w:t>
        </w:r>
      </w:ins>
      <w:ins w:id="145" w:author="Viatris HR affiliate" w:date="2025-03-21T13:26:00Z">
        <w:r w:rsidR="008A5738" w:rsidRPr="008A5738">
          <w:rPr>
            <w:rFonts w:eastAsiaTheme="minorEastAsia"/>
            <w:u w:val="single"/>
          </w:rPr>
          <w:t xml:space="preserve"> </w:t>
        </w:r>
        <w:r w:rsidR="008A5738">
          <w:rPr>
            <w:rFonts w:eastAsiaTheme="minorEastAsia"/>
            <w:u w:val="single"/>
          </w:rPr>
          <w:t>za usta</w:t>
        </w:r>
      </w:ins>
    </w:p>
    <w:p w14:paraId="31980A8A" w14:textId="28509CD8" w:rsidR="00EF22FD" w:rsidRPr="00F16426" w:rsidRDefault="00EF22FD" w:rsidP="00CB6733">
      <w:pPr>
        <w:pStyle w:val="BodyText"/>
        <w:rPr>
          <w:ins w:id="146" w:author="RWS Translator" w:date="2024-09-26T08:02:00Z"/>
          <w:rFonts w:eastAsiaTheme="minorEastAsia"/>
        </w:rPr>
      </w:pPr>
      <w:ins w:id="147" w:author="RWS Translator" w:date="2024-09-26T08:02:00Z">
        <w:r w:rsidRPr="00F16426">
          <w:rPr>
            <w:rFonts w:eastAsiaTheme="minorEastAsia"/>
          </w:rPr>
          <w:t>Bijela</w:t>
        </w:r>
      </w:ins>
      <w:ins w:id="148" w:author="Viatris HR affiliate" w:date="2025-03-21T13:27:00Z">
        <w:r w:rsidR="008A5738">
          <w:rPr>
            <w:rFonts w:eastAsiaTheme="minorEastAsia"/>
          </w:rPr>
          <w:t>, ravna</w:t>
        </w:r>
      </w:ins>
      <w:ins w:id="149" w:author="RWS Translator" w:date="2024-09-26T08:02:00Z">
        <w:del w:id="150" w:author="Viatris HR affiliate" w:date="2025-03-21T13:27:00Z">
          <w:r w:rsidRPr="00F16426" w:rsidDel="008A5738">
            <w:rPr>
              <w:rFonts w:eastAsiaTheme="minorEastAsia"/>
            </w:rPr>
            <w:delText xml:space="preserve"> obična</w:delText>
          </w:r>
        </w:del>
        <w:r w:rsidRPr="00F16426">
          <w:rPr>
            <w:rFonts w:eastAsiaTheme="minorEastAsia"/>
          </w:rPr>
          <w:t>, okrugla tab</w:t>
        </w:r>
      </w:ins>
      <w:ins w:id="151" w:author="RWS Translator" w:date="2024-09-27T10:41:00Z">
        <w:r w:rsidR="000F66E6" w:rsidRPr="00F16426">
          <w:rPr>
            <w:rFonts w:eastAsiaTheme="minorEastAsia"/>
          </w:rPr>
          <w:t>l</w:t>
        </w:r>
      </w:ins>
      <w:ins w:id="152" w:author="RWS Translator" w:date="2024-09-26T08:02:00Z">
        <w:r w:rsidRPr="00F16426">
          <w:rPr>
            <w:rFonts w:eastAsiaTheme="minorEastAsia"/>
          </w:rPr>
          <w:t>eta, s oznakama „VTL</w:t>
        </w:r>
      </w:ins>
      <w:ins w:id="153" w:author="RWS Translator" w:date="2024-09-26T08:03:00Z">
        <w:r w:rsidRPr="00F16426">
          <w:rPr>
            <w:rFonts w:eastAsiaTheme="minorEastAsia"/>
          </w:rPr>
          <w:t>Y</w:t>
        </w:r>
      </w:ins>
      <w:ins w:id="154" w:author="RWS Translator" w:date="2024-09-26T08:02:00Z">
        <w:r w:rsidRPr="00F16426">
          <w:rPr>
            <w:rFonts w:eastAsiaTheme="minorEastAsia"/>
          </w:rPr>
          <w:t>” i „</w:t>
        </w:r>
      </w:ins>
      <w:ins w:id="155" w:author="RWS Translator" w:date="2024-09-26T08:03:00Z">
        <w:r w:rsidRPr="00F16426">
          <w:rPr>
            <w:rFonts w:eastAsiaTheme="minorEastAsia"/>
          </w:rPr>
          <w:t>150</w:t>
        </w:r>
      </w:ins>
      <w:ins w:id="156" w:author="RWS Translator" w:date="2024-09-26T08:02:00Z">
        <w:r w:rsidRPr="00F16426">
          <w:rPr>
            <w:rFonts w:eastAsiaTheme="minorEastAsia"/>
          </w:rPr>
          <w:t>”</w:t>
        </w:r>
      </w:ins>
      <w:ins w:id="157" w:author="Viatris HR affiliate" w:date="2025-03-21T13:28:00Z">
        <w:r w:rsidR="008A5738">
          <w:rPr>
            <w:rFonts w:eastAsiaTheme="minorEastAsia"/>
          </w:rPr>
          <w:t xml:space="preserve"> (</w:t>
        </w:r>
      </w:ins>
      <w:ins w:id="158" w:author="RWS Translator" w:date="2024-09-26T08:02:00Z">
        <w:del w:id="159" w:author="Viatris HR affiliate" w:date="2025-03-21T13:28:00Z">
          <w:r w:rsidRPr="00F16426" w:rsidDel="008A5738">
            <w:rPr>
              <w:rFonts w:eastAsiaTheme="minorEastAsia"/>
            </w:rPr>
            <w:delText xml:space="preserve">, </w:delText>
          </w:r>
        </w:del>
        <w:r w:rsidRPr="00F16426">
          <w:rPr>
            <w:rFonts w:eastAsiaTheme="minorEastAsia"/>
          </w:rPr>
          <w:t xml:space="preserve">približnog promjera </w:t>
        </w:r>
      </w:ins>
      <w:ins w:id="160" w:author="RWS Translator" w:date="2024-09-26T08:03:00Z">
        <w:r w:rsidRPr="00F16426">
          <w:rPr>
            <w:rFonts w:eastAsiaTheme="minorEastAsia"/>
          </w:rPr>
          <w:t>10,5</w:t>
        </w:r>
      </w:ins>
      <w:ins w:id="161" w:author="RWS Translator" w:date="2024-09-26T08:02:00Z">
        <w:r w:rsidRPr="00F16426">
          <w:rPr>
            <w:rFonts w:eastAsiaTheme="minorEastAsia"/>
          </w:rPr>
          <w:t xml:space="preserve"> mm i debljine </w:t>
        </w:r>
      </w:ins>
      <w:ins w:id="162" w:author="RWS Translator" w:date="2024-09-26T08:03:00Z">
        <w:r w:rsidRPr="00F16426">
          <w:rPr>
            <w:rFonts w:eastAsiaTheme="minorEastAsia"/>
          </w:rPr>
          <w:t>6</w:t>
        </w:r>
      </w:ins>
      <w:ins w:id="163" w:author="RWS Translator" w:date="2024-09-26T08:02:00Z">
        <w:r w:rsidRPr="00F16426">
          <w:rPr>
            <w:rFonts w:eastAsiaTheme="minorEastAsia"/>
          </w:rPr>
          <w:t>,0 mm</w:t>
        </w:r>
      </w:ins>
      <w:ins w:id="164" w:author="Viatris HR affiliate" w:date="2025-03-21T13:28:00Z">
        <w:r w:rsidR="008A5738">
          <w:rPr>
            <w:rFonts w:eastAsiaTheme="minorEastAsia"/>
          </w:rPr>
          <w:t>)</w:t>
        </w:r>
      </w:ins>
      <w:ins w:id="165" w:author="RWS Translator" w:date="2024-09-26T08:02:00Z">
        <w:r w:rsidRPr="00F16426">
          <w:rPr>
            <w:rFonts w:eastAsiaTheme="minorEastAsia"/>
          </w:rPr>
          <w:t>.</w:t>
        </w:r>
      </w:ins>
    </w:p>
    <w:p w14:paraId="3B503F7C" w14:textId="77777777" w:rsidR="00EF22FD" w:rsidRPr="00F16426" w:rsidRDefault="00EF22FD" w:rsidP="00CB6733">
      <w:pPr>
        <w:pStyle w:val="BodyText"/>
        <w:rPr>
          <w:ins w:id="166" w:author="RWS Translator" w:date="2024-09-26T08:02:00Z"/>
          <w:rFonts w:eastAsiaTheme="minorEastAsia"/>
        </w:rPr>
      </w:pPr>
    </w:p>
    <w:p w14:paraId="6DDE127F" w14:textId="77777777" w:rsidR="00EF22FD" w:rsidRPr="00F16426" w:rsidRDefault="00EF22FD" w:rsidP="00CB6733">
      <w:pPr>
        <w:pStyle w:val="BodyText"/>
        <w:rPr>
          <w:ins w:id="167" w:author="RWS Translator" w:date="2024-09-26T07:57:00Z"/>
          <w:rFonts w:eastAsiaTheme="minorEastAsia"/>
        </w:rPr>
      </w:pPr>
    </w:p>
    <w:p w14:paraId="7B788719" w14:textId="77777777" w:rsidR="00EF22FD" w:rsidRPr="00F16426" w:rsidRDefault="00EF22FD" w:rsidP="00CB6733">
      <w:pPr>
        <w:keepNext/>
        <w:ind w:left="567" w:hanging="567"/>
        <w:rPr>
          <w:ins w:id="168" w:author="RWS Translator" w:date="2024-09-26T07:57:00Z"/>
          <w:rFonts w:eastAsiaTheme="minorEastAsia"/>
          <w:b/>
          <w:bCs/>
        </w:rPr>
      </w:pPr>
      <w:ins w:id="169" w:author="RWS Translator" w:date="2024-09-26T07:57:00Z">
        <w:r w:rsidRPr="00F16426">
          <w:rPr>
            <w:rFonts w:eastAsiaTheme="minorEastAsia"/>
            <w:b/>
            <w:bCs/>
          </w:rPr>
          <w:t>4.</w:t>
        </w:r>
        <w:r w:rsidRPr="00F16426">
          <w:rPr>
            <w:rFonts w:eastAsiaTheme="minorEastAsia"/>
            <w:b/>
            <w:bCs/>
          </w:rPr>
          <w:tab/>
          <w:t>KLINIČKI PODACI</w:t>
        </w:r>
      </w:ins>
    </w:p>
    <w:p w14:paraId="59E3B8C0" w14:textId="77777777" w:rsidR="00EF22FD" w:rsidRPr="00F16426" w:rsidRDefault="00EF22FD" w:rsidP="004855D4">
      <w:pPr>
        <w:pStyle w:val="BodyText"/>
        <w:rPr>
          <w:ins w:id="170" w:author="RWS Translator" w:date="2024-09-26T07:57:00Z"/>
          <w:rFonts w:eastAsiaTheme="minorEastAsia"/>
        </w:rPr>
      </w:pPr>
    </w:p>
    <w:p w14:paraId="10338288" w14:textId="77777777" w:rsidR="00EF22FD" w:rsidRPr="00F16426" w:rsidRDefault="00EF22FD" w:rsidP="00CB6733">
      <w:pPr>
        <w:keepNext/>
        <w:ind w:left="567" w:hanging="567"/>
        <w:rPr>
          <w:ins w:id="171" w:author="RWS Translator" w:date="2024-09-26T07:57:00Z"/>
          <w:rFonts w:eastAsiaTheme="minorEastAsia"/>
          <w:b/>
          <w:bCs/>
        </w:rPr>
      </w:pPr>
      <w:ins w:id="172" w:author="RWS Translator" w:date="2024-09-26T07:57:00Z">
        <w:r w:rsidRPr="00F16426">
          <w:rPr>
            <w:rFonts w:eastAsiaTheme="minorEastAsia"/>
            <w:b/>
            <w:bCs/>
          </w:rPr>
          <w:t>4.1</w:t>
        </w:r>
        <w:r w:rsidRPr="00F16426">
          <w:rPr>
            <w:rFonts w:eastAsiaTheme="minorEastAsia"/>
            <w:b/>
            <w:bCs/>
          </w:rPr>
          <w:tab/>
          <w:t>Terapijske indikacije</w:t>
        </w:r>
      </w:ins>
    </w:p>
    <w:p w14:paraId="23235AA6" w14:textId="77777777" w:rsidR="00EF22FD" w:rsidRPr="00F16426" w:rsidRDefault="00EF22FD" w:rsidP="004855D4">
      <w:pPr>
        <w:pStyle w:val="BodyText"/>
        <w:rPr>
          <w:ins w:id="173" w:author="RWS Translator" w:date="2024-09-26T07:57:00Z"/>
          <w:rFonts w:eastAsiaTheme="minorEastAsia"/>
        </w:rPr>
      </w:pPr>
    </w:p>
    <w:p w14:paraId="1E595179" w14:textId="77777777" w:rsidR="00EF22FD" w:rsidRPr="00F16426" w:rsidRDefault="00EF22FD" w:rsidP="00CB6733">
      <w:pPr>
        <w:pStyle w:val="BodyText"/>
        <w:rPr>
          <w:ins w:id="174" w:author="RWS Translator" w:date="2024-09-26T07:57:00Z"/>
          <w:rFonts w:eastAsiaTheme="minorEastAsia"/>
        </w:rPr>
      </w:pPr>
      <w:ins w:id="175" w:author="RWS Translator" w:date="2024-09-26T07:57:00Z">
        <w:r w:rsidRPr="00F16426">
          <w:rPr>
            <w:rFonts w:eastAsiaTheme="minorEastAsia"/>
            <w:u w:val="single"/>
          </w:rPr>
          <w:t>Neuropatska bol</w:t>
        </w:r>
      </w:ins>
    </w:p>
    <w:p w14:paraId="63974727" w14:textId="77777777" w:rsidR="00EF22FD" w:rsidRPr="00F16426" w:rsidRDefault="00EF22FD" w:rsidP="00CB6733">
      <w:pPr>
        <w:pStyle w:val="BodyText"/>
        <w:rPr>
          <w:ins w:id="176" w:author="RWS Translator" w:date="2024-09-26T07:57:00Z"/>
          <w:rFonts w:eastAsiaTheme="minorEastAsia"/>
        </w:rPr>
      </w:pPr>
      <w:ins w:id="177" w:author="RWS Translator" w:date="2024-09-26T07:57:00Z">
        <w:r w:rsidRPr="00F16426">
          <w:rPr>
            <w:rFonts w:eastAsiaTheme="minorEastAsia"/>
          </w:rPr>
          <w:t>Lyrica je indicirana za liječenje periferne i centralne neuropatske boli u odraslih osoba.</w:t>
        </w:r>
      </w:ins>
    </w:p>
    <w:p w14:paraId="3D9185D9" w14:textId="77777777" w:rsidR="00EF22FD" w:rsidRPr="00F16426" w:rsidRDefault="00EF22FD" w:rsidP="00CB6733">
      <w:pPr>
        <w:pStyle w:val="BodyText"/>
        <w:rPr>
          <w:ins w:id="178" w:author="RWS Translator" w:date="2024-09-26T07:57:00Z"/>
          <w:rFonts w:eastAsiaTheme="minorEastAsia"/>
        </w:rPr>
      </w:pPr>
    </w:p>
    <w:p w14:paraId="12C8B824" w14:textId="77777777" w:rsidR="00EF22FD" w:rsidRPr="00F16426" w:rsidRDefault="00EF22FD" w:rsidP="00CB6733">
      <w:pPr>
        <w:pStyle w:val="BodyText"/>
        <w:rPr>
          <w:ins w:id="179" w:author="RWS Translator" w:date="2024-09-26T07:57:00Z"/>
          <w:rFonts w:eastAsiaTheme="minorEastAsia"/>
        </w:rPr>
      </w:pPr>
      <w:ins w:id="180" w:author="RWS Translator" w:date="2024-09-26T07:57:00Z">
        <w:r w:rsidRPr="00F16426">
          <w:rPr>
            <w:rFonts w:eastAsiaTheme="minorEastAsia"/>
            <w:u w:val="single"/>
          </w:rPr>
          <w:t>Epilepsija</w:t>
        </w:r>
      </w:ins>
    </w:p>
    <w:p w14:paraId="394CFC8B" w14:textId="77777777" w:rsidR="00EF22FD" w:rsidRPr="00F16426" w:rsidRDefault="00EF22FD" w:rsidP="00CB6733">
      <w:pPr>
        <w:pStyle w:val="BodyText"/>
        <w:rPr>
          <w:ins w:id="181" w:author="RWS Translator" w:date="2024-09-26T07:57:00Z"/>
          <w:rFonts w:eastAsiaTheme="minorEastAsia"/>
        </w:rPr>
      </w:pPr>
      <w:ins w:id="182" w:author="RWS Translator" w:date="2024-09-26T07:57:00Z">
        <w:r w:rsidRPr="00F16426">
          <w:rPr>
            <w:rFonts w:eastAsiaTheme="minorEastAsia"/>
          </w:rPr>
          <w:t>Lyrica je indicirana kao dodatna terapija u odraslih osoba s parcijalnim napadajima, sa ili bez sekundarne generalizacije.</w:t>
        </w:r>
      </w:ins>
    </w:p>
    <w:p w14:paraId="59813490" w14:textId="77777777" w:rsidR="00EF22FD" w:rsidRPr="00F16426" w:rsidRDefault="00EF22FD" w:rsidP="00CB6733">
      <w:pPr>
        <w:pStyle w:val="BodyText"/>
        <w:rPr>
          <w:ins w:id="183" w:author="RWS Translator" w:date="2024-09-26T07:57:00Z"/>
          <w:rFonts w:eastAsiaTheme="minorEastAsia"/>
        </w:rPr>
      </w:pPr>
    </w:p>
    <w:p w14:paraId="4CCA70DF" w14:textId="77777777" w:rsidR="00EF22FD" w:rsidRPr="00F16426" w:rsidRDefault="00EF22FD" w:rsidP="00CB6733">
      <w:pPr>
        <w:pStyle w:val="BodyText"/>
        <w:rPr>
          <w:ins w:id="184" w:author="RWS Translator" w:date="2024-09-26T07:57:00Z"/>
          <w:rFonts w:eastAsiaTheme="minorEastAsia"/>
          <w:i/>
          <w:iCs/>
        </w:rPr>
      </w:pPr>
      <w:ins w:id="185" w:author="RWS Translator" w:date="2024-09-26T07:57:00Z">
        <w:r w:rsidRPr="00F16426">
          <w:rPr>
            <w:rFonts w:eastAsiaTheme="minorEastAsia"/>
            <w:i/>
            <w:iCs/>
            <w:u w:val="single"/>
          </w:rPr>
          <w:t>Generalizirani anksiozni poremećaj</w:t>
        </w:r>
      </w:ins>
    </w:p>
    <w:p w14:paraId="0D58FED2" w14:textId="77777777" w:rsidR="00EF22FD" w:rsidRPr="00F16426" w:rsidRDefault="00EF22FD" w:rsidP="00CB6733">
      <w:pPr>
        <w:pStyle w:val="BodyText"/>
        <w:rPr>
          <w:ins w:id="186" w:author="RWS Translator" w:date="2024-09-26T07:57:00Z"/>
          <w:rFonts w:eastAsiaTheme="minorEastAsia"/>
        </w:rPr>
      </w:pPr>
      <w:ins w:id="187" w:author="RWS Translator" w:date="2024-09-26T07:57:00Z">
        <w:r w:rsidRPr="00F16426">
          <w:rPr>
            <w:rFonts w:eastAsiaTheme="minorEastAsia"/>
          </w:rPr>
          <w:t>Lyrica je indicirana za liječenje generaliziranog anksioznog poremećaja (GAP) u odraslih osoba.</w:t>
        </w:r>
      </w:ins>
    </w:p>
    <w:p w14:paraId="2A346FAB" w14:textId="77777777" w:rsidR="00EF22FD" w:rsidRPr="00F16426" w:rsidRDefault="00EF22FD" w:rsidP="00CB6733">
      <w:pPr>
        <w:rPr>
          <w:ins w:id="188" w:author="RWS Translator" w:date="2024-09-26T07:57:00Z"/>
          <w:rFonts w:eastAsiaTheme="minorEastAsia"/>
        </w:rPr>
      </w:pPr>
    </w:p>
    <w:p w14:paraId="38ACC17F" w14:textId="77777777" w:rsidR="00EF22FD" w:rsidRPr="00F16426" w:rsidRDefault="00EF22FD" w:rsidP="00CB6733">
      <w:pPr>
        <w:keepNext/>
        <w:ind w:left="567" w:hanging="567"/>
        <w:rPr>
          <w:ins w:id="189" w:author="RWS Translator" w:date="2024-09-26T07:57:00Z"/>
          <w:rFonts w:eastAsiaTheme="minorEastAsia"/>
          <w:b/>
          <w:bCs/>
        </w:rPr>
      </w:pPr>
      <w:ins w:id="190" w:author="RWS Translator" w:date="2024-09-26T07:57:00Z">
        <w:r w:rsidRPr="00F16426">
          <w:rPr>
            <w:rFonts w:eastAsiaTheme="minorEastAsia"/>
            <w:b/>
            <w:bCs/>
          </w:rPr>
          <w:t>4.2</w:t>
        </w:r>
        <w:r w:rsidRPr="00F16426">
          <w:rPr>
            <w:rFonts w:eastAsiaTheme="minorEastAsia"/>
            <w:b/>
            <w:bCs/>
          </w:rPr>
          <w:tab/>
          <w:t>Doziranje i način primjene</w:t>
        </w:r>
      </w:ins>
    </w:p>
    <w:p w14:paraId="5687FED3" w14:textId="77777777" w:rsidR="00EF22FD" w:rsidRPr="00F16426" w:rsidRDefault="00EF22FD" w:rsidP="004855D4">
      <w:pPr>
        <w:pStyle w:val="BodyText"/>
        <w:rPr>
          <w:ins w:id="191" w:author="RWS Translator" w:date="2024-09-26T07:57:00Z"/>
          <w:rFonts w:eastAsiaTheme="minorEastAsia"/>
        </w:rPr>
      </w:pPr>
    </w:p>
    <w:p w14:paraId="3A47CEC0" w14:textId="77777777" w:rsidR="00EF22FD" w:rsidRPr="00F16426" w:rsidRDefault="00EF22FD" w:rsidP="00CB6733">
      <w:pPr>
        <w:pStyle w:val="BodyText"/>
        <w:rPr>
          <w:ins w:id="192" w:author="RWS Translator" w:date="2024-09-26T07:57:00Z"/>
          <w:rFonts w:eastAsiaTheme="minorEastAsia"/>
          <w:u w:val="single"/>
        </w:rPr>
      </w:pPr>
      <w:ins w:id="193" w:author="RWS Translator" w:date="2024-09-26T07:57:00Z">
        <w:r w:rsidRPr="00F16426">
          <w:rPr>
            <w:rFonts w:eastAsiaTheme="minorEastAsia"/>
            <w:u w:val="single"/>
          </w:rPr>
          <w:t>Doziranje</w:t>
        </w:r>
      </w:ins>
    </w:p>
    <w:p w14:paraId="6FD37D61" w14:textId="61C62F60" w:rsidR="00EF22FD" w:rsidRPr="00F16426" w:rsidRDefault="00EF22FD" w:rsidP="00CB6733">
      <w:pPr>
        <w:pStyle w:val="BodyText"/>
        <w:rPr>
          <w:ins w:id="194" w:author="RWS Translator" w:date="2024-09-26T07:57:00Z"/>
          <w:rFonts w:eastAsiaTheme="minorEastAsia"/>
        </w:rPr>
      </w:pPr>
      <w:ins w:id="195" w:author="RWS Translator" w:date="2024-09-26T07:57:00Z">
        <w:r w:rsidRPr="00F16426">
          <w:rPr>
            <w:rFonts w:eastAsiaTheme="minorEastAsia"/>
          </w:rPr>
          <w:t>Doza se kreće u rasponu od 150 do 600</w:t>
        </w:r>
      </w:ins>
      <w:ins w:id="196" w:author="RWS Translator" w:date="2024-09-27T07:49:00Z">
        <w:r w:rsidR="007F27EE" w:rsidRPr="00F16426">
          <w:rPr>
            <w:rFonts w:eastAsiaTheme="minorEastAsia"/>
          </w:rPr>
          <w:t> </w:t>
        </w:r>
      </w:ins>
      <w:ins w:id="197" w:author="RWS Translator" w:date="2024-09-26T07:57:00Z">
        <w:r w:rsidRPr="00F16426">
          <w:rPr>
            <w:rFonts w:eastAsiaTheme="minorEastAsia"/>
          </w:rPr>
          <w:t>mg na dan, podijeljeno u dvije ili tri doze.</w:t>
        </w:r>
      </w:ins>
    </w:p>
    <w:p w14:paraId="1F7DE614" w14:textId="77777777" w:rsidR="00EF22FD" w:rsidRPr="00F16426" w:rsidRDefault="00EF22FD" w:rsidP="00CB6733">
      <w:pPr>
        <w:pStyle w:val="BodyText"/>
        <w:rPr>
          <w:ins w:id="198" w:author="RWS Translator" w:date="2024-09-26T07:57:00Z"/>
          <w:rFonts w:eastAsiaTheme="minorEastAsia"/>
        </w:rPr>
      </w:pPr>
    </w:p>
    <w:p w14:paraId="3BF06036" w14:textId="77777777" w:rsidR="00EF22FD" w:rsidRPr="00F16426" w:rsidRDefault="00EF22FD" w:rsidP="00CB6733">
      <w:pPr>
        <w:rPr>
          <w:ins w:id="199" w:author="RWS Translator" w:date="2024-09-26T07:57:00Z"/>
          <w:rFonts w:eastAsiaTheme="minorEastAsia"/>
          <w:i/>
        </w:rPr>
      </w:pPr>
      <w:ins w:id="200" w:author="RWS Translator" w:date="2024-09-26T07:57:00Z">
        <w:r w:rsidRPr="00F16426">
          <w:rPr>
            <w:rFonts w:eastAsiaTheme="minorEastAsia"/>
            <w:i/>
          </w:rPr>
          <w:lastRenderedPageBreak/>
          <w:t>Neuropatska bol</w:t>
        </w:r>
      </w:ins>
    </w:p>
    <w:p w14:paraId="0FA7D462" w14:textId="0BACB52E" w:rsidR="00EF22FD" w:rsidRPr="00F16426" w:rsidRDefault="00EF22FD" w:rsidP="00CB6733">
      <w:pPr>
        <w:pStyle w:val="BodyText"/>
        <w:rPr>
          <w:ins w:id="201" w:author="RWS Translator" w:date="2024-09-26T07:57:00Z"/>
          <w:rFonts w:eastAsiaTheme="minorEastAsia"/>
        </w:rPr>
      </w:pPr>
      <w:ins w:id="202" w:author="RWS Translator" w:date="2024-09-26T07:57:00Z">
        <w:r w:rsidRPr="00F16426">
          <w:rPr>
            <w:rFonts w:eastAsiaTheme="minorEastAsia"/>
          </w:rPr>
          <w:t>Liječenje pregabalinom može započeti dozom od 150</w:t>
        </w:r>
      </w:ins>
      <w:ins w:id="203" w:author="RWS Translator" w:date="2024-09-27T07:49:00Z">
        <w:r w:rsidR="007F27EE" w:rsidRPr="00F16426">
          <w:rPr>
            <w:rFonts w:eastAsiaTheme="minorEastAsia"/>
          </w:rPr>
          <w:t> </w:t>
        </w:r>
      </w:ins>
      <w:ins w:id="204" w:author="RWS Translator" w:date="2024-09-26T07:57:00Z">
        <w:r w:rsidRPr="00F16426">
          <w:rPr>
            <w:rFonts w:eastAsiaTheme="minorEastAsia"/>
          </w:rPr>
          <w:t>mg na dan, podijeljenom u dvije ili tri doze. Ovisno o odgovoru i podnošljivosti lijeka u pojedinog bolesnika, doza se nakon razdoblja od 3 do 7 dana može povećati na 300</w:t>
        </w:r>
      </w:ins>
      <w:r w:rsidR="00E57A7C" w:rsidRPr="00F16426">
        <w:rPr>
          <w:rFonts w:eastAsiaTheme="minorEastAsia"/>
        </w:rPr>
        <w:t> </w:t>
      </w:r>
      <w:ins w:id="205" w:author="RWS Translator" w:date="2024-09-26T07:57:00Z">
        <w:r w:rsidRPr="00F16426">
          <w:rPr>
            <w:rFonts w:eastAsiaTheme="minorEastAsia"/>
          </w:rPr>
          <w:t>mg na dan te, po potrebi, nakon dodatnih 7 dana na maksimalnu dozu od 600</w:t>
        </w:r>
      </w:ins>
      <w:ins w:id="206" w:author="RWS Translator" w:date="2024-09-27T07:49:00Z">
        <w:r w:rsidR="007F27EE" w:rsidRPr="00F16426">
          <w:rPr>
            <w:rFonts w:eastAsiaTheme="minorEastAsia"/>
          </w:rPr>
          <w:t> </w:t>
        </w:r>
      </w:ins>
      <w:ins w:id="207" w:author="RWS Translator" w:date="2024-09-26T07:57:00Z">
        <w:r w:rsidRPr="00F16426">
          <w:rPr>
            <w:rFonts w:eastAsiaTheme="minorEastAsia"/>
          </w:rPr>
          <w:t>mg na dan.</w:t>
        </w:r>
      </w:ins>
    </w:p>
    <w:p w14:paraId="348B6222" w14:textId="77777777" w:rsidR="00EF22FD" w:rsidRPr="00F16426" w:rsidRDefault="00EF22FD" w:rsidP="00CB6733">
      <w:pPr>
        <w:pStyle w:val="BodyText"/>
        <w:rPr>
          <w:ins w:id="208" w:author="RWS Translator" w:date="2024-09-26T07:57:00Z"/>
          <w:rFonts w:eastAsiaTheme="minorEastAsia"/>
        </w:rPr>
      </w:pPr>
    </w:p>
    <w:p w14:paraId="62408479" w14:textId="77777777" w:rsidR="00EF22FD" w:rsidRPr="00F16426" w:rsidRDefault="00EF22FD" w:rsidP="00CB6733">
      <w:pPr>
        <w:rPr>
          <w:ins w:id="209" w:author="RWS Translator" w:date="2024-09-26T07:57:00Z"/>
          <w:rFonts w:eastAsiaTheme="minorEastAsia"/>
          <w:i/>
        </w:rPr>
      </w:pPr>
      <w:ins w:id="210" w:author="RWS Translator" w:date="2024-09-26T07:57:00Z">
        <w:r w:rsidRPr="00F16426">
          <w:rPr>
            <w:rFonts w:eastAsiaTheme="minorEastAsia"/>
            <w:i/>
          </w:rPr>
          <w:t>Epilepsija</w:t>
        </w:r>
      </w:ins>
    </w:p>
    <w:p w14:paraId="6026F2CB" w14:textId="405F4C1D" w:rsidR="00EF22FD" w:rsidRPr="00F16426" w:rsidRDefault="00EF22FD" w:rsidP="00CB6733">
      <w:pPr>
        <w:pStyle w:val="BodyText"/>
        <w:rPr>
          <w:ins w:id="211" w:author="RWS Translator" w:date="2024-09-26T07:57:00Z"/>
          <w:rFonts w:eastAsiaTheme="minorEastAsia"/>
        </w:rPr>
      </w:pPr>
      <w:ins w:id="212" w:author="RWS Translator" w:date="2024-09-26T07:57:00Z">
        <w:r w:rsidRPr="00F16426">
          <w:rPr>
            <w:rFonts w:eastAsiaTheme="minorEastAsia"/>
          </w:rPr>
          <w:t>Liječenje pregabalinom može započeti dozom od 150</w:t>
        </w:r>
      </w:ins>
      <w:ins w:id="213" w:author="RWS Translator" w:date="2024-09-27T07:49:00Z">
        <w:r w:rsidR="007F27EE" w:rsidRPr="00F16426">
          <w:rPr>
            <w:rFonts w:eastAsiaTheme="minorEastAsia"/>
          </w:rPr>
          <w:t> </w:t>
        </w:r>
      </w:ins>
      <w:ins w:id="214" w:author="RWS Translator" w:date="2024-09-26T07:57:00Z">
        <w:r w:rsidRPr="00F16426">
          <w:rPr>
            <w:rFonts w:eastAsiaTheme="minorEastAsia"/>
          </w:rPr>
          <w:t>mg na dan, podijeljenom u dvije ili tri doze. Ovisno o odgovoru i podnošljivosti lijeka u pojedinog bolesnika, doza se nakon tjedan dana može povećati na 300</w:t>
        </w:r>
      </w:ins>
      <w:ins w:id="215" w:author="RWS Translator" w:date="2024-09-27T07:49:00Z">
        <w:r w:rsidR="007F27EE" w:rsidRPr="00F16426">
          <w:rPr>
            <w:rFonts w:eastAsiaTheme="minorEastAsia"/>
          </w:rPr>
          <w:t> </w:t>
        </w:r>
      </w:ins>
      <w:ins w:id="216" w:author="RWS Translator" w:date="2024-09-26T07:57:00Z">
        <w:r w:rsidRPr="00F16426">
          <w:rPr>
            <w:rFonts w:eastAsiaTheme="minorEastAsia"/>
          </w:rPr>
          <w:t>mg na dan. Maksimalna doza od 600</w:t>
        </w:r>
      </w:ins>
      <w:ins w:id="217" w:author="RWS Translator" w:date="2024-09-27T07:49:00Z">
        <w:r w:rsidR="007F27EE" w:rsidRPr="00F16426">
          <w:rPr>
            <w:rFonts w:eastAsiaTheme="minorEastAsia"/>
          </w:rPr>
          <w:t> </w:t>
        </w:r>
      </w:ins>
      <w:ins w:id="218" w:author="RWS Translator" w:date="2024-09-26T07:57:00Z">
        <w:r w:rsidRPr="00F16426">
          <w:rPr>
            <w:rFonts w:eastAsiaTheme="minorEastAsia"/>
          </w:rPr>
          <w:t>mg na dan može se postići nakon dodatnih tjedan dana.</w:t>
        </w:r>
      </w:ins>
    </w:p>
    <w:p w14:paraId="513D319C" w14:textId="77777777" w:rsidR="00EF22FD" w:rsidRPr="00F16426" w:rsidRDefault="00EF22FD" w:rsidP="00CB6733">
      <w:pPr>
        <w:pStyle w:val="BodyText"/>
        <w:rPr>
          <w:ins w:id="219" w:author="RWS Translator" w:date="2024-09-26T07:57:00Z"/>
          <w:rFonts w:eastAsiaTheme="minorEastAsia"/>
        </w:rPr>
      </w:pPr>
    </w:p>
    <w:p w14:paraId="33A4FBAC" w14:textId="77777777" w:rsidR="00EF22FD" w:rsidRPr="00F16426" w:rsidRDefault="00EF22FD" w:rsidP="00CB6733">
      <w:pPr>
        <w:rPr>
          <w:ins w:id="220" w:author="RWS Translator" w:date="2024-09-26T07:57:00Z"/>
          <w:rFonts w:eastAsiaTheme="minorEastAsia"/>
          <w:i/>
        </w:rPr>
      </w:pPr>
      <w:ins w:id="221" w:author="RWS Translator" w:date="2024-09-26T07:57:00Z">
        <w:r w:rsidRPr="00F16426">
          <w:rPr>
            <w:rFonts w:eastAsiaTheme="minorEastAsia"/>
            <w:i/>
          </w:rPr>
          <w:t>Generalizirani anksiozni poremećaj</w:t>
        </w:r>
      </w:ins>
    </w:p>
    <w:p w14:paraId="5B57D2B2" w14:textId="0216D5C9" w:rsidR="00EF22FD" w:rsidRPr="00F16426" w:rsidRDefault="00EF22FD" w:rsidP="00CB6733">
      <w:pPr>
        <w:pStyle w:val="BodyText"/>
        <w:rPr>
          <w:ins w:id="222" w:author="RWS Translator" w:date="2024-09-26T07:57:00Z"/>
          <w:rFonts w:eastAsiaTheme="minorEastAsia"/>
        </w:rPr>
      </w:pPr>
      <w:ins w:id="223" w:author="RWS Translator" w:date="2024-09-26T07:57:00Z">
        <w:r w:rsidRPr="00F16426">
          <w:rPr>
            <w:rFonts w:eastAsiaTheme="minorEastAsia"/>
          </w:rPr>
          <w:t>Doza se kreće u rasponu od 150 do 600</w:t>
        </w:r>
      </w:ins>
      <w:ins w:id="224" w:author="RWS Translator" w:date="2024-09-27T07:49:00Z">
        <w:r w:rsidR="007F27EE" w:rsidRPr="00F16426">
          <w:rPr>
            <w:rFonts w:eastAsiaTheme="minorEastAsia"/>
          </w:rPr>
          <w:t> </w:t>
        </w:r>
      </w:ins>
      <w:ins w:id="225" w:author="RWS Translator" w:date="2024-09-26T07:57:00Z">
        <w:r w:rsidRPr="00F16426">
          <w:rPr>
            <w:rFonts w:eastAsiaTheme="minorEastAsia"/>
          </w:rPr>
          <w:t>mg na dan, podijeljeno u dvije ili tri doze. Treba redovito procjenjivati potrebu za liječenjem.</w:t>
        </w:r>
      </w:ins>
    </w:p>
    <w:p w14:paraId="533ACF01" w14:textId="77777777" w:rsidR="00EF22FD" w:rsidRPr="00F16426" w:rsidRDefault="00EF22FD" w:rsidP="00CB6733">
      <w:pPr>
        <w:pStyle w:val="BodyText"/>
        <w:rPr>
          <w:ins w:id="226" w:author="RWS Translator" w:date="2024-09-26T07:57:00Z"/>
          <w:rFonts w:eastAsiaTheme="minorEastAsia"/>
        </w:rPr>
      </w:pPr>
    </w:p>
    <w:p w14:paraId="12243920" w14:textId="3241F568" w:rsidR="00EF22FD" w:rsidRPr="00F16426" w:rsidRDefault="00EF22FD" w:rsidP="00CB6733">
      <w:pPr>
        <w:pStyle w:val="BodyText"/>
        <w:rPr>
          <w:ins w:id="227" w:author="RWS Translator" w:date="2024-09-26T07:57:00Z"/>
          <w:rFonts w:eastAsiaTheme="minorEastAsia"/>
        </w:rPr>
      </w:pPr>
      <w:ins w:id="228" w:author="RWS Translator" w:date="2024-09-26T07:57:00Z">
        <w:r w:rsidRPr="00F16426">
          <w:rPr>
            <w:rFonts w:eastAsiaTheme="minorEastAsia"/>
          </w:rPr>
          <w:t>Liječenje pregabalinom može započeti dozom od 150</w:t>
        </w:r>
      </w:ins>
      <w:ins w:id="229" w:author="RWS Translator" w:date="2024-09-27T07:49:00Z">
        <w:r w:rsidR="007F27EE" w:rsidRPr="00F16426">
          <w:rPr>
            <w:rFonts w:eastAsiaTheme="minorEastAsia"/>
          </w:rPr>
          <w:t> </w:t>
        </w:r>
      </w:ins>
      <w:ins w:id="230" w:author="RWS Translator" w:date="2024-09-26T07:57:00Z">
        <w:r w:rsidRPr="00F16426">
          <w:rPr>
            <w:rFonts w:eastAsiaTheme="minorEastAsia"/>
          </w:rPr>
          <w:t>mg na dan. Ovisno o odgovoru i podnošljivosti lijeka u pojedinog bolesnika, doza se nakon tjedan dana može povećati na 300</w:t>
        </w:r>
      </w:ins>
      <w:ins w:id="231" w:author="RWS Translator" w:date="2024-09-27T07:49:00Z">
        <w:r w:rsidR="007F27EE" w:rsidRPr="00F16426">
          <w:rPr>
            <w:rFonts w:eastAsiaTheme="minorEastAsia"/>
          </w:rPr>
          <w:t> </w:t>
        </w:r>
      </w:ins>
      <w:ins w:id="232" w:author="RWS Translator" w:date="2024-09-26T07:57:00Z">
        <w:r w:rsidRPr="00F16426">
          <w:rPr>
            <w:rFonts w:eastAsiaTheme="minorEastAsia"/>
          </w:rPr>
          <w:t>mg na dan. Nakon sljedećih tjedan dana doza se može povećati na 450</w:t>
        </w:r>
      </w:ins>
      <w:ins w:id="233" w:author="RWS Translator" w:date="2024-09-27T07:49:00Z">
        <w:r w:rsidR="007F27EE" w:rsidRPr="00F16426">
          <w:rPr>
            <w:rFonts w:eastAsiaTheme="minorEastAsia"/>
          </w:rPr>
          <w:t> </w:t>
        </w:r>
      </w:ins>
      <w:ins w:id="234" w:author="RWS Translator" w:date="2024-09-26T07:57:00Z">
        <w:r w:rsidRPr="00F16426">
          <w:rPr>
            <w:rFonts w:eastAsiaTheme="minorEastAsia"/>
          </w:rPr>
          <w:t>mg na dan. Maksimalna doza od 600</w:t>
        </w:r>
      </w:ins>
      <w:ins w:id="235" w:author="RWS Translator" w:date="2024-09-27T07:49:00Z">
        <w:r w:rsidR="007F27EE" w:rsidRPr="00F16426">
          <w:rPr>
            <w:rFonts w:eastAsiaTheme="minorEastAsia"/>
          </w:rPr>
          <w:t> </w:t>
        </w:r>
      </w:ins>
      <w:ins w:id="236" w:author="RWS Translator" w:date="2024-09-26T07:57:00Z">
        <w:r w:rsidRPr="00F16426">
          <w:rPr>
            <w:rFonts w:eastAsiaTheme="minorEastAsia"/>
          </w:rPr>
          <w:t>mg na dan može se postići nakon dodatnih tjedan dana.</w:t>
        </w:r>
      </w:ins>
    </w:p>
    <w:p w14:paraId="12B03959" w14:textId="77777777" w:rsidR="00EF22FD" w:rsidRPr="00F16426" w:rsidRDefault="00EF22FD" w:rsidP="00CB6733">
      <w:pPr>
        <w:pStyle w:val="BodyText"/>
        <w:rPr>
          <w:ins w:id="237" w:author="RWS Translator" w:date="2024-09-26T07:57:00Z"/>
          <w:rFonts w:eastAsiaTheme="minorEastAsia"/>
        </w:rPr>
      </w:pPr>
    </w:p>
    <w:p w14:paraId="0D94D211" w14:textId="77777777" w:rsidR="00EF22FD" w:rsidRPr="00F16426" w:rsidRDefault="00EF22FD" w:rsidP="00CB6733">
      <w:pPr>
        <w:rPr>
          <w:ins w:id="238" w:author="RWS Translator" w:date="2024-09-26T07:57:00Z"/>
          <w:rFonts w:eastAsiaTheme="minorEastAsia"/>
          <w:i/>
        </w:rPr>
      </w:pPr>
      <w:ins w:id="239" w:author="RWS Translator" w:date="2024-09-26T07:57:00Z">
        <w:r w:rsidRPr="00F16426">
          <w:rPr>
            <w:rFonts w:eastAsiaTheme="minorEastAsia"/>
            <w:i/>
          </w:rPr>
          <w:t>Prekid primjene pregabalina</w:t>
        </w:r>
      </w:ins>
    </w:p>
    <w:p w14:paraId="214B9BA3" w14:textId="7BAF4BB2" w:rsidR="00EF22FD" w:rsidRPr="00F16426" w:rsidRDefault="00EF22FD" w:rsidP="00CB6733">
      <w:pPr>
        <w:pStyle w:val="BodyText"/>
        <w:rPr>
          <w:ins w:id="240" w:author="RWS Translator" w:date="2024-09-26T07:57:00Z"/>
          <w:rFonts w:eastAsiaTheme="minorEastAsia"/>
        </w:rPr>
      </w:pPr>
      <w:ins w:id="241" w:author="RWS Translator" w:date="2024-09-26T07:57:00Z">
        <w:r w:rsidRPr="00F16426">
          <w:rPr>
            <w:rFonts w:eastAsiaTheme="minorEastAsia"/>
          </w:rPr>
          <w:t>Sukladno postojećoj kliničkoj praksi, ako se liječenje pregabalinom mora prekinuti, preporučuje se ukidati ga postupno tijekom najmanje tjedan dana, bez obzira na indikaciju (vidjeti dijelove</w:t>
        </w:r>
      </w:ins>
      <w:r w:rsidR="00E166DC" w:rsidRPr="00F16426">
        <w:rPr>
          <w:rFonts w:eastAsiaTheme="minorEastAsia"/>
        </w:rPr>
        <w:t> </w:t>
      </w:r>
      <w:ins w:id="242" w:author="RWS Translator" w:date="2024-09-26T07:57:00Z">
        <w:r w:rsidRPr="00F16426">
          <w:rPr>
            <w:rFonts w:eastAsiaTheme="minorEastAsia"/>
          </w:rPr>
          <w:t>4.4 i 4.8).</w:t>
        </w:r>
      </w:ins>
    </w:p>
    <w:p w14:paraId="6C9E7E4D" w14:textId="77777777" w:rsidR="00EF22FD" w:rsidRPr="00F16426" w:rsidRDefault="00EF22FD" w:rsidP="00CB6733">
      <w:pPr>
        <w:pStyle w:val="BodyText"/>
        <w:rPr>
          <w:ins w:id="243" w:author="RWS Translator" w:date="2024-09-26T07:57:00Z"/>
          <w:rFonts w:eastAsiaTheme="minorEastAsia"/>
        </w:rPr>
      </w:pPr>
    </w:p>
    <w:p w14:paraId="176031C2" w14:textId="77777777" w:rsidR="00EF22FD" w:rsidRPr="00F16426" w:rsidRDefault="00EF22FD" w:rsidP="00CB6733">
      <w:pPr>
        <w:pStyle w:val="BodyText"/>
        <w:rPr>
          <w:ins w:id="244" w:author="RWS Translator" w:date="2024-09-26T07:57:00Z"/>
          <w:rFonts w:eastAsiaTheme="minorEastAsia"/>
        </w:rPr>
      </w:pPr>
      <w:ins w:id="245" w:author="RWS Translator" w:date="2024-09-26T07:57:00Z">
        <w:r w:rsidRPr="00F16426">
          <w:rPr>
            <w:rFonts w:eastAsiaTheme="minorEastAsia"/>
            <w:u w:val="single"/>
          </w:rPr>
          <w:t>Oštećenje funkcije bubrega</w:t>
        </w:r>
      </w:ins>
    </w:p>
    <w:p w14:paraId="60619499" w14:textId="0EF7EF64" w:rsidR="00EF22FD" w:rsidRPr="00F16426" w:rsidRDefault="00EF22FD" w:rsidP="00CB6733">
      <w:pPr>
        <w:pStyle w:val="BodyText"/>
        <w:rPr>
          <w:ins w:id="246" w:author="RWS Translator" w:date="2024-09-26T07:57:00Z"/>
          <w:rFonts w:eastAsiaTheme="minorEastAsia"/>
        </w:rPr>
      </w:pPr>
      <w:ins w:id="247" w:author="RWS Translator" w:date="2024-09-26T07:57:00Z">
        <w:r w:rsidRPr="00F16426">
          <w:rPr>
            <w:rFonts w:eastAsiaTheme="minorEastAsia"/>
          </w:rPr>
          <w:t>Pregabalin se iz sistemske cirkulacije primarno odstranjuje izlučivanjem nepromijenjenog lijeka putem bubrega. Budući da je klirens pregabalina upravo razmjeran klirensu kreatinina (vidjeti dio</w:t>
        </w:r>
      </w:ins>
      <w:r w:rsidR="00E166DC" w:rsidRPr="00F16426">
        <w:rPr>
          <w:rFonts w:eastAsiaTheme="minorEastAsia"/>
        </w:rPr>
        <w:t> </w:t>
      </w:r>
      <w:ins w:id="248" w:author="RWS Translator" w:date="2024-09-26T07:57:00Z">
        <w:r w:rsidRPr="00F16426">
          <w:rPr>
            <w:rFonts w:eastAsiaTheme="minorEastAsia"/>
          </w:rPr>
          <w:t xml:space="preserve">5.2), u svakog pojedinog bolesnika s oslabljenom funkcijom bubrega doza se mora prilagoditi sukladno njegovu klirensu kreatinina (engl. </w:t>
        </w:r>
        <w:r w:rsidRPr="00F16426">
          <w:rPr>
            <w:rFonts w:eastAsiaTheme="minorEastAsia"/>
            <w:i/>
            <w:iCs/>
          </w:rPr>
          <w:t>creatinine clearance</w:t>
        </w:r>
        <w:r w:rsidRPr="00F16426">
          <w:rPr>
            <w:rFonts w:eastAsiaTheme="minorEastAsia"/>
          </w:rPr>
          <w:t>, CLcr), kako je navedeno u Tablici 1, pomoću sljedeće formule:</w:t>
        </w:r>
      </w:ins>
    </w:p>
    <w:p w14:paraId="1A8EA978" w14:textId="77777777" w:rsidR="00EF22FD" w:rsidRPr="00F16426" w:rsidRDefault="00EF22FD" w:rsidP="00CB6733">
      <w:pPr>
        <w:pStyle w:val="BodyText"/>
        <w:rPr>
          <w:ins w:id="249" w:author="RWS Translator" w:date="2024-09-26T07:57:00Z"/>
          <w:rFonts w:eastAsiaTheme="minorEastAsia"/>
        </w:rPr>
      </w:pPr>
    </w:p>
    <w:tbl>
      <w:tblPr>
        <w:tblStyle w:val="TableGrid"/>
        <w:tblW w:w="7086" w:type="dxa"/>
        <w:jc w:val="center"/>
        <w:tblLayout w:type="fixed"/>
        <w:tblCellMar>
          <w:left w:w="57" w:type="dxa"/>
          <w:right w:w="57" w:type="dxa"/>
        </w:tblCellMar>
        <w:tblLook w:val="04A0" w:firstRow="1" w:lastRow="0" w:firstColumn="1" w:lastColumn="0" w:noHBand="0" w:noVBand="1"/>
      </w:tblPr>
      <w:tblGrid>
        <w:gridCol w:w="1487"/>
        <w:gridCol w:w="142"/>
        <w:gridCol w:w="3402"/>
        <w:gridCol w:w="142"/>
        <w:gridCol w:w="1913"/>
      </w:tblGrid>
      <w:tr w:rsidR="00EF22FD" w:rsidRPr="00F16426" w14:paraId="663C0422" w14:textId="77777777" w:rsidTr="00EC4E81">
        <w:trPr>
          <w:trHeight w:val="340"/>
          <w:jc w:val="center"/>
          <w:ins w:id="250" w:author="RWS Translator" w:date="2024-09-26T07:57:00Z"/>
        </w:trPr>
        <w:tc>
          <w:tcPr>
            <w:tcW w:w="1487" w:type="dxa"/>
            <w:vMerge w:val="restart"/>
            <w:tcBorders>
              <w:top w:val="nil"/>
              <w:left w:val="nil"/>
              <w:bottom w:val="nil"/>
            </w:tcBorders>
            <w:vAlign w:val="center"/>
          </w:tcPr>
          <w:p w14:paraId="6E082C0B" w14:textId="77777777" w:rsidR="00EF22FD" w:rsidRPr="00F16426" w:rsidRDefault="00EF22FD" w:rsidP="00CB6733">
            <w:pPr>
              <w:pStyle w:val="BodyText"/>
              <w:jc w:val="right"/>
              <w:rPr>
                <w:ins w:id="251" w:author="RWS Translator" w:date="2024-09-26T07:57:00Z"/>
                <w:rFonts w:eastAsiaTheme="minorEastAsia"/>
                <w:sz w:val="20"/>
                <w:szCs w:val="20"/>
              </w:rPr>
            </w:pPr>
            <w:ins w:id="252" w:author="RWS Translator" w:date="2024-09-26T07:57:00Z">
              <w:r w:rsidRPr="00F16426">
                <w:rPr>
                  <w:rFonts w:eastAsiaTheme="minorEastAsia"/>
                  <w:sz w:val="20"/>
                  <w:szCs w:val="20"/>
                </w:rPr>
                <w:t>CL</w:t>
              </w:r>
              <w:r w:rsidRPr="00F16426">
                <w:rPr>
                  <w:rFonts w:eastAsiaTheme="minorEastAsia"/>
                  <w:sz w:val="20"/>
                  <w:szCs w:val="20"/>
                  <w:vertAlign w:val="subscript"/>
                </w:rPr>
                <w:t>cr</w:t>
              </w:r>
              <w:r w:rsidRPr="00F16426">
                <w:rPr>
                  <w:rFonts w:eastAsiaTheme="minorEastAsia"/>
                  <w:sz w:val="20"/>
                  <w:szCs w:val="20"/>
                </w:rPr>
                <w:t>(ml/min) =</w:t>
              </w:r>
            </w:ins>
          </w:p>
        </w:tc>
        <w:tc>
          <w:tcPr>
            <w:tcW w:w="142" w:type="dxa"/>
            <w:vMerge w:val="restart"/>
            <w:tcBorders>
              <w:right w:val="nil"/>
            </w:tcBorders>
            <w:vAlign w:val="center"/>
          </w:tcPr>
          <w:p w14:paraId="4A8E9ED4" w14:textId="77777777" w:rsidR="00EF22FD" w:rsidRPr="00F16426" w:rsidRDefault="00EF22FD" w:rsidP="00CB6733">
            <w:pPr>
              <w:pStyle w:val="BodyText"/>
              <w:jc w:val="right"/>
              <w:rPr>
                <w:ins w:id="253" w:author="RWS Translator" w:date="2024-09-26T07:57:00Z"/>
                <w:rFonts w:eastAsiaTheme="minorEastAsia"/>
                <w:sz w:val="20"/>
                <w:szCs w:val="20"/>
              </w:rPr>
            </w:pPr>
          </w:p>
        </w:tc>
        <w:tc>
          <w:tcPr>
            <w:tcW w:w="3402" w:type="dxa"/>
            <w:tcBorders>
              <w:top w:val="nil"/>
              <w:left w:val="nil"/>
              <w:right w:val="nil"/>
            </w:tcBorders>
            <w:vAlign w:val="center"/>
          </w:tcPr>
          <w:p w14:paraId="5C6FF62B" w14:textId="77777777" w:rsidR="00EF22FD" w:rsidRPr="00F16426" w:rsidRDefault="00EF22FD" w:rsidP="00CB6733">
            <w:pPr>
              <w:pStyle w:val="BodyText"/>
              <w:jc w:val="center"/>
              <w:rPr>
                <w:ins w:id="254" w:author="RWS Translator" w:date="2024-09-26T07:57:00Z"/>
                <w:rFonts w:eastAsiaTheme="minorEastAsia"/>
                <w:sz w:val="20"/>
                <w:szCs w:val="20"/>
              </w:rPr>
            </w:pPr>
            <w:ins w:id="255" w:author="RWS Translator" w:date="2024-09-26T07:57:00Z">
              <w:r w:rsidRPr="00F16426">
                <w:rPr>
                  <w:rFonts w:eastAsiaTheme="minorEastAsia"/>
                  <w:sz w:val="20"/>
                  <w:szCs w:val="20"/>
                </w:rPr>
                <w:t>1,23 × [140 - dob (godine)] x težina (kg)</w:t>
              </w:r>
            </w:ins>
          </w:p>
        </w:tc>
        <w:tc>
          <w:tcPr>
            <w:tcW w:w="142" w:type="dxa"/>
            <w:vMerge w:val="restart"/>
            <w:tcBorders>
              <w:left w:val="nil"/>
            </w:tcBorders>
            <w:vAlign w:val="center"/>
          </w:tcPr>
          <w:p w14:paraId="4E43B094" w14:textId="77777777" w:rsidR="00EF22FD" w:rsidRPr="00F16426" w:rsidRDefault="00EF22FD" w:rsidP="00CB6733">
            <w:pPr>
              <w:pStyle w:val="BodyText"/>
              <w:rPr>
                <w:ins w:id="256" w:author="RWS Translator" w:date="2024-09-26T07:57:00Z"/>
                <w:rFonts w:eastAsiaTheme="minorEastAsia"/>
                <w:sz w:val="20"/>
                <w:szCs w:val="20"/>
              </w:rPr>
            </w:pPr>
          </w:p>
        </w:tc>
        <w:tc>
          <w:tcPr>
            <w:tcW w:w="1913" w:type="dxa"/>
            <w:vMerge w:val="restart"/>
            <w:tcBorders>
              <w:top w:val="nil"/>
              <w:right w:val="nil"/>
            </w:tcBorders>
            <w:vAlign w:val="center"/>
          </w:tcPr>
          <w:p w14:paraId="15D9F942" w14:textId="77777777" w:rsidR="00EF22FD" w:rsidRPr="00F16426" w:rsidRDefault="00EF22FD" w:rsidP="00CB6733">
            <w:pPr>
              <w:pStyle w:val="BodyText"/>
              <w:rPr>
                <w:ins w:id="257" w:author="RWS Translator" w:date="2024-09-26T07:57:00Z"/>
                <w:rFonts w:eastAsiaTheme="minorEastAsia"/>
                <w:sz w:val="20"/>
                <w:szCs w:val="20"/>
              </w:rPr>
            </w:pPr>
            <w:ins w:id="258" w:author="RWS Translator" w:date="2024-09-26T07:57:00Z">
              <w:r w:rsidRPr="00F16426">
                <w:rPr>
                  <w:rFonts w:eastAsiaTheme="minorEastAsia"/>
                  <w:sz w:val="20"/>
                  <w:szCs w:val="20"/>
                </w:rPr>
                <w:t>(x 0,85 za bolesnice)</w:t>
              </w:r>
            </w:ins>
          </w:p>
        </w:tc>
      </w:tr>
      <w:tr w:rsidR="00EF22FD" w:rsidRPr="00F16426" w14:paraId="7C132E6D" w14:textId="77777777" w:rsidTr="00EC4E81">
        <w:trPr>
          <w:trHeight w:val="340"/>
          <w:jc w:val="center"/>
          <w:ins w:id="259" w:author="RWS Translator" w:date="2024-09-26T07:57:00Z"/>
        </w:trPr>
        <w:tc>
          <w:tcPr>
            <w:tcW w:w="1487" w:type="dxa"/>
            <w:vMerge/>
            <w:tcBorders>
              <w:left w:val="nil"/>
              <w:bottom w:val="nil"/>
            </w:tcBorders>
          </w:tcPr>
          <w:p w14:paraId="27777E2B" w14:textId="77777777" w:rsidR="00EF22FD" w:rsidRPr="00F16426" w:rsidRDefault="00EF22FD" w:rsidP="00CB6733">
            <w:pPr>
              <w:pStyle w:val="BodyText"/>
              <w:rPr>
                <w:ins w:id="260" w:author="RWS Translator" w:date="2024-09-26T07:57:00Z"/>
                <w:rFonts w:eastAsiaTheme="minorEastAsia"/>
                <w:sz w:val="20"/>
                <w:szCs w:val="20"/>
              </w:rPr>
            </w:pPr>
          </w:p>
        </w:tc>
        <w:tc>
          <w:tcPr>
            <w:tcW w:w="142" w:type="dxa"/>
            <w:vMerge/>
            <w:tcBorders>
              <w:right w:val="nil"/>
            </w:tcBorders>
          </w:tcPr>
          <w:p w14:paraId="2E300E17" w14:textId="77777777" w:rsidR="00EF22FD" w:rsidRPr="00F16426" w:rsidRDefault="00EF22FD" w:rsidP="00CB6733">
            <w:pPr>
              <w:pStyle w:val="BodyText"/>
              <w:rPr>
                <w:ins w:id="261" w:author="RWS Translator" w:date="2024-09-26T07:57:00Z"/>
                <w:rFonts w:eastAsiaTheme="minorEastAsia"/>
                <w:sz w:val="20"/>
                <w:szCs w:val="20"/>
              </w:rPr>
            </w:pPr>
          </w:p>
        </w:tc>
        <w:tc>
          <w:tcPr>
            <w:tcW w:w="3402" w:type="dxa"/>
            <w:tcBorders>
              <w:left w:val="nil"/>
              <w:bottom w:val="nil"/>
              <w:right w:val="nil"/>
            </w:tcBorders>
            <w:vAlign w:val="center"/>
          </w:tcPr>
          <w:p w14:paraId="0499535D" w14:textId="77777777" w:rsidR="00EF22FD" w:rsidRPr="00F16426" w:rsidRDefault="00EF22FD" w:rsidP="00CB6733">
            <w:pPr>
              <w:pStyle w:val="BodyText"/>
              <w:jc w:val="center"/>
              <w:rPr>
                <w:ins w:id="262" w:author="RWS Translator" w:date="2024-09-26T07:57:00Z"/>
                <w:rFonts w:eastAsiaTheme="minorEastAsia"/>
                <w:sz w:val="20"/>
                <w:szCs w:val="20"/>
              </w:rPr>
            </w:pPr>
            <w:ins w:id="263" w:author="RWS Translator" w:date="2024-09-26T07:57:00Z">
              <w:r w:rsidRPr="00F16426">
                <w:rPr>
                  <w:rFonts w:eastAsiaTheme="minorEastAsia"/>
                  <w:sz w:val="20"/>
                  <w:szCs w:val="20"/>
                </w:rPr>
                <w:t>kreatinin u serumu (μmol/l)</w:t>
              </w:r>
            </w:ins>
          </w:p>
        </w:tc>
        <w:tc>
          <w:tcPr>
            <w:tcW w:w="142" w:type="dxa"/>
            <w:vMerge/>
            <w:tcBorders>
              <w:left w:val="nil"/>
            </w:tcBorders>
          </w:tcPr>
          <w:p w14:paraId="091FC372" w14:textId="77777777" w:rsidR="00EF22FD" w:rsidRPr="00F16426" w:rsidRDefault="00EF22FD" w:rsidP="00CB6733">
            <w:pPr>
              <w:pStyle w:val="BodyText"/>
              <w:rPr>
                <w:ins w:id="264" w:author="RWS Translator" w:date="2024-09-26T07:57:00Z"/>
                <w:rFonts w:eastAsiaTheme="minorEastAsia"/>
                <w:sz w:val="20"/>
                <w:szCs w:val="20"/>
              </w:rPr>
            </w:pPr>
          </w:p>
        </w:tc>
        <w:tc>
          <w:tcPr>
            <w:tcW w:w="1913" w:type="dxa"/>
            <w:vMerge/>
            <w:tcBorders>
              <w:bottom w:val="nil"/>
              <w:right w:val="nil"/>
            </w:tcBorders>
          </w:tcPr>
          <w:p w14:paraId="2299A9C8" w14:textId="77777777" w:rsidR="00EF22FD" w:rsidRPr="00F16426" w:rsidRDefault="00EF22FD" w:rsidP="00CB6733">
            <w:pPr>
              <w:pStyle w:val="BodyText"/>
              <w:rPr>
                <w:ins w:id="265" w:author="RWS Translator" w:date="2024-09-26T07:57:00Z"/>
                <w:rFonts w:eastAsiaTheme="minorEastAsia"/>
                <w:sz w:val="20"/>
                <w:szCs w:val="20"/>
              </w:rPr>
            </w:pPr>
          </w:p>
        </w:tc>
      </w:tr>
    </w:tbl>
    <w:p w14:paraId="06E90476" w14:textId="77777777" w:rsidR="00EF22FD" w:rsidRPr="00F16426" w:rsidRDefault="00EF22FD" w:rsidP="00CB6733">
      <w:pPr>
        <w:pStyle w:val="BodyText"/>
        <w:rPr>
          <w:ins w:id="266" w:author="RWS Translator" w:date="2024-09-26T07:57:00Z"/>
          <w:rFonts w:eastAsiaTheme="minorEastAsia"/>
        </w:rPr>
      </w:pPr>
    </w:p>
    <w:p w14:paraId="345CD5E5" w14:textId="77777777" w:rsidR="00EF22FD" w:rsidRPr="00F16426" w:rsidRDefault="00EF22FD" w:rsidP="00CB6733">
      <w:pPr>
        <w:pStyle w:val="BodyText"/>
        <w:rPr>
          <w:ins w:id="267" w:author="RWS Translator" w:date="2024-09-26T07:57:00Z"/>
          <w:rFonts w:eastAsiaTheme="minorEastAsia"/>
        </w:rPr>
      </w:pPr>
      <w:ins w:id="268" w:author="RWS Translator" w:date="2024-09-26T07:57:00Z">
        <w:r w:rsidRPr="00F16426">
          <w:rPr>
            <w:rFonts w:eastAsiaTheme="minorEastAsia"/>
          </w:rPr>
          <w:t>Pregabalin se iz plazme djelotvorno uklanja hemodijalizom (50 % lijeka tijekom 4 sata). Bolesnicima na hemodijalizi dnevnu dozu pregabalina treba prilagoditi na temelju bubrežne funkcije. Uz dnevnu dozu treba dati dopunsku dozu pregabalina odmah nakon svakog četverosatnog postupka hemodijalize (vidjeti Tablicu 1).</w:t>
        </w:r>
      </w:ins>
    </w:p>
    <w:p w14:paraId="6886806A" w14:textId="77777777" w:rsidR="00EF22FD" w:rsidRPr="00F16426" w:rsidRDefault="00EF22FD" w:rsidP="00CB6733">
      <w:pPr>
        <w:pStyle w:val="BodyText"/>
        <w:rPr>
          <w:ins w:id="269" w:author="RWS Translator" w:date="2024-09-26T07:57:00Z"/>
          <w:rFonts w:eastAsiaTheme="minorEastAsia"/>
        </w:rPr>
      </w:pPr>
    </w:p>
    <w:p w14:paraId="0AF954A1" w14:textId="77777777" w:rsidR="00EF22FD" w:rsidRPr="00F16426" w:rsidRDefault="00EF22FD" w:rsidP="004855D4">
      <w:pPr>
        <w:pStyle w:val="BodyText"/>
        <w:keepNext/>
        <w:rPr>
          <w:ins w:id="270" w:author="RWS Translator" w:date="2024-09-26T07:57:00Z"/>
          <w:rFonts w:eastAsiaTheme="minorEastAsia"/>
          <w:b/>
          <w:bCs/>
        </w:rPr>
      </w:pPr>
      <w:ins w:id="271" w:author="RWS Translator" w:date="2024-09-26T07:57:00Z">
        <w:r w:rsidRPr="00F16426">
          <w:rPr>
            <w:rFonts w:eastAsiaTheme="minorEastAsia"/>
            <w:b/>
            <w:bCs/>
          </w:rPr>
          <w:t>Tablica 1: Prilagodba doze pregabalina na temelju funkcije bubrega</w:t>
        </w:r>
      </w:ins>
    </w:p>
    <w:p w14:paraId="1A304A1B" w14:textId="77777777" w:rsidR="00EF22FD" w:rsidRPr="00F16426" w:rsidRDefault="00EF22FD" w:rsidP="004855D4">
      <w:pPr>
        <w:pStyle w:val="BodyText"/>
        <w:rPr>
          <w:ins w:id="272" w:author="RWS Translator" w:date="2024-09-26T07:57:00Z"/>
          <w:rFonts w:eastAsiaTheme="minorEastAsia"/>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1E0" w:firstRow="1" w:lastRow="1" w:firstColumn="1" w:lastColumn="1" w:noHBand="0" w:noVBand="0"/>
      </w:tblPr>
      <w:tblGrid>
        <w:gridCol w:w="1838"/>
        <w:gridCol w:w="2693"/>
        <w:gridCol w:w="2552"/>
        <w:gridCol w:w="2126"/>
      </w:tblGrid>
      <w:tr w:rsidR="00EF22FD" w:rsidRPr="00F16426" w14:paraId="4BB26EFB" w14:textId="77777777" w:rsidTr="00130DB9">
        <w:trPr>
          <w:cantSplit/>
          <w:tblHeader/>
          <w:ins w:id="273" w:author="RWS Translator" w:date="2024-09-26T07:57:00Z"/>
        </w:trPr>
        <w:tc>
          <w:tcPr>
            <w:tcW w:w="1838" w:type="dxa"/>
            <w:vAlign w:val="center"/>
          </w:tcPr>
          <w:p w14:paraId="4997A854" w14:textId="77777777" w:rsidR="00EF22FD" w:rsidRPr="00F16426" w:rsidRDefault="00EF22FD" w:rsidP="00CB6733">
            <w:pPr>
              <w:pStyle w:val="TableParagraph"/>
              <w:suppressAutoHyphens/>
              <w:spacing w:line="240" w:lineRule="auto"/>
              <w:ind w:left="0"/>
              <w:rPr>
                <w:ins w:id="274" w:author="RWS Translator" w:date="2024-09-26T07:57:00Z"/>
                <w:rFonts w:eastAsiaTheme="minorEastAsia"/>
                <w:b/>
                <w:sz w:val="20"/>
                <w:szCs w:val="20"/>
              </w:rPr>
            </w:pPr>
            <w:ins w:id="275" w:author="RWS Translator" w:date="2024-09-26T07:57:00Z">
              <w:r w:rsidRPr="00F16426">
                <w:rPr>
                  <w:rFonts w:eastAsiaTheme="minorEastAsia"/>
                  <w:b/>
                  <w:sz w:val="20"/>
                  <w:szCs w:val="20"/>
                </w:rPr>
                <w:t>Klirens kreatinina</w:t>
              </w:r>
            </w:ins>
          </w:p>
          <w:p w14:paraId="5A217309" w14:textId="77777777" w:rsidR="00EF22FD" w:rsidRPr="00F16426" w:rsidRDefault="00EF22FD" w:rsidP="00CB6733">
            <w:pPr>
              <w:pStyle w:val="TableParagraph"/>
              <w:suppressAutoHyphens/>
              <w:spacing w:line="240" w:lineRule="auto"/>
              <w:ind w:left="0"/>
              <w:rPr>
                <w:ins w:id="276" w:author="RWS Translator" w:date="2024-09-26T07:57:00Z"/>
                <w:rFonts w:eastAsiaTheme="minorEastAsia"/>
                <w:b/>
                <w:sz w:val="20"/>
                <w:szCs w:val="20"/>
              </w:rPr>
            </w:pPr>
            <w:ins w:id="277" w:author="RWS Translator" w:date="2024-09-26T07:57:00Z">
              <w:r w:rsidRPr="00F16426">
                <w:rPr>
                  <w:rFonts w:eastAsiaTheme="minorEastAsia"/>
                  <w:b/>
                  <w:sz w:val="20"/>
                  <w:szCs w:val="20"/>
                </w:rPr>
                <w:t>(CL</w:t>
              </w:r>
              <w:r w:rsidRPr="00F16426">
                <w:rPr>
                  <w:rFonts w:eastAsiaTheme="minorEastAsia"/>
                  <w:b/>
                  <w:sz w:val="20"/>
                  <w:szCs w:val="20"/>
                  <w:vertAlign w:val="subscript"/>
                </w:rPr>
                <w:t>cr</w:t>
              </w:r>
              <w:r w:rsidRPr="00F16426">
                <w:rPr>
                  <w:rFonts w:eastAsiaTheme="minorEastAsia"/>
                  <w:b/>
                  <w:sz w:val="20"/>
                  <w:szCs w:val="20"/>
                </w:rPr>
                <w:t>) (ml/min)</w:t>
              </w:r>
            </w:ins>
          </w:p>
        </w:tc>
        <w:tc>
          <w:tcPr>
            <w:tcW w:w="5245" w:type="dxa"/>
            <w:gridSpan w:val="2"/>
            <w:vAlign w:val="center"/>
          </w:tcPr>
          <w:p w14:paraId="5046F5E9" w14:textId="77777777" w:rsidR="00EF22FD" w:rsidRPr="00F16426" w:rsidRDefault="00EF22FD" w:rsidP="00CB6733">
            <w:pPr>
              <w:pStyle w:val="TableParagraph"/>
              <w:suppressAutoHyphens/>
              <w:spacing w:line="240" w:lineRule="auto"/>
              <w:ind w:left="0"/>
              <w:rPr>
                <w:ins w:id="278" w:author="RWS Translator" w:date="2024-09-26T07:57:00Z"/>
                <w:rFonts w:eastAsiaTheme="minorEastAsia"/>
                <w:b/>
                <w:sz w:val="20"/>
                <w:szCs w:val="20"/>
              </w:rPr>
            </w:pPr>
            <w:ins w:id="279" w:author="RWS Translator" w:date="2024-09-26T07:57:00Z">
              <w:r w:rsidRPr="00F16426">
                <w:rPr>
                  <w:rFonts w:eastAsiaTheme="minorEastAsia"/>
                  <w:b/>
                  <w:sz w:val="20"/>
                  <w:szCs w:val="20"/>
                </w:rPr>
                <w:t>Ukupna dnevna doza pregabalina*</w:t>
              </w:r>
            </w:ins>
          </w:p>
        </w:tc>
        <w:tc>
          <w:tcPr>
            <w:tcW w:w="2126" w:type="dxa"/>
            <w:vAlign w:val="center"/>
          </w:tcPr>
          <w:p w14:paraId="4D54DD16" w14:textId="77777777" w:rsidR="00EF22FD" w:rsidRPr="00F16426" w:rsidRDefault="00EF22FD" w:rsidP="00CB6733">
            <w:pPr>
              <w:pStyle w:val="TableParagraph"/>
              <w:suppressAutoHyphens/>
              <w:spacing w:line="240" w:lineRule="auto"/>
              <w:ind w:left="0"/>
              <w:rPr>
                <w:ins w:id="280" w:author="RWS Translator" w:date="2024-09-26T07:57:00Z"/>
                <w:rFonts w:eastAsiaTheme="minorEastAsia"/>
                <w:b/>
                <w:sz w:val="20"/>
                <w:szCs w:val="20"/>
              </w:rPr>
            </w:pPr>
            <w:ins w:id="281" w:author="RWS Translator" w:date="2024-09-26T07:57:00Z">
              <w:r w:rsidRPr="00F16426">
                <w:rPr>
                  <w:rFonts w:eastAsiaTheme="minorEastAsia"/>
                  <w:b/>
                  <w:sz w:val="20"/>
                  <w:szCs w:val="20"/>
                </w:rPr>
                <w:t>Režim doziranja</w:t>
              </w:r>
            </w:ins>
          </w:p>
        </w:tc>
      </w:tr>
      <w:tr w:rsidR="00EF22FD" w:rsidRPr="00F16426" w14:paraId="75838202" w14:textId="77777777" w:rsidTr="00130DB9">
        <w:trPr>
          <w:cantSplit/>
          <w:ins w:id="282" w:author="RWS Translator" w:date="2024-09-26T07:57:00Z"/>
        </w:trPr>
        <w:tc>
          <w:tcPr>
            <w:tcW w:w="1838" w:type="dxa"/>
            <w:vAlign w:val="center"/>
          </w:tcPr>
          <w:p w14:paraId="175872CB" w14:textId="77777777" w:rsidR="00EF22FD" w:rsidRPr="00F16426" w:rsidRDefault="00EF22FD" w:rsidP="00CB6733">
            <w:pPr>
              <w:pStyle w:val="TableParagraph"/>
              <w:suppressAutoHyphens/>
              <w:spacing w:line="240" w:lineRule="auto"/>
              <w:ind w:left="0"/>
              <w:rPr>
                <w:ins w:id="283" w:author="RWS Translator" w:date="2024-09-26T07:57:00Z"/>
                <w:rFonts w:eastAsiaTheme="minorEastAsia"/>
                <w:sz w:val="20"/>
                <w:szCs w:val="20"/>
              </w:rPr>
            </w:pPr>
          </w:p>
        </w:tc>
        <w:tc>
          <w:tcPr>
            <w:tcW w:w="2693" w:type="dxa"/>
            <w:vAlign w:val="center"/>
          </w:tcPr>
          <w:p w14:paraId="3738A6E5" w14:textId="77777777" w:rsidR="00EF22FD" w:rsidRPr="00F16426" w:rsidRDefault="00EF22FD" w:rsidP="00CB6733">
            <w:pPr>
              <w:pStyle w:val="TableParagraph"/>
              <w:suppressAutoHyphens/>
              <w:spacing w:line="240" w:lineRule="auto"/>
              <w:ind w:left="0"/>
              <w:rPr>
                <w:ins w:id="284" w:author="RWS Translator" w:date="2024-09-26T07:57:00Z"/>
                <w:rFonts w:eastAsiaTheme="minorEastAsia"/>
                <w:sz w:val="20"/>
                <w:szCs w:val="20"/>
              </w:rPr>
            </w:pPr>
            <w:ins w:id="285" w:author="RWS Translator" w:date="2024-09-26T07:57:00Z">
              <w:r w:rsidRPr="00F16426">
                <w:rPr>
                  <w:rFonts w:eastAsiaTheme="minorEastAsia"/>
                  <w:sz w:val="20"/>
                  <w:szCs w:val="20"/>
                </w:rPr>
                <w:t>Početna doza (mg/dan)</w:t>
              </w:r>
            </w:ins>
          </w:p>
        </w:tc>
        <w:tc>
          <w:tcPr>
            <w:tcW w:w="2552" w:type="dxa"/>
            <w:vAlign w:val="center"/>
          </w:tcPr>
          <w:p w14:paraId="13676E2B" w14:textId="77777777" w:rsidR="00EF22FD" w:rsidRPr="00F16426" w:rsidRDefault="00EF22FD" w:rsidP="00CB6733">
            <w:pPr>
              <w:pStyle w:val="TableParagraph"/>
              <w:suppressAutoHyphens/>
              <w:spacing w:line="240" w:lineRule="auto"/>
              <w:ind w:left="0"/>
              <w:rPr>
                <w:ins w:id="286" w:author="RWS Translator" w:date="2024-09-26T07:57:00Z"/>
                <w:rFonts w:eastAsiaTheme="minorEastAsia"/>
                <w:sz w:val="20"/>
                <w:szCs w:val="20"/>
              </w:rPr>
            </w:pPr>
            <w:ins w:id="287" w:author="RWS Translator" w:date="2024-09-26T07:57:00Z">
              <w:r w:rsidRPr="00F16426">
                <w:rPr>
                  <w:rFonts w:eastAsiaTheme="minorEastAsia"/>
                  <w:sz w:val="20"/>
                  <w:szCs w:val="20"/>
                </w:rPr>
                <w:t>Maksimalna doza (mg/dan)</w:t>
              </w:r>
            </w:ins>
          </w:p>
        </w:tc>
        <w:tc>
          <w:tcPr>
            <w:tcW w:w="2126" w:type="dxa"/>
            <w:vAlign w:val="center"/>
          </w:tcPr>
          <w:p w14:paraId="01FA2C56" w14:textId="77777777" w:rsidR="00EF22FD" w:rsidRPr="00F16426" w:rsidRDefault="00EF22FD" w:rsidP="00CB6733">
            <w:pPr>
              <w:pStyle w:val="TableParagraph"/>
              <w:suppressAutoHyphens/>
              <w:spacing w:line="240" w:lineRule="auto"/>
              <w:ind w:left="0"/>
              <w:rPr>
                <w:ins w:id="288" w:author="RWS Translator" w:date="2024-09-26T07:57:00Z"/>
                <w:rFonts w:eastAsiaTheme="minorEastAsia"/>
                <w:sz w:val="20"/>
                <w:szCs w:val="20"/>
              </w:rPr>
            </w:pPr>
          </w:p>
        </w:tc>
      </w:tr>
      <w:tr w:rsidR="00EF22FD" w:rsidRPr="00F16426" w14:paraId="1C69CF77" w14:textId="77777777" w:rsidTr="00130DB9">
        <w:trPr>
          <w:cantSplit/>
          <w:ins w:id="289" w:author="RWS Translator" w:date="2024-09-26T07:57:00Z"/>
        </w:trPr>
        <w:tc>
          <w:tcPr>
            <w:tcW w:w="1838" w:type="dxa"/>
            <w:vAlign w:val="center"/>
          </w:tcPr>
          <w:p w14:paraId="511F6B5B" w14:textId="77777777" w:rsidR="00EF22FD" w:rsidRPr="00F16426" w:rsidRDefault="00EF22FD" w:rsidP="00CB6733">
            <w:pPr>
              <w:pStyle w:val="TableParagraph"/>
              <w:suppressAutoHyphens/>
              <w:spacing w:line="240" w:lineRule="auto"/>
              <w:ind w:left="0"/>
              <w:rPr>
                <w:ins w:id="290" w:author="RWS Translator" w:date="2024-09-26T07:57:00Z"/>
                <w:rFonts w:eastAsiaTheme="minorEastAsia"/>
                <w:sz w:val="20"/>
                <w:szCs w:val="20"/>
              </w:rPr>
            </w:pPr>
            <w:ins w:id="291" w:author="RWS Translator" w:date="2024-09-26T07:57:00Z">
              <w:r w:rsidRPr="00F16426">
                <w:rPr>
                  <w:rFonts w:eastAsiaTheme="minorEastAsia"/>
                  <w:sz w:val="20"/>
                  <w:szCs w:val="20"/>
                </w:rPr>
                <w:t>≥ 60</w:t>
              </w:r>
            </w:ins>
          </w:p>
        </w:tc>
        <w:tc>
          <w:tcPr>
            <w:tcW w:w="2693" w:type="dxa"/>
            <w:vAlign w:val="center"/>
          </w:tcPr>
          <w:p w14:paraId="3D6670BA" w14:textId="77777777" w:rsidR="00EF22FD" w:rsidRPr="00F16426" w:rsidRDefault="00EF22FD" w:rsidP="00CB6733">
            <w:pPr>
              <w:pStyle w:val="TableParagraph"/>
              <w:suppressAutoHyphens/>
              <w:spacing w:line="240" w:lineRule="auto"/>
              <w:ind w:left="0"/>
              <w:rPr>
                <w:ins w:id="292" w:author="RWS Translator" w:date="2024-09-26T07:57:00Z"/>
                <w:rFonts w:eastAsiaTheme="minorEastAsia"/>
                <w:sz w:val="20"/>
                <w:szCs w:val="20"/>
              </w:rPr>
            </w:pPr>
            <w:ins w:id="293" w:author="RWS Translator" w:date="2024-09-26T07:57:00Z">
              <w:r w:rsidRPr="00F16426">
                <w:rPr>
                  <w:rFonts w:eastAsiaTheme="minorEastAsia"/>
                  <w:sz w:val="20"/>
                  <w:szCs w:val="20"/>
                </w:rPr>
                <w:t>150</w:t>
              </w:r>
            </w:ins>
          </w:p>
        </w:tc>
        <w:tc>
          <w:tcPr>
            <w:tcW w:w="2552" w:type="dxa"/>
            <w:vAlign w:val="center"/>
          </w:tcPr>
          <w:p w14:paraId="1DFF7447" w14:textId="77777777" w:rsidR="00EF22FD" w:rsidRPr="00F16426" w:rsidRDefault="00EF22FD" w:rsidP="00CB6733">
            <w:pPr>
              <w:pStyle w:val="TableParagraph"/>
              <w:suppressAutoHyphens/>
              <w:spacing w:line="240" w:lineRule="auto"/>
              <w:ind w:left="0"/>
              <w:rPr>
                <w:ins w:id="294" w:author="RWS Translator" w:date="2024-09-26T07:57:00Z"/>
                <w:rFonts w:eastAsiaTheme="minorEastAsia"/>
                <w:sz w:val="20"/>
                <w:szCs w:val="20"/>
              </w:rPr>
            </w:pPr>
            <w:ins w:id="295" w:author="RWS Translator" w:date="2024-09-26T07:57:00Z">
              <w:r w:rsidRPr="00F16426">
                <w:rPr>
                  <w:rFonts w:eastAsiaTheme="minorEastAsia"/>
                  <w:sz w:val="20"/>
                  <w:szCs w:val="20"/>
                </w:rPr>
                <w:t>600</w:t>
              </w:r>
            </w:ins>
          </w:p>
        </w:tc>
        <w:tc>
          <w:tcPr>
            <w:tcW w:w="2126" w:type="dxa"/>
            <w:vAlign w:val="center"/>
          </w:tcPr>
          <w:p w14:paraId="6C1C8010" w14:textId="77777777" w:rsidR="00EF22FD" w:rsidRPr="00F16426" w:rsidRDefault="00EF22FD" w:rsidP="00CB6733">
            <w:pPr>
              <w:pStyle w:val="TableParagraph"/>
              <w:suppressAutoHyphens/>
              <w:spacing w:line="240" w:lineRule="auto"/>
              <w:ind w:left="0"/>
              <w:rPr>
                <w:ins w:id="296" w:author="RWS Translator" w:date="2024-09-26T07:57:00Z"/>
                <w:rFonts w:eastAsiaTheme="minorEastAsia"/>
                <w:sz w:val="20"/>
                <w:szCs w:val="20"/>
              </w:rPr>
            </w:pPr>
            <w:ins w:id="297" w:author="RWS Translator" w:date="2024-09-26T07:57:00Z">
              <w:r w:rsidRPr="00F16426">
                <w:rPr>
                  <w:rFonts w:eastAsiaTheme="minorEastAsia"/>
                  <w:sz w:val="20"/>
                  <w:szCs w:val="20"/>
                </w:rPr>
                <w:t>BID ili TID</w:t>
              </w:r>
            </w:ins>
          </w:p>
        </w:tc>
      </w:tr>
      <w:tr w:rsidR="00EF22FD" w:rsidRPr="00F16426" w14:paraId="380DDA9C" w14:textId="77777777" w:rsidTr="00130DB9">
        <w:trPr>
          <w:cantSplit/>
          <w:ins w:id="298" w:author="RWS Translator" w:date="2024-09-26T07:57:00Z"/>
        </w:trPr>
        <w:tc>
          <w:tcPr>
            <w:tcW w:w="1838" w:type="dxa"/>
            <w:vAlign w:val="center"/>
          </w:tcPr>
          <w:p w14:paraId="2248C034" w14:textId="77777777" w:rsidR="00EF22FD" w:rsidRPr="00F16426" w:rsidRDefault="00EF22FD" w:rsidP="00CB6733">
            <w:pPr>
              <w:pStyle w:val="TableParagraph"/>
              <w:suppressAutoHyphens/>
              <w:spacing w:line="240" w:lineRule="auto"/>
              <w:ind w:left="0"/>
              <w:rPr>
                <w:ins w:id="299" w:author="RWS Translator" w:date="2024-09-26T07:57:00Z"/>
                <w:rFonts w:eastAsiaTheme="minorEastAsia"/>
                <w:sz w:val="20"/>
                <w:szCs w:val="20"/>
              </w:rPr>
            </w:pPr>
            <w:ins w:id="300" w:author="RWS Translator" w:date="2024-09-26T07:57:00Z">
              <w:r w:rsidRPr="00F16426">
                <w:rPr>
                  <w:rFonts w:eastAsiaTheme="minorEastAsia"/>
                  <w:sz w:val="20"/>
                  <w:szCs w:val="20"/>
                </w:rPr>
                <w:t>≥ 30 - &lt; 60</w:t>
              </w:r>
            </w:ins>
          </w:p>
        </w:tc>
        <w:tc>
          <w:tcPr>
            <w:tcW w:w="2693" w:type="dxa"/>
            <w:vAlign w:val="center"/>
          </w:tcPr>
          <w:p w14:paraId="5C0258AA" w14:textId="77777777" w:rsidR="00EF22FD" w:rsidRPr="00F16426" w:rsidRDefault="00EF22FD" w:rsidP="00CB6733">
            <w:pPr>
              <w:pStyle w:val="TableParagraph"/>
              <w:suppressAutoHyphens/>
              <w:spacing w:line="240" w:lineRule="auto"/>
              <w:ind w:left="0"/>
              <w:rPr>
                <w:ins w:id="301" w:author="RWS Translator" w:date="2024-09-26T07:57:00Z"/>
                <w:rFonts w:eastAsiaTheme="minorEastAsia"/>
                <w:sz w:val="20"/>
                <w:szCs w:val="20"/>
              </w:rPr>
            </w:pPr>
            <w:ins w:id="302" w:author="RWS Translator" w:date="2024-09-26T07:57:00Z">
              <w:r w:rsidRPr="00F16426">
                <w:rPr>
                  <w:rFonts w:eastAsiaTheme="minorEastAsia"/>
                  <w:sz w:val="20"/>
                  <w:szCs w:val="20"/>
                </w:rPr>
                <w:t>75</w:t>
              </w:r>
            </w:ins>
          </w:p>
        </w:tc>
        <w:tc>
          <w:tcPr>
            <w:tcW w:w="2552" w:type="dxa"/>
            <w:vAlign w:val="center"/>
          </w:tcPr>
          <w:p w14:paraId="6110606D" w14:textId="77777777" w:rsidR="00EF22FD" w:rsidRPr="00F16426" w:rsidRDefault="00EF22FD" w:rsidP="00CB6733">
            <w:pPr>
              <w:pStyle w:val="TableParagraph"/>
              <w:suppressAutoHyphens/>
              <w:spacing w:line="240" w:lineRule="auto"/>
              <w:ind w:left="0"/>
              <w:rPr>
                <w:ins w:id="303" w:author="RWS Translator" w:date="2024-09-26T07:57:00Z"/>
                <w:rFonts w:eastAsiaTheme="minorEastAsia"/>
                <w:sz w:val="20"/>
                <w:szCs w:val="20"/>
              </w:rPr>
            </w:pPr>
            <w:ins w:id="304" w:author="RWS Translator" w:date="2024-09-26T07:57:00Z">
              <w:r w:rsidRPr="00F16426">
                <w:rPr>
                  <w:rFonts w:eastAsiaTheme="minorEastAsia"/>
                  <w:sz w:val="20"/>
                  <w:szCs w:val="20"/>
                </w:rPr>
                <w:t>300</w:t>
              </w:r>
            </w:ins>
          </w:p>
        </w:tc>
        <w:tc>
          <w:tcPr>
            <w:tcW w:w="2126" w:type="dxa"/>
            <w:vAlign w:val="center"/>
          </w:tcPr>
          <w:p w14:paraId="4C501A4D" w14:textId="77777777" w:rsidR="00EF22FD" w:rsidRPr="00F16426" w:rsidRDefault="00EF22FD" w:rsidP="00CB6733">
            <w:pPr>
              <w:pStyle w:val="TableParagraph"/>
              <w:suppressAutoHyphens/>
              <w:spacing w:line="240" w:lineRule="auto"/>
              <w:ind w:left="0"/>
              <w:rPr>
                <w:ins w:id="305" w:author="RWS Translator" w:date="2024-09-26T07:57:00Z"/>
                <w:rFonts w:eastAsiaTheme="minorEastAsia"/>
                <w:sz w:val="20"/>
                <w:szCs w:val="20"/>
              </w:rPr>
            </w:pPr>
            <w:ins w:id="306" w:author="RWS Translator" w:date="2024-09-26T07:57:00Z">
              <w:r w:rsidRPr="00F16426">
                <w:rPr>
                  <w:rFonts w:eastAsiaTheme="minorEastAsia"/>
                  <w:sz w:val="20"/>
                  <w:szCs w:val="20"/>
                </w:rPr>
                <w:t>BID ili TID</w:t>
              </w:r>
            </w:ins>
          </w:p>
        </w:tc>
      </w:tr>
      <w:tr w:rsidR="00EF22FD" w:rsidRPr="00F16426" w14:paraId="28206095" w14:textId="77777777" w:rsidTr="00130DB9">
        <w:trPr>
          <w:cantSplit/>
          <w:ins w:id="307" w:author="RWS Translator" w:date="2024-09-26T07:57:00Z"/>
        </w:trPr>
        <w:tc>
          <w:tcPr>
            <w:tcW w:w="1838" w:type="dxa"/>
            <w:vAlign w:val="center"/>
          </w:tcPr>
          <w:p w14:paraId="068855F6" w14:textId="77777777" w:rsidR="00EF22FD" w:rsidRPr="00F16426" w:rsidRDefault="00EF22FD" w:rsidP="00CB6733">
            <w:pPr>
              <w:pStyle w:val="TableParagraph"/>
              <w:suppressAutoHyphens/>
              <w:spacing w:line="240" w:lineRule="auto"/>
              <w:ind w:left="0"/>
              <w:rPr>
                <w:ins w:id="308" w:author="RWS Translator" w:date="2024-09-26T07:57:00Z"/>
                <w:rFonts w:eastAsiaTheme="minorEastAsia"/>
                <w:sz w:val="20"/>
                <w:szCs w:val="20"/>
              </w:rPr>
            </w:pPr>
            <w:ins w:id="309" w:author="RWS Translator" w:date="2024-09-26T07:57:00Z">
              <w:r w:rsidRPr="00F16426">
                <w:rPr>
                  <w:rFonts w:eastAsiaTheme="minorEastAsia"/>
                  <w:sz w:val="20"/>
                  <w:szCs w:val="20"/>
                </w:rPr>
                <w:t>≥ 15 - &lt; 30</w:t>
              </w:r>
            </w:ins>
          </w:p>
        </w:tc>
        <w:tc>
          <w:tcPr>
            <w:tcW w:w="2693" w:type="dxa"/>
            <w:vAlign w:val="center"/>
          </w:tcPr>
          <w:p w14:paraId="37567631" w14:textId="77777777" w:rsidR="00EF22FD" w:rsidRPr="00F16426" w:rsidRDefault="00EF22FD" w:rsidP="00CB6733">
            <w:pPr>
              <w:pStyle w:val="TableParagraph"/>
              <w:suppressAutoHyphens/>
              <w:spacing w:line="240" w:lineRule="auto"/>
              <w:ind w:left="0"/>
              <w:rPr>
                <w:ins w:id="310" w:author="RWS Translator" w:date="2024-09-26T07:57:00Z"/>
                <w:rFonts w:eastAsiaTheme="minorEastAsia"/>
                <w:sz w:val="20"/>
                <w:szCs w:val="20"/>
              </w:rPr>
            </w:pPr>
            <w:ins w:id="311" w:author="RWS Translator" w:date="2024-09-26T07:57:00Z">
              <w:r w:rsidRPr="00F16426">
                <w:rPr>
                  <w:rFonts w:eastAsiaTheme="minorEastAsia"/>
                  <w:sz w:val="20"/>
                  <w:szCs w:val="20"/>
                </w:rPr>
                <w:t>25 – 50</w:t>
              </w:r>
            </w:ins>
          </w:p>
        </w:tc>
        <w:tc>
          <w:tcPr>
            <w:tcW w:w="2552" w:type="dxa"/>
            <w:vAlign w:val="center"/>
          </w:tcPr>
          <w:p w14:paraId="0B00F5A5" w14:textId="77777777" w:rsidR="00EF22FD" w:rsidRPr="00F16426" w:rsidRDefault="00EF22FD" w:rsidP="00CB6733">
            <w:pPr>
              <w:pStyle w:val="TableParagraph"/>
              <w:suppressAutoHyphens/>
              <w:spacing w:line="240" w:lineRule="auto"/>
              <w:ind w:left="0"/>
              <w:rPr>
                <w:ins w:id="312" w:author="RWS Translator" w:date="2024-09-26T07:57:00Z"/>
                <w:rFonts w:eastAsiaTheme="minorEastAsia"/>
                <w:sz w:val="20"/>
                <w:szCs w:val="20"/>
              </w:rPr>
            </w:pPr>
            <w:ins w:id="313" w:author="RWS Translator" w:date="2024-09-26T07:57:00Z">
              <w:r w:rsidRPr="00F16426">
                <w:rPr>
                  <w:rFonts w:eastAsiaTheme="minorEastAsia"/>
                  <w:sz w:val="20"/>
                  <w:szCs w:val="20"/>
                </w:rPr>
                <w:t>150</w:t>
              </w:r>
            </w:ins>
          </w:p>
        </w:tc>
        <w:tc>
          <w:tcPr>
            <w:tcW w:w="2126" w:type="dxa"/>
            <w:vAlign w:val="center"/>
          </w:tcPr>
          <w:p w14:paraId="3EDC6520" w14:textId="77777777" w:rsidR="00EF22FD" w:rsidRPr="00F16426" w:rsidRDefault="00EF22FD" w:rsidP="00CB6733">
            <w:pPr>
              <w:pStyle w:val="TableParagraph"/>
              <w:suppressAutoHyphens/>
              <w:spacing w:line="240" w:lineRule="auto"/>
              <w:ind w:left="0"/>
              <w:rPr>
                <w:ins w:id="314" w:author="RWS Translator" w:date="2024-09-26T07:57:00Z"/>
                <w:rFonts w:eastAsiaTheme="minorEastAsia"/>
                <w:sz w:val="20"/>
                <w:szCs w:val="20"/>
              </w:rPr>
            </w:pPr>
            <w:ins w:id="315" w:author="RWS Translator" w:date="2024-09-26T07:57:00Z">
              <w:r w:rsidRPr="00F16426">
                <w:rPr>
                  <w:rFonts w:eastAsiaTheme="minorEastAsia"/>
                  <w:sz w:val="20"/>
                  <w:szCs w:val="20"/>
                </w:rPr>
                <w:t>jednom dnevno ili BID</w:t>
              </w:r>
            </w:ins>
          </w:p>
        </w:tc>
      </w:tr>
      <w:tr w:rsidR="00EF22FD" w:rsidRPr="00F16426" w14:paraId="6C9AADB1" w14:textId="77777777" w:rsidTr="00130DB9">
        <w:trPr>
          <w:cantSplit/>
          <w:ins w:id="316" w:author="RWS Translator" w:date="2024-09-26T07:57:00Z"/>
        </w:trPr>
        <w:tc>
          <w:tcPr>
            <w:tcW w:w="1838" w:type="dxa"/>
            <w:vAlign w:val="center"/>
          </w:tcPr>
          <w:p w14:paraId="7D25F371" w14:textId="77777777" w:rsidR="00EF22FD" w:rsidRPr="00F16426" w:rsidRDefault="00EF22FD" w:rsidP="00CB6733">
            <w:pPr>
              <w:pStyle w:val="TableParagraph"/>
              <w:suppressAutoHyphens/>
              <w:spacing w:line="240" w:lineRule="auto"/>
              <w:ind w:left="0"/>
              <w:rPr>
                <w:ins w:id="317" w:author="RWS Translator" w:date="2024-09-26T07:57:00Z"/>
                <w:rFonts w:eastAsiaTheme="minorEastAsia"/>
                <w:sz w:val="20"/>
                <w:szCs w:val="20"/>
              </w:rPr>
            </w:pPr>
            <w:ins w:id="318" w:author="RWS Translator" w:date="2024-09-26T07:57:00Z">
              <w:r w:rsidRPr="00F16426">
                <w:rPr>
                  <w:rFonts w:eastAsiaTheme="minorEastAsia"/>
                  <w:sz w:val="20"/>
                  <w:szCs w:val="20"/>
                </w:rPr>
                <w:t>&lt; 15</w:t>
              </w:r>
            </w:ins>
          </w:p>
        </w:tc>
        <w:tc>
          <w:tcPr>
            <w:tcW w:w="2693" w:type="dxa"/>
            <w:vAlign w:val="center"/>
          </w:tcPr>
          <w:p w14:paraId="33F9228C" w14:textId="77777777" w:rsidR="00EF22FD" w:rsidRPr="00F16426" w:rsidRDefault="00EF22FD" w:rsidP="00CB6733">
            <w:pPr>
              <w:pStyle w:val="TableParagraph"/>
              <w:suppressAutoHyphens/>
              <w:spacing w:line="240" w:lineRule="auto"/>
              <w:ind w:left="0"/>
              <w:rPr>
                <w:ins w:id="319" w:author="RWS Translator" w:date="2024-09-26T07:57:00Z"/>
                <w:rFonts w:eastAsiaTheme="minorEastAsia"/>
                <w:sz w:val="20"/>
                <w:szCs w:val="20"/>
              </w:rPr>
            </w:pPr>
            <w:ins w:id="320" w:author="RWS Translator" w:date="2024-09-26T07:57:00Z">
              <w:r w:rsidRPr="00F16426">
                <w:rPr>
                  <w:rFonts w:eastAsiaTheme="minorEastAsia"/>
                  <w:sz w:val="20"/>
                  <w:szCs w:val="20"/>
                </w:rPr>
                <w:t>25</w:t>
              </w:r>
            </w:ins>
          </w:p>
        </w:tc>
        <w:tc>
          <w:tcPr>
            <w:tcW w:w="2552" w:type="dxa"/>
            <w:vAlign w:val="center"/>
          </w:tcPr>
          <w:p w14:paraId="77AF2F4B" w14:textId="77777777" w:rsidR="00EF22FD" w:rsidRPr="00F16426" w:rsidRDefault="00EF22FD" w:rsidP="00CB6733">
            <w:pPr>
              <w:pStyle w:val="TableParagraph"/>
              <w:suppressAutoHyphens/>
              <w:spacing w:line="240" w:lineRule="auto"/>
              <w:ind w:left="0"/>
              <w:rPr>
                <w:ins w:id="321" w:author="RWS Translator" w:date="2024-09-26T07:57:00Z"/>
                <w:rFonts w:eastAsiaTheme="minorEastAsia"/>
                <w:sz w:val="20"/>
                <w:szCs w:val="20"/>
              </w:rPr>
            </w:pPr>
            <w:ins w:id="322" w:author="RWS Translator" w:date="2024-09-26T07:57:00Z">
              <w:r w:rsidRPr="00F16426">
                <w:rPr>
                  <w:rFonts w:eastAsiaTheme="minorEastAsia"/>
                  <w:sz w:val="20"/>
                  <w:szCs w:val="20"/>
                </w:rPr>
                <w:t>75</w:t>
              </w:r>
            </w:ins>
          </w:p>
        </w:tc>
        <w:tc>
          <w:tcPr>
            <w:tcW w:w="2126" w:type="dxa"/>
            <w:vAlign w:val="center"/>
          </w:tcPr>
          <w:p w14:paraId="16B659AB" w14:textId="77777777" w:rsidR="00EF22FD" w:rsidRPr="00F16426" w:rsidRDefault="00EF22FD" w:rsidP="00CB6733">
            <w:pPr>
              <w:pStyle w:val="TableParagraph"/>
              <w:suppressAutoHyphens/>
              <w:spacing w:line="240" w:lineRule="auto"/>
              <w:ind w:left="0"/>
              <w:rPr>
                <w:ins w:id="323" w:author="RWS Translator" w:date="2024-09-26T07:57:00Z"/>
                <w:rFonts w:eastAsiaTheme="minorEastAsia"/>
                <w:sz w:val="20"/>
                <w:szCs w:val="20"/>
              </w:rPr>
            </w:pPr>
            <w:ins w:id="324" w:author="RWS Translator" w:date="2024-09-26T07:57:00Z">
              <w:r w:rsidRPr="00F16426">
                <w:rPr>
                  <w:rFonts w:eastAsiaTheme="minorEastAsia"/>
                  <w:sz w:val="20"/>
                  <w:szCs w:val="20"/>
                </w:rPr>
                <w:t>jednom dnevno</w:t>
              </w:r>
            </w:ins>
          </w:p>
        </w:tc>
      </w:tr>
      <w:tr w:rsidR="00EF22FD" w:rsidRPr="00F16426" w14:paraId="5B9702B7" w14:textId="77777777" w:rsidTr="00130DB9">
        <w:trPr>
          <w:cantSplit/>
          <w:ins w:id="325" w:author="RWS Translator" w:date="2024-09-26T07:57:00Z"/>
        </w:trPr>
        <w:tc>
          <w:tcPr>
            <w:tcW w:w="9209" w:type="dxa"/>
            <w:gridSpan w:val="4"/>
            <w:vAlign w:val="center"/>
          </w:tcPr>
          <w:p w14:paraId="05063E77" w14:textId="77777777" w:rsidR="00EF22FD" w:rsidRPr="00F16426" w:rsidRDefault="00EF22FD" w:rsidP="00CB6733">
            <w:pPr>
              <w:pStyle w:val="TableParagraph"/>
              <w:keepNext/>
              <w:suppressAutoHyphens/>
              <w:spacing w:line="240" w:lineRule="auto"/>
              <w:ind w:left="0"/>
              <w:rPr>
                <w:ins w:id="326" w:author="RWS Translator" w:date="2024-09-26T07:57:00Z"/>
                <w:rFonts w:eastAsiaTheme="minorEastAsia"/>
                <w:sz w:val="20"/>
                <w:szCs w:val="20"/>
              </w:rPr>
            </w:pPr>
            <w:ins w:id="327" w:author="RWS Translator" w:date="2024-09-26T07:57:00Z">
              <w:r w:rsidRPr="00F16426">
                <w:rPr>
                  <w:rFonts w:eastAsiaTheme="minorEastAsia"/>
                  <w:sz w:val="20"/>
                  <w:szCs w:val="20"/>
                </w:rPr>
                <w:t>Dopunska doza nakon hemodijalize (mg)</w:t>
              </w:r>
            </w:ins>
          </w:p>
        </w:tc>
      </w:tr>
      <w:tr w:rsidR="00EF22FD" w:rsidRPr="00F16426" w14:paraId="4B1DAD8A" w14:textId="77777777" w:rsidTr="00130DB9">
        <w:trPr>
          <w:cantSplit/>
          <w:ins w:id="328" w:author="RWS Translator" w:date="2024-09-26T07:57:00Z"/>
        </w:trPr>
        <w:tc>
          <w:tcPr>
            <w:tcW w:w="1838" w:type="dxa"/>
            <w:vAlign w:val="center"/>
          </w:tcPr>
          <w:p w14:paraId="4B501C1E" w14:textId="77777777" w:rsidR="00EF22FD" w:rsidRPr="00F16426" w:rsidRDefault="00EF22FD" w:rsidP="00CB6733">
            <w:pPr>
              <w:pStyle w:val="TableParagraph"/>
              <w:keepNext/>
              <w:suppressAutoHyphens/>
              <w:spacing w:line="240" w:lineRule="auto"/>
              <w:ind w:left="0"/>
              <w:rPr>
                <w:ins w:id="329" w:author="RWS Translator" w:date="2024-09-26T07:57:00Z"/>
                <w:rFonts w:eastAsiaTheme="minorEastAsia"/>
                <w:sz w:val="20"/>
                <w:szCs w:val="20"/>
              </w:rPr>
            </w:pPr>
          </w:p>
        </w:tc>
        <w:tc>
          <w:tcPr>
            <w:tcW w:w="2693" w:type="dxa"/>
            <w:vAlign w:val="center"/>
          </w:tcPr>
          <w:p w14:paraId="5B538B7B" w14:textId="77777777" w:rsidR="00EF22FD" w:rsidRPr="00F16426" w:rsidRDefault="00EF22FD" w:rsidP="00CB6733">
            <w:pPr>
              <w:pStyle w:val="TableParagraph"/>
              <w:keepNext/>
              <w:suppressAutoHyphens/>
              <w:spacing w:line="240" w:lineRule="auto"/>
              <w:ind w:left="0"/>
              <w:rPr>
                <w:ins w:id="330" w:author="RWS Translator" w:date="2024-09-26T07:57:00Z"/>
                <w:rFonts w:eastAsiaTheme="minorEastAsia"/>
                <w:sz w:val="20"/>
                <w:szCs w:val="20"/>
              </w:rPr>
            </w:pPr>
            <w:ins w:id="331" w:author="RWS Translator" w:date="2024-09-26T07:57:00Z">
              <w:r w:rsidRPr="00F16426">
                <w:rPr>
                  <w:rFonts w:eastAsiaTheme="minorEastAsia"/>
                  <w:sz w:val="20"/>
                  <w:szCs w:val="20"/>
                </w:rPr>
                <w:t>25</w:t>
              </w:r>
            </w:ins>
          </w:p>
        </w:tc>
        <w:tc>
          <w:tcPr>
            <w:tcW w:w="2552" w:type="dxa"/>
            <w:vAlign w:val="center"/>
          </w:tcPr>
          <w:p w14:paraId="2F1ACCB2" w14:textId="77777777" w:rsidR="00EF22FD" w:rsidRPr="00F16426" w:rsidRDefault="00EF22FD" w:rsidP="00CB6733">
            <w:pPr>
              <w:pStyle w:val="TableParagraph"/>
              <w:keepNext/>
              <w:suppressAutoHyphens/>
              <w:spacing w:line="240" w:lineRule="auto"/>
              <w:ind w:left="0"/>
              <w:rPr>
                <w:ins w:id="332" w:author="RWS Translator" w:date="2024-09-26T07:57:00Z"/>
                <w:rFonts w:eastAsiaTheme="minorEastAsia"/>
                <w:sz w:val="20"/>
                <w:szCs w:val="20"/>
              </w:rPr>
            </w:pPr>
            <w:ins w:id="333" w:author="RWS Translator" w:date="2024-09-26T07:57:00Z">
              <w:r w:rsidRPr="00F16426">
                <w:rPr>
                  <w:rFonts w:eastAsiaTheme="minorEastAsia"/>
                  <w:sz w:val="20"/>
                  <w:szCs w:val="20"/>
                </w:rPr>
                <w:t>100</w:t>
              </w:r>
            </w:ins>
          </w:p>
        </w:tc>
        <w:tc>
          <w:tcPr>
            <w:tcW w:w="2126" w:type="dxa"/>
            <w:vAlign w:val="center"/>
          </w:tcPr>
          <w:p w14:paraId="322B886E" w14:textId="77777777" w:rsidR="00EF22FD" w:rsidRPr="00F16426" w:rsidRDefault="00EF22FD" w:rsidP="00CB6733">
            <w:pPr>
              <w:pStyle w:val="TableParagraph"/>
              <w:keepNext/>
              <w:suppressAutoHyphens/>
              <w:spacing w:line="240" w:lineRule="auto"/>
              <w:ind w:left="0"/>
              <w:rPr>
                <w:ins w:id="334" w:author="RWS Translator" w:date="2024-09-26T07:57:00Z"/>
                <w:rFonts w:eastAsiaTheme="minorEastAsia"/>
                <w:sz w:val="20"/>
                <w:szCs w:val="20"/>
              </w:rPr>
            </w:pPr>
            <w:ins w:id="335" w:author="RWS Translator" w:date="2024-09-26T07:57:00Z">
              <w:r w:rsidRPr="00F16426">
                <w:rPr>
                  <w:rFonts w:eastAsiaTheme="minorEastAsia"/>
                  <w:sz w:val="20"/>
                  <w:szCs w:val="20"/>
                </w:rPr>
                <w:t>jedna doza</w:t>
              </w:r>
              <w:r w:rsidRPr="00F16426">
                <w:rPr>
                  <w:rFonts w:eastAsiaTheme="minorEastAsia"/>
                  <w:sz w:val="20"/>
                  <w:szCs w:val="20"/>
                  <w:vertAlign w:val="superscript"/>
                </w:rPr>
                <w:t>+</w:t>
              </w:r>
            </w:ins>
          </w:p>
        </w:tc>
      </w:tr>
    </w:tbl>
    <w:p w14:paraId="4C976F35" w14:textId="77777777" w:rsidR="00EF22FD" w:rsidRPr="00F16426" w:rsidRDefault="00EF22FD" w:rsidP="00CB6733">
      <w:pPr>
        <w:pStyle w:val="BodyText"/>
        <w:keepNext/>
        <w:rPr>
          <w:ins w:id="336" w:author="RWS Translator" w:date="2024-09-26T07:57:00Z"/>
          <w:rFonts w:eastAsiaTheme="minorEastAsia"/>
          <w:sz w:val="18"/>
          <w:szCs w:val="18"/>
        </w:rPr>
      </w:pPr>
      <w:ins w:id="337" w:author="RWS Translator" w:date="2024-09-26T07:57:00Z">
        <w:r w:rsidRPr="00F16426">
          <w:rPr>
            <w:rFonts w:eastAsiaTheme="minorEastAsia"/>
            <w:sz w:val="18"/>
            <w:szCs w:val="18"/>
          </w:rPr>
          <w:t>TID = podijeljeno u 3 doze</w:t>
        </w:r>
      </w:ins>
    </w:p>
    <w:p w14:paraId="6892298E" w14:textId="77777777" w:rsidR="00EF22FD" w:rsidRPr="00F16426" w:rsidRDefault="00EF22FD" w:rsidP="00CB6733">
      <w:pPr>
        <w:pStyle w:val="BodyText"/>
        <w:rPr>
          <w:ins w:id="338" w:author="RWS Translator" w:date="2024-09-26T07:57:00Z"/>
          <w:rFonts w:eastAsiaTheme="minorEastAsia"/>
          <w:sz w:val="18"/>
          <w:szCs w:val="18"/>
        </w:rPr>
      </w:pPr>
      <w:ins w:id="339" w:author="RWS Translator" w:date="2024-09-26T07:57:00Z">
        <w:r w:rsidRPr="00F16426">
          <w:rPr>
            <w:rFonts w:eastAsiaTheme="minorEastAsia"/>
            <w:sz w:val="18"/>
            <w:szCs w:val="18"/>
          </w:rPr>
          <w:t>BID = podijeljeno u 2 doze</w:t>
        </w:r>
      </w:ins>
    </w:p>
    <w:p w14:paraId="4A511C9A" w14:textId="77777777" w:rsidR="00EF22FD" w:rsidRPr="00F16426" w:rsidRDefault="00EF22FD" w:rsidP="00CB6733">
      <w:pPr>
        <w:pStyle w:val="BodyText"/>
        <w:keepNext/>
        <w:rPr>
          <w:ins w:id="340" w:author="RWS Translator" w:date="2024-09-26T07:57:00Z"/>
          <w:rFonts w:eastAsiaTheme="minorEastAsia"/>
          <w:sz w:val="18"/>
          <w:szCs w:val="18"/>
        </w:rPr>
      </w:pPr>
      <w:ins w:id="341" w:author="RWS Translator" w:date="2024-09-26T07:57:00Z">
        <w:r w:rsidRPr="00F16426">
          <w:rPr>
            <w:rFonts w:eastAsiaTheme="minorEastAsia"/>
            <w:sz w:val="18"/>
            <w:szCs w:val="18"/>
          </w:rPr>
          <w:t>* Ukupnu dnevnu dozu (mg/dan) treba podijeliti prema navedenom režimu doziranja kako bi se odredili miligrami po jednoj dozi</w:t>
        </w:r>
      </w:ins>
    </w:p>
    <w:p w14:paraId="24C32EFE" w14:textId="77777777" w:rsidR="00EF22FD" w:rsidRPr="00F16426" w:rsidRDefault="00EF22FD" w:rsidP="00CB6733">
      <w:pPr>
        <w:pStyle w:val="BodyText"/>
        <w:rPr>
          <w:ins w:id="342" w:author="RWS Translator" w:date="2024-09-26T07:57:00Z"/>
          <w:rFonts w:eastAsiaTheme="minorEastAsia"/>
          <w:sz w:val="18"/>
          <w:szCs w:val="18"/>
        </w:rPr>
      </w:pPr>
      <w:ins w:id="343" w:author="RWS Translator" w:date="2024-09-26T07:57:00Z">
        <w:r w:rsidRPr="00F16426">
          <w:rPr>
            <w:rFonts w:eastAsiaTheme="minorEastAsia"/>
            <w:sz w:val="18"/>
            <w:szCs w:val="18"/>
            <w:vertAlign w:val="superscript"/>
          </w:rPr>
          <w:t>+</w:t>
        </w:r>
        <w:r w:rsidRPr="00F16426">
          <w:rPr>
            <w:rFonts w:eastAsiaTheme="minorEastAsia"/>
            <w:sz w:val="18"/>
            <w:szCs w:val="18"/>
          </w:rPr>
          <w:t xml:space="preserve"> Dopunska doza je jedna dodatna doza</w:t>
        </w:r>
      </w:ins>
    </w:p>
    <w:p w14:paraId="6EEE8117" w14:textId="77777777" w:rsidR="00EF22FD" w:rsidRPr="00F16426" w:rsidRDefault="00EF22FD" w:rsidP="00CB6733">
      <w:pPr>
        <w:pStyle w:val="BodyText"/>
        <w:rPr>
          <w:ins w:id="344" w:author="RWS Translator" w:date="2024-09-26T07:57:00Z"/>
          <w:rFonts w:eastAsiaTheme="minorEastAsia"/>
        </w:rPr>
      </w:pPr>
    </w:p>
    <w:p w14:paraId="4EDB3FBF" w14:textId="77777777" w:rsidR="00EF22FD" w:rsidRPr="00F16426" w:rsidRDefault="00EF22FD" w:rsidP="00CB6733">
      <w:pPr>
        <w:pStyle w:val="BodyText"/>
        <w:rPr>
          <w:ins w:id="345" w:author="RWS Translator" w:date="2024-09-26T07:57:00Z"/>
          <w:rFonts w:eastAsiaTheme="minorEastAsia"/>
        </w:rPr>
      </w:pPr>
      <w:ins w:id="346" w:author="RWS Translator" w:date="2024-09-26T07:57:00Z">
        <w:r w:rsidRPr="00F16426">
          <w:rPr>
            <w:rFonts w:eastAsiaTheme="minorEastAsia"/>
            <w:u w:val="single"/>
          </w:rPr>
          <w:t>Oštećenje funkcije jetre</w:t>
        </w:r>
      </w:ins>
    </w:p>
    <w:p w14:paraId="4C296DE9" w14:textId="0EBB3A85" w:rsidR="00EF22FD" w:rsidRPr="00F16426" w:rsidRDefault="00EF22FD" w:rsidP="00CB6733">
      <w:pPr>
        <w:pStyle w:val="BodyText"/>
        <w:rPr>
          <w:ins w:id="347" w:author="RWS Translator" w:date="2024-09-26T07:57:00Z"/>
          <w:rFonts w:eastAsiaTheme="minorEastAsia"/>
        </w:rPr>
      </w:pPr>
      <w:ins w:id="348" w:author="RWS Translator" w:date="2024-09-26T07:57:00Z">
        <w:r w:rsidRPr="00F16426">
          <w:rPr>
            <w:rFonts w:eastAsiaTheme="minorEastAsia"/>
          </w:rPr>
          <w:t>Nije potrebno prilagođavati dozu u bolesnika s oštećenjem funkcije jetre (vidjeti dio</w:t>
        </w:r>
      </w:ins>
      <w:ins w:id="349" w:author="RWS Reviewer" w:date="2024-10-01T09:37:00Z">
        <w:r w:rsidR="00E166DC" w:rsidRPr="00F16426">
          <w:rPr>
            <w:rFonts w:eastAsiaTheme="minorEastAsia"/>
          </w:rPr>
          <w:t> </w:t>
        </w:r>
      </w:ins>
      <w:ins w:id="350" w:author="RWS Translator" w:date="2024-09-26T07:57:00Z">
        <w:r w:rsidRPr="00F16426">
          <w:rPr>
            <w:rFonts w:eastAsiaTheme="minorEastAsia"/>
          </w:rPr>
          <w:t>5.2).</w:t>
        </w:r>
      </w:ins>
    </w:p>
    <w:p w14:paraId="6C6A5038" w14:textId="77777777" w:rsidR="00EF22FD" w:rsidRPr="00F16426" w:rsidRDefault="00EF22FD" w:rsidP="00CB6733">
      <w:pPr>
        <w:pStyle w:val="BodyText"/>
        <w:rPr>
          <w:ins w:id="351" w:author="RWS Translator" w:date="2024-09-26T07:57:00Z"/>
          <w:rFonts w:eastAsiaTheme="minorEastAsia"/>
        </w:rPr>
      </w:pPr>
    </w:p>
    <w:p w14:paraId="4594669C" w14:textId="77777777" w:rsidR="00EF22FD" w:rsidRPr="00F16426" w:rsidRDefault="00EF22FD" w:rsidP="00CB6733">
      <w:pPr>
        <w:pStyle w:val="BodyText"/>
        <w:rPr>
          <w:ins w:id="352" w:author="RWS Translator" w:date="2024-09-26T07:57:00Z"/>
          <w:rFonts w:eastAsiaTheme="minorEastAsia"/>
        </w:rPr>
      </w:pPr>
      <w:ins w:id="353" w:author="RWS Translator" w:date="2024-09-26T07:57:00Z">
        <w:r w:rsidRPr="00F16426">
          <w:rPr>
            <w:rFonts w:eastAsiaTheme="minorEastAsia"/>
            <w:u w:val="single"/>
          </w:rPr>
          <w:t>Pedijatrijska populacija</w:t>
        </w:r>
      </w:ins>
    </w:p>
    <w:p w14:paraId="693148A9" w14:textId="4888A984" w:rsidR="00EF22FD" w:rsidRPr="00F16426" w:rsidRDefault="00EF22FD" w:rsidP="00CB6733">
      <w:pPr>
        <w:pStyle w:val="BodyText"/>
        <w:rPr>
          <w:ins w:id="354" w:author="RWS Translator" w:date="2024-09-26T07:57:00Z"/>
          <w:rFonts w:eastAsiaTheme="minorEastAsia"/>
        </w:rPr>
      </w:pPr>
      <w:ins w:id="355" w:author="RWS Translator" w:date="2024-09-26T07:57:00Z">
        <w:r w:rsidRPr="00F16426">
          <w:rPr>
            <w:rFonts w:eastAsiaTheme="minorEastAsia"/>
          </w:rPr>
          <w:t>Sigurnost i djelotvornost lijeka Lyrica u djece</w:t>
        </w:r>
      </w:ins>
      <w:ins w:id="356" w:author="Viatris HR affiliate" w:date="2025-02-25T09:11:00Z">
        <w:r w:rsidR="008F2502">
          <w:rPr>
            <w:rFonts w:eastAsiaTheme="minorEastAsia"/>
          </w:rPr>
          <w:t xml:space="preserve"> mlađe od 12 godina</w:t>
        </w:r>
      </w:ins>
      <w:ins w:id="357" w:author="RWS Translator" w:date="2024-09-26T07:57:00Z">
        <w:r w:rsidRPr="00F16426">
          <w:rPr>
            <w:rFonts w:eastAsiaTheme="minorEastAsia"/>
          </w:rPr>
          <w:t xml:space="preserve"> </w:t>
        </w:r>
      </w:ins>
      <w:ins w:id="358" w:author="RWS Translator" w:date="2024-09-26T08:04:00Z">
        <w:r w:rsidRPr="00F16426">
          <w:rPr>
            <w:rFonts w:eastAsiaTheme="minorEastAsia"/>
          </w:rPr>
          <w:t xml:space="preserve">i adolescenata </w:t>
        </w:r>
      </w:ins>
      <w:ins w:id="359" w:author="Viatris HR affiliate" w:date="2025-02-25T09:11:00Z">
        <w:r w:rsidR="008F2502">
          <w:rPr>
            <w:rFonts w:eastAsiaTheme="minorEastAsia"/>
          </w:rPr>
          <w:t xml:space="preserve">(u dobi </w:t>
        </w:r>
      </w:ins>
      <w:ins w:id="360" w:author="Viatris HR affiliate" w:date="2025-02-25T09:16:00Z">
        <w:r w:rsidR="002A2C6E">
          <w:rPr>
            <w:rFonts w:eastAsiaTheme="minorEastAsia"/>
          </w:rPr>
          <w:t xml:space="preserve">od </w:t>
        </w:r>
      </w:ins>
      <w:ins w:id="361" w:author="Viatris HR affiliate" w:date="2025-02-25T09:11:00Z">
        <w:r w:rsidR="008F2502">
          <w:rPr>
            <w:rFonts w:eastAsiaTheme="minorEastAsia"/>
          </w:rPr>
          <w:t>12</w:t>
        </w:r>
      </w:ins>
      <w:ins w:id="362" w:author="Viatris HR affiliate" w:date="2025-02-25T09:16:00Z">
        <w:r w:rsidR="002A2C6E">
          <w:rPr>
            <w:rFonts w:eastAsiaTheme="minorEastAsia"/>
          </w:rPr>
          <w:t xml:space="preserve"> do </w:t>
        </w:r>
      </w:ins>
      <w:ins w:id="363" w:author="Viatris HR affiliate" w:date="2025-02-25T09:11:00Z">
        <w:r w:rsidR="008F2502">
          <w:rPr>
            <w:rFonts w:eastAsiaTheme="minorEastAsia"/>
          </w:rPr>
          <w:t xml:space="preserve">17 godina) </w:t>
        </w:r>
      </w:ins>
      <w:ins w:id="364" w:author="RWS Translator" w:date="2024-09-26T07:57:00Z">
        <w:del w:id="365" w:author="Viatris HR affiliate" w:date="2025-02-25T09:11:00Z">
          <w:r w:rsidRPr="00F16426" w:rsidDel="008F2502">
            <w:rPr>
              <w:rFonts w:eastAsiaTheme="minorEastAsia"/>
            </w:rPr>
            <w:delText>mlađ</w:delText>
          </w:r>
        </w:del>
      </w:ins>
      <w:ins w:id="366" w:author="RWS Translator" w:date="2024-09-26T08:04:00Z">
        <w:del w:id="367" w:author="Viatris HR affiliate" w:date="2025-02-25T09:11:00Z">
          <w:r w:rsidRPr="00F16426" w:rsidDel="008F2502">
            <w:rPr>
              <w:rFonts w:eastAsiaTheme="minorEastAsia"/>
            </w:rPr>
            <w:delText>ih</w:delText>
          </w:r>
        </w:del>
      </w:ins>
      <w:ins w:id="368" w:author="RWS Translator" w:date="2024-09-26T07:57:00Z">
        <w:del w:id="369" w:author="Viatris HR affiliate" w:date="2025-02-25T09:11:00Z">
          <w:r w:rsidRPr="00F16426" w:rsidDel="008F2502">
            <w:rPr>
              <w:rFonts w:eastAsiaTheme="minorEastAsia"/>
            </w:rPr>
            <w:delText xml:space="preserve"> od 1</w:delText>
          </w:r>
        </w:del>
      </w:ins>
      <w:ins w:id="370" w:author="RWS Translator" w:date="2024-09-26T08:04:00Z">
        <w:del w:id="371" w:author="Viatris HR affiliate" w:date="2025-02-25T09:11:00Z">
          <w:r w:rsidRPr="00F16426" w:rsidDel="008F2502">
            <w:rPr>
              <w:rFonts w:eastAsiaTheme="minorEastAsia"/>
            </w:rPr>
            <w:delText>8</w:delText>
          </w:r>
        </w:del>
      </w:ins>
      <w:ins w:id="372" w:author="RWS Translator" w:date="2024-09-26T07:57:00Z">
        <w:del w:id="373" w:author="Viatris HR affiliate" w:date="2025-02-25T09:11:00Z">
          <w:r w:rsidRPr="00F16426" w:rsidDel="008F2502">
            <w:rPr>
              <w:rFonts w:eastAsiaTheme="minorEastAsia"/>
            </w:rPr>
            <w:delText xml:space="preserve"> godina</w:delText>
          </w:r>
        </w:del>
        <w:r w:rsidRPr="00F16426">
          <w:rPr>
            <w:rFonts w:eastAsiaTheme="minorEastAsia"/>
          </w:rPr>
          <w:t xml:space="preserve"> nisu ustanovljene. Trenutno dostupni podaci opisani su u dijelovima</w:t>
        </w:r>
      </w:ins>
      <w:ins w:id="374" w:author="RWS Reviewer" w:date="2024-10-01T09:41:00Z">
        <w:r w:rsidR="00E166DC" w:rsidRPr="00F16426">
          <w:rPr>
            <w:rFonts w:eastAsiaTheme="minorEastAsia"/>
          </w:rPr>
          <w:t> </w:t>
        </w:r>
      </w:ins>
      <w:ins w:id="375" w:author="RWS Translator" w:date="2024-09-26T07:57:00Z">
        <w:r w:rsidRPr="00F16426">
          <w:rPr>
            <w:rFonts w:eastAsiaTheme="minorEastAsia"/>
          </w:rPr>
          <w:t>4.8, 5.1 i 5.2, međutim nije moguće dati preporuku o doziranju.</w:t>
        </w:r>
      </w:ins>
    </w:p>
    <w:p w14:paraId="22BD5B01" w14:textId="77777777" w:rsidR="00EF22FD" w:rsidRPr="00F16426" w:rsidRDefault="00EF22FD" w:rsidP="00CB6733">
      <w:pPr>
        <w:pStyle w:val="BodyText"/>
        <w:rPr>
          <w:ins w:id="376" w:author="RWS Translator" w:date="2024-09-26T07:57:00Z"/>
          <w:rFonts w:eastAsiaTheme="minorEastAsia"/>
        </w:rPr>
      </w:pPr>
    </w:p>
    <w:p w14:paraId="55590682" w14:textId="77777777" w:rsidR="00EF22FD" w:rsidRPr="00F16426" w:rsidRDefault="00EF22FD" w:rsidP="00CB6733">
      <w:pPr>
        <w:rPr>
          <w:ins w:id="377" w:author="RWS Translator" w:date="2024-09-26T07:57:00Z"/>
          <w:rFonts w:eastAsiaTheme="minorEastAsia"/>
          <w:iCs/>
        </w:rPr>
      </w:pPr>
      <w:ins w:id="378" w:author="RWS Translator" w:date="2024-09-26T07:57:00Z">
        <w:r w:rsidRPr="00F16426">
          <w:rPr>
            <w:rFonts w:eastAsiaTheme="minorEastAsia"/>
            <w:iCs/>
            <w:u w:val="single"/>
          </w:rPr>
          <w:t>Starije osobe</w:t>
        </w:r>
      </w:ins>
    </w:p>
    <w:p w14:paraId="535B9E90" w14:textId="02160543" w:rsidR="00EF22FD" w:rsidRPr="00F16426" w:rsidRDefault="00EF22FD" w:rsidP="00CB6733">
      <w:pPr>
        <w:pStyle w:val="BodyText"/>
        <w:rPr>
          <w:ins w:id="379" w:author="RWS Translator" w:date="2024-09-26T07:57:00Z"/>
          <w:rFonts w:eastAsiaTheme="minorEastAsia"/>
        </w:rPr>
      </w:pPr>
      <w:ins w:id="380" w:author="RWS Translator" w:date="2024-09-26T07:57:00Z">
        <w:r w:rsidRPr="00F16426">
          <w:rPr>
            <w:rFonts w:eastAsiaTheme="minorEastAsia"/>
          </w:rPr>
          <w:t>U starijih bolesnika može biti potrebno smanjiti dozu pregabalina zbog oslabljene funkcije bubrega (vidjeti dio</w:t>
        </w:r>
      </w:ins>
      <w:ins w:id="381" w:author="RWS Reviewer" w:date="2024-10-01T09:37:00Z">
        <w:r w:rsidR="00E166DC" w:rsidRPr="00F16426">
          <w:rPr>
            <w:rFonts w:eastAsiaTheme="minorEastAsia"/>
          </w:rPr>
          <w:t> </w:t>
        </w:r>
      </w:ins>
      <w:ins w:id="382" w:author="RWS Translator" w:date="2024-09-26T07:57:00Z">
        <w:r w:rsidRPr="00F16426">
          <w:rPr>
            <w:rFonts w:eastAsiaTheme="minorEastAsia"/>
          </w:rPr>
          <w:t>5.2).</w:t>
        </w:r>
      </w:ins>
    </w:p>
    <w:p w14:paraId="7CDEE562" w14:textId="77777777" w:rsidR="00EF22FD" w:rsidRPr="00F16426" w:rsidRDefault="00EF22FD" w:rsidP="00CB6733">
      <w:pPr>
        <w:pStyle w:val="BodyText"/>
        <w:rPr>
          <w:ins w:id="383" w:author="RWS Translator" w:date="2024-09-26T07:57:00Z"/>
          <w:rFonts w:eastAsiaTheme="minorEastAsia"/>
        </w:rPr>
      </w:pPr>
    </w:p>
    <w:p w14:paraId="0E12D019" w14:textId="77777777" w:rsidR="00EF22FD" w:rsidRPr="00F16426" w:rsidRDefault="00EF22FD" w:rsidP="00CB6733">
      <w:pPr>
        <w:pStyle w:val="BodyText"/>
        <w:rPr>
          <w:ins w:id="384" w:author="RWS Translator" w:date="2024-09-26T07:57:00Z"/>
          <w:rFonts w:eastAsiaTheme="minorEastAsia"/>
        </w:rPr>
      </w:pPr>
      <w:ins w:id="385" w:author="RWS Translator" w:date="2024-09-26T07:57:00Z">
        <w:r w:rsidRPr="00F16426">
          <w:rPr>
            <w:rFonts w:eastAsiaTheme="minorEastAsia"/>
            <w:u w:val="single"/>
          </w:rPr>
          <w:t>Način primjene</w:t>
        </w:r>
      </w:ins>
    </w:p>
    <w:p w14:paraId="02C60D5A" w14:textId="77777777" w:rsidR="00EF22FD" w:rsidRPr="00F16426" w:rsidRDefault="00EF22FD" w:rsidP="00CB6733">
      <w:pPr>
        <w:pStyle w:val="BodyText"/>
        <w:rPr>
          <w:ins w:id="386" w:author="RWS Translator" w:date="2024-09-26T07:57:00Z"/>
          <w:rFonts w:eastAsiaTheme="minorEastAsia"/>
        </w:rPr>
      </w:pPr>
      <w:ins w:id="387" w:author="RWS Translator" w:date="2024-09-26T07:57:00Z">
        <w:r w:rsidRPr="00F16426">
          <w:rPr>
            <w:rFonts w:eastAsiaTheme="minorEastAsia"/>
          </w:rPr>
          <w:t>Lyrica se može uzimati s hranom ili bez nje.</w:t>
        </w:r>
      </w:ins>
    </w:p>
    <w:p w14:paraId="02FAE701" w14:textId="77777777" w:rsidR="00EF22FD" w:rsidRPr="00F16426" w:rsidRDefault="00EF22FD" w:rsidP="00CB6733">
      <w:pPr>
        <w:pStyle w:val="BodyText"/>
        <w:rPr>
          <w:ins w:id="388" w:author="RWS Translator" w:date="2024-09-26T08:04:00Z"/>
          <w:rFonts w:eastAsiaTheme="minorEastAsia"/>
        </w:rPr>
      </w:pPr>
      <w:ins w:id="389" w:author="RWS Translator" w:date="2024-09-26T07:57:00Z">
        <w:r w:rsidRPr="00F16426">
          <w:rPr>
            <w:rFonts w:eastAsiaTheme="minorEastAsia"/>
          </w:rPr>
          <w:t>Lyrica je namijenjena samo za peroralnu primjenu.</w:t>
        </w:r>
      </w:ins>
    </w:p>
    <w:p w14:paraId="12DEF8C5" w14:textId="77777777" w:rsidR="00EF22FD" w:rsidRPr="00F16426" w:rsidRDefault="00EF22FD" w:rsidP="00CB6733">
      <w:pPr>
        <w:pStyle w:val="BodyText"/>
        <w:rPr>
          <w:ins w:id="390" w:author="RWS Translator" w:date="2024-09-26T08:04:00Z"/>
          <w:rFonts w:eastAsiaTheme="minorEastAsia"/>
        </w:rPr>
      </w:pPr>
    </w:p>
    <w:p w14:paraId="7170DCD9" w14:textId="31530A15" w:rsidR="00EF22FD" w:rsidRPr="00F16426" w:rsidRDefault="00EF22FD" w:rsidP="00CB6733">
      <w:pPr>
        <w:pStyle w:val="BodyText"/>
        <w:rPr>
          <w:ins w:id="391" w:author="RWS Translator" w:date="2024-09-26T08:04:00Z"/>
          <w:rFonts w:eastAsiaTheme="minorEastAsia"/>
        </w:rPr>
      </w:pPr>
      <w:ins w:id="392" w:author="RWS Translator" w:date="2024-09-26T08:04:00Z">
        <w:r w:rsidRPr="00F16426">
          <w:rPr>
            <w:rFonts w:eastAsiaTheme="minorEastAsia"/>
          </w:rPr>
          <w:t>Raspadljiv</w:t>
        </w:r>
      </w:ins>
      <w:ins w:id="393" w:author="Viatris HR affiliate" w:date="2025-03-21T13:28:00Z">
        <w:r w:rsidR="008A5738">
          <w:rPr>
            <w:rFonts w:eastAsiaTheme="minorEastAsia"/>
          </w:rPr>
          <w:t>u</w:t>
        </w:r>
      </w:ins>
      <w:ins w:id="394" w:author="RWS Translator" w:date="2024-09-26T08:04:00Z">
        <w:del w:id="395" w:author="Viatris HR affiliate" w:date="2025-03-21T13:28:00Z">
          <w:r w:rsidRPr="00F16426" w:rsidDel="008A5738">
            <w:rPr>
              <w:rFonts w:eastAsiaTheme="minorEastAsia"/>
            </w:rPr>
            <w:delText>a</w:delText>
          </w:r>
        </w:del>
        <w:r w:rsidRPr="00F16426">
          <w:rPr>
            <w:rFonts w:eastAsiaTheme="minorEastAsia"/>
          </w:rPr>
          <w:t xml:space="preserve"> tablet</w:t>
        </w:r>
      </w:ins>
      <w:ins w:id="396" w:author="Viatris HR affiliate" w:date="2025-03-21T13:28:00Z">
        <w:r w:rsidR="008A5738">
          <w:rPr>
            <w:rFonts w:eastAsiaTheme="minorEastAsia"/>
          </w:rPr>
          <w:t>u za usta</w:t>
        </w:r>
      </w:ins>
      <w:ins w:id="397" w:author="RWS Translator" w:date="2024-09-26T08:04:00Z">
        <w:del w:id="398" w:author="Viatris HR affiliate" w:date="2025-03-21T13:28:00Z">
          <w:r w:rsidRPr="00F16426" w:rsidDel="008A5738">
            <w:rPr>
              <w:rFonts w:eastAsiaTheme="minorEastAsia"/>
            </w:rPr>
            <w:delText>a</w:delText>
          </w:r>
        </w:del>
        <w:r w:rsidRPr="00F16426">
          <w:rPr>
            <w:rFonts w:eastAsiaTheme="minorEastAsia"/>
          </w:rPr>
          <w:t xml:space="preserve"> može se</w:t>
        </w:r>
      </w:ins>
      <w:ins w:id="399" w:author="Viatris HR affiliate" w:date="2025-03-21T13:28:00Z">
        <w:r w:rsidR="008A5738">
          <w:rPr>
            <w:rFonts w:eastAsiaTheme="minorEastAsia"/>
          </w:rPr>
          <w:t xml:space="preserve"> pustiti da se</w:t>
        </w:r>
      </w:ins>
      <w:ins w:id="400" w:author="RWS Translator" w:date="2024-09-26T08:04:00Z">
        <w:r w:rsidRPr="00F16426">
          <w:rPr>
            <w:rFonts w:eastAsiaTheme="minorEastAsia"/>
          </w:rPr>
          <w:t xml:space="preserve"> </w:t>
        </w:r>
      </w:ins>
      <w:ins w:id="401" w:author="RWS Translator" w:date="2024-09-26T08:06:00Z">
        <w:r w:rsidR="00750DCF" w:rsidRPr="00F16426">
          <w:rPr>
            <w:rFonts w:eastAsiaTheme="minorEastAsia"/>
          </w:rPr>
          <w:t>raspa</w:t>
        </w:r>
      </w:ins>
      <w:ins w:id="402" w:author="Viatris HR affiliate" w:date="2025-03-21T13:28:00Z">
        <w:r w:rsidR="008A5738">
          <w:rPr>
            <w:rFonts w:eastAsiaTheme="minorEastAsia"/>
          </w:rPr>
          <w:t>dne</w:t>
        </w:r>
      </w:ins>
      <w:ins w:id="403" w:author="RWS Translator" w:date="2024-09-26T08:06:00Z">
        <w:del w:id="404" w:author="Viatris HR affiliate" w:date="2025-03-21T13:28:00Z">
          <w:r w:rsidR="00750DCF" w:rsidRPr="00F16426" w:rsidDel="008A5738">
            <w:rPr>
              <w:rFonts w:eastAsiaTheme="minorEastAsia"/>
            </w:rPr>
            <w:delText>sti</w:delText>
          </w:r>
        </w:del>
      </w:ins>
      <w:ins w:id="405" w:author="RWS Translator" w:date="2024-09-26T08:04:00Z">
        <w:r w:rsidR="00750DCF" w:rsidRPr="00F16426">
          <w:rPr>
            <w:rFonts w:eastAsiaTheme="minorEastAsia"/>
          </w:rPr>
          <w:t xml:space="preserve"> na jeziku prije gutanja.</w:t>
        </w:r>
      </w:ins>
    </w:p>
    <w:p w14:paraId="29B66B67" w14:textId="4C6B83FD" w:rsidR="00750DCF" w:rsidRPr="00F16426" w:rsidRDefault="00750DCF" w:rsidP="00CB6733">
      <w:pPr>
        <w:pStyle w:val="BodyText"/>
        <w:rPr>
          <w:ins w:id="406" w:author="RWS Translator" w:date="2024-09-26T07:57:00Z"/>
          <w:rFonts w:eastAsiaTheme="minorEastAsia"/>
        </w:rPr>
      </w:pPr>
      <w:ins w:id="407" w:author="RWS Translator" w:date="2024-09-26T08:04:00Z">
        <w:r w:rsidRPr="00F16426">
          <w:rPr>
            <w:rFonts w:eastAsiaTheme="minorEastAsia"/>
          </w:rPr>
          <w:t xml:space="preserve">Tableta se </w:t>
        </w:r>
      </w:ins>
      <w:ins w:id="408" w:author="RWS Translator" w:date="2024-09-26T08:05:00Z">
        <w:r w:rsidRPr="00F16426">
          <w:rPr>
            <w:rFonts w:eastAsiaTheme="minorEastAsia"/>
          </w:rPr>
          <w:t>može uzeti s vodom ili bez nje.</w:t>
        </w:r>
      </w:ins>
    </w:p>
    <w:p w14:paraId="6E7CB268" w14:textId="77777777" w:rsidR="00EF22FD" w:rsidRPr="00F16426" w:rsidRDefault="00EF22FD" w:rsidP="00CB6733">
      <w:pPr>
        <w:pStyle w:val="BodyText"/>
        <w:rPr>
          <w:ins w:id="409" w:author="RWS Translator" w:date="2024-09-26T07:57:00Z"/>
          <w:rFonts w:eastAsiaTheme="minorEastAsia"/>
        </w:rPr>
      </w:pPr>
    </w:p>
    <w:p w14:paraId="40D53497" w14:textId="77777777" w:rsidR="00EF22FD" w:rsidRPr="00F16426" w:rsidRDefault="00EF22FD" w:rsidP="00CB6733">
      <w:pPr>
        <w:keepNext/>
        <w:ind w:left="567" w:hanging="567"/>
        <w:rPr>
          <w:ins w:id="410" w:author="RWS Translator" w:date="2024-09-26T07:57:00Z"/>
          <w:rFonts w:eastAsiaTheme="minorEastAsia"/>
          <w:b/>
          <w:bCs/>
        </w:rPr>
      </w:pPr>
      <w:ins w:id="411" w:author="RWS Translator" w:date="2024-09-26T07:57:00Z">
        <w:r w:rsidRPr="00F16426">
          <w:rPr>
            <w:rFonts w:eastAsiaTheme="minorEastAsia"/>
            <w:b/>
            <w:bCs/>
          </w:rPr>
          <w:t>4.3</w:t>
        </w:r>
        <w:r w:rsidRPr="00F16426">
          <w:rPr>
            <w:rFonts w:eastAsiaTheme="minorEastAsia"/>
            <w:b/>
            <w:bCs/>
          </w:rPr>
          <w:tab/>
          <w:t>Kontraindikacije</w:t>
        </w:r>
      </w:ins>
    </w:p>
    <w:p w14:paraId="4E4F5DF2" w14:textId="77777777" w:rsidR="00EF22FD" w:rsidRPr="00F16426" w:rsidRDefault="00EF22FD" w:rsidP="004855D4">
      <w:pPr>
        <w:pStyle w:val="BodyText"/>
        <w:rPr>
          <w:ins w:id="412" w:author="RWS Translator" w:date="2024-09-26T07:57:00Z"/>
          <w:rFonts w:eastAsiaTheme="minorEastAsia"/>
        </w:rPr>
      </w:pPr>
    </w:p>
    <w:p w14:paraId="55D3E5A1" w14:textId="58A78F64" w:rsidR="00EF22FD" w:rsidRPr="00F16426" w:rsidRDefault="00EF22FD" w:rsidP="00CB6733">
      <w:pPr>
        <w:pStyle w:val="BodyText"/>
        <w:rPr>
          <w:ins w:id="413" w:author="RWS Translator" w:date="2024-09-26T07:57:00Z"/>
          <w:rFonts w:eastAsiaTheme="minorEastAsia"/>
        </w:rPr>
      </w:pPr>
      <w:ins w:id="414" w:author="RWS Translator" w:date="2024-09-26T07:57:00Z">
        <w:r w:rsidRPr="00F16426">
          <w:rPr>
            <w:rFonts w:eastAsiaTheme="minorEastAsia"/>
          </w:rPr>
          <w:t>Preosjetljivost na djelatnu tvar ili neku od pomoćnih tvari navedenih u dijelu</w:t>
        </w:r>
      </w:ins>
      <w:r w:rsidR="00E166DC" w:rsidRPr="00F16426">
        <w:rPr>
          <w:rFonts w:eastAsiaTheme="minorEastAsia"/>
        </w:rPr>
        <w:t> </w:t>
      </w:r>
      <w:ins w:id="415" w:author="RWS Translator" w:date="2024-09-26T07:57:00Z">
        <w:r w:rsidRPr="00F16426">
          <w:rPr>
            <w:rFonts w:eastAsiaTheme="minorEastAsia"/>
          </w:rPr>
          <w:t>6.1.</w:t>
        </w:r>
      </w:ins>
    </w:p>
    <w:p w14:paraId="3D1D2DBA" w14:textId="77777777" w:rsidR="00EF22FD" w:rsidRPr="00F16426" w:rsidRDefault="00EF22FD" w:rsidP="00CB6733">
      <w:pPr>
        <w:pStyle w:val="BodyText"/>
        <w:rPr>
          <w:ins w:id="416" w:author="RWS Translator" w:date="2024-09-26T07:57:00Z"/>
          <w:rFonts w:eastAsiaTheme="minorEastAsia"/>
        </w:rPr>
      </w:pPr>
    </w:p>
    <w:p w14:paraId="2370030D" w14:textId="77777777" w:rsidR="00EF22FD" w:rsidRPr="00F16426" w:rsidRDefault="00EF22FD" w:rsidP="00CB6733">
      <w:pPr>
        <w:keepNext/>
        <w:ind w:left="567" w:hanging="567"/>
        <w:rPr>
          <w:ins w:id="417" w:author="RWS Translator" w:date="2024-09-26T07:57:00Z"/>
          <w:rFonts w:eastAsiaTheme="minorEastAsia"/>
          <w:b/>
          <w:bCs/>
        </w:rPr>
      </w:pPr>
      <w:ins w:id="418" w:author="RWS Translator" w:date="2024-09-26T07:57:00Z">
        <w:r w:rsidRPr="00F16426">
          <w:rPr>
            <w:rFonts w:eastAsiaTheme="minorEastAsia"/>
            <w:b/>
            <w:bCs/>
          </w:rPr>
          <w:t>4.4</w:t>
        </w:r>
        <w:r w:rsidRPr="00F16426">
          <w:rPr>
            <w:rFonts w:eastAsiaTheme="minorEastAsia"/>
            <w:b/>
            <w:bCs/>
          </w:rPr>
          <w:tab/>
          <w:t>Posebna upozorenja i mjere opreza pri uporabi</w:t>
        </w:r>
      </w:ins>
    </w:p>
    <w:p w14:paraId="1B31D255" w14:textId="77777777" w:rsidR="00EF22FD" w:rsidRPr="00F16426" w:rsidRDefault="00EF22FD" w:rsidP="004855D4">
      <w:pPr>
        <w:pStyle w:val="BodyText"/>
        <w:rPr>
          <w:ins w:id="419" w:author="RWS Translator" w:date="2024-09-26T07:57:00Z"/>
          <w:rFonts w:eastAsiaTheme="minorEastAsia"/>
        </w:rPr>
      </w:pPr>
    </w:p>
    <w:p w14:paraId="615EBABA" w14:textId="77777777" w:rsidR="00EF22FD" w:rsidRPr="00F16426" w:rsidRDefault="00EF22FD" w:rsidP="00CB6733">
      <w:pPr>
        <w:pStyle w:val="BodyText"/>
        <w:rPr>
          <w:ins w:id="420" w:author="RWS Translator" w:date="2024-09-26T07:57:00Z"/>
          <w:rFonts w:eastAsiaTheme="minorEastAsia"/>
        </w:rPr>
      </w:pPr>
      <w:ins w:id="421" w:author="RWS Translator" w:date="2024-09-26T07:57:00Z">
        <w:r w:rsidRPr="00F16426">
          <w:rPr>
            <w:rFonts w:eastAsiaTheme="minorEastAsia"/>
            <w:u w:val="single"/>
          </w:rPr>
          <w:t>Bolesnici sa šećernom bolešću</w:t>
        </w:r>
      </w:ins>
    </w:p>
    <w:p w14:paraId="0A2E6616" w14:textId="77777777" w:rsidR="00EF22FD" w:rsidRPr="00F16426" w:rsidRDefault="00EF22FD" w:rsidP="00CB6733">
      <w:pPr>
        <w:pStyle w:val="BodyText"/>
        <w:rPr>
          <w:ins w:id="422" w:author="RWS Translator" w:date="2024-09-26T07:57:00Z"/>
          <w:rFonts w:eastAsiaTheme="minorEastAsia"/>
        </w:rPr>
      </w:pPr>
      <w:ins w:id="423" w:author="RWS Translator" w:date="2024-09-26T07:57:00Z">
        <w:r w:rsidRPr="00F16426">
          <w:rPr>
            <w:rFonts w:eastAsiaTheme="minorEastAsia"/>
          </w:rPr>
          <w:t>Sukladno postojećoj kliničkoj praksi, nekim bolesnicima sa šećernom bolešću koji dobivaju na težini tijekom liječenja pregabalinom može biti potrebno prilagoditi terapiju antidijabeticima.</w:t>
        </w:r>
      </w:ins>
    </w:p>
    <w:p w14:paraId="310F1EC7" w14:textId="77777777" w:rsidR="00EF22FD" w:rsidRPr="00F16426" w:rsidRDefault="00EF22FD" w:rsidP="00CB6733">
      <w:pPr>
        <w:pStyle w:val="BodyText"/>
        <w:rPr>
          <w:ins w:id="424" w:author="RWS Translator" w:date="2024-09-26T07:57:00Z"/>
          <w:rFonts w:eastAsiaTheme="minorEastAsia"/>
        </w:rPr>
      </w:pPr>
    </w:p>
    <w:p w14:paraId="2C1C8865" w14:textId="77777777" w:rsidR="00EF22FD" w:rsidRPr="00F16426" w:rsidRDefault="00EF22FD" w:rsidP="00CB6733">
      <w:pPr>
        <w:pStyle w:val="BodyText"/>
        <w:rPr>
          <w:ins w:id="425" w:author="RWS Translator" w:date="2024-09-26T07:57:00Z"/>
          <w:rFonts w:eastAsiaTheme="minorEastAsia"/>
        </w:rPr>
      </w:pPr>
      <w:ins w:id="426" w:author="RWS Translator" w:date="2024-09-26T07:57:00Z">
        <w:r w:rsidRPr="00F16426">
          <w:rPr>
            <w:rFonts w:eastAsiaTheme="minorEastAsia"/>
            <w:u w:val="single"/>
          </w:rPr>
          <w:t>Reakcije preosjetljivosti</w:t>
        </w:r>
      </w:ins>
    </w:p>
    <w:p w14:paraId="5DA944D6" w14:textId="77777777" w:rsidR="00EF22FD" w:rsidRPr="00F16426" w:rsidRDefault="00EF22FD" w:rsidP="00CB6733">
      <w:pPr>
        <w:pStyle w:val="BodyText"/>
        <w:rPr>
          <w:ins w:id="427" w:author="RWS Translator" w:date="2024-09-26T07:57:00Z"/>
          <w:rFonts w:eastAsiaTheme="minorEastAsia"/>
        </w:rPr>
      </w:pPr>
      <w:ins w:id="428" w:author="RWS Translator" w:date="2024-09-26T07:57:00Z">
        <w:r w:rsidRPr="00F16426">
          <w:rPr>
            <w:rFonts w:eastAsiaTheme="minorEastAsia"/>
          </w:rPr>
          <w:t>Nakon stavljanja lijeka u promet prijavljene su reakcije preosjetljivosti, uključujući slučajeve angioedema. Primjenu pregabalina treba odmah prekinuti ako nastupe simptomi angioedema, kao što su oticanje lica, područja oko usta ili gornjih dišnih puteva.</w:t>
        </w:r>
      </w:ins>
    </w:p>
    <w:p w14:paraId="41C29DC8" w14:textId="77777777" w:rsidR="00EF22FD" w:rsidRPr="00F16426" w:rsidRDefault="00EF22FD" w:rsidP="00CB6733">
      <w:pPr>
        <w:pStyle w:val="BodyText"/>
        <w:rPr>
          <w:ins w:id="429" w:author="RWS Translator" w:date="2024-09-26T07:57:00Z"/>
          <w:rFonts w:eastAsiaTheme="minorEastAsia"/>
        </w:rPr>
      </w:pPr>
    </w:p>
    <w:p w14:paraId="622BEBE7" w14:textId="77777777" w:rsidR="00EF22FD" w:rsidRPr="00F16426" w:rsidRDefault="00EF22FD" w:rsidP="00CB6733">
      <w:pPr>
        <w:pStyle w:val="BodyText"/>
        <w:rPr>
          <w:ins w:id="430" w:author="RWS Translator" w:date="2024-09-26T07:57:00Z"/>
          <w:rFonts w:eastAsiaTheme="minorEastAsia"/>
        </w:rPr>
      </w:pPr>
      <w:ins w:id="431" w:author="RWS Translator" w:date="2024-09-26T07:57:00Z">
        <w:r w:rsidRPr="00F16426">
          <w:rPr>
            <w:rFonts w:eastAsiaTheme="minorEastAsia"/>
            <w:u w:val="single"/>
          </w:rPr>
          <w:t>Teške kožne nuspojave</w:t>
        </w:r>
      </w:ins>
    </w:p>
    <w:p w14:paraId="4A05EC7C" w14:textId="77777777" w:rsidR="00EF22FD" w:rsidRPr="00F16426" w:rsidRDefault="00EF22FD" w:rsidP="00CB6733">
      <w:pPr>
        <w:pStyle w:val="BodyText"/>
        <w:rPr>
          <w:ins w:id="432" w:author="RWS Translator" w:date="2024-09-26T07:57:00Z"/>
          <w:rFonts w:eastAsiaTheme="minorEastAsia"/>
        </w:rPr>
      </w:pPr>
      <w:ins w:id="433" w:author="RWS Translator" w:date="2024-09-26T07:57:00Z">
        <w:r w:rsidRPr="00F16426">
          <w:rPr>
            <w:rFonts w:eastAsiaTheme="minorEastAsia"/>
          </w:rPr>
          <w:t xml:space="preserve">Rijetko su zabilježene teške kožne nuspojave (engl. </w:t>
        </w:r>
        <w:r w:rsidRPr="00F16426">
          <w:rPr>
            <w:rFonts w:eastAsiaTheme="minorEastAsia"/>
            <w:i/>
          </w:rPr>
          <w:t>severe cutaneous adverse reaction</w:t>
        </w:r>
        <w:r w:rsidRPr="00F16426">
          <w:rPr>
            <w:rFonts w:eastAsiaTheme="minorEastAsia"/>
          </w:rPr>
          <w:t>, SCAR) povezane s liječenjem pregabalinom, uključujući Stevens-Johnsonov sindrom (SJS) i toksičnu epidermalnu nekrolizu (TEN), koje mogu biti opasne po život ili smrtonosne. U trenutku propisivanja lijeka bolesnike je potrebno savjetovati o znakovima i simptomima te pomno pratiti imaju li kožne reakcije. U slučaju pojavljivanja znakova i simptoma koji upućuju na te reakcije, potrebno je odmah prekinuti liječenje pregabalinom i razmisliti o zamjenskom liječenju (ako je prikladno).</w:t>
        </w:r>
      </w:ins>
    </w:p>
    <w:p w14:paraId="604E3CA4" w14:textId="77777777" w:rsidR="00EF22FD" w:rsidRPr="00F16426" w:rsidRDefault="00EF22FD" w:rsidP="00CB6733">
      <w:pPr>
        <w:pStyle w:val="BodyText"/>
        <w:rPr>
          <w:ins w:id="434" w:author="RWS Translator" w:date="2024-09-26T07:57:00Z"/>
          <w:rFonts w:eastAsiaTheme="minorEastAsia"/>
        </w:rPr>
      </w:pPr>
    </w:p>
    <w:p w14:paraId="3479597D" w14:textId="77777777" w:rsidR="00EF22FD" w:rsidRPr="00F16426" w:rsidRDefault="00EF22FD" w:rsidP="00CB6733">
      <w:pPr>
        <w:pStyle w:val="BodyText"/>
        <w:rPr>
          <w:ins w:id="435" w:author="RWS Translator" w:date="2024-09-26T07:57:00Z"/>
          <w:rFonts w:eastAsiaTheme="minorEastAsia"/>
        </w:rPr>
      </w:pPr>
      <w:ins w:id="436" w:author="RWS Translator" w:date="2024-09-26T07:57:00Z">
        <w:r w:rsidRPr="00F16426">
          <w:rPr>
            <w:rFonts w:eastAsiaTheme="minorEastAsia"/>
            <w:u w:val="single"/>
          </w:rPr>
          <w:t>Omaglica, somnolencija, gubitak svijesti, konfuzija i slabljenje mentalnih sposobnosti</w:t>
        </w:r>
      </w:ins>
    </w:p>
    <w:p w14:paraId="2E6AD831" w14:textId="77777777" w:rsidR="00EF22FD" w:rsidRPr="00F16426" w:rsidRDefault="00EF22FD" w:rsidP="00CB6733">
      <w:pPr>
        <w:pStyle w:val="BodyText"/>
        <w:rPr>
          <w:ins w:id="437" w:author="RWS Translator" w:date="2024-09-26T07:57:00Z"/>
          <w:rFonts w:eastAsiaTheme="minorEastAsia"/>
        </w:rPr>
      </w:pPr>
      <w:ins w:id="438" w:author="RWS Translator" w:date="2024-09-26T07:57:00Z">
        <w:r w:rsidRPr="00F16426">
          <w:rPr>
            <w:rFonts w:eastAsiaTheme="minorEastAsia"/>
          </w:rPr>
          <w:t>Liječenje pregabalinom povezuje se s pojavom omaglice i somnolencije, što može povećati broj slučajnih ozljeda (padova) u starijoj populaciji. Nakon stavljanja lijeka u promet prijavljeni su i gubitak svijesti, konfuzija i slabljenje mentalnih sposobnosti. Stoga, bolesnicima treba savjetovati da budu oprezni dok se ne upoznaju s mogućim učincima lijeka.</w:t>
        </w:r>
      </w:ins>
    </w:p>
    <w:p w14:paraId="53F4AA17" w14:textId="77777777" w:rsidR="00EF22FD" w:rsidRPr="00F16426" w:rsidRDefault="00EF22FD" w:rsidP="00CB6733">
      <w:pPr>
        <w:pStyle w:val="BodyText"/>
        <w:rPr>
          <w:ins w:id="439" w:author="RWS Translator" w:date="2024-09-26T07:57:00Z"/>
          <w:rFonts w:eastAsiaTheme="minorEastAsia"/>
        </w:rPr>
      </w:pPr>
    </w:p>
    <w:p w14:paraId="6C2E0979" w14:textId="77777777" w:rsidR="00EF22FD" w:rsidRPr="00F16426" w:rsidRDefault="00EF22FD" w:rsidP="00CB6733">
      <w:pPr>
        <w:pStyle w:val="BodyText"/>
        <w:keepNext/>
        <w:rPr>
          <w:ins w:id="440" w:author="RWS Translator" w:date="2024-09-26T07:57:00Z"/>
          <w:rFonts w:eastAsiaTheme="minorEastAsia"/>
        </w:rPr>
      </w:pPr>
      <w:ins w:id="441" w:author="RWS Translator" w:date="2024-09-26T07:57:00Z">
        <w:r w:rsidRPr="00F16426">
          <w:rPr>
            <w:rFonts w:eastAsiaTheme="minorEastAsia"/>
            <w:u w:val="single"/>
          </w:rPr>
          <w:t>Učinci povezani s vidom</w:t>
        </w:r>
      </w:ins>
    </w:p>
    <w:p w14:paraId="3D2E4DFC" w14:textId="421D9DE8" w:rsidR="00EF22FD" w:rsidRPr="00F16426" w:rsidRDefault="00EF22FD" w:rsidP="00CB6733">
      <w:pPr>
        <w:pStyle w:val="BodyText"/>
        <w:rPr>
          <w:ins w:id="442" w:author="RWS Translator" w:date="2024-09-26T07:57:00Z"/>
          <w:rFonts w:eastAsiaTheme="minorEastAsia"/>
        </w:rPr>
      </w:pPr>
      <w:ins w:id="443" w:author="RWS Translator" w:date="2024-09-26T07:57:00Z">
        <w:r w:rsidRPr="00F16426">
          <w:rPr>
            <w:rFonts w:eastAsiaTheme="minorEastAsia"/>
          </w:rPr>
          <w:t>U kontroliranim kliničkim ispitivanjima, zamagljen vid je prijavio veći udio bolesnika liječenih pregabalinom nego bolesnika koji su primali placebo. Te su se smetnje u većini slučajeva povukle s nastavkom terapije. U kliničkim ispitivanjima u kojima su provedene oftalmološke pretrage, smanjenje oštrine vida i promjene vidnog polja javljali su se s većom incidencijom u bolesnika liječenih pregabalinom nego u bolesnika koji su primali placebo; incidencija promjena očne pozadine bila je veća u bolesnika koji su primali placebo (vidjeti</w:t>
        </w:r>
      </w:ins>
      <w:ins w:id="444" w:author="RWS" w:date="2024-10-22T13:21:00Z">
        <w:r w:rsidR="00DB02D9" w:rsidRPr="00F16426">
          <w:rPr>
            <w:rFonts w:eastAsiaTheme="minorEastAsia"/>
          </w:rPr>
          <w:t xml:space="preserve"> </w:t>
        </w:r>
      </w:ins>
      <w:ins w:id="445" w:author="RWS Translator" w:date="2024-09-26T07:57:00Z">
        <w:r w:rsidRPr="00F16426">
          <w:rPr>
            <w:rFonts w:eastAsiaTheme="minorEastAsia"/>
          </w:rPr>
          <w:t>dio</w:t>
        </w:r>
      </w:ins>
      <w:ins w:id="446" w:author="RWS" w:date="2024-10-22T13:21:00Z">
        <w:r w:rsidR="00DB02D9" w:rsidRPr="00F16426">
          <w:rPr>
            <w:rFonts w:eastAsiaTheme="minorEastAsia"/>
          </w:rPr>
          <w:t> </w:t>
        </w:r>
      </w:ins>
      <w:ins w:id="447" w:author="RWS Translator" w:date="2024-09-26T07:57:00Z">
        <w:r w:rsidRPr="00F16426">
          <w:rPr>
            <w:rFonts w:eastAsiaTheme="minorEastAsia"/>
          </w:rPr>
          <w:t>5.1).</w:t>
        </w:r>
      </w:ins>
    </w:p>
    <w:p w14:paraId="34728D19" w14:textId="77777777" w:rsidR="00EF22FD" w:rsidRPr="00F16426" w:rsidRDefault="00EF22FD" w:rsidP="00CB6733">
      <w:pPr>
        <w:pStyle w:val="BodyText"/>
        <w:rPr>
          <w:ins w:id="448" w:author="RWS Translator" w:date="2024-09-26T07:57:00Z"/>
          <w:rFonts w:eastAsiaTheme="minorEastAsia"/>
        </w:rPr>
      </w:pPr>
    </w:p>
    <w:p w14:paraId="299BB5AD" w14:textId="77777777" w:rsidR="00EF22FD" w:rsidRPr="00F16426" w:rsidRDefault="00EF22FD" w:rsidP="00CB6733">
      <w:pPr>
        <w:pStyle w:val="BodyText"/>
        <w:rPr>
          <w:ins w:id="449" w:author="RWS Translator" w:date="2024-09-26T07:57:00Z"/>
          <w:rFonts w:eastAsiaTheme="minorEastAsia"/>
        </w:rPr>
      </w:pPr>
      <w:ins w:id="450" w:author="RWS Translator" w:date="2024-09-26T07:57:00Z">
        <w:r w:rsidRPr="00F16426">
          <w:rPr>
            <w:rFonts w:eastAsiaTheme="minorEastAsia"/>
          </w:rPr>
          <w:lastRenderedPageBreak/>
          <w:t>Nuspojave povezane s vidom prijavljene su i u razdoblju nakon stavljanja lijeka u promet, uključujući gubitak vida, zamagljen vid ili druge promjene oštrine vida, od kojih su mnoge bile prolazne. Prekid primjene pregabalina može dovesti do povlačenja ili poboljšanja tih simptoma.</w:t>
        </w:r>
      </w:ins>
    </w:p>
    <w:p w14:paraId="55956D29" w14:textId="77777777" w:rsidR="00EF22FD" w:rsidRPr="00F16426" w:rsidRDefault="00EF22FD" w:rsidP="00CB6733">
      <w:pPr>
        <w:pStyle w:val="BodyText"/>
        <w:rPr>
          <w:ins w:id="451" w:author="RWS Translator" w:date="2024-09-26T07:57:00Z"/>
          <w:rFonts w:eastAsiaTheme="minorEastAsia"/>
        </w:rPr>
      </w:pPr>
    </w:p>
    <w:p w14:paraId="6089AA64" w14:textId="77777777" w:rsidR="00EF22FD" w:rsidRPr="00F16426" w:rsidRDefault="00EF22FD" w:rsidP="00CB6733">
      <w:pPr>
        <w:pStyle w:val="BodyText"/>
        <w:rPr>
          <w:ins w:id="452" w:author="RWS Translator" w:date="2024-09-26T07:57:00Z"/>
          <w:rFonts w:eastAsiaTheme="minorEastAsia"/>
        </w:rPr>
      </w:pPr>
      <w:ins w:id="453" w:author="RWS Translator" w:date="2024-09-26T07:57:00Z">
        <w:r w:rsidRPr="00F16426">
          <w:rPr>
            <w:rFonts w:eastAsiaTheme="minorEastAsia"/>
            <w:u w:val="single"/>
          </w:rPr>
          <w:t>Zatajenje bubrega</w:t>
        </w:r>
      </w:ins>
    </w:p>
    <w:p w14:paraId="1C5A98C5" w14:textId="77777777" w:rsidR="00EF22FD" w:rsidRPr="00F16426" w:rsidRDefault="00EF22FD" w:rsidP="00CB6733">
      <w:pPr>
        <w:pStyle w:val="BodyText"/>
        <w:rPr>
          <w:ins w:id="454" w:author="RWS Translator" w:date="2024-09-26T07:57:00Z"/>
          <w:rFonts w:eastAsiaTheme="minorEastAsia"/>
        </w:rPr>
      </w:pPr>
      <w:ins w:id="455" w:author="RWS Translator" w:date="2024-09-26T07:57:00Z">
        <w:r w:rsidRPr="00F16426">
          <w:rPr>
            <w:rFonts w:eastAsiaTheme="minorEastAsia"/>
          </w:rPr>
          <w:t>Prijavljeni su slučajevi zatajenja bubrega, a u nekim se slučajevima nakon prekida primjene pregabalina ova nuspojava povukla.</w:t>
        </w:r>
      </w:ins>
    </w:p>
    <w:p w14:paraId="5AA37A42" w14:textId="77777777" w:rsidR="00EF22FD" w:rsidRPr="00F16426" w:rsidRDefault="00EF22FD" w:rsidP="00CB6733">
      <w:pPr>
        <w:pStyle w:val="BodyText"/>
        <w:rPr>
          <w:ins w:id="456" w:author="RWS Translator" w:date="2024-09-26T07:57:00Z"/>
          <w:rFonts w:eastAsiaTheme="minorEastAsia"/>
        </w:rPr>
      </w:pPr>
    </w:p>
    <w:p w14:paraId="4C9614C3" w14:textId="77777777" w:rsidR="00EF22FD" w:rsidRPr="00F16426" w:rsidRDefault="00EF22FD" w:rsidP="00CB6733">
      <w:pPr>
        <w:pStyle w:val="BodyText"/>
        <w:rPr>
          <w:ins w:id="457" w:author="RWS Translator" w:date="2024-09-26T07:57:00Z"/>
          <w:rFonts w:eastAsiaTheme="minorEastAsia"/>
        </w:rPr>
      </w:pPr>
      <w:ins w:id="458" w:author="RWS Translator" w:date="2024-09-26T07:57:00Z">
        <w:r w:rsidRPr="00F16426">
          <w:rPr>
            <w:rFonts w:eastAsiaTheme="minorEastAsia"/>
            <w:u w:val="single"/>
          </w:rPr>
          <w:t>Ukidanje istodobno primjenjivanih antiepileptika</w:t>
        </w:r>
      </w:ins>
    </w:p>
    <w:p w14:paraId="34A74E10" w14:textId="77777777" w:rsidR="00EF22FD" w:rsidRPr="00F16426" w:rsidRDefault="00EF22FD" w:rsidP="00CB6733">
      <w:pPr>
        <w:pStyle w:val="BodyText"/>
        <w:rPr>
          <w:ins w:id="459" w:author="RWS Translator" w:date="2024-09-26T07:57:00Z"/>
          <w:rFonts w:eastAsiaTheme="minorEastAsia"/>
        </w:rPr>
      </w:pPr>
      <w:ins w:id="460" w:author="RWS Translator" w:date="2024-09-26T07:57:00Z">
        <w:r w:rsidRPr="00F16426">
          <w:rPr>
            <w:rFonts w:eastAsiaTheme="minorEastAsia"/>
          </w:rPr>
          <w:t>Nema dovoljno podataka za ukidanje istodobno primijenjenih antiepileptika nakon što je dodavanjem pregabalina postignuta kontrola napadaja, a u cilju monoterapije pregabalinom.</w:t>
        </w:r>
      </w:ins>
    </w:p>
    <w:p w14:paraId="116A91C2" w14:textId="77777777" w:rsidR="00EF22FD" w:rsidRPr="00F16426" w:rsidRDefault="00EF22FD" w:rsidP="00CB6733">
      <w:pPr>
        <w:pStyle w:val="BodyText"/>
        <w:rPr>
          <w:ins w:id="461" w:author="RWS Translator" w:date="2024-09-26T07:57:00Z"/>
          <w:rFonts w:eastAsiaTheme="minorEastAsia"/>
        </w:rPr>
      </w:pPr>
    </w:p>
    <w:p w14:paraId="40668011" w14:textId="77777777" w:rsidR="00EF22FD" w:rsidRPr="00F16426" w:rsidRDefault="00EF22FD" w:rsidP="00CB6733">
      <w:pPr>
        <w:pStyle w:val="BodyText"/>
        <w:rPr>
          <w:ins w:id="462" w:author="RWS Translator" w:date="2024-09-26T07:57:00Z"/>
          <w:rFonts w:eastAsiaTheme="minorEastAsia"/>
        </w:rPr>
      </w:pPr>
      <w:ins w:id="463" w:author="RWS Translator" w:date="2024-09-26T07:57:00Z">
        <w:r w:rsidRPr="00F16426">
          <w:rPr>
            <w:rFonts w:eastAsiaTheme="minorEastAsia"/>
            <w:u w:val="single"/>
          </w:rPr>
          <w:t>Kongestivno zatajenje srca</w:t>
        </w:r>
      </w:ins>
    </w:p>
    <w:p w14:paraId="374BD5AE" w14:textId="77777777" w:rsidR="00EF22FD" w:rsidRPr="00F16426" w:rsidRDefault="00EF22FD" w:rsidP="00CB6733">
      <w:pPr>
        <w:pStyle w:val="BodyText"/>
        <w:rPr>
          <w:ins w:id="464" w:author="RWS Translator" w:date="2024-09-26T07:57:00Z"/>
          <w:rFonts w:eastAsiaTheme="minorEastAsia"/>
        </w:rPr>
      </w:pPr>
      <w:ins w:id="465" w:author="RWS Translator" w:date="2024-09-26T07:57:00Z">
        <w:r w:rsidRPr="00F16426">
          <w:rPr>
            <w:rFonts w:eastAsiaTheme="minorEastAsia"/>
          </w:rPr>
          <w:t>Nakon stavljanja lijeka u promet u nekih bolesnika koji su primali pregabalin prijavljeno je kongestivno zatajenje srca. Te su reakcije zabilježene uglavnom u starijih kardiovaskularno kompromitiranih bolesnika tijekom liječenja pregabalinom u neuropatskim indikacijama. Pregabalin u tih bolesnika treba primjenjivati uz oprez. Prekidom primjene pregabalina ova se nuspojava može povući.</w:t>
        </w:r>
      </w:ins>
    </w:p>
    <w:p w14:paraId="73515551" w14:textId="77777777" w:rsidR="00EF22FD" w:rsidRPr="00F16426" w:rsidRDefault="00EF22FD" w:rsidP="00CB6733">
      <w:pPr>
        <w:pStyle w:val="BodyText"/>
        <w:rPr>
          <w:ins w:id="466" w:author="RWS Translator" w:date="2024-09-26T07:57:00Z"/>
          <w:rFonts w:eastAsiaTheme="minorEastAsia"/>
        </w:rPr>
      </w:pPr>
    </w:p>
    <w:p w14:paraId="1242EDDA" w14:textId="77777777" w:rsidR="00EF22FD" w:rsidRPr="00F16426" w:rsidRDefault="00EF22FD" w:rsidP="00CB6733">
      <w:pPr>
        <w:pStyle w:val="BodyText"/>
        <w:rPr>
          <w:ins w:id="467" w:author="RWS Translator" w:date="2024-09-26T07:57:00Z"/>
          <w:rFonts w:eastAsiaTheme="minorEastAsia"/>
        </w:rPr>
      </w:pPr>
      <w:ins w:id="468" w:author="RWS Translator" w:date="2024-09-26T07:57:00Z">
        <w:r w:rsidRPr="00F16426">
          <w:rPr>
            <w:rFonts w:eastAsiaTheme="minorEastAsia"/>
            <w:u w:val="single"/>
          </w:rPr>
          <w:t>Liječenje centralne neuropatske boli uzrokovane ozljedom leđne moždine</w:t>
        </w:r>
      </w:ins>
    </w:p>
    <w:p w14:paraId="2CAB8D8D" w14:textId="77777777" w:rsidR="00EF22FD" w:rsidRPr="00F16426" w:rsidRDefault="00EF22FD" w:rsidP="00CB6733">
      <w:pPr>
        <w:pStyle w:val="BodyText"/>
        <w:rPr>
          <w:ins w:id="469" w:author="RWS Translator" w:date="2024-09-26T07:57:00Z"/>
          <w:rFonts w:eastAsiaTheme="minorEastAsia"/>
        </w:rPr>
      </w:pPr>
      <w:ins w:id="470" w:author="RWS Translator" w:date="2024-09-26T07:57:00Z">
        <w:r w:rsidRPr="00F16426">
          <w:rPr>
            <w:rFonts w:eastAsiaTheme="minorEastAsia"/>
          </w:rPr>
          <w:t>U liječenju centralne neuropatske boli uzrokovane ozljedom leđne moždine zabilježena je povećana incidencija nuspojava općenito te nuspojava središnjeg živčanog sustava, a osobito somnolencije. To bi se moglo pripisati aditivnom učinku istodobno primijenjenih lijekova potrebnih za liječenje tog stanja (npr. spazmolitika), na što treba misliti prilikom propisivanja pregabalina u ovom stanju.</w:t>
        </w:r>
      </w:ins>
    </w:p>
    <w:p w14:paraId="4C622D65" w14:textId="77777777" w:rsidR="00EF22FD" w:rsidRPr="00F16426" w:rsidRDefault="00EF22FD" w:rsidP="00CB6733">
      <w:pPr>
        <w:pStyle w:val="BodyText"/>
        <w:rPr>
          <w:ins w:id="471" w:author="RWS Translator" w:date="2024-09-26T07:57:00Z"/>
          <w:rFonts w:eastAsiaTheme="minorEastAsia"/>
        </w:rPr>
      </w:pPr>
    </w:p>
    <w:p w14:paraId="6D7446FE" w14:textId="77777777" w:rsidR="00EF22FD" w:rsidRPr="00F16426" w:rsidRDefault="00EF22FD" w:rsidP="00CB6733">
      <w:pPr>
        <w:pStyle w:val="BodyText"/>
        <w:rPr>
          <w:ins w:id="472" w:author="RWS Translator" w:date="2024-09-26T07:57:00Z"/>
          <w:rFonts w:eastAsiaTheme="minorEastAsia"/>
          <w:u w:val="single"/>
        </w:rPr>
      </w:pPr>
      <w:ins w:id="473" w:author="RWS Translator" w:date="2024-09-26T07:57:00Z">
        <w:r w:rsidRPr="00F16426">
          <w:rPr>
            <w:rFonts w:eastAsiaTheme="minorEastAsia"/>
            <w:u w:val="single"/>
          </w:rPr>
          <w:t>Respiratorna depresija</w:t>
        </w:r>
      </w:ins>
    </w:p>
    <w:p w14:paraId="20D46D2B" w14:textId="29260C5B" w:rsidR="00EF22FD" w:rsidRPr="00F16426" w:rsidRDefault="00EF22FD" w:rsidP="00CB6733">
      <w:pPr>
        <w:pStyle w:val="BodyText"/>
        <w:rPr>
          <w:ins w:id="474" w:author="RWS Translator" w:date="2024-09-26T07:57:00Z"/>
          <w:rFonts w:eastAsiaTheme="minorEastAsia"/>
        </w:rPr>
      </w:pPr>
      <w:ins w:id="475" w:author="RWS Translator" w:date="2024-09-26T07:57:00Z">
        <w:r w:rsidRPr="00F16426">
          <w:rPr>
            <w:rFonts w:eastAsiaTheme="minorEastAsia"/>
          </w:rPr>
          <w:t>Postoje izvještaji o ozbiljnoj respiratornoj depresiji povezanoj s uzimanjem pregabalina. Pacijenti s oštećenom respiratornom funkcijom, respiratornom ili neurološkom bolesti, oštećenjem bubrega, istodobnom primjenom CNS depresora i starije osobe mogu biti izloženi većem riziku od pojave ove ozbiljne nuspojave. U ovih će bolesnika možda biti potrebna prilagodba doze (vidjeti dio</w:t>
        </w:r>
      </w:ins>
      <w:ins w:id="476" w:author="RWS" w:date="2024-10-22T13:21:00Z">
        <w:r w:rsidR="00DB02D9" w:rsidRPr="00F16426">
          <w:rPr>
            <w:rFonts w:eastAsiaTheme="minorEastAsia"/>
          </w:rPr>
          <w:t> </w:t>
        </w:r>
      </w:ins>
      <w:ins w:id="477" w:author="RWS Translator" w:date="2024-09-26T07:57:00Z">
        <w:r w:rsidRPr="00F16426">
          <w:rPr>
            <w:rFonts w:eastAsiaTheme="minorEastAsia"/>
          </w:rPr>
          <w:t>4.2).</w:t>
        </w:r>
      </w:ins>
    </w:p>
    <w:p w14:paraId="106CDDDF" w14:textId="77777777" w:rsidR="00EF22FD" w:rsidRPr="00F16426" w:rsidRDefault="00EF22FD" w:rsidP="00CB6733">
      <w:pPr>
        <w:pStyle w:val="BodyText"/>
        <w:rPr>
          <w:ins w:id="478" w:author="RWS Translator" w:date="2024-09-26T07:57:00Z"/>
          <w:rFonts w:eastAsiaTheme="minorEastAsia"/>
        </w:rPr>
      </w:pPr>
    </w:p>
    <w:p w14:paraId="3B885FEC" w14:textId="77777777" w:rsidR="00EF22FD" w:rsidRPr="00F16426" w:rsidRDefault="00EF22FD" w:rsidP="00CB6733">
      <w:pPr>
        <w:pStyle w:val="BodyText"/>
        <w:rPr>
          <w:ins w:id="479" w:author="RWS Translator" w:date="2024-09-26T07:57:00Z"/>
          <w:rFonts w:eastAsiaTheme="minorEastAsia"/>
        </w:rPr>
      </w:pPr>
      <w:ins w:id="480" w:author="RWS Translator" w:date="2024-09-26T07:57:00Z">
        <w:r w:rsidRPr="00F16426">
          <w:rPr>
            <w:rFonts w:eastAsiaTheme="minorEastAsia"/>
            <w:u w:val="single"/>
          </w:rPr>
          <w:t>Suicidalne ideje i ponašanje</w:t>
        </w:r>
      </w:ins>
    </w:p>
    <w:p w14:paraId="79D4A524" w14:textId="49B902C9" w:rsidR="00EF22FD" w:rsidRPr="00F16426" w:rsidRDefault="00EF22FD" w:rsidP="00CB6733">
      <w:pPr>
        <w:pStyle w:val="BodyText"/>
        <w:rPr>
          <w:ins w:id="481" w:author="RWS Translator" w:date="2024-09-26T07:57:00Z"/>
          <w:rFonts w:eastAsiaTheme="minorEastAsia"/>
        </w:rPr>
      </w:pPr>
      <w:ins w:id="482" w:author="RWS Translator" w:date="2024-09-26T07:57:00Z">
        <w:r w:rsidRPr="00F16426">
          <w:rPr>
            <w:rFonts w:eastAsiaTheme="minorEastAsia"/>
          </w:rPr>
          <w:t>Suicidalne ideje i ponašanje prijavljeni su u bolesnika liječenih antiepilepticima u različitim indikacijama. Meta-analiza randomiziranih placebom kontroliranih ispitivanja antiepileptika ukazala je i na malo povećan rizik od suicidalnih ideja i ponašanja. Mehanizam ovog rizika nije poznat. U bolesnika liječenih pregabalinom tijekom razdoblja nakon stavljanja lijeka u promet opaženi su slučajevi suicidalnih ideja i ponašanja (vidjeti dio</w:t>
        </w:r>
      </w:ins>
      <w:ins w:id="483" w:author="RWS" w:date="2024-10-22T13:22:00Z">
        <w:r w:rsidR="00DB02D9" w:rsidRPr="00F16426">
          <w:rPr>
            <w:rFonts w:eastAsiaTheme="minorEastAsia"/>
          </w:rPr>
          <w:t> </w:t>
        </w:r>
      </w:ins>
      <w:ins w:id="484" w:author="RWS Translator" w:date="2024-09-26T07:57:00Z">
        <w:r w:rsidRPr="00F16426">
          <w:rPr>
            <w:rFonts w:eastAsiaTheme="minorEastAsia"/>
          </w:rPr>
          <w:t>4.8). Epidemiološko ispitivanje koje je primijenilo dizajn u kojem su ispitanici kontrola samima sebi (koje je u istih osoba uspoređivalo razdoblja liječenja i razdoblja bez liječenja) dokazalo je postojanje povećanog rizika od novog nastupa suicidalnog ponašanja i suicida sa smrtnim ishodom u bolesnika liječenih pregabalinom.</w:t>
        </w:r>
      </w:ins>
    </w:p>
    <w:p w14:paraId="6DD0500F" w14:textId="77777777" w:rsidR="00EF22FD" w:rsidRPr="00F16426" w:rsidRDefault="00EF22FD" w:rsidP="00CB6733">
      <w:pPr>
        <w:pStyle w:val="BodyText"/>
        <w:rPr>
          <w:ins w:id="485" w:author="RWS Translator" w:date="2024-09-26T07:57:00Z"/>
          <w:rFonts w:eastAsiaTheme="minorEastAsia"/>
        </w:rPr>
      </w:pPr>
    </w:p>
    <w:p w14:paraId="6B9C448F" w14:textId="77777777" w:rsidR="00EF22FD" w:rsidRPr="00F16426" w:rsidRDefault="00EF22FD" w:rsidP="00CB6733">
      <w:pPr>
        <w:pStyle w:val="BodyText"/>
        <w:rPr>
          <w:ins w:id="486" w:author="RWS Translator" w:date="2024-09-26T07:57:00Z"/>
          <w:rFonts w:eastAsiaTheme="minorEastAsia"/>
        </w:rPr>
      </w:pPr>
      <w:ins w:id="487" w:author="RWS Translator" w:date="2024-09-26T07:57:00Z">
        <w:r w:rsidRPr="00F16426">
          <w:rPr>
            <w:rFonts w:eastAsiaTheme="minorEastAsia"/>
          </w:rPr>
          <w:t>Bolesnicima (i njihovim njegovateljima) treba savjetovati da u slučaju pojave znakova suicidalnih ideja ili ponašanja zatraže savjet liječnika. Bolesnike treba nadzirati kako bi se uočili eventualni znakovi suicidalnih ideja i ponašanja te razmotriti primjenu odgovarajuće terapije. Potrebno je razmotriti prekid primjene pregabalina u slučaju pojave suicidalnih ideja ili ponašanja.</w:t>
        </w:r>
      </w:ins>
    </w:p>
    <w:p w14:paraId="64FF1E8E" w14:textId="77777777" w:rsidR="00EF22FD" w:rsidRPr="00F16426" w:rsidRDefault="00EF22FD" w:rsidP="00CB6733">
      <w:pPr>
        <w:pStyle w:val="BodyText"/>
        <w:rPr>
          <w:ins w:id="488" w:author="RWS Translator" w:date="2024-09-26T07:57:00Z"/>
          <w:rFonts w:eastAsiaTheme="minorEastAsia"/>
        </w:rPr>
      </w:pPr>
    </w:p>
    <w:p w14:paraId="2A440A20" w14:textId="77777777" w:rsidR="00EF22FD" w:rsidRPr="00F16426" w:rsidRDefault="00EF22FD" w:rsidP="00CB6733">
      <w:pPr>
        <w:pStyle w:val="BodyText"/>
        <w:rPr>
          <w:ins w:id="489" w:author="RWS Translator" w:date="2024-09-26T07:57:00Z"/>
          <w:rFonts w:eastAsiaTheme="minorEastAsia"/>
        </w:rPr>
      </w:pPr>
      <w:ins w:id="490" w:author="RWS Translator" w:date="2024-09-26T07:57:00Z">
        <w:r w:rsidRPr="00F16426">
          <w:rPr>
            <w:rFonts w:eastAsiaTheme="minorEastAsia"/>
            <w:u w:val="single"/>
          </w:rPr>
          <w:t>Oslabljena funkcija donjeg dijela gastrointestinalnog trakta</w:t>
        </w:r>
      </w:ins>
    </w:p>
    <w:p w14:paraId="0F452D9E" w14:textId="77777777" w:rsidR="00EF22FD" w:rsidRPr="00F16426" w:rsidRDefault="00EF22FD" w:rsidP="00CB6733">
      <w:pPr>
        <w:pStyle w:val="BodyText"/>
        <w:rPr>
          <w:ins w:id="491" w:author="RWS Translator" w:date="2024-09-26T07:57:00Z"/>
          <w:rFonts w:eastAsiaTheme="minorEastAsia"/>
        </w:rPr>
      </w:pPr>
      <w:ins w:id="492" w:author="RWS Translator" w:date="2024-09-26T07:57:00Z">
        <w:r w:rsidRPr="00F16426">
          <w:rPr>
            <w:rFonts w:eastAsiaTheme="minorEastAsia"/>
          </w:rPr>
          <w:t>Nakon stavljanja lijeka u promet prijavljeni su događaji povezani s oslabljenom funkcijom donjeg dijela gastrointestinalnog trakta (npr. opstrukcija crijeva, paralitički ileus, konstipacija) kada se pregabalin primjenjivao istodobno s lijekovima koji mogu izazvati konstipaciju, kao što su opioidni analgetici. Kada se pregabalin primjenjuje u kombinaciji s opioidima, može se razmisliti o mjerama za sprečavanje konstipacije (osobito u žena i starijih bolesnika).</w:t>
        </w:r>
      </w:ins>
    </w:p>
    <w:p w14:paraId="6BF3BE84" w14:textId="77777777" w:rsidR="00EF22FD" w:rsidRPr="00F16426" w:rsidRDefault="00EF22FD" w:rsidP="00CB6733">
      <w:pPr>
        <w:pStyle w:val="BodyText"/>
        <w:rPr>
          <w:ins w:id="493" w:author="RWS Translator" w:date="2024-09-26T07:57:00Z"/>
          <w:rFonts w:eastAsiaTheme="minorEastAsia"/>
        </w:rPr>
      </w:pPr>
    </w:p>
    <w:p w14:paraId="00E0D008" w14:textId="77777777" w:rsidR="00EF22FD" w:rsidRPr="00F16426" w:rsidRDefault="00EF22FD" w:rsidP="00CB6733">
      <w:pPr>
        <w:pStyle w:val="BodyText"/>
        <w:rPr>
          <w:ins w:id="494" w:author="RWS Translator" w:date="2024-09-26T07:57:00Z"/>
          <w:rFonts w:eastAsiaTheme="minorEastAsia"/>
        </w:rPr>
      </w:pPr>
      <w:ins w:id="495" w:author="RWS Translator" w:date="2024-09-26T07:57:00Z">
        <w:r w:rsidRPr="00F16426">
          <w:rPr>
            <w:rFonts w:eastAsiaTheme="minorEastAsia"/>
            <w:u w:val="single"/>
          </w:rPr>
          <w:t>Istodobna primjena s opioidima</w:t>
        </w:r>
      </w:ins>
    </w:p>
    <w:p w14:paraId="4B9982F8" w14:textId="18C85DF0" w:rsidR="00EF22FD" w:rsidRPr="00F16426" w:rsidRDefault="00EF22FD" w:rsidP="00CB6733">
      <w:pPr>
        <w:pStyle w:val="BodyText"/>
        <w:rPr>
          <w:ins w:id="496" w:author="RWS Translator" w:date="2024-09-26T07:57:00Z"/>
          <w:rFonts w:eastAsiaTheme="minorEastAsia"/>
        </w:rPr>
      </w:pPr>
      <w:ins w:id="497" w:author="RWS Translator" w:date="2024-09-26T07:57:00Z">
        <w:r w:rsidRPr="00F16426">
          <w:rPr>
            <w:rFonts w:eastAsiaTheme="minorEastAsia"/>
          </w:rPr>
          <w:t>Nužan je oprez kod propisivanja pregabalina istodobno s opioidima zbog rizika od depresije središnjeg živčanog sustava (vidjeti dio</w:t>
        </w:r>
      </w:ins>
      <w:ins w:id="498" w:author="RWS" w:date="2024-10-22T13:22:00Z">
        <w:r w:rsidR="00DB02D9" w:rsidRPr="00F16426">
          <w:rPr>
            <w:rFonts w:eastAsiaTheme="minorEastAsia"/>
          </w:rPr>
          <w:t> </w:t>
        </w:r>
      </w:ins>
      <w:ins w:id="499" w:author="RWS Translator" w:date="2024-09-26T07:57:00Z">
        <w:r w:rsidRPr="00F16426">
          <w:rPr>
            <w:rFonts w:eastAsiaTheme="minorEastAsia"/>
          </w:rPr>
          <w:t xml:space="preserve">4.5). U ispitivanju slučajeva i kontrola (engl. </w:t>
        </w:r>
        <w:r w:rsidRPr="00F16426">
          <w:rPr>
            <w:rFonts w:eastAsiaTheme="minorEastAsia"/>
            <w:i/>
          </w:rPr>
          <w:t>case-control study</w:t>
        </w:r>
        <w:r w:rsidRPr="00F16426">
          <w:rPr>
            <w:rFonts w:eastAsiaTheme="minorEastAsia"/>
          </w:rPr>
          <w:t xml:space="preserve">) u korisnika opioida, bolesnici koji su uzimali pregabalin istodobno s opioidom bili su izloženi </w:t>
        </w:r>
        <w:r w:rsidRPr="00F16426">
          <w:rPr>
            <w:rFonts w:eastAsiaTheme="minorEastAsia"/>
          </w:rPr>
          <w:lastRenderedPageBreak/>
          <w:t>povećanom riziku od smrti povezane s opioidom u usporedbi s bolesnicima koji su uzimali samo opioid (prilagođen omjer izgleda 1,68 [95</w:t>
        </w:r>
      </w:ins>
      <w:ins w:id="500" w:author="RWS" w:date="2024-10-22T13:22:00Z">
        <w:r w:rsidR="00DB02D9" w:rsidRPr="00F16426">
          <w:rPr>
            <w:rFonts w:eastAsiaTheme="minorEastAsia"/>
          </w:rPr>
          <w:t> </w:t>
        </w:r>
      </w:ins>
      <w:ins w:id="501" w:author="RWS Translator" w:date="2024-09-26T07:57:00Z">
        <w:r w:rsidRPr="00F16426">
          <w:rPr>
            <w:rFonts w:eastAsiaTheme="minorEastAsia"/>
          </w:rPr>
          <w:t>% CI; 1,19 – 2,36]). Taj povećani rizik je zapažen kod niskih doza pregabalina (≤ 300</w:t>
        </w:r>
      </w:ins>
      <w:ins w:id="502" w:author="RWS" w:date="2024-10-22T13:22:00Z">
        <w:r w:rsidR="00DB02D9" w:rsidRPr="00F16426">
          <w:rPr>
            <w:rFonts w:eastAsiaTheme="minorEastAsia"/>
          </w:rPr>
          <w:t> </w:t>
        </w:r>
      </w:ins>
      <w:ins w:id="503" w:author="RWS Translator" w:date="2024-09-26T07:57:00Z">
        <w:r w:rsidRPr="00F16426">
          <w:rPr>
            <w:rFonts w:eastAsiaTheme="minorEastAsia"/>
          </w:rPr>
          <w:t>mg, prilagođen omjer izgleda 1</w:t>
        </w:r>
      </w:ins>
      <w:ins w:id="504" w:author="RWS Reviewer" w:date="2024-10-01T08:55:00Z">
        <w:r w:rsidR="00E57A7C" w:rsidRPr="00F16426">
          <w:rPr>
            <w:rFonts w:eastAsiaTheme="minorEastAsia"/>
          </w:rPr>
          <w:t>,</w:t>
        </w:r>
      </w:ins>
      <w:ins w:id="505" w:author="RWS Translator" w:date="2024-09-26T07:57:00Z">
        <w:r w:rsidRPr="00F16426">
          <w:rPr>
            <w:rFonts w:eastAsiaTheme="minorEastAsia"/>
          </w:rPr>
          <w:t>52 [95</w:t>
        </w:r>
      </w:ins>
      <w:ins w:id="506" w:author="RWS" w:date="2024-10-22T13:23:00Z">
        <w:r w:rsidR="00DB02D9" w:rsidRPr="00F16426">
          <w:rPr>
            <w:rFonts w:eastAsiaTheme="minorEastAsia"/>
          </w:rPr>
          <w:t> </w:t>
        </w:r>
      </w:ins>
      <w:ins w:id="507" w:author="RWS Translator" w:date="2024-09-26T07:57:00Z">
        <w:r w:rsidRPr="00F16426">
          <w:rPr>
            <w:rFonts w:eastAsiaTheme="minorEastAsia"/>
          </w:rPr>
          <w:t>% CI, 1</w:t>
        </w:r>
      </w:ins>
      <w:ins w:id="508" w:author="RWS Reviewer" w:date="2024-10-01T08:55:00Z">
        <w:r w:rsidR="00E57A7C" w:rsidRPr="00F16426">
          <w:rPr>
            <w:rFonts w:eastAsiaTheme="minorEastAsia"/>
          </w:rPr>
          <w:t>,</w:t>
        </w:r>
      </w:ins>
      <w:ins w:id="509" w:author="RWS Translator" w:date="2024-09-26T07:57:00Z">
        <w:r w:rsidRPr="00F16426">
          <w:rPr>
            <w:rFonts w:eastAsiaTheme="minorEastAsia"/>
          </w:rPr>
          <w:t>04 – 2</w:t>
        </w:r>
      </w:ins>
      <w:ins w:id="510" w:author="RWS Reviewer" w:date="2024-10-01T08:55:00Z">
        <w:r w:rsidR="00E57A7C" w:rsidRPr="00F16426">
          <w:rPr>
            <w:rFonts w:eastAsiaTheme="minorEastAsia"/>
          </w:rPr>
          <w:t>,</w:t>
        </w:r>
      </w:ins>
      <w:ins w:id="511" w:author="RWS Translator" w:date="2024-09-26T07:57:00Z">
        <w:r w:rsidRPr="00F16426">
          <w:rPr>
            <w:rFonts w:eastAsiaTheme="minorEastAsia"/>
          </w:rPr>
          <w:t>22]) te je postojao trend većeg rizika kod viših doza pregabalina (&gt;</w:t>
        </w:r>
      </w:ins>
      <w:ins w:id="512" w:author="RWS" w:date="2024-10-22T13:23:00Z">
        <w:r w:rsidR="00DB02D9" w:rsidRPr="00F16426">
          <w:rPr>
            <w:rFonts w:eastAsiaTheme="minorEastAsia"/>
          </w:rPr>
          <w:t> </w:t>
        </w:r>
      </w:ins>
      <w:ins w:id="513" w:author="RWS Translator" w:date="2024-09-26T07:57:00Z">
        <w:r w:rsidRPr="00F16426">
          <w:rPr>
            <w:rFonts w:eastAsiaTheme="minorEastAsia"/>
          </w:rPr>
          <w:t>300</w:t>
        </w:r>
      </w:ins>
      <w:ins w:id="514" w:author="RWS" w:date="2024-10-22T13:23:00Z">
        <w:r w:rsidR="00DB02D9" w:rsidRPr="00F16426">
          <w:rPr>
            <w:rFonts w:eastAsiaTheme="minorEastAsia"/>
          </w:rPr>
          <w:t> </w:t>
        </w:r>
      </w:ins>
      <w:ins w:id="515" w:author="RWS Translator" w:date="2024-09-26T07:57:00Z">
        <w:r w:rsidRPr="00F16426">
          <w:rPr>
            <w:rFonts w:eastAsiaTheme="minorEastAsia"/>
          </w:rPr>
          <w:t>mg, prilagođen omjer izgleda 2</w:t>
        </w:r>
      </w:ins>
      <w:ins w:id="516" w:author="RWS Reviewer" w:date="2024-10-01T09:42:00Z">
        <w:r w:rsidR="00E166DC" w:rsidRPr="00F16426">
          <w:rPr>
            <w:rFonts w:eastAsiaTheme="minorEastAsia"/>
          </w:rPr>
          <w:t>,</w:t>
        </w:r>
      </w:ins>
      <w:ins w:id="517" w:author="RWS Translator" w:date="2024-09-26T07:57:00Z">
        <w:r w:rsidRPr="00F16426">
          <w:rPr>
            <w:rFonts w:eastAsiaTheme="minorEastAsia"/>
          </w:rPr>
          <w:t>51 [95 % CI 1</w:t>
        </w:r>
      </w:ins>
      <w:ins w:id="518" w:author="RWS Reviewer" w:date="2024-10-01T08:55:00Z">
        <w:r w:rsidR="00E57A7C" w:rsidRPr="00F16426">
          <w:rPr>
            <w:rFonts w:eastAsiaTheme="minorEastAsia"/>
          </w:rPr>
          <w:t>,</w:t>
        </w:r>
      </w:ins>
      <w:ins w:id="519" w:author="RWS Translator" w:date="2024-09-26T07:57:00Z">
        <w:r w:rsidRPr="00F16426">
          <w:rPr>
            <w:rFonts w:eastAsiaTheme="minorEastAsia"/>
          </w:rPr>
          <w:t>24 – 5</w:t>
        </w:r>
      </w:ins>
      <w:ins w:id="520" w:author="RWS Reviewer" w:date="2024-10-01T08:55:00Z">
        <w:r w:rsidR="00E57A7C" w:rsidRPr="00F16426">
          <w:rPr>
            <w:rFonts w:eastAsiaTheme="minorEastAsia"/>
          </w:rPr>
          <w:t>,</w:t>
        </w:r>
      </w:ins>
      <w:ins w:id="521" w:author="RWS Translator" w:date="2024-09-26T07:57:00Z">
        <w:r w:rsidRPr="00F16426">
          <w:rPr>
            <w:rFonts w:eastAsiaTheme="minorEastAsia"/>
          </w:rPr>
          <w:t>06]).</w:t>
        </w:r>
      </w:ins>
    </w:p>
    <w:p w14:paraId="5B42498C" w14:textId="77777777" w:rsidR="00EF22FD" w:rsidRPr="00F16426" w:rsidRDefault="00EF22FD" w:rsidP="00CB6733">
      <w:pPr>
        <w:pStyle w:val="BodyText"/>
        <w:rPr>
          <w:ins w:id="522" w:author="RWS Translator" w:date="2024-09-26T07:57:00Z"/>
          <w:rFonts w:eastAsiaTheme="minorEastAsia"/>
        </w:rPr>
      </w:pPr>
    </w:p>
    <w:p w14:paraId="190C62EB" w14:textId="77777777" w:rsidR="00EF22FD" w:rsidRPr="00F16426" w:rsidRDefault="00EF22FD" w:rsidP="00CB6733">
      <w:pPr>
        <w:pStyle w:val="BodyText"/>
        <w:rPr>
          <w:ins w:id="523" w:author="RWS Translator" w:date="2024-09-26T07:57:00Z"/>
          <w:rFonts w:eastAsiaTheme="minorEastAsia"/>
        </w:rPr>
      </w:pPr>
      <w:ins w:id="524" w:author="RWS Translator" w:date="2024-09-26T07:57:00Z">
        <w:r w:rsidRPr="00F16426">
          <w:rPr>
            <w:rFonts w:eastAsiaTheme="minorEastAsia"/>
            <w:u w:val="single"/>
          </w:rPr>
          <w:t>Pogrešna primjena, potencijal za zlouporabu ili ovisnost</w:t>
        </w:r>
      </w:ins>
    </w:p>
    <w:p w14:paraId="0B3B89CC" w14:textId="77777777" w:rsidR="00EF22FD" w:rsidRPr="00F16426" w:rsidRDefault="00EF22FD" w:rsidP="00CB6733">
      <w:pPr>
        <w:pStyle w:val="BodyText"/>
        <w:rPr>
          <w:ins w:id="525" w:author="RWS Translator" w:date="2024-09-26T07:57:00Z"/>
          <w:rFonts w:eastAsiaTheme="minorEastAsia"/>
        </w:rPr>
      </w:pPr>
      <w:ins w:id="526" w:author="RWS Translator" w:date="2024-09-26T07:57:00Z">
        <w:r w:rsidRPr="00F16426">
          <w:rPr>
            <w:rFonts w:eastAsiaTheme="minorEastAsia"/>
          </w:rPr>
          <w:t>Pregabalin može izazvati ovisnost o lijeku, čak i pri terapijskim dozama. Prijavljeni su slučajevi zlouporabe i pogrešne primjene lijeka. Bolesnici s anamnezom zlouporabe sredstava ovisnosti mogu biti izloženi povećanom riziku od pogrešne primjene, zlouporabe i ovisnosti o pregabalinu te je potreban oprez kod primjene pregabalina u takvih bolesnika. Potrebno je pažljivo procijeniti rizik od pogrešne primjene, zlouporabe ili ovisnosti u bolesnika prije propisivanja pregabalina.</w:t>
        </w:r>
      </w:ins>
    </w:p>
    <w:p w14:paraId="062201F9" w14:textId="77777777" w:rsidR="00EF22FD" w:rsidRPr="00F16426" w:rsidRDefault="00EF22FD" w:rsidP="00CB6733">
      <w:pPr>
        <w:pStyle w:val="BodyText"/>
        <w:rPr>
          <w:ins w:id="527" w:author="RWS Translator" w:date="2024-09-26T07:57:00Z"/>
          <w:rFonts w:eastAsiaTheme="minorEastAsia"/>
        </w:rPr>
      </w:pPr>
    </w:p>
    <w:p w14:paraId="61B25D09" w14:textId="77777777" w:rsidR="00EF22FD" w:rsidRPr="00F16426" w:rsidRDefault="00EF22FD" w:rsidP="00CB6733">
      <w:pPr>
        <w:pStyle w:val="BodyText"/>
        <w:rPr>
          <w:ins w:id="528" w:author="RWS Translator" w:date="2024-09-26T07:57:00Z"/>
          <w:rFonts w:eastAsiaTheme="minorEastAsia"/>
        </w:rPr>
      </w:pPr>
      <w:ins w:id="529" w:author="RWS Translator" w:date="2024-09-26T07:57:00Z">
        <w:r w:rsidRPr="00F16426">
          <w:rPr>
            <w:rFonts w:eastAsiaTheme="minorEastAsia"/>
          </w:rPr>
          <w:t>Bolesnike liječene pregabalinom treba nadzirati kako bi se uočili znakovi i simptomi pogrešne primjene, zlouporabe ili ovisnosti o pregabalinu, kao što su razvoj tolerancije, povećanje doze i kompulzivno traženje lijeka.</w:t>
        </w:r>
      </w:ins>
    </w:p>
    <w:p w14:paraId="12A80939" w14:textId="77777777" w:rsidR="00EF22FD" w:rsidRPr="00F16426" w:rsidRDefault="00EF22FD" w:rsidP="00CB6733">
      <w:pPr>
        <w:pStyle w:val="BodyText"/>
        <w:rPr>
          <w:ins w:id="530" w:author="RWS Translator" w:date="2024-09-26T07:57:00Z"/>
          <w:rFonts w:eastAsiaTheme="minorEastAsia"/>
        </w:rPr>
      </w:pPr>
    </w:p>
    <w:p w14:paraId="53769936" w14:textId="77777777" w:rsidR="00EF22FD" w:rsidRPr="00F16426" w:rsidRDefault="00EF22FD" w:rsidP="00CB6733">
      <w:pPr>
        <w:pStyle w:val="BodyText"/>
        <w:rPr>
          <w:ins w:id="531" w:author="RWS Translator" w:date="2024-09-26T07:57:00Z"/>
          <w:rFonts w:eastAsiaTheme="minorEastAsia"/>
        </w:rPr>
      </w:pPr>
      <w:ins w:id="532" w:author="RWS Translator" w:date="2024-09-26T07:57:00Z">
        <w:r w:rsidRPr="00F16426">
          <w:rPr>
            <w:rFonts w:eastAsiaTheme="minorEastAsia"/>
            <w:u w:val="single"/>
          </w:rPr>
          <w:t>Simptomi ustezanja</w:t>
        </w:r>
      </w:ins>
    </w:p>
    <w:p w14:paraId="07E08DBA" w14:textId="63882E44" w:rsidR="00EF22FD" w:rsidRPr="00F16426" w:rsidRDefault="00EF22FD" w:rsidP="00CB6733">
      <w:pPr>
        <w:pStyle w:val="BodyText"/>
        <w:rPr>
          <w:ins w:id="533" w:author="RWS Translator" w:date="2024-09-26T07:57:00Z"/>
          <w:rFonts w:eastAsiaTheme="minorEastAsia"/>
        </w:rPr>
      </w:pPr>
      <w:ins w:id="534" w:author="RWS Translator" w:date="2024-09-26T07:57:00Z">
        <w:r w:rsidRPr="00F16426">
          <w:rPr>
            <w:rFonts w:eastAsiaTheme="minorEastAsia"/>
          </w:rPr>
          <w:t>Nakon prekida kratkotrajnog i dugotrajnog liječenja pregabalinom opaženi su simptomi ustezanja. Prijavljeni su sljedeći simptomi: nesanica, glavobolja, mučnina, anksioznost, proljev, sindrom nalik gripi, nervoza, depresija, suicidalna ideacija, bol, konvulzije, hiperhidroza i omaglica. Pojava simptoma ustezanja nakon prekida liječenja pregabalinom može upućivati na ovisnost o lijeku (vidjeti dio</w:t>
        </w:r>
      </w:ins>
      <w:ins w:id="535" w:author="RWS" w:date="2024-10-22T13:23:00Z">
        <w:r w:rsidR="00DB02D9" w:rsidRPr="00F16426">
          <w:rPr>
            <w:rFonts w:eastAsiaTheme="minorEastAsia"/>
          </w:rPr>
          <w:t> </w:t>
        </w:r>
      </w:ins>
      <w:ins w:id="536" w:author="RWS Translator" w:date="2024-09-26T07:57:00Z">
        <w:r w:rsidRPr="00F16426">
          <w:rPr>
            <w:rFonts w:eastAsiaTheme="minorEastAsia"/>
          </w:rPr>
          <w:t>4.8). Bolesnika o tome treba obavijestiti na početku liječenja. Ako treba prekinuti liječenje pregabalinom, preporučuje se postupan prekid tijekom najmanje tjedan dana neovisno o indikaciji (vidjeti dio</w:t>
        </w:r>
      </w:ins>
      <w:ins w:id="537" w:author="RWS" w:date="2024-10-22T13:23:00Z">
        <w:r w:rsidR="00DB02D9" w:rsidRPr="00F16426">
          <w:rPr>
            <w:rFonts w:eastAsiaTheme="minorEastAsia"/>
          </w:rPr>
          <w:t> </w:t>
        </w:r>
      </w:ins>
      <w:ins w:id="538" w:author="RWS Translator" w:date="2024-09-26T07:57:00Z">
        <w:r w:rsidRPr="00F16426">
          <w:rPr>
            <w:rFonts w:eastAsiaTheme="minorEastAsia"/>
          </w:rPr>
          <w:t>4.2).</w:t>
        </w:r>
      </w:ins>
    </w:p>
    <w:p w14:paraId="4CA9DBA1" w14:textId="77777777" w:rsidR="00EF22FD" w:rsidRPr="00F16426" w:rsidRDefault="00EF22FD" w:rsidP="00CB6733">
      <w:pPr>
        <w:pStyle w:val="BodyText"/>
        <w:rPr>
          <w:ins w:id="539" w:author="RWS Translator" w:date="2024-09-26T07:57:00Z"/>
          <w:rFonts w:eastAsiaTheme="minorEastAsia"/>
        </w:rPr>
      </w:pPr>
    </w:p>
    <w:p w14:paraId="2B5B9F22" w14:textId="77777777" w:rsidR="00EF22FD" w:rsidRPr="00F16426" w:rsidRDefault="00EF22FD" w:rsidP="00CB6733">
      <w:pPr>
        <w:pStyle w:val="BodyText"/>
        <w:rPr>
          <w:ins w:id="540" w:author="RWS Translator" w:date="2024-09-26T07:57:00Z"/>
          <w:rFonts w:eastAsiaTheme="minorEastAsia"/>
        </w:rPr>
      </w:pPr>
      <w:ins w:id="541" w:author="RWS Translator" w:date="2024-09-26T07:57:00Z">
        <w:r w:rsidRPr="00F16426">
          <w:rPr>
            <w:rFonts w:eastAsiaTheme="minorEastAsia"/>
          </w:rPr>
          <w:t>Tijekom ili nedugo nakon prekida primjene pregabalina mogu se javiti konvulzije, uključujući status epilepticus i grand mal konvulzije.</w:t>
        </w:r>
      </w:ins>
    </w:p>
    <w:p w14:paraId="74F4A78D" w14:textId="77777777" w:rsidR="00EF22FD" w:rsidRPr="00F16426" w:rsidRDefault="00EF22FD" w:rsidP="00CB6733">
      <w:pPr>
        <w:pStyle w:val="BodyText"/>
        <w:rPr>
          <w:ins w:id="542" w:author="RWS Translator" w:date="2024-09-26T07:57:00Z"/>
          <w:rFonts w:eastAsiaTheme="minorEastAsia"/>
        </w:rPr>
      </w:pPr>
    </w:p>
    <w:p w14:paraId="68CCC202" w14:textId="77777777" w:rsidR="00EF22FD" w:rsidRPr="00F16426" w:rsidRDefault="00EF22FD" w:rsidP="00CB6733">
      <w:pPr>
        <w:pStyle w:val="BodyText"/>
        <w:rPr>
          <w:ins w:id="543" w:author="RWS Translator" w:date="2024-09-26T07:57:00Z"/>
          <w:rFonts w:eastAsiaTheme="minorEastAsia"/>
        </w:rPr>
      </w:pPr>
      <w:ins w:id="544" w:author="RWS Translator" w:date="2024-09-26T07:57:00Z">
        <w:r w:rsidRPr="00F16426">
          <w:rPr>
            <w:rFonts w:eastAsiaTheme="minorEastAsia"/>
          </w:rPr>
          <w:t>Što se tiče prekida dugotrajnog liječenja pregabalinom, podaci upućuju da incidencija i težina simptoma ustezanja mogu biti povezani s dozom.</w:t>
        </w:r>
      </w:ins>
    </w:p>
    <w:p w14:paraId="123BB540" w14:textId="77777777" w:rsidR="00EF22FD" w:rsidRPr="00F16426" w:rsidRDefault="00EF22FD" w:rsidP="00CB6733">
      <w:pPr>
        <w:pStyle w:val="BodyText"/>
        <w:rPr>
          <w:ins w:id="545" w:author="RWS Translator" w:date="2024-09-26T07:57:00Z"/>
          <w:rFonts w:eastAsiaTheme="minorEastAsia"/>
        </w:rPr>
      </w:pPr>
    </w:p>
    <w:p w14:paraId="17A508A8" w14:textId="77777777" w:rsidR="00EF22FD" w:rsidRPr="00F16426" w:rsidRDefault="00EF22FD" w:rsidP="00CB6733">
      <w:pPr>
        <w:pStyle w:val="BodyText"/>
        <w:rPr>
          <w:ins w:id="546" w:author="RWS Translator" w:date="2024-09-26T07:57:00Z"/>
          <w:rFonts w:eastAsiaTheme="minorEastAsia"/>
        </w:rPr>
      </w:pPr>
      <w:ins w:id="547" w:author="RWS Translator" w:date="2024-09-26T07:57:00Z">
        <w:r w:rsidRPr="00F16426">
          <w:rPr>
            <w:rFonts w:eastAsiaTheme="minorEastAsia"/>
            <w:u w:val="single"/>
          </w:rPr>
          <w:t>Encefalopatija</w:t>
        </w:r>
      </w:ins>
    </w:p>
    <w:p w14:paraId="3149D58C" w14:textId="77777777" w:rsidR="00EF22FD" w:rsidRPr="00F16426" w:rsidRDefault="00EF22FD" w:rsidP="00CB6733">
      <w:pPr>
        <w:pStyle w:val="BodyText"/>
        <w:rPr>
          <w:ins w:id="548" w:author="RWS Translator" w:date="2024-09-26T07:57:00Z"/>
          <w:rFonts w:eastAsiaTheme="minorEastAsia"/>
        </w:rPr>
      </w:pPr>
      <w:ins w:id="549" w:author="RWS Translator" w:date="2024-09-26T07:57:00Z">
        <w:r w:rsidRPr="00F16426">
          <w:rPr>
            <w:rFonts w:eastAsiaTheme="minorEastAsia"/>
          </w:rPr>
          <w:t>Prijavljeni su slučajevi encefalopatije, uglavnom u bolesnika s postojećim stanjima koja mogu izazvati encefalopatiju.</w:t>
        </w:r>
      </w:ins>
    </w:p>
    <w:p w14:paraId="78921E64" w14:textId="77777777" w:rsidR="00EF22FD" w:rsidRPr="00F16426" w:rsidRDefault="00EF22FD" w:rsidP="00CB6733">
      <w:pPr>
        <w:pStyle w:val="BodyText"/>
        <w:rPr>
          <w:ins w:id="550" w:author="RWS Translator" w:date="2024-09-26T07:57:00Z"/>
          <w:rFonts w:eastAsiaTheme="minorEastAsia"/>
        </w:rPr>
      </w:pPr>
    </w:p>
    <w:p w14:paraId="18A4EDEC" w14:textId="77777777" w:rsidR="00EF22FD" w:rsidRPr="00F16426" w:rsidRDefault="00EF22FD" w:rsidP="00CB6733">
      <w:pPr>
        <w:pStyle w:val="BodyText"/>
        <w:rPr>
          <w:ins w:id="551" w:author="RWS Translator" w:date="2024-09-26T07:57:00Z"/>
          <w:rFonts w:eastAsiaTheme="minorEastAsia"/>
          <w:u w:val="single"/>
        </w:rPr>
      </w:pPr>
      <w:ins w:id="552" w:author="RWS Translator" w:date="2024-09-26T07:57:00Z">
        <w:r w:rsidRPr="00F16426">
          <w:rPr>
            <w:rFonts w:eastAsiaTheme="minorEastAsia"/>
            <w:u w:val="single"/>
          </w:rPr>
          <w:t>Žene reproduktivne dobi / kontracepcija</w:t>
        </w:r>
      </w:ins>
    </w:p>
    <w:p w14:paraId="0A483980" w14:textId="67352CDF" w:rsidR="00EF22FD" w:rsidRPr="00F16426" w:rsidRDefault="00EF22FD" w:rsidP="00CB6733">
      <w:pPr>
        <w:pStyle w:val="BodyText"/>
        <w:rPr>
          <w:ins w:id="553" w:author="RWS Translator" w:date="2024-09-26T07:57:00Z"/>
          <w:rFonts w:eastAsiaTheme="minorEastAsia"/>
        </w:rPr>
      </w:pPr>
      <w:ins w:id="554" w:author="RWS Translator" w:date="2024-09-26T07:57:00Z">
        <w:r w:rsidRPr="00F16426">
          <w:rPr>
            <w:rFonts w:eastAsiaTheme="minorEastAsia"/>
          </w:rPr>
          <w:t>Primjena lijeka Lyrica u prvom tromjesečju trudnoće može uzrokovati znatna urođena oštećenja u nerođenog djeteta. Pregabalin se ne smije primjenjivati tijekom trudnoće osim ako korist liječenja za majku jasno nadilazi mogući rizik za plod. Žene reproduktivne dobi moraju koristiti učinkovitu kontracepciju tijekom liječenja (vidjeti dio</w:t>
        </w:r>
      </w:ins>
      <w:ins w:id="555" w:author="RWS" w:date="2024-10-22T13:23:00Z">
        <w:r w:rsidR="00DB02D9" w:rsidRPr="00F16426">
          <w:rPr>
            <w:rFonts w:eastAsiaTheme="minorEastAsia"/>
          </w:rPr>
          <w:t> </w:t>
        </w:r>
      </w:ins>
      <w:ins w:id="556" w:author="RWS Translator" w:date="2024-09-26T07:57:00Z">
        <w:r w:rsidRPr="00F16426">
          <w:rPr>
            <w:rFonts w:eastAsiaTheme="minorEastAsia"/>
          </w:rPr>
          <w:t>4.6).</w:t>
        </w:r>
      </w:ins>
    </w:p>
    <w:p w14:paraId="0FD290E9" w14:textId="77777777" w:rsidR="00EF22FD" w:rsidRPr="00F16426" w:rsidRDefault="00EF22FD" w:rsidP="00CB6733">
      <w:pPr>
        <w:pStyle w:val="BodyText"/>
        <w:rPr>
          <w:ins w:id="557" w:author="RWS Translator" w:date="2024-09-26T07:57:00Z"/>
          <w:rFonts w:eastAsiaTheme="minorEastAsia"/>
        </w:rPr>
      </w:pPr>
    </w:p>
    <w:p w14:paraId="795C01E8" w14:textId="77777777" w:rsidR="00EF22FD" w:rsidRPr="00F16426" w:rsidRDefault="00EF22FD" w:rsidP="00CB6733">
      <w:pPr>
        <w:pStyle w:val="BodyText"/>
        <w:rPr>
          <w:ins w:id="558" w:author="RWS Translator" w:date="2024-09-26T07:57:00Z"/>
          <w:rFonts w:eastAsiaTheme="minorEastAsia"/>
        </w:rPr>
      </w:pPr>
      <w:ins w:id="559" w:author="RWS Translator" w:date="2024-09-26T07:57:00Z">
        <w:r w:rsidRPr="00F16426">
          <w:rPr>
            <w:rFonts w:eastAsiaTheme="minorEastAsia"/>
            <w:u w:val="single"/>
          </w:rPr>
          <w:t>Sadržaj natrija</w:t>
        </w:r>
      </w:ins>
    </w:p>
    <w:p w14:paraId="59C22707" w14:textId="35015D94" w:rsidR="00EF22FD" w:rsidRPr="00F16426" w:rsidRDefault="00EF22FD" w:rsidP="00CB6733">
      <w:pPr>
        <w:pStyle w:val="BodyText"/>
        <w:rPr>
          <w:ins w:id="560" w:author="RWS Translator" w:date="2024-09-26T07:57:00Z"/>
          <w:rFonts w:eastAsiaTheme="minorEastAsia"/>
        </w:rPr>
      </w:pPr>
      <w:ins w:id="561" w:author="RWS Translator" w:date="2024-09-26T07:57:00Z">
        <w:r w:rsidRPr="00F16426">
          <w:rPr>
            <w:rFonts w:eastAsiaTheme="minorEastAsia"/>
          </w:rPr>
          <w:t>Lyrica sadrži manje od 1</w:t>
        </w:r>
      </w:ins>
      <w:ins w:id="562" w:author="RWS" w:date="2024-10-22T13:23:00Z">
        <w:r w:rsidR="00DB02D9" w:rsidRPr="00F16426">
          <w:rPr>
            <w:rFonts w:eastAsiaTheme="minorEastAsia"/>
          </w:rPr>
          <w:t> </w:t>
        </w:r>
      </w:ins>
      <w:ins w:id="563" w:author="RWS Translator" w:date="2024-09-26T07:57:00Z">
        <w:r w:rsidRPr="00F16426">
          <w:rPr>
            <w:rFonts w:eastAsiaTheme="minorEastAsia"/>
          </w:rPr>
          <w:t>mmol (23</w:t>
        </w:r>
      </w:ins>
      <w:ins w:id="564" w:author="RWS" w:date="2024-10-22T13:23:00Z">
        <w:r w:rsidR="00DB02D9" w:rsidRPr="00F16426">
          <w:rPr>
            <w:rFonts w:eastAsiaTheme="minorEastAsia"/>
          </w:rPr>
          <w:t> </w:t>
        </w:r>
      </w:ins>
      <w:ins w:id="565" w:author="RWS Translator" w:date="2024-09-26T07:57:00Z">
        <w:r w:rsidRPr="00F16426">
          <w:rPr>
            <w:rFonts w:eastAsiaTheme="minorEastAsia"/>
          </w:rPr>
          <w:t xml:space="preserve">mg) natrija po </w:t>
        </w:r>
      </w:ins>
      <w:ins w:id="566" w:author="RWS Translator" w:date="2024-09-26T08:07:00Z">
        <w:r w:rsidR="00750DCF" w:rsidRPr="00F16426">
          <w:rPr>
            <w:rFonts w:eastAsiaTheme="minorEastAsia"/>
          </w:rPr>
          <w:t>raspadljivoj tableti</w:t>
        </w:r>
      </w:ins>
      <w:ins w:id="567" w:author="Viatris HR affiliate" w:date="2025-03-21T13:29:00Z">
        <w:r w:rsidR="008A5738">
          <w:rPr>
            <w:rFonts w:eastAsiaTheme="minorEastAsia"/>
          </w:rPr>
          <w:t xml:space="preserve"> za usta</w:t>
        </w:r>
      </w:ins>
      <w:ins w:id="568" w:author="RWS Translator" w:date="2024-09-26T07:57:00Z">
        <w:r w:rsidRPr="00F16426">
          <w:rPr>
            <w:rFonts w:eastAsiaTheme="minorEastAsia"/>
          </w:rPr>
          <w:t>. Bolesni</w:t>
        </w:r>
      </w:ins>
      <w:ins w:id="569" w:author="Viatris HR affiliate" w:date="2025-03-21T13:29:00Z">
        <w:r w:rsidR="008A5738">
          <w:rPr>
            <w:rFonts w:eastAsiaTheme="minorEastAsia"/>
          </w:rPr>
          <w:t>ke</w:t>
        </w:r>
      </w:ins>
      <w:ins w:id="570" w:author="RWS Translator" w:date="2024-09-26T07:57:00Z">
        <w:del w:id="571" w:author="Viatris HR affiliate" w:date="2025-03-21T13:29:00Z">
          <w:r w:rsidRPr="00F16426" w:rsidDel="008A5738">
            <w:rPr>
              <w:rFonts w:eastAsiaTheme="minorEastAsia"/>
            </w:rPr>
            <w:delText>ci</w:delText>
          </w:r>
        </w:del>
        <w:r w:rsidRPr="00F16426">
          <w:rPr>
            <w:rFonts w:eastAsiaTheme="minorEastAsia"/>
          </w:rPr>
          <w:t xml:space="preserve"> na prehrani s niskim udjelom natrija, mo</w:t>
        </w:r>
      </w:ins>
      <w:ins w:id="572" w:author="Viatris HR affiliate" w:date="2025-03-21T13:29:00Z">
        <w:r w:rsidR="008A5738">
          <w:rPr>
            <w:rFonts w:eastAsiaTheme="minorEastAsia"/>
          </w:rPr>
          <w:t>že</w:t>
        </w:r>
      </w:ins>
      <w:ins w:id="573" w:author="RWS Translator" w:date="2024-09-26T07:57:00Z">
        <w:del w:id="574" w:author="Viatris HR affiliate" w:date="2025-03-21T13:29:00Z">
          <w:r w:rsidRPr="00F16426" w:rsidDel="008A5738">
            <w:rPr>
              <w:rFonts w:eastAsiaTheme="minorEastAsia"/>
            </w:rPr>
            <w:delText>gu</w:delText>
          </w:r>
        </w:del>
        <w:r w:rsidRPr="00F16426">
          <w:rPr>
            <w:rFonts w:eastAsiaTheme="minorEastAsia"/>
          </w:rPr>
          <w:t xml:space="preserve"> se obavijestiti da ovaj lijek sadrži zanemarive količine natrija.</w:t>
        </w:r>
      </w:ins>
    </w:p>
    <w:p w14:paraId="08601A3A" w14:textId="77777777" w:rsidR="00EF22FD" w:rsidRPr="00F16426" w:rsidRDefault="00EF22FD" w:rsidP="00CB6733">
      <w:pPr>
        <w:pStyle w:val="BodyText"/>
        <w:rPr>
          <w:ins w:id="575" w:author="RWS Translator" w:date="2024-09-26T07:57:00Z"/>
          <w:rFonts w:eastAsiaTheme="minorEastAsia"/>
        </w:rPr>
      </w:pPr>
    </w:p>
    <w:p w14:paraId="69DADF03" w14:textId="77777777" w:rsidR="00EF22FD" w:rsidRPr="00F16426" w:rsidRDefault="00EF22FD" w:rsidP="00CB6733">
      <w:pPr>
        <w:keepNext/>
        <w:ind w:left="567" w:hanging="567"/>
        <w:rPr>
          <w:ins w:id="576" w:author="RWS Translator" w:date="2024-09-26T07:57:00Z"/>
          <w:rFonts w:eastAsiaTheme="minorEastAsia"/>
          <w:b/>
          <w:bCs/>
        </w:rPr>
      </w:pPr>
      <w:ins w:id="577" w:author="RWS Translator" w:date="2024-09-26T07:57:00Z">
        <w:r w:rsidRPr="00F16426">
          <w:rPr>
            <w:rFonts w:eastAsiaTheme="minorEastAsia"/>
            <w:b/>
            <w:bCs/>
          </w:rPr>
          <w:t>4.5</w:t>
        </w:r>
        <w:r w:rsidRPr="00F16426">
          <w:rPr>
            <w:rFonts w:eastAsiaTheme="minorEastAsia"/>
            <w:b/>
            <w:bCs/>
          </w:rPr>
          <w:tab/>
          <w:t>Interakcije s drugim lijekovima i drugi oblici interakcija</w:t>
        </w:r>
      </w:ins>
    </w:p>
    <w:p w14:paraId="0CAA5BEC" w14:textId="77777777" w:rsidR="00EF22FD" w:rsidRPr="00F16426" w:rsidRDefault="00EF22FD" w:rsidP="004855D4">
      <w:pPr>
        <w:pStyle w:val="BodyText"/>
        <w:rPr>
          <w:ins w:id="578" w:author="RWS Translator" w:date="2024-09-26T07:57:00Z"/>
          <w:rFonts w:eastAsiaTheme="minorEastAsia"/>
        </w:rPr>
      </w:pPr>
    </w:p>
    <w:p w14:paraId="7E951A70" w14:textId="7D571C19" w:rsidR="00EF22FD" w:rsidRPr="00F16426" w:rsidRDefault="00EF22FD" w:rsidP="00CB6733">
      <w:pPr>
        <w:pStyle w:val="BodyText"/>
        <w:rPr>
          <w:ins w:id="579" w:author="RWS Translator" w:date="2024-09-26T07:57:00Z"/>
          <w:rFonts w:eastAsiaTheme="minorEastAsia"/>
        </w:rPr>
      </w:pPr>
      <w:ins w:id="580" w:author="RWS Translator" w:date="2024-09-26T07:57:00Z">
        <w:r w:rsidRPr="00F16426">
          <w:rPr>
            <w:rFonts w:eastAsiaTheme="minorEastAsia"/>
          </w:rPr>
          <w:t>Budući da se pregabalin pretežno izlučuje mokraćom u nepromijenjenom obliku, da je u čovjeka podložan zanemarivom metabolizmu (&lt;</w:t>
        </w:r>
      </w:ins>
      <w:ins w:id="581" w:author="RWS" w:date="2024-10-22T13:24:00Z">
        <w:r w:rsidR="00DB02D9" w:rsidRPr="00F16426">
          <w:rPr>
            <w:rFonts w:eastAsiaTheme="minorEastAsia"/>
          </w:rPr>
          <w:t> </w:t>
        </w:r>
      </w:ins>
      <w:ins w:id="582" w:author="RWS Translator" w:date="2024-09-26T07:57:00Z">
        <w:r w:rsidRPr="00F16426">
          <w:rPr>
            <w:rFonts w:eastAsiaTheme="minorEastAsia"/>
          </w:rPr>
          <w:t>2</w:t>
        </w:r>
      </w:ins>
      <w:ins w:id="583" w:author="RWS" w:date="2024-10-22T13:24:00Z">
        <w:r w:rsidR="00DB02D9" w:rsidRPr="00F16426">
          <w:rPr>
            <w:rFonts w:eastAsiaTheme="minorEastAsia"/>
          </w:rPr>
          <w:t> </w:t>
        </w:r>
      </w:ins>
      <w:ins w:id="584" w:author="RWS Translator" w:date="2024-09-26T07:57:00Z">
        <w:r w:rsidRPr="00F16426">
          <w:rPr>
            <w:rFonts w:eastAsiaTheme="minorEastAsia"/>
          </w:rPr>
          <w:t xml:space="preserve">% doze pronađe se u mokraći u obliku metabolita), da ne inhibira metabolizam lijekova </w:t>
        </w:r>
        <w:r w:rsidRPr="00F16426">
          <w:rPr>
            <w:rFonts w:eastAsiaTheme="minorEastAsia"/>
            <w:i/>
          </w:rPr>
          <w:t xml:space="preserve">in vitro </w:t>
        </w:r>
        <w:r w:rsidRPr="00F16426">
          <w:rPr>
            <w:rFonts w:eastAsiaTheme="minorEastAsia"/>
          </w:rPr>
          <w:t>i ne veže se za proteine u plazmi, nije vjerojatno da će izazivati ili ulaziti u farmakokinetičke interakcije.</w:t>
        </w:r>
      </w:ins>
    </w:p>
    <w:p w14:paraId="3924333F" w14:textId="77777777" w:rsidR="00EF22FD" w:rsidRPr="00F16426" w:rsidRDefault="00EF22FD" w:rsidP="00CB6733">
      <w:pPr>
        <w:pStyle w:val="BodyText"/>
        <w:rPr>
          <w:ins w:id="585" w:author="RWS Translator" w:date="2024-09-26T07:57:00Z"/>
          <w:rFonts w:eastAsiaTheme="minorEastAsia"/>
        </w:rPr>
      </w:pPr>
    </w:p>
    <w:p w14:paraId="3CCEDBC4" w14:textId="77777777" w:rsidR="00EF22FD" w:rsidRPr="00F16426" w:rsidRDefault="00EF22FD" w:rsidP="00CB6733">
      <w:pPr>
        <w:pStyle w:val="BodyText"/>
        <w:rPr>
          <w:ins w:id="586" w:author="RWS Translator" w:date="2024-09-26T07:57:00Z"/>
          <w:rFonts w:eastAsiaTheme="minorEastAsia"/>
        </w:rPr>
      </w:pPr>
      <w:ins w:id="587" w:author="RWS Translator" w:date="2024-09-26T07:57:00Z">
        <w:r w:rsidRPr="00F16426">
          <w:rPr>
            <w:rFonts w:eastAsiaTheme="minorEastAsia"/>
            <w:u w:val="single"/>
          </w:rPr>
          <w:t xml:space="preserve">Ispitivanja </w:t>
        </w:r>
        <w:r w:rsidRPr="00F16426">
          <w:rPr>
            <w:rFonts w:eastAsiaTheme="minorEastAsia"/>
            <w:i/>
            <w:u w:val="single"/>
          </w:rPr>
          <w:t xml:space="preserve">in vivo </w:t>
        </w:r>
        <w:r w:rsidRPr="00F16426">
          <w:rPr>
            <w:rFonts w:eastAsiaTheme="minorEastAsia"/>
            <w:u w:val="single"/>
          </w:rPr>
          <w:t>i analiza populacijske farmakokinetike</w:t>
        </w:r>
      </w:ins>
    </w:p>
    <w:p w14:paraId="66D1CCE9" w14:textId="77777777" w:rsidR="00EF22FD" w:rsidRPr="00F16426" w:rsidRDefault="00EF22FD" w:rsidP="00CB6733">
      <w:pPr>
        <w:pStyle w:val="BodyText"/>
        <w:rPr>
          <w:ins w:id="588" w:author="RWS Translator" w:date="2024-09-26T07:57:00Z"/>
          <w:rFonts w:eastAsiaTheme="minorEastAsia"/>
        </w:rPr>
      </w:pPr>
      <w:ins w:id="589" w:author="RWS Translator" w:date="2024-09-26T07:57:00Z">
        <w:r w:rsidRPr="00F16426">
          <w:rPr>
            <w:rFonts w:eastAsiaTheme="minorEastAsia"/>
          </w:rPr>
          <w:t xml:space="preserve">Sukladno tome, u ispitivanjima </w:t>
        </w:r>
        <w:r w:rsidRPr="00F16426">
          <w:rPr>
            <w:rFonts w:eastAsiaTheme="minorEastAsia"/>
            <w:i/>
          </w:rPr>
          <w:t xml:space="preserve">in vivo </w:t>
        </w:r>
        <w:r w:rsidRPr="00F16426">
          <w:rPr>
            <w:rFonts w:eastAsiaTheme="minorEastAsia"/>
          </w:rPr>
          <w:t xml:space="preserve">nisu opažene klinički značajne farmakokinetičke interakcije između pregabalina i fenitoina, karbamazepina, valproatne kiseline, lamotrigina, gabapentina, lorazepama, oksikodona ili etanola. Analiza populacijske farmakokinetike pokazala je da oralni </w:t>
        </w:r>
        <w:r w:rsidRPr="00F16426">
          <w:rPr>
            <w:rFonts w:eastAsiaTheme="minorEastAsia"/>
          </w:rPr>
          <w:lastRenderedPageBreak/>
          <w:t>antidijabetici, diuretici, inzulin, fenobarbital, tiagabin i topiramat nemaju klinički značajnog učinka na klirens pregabalina.</w:t>
        </w:r>
      </w:ins>
    </w:p>
    <w:p w14:paraId="19AEF744" w14:textId="77777777" w:rsidR="00EF22FD" w:rsidRPr="00F16426" w:rsidRDefault="00EF22FD" w:rsidP="00CB6733">
      <w:pPr>
        <w:pStyle w:val="BodyText"/>
        <w:rPr>
          <w:ins w:id="590" w:author="RWS Translator" w:date="2024-09-26T07:57:00Z"/>
          <w:rFonts w:eastAsiaTheme="minorEastAsia"/>
        </w:rPr>
      </w:pPr>
    </w:p>
    <w:p w14:paraId="68509F67" w14:textId="77777777" w:rsidR="00EF22FD" w:rsidRPr="00F16426" w:rsidRDefault="00EF22FD" w:rsidP="00CB6733">
      <w:pPr>
        <w:pStyle w:val="BodyText"/>
        <w:rPr>
          <w:ins w:id="591" w:author="RWS Translator" w:date="2024-09-26T07:57:00Z"/>
          <w:rFonts w:eastAsiaTheme="minorEastAsia"/>
        </w:rPr>
      </w:pPr>
      <w:ins w:id="592" w:author="RWS Translator" w:date="2024-09-26T07:57:00Z">
        <w:r w:rsidRPr="00F16426">
          <w:rPr>
            <w:rFonts w:eastAsiaTheme="minorEastAsia"/>
            <w:u w:val="single"/>
          </w:rPr>
          <w:t>Oralni kontraceptivi, noretisteron i/ili etinilestradiol</w:t>
        </w:r>
      </w:ins>
    </w:p>
    <w:p w14:paraId="780018FE" w14:textId="77777777" w:rsidR="00EF22FD" w:rsidRPr="00F16426" w:rsidRDefault="00EF22FD" w:rsidP="00CB6733">
      <w:pPr>
        <w:pStyle w:val="BodyText"/>
        <w:rPr>
          <w:ins w:id="593" w:author="RWS Translator" w:date="2024-09-26T07:57:00Z"/>
          <w:rFonts w:eastAsiaTheme="minorEastAsia"/>
        </w:rPr>
      </w:pPr>
      <w:ins w:id="594" w:author="RWS Translator" w:date="2024-09-26T07:57:00Z">
        <w:r w:rsidRPr="00F16426">
          <w:rPr>
            <w:rFonts w:eastAsiaTheme="minorEastAsia"/>
          </w:rPr>
          <w:t>Istodobna primjena pregabalina s oralnim kontraceptivima noretisteronom i/ili etinilestradiolom ne utječe na farmakokinetiku niti jednog od tih lijekova u stanju dinamičke ravnoteže.</w:t>
        </w:r>
      </w:ins>
    </w:p>
    <w:p w14:paraId="36CBBBAA" w14:textId="77777777" w:rsidR="00EF22FD" w:rsidRPr="00F16426" w:rsidRDefault="00EF22FD" w:rsidP="00CB6733">
      <w:pPr>
        <w:pStyle w:val="BodyText"/>
        <w:rPr>
          <w:ins w:id="595" w:author="RWS Translator" w:date="2024-09-26T07:57:00Z"/>
          <w:rFonts w:eastAsiaTheme="minorEastAsia"/>
        </w:rPr>
      </w:pPr>
    </w:p>
    <w:p w14:paraId="40EB381B" w14:textId="77777777" w:rsidR="00EF22FD" w:rsidRPr="00F16426" w:rsidRDefault="00EF22FD" w:rsidP="00CB6733">
      <w:pPr>
        <w:pStyle w:val="BodyText"/>
        <w:rPr>
          <w:ins w:id="596" w:author="RWS Translator" w:date="2024-09-26T07:57:00Z"/>
          <w:rFonts w:eastAsiaTheme="minorEastAsia"/>
        </w:rPr>
      </w:pPr>
      <w:ins w:id="597" w:author="RWS Translator" w:date="2024-09-26T07:57:00Z">
        <w:r w:rsidRPr="00F16426">
          <w:rPr>
            <w:rFonts w:eastAsiaTheme="minorEastAsia"/>
            <w:u w:val="single"/>
          </w:rPr>
          <w:t>Lijekovi koji utječu na središnji živčani sustav</w:t>
        </w:r>
      </w:ins>
    </w:p>
    <w:p w14:paraId="1AD44B5D" w14:textId="77777777" w:rsidR="00EF22FD" w:rsidRPr="00F16426" w:rsidRDefault="00EF22FD" w:rsidP="00CB6733">
      <w:pPr>
        <w:pStyle w:val="BodyText"/>
        <w:rPr>
          <w:ins w:id="598" w:author="RWS Translator" w:date="2024-09-26T07:57:00Z"/>
          <w:rFonts w:eastAsiaTheme="minorEastAsia"/>
        </w:rPr>
      </w:pPr>
      <w:ins w:id="599" w:author="RWS Translator" w:date="2024-09-26T07:57:00Z">
        <w:r w:rsidRPr="00F16426">
          <w:rPr>
            <w:rFonts w:eastAsiaTheme="minorEastAsia"/>
          </w:rPr>
          <w:t xml:space="preserve">Pregabalin može pojačati učinke etanola i lorazepama. </w:t>
        </w:r>
      </w:ins>
    </w:p>
    <w:p w14:paraId="5D5BE34F" w14:textId="77777777" w:rsidR="00EF22FD" w:rsidRPr="00F16426" w:rsidRDefault="00EF22FD" w:rsidP="00CB6733">
      <w:pPr>
        <w:pStyle w:val="BodyText"/>
        <w:rPr>
          <w:ins w:id="600" w:author="RWS Translator" w:date="2024-09-26T07:57:00Z"/>
          <w:rFonts w:eastAsiaTheme="minorEastAsia"/>
        </w:rPr>
      </w:pPr>
    </w:p>
    <w:p w14:paraId="292C3434" w14:textId="77777777" w:rsidR="00EF22FD" w:rsidRPr="00F16426" w:rsidRDefault="00EF22FD" w:rsidP="00CB6733">
      <w:pPr>
        <w:pStyle w:val="BodyText"/>
        <w:rPr>
          <w:ins w:id="601" w:author="RWS Translator" w:date="2024-09-26T07:57:00Z"/>
          <w:rFonts w:eastAsiaTheme="minorEastAsia"/>
        </w:rPr>
      </w:pPr>
      <w:ins w:id="602" w:author="RWS Translator" w:date="2024-09-26T07:57:00Z">
        <w:r w:rsidRPr="00F16426">
          <w:rPr>
            <w:rFonts w:eastAsiaTheme="minorEastAsia"/>
          </w:rPr>
          <w:t>Nakon stavljanja lijeka u promet, u bolesnika koji su uzimali pregabalin i opioide i/ili druge depresore središnjeg živčanog sustava (SŽS) prijavljeni su zatajenje disanja, koma i smrt. Čini se da pregabalin dodatno pridonosi oksikodonom uzrokovanom oštećenju kognitivne i grube motoričke funkcije.</w:t>
        </w:r>
      </w:ins>
    </w:p>
    <w:p w14:paraId="1FDB74F3" w14:textId="77777777" w:rsidR="00EF22FD" w:rsidRPr="00F16426" w:rsidRDefault="00EF22FD" w:rsidP="00CB6733">
      <w:pPr>
        <w:pStyle w:val="BodyText"/>
        <w:rPr>
          <w:ins w:id="603" w:author="RWS Translator" w:date="2024-09-26T07:57:00Z"/>
          <w:rFonts w:eastAsiaTheme="minorEastAsia"/>
        </w:rPr>
      </w:pPr>
    </w:p>
    <w:p w14:paraId="412261BF" w14:textId="77777777" w:rsidR="00EF22FD" w:rsidRPr="00F16426" w:rsidRDefault="00EF22FD" w:rsidP="00CB6733">
      <w:pPr>
        <w:pStyle w:val="BodyText"/>
        <w:rPr>
          <w:ins w:id="604" w:author="RWS Translator" w:date="2024-09-26T07:57:00Z"/>
          <w:rFonts w:eastAsiaTheme="minorEastAsia"/>
        </w:rPr>
      </w:pPr>
      <w:ins w:id="605" w:author="RWS Translator" w:date="2024-09-26T07:57:00Z">
        <w:r w:rsidRPr="00F16426">
          <w:rPr>
            <w:rFonts w:eastAsiaTheme="minorEastAsia"/>
            <w:u w:val="single"/>
          </w:rPr>
          <w:t>Interakcije u starijih osoba</w:t>
        </w:r>
      </w:ins>
    </w:p>
    <w:p w14:paraId="5F0CC390" w14:textId="77777777" w:rsidR="00EF22FD" w:rsidRPr="00F16426" w:rsidRDefault="00EF22FD" w:rsidP="00CB6733">
      <w:pPr>
        <w:pStyle w:val="BodyText"/>
        <w:rPr>
          <w:ins w:id="606" w:author="RWS Translator" w:date="2024-09-26T07:57:00Z"/>
          <w:rFonts w:eastAsiaTheme="minorEastAsia"/>
        </w:rPr>
      </w:pPr>
      <w:ins w:id="607" w:author="RWS Translator" w:date="2024-09-26T07:57:00Z">
        <w:r w:rsidRPr="00F16426">
          <w:rPr>
            <w:rFonts w:eastAsiaTheme="minorEastAsia"/>
          </w:rPr>
          <w:t>Nisu provedena specifična ispitivanja farmakodinamičkih interakcija u starijih dobrovoljaca. Ispitivanja interakcija provedena su samo u odraslih.</w:t>
        </w:r>
      </w:ins>
    </w:p>
    <w:p w14:paraId="07B749BA" w14:textId="77777777" w:rsidR="00EF22FD" w:rsidRPr="00F16426" w:rsidRDefault="00EF22FD" w:rsidP="00CB6733">
      <w:pPr>
        <w:pStyle w:val="BodyText"/>
        <w:rPr>
          <w:ins w:id="608" w:author="RWS Translator" w:date="2024-09-26T07:57:00Z"/>
          <w:rFonts w:eastAsiaTheme="minorEastAsia"/>
        </w:rPr>
      </w:pPr>
    </w:p>
    <w:p w14:paraId="1D9412F4" w14:textId="77777777" w:rsidR="00EF22FD" w:rsidRPr="00F16426" w:rsidRDefault="00EF22FD" w:rsidP="00CB6733">
      <w:pPr>
        <w:keepNext/>
        <w:ind w:left="567" w:hanging="567"/>
        <w:rPr>
          <w:ins w:id="609" w:author="RWS Translator" w:date="2024-09-26T07:57:00Z"/>
          <w:rFonts w:eastAsiaTheme="minorEastAsia"/>
          <w:b/>
          <w:bCs/>
        </w:rPr>
      </w:pPr>
      <w:ins w:id="610" w:author="RWS Translator" w:date="2024-09-26T07:57:00Z">
        <w:r w:rsidRPr="00F16426">
          <w:rPr>
            <w:rFonts w:eastAsiaTheme="minorEastAsia"/>
            <w:b/>
            <w:bCs/>
          </w:rPr>
          <w:t>4.6</w:t>
        </w:r>
        <w:r w:rsidRPr="00F16426">
          <w:rPr>
            <w:rFonts w:eastAsiaTheme="minorEastAsia"/>
            <w:b/>
            <w:bCs/>
          </w:rPr>
          <w:tab/>
          <w:t>Plodnost, trudnoća i dojenje</w:t>
        </w:r>
      </w:ins>
    </w:p>
    <w:p w14:paraId="54A7DED3" w14:textId="77777777" w:rsidR="00EF22FD" w:rsidRPr="00F16426" w:rsidRDefault="00EF22FD" w:rsidP="004855D4">
      <w:pPr>
        <w:pStyle w:val="BodyText"/>
        <w:rPr>
          <w:ins w:id="611" w:author="RWS Translator" w:date="2024-09-26T07:57:00Z"/>
          <w:rFonts w:eastAsiaTheme="minorEastAsia"/>
        </w:rPr>
      </w:pPr>
    </w:p>
    <w:p w14:paraId="471C29BB" w14:textId="77777777" w:rsidR="00EF22FD" w:rsidRPr="00F16426" w:rsidRDefault="00EF22FD" w:rsidP="00CB6733">
      <w:pPr>
        <w:pStyle w:val="BodyText"/>
        <w:rPr>
          <w:ins w:id="612" w:author="RWS Translator" w:date="2024-09-26T07:57:00Z"/>
          <w:rFonts w:eastAsiaTheme="minorEastAsia"/>
        </w:rPr>
      </w:pPr>
      <w:ins w:id="613" w:author="RWS Translator" w:date="2024-09-26T07:57:00Z">
        <w:r w:rsidRPr="00F16426">
          <w:rPr>
            <w:rFonts w:eastAsiaTheme="minorEastAsia"/>
            <w:u w:val="single"/>
          </w:rPr>
          <w:t>Žene reproduktivne dobi / kontracepcija</w:t>
        </w:r>
      </w:ins>
    </w:p>
    <w:p w14:paraId="1E79C60C" w14:textId="0AA3DC84" w:rsidR="00EF22FD" w:rsidRPr="00F16426" w:rsidRDefault="00EF22FD" w:rsidP="00CB6733">
      <w:pPr>
        <w:pStyle w:val="BodyText"/>
        <w:rPr>
          <w:ins w:id="614" w:author="RWS Translator" w:date="2024-09-26T07:57:00Z"/>
          <w:rFonts w:eastAsiaTheme="minorEastAsia"/>
        </w:rPr>
      </w:pPr>
      <w:ins w:id="615" w:author="RWS Translator" w:date="2024-09-26T07:57:00Z">
        <w:r w:rsidRPr="00F16426">
          <w:rPr>
            <w:rFonts w:eastAsiaTheme="minorEastAsia"/>
          </w:rPr>
          <w:t>Žene reproduktivne dobi moraju koristiti učinkovitu kontracepciju tijekom liječenja (vidjeti dio</w:t>
        </w:r>
      </w:ins>
      <w:ins w:id="616" w:author="RWS" w:date="2024-10-22T13:25:00Z">
        <w:r w:rsidR="009F412B" w:rsidRPr="00F16426">
          <w:rPr>
            <w:rFonts w:eastAsiaTheme="minorEastAsia"/>
          </w:rPr>
          <w:t> </w:t>
        </w:r>
      </w:ins>
      <w:ins w:id="617" w:author="RWS Translator" w:date="2024-09-26T07:57:00Z">
        <w:r w:rsidRPr="00F16426">
          <w:rPr>
            <w:rFonts w:eastAsiaTheme="minorEastAsia"/>
          </w:rPr>
          <w:t>4.4).</w:t>
        </w:r>
      </w:ins>
    </w:p>
    <w:p w14:paraId="40AF8F67" w14:textId="77777777" w:rsidR="00EF22FD" w:rsidRPr="00F16426" w:rsidRDefault="00EF22FD" w:rsidP="00CB6733">
      <w:pPr>
        <w:pStyle w:val="BodyText"/>
        <w:rPr>
          <w:ins w:id="618" w:author="RWS Translator" w:date="2024-09-26T07:57:00Z"/>
          <w:rFonts w:eastAsiaTheme="minorEastAsia"/>
        </w:rPr>
      </w:pPr>
    </w:p>
    <w:p w14:paraId="2A1D427A" w14:textId="77777777" w:rsidR="00EF22FD" w:rsidRPr="00F16426" w:rsidRDefault="00EF22FD" w:rsidP="00CB6733">
      <w:pPr>
        <w:pStyle w:val="BodyText"/>
        <w:rPr>
          <w:ins w:id="619" w:author="RWS Translator" w:date="2024-09-26T07:57:00Z"/>
          <w:rFonts w:eastAsiaTheme="minorEastAsia"/>
        </w:rPr>
      </w:pPr>
      <w:ins w:id="620" w:author="RWS Translator" w:date="2024-09-26T07:57:00Z">
        <w:r w:rsidRPr="00F16426">
          <w:rPr>
            <w:rFonts w:eastAsiaTheme="minorEastAsia"/>
            <w:u w:val="single"/>
          </w:rPr>
          <w:t>Trudnoća</w:t>
        </w:r>
      </w:ins>
    </w:p>
    <w:p w14:paraId="3F8C16EA" w14:textId="626E1B56" w:rsidR="00EF22FD" w:rsidRPr="00F16426" w:rsidRDefault="00EF22FD" w:rsidP="00CB6733">
      <w:pPr>
        <w:pStyle w:val="BodyText"/>
        <w:rPr>
          <w:ins w:id="621" w:author="RWS Translator" w:date="2024-09-26T07:57:00Z"/>
          <w:rFonts w:eastAsiaTheme="minorEastAsia"/>
        </w:rPr>
      </w:pPr>
      <w:ins w:id="622" w:author="RWS Translator" w:date="2024-09-26T07:57:00Z">
        <w:r w:rsidRPr="00F16426">
          <w:rPr>
            <w:rFonts w:eastAsiaTheme="minorEastAsia"/>
          </w:rPr>
          <w:t>Ispitivanja na životinjama pokazala su reproduktivnu toksičnost (vidjeti dio</w:t>
        </w:r>
      </w:ins>
      <w:ins w:id="623" w:author="RWS" w:date="2024-10-22T13:25:00Z">
        <w:r w:rsidR="009F412B" w:rsidRPr="00F16426">
          <w:rPr>
            <w:rFonts w:eastAsiaTheme="minorEastAsia"/>
          </w:rPr>
          <w:t> </w:t>
        </w:r>
      </w:ins>
      <w:ins w:id="624" w:author="RWS Translator" w:date="2024-09-26T07:57:00Z">
        <w:r w:rsidRPr="00F16426">
          <w:rPr>
            <w:rFonts w:eastAsiaTheme="minorEastAsia"/>
          </w:rPr>
          <w:t>5.3).</w:t>
        </w:r>
      </w:ins>
    </w:p>
    <w:p w14:paraId="7C57EB9E" w14:textId="77777777" w:rsidR="00EF22FD" w:rsidRPr="00F16426" w:rsidRDefault="00EF22FD" w:rsidP="00CB6733">
      <w:pPr>
        <w:pStyle w:val="BodyText"/>
        <w:rPr>
          <w:ins w:id="625" w:author="RWS Translator" w:date="2024-09-26T07:57:00Z"/>
          <w:rFonts w:eastAsiaTheme="minorEastAsia"/>
        </w:rPr>
      </w:pPr>
    </w:p>
    <w:p w14:paraId="53F6F9B8" w14:textId="7901CADB" w:rsidR="00EF22FD" w:rsidRPr="00F16426" w:rsidRDefault="00EF22FD" w:rsidP="00CB6733">
      <w:pPr>
        <w:pStyle w:val="BodyText"/>
        <w:rPr>
          <w:ins w:id="626" w:author="RWS Translator" w:date="2024-09-26T07:57:00Z"/>
          <w:rFonts w:eastAsiaTheme="minorEastAsia"/>
        </w:rPr>
      </w:pPr>
      <w:ins w:id="627" w:author="RWS Translator" w:date="2024-09-26T07:57:00Z">
        <w:r w:rsidRPr="00F16426">
          <w:rPr>
            <w:rFonts w:eastAsiaTheme="minorEastAsia"/>
          </w:rPr>
          <w:t>Pregabalin prolazi kroz placentu u štakora (vidjeti dio</w:t>
        </w:r>
      </w:ins>
      <w:ins w:id="628" w:author="RWS" w:date="2024-10-22T13:25:00Z">
        <w:r w:rsidR="009F412B" w:rsidRPr="00F16426">
          <w:rPr>
            <w:rFonts w:eastAsiaTheme="minorEastAsia"/>
          </w:rPr>
          <w:t> </w:t>
        </w:r>
      </w:ins>
      <w:ins w:id="629" w:author="RWS Translator" w:date="2024-09-26T07:57:00Z">
        <w:r w:rsidRPr="00F16426">
          <w:rPr>
            <w:rFonts w:eastAsiaTheme="minorEastAsia"/>
          </w:rPr>
          <w:t>5.2). Pregabalin može proći kroz placentu u ljudi.</w:t>
        </w:r>
      </w:ins>
    </w:p>
    <w:p w14:paraId="44D6E248" w14:textId="77777777" w:rsidR="00EF22FD" w:rsidRPr="00F16426" w:rsidRDefault="00EF22FD" w:rsidP="00CB6733">
      <w:pPr>
        <w:pStyle w:val="BodyText"/>
        <w:rPr>
          <w:ins w:id="630" w:author="RWS Translator" w:date="2024-09-26T07:57:00Z"/>
          <w:rFonts w:eastAsiaTheme="minorEastAsia"/>
        </w:rPr>
      </w:pPr>
    </w:p>
    <w:p w14:paraId="02B3C737" w14:textId="77777777" w:rsidR="00EF22FD" w:rsidRPr="00F16426" w:rsidRDefault="00EF22FD" w:rsidP="00CB6733">
      <w:pPr>
        <w:pStyle w:val="BodyText"/>
        <w:rPr>
          <w:ins w:id="631" w:author="RWS Translator" w:date="2024-09-26T07:57:00Z"/>
          <w:rFonts w:eastAsiaTheme="minorEastAsia"/>
          <w:u w:val="single"/>
        </w:rPr>
      </w:pPr>
      <w:ins w:id="632" w:author="RWS Translator" w:date="2024-09-26T07:57:00Z">
        <w:r w:rsidRPr="00F16426">
          <w:rPr>
            <w:rFonts w:eastAsiaTheme="minorEastAsia"/>
            <w:u w:val="single"/>
          </w:rPr>
          <w:t>Ozbiljne urođene anomalije</w:t>
        </w:r>
      </w:ins>
    </w:p>
    <w:p w14:paraId="45EE4167" w14:textId="7ECE3D73" w:rsidR="00EF22FD" w:rsidRPr="00F16426" w:rsidRDefault="00EF22FD" w:rsidP="00CB6733">
      <w:pPr>
        <w:pStyle w:val="BodyText"/>
        <w:rPr>
          <w:ins w:id="633" w:author="RWS Translator" w:date="2024-09-26T07:57:00Z"/>
          <w:rFonts w:eastAsiaTheme="minorEastAsia"/>
        </w:rPr>
      </w:pPr>
      <w:ins w:id="634" w:author="RWS Translator" w:date="2024-09-26T07:57:00Z">
        <w:r w:rsidRPr="00F16426">
          <w:rPr>
            <w:rFonts w:eastAsiaTheme="minorEastAsia"/>
          </w:rPr>
          <w:t>Podaci iz nordijskog opservacijskog ispitivanja koje je obuhvatilo više od 2700</w:t>
        </w:r>
      </w:ins>
      <w:ins w:id="635" w:author="RWS" w:date="2024-10-22T13:25:00Z">
        <w:r w:rsidR="009F412B" w:rsidRPr="00F16426">
          <w:rPr>
            <w:rFonts w:eastAsiaTheme="minorEastAsia"/>
          </w:rPr>
          <w:t> </w:t>
        </w:r>
      </w:ins>
      <w:ins w:id="636" w:author="RWS Translator" w:date="2024-09-26T07:57:00Z">
        <w:r w:rsidRPr="00F16426">
          <w:rPr>
            <w:rFonts w:eastAsiaTheme="minorEastAsia"/>
          </w:rPr>
          <w:t>trudnoća izloženih pregabalinu u prvom tromjesečju, pokazali su veću prevalenciju ozbiljnih urođenih anomalija među pedijatrijskom populacijom (živom ili mrtvorođenom) izloženom pregabalinu u usporedbi s populacijom koja nije bila izložena (5,9</w:t>
        </w:r>
      </w:ins>
      <w:ins w:id="637" w:author="RWS" w:date="2024-10-22T13:25:00Z">
        <w:r w:rsidR="009F412B" w:rsidRPr="00F16426">
          <w:rPr>
            <w:rFonts w:eastAsiaTheme="minorEastAsia"/>
          </w:rPr>
          <w:t> </w:t>
        </w:r>
      </w:ins>
      <w:ins w:id="638" w:author="RWS Translator" w:date="2024-09-26T07:57:00Z">
        <w:r w:rsidRPr="00F16426">
          <w:rPr>
            <w:rFonts w:eastAsiaTheme="minorEastAsia"/>
          </w:rPr>
          <w:t>% u odnosu na 4,1</w:t>
        </w:r>
      </w:ins>
      <w:ins w:id="639" w:author="RWS" w:date="2024-10-22T13:25:00Z">
        <w:r w:rsidR="009F412B" w:rsidRPr="00F16426">
          <w:rPr>
            <w:rFonts w:eastAsiaTheme="minorEastAsia"/>
          </w:rPr>
          <w:t> </w:t>
        </w:r>
      </w:ins>
      <w:ins w:id="640" w:author="RWS Translator" w:date="2024-09-26T07:57:00Z">
        <w:r w:rsidRPr="00F16426">
          <w:rPr>
            <w:rFonts w:eastAsiaTheme="minorEastAsia"/>
          </w:rPr>
          <w:t>%).</w:t>
        </w:r>
      </w:ins>
    </w:p>
    <w:p w14:paraId="604FDDA4" w14:textId="77777777" w:rsidR="00EF22FD" w:rsidRPr="00F16426" w:rsidRDefault="00EF22FD" w:rsidP="00CB6733">
      <w:pPr>
        <w:pStyle w:val="BodyText"/>
        <w:rPr>
          <w:ins w:id="641" w:author="RWS Translator" w:date="2024-09-26T07:57:00Z"/>
          <w:rFonts w:eastAsiaTheme="minorEastAsia"/>
        </w:rPr>
      </w:pPr>
    </w:p>
    <w:p w14:paraId="72F6C985" w14:textId="2AC9A2E3" w:rsidR="00EF22FD" w:rsidRPr="00F16426" w:rsidRDefault="00EF22FD" w:rsidP="00CB6733">
      <w:pPr>
        <w:pStyle w:val="BodyText"/>
        <w:jc w:val="both"/>
        <w:rPr>
          <w:ins w:id="642" w:author="RWS Translator" w:date="2024-09-26T07:57:00Z"/>
          <w:rFonts w:eastAsiaTheme="minorEastAsia"/>
        </w:rPr>
      </w:pPr>
      <w:ins w:id="643" w:author="RWS Translator" w:date="2024-09-26T07:57:00Z">
        <w:r w:rsidRPr="00F16426">
          <w:rPr>
            <w:rFonts w:eastAsiaTheme="minorEastAsia"/>
          </w:rPr>
          <w:t>Rizik od ozbiljnih urođenih anomalija među pedijatrijskom populacijom izloženom pregabalinu u prvom tromjesečju trudnoće bio je nešto veći u usporedbi s neizloženom populacijom (prilagođeni omjer prevalencije i 95</w:t>
        </w:r>
      </w:ins>
      <w:ins w:id="644" w:author="RWS" w:date="2024-10-22T13:25:00Z">
        <w:r w:rsidR="009F412B" w:rsidRPr="00F16426">
          <w:rPr>
            <w:rFonts w:eastAsiaTheme="minorEastAsia"/>
          </w:rPr>
          <w:t> </w:t>
        </w:r>
      </w:ins>
      <w:ins w:id="645" w:author="RWS Translator" w:date="2024-09-26T07:57:00Z">
        <w:r w:rsidRPr="00F16426">
          <w:rPr>
            <w:rFonts w:eastAsiaTheme="minorEastAsia"/>
          </w:rPr>
          <w:t>%-tni interval pouzdanosti: 1,14 (0,96</w:t>
        </w:r>
      </w:ins>
      <w:ins w:id="646" w:author="RWS Reviewer" w:date="2024-10-01T09:06:00Z">
        <w:r w:rsidR="005B3C5A" w:rsidRPr="00F16426">
          <w:rPr>
            <w:rFonts w:eastAsiaTheme="minorEastAsia"/>
          </w:rPr>
          <w:t> – </w:t>
        </w:r>
      </w:ins>
      <w:ins w:id="647" w:author="RWS Translator" w:date="2024-09-26T07:57:00Z">
        <w:r w:rsidRPr="00F16426">
          <w:rPr>
            <w:rFonts w:eastAsiaTheme="minorEastAsia"/>
          </w:rPr>
          <w:t>1,35)), i u usporedbi s populacijom izloženom lamotriginu (1,29 (1,01</w:t>
        </w:r>
      </w:ins>
      <w:ins w:id="648" w:author="RWS Reviewer" w:date="2024-10-01T09:06:00Z">
        <w:r w:rsidR="005B3C5A" w:rsidRPr="00F16426">
          <w:rPr>
            <w:rFonts w:eastAsiaTheme="minorEastAsia"/>
          </w:rPr>
          <w:t> – </w:t>
        </w:r>
      </w:ins>
      <w:ins w:id="649" w:author="RWS Translator" w:date="2024-09-26T07:57:00Z">
        <w:r w:rsidRPr="00F16426">
          <w:rPr>
            <w:rFonts w:eastAsiaTheme="minorEastAsia"/>
          </w:rPr>
          <w:t>1,65)) ili duloksetinu (1,39 (1,07</w:t>
        </w:r>
      </w:ins>
      <w:ins w:id="650" w:author="RWS Reviewer" w:date="2024-10-01T09:06:00Z">
        <w:r w:rsidR="005B3C5A" w:rsidRPr="00F16426">
          <w:rPr>
            <w:rFonts w:eastAsiaTheme="minorEastAsia"/>
          </w:rPr>
          <w:t> – </w:t>
        </w:r>
      </w:ins>
      <w:ins w:id="651" w:author="RWS Translator" w:date="2024-09-26T07:57:00Z">
        <w:r w:rsidRPr="00F16426">
          <w:rPr>
            <w:rFonts w:eastAsiaTheme="minorEastAsia"/>
          </w:rPr>
          <w:t>1,82)).</w:t>
        </w:r>
      </w:ins>
    </w:p>
    <w:p w14:paraId="009DF792" w14:textId="77777777" w:rsidR="00EF22FD" w:rsidRPr="00F16426" w:rsidRDefault="00EF22FD" w:rsidP="00CB6733">
      <w:pPr>
        <w:pStyle w:val="BodyText"/>
        <w:jc w:val="both"/>
        <w:rPr>
          <w:ins w:id="652" w:author="RWS Translator" w:date="2024-09-26T07:57:00Z"/>
          <w:rFonts w:eastAsiaTheme="minorEastAsia"/>
        </w:rPr>
      </w:pPr>
    </w:p>
    <w:p w14:paraId="472F4014" w14:textId="77777777" w:rsidR="00EF22FD" w:rsidRPr="00F16426" w:rsidRDefault="00EF22FD" w:rsidP="00CB6733">
      <w:pPr>
        <w:pStyle w:val="BodyText"/>
        <w:rPr>
          <w:ins w:id="653" w:author="RWS Translator" w:date="2024-09-26T07:57:00Z"/>
          <w:rFonts w:eastAsiaTheme="minorEastAsia"/>
        </w:rPr>
      </w:pPr>
      <w:ins w:id="654" w:author="RWS Translator" w:date="2024-09-26T07:57:00Z">
        <w:r w:rsidRPr="00F16426">
          <w:rPr>
            <w:rFonts w:eastAsiaTheme="minorEastAsia"/>
          </w:rPr>
          <w:t>Analize specifičnih anomalija pokazale su veći rizik za nastanak anomalija živčanog sustava, oka, orofacijalnih rascjepa, urinarnih anomalija i genitalnih anomalija, no brojčani su podaci bili mali i procjene neprecizne.</w:t>
        </w:r>
      </w:ins>
    </w:p>
    <w:p w14:paraId="7ABA2744" w14:textId="77777777" w:rsidR="00EF22FD" w:rsidRPr="00F16426" w:rsidRDefault="00EF22FD" w:rsidP="00CB6733">
      <w:pPr>
        <w:pStyle w:val="BodyText"/>
        <w:rPr>
          <w:ins w:id="655" w:author="RWS Translator" w:date="2024-09-26T07:57:00Z"/>
          <w:rFonts w:eastAsiaTheme="minorEastAsia"/>
        </w:rPr>
      </w:pPr>
    </w:p>
    <w:p w14:paraId="52814580" w14:textId="77777777" w:rsidR="00EF22FD" w:rsidRPr="00F16426" w:rsidRDefault="00EF22FD" w:rsidP="00CB6733">
      <w:pPr>
        <w:pStyle w:val="BodyText"/>
        <w:rPr>
          <w:ins w:id="656" w:author="RWS Translator" w:date="2024-09-26T07:57:00Z"/>
          <w:rFonts w:eastAsiaTheme="minorEastAsia"/>
        </w:rPr>
      </w:pPr>
      <w:ins w:id="657" w:author="RWS Translator" w:date="2024-09-26T07:57:00Z">
        <w:r w:rsidRPr="00F16426">
          <w:rPr>
            <w:rFonts w:eastAsiaTheme="minorEastAsia"/>
          </w:rPr>
          <w:t>Lyrica se ne smije primjenjivati tijekom trudnoće osim ako to nije neophodno (ako korist liječenja za majku jasno nadilazi mogući rizik za plod).</w:t>
        </w:r>
      </w:ins>
    </w:p>
    <w:p w14:paraId="44542B9F" w14:textId="77777777" w:rsidR="00EF22FD" w:rsidRPr="00F16426" w:rsidRDefault="00EF22FD" w:rsidP="00CB6733">
      <w:pPr>
        <w:pStyle w:val="BodyText"/>
        <w:rPr>
          <w:ins w:id="658" w:author="RWS Translator" w:date="2024-09-26T07:57:00Z"/>
          <w:rFonts w:eastAsiaTheme="minorEastAsia"/>
        </w:rPr>
      </w:pPr>
    </w:p>
    <w:p w14:paraId="6C1A50B8" w14:textId="77777777" w:rsidR="00EF22FD" w:rsidRPr="00F16426" w:rsidRDefault="00EF22FD" w:rsidP="00CB6733">
      <w:pPr>
        <w:pStyle w:val="BodyText"/>
        <w:rPr>
          <w:ins w:id="659" w:author="RWS Translator" w:date="2024-09-26T07:57:00Z"/>
          <w:rFonts w:eastAsiaTheme="minorEastAsia"/>
        </w:rPr>
      </w:pPr>
      <w:ins w:id="660" w:author="RWS Translator" w:date="2024-09-26T07:57:00Z">
        <w:r w:rsidRPr="00F16426">
          <w:rPr>
            <w:rFonts w:eastAsiaTheme="minorEastAsia"/>
            <w:u w:val="single"/>
          </w:rPr>
          <w:t>Dojenje</w:t>
        </w:r>
      </w:ins>
    </w:p>
    <w:p w14:paraId="48979A81" w14:textId="46D30C0A" w:rsidR="00EF22FD" w:rsidRPr="00F16426" w:rsidRDefault="00EF22FD" w:rsidP="00CB6733">
      <w:pPr>
        <w:pStyle w:val="BodyText"/>
        <w:rPr>
          <w:ins w:id="661" w:author="RWS Translator" w:date="2024-09-26T07:57:00Z"/>
          <w:rFonts w:eastAsiaTheme="minorEastAsia"/>
        </w:rPr>
      </w:pPr>
      <w:ins w:id="662" w:author="RWS Translator" w:date="2024-09-26T07:57:00Z">
        <w:r w:rsidRPr="00F16426">
          <w:rPr>
            <w:rFonts w:eastAsiaTheme="minorEastAsia"/>
          </w:rPr>
          <w:t>Pregabalin se izlučuje u majčino mlijeko (vidjeti dio</w:t>
        </w:r>
      </w:ins>
      <w:ins w:id="663" w:author="RWS" w:date="2024-10-22T13:25:00Z">
        <w:r w:rsidR="009F412B" w:rsidRPr="00F16426">
          <w:rPr>
            <w:rFonts w:eastAsiaTheme="minorEastAsia"/>
          </w:rPr>
          <w:t> </w:t>
        </w:r>
      </w:ins>
      <w:ins w:id="664" w:author="RWS Translator" w:date="2024-09-26T07:57:00Z">
        <w:r w:rsidRPr="00F16426">
          <w:rPr>
            <w:rFonts w:eastAsiaTheme="minorEastAsia"/>
          </w:rPr>
          <w:t>5.2). Učinak pregabalina na novorođenčad/dojenčad nije poznat. Potrebno je odlučiti da li prekinuti dojenje ili prekinuti liječenje pregabalinom, uzimajući u obzir korist dojenja za dijete i korist liječenja za ženu.</w:t>
        </w:r>
      </w:ins>
    </w:p>
    <w:p w14:paraId="7B0F23D9" w14:textId="77777777" w:rsidR="00EF22FD" w:rsidRPr="00F16426" w:rsidRDefault="00EF22FD" w:rsidP="00CB6733">
      <w:pPr>
        <w:pStyle w:val="BodyText"/>
        <w:rPr>
          <w:ins w:id="665" w:author="RWS Translator" w:date="2024-09-26T07:57:00Z"/>
          <w:rFonts w:eastAsiaTheme="minorEastAsia"/>
        </w:rPr>
      </w:pPr>
    </w:p>
    <w:p w14:paraId="0EDF25A2" w14:textId="77777777" w:rsidR="00EF22FD" w:rsidRPr="00F16426" w:rsidRDefault="00EF22FD" w:rsidP="00CB6733">
      <w:pPr>
        <w:pStyle w:val="BodyText"/>
        <w:rPr>
          <w:ins w:id="666" w:author="RWS Translator" w:date="2024-09-26T07:57:00Z"/>
          <w:rFonts w:eastAsiaTheme="minorEastAsia"/>
        </w:rPr>
      </w:pPr>
      <w:ins w:id="667" w:author="RWS Translator" w:date="2024-09-26T07:57:00Z">
        <w:r w:rsidRPr="00F16426">
          <w:rPr>
            <w:rFonts w:eastAsiaTheme="minorEastAsia"/>
            <w:u w:val="single"/>
          </w:rPr>
          <w:t>Plodnost</w:t>
        </w:r>
      </w:ins>
    </w:p>
    <w:p w14:paraId="21B37D9D" w14:textId="77777777" w:rsidR="00EF22FD" w:rsidRPr="00F16426" w:rsidRDefault="00EF22FD" w:rsidP="00CB6733">
      <w:pPr>
        <w:pStyle w:val="BodyText"/>
        <w:rPr>
          <w:ins w:id="668" w:author="RWS Translator" w:date="2024-09-26T07:57:00Z"/>
          <w:rFonts w:eastAsiaTheme="minorEastAsia"/>
        </w:rPr>
      </w:pPr>
      <w:ins w:id="669" w:author="RWS Translator" w:date="2024-09-26T07:57:00Z">
        <w:r w:rsidRPr="00F16426">
          <w:rPr>
            <w:rFonts w:eastAsiaTheme="minorEastAsia"/>
          </w:rPr>
          <w:t>Nema kliničkih podataka o učincima pregabalina na plodnost žena.</w:t>
        </w:r>
      </w:ins>
    </w:p>
    <w:p w14:paraId="7DE6A7A1" w14:textId="77777777" w:rsidR="00EF22FD" w:rsidRPr="00F16426" w:rsidRDefault="00EF22FD" w:rsidP="00CB6733">
      <w:pPr>
        <w:pStyle w:val="BodyText"/>
        <w:rPr>
          <w:ins w:id="670" w:author="RWS Translator" w:date="2024-09-26T07:57:00Z"/>
          <w:rFonts w:eastAsiaTheme="minorEastAsia"/>
        </w:rPr>
      </w:pPr>
    </w:p>
    <w:p w14:paraId="14B9C327" w14:textId="7409B135" w:rsidR="00EF22FD" w:rsidRPr="00F16426" w:rsidRDefault="00EF22FD" w:rsidP="00CB6733">
      <w:pPr>
        <w:pStyle w:val="BodyText"/>
        <w:rPr>
          <w:ins w:id="671" w:author="RWS Translator" w:date="2024-09-26T07:57:00Z"/>
          <w:rFonts w:eastAsiaTheme="minorEastAsia"/>
        </w:rPr>
      </w:pPr>
      <w:ins w:id="672" w:author="RWS Translator" w:date="2024-09-26T07:57:00Z">
        <w:r w:rsidRPr="00F16426">
          <w:rPr>
            <w:rFonts w:eastAsiaTheme="minorEastAsia"/>
          </w:rPr>
          <w:lastRenderedPageBreak/>
          <w:t>U kliničkom ispitivanju u kojemu se procjenjivao učinak pregabalina na pokretljivost spermija, zdravi su muški ispitanici bili izloženi pregabalinu u dozi od 600</w:t>
        </w:r>
      </w:ins>
      <w:ins w:id="673" w:author="RWS" w:date="2024-10-22T13:25:00Z">
        <w:r w:rsidR="009F412B" w:rsidRPr="00F16426">
          <w:rPr>
            <w:rFonts w:eastAsiaTheme="minorEastAsia"/>
          </w:rPr>
          <w:t> </w:t>
        </w:r>
      </w:ins>
      <w:ins w:id="674" w:author="RWS Translator" w:date="2024-09-26T07:57:00Z">
        <w:r w:rsidRPr="00F16426">
          <w:rPr>
            <w:rFonts w:eastAsiaTheme="minorEastAsia"/>
          </w:rPr>
          <w:t>mg na dan. Nakon 3</w:t>
        </w:r>
      </w:ins>
      <w:ins w:id="675" w:author="RWS" w:date="2024-10-22T13:25:00Z">
        <w:r w:rsidR="009F412B" w:rsidRPr="00F16426">
          <w:rPr>
            <w:rFonts w:eastAsiaTheme="minorEastAsia"/>
          </w:rPr>
          <w:t> </w:t>
        </w:r>
      </w:ins>
      <w:ins w:id="676" w:author="RWS Translator" w:date="2024-09-26T07:57:00Z">
        <w:r w:rsidRPr="00F16426">
          <w:rPr>
            <w:rFonts w:eastAsiaTheme="minorEastAsia"/>
          </w:rPr>
          <w:t>mjeseca liječenja nije bilo utjecaja na pokretljivost spermija.</w:t>
        </w:r>
      </w:ins>
    </w:p>
    <w:p w14:paraId="358065CB" w14:textId="77777777" w:rsidR="00EF22FD" w:rsidRPr="00F16426" w:rsidRDefault="00EF22FD" w:rsidP="00CB6733">
      <w:pPr>
        <w:pStyle w:val="BodyText"/>
        <w:rPr>
          <w:ins w:id="677" w:author="RWS Translator" w:date="2024-09-26T07:57:00Z"/>
          <w:rFonts w:eastAsiaTheme="minorEastAsia"/>
        </w:rPr>
      </w:pPr>
    </w:p>
    <w:p w14:paraId="19CDE02F" w14:textId="149D4633" w:rsidR="00EF22FD" w:rsidRPr="00F16426" w:rsidRDefault="00EF22FD" w:rsidP="00CB6733">
      <w:pPr>
        <w:pStyle w:val="BodyText"/>
        <w:rPr>
          <w:ins w:id="678" w:author="RWS Translator" w:date="2024-09-26T07:57:00Z"/>
          <w:rFonts w:eastAsiaTheme="minorEastAsia"/>
        </w:rPr>
      </w:pPr>
      <w:ins w:id="679" w:author="RWS Translator" w:date="2024-09-26T07:57:00Z">
        <w:r w:rsidRPr="00F16426">
          <w:rPr>
            <w:rFonts w:eastAsiaTheme="minorEastAsia"/>
          </w:rPr>
          <w:t>Istraživanje plodnosti na ženkama štakora pokazalo je štetne učinke na reprodukciju. Istraživanja plodnosti na mužjacima štakora pokazala su štetne učinke na reprodukciju i razvoj. Klinički značaj ovih nalaza nije poznat (vidjeti dio</w:t>
        </w:r>
      </w:ins>
      <w:ins w:id="680" w:author="RWS" w:date="2024-10-22T13:25:00Z">
        <w:r w:rsidR="009F412B" w:rsidRPr="00F16426">
          <w:rPr>
            <w:rFonts w:eastAsiaTheme="minorEastAsia"/>
          </w:rPr>
          <w:t> </w:t>
        </w:r>
      </w:ins>
      <w:ins w:id="681" w:author="RWS Translator" w:date="2024-09-26T07:57:00Z">
        <w:r w:rsidRPr="00F16426">
          <w:rPr>
            <w:rFonts w:eastAsiaTheme="minorEastAsia"/>
          </w:rPr>
          <w:t>5.3).</w:t>
        </w:r>
      </w:ins>
    </w:p>
    <w:p w14:paraId="0A1E30D6" w14:textId="77777777" w:rsidR="00EF22FD" w:rsidRPr="00F16426" w:rsidRDefault="00EF22FD" w:rsidP="00CB6733">
      <w:pPr>
        <w:pStyle w:val="BodyText"/>
        <w:rPr>
          <w:ins w:id="682" w:author="RWS Translator" w:date="2024-09-26T07:57:00Z"/>
          <w:rFonts w:eastAsiaTheme="minorEastAsia"/>
        </w:rPr>
      </w:pPr>
    </w:p>
    <w:p w14:paraId="43443957" w14:textId="77777777" w:rsidR="00EF22FD" w:rsidRPr="00F16426" w:rsidRDefault="00EF22FD" w:rsidP="00CB6733">
      <w:pPr>
        <w:keepNext/>
        <w:ind w:left="567" w:hanging="567"/>
        <w:rPr>
          <w:ins w:id="683" w:author="RWS Translator" w:date="2024-09-26T07:57:00Z"/>
          <w:rFonts w:eastAsiaTheme="minorEastAsia"/>
          <w:b/>
          <w:bCs/>
        </w:rPr>
      </w:pPr>
      <w:ins w:id="684" w:author="RWS Translator" w:date="2024-09-26T07:57:00Z">
        <w:r w:rsidRPr="00F16426">
          <w:rPr>
            <w:rFonts w:eastAsiaTheme="minorEastAsia"/>
            <w:b/>
            <w:bCs/>
          </w:rPr>
          <w:t>4.7</w:t>
        </w:r>
        <w:r w:rsidRPr="00F16426">
          <w:rPr>
            <w:rFonts w:eastAsiaTheme="minorEastAsia"/>
            <w:b/>
            <w:bCs/>
          </w:rPr>
          <w:tab/>
          <w:t>Utjecaj na sposobnost upravljanja vozilima i rada sa strojevima</w:t>
        </w:r>
      </w:ins>
    </w:p>
    <w:p w14:paraId="2B588FE7" w14:textId="77777777" w:rsidR="00EF22FD" w:rsidRPr="00F16426" w:rsidRDefault="00EF22FD" w:rsidP="004855D4">
      <w:pPr>
        <w:pStyle w:val="BodyText"/>
        <w:rPr>
          <w:ins w:id="685" w:author="RWS Translator" w:date="2024-09-26T07:57:00Z"/>
          <w:rFonts w:eastAsiaTheme="minorEastAsia"/>
        </w:rPr>
      </w:pPr>
    </w:p>
    <w:p w14:paraId="7F956DD3" w14:textId="77777777" w:rsidR="00EF22FD" w:rsidRPr="00F16426" w:rsidRDefault="00EF22FD" w:rsidP="00CB6733">
      <w:pPr>
        <w:pStyle w:val="BodyText"/>
        <w:rPr>
          <w:ins w:id="686" w:author="RWS Translator" w:date="2024-09-26T07:57:00Z"/>
          <w:rFonts w:eastAsiaTheme="minorEastAsia"/>
        </w:rPr>
      </w:pPr>
      <w:ins w:id="687" w:author="RWS Translator" w:date="2024-09-26T07:57:00Z">
        <w:r w:rsidRPr="00F16426">
          <w:rPr>
            <w:rFonts w:eastAsiaTheme="minorEastAsia"/>
          </w:rPr>
          <w:t>Lyrica može malo ili umjereno utjecati na sposobnost upravljanja vozilima i rada sa strojevima. Lyrica može izazvati omaglicu i somnolenciju te tako utjecati na sposobnost upravljanja vozilima ili rada sa strojevima. Bolesnicima se savjetuje da ne voze, ne rukuju složenim strojevima i ne poduzimaju druge potencijalno opasne aktivnosti dok se ne utvrdi utječe li ovaj lijek na njihovu sposobnost da to čine.</w:t>
        </w:r>
      </w:ins>
    </w:p>
    <w:p w14:paraId="22A340D9" w14:textId="77777777" w:rsidR="00EF22FD" w:rsidRPr="00F16426" w:rsidRDefault="00EF22FD" w:rsidP="00CB6733">
      <w:pPr>
        <w:pStyle w:val="BodyText"/>
        <w:rPr>
          <w:ins w:id="688" w:author="RWS Translator" w:date="2024-09-26T07:57:00Z"/>
          <w:rFonts w:eastAsiaTheme="minorEastAsia"/>
        </w:rPr>
      </w:pPr>
    </w:p>
    <w:p w14:paraId="6BFB8EC9" w14:textId="77777777" w:rsidR="00EF22FD" w:rsidRPr="00F16426" w:rsidRDefault="00EF22FD" w:rsidP="00CB6733">
      <w:pPr>
        <w:keepNext/>
        <w:ind w:left="567" w:hanging="567"/>
        <w:rPr>
          <w:ins w:id="689" w:author="RWS Translator" w:date="2024-09-26T07:57:00Z"/>
          <w:rFonts w:eastAsiaTheme="minorEastAsia"/>
          <w:b/>
          <w:bCs/>
        </w:rPr>
      </w:pPr>
      <w:ins w:id="690" w:author="RWS Translator" w:date="2024-09-26T07:57:00Z">
        <w:r w:rsidRPr="00F16426">
          <w:rPr>
            <w:rFonts w:eastAsiaTheme="minorEastAsia"/>
            <w:b/>
            <w:bCs/>
          </w:rPr>
          <w:t>4.8</w:t>
        </w:r>
        <w:r w:rsidRPr="00F16426">
          <w:rPr>
            <w:rFonts w:eastAsiaTheme="minorEastAsia"/>
            <w:b/>
            <w:bCs/>
          </w:rPr>
          <w:tab/>
          <w:t>Nuspojave</w:t>
        </w:r>
      </w:ins>
    </w:p>
    <w:p w14:paraId="2CA19993" w14:textId="77777777" w:rsidR="00EF22FD" w:rsidRPr="00F16426" w:rsidRDefault="00EF22FD" w:rsidP="004855D4">
      <w:pPr>
        <w:pStyle w:val="BodyText"/>
        <w:rPr>
          <w:ins w:id="691" w:author="RWS Translator" w:date="2024-09-26T07:57:00Z"/>
          <w:rFonts w:eastAsiaTheme="minorEastAsia"/>
        </w:rPr>
      </w:pPr>
    </w:p>
    <w:p w14:paraId="4E8D6D40" w14:textId="339FFDA0" w:rsidR="00EF22FD" w:rsidRPr="00F16426" w:rsidRDefault="00EF22FD" w:rsidP="00CB6733">
      <w:pPr>
        <w:pStyle w:val="BodyText"/>
        <w:rPr>
          <w:ins w:id="692" w:author="RWS Translator" w:date="2024-09-26T07:57:00Z"/>
          <w:rFonts w:eastAsiaTheme="minorEastAsia"/>
        </w:rPr>
      </w:pPr>
      <w:ins w:id="693" w:author="RWS Translator" w:date="2024-09-26T07:57:00Z">
        <w:r w:rsidRPr="00F16426">
          <w:rPr>
            <w:rFonts w:eastAsiaTheme="minorEastAsia"/>
          </w:rPr>
          <w:t>Kliničkim programom ispitivanja pregabalina obuhvaćeno je više od 8900 bolesnika izloženih pregabalinu, od kojih je više od 5600 bilo uključeno u dvostruko slijepa, placebom kontrolirana ispitivanja. Najčešće prijavljene nuspojave bile su omaglica i somnolencija. Nuspojave su obično bile blagog do umjerenog intenziteta. U svim je kontroliranim kliničkim ispitivanjima udio bolesnika koji su prekinuli liječenje zbog nuspojava iznosio 12</w:t>
        </w:r>
      </w:ins>
      <w:ins w:id="694" w:author="RWS" w:date="2024-10-22T13:25:00Z">
        <w:r w:rsidR="009F412B" w:rsidRPr="00F16426">
          <w:rPr>
            <w:rFonts w:eastAsiaTheme="minorEastAsia"/>
          </w:rPr>
          <w:t> </w:t>
        </w:r>
      </w:ins>
      <w:ins w:id="695" w:author="RWS Translator" w:date="2024-09-26T07:57:00Z">
        <w:r w:rsidRPr="00F16426">
          <w:rPr>
            <w:rFonts w:eastAsiaTheme="minorEastAsia"/>
          </w:rPr>
          <w:t>% među bolesnicima koji su primali pregabalin te 5</w:t>
        </w:r>
      </w:ins>
      <w:ins w:id="696" w:author="RWS" w:date="2024-10-22T13:25:00Z">
        <w:r w:rsidR="009F412B" w:rsidRPr="00F16426">
          <w:rPr>
            <w:rFonts w:eastAsiaTheme="minorEastAsia"/>
          </w:rPr>
          <w:t> </w:t>
        </w:r>
      </w:ins>
      <w:ins w:id="697" w:author="RWS Translator" w:date="2024-09-26T07:57:00Z">
        <w:r w:rsidRPr="00F16426">
          <w:rPr>
            <w:rFonts w:eastAsiaTheme="minorEastAsia"/>
          </w:rPr>
          <w:t>% među bolesnicima koji su primali placebo. Najčešće nuspojave zbog kojih je prekinuto liječenje u skupinama koje su primale pregabalin bile su omaglica i somnolencija.</w:t>
        </w:r>
      </w:ins>
    </w:p>
    <w:p w14:paraId="22A509B7" w14:textId="77777777" w:rsidR="00EF22FD" w:rsidRPr="00F16426" w:rsidRDefault="00EF22FD" w:rsidP="00CB6733">
      <w:pPr>
        <w:pStyle w:val="BodyText"/>
        <w:rPr>
          <w:ins w:id="698" w:author="RWS Translator" w:date="2024-09-26T07:57:00Z"/>
          <w:rFonts w:eastAsiaTheme="minorEastAsia"/>
        </w:rPr>
      </w:pPr>
    </w:p>
    <w:p w14:paraId="307286AD" w14:textId="311D211E" w:rsidR="00EF22FD" w:rsidRPr="00F16426" w:rsidRDefault="00EF22FD" w:rsidP="00CB6733">
      <w:pPr>
        <w:pStyle w:val="BodyText"/>
        <w:jc w:val="both"/>
        <w:rPr>
          <w:ins w:id="699" w:author="RWS Translator" w:date="2024-09-26T07:57:00Z"/>
          <w:rFonts w:eastAsiaTheme="minorEastAsia"/>
        </w:rPr>
      </w:pPr>
      <w:ins w:id="700" w:author="RWS Translator" w:date="2024-09-26T07:57:00Z">
        <w:r w:rsidRPr="00F16426">
          <w:rPr>
            <w:rFonts w:eastAsiaTheme="minorEastAsia"/>
          </w:rPr>
          <w:t>U Tablici 2 ispod, sve nuspojave koje su se javile s većom incidencijom u odnosu na placebo i u više od jednog bolesnika popisane su prema klasifikaciji organskih sustava i učestalosti pojavljivanja (vrlo često (≥</w:t>
        </w:r>
      </w:ins>
      <w:ins w:id="701" w:author="RWS" w:date="2024-10-22T13:25:00Z">
        <w:r w:rsidR="009F412B" w:rsidRPr="00F16426">
          <w:rPr>
            <w:rFonts w:eastAsiaTheme="minorEastAsia"/>
          </w:rPr>
          <w:t> </w:t>
        </w:r>
      </w:ins>
      <w:ins w:id="702" w:author="RWS Translator" w:date="2024-09-26T07:57:00Z">
        <w:r w:rsidRPr="00F16426">
          <w:rPr>
            <w:rFonts w:eastAsiaTheme="minorEastAsia"/>
          </w:rPr>
          <w:t>1/10), često (≥</w:t>
        </w:r>
      </w:ins>
      <w:ins w:id="703" w:author="RWS" w:date="2024-10-22T13:25:00Z">
        <w:r w:rsidR="009F412B" w:rsidRPr="00F16426">
          <w:rPr>
            <w:rFonts w:eastAsiaTheme="minorEastAsia"/>
          </w:rPr>
          <w:t> </w:t>
        </w:r>
      </w:ins>
      <w:ins w:id="704" w:author="RWS Translator" w:date="2024-09-26T07:57:00Z">
        <w:r w:rsidRPr="00F16426">
          <w:rPr>
            <w:rFonts w:eastAsiaTheme="minorEastAsia"/>
          </w:rPr>
          <w:t>1/100 i &lt;</w:t>
        </w:r>
      </w:ins>
      <w:ins w:id="705" w:author="RWS" w:date="2024-10-22T13:25:00Z">
        <w:r w:rsidR="009F412B" w:rsidRPr="00F16426">
          <w:rPr>
            <w:rFonts w:eastAsiaTheme="minorEastAsia"/>
          </w:rPr>
          <w:t> </w:t>
        </w:r>
      </w:ins>
      <w:ins w:id="706" w:author="RWS Translator" w:date="2024-09-26T07:57:00Z">
        <w:r w:rsidRPr="00F16426">
          <w:rPr>
            <w:rFonts w:eastAsiaTheme="minorEastAsia"/>
          </w:rPr>
          <w:t>1/10), manje često (≥</w:t>
        </w:r>
      </w:ins>
      <w:ins w:id="707" w:author="RWS" w:date="2024-10-22T13:25:00Z">
        <w:r w:rsidR="009F412B" w:rsidRPr="00F16426">
          <w:rPr>
            <w:rFonts w:eastAsiaTheme="minorEastAsia"/>
          </w:rPr>
          <w:t> </w:t>
        </w:r>
      </w:ins>
      <w:ins w:id="708" w:author="RWS Translator" w:date="2024-09-26T07:57:00Z">
        <w:r w:rsidRPr="00F16426">
          <w:rPr>
            <w:rFonts w:eastAsiaTheme="minorEastAsia"/>
          </w:rPr>
          <w:t>1/1000 i &lt;</w:t>
        </w:r>
      </w:ins>
      <w:ins w:id="709" w:author="RWS" w:date="2024-10-22T13:25:00Z">
        <w:r w:rsidR="009F412B" w:rsidRPr="00F16426">
          <w:rPr>
            <w:rFonts w:eastAsiaTheme="minorEastAsia"/>
          </w:rPr>
          <w:t> </w:t>
        </w:r>
      </w:ins>
      <w:ins w:id="710" w:author="RWS Translator" w:date="2024-09-26T07:57:00Z">
        <w:r w:rsidRPr="00F16426">
          <w:rPr>
            <w:rFonts w:eastAsiaTheme="minorEastAsia"/>
          </w:rPr>
          <w:t>1/100), rijetko (≥</w:t>
        </w:r>
      </w:ins>
      <w:ins w:id="711" w:author="RWS" w:date="2024-10-22T13:25:00Z">
        <w:r w:rsidR="009F412B" w:rsidRPr="00F16426">
          <w:rPr>
            <w:rFonts w:eastAsiaTheme="minorEastAsia"/>
          </w:rPr>
          <w:t> </w:t>
        </w:r>
      </w:ins>
      <w:ins w:id="712" w:author="RWS Translator" w:date="2024-09-26T07:57:00Z">
        <w:r w:rsidRPr="00F16426">
          <w:rPr>
            <w:rFonts w:eastAsiaTheme="minorEastAsia"/>
          </w:rPr>
          <w:t>1/10 000 i &lt;</w:t>
        </w:r>
      </w:ins>
      <w:ins w:id="713" w:author="RWS Reviewer" w:date="2024-10-01T08:58:00Z">
        <w:r w:rsidR="00E57A7C" w:rsidRPr="00F16426">
          <w:rPr>
            <w:rFonts w:eastAsiaTheme="minorEastAsia"/>
          </w:rPr>
          <w:t> </w:t>
        </w:r>
      </w:ins>
      <w:ins w:id="714" w:author="RWS Translator" w:date="2024-09-26T07:57:00Z">
        <w:r w:rsidRPr="00F16426">
          <w:rPr>
            <w:rFonts w:eastAsiaTheme="minorEastAsia"/>
          </w:rPr>
          <w:t>1/1000), vrlo rijetko (&lt;</w:t>
        </w:r>
      </w:ins>
      <w:ins w:id="715" w:author="RWS Reviewer" w:date="2024-10-01T08:58:00Z">
        <w:r w:rsidR="00E57A7C" w:rsidRPr="00F16426">
          <w:rPr>
            <w:rFonts w:eastAsiaTheme="minorEastAsia"/>
          </w:rPr>
          <w:t> </w:t>
        </w:r>
      </w:ins>
      <w:ins w:id="716" w:author="RWS Translator" w:date="2024-09-26T07:57:00Z">
        <w:r w:rsidRPr="00F16426">
          <w:rPr>
            <w:rFonts w:eastAsiaTheme="minorEastAsia"/>
          </w:rPr>
          <w:t>1/10</w:t>
        </w:r>
      </w:ins>
      <w:ins w:id="717" w:author="RWS" w:date="2024-10-22T13:25:00Z">
        <w:r w:rsidR="009F412B" w:rsidRPr="00F16426">
          <w:rPr>
            <w:rFonts w:eastAsiaTheme="minorEastAsia"/>
          </w:rPr>
          <w:t> </w:t>
        </w:r>
      </w:ins>
      <w:ins w:id="718" w:author="RWS Translator" w:date="2024-09-26T07:57:00Z">
        <w:r w:rsidRPr="00F16426">
          <w:rPr>
            <w:rFonts w:eastAsiaTheme="minorEastAsia"/>
          </w:rPr>
          <w:t>000), nepoznato (ne može se procijeniti iz dostupnih podataka). Unutar svake skupine učestalosti nuspojave su prikazane u padajućem nizu prema ozbiljnosti.</w:t>
        </w:r>
      </w:ins>
    </w:p>
    <w:p w14:paraId="34A5627B" w14:textId="77777777" w:rsidR="00EF22FD" w:rsidRPr="00F16426" w:rsidRDefault="00EF22FD" w:rsidP="00CB6733">
      <w:pPr>
        <w:pStyle w:val="BodyText"/>
        <w:jc w:val="both"/>
        <w:rPr>
          <w:ins w:id="719" w:author="RWS Translator" w:date="2024-09-26T07:57:00Z"/>
          <w:rFonts w:eastAsiaTheme="minorEastAsia"/>
        </w:rPr>
      </w:pPr>
    </w:p>
    <w:p w14:paraId="47BFD509" w14:textId="77777777" w:rsidR="00EF22FD" w:rsidRPr="00F16426" w:rsidRDefault="00EF22FD" w:rsidP="00CB6733">
      <w:pPr>
        <w:pStyle w:val="BodyText"/>
        <w:rPr>
          <w:ins w:id="720" w:author="RWS Translator" w:date="2024-09-26T07:57:00Z"/>
          <w:rFonts w:eastAsiaTheme="minorEastAsia"/>
        </w:rPr>
      </w:pPr>
      <w:ins w:id="721" w:author="RWS Translator" w:date="2024-09-26T07:57:00Z">
        <w:r w:rsidRPr="00F16426">
          <w:rPr>
            <w:rFonts w:eastAsiaTheme="minorEastAsia"/>
          </w:rPr>
          <w:t>Navedene nuspojave mogu biti povezane i s osnovnom bolešću i/ili istodobno primijenjenim lijekovima.</w:t>
        </w:r>
      </w:ins>
    </w:p>
    <w:p w14:paraId="255C97A2" w14:textId="77777777" w:rsidR="00EF22FD" w:rsidRPr="00F16426" w:rsidRDefault="00EF22FD" w:rsidP="00CB6733">
      <w:pPr>
        <w:pStyle w:val="BodyText"/>
        <w:rPr>
          <w:ins w:id="722" w:author="RWS Translator" w:date="2024-09-26T07:57:00Z"/>
          <w:rFonts w:eastAsiaTheme="minorEastAsia"/>
        </w:rPr>
      </w:pPr>
    </w:p>
    <w:p w14:paraId="6C31E1C3" w14:textId="2D024A6B" w:rsidR="00EF22FD" w:rsidRPr="00F16426" w:rsidRDefault="00EF22FD" w:rsidP="00CB6733">
      <w:pPr>
        <w:pStyle w:val="BodyText"/>
        <w:rPr>
          <w:ins w:id="723" w:author="RWS Translator" w:date="2024-09-26T07:57:00Z"/>
          <w:rFonts w:eastAsiaTheme="minorEastAsia"/>
        </w:rPr>
      </w:pPr>
      <w:ins w:id="724" w:author="RWS Translator" w:date="2024-09-26T07:57:00Z">
        <w:r w:rsidRPr="00F16426">
          <w:rPr>
            <w:rFonts w:eastAsiaTheme="minorEastAsia"/>
          </w:rPr>
          <w:t>U liječenju centralne neuropatske boli uzrokovane ozljedom leđne moždine zabilježena je povećana incidencija nuspojava općenito te nuspojava SŽS-a, a osobito somnolencije (vidjeti dio</w:t>
        </w:r>
      </w:ins>
      <w:ins w:id="725" w:author="RWS" w:date="2024-10-22T13:25:00Z">
        <w:r w:rsidR="009F412B" w:rsidRPr="00F16426">
          <w:rPr>
            <w:rFonts w:eastAsiaTheme="minorEastAsia"/>
          </w:rPr>
          <w:t> </w:t>
        </w:r>
      </w:ins>
      <w:ins w:id="726" w:author="RWS Translator" w:date="2024-09-26T07:57:00Z">
        <w:r w:rsidRPr="00F16426">
          <w:rPr>
            <w:rFonts w:eastAsiaTheme="minorEastAsia"/>
          </w:rPr>
          <w:t>4.4).</w:t>
        </w:r>
      </w:ins>
    </w:p>
    <w:p w14:paraId="50AEF3B8" w14:textId="77777777" w:rsidR="00EF22FD" w:rsidRPr="00F16426" w:rsidRDefault="00EF22FD" w:rsidP="00CB6733">
      <w:pPr>
        <w:pStyle w:val="BodyText"/>
        <w:rPr>
          <w:ins w:id="727" w:author="RWS Translator" w:date="2024-09-26T07:57:00Z"/>
          <w:rFonts w:eastAsiaTheme="minorEastAsia"/>
        </w:rPr>
      </w:pPr>
    </w:p>
    <w:p w14:paraId="62C8B9AD" w14:textId="77777777" w:rsidR="00EF22FD" w:rsidRPr="00F16426" w:rsidRDefault="00EF22FD" w:rsidP="00CB6733">
      <w:pPr>
        <w:pStyle w:val="BodyText"/>
        <w:jc w:val="both"/>
        <w:rPr>
          <w:ins w:id="728" w:author="RWS Translator" w:date="2024-09-26T07:57:00Z"/>
          <w:rFonts w:eastAsiaTheme="minorEastAsia"/>
        </w:rPr>
      </w:pPr>
      <w:ins w:id="729" w:author="RWS Translator" w:date="2024-09-26T07:57:00Z">
        <w:r w:rsidRPr="00F16426">
          <w:rPr>
            <w:rFonts w:eastAsiaTheme="minorEastAsia"/>
          </w:rPr>
          <w:t>Dodatne nuspojave prijavljene nakon stavljanja lijeka u promet u tablici ispod su navedene kurzivom.</w:t>
        </w:r>
      </w:ins>
    </w:p>
    <w:p w14:paraId="498807E6" w14:textId="77777777" w:rsidR="00EF22FD" w:rsidRPr="00F16426" w:rsidRDefault="00EF22FD" w:rsidP="00CB6733">
      <w:pPr>
        <w:rPr>
          <w:ins w:id="730" w:author="RWS Translator" w:date="2024-09-26T07:57:00Z"/>
          <w:rFonts w:eastAsiaTheme="minorEastAsia"/>
        </w:rPr>
      </w:pPr>
    </w:p>
    <w:p w14:paraId="02A3EB89" w14:textId="77777777" w:rsidR="00EF22FD" w:rsidRPr="00F16426" w:rsidRDefault="00EF22FD" w:rsidP="004855D4">
      <w:pPr>
        <w:pStyle w:val="BodyText"/>
        <w:keepNext/>
        <w:rPr>
          <w:ins w:id="731" w:author="RWS Translator" w:date="2024-09-26T07:57:00Z"/>
          <w:rFonts w:eastAsiaTheme="minorEastAsia"/>
          <w:b/>
          <w:bCs/>
        </w:rPr>
      </w:pPr>
      <w:ins w:id="732" w:author="RWS Translator" w:date="2024-09-26T07:57:00Z">
        <w:r w:rsidRPr="00F16426">
          <w:rPr>
            <w:rFonts w:eastAsiaTheme="minorEastAsia"/>
            <w:b/>
            <w:bCs/>
          </w:rPr>
          <w:t>Tablica 2. Nuspojave pregabalina</w:t>
        </w:r>
      </w:ins>
    </w:p>
    <w:p w14:paraId="658F863D" w14:textId="77777777" w:rsidR="00EF22FD" w:rsidRPr="00F16426" w:rsidRDefault="00EF22FD" w:rsidP="004855D4">
      <w:pPr>
        <w:pStyle w:val="BodyText"/>
        <w:rPr>
          <w:ins w:id="733" w:author="RWS Translator" w:date="2024-09-26T07:57:00Z"/>
          <w:rFonts w:eastAsiaTheme="minorEastAsia"/>
        </w:rPr>
      </w:pPr>
    </w:p>
    <w:tbl>
      <w:tblPr>
        <w:tblW w:w="9067" w:type="dxa"/>
        <w:tblLayout w:type="fixed"/>
        <w:tblCellMar>
          <w:top w:w="28" w:type="dxa"/>
          <w:bottom w:w="28" w:type="dxa"/>
        </w:tblCellMar>
        <w:tblLook w:val="0000" w:firstRow="0" w:lastRow="0" w:firstColumn="0" w:lastColumn="0" w:noHBand="0" w:noVBand="0"/>
      </w:tblPr>
      <w:tblGrid>
        <w:gridCol w:w="3256"/>
        <w:gridCol w:w="5811"/>
      </w:tblGrid>
      <w:tr w:rsidR="00EF22FD" w:rsidRPr="00F16426" w14:paraId="2B4448FE" w14:textId="77777777" w:rsidTr="00927470">
        <w:trPr>
          <w:cantSplit/>
          <w:tblHeader/>
          <w:ins w:id="734" w:author="RWS Translator" w:date="2024-09-26T07:57:00Z"/>
        </w:trPr>
        <w:tc>
          <w:tcPr>
            <w:tcW w:w="3256" w:type="dxa"/>
            <w:tcBorders>
              <w:top w:val="single" w:sz="4" w:space="0" w:color="auto"/>
              <w:left w:val="single" w:sz="4" w:space="0" w:color="auto"/>
              <w:bottom w:val="single" w:sz="6" w:space="0" w:color="auto"/>
            </w:tcBorders>
            <w:shd w:val="clear" w:color="auto" w:fill="FFFFFF"/>
            <w:vAlign w:val="center"/>
          </w:tcPr>
          <w:p w14:paraId="4E1DB717" w14:textId="77777777" w:rsidR="00EF22FD" w:rsidRPr="00F16426" w:rsidRDefault="00EF22FD" w:rsidP="00CB6733">
            <w:pPr>
              <w:keepNext/>
              <w:suppressAutoHyphens/>
              <w:adjustRightInd w:val="0"/>
              <w:rPr>
                <w:ins w:id="735" w:author="RWS Translator" w:date="2024-09-26T07:57:00Z"/>
                <w:rFonts w:eastAsiaTheme="minorHAnsi"/>
                <w:sz w:val="20"/>
                <w:szCs w:val="20"/>
              </w:rPr>
            </w:pPr>
            <w:ins w:id="736" w:author="RWS Translator" w:date="2024-09-26T07:57:00Z">
              <w:r w:rsidRPr="00F16426">
                <w:rPr>
                  <w:rFonts w:eastAsiaTheme="minorHAnsi"/>
                  <w:b/>
                  <w:bCs/>
                  <w:color w:val="000000"/>
                  <w:sz w:val="20"/>
                  <w:szCs w:val="20"/>
                </w:rPr>
                <w:t>Klasifikacija organskih sustava</w:t>
              </w:r>
            </w:ins>
          </w:p>
        </w:tc>
        <w:tc>
          <w:tcPr>
            <w:tcW w:w="5811" w:type="dxa"/>
            <w:tcBorders>
              <w:top w:val="single" w:sz="4" w:space="0" w:color="auto"/>
              <w:bottom w:val="single" w:sz="6" w:space="0" w:color="auto"/>
              <w:right w:val="single" w:sz="4" w:space="0" w:color="auto"/>
            </w:tcBorders>
            <w:shd w:val="clear" w:color="auto" w:fill="FFFFFF"/>
            <w:vAlign w:val="center"/>
          </w:tcPr>
          <w:p w14:paraId="6505D188" w14:textId="77777777" w:rsidR="00EF22FD" w:rsidRPr="00F16426" w:rsidRDefault="00EF22FD" w:rsidP="00CB6733">
            <w:pPr>
              <w:keepNext/>
              <w:suppressAutoHyphens/>
              <w:adjustRightInd w:val="0"/>
              <w:rPr>
                <w:ins w:id="737" w:author="RWS Translator" w:date="2024-09-26T07:57:00Z"/>
                <w:rFonts w:eastAsiaTheme="minorHAnsi"/>
                <w:sz w:val="20"/>
                <w:szCs w:val="20"/>
              </w:rPr>
            </w:pPr>
            <w:ins w:id="738" w:author="RWS Translator" w:date="2024-09-26T07:57:00Z">
              <w:r w:rsidRPr="00F16426">
                <w:rPr>
                  <w:rFonts w:eastAsiaTheme="minorHAnsi"/>
                  <w:b/>
                  <w:bCs/>
                  <w:color w:val="000000"/>
                  <w:sz w:val="20"/>
                  <w:szCs w:val="20"/>
                </w:rPr>
                <w:t>Nuspojava</w:t>
              </w:r>
            </w:ins>
          </w:p>
        </w:tc>
      </w:tr>
      <w:tr w:rsidR="00EF22FD" w:rsidRPr="00F16426" w14:paraId="2F252597" w14:textId="77777777" w:rsidTr="00927470">
        <w:trPr>
          <w:cantSplit/>
          <w:ins w:id="739" w:author="RWS Translator" w:date="2024-09-26T07:57:00Z"/>
        </w:trPr>
        <w:tc>
          <w:tcPr>
            <w:tcW w:w="3256" w:type="dxa"/>
            <w:tcBorders>
              <w:top w:val="single" w:sz="6" w:space="0" w:color="auto"/>
              <w:left w:val="single" w:sz="4" w:space="0" w:color="auto"/>
              <w:right w:val="nil"/>
            </w:tcBorders>
            <w:shd w:val="clear" w:color="auto" w:fill="FFFFFF"/>
          </w:tcPr>
          <w:p w14:paraId="75B0F20A" w14:textId="77777777" w:rsidR="00EF22FD" w:rsidRPr="00F16426" w:rsidRDefault="00EF22FD" w:rsidP="00CB6733">
            <w:pPr>
              <w:suppressAutoHyphens/>
              <w:adjustRightInd w:val="0"/>
              <w:rPr>
                <w:ins w:id="740" w:author="RWS Translator" w:date="2024-09-26T07:57:00Z"/>
                <w:rFonts w:eastAsiaTheme="minorHAnsi"/>
                <w:sz w:val="20"/>
                <w:szCs w:val="20"/>
              </w:rPr>
            </w:pPr>
            <w:ins w:id="741" w:author="RWS Translator" w:date="2024-09-26T07:57:00Z">
              <w:r w:rsidRPr="00F16426">
                <w:rPr>
                  <w:rFonts w:eastAsiaTheme="minorHAnsi"/>
                  <w:b/>
                  <w:bCs/>
                  <w:color w:val="000000"/>
                  <w:sz w:val="20"/>
                  <w:szCs w:val="20"/>
                </w:rPr>
                <w:t>Infekcije i infestacije</w:t>
              </w:r>
            </w:ins>
          </w:p>
        </w:tc>
        <w:tc>
          <w:tcPr>
            <w:tcW w:w="5811" w:type="dxa"/>
            <w:tcBorders>
              <w:top w:val="single" w:sz="6" w:space="0" w:color="auto"/>
              <w:left w:val="nil"/>
              <w:right w:val="single" w:sz="4" w:space="0" w:color="auto"/>
            </w:tcBorders>
            <w:shd w:val="clear" w:color="auto" w:fill="FFFFFF"/>
          </w:tcPr>
          <w:p w14:paraId="20426B90" w14:textId="77777777" w:rsidR="00EF22FD" w:rsidRPr="00F16426" w:rsidRDefault="00EF22FD" w:rsidP="00CB6733">
            <w:pPr>
              <w:suppressAutoHyphens/>
              <w:adjustRightInd w:val="0"/>
              <w:rPr>
                <w:ins w:id="742" w:author="RWS Translator" w:date="2024-09-26T07:57:00Z"/>
                <w:rFonts w:eastAsiaTheme="minorHAnsi"/>
                <w:sz w:val="20"/>
                <w:szCs w:val="20"/>
              </w:rPr>
            </w:pPr>
          </w:p>
        </w:tc>
      </w:tr>
      <w:tr w:rsidR="00EF22FD" w:rsidRPr="00F16426" w14:paraId="03EDCA4E" w14:textId="77777777" w:rsidTr="00927470">
        <w:trPr>
          <w:cantSplit/>
          <w:ins w:id="743" w:author="RWS Translator" w:date="2024-09-26T07:57:00Z"/>
        </w:trPr>
        <w:tc>
          <w:tcPr>
            <w:tcW w:w="3256" w:type="dxa"/>
            <w:tcBorders>
              <w:top w:val="nil"/>
              <w:left w:val="single" w:sz="4" w:space="0" w:color="auto"/>
              <w:bottom w:val="nil"/>
            </w:tcBorders>
            <w:shd w:val="clear" w:color="auto" w:fill="FFFFFF"/>
          </w:tcPr>
          <w:p w14:paraId="3F1FE720" w14:textId="77777777" w:rsidR="00EF22FD" w:rsidRPr="00F16426" w:rsidRDefault="00EF22FD" w:rsidP="00CB6733">
            <w:pPr>
              <w:suppressAutoHyphens/>
              <w:adjustRightInd w:val="0"/>
              <w:rPr>
                <w:ins w:id="744" w:author="RWS Translator" w:date="2024-09-26T07:57:00Z"/>
                <w:rFonts w:eastAsiaTheme="minorHAnsi"/>
                <w:sz w:val="20"/>
                <w:szCs w:val="20"/>
              </w:rPr>
            </w:pPr>
            <w:ins w:id="745" w:author="RWS Translator" w:date="2024-09-26T07:57:00Z">
              <w:r w:rsidRPr="00F16426">
                <w:rPr>
                  <w:rFonts w:eastAsiaTheme="minorEastAsia"/>
                  <w:color w:val="000000"/>
                  <w:sz w:val="20"/>
                  <w:szCs w:val="20"/>
                </w:rPr>
                <w:t>Često</w:t>
              </w:r>
            </w:ins>
          </w:p>
        </w:tc>
        <w:tc>
          <w:tcPr>
            <w:tcW w:w="5811" w:type="dxa"/>
            <w:tcBorders>
              <w:top w:val="nil"/>
              <w:bottom w:val="nil"/>
              <w:right w:val="single" w:sz="4" w:space="0" w:color="auto"/>
            </w:tcBorders>
            <w:shd w:val="clear" w:color="auto" w:fill="FFFFFF"/>
          </w:tcPr>
          <w:p w14:paraId="45F2853A" w14:textId="77777777" w:rsidR="00EF22FD" w:rsidRPr="00F16426" w:rsidRDefault="00EF22FD" w:rsidP="00CB6733">
            <w:pPr>
              <w:suppressAutoHyphens/>
              <w:adjustRightInd w:val="0"/>
              <w:rPr>
                <w:ins w:id="746" w:author="RWS Translator" w:date="2024-09-26T07:57:00Z"/>
                <w:rFonts w:eastAsiaTheme="minorHAnsi"/>
                <w:sz w:val="20"/>
                <w:szCs w:val="20"/>
              </w:rPr>
            </w:pPr>
            <w:ins w:id="747" w:author="RWS Translator" w:date="2024-09-26T07:57:00Z">
              <w:r w:rsidRPr="00F16426">
                <w:rPr>
                  <w:rFonts w:eastAsiaTheme="minorHAnsi"/>
                  <w:color w:val="000000"/>
                  <w:sz w:val="20"/>
                  <w:szCs w:val="20"/>
                </w:rPr>
                <w:t>nazofaringitis</w:t>
              </w:r>
            </w:ins>
          </w:p>
        </w:tc>
      </w:tr>
      <w:tr w:rsidR="00EF22FD" w:rsidRPr="00F16426" w14:paraId="6C250782" w14:textId="77777777" w:rsidTr="00D17B5D">
        <w:trPr>
          <w:cantSplit/>
          <w:ins w:id="748" w:author="RWS Translator" w:date="2024-09-26T07:57:00Z"/>
        </w:trPr>
        <w:tc>
          <w:tcPr>
            <w:tcW w:w="9067" w:type="dxa"/>
            <w:gridSpan w:val="2"/>
            <w:tcBorders>
              <w:top w:val="nil"/>
              <w:left w:val="single" w:sz="4" w:space="0" w:color="auto"/>
              <w:right w:val="single" w:sz="4" w:space="0" w:color="auto"/>
            </w:tcBorders>
            <w:shd w:val="clear" w:color="auto" w:fill="FFFFFF"/>
          </w:tcPr>
          <w:p w14:paraId="5476C9B5" w14:textId="77777777" w:rsidR="00EF22FD" w:rsidRPr="00F16426" w:rsidRDefault="00EF22FD" w:rsidP="00CB6733">
            <w:pPr>
              <w:suppressAutoHyphens/>
              <w:adjustRightInd w:val="0"/>
              <w:rPr>
                <w:ins w:id="749" w:author="RWS Translator" w:date="2024-09-26T07:57:00Z"/>
                <w:rFonts w:eastAsiaTheme="minorHAnsi"/>
                <w:sz w:val="20"/>
                <w:szCs w:val="20"/>
              </w:rPr>
            </w:pPr>
            <w:ins w:id="750" w:author="RWS Translator" w:date="2024-09-26T07:57:00Z">
              <w:r w:rsidRPr="00F16426">
                <w:rPr>
                  <w:rFonts w:eastAsiaTheme="minorHAnsi"/>
                  <w:b/>
                  <w:bCs/>
                  <w:color w:val="000000"/>
                  <w:sz w:val="20"/>
                  <w:szCs w:val="20"/>
                </w:rPr>
                <w:t>Poreme</w:t>
              </w:r>
              <w:r w:rsidRPr="00F16426">
                <w:rPr>
                  <w:rFonts w:eastAsiaTheme="minorEastAsia"/>
                  <w:b/>
                  <w:bCs/>
                  <w:color w:val="000000"/>
                  <w:sz w:val="20"/>
                  <w:szCs w:val="20"/>
                </w:rPr>
                <w:t>ćaji krvi i limfnog sustava</w:t>
              </w:r>
            </w:ins>
          </w:p>
        </w:tc>
      </w:tr>
      <w:tr w:rsidR="00EF22FD" w:rsidRPr="00F16426" w14:paraId="59911C91" w14:textId="77777777" w:rsidTr="00D17B5D">
        <w:trPr>
          <w:cantSplit/>
          <w:ins w:id="751" w:author="RWS Translator" w:date="2024-09-26T07:57:00Z"/>
        </w:trPr>
        <w:tc>
          <w:tcPr>
            <w:tcW w:w="3256" w:type="dxa"/>
            <w:tcBorders>
              <w:top w:val="nil"/>
              <w:left w:val="single" w:sz="4" w:space="0" w:color="auto"/>
              <w:right w:val="nil"/>
            </w:tcBorders>
            <w:shd w:val="clear" w:color="auto" w:fill="FFFFFF"/>
          </w:tcPr>
          <w:p w14:paraId="639DEF80" w14:textId="77777777" w:rsidR="00EF22FD" w:rsidRPr="00F16426" w:rsidRDefault="00EF22FD" w:rsidP="00CB6733">
            <w:pPr>
              <w:suppressAutoHyphens/>
              <w:adjustRightInd w:val="0"/>
              <w:rPr>
                <w:ins w:id="752" w:author="RWS Translator" w:date="2024-09-26T07:57:00Z"/>
                <w:rFonts w:eastAsiaTheme="minorHAnsi"/>
                <w:sz w:val="20"/>
                <w:szCs w:val="20"/>
              </w:rPr>
            </w:pPr>
            <w:ins w:id="753" w:author="RWS Translator" w:date="2024-09-26T07:57:00Z">
              <w:r w:rsidRPr="00F16426">
                <w:rPr>
                  <w:rFonts w:eastAsiaTheme="minorHAnsi"/>
                  <w:color w:val="000000"/>
                  <w:sz w:val="20"/>
                  <w:szCs w:val="20"/>
                </w:rPr>
                <w:t xml:space="preserve">Manje </w:t>
              </w:r>
              <w:r w:rsidRPr="00F16426">
                <w:rPr>
                  <w:rFonts w:eastAsiaTheme="minorEastAsia"/>
                  <w:color w:val="000000"/>
                  <w:sz w:val="20"/>
                  <w:szCs w:val="20"/>
                </w:rPr>
                <w:t>često</w:t>
              </w:r>
            </w:ins>
          </w:p>
        </w:tc>
        <w:tc>
          <w:tcPr>
            <w:tcW w:w="5811" w:type="dxa"/>
            <w:tcBorders>
              <w:top w:val="nil"/>
              <w:left w:val="nil"/>
              <w:right w:val="single" w:sz="4" w:space="0" w:color="auto"/>
            </w:tcBorders>
            <w:shd w:val="clear" w:color="auto" w:fill="FFFFFF"/>
          </w:tcPr>
          <w:p w14:paraId="3CF9E348" w14:textId="77777777" w:rsidR="00EF22FD" w:rsidRPr="00F16426" w:rsidRDefault="00EF22FD" w:rsidP="00CB6733">
            <w:pPr>
              <w:suppressAutoHyphens/>
              <w:adjustRightInd w:val="0"/>
              <w:rPr>
                <w:ins w:id="754" w:author="RWS Translator" w:date="2024-09-26T07:57:00Z"/>
                <w:rFonts w:eastAsiaTheme="minorHAnsi"/>
                <w:sz w:val="20"/>
                <w:szCs w:val="20"/>
              </w:rPr>
            </w:pPr>
            <w:ins w:id="755" w:author="RWS Translator" w:date="2024-09-26T07:57:00Z">
              <w:r w:rsidRPr="00F16426">
                <w:rPr>
                  <w:rFonts w:eastAsiaTheme="minorHAnsi"/>
                  <w:color w:val="000000"/>
                  <w:sz w:val="20"/>
                  <w:szCs w:val="20"/>
                </w:rPr>
                <w:t>neutropenija</w:t>
              </w:r>
            </w:ins>
          </w:p>
        </w:tc>
      </w:tr>
      <w:tr w:rsidR="00EF22FD" w:rsidRPr="00F16426" w14:paraId="74B8B1CA" w14:textId="77777777" w:rsidTr="00D17B5D">
        <w:trPr>
          <w:cantSplit/>
          <w:ins w:id="756" w:author="RWS Translator" w:date="2024-09-26T07:57:00Z"/>
        </w:trPr>
        <w:tc>
          <w:tcPr>
            <w:tcW w:w="9067" w:type="dxa"/>
            <w:gridSpan w:val="2"/>
            <w:tcBorders>
              <w:left w:val="single" w:sz="4" w:space="0" w:color="auto"/>
              <w:bottom w:val="nil"/>
              <w:right w:val="single" w:sz="4" w:space="0" w:color="auto"/>
            </w:tcBorders>
            <w:shd w:val="clear" w:color="auto" w:fill="FFFFFF"/>
          </w:tcPr>
          <w:p w14:paraId="2F01D798" w14:textId="77777777" w:rsidR="00EF22FD" w:rsidRPr="00F16426" w:rsidRDefault="00EF22FD" w:rsidP="00CB6733">
            <w:pPr>
              <w:suppressAutoHyphens/>
              <w:adjustRightInd w:val="0"/>
              <w:rPr>
                <w:ins w:id="757" w:author="RWS Translator" w:date="2024-09-26T07:57:00Z"/>
                <w:rFonts w:eastAsiaTheme="minorHAnsi"/>
                <w:sz w:val="20"/>
                <w:szCs w:val="20"/>
              </w:rPr>
            </w:pPr>
            <w:ins w:id="758" w:author="RWS Translator" w:date="2024-09-26T07:57:00Z">
              <w:r w:rsidRPr="00F16426">
                <w:rPr>
                  <w:rFonts w:eastAsiaTheme="minorHAnsi"/>
                  <w:b/>
                  <w:bCs/>
                  <w:color w:val="000000"/>
                  <w:sz w:val="20"/>
                  <w:szCs w:val="20"/>
                </w:rPr>
                <w:t>Poreme</w:t>
              </w:r>
              <w:r w:rsidRPr="00F16426">
                <w:rPr>
                  <w:rFonts w:eastAsiaTheme="minorEastAsia"/>
                  <w:b/>
                  <w:bCs/>
                  <w:color w:val="000000"/>
                  <w:sz w:val="20"/>
                  <w:szCs w:val="20"/>
                </w:rPr>
                <w:t>ćaji imunološkog sustava</w:t>
              </w:r>
            </w:ins>
          </w:p>
        </w:tc>
      </w:tr>
      <w:tr w:rsidR="00EF22FD" w:rsidRPr="00F16426" w14:paraId="613D940F" w14:textId="77777777" w:rsidTr="009F412B">
        <w:trPr>
          <w:cantSplit/>
          <w:ins w:id="759" w:author="RWS Translator" w:date="2024-09-26T07:57:00Z"/>
        </w:trPr>
        <w:tc>
          <w:tcPr>
            <w:tcW w:w="3256" w:type="dxa"/>
            <w:tcBorders>
              <w:top w:val="nil"/>
              <w:left w:val="single" w:sz="4" w:space="0" w:color="auto"/>
              <w:bottom w:val="nil"/>
              <w:right w:val="nil"/>
            </w:tcBorders>
            <w:shd w:val="clear" w:color="auto" w:fill="FFFFFF"/>
          </w:tcPr>
          <w:p w14:paraId="6C898ED6" w14:textId="77777777" w:rsidR="00EF22FD" w:rsidRPr="00F16426" w:rsidRDefault="00EF22FD" w:rsidP="00CB6733">
            <w:pPr>
              <w:suppressAutoHyphens/>
              <w:adjustRightInd w:val="0"/>
              <w:rPr>
                <w:ins w:id="760" w:author="RWS Translator" w:date="2024-09-26T07:57:00Z"/>
                <w:rFonts w:eastAsiaTheme="minorHAnsi"/>
                <w:sz w:val="20"/>
                <w:szCs w:val="20"/>
              </w:rPr>
            </w:pPr>
            <w:ins w:id="761" w:author="RWS Translator" w:date="2024-09-26T07:57:00Z">
              <w:r w:rsidRPr="00F16426">
                <w:rPr>
                  <w:rFonts w:eastAsiaTheme="minorHAnsi"/>
                  <w:color w:val="000000"/>
                  <w:sz w:val="20"/>
                  <w:szCs w:val="20"/>
                </w:rPr>
                <w:t xml:space="preserve">Manje </w:t>
              </w:r>
              <w:r w:rsidRPr="00F16426">
                <w:rPr>
                  <w:rFonts w:eastAsiaTheme="minorEastAsia"/>
                  <w:color w:val="000000"/>
                  <w:sz w:val="20"/>
                  <w:szCs w:val="20"/>
                </w:rPr>
                <w:t>često</w:t>
              </w:r>
            </w:ins>
          </w:p>
        </w:tc>
        <w:tc>
          <w:tcPr>
            <w:tcW w:w="5811" w:type="dxa"/>
            <w:tcBorders>
              <w:top w:val="nil"/>
              <w:left w:val="nil"/>
              <w:bottom w:val="nil"/>
              <w:right w:val="single" w:sz="4" w:space="0" w:color="auto"/>
            </w:tcBorders>
            <w:shd w:val="clear" w:color="auto" w:fill="FFFFFF"/>
          </w:tcPr>
          <w:p w14:paraId="74399CB4" w14:textId="77777777" w:rsidR="00EF22FD" w:rsidRPr="00F16426" w:rsidRDefault="00EF22FD" w:rsidP="00CB6733">
            <w:pPr>
              <w:suppressAutoHyphens/>
              <w:adjustRightInd w:val="0"/>
              <w:rPr>
                <w:ins w:id="762" w:author="RWS Translator" w:date="2024-09-26T07:57:00Z"/>
                <w:rFonts w:eastAsiaTheme="minorHAnsi"/>
                <w:sz w:val="20"/>
                <w:szCs w:val="20"/>
              </w:rPr>
            </w:pPr>
            <w:ins w:id="763" w:author="RWS Translator" w:date="2024-09-26T07:57:00Z">
              <w:r w:rsidRPr="00F16426">
                <w:rPr>
                  <w:rFonts w:eastAsiaTheme="minorHAnsi"/>
                  <w:i/>
                  <w:iCs/>
                  <w:color w:val="000000"/>
                  <w:sz w:val="20"/>
                  <w:szCs w:val="20"/>
                </w:rPr>
                <w:t>preosjetljivost</w:t>
              </w:r>
            </w:ins>
          </w:p>
        </w:tc>
      </w:tr>
      <w:tr w:rsidR="00EF22FD" w:rsidRPr="00F16426" w14:paraId="6C8D5203" w14:textId="77777777" w:rsidTr="009F412B">
        <w:trPr>
          <w:cantSplit/>
          <w:ins w:id="764" w:author="RWS Translator" w:date="2024-09-26T07:57:00Z"/>
        </w:trPr>
        <w:tc>
          <w:tcPr>
            <w:tcW w:w="3256" w:type="dxa"/>
            <w:tcBorders>
              <w:top w:val="nil"/>
              <w:left w:val="single" w:sz="4" w:space="0" w:color="auto"/>
              <w:bottom w:val="nil"/>
              <w:right w:val="nil"/>
            </w:tcBorders>
            <w:shd w:val="clear" w:color="auto" w:fill="FFFFFF"/>
          </w:tcPr>
          <w:p w14:paraId="1265E83B" w14:textId="77777777" w:rsidR="00EF22FD" w:rsidRPr="00F16426" w:rsidRDefault="00EF22FD" w:rsidP="00CB6733">
            <w:pPr>
              <w:suppressAutoHyphens/>
              <w:adjustRightInd w:val="0"/>
              <w:rPr>
                <w:ins w:id="765" w:author="RWS Translator" w:date="2024-09-26T07:57:00Z"/>
                <w:rFonts w:eastAsiaTheme="minorHAnsi"/>
                <w:sz w:val="20"/>
                <w:szCs w:val="20"/>
              </w:rPr>
            </w:pPr>
            <w:ins w:id="766" w:author="RWS Translator" w:date="2024-09-26T07:57:00Z">
              <w:r w:rsidRPr="00F16426">
                <w:rPr>
                  <w:rFonts w:eastAsiaTheme="minorHAnsi"/>
                  <w:color w:val="000000"/>
                  <w:sz w:val="20"/>
                  <w:szCs w:val="20"/>
                </w:rPr>
                <w:t>Rijetko</w:t>
              </w:r>
            </w:ins>
          </w:p>
        </w:tc>
        <w:tc>
          <w:tcPr>
            <w:tcW w:w="5811" w:type="dxa"/>
            <w:tcBorders>
              <w:top w:val="nil"/>
              <w:left w:val="nil"/>
              <w:bottom w:val="nil"/>
              <w:right w:val="single" w:sz="4" w:space="0" w:color="auto"/>
            </w:tcBorders>
            <w:shd w:val="clear" w:color="auto" w:fill="FFFFFF"/>
          </w:tcPr>
          <w:p w14:paraId="6A8ADEAC" w14:textId="77777777" w:rsidR="00EF22FD" w:rsidRPr="00F16426" w:rsidRDefault="00EF22FD" w:rsidP="00CB6733">
            <w:pPr>
              <w:suppressAutoHyphens/>
              <w:adjustRightInd w:val="0"/>
              <w:rPr>
                <w:ins w:id="767" w:author="RWS Translator" w:date="2024-09-26T07:57:00Z"/>
                <w:rFonts w:eastAsiaTheme="minorHAnsi"/>
                <w:sz w:val="20"/>
                <w:szCs w:val="20"/>
              </w:rPr>
            </w:pPr>
            <w:ins w:id="768" w:author="RWS Translator" w:date="2024-09-26T07:57:00Z">
              <w:r w:rsidRPr="00F16426">
                <w:rPr>
                  <w:rFonts w:eastAsiaTheme="minorHAnsi"/>
                  <w:i/>
                  <w:iCs/>
                  <w:color w:val="000000"/>
                  <w:sz w:val="20"/>
                  <w:szCs w:val="20"/>
                </w:rPr>
                <w:t>angioedem, alergijska reakcija</w:t>
              </w:r>
            </w:ins>
          </w:p>
        </w:tc>
      </w:tr>
      <w:tr w:rsidR="00EF22FD" w:rsidRPr="00F16426" w14:paraId="27819223" w14:textId="77777777" w:rsidTr="009F412B">
        <w:trPr>
          <w:cantSplit/>
          <w:ins w:id="769" w:author="RWS Translator" w:date="2024-09-26T07:57:00Z"/>
        </w:trPr>
        <w:tc>
          <w:tcPr>
            <w:tcW w:w="9067" w:type="dxa"/>
            <w:gridSpan w:val="2"/>
            <w:tcBorders>
              <w:top w:val="nil"/>
              <w:left w:val="single" w:sz="4" w:space="0" w:color="auto"/>
              <w:bottom w:val="nil"/>
              <w:right w:val="single" w:sz="4" w:space="0" w:color="auto"/>
            </w:tcBorders>
            <w:shd w:val="clear" w:color="auto" w:fill="FFFFFF"/>
          </w:tcPr>
          <w:p w14:paraId="04901BA7" w14:textId="77777777" w:rsidR="00EF22FD" w:rsidRPr="00F16426" w:rsidRDefault="00EF22FD" w:rsidP="00CB6733">
            <w:pPr>
              <w:suppressAutoHyphens/>
              <w:adjustRightInd w:val="0"/>
              <w:rPr>
                <w:ins w:id="770" w:author="RWS Translator" w:date="2024-09-26T07:57:00Z"/>
                <w:rFonts w:eastAsiaTheme="minorHAnsi"/>
                <w:sz w:val="20"/>
                <w:szCs w:val="20"/>
              </w:rPr>
            </w:pPr>
            <w:ins w:id="771" w:author="RWS Translator" w:date="2024-09-26T07:57:00Z">
              <w:r w:rsidRPr="00F16426">
                <w:rPr>
                  <w:rFonts w:eastAsiaTheme="minorHAnsi"/>
                  <w:b/>
                  <w:bCs/>
                  <w:color w:val="000000"/>
                  <w:sz w:val="20"/>
                  <w:szCs w:val="20"/>
                </w:rPr>
                <w:t>Poreme</w:t>
              </w:r>
              <w:r w:rsidRPr="00F16426">
                <w:rPr>
                  <w:rFonts w:eastAsiaTheme="minorEastAsia"/>
                  <w:b/>
                  <w:bCs/>
                  <w:color w:val="000000"/>
                  <w:sz w:val="20"/>
                  <w:szCs w:val="20"/>
                </w:rPr>
                <w:t>ćaji metabolizma i prehrane</w:t>
              </w:r>
            </w:ins>
          </w:p>
        </w:tc>
      </w:tr>
      <w:tr w:rsidR="00EF22FD" w:rsidRPr="00F16426" w14:paraId="201E69A8" w14:textId="77777777" w:rsidTr="009F412B">
        <w:trPr>
          <w:cantSplit/>
          <w:ins w:id="772" w:author="RWS Translator" w:date="2024-09-26T07:57:00Z"/>
        </w:trPr>
        <w:tc>
          <w:tcPr>
            <w:tcW w:w="3256" w:type="dxa"/>
            <w:tcBorders>
              <w:top w:val="nil"/>
              <w:left w:val="single" w:sz="4" w:space="0" w:color="auto"/>
              <w:right w:val="nil"/>
            </w:tcBorders>
            <w:shd w:val="clear" w:color="auto" w:fill="FFFFFF"/>
          </w:tcPr>
          <w:p w14:paraId="30D01298" w14:textId="77777777" w:rsidR="00EF22FD" w:rsidRPr="00F16426" w:rsidRDefault="00EF22FD" w:rsidP="00CB6733">
            <w:pPr>
              <w:suppressAutoHyphens/>
              <w:adjustRightInd w:val="0"/>
              <w:rPr>
                <w:ins w:id="773" w:author="RWS Translator" w:date="2024-09-26T07:57:00Z"/>
                <w:rFonts w:eastAsiaTheme="minorHAnsi"/>
                <w:sz w:val="20"/>
                <w:szCs w:val="20"/>
              </w:rPr>
            </w:pPr>
            <w:ins w:id="774" w:author="RWS Translator" w:date="2024-09-26T07:57:00Z">
              <w:r w:rsidRPr="00F16426">
                <w:rPr>
                  <w:rFonts w:eastAsiaTheme="minorEastAsia"/>
                  <w:color w:val="000000"/>
                  <w:sz w:val="20"/>
                  <w:szCs w:val="20"/>
                </w:rPr>
                <w:t>Često</w:t>
              </w:r>
            </w:ins>
          </w:p>
        </w:tc>
        <w:tc>
          <w:tcPr>
            <w:tcW w:w="5811" w:type="dxa"/>
            <w:tcBorders>
              <w:top w:val="nil"/>
              <w:left w:val="nil"/>
              <w:right w:val="single" w:sz="4" w:space="0" w:color="auto"/>
            </w:tcBorders>
            <w:shd w:val="clear" w:color="auto" w:fill="FFFFFF"/>
          </w:tcPr>
          <w:p w14:paraId="39662ECE" w14:textId="77777777" w:rsidR="00EF22FD" w:rsidRPr="00F16426" w:rsidRDefault="00EF22FD" w:rsidP="00CB6733">
            <w:pPr>
              <w:suppressAutoHyphens/>
              <w:adjustRightInd w:val="0"/>
              <w:rPr>
                <w:ins w:id="775" w:author="RWS Translator" w:date="2024-09-26T07:57:00Z"/>
                <w:rFonts w:eastAsiaTheme="minorHAnsi"/>
                <w:sz w:val="20"/>
                <w:szCs w:val="20"/>
              </w:rPr>
            </w:pPr>
            <w:ins w:id="776" w:author="RWS Translator" w:date="2024-09-26T07:57:00Z">
              <w:r w:rsidRPr="00F16426">
                <w:rPr>
                  <w:rFonts w:eastAsiaTheme="minorHAnsi"/>
                  <w:color w:val="000000"/>
                  <w:sz w:val="20"/>
                  <w:szCs w:val="20"/>
                </w:rPr>
                <w:t>poja</w:t>
              </w:r>
              <w:r w:rsidRPr="00F16426">
                <w:rPr>
                  <w:rFonts w:eastAsiaTheme="minorEastAsia"/>
                  <w:color w:val="000000"/>
                  <w:sz w:val="20"/>
                  <w:szCs w:val="20"/>
                </w:rPr>
                <w:t>čan tek</w:t>
              </w:r>
            </w:ins>
          </w:p>
        </w:tc>
      </w:tr>
      <w:tr w:rsidR="00EF22FD" w:rsidRPr="00F16426" w14:paraId="34DA8F65" w14:textId="77777777" w:rsidTr="009F412B">
        <w:trPr>
          <w:cantSplit/>
          <w:ins w:id="777" w:author="RWS Translator" w:date="2024-09-26T07:57:00Z"/>
        </w:trPr>
        <w:tc>
          <w:tcPr>
            <w:tcW w:w="3256" w:type="dxa"/>
            <w:tcBorders>
              <w:top w:val="nil"/>
              <w:left w:val="single" w:sz="4" w:space="0" w:color="auto"/>
              <w:bottom w:val="single" w:sz="4" w:space="0" w:color="auto"/>
              <w:right w:val="nil"/>
            </w:tcBorders>
            <w:shd w:val="clear" w:color="auto" w:fill="FFFFFF"/>
          </w:tcPr>
          <w:p w14:paraId="49C81D2F" w14:textId="77777777" w:rsidR="00EF22FD" w:rsidRPr="00F16426" w:rsidRDefault="00EF22FD" w:rsidP="00CB6733">
            <w:pPr>
              <w:suppressAutoHyphens/>
              <w:adjustRightInd w:val="0"/>
              <w:rPr>
                <w:ins w:id="778" w:author="RWS Translator" w:date="2024-09-26T07:57:00Z"/>
                <w:rFonts w:eastAsiaTheme="minorHAnsi"/>
                <w:sz w:val="20"/>
                <w:szCs w:val="20"/>
              </w:rPr>
            </w:pPr>
            <w:ins w:id="779" w:author="RWS Translator" w:date="2024-09-26T07:57:00Z">
              <w:r w:rsidRPr="00F16426">
                <w:rPr>
                  <w:rFonts w:eastAsiaTheme="minorHAnsi"/>
                  <w:color w:val="000000"/>
                  <w:sz w:val="20"/>
                  <w:szCs w:val="20"/>
                </w:rPr>
                <w:t xml:space="preserve">Manje </w:t>
              </w:r>
              <w:r w:rsidRPr="00F16426">
                <w:rPr>
                  <w:rFonts w:eastAsiaTheme="minorEastAsia"/>
                  <w:color w:val="000000"/>
                  <w:sz w:val="20"/>
                  <w:szCs w:val="20"/>
                </w:rPr>
                <w:t>često</w:t>
              </w:r>
            </w:ins>
          </w:p>
        </w:tc>
        <w:tc>
          <w:tcPr>
            <w:tcW w:w="5811" w:type="dxa"/>
            <w:tcBorders>
              <w:top w:val="nil"/>
              <w:left w:val="nil"/>
              <w:bottom w:val="single" w:sz="4" w:space="0" w:color="auto"/>
              <w:right w:val="single" w:sz="4" w:space="0" w:color="auto"/>
            </w:tcBorders>
            <w:shd w:val="clear" w:color="auto" w:fill="FFFFFF"/>
          </w:tcPr>
          <w:p w14:paraId="1D147509" w14:textId="77777777" w:rsidR="00EF22FD" w:rsidRPr="00F16426" w:rsidRDefault="00EF22FD" w:rsidP="00CB6733">
            <w:pPr>
              <w:suppressAutoHyphens/>
              <w:adjustRightInd w:val="0"/>
              <w:rPr>
                <w:ins w:id="780" w:author="RWS Translator" w:date="2024-09-26T07:57:00Z"/>
                <w:rFonts w:eastAsiaTheme="minorHAnsi"/>
                <w:sz w:val="20"/>
                <w:szCs w:val="20"/>
              </w:rPr>
            </w:pPr>
            <w:ins w:id="781" w:author="RWS Translator" w:date="2024-09-26T07:57:00Z">
              <w:r w:rsidRPr="00F16426">
                <w:rPr>
                  <w:rFonts w:eastAsiaTheme="minorHAnsi"/>
                  <w:color w:val="000000"/>
                  <w:sz w:val="20"/>
                  <w:szCs w:val="20"/>
                </w:rPr>
                <w:t>anoreksija, hipoglikemija</w:t>
              </w:r>
            </w:ins>
          </w:p>
        </w:tc>
      </w:tr>
      <w:tr w:rsidR="00EF22FD" w:rsidRPr="00F16426" w14:paraId="26A1F46F" w14:textId="77777777" w:rsidTr="009F412B">
        <w:trPr>
          <w:cantSplit/>
          <w:ins w:id="782" w:author="RWS Translator" w:date="2024-09-26T07:57:00Z"/>
        </w:trPr>
        <w:tc>
          <w:tcPr>
            <w:tcW w:w="9067" w:type="dxa"/>
            <w:gridSpan w:val="2"/>
            <w:tcBorders>
              <w:top w:val="single" w:sz="4" w:space="0" w:color="auto"/>
              <w:left w:val="single" w:sz="4" w:space="0" w:color="auto"/>
              <w:bottom w:val="nil"/>
              <w:right w:val="single" w:sz="4" w:space="0" w:color="auto"/>
            </w:tcBorders>
            <w:shd w:val="clear" w:color="auto" w:fill="FFFFFF"/>
          </w:tcPr>
          <w:p w14:paraId="3FBBE737" w14:textId="77777777" w:rsidR="00EF22FD" w:rsidRPr="00F16426" w:rsidRDefault="00EF22FD" w:rsidP="00CB6733">
            <w:pPr>
              <w:keepNext/>
              <w:suppressAutoHyphens/>
              <w:adjustRightInd w:val="0"/>
              <w:rPr>
                <w:ins w:id="783" w:author="RWS Translator" w:date="2024-09-26T07:57:00Z"/>
                <w:rFonts w:eastAsiaTheme="minorHAnsi"/>
                <w:sz w:val="20"/>
                <w:szCs w:val="20"/>
              </w:rPr>
            </w:pPr>
            <w:ins w:id="784" w:author="RWS Translator" w:date="2024-09-26T07:57:00Z">
              <w:r w:rsidRPr="00F16426">
                <w:rPr>
                  <w:rFonts w:eastAsiaTheme="minorHAnsi"/>
                  <w:b/>
                  <w:bCs/>
                  <w:color w:val="000000"/>
                  <w:sz w:val="20"/>
                  <w:szCs w:val="20"/>
                </w:rPr>
                <w:lastRenderedPageBreak/>
                <w:t>Psihijatrijski poreme</w:t>
              </w:r>
              <w:r w:rsidRPr="00F16426">
                <w:rPr>
                  <w:rFonts w:eastAsiaTheme="minorEastAsia"/>
                  <w:b/>
                  <w:bCs/>
                  <w:color w:val="000000"/>
                  <w:sz w:val="20"/>
                  <w:szCs w:val="20"/>
                </w:rPr>
                <w:t>ćaji</w:t>
              </w:r>
            </w:ins>
          </w:p>
        </w:tc>
      </w:tr>
      <w:tr w:rsidR="00EF22FD" w:rsidRPr="00F16426" w14:paraId="5B6532C5" w14:textId="77777777" w:rsidTr="009F412B">
        <w:trPr>
          <w:cantSplit/>
          <w:ins w:id="785" w:author="RWS Translator" w:date="2024-09-26T07:57:00Z"/>
        </w:trPr>
        <w:tc>
          <w:tcPr>
            <w:tcW w:w="3256" w:type="dxa"/>
            <w:tcBorders>
              <w:top w:val="nil"/>
              <w:left w:val="single" w:sz="4" w:space="0" w:color="auto"/>
              <w:bottom w:val="nil"/>
              <w:right w:val="nil"/>
            </w:tcBorders>
            <w:shd w:val="clear" w:color="auto" w:fill="FFFFFF"/>
          </w:tcPr>
          <w:p w14:paraId="2E2B1CCB" w14:textId="77777777" w:rsidR="00EF22FD" w:rsidRPr="00F16426" w:rsidRDefault="00EF22FD" w:rsidP="00CB6733">
            <w:pPr>
              <w:keepNext/>
              <w:suppressAutoHyphens/>
              <w:adjustRightInd w:val="0"/>
              <w:rPr>
                <w:ins w:id="786" w:author="RWS Translator" w:date="2024-09-26T07:57:00Z"/>
                <w:rFonts w:eastAsiaTheme="minorHAnsi"/>
                <w:sz w:val="20"/>
                <w:szCs w:val="20"/>
              </w:rPr>
            </w:pPr>
            <w:ins w:id="787" w:author="RWS Translator" w:date="2024-09-26T07:57:00Z">
              <w:r w:rsidRPr="00F16426">
                <w:rPr>
                  <w:rFonts w:eastAsiaTheme="minorEastAsia"/>
                  <w:color w:val="000000"/>
                  <w:sz w:val="20"/>
                  <w:szCs w:val="20"/>
                </w:rPr>
                <w:t>Često</w:t>
              </w:r>
            </w:ins>
          </w:p>
        </w:tc>
        <w:tc>
          <w:tcPr>
            <w:tcW w:w="5811" w:type="dxa"/>
            <w:tcBorders>
              <w:top w:val="nil"/>
              <w:left w:val="nil"/>
              <w:bottom w:val="nil"/>
              <w:right w:val="single" w:sz="4" w:space="0" w:color="auto"/>
            </w:tcBorders>
            <w:shd w:val="clear" w:color="auto" w:fill="FFFFFF"/>
          </w:tcPr>
          <w:p w14:paraId="46FC62C0" w14:textId="77777777" w:rsidR="00EF22FD" w:rsidRPr="00F16426" w:rsidRDefault="00EF22FD" w:rsidP="00CB6733">
            <w:pPr>
              <w:keepNext/>
              <w:suppressAutoHyphens/>
              <w:adjustRightInd w:val="0"/>
              <w:rPr>
                <w:ins w:id="788" w:author="RWS Translator" w:date="2024-09-26T07:57:00Z"/>
                <w:rFonts w:eastAsiaTheme="minorHAnsi"/>
                <w:sz w:val="20"/>
                <w:szCs w:val="20"/>
              </w:rPr>
            </w:pPr>
            <w:ins w:id="789" w:author="RWS Translator" w:date="2024-09-26T07:57:00Z">
              <w:r w:rsidRPr="00F16426">
                <w:rPr>
                  <w:rFonts w:eastAsiaTheme="minorHAnsi"/>
                  <w:color w:val="000000"/>
                  <w:sz w:val="20"/>
                  <w:szCs w:val="20"/>
                </w:rPr>
                <w:t>eufori</w:t>
              </w:r>
              <w:r w:rsidRPr="00F16426">
                <w:rPr>
                  <w:rFonts w:eastAsiaTheme="minorEastAsia"/>
                  <w:color w:val="000000"/>
                  <w:sz w:val="20"/>
                  <w:szCs w:val="20"/>
                </w:rPr>
                <w:t>čno raspoloženje, konfuzija, razdražljivost, dezorijentacija, nesanica, smanjen libido</w:t>
              </w:r>
            </w:ins>
          </w:p>
        </w:tc>
      </w:tr>
      <w:tr w:rsidR="00EF22FD" w:rsidRPr="00F16426" w14:paraId="1379D11A" w14:textId="77777777" w:rsidTr="009F412B">
        <w:trPr>
          <w:cantSplit/>
          <w:ins w:id="790" w:author="RWS Translator" w:date="2024-09-26T07:57:00Z"/>
        </w:trPr>
        <w:tc>
          <w:tcPr>
            <w:tcW w:w="3256" w:type="dxa"/>
            <w:tcBorders>
              <w:top w:val="nil"/>
              <w:left w:val="single" w:sz="4" w:space="0" w:color="auto"/>
              <w:bottom w:val="nil"/>
              <w:right w:val="nil"/>
            </w:tcBorders>
            <w:shd w:val="clear" w:color="auto" w:fill="FFFFFF"/>
          </w:tcPr>
          <w:p w14:paraId="5459934C" w14:textId="77777777" w:rsidR="00EF22FD" w:rsidRPr="00F16426" w:rsidRDefault="00EF22FD" w:rsidP="00CB6733">
            <w:pPr>
              <w:suppressAutoHyphens/>
              <w:adjustRightInd w:val="0"/>
              <w:rPr>
                <w:ins w:id="791" w:author="RWS Translator" w:date="2024-09-26T07:57:00Z"/>
                <w:rFonts w:eastAsiaTheme="minorHAnsi"/>
                <w:sz w:val="20"/>
                <w:szCs w:val="20"/>
              </w:rPr>
            </w:pPr>
            <w:ins w:id="792" w:author="RWS Translator" w:date="2024-09-26T07:57:00Z">
              <w:r w:rsidRPr="00F16426">
                <w:rPr>
                  <w:rFonts w:eastAsiaTheme="minorHAnsi"/>
                  <w:color w:val="000000"/>
                  <w:sz w:val="20"/>
                  <w:szCs w:val="20"/>
                </w:rPr>
                <w:t xml:space="preserve">Manje </w:t>
              </w:r>
              <w:r w:rsidRPr="00F16426">
                <w:rPr>
                  <w:rFonts w:eastAsiaTheme="minorEastAsia"/>
                  <w:color w:val="000000"/>
                  <w:sz w:val="20"/>
                  <w:szCs w:val="20"/>
                </w:rPr>
                <w:t>često</w:t>
              </w:r>
            </w:ins>
          </w:p>
        </w:tc>
        <w:tc>
          <w:tcPr>
            <w:tcW w:w="5811" w:type="dxa"/>
            <w:tcBorders>
              <w:top w:val="nil"/>
              <w:left w:val="nil"/>
              <w:bottom w:val="nil"/>
              <w:right w:val="single" w:sz="4" w:space="0" w:color="auto"/>
            </w:tcBorders>
            <w:shd w:val="clear" w:color="auto" w:fill="FFFFFF"/>
          </w:tcPr>
          <w:p w14:paraId="0B749B63" w14:textId="77777777" w:rsidR="00EF22FD" w:rsidRPr="00F16426" w:rsidRDefault="00EF22FD" w:rsidP="00CB6733">
            <w:pPr>
              <w:suppressAutoHyphens/>
              <w:adjustRightInd w:val="0"/>
              <w:rPr>
                <w:ins w:id="793" w:author="RWS Translator" w:date="2024-09-26T07:57:00Z"/>
                <w:rFonts w:eastAsiaTheme="minorHAnsi"/>
                <w:sz w:val="20"/>
                <w:szCs w:val="20"/>
              </w:rPr>
            </w:pPr>
            <w:ins w:id="794" w:author="RWS Translator" w:date="2024-09-26T07:57:00Z">
              <w:r w:rsidRPr="00F16426">
                <w:rPr>
                  <w:rFonts w:eastAsiaTheme="minorHAnsi"/>
                  <w:color w:val="000000"/>
                  <w:sz w:val="20"/>
                  <w:szCs w:val="20"/>
                </w:rPr>
                <w:t>halucinacije, napad panike, nemir, agitacija, depresija, depresivno raspolo</w:t>
              </w:r>
              <w:r w:rsidRPr="00F16426">
                <w:rPr>
                  <w:rFonts w:eastAsiaTheme="minorEastAsia"/>
                  <w:color w:val="000000"/>
                  <w:sz w:val="20"/>
                  <w:szCs w:val="20"/>
                </w:rPr>
                <w:t xml:space="preserve">ženje, povišeno raspoloženje, </w:t>
              </w:r>
              <w:r w:rsidRPr="00F16426">
                <w:rPr>
                  <w:rFonts w:eastAsiaTheme="minorEastAsia"/>
                  <w:i/>
                  <w:iCs/>
                  <w:color w:val="000000"/>
                  <w:sz w:val="20"/>
                  <w:szCs w:val="20"/>
                </w:rPr>
                <w:t xml:space="preserve">agresija, </w:t>
              </w:r>
              <w:r w:rsidRPr="00F16426">
                <w:rPr>
                  <w:rFonts w:eastAsiaTheme="minorEastAsia"/>
                  <w:color w:val="000000"/>
                  <w:sz w:val="20"/>
                  <w:szCs w:val="20"/>
                </w:rPr>
                <w:t>promjene raspoloženja, depersonalizacija, poteškoće u pronalaženju riječi, neuobičajeni snovi, pojačan libido, anorgazmija, apatija</w:t>
              </w:r>
            </w:ins>
          </w:p>
        </w:tc>
      </w:tr>
      <w:tr w:rsidR="00EF22FD" w:rsidRPr="00F16426" w14:paraId="569309EF" w14:textId="77777777" w:rsidTr="009F412B">
        <w:trPr>
          <w:cantSplit/>
          <w:ins w:id="795" w:author="RWS Translator" w:date="2024-09-26T07:57:00Z"/>
        </w:trPr>
        <w:tc>
          <w:tcPr>
            <w:tcW w:w="3256" w:type="dxa"/>
            <w:tcBorders>
              <w:top w:val="nil"/>
              <w:left w:val="single" w:sz="4" w:space="0" w:color="auto"/>
              <w:bottom w:val="nil"/>
              <w:right w:val="nil"/>
            </w:tcBorders>
            <w:shd w:val="clear" w:color="auto" w:fill="FFFFFF"/>
          </w:tcPr>
          <w:p w14:paraId="43578566" w14:textId="77777777" w:rsidR="00EF22FD" w:rsidRPr="00F16426" w:rsidRDefault="00EF22FD" w:rsidP="00CB6733">
            <w:pPr>
              <w:suppressAutoHyphens/>
              <w:adjustRightInd w:val="0"/>
              <w:rPr>
                <w:ins w:id="796" w:author="RWS Translator" w:date="2024-09-26T07:57:00Z"/>
                <w:rFonts w:eastAsiaTheme="minorHAnsi"/>
                <w:sz w:val="20"/>
                <w:szCs w:val="20"/>
              </w:rPr>
            </w:pPr>
            <w:ins w:id="797" w:author="RWS Translator" w:date="2024-09-26T07:57:00Z">
              <w:r w:rsidRPr="00F16426">
                <w:rPr>
                  <w:rFonts w:eastAsiaTheme="minorHAnsi"/>
                  <w:color w:val="000000"/>
                  <w:sz w:val="20"/>
                  <w:szCs w:val="20"/>
                </w:rPr>
                <w:t>Rijetko</w:t>
              </w:r>
            </w:ins>
          </w:p>
        </w:tc>
        <w:tc>
          <w:tcPr>
            <w:tcW w:w="5811" w:type="dxa"/>
            <w:tcBorders>
              <w:top w:val="nil"/>
              <w:left w:val="nil"/>
              <w:bottom w:val="nil"/>
              <w:right w:val="single" w:sz="4" w:space="0" w:color="auto"/>
            </w:tcBorders>
            <w:shd w:val="clear" w:color="auto" w:fill="FFFFFF"/>
          </w:tcPr>
          <w:p w14:paraId="0FA56151" w14:textId="77777777" w:rsidR="00EF22FD" w:rsidRPr="00F16426" w:rsidRDefault="00EF22FD" w:rsidP="00CB6733">
            <w:pPr>
              <w:suppressAutoHyphens/>
              <w:adjustRightInd w:val="0"/>
              <w:rPr>
                <w:ins w:id="798" w:author="RWS Translator" w:date="2024-09-26T07:57:00Z"/>
                <w:rFonts w:eastAsiaTheme="minorHAnsi"/>
                <w:sz w:val="20"/>
                <w:szCs w:val="20"/>
              </w:rPr>
            </w:pPr>
            <w:ins w:id="799" w:author="RWS Translator" w:date="2024-09-26T07:57:00Z">
              <w:r w:rsidRPr="00F16426">
                <w:rPr>
                  <w:rFonts w:eastAsiaTheme="minorHAnsi"/>
                  <w:color w:val="000000"/>
                  <w:sz w:val="20"/>
                  <w:szCs w:val="20"/>
                </w:rPr>
                <w:t>dezinhibicija, suicidalno pona</w:t>
              </w:r>
              <w:r w:rsidRPr="00F16426">
                <w:rPr>
                  <w:rFonts w:eastAsiaTheme="minorEastAsia"/>
                  <w:color w:val="000000"/>
                  <w:sz w:val="20"/>
                  <w:szCs w:val="20"/>
                </w:rPr>
                <w:t>šanje, suicidalne ideje</w:t>
              </w:r>
            </w:ins>
          </w:p>
        </w:tc>
      </w:tr>
      <w:tr w:rsidR="00EF22FD" w:rsidRPr="00F16426" w14:paraId="73586C24" w14:textId="77777777" w:rsidTr="009F412B">
        <w:trPr>
          <w:cantSplit/>
          <w:ins w:id="800" w:author="RWS Translator" w:date="2024-09-26T07:57:00Z"/>
        </w:trPr>
        <w:tc>
          <w:tcPr>
            <w:tcW w:w="3256" w:type="dxa"/>
            <w:tcBorders>
              <w:top w:val="nil"/>
              <w:left w:val="single" w:sz="4" w:space="0" w:color="auto"/>
              <w:bottom w:val="nil"/>
              <w:right w:val="nil"/>
            </w:tcBorders>
            <w:shd w:val="clear" w:color="auto" w:fill="FFFFFF"/>
          </w:tcPr>
          <w:p w14:paraId="61F107CA" w14:textId="77777777" w:rsidR="00EF22FD" w:rsidRPr="00F16426" w:rsidRDefault="00EF22FD" w:rsidP="00CB6733">
            <w:pPr>
              <w:suppressAutoHyphens/>
              <w:adjustRightInd w:val="0"/>
              <w:rPr>
                <w:ins w:id="801" w:author="RWS Translator" w:date="2024-09-26T07:57:00Z"/>
                <w:rFonts w:eastAsiaTheme="minorHAnsi"/>
                <w:sz w:val="20"/>
                <w:szCs w:val="20"/>
              </w:rPr>
            </w:pPr>
            <w:ins w:id="802" w:author="RWS Translator" w:date="2024-09-26T07:57:00Z">
              <w:r w:rsidRPr="00F16426">
                <w:rPr>
                  <w:rFonts w:eastAsiaTheme="minorHAnsi"/>
                  <w:color w:val="000000"/>
                  <w:sz w:val="20"/>
                  <w:szCs w:val="20"/>
                </w:rPr>
                <w:t>Nepoznato</w:t>
              </w:r>
            </w:ins>
          </w:p>
        </w:tc>
        <w:tc>
          <w:tcPr>
            <w:tcW w:w="5811" w:type="dxa"/>
            <w:tcBorders>
              <w:top w:val="nil"/>
              <w:left w:val="nil"/>
              <w:bottom w:val="nil"/>
              <w:right w:val="single" w:sz="4" w:space="0" w:color="auto"/>
            </w:tcBorders>
            <w:shd w:val="clear" w:color="auto" w:fill="FFFFFF"/>
          </w:tcPr>
          <w:p w14:paraId="76C4B4C9" w14:textId="77777777" w:rsidR="00EF22FD" w:rsidRPr="00F16426" w:rsidRDefault="00EF22FD" w:rsidP="00CB6733">
            <w:pPr>
              <w:suppressAutoHyphens/>
              <w:adjustRightInd w:val="0"/>
              <w:rPr>
                <w:ins w:id="803" w:author="RWS Translator" w:date="2024-09-26T07:57:00Z"/>
                <w:rFonts w:eastAsiaTheme="minorHAnsi"/>
                <w:sz w:val="20"/>
                <w:szCs w:val="20"/>
              </w:rPr>
            </w:pPr>
            <w:ins w:id="804" w:author="RWS Translator" w:date="2024-09-26T07:57:00Z">
              <w:r w:rsidRPr="00F16426">
                <w:rPr>
                  <w:rFonts w:eastAsiaTheme="minorHAnsi"/>
                  <w:i/>
                  <w:iCs/>
                  <w:color w:val="000000"/>
                  <w:sz w:val="20"/>
                  <w:szCs w:val="20"/>
                </w:rPr>
                <w:t>ovisnost o lijeku</w:t>
              </w:r>
            </w:ins>
          </w:p>
        </w:tc>
      </w:tr>
      <w:tr w:rsidR="00EF22FD" w:rsidRPr="00F16426" w14:paraId="17072340" w14:textId="77777777" w:rsidTr="009F412B">
        <w:trPr>
          <w:cantSplit/>
          <w:ins w:id="805" w:author="RWS Translator" w:date="2024-09-26T07:57:00Z"/>
        </w:trPr>
        <w:tc>
          <w:tcPr>
            <w:tcW w:w="9067" w:type="dxa"/>
            <w:gridSpan w:val="2"/>
            <w:tcBorders>
              <w:top w:val="nil"/>
              <w:left w:val="single" w:sz="4" w:space="0" w:color="auto"/>
              <w:bottom w:val="nil"/>
              <w:right w:val="single" w:sz="4" w:space="0" w:color="auto"/>
            </w:tcBorders>
            <w:shd w:val="clear" w:color="auto" w:fill="FFFFFF"/>
          </w:tcPr>
          <w:p w14:paraId="22399B4A" w14:textId="77777777" w:rsidR="00EF22FD" w:rsidRPr="00F16426" w:rsidRDefault="00EF22FD" w:rsidP="00CB6733">
            <w:pPr>
              <w:suppressAutoHyphens/>
              <w:adjustRightInd w:val="0"/>
              <w:rPr>
                <w:ins w:id="806" w:author="RWS Translator" w:date="2024-09-26T07:57:00Z"/>
                <w:rFonts w:eastAsiaTheme="minorHAnsi"/>
                <w:sz w:val="20"/>
                <w:szCs w:val="20"/>
              </w:rPr>
            </w:pPr>
            <w:ins w:id="807" w:author="RWS Translator" w:date="2024-09-26T07:57:00Z">
              <w:r w:rsidRPr="00F16426">
                <w:rPr>
                  <w:rFonts w:eastAsiaTheme="minorHAnsi"/>
                  <w:b/>
                  <w:bCs/>
                  <w:color w:val="000000"/>
                  <w:sz w:val="20"/>
                  <w:szCs w:val="20"/>
                </w:rPr>
                <w:t>Poreme</w:t>
              </w:r>
              <w:r w:rsidRPr="00F16426">
                <w:rPr>
                  <w:rFonts w:eastAsiaTheme="minorEastAsia"/>
                  <w:b/>
                  <w:bCs/>
                  <w:color w:val="000000"/>
                  <w:sz w:val="20"/>
                  <w:szCs w:val="20"/>
                </w:rPr>
                <w:t>ćaji živčanog sustava</w:t>
              </w:r>
            </w:ins>
          </w:p>
        </w:tc>
      </w:tr>
      <w:tr w:rsidR="00EF22FD" w:rsidRPr="00F16426" w14:paraId="3F4DF52A" w14:textId="77777777" w:rsidTr="009F412B">
        <w:trPr>
          <w:cantSplit/>
          <w:ins w:id="808" w:author="RWS Translator" w:date="2024-09-26T07:57:00Z"/>
        </w:trPr>
        <w:tc>
          <w:tcPr>
            <w:tcW w:w="3256" w:type="dxa"/>
            <w:tcBorders>
              <w:top w:val="nil"/>
              <w:left w:val="single" w:sz="4" w:space="0" w:color="auto"/>
              <w:bottom w:val="nil"/>
              <w:right w:val="nil"/>
            </w:tcBorders>
            <w:shd w:val="clear" w:color="auto" w:fill="FFFFFF"/>
          </w:tcPr>
          <w:p w14:paraId="07E01F07" w14:textId="77777777" w:rsidR="00EF22FD" w:rsidRPr="00F16426" w:rsidRDefault="00EF22FD" w:rsidP="00CB6733">
            <w:pPr>
              <w:suppressAutoHyphens/>
              <w:adjustRightInd w:val="0"/>
              <w:rPr>
                <w:ins w:id="809" w:author="RWS Translator" w:date="2024-09-26T07:57:00Z"/>
                <w:rFonts w:eastAsiaTheme="minorHAnsi"/>
                <w:sz w:val="20"/>
                <w:szCs w:val="20"/>
              </w:rPr>
            </w:pPr>
            <w:ins w:id="810" w:author="RWS Translator" w:date="2024-09-26T07:57:00Z">
              <w:r w:rsidRPr="00F16426">
                <w:rPr>
                  <w:rFonts w:eastAsiaTheme="minorHAnsi"/>
                  <w:color w:val="000000"/>
                  <w:sz w:val="20"/>
                  <w:szCs w:val="20"/>
                </w:rPr>
                <w:t xml:space="preserve">Vrlo </w:t>
              </w:r>
              <w:r w:rsidRPr="00F16426">
                <w:rPr>
                  <w:rFonts w:eastAsiaTheme="minorEastAsia"/>
                  <w:color w:val="000000"/>
                  <w:sz w:val="20"/>
                  <w:szCs w:val="20"/>
                </w:rPr>
                <w:t>često</w:t>
              </w:r>
            </w:ins>
          </w:p>
        </w:tc>
        <w:tc>
          <w:tcPr>
            <w:tcW w:w="5811" w:type="dxa"/>
            <w:tcBorders>
              <w:top w:val="nil"/>
              <w:left w:val="nil"/>
              <w:bottom w:val="nil"/>
              <w:right w:val="single" w:sz="4" w:space="0" w:color="auto"/>
            </w:tcBorders>
            <w:shd w:val="clear" w:color="auto" w:fill="FFFFFF"/>
          </w:tcPr>
          <w:p w14:paraId="3C12FBAD" w14:textId="77777777" w:rsidR="00EF22FD" w:rsidRPr="00F16426" w:rsidRDefault="00EF22FD" w:rsidP="00CB6733">
            <w:pPr>
              <w:suppressAutoHyphens/>
              <w:adjustRightInd w:val="0"/>
              <w:rPr>
                <w:ins w:id="811" w:author="RWS Translator" w:date="2024-09-26T07:57:00Z"/>
                <w:rFonts w:eastAsiaTheme="minorHAnsi"/>
                <w:sz w:val="20"/>
                <w:szCs w:val="20"/>
              </w:rPr>
            </w:pPr>
            <w:ins w:id="812" w:author="RWS Translator" w:date="2024-09-26T07:57:00Z">
              <w:r w:rsidRPr="00F16426">
                <w:rPr>
                  <w:rFonts w:eastAsiaTheme="minorHAnsi"/>
                  <w:color w:val="000000"/>
                  <w:sz w:val="20"/>
                  <w:szCs w:val="20"/>
                </w:rPr>
                <w:t>omaglica, somnolencija, glavobolja</w:t>
              </w:r>
            </w:ins>
          </w:p>
        </w:tc>
      </w:tr>
      <w:tr w:rsidR="00EF22FD" w:rsidRPr="00F16426" w14:paraId="239E569F" w14:textId="77777777" w:rsidTr="009F412B">
        <w:trPr>
          <w:cantSplit/>
          <w:ins w:id="813" w:author="RWS Translator" w:date="2024-09-26T07:57:00Z"/>
        </w:trPr>
        <w:tc>
          <w:tcPr>
            <w:tcW w:w="3256" w:type="dxa"/>
            <w:tcBorders>
              <w:top w:val="nil"/>
              <w:left w:val="single" w:sz="4" w:space="0" w:color="auto"/>
              <w:bottom w:val="nil"/>
              <w:right w:val="nil"/>
            </w:tcBorders>
            <w:shd w:val="clear" w:color="auto" w:fill="FFFFFF"/>
          </w:tcPr>
          <w:p w14:paraId="2CC31384" w14:textId="77777777" w:rsidR="00EF22FD" w:rsidRPr="00F16426" w:rsidRDefault="00EF22FD" w:rsidP="00CB6733">
            <w:pPr>
              <w:suppressAutoHyphens/>
              <w:adjustRightInd w:val="0"/>
              <w:rPr>
                <w:ins w:id="814" w:author="RWS Translator" w:date="2024-09-26T07:57:00Z"/>
                <w:rFonts w:eastAsiaTheme="minorHAnsi"/>
                <w:sz w:val="20"/>
                <w:szCs w:val="20"/>
              </w:rPr>
            </w:pPr>
            <w:ins w:id="815" w:author="RWS Translator" w:date="2024-09-26T07:57:00Z">
              <w:r w:rsidRPr="00F16426">
                <w:rPr>
                  <w:rFonts w:eastAsiaTheme="minorEastAsia"/>
                  <w:color w:val="000000"/>
                  <w:sz w:val="20"/>
                  <w:szCs w:val="20"/>
                </w:rPr>
                <w:t>Često</w:t>
              </w:r>
            </w:ins>
          </w:p>
        </w:tc>
        <w:tc>
          <w:tcPr>
            <w:tcW w:w="5811" w:type="dxa"/>
            <w:tcBorders>
              <w:top w:val="nil"/>
              <w:left w:val="nil"/>
              <w:bottom w:val="nil"/>
              <w:right w:val="single" w:sz="4" w:space="0" w:color="auto"/>
            </w:tcBorders>
            <w:shd w:val="clear" w:color="auto" w:fill="FFFFFF"/>
          </w:tcPr>
          <w:p w14:paraId="52D07ED3" w14:textId="77777777" w:rsidR="00EF22FD" w:rsidRPr="00F16426" w:rsidRDefault="00EF22FD" w:rsidP="00CB6733">
            <w:pPr>
              <w:suppressAutoHyphens/>
              <w:adjustRightInd w:val="0"/>
              <w:rPr>
                <w:ins w:id="816" w:author="RWS Translator" w:date="2024-09-26T07:57:00Z"/>
                <w:rFonts w:eastAsiaTheme="minorHAnsi"/>
                <w:sz w:val="20"/>
                <w:szCs w:val="20"/>
              </w:rPr>
            </w:pPr>
            <w:ins w:id="817" w:author="RWS Translator" w:date="2024-09-26T07:57:00Z">
              <w:r w:rsidRPr="00F16426">
                <w:rPr>
                  <w:rFonts w:eastAsiaTheme="minorHAnsi"/>
                  <w:color w:val="000000"/>
                  <w:sz w:val="20"/>
                  <w:szCs w:val="20"/>
                </w:rPr>
                <w:t>ataksija, poreme</w:t>
              </w:r>
              <w:r w:rsidRPr="00F16426">
                <w:rPr>
                  <w:rFonts w:eastAsiaTheme="minorEastAsia"/>
                  <w:color w:val="000000"/>
                  <w:sz w:val="20"/>
                  <w:szCs w:val="20"/>
                </w:rPr>
                <w:t>ćaj koordinacije, tremor, dizartrija, amnezija, poremećaj pamćenja, poremećaj pažnje, parestezija, hipoestezija, sedacija, poremećaj ravnoteže, letargija</w:t>
              </w:r>
            </w:ins>
          </w:p>
        </w:tc>
      </w:tr>
      <w:tr w:rsidR="00EF22FD" w:rsidRPr="00F16426" w14:paraId="38EDC55A" w14:textId="77777777" w:rsidTr="009F412B">
        <w:trPr>
          <w:cantSplit/>
          <w:ins w:id="818" w:author="RWS Translator" w:date="2024-09-26T07:57:00Z"/>
        </w:trPr>
        <w:tc>
          <w:tcPr>
            <w:tcW w:w="3256" w:type="dxa"/>
            <w:tcBorders>
              <w:top w:val="nil"/>
              <w:left w:val="single" w:sz="4" w:space="0" w:color="auto"/>
              <w:bottom w:val="nil"/>
              <w:right w:val="nil"/>
            </w:tcBorders>
            <w:shd w:val="clear" w:color="auto" w:fill="FFFFFF"/>
          </w:tcPr>
          <w:p w14:paraId="0C6DCFCE" w14:textId="77777777" w:rsidR="00EF22FD" w:rsidRPr="00F16426" w:rsidRDefault="00EF22FD" w:rsidP="00CB6733">
            <w:pPr>
              <w:suppressAutoHyphens/>
              <w:adjustRightInd w:val="0"/>
              <w:rPr>
                <w:ins w:id="819" w:author="RWS Translator" w:date="2024-09-26T07:57:00Z"/>
                <w:rFonts w:eastAsiaTheme="minorHAnsi"/>
                <w:sz w:val="20"/>
                <w:szCs w:val="20"/>
              </w:rPr>
            </w:pPr>
            <w:ins w:id="820" w:author="RWS Translator" w:date="2024-09-26T07:57:00Z">
              <w:r w:rsidRPr="00F16426">
                <w:rPr>
                  <w:rFonts w:eastAsiaTheme="minorHAnsi"/>
                  <w:color w:val="000000"/>
                  <w:sz w:val="20"/>
                  <w:szCs w:val="20"/>
                </w:rPr>
                <w:t xml:space="preserve">Manje </w:t>
              </w:r>
              <w:r w:rsidRPr="00F16426">
                <w:rPr>
                  <w:rFonts w:eastAsiaTheme="minorEastAsia"/>
                  <w:color w:val="000000"/>
                  <w:sz w:val="20"/>
                  <w:szCs w:val="20"/>
                </w:rPr>
                <w:t>često</w:t>
              </w:r>
            </w:ins>
          </w:p>
        </w:tc>
        <w:tc>
          <w:tcPr>
            <w:tcW w:w="5811" w:type="dxa"/>
            <w:tcBorders>
              <w:top w:val="nil"/>
              <w:left w:val="nil"/>
              <w:bottom w:val="nil"/>
              <w:right w:val="single" w:sz="4" w:space="0" w:color="auto"/>
            </w:tcBorders>
            <w:shd w:val="clear" w:color="auto" w:fill="FFFFFF"/>
          </w:tcPr>
          <w:p w14:paraId="6BC9D498" w14:textId="77777777" w:rsidR="00EF22FD" w:rsidRPr="00F16426" w:rsidRDefault="00EF22FD" w:rsidP="00CB6733">
            <w:pPr>
              <w:suppressAutoHyphens/>
              <w:adjustRightInd w:val="0"/>
              <w:rPr>
                <w:ins w:id="821" w:author="RWS Translator" w:date="2024-09-26T07:57:00Z"/>
                <w:rFonts w:eastAsiaTheme="minorHAnsi"/>
                <w:sz w:val="20"/>
                <w:szCs w:val="20"/>
              </w:rPr>
            </w:pPr>
            <w:ins w:id="822" w:author="RWS Translator" w:date="2024-09-26T07:57:00Z">
              <w:r w:rsidRPr="00F16426">
                <w:rPr>
                  <w:rFonts w:eastAsiaTheme="minorHAnsi"/>
                  <w:color w:val="000000"/>
                  <w:sz w:val="20"/>
                  <w:szCs w:val="20"/>
                </w:rPr>
                <w:t xml:space="preserve">sinkopa, stupor, mioklonus, </w:t>
              </w:r>
              <w:r w:rsidRPr="00F16426">
                <w:rPr>
                  <w:rFonts w:eastAsiaTheme="minorHAnsi"/>
                  <w:i/>
                  <w:iCs/>
                  <w:color w:val="000000"/>
                  <w:sz w:val="20"/>
                  <w:szCs w:val="20"/>
                </w:rPr>
                <w:t>gubitak svijesti</w:t>
              </w:r>
              <w:r w:rsidRPr="00F16426">
                <w:rPr>
                  <w:rFonts w:eastAsiaTheme="minorHAnsi"/>
                  <w:color w:val="000000"/>
                  <w:sz w:val="20"/>
                  <w:szCs w:val="20"/>
                </w:rPr>
                <w:t>, psihomotori</w:t>
              </w:r>
              <w:r w:rsidRPr="00F16426">
                <w:rPr>
                  <w:rFonts w:eastAsiaTheme="minorEastAsia"/>
                  <w:color w:val="000000"/>
                  <w:sz w:val="20"/>
                  <w:szCs w:val="20"/>
                </w:rPr>
                <w:t xml:space="preserve">čka hiperaktivnost, diskinezija, posturalna omaglica, intencijski tremor, nistagmus, kognitivni poremećaj, </w:t>
              </w:r>
              <w:r w:rsidRPr="00F16426">
                <w:rPr>
                  <w:rFonts w:eastAsiaTheme="minorEastAsia"/>
                  <w:i/>
                  <w:iCs/>
                  <w:color w:val="000000"/>
                  <w:sz w:val="20"/>
                  <w:szCs w:val="20"/>
                </w:rPr>
                <w:t xml:space="preserve">slabljenje mentalnih sposobnosti, </w:t>
              </w:r>
              <w:r w:rsidRPr="00F16426">
                <w:rPr>
                  <w:rFonts w:eastAsiaTheme="minorEastAsia"/>
                  <w:color w:val="000000"/>
                  <w:sz w:val="20"/>
                  <w:szCs w:val="20"/>
                </w:rPr>
                <w:t xml:space="preserve">poremećaj govora, hiporefleksija, hiperestezija, osjećaj žarenja, ageuzija, </w:t>
              </w:r>
              <w:r w:rsidRPr="00F16426">
                <w:rPr>
                  <w:rFonts w:eastAsiaTheme="minorEastAsia"/>
                  <w:i/>
                  <w:iCs/>
                  <w:color w:val="000000"/>
                  <w:sz w:val="20"/>
                  <w:szCs w:val="20"/>
                </w:rPr>
                <w:t>malaksalost</w:t>
              </w:r>
            </w:ins>
          </w:p>
        </w:tc>
      </w:tr>
      <w:tr w:rsidR="00EF22FD" w:rsidRPr="00F16426" w14:paraId="452A0811" w14:textId="77777777" w:rsidTr="009F412B">
        <w:trPr>
          <w:cantSplit/>
          <w:ins w:id="823" w:author="RWS Translator" w:date="2024-09-26T07:57:00Z"/>
        </w:trPr>
        <w:tc>
          <w:tcPr>
            <w:tcW w:w="3256" w:type="dxa"/>
            <w:tcBorders>
              <w:top w:val="nil"/>
              <w:left w:val="single" w:sz="4" w:space="0" w:color="auto"/>
              <w:bottom w:val="nil"/>
              <w:right w:val="nil"/>
            </w:tcBorders>
            <w:shd w:val="clear" w:color="auto" w:fill="FFFFFF"/>
          </w:tcPr>
          <w:p w14:paraId="14B8EA89" w14:textId="77777777" w:rsidR="00EF22FD" w:rsidRPr="00F16426" w:rsidRDefault="00EF22FD" w:rsidP="00CB6733">
            <w:pPr>
              <w:suppressAutoHyphens/>
              <w:adjustRightInd w:val="0"/>
              <w:rPr>
                <w:ins w:id="824" w:author="RWS Translator" w:date="2024-09-26T07:57:00Z"/>
                <w:rFonts w:eastAsiaTheme="minorHAnsi"/>
                <w:sz w:val="20"/>
                <w:szCs w:val="20"/>
              </w:rPr>
            </w:pPr>
            <w:ins w:id="825" w:author="RWS Translator" w:date="2024-09-26T07:57:00Z">
              <w:r w:rsidRPr="00F16426">
                <w:rPr>
                  <w:rFonts w:eastAsiaTheme="minorHAnsi"/>
                  <w:color w:val="000000"/>
                  <w:sz w:val="20"/>
                  <w:szCs w:val="20"/>
                </w:rPr>
                <w:t>Rijetko</w:t>
              </w:r>
            </w:ins>
          </w:p>
        </w:tc>
        <w:tc>
          <w:tcPr>
            <w:tcW w:w="5811" w:type="dxa"/>
            <w:tcBorders>
              <w:top w:val="nil"/>
              <w:left w:val="nil"/>
              <w:bottom w:val="nil"/>
              <w:right w:val="single" w:sz="4" w:space="0" w:color="auto"/>
            </w:tcBorders>
            <w:shd w:val="clear" w:color="auto" w:fill="FFFFFF"/>
          </w:tcPr>
          <w:p w14:paraId="150A3F45" w14:textId="77777777" w:rsidR="00EF22FD" w:rsidRPr="00F16426" w:rsidRDefault="00EF22FD" w:rsidP="00CB6733">
            <w:pPr>
              <w:suppressAutoHyphens/>
              <w:adjustRightInd w:val="0"/>
              <w:rPr>
                <w:ins w:id="826" w:author="RWS Translator" w:date="2024-09-26T07:57:00Z"/>
                <w:rFonts w:eastAsiaTheme="minorHAnsi"/>
                <w:sz w:val="20"/>
                <w:szCs w:val="20"/>
              </w:rPr>
            </w:pPr>
            <w:ins w:id="827" w:author="RWS Translator" w:date="2024-09-26T07:57:00Z">
              <w:r w:rsidRPr="00F16426">
                <w:rPr>
                  <w:rFonts w:eastAsiaTheme="minorHAnsi"/>
                  <w:i/>
                  <w:iCs/>
                  <w:color w:val="000000"/>
                  <w:sz w:val="20"/>
                  <w:szCs w:val="20"/>
                </w:rPr>
                <w:t xml:space="preserve">konvulzije, </w:t>
              </w:r>
              <w:r w:rsidRPr="00F16426">
                <w:rPr>
                  <w:rFonts w:eastAsiaTheme="minorHAnsi"/>
                  <w:color w:val="000000"/>
                  <w:sz w:val="20"/>
                  <w:szCs w:val="20"/>
                </w:rPr>
                <w:t>parosmija, hipokinezija, disgrafija, parkinsonizam</w:t>
              </w:r>
            </w:ins>
          </w:p>
        </w:tc>
      </w:tr>
      <w:tr w:rsidR="00EF22FD" w:rsidRPr="00F16426" w14:paraId="07331B4F" w14:textId="77777777" w:rsidTr="009F412B">
        <w:trPr>
          <w:cantSplit/>
          <w:ins w:id="828" w:author="RWS Translator" w:date="2024-09-26T07:57:00Z"/>
        </w:trPr>
        <w:tc>
          <w:tcPr>
            <w:tcW w:w="9067" w:type="dxa"/>
            <w:gridSpan w:val="2"/>
            <w:tcBorders>
              <w:top w:val="nil"/>
              <w:left w:val="single" w:sz="4" w:space="0" w:color="auto"/>
              <w:bottom w:val="nil"/>
              <w:right w:val="single" w:sz="4" w:space="0" w:color="auto"/>
            </w:tcBorders>
            <w:shd w:val="clear" w:color="auto" w:fill="FFFFFF"/>
          </w:tcPr>
          <w:p w14:paraId="78845162" w14:textId="77777777" w:rsidR="00EF22FD" w:rsidRPr="00F16426" w:rsidRDefault="00EF22FD" w:rsidP="00CB6733">
            <w:pPr>
              <w:suppressAutoHyphens/>
              <w:adjustRightInd w:val="0"/>
              <w:rPr>
                <w:ins w:id="829" w:author="RWS Translator" w:date="2024-09-26T07:57:00Z"/>
                <w:rFonts w:eastAsiaTheme="minorHAnsi"/>
                <w:sz w:val="20"/>
                <w:szCs w:val="20"/>
              </w:rPr>
            </w:pPr>
            <w:ins w:id="830" w:author="RWS Translator" w:date="2024-09-26T07:57:00Z">
              <w:r w:rsidRPr="00F16426">
                <w:rPr>
                  <w:rFonts w:eastAsiaTheme="minorHAnsi"/>
                  <w:b/>
                  <w:bCs/>
                  <w:color w:val="000000"/>
                  <w:sz w:val="20"/>
                  <w:szCs w:val="20"/>
                </w:rPr>
                <w:t>Poreme</w:t>
              </w:r>
              <w:r w:rsidRPr="00F16426">
                <w:rPr>
                  <w:rFonts w:eastAsiaTheme="minorEastAsia"/>
                  <w:b/>
                  <w:bCs/>
                  <w:color w:val="000000"/>
                  <w:sz w:val="20"/>
                  <w:szCs w:val="20"/>
                </w:rPr>
                <w:t>ćaji oka</w:t>
              </w:r>
            </w:ins>
          </w:p>
        </w:tc>
      </w:tr>
      <w:tr w:rsidR="00EF22FD" w:rsidRPr="00F16426" w14:paraId="7AC7E175" w14:textId="77777777" w:rsidTr="009F412B">
        <w:trPr>
          <w:cantSplit/>
          <w:ins w:id="831" w:author="RWS Translator" w:date="2024-09-26T07:57:00Z"/>
        </w:trPr>
        <w:tc>
          <w:tcPr>
            <w:tcW w:w="3256" w:type="dxa"/>
            <w:tcBorders>
              <w:top w:val="nil"/>
              <w:left w:val="single" w:sz="4" w:space="0" w:color="auto"/>
              <w:bottom w:val="nil"/>
              <w:right w:val="nil"/>
            </w:tcBorders>
            <w:shd w:val="clear" w:color="auto" w:fill="FFFFFF"/>
          </w:tcPr>
          <w:p w14:paraId="4EAB5F2B" w14:textId="77777777" w:rsidR="00EF22FD" w:rsidRPr="00F16426" w:rsidRDefault="00EF22FD" w:rsidP="00CB6733">
            <w:pPr>
              <w:suppressAutoHyphens/>
              <w:adjustRightInd w:val="0"/>
              <w:rPr>
                <w:ins w:id="832" w:author="RWS Translator" w:date="2024-09-26T07:57:00Z"/>
                <w:rFonts w:eastAsiaTheme="minorHAnsi"/>
                <w:sz w:val="20"/>
                <w:szCs w:val="20"/>
              </w:rPr>
            </w:pPr>
            <w:ins w:id="833" w:author="RWS Translator" w:date="2024-09-26T07:57:00Z">
              <w:r w:rsidRPr="00F16426">
                <w:rPr>
                  <w:rFonts w:eastAsiaTheme="minorEastAsia"/>
                  <w:color w:val="000000"/>
                  <w:sz w:val="20"/>
                  <w:szCs w:val="20"/>
                </w:rPr>
                <w:t>Često</w:t>
              </w:r>
            </w:ins>
          </w:p>
        </w:tc>
        <w:tc>
          <w:tcPr>
            <w:tcW w:w="5811" w:type="dxa"/>
            <w:tcBorders>
              <w:top w:val="nil"/>
              <w:left w:val="nil"/>
              <w:bottom w:val="nil"/>
              <w:right w:val="single" w:sz="4" w:space="0" w:color="auto"/>
            </w:tcBorders>
            <w:shd w:val="clear" w:color="auto" w:fill="FFFFFF"/>
          </w:tcPr>
          <w:p w14:paraId="1F6EDAAD" w14:textId="77777777" w:rsidR="00EF22FD" w:rsidRPr="00F16426" w:rsidRDefault="00EF22FD" w:rsidP="00CB6733">
            <w:pPr>
              <w:suppressAutoHyphens/>
              <w:adjustRightInd w:val="0"/>
              <w:rPr>
                <w:ins w:id="834" w:author="RWS Translator" w:date="2024-09-26T07:57:00Z"/>
                <w:rFonts w:eastAsiaTheme="minorHAnsi"/>
                <w:sz w:val="20"/>
                <w:szCs w:val="20"/>
              </w:rPr>
            </w:pPr>
            <w:ins w:id="835" w:author="RWS Translator" w:date="2024-09-26T07:57:00Z">
              <w:r w:rsidRPr="00F16426">
                <w:rPr>
                  <w:rFonts w:eastAsiaTheme="minorHAnsi"/>
                  <w:color w:val="000000"/>
                  <w:sz w:val="20"/>
                  <w:szCs w:val="20"/>
                </w:rPr>
                <w:t>zamagljen vid, diplopija</w:t>
              </w:r>
            </w:ins>
          </w:p>
        </w:tc>
      </w:tr>
      <w:tr w:rsidR="00EF22FD" w:rsidRPr="00F16426" w14:paraId="3105782E" w14:textId="77777777" w:rsidTr="009F412B">
        <w:trPr>
          <w:cantSplit/>
          <w:ins w:id="836" w:author="RWS Translator" w:date="2024-09-26T07:57:00Z"/>
        </w:trPr>
        <w:tc>
          <w:tcPr>
            <w:tcW w:w="3256" w:type="dxa"/>
            <w:tcBorders>
              <w:top w:val="nil"/>
              <w:left w:val="single" w:sz="4" w:space="0" w:color="auto"/>
              <w:bottom w:val="nil"/>
              <w:right w:val="nil"/>
            </w:tcBorders>
            <w:shd w:val="clear" w:color="auto" w:fill="FFFFFF"/>
          </w:tcPr>
          <w:p w14:paraId="612131B3" w14:textId="77777777" w:rsidR="00EF22FD" w:rsidRPr="00F16426" w:rsidRDefault="00EF22FD" w:rsidP="00CB6733">
            <w:pPr>
              <w:suppressAutoHyphens/>
              <w:adjustRightInd w:val="0"/>
              <w:rPr>
                <w:ins w:id="837" w:author="RWS Translator" w:date="2024-09-26T07:57:00Z"/>
                <w:rFonts w:eastAsiaTheme="minorHAnsi"/>
                <w:sz w:val="20"/>
                <w:szCs w:val="20"/>
              </w:rPr>
            </w:pPr>
            <w:ins w:id="838" w:author="RWS Translator" w:date="2024-09-26T07:57:00Z">
              <w:r w:rsidRPr="00F16426">
                <w:rPr>
                  <w:rFonts w:eastAsiaTheme="minorHAnsi"/>
                  <w:color w:val="000000"/>
                  <w:sz w:val="20"/>
                  <w:szCs w:val="20"/>
                </w:rPr>
                <w:t xml:space="preserve">Manje </w:t>
              </w:r>
              <w:r w:rsidRPr="00F16426">
                <w:rPr>
                  <w:rFonts w:eastAsiaTheme="minorEastAsia"/>
                  <w:color w:val="000000"/>
                  <w:sz w:val="20"/>
                  <w:szCs w:val="20"/>
                </w:rPr>
                <w:t>često</w:t>
              </w:r>
            </w:ins>
          </w:p>
        </w:tc>
        <w:tc>
          <w:tcPr>
            <w:tcW w:w="5811" w:type="dxa"/>
            <w:tcBorders>
              <w:top w:val="nil"/>
              <w:left w:val="nil"/>
              <w:bottom w:val="nil"/>
              <w:right w:val="single" w:sz="4" w:space="0" w:color="auto"/>
            </w:tcBorders>
            <w:shd w:val="clear" w:color="auto" w:fill="FFFFFF"/>
          </w:tcPr>
          <w:p w14:paraId="517C84F4" w14:textId="77777777" w:rsidR="00EF22FD" w:rsidRPr="00F16426" w:rsidRDefault="00EF22FD" w:rsidP="00CB6733">
            <w:pPr>
              <w:suppressAutoHyphens/>
              <w:adjustRightInd w:val="0"/>
              <w:rPr>
                <w:ins w:id="839" w:author="RWS Translator" w:date="2024-09-26T07:57:00Z"/>
                <w:rFonts w:eastAsiaTheme="minorHAnsi"/>
                <w:sz w:val="20"/>
                <w:szCs w:val="20"/>
              </w:rPr>
            </w:pPr>
            <w:ins w:id="840" w:author="RWS Translator" w:date="2024-09-26T07:57:00Z">
              <w:r w:rsidRPr="00F16426">
                <w:rPr>
                  <w:rFonts w:eastAsiaTheme="minorHAnsi"/>
                  <w:color w:val="000000"/>
                  <w:sz w:val="20"/>
                  <w:szCs w:val="20"/>
                </w:rPr>
                <w:t>gubitak perifernog vida, poreme</w:t>
              </w:r>
              <w:r w:rsidRPr="00F16426">
                <w:rPr>
                  <w:rFonts w:eastAsiaTheme="minorEastAsia"/>
                  <w:color w:val="000000"/>
                  <w:sz w:val="20"/>
                  <w:szCs w:val="20"/>
                </w:rPr>
                <w:t>ćaj vida, oticanje oka, suženje vidnog polja, smanjena oštrina vida, bol u oku, astenopija, fotopsija, suho oko, pojačano suzenje, iritacija oka</w:t>
              </w:r>
            </w:ins>
          </w:p>
        </w:tc>
      </w:tr>
      <w:tr w:rsidR="00EF22FD" w:rsidRPr="00F16426" w14:paraId="0BB8A18E" w14:textId="77777777" w:rsidTr="009F412B">
        <w:trPr>
          <w:cantSplit/>
          <w:ins w:id="841" w:author="RWS Translator" w:date="2024-09-26T07:57:00Z"/>
        </w:trPr>
        <w:tc>
          <w:tcPr>
            <w:tcW w:w="3256" w:type="dxa"/>
            <w:tcBorders>
              <w:top w:val="nil"/>
              <w:left w:val="single" w:sz="4" w:space="0" w:color="auto"/>
              <w:bottom w:val="nil"/>
              <w:right w:val="nil"/>
            </w:tcBorders>
            <w:shd w:val="clear" w:color="auto" w:fill="FFFFFF"/>
          </w:tcPr>
          <w:p w14:paraId="39E059FF" w14:textId="77777777" w:rsidR="00EF22FD" w:rsidRPr="00F16426" w:rsidRDefault="00EF22FD" w:rsidP="00CB6733">
            <w:pPr>
              <w:suppressAutoHyphens/>
              <w:adjustRightInd w:val="0"/>
              <w:rPr>
                <w:ins w:id="842" w:author="RWS Translator" w:date="2024-09-26T07:57:00Z"/>
                <w:rFonts w:eastAsiaTheme="minorHAnsi"/>
                <w:sz w:val="20"/>
                <w:szCs w:val="20"/>
              </w:rPr>
            </w:pPr>
            <w:ins w:id="843" w:author="RWS Translator" w:date="2024-09-26T07:57:00Z">
              <w:r w:rsidRPr="00F16426">
                <w:rPr>
                  <w:rFonts w:eastAsiaTheme="minorHAnsi"/>
                  <w:color w:val="000000"/>
                  <w:sz w:val="20"/>
                  <w:szCs w:val="20"/>
                </w:rPr>
                <w:t>Rijetko</w:t>
              </w:r>
            </w:ins>
          </w:p>
        </w:tc>
        <w:tc>
          <w:tcPr>
            <w:tcW w:w="5811" w:type="dxa"/>
            <w:tcBorders>
              <w:top w:val="nil"/>
              <w:left w:val="nil"/>
              <w:bottom w:val="nil"/>
              <w:right w:val="single" w:sz="4" w:space="0" w:color="auto"/>
            </w:tcBorders>
            <w:shd w:val="clear" w:color="auto" w:fill="FFFFFF"/>
          </w:tcPr>
          <w:p w14:paraId="6EE96AF1" w14:textId="77777777" w:rsidR="00EF22FD" w:rsidRPr="00F16426" w:rsidRDefault="00EF22FD" w:rsidP="00CB6733">
            <w:pPr>
              <w:suppressAutoHyphens/>
              <w:adjustRightInd w:val="0"/>
              <w:rPr>
                <w:ins w:id="844" w:author="RWS Translator" w:date="2024-09-26T07:57:00Z"/>
                <w:rFonts w:eastAsiaTheme="minorHAnsi"/>
                <w:sz w:val="20"/>
                <w:szCs w:val="20"/>
              </w:rPr>
            </w:pPr>
            <w:ins w:id="845" w:author="RWS Translator" w:date="2024-09-26T07:57:00Z">
              <w:r w:rsidRPr="00F16426">
                <w:rPr>
                  <w:rFonts w:eastAsiaTheme="minorHAnsi"/>
                  <w:i/>
                  <w:iCs/>
                  <w:color w:val="000000"/>
                  <w:sz w:val="20"/>
                  <w:szCs w:val="20"/>
                </w:rPr>
                <w:t>gubitak vida</w:t>
              </w:r>
              <w:r w:rsidRPr="00F16426">
                <w:rPr>
                  <w:rFonts w:eastAsiaTheme="minorHAnsi"/>
                  <w:color w:val="000000"/>
                  <w:sz w:val="20"/>
                  <w:szCs w:val="20"/>
                </w:rPr>
                <w:t xml:space="preserve">, </w:t>
              </w:r>
              <w:r w:rsidRPr="00F16426">
                <w:rPr>
                  <w:rFonts w:eastAsiaTheme="minorHAnsi"/>
                  <w:i/>
                  <w:iCs/>
                  <w:color w:val="000000"/>
                  <w:sz w:val="20"/>
                  <w:szCs w:val="20"/>
                </w:rPr>
                <w:t xml:space="preserve">keratitis, </w:t>
              </w:r>
              <w:r w:rsidRPr="00F16426">
                <w:rPr>
                  <w:rFonts w:eastAsiaTheme="minorHAnsi"/>
                  <w:color w:val="000000"/>
                  <w:sz w:val="20"/>
                  <w:szCs w:val="20"/>
                </w:rPr>
                <w:t>oscilopsija, promjena percepcije dubine, midrijaza, strabizam, osje</w:t>
              </w:r>
              <w:r w:rsidRPr="00F16426">
                <w:rPr>
                  <w:rFonts w:eastAsiaTheme="minorEastAsia"/>
                  <w:color w:val="000000"/>
                  <w:sz w:val="20"/>
                  <w:szCs w:val="20"/>
                </w:rPr>
                <w:t>ćaj svjetline pri gledanju</w:t>
              </w:r>
            </w:ins>
          </w:p>
        </w:tc>
      </w:tr>
      <w:tr w:rsidR="00EF22FD" w:rsidRPr="00F16426" w14:paraId="245745A8" w14:textId="77777777" w:rsidTr="009F412B">
        <w:trPr>
          <w:cantSplit/>
          <w:ins w:id="846" w:author="RWS Translator" w:date="2024-09-26T07:57:00Z"/>
        </w:trPr>
        <w:tc>
          <w:tcPr>
            <w:tcW w:w="9067" w:type="dxa"/>
            <w:gridSpan w:val="2"/>
            <w:tcBorders>
              <w:top w:val="nil"/>
              <w:left w:val="single" w:sz="4" w:space="0" w:color="auto"/>
              <w:bottom w:val="nil"/>
              <w:right w:val="single" w:sz="4" w:space="0" w:color="auto"/>
            </w:tcBorders>
            <w:shd w:val="clear" w:color="auto" w:fill="FFFFFF"/>
          </w:tcPr>
          <w:p w14:paraId="451A7DC2" w14:textId="77777777" w:rsidR="00EF22FD" w:rsidRPr="00F16426" w:rsidRDefault="00EF22FD" w:rsidP="00CB6733">
            <w:pPr>
              <w:suppressAutoHyphens/>
              <w:adjustRightInd w:val="0"/>
              <w:rPr>
                <w:ins w:id="847" w:author="RWS Translator" w:date="2024-09-26T07:57:00Z"/>
                <w:rFonts w:eastAsiaTheme="minorHAnsi"/>
                <w:sz w:val="20"/>
                <w:szCs w:val="20"/>
              </w:rPr>
            </w:pPr>
            <w:ins w:id="848" w:author="RWS Translator" w:date="2024-09-26T07:57:00Z">
              <w:r w:rsidRPr="00F16426">
                <w:rPr>
                  <w:rFonts w:eastAsiaTheme="minorHAnsi"/>
                  <w:b/>
                  <w:bCs/>
                  <w:color w:val="000000"/>
                  <w:sz w:val="20"/>
                  <w:szCs w:val="20"/>
                </w:rPr>
                <w:t>Poreme</w:t>
              </w:r>
              <w:r w:rsidRPr="00F16426">
                <w:rPr>
                  <w:rFonts w:eastAsiaTheme="minorEastAsia"/>
                  <w:b/>
                  <w:bCs/>
                  <w:color w:val="000000"/>
                  <w:sz w:val="20"/>
                  <w:szCs w:val="20"/>
                </w:rPr>
                <w:t>ćaji uha i labirinta</w:t>
              </w:r>
            </w:ins>
          </w:p>
        </w:tc>
      </w:tr>
      <w:tr w:rsidR="00EF22FD" w:rsidRPr="00F16426" w14:paraId="32FEB3CE" w14:textId="77777777" w:rsidTr="009F412B">
        <w:trPr>
          <w:cantSplit/>
          <w:ins w:id="849" w:author="RWS Translator" w:date="2024-09-26T07:57:00Z"/>
        </w:trPr>
        <w:tc>
          <w:tcPr>
            <w:tcW w:w="3256" w:type="dxa"/>
            <w:tcBorders>
              <w:top w:val="nil"/>
              <w:left w:val="single" w:sz="4" w:space="0" w:color="auto"/>
              <w:bottom w:val="nil"/>
              <w:right w:val="nil"/>
            </w:tcBorders>
            <w:shd w:val="clear" w:color="auto" w:fill="FFFFFF"/>
          </w:tcPr>
          <w:p w14:paraId="43181120" w14:textId="77777777" w:rsidR="00EF22FD" w:rsidRPr="00F16426" w:rsidRDefault="00EF22FD" w:rsidP="00CB6733">
            <w:pPr>
              <w:suppressAutoHyphens/>
              <w:adjustRightInd w:val="0"/>
              <w:rPr>
                <w:ins w:id="850" w:author="RWS Translator" w:date="2024-09-26T07:57:00Z"/>
                <w:rFonts w:eastAsiaTheme="minorHAnsi"/>
                <w:sz w:val="20"/>
                <w:szCs w:val="20"/>
              </w:rPr>
            </w:pPr>
            <w:ins w:id="851" w:author="RWS Translator" w:date="2024-09-26T07:57:00Z">
              <w:r w:rsidRPr="00F16426">
                <w:rPr>
                  <w:rFonts w:eastAsiaTheme="minorEastAsia"/>
                  <w:color w:val="000000"/>
                  <w:sz w:val="20"/>
                  <w:szCs w:val="20"/>
                </w:rPr>
                <w:t>Često</w:t>
              </w:r>
            </w:ins>
          </w:p>
        </w:tc>
        <w:tc>
          <w:tcPr>
            <w:tcW w:w="5811" w:type="dxa"/>
            <w:tcBorders>
              <w:top w:val="nil"/>
              <w:left w:val="nil"/>
              <w:bottom w:val="nil"/>
              <w:right w:val="single" w:sz="4" w:space="0" w:color="auto"/>
            </w:tcBorders>
            <w:shd w:val="clear" w:color="auto" w:fill="FFFFFF"/>
          </w:tcPr>
          <w:p w14:paraId="0D55E354" w14:textId="77777777" w:rsidR="00EF22FD" w:rsidRPr="00F16426" w:rsidRDefault="00EF22FD" w:rsidP="00CB6733">
            <w:pPr>
              <w:suppressAutoHyphens/>
              <w:adjustRightInd w:val="0"/>
              <w:rPr>
                <w:ins w:id="852" w:author="RWS Translator" w:date="2024-09-26T07:57:00Z"/>
                <w:rFonts w:eastAsiaTheme="minorHAnsi"/>
                <w:sz w:val="20"/>
                <w:szCs w:val="20"/>
              </w:rPr>
            </w:pPr>
            <w:ins w:id="853" w:author="RWS Translator" w:date="2024-09-26T07:57:00Z">
              <w:r w:rsidRPr="00F16426">
                <w:rPr>
                  <w:rFonts w:eastAsiaTheme="minorHAnsi"/>
                  <w:color w:val="000000"/>
                  <w:sz w:val="20"/>
                  <w:szCs w:val="20"/>
                </w:rPr>
                <w:t>vrtoglavica</w:t>
              </w:r>
            </w:ins>
          </w:p>
        </w:tc>
      </w:tr>
      <w:tr w:rsidR="00EF22FD" w:rsidRPr="00F16426" w14:paraId="10D04CF4" w14:textId="77777777" w:rsidTr="009F412B">
        <w:trPr>
          <w:cantSplit/>
          <w:ins w:id="854" w:author="RWS Translator" w:date="2024-09-26T07:57:00Z"/>
        </w:trPr>
        <w:tc>
          <w:tcPr>
            <w:tcW w:w="3256" w:type="dxa"/>
            <w:tcBorders>
              <w:top w:val="nil"/>
              <w:left w:val="single" w:sz="4" w:space="0" w:color="auto"/>
              <w:bottom w:val="nil"/>
              <w:right w:val="nil"/>
            </w:tcBorders>
            <w:shd w:val="clear" w:color="auto" w:fill="FFFFFF"/>
          </w:tcPr>
          <w:p w14:paraId="7044B8B4" w14:textId="77777777" w:rsidR="00EF22FD" w:rsidRPr="00F16426" w:rsidRDefault="00EF22FD" w:rsidP="00CB6733">
            <w:pPr>
              <w:suppressAutoHyphens/>
              <w:adjustRightInd w:val="0"/>
              <w:rPr>
                <w:ins w:id="855" w:author="RWS Translator" w:date="2024-09-26T07:57:00Z"/>
                <w:rFonts w:eastAsiaTheme="minorHAnsi"/>
                <w:sz w:val="20"/>
                <w:szCs w:val="20"/>
              </w:rPr>
            </w:pPr>
            <w:ins w:id="856" w:author="RWS Translator" w:date="2024-09-26T07:57:00Z">
              <w:r w:rsidRPr="00F16426">
                <w:rPr>
                  <w:rFonts w:eastAsiaTheme="minorHAnsi"/>
                  <w:color w:val="000000"/>
                  <w:sz w:val="20"/>
                  <w:szCs w:val="20"/>
                </w:rPr>
                <w:t xml:space="preserve">Manje </w:t>
              </w:r>
              <w:r w:rsidRPr="00F16426">
                <w:rPr>
                  <w:rFonts w:eastAsiaTheme="minorEastAsia"/>
                  <w:color w:val="000000"/>
                  <w:sz w:val="20"/>
                  <w:szCs w:val="20"/>
                </w:rPr>
                <w:t>često</w:t>
              </w:r>
            </w:ins>
          </w:p>
        </w:tc>
        <w:tc>
          <w:tcPr>
            <w:tcW w:w="5811" w:type="dxa"/>
            <w:tcBorders>
              <w:top w:val="nil"/>
              <w:left w:val="nil"/>
              <w:bottom w:val="nil"/>
              <w:right w:val="single" w:sz="4" w:space="0" w:color="auto"/>
            </w:tcBorders>
            <w:shd w:val="clear" w:color="auto" w:fill="FFFFFF"/>
          </w:tcPr>
          <w:p w14:paraId="176ECD8D" w14:textId="77777777" w:rsidR="00EF22FD" w:rsidRPr="00F16426" w:rsidRDefault="00EF22FD" w:rsidP="00CB6733">
            <w:pPr>
              <w:suppressAutoHyphens/>
              <w:adjustRightInd w:val="0"/>
              <w:rPr>
                <w:ins w:id="857" w:author="RWS Translator" w:date="2024-09-26T07:57:00Z"/>
                <w:rFonts w:eastAsiaTheme="minorHAnsi"/>
                <w:sz w:val="20"/>
                <w:szCs w:val="20"/>
              </w:rPr>
            </w:pPr>
            <w:ins w:id="858" w:author="RWS Translator" w:date="2024-09-26T07:57:00Z">
              <w:r w:rsidRPr="00F16426">
                <w:rPr>
                  <w:rFonts w:eastAsiaTheme="minorHAnsi"/>
                  <w:color w:val="000000"/>
                  <w:sz w:val="20"/>
                  <w:szCs w:val="20"/>
                </w:rPr>
                <w:t>hiperakuzija</w:t>
              </w:r>
            </w:ins>
          </w:p>
        </w:tc>
      </w:tr>
      <w:tr w:rsidR="00EF22FD" w:rsidRPr="00F16426" w14:paraId="7B8B9282" w14:textId="77777777" w:rsidTr="009F412B">
        <w:trPr>
          <w:cantSplit/>
          <w:ins w:id="859" w:author="RWS Translator" w:date="2024-09-26T07:57:00Z"/>
        </w:trPr>
        <w:tc>
          <w:tcPr>
            <w:tcW w:w="9067" w:type="dxa"/>
            <w:gridSpan w:val="2"/>
            <w:tcBorders>
              <w:top w:val="nil"/>
              <w:left w:val="single" w:sz="4" w:space="0" w:color="auto"/>
              <w:bottom w:val="nil"/>
              <w:right w:val="single" w:sz="4" w:space="0" w:color="auto"/>
            </w:tcBorders>
            <w:shd w:val="clear" w:color="auto" w:fill="FFFFFF"/>
          </w:tcPr>
          <w:p w14:paraId="2224DEFF" w14:textId="77777777" w:rsidR="00EF22FD" w:rsidRPr="00F16426" w:rsidRDefault="00EF22FD" w:rsidP="00CB6733">
            <w:pPr>
              <w:suppressAutoHyphens/>
              <w:adjustRightInd w:val="0"/>
              <w:rPr>
                <w:ins w:id="860" w:author="RWS Translator" w:date="2024-09-26T07:57:00Z"/>
                <w:rFonts w:eastAsiaTheme="minorHAnsi"/>
                <w:sz w:val="20"/>
                <w:szCs w:val="20"/>
              </w:rPr>
            </w:pPr>
            <w:ins w:id="861" w:author="RWS Translator" w:date="2024-09-26T07:57:00Z">
              <w:r w:rsidRPr="00F16426">
                <w:rPr>
                  <w:rFonts w:eastAsiaTheme="minorHAnsi"/>
                  <w:b/>
                  <w:bCs/>
                  <w:color w:val="000000"/>
                  <w:sz w:val="20"/>
                  <w:szCs w:val="20"/>
                </w:rPr>
                <w:t>Sr</w:t>
              </w:r>
              <w:r w:rsidRPr="00F16426">
                <w:rPr>
                  <w:rFonts w:eastAsiaTheme="minorEastAsia"/>
                  <w:b/>
                  <w:bCs/>
                  <w:color w:val="000000"/>
                  <w:sz w:val="20"/>
                  <w:szCs w:val="20"/>
                </w:rPr>
                <w:t>čani poremećaji</w:t>
              </w:r>
            </w:ins>
          </w:p>
        </w:tc>
      </w:tr>
      <w:tr w:rsidR="00EF22FD" w:rsidRPr="00F16426" w14:paraId="55F47A65" w14:textId="77777777" w:rsidTr="009F412B">
        <w:trPr>
          <w:cantSplit/>
          <w:ins w:id="862" w:author="RWS Translator" w:date="2024-09-26T07:57:00Z"/>
        </w:trPr>
        <w:tc>
          <w:tcPr>
            <w:tcW w:w="3256" w:type="dxa"/>
            <w:tcBorders>
              <w:top w:val="nil"/>
              <w:left w:val="single" w:sz="4" w:space="0" w:color="auto"/>
              <w:bottom w:val="nil"/>
              <w:right w:val="nil"/>
            </w:tcBorders>
            <w:shd w:val="clear" w:color="auto" w:fill="FFFFFF"/>
          </w:tcPr>
          <w:p w14:paraId="34807612" w14:textId="77777777" w:rsidR="00EF22FD" w:rsidRPr="00F16426" w:rsidRDefault="00EF22FD" w:rsidP="00CB6733">
            <w:pPr>
              <w:suppressAutoHyphens/>
              <w:adjustRightInd w:val="0"/>
              <w:rPr>
                <w:ins w:id="863" w:author="RWS Translator" w:date="2024-09-26T07:57:00Z"/>
                <w:rFonts w:eastAsiaTheme="minorHAnsi"/>
                <w:sz w:val="20"/>
                <w:szCs w:val="20"/>
              </w:rPr>
            </w:pPr>
            <w:ins w:id="864" w:author="RWS Translator" w:date="2024-09-26T07:57:00Z">
              <w:r w:rsidRPr="00F16426">
                <w:rPr>
                  <w:rFonts w:eastAsiaTheme="minorHAnsi"/>
                  <w:color w:val="000000"/>
                  <w:sz w:val="20"/>
                  <w:szCs w:val="20"/>
                </w:rPr>
                <w:t xml:space="preserve">Manje </w:t>
              </w:r>
              <w:r w:rsidRPr="00F16426">
                <w:rPr>
                  <w:rFonts w:eastAsiaTheme="minorEastAsia"/>
                  <w:color w:val="000000"/>
                  <w:sz w:val="20"/>
                  <w:szCs w:val="20"/>
                </w:rPr>
                <w:t>često</w:t>
              </w:r>
            </w:ins>
          </w:p>
        </w:tc>
        <w:tc>
          <w:tcPr>
            <w:tcW w:w="5811" w:type="dxa"/>
            <w:tcBorders>
              <w:top w:val="nil"/>
              <w:left w:val="nil"/>
              <w:bottom w:val="nil"/>
              <w:right w:val="single" w:sz="4" w:space="0" w:color="auto"/>
            </w:tcBorders>
            <w:shd w:val="clear" w:color="auto" w:fill="FFFFFF"/>
          </w:tcPr>
          <w:p w14:paraId="3F3E594B" w14:textId="77777777" w:rsidR="00EF22FD" w:rsidRPr="00F16426" w:rsidRDefault="00EF22FD" w:rsidP="00CB6733">
            <w:pPr>
              <w:suppressAutoHyphens/>
              <w:adjustRightInd w:val="0"/>
              <w:rPr>
                <w:ins w:id="865" w:author="RWS Translator" w:date="2024-09-26T07:57:00Z"/>
                <w:rFonts w:eastAsiaTheme="minorHAnsi"/>
                <w:sz w:val="20"/>
                <w:szCs w:val="20"/>
              </w:rPr>
            </w:pPr>
            <w:ins w:id="866" w:author="RWS Translator" w:date="2024-09-26T07:57:00Z">
              <w:r w:rsidRPr="00F16426">
                <w:rPr>
                  <w:rFonts w:eastAsiaTheme="minorHAnsi"/>
                  <w:color w:val="000000"/>
                  <w:sz w:val="20"/>
                  <w:szCs w:val="20"/>
                </w:rPr>
                <w:t xml:space="preserve">tahikardija, atrioventrikularni blok prvog stupnja, sinusna bradikardija, </w:t>
              </w:r>
              <w:r w:rsidRPr="00F16426">
                <w:rPr>
                  <w:rFonts w:eastAsiaTheme="minorHAnsi"/>
                  <w:i/>
                  <w:iCs/>
                  <w:color w:val="000000"/>
                  <w:sz w:val="20"/>
                  <w:szCs w:val="20"/>
                </w:rPr>
                <w:t>kongestivno zatajenje srca</w:t>
              </w:r>
            </w:ins>
          </w:p>
        </w:tc>
      </w:tr>
      <w:tr w:rsidR="00EF22FD" w:rsidRPr="00F16426" w14:paraId="0C765EC3" w14:textId="77777777" w:rsidTr="009F412B">
        <w:trPr>
          <w:cantSplit/>
          <w:ins w:id="867" w:author="RWS Translator" w:date="2024-09-26T07:57:00Z"/>
        </w:trPr>
        <w:tc>
          <w:tcPr>
            <w:tcW w:w="3256" w:type="dxa"/>
            <w:tcBorders>
              <w:top w:val="nil"/>
              <w:left w:val="single" w:sz="4" w:space="0" w:color="auto"/>
              <w:bottom w:val="nil"/>
              <w:right w:val="nil"/>
            </w:tcBorders>
            <w:shd w:val="clear" w:color="auto" w:fill="FFFFFF"/>
          </w:tcPr>
          <w:p w14:paraId="1F0860F7" w14:textId="77777777" w:rsidR="00EF22FD" w:rsidRPr="00F16426" w:rsidRDefault="00EF22FD" w:rsidP="00CB6733">
            <w:pPr>
              <w:suppressAutoHyphens/>
              <w:adjustRightInd w:val="0"/>
              <w:rPr>
                <w:ins w:id="868" w:author="RWS Translator" w:date="2024-09-26T07:57:00Z"/>
                <w:rFonts w:eastAsiaTheme="minorHAnsi"/>
                <w:sz w:val="20"/>
                <w:szCs w:val="20"/>
              </w:rPr>
            </w:pPr>
            <w:ins w:id="869" w:author="RWS Translator" w:date="2024-09-26T07:57:00Z">
              <w:r w:rsidRPr="00F16426">
                <w:rPr>
                  <w:rFonts w:eastAsiaTheme="minorHAnsi"/>
                  <w:color w:val="000000"/>
                  <w:sz w:val="20"/>
                  <w:szCs w:val="20"/>
                </w:rPr>
                <w:t>Rijetko</w:t>
              </w:r>
            </w:ins>
          </w:p>
        </w:tc>
        <w:tc>
          <w:tcPr>
            <w:tcW w:w="5811" w:type="dxa"/>
            <w:tcBorders>
              <w:top w:val="nil"/>
              <w:left w:val="nil"/>
              <w:bottom w:val="nil"/>
              <w:right w:val="single" w:sz="4" w:space="0" w:color="auto"/>
            </w:tcBorders>
            <w:shd w:val="clear" w:color="auto" w:fill="FFFFFF"/>
          </w:tcPr>
          <w:p w14:paraId="1F7CA944" w14:textId="77777777" w:rsidR="00EF22FD" w:rsidRPr="00F16426" w:rsidRDefault="00EF22FD" w:rsidP="00CB6733">
            <w:pPr>
              <w:suppressAutoHyphens/>
              <w:adjustRightInd w:val="0"/>
              <w:rPr>
                <w:ins w:id="870" w:author="RWS Translator" w:date="2024-09-26T07:57:00Z"/>
                <w:rFonts w:eastAsiaTheme="minorHAnsi"/>
                <w:sz w:val="20"/>
                <w:szCs w:val="20"/>
              </w:rPr>
            </w:pPr>
            <w:ins w:id="871" w:author="RWS Translator" w:date="2024-09-26T07:57:00Z">
              <w:r w:rsidRPr="00F16426">
                <w:rPr>
                  <w:rFonts w:eastAsiaTheme="minorHAnsi"/>
                  <w:i/>
                  <w:iCs/>
                  <w:color w:val="000000"/>
                  <w:sz w:val="20"/>
                  <w:szCs w:val="20"/>
                </w:rPr>
                <w:t xml:space="preserve">produljenje QT-intervala, </w:t>
              </w:r>
              <w:r w:rsidRPr="00F16426">
                <w:rPr>
                  <w:rFonts w:eastAsiaTheme="minorHAnsi"/>
                  <w:color w:val="000000"/>
                  <w:sz w:val="20"/>
                  <w:szCs w:val="20"/>
                </w:rPr>
                <w:t>sinusna tahikardija, sinusna aritmija</w:t>
              </w:r>
            </w:ins>
          </w:p>
        </w:tc>
      </w:tr>
      <w:tr w:rsidR="00EF22FD" w:rsidRPr="00F16426" w14:paraId="01441882" w14:textId="77777777" w:rsidTr="009F412B">
        <w:trPr>
          <w:cantSplit/>
          <w:ins w:id="872" w:author="RWS Translator" w:date="2024-09-26T07:57:00Z"/>
        </w:trPr>
        <w:tc>
          <w:tcPr>
            <w:tcW w:w="9067" w:type="dxa"/>
            <w:gridSpan w:val="2"/>
            <w:tcBorders>
              <w:top w:val="nil"/>
              <w:left w:val="single" w:sz="4" w:space="0" w:color="auto"/>
              <w:right w:val="single" w:sz="4" w:space="0" w:color="auto"/>
            </w:tcBorders>
            <w:shd w:val="clear" w:color="auto" w:fill="FFFFFF"/>
          </w:tcPr>
          <w:p w14:paraId="341E1623" w14:textId="77777777" w:rsidR="00EF22FD" w:rsidRPr="00F16426" w:rsidRDefault="00EF22FD" w:rsidP="00CB6733">
            <w:pPr>
              <w:suppressAutoHyphens/>
              <w:adjustRightInd w:val="0"/>
              <w:rPr>
                <w:ins w:id="873" w:author="RWS Translator" w:date="2024-09-26T07:57:00Z"/>
                <w:rFonts w:eastAsiaTheme="minorHAnsi"/>
                <w:sz w:val="20"/>
                <w:szCs w:val="20"/>
              </w:rPr>
            </w:pPr>
            <w:ins w:id="874" w:author="RWS Translator" w:date="2024-09-26T07:57:00Z">
              <w:r w:rsidRPr="00F16426">
                <w:rPr>
                  <w:rFonts w:eastAsiaTheme="minorHAnsi"/>
                  <w:b/>
                  <w:bCs/>
                  <w:color w:val="000000"/>
                  <w:sz w:val="20"/>
                  <w:szCs w:val="20"/>
                </w:rPr>
                <w:t>Krvo</w:t>
              </w:r>
              <w:r w:rsidRPr="00F16426">
                <w:rPr>
                  <w:rFonts w:eastAsiaTheme="minorEastAsia"/>
                  <w:b/>
                  <w:bCs/>
                  <w:color w:val="000000"/>
                  <w:sz w:val="20"/>
                  <w:szCs w:val="20"/>
                </w:rPr>
                <w:t>žilni poremećaji</w:t>
              </w:r>
            </w:ins>
          </w:p>
        </w:tc>
      </w:tr>
      <w:tr w:rsidR="00EF22FD" w:rsidRPr="00F16426" w14:paraId="22EACD26" w14:textId="77777777" w:rsidTr="009F412B">
        <w:trPr>
          <w:cantSplit/>
          <w:ins w:id="875" w:author="RWS Translator" w:date="2024-09-26T07:57:00Z"/>
        </w:trPr>
        <w:tc>
          <w:tcPr>
            <w:tcW w:w="3256" w:type="dxa"/>
            <w:tcBorders>
              <w:top w:val="nil"/>
              <w:left w:val="single" w:sz="4" w:space="0" w:color="auto"/>
              <w:right w:val="nil"/>
            </w:tcBorders>
            <w:shd w:val="clear" w:color="auto" w:fill="FFFFFF"/>
          </w:tcPr>
          <w:p w14:paraId="2C6CD3E6" w14:textId="77777777" w:rsidR="00EF22FD" w:rsidRPr="00F16426" w:rsidRDefault="00EF22FD" w:rsidP="00CB6733">
            <w:pPr>
              <w:suppressAutoHyphens/>
              <w:adjustRightInd w:val="0"/>
              <w:rPr>
                <w:ins w:id="876" w:author="RWS Translator" w:date="2024-09-26T07:57:00Z"/>
                <w:rFonts w:eastAsiaTheme="minorHAnsi"/>
                <w:sz w:val="20"/>
                <w:szCs w:val="20"/>
              </w:rPr>
            </w:pPr>
            <w:ins w:id="877" w:author="RWS Translator" w:date="2024-09-26T07:57:00Z">
              <w:r w:rsidRPr="00F16426">
                <w:rPr>
                  <w:rFonts w:eastAsiaTheme="minorHAnsi"/>
                  <w:color w:val="000000"/>
                  <w:sz w:val="20"/>
                  <w:szCs w:val="20"/>
                </w:rPr>
                <w:t xml:space="preserve">Manje </w:t>
              </w:r>
              <w:r w:rsidRPr="00F16426">
                <w:rPr>
                  <w:rFonts w:eastAsiaTheme="minorEastAsia"/>
                  <w:color w:val="000000"/>
                  <w:sz w:val="20"/>
                  <w:szCs w:val="20"/>
                </w:rPr>
                <w:t>često</w:t>
              </w:r>
            </w:ins>
          </w:p>
        </w:tc>
        <w:tc>
          <w:tcPr>
            <w:tcW w:w="5811" w:type="dxa"/>
            <w:tcBorders>
              <w:top w:val="nil"/>
              <w:left w:val="nil"/>
              <w:right w:val="single" w:sz="4" w:space="0" w:color="auto"/>
            </w:tcBorders>
            <w:shd w:val="clear" w:color="auto" w:fill="FFFFFF"/>
          </w:tcPr>
          <w:p w14:paraId="6609D986" w14:textId="77777777" w:rsidR="00EF22FD" w:rsidRPr="00F16426" w:rsidRDefault="00EF22FD" w:rsidP="00CB6733">
            <w:pPr>
              <w:suppressAutoHyphens/>
              <w:adjustRightInd w:val="0"/>
              <w:rPr>
                <w:ins w:id="878" w:author="RWS Translator" w:date="2024-09-26T07:57:00Z"/>
                <w:rFonts w:eastAsiaTheme="minorHAnsi"/>
                <w:sz w:val="20"/>
                <w:szCs w:val="20"/>
              </w:rPr>
            </w:pPr>
            <w:ins w:id="879" w:author="RWS Translator" w:date="2024-09-26T07:57:00Z">
              <w:r w:rsidRPr="00F16426">
                <w:rPr>
                  <w:rFonts w:eastAsiaTheme="minorHAnsi"/>
                  <w:color w:val="000000"/>
                  <w:sz w:val="20"/>
                  <w:szCs w:val="20"/>
                </w:rPr>
                <w:t>hipotenzija, hipertenzija, navale vru</w:t>
              </w:r>
              <w:r w:rsidRPr="00F16426">
                <w:rPr>
                  <w:rFonts w:eastAsiaTheme="minorEastAsia"/>
                  <w:color w:val="000000"/>
                  <w:sz w:val="20"/>
                  <w:szCs w:val="20"/>
                </w:rPr>
                <w:t>ćine, navale crvenila, hladnoća perifernih dijelova tijela</w:t>
              </w:r>
            </w:ins>
          </w:p>
        </w:tc>
      </w:tr>
      <w:tr w:rsidR="00EF22FD" w:rsidRPr="00F16426" w14:paraId="6612F850" w14:textId="77777777" w:rsidTr="009F412B">
        <w:trPr>
          <w:cantSplit/>
          <w:ins w:id="880" w:author="RWS Translator" w:date="2024-09-26T07:57:00Z"/>
        </w:trPr>
        <w:tc>
          <w:tcPr>
            <w:tcW w:w="9067" w:type="dxa"/>
            <w:gridSpan w:val="2"/>
            <w:tcBorders>
              <w:left w:val="single" w:sz="4" w:space="0" w:color="auto"/>
              <w:bottom w:val="nil"/>
              <w:right w:val="single" w:sz="4" w:space="0" w:color="auto"/>
            </w:tcBorders>
            <w:shd w:val="clear" w:color="auto" w:fill="FFFFFF"/>
          </w:tcPr>
          <w:p w14:paraId="24CCF656" w14:textId="77777777" w:rsidR="00EF22FD" w:rsidRPr="00F16426" w:rsidRDefault="00EF22FD" w:rsidP="00CB6733">
            <w:pPr>
              <w:suppressAutoHyphens/>
              <w:adjustRightInd w:val="0"/>
              <w:rPr>
                <w:ins w:id="881" w:author="RWS Translator" w:date="2024-09-26T07:57:00Z"/>
                <w:rFonts w:eastAsiaTheme="minorHAnsi"/>
                <w:sz w:val="20"/>
                <w:szCs w:val="20"/>
              </w:rPr>
            </w:pPr>
            <w:ins w:id="882" w:author="RWS Translator" w:date="2024-09-26T07:57:00Z">
              <w:r w:rsidRPr="00F16426">
                <w:rPr>
                  <w:rFonts w:eastAsiaTheme="minorHAnsi"/>
                  <w:b/>
                  <w:bCs/>
                  <w:color w:val="000000"/>
                  <w:sz w:val="20"/>
                  <w:szCs w:val="20"/>
                </w:rPr>
                <w:t>Poreme</w:t>
              </w:r>
              <w:r w:rsidRPr="00F16426">
                <w:rPr>
                  <w:rFonts w:eastAsiaTheme="minorEastAsia"/>
                  <w:b/>
                  <w:bCs/>
                  <w:color w:val="000000"/>
                  <w:sz w:val="20"/>
                  <w:szCs w:val="20"/>
                </w:rPr>
                <w:t>ćaji dišnog sustava, prsišta i sredoprsja</w:t>
              </w:r>
            </w:ins>
          </w:p>
        </w:tc>
      </w:tr>
      <w:tr w:rsidR="00EF22FD" w:rsidRPr="00F16426" w14:paraId="15B2CCEE" w14:textId="77777777" w:rsidTr="009F412B">
        <w:trPr>
          <w:cantSplit/>
          <w:ins w:id="883" w:author="RWS Translator" w:date="2024-09-26T07:57:00Z"/>
        </w:trPr>
        <w:tc>
          <w:tcPr>
            <w:tcW w:w="3256" w:type="dxa"/>
            <w:tcBorders>
              <w:top w:val="nil"/>
              <w:left w:val="single" w:sz="4" w:space="0" w:color="auto"/>
              <w:bottom w:val="nil"/>
              <w:right w:val="nil"/>
            </w:tcBorders>
            <w:shd w:val="clear" w:color="auto" w:fill="FFFFFF"/>
          </w:tcPr>
          <w:p w14:paraId="00CD0250" w14:textId="77777777" w:rsidR="00EF22FD" w:rsidRPr="00F16426" w:rsidRDefault="00EF22FD" w:rsidP="00CB6733">
            <w:pPr>
              <w:suppressAutoHyphens/>
              <w:adjustRightInd w:val="0"/>
              <w:rPr>
                <w:ins w:id="884" w:author="RWS Translator" w:date="2024-09-26T07:57:00Z"/>
                <w:rFonts w:eastAsiaTheme="minorHAnsi"/>
                <w:sz w:val="20"/>
                <w:szCs w:val="20"/>
              </w:rPr>
            </w:pPr>
            <w:ins w:id="885" w:author="RWS Translator" w:date="2024-09-26T07:57:00Z">
              <w:r w:rsidRPr="00F16426">
                <w:rPr>
                  <w:rFonts w:eastAsiaTheme="minorHAnsi"/>
                  <w:color w:val="000000"/>
                  <w:sz w:val="20"/>
                  <w:szCs w:val="20"/>
                </w:rPr>
                <w:t xml:space="preserve">Manje </w:t>
              </w:r>
              <w:r w:rsidRPr="00F16426">
                <w:rPr>
                  <w:rFonts w:eastAsiaTheme="minorEastAsia"/>
                  <w:color w:val="000000"/>
                  <w:sz w:val="20"/>
                  <w:szCs w:val="20"/>
                </w:rPr>
                <w:t>često</w:t>
              </w:r>
            </w:ins>
          </w:p>
        </w:tc>
        <w:tc>
          <w:tcPr>
            <w:tcW w:w="5811" w:type="dxa"/>
            <w:tcBorders>
              <w:top w:val="nil"/>
              <w:left w:val="nil"/>
              <w:bottom w:val="nil"/>
              <w:right w:val="single" w:sz="4" w:space="0" w:color="auto"/>
            </w:tcBorders>
            <w:shd w:val="clear" w:color="auto" w:fill="FFFFFF"/>
          </w:tcPr>
          <w:p w14:paraId="53DE6418" w14:textId="77777777" w:rsidR="00EF22FD" w:rsidRPr="00F16426" w:rsidRDefault="00EF22FD" w:rsidP="00CB6733">
            <w:pPr>
              <w:suppressAutoHyphens/>
              <w:adjustRightInd w:val="0"/>
              <w:rPr>
                <w:ins w:id="886" w:author="RWS Translator" w:date="2024-09-26T07:57:00Z"/>
                <w:rFonts w:eastAsiaTheme="minorHAnsi"/>
                <w:sz w:val="20"/>
                <w:szCs w:val="20"/>
              </w:rPr>
            </w:pPr>
            <w:ins w:id="887" w:author="RWS Translator" w:date="2024-09-26T07:57:00Z">
              <w:r w:rsidRPr="00F16426">
                <w:rPr>
                  <w:rFonts w:eastAsiaTheme="minorHAnsi"/>
                  <w:color w:val="000000"/>
                  <w:sz w:val="20"/>
                  <w:szCs w:val="20"/>
                </w:rPr>
                <w:t>dispneja, epistaksa, ka</w:t>
              </w:r>
              <w:r w:rsidRPr="00F16426">
                <w:rPr>
                  <w:rFonts w:eastAsiaTheme="minorEastAsia"/>
                  <w:color w:val="000000"/>
                  <w:sz w:val="20"/>
                  <w:szCs w:val="20"/>
                </w:rPr>
                <w:t>šalj, kongestija nosa, rinitis, hrkanje, suhoća nosa</w:t>
              </w:r>
            </w:ins>
          </w:p>
        </w:tc>
      </w:tr>
      <w:tr w:rsidR="00EF22FD" w:rsidRPr="00F16426" w14:paraId="4A13BEE6" w14:textId="77777777" w:rsidTr="009F412B">
        <w:trPr>
          <w:cantSplit/>
          <w:ins w:id="888" w:author="RWS Translator" w:date="2024-09-26T07:57:00Z"/>
        </w:trPr>
        <w:tc>
          <w:tcPr>
            <w:tcW w:w="3256" w:type="dxa"/>
            <w:tcBorders>
              <w:top w:val="nil"/>
              <w:left w:val="single" w:sz="4" w:space="0" w:color="auto"/>
              <w:bottom w:val="nil"/>
              <w:right w:val="nil"/>
            </w:tcBorders>
            <w:shd w:val="clear" w:color="auto" w:fill="FFFFFF"/>
          </w:tcPr>
          <w:p w14:paraId="076C8E19" w14:textId="77777777" w:rsidR="00EF22FD" w:rsidRPr="00F16426" w:rsidRDefault="00EF22FD" w:rsidP="00CB6733">
            <w:pPr>
              <w:suppressAutoHyphens/>
              <w:adjustRightInd w:val="0"/>
              <w:rPr>
                <w:ins w:id="889" w:author="RWS Translator" w:date="2024-09-26T07:57:00Z"/>
                <w:rFonts w:eastAsiaTheme="minorHAnsi"/>
                <w:sz w:val="20"/>
                <w:szCs w:val="20"/>
              </w:rPr>
            </w:pPr>
            <w:ins w:id="890" w:author="RWS Translator" w:date="2024-09-26T07:57:00Z">
              <w:r w:rsidRPr="00F16426">
                <w:rPr>
                  <w:rFonts w:eastAsiaTheme="minorHAnsi"/>
                  <w:color w:val="000000"/>
                  <w:sz w:val="20"/>
                  <w:szCs w:val="20"/>
                </w:rPr>
                <w:t>Rijetko</w:t>
              </w:r>
            </w:ins>
          </w:p>
        </w:tc>
        <w:tc>
          <w:tcPr>
            <w:tcW w:w="5811" w:type="dxa"/>
            <w:tcBorders>
              <w:top w:val="nil"/>
              <w:left w:val="nil"/>
              <w:bottom w:val="nil"/>
              <w:right w:val="single" w:sz="4" w:space="0" w:color="auto"/>
            </w:tcBorders>
            <w:shd w:val="clear" w:color="auto" w:fill="FFFFFF"/>
          </w:tcPr>
          <w:p w14:paraId="6A93FB12" w14:textId="77777777" w:rsidR="00EF22FD" w:rsidRPr="00F16426" w:rsidRDefault="00EF22FD" w:rsidP="00CB6733">
            <w:pPr>
              <w:suppressAutoHyphens/>
              <w:adjustRightInd w:val="0"/>
              <w:rPr>
                <w:ins w:id="891" w:author="RWS Translator" w:date="2024-09-26T07:57:00Z"/>
                <w:rFonts w:eastAsiaTheme="minorHAnsi"/>
                <w:sz w:val="20"/>
                <w:szCs w:val="20"/>
              </w:rPr>
            </w:pPr>
            <w:ins w:id="892" w:author="RWS Translator" w:date="2024-09-26T07:57:00Z">
              <w:r w:rsidRPr="00F16426">
                <w:rPr>
                  <w:rFonts w:eastAsiaTheme="minorHAnsi"/>
                  <w:i/>
                  <w:iCs/>
                  <w:color w:val="000000"/>
                  <w:sz w:val="20"/>
                  <w:szCs w:val="20"/>
                </w:rPr>
                <w:t>edem plu</w:t>
              </w:r>
              <w:r w:rsidRPr="00F16426">
                <w:rPr>
                  <w:rFonts w:eastAsiaTheme="minorEastAsia"/>
                  <w:i/>
                  <w:iCs/>
                  <w:color w:val="000000"/>
                  <w:sz w:val="20"/>
                  <w:szCs w:val="20"/>
                </w:rPr>
                <w:t>ća</w:t>
              </w:r>
              <w:r w:rsidRPr="00F16426">
                <w:rPr>
                  <w:rFonts w:eastAsiaTheme="minorEastAsia"/>
                  <w:color w:val="000000"/>
                  <w:sz w:val="20"/>
                  <w:szCs w:val="20"/>
                </w:rPr>
                <w:t>, stezanje u grlu</w:t>
              </w:r>
            </w:ins>
          </w:p>
        </w:tc>
      </w:tr>
      <w:tr w:rsidR="00EF22FD" w:rsidRPr="00F16426" w14:paraId="4AE96606" w14:textId="77777777" w:rsidTr="009F412B">
        <w:trPr>
          <w:cantSplit/>
          <w:ins w:id="893" w:author="RWS Translator" w:date="2024-09-26T07:57:00Z"/>
        </w:trPr>
        <w:tc>
          <w:tcPr>
            <w:tcW w:w="3256" w:type="dxa"/>
            <w:tcBorders>
              <w:top w:val="nil"/>
              <w:left w:val="single" w:sz="4" w:space="0" w:color="auto"/>
              <w:right w:val="nil"/>
            </w:tcBorders>
            <w:shd w:val="clear" w:color="auto" w:fill="FFFFFF"/>
          </w:tcPr>
          <w:p w14:paraId="728F63D4" w14:textId="77777777" w:rsidR="00EF22FD" w:rsidRPr="00F16426" w:rsidRDefault="00EF22FD" w:rsidP="00CB6733">
            <w:pPr>
              <w:suppressAutoHyphens/>
              <w:adjustRightInd w:val="0"/>
              <w:rPr>
                <w:ins w:id="894" w:author="RWS Translator" w:date="2024-09-26T07:57:00Z"/>
                <w:rFonts w:eastAsiaTheme="minorHAnsi"/>
                <w:sz w:val="20"/>
                <w:szCs w:val="20"/>
              </w:rPr>
            </w:pPr>
            <w:ins w:id="895" w:author="RWS Translator" w:date="2024-09-26T07:57:00Z">
              <w:r w:rsidRPr="00F16426">
                <w:rPr>
                  <w:rFonts w:eastAsiaTheme="minorHAnsi"/>
                  <w:color w:val="000000"/>
                  <w:sz w:val="20"/>
                  <w:szCs w:val="20"/>
                </w:rPr>
                <w:t>Nepoznato</w:t>
              </w:r>
            </w:ins>
          </w:p>
        </w:tc>
        <w:tc>
          <w:tcPr>
            <w:tcW w:w="5811" w:type="dxa"/>
            <w:tcBorders>
              <w:top w:val="nil"/>
              <w:left w:val="nil"/>
              <w:right w:val="single" w:sz="4" w:space="0" w:color="auto"/>
            </w:tcBorders>
            <w:shd w:val="clear" w:color="auto" w:fill="FFFFFF"/>
          </w:tcPr>
          <w:p w14:paraId="01F5B9E6" w14:textId="77777777" w:rsidR="00EF22FD" w:rsidRPr="00F16426" w:rsidRDefault="00EF22FD" w:rsidP="00CB6733">
            <w:pPr>
              <w:suppressAutoHyphens/>
              <w:adjustRightInd w:val="0"/>
              <w:rPr>
                <w:ins w:id="896" w:author="RWS Translator" w:date="2024-09-26T07:57:00Z"/>
                <w:rFonts w:eastAsiaTheme="minorHAnsi"/>
                <w:sz w:val="20"/>
                <w:szCs w:val="20"/>
              </w:rPr>
            </w:pPr>
            <w:ins w:id="897" w:author="RWS Translator" w:date="2024-09-26T07:57:00Z">
              <w:r w:rsidRPr="00F16426">
                <w:rPr>
                  <w:rFonts w:eastAsiaTheme="minorHAnsi"/>
                  <w:color w:val="000000"/>
                  <w:sz w:val="20"/>
                  <w:szCs w:val="20"/>
                </w:rPr>
                <w:t>respiratorna depresija</w:t>
              </w:r>
            </w:ins>
          </w:p>
        </w:tc>
      </w:tr>
      <w:tr w:rsidR="00EF22FD" w:rsidRPr="00F16426" w14:paraId="36F00969" w14:textId="77777777" w:rsidTr="009F412B">
        <w:trPr>
          <w:cantSplit/>
          <w:ins w:id="898" w:author="RWS Translator" w:date="2024-09-26T07:57:00Z"/>
        </w:trPr>
        <w:tc>
          <w:tcPr>
            <w:tcW w:w="9067" w:type="dxa"/>
            <w:gridSpan w:val="2"/>
            <w:tcBorders>
              <w:left w:val="single" w:sz="4" w:space="0" w:color="auto"/>
              <w:bottom w:val="nil"/>
              <w:right w:val="single" w:sz="4" w:space="0" w:color="auto"/>
            </w:tcBorders>
            <w:shd w:val="clear" w:color="auto" w:fill="FFFFFF"/>
          </w:tcPr>
          <w:p w14:paraId="76FBDA3B" w14:textId="77777777" w:rsidR="00EF22FD" w:rsidRPr="00F16426" w:rsidRDefault="00EF22FD" w:rsidP="00CB6733">
            <w:pPr>
              <w:suppressAutoHyphens/>
              <w:adjustRightInd w:val="0"/>
              <w:rPr>
                <w:ins w:id="899" w:author="RWS Translator" w:date="2024-09-26T07:57:00Z"/>
                <w:rFonts w:eastAsiaTheme="minorHAnsi"/>
                <w:sz w:val="20"/>
                <w:szCs w:val="20"/>
              </w:rPr>
            </w:pPr>
            <w:ins w:id="900" w:author="RWS Translator" w:date="2024-09-26T07:57:00Z">
              <w:r w:rsidRPr="00F16426">
                <w:rPr>
                  <w:rFonts w:eastAsiaTheme="minorHAnsi"/>
                  <w:b/>
                  <w:bCs/>
                  <w:color w:val="000000"/>
                  <w:sz w:val="20"/>
                  <w:szCs w:val="20"/>
                </w:rPr>
                <w:t>Poreme</w:t>
              </w:r>
              <w:r w:rsidRPr="00F16426">
                <w:rPr>
                  <w:rFonts w:eastAsiaTheme="minorEastAsia"/>
                  <w:b/>
                  <w:bCs/>
                  <w:color w:val="000000"/>
                  <w:sz w:val="20"/>
                  <w:szCs w:val="20"/>
                </w:rPr>
                <w:t>ćaji probavnog sustava</w:t>
              </w:r>
            </w:ins>
          </w:p>
        </w:tc>
      </w:tr>
      <w:tr w:rsidR="00EF22FD" w:rsidRPr="00F16426" w14:paraId="7BD8D32C" w14:textId="77777777" w:rsidTr="009F412B">
        <w:trPr>
          <w:cantSplit/>
          <w:ins w:id="901" w:author="RWS Translator" w:date="2024-09-26T07:57:00Z"/>
        </w:trPr>
        <w:tc>
          <w:tcPr>
            <w:tcW w:w="3256" w:type="dxa"/>
            <w:tcBorders>
              <w:top w:val="nil"/>
              <w:left w:val="single" w:sz="4" w:space="0" w:color="auto"/>
              <w:bottom w:val="nil"/>
              <w:right w:val="nil"/>
            </w:tcBorders>
            <w:shd w:val="clear" w:color="auto" w:fill="FFFFFF"/>
          </w:tcPr>
          <w:p w14:paraId="31A5E447" w14:textId="77777777" w:rsidR="00EF22FD" w:rsidRPr="00F16426" w:rsidRDefault="00EF22FD" w:rsidP="00CB6733">
            <w:pPr>
              <w:suppressAutoHyphens/>
              <w:adjustRightInd w:val="0"/>
              <w:rPr>
                <w:ins w:id="902" w:author="RWS Translator" w:date="2024-09-26T07:57:00Z"/>
                <w:rFonts w:eastAsiaTheme="minorHAnsi"/>
                <w:sz w:val="20"/>
                <w:szCs w:val="20"/>
              </w:rPr>
            </w:pPr>
            <w:ins w:id="903" w:author="RWS Translator" w:date="2024-09-26T07:57:00Z">
              <w:r w:rsidRPr="00F16426">
                <w:rPr>
                  <w:rFonts w:eastAsiaTheme="minorEastAsia"/>
                  <w:color w:val="000000"/>
                  <w:sz w:val="20"/>
                  <w:szCs w:val="20"/>
                </w:rPr>
                <w:t>Često</w:t>
              </w:r>
            </w:ins>
          </w:p>
        </w:tc>
        <w:tc>
          <w:tcPr>
            <w:tcW w:w="5811" w:type="dxa"/>
            <w:tcBorders>
              <w:top w:val="nil"/>
              <w:left w:val="nil"/>
              <w:bottom w:val="nil"/>
              <w:right w:val="single" w:sz="4" w:space="0" w:color="auto"/>
            </w:tcBorders>
            <w:shd w:val="clear" w:color="auto" w:fill="FFFFFF"/>
          </w:tcPr>
          <w:p w14:paraId="4433372F" w14:textId="77777777" w:rsidR="00EF22FD" w:rsidRPr="00F16426" w:rsidRDefault="00EF22FD" w:rsidP="00CB6733">
            <w:pPr>
              <w:suppressAutoHyphens/>
              <w:adjustRightInd w:val="0"/>
              <w:rPr>
                <w:ins w:id="904" w:author="RWS Translator" w:date="2024-09-26T07:57:00Z"/>
                <w:rFonts w:eastAsiaTheme="minorHAnsi"/>
                <w:sz w:val="20"/>
                <w:szCs w:val="20"/>
              </w:rPr>
            </w:pPr>
            <w:ins w:id="905" w:author="RWS Translator" w:date="2024-09-26T07:57:00Z">
              <w:r w:rsidRPr="00F16426">
                <w:rPr>
                  <w:rFonts w:eastAsiaTheme="minorHAnsi"/>
                  <w:color w:val="000000"/>
                  <w:sz w:val="20"/>
                  <w:szCs w:val="20"/>
                </w:rPr>
                <w:t>povra</w:t>
              </w:r>
              <w:r w:rsidRPr="00F16426">
                <w:rPr>
                  <w:rFonts w:eastAsiaTheme="minorEastAsia"/>
                  <w:color w:val="000000"/>
                  <w:sz w:val="20"/>
                  <w:szCs w:val="20"/>
                </w:rPr>
                <w:t xml:space="preserve">ćanje, </w:t>
              </w:r>
              <w:r w:rsidRPr="00F16426">
                <w:rPr>
                  <w:rFonts w:eastAsiaTheme="minorEastAsia"/>
                  <w:i/>
                  <w:iCs/>
                  <w:color w:val="000000"/>
                  <w:sz w:val="20"/>
                  <w:szCs w:val="20"/>
                </w:rPr>
                <w:t>mučnina</w:t>
              </w:r>
              <w:r w:rsidRPr="00F16426">
                <w:rPr>
                  <w:rFonts w:eastAsiaTheme="minorEastAsia"/>
                  <w:color w:val="000000"/>
                  <w:sz w:val="20"/>
                  <w:szCs w:val="20"/>
                </w:rPr>
                <w:t xml:space="preserve">, konstipacija, </w:t>
              </w:r>
              <w:r w:rsidRPr="00F16426">
                <w:rPr>
                  <w:rFonts w:eastAsiaTheme="minorEastAsia"/>
                  <w:i/>
                  <w:iCs/>
                  <w:color w:val="000000"/>
                  <w:sz w:val="20"/>
                  <w:szCs w:val="20"/>
                </w:rPr>
                <w:t>proljev</w:t>
              </w:r>
              <w:r w:rsidRPr="00F16426">
                <w:rPr>
                  <w:rFonts w:eastAsiaTheme="minorEastAsia"/>
                  <w:color w:val="000000"/>
                  <w:sz w:val="20"/>
                  <w:szCs w:val="20"/>
                </w:rPr>
                <w:t>, flatulencija, distenzija abdomena, suha usta</w:t>
              </w:r>
            </w:ins>
          </w:p>
        </w:tc>
      </w:tr>
      <w:tr w:rsidR="00EF22FD" w:rsidRPr="00F16426" w14:paraId="058928B4" w14:textId="77777777" w:rsidTr="009F412B">
        <w:trPr>
          <w:cantSplit/>
          <w:ins w:id="906" w:author="RWS Translator" w:date="2024-09-26T07:57:00Z"/>
        </w:trPr>
        <w:tc>
          <w:tcPr>
            <w:tcW w:w="3256" w:type="dxa"/>
            <w:tcBorders>
              <w:top w:val="nil"/>
              <w:left w:val="single" w:sz="4" w:space="0" w:color="auto"/>
              <w:bottom w:val="nil"/>
              <w:right w:val="nil"/>
            </w:tcBorders>
            <w:shd w:val="clear" w:color="auto" w:fill="FFFFFF"/>
          </w:tcPr>
          <w:p w14:paraId="482A3BAA" w14:textId="77777777" w:rsidR="00EF22FD" w:rsidRPr="00F16426" w:rsidRDefault="00EF22FD" w:rsidP="00CB6733">
            <w:pPr>
              <w:suppressAutoHyphens/>
              <w:adjustRightInd w:val="0"/>
              <w:rPr>
                <w:ins w:id="907" w:author="RWS Translator" w:date="2024-09-26T07:57:00Z"/>
                <w:rFonts w:eastAsiaTheme="minorHAnsi"/>
                <w:sz w:val="20"/>
                <w:szCs w:val="20"/>
              </w:rPr>
            </w:pPr>
            <w:ins w:id="908" w:author="RWS Translator" w:date="2024-09-26T07:57:00Z">
              <w:r w:rsidRPr="00F16426">
                <w:rPr>
                  <w:rFonts w:eastAsiaTheme="minorHAnsi"/>
                  <w:color w:val="000000"/>
                  <w:sz w:val="20"/>
                  <w:szCs w:val="20"/>
                </w:rPr>
                <w:t xml:space="preserve">Manje </w:t>
              </w:r>
              <w:r w:rsidRPr="00F16426">
                <w:rPr>
                  <w:rFonts w:eastAsiaTheme="minorEastAsia"/>
                  <w:color w:val="000000"/>
                  <w:sz w:val="20"/>
                  <w:szCs w:val="20"/>
                </w:rPr>
                <w:t>često</w:t>
              </w:r>
            </w:ins>
          </w:p>
        </w:tc>
        <w:tc>
          <w:tcPr>
            <w:tcW w:w="5811" w:type="dxa"/>
            <w:tcBorders>
              <w:top w:val="nil"/>
              <w:left w:val="nil"/>
              <w:bottom w:val="nil"/>
              <w:right w:val="single" w:sz="4" w:space="0" w:color="auto"/>
            </w:tcBorders>
            <w:shd w:val="clear" w:color="auto" w:fill="FFFFFF"/>
          </w:tcPr>
          <w:p w14:paraId="173FCC31" w14:textId="77777777" w:rsidR="00EF22FD" w:rsidRPr="00F16426" w:rsidRDefault="00EF22FD" w:rsidP="00CB6733">
            <w:pPr>
              <w:suppressAutoHyphens/>
              <w:adjustRightInd w:val="0"/>
              <w:rPr>
                <w:ins w:id="909" w:author="RWS Translator" w:date="2024-09-26T07:57:00Z"/>
                <w:rFonts w:eastAsiaTheme="minorHAnsi"/>
                <w:sz w:val="20"/>
                <w:szCs w:val="20"/>
              </w:rPr>
            </w:pPr>
            <w:ins w:id="910" w:author="RWS Translator" w:date="2024-09-26T07:57:00Z">
              <w:r w:rsidRPr="00F16426">
                <w:rPr>
                  <w:rFonts w:eastAsiaTheme="minorHAnsi"/>
                  <w:color w:val="000000"/>
                  <w:sz w:val="20"/>
                  <w:szCs w:val="20"/>
                </w:rPr>
                <w:t>gastroezofagealna refluksna bolest, hipersekrecija sline, oralna hipoestezija</w:t>
              </w:r>
            </w:ins>
          </w:p>
        </w:tc>
      </w:tr>
      <w:tr w:rsidR="00EF22FD" w:rsidRPr="00F16426" w14:paraId="0AB96BD8" w14:textId="77777777" w:rsidTr="009F412B">
        <w:trPr>
          <w:cantSplit/>
          <w:ins w:id="911" w:author="RWS Translator" w:date="2024-09-26T07:57:00Z"/>
        </w:trPr>
        <w:tc>
          <w:tcPr>
            <w:tcW w:w="3256" w:type="dxa"/>
            <w:tcBorders>
              <w:top w:val="nil"/>
              <w:left w:val="single" w:sz="4" w:space="0" w:color="auto"/>
              <w:bottom w:val="nil"/>
              <w:right w:val="nil"/>
            </w:tcBorders>
            <w:shd w:val="clear" w:color="auto" w:fill="FFFFFF"/>
          </w:tcPr>
          <w:p w14:paraId="79EB3E01" w14:textId="77777777" w:rsidR="00EF22FD" w:rsidRPr="00F16426" w:rsidRDefault="00EF22FD" w:rsidP="00CB6733">
            <w:pPr>
              <w:suppressAutoHyphens/>
              <w:adjustRightInd w:val="0"/>
              <w:rPr>
                <w:ins w:id="912" w:author="RWS Translator" w:date="2024-09-26T07:57:00Z"/>
                <w:rFonts w:eastAsiaTheme="minorHAnsi"/>
                <w:sz w:val="20"/>
                <w:szCs w:val="20"/>
              </w:rPr>
            </w:pPr>
            <w:ins w:id="913" w:author="RWS Translator" w:date="2024-09-26T07:57:00Z">
              <w:r w:rsidRPr="00F16426">
                <w:rPr>
                  <w:rFonts w:eastAsiaTheme="minorHAnsi"/>
                  <w:color w:val="000000"/>
                  <w:sz w:val="20"/>
                  <w:szCs w:val="20"/>
                </w:rPr>
                <w:t>Rijetko</w:t>
              </w:r>
            </w:ins>
          </w:p>
        </w:tc>
        <w:tc>
          <w:tcPr>
            <w:tcW w:w="5811" w:type="dxa"/>
            <w:tcBorders>
              <w:top w:val="nil"/>
              <w:left w:val="nil"/>
              <w:bottom w:val="nil"/>
              <w:right w:val="single" w:sz="4" w:space="0" w:color="auto"/>
            </w:tcBorders>
            <w:shd w:val="clear" w:color="auto" w:fill="FFFFFF"/>
          </w:tcPr>
          <w:p w14:paraId="50B6AA8B" w14:textId="77777777" w:rsidR="00EF22FD" w:rsidRPr="00F16426" w:rsidRDefault="00EF22FD" w:rsidP="00CB6733">
            <w:pPr>
              <w:suppressAutoHyphens/>
              <w:adjustRightInd w:val="0"/>
              <w:rPr>
                <w:ins w:id="914" w:author="RWS Translator" w:date="2024-09-26T07:57:00Z"/>
                <w:rFonts w:eastAsiaTheme="minorHAnsi"/>
                <w:sz w:val="20"/>
                <w:szCs w:val="20"/>
              </w:rPr>
            </w:pPr>
            <w:ins w:id="915" w:author="RWS Translator" w:date="2024-09-26T07:57:00Z">
              <w:r w:rsidRPr="00F16426">
                <w:rPr>
                  <w:rFonts w:eastAsiaTheme="minorHAnsi"/>
                  <w:color w:val="000000"/>
                  <w:sz w:val="20"/>
                  <w:szCs w:val="20"/>
                </w:rPr>
                <w:t xml:space="preserve">ascites, pankreatitis, </w:t>
              </w:r>
              <w:r w:rsidRPr="00F16426">
                <w:rPr>
                  <w:rFonts w:eastAsiaTheme="minorHAnsi"/>
                  <w:i/>
                  <w:iCs/>
                  <w:color w:val="000000"/>
                  <w:sz w:val="20"/>
                  <w:szCs w:val="20"/>
                </w:rPr>
                <w:t>ote</w:t>
              </w:r>
              <w:r w:rsidRPr="00F16426">
                <w:rPr>
                  <w:rFonts w:eastAsiaTheme="minorEastAsia"/>
                  <w:i/>
                  <w:iCs/>
                  <w:color w:val="000000"/>
                  <w:sz w:val="20"/>
                  <w:szCs w:val="20"/>
                </w:rPr>
                <w:t xml:space="preserve">čen jezik, </w:t>
              </w:r>
              <w:r w:rsidRPr="00F16426">
                <w:rPr>
                  <w:rFonts w:eastAsiaTheme="minorEastAsia"/>
                  <w:color w:val="000000"/>
                  <w:sz w:val="20"/>
                  <w:szCs w:val="20"/>
                </w:rPr>
                <w:t>disfagija</w:t>
              </w:r>
            </w:ins>
          </w:p>
        </w:tc>
      </w:tr>
      <w:tr w:rsidR="00EF22FD" w:rsidRPr="00F16426" w14:paraId="4F066CF5" w14:textId="77777777" w:rsidTr="009F412B">
        <w:trPr>
          <w:cantSplit/>
          <w:ins w:id="916" w:author="RWS Translator" w:date="2024-09-26T07:57:00Z"/>
        </w:trPr>
        <w:tc>
          <w:tcPr>
            <w:tcW w:w="9067" w:type="dxa"/>
            <w:gridSpan w:val="2"/>
            <w:tcBorders>
              <w:top w:val="nil"/>
              <w:left w:val="single" w:sz="4" w:space="0" w:color="auto"/>
              <w:bottom w:val="nil"/>
              <w:right w:val="single" w:sz="4" w:space="0" w:color="auto"/>
            </w:tcBorders>
            <w:shd w:val="clear" w:color="auto" w:fill="FFFFFF"/>
          </w:tcPr>
          <w:p w14:paraId="066AECAD" w14:textId="77777777" w:rsidR="00EF22FD" w:rsidRPr="00F16426" w:rsidRDefault="00EF22FD" w:rsidP="00CB6733">
            <w:pPr>
              <w:suppressAutoHyphens/>
              <w:adjustRightInd w:val="0"/>
              <w:rPr>
                <w:ins w:id="917" w:author="RWS Translator" w:date="2024-09-26T07:57:00Z"/>
                <w:rFonts w:eastAsiaTheme="minorHAnsi"/>
                <w:sz w:val="20"/>
                <w:szCs w:val="20"/>
              </w:rPr>
            </w:pPr>
            <w:ins w:id="918" w:author="RWS Translator" w:date="2024-09-26T07:57:00Z">
              <w:r w:rsidRPr="00F16426">
                <w:rPr>
                  <w:rFonts w:eastAsiaTheme="minorHAnsi"/>
                  <w:b/>
                  <w:bCs/>
                  <w:color w:val="000000"/>
                  <w:sz w:val="20"/>
                  <w:szCs w:val="20"/>
                </w:rPr>
                <w:t>Poreme</w:t>
              </w:r>
              <w:r w:rsidRPr="00F16426">
                <w:rPr>
                  <w:rFonts w:eastAsiaTheme="minorEastAsia"/>
                  <w:b/>
                  <w:bCs/>
                  <w:color w:val="000000"/>
                  <w:sz w:val="20"/>
                  <w:szCs w:val="20"/>
                </w:rPr>
                <w:t>ćaji jetre i žuči</w:t>
              </w:r>
            </w:ins>
          </w:p>
        </w:tc>
      </w:tr>
      <w:tr w:rsidR="00EF22FD" w:rsidRPr="00F16426" w14:paraId="32046E3D" w14:textId="77777777" w:rsidTr="009F412B">
        <w:trPr>
          <w:cantSplit/>
          <w:ins w:id="919" w:author="RWS Translator" w:date="2024-09-26T07:57:00Z"/>
        </w:trPr>
        <w:tc>
          <w:tcPr>
            <w:tcW w:w="3256" w:type="dxa"/>
            <w:tcBorders>
              <w:top w:val="nil"/>
              <w:left w:val="single" w:sz="4" w:space="0" w:color="auto"/>
              <w:bottom w:val="nil"/>
              <w:right w:val="nil"/>
            </w:tcBorders>
            <w:shd w:val="clear" w:color="auto" w:fill="FFFFFF"/>
          </w:tcPr>
          <w:p w14:paraId="448ED11D" w14:textId="77777777" w:rsidR="00EF22FD" w:rsidRPr="00F16426" w:rsidRDefault="00EF22FD" w:rsidP="00CB6733">
            <w:pPr>
              <w:suppressAutoHyphens/>
              <w:adjustRightInd w:val="0"/>
              <w:rPr>
                <w:ins w:id="920" w:author="RWS Translator" w:date="2024-09-26T07:57:00Z"/>
                <w:rFonts w:eastAsiaTheme="minorHAnsi"/>
                <w:sz w:val="20"/>
                <w:szCs w:val="20"/>
              </w:rPr>
            </w:pPr>
            <w:ins w:id="921" w:author="RWS Translator" w:date="2024-09-26T07:57:00Z">
              <w:r w:rsidRPr="00F16426">
                <w:rPr>
                  <w:rFonts w:eastAsiaTheme="minorHAnsi"/>
                  <w:color w:val="000000"/>
                  <w:sz w:val="20"/>
                  <w:szCs w:val="20"/>
                </w:rPr>
                <w:t xml:space="preserve">Manje </w:t>
              </w:r>
              <w:r w:rsidRPr="00F16426">
                <w:rPr>
                  <w:rFonts w:eastAsiaTheme="minorEastAsia"/>
                  <w:color w:val="000000"/>
                  <w:sz w:val="20"/>
                  <w:szCs w:val="20"/>
                </w:rPr>
                <w:t>često</w:t>
              </w:r>
            </w:ins>
          </w:p>
        </w:tc>
        <w:tc>
          <w:tcPr>
            <w:tcW w:w="5811" w:type="dxa"/>
            <w:tcBorders>
              <w:top w:val="nil"/>
              <w:left w:val="nil"/>
              <w:bottom w:val="nil"/>
              <w:right w:val="single" w:sz="4" w:space="0" w:color="auto"/>
            </w:tcBorders>
            <w:shd w:val="clear" w:color="auto" w:fill="FFFFFF"/>
          </w:tcPr>
          <w:p w14:paraId="35F924C5" w14:textId="77777777" w:rsidR="00EF22FD" w:rsidRPr="00F16426" w:rsidRDefault="00EF22FD" w:rsidP="00CB6733">
            <w:pPr>
              <w:suppressAutoHyphens/>
              <w:adjustRightInd w:val="0"/>
              <w:rPr>
                <w:ins w:id="922" w:author="RWS Translator" w:date="2024-09-26T07:57:00Z"/>
                <w:rFonts w:eastAsiaTheme="minorHAnsi"/>
                <w:sz w:val="20"/>
                <w:szCs w:val="20"/>
              </w:rPr>
            </w:pPr>
            <w:ins w:id="923" w:author="RWS Translator" w:date="2024-09-26T07:57:00Z">
              <w:r w:rsidRPr="00F16426">
                <w:rPr>
                  <w:rFonts w:eastAsiaTheme="minorHAnsi"/>
                  <w:color w:val="000000"/>
                  <w:sz w:val="20"/>
                  <w:szCs w:val="20"/>
                </w:rPr>
                <w:t>povi</w:t>
              </w:r>
              <w:r w:rsidRPr="00F16426">
                <w:rPr>
                  <w:rFonts w:eastAsiaTheme="minorEastAsia"/>
                  <w:color w:val="000000"/>
                  <w:sz w:val="20"/>
                  <w:szCs w:val="20"/>
                </w:rPr>
                <w:t>šene vrijednosti jetrenih enzima*</w:t>
              </w:r>
            </w:ins>
          </w:p>
        </w:tc>
      </w:tr>
      <w:tr w:rsidR="00EF22FD" w:rsidRPr="00F16426" w14:paraId="65931EA3" w14:textId="77777777" w:rsidTr="009F412B">
        <w:trPr>
          <w:cantSplit/>
          <w:ins w:id="924" w:author="RWS Translator" w:date="2024-09-26T07:57:00Z"/>
        </w:trPr>
        <w:tc>
          <w:tcPr>
            <w:tcW w:w="3256" w:type="dxa"/>
            <w:tcBorders>
              <w:top w:val="nil"/>
              <w:left w:val="single" w:sz="4" w:space="0" w:color="auto"/>
              <w:right w:val="nil"/>
            </w:tcBorders>
            <w:shd w:val="clear" w:color="auto" w:fill="FFFFFF"/>
          </w:tcPr>
          <w:p w14:paraId="6F05D760" w14:textId="77777777" w:rsidR="00EF22FD" w:rsidRPr="00F16426" w:rsidRDefault="00EF22FD" w:rsidP="00CB6733">
            <w:pPr>
              <w:suppressAutoHyphens/>
              <w:adjustRightInd w:val="0"/>
              <w:rPr>
                <w:ins w:id="925" w:author="RWS Translator" w:date="2024-09-26T07:57:00Z"/>
                <w:rFonts w:eastAsiaTheme="minorHAnsi"/>
                <w:sz w:val="20"/>
                <w:szCs w:val="20"/>
              </w:rPr>
            </w:pPr>
            <w:ins w:id="926" w:author="RWS Translator" w:date="2024-09-26T07:57:00Z">
              <w:r w:rsidRPr="00F16426">
                <w:rPr>
                  <w:rFonts w:eastAsiaTheme="minorHAnsi"/>
                  <w:color w:val="000000"/>
                  <w:sz w:val="20"/>
                  <w:szCs w:val="20"/>
                </w:rPr>
                <w:t>Rijetko</w:t>
              </w:r>
            </w:ins>
          </w:p>
        </w:tc>
        <w:tc>
          <w:tcPr>
            <w:tcW w:w="5811" w:type="dxa"/>
            <w:tcBorders>
              <w:top w:val="nil"/>
              <w:left w:val="nil"/>
              <w:right w:val="single" w:sz="4" w:space="0" w:color="auto"/>
            </w:tcBorders>
            <w:shd w:val="clear" w:color="auto" w:fill="FFFFFF"/>
          </w:tcPr>
          <w:p w14:paraId="4E246713" w14:textId="77777777" w:rsidR="00EF22FD" w:rsidRPr="00F16426" w:rsidRDefault="00EF22FD" w:rsidP="00CB6733">
            <w:pPr>
              <w:suppressAutoHyphens/>
              <w:adjustRightInd w:val="0"/>
              <w:rPr>
                <w:ins w:id="927" w:author="RWS Translator" w:date="2024-09-26T07:57:00Z"/>
                <w:rFonts w:eastAsiaTheme="minorHAnsi"/>
                <w:sz w:val="20"/>
                <w:szCs w:val="20"/>
              </w:rPr>
            </w:pPr>
            <w:ins w:id="928" w:author="RWS Translator" w:date="2024-09-26T07:57:00Z">
              <w:r w:rsidRPr="00F16426">
                <w:rPr>
                  <w:rFonts w:eastAsiaTheme="minorEastAsia"/>
                  <w:color w:val="000000"/>
                  <w:sz w:val="20"/>
                  <w:szCs w:val="20"/>
                </w:rPr>
                <w:t>žutica</w:t>
              </w:r>
            </w:ins>
          </w:p>
        </w:tc>
      </w:tr>
      <w:tr w:rsidR="00EF22FD" w:rsidRPr="00F16426" w14:paraId="547702BE" w14:textId="77777777" w:rsidTr="009F412B">
        <w:trPr>
          <w:cantSplit/>
          <w:ins w:id="929" w:author="RWS Translator" w:date="2024-09-26T07:57:00Z"/>
        </w:trPr>
        <w:tc>
          <w:tcPr>
            <w:tcW w:w="3256" w:type="dxa"/>
            <w:tcBorders>
              <w:top w:val="nil"/>
              <w:left w:val="single" w:sz="4" w:space="0" w:color="auto"/>
              <w:bottom w:val="single" w:sz="4" w:space="0" w:color="auto"/>
              <w:right w:val="nil"/>
            </w:tcBorders>
            <w:shd w:val="clear" w:color="auto" w:fill="FFFFFF"/>
          </w:tcPr>
          <w:p w14:paraId="580B5224" w14:textId="77777777" w:rsidR="00EF22FD" w:rsidRPr="00F16426" w:rsidRDefault="00EF22FD" w:rsidP="00CB6733">
            <w:pPr>
              <w:suppressAutoHyphens/>
              <w:adjustRightInd w:val="0"/>
              <w:rPr>
                <w:ins w:id="930" w:author="RWS Translator" w:date="2024-09-26T07:57:00Z"/>
                <w:rFonts w:eastAsiaTheme="minorHAnsi"/>
                <w:sz w:val="20"/>
                <w:szCs w:val="20"/>
              </w:rPr>
            </w:pPr>
            <w:ins w:id="931" w:author="RWS Translator" w:date="2024-09-26T07:57:00Z">
              <w:r w:rsidRPr="00F16426">
                <w:rPr>
                  <w:rFonts w:eastAsiaTheme="minorHAnsi"/>
                  <w:color w:val="000000"/>
                  <w:sz w:val="20"/>
                  <w:szCs w:val="20"/>
                </w:rPr>
                <w:t>Vrlo rijetko</w:t>
              </w:r>
            </w:ins>
          </w:p>
        </w:tc>
        <w:tc>
          <w:tcPr>
            <w:tcW w:w="5811" w:type="dxa"/>
            <w:tcBorders>
              <w:top w:val="nil"/>
              <w:left w:val="nil"/>
              <w:bottom w:val="single" w:sz="4" w:space="0" w:color="auto"/>
              <w:right w:val="single" w:sz="4" w:space="0" w:color="auto"/>
            </w:tcBorders>
            <w:shd w:val="clear" w:color="auto" w:fill="FFFFFF"/>
          </w:tcPr>
          <w:p w14:paraId="455B23BE" w14:textId="77777777" w:rsidR="00EF22FD" w:rsidRPr="00F16426" w:rsidRDefault="00EF22FD" w:rsidP="00CB6733">
            <w:pPr>
              <w:suppressAutoHyphens/>
              <w:adjustRightInd w:val="0"/>
              <w:rPr>
                <w:ins w:id="932" w:author="RWS Translator" w:date="2024-09-26T07:57:00Z"/>
                <w:rFonts w:eastAsiaTheme="minorHAnsi"/>
                <w:sz w:val="20"/>
                <w:szCs w:val="20"/>
              </w:rPr>
            </w:pPr>
            <w:ins w:id="933" w:author="RWS Translator" w:date="2024-09-26T07:57:00Z">
              <w:r w:rsidRPr="00F16426">
                <w:rPr>
                  <w:rFonts w:eastAsiaTheme="minorHAnsi"/>
                  <w:color w:val="000000"/>
                  <w:sz w:val="20"/>
                  <w:szCs w:val="20"/>
                </w:rPr>
                <w:t>zatajenje jetre, hepatitis</w:t>
              </w:r>
            </w:ins>
          </w:p>
        </w:tc>
      </w:tr>
      <w:tr w:rsidR="00EF22FD" w:rsidRPr="00F16426" w14:paraId="4A5528C8" w14:textId="77777777" w:rsidTr="009F412B">
        <w:trPr>
          <w:cantSplit/>
          <w:ins w:id="934" w:author="RWS Translator" w:date="2024-09-26T07:57:00Z"/>
        </w:trPr>
        <w:tc>
          <w:tcPr>
            <w:tcW w:w="9067" w:type="dxa"/>
            <w:gridSpan w:val="2"/>
            <w:tcBorders>
              <w:top w:val="single" w:sz="4" w:space="0" w:color="auto"/>
              <w:left w:val="single" w:sz="4" w:space="0" w:color="auto"/>
              <w:bottom w:val="nil"/>
              <w:right w:val="single" w:sz="4" w:space="0" w:color="auto"/>
            </w:tcBorders>
            <w:shd w:val="clear" w:color="auto" w:fill="FFFFFF"/>
          </w:tcPr>
          <w:p w14:paraId="74B1213D" w14:textId="77777777" w:rsidR="00EF22FD" w:rsidRPr="00F16426" w:rsidRDefault="00EF22FD" w:rsidP="00CB6733">
            <w:pPr>
              <w:keepNext/>
              <w:suppressAutoHyphens/>
              <w:adjustRightInd w:val="0"/>
              <w:rPr>
                <w:ins w:id="935" w:author="RWS Translator" w:date="2024-09-26T07:57:00Z"/>
                <w:rFonts w:eastAsiaTheme="minorHAnsi"/>
                <w:sz w:val="20"/>
                <w:szCs w:val="20"/>
              </w:rPr>
            </w:pPr>
            <w:ins w:id="936" w:author="RWS Translator" w:date="2024-09-26T07:57:00Z">
              <w:r w:rsidRPr="00F16426">
                <w:rPr>
                  <w:rFonts w:eastAsiaTheme="minorHAnsi"/>
                  <w:b/>
                  <w:bCs/>
                  <w:color w:val="000000"/>
                  <w:sz w:val="20"/>
                  <w:szCs w:val="20"/>
                </w:rPr>
                <w:lastRenderedPageBreak/>
                <w:t>Poreme</w:t>
              </w:r>
              <w:r w:rsidRPr="00F16426">
                <w:rPr>
                  <w:rFonts w:eastAsiaTheme="minorEastAsia"/>
                  <w:b/>
                  <w:bCs/>
                  <w:color w:val="000000"/>
                  <w:sz w:val="20"/>
                  <w:szCs w:val="20"/>
                </w:rPr>
                <w:t>ćaji kože i potkožnog tkiva</w:t>
              </w:r>
            </w:ins>
          </w:p>
        </w:tc>
      </w:tr>
      <w:tr w:rsidR="00EF22FD" w:rsidRPr="00F16426" w14:paraId="4A9E6245" w14:textId="77777777" w:rsidTr="00D17B5D">
        <w:trPr>
          <w:cantSplit/>
          <w:ins w:id="937" w:author="RWS Translator" w:date="2024-09-26T07:57:00Z"/>
        </w:trPr>
        <w:tc>
          <w:tcPr>
            <w:tcW w:w="3256" w:type="dxa"/>
            <w:tcBorders>
              <w:top w:val="nil"/>
              <w:left w:val="single" w:sz="4" w:space="0" w:color="auto"/>
              <w:right w:val="nil"/>
            </w:tcBorders>
            <w:shd w:val="clear" w:color="auto" w:fill="FFFFFF"/>
          </w:tcPr>
          <w:p w14:paraId="400A51CE" w14:textId="77777777" w:rsidR="00EF22FD" w:rsidRPr="00F16426" w:rsidRDefault="00EF22FD" w:rsidP="00CB6733">
            <w:pPr>
              <w:keepNext/>
              <w:suppressAutoHyphens/>
              <w:adjustRightInd w:val="0"/>
              <w:rPr>
                <w:ins w:id="938" w:author="RWS Translator" w:date="2024-09-26T07:57:00Z"/>
                <w:rFonts w:eastAsiaTheme="minorHAnsi"/>
                <w:sz w:val="20"/>
                <w:szCs w:val="20"/>
              </w:rPr>
            </w:pPr>
            <w:ins w:id="939" w:author="RWS Translator" w:date="2024-09-26T07:57:00Z">
              <w:r w:rsidRPr="00F16426">
                <w:rPr>
                  <w:rFonts w:eastAsiaTheme="minorHAnsi"/>
                  <w:color w:val="000000"/>
                  <w:sz w:val="20"/>
                  <w:szCs w:val="20"/>
                </w:rPr>
                <w:t xml:space="preserve">Manje </w:t>
              </w:r>
              <w:r w:rsidRPr="00F16426">
                <w:rPr>
                  <w:rFonts w:eastAsiaTheme="minorEastAsia"/>
                  <w:color w:val="000000"/>
                  <w:sz w:val="20"/>
                  <w:szCs w:val="20"/>
                </w:rPr>
                <w:t>često</w:t>
              </w:r>
            </w:ins>
          </w:p>
        </w:tc>
        <w:tc>
          <w:tcPr>
            <w:tcW w:w="5811" w:type="dxa"/>
            <w:tcBorders>
              <w:top w:val="nil"/>
              <w:left w:val="nil"/>
              <w:right w:val="single" w:sz="4" w:space="0" w:color="auto"/>
            </w:tcBorders>
            <w:shd w:val="clear" w:color="auto" w:fill="FFFFFF"/>
          </w:tcPr>
          <w:p w14:paraId="66F11ACF" w14:textId="77777777" w:rsidR="00EF22FD" w:rsidRPr="00F16426" w:rsidRDefault="00EF22FD" w:rsidP="00CB6733">
            <w:pPr>
              <w:keepNext/>
              <w:suppressAutoHyphens/>
              <w:adjustRightInd w:val="0"/>
              <w:rPr>
                <w:ins w:id="940" w:author="RWS Translator" w:date="2024-09-26T07:57:00Z"/>
                <w:rFonts w:eastAsiaTheme="minorHAnsi"/>
                <w:sz w:val="20"/>
                <w:szCs w:val="20"/>
              </w:rPr>
            </w:pPr>
            <w:ins w:id="941" w:author="RWS Translator" w:date="2024-09-26T07:57:00Z">
              <w:r w:rsidRPr="00F16426">
                <w:rPr>
                  <w:rFonts w:eastAsiaTheme="minorHAnsi"/>
                  <w:color w:val="000000"/>
                  <w:sz w:val="20"/>
                  <w:szCs w:val="20"/>
                </w:rPr>
                <w:t xml:space="preserve">papularni osip, urtikarija, hiperhidroza, </w:t>
              </w:r>
              <w:r w:rsidRPr="00F16426">
                <w:rPr>
                  <w:rFonts w:eastAsiaTheme="minorHAnsi"/>
                  <w:i/>
                  <w:iCs/>
                  <w:color w:val="000000"/>
                  <w:sz w:val="20"/>
                  <w:szCs w:val="20"/>
                </w:rPr>
                <w:t>svrbe</w:t>
              </w:r>
              <w:r w:rsidRPr="00F16426">
                <w:rPr>
                  <w:rFonts w:eastAsiaTheme="minorEastAsia"/>
                  <w:i/>
                  <w:iCs/>
                  <w:color w:val="000000"/>
                  <w:sz w:val="20"/>
                  <w:szCs w:val="20"/>
                </w:rPr>
                <w:t>ž</w:t>
              </w:r>
            </w:ins>
          </w:p>
        </w:tc>
      </w:tr>
      <w:tr w:rsidR="00EF22FD" w:rsidRPr="00F16426" w14:paraId="3462AF6F" w14:textId="77777777" w:rsidTr="00D17B5D">
        <w:trPr>
          <w:cantSplit/>
          <w:ins w:id="942" w:author="RWS Translator" w:date="2024-09-26T07:57:00Z"/>
        </w:trPr>
        <w:tc>
          <w:tcPr>
            <w:tcW w:w="3256" w:type="dxa"/>
            <w:tcBorders>
              <w:top w:val="nil"/>
              <w:left w:val="single" w:sz="4" w:space="0" w:color="auto"/>
              <w:right w:val="nil"/>
            </w:tcBorders>
            <w:shd w:val="clear" w:color="auto" w:fill="FFFFFF"/>
          </w:tcPr>
          <w:p w14:paraId="392CE08F" w14:textId="77777777" w:rsidR="00EF22FD" w:rsidRPr="00F16426" w:rsidRDefault="00EF22FD" w:rsidP="00CB6733">
            <w:pPr>
              <w:suppressAutoHyphens/>
              <w:adjustRightInd w:val="0"/>
              <w:rPr>
                <w:ins w:id="943" w:author="RWS Translator" w:date="2024-09-26T07:57:00Z"/>
                <w:rFonts w:eastAsiaTheme="minorHAnsi"/>
                <w:sz w:val="20"/>
                <w:szCs w:val="20"/>
              </w:rPr>
            </w:pPr>
            <w:ins w:id="944" w:author="RWS Translator" w:date="2024-09-26T07:57:00Z">
              <w:r w:rsidRPr="00F16426">
                <w:rPr>
                  <w:rFonts w:eastAsiaTheme="minorHAnsi"/>
                  <w:color w:val="000000"/>
                  <w:sz w:val="20"/>
                  <w:szCs w:val="20"/>
                </w:rPr>
                <w:t>Rijetko</w:t>
              </w:r>
            </w:ins>
          </w:p>
        </w:tc>
        <w:tc>
          <w:tcPr>
            <w:tcW w:w="5811" w:type="dxa"/>
            <w:tcBorders>
              <w:top w:val="nil"/>
              <w:left w:val="nil"/>
              <w:right w:val="single" w:sz="4" w:space="0" w:color="auto"/>
            </w:tcBorders>
            <w:shd w:val="clear" w:color="auto" w:fill="FFFFFF"/>
          </w:tcPr>
          <w:p w14:paraId="09AFB295" w14:textId="77777777" w:rsidR="00EF22FD" w:rsidRPr="00F16426" w:rsidRDefault="00EF22FD" w:rsidP="00CB6733">
            <w:pPr>
              <w:suppressAutoHyphens/>
              <w:adjustRightInd w:val="0"/>
              <w:rPr>
                <w:ins w:id="945" w:author="RWS Translator" w:date="2024-09-26T07:57:00Z"/>
                <w:rFonts w:eastAsiaTheme="minorHAnsi"/>
                <w:sz w:val="20"/>
                <w:szCs w:val="20"/>
              </w:rPr>
            </w:pPr>
            <w:ins w:id="946" w:author="RWS Translator" w:date="2024-09-26T07:57:00Z">
              <w:r w:rsidRPr="00F16426">
                <w:rPr>
                  <w:rFonts w:eastAsiaTheme="minorHAnsi"/>
                  <w:i/>
                  <w:iCs/>
                  <w:color w:val="000000"/>
                  <w:sz w:val="20"/>
                  <w:szCs w:val="20"/>
                </w:rPr>
                <w:t>toksi</w:t>
              </w:r>
              <w:r w:rsidRPr="00F16426">
                <w:rPr>
                  <w:rFonts w:eastAsiaTheme="minorEastAsia"/>
                  <w:i/>
                  <w:iCs/>
                  <w:color w:val="000000"/>
                  <w:sz w:val="20"/>
                  <w:szCs w:val="20"/>
                </w:rPr>
                <w:t>čna epidermalna nekroliza</w:t>
              </w:r>
              <w:r w:rsidRPr="00F16426">
                <w:rPr>
                  <w:rFonts w:eastAsiaTheme="minorEastAsia"/>
                  <w:color w:val="000000"/>
                  <w:sz w:val="20"/>
                  <w:szCs w:val="20"/>
                </w:rPr>
                <w:t xml:space="preserve">, </w:t>
              </w:r>
              <w:r w:rsidRPr="00F16426">
                <w:rPr>
                  <w:rFonts w:eastAsiaTheme="minorEastAsia"/>
                  <w:i/>
                  <w:iCs/>
                  <w:color w:val="000000"/>
                  <w:sz w:val="20"/>
                  <w:szCs w:val="20"/>
                </w:rPr>
                <w:t xml:space="preserve">Stevens-Johnsonov sindrom, </w:t>
              </w:r>
              <w:r w:rsidRPr="00F16426">
                <w:rPr>
                  <w:rFonts w:eastAsiaTheme="minorEastAsia"/>
                  <w:color w:val="000000"/>
                  <w:sz w:val="20"/>
                  <w:szCs w:val="20"/>
                </w:rPr>
                <w:t>hladan znoj</w:t>
              </w:r>
            </w:ins>
          </w:p>
        </w:tc>
      </w:tr>
      <w:tr w:rsidR="00EF22FD" w:rsidRPr="00F16426" w14:paraId="601C6FBE" w14:textId="77777777" w:rsidTr="00D17B5D">
        <w:trPr>
          <w:cantSplit/>
          <w:ins w:id="947" w:author="RWS Translator" w:date="2024-09-26T07:57:00Z"/>
        </w:trPr>
        <w:tc>
          <w:tcPr>
            <w:tcW w:w="9067" w:type="dxa"/>
            <w:gridSpan w:val="2"/>
            <w:tcBorders>
              <w:left w:val="single" w:sz="4" w:space="0" w:color="auto"/>
              <w:bottom w:val="nil"/>
              <w:right w:val="single" w:sz="4" w:space="0" w:color="auto"/>
            </w:tcBorders>
            <w:shd w:val="clear" w:color="auto" w:fill="FFFFFF"/>
          </w:tcPr>
          <w:p w14:paraId="48F0FCBB" w14:textId="77777777" w:rsidR="00EF22FD" w:rsidRPr="00F16426" w:rsidRDefault="00EF22FD" w:rsidP="00CB6733">
            <w:pPr>
              <w:suppressAutoHyphens/>
              <w:adjustRightInd w:val="0"/>
              <w:rPr>
                <w:ins w:id="948" w:author="RWS Translator" w:date="2024-09-26T07:57:00Z"/>
                <w:rFonts w:eastAsiaTheme="minorHAnsi"/>
                <w:sz w:val="20"/>
                <w:szCs w:val="20"/>
              </w:rPr>
            </w:pPr>
            <w:ins w:id="949" w:author="RWS Translator" w:date="2024-09-26T07:57:00Z">
              <w:r w:rsidRPr="00F16426">
                <w:rPr>
                  <w:rFonts w:eastAsiaTheme="minorHAnsi"/>
                  <w:b/>
                  <w:bCs/>
                  <w:color w:val="000000"/>
                  <w:sz w:val="20"/>
                  <w:szCs w:val="20"/>
                </w:rPr>
                <w:t>Poreme</w:t>
              </w:r>
              <w:r w:rsidRPr="00F16426">
                <w:rPr>
                  <w:rFonts w:eastAsiaTheme="minorEastAsia"/>
                  <w:b/>
                  <w:bCs/>
                  <w:color w:val="000000"/>
                  <w:sz w:val="20"/>
                  <w:szCs w:val="20"/>
                </w:rPr>
                <w:t>ćaji mišićno-koštanog sustava i vezivnog tkiva</w:t>
              </w:r>
            </w:ins>
          </w:p>
        </w:tc>
      </w:tr>
      <w:tr w:rsidR="00EF22FD" w:rsidRPr="00F16426" w14:paraId="35ECA137" w14:textId="77777777" w:rsidTr="009F412B">
        <w:trPr>
          <w:cantSplit/>
          <w:ins w:id="950" w:author="RWS Translator" w:date="2024-09-26T07:57:00Z"/>
        </w:trPr>
        <w:tc>
          <w:tcPr>
            <w:tcW w:w="3256" w:type="dxa"/>
            <w:tcBorders>
              <w:top w:val="nil"/>
              <w:left w:val="single" w:sz="4" w:space="0" w:color="auto"/>
              <w:bottom w:val="nil"/>
              <w:right w:val="nil"/>
            </w:tcBorders>
            <w:shd w:val="clear" w:color="auto" w:fill="FFFFFF"/>
          </w:tcPr>
          <w:p w14:paraId="3DF7B5BF" w14:textId="77777777" w:rsidR="00EF22FD" w:rsidRPr="00F16426" w:rsidRDefault="00EF22FD" w:rsidP="00CB6733">
            <w:pPr>
              <w:suppressAutoHyphens/>
              <w:adjustRightInd w:val="0"/>
              <w:rPr>
                <w:ins w:id="951" w:author="RWS Translator" w:date="2024-09-26T07:57:00Z"/>
                <w:rFonts w:eastAsiaTheme="minorHAnsi"/>
                <w:sz w:val="20"/>
                <w:szCs w:val="20"/>
              </w:rPr>
            </w:pPr>
            <w:ins w:id="952" w:author="RWS Translator" w:date="2024-09-26T07:57:00Z">
              <w:r w:rsidRPr="00F16426">
                <w:rPr>
                  <w:rFonts w:eastAsiaTheme="minorEastAsia"/>
                  <w:color w:val="000000"/>
                  <w:sz w:val="20"/>
                  <w:szCs w:val="20"/>
                </w:rPr>
                <w:t>Često</w:t>
              </w:r>
            </w:ins>
          </w:p>
        </w:tc>
        <w:tc>
          <w:tcPr>
            <w:tcW w:w="5811" w:type="dxa"/>
            <w:tcBorders>
              <w:top w:val="nil"/>
              <w:left w:val="nil"/>
              <w:bottom w:val="nil"/>
              <w:right w:val="single" w:sz="4" w:space="0" w:color="auto"/>
            </w:tcBorders>
            <w:shd w:val="clear" w:color="auto" w:fill="FFFFFF"/>
          </w:tcPr>
          <w:p w14:paraId="6304458A" w14:textId="77777777" w:rsidR="00EF22FD" w:rsidRPr="00F16426" w:rsidRDefault="00EF22FD" w:rsidP="00CB6733">
            <w:pPr>
              <w:suppressAutoHyphens/>
              <w:adjustRightInd w:val="0"/>
              <w:rPr>
                <w:ins w:id="953" w:author="RWS Translator" w:date="2024-09-26T07:57:00Z"/>
                <w:rFonts w:eastAsiaTheme="minorHAnsi"/>
                <w:sz w:val="20"/>
                <w:szCs w:val="20"/>
              </w:rPr>
            </w:pPr>
            <w:ins w:id="954" w:author="RWS Translator" w:date="2024-09-26T07:57:00Z">
              <w:r w:rsidRPr="00F16426">
                <w:rPr>
                  <w:rFonts w:eastAsiaTheme="minorHAnsi"/>
                  <w:color w:val="000000"/>
                  <w:sz w:val="20"/>
                  <w:szCs w:val="20"/>
                </w:rPr>
                <w:t>gr</w:t>
              </w:r>
              <w:r w:rsidRPr="00F16426">
                <w:rPr>
                  <w:rFonts w:eastAsiaTheme="minorEastAsia"/>
                  <w:color w:val="000000"/>
                  <w:sz w:val="20"/>
                  <w:szCs w:val="20"/>
                </w:rPr>
                <w:t>čevi u mišićima, artralgija, bol u leđima, bol u udovima, cervikalni spazam</w:t>
              </w:r>
            </w:ins>
          </w:p>
        </w:tc>
      </w:tr>
      <w:tr w:rsidR="00EF22FD" w:rsidRPr="00F16426" w14:paraId="675436C4" w14:textId="77777777" w:rsidTr="009F412B">
        <w:trPr>
          <w:cantSplit/>
          <w:ins w:id="955" w:author="RWS Translator" w:date="2024-09-26T07:57:00Z"/>
        </w:trPr>
        <w:tc>
          <w:tcPr>
            <w:tcW w:w="3256" w:type="dxa"/>
            <w:tcBorders>
              <w:top w:val="nil"/>
              <w:left w:val="single" w:sz="4" w:space="0" w:color="auto"/>
              <w:bottom w:val="nil"/>
              <w:right w:val="nil"/>
            </w:tcBorders>
            <w:shd w:val="clear" w:color="auto" w:fill="FFFFFF"/>
          </w:tcPr>
          <w:p w14:paraId="51F18BE7" w14:textId="77777777" w:rsidR="00EF22FD" w:rsidRPr="00F16426" w:rsidRDefault="00EF22FD" w:rsidP="00CB6733">
            <w:pPr>
              <w:suppressAutoHyphens/>
              <w:adjustRightInd w:val="0"/>
              <w:rPr>
                <w:ins w:id="956" w:author="RWS Translator" w:date="2024-09-26T07:57:00Z"/>
                <w:rFonts w:eastAsiaTheme="minorHAnsi"/>
                <w:sz w:val="20"/>
                <w:szCs w:val="20"/>
              </w:rPr>
            </w:pPr>
            <w:ins w:id="957" w:author="RWS Translator" w:date="2024-09-26T07:57:00Z">
              <w:r w:rsidRPr="00F16426">
                <w:rPr>
                  <w:rFonts w:eastAsiaTheme="minorHAnsi"/>
                  <w:color w:val="000000"/>
                  <w:sz w:val="20"/>
                  <w:szCs w:val="20"/>
                </w:rPr>
                <w:t xml:space="preserve">Manje </w:t>
              </w:r>
              <w:r w:rsidRPr="00F16426">
                <w:rPr>
                  <w:rFonts w:eastAsiaTheme="minorEastAsia"/>
                  <w:color w:val="000000"/>
                  <w:sz w:val="20"/>
                  <w:szCs w:val="20"/>
                </w:rPr>
                <w:t>često</w:t>
              </w:r>
            </w:ins>
          </w:p>
        </w:tc>
        <w:tc>
          <w:tcPr>
            <w:tcW w:w="5811" w:type="dxa"/>
            <w:tcBorders>
              <w:top w:val="nil"/>
              <w:left w:val="nil"/>
              <w:bottom w:val="nil"/>
              <w:right w:val="single" w:sz="4" w:space="0" w:color="auto"/>
            </w:tcBorders>
            <w:shd w:val="clear" w:color="auto" w:fill="FFFFFF"/>
          </w:tcPr>
          <w:p w14:paraId="3A90FD5A" w14:textId="77777777" w:rsidR="00EF22FD" w:rsidRPr="00F16426" w:rsidRDefault="00EF22FD" w:rsidP="00CB6733">
            <w:pPr>
              <w:suppressAutoHyphens/>
              <w:adjustRightInd w:val="0"/>
              <w:rPr>
                <w:ins w:id="958" w:author="RWS Translator" w:date="2024-09-26T07:57:00Z"/>
                <w:rFonts w:eastAsiaTheme="minorHAnsi"/>
                <w:sz w:val="20"/>
                <w:szCs w:val="20"/>
              </w:rPr>
            </w:pPr>
            <w:ins w:id="959" w:author="RWS Translator" w:date="2024-09-26T07:57:00Z">
              <w:r w:rsidRPr="00F16426">
                <w:rPr>
                  <w:rFonts w:eastAsiaTheme="minorHAnsi"/>
                  <w:color w:val="000000"/>
                  <w:sz w:val="20"/>
                  <w:szCs w:val="20"/>
                </w:rPr>
                <w:t>oticanje zglobova, mialgija, trzanje mi</w:t>
              </w:r>
              <w:r w:rsidRPr="00F16426">
                <w:rPr>
                  <w:rFonts w:eastAsiaTheme="minorEastAsia"/>
                  <w:color w:val="000000"/>
                  <w:sz w:val="20"/>
                  <w:szCs w:val="20"/>
                </w:rPr>
                <w:t>šića, bol u vratu, ukočenost mišića</w:t>
              </w:r>
            </w:ins>
          </w:p>
        </w:tc>
      </w:tr>
      <w:tr w:rsidR="00EF22FD" w:rsidRPr="00F16426" w14:paraId="747FD98D" w14:textId="77777777" w:rsidTr="009F412B">
        <w:trPr>
          <w:cantSplit/>
          <w:ins w:id="960" w:author="RWS Translator" w:date="2024-09-26T07:57:00Z"/>
        </w:trPr>
        <w:tc>
          <w:tcPr>
            <w:tcW w:w="3256" w:type="dxa"/>
            <w:tcBorders>
              <w:top w:val="nil"/>
              <w:left w:val="single" w:sz="4" w:space="0" w:color="auto"/>
              <w:bottom w:val="nil"/>
              <w:right w:val="nil"/>
            </w:tcBorders>
            <w:shd w:val="clear" w:color="auto" w:fill="FFFFFF"/>
          </w:tcPr>
          <w:p w14:paraId="24C5EB93" w14:textId="77777777" w:rsidR="00EF22FD" w:rsidRPr="00F16426" w:rsidRDefault="00EF22FD" w:rsidP="00CB6733">
            <w:pPr>
              <w:suppressAutoHyphens/>
              <w:adjustRightInd w:val="0"/>
              <w:rPr>
                <w:ins w:id="961" w:author="RWS Translator" w:date="2024-09-26T07:57:00Z"/>
                <w:rFonts w:eastAsiaTheme="minorHAnsi"/>
                <w:sz w:val="20"/>
                <w:szCs w:val="20"/>
              </w:rPr>
            </w:pPr>
            <w:ins w:id="962" w:author="RWS Translator" w:date="2024-09-26T07:57:00Z">
              <w:r w:rsidRPr="00F16426">
                <w:rPr>
                  <w:rFonts w:eastAsiaTheme="minorHAnsi"/>
                  <w:color w:val="000000"/>
                  <w:sz w:val="20"/>
                  <w:szCs w:val="20"/>
                </w:rPr>
                <w:t>Rijetko</w:t>
              </w:r>
            </w:ins>
          </w:p>
        </w:tc>
        <w:tc>
          <w:tcPr>
            <w:tcW w:w="5811" w:type="dxa"/>
            <w:tcBorders>
              <w:top w:val="nil"/>
              <w:left w:val="nil"/>
              <w:bottom w:val="nil"/>
              <w:right w:val="single" w:sz="4" w:space="0" w:color="auto"/>
            </w:tcBorders>
            <w:shd w:val="clear" w:color="auto" w:fill="FFFFFF"/>
          </w:tcPr>
          <w:p w14:paraId="57EB2F3B" w14:textId="77777777" w:rsidR="00EF22FD" w:rsidRPr="00F16426" w:rsidRDefault="00EF22FD" w:rsidP="00CB6733">
            <w:pPr>
              <w:suppressAutoHyphens/>
              <w:adjustRightInd w:val="0"/>
              <w:rPr>
                <w:ins w:id="963" w:author="RWS Translator" w:date="2024-09-26T07:57:00Z"/>
                <w:rFonts w:eastAsiaTheme="minorHAnsi"/>
                <w:sz w:val="20"/>
                <w:szCs w:val="20"/>
              </w:rPr>
            </w:pPr>
            <w:ins w:id="964" w:author="RWS Translator" w:date="2024-09-26T07:57:00Z">
              <w:r w:rsidRPr="00F16426">
                <w:rPr>
                  <w:rFonts w:eastAsiaTheme="minorHAnsi"/>
                  <w:color w:val="000000"/>
                  <w:sz w:val="20"/>
                  <w:szCs w:val="20"/>
                </w:rPr>
                <w:t>rabdomioliza</w:t>
              </w:r>
            </w:ins>
          </w:p>
        </w:tc>
      </w:tr>
      <w:tr w:rsidR="00EF22FD" w:rsidRPr="00F16426" w14:paraId="4664CEEF" w14:textId="77777777" w:rsidTr="009F412B">
        <w:trPr>
          <w:cantSplit/>
          <w:ins w:id="965" w:author="RWS Translator" w:date="2024-09-26T07:57:00Z"/>
        </w:trPr>
        <w:tc>
          <w:tcPr>
            <w:tcW w:w="9067" w:type="dxa"/>
            <w:gridSpan w:val="2"/>
            <w:tcBorders>
              <w:top w:val="nil"/>
              <w:left w:val="single" w:sz="4" w:space="0" w:color="auto"/>
              <w:bottom w:val="nil"/>
              <w:right w:val="single" w:sz="4" w:space="0" w:color="auto"/>
            </w:tcBorders>
            <w:shd w:val="clear" w:color="auto" w:fill="FFFFFF"/>
          </w:tcPr>
          <w:p w14:paraId="67C9DE5F" w14:textId="77777777" w:rsidR="00EF22FD" w:rsidRPr="00F16426" w:rsidRDefault="00EF22FD" w:rsidP="00CB6733">
            <w:pPr>
              <w:suppressAutoHyphens/>
              <w:adjustRightInd w:val="0"/>
              <w:rPr>
                <w:ins w:id="966" w:author="RWS Translator" w:date="2024-09-26T07:57:00Z"/>
                <w:rFonts w:eastAsiaTheme="minorHAnsi"/>
                <w:sz w:val="20"/>
                <w:szCs w:val="20"/>
              </w:rPr>
            </w:pPr>
            <w:ins w:id="967" w:author="RWS Translator" w:date="2024-09-26T07:57:00Z">
              <w:r w:rsidRPr="00F16426">
                <w:rPr>
                  <w:rFonts w:eastAsiaTheme="minorHAnsi"/>
                  <w:b/>
                  <w:bCs/>
                  <w:color w:val="000000"/>
                  <w:sz w:val="20"/>
                  <w:szCs w:val="20"/>
                </w:rPr>
                <w:t>Poreme</w:t>
              </w:r>
              <w:r w:rsidRPr="00F16426">
                <w:rPr>
                  <w:rFonts w:eastAsiaTheme="minorEastAsia"/>
                  <w:b/>
                  <w:bCs/>
                  <w:color w:val="000000"/>
                  <w:sz w:val="20"/>
                  <w:szCs w:val="20"/>
                </w:rPr>
                <w:t>ćaji bubrega i mokraćnog sustava</w:t>
              </w:r>
            </w:ins>
          </w:p>
        </w:tc>
      </w:tr>
      <w:tr w:rsidR="00EF22FD" w:rsidRPr="00F16426" w14:paraId="1166EBA6" w14:textId="77777777" w:rsidTr="009F412B">
        <w:trPr>
          <w:cantSplit/>
          <w:ins w:id="968" w:author="RWS Translator" w:date="2024-09-26T07:57:00Z"/>
        </w:trPr>
        <w:tc>
          <w:tcPr>
            <w:tcW w:w="3256" w:type="dxa"/>
            <w:tcBorders>
              <w:top w:val="nil"/>
              <w:left w:val="single" w:sz="4" w:space="0" w:color="auto"/>
              <w:bottom w:val="nil"/>
              <w:right w:val="nil"/>
            </w:tcBorders>
            <w:shd w:val="clear" w:color="auto" w:fill="FFFFFF"/>
          </w:tcPr>
          <w:p w14:paraId="24637A4C" w14:textId="77777777" w:rsidR="00EF22FD" w:rsidRPr="00F16426" w:rsidRDefault="00EF22FD" w:rsidP="00CB6733">
            <w:pPr>
              <w:suppressAutoHyphens/>
              <w:adjustRightInd w:val="0"/>
              <w:rPr>
                <w:ins w:id="969" w:author="RWS Translator" w:date="2024-09-26T07:57:00Z"/>
                <w:rFonts w:eastAsiaTheme="minorHAnsi"/>
                <w:sz w:val="20"/>
                <w:szCs w:val="20"/>
              </w:rPr>
            </w:pPr>
            <w:ins w:id="970" w:author="RWS Translator" w:date="2024-09-26T07:57:00Z">
              <w:r w:rsidRPr="00F16426">
                <w:rPr>
                  <w:rFonts w:eastAsiaTheme="minorHAnsi"/>
                  <w:color w:val="000000"/>
                  <w:sz w:val="20"/>
                  <w:szCs w:val="20"/>
                </w:rPr>
                <w:t xml:space="preserve">Manje </w:t>
              </w:r>
              <w:r w:rsidRPr="00F16426">
                <w:rPr>
                  <w:rFonts w:eastAsiaTheme="minorEastAsia"/>
                  <w:color w:val="000000"/>
                  <w:sz w:val="20"/>
                  <w:szCs w:val="20"/>
                </w:rPr>
                <w:t>često</w:t>
              </w:r>
            </w:ins>
          </w:p>
        </w:tc>
        <w:tc>
          <w:tcPr>
            <w:tcW w:w="5811" w:type="dxa"/>
            <w:tcBorders>
              <w:top w:val="nil"/>
              <w:left w:val="nil"/>
              <w:bottom w:val="nil"/>
              <w:right w:val="single" w:sz="4" w:space="0" w:color="auto"/>
            </w:tcBorders>
            <w:shd w:val="clear" w:color="auto" w:fill="FFFFFF"/>
          </w:tcPr>
          <w:p w14:paraId="1757766D" w14:textId="77777777" w:rsidR="00EF22FD" w:rsidRPr="00F16426" w:rsidRDefault="00EF22FD" w:rsidP="00CB6733">
            <w:pPr>
              <w:suppressAutoHyphens/>
              <w:adjustRightInd w:val="0"/>
              <w:rPr>
                <w:ins w:id="971" w:author="RWS Translator" w:date="2024-09-26T07:57:00Z"/>
                <w:rFonts w:eastAsiaTheme="minorHAnsi"/>
                <w:sz w:val="20"/>
                <w:szCs w:val="20"/>
              </w:rPr>
            </w:pPr>
            <w:ins w:id="972" w:author="RWS Translator" w:date="2024-09-26T07:57:00Z">
              <w:r w:rsidRPr="00F16426">
                <w:rPr>
                  <w:rFonts w:eastAsiaTheme="minorHAnsi"/>
                  <w:color w:val="000000"/>
                  <w:sz w:val="20"/>
                  <w:szCs w:val="20"/>
                </w:rPr>
                <w:t>inkontinencija mokra</w:t>
              </w:r>
              <w:r w:rsidRPr="00F16426">
                <w:rPr>
                  <w:rFonts w:eastAsiaTheme="minorEastAsia"/>
                  <w:color w:val="000000"/>
                  <w:sz w:val="20"/>
                  <w:szCs w:val="20"/>
                </w:rPr>
                <w:t>će, dizurija</w:t>
              </w:r>
            </w:ins>
          </w:p>
        </w:tc>
      </w:tr>
      <w:tr w:rsidR="00EF22FD" w:rsidRPr="00F16426" w14:paraId="338EB357" w14:textId="77777777" w:rsidTr="009F412B">
        <w:trPr>
          <w:cantSplit/>
          <w:ins w:id="973" w:author="RWS Translator" w:date="2024-09-26T07:57:00Z"/>
        </w:trPr>
        <w:tc>
          <w:tcPr>
            <w:tcW w:w="3256" w:type="dxa"/>
            <w:tcBorders>
              <w:top w:val="nil"/>
              <w:left w:val="single" w:sz="4" w:space="0" w:color="auto"/>
              <w:bottom w:val="nil"/>
              <w:right w:val="nil"/>
            </w:tcBorders>
            <w:shd w:val="clear" w:color="auto" w:fill="FFFFFF"/>
          </w:tcPr>
          <w:p w14:paraId="346AEDB0" w14:textId="77777777" w:rsidR="00EF22FD" w:rsidRPr="00F16426" w:rsidRDefault="00EF22FD" w:rsidP="00CB6733">
            <w:pPr>
              <w:suppressAutoHyphens/>
              <w:adjustRightInd w:val="0"/>
              <w:rPr>
                <w:ins w:id="974" w:author="RWS Translator" w:date="2024-09-26T07:57:00Z"/>
                <w:rFonts w:eastAsiaTheme="minorHAnsi"/>
                <w:sz w:val="20"/>
                <w:szCs w:val="20"/>
              </w:rPr>
            </w:pPr>
            <w:ins w:id="975" w:author="RWS Translator" w:date="2024-09-26T07:57:00Z">
              <w:r w:rsidRPr="00F16426">
                <w:rPr>
                  <w:rFonts w:eastAsiaTheme="minorHAnsi"/>
                  <w:color w:val="000000"/>
                  <w:sz w:val="20"/>
                  <w:szCs w:val="20"/>
                </w:rPr>
                <w:t>Rijetko</w:t>
              </w:r>
            </w:ins>
          </w:p>
        </w:tc>
        <w:tc>
          <w:tcPr>
            <w:tcW w:w="5811" w:type="dxa"/>
            <w:tcBorders>
              <w:top w:val="nil"/>
              <w:left w:val="nil"/>
              <w:bottom w:val="nil"/>
              <w:right w:val="single" w:sz="4" w:space="0" w:color="auto"/>
            </w:tcBorders>
            <w:shd w:val="clear" w:color="auto" w:fill="FFFFFF"/>
          </w:tcPr>
          <w:p w14:paraId="052D3D20" w14:textId="77777777" w:rsidR="00EF22FD" w:rsidRPr="00F16426" w:rsidRDefault="00EF22FD" w:rsidP="00CB6733">
            <w:pPr>
              <w:suppressAutoHyphens/>
              <w:adjustRightInd w:val="0"/>
              <w:rPr>
                <w:ins w:id="976" w:author="RWS Translator" w:date="2024-09-26T07:57:00Z"/>
                <w:rFonts w:eastAsiaTheme="minorHAnsi"/>
                <w:sz w:val="20"/>
                <w:szCs w:val="20"/>
              </w:rPr>
            </w:pPr>
            <w:ins w:id="977" w:author="RWS Translator" w:date="2024-09-26T07:57:00Z">
              <w:r w:rsidRPr="00F16426">
                <w:rPr>
                  <w:rFonts w:eastAsiaTheme="minorHAnsi"/>
                  <w:color w:val="000000"/>
                  <w:sz w:val="20"/>
                  <w:szCs w:val="20"/>
                </w:rPr>
                <w:t xml:space="preserve">zatajenje bubrega, oligurija, </w:t>
              </w:r>
              <w:r w:rsidRPr="00F16426">
                <w:rPr>
                  <w:rFonts w:eastAsiaTheme="minorHAnsi"/>
                  <w:i/>
                  <w:iCs/>
                  <w:color w:val="000000"/>
                  <w:sz w:val="20"/>
                  <w:szCs w:val="20"/>
                </w:rPr>
                <w:t>retencija mokra</w:t>
              </w:r>
              <w:r w:rsidRPr="00F16426">
                <w:rPr>
                  <w:rFonts w:eastAsiaTheme="minorEastAsia"/>
                  <w:i/>
                  <w:iCs/>
                  <w:color w:val="000000"/>
                  <w:sz w:val="20"/>
                  <w:szCs w:val="20"/>
                </w:rPr>
                <w:t>će</w:t>
              </w:r>
            </w:ins>
          </w:p>
        </w:tc>
      </w:tr>
      <w:tr w:rsidR="00EF22FD" w:rsidRPr="00F16426" w14:paraId="2D99C6E4" w14:textId="77777777" w:rsidTr="009F412B">
        <w:trPr>
          <w:cantSplit/>
          <w:ins w:id="978" w:author="RWS Translator" w:date="2024-09-26T07:57:00Z"/>
        </w:trPr>
        <w:tc>
          <w:tcPr>
            <w:tcW w:w="9067" w:type="dxa"/>
            <w:gridSpan w:val="2"/>
            <w:tcBorders>
              <w:top w:val="nil"/>
              <w:left w:val="single" w:sz="4" w:space="0" w:color="auto"/>
              <w:bottom w:val="nil"/>
              <w:right w:val="single" w:sz="4" w:space="0" w:color="auto"/>
            </w:tcBorders>
            <w:shd w:val="clear" w:color="auto" w:fill="FFFFFF"/>
          </w:tcPr>
          <w:p w14:paraId="0482EBB9" w14:textId="77777777" w:rsidR="00EF22FD" w:rsidRPr="00F16426" w:rsidRDefault="00EF22FD" w:rsidP="00CB6733">
            <w:pPr>
              <w:suppressAutoHyphens/>
              <w:adjustRightInd w:val="0"/>
              <w:rPr>
                <w:ins w:id="979" w:author="RWS Translator" w:date="2024-09-26T07:57:00Z"/>
                <w:rFonts w:eastAsiaTheme="minorHAnsi"/>
                <w:sz w:val="20"/>
                <w:szCs w:val="20"/>
              </w:rPr>
            </w:pPr>
            <w:ins w:id="980" w:author="RWS Translator" w:date="2024-09-26T07:57:00Z">
              <w:r w:rsidRPr="00F16426">
                <w:rPr>
                  <w:rFonts w:eastAsiaTheme="minorHAnsi"/>
                  <w:b/>
                  <w:bCs/>
                  <w:color w:val="000000"/>
                  <w:sz w:val="20"/>
                  <w:szCs w:val="20"/>
                </w:rPr>
                <w:t>Poreme</w:t>
              </w:r>
              <w:r w:rsidRPr="00F16426">
                <w:rPr>
                  <w:rFonts w:eastAsiaTheme="minorEastAsia"/>
                  <w:b/>
                  <w:bCs/>
                  <w:color w:val="000000"/>
                  <w:sz w:val="20"/>
                  <w:szCs w:val="20"/>
                </w:rPr>
                <w:t>ćaji reproduktivnog sustava i dojki</w:t>
              </w:r>
            </w:ins>
          </w:p>
        </w:tc>
      </w:tr>
      <w:tr w:rsidR="00EF22FD" w:rsidRPr="00F16426" w14:paraId="2377E11E" w14:textId="77777777" w:rsidTr="009F412B">
        <w:trPr>
          <w:cantSplit/>
          <w:ins w:id="981" w:author="RWS Translator" w:date="2024-09-26T07:57:00Z"/>
        </w:trPr>
        <w:tc>
          <w:tcPr>
            <w:tcW w:w="3256" w:type="dxa"/>
            <w:tcBorders>
              <w:top w:val="nil"/>
              <w:left w:val="single" w:sz="4" w:space="0" w:color="auto"/>
              <w:bottom w:val="nil"/>
              <w:right w:val="nil"/>
            </w:tcBorders>
            <w:shd w:val="clear" w:color="auto" w:fill="FFFFFF"/>
          </w:tcPr>
          <w:p w14:paraId="7F6FD285" w14:textId="77777777" w:rsidR="00EF22FD" w:rsidRPr="00F16426" w:rsidRDefault="00EF22FD" w:rsidP="00CB6733">
            <w:pPr>
              <w:suppressAutoHyphens/>
              <w:adjustRightInd w:val="0"/>
              <w:rPr>
                <w:ins w:id="982" w:author="RWS Translator" w:date="2024-09-26T07:57:00Z"/>
                <w:rFonts w:eastAsiaTheme="minorHAnsi"/>
                <w:sz w:val="20"/>
                <w:szCs w:val="20"/>
              </w:rPr>
            </w:pPr>
            <w:ins w:id="983" w:author="RWS Translator" w:date="2024-09-26T07:57:00Z">
              <w:r w:rsidRPr="00F16426">
                <w:rPr>
                  <w:rFonts w:eastAsiaTheme="minorEastAsia"/>
                  <w:color w:val="000000"/>
                  <w:sz w:val="20"/>
                  <w:szCs w:val="20"/>
                </w:rPr>
                <w:t>Često</w:t>
              </w:r>
            </w:ins>
          </w:p>
        </w:tc>
        <w:tc>
          <w:tcPr>
            <w:tcW w:w="5811" w:type="dxa"/>
            <w:tcBorders>
              <w:top w:val="nil"/>
              <w:left w:val="nil"/>
              <w:bottom w:val="nil"/>
              <w:right w:val="single" w:sz="4" w:space="0" w:color="auto"/>
            </w:tcBorders>
            <w:shd w:val="clear" w:color="auto" w:fill="FFFFFF"/>
          </w:tcPr>
          <w:p w14:paraId="7FEC3345" w14:textId="77777777" w:rsidR="00EF22FD" w:rsidRPr="00F16426" w:rsidRDefault="00EF22FD" w:rsidP="00CB6733">
            <w:pPr>
              <w:suppressAutoHyphens/>
              <w:adjustRightInd w:val="0"/>
              <w:rPr>
                <w:ins w:id="984" w:author="RWS Translator" w:date="2024-09-26T07:57:00Z"/>
                <w:rFonts w:eastAsiaTheme="minorHAnsi"/>
                <w:sz w:val="20"/>
                <w:szCs w:val="20"/>
              </w:rPr>
            </w:pPr>
            <w:ins w:id="985" w:author="RWS Translator" w:date="2024-09-26T07:57:00Z">
              <w:r w:rsidRPr="00F16426">
                <w:rPr>
                  <w:rFonts w:eastAsiaTheme="minorHAnsi"/>
                  <w:color w:val="000000"/>
                  <w:sz w:val="20"/>
                  <w:szCs w:val="20"/>
                </w:rPr>
                <w:t>erektilna disfunkcija</w:t>
              </w:r>
            </w:ins>
          </w:p>
        </w:tc>
      </w:tr>
      <w:tr w:rsidR="00EF22FD" w:rsidRPr="00F16426" w14:paraId="07A3CC8C" w14:textId="77777777" w:rsidTr="009F412B">
        <w:trPr>
          <w:cantSplit/>
          <w:ins w:id="986" w:author="RWS Translator" w:date="2024-09-26T07:57:00Z"/>
        </w:trPr>
        <w:tc>
          <w:tcPr>
            <w:tcW w:w="3256" w:type="dxa"/>
            <w:tcBorders>
              <w:top w:val="nil"/>
              <w:left w:val="single" w:sz="4" w:space="0" w:color="auto"/>
              <w:bottom w:val="nil"/>
              <w:right w:val="nil"/>
            </w:tcBorders>
            <w:shd w:val="clear" w:color="auto" w:fill="FFFFFF"/>
          </w:tcPr>
          <w:p w14:paraId="490409E6" w14:textId="77777777" w:rsidR="00EF22FD" w:rsidRPr="00F16426" w:rsidRDefault="00EF22FD" w:rsidP="00CB6733">
            <w:pPr>
              <w:suppressAutoHyphens/>
              <w:adjustRightInd w:val="0"/>
              <w:rPr>
                <w:ins w:id="987" w:author="RWS Translator" w:date="2024-09-26T07:57:00Z"/>
                <w:rFonts w:eastAsiaTheme="minorHAnsi"/>
                <w:sz w:val="20"/>
                <w:szCs w:val="20"/>
              </w:rPr>
            </w:pPr>
            <w:ins w:id="988" w:author="RWS Translator" w:date="2024-09-26T07:57:00Z">
              <w:r w:rsidRPr="00F16426">
                <w:rPr>
                  <w:rFonts w:eastAsiaTheme="minorHAnsi"/>
                  <w:color w:val="000000"/>
                  <w:sz w:val="20"/>
                  <w:szCs w:val="20"/>
                </w:rPr>
                <w:t xml:space="preserve">Manje </w:t>
              </w:r>
              <w:r w:rsidRPr="00F16426">
                <w:rPr>
                  <w:rFonts w:eastAsiaTheme="minorEastAsia"/>
                  <w:color w:val="000000"/>
                  <w:sz w:val="20"/>
                  <w:szCs w:val="20"/>
                </w:rPr>
                <w:t>često</w:t>
              </w:r>
            </w:ins>
          </w:p>
        </w:tc>
        <w:tc>
          <w:tcPr>
            <w:tcW w:w="5811" w:type="dxa"/>
            <w:tcBorders>
              <w:top w:val="nil"/>
              <w:left w:val="nil"/>
              <w:bottom w:val="nil"/>
              <w:right w:val="single" w:sz="4" w:space="0" w:color="auto"/>
            </w:tcBorders>
            <w:shd w:val="clear" w:color="auto" w:fill="FFFFFF"/>
          </w:tcPr>
          <w:p w14:paraId="3AFC99C4" w14:textId="77777777" w:rsidR="00EF22FD" w:rsidRPr="00F16426" w:rsidRDefault="00EF22FD" w:rsidP="00CB6733">
            <w:pPr>
              <w:suppressAutoHyphens/>
              <w:adjustRightInd w:val="0"/>
              <w:rPr>
                <w:ins w:id="989" w:author="RWS Translator" w:date="2024-09-26T07:57:00Z"/>
                <w:rFonts w:eastAsiaTheme="minorHAnsi"/>
                <w:sz w:val="20"/>
                <w:szCs w:val="20"/>
              </w:rPr>
            </w:pPr>
            <w:ins w:id="990" w:author="RWS Translator" w:date="2024-09-26T07:57:00Z">
              <w:r w:rsidRPr="00F16426">
                <w:rPr>
                  <w:rFonts w:eastAsiaTheme="minorHAnsi"/>
                  <w:color w:val="000000"/>
                  <w:sz w:val="20"/>
                  <w:szCs w:val="20"/>
                </w:rPr>
                <w:t>seksualna disfunkcija, odgo</w:t>
              </w:r>
              <w:r w:rsidRPr="00F16426">
                <w:rPr>
                  <w:rFonts w:eastAsiaTheme="minorEastAsia"/>
                  <w:color w:val="000000"/>
                  <w:sz w:val="20"/>
                  <w:szCs w:val="20"/>
                </w:rPr>
                <w:t>đena ejakulacija, dismenoreja, bol u dojci</w:t>
              </w:r>
            </w:ins>
          </w:p>
        </w:tc>
      </w:tr>
      <w:tr w:rsidR="00EF22FD" w:rsidRPr="00F16426" w14:paraId="0A7395C3" w14:textId="77777777" w:rsidTr="009F412B">
        <w:trPr>
          <w:cantSplit/>
          <w:ins w:id="991" w:author="RWS Translator" w:date="2024-09-26T07:57:00Z"/>
        </w:trPr>
        <w:tc>
          <w:tcPr>
            <w:tcW w:w="3256" w:type="dxa"/>
            <w:tcBorders>
              <w:top w:val="nil"/>
              <w:left w:val="single" w:sz="4" w:space="0" w:color="auto"/>
              <w:bottom w:val="nil"/>
              <w:right w:val="nil"/>
            </w:tcBorders>
            <w:shd w:val="clear" w:color="auto" w:fill="FFFFFF"/>
          </w:tcPr>
          <w:p w14:paraId="31EAD041" w14:textId="77777777" w:rsidR="00EF22FD" w:rsidRPr="00F16426" w:rsidRDefault="00EF22FD" w:rsidP="00CB6733">
            <w:pPr>
              <w:suppressAutoHyphens/>
              <w:adjustRightInd w:val="0"/>
              <w:rPr>
                <w:ins w:id="992" w:author="RWS Translator" w:date="2024-09-26T07:57:00Z"/>
                <w:rFonts w:eastAsiaTheme="minorHAnsi"/>
                <w:sz w:val="20"/>
                <w:szCs w:val="20"/>
              </w:rPr>
            </w:pPr>
            <w:ins w:id="993" w:author="RWS Translator" w:date="2024-09-26T07:57:00Z">
              <w:r w:rsidRPr="00F16426">
                <w:rPr>
                  <w:rFonts w:eastAsiaTheme="minorHAnsi"/>
                  <w:color w:val="000000"/>
                  <w:sz w:val="20"/>
                  <w:szCs w:val="20"/>
                </w:rPr>
                <w:t>Rijetko</w:t>
              </w:r>
            </w:ins>
          </w:p>
        </w:tc>
        <w:tc>
          <w:tcPr>
            <w:tcW w:w="5811" w:type="dxa"/>
            <w:tcBorders>
              <w:top w:val="nil"/>
              <w:left w:val="nil"/>
              <w:bottom w:val="nil"/>
              <w:right w:val="single" w:sz="4" w:space="0" w:color="auto"/>
            </w:tcBorders>
            <w:shd w:val="clear" w:color="auto" w:fill="FFFFFF"/>
          </w:tcPr>
          <w:p w14:paraId="18442CB3" w14:textId="77777777" w:rsidR="00EF22FD" w:rsidRPr="00F16426" w:rsidRDefault="00EF22FD" w:rsidP="00CB6733">
            <w:pPr>
              <w:suppressAutoHyphens/>
              <w:adjustRightInd w:val="0"/>
              <w:rPr>
                <w:ins w:id="994" w:author="RWS Translator" w:date="2024-09-26T07:57:00Z"/>
                <w:rFonts w:eastAsiaTheme="minorHAnsi"/>
                <w:sz w:val="20"/>
                <w:szCs w:val="20"/>
              </w:rPr>
            </w:pPr>
            <w:ins w:id="995" w:author="RWS Translator" w:date="2024-09-26T07:57:00Z">
              <w:r w:rsidRPr="00F16426">
                <w:rPr>
                  <w:rFonts w:eastAsiaTheme="minorHAnsi"/>
                  <w:color w:val="000000"/>
                  <w:sz w:val="20"/>
                  <w:szCs w:val="20"/>
                </w:rPr>
                <w:t>amenoreja, iscjedak iz dojke, pove</w:t>
              </w:r>
              <w:r w:rsidRPr="00F16426">
                <w:rPr>
                  <w:rFonts w:eastAsiaTheme="minorEastAsia"/>
                  <w:color w:val="000000"/>
                  <w:sz w:val="20"/>
                  <w:szCs w:val="20"/>
                </w:rPr>
                <w:t xml:space="preserve">ćanje dojki, </w:t>
              </w:r>
              <w:r w:rsidRPr="00F16426">
                <w:rPr>
                  <w:rFonts w:eastAsiaTheme="minorEastAsia"/>
                  <w:i/>
                  <w:iCs/>
                  <w:color w:val="000000"/>
                  <w:sz w:val="20"/>
                  <w:szCs w:val="20"/>
                </w:rPr>
                <w:t>ginekomastija</w:t>
              </w:r>
            </w:ins>
          </w:p>
        </w:tc>
      </w:tr>
      <w:tr w:rsidR="00EF22FD" w:rsidRPr="00F16426" w14:paraId="69CE8F0F" w14:textId="77777777" w:rsidTr="009F412B">
        <w:trPr>
          <w:cantSplit/>
          <w:ins w:id="996" w:author="RWS Translator" w:date="2024-09-26T07:57:00Z"/>
        </w:trPr>
        <w:tc>
          <w:tcPr>
            <w:tcW w:w="9067" w:type="dxa"/>
            <w:gridSpan w:val="2"/>
            <w:tcBorders>
              <w:top w:val="nil"/>
              <w:left w:val="single" w:sz="4" w:space="0" w:color="auto"/>
              <w:bottom w:val="nil"/>
              <w:right w:val="single" w:sz="4" w:space="0" w:color="auto"/>
            </w:tcBorders>
            <w:shd w:val="clear" w:color="auto" w:fill="FFFFFF"/>
          </w:tcPr>
          <w:p w14:paraId="0F451F4D" w14:textId="77777777" w:rsidR="00EF22FD" w:rsidRPr="00F16426" w:rsidRDefault="00EF22FD" w:rsidP="00CB6733">
            <w:pPr>
              <w:suppressAutoHyphens/>
              <w:adjustRightInd w:val="0"/>
              <w:rPr>
                <w:ins w:id="997" w:author="RWS Translator" w:date="2024-09-26T07:57:00Z"/>
                <w:rFonts w:eastAsiaTheme="minorHAnsi"/>
                <w:sz w:val="20"/>
                <w:szCs w:val="20"/>
              </w:rPr>
            </w:pPr>
            <w:ins w:id="998" w:author="RWS Translator" w:date="2024-09-26T07:57:00Z">
              <w:r w:rsidRPr="00F16426">
                <w:rPr>
                  <w:rFonts w:eastAsiaTheme="minorHAnsi"/>
                  <w:b/>
                  <w:bCs/>
                  <w:color w:val="000000"/>
                  <w:sz w:val="20"/>
                  <w:szCs w:val="20"/>
                </w:rPr>
                <w:t>Op</w:t>
              </w:r>
              <w:r w:rsidRPr="00F16426">
                <w:rPr>
                  <w:rFonts w:eastAsiaTheme="minorEastAsia"/>
                  <w:b/>
                  <w:bCs/>
                  <w:color w:val="000000"/>
                  <w:sz w:val="20"/>
                  <w:szCs w:val="20"/>
                </w:rPr>
                <w:t>ći poremećaji i reakcije na mjestu primjene</w:t>
              </w:r>
            </w:ins>
          </w:p>
        </w:tc>
      </w:tr>
      <w:tr w:rsidR="00EF22FD" w:rsidRPr="00F16426" w14:paraId="0179AD64" w14:textId="77777777" w:rsidTr="009F412B">
        <w:trPr>
          <w:cantSplit/>
          <w:ins w:id="999" w:author="RWS Translator" w:date="2024-09-26T07:57:00Z"/>
        </w:trPr>
        <w:tc>
          <w:tcPr>
            <w:tcW w:w="3256" w:type="dxa"/>
            <w:tcBorders>
              <w:top w:val="nil"/>
              <w:left w:val="single" w:sz="4" w:space="0" w:color="auto"/>
              <w:bottom w:val="nil"/>
              <w:right w:val="nil"/>
            </w:tcBorders>
            <w:shd w:val="clear" w:color="auto" w:fill="FFFFFF"/>
          </w:tcPr>
          <w:p w14:paraId="3453143B" w14:textId="77777777" w:rsidR="00EF22FD" w:rsidRPr="00F16426" w:rsidRDefault="00EF22FD" w:rsidP="00CB6733">
            <w:pPr>
              <w:suppressAutoHyphens/>
              <w:adjustRightInd w:val="0"/>
              <w:rPr>
                <w:ins w:id="1000" w:author="RWS Translator" w:date="2024-09-26T07:57:00Z"/>
                <w:rFonts w:eastAsiaTheme="minorHAnsi"/>
                <w:sz w:val="20"/>
                <w:szCs w:val="20"/>
              </w:rPr>
            </w:pPr>
            <w:ins w:id="1001" w:author="RWS Translator" w:date="2024-09-26T07:57:00Z">
              <w:r w:rsidRPr="00F16426">
                <w:rPr>
                  <w:rFonts w:eastAsiaTheme="minorEastAsia"/>
                  <w:color w:val="000000"/>
                  <w:sz w:val="20"/>
                  <w:szCs w:val="20"/>
                </w:rPr>
                <w:t>Često</w:t>
              </w:r>
            </w:ins>
          </w:p>
        </w:tc>
        <w:tc>
          <w:tcPr>
            <w:tcW w:w="5811" w:type="dxa"/>
            <w:tcBorders>
              <w:top w:val="nil"/>
              <w:left w:val="nil"/>
              <w:bottom w:val="nil"/>
              <w:right w:val="single" w:sz="4" w:space="0" w:color="auto"/>
            </w:tcBorders>
            <w:shd w:val="clear" w:color="auto" w:fill="FFFFFF"/>
          </w:tcPr>
          <w:p w14:paraId="723BF6D8" w14:textId="77777777" w:rsidR="00EF22FD" w:rsidRPr="00F16426" w:rsidRDefault="00EF22FD" w:rsidP="00CB6733">
            <w:pPr>
              <w:suppressAutoHyphens/>
              <w:adjustRightInd w:val="0"/>
              <w:rPr>
                <w:ins w:id="1002" w:author="RWS Translator" w:date="2024-09-26T07:57:00Z"/>
                <w:rFonts w:eastAsiaTheme="minorHAnsi"/>
                <w:sz w:val="20"/>
                <w:szCs w:val="20"/>
              </w:rPr>
            </w:pPr>
            <w:ins w:id="1003" w:author="RWS Translator" w:date="2024-09-26T07:57:00Z">
              <w:r w:rsidRPr="00F16426">
                <w:rPr>
                  <w:rFonts w:eastAsiaTheme="minorHAnsi"/>
                  <w:color w:val="000000"/>
                  <w:sz w:val="20"/>
                  <w:szCs w:val="20"/>
                </w:rPr>
                <w:t>periferni edem, edem, neuobi</w:t>
              </w:r>
              <w:r w:rsidRPr="00F16426">
                <w:rPr>
                  <w:rFonts w:eastAsiaTheme="minorEastAsia"/>
                  <w:color w:val="000000"/>
                  <w:sz w:val="20"/>
                  <w:szCs w:val="20"/>
                </w:rPr>
                <w:t>čajen hod, pad, osjećaj pijanosti, neuobičajeno osjećanje, umor</w:t>
              </w:r>
            </w:ins>
          </w:p>
        </w:tc>
      </w:tr>
      <w:tr w:rsidR="00EF22FD" w:rsidRPr="00F16426" w14:paraId="582ED6FC" w14:textId="77777777" w:rsidTr="009F412B">
        <w:trPr>
          <w:cantSplit/>
          <w:ins w:id="1004" w:author="RWS Translator" w:date="2024-09-26T07:57:00Z"/>
        </w:trPr>
        <w:tc>
          <w:tcPr>
            <w:tcW w:w="3256" w:type="dxa"/>
            <w:tcBorders>
              <w:top w:val="nil"/>
              <w:left w:val="single" w:sz="4" w:space="0" w:color="auto"/>
              <w:bottom w:val="nil"/>
              <w:right w:val="nil"/>
            </w:tcBorders>
            <w:shd w:val="clear" w:color="auto" w:fill="FFFFFF"/>
          </w:tcPr>
          <w:p w14:paraId="33FD7E9D" w14:textId="77777777" w:rsidR="00EF22FD" w:rsidRPr="00F16426" w:rsidRDefault="00EF22FD" w:rsidP="00CB6733">
            <w:pPr>
              <w:suppressAutoHyphens/>
              <w:adjustRightInd w:val="0"/>
              <w:rPr>
                <w:ins w:id="1005" w:author="RWS Translator" w:date="2024-09-26T07:57:00Z"/>
                <w:rFonts w:eastAsiaTheme="minorHAnsi"/>
                <w:sz w:val="20"/>
                <w:szCs w:val="20"/>
              </w:rPr>
            </w:pPr>
            <w:ins w:id="1006" w:author="RWS Translator" w:date="2024-09-26T07:57:00Z">
              <w:r w:rsidRPr="00F16426">
                <w:rPr>
                  <w:rFonts w:eastAsiaTheme="minorHAnsi"/>
                  <w:color w:val="000000"/>
                  <w:sz w:val="20"/>
                  <w:szCs w:val="20"/>
                </w:rPr>
                <w:t xml:space="preserve">Manje </w:t>
              </w:r>
              <w:r w:rsidRPr="00F16426">
                <w:rPr>
                  <w:rFonts w:eastAsiaTheme="minorEastAsia"/>
                  <w:color w:val="000000"/>
                  <w:sz w:val="20"/>
                  <w:szCs w:val="20"/>
                </w:rPr>
                <w:t>često</w:t>
              </w:r>
            </w:ins>
          </w:p>
        </w:tc>
        <w:tc>
          <w:tcPr>
            <w:tcW w:w="5811" w:type="dxa"/>
            <w:tcBorders>
              <w:top w:val="nil"/>
              <w:left w:val="nil"/>
              <w:bottom w:val="nil"/>
              <w:right w:val="single" w:sz="4" w:space="0" w:color="auto"/>
            </w:tcBorders>
            <w:shd w:val="clear" w:color="auto" w:fill="FFFFFF"/>
          </w:tcPr>
          <w:p w14:paraId="1EEF2A1A" w14:textId="77777777" w:rsidR="00EF22FD" w:rsidRPr="00F16426" w:rsidRDefault="00EF22FD" w:rsidP="00CB6733">
            <w:pPr>
              <w:suppressAutoHyphens/>
              <w:adjustRightInd w:val="0"/>
              <w:rPr>
                <w:ins w:id="1007" w:author="RWS Translator" w:date="2024-09-26T07:57:00Z"/>
                <w:rFonts w:eastAsiaTheme="minorHAnsi"/>
                <w:sz w:val="20"/>
                <w:szCs w:val="20"/>
              </w:rPr>
            </w:pPr>
            <w:ins w:id="1008" w:author="RWS Translator" w:date="2024-09-26T07:57:00Z">
              <w:r w:rsidRPr="00F16426">
                <w:rPr>
                  <w:rFonts w:eastAsiaTheme="minorHAnsi"/>
                  <w:color w:val="000000"/>
                  <w:sz w:val="20"/>
                  <w:szCs w:val="20"/>
                </w:rPr>
                <w:t xml:space="preserve">generalizirani edem, </w:t>
              </w:r>
              <w:r w:rsidRPr="00F16426">
                <w:rPr>
                  <w:rFonts w:eastAsiaTheme="minorHAnsi"/>
                  <w:i/>
                  <w:iCs/>
                  <w:color w:val="000000"/>
                  <w:sz w:val="20"/>
                  <w:szCs w:val="20"/>
                </w:rPr>
                <w:t>edem lica</w:t>
              </w:r>
              <w:r w:rsidRPr="00F16426">
                <w:rPr>
                  <w:rFonts w:eastAsiaTheme="minorHAnsi"/>
                  <w:color w:val="000000"/>
                  <w:sz w:val="20"/>
                  <w:szCs w:val="20"/>
                </w:rPr>
                <w:t>, stezanje u prsi</w:t>
              </w:r>
              <w:r w:rsidRPr="00F16426">
                <w:rPr>
                  <w:rFonts w:eastAsiaTheme="minorEastAsia"/>
                  <w:color w:val="000000"/>
                  <w:sz w:val="20"/>
                  <w:szCs w:val="20"/>
                </w:rPr>
                <w:t>štu, bol, pireksija, žeđ, zimica, astenija</w:t>
              </w:r>
            </w:ins>
          </w:p>
        </w:tc>
      </w:tr>
      <w:tr w:rsidR="00EF22FD" w:rsidRPr="00F16426" w14:paraId="7EE1F4DF" w14:textId="77777777" w:rsidTr="009F412B">
        <w:trPr>
          <w:cantSplit/>
          <w:ins w:id="1009" w:author="RWS Translator" w:date="2024-09-26T07:57:00Z"/>
        </w:trPr>
        <w:tc>
          <w:tcPr>
            <w:tcW w:w="9067" w:type="dxa"/>
            <w:gridSpan w:val="2"/>
            <w:tcBorders>
              <w:top w:val="nil"/>
              <w:left w:val="single" w:sz="4" w:space="0" w:color="auto"/>
              <w:bottom w:val="nil"/>
              <w:right w:val="single" w:sz="4" w:space="0" w:color="auto"/>
            </w:tcBorders>
            <w:shd w:val="clear" w:color="auto" w:fill="FFFFFF"/>
          </w:tcPr>
          <w:p w14:paraId="17FA7833" w14:textId="77777777" w:rsidR="00EF22FD" w:rsidRPr="00F16426" w:rsidRDefault="00EF22FD" w:rsidP="00CB6733">
            <w:pPr>
              <w:suppressAutoHyphens/>
              <w:adjustRightInd w:val="0"/>
              <w:rPr>
                <w:ins w:id="1010" w:author="RWS Translator" w:date="2024-09-26T07:57:00Z"/>
                <w:rFonts w:eastAsiaTheme="minorHAnsi"/>
                <w:sz w:val="20"/>
                <w:szCs w:val="20"/>
              </w:rPr>
            </w:pPr>
            <w:ins w:id="1011" w:author="RWS Translator" w:date="2024-09-26T07:57:00Z">
              <w:r w:rsidRPr="00F16426">
                <w:rPr>
                  <w:rFonts w:eastAsiaTheme="minorHAnsi"/>
                  <w:b/>
                  <w:bCs/>
                  <w:color w:val="000000"/>
                  <w:sz w:val="20"/>
                  <w:szCs w:val="20"/>
                </w:rPr>
                <w:t>Pretrage</w:t>
              </w:r>
            </w:ins>
          </w:p>
        </w:tc>
      </w:tr>
      <w:tr w:rsidR="00EF22FD" w:rsidRPr="00F16426" w14:paraId="074DF0AD" w14:textId="77777777" w:rsidTr="009F412B">
        <w:trPr>
          <w:cantSplit/>
          <w:ins w:id="1012" w:author="RWS Translator" w:date="2024-09-26T07:57:00Z"/>
        </w:trPr>
        <w:tc>
          <w:tcPr>
            <w:tcW w:w="3256" w:type="dxa"/>
            <w:tcBorders>
              <w:top w:val="nil"/>
              <w:left w:val="single" w:sz="4" w:space="0" w:color="auto"/>
              <w:bottom w:val="nil"/>
              <w:right w:val="nil"/>
            </w:tcBorders>
            <w:shd w:val="clear" w:color="auto" w:fill="FFFFFF"/>
          </w:tcPr>
          <w:p w14:paraId="3D7BFFA1" w14:textId="77777777" w:rsidR="00EF22FD" w:rsidRPr="00F16426" w:rsidRDefault="00EF22FD" w:rsidP="00CB6733">
            <w:pPr>
              <w:suppressAutoHyphens/>
              <w:adjustRightInd w:val="0"/>
              <w:rPr>
                <w:ins w:id="1013" w:author="RWS Translator" w:date="2024-09-26T07:57:00Z"/>
                <w:rFonts w:eastAsiaTheme="minorHAnsi"/>
                <w:sz w:val="20"/>
                <w:szCs w:val="20"/>
              </w:rPr>
            </w:pPr>
            <w:ins w:id="1014" w:author="RWS Translator" w:date="2024-09-26T07:57:00Z">
              <w:r w:rsidRPr="00F16426">
                <w:rPr>
                  <w:rFonts w:eastAsiaTheme="minorEastAsia"/>
                  <w:color w:val="000000"/>
                  <w:sz w:val="20"/>
                  <w:szCs w:val="20"/>
                </w:rPr>
                <w:t>Često</w:t>
              </w:r>
            </w:ins>
          </w:p>
        </w:tc>
        <w:tc>
          <w:tcPr>
            <w:tcW w:w="5811" w:type="dxa"/>
            <w:tcBorders>
              <w:top w:val="nil"/>
              <w:left w:val="nil"/>
              <w:bottom w:val="nil"/>
              <w:right w:val="single" w:sz="4" w:space="0" w:color="auto"/>
            </w:tcBorders>
            <w:shd w:val="clear" w:color="auto" w:fill="FFFFFF"/>
          </w:tcPr>
          <w:p w14:paraId="590A9DA0" w14:textId="77777777" w:rsidR="00EF22FD" w:rsidRPr="00F16426" w:rsidRDefault="00EF22FD" w:rsidP="00CB6733">
            <w:pPr>
              <w:suppressAutoHyphens/>
              <w:adjustRightInd w:val="0"/>
              <w:rPr>
                <w:ins w:id="1015" w:author="RWS Translator" w:date="2024-09-26T07:57:00Z"/>
                <w:rFonts w:eastAsiaTheme="minorHAnsi"/>
                <w:sz w:val="20"/>
                <w:szCs w:val="20"/>
              </w:rPr>
            </w:pPr>
            <w:ins w:id="1016" w:author="RWS Translator" w:date="2024-09-26T07:57:00Z">
              <w:r w:rsidRPr="00F16426">
                <w:rPr>
                  <w:rFonts w:eastAsiaTheme="minorHAnsi"/>
                  <w:color w:val="000000"/>
                  <w:sz w:val="20"/>
                  <w:szCs w:val="20"/>
                </w:rPr>
                <w:t>porast tjelesne te</w:t>
              </w:r>
              <w:r w:rsidRPr="00F16426">
                <w:rPr>
                  <w:rFonts w:eastAsiaTheme="minorEastAsia"/>
                  <w:color w:val="000000"/>
                  <w:sz w:val="20"/>
                  <w:szCs w:val="20"/>
                </w:rPr>
                <w:t>žine</w:t>
              </w:r>
            </w:ins>
          </w:p>
        </w:tc>
      </w:tr>
      <w:tr w:rsidR="00EF22FD" w:rsidRPr="00F16426" w14:paraId="664EE9C0" w14:textId="77777777" w:rsidTr="009F412B">
        <w:trPr>
          <w:cantSplit/>
          <w:ins w:id="1017" w:author="RWS Translator" w:date="2024-09-26T07:57:00Z"/>
        </w:trPr>
        <w:tc>
          <w:tcPr>
            <w:tcW w:w="3256" w:type="dxa"/>
            <w:tcBorders>
              <w:top w:val="nil"/>
              <w:left w:val="single" w:sz="4" w:space="0" w:color="auto"/>
              <w:bottom w:val="nil"/>
              <w:right w:val="nil"/>
            </w:tcBorders>
            <w:shd w:val="clear" w:color="auto" w:fill="FFFFFF"/>
          </w:tcPr>
          <w:p w14:paraId="5416BF64" w14:textId="77777777" w:rsidR="00EF22FD" w:rsidRPr="00F16426" w:rsidRDefault="00EF22FD" w:rsidP="00CB6733">
            <w:pPr>
              <w:suppressAutoHyphens/>
              <w:adjustRightInd w:val="0"/>
              <w:rPr>
                <w:ins w:id="1018" w:author="RWS Translator" w:date="2024-09-26T07:57:00Z"/>
                <w:rFonts w:eastAsiaTheme="minorHAnsi"/>
                <w:sz w:val="20"/>
                <w:szCs w:val="20"/>
              </w:rPr>
            </w:pPr>
            <w:ins w:id="1019" w:author="RWS Translator" w:date="2024-09-26T07:57:00Z">
              <w:r w:rsidRPr="00F16426">
                <w:rPr>
                  <w:rFonts w:eastAsiaTheme="minorHAnsi"/>
                  <w:color w:val="000000"/>
                  <w:sz w:val="20"/>
                  <w:szCs w:val="20"/>
                </w:rPr>
                <w:t xml:space="preserve">Manje </w:t>
              </w:r>
              <w:r w:rsidRPr="00F16426">
                <w:rPr>
                  <w:rFonts w:eastAsiaTheme="minorEastAsia"/>
                  <w:color w:val="000000"/>
                  <w:sz w:val="20"/>
                  <w:szCs w:val="20"/>
                </w:rPr>
                <w:t>često</w:t>
              </w:r>
            </w:ins>
          </w:p>
        </w:tc>
        <w:tc>
          <w:tcPr>
            <w:tcW w:w="5811" w:type="dxa"/>
            <w:tcBorders>
              <w:top w:val="nil"/>
              <w:left w:val="nil"/>
              <w:bottom w:val="nil"/>
              <w:right w:val="single" w:sz="4" w:space="0" w:color="auto"/>
            </w:tcBorders>
            <w:shd w:val="clear" w:color="auto" w:fill="FFFFFF"/>
          </w:tcPr>
          <w:p w14:paraId="07B92F0E" w14:textId="77777777" w:rsidR="00EF22FD" w:rsidRPr="00F16426" w:rsidRDefault="00EF22FD" w:rsidP="00CB6733">
            <w:pPr>
              <w:suppressAutoHyphens/>
              <w:adjustRightInd w:val="0"/>
              <w:rPr>
                <w:ins w:id="1020" w:author="RWS Translator" w:date="2024-09-26T07:57:00Z"/>
                <w:rFonts w:eastAsiaTheme="minorHAnsi"/>
                <w:sz w:val="20"/>
                <w:szCs w:val="20"/>
              </w:rPr>
            </w:pPr>
            <w:ins w:id="1021" w:author="RWS Translator" w:date="2024-09-26T07:57:00Z">
              <w:r w:rsidRPr="00F16426">
                <w:rPr>
                  <w:rFonts w:eastAsiaTheme="minorHAnsi"/>
                  <w:color w:val="000000"/>
                  <w:sz w:val="20"/>
                  <w:szCs w:val="20"/>
                </w:rPr>
                <w:t>pove</w:t>
              </w:r>
              <w:r w:rsidRPr="00F16426">
                <w:rPr>
                  <w:rFonts w:eastAsiaTheme="minorEastAsia"/>
                  <w:color w:val="000000"/>
                  <w:sz w:val="20"/>
                  <w:szCs w:val="20"/>
                </w:rPr>
                <w:t>ćanje kreatin fosfokinaze u krvi, povećanje glukoze u krvi, smanjenje broja trombocita, povećanje kreatinina u krvi</w:t>
              </w:r>
              <w:r w:rsidRPr="00F16426">
                <w:rPr>
                  <w:rFonts w:eastAsiaTheme="minorEastAsia"/>
                  <w:b/>
                  <w:bCs/>
                  <w:color w:val="000000"/>
                  <w:sz w:val="20"/>
                  <w:szCs w:val="20"/>
                </w:rPr>
                <w:t xml:space="preserve">, </w:t>
              </w:r>
              <w:r w:rsidRPr="00F16426">
                <w:rPr>
                  <w:rFonts w:eastAsiaTheme="minorEastAsia"/>
                  <w:color w:val="000000"/>
                  <w:sz w:val="20"/>
                  <w:szCs w:val="20"/>
                </w:rPr>
                <w:t>snižene vrijednosti kalija u krvi, smanjenje tjelesne težine</w:t>
              </w:r>
            </w:ins>
          </w:p>
        </w:tc>
      </w:tr>
      <w:tr w:rsidR="00EF22FD" w:rsidRPr="00F16426" w14:paraId="389AB511" w14:textId="77777777" w:rsidTr="009F412B">
        <w:trPr>
          <w:cantSplit/>
          <w:ins w:id="1022" w:author="RWS Translator" w:date="2024-09-26T07:57:00Z"/>
        </w:trPr>
        <w:tc>
          <w:tcPr>
            <w:tcW w:w="3256" w:type="dxa"/>
            <w:tcBorders>
              <w:top w:val="nil"/>
              <w:left w:val="single" w:sz="4" w:space="0" w:color="auto"/>
              <w:bottom w:val="single" w:sz="4" w:space="0" w:color="auto"/>
              <w:right w:val="nil"/>
            </w:tcBorders>
            <w:shd w:val="clear" w:color="auto" w:fill="FFFFFF"/>
          </w:tcPr>
          <w:p w14:paraId="7C6A5765" w14:textId="77777777" w:rsidR="00EF22FD" w:rsidRPr="00F16426" w:rsidRDefault="00EF22FD" w:rsidP="00CB6733">
            <w:pPr>
              <w:suppressAutoHyphens/>
              <w:adjustRightInd w:val="0"/>
              <w:rPr>
                <w:ins w:id="1023" w:author="RWS Translator" w:date="2024-09-26T07:57:00Z"/>
                <w:rFonts w:eastAsiaTheme="minorHAnsi"/>
                <w:sz w:val="20"/>
                <w:szCs w:val="20"/>
              </w:rPr>
            </w:pPr>
            <w:ins w:id="1024" w:author="RWS Translator" w:date="2024-09-26T07:57:00Z">
              <w:r w:rsidRPr="00F16426">
                <w:rPr>
                  <w:rFonts w:eastAsiaTheme="minorHAnsi"/>
                  <w:color w:val="000000"/>
                  <w:sz w:val="20"/>
                  <w:szCs w:val="20"/>
                </w:rPr>
                <w:t>Rijetko</w:t>
              </w:r>
            </w:ins>
          </w:p>
        </w:tc>
        <w:tc>
          <w:tcPr>
            <w:tcW w:w="5811" w:type="dxa"/>
            <w:tcBorders>
              <w:top w:val="nil"/>
              <w:left w:val="nil"/>
              <w:bottom w:val="single" w:sz="4" w:space="0" w:color="auto"/>
              <w:right w:val="single" w:sz="4" w:space="0" w:color="auto"/>
            </w:tcBorders>
            <w:shd w:val="clear" w:color="auto" w:fill="FFFFFF"/>
          </w:tcPr>
          <w:p w14:paraId="16A7A612" w14:textId="77777777" w:rsidR="00EF22FD" w:rsidRPr="00F16426" w:rsidRDefault="00EF22FD" w:rsidP="00CB6733">
            <w:pPr>
              <w:suppressAutoHyphens/>
              <w:adjustRightInd w:val="0"/>
              <w:rPr>
                <w:ins w:id="1025" w:author="RWS Translator" w:date="2024-09-26T07:57:00Z"/>
                <w:rFonts w:eastAsiaTheme="minorHAnsi"/>
                <w:sz w:val="20"/>
                <w:szCs w:val="20"/>
              </w:rPr>
            </w:pPr>
            <w:ins w:id="1026" w:author="RWS Translator" w:date="2024-09-26T07:57:00Z">
              <w:r w:rsidRPr="00F16426">
                <w:rPr>
                  <w:rFonts w:eastAsiaTheme="minorHAnsi"/>
                  <w:color w:val="000000"/>
                  <w:sz w:val="20"/>
                  <w:szCs w:val="20"/>
                </w:rPr>
                <w:t>smanjenje broja bijelih krvnih stanica</w:t>
              </w:r>
            </w:ins>
          </w:p>
        </w:tc>
      </w:tr>
    </w:tbl>
    <w:p w14:paraId="22210D51" w14:textId="77777777" w:rsidR="00EF22FD" w:rsidRPr="00F16426" w:rsidRDefault="00EF22FD" w:rsidP="00CB6733">
      <w:pPr>
        <w:pStyle w:val="BodyText"/>
        <w:rPr>
          <w:ins w:id="1027" w:author="RWS Translator" w:date="2024-09-26T07:57:00Z"/>
          <w:rFonts w:eastAsiaTheme="minorEastAsia"/>
          <w:sz w:val="18"/>
          <w:szCs w:val="18"/>
        </w:rPr>
      </w:pPr>
      <w:ins w:id="1028" w:author="RWS Translator" w:date="2024-09-26T07:57:00Z">
        <w:r w:rsidRPr="00F16426">
          <w:rPr>
            <w:rFonts w:eastAsiaTheme="minorEastAsia"/>
            <w:sz w:val="18"/>
            <w:szCs w:val="18"/>
          </w:rPr>
          <w:t>*povećanje alanin aminotransferaze (ALT) i aspartat aminotransferaze (AST).</w:t>
        </w:r>
      </w:ins>
    </w:p>
    <w:p w14:paraId="6908A27B" w14:textId="77777777" w:rsidR="00EF22FD" w:rsidRPr="00F16426" w:rsidRDefault="00EF22FD" w:rsidP="00CB6733">
      <w:pPr>
        <w:pStyle w:val="BodyText"/>
        <w:rPr>
          <w:ins w:id="1029" w:author="RWS Translator" w:date="2024-09-26T07:57:00Z"/>
          <w:rFonts w:eastAsiaTheme="minorEastAsia"/>
        </w:rPr>
      </w:pPr>
    </w:p>
    <w:p w14:paraId="0B4E4285" w14:textId="20DC7392" w:rsidR="00EF22FD" w:rsidRPr="00F16426" w:rsidRDefault="00EF22FD" w:rsidP="00CB6733">
      <w:pPr>
        <w:pStyle w:val="BodyText"/>
        <w:rPr>
          <w:ins w:id="1030" w:author="RWS Translator" w:date="2024-09-26T07:57:00Z"/>
          <w:rFonts w:eastAsiaTheme="minorEastAsia"/>
        </w:rPr>
      </w:pPr>
      <w:ins w:id="1031" w:author="RWS Translator" w:date="2024-09-26T07:57:00Z">
        <w:r w:rsidRPr="00F16426">
          <w:rPr>
            <w:rFonts w:eastAsiaTheme="minorEastAsia"/>
          </w:rPr>
          <w:t xml:space="preserve">Nakon prekida kratkotrajnog i dugotrajnog liječenja pregabalinom opaženi su simptomi ustezanja. Prijavljeni su sljedeći simptomi: nesanica, glavobolja, mučnina, anksioznost, proljev, sindrom nalik gripi, konvulzije, nervoza, depresija, </w:t>
        </w:r>
      </w:ins>
      <w:ins w:id="1032" w:author="Viatris HR affiliate" w:date="2025-02-25T09:23:00Z">
        <w:r w:rsidR="002A2C6E">
          <w:rPr>
            <w:rFonts w:eastAsiaTheme="minorEastAsia"/>
          </w:rPr>
          <w:t>suicidaln</w:t>
        </w:r>
      </w:ins>
      <w:ins w:id="1033" w:author="Viatris HR affiliate" w:date="2025-02-25T12:44:00Z">
        <w:r w:rsidR="003B50CB">
          <w:rPr>
            <w:rFonts w:eastAsiaTheme="minorEastAsia"/>
          </w:rPr>
          <w:t>a</w:t>
        </w:r>
      </w:ins>
      <w:ins w:id="1034" w:author="Viatris HR affiliate" w:date="2025-02-25T09:23:00Z">
        <w:del w:id="1035" w:author="Viatris HR affiliate" w:date="2025-02-25T12:44:00Z">
          <w:r w:rsidR="002A2C6E" w:rsidDel="003B50CB">
            <w:rPr>
              <w:rFonts w:eastAsiaTheme="minorEastAsia"/>
            </w:rPr>
            <w:delText>e</w:delText>
          </w:r>
        </w:del>
        <w:r w:rsidR="002A2C6E">
          <w:rPr>
            <w:rFonts w:eastAsiaTheme="minorEastAsia"/>
          </w:rPr>
          <w:t xml:space="preserve"> ide</w:t>
        </w:r>
        <w:del w:id="1036" w:author="Viatris HR affiliate" w:date="2025-02-25T12:44:00Z">
          <w:r w:rsidR="002A2C6E" w:rsidDel="003B50CB">
            <w:rPr>
              <w:rFonts w:eastAsiaTheme="minorEastAsia"/>
            </w:rPr>
            <w:delText>j</w:delText>
          </w:r>
        </w:del>
        <w:r w:rsidR="002A2C6E">
          <w:rPr>
            <w:rFonts w:eastAsiaTheme="minorEastAsia"/>
          </w:rPr>
          <w:t>a</w:t>
        </w:r>
      </w:ins>
      <w:ins w:id="1037" w:author="Viatris HR affiliate" w:date="2025-02-25T12:44:00Z">
        <w:r w:rsidR="003B50CB">
          <w:rPr>
            <w:rFonts w:eastAsiaTheme="minorEastAsia"/>
          </w:rPr>
          <w:t>cija</w:t>
        </w:r>
      </w:ins>
      <w:ins w:id="1038" w:author="Viatris HR affiliate" w:date="2025-02-25T09:23:00Z">
        <w:r w:rsidR="002A2C6E">
          <w:rPr>
            <w:rFonts w:eastAsiaTheme="minorEastAsia"/>
          </w:rPr>
          <w:t xml:space="preserve">, </w:t>
        </w:r>
      </w:ins>
      <w:ins w:id="1039" w:author="RWS Translator" w:date="2024-09-26T07:57:00Z">
        <w:r w:rsidRPr="00F16426">
          <w:rPr>
            <w:rFonts w:eastAsiaTheme="minorEastAsia"/>
          </w:rPr>
          <w:t>bol, hiperhidroza, omaglica. Ti simptomi mogu upućivati na ovisnost o lijeku. Bolesnika o tome treba obavijestiti na početku liječenja. Što se tiče prekida dugotrajnog liječenja pregabalinom, podaci upućuju da incidencija i težina simptoma ustezanja mogu biti povezani s dozom (vidjeti dijelove</w:t>
        </w:r>
      </w:ins>
      <w:ins w:id="1040" w:author="RWS" w:date="2024-10-22T13:25:00Z">
        <w:r w:rsidR="009F412B" w:rsidRPr="00F16426">
          <w:rPr>
            <w:rFonts w:eastAsiaTheme="minorEastAsia"/>
          </w:rPr>
          <w:t> </w:t>
        </w:r>
      </w:ins>
      <w:ins w:id="1041" w:author="RWS Translator" w:date="2024-09-26T07:57:00Z">
        <w:r w:rsidRPr="00F16426">
          <w:rPr>
            <w:rFonts w:eastAsiaTheme="minorEastAsia"/>
          </w:rPr>
          <w:t>4.2 i 4.4).</w:t>
        </w:r>
      </w:ins>
    </w:p>
    <w:p w14:paraId="545AA921" w14:textId="77777777" w:rsidR="00EF22FD" w:rsidRPr="00F16426" w:rsidRDefault="00EF22FD" w:rsidP="00CB6733">
      <w:pPr>
        <w:pStyle w:val="BodyText"/>
        <w:rPr>
          <w:ins w:id="1042" w:author="RWS Translator" w:date="2024-09-26T07:57:00Z"/>
          <w:rFonts w:eastAsiaTheme="minorEastAsia"/>
        </w:rPr>
      </w:pPr>
    </w:p>
    <w:p w14:paraId="35173566" w14:textId="77777777" w:rsidR="00EF22FD" w:rsidRPr="00F16426" w:rsidRDefault="00EF22FD" w:rsidP="00CB6733">
      <w:pPr>
        <w:pStyle w:val="BodyText"/>
        <w:keepNext/>
        <w:rPr>
          <w:ins w:id="1043" w:author="RWS Translator" w:date="2024-09-26T07:57:00Z"/>
          <w:rFonts w:eastAsiaTheme="minorEastAsia"/>
        </w:rPr>
      </w:pPr>
      <w:ins w:id="1044" w:author="RWS Translator" w:date="2024-09-26T07:57:00Z">
        <w:r w:rsidRPr="00F16426">
          <w:rPr>
            <w:rFonts w:eastAsiaTheme="minorEastAsia"/>
            <w:u w:val="single"/>
          </w:rPr>
          <w:t>Pedijatrijska populacija</w:t>
        </w:r>
      </w:ins>
    </w:p>
    <w:p w14:paraId="56685ECC" w14:textId="557BA252" w:rsidR="00EF22FD" w:rsidRPr="00F16426" w:rsidRDefault="00EF22FD" w:rsidP="00CB6733">
      <w:pPr>
        <w:pStyle w:val="BodyText"/>
        <w:rPr>
          <w:ins w:id="1045" w:author="RWS Translator" w:date="2024-09-26T07:57:00Z"/>
          <w:rFonts w:eastAsiaTheme="minorEastAsia"/>
        </w:rPr>
      </w:pPr>
      <w:ins w:id="1046" w:author="RWS Translator" w:date="2024-09-26T07:57:00Z">
        <w:r w:rsidRPr="00F16426">
          <w:rPr>
            <w:rFonts w:eastAsiaTheme="minorEastAsia"/>
          </w:rPr>
          <w:t>Sigurnosni profil pregabalina zabilježen u pet pedijatrijskih ispitivanja u bolesnika s parcijalnim napadajima sa sekundarnom generalizacijom ili bez nje (12-tjedno ispitivanje djelotvornosti i sigurnosti u bolesnika u dobi od 4 do 16</w:t>
        </w:r>
      </w:ins>
      <w:ins w:id="1047" w:author="RWS" w:date="2024-10-22T13:25:00Z">
        <w:r w:rsidR="009F412B" w:rsidRPr="00F16426">
          <w:rPr>
            <w:rFonts w:eastAsiaTheme="minorEastAsia"/>
          </w:rPr>
          <w:t> </w:t>
        </w:r>
      </w:ins>
      <w:ins w:id="1048" w:author="RWS Translator" w:date="2024-09-26T07:57:00Z">
        <w:r w:rsidRPr="00F16426">
          <w:rPr>
            <w:rFonts w:eastAsiaTheme="minorEastAsia"/>
          </w:rPr>
          <w:t>godina, n = 295, 14-dnevno ispitivanje djelotvornosti i sigurnosti u bolesnika u dobi od 1 mjeseca do manje od 4 godine, n = 175, ispitivanje farmakokinetike i podnošljivosti, n = 65 i dva jednogodišnja otvorena ispitivanja praćenja sigurnosti, n = 54 i n = 431) bio je sličan onome zapaženom u ispitivanjima u odraslih bolesnika s epilepsijom. Najčešći štetni događaji zabilježeni u 12-tjednom ispitivanju liječenja pregabalinom bili su somnolencija, pireksija, infekcija gornjih dišnih putova, povećani apetit, povećanje tjelesne težine i nazofaringitis. Najčešći štetni događaji opaženi u 14-dnevnom ispitivanju liječenja pregabalinom bili su somnolencija, infekcija gornjih dišnih puteva i pireksija (vidjeti dijelove</w:t>
        </w:r>
      </w:ins>
      <w:ins w:id="1049" w:author="RWS" w:date="2024-10-22T13:25:00Z">
        <w:r w:rsidR="009F412B" w:rsidRPr="00F16426">
          <w:rPr>
            <w:rFonts w:eastAsiaTheme="minorEastAsia"/>
          </w:rPr>
          <w:t> </w:t>
        </w:r>
      </w:ins>
      <w:ins w:id="1050" w:author="RWS Translator" w:date="2024-09-26T07:57:00Z">
        <w:r w:rsidRPr="00F16426">
          <w:rPr>
            <w:rFonts w:eastAsiaTheme="minorEastAsia"/>
          </w:rPr>
          <w:t>4.2, 5.1 i 5.2).</w:t>
        </w:r>
      </w:ins>
    </w:p>
    <w:p w14:paraId="7D09A2A7" w14:textId="77777777" w:rsidR="00EF22FD" w:rsidRPr="00F16426" w:rsidRDefault="00EF22FD" w:rsidP="00CB6733">
      <w:pPr>
        <w:pStyle w:val="BodyText"/>
        <w:rPr>
          <w:ins w:id="1051" w:author="RWS Translator" w:date="2024-09-26T07:57:00Z"/>
          <w:rFonts w:eastAsiaTheme="minorEastAsia"/>
        </w:rPr>
      </w:pPr>
    </w:p>
    <w:p w14:paraId="75B1EC1B" w14:textId="77777777" w:rsidR="00EF22FD" w:rsidRPr="00F16426" w:rsidRDefault="00EF22FD" w:rsidP="00CB6733">
      <w:pPr>
        <w:pStyle w:val="BodyText"/>
        <w:rPr>
          <w:ins w:id="1052" w:author="RWS Translator" w:date="2024-09-26T07:57:00Z"/>
          <w:rFonts w:eastAsiaTheme="minorEastAsia"/>
        </w:rPr>
      </w:pPr>
      <w:ins w:id="1053" w:author="RWS Translator" w:date="2024-09-26T07:57:00Z">
        <w:r w:rsidRPr="00F16426">
          <w:rPr>
            <w:rFonts w:eastAsiaTheme="minorEastAsia"/>
            <w:u w:val="single"/>
          </w:rPr>
          <w:t>Prijavljivanje sumnji na nuspojavu</w:t>
        </w:r>
      </w:ins>
    </w:p>
    <w:p w14:paraId="45BBC95C" w14:textId="7BC79052" w:rsidR="00EF22FD" w:rsidRPr="00F16426" w:rsidRDefault="00EF22FD" w:rsidP="00CB6733">
      <w:pPr>
        <w:pStyle w:val="BodyText"/>
        <w:rPr>
          <w:ins w:id="1054" w:author="RWS Translator" w:date="2024-09-26T07:57:00Z"/>
          <w:rFonts w:eastAsiaTheme="minorEastAsia"/>
          <w:color w:val="000000"/>
          <w:shd w:val="clear" w:color="auto" w:fill="C0C0C0"/>
        </w:rPr>
      </w:pPr>
      <w:ins w:id="1055" w:author="RWS Translator" w:date="2024-09-26T07:57:00Z">
        <w:r w:rsidRPr="00F16426">
          <w:rPr>
            <w:rFonts w:eastAsiaTheme="minorEastAsia"/>
          </w:rPr>
          <w:t xml:space="preserve">Nakon dobivanja odobrenja lijeka važno je prijavljivanje sumnji na njegove nuspojave. Time se omogućuje kontinuirano praćenje omjera koristi i rizika lijeka. Od zdravstvenih radnika se traži da prijave svaku sumnju na nuspojavu lijeka putem nacionalnog sustava prijave nuspojave: </w:t>
        </w:r>
        <w:r w:rsidRPr="00F16426">
          <w:rPr>
            <w:rFonts w:eastAsiaTheme="minorEastAsia"/>
            <w:color w:val="000000"/>
            <w:highlight w:val="lightGray"/>
            <w:shd w:val="clear" w:color="auto" w:fill="C0C0C0"/>
          </w:rPr>
          <w:t xml:space="preserve">navedenog u </w:t>
        </w:r>
        <w:r w:rsidRPr="00F16426">
          <w:rPr>
            <w:rFonts w:eastAsiaTheme="minorEastAsia"/>
            <w:highlight w:val="lightGray"/>
          </w:rPr>
          <w:fldChar w:fldCharType="begin"/>
        </w:r>
        <w:r w:rsidRPr="00F16426">
          <w:rPr>
            <w:rFonts w:eastAsiaTheme="minorEastAsia"/>
            <w:highlight w:val="lightGray"/>
          </w:rPr>
          <w:instrText>HYPERLINK "http://www.ema.europa.eu/docs/en_GB/document_library/Template_or_form/2013/03/WC500139752.doc"</w:instrText>
        </w:r>
        <w:r w:rsidRPr="00F16426">
          <w:rPr>
            <w:rFonts w:eastAsiaTheme="minorEastAsia"/>
            <w:highlight w:val="lightGray"/>
          </w:rPr>
        </w:r>
        <w:r w:rsidRPr="00F16426">
          <w:rPr>
            <w:rFonts w:eastAsiaTheme="minorEastAsia"/>
            <w:highlight w:val="lightGray"/>
          </w:rPr>
          <w:fldChar w:fldCharType="separate"/>
        </w:r>
        <w:r w:rsidRPr="00F16426">
          <w:rPr>
            <w:rStyle w:val="Hyperlink"/>
            <w:rFonts w:eastAsiaTheme="minorEastAsia"/>
            <w:highlight w:val="lightGray"/>
            <w:shd w:val="clear" w:color="auto" w:fill="C0C0C0"/>
          </w:rPr>
          <w:t>Dodatku V</w:t>
        </w:r>
        <w:r w:rsidRPr="00F16426">
          <w:rPr>
            <w:rStyle w:val="Hyperlink"/>
            <w:rFonts w:eastAsiaTheme="minorEastAsia"/>
            <w:highlight w:val="lightGray"/>
            <w:shd w:val="clear" w:color="auto" w:fill="C0C0C0"/>
          </w:rPr>
          <w:fldChar w:fldCharType="end"/>
        </w:r>
        <w:r w:rsidRPr="00F16426">
          <w:rPr>
            <w:rFonts w:eastAsiaTheme="minorEastAsia"/>
            <w:color w:val="000000"/>
          </w:rPr>
          <w:t>.</w:t>
        </w:r>
      </w:ins>
    </w:p>
    <w:p w14:paraId="5028AA82" w14:textId="77777777" w:rsidR="00EF22FD" w:rsidRPr="00F16426" w:rsidRDefault="00EF22FD" w:rsidP="00CB6733">
      <w:pPr>
        <w:pStyle w:val="BodyText"/>
        <w:rPr>
          <w:ins w:id="1056" w:author="RWS Translator" w:date="2024-09-26T07:57:00Z"/>
          <w:rFonts w:eastAsiaTheme="minorEastAsia"/>
        </w:rPr>
      </w:pPr>
    </w:p>
    <w:p w14:paraId="43222022" w14:textId="77777777" w:rsidR="00EF22FD" w:rsidRPr="00F16426" w:rsidRDefault="00EF22FD" w:rsidP="00CB6733">
      <w:pPr>
        <w:keepNext/>
        <w:ind w:left="567" w:hanging="567"/>
        <w:rPr>
          <w:ins w:id="1057" w:author="RWS Translator" w:date="2024-09-26T07:57:00Z"/>
          <w:rFonts w:eastAsiaTheme="minorEastAsia"/>
          <w:b/>
          <w:bCs/>
        </w:rPr>
      </w:pPr>
      <w:ins w:id="1058" w:author="RWS Translator" w:date="2024-09-26T07:57:00Z">
        <w:r w:rsidRPr="00F16426">
          <w:rPr>
            <w:rFonts w:eastAsiaTheme="minorEastAsia"/>
            <w:b/>
            <w:bCs/>
          </w:rPr>
          <w:t>4.9</w:t>
        </w:r>
        <w:r w:rsidRPr="00F16426">
          <w:rPr>
            <w:rFonts w:eastAsiaTheme="minorEastAsia"/>
            <w:b/>
            <w:bCs/>
          </w:rPr>
          <w:tab/>
          <w:t>Predoziranje</w:t>
        </w:r>
      </w:ins>
    </w:p>
    <w:p w14:paraId="0F378934" w14:textId="77777777" w:rsidR="00EF22FD" w:rsidRPr="00F16426" w:rsidRDefault="00EF22FD" w:rsidP="004855D4">
      <w:pPr>
        <w:pStyle w:val="BodyText"/>
        <w:rPr>
          <w:ins w:id="1059" w:author="RWS Translator" w:date="2024-09-26T07:57:00Z"/>
          <w:rFonts w:eastAsiaTheme="minorEastAsia"/>
        </w:rPr>
      </w:pPr>
    </w:p>
    <w:p w14:paraId="609742FD" w14:textId="77777777" w:rsidR="00EF22FD" w:rsidRPr="00F16426" w:rsidRDefault="00EF22FD" w:rsidP="00CB6733">
      <w:pPr>
        <w:pStyle w:val="BodyText"/>
        <w:rPr>
          <w:ins w:id="1060" w:author="RWS Translator" w:date="2024-09-26T07:57:00Z"/>
          <w:rFonts w:eastAsiaTheme="minorEastAsia"/>
        </w:rPr>
      </w:pPr>
      <w:ins w:id="1061" w:author="RWS Translator" w:date="2024-09-26T07:57:00Z">
        <w:r w:rsidRPr="00F16426">
          <w:rPr>
            <w:rFonts w:eastAsiaTheme="minorEastAsia"/>
          </w:rPr>
          <w:t>Nakon stavljanja lijeka u promet najčešće prijavljene nuspojave kod predoziranja pregabalinom uključuju somnolenciju, stanje konfuzije, agitaciju i nemir. Prijavljeni su također i napadaji.</w:t>
        </w:r>
      </w:ins>
    </w:p>
    <w:p w14:paraId="25F1DF78" w14:textId="77777777" w:rsidR="00EF22FD" w:rsidRPr="00F16426" w:rsidRDefault="00EF22FD" w:rsidP="00CB6733">
      <w:pPr>
        <w:pStyle w:val="BodyText"/>
        <w:rPr>
          <w:ins w:id="1062" w:author="RWS Translator" w:date="2024-09-26T07:57:00Z"/>
          <w:rFonts w:eastAsiaTheme="minorEastAsia"/>
        </w:rPr>
      </w:pPr>
    </w:p>
    <w:p w14:paraId="4B16C63A" w14:textId="77777777" w:rsidR="00EF22FD" w:rsidRPr="00F16426" w:rsidRDefault="00EF22FD" w:rsidP="00CB6733">
      <w:pPr>
        <w:pStyle w:val="BodyText"/>
        <w:rPr>
          <w:ins w:id="1063" w:author="RWS Translator" w:date="2024-09-26T07:57:00Z"/>
          <w:rFonts w:eastAsiaTheme="minorEastAsia"/>
        </w:rPr>
      </w:pPr>
      <w:ins w:id="1064" w:author="RWS Translator" w:date="2024-09-26T07:57:00Z">
        <w:r w:rsidRPr="00F16426">
          <w:rPr>
            <w:rFonts w:eastAsiaTheme="minorEastAsia"/>
          </w:rPr>
          <w:t>U rijetkim prilikama prijavljeni su slučajevi kome.</w:t>
        </w:r>
      </w:ins>
    </w:p>
    <w:p w14:paraId="43BF6B6C" w14:textId="77777777" w:rsidR="00EF22FD" w:rsidRPr="00F16426" w:rsidRDefault="00EF22FD" w:rsidP="00CB6733">
      <w:pPr>
        <w:pStyle w:val="BodyText"/>
        <w:rPr>
          <w:ins w:id="1065" w:author="RWS Translator" w:date="2024-09-26T07:57:00Z"/>
          <w:rFonts w:eastAsiaTheme="minorEastAsia"/>
        </w:rPr>
      </w:pPr>
    </w:p>
    <w:p w14:paraId="2188EB99" w14:textId="49186F38" w:rsidR="00EF22FD" w:rsidRPr="00F16426" w:rsidRDefault="00EF22FD" w:rsidP="00CB6733">
      <w:pPr>
        <w:pStyle w:val="BodyText"/>
        <w:rPr>
          <w:ins w:id="1066" w:author="RWS Translator" w:date="2024-09-26T07:57:00Z"/>
          <w:rFonts w:eastAsiaTheme="minorEastAsia"/>
        </w:rPr>
      </w:pPr>
      <w:ins w:id="1067" w:author="RWS Translator" w:date="2024-09-26T07:57:00Z">
        <w:r w:rsidRPr="00F16426">
          <w:rPr>
            <w:rFonts w:eastAsiaTheme="minorEastAsia"/>
          </w:rPr>
          <w:t>Liječenje predoziranja pregabalinom mora obuhvatiti opće potporne mjere, a po potrebi može uključivati i hemodijalizu (vidjeti dio</w:t>
        </w:r>
      </w:ins>
      <w:ins w:id="1068" w:author="RWS" w:date="2024-10-22T13:25:00Z">
        <w:r w:rsidR="009F412B" w:rsidRPr="00F16426">
          <w:rPr>
            <w:rFonts w:eastAsiaTheme="minorEastAsia"/>
          </w:rPr>
          <w:t> </w:t>
        </w:r>
      </w:ins>
      <w:ins w:id="1069" w:author="RWS Translator" w:date="2024-09-26T07:57:00Z">
        <w:r w:rsidRPr="00F16426">
          <w:rPr>
            <w:rFonts w:eastAsiaTheme="minorEastAsia"/>
          </w:rPr>
          <w:t>4.2, Tablica</w:t>
        </w:r>
      </w:ins>
      <w:ins w:id="1070" w:author="RWS" w:date="2024-10-22T13:25:00Z">
        <w:r w:rsidR="009F412B" w:rsidRPr="00F16426">
          <w:rPr>
            <w:rFonts w:eastAsiaTheme="minorEastAsia"/>
          </w:rPr>
          <w:t> </w:t>
        </w:r>
      </w:ins>
      <w:ins w:id="1071" w:author="RWS Translator" w:date="2024-09-26T07:57:00Z">
        <w:r w:rsidRPr="00F16426">
          <w:rPr>
            <w:rFonts w:eastAsiaTheme="minorEastAsia"/>
          </w:rPr>
          <w:t>1).</w:t>
        </w:r>
      </w:ins>
    </w:p>
    <w:p w14:paraId="1CC30C80" w14:textId="77777777" w:rsidR="00EF22FD" w:rsidRPr="00F16426" w:rsidRDefault="00EF22FD" w:rsidP="00CB6733">
      <w:pPr>
        <w:pStyle w:val="BodyText"/>
        <w:rPr>
          <w:ins w:id="1072" w:author="RWS Translator" w:date="2024-09-26T07:57:00Z"/>
          <w:rFonts w:eastAsiaTheme="minorEastAsia"/>
        </w:rPr>
      </w:pPr>
    </w:p>
    <w:p w14:paraId="01C33BA8" w14:textId="77777777" w:rsidR="00EF22FD" w:rsidRPr="00F16426" w:rsidRDefault="00EF22FD" w:rsidP="00CB6733">
      <w:pPr>
        <w:pStyle w:val="BodyText"/>
        <w:rPr>
          <w:ins w:id="1073" w:author="RWS Translator" w:date="2024-09-26T07:57:00Z"/>
          <w:rFonts w:eastAsiaTheme="minorEastAsia"/>
        </w:rPr>
      </w:pPr>
    </w:p>
    <w:p w14:paraId="39D45581" w14:textId="77777777" w:rsidR="00EF22FD" w:rsidRPr="00F16426" w:rsidRDefault="00EF22FD" w:rsidP="00CB6733">
      <w:pPr>
        <w:keepNext/>
        <w:ind w:left="567" w:hanging="567"/>
        <w:rPr>
          <w:ins w:id="1074" w:author="RWS Translator" w:date="2024-09-26T07:57:00Z"/>
          <w:rFonts w:eastAsiaTheme="minorEastAsia"/>
          <w:b/>
          <w:bCs/>
        </w:rPr>
      </w:pPr>
      <w:ins w:id="1075" w:author="RWS Translator" w:date="2024-09-26T07:57:00Z">
        <w:r w:rsidRPr="00F16426">
          <w:rPr>
            <w:rFonts w:eastAsiaTheme="minorEastAsia"/>
            <w:b/>
            <w:bCs/>
          </w:rPr>
          <w:t>5.</w:t>
        </w:r>
        <w:r w:rsidRPr="00F16426">
          <w:rPr>
            <w:rFonts w:eastAsiaTheme="minorEastAsia"/>
            <w:b/>
            <w:bCs/>
          </w:rPr>
          <w:tab/>
          <w:t>FARMAKOLOŠKA SVOJSTVA</w:t>
        </w:r>
      </w:ins>
    </w:p>
    <w:p w14:paraId="21E0F58F" w14:textId="77777777" w:rsidR="00EF22FD" w:rsidRPr="00F16426" w:rsidRDefault="00EF22FD" w:rsidP="004855D4">
      <w:pPr>
        <w:pStyle w:val="BodyText"/>
        <w:rPr>
          <w:ins w:id="1076" w:author="RWS Translator" w:date="2024-09-26T07:57:00Z"/>
          <w:rFonts w:eastAsiaTheme="minorEastAsia"/>
        </w:rPr>
      </w:pPr>
    </w:p>
    <w:p w14:paraId="4E392233" w14:textId="77777777" w:rsidR="00EF22FD" w:rsidRPr="00F16426" w:rsidRDefault="00EF22FD" w:rsidP="00CB6733">
      <w:pPr>
        <w:keepNext/>
        <w:ind w:left="567" w:hanging="567"/>
        <w:rPr>
          <w:ins w:id="1077" w:author="RWS Translator" w:date="2024-09-26T07:57:00Z"/>
          <w:rFonts w:eastAsiaTheme="minorEastAsia"/>
          <w:b/>
          <w:bCs/>
        </w:rPr>
      </w:pPr>
      <w:ins w:id="1078" w:author="RWS Translator" w:date="2024-09-26T07:57:00Z">
        <w:r w:rsidRPr="00F16426">
          <w:rPr>
            <w:rFonts w:eastAsiaTheme="minorEastAsia"/>
            <w:b/>
            <w:bCs/>
          </w:rPr>
          <w:t>5.1</w:t>
        </w:r>
        <w:r w:rsidRPr="00F16426">
          <w:rPr>
            <w:rFonts w:eastAsiaTheme="minorEastAsia"/>
            <w:b/>
            <w:bCs/>
          </w:rPr>
          <w:tab/>
          <w:t>Farmakodinamička svojstva</w:t>
        </w:r>
      </w:ins>
    </w:p>
    <w:p w14:paraId="00E1E1A9" w14:textId="77777777" w:rsidR="00EF22FD" w:rsidRPr="00F16426" w:rsidRDefault="00EF22FD" w:rsidP="004855D4">
      <w:pPr>
        <w:pStyle w:val="BodyText"/>
        <w:rPr>
          <w:ins w:id="1079" w:author="RWS Translator" w:date="2024-09-26T07:57:00Z"/>
          <w:rFonts w:eastAsiaTheme="minorEastAsia"/>
        </w:rPr>
      </w:pPr>
    </w:p>
    <w:p w14:paraId="749ACFC8" w14:textId="77777777" w:rsidR="00EF22FD" w:rsidRPr="00F16426" w:rsidRDefault="00EF22FD" w:rsidP="00CB6733">
      <w:pPr>
        <w:pStyle w:val="BodyText"/>
        <w:rPr>
          <w:ins w:id="1080" w:author="RWS Translator" w:date="2024-09-26T07:57:00Z"/>
          <w:rFonts w:eastAsiaTheme="minorEastAsia"/>
        </w:rPr>
      </w:pPr>
      <w:ins w:id="1081" w:author="RWS Translator" w:date="2024-09-26T07:57:00Z">
        <w:r w:rsidRPr="00F16426">
          <w:rPr>
            <w:rFonts w:eastAsiaTheme="minorEastAsia"/>
          </w:rPr>
          <w:t>Farmakoterapijska skupina: Analgetici, ostali analgetici i antipiretici; ATK oznaka: N02BF02</w:t>
        </w:r>
      </w:ins>
    </w:p>
    <w:p w14:paraId="72221F1F" w14:textId="77777777" w:rsidR="00EF22FD" w:rsidRPr="00F16426" w:rsidRDefault="00EF22FD" w:rsidP="00CB6733">
      <w:pPr>
        <w:pStyle w:val="BodyText"/>
        <w:rPr>
          <w:ins w:id="1082" w:author="RWS Translator" w:date="2024-09-26T07:57:00Z"/>
          <w:rFonts w:eastAsiaTheme="minorEastAsia"/>
        </w:rPr>
      </w:pPr>
    </w:p>
    <w:p w14:paraId="2210CA32" w14:textId="622E4939" w:rsidR="00EF22FD" w:rsidRPr="00F16426" w:rsidRDefault="00EF22FD" w:rsidP="00CB6733">
      <w:pPr>
        <w:pStyle w:val="BodyText"/>
        <w:rPr>
          <w:ins w:id="1083" w:author="RWS Translator" w:date="2024-09-26T07:57:00Z"/>
          <w:rFonts w:eastAsiaTheme="minorEastAsia"/>
        </w:rPr>
      </w:pPr>
      <w:ins w:id="1084" w:author="RWS Translator" w:date="2024-09-26T07:57:00Z">
        <w:r w:rsidRPr="00F16426">
          <w:rPr>
            <w:rFonts w:eastAsiaTheme="minorEastAsia"/>
          </w:rPr>
          <w:t>Djelatna tvar je pregabalin, analog gama-aminomaslačne kiseline [(S)-3-(aminometil)-5</w:t>
        </w:r>
      </w:ins>
      <w:ins w:id="1085" w:author="RWS" w:date="2024-10-22T13:34:00Z">
        <w:r w:rsidR="009F412B" w:rsidRPr="00F16426">
          <w:rPr>
            <w:rFonts w:eastAsiaTheme="minorEastAsia"/>
          </w:rPr>
          <w:noBreakHyphen/>
        </w:r>
      </w:ins>
      <w:ins w:id="1086" w:author="RWS Translator" w:date="2024-09-26T07:57:00Z">
        <w:r w:rsidRPr="00F16426">
          <w:rPr>
            <w:rFonts w:eastAsiaTheme="minorEastAsia"/>
          </w:rPr>
          <w:t>metilheksanoična kiselina].</w:t>
        </w:r>
      </w:ins>
    </w:p>
    <w:p w14:paraId="7929A339" w14:textId="77777777" w:rsidR="00EF22FD" w:rsidRPr="00F16426" w:rsidRDefault="00EF22FD" w:rsidP="00CB6733">
      <w:pPr>
        <w:pStyle w:val="BodyText"/>
        <w:rPr>
          <w:ins w:id="1087" w:author="RWS Translator" w:date="2024-09-26T07:57:00Z"/>
          <w:rFonts w:eastAsiaTheme="minorEastAsia"/>
        </w:rPr>
      </w:pPr>
    </w:p>
    <w:p w14:paraId="4D67B15A" w14:textId="77777777" w:rsidR="00EF22FD" w:rsidRPr="00F16426" w:rsidRDefault="00EF22FD" w:rsidP="00CB6733">
      <w:pPr>
        <w:pStyle w:val="BodyText"/>
        <w:rPr>
          <w:ins w:id="1088" w:author="RWS Translator" w:date="2024-09-26T07:57:00Z"/>
          <w:rFonts w:eastAsiaTheme="minorEastAsia"/>
        </w:rPr>
      </w:pPr>
      <w:ins w:id="1089" w:author="RWS Translator" w:date="2024-09-26T07:57:00Z">
        <w:r w:rsidRPr="00F16426">
          <w:rPr>
            <w:rFonts w:eastAsiaTheme="minorEastAsia"/>
            <w:u w:val="single"/>
          </w:rPr>
          <w:t>Mehanizam djelovanja</w:t>
        </w:r>
      </w:ins>
    </w:p>
    <w:p w14:paraId="1E0B960D" w14:textId="50146B75" w:rsidR="00EF22FD" w:rsidRPr="00F16426" w:rsidRDefault="00EF22FD" w:rsidP="00CB6733">
      <w:pPr>
        <w:pStyle w:val="BodyText"/>
        <w:rPr>
          <w:ins w:id="1090" w:author="RWS Translator" w:date="2024-09-26T07:57:00Z"/>
          <w:rFonts w:eastAsiaTheme="minorEastAsia"/>
        </w:rPr>
      </w:pPr>
      <w:ins w:id="1091" w:author="RWS Translator" w:date="2024-09-26T07:57:00Z">
        <w:r w:rsidRPr="00F16426">
          <w:rPr>
            <w:rFonts w:eastAsiaTheme="minorEastAsia"/>
          </w:rPr>
          <w:t>Pregabalin se veže na pomoćnu podjedinicu (α</w:t>
        </w:r>
        <w:r w:rsidRPr="00F16426">
          <w:rPr>
            <w:rFonts w:eastAsiaTheme="minorEastAsia"/>
            <w:vertAlign w:val="subscript"/>
          </w:rPr>
          <w:t>2</w:t>
        </w:r>
        <w:r w:rsidRPr="00F16426">
          <w:rPr>
            <w:rFonts w:eastAsiaTheme="minorEastAsia"/>
          </w:rPr>
          <w:t>-</w:t>
        </w:r>
      </w:ins>
      <w:ins w:id="1092" w:author="RWS" w:date="2024-10-22T13:33:00Z">
        <w:r w:rsidR="009F412B" w:rsidRPr="00F16426">
          <w:rPr>
            <w:rFonts w:eastAsiaTheme="minorEastAsia"/>
          </w:rPr>
          <w:sym w:font="Symbol" w:char="F064"/>
        </w:r>
      </w:ins>
      <w:ins w:id="1093" w:author="RWS Translator" w:date="2024-09-26T07:57:00Z">
        <w:r w:rsidRPr="00F16426">
          <w:rPr>
            <w:rFonts w:eastAsiaTheme="minorEastAsia"/>
          </w:rPr>
          <w:t xml:space="preserve"> protein) na električni napon osjetljivih kalcijevih kanala u središnjem živčanom sustavu.</w:t>
        </w:r>
      </w:ins>
    </w:p>
    <w:p w14:paraId="3D8827B8" w14:textId="77777777" w:rsidR="00EF22FD" w:rsidRPr="00F16426" w:rsidRDefault="00EF22FD" w:rsidP="00CB6733">
      <w:pPr>
        <w:pStyle w:val="BodyText"/>
        <w:rPr>
          <w:ins w:id="1094" w:author="RWS Translator" w:date="2024-09-26T07:57:00Z"/>
          <w:rFonts w:eastAsiaTheme="minorEastAsia"/>
        </w:rPr>
      </w:pPr>
    </w:p>
    <w:p w14:paraId="2B68A41F" w14:textId="77777777" w:rsidR="00EF22FD" w:rsidRPr="00F16426" w:rsidRDefault="00EF22FD" w:rsidP="00CB6733">
      <w:pPr>
        <w:pStyle w:val="BodyText"/>
        <w:rPr>
          <w:ins w:id="1095" w:author="RWS Translator" w:date="2024-09-26T07:57:00Z"/>
          <w:rFonts w:eastAsiaTheme="minorEastAsia"/>
          <w:u w:val="single"/>
        </w:rPr>
      </w:pPr>
      <w:ins w:id="1096" w:author="RWS Translator" w:date="2024-09-26T07:57:00Z">
        <w:r w:rsidRPr="00F16426">
          <w:rPr>
            <w:rFonts w:eastAsiaTheme="minorEastAsia"/>
            <w:u w:val="single"/>
          </w:rPr>
          <w:t>Klinička djelotvornost i sigurnost</w:t>
        </w:r>
      </w:ins>
    </w:p>
    <w:p w14:paraId="686D10C7" w14:textId="77777777" w:rsidR="00EF22FD" w:rsidRPr="00F16426" w:rsidRDefault="00EF22FD" w:rsidP="00CB6733">
      <w:pPr>
        <w:pStyle w:val="BodyText"/>
        <w:rPr>
          <w:ins w:id="1097" w:author="RWS Translator" w:date="2024-09-26T07:57:00Z"/>
          <w:rFonts w:eastAsiaTheme="minorEastAsia"/>
        </w:rPr>
      </w:pPr>
    </w:p>
    <w:p w14:paraId="3B298220" w14:textId="77777777" w:rsidR="00EF22FD" w:rsidRPr="00F16426" w:rsidRDefault="00EF22FD" w:rsidP="00CB6733">
      <w:pPr>
        <w:rPr>
          <w:ins w:id="1098" w:author="RWS Translator" w:date="2024-09-26T07:57:00Z"/>
          <w:rFonts w:eastAsiaTheme="minorEastAsia"/>
          <w:i/>
        </w:rPr>
      </w:pPr>
      <w:ins w:id="1099" w:author="RWS Translator" w:date="2024-09-26T07:57:00Z">
        <w:r w:rsidRPr="00F16426">
          <w:rPr>
            <w:rFonts w:eastAsiaTheme="minorEastAsia"/>
            <w:i/>
          </w:rPr>
          <w:t>Neuropatska bol</w:t>
        </w:r>
      </w:ins>
    </w:p>
    <w:p w14:paraId="4271EBAD" w14:textId="77777777" w:rsidR="00EF22FD" w:rsidRPr="00F16426" w:rsidRDefault="00EF22FD" w:rsidP="00CB6733">
      <w:pPr>
        <w:pStyle w:val="BodyText"/>
        <w:rPr>
          <w:ins w:id="1100" w:author="RWS Translator" w:date="2024-09-26T07:57:00Z"/>
          <w:rFonts w:eastAsiaTheme="minorEastAsia"/>
        </w:rPr>
      </w:pPr>
      <w:ins w:id="1101" w:author="RWS Translator" w:date="2024-09-26T07:57:00Z">
        <w:r w:rsidRPr="00F16426">
          <w:rPr>
            <w:rFonts w:eastAsiaTheme="minorEastAsia"/>
          </w:rPr>
          <w:t>Djelotvornost je dokazana u ispitivanjima u dijabetičkoj neuropatiji, postherpetičkoj neuralgiji i ozljedama leđne moždine. Nije ispitivana djelotvornost u drugim modelima neuropatske boli.</w:t>
        </w:r>
      </w:ins>
    </w:p>
    <w:p w14:paraId="276B34D3" w14:textId="77777777" w:rsidR="00EF22FD" w:rsidRPr="00F16426" w:rsidRDefault="00EF22FD" w:rsidP="00CB6733">
      <w:pPr>
        <w:pStyle w:val="BodyText"/>
        <w:rPr>
          <w:ins w:id="1102" w:author="RWS Translator" w:date="2024-09-26T07:57:00Z"/>
          <w:rFonts w:eastAsiaTheme="minorEastAsia"/>
        </w:rPr>
      </w:pPr>
    </w:p>
    <w:p w14:paraId="56D6487C" w14:textId="10310CC2" w:rsidR="00EF22FD" w:rsidRPr="00F16426" w:rsidRDefault="00EF22FD" w:rsidP="00CB6733">
      <w:pPr>
        <w:pStyle w:val="BodyText"/>
        <w:rPr>
          <w:ins w:id="1103" w:author="RWS Translator" w:date="2024-09-26T07:57:00Z"/>
          <w:rFonts w:eastAsiaTheme="minorEastAsia"/>
        </w:rPr>
      </w:pPr>
      <w:ins w:id="1104" w:author="RWS Translator" w:date="2024-09-26T07:57:00Z">
        <w:r w:rsidRPr="00F16426">
          <w:rPr>
            <w:rFonts w:eastAsiaTheme="minorEastAsia"/>
          </w:rPr>
          <w:t>Pregabalin je ispitan u 10</w:t>
        </w:r>
      </w:ins>
      <w:ins w:id="1105" w:author="RWS" w:date="2024-10-22T13:25:00Z">
        <w:r w:rsidR="009F412B" w:rsidRPr="00F16426">
          <w:rPr>
            <w:rFonts w:eastAsiaTheme="minorEastAsia"/>
          </w:rPr>
          <w:t> </w:t>
        </w:r>
      </w:ins>
      <w:ins w:id="1106" w:author="RWS Translator" w:date="2024-09-26T07:57:00Z">
        <w:r w:rsidRPr="00F16426">
          <w:rPr>
            <w:rFonts w:eastAsiaTheme="minorEastAsia"/>
          </w:rPr>
          <w:t>kontroliranih kliničkih ispitivanja u trajanju do 13</w:t>
        </w:r>
      </w:ins>
      <w:ins w:id="1107" w:author="RWS" w:date="2024-10-22T13:25:00Z">
        <w:r w:rsidR="009F412B" w:rsidRPr="00F16426">
          <w:rPr>
            <w:rFonts w:eastAsiaTheme="minorEastAsia"/>
          </w:rPr>
          <w:t> </w:t>
        </w:r>
      </w:ins>
      <w:ins w:id="1108" w:author="RWS Translator" w:date="2024-09-26T07:57:00Z">
        <w:r w:rsidRPr="00F16426">
          <w:rPr>
            <w:rFonts w:eastAsiaTheme="minorEastAsia"/>
          </w:rPr>
          <w:t>tjedana s režimom doziranja dva puta na dan, odnosno do 8</w:t>
        </w:r>
      </w:ins>
      <w:ins w:id="1109" w:author="RWS" w:date="2024-10-22T13:25:00Z">
        <w:r w:rsidR="009F412B" w:rsidRPr="00F16426">
          <w:rPr>
            <w:rFonts w:eastAsiaTheme="minorEastAsia"/>
          </w:rPr>
          <w:t> </w:t>
        </w:r>
      </w:ins>
      <w:ins w:id="1110" w:author="RWS Translator" w:date="2024-09-26T07:57:00Z">
        <w:r w:rsidRPr="00F16426">
          <w:rPr>
            <w:rFonts w:eastAsiaTheme="minorEastAsia"/>
          </w:rPr>
          <w:t>tjedana s režimom doziranja tri puta na dan. Profili sigurnosti i djelotvornosti za režime doziranja dva puta na dan i tri puta na dan općenito su bili podjednaki.</w:t>
        </w:r>
      </w:ins>
    </w:p>
    <w:p w14:paraId="75A7A1F9" w14:textId="77777777" w:rsidR="00EF22FD" w:rsidRPr="00F16426" w:rsidRDefault="00EF22FD" w:rsidP="00CB6733">
      <w:pPr>
        <w:pStyle w:val="BodyText"/>
        <w:rPr>
          <w:ins w:id="1111" w:author="RWS Translator" w:date="2024-09-26T07:57:00Z"/>
          <w:rFonts w:eastAsiaTheme="minorEastAsia"/>
        </w:rPr>
      </w:pPr>
    </w:p>
    <w:p w14:paraId="3AFDC0FF" w14:textId="542C78F2" w:rsidR="00EF22FD" w:rsidRPr="00F16426" w:rsidRDefault="00EF22FD" w:rsidP="00CB6733">
      <w:pPr>
        <w:pStyle w:val="BodyText"/>
        <w:rPr>
          <w:ins w:id="1112" w:author="RWS Translator" w:date="2024-09-26T07:57:00Z"/>
          <w:rFonts w:eastAsiaTheme="minorEastAsia"/>
        </w:rPr>
      </w:pPr>
      <w:ins w:id="1113" w:author="RWS Translator" w:date="2024-09-26T07:57:00Z">
        <w:r w:rsidRPr="00F16426">
          <w:rPr>
            <w:rFonts w:eastAsiaTheme="minorEastAsia"/>
          </w:rPr>
          <w:t>U kliničkim ispitivanjima u trajanju do 12</w:t>
        </w:r>
      </w:ins>
      <w:ins w:id="1114" w:author="RWS" w:date="2024-10-22T13:25:00Z">
        <w:r w:rsidR="009F412B" w:rsidRPr="00F16426">
          <w:rPr>
            <w:rFonts w:eastAsiaTheme="minorEastAsia"/>
          </w:rPr>
          <w:t> </w:t>
        </w:r>
      </w:ins>
      <w:ins w:id="1115" w:author="RWS Translator" w:date="2024-09-26T07:57:00Z">
        <w:r w:rsidRPr="00F16426">
          <w:rPr>
            <w:rFonts w:eastAsiaTheme="minorEastAsia"/>
          </w:rPr>
          <w:t>tjedana je i kod periferne i kod centralne neuropatske boli smanjenje boli opaženo u prvom tjednu liječenja i održalo se tijekom cijelog trajanja liječenja.</w:t>
        </w:r>
      </w:ins>
    </w:p>
    <w:p w14:paraId="33E1D413" w14:textId="77777777" w:rsidR="00EF22FD" w:rsidRPr="00F16426" w:rsidRDefault="00EF22FD" w:rsidP="00CB6733">
      <w:pPr>
        <w:pStyle w:val="BodyText"/>
        <w:rPr>
          <w:ins w:id="1116" w:author="RWS Translator" w:date="2024-09-26T07:57:00Z"/>
          <w:rFonts w:eastAsiaTheme="minorEastAsia"/>
        </w:rPr>
      </w:pPr>
    </w:p>
    <w:p w14:paraId="7991A3C8" w14:textId="240727A1" w:rsidR="00EF22FD" w:rsidRPr="00F16426" w:rsidRDefault="00EF22FD" w:rsidP="00CB6733">
      <w:pPr>
        <w:pStyle w:val="BodyText"/>
        <w:rPr>
          <w:ins w:id="1117" w:author="RWS Translator" w:date="2024-09-26T07:57:00Z"/>
          <w:rFonts w:eastAsiaTheme="minorEastAsia"/>
        </w:rPr>
      </w:pPr>
      <w:ins w:id="1118" w:author="RWS Translator" w:date="2024-09-26T07:57:00Z">
        <w:r w:rsidRPr="00F16426">
          <w:rPr>
            <w:rFonts w:eastAsiaTheme="minorEastAsia"/>
          </w:rPr>
          <w:t>U kontroliranim kliničkim ispitivanjima u perifernoj neuropatskoj boli je u 35</w:t>
        </w:r>
      </w:ins>
      <w:ins w:id="1119" w:author="RWS" w:date="2024-10-22T13:25:00Z">
        <w:r w:rsidR="009F412B" w:rsidRPr="00F16426">
          <w:rPr>
            <w:rFonts w:eastAsiaTheme="minorEastAsia"/>
          </w:rPr>
          <w:t> </w:t>
        </w:r>
      </w:ins>
      <w:ins w:id="1120" w:author="RWS Translator" w:date="2024-09-26T07:57:00Z">
        <w:r w:rsidRPr="00F16426">
          <w:rPr>
            <w:rFonts w:eastAsiaTheme="minorEastAsia"/>
          </w:rPr>
          <w:t>% bolesnika liječenih pregabalinom i 18</w:t>
        </w:r>
      </w:ins>
      <w:ins w:id="1121" w:author="RWS" w:date="2024-10-22T13:25:00Z">
        <w:r w:rsidR="009F412B" w:rsidRPr="00F16426">
          <w:rPr>
            <w:rFonts w:eastAsiaTheme="minorEastAsia"/>
          </w:rPr>
          <w:t> </w:t>
        </w:r>
      </w:ins>
      <w:ins w:id="1122" w:author="RWS Translator" w:date="2024-09-26T07:57:00Z">
        <w:r w:rsidRPr="00F16426">
          <w:rPr>
            <w:rFonts w:eastAsiaTheme="minorEastAsia"/>
          </w:rPr>
          <w:t>% bolesnika koji su primali placebo zabilježeno 50</w:t>
        </w:r>
      </w:ins>
      <w:ins w:id="1123" w:author="RWS" w:date="2024-10-22T13:25:00Z">
        <w:r w:rsidR="009F412B" w:rsidRPr="00F16426">
          <w:rPr>
            <w:rFonts w:eastAsiaTheme="minorEastAsia"/>
          </w:rPr>
          <w:t> </w:t>
        </w:r>
      </w:ins>
      <w:ins w:id="1124" w:author="RWS Translator" w:date="2024-09-26T07:57:00Z">
        <w:r w:rsidRPr="00F16426">
          <w:rPr>
            <w:rFonts w:eastAsiaTheme="minorEastAsia"/>
          </w:rPr>
          <w:t>%-tno poboljšanje rezultata procjene boli. Među bolesnicima u kojih se nije javila somnolencija takvo je poboljšanje zabilježeno u 33</w:t>
        </w:r>
      </w:ins>
      <w:ins w:id="1125" w:author="RWS" w:date="2024-10-22T13:25:00Z">
        <w:r w:rsidR="009F412B" w:rsidRPr="00F16426">
          <w:rPr>
            <w:rFonts w:eastAsiaTheme="minorEastAsia"/>
          </w:rPr>
          <w:t> </w:t>
        </w:r>
      </w:ins>
      <w:ins w:id="1126" w:author="RWS Translator" w:date="2024-09-26T07:57:00Z">
        <w:r w:rsidRPr="00F16426">
          <w:rPr>
            <w:rFonts w:eastAsiaTheme="minorEastAsia"/>
          </w:rPr>
          <w:t>% bolesnika liječenih pregabalinom te 18</w:t>
        </w:r>
      </w:ins>
      <w:ins w:id="1127" w:author="RWS" w:date="2024-10-22T13:25:00Z">
        <w:r w:rsidR="009F412B" w:rsidRPr="00F16426">
          <w:rPr>
            <w:rFonts w:eastAsiaTheme="minorEastAsia"/>
          </w:rPr>
          <w:t> </w:t>
        </w:r>
      </w:ins>
      <w:ins w:id="1128" w:author="RWS Translator" w:date="2024-09-26T07:57:00Z">
        <w:r w:rsidRPr="00F16426">
          <w:rPr>
            <w:rFonts w:eastAsiaTheme="minorEastAsia"/>
          </w:rPr>
          <w:t>% bolesnika koji su primali placebo. Među bolesnicima u kojih se javila somnolencija, udio onih koji su odgovorili na liječenje iznosio je 48</w:t>
        </w:r>
      </w:ins>
      <w:ins w:id="1129" w:author="RWS" w:date="2024-10-22T13:25:00Z">
        <w:r w:rsidR="009F412B" w:rsidRPr="00F16426">
          <w:rPr>
            <w:rFonts w:eastAsiaTheme="minorEastAsia"/>
          </w:rPr>
          <w:t> </w:t>
        </w:r>
      </w:ins>
      <w:ins w:id="1130" w:author="RWS Translator" w:date="2024-09-26T07:57:00Z">
        <w:r w:rsidRPr="00F16426">
          <w:rPr>
            <w:rFonts w:eastAsiaTheme="minorEastAsia"/>
          </w:rPr>
          <w:t>% u skupini koja je primala pregabalin te 16</w:t>
        </w:r>
      </w:ins>
      <w:ins w:id="1131" w:author="RWS" w:date="2024-10-22T13:25:00Z">
        <w:r w:rsidR="009F412B" w:rsidRPr="00F16426">
          <w:rPr>
            <w:rFonts w:eastAsiaTheme="minorEastAsia"/>
          </w:rPr>
          <w:t> </w:t>
        </w:r>
      </w:ins>
      <w:ins w:id="1132" w:author="RWS Translator" w:date="2024-09-26T07:57:00Z">
        <w:r w:rsidRPr="00F16426">
          <w:rPr>
            <w:rFonts w:eastAsiaTheme="minorEastAsia"/>
          </w:rPr>
          <w:t>% u skupini koja je primala placebo.</w:t>
        </w:r>
      </w:ins>
    </w:p>
    <w:p w14:paraId="6345296A" w14:textId="77777777" w:rsidR="00EF22FD" w:rsidRPr="00F16426" w:rsidRDefault="00EF22FD" w:rsidP="00CB6733">
      <w:pPr>
        <w:pStyle w:val="BodyText"/>
        <w:rPr>
          <w:ins w:id="1133" w:author="RWS Translator" w:date="2024-09-26T07:57:00Z"/>
          <w:rFonts w:eastAsiaTheme="minorEastAsia"/>
        </w:rPr>
      </w:pPr>
    </w:p>
    <w:p w14:paraId="6F52A7CA" w14:textId="50721266" w:rsidR="00EF22FD" w:rsidRPr="00F16426" w:rsidRDefault="00EF22FD" w:rsidP="00CB6733">
      <w:pPr>
        <w:pStyle w:val="BodyText"/>
        <w:rPr>
          <w:ins w:id="1134" w:author="RWS Translator" w:date="2024-09-26T07:57:00Z"/>
          <w:rFonts w:eastAsiaTheme="minorEastAsia"/>
        </w:rPr>
      </w:pPr>
      <w:ins w:id="1135" w:author="RWS Translator" w:date="2024-09-26T07:57:00Z">
        <w:r w:rsidRPr="00F16426">
          <w:rPr>
            <w:rFonts w:eastAsiaTheme="minorEastAsia"/>
          </w:rPr>
          <w:t>U kontroliranom kliničkom ispitivanju u centralnoj neuropatskoj boli je u 22</w:t>
        </w:r>
      </w:ins>
      <w:ins w:id="1136" w:author="RWS" w:date="2024-10-22T13:25:00Z">
        <w:r w:rsidR="009F412B" w:rsidRPr="00F16426">
          <w:rPr>
            <w:rFonts w:eastAsiaTheme="minorEastAsia"/>
          </w:rPr>
          <w:t> </w:t>
        </w:r>
      </w:ins>
      <w:ins w:id="1137" w:author="RWS Translator" w:date="2024-09-26T07:57:00Z">
        <w:r w:rsidRPr="00F16426">
          <w:rPr>
            <w:rFonts w:eastAsiaTheme="minorEastAsia"/>
          </w:rPr>
          <w:t>% bolesnika liječenih pregabalinom i 7</w:t>
        </w:r>
      </w:ins>
      <w:ins w:id="1138" w:author="RWS" w:date="2024-10-22T13:25:00Z">
        <w:r w:rsidR="009F412B" w:rsidRPr="00F16426">
          <w:rPr>
            <w:rFonts w:eastAsiaTheme="minorEastAsia"/>
          </w:rPr>
          <w:t> </w:t>
        </w:r>
      </w:ins>
      <w:ins w:id="1139" w:author="RWS Translator" w:date="2024-09-26T07:57:00Z">
        <w:r w:rsidRPr="00F16426">
          <w:rPr>
            <w:rFonts w:eastAsiaTheme="minorEastAsia"/>
          </w:rPr>
          <w:t>% bolesnika koji su primali placebo zabilježeno 50</w:t>
        </w:r>
      </w:ins>
      <w:ins w:id="1140" w:author="RWS" w:date="2024-10-22T13:25:00Z">
        <w:r w:rsidR="009F412B" w:rsidRPr="00F16426">
          <w:rPr>
            <w:rFonts w:eastAsiaTheme="minorEastAsia"/>
          </w:rPr>
          <w:t> </w:t>
        </w:r>
      </w:ins>
      <w:ins w:id="1141" w:author="RWS Translator" w:date="2024-09-26T07:57:00Z">
        <w:r w:rsidRPr="00F16426">
          <w:rPr>
            <w:rFonts w:eastAsiaTheme="minorEastAsia"/>
          </w:rPr>
          <w:t>%-tno poboljšanje rezultata procjene boli.</w:t>
        </w:r>
      </w:ins>
    </w:p>
    <w:p w14:paraId="50FBD9E2" w14:textId="77777777" w:rsidR="00EF22FD" w:rsidRPr="00F16426" w:rsidRDefault="00EF22FD" w:rsidP="00CB6733">
      <w:pPr>
        <w:pStyle w:val="BodyText"/>
        <w:rPr>
          <w:ins w:id="1142" w:author="RWS Translator" w:date="2024-09-26T07:57:00Z"/>
          <w:rFonts w:eastAsiaTheme="minorEastAsia"/>
        </w:rPr>
      </w:pPr>
    </w:p>
    <w:p w14:paraId="68E28359" w14:textId="77777777" w:rsidR="00EF22FD" w:rsidRPr="00F16426" w:rsidRDefault="00EF22FD" w:rsidP="00CB6733">
      <w:pPr>
        <w:rPr>
          <w:ins w:id="1143" w:author="RWS Translator" w:date="2024-09-26T07:57:00Z"/>
          <w:rFonts w:eastAsiaTheme="minorEastAsia"/>
          <w:i/>
        </w:rPr>
      </w:pPr>
      <w:ins w:id="1144" w:author="RWS Translator" w:date="2024-09-26T07:57:00Z">
        <w:r w:rsidRPr="00F16426">
          <w:rPr>
            <w:rFonts w:eastAsiaTheme="minorEastAsia"/>
            <w:i/>
          </w:rPr>
          <w:t>Epilepsija</w:t>
        </w:r>
      </w:ins>
    </w:p>
    <w:p w14:paraId="54D5DBC6" w14:textId="77777777" w:rsidR="00EF22FD" w:rsidRPr="00F16426" w:rsidRDefault="00EF22FD" w:rsidP="00CB6733">
      <w:pPr>
        <w:pStyle w:val="BodyText"/>
        <w:rPr>
          <w:ins w:id="1145" w:author="RWS Translator" w:date="2024-09-26T07:57:00Z"/>
          <w:rFonts w:eastAsiaTheme="minorEastAsia"/>
        </w:rPr>
      </w:pPr>
      <w:ins w:id="1146" w:author="RWS Translator" w:date="2024-09-26T07:57:00Z">
        <w:r w:rsidRPr="00F16426">
          <w:rPr>
            <w:rFonts w:eastAsiaTheme="minorEastAsia"/>
          </w:rPr>
          <w:t>Dodatna terapija</w:t>
        </w:r>
      </w:ins>
    </w:p>
    <w:p w14:paraId="2B5D3118" w14:textId="46D32127" w:rsidR="00EF22FD" w:rsidRPr="00F16426" w:rsidRDefault="00EF22FD" w:rsidP="00CB6733">
      <w:pPr>
        <w:pStyle w:val="BodyText"/>
        <w:rPr>
          <w:ins w:id="1147" w:author="RWS Translator" w:date="2024-09-26T07:57:00Z"/>
          <w:rFonts w:eastAsiaTheme="minorEastAsia"/>
        </w:rPr>
      </w:pPr>
      <w:ins w:id="1148" w:author="RWS Translator" w:date="2024-09-26T07:57:00Z">
        <w:r w:rsidRPr="00F16426">
          <w:rPr>
            <w:rFonts w:eastAsiaTheme="minorEastAsia"/>
          </w:rPr>
          <w:t>Pregabalin je ispitan u 3</w:t>
        </w:r>
      </w:ins>
      <w:ins w:id="1149" w:author="RWS" w:date="2024-10-22T13:25:00Z">
        <w:r w:rsidR="009F412B" w:rsidRPr="00F16426">
          <w:rPr>
            <w:rFonts w:eastAsiaTheme="minorEastAsia"/>
          </w:rPr>
          <w:t> </w:t>
        </w:r>
      </w:ins>
      <w:ins w:id="1150" w:author="RWS Translator" w:date="2024-09-26T07:57:00Z">
        <w:r w:rsidRPr="00F16426">
          <w:rPr>
            <w:rFonts w:eastAsiaTheme="minorEastAsia"/>
          </w:rPr>
          <w:t>kontrolirana klinička ispitivanja u trajanju od 12</w:t>
        </w:r>
      </w:ins>
      <w:ins w:id="1151" w:author="RWS" w:date="2024-10-22T13:25:00Z">
        <w:r w:rsidR="009F412B" w:rsidRPr="00F16426">
          <w:rPr>
            <w:rFonts w:eastAsiaTheme="minorEastAsia"/>
          </w:rPr>
          <w:t> </w:t>
        </w:r>
      </w:ins>
      <w:ins w:id="1152" w:author="RWS Translator" w:date="2024-09-26T07:57:00Z">
        <w:r w:rsidRPr="00F16426">
          <w:rPr>
            <w:rFonts w:eastAsiaTheme="minorEastAsia"/>
          </w:rPr>
          <w:t>tjedana, s režimom doziranja dva puta na dan ili tri puta na dan. Profili sigurnosti i djelotvornosti za režime doziranja dva puta na dan i tri puta na dan općenito su bili podjednaki.</w:t>
        </w:r>
      </w:ins>
    </w:p>
    <w:p w14:paraId="31312A5B" w14:textId="77777777" w:rsidR="00EF22FD" w:rsidRPr="00F16426" w:rsidRDefault="00EF22FD" w:rsidP="00CB6733">
      <w:pPr>
        <w:pStyle w:val="BodyText"/>
        <w:rPr>
          <w:ins w:id="1153" w:author="RWS Translator" w:date="2024-09-26T07:57:00Z"/>
          <w:rFonts w:eastAsiaTheme="minorEastAsia"/>
        </w:rPr>
      </w:pPr>
    </w:p>
    <w:p w14:paraId="4632A738" w14:textId="77777777" w:rsidR="00EF22FD" w:rsidRPr="00F16426" w:rsidRDefault="00EF22FD" w:rsidP="00CB6733">
      <w:pPr>
        <w:pStyle w:val="BodyText"/>
        <w:rPr>
          <w:ins w:id="1154" w:author="RWS Translator" w:date="2024-09-26T07:57:00Z"/>
          <w:rFonts w:eastAsiaTheme="minorEastAsia"/>
        </w:rPr>
      </w:pPr>
      <w:ins w:id="1155" w:author="RWS Translator" w:date="2024-09-26T07:57:00Z">
        <w:r w:rsidRPr="00F16426">
          <w:rPr>
            <w:rFonts w:eastAsiaTheme="minorEastAsia"/>
          </w:rPr>
          <w:t>Smanjenje učestalosti napadaja opaženo je u prvom tjednu liječenja.</w:t>
        </w:r>
      </w:ins>
    </w:p>
    <w:p w14:paraId="2045F819" w14:textId="77777777" w:rsidR="00EF22FD" w:rsidRPr="00F16426" w:rsidRDefault="00EF22FD" w:rsidP="00CB6733">
      <w:pPr>
        <w:pStyle w:val="BodyText"/>
        <w:rPr>
          <w:ins w:id="1156" w:author="RWS Translator" w:date="2024-09-26T07:57:00Z"/>
          <w:rFonts w:eastAsiaTheme="minorEastAsia"/>
        </w:rPr>
      </w:pPr>
    </w:p>
    <w:p w14:paraId="374B8803" w14:textId="77777777" w:rsidR="00EF22FD" w:rsidRPr="00F16426" w:rsidRDefault="00EF22FD" w:rsidP="00CB6733">
      <w:pPr>
        <w:pStyle w:val="BodyText"/>
        <w:rPr>
          <w:ins w:id="1157" w:author="RWS Translator" w:date="2024-09-26T07:57:00Z"/>
          <w:rFonts w:eastAsiaTheme="minorEastAsia"/>
        </w:rPr>
      </w:pPr>
      <w:ins w:id="1158" w:author="RWS Translator" w:date="2024-09-26T07:57:00Z">
        <w:r w:rsidRPr="00F16426">
          <w:rPr>
            <w:rFonts w:eastAsiaTheme="minorEastAsia"/>
            <w:u w:val="single"/>
          </w:rPr>
          <w:lastRenderedPageBreak/>
          <w:t>Pedijatrijska populacija</w:t>
        </w:r>
      </w:ins>
    </w:p>
    <w:p w14:paraId="67ADA604" w14:textId="7ECA4380" w:rsidR="00EF22FD" w:rsidRPr="00F16426" w:rsidRDefault="00EF22FD" w:rsidP="00CB6733">
      <w:pPr>
        <w:pStyle w:val="BodyText"/>
        <w:rPr>
          <w:ins w:id="1159" w:author="RWS Translator" w:date="2024-09-26T07:57:00Z"/>
          <w:rFonts w:eastAsiaTheme="minorEastAsia"/>
        </w:rPr>
      </w:pPr>
      <w:ins w:id="1160" w:author="RWS Translator" w:date="2024-09-26T07:57:00Z">
        <w:r w:rsidRPr="00F16426">
          <w:rPr>
            <w:rFonts w:eastAsiaTheme="minorEastAsia"/>
          </w:rPr>
          <w:t>Djelotvornost i sigurnost pregabalina kao dodatne terapije za epilepsiju u pedijatrijskih bolesnika mlađih od 12</w:t>
        </w:r>
      </w:ins>
      <w:ins w:id="1161" w:author="RWS" w:date="2024-10-22T13:25:00Z">
        <w:r w:rsidR="009F412B" w:rsidRPr="00F16426">
          <w:rPr>
            <w:rFonts w:eastAsiaTheme="minorEastAsia"/>
          </w:rPr>
          <w:t> </w:t>
        </w:r>
      </w:ins>
      <w:ins w:id="1162" w:author="RWS Translator" w:date="2024-09-26T07:57:00Z">
        <w:r w:rsidRPr="00F16426">
          <w:rPr>
            <w:rFonts w:eastAsiaTheme="minorEastAsia"/>
          </w:rPr>
          <w:t>godina i adolescenata nisu ustanovljene. Štetni događaji zapaženi u ispitivanju farmakokinetike i podnošljivosti koje je uključivalo bolesnike u dobi od 3</w:t>
        </w:r>
      </w:ins>
      <w:ins w:id="1163" w:author="RWS" w:date="2024-10-22T13:25:00Z">
        <w:r w:rsidR="009F412B" w:rsidRPr="00F16426">
          <w:rPr>
            <w:rFonts w:eastAsiaTheme="minorEastAsia"/>
          </w:rPr>
          <w:t> </w:t>
        </w:r>
      </w:ins>
      <w:ins w:id="1164" w:author="RWS Translator" w:date="2024-09-26T07:57:00Z">
        <w:r w:rsidRPr="00F16426">
          <w:rPr>
            <w:rFonts w:eastAsiaTheme="minorEastAsia"/>
          </w:rPr>
          <w:t>mjeseca do 16</w:t>
        </w:r>
      </w:ins>
      <w:ins w:id="1165" w:author="RWS Reviewer" w:date="2024-10-01T09:15:00Z">
        <w:r w:rsidR="005B3C5A" w:rsidRPr="00F16426">
          <w:rPr>
            <w:rFonts w:eastAsiaTheme="minorEastAsia"/>
          </w:rPr>
          <w:t> </w:t>
        </w:r>
      </w:ins>
      <w:ins w:id="1166" w:author="RWS Translator" w:date="2024-09-26T07:57:00Z">
        <w:del w:id="1167" w:author="RWS Reviewer" w:date="2024-10-01T09:15:00Z">
          <w:r w:rsidRPr="00F16426" w:rsidDel="005B3C5A">
            <w:rPr>
              <w:rFonts w:eastAsiaTheme="minorEastAsia"/>
            </w:rPr>
            <w:delText xml:space="preserve"> </w:delText>
          </w:r>
        </w:del>
        <w:r w:rsidRPr="00F16426">
          <w:rPr>
            <w:rFonts w:eastAsiaTheme="minorEastAsia"/>
          </w:rPr>
          <w:t>godina starosti (n = 65) s parcijalnim napadajima bili su slični onima zapaženima u odraslih. Rezultati 12</w:t>
        </w:r>
        <w:r w:rsidRPr="00F16426">
          <w:rPr>
            <w:rFonts w:eastAsiaTheme="minorEastAsia"/>
          </w:rPr>
          <w:noBreakHyphen/>
          <w:t>tjednog placebom kontroliranog ispitivanja koje je provedeno u 295</w:t>
        </w:r>
      </w:ins>
      <w:ins w:id="1168" w:author="RWS" w:date="2024-10-22T13:25:00Z">
        <w:r w:rsidR="009F412B" w:rsidRPr="00F16426">
          <w:rPr>
            <w:rFonts w:eastAsiaTheme="minorEastAsia"/>
          </w:rPr>
          <w:t> </w:t>
        </w:r>
      </w:ins>
      <w:ins w:id="1169" w:author="RWS Translator" w:date="2024-09-26T07:57:00Z">
        <w:r w:rsidRPr="00F16426">
          <w:rPr>
            <w:rFonts w:eastAsiaTheme="minorEastAsia"/>
          </w:rPr>
          <w:t>pedijatrijskih bolesnika u dobi od 4 do 16</w:t>
        </w:r>
      </w:ins>
      <w:ins w:id="1170" w:author="RWS" w:date="2024-10-22T13:25:00Z">
        <w:r w:rsidR="009F412B" w:rsidRPr="00F16426">
          <w:rPr>
            <w:rFonts w:eastAsiaTheme="minorEastAsia"/>
          </w:rPr>
          <w:t> </w:t>
        </w:r>
      </w:ins>
      <w:ins w:id="1171" w:author="RWS Translator" w:date="2024-09-26T07:57:00Z">
        <w:r w:rsidRPr="00F16426">
          <w:rPr>
            <w:rFonts w:eastAsiaTheme="minorEastAsia"/>
          </w:rPr>
          <w:t>godina i 14-dnevnog placebom kontroliranog ispitivanja koje je provedeno u 175 pedijatrijskih bolesnika u dobi od 1</w:t>
        </w:r>
      </w:ins>
      <w:ins w:id="1172" w:author="RWS" w:date="2024-10-22T13:25:00Z">
        <w:r w:rsidR="009F412B" w:rsidRPr="00F16426">
          <w:rPr>
            <w:rFonts w:eastAsiaTheme="minorEastAsia"/>
          </w:rPr>
          <w:t> </w:t>
        </w:r>
      </w:ins>
      <w:ins w:id="1173" w:author="RWS Translator" w:date="2024-09-26T07:57:00Z">
        <w:r w:rsidRPr="00F16426">
          <w:rPr>
            <w:rFonts w:eastAsiaTheme="minorEastAsia"/>
          </w:rPr>
          <w:t>mjeseca do manje od 4</w:t>
        </w:r>
      </w:ins>
      <w:ins w:id="1174" w:author="RWS" w:date="2024-10-22T13:25:00Z">
        <w:r w:rsidR="009F412B" w:rsidRPr="00F16426">
          <w:rPr>
            <w:rFonts w:eastAsiaTheme="minorEastAsia"/>
          </w:rPr>
          <w:t> </w:t>
        </w:r>
      </w:ins>
      <w:ins w:id="1175" w:author="RWS Translator" w:date="2024-09-26T07:57:00Z">
        <w:r w:rsidRPr="00F16426">
          <w:rPr>
            <w:rFonts w:eastAsiaTheme="minorEastAsia"/>
          </w:rPr>
          <w:t>godine radi procjene djelotvornosti i sigurnosti pregabalina kao dodatne terapije za liječenje parcijalnih napadaja i dva jednogodišnja otvorena ispitivanja sigurnosti u 54 i 431</w:t>
        </w:r>
      </w:ins>
      <w:ins w:id="1176" w:author="RWS" w:date="2024-10-22T13:25:00Z">
        <w:r w:rsidR="009F412B" w:rsidRPr="00F16426">
          <w:rPr>
            <w:rFonts w:eastAsiaTheme="minorEastAsia"/>
          </w:rPr>
          <w:t> </w:t>
        </w:r>
      </w:ins>
      <w:ins w:id="1177" w:author="RWS Translator" w:date="2024-09-26T07:57:00Z">
        <w:r w:rsidRPr="00F16426">
          <w:rPr>
            <w:rFonts w:eastAsiaTheme="minorEastAsia"/>
          </w:rPr>
          <w:t>pedijatrijska bolesnika u dobi od 3</w:t>
        </w:r>
      </w:ins>
      <w:ins w:id="1178" w:author="RWS" w:date="2024-10-22T13:25:00Z">
        <w:r w:rsidR="009F412B" w:rsidRPr="00F16426">
          <w:rPr>
            <w:rFonts w:eastAsiaTheme="minorEastAsia"/>
          </w:rPr>
          <w:t> </w:t>
        </w:r>
      </w:ins>
      <w:ins w:id="1179" w:author="RWS Translator" w:date="2024-09-26T07:57:00Z">
        <w:r w:rsidRPr="00F16426">
          <w:rPr>
            <w:rFonts w:eastAsiaTheme="minorEastAsia"/>
          </w:rPr>
          <w:t>mjeseca do 16</w:t>
        </w:r>
      </w:ins>
      <w:ins w:id="1180" w:author="RWS" w:date="2024-10-22T13:25:00Z">
        <w:r w:rsidR="009F412B" w:rsidRPr="00F16426">
          <w:rPr>
            <w:rFonts w:eastAsiaTheme="minorEastAsia"/>
          </w:rPr>
          <w:t> </w:t>
        </w:r>
      </w:ins>
      <w:ins w:id="1181" w:author="RWS Translator" w:date="2024-09-26T07:57:00Z">
        <w:r w:rsidRPr="00F16426">
          <w:rPr>
            <w:rFonts w:eastAsiaTheme="minorEastAsia"/>
          </w:rPr>
          <w:t>godina starosti s epilepsijom ukazuju da su štetni događaji pireksija i infekcija gornjih dišnih putova zabilježeni češće nego u ispitivanjima u odraslih bolesnika s epilepsijom (vidjeti dijelove</w:t>
        </w:r>
      </w:ins>
      <w:ins w:id="1182" w:author="RWS" w:date="2024-10-22T13:25:00Z">
        <w:r w:rsidR="009F412B" w:rsidRPr="00F16426">
          <w:rPr>
            <w:rFonts w:eastAsiaTheme="minorEastAsia"/>
          </w:rPr>
          <w:t> </w:t>
        </w:r>
      </w:ins>
      <w:ins w:id="1183" w:author="RWS Translator" w:date="2024-09-26T07:57:00Z">
        <w:r w:rsidRPr="00F16426">
          <w:rPr>
            <w:rFonts w:eastAsiaTheme="minorEastAsia"/>
          </w:rPr>
          <w:t>4.2, 4.8 i</w:t>
        </w:r>
      </w:ins>
      <w:ins w:id="1184" w:author="RWS" w:date="2024-10-22T13:25:00Z">
        <w:r w:rsidR="009F412B" w:rsidRPr="00F16426">
          <w:rPr>
            <w:rFonts w:eastAsiaTheme="minorEastAsia"/>
          </w:rPr>
          <w:t> </w:t>
        </w:r>
      </w:ins>
      <w:ins w:id="1185" w:author="RWS Translator" w:date="2024-09-26T07:57:00Z">
        <w:r w:rsidRPr="00F16426">
          <w:rPr>
            <w:rFonts w:eastAsiaTheme="minorEastAsia"/>
          </w:rPr>
          <w:t>5.2).</w:t>
        </w:r>
      </w:ins>
    </w:p>
    <w:p w14:paraId="0BC6D9DF" w14:textId="77777777" w:rsidR="00EF22FD" w:rsidRPr="00F16426" w:rsidRDefault="00EF22FD" w:rsidP="00CB6733">
      <w:pPr>
        <w:pStyle w:val="BodyText"/>
        <w:rPr>
          <w:ins w:id="1186" w:author="RWS Translator" w:date="2024-09-26T07:57:00Z"/>
          <w:rFonts w:eastAsiaTheme="minorEastAsia"/>
        </w:rPr>
      </w:pPr>
    </w:p>
    <w:p w14:paraId="66A1017F" w14:textId="0717F306" w:rsidR="00EF22FD" w:rsidRPr="00F16426" w:rsidRDefault="00EF22FD" w:rsidP="00CB6733">
      <w:pPr>
        <w:pStyle w:val="BodyText"/>
        <w:rPr>
          <w:ins w:id="1187" w:author="RWS Translator" w:date="2024-09-26T07:57:00Z"/>
          <w:rFonts w:eastAsiaTheme="minorEastAsia"/>
        </w:rPr>
      </w:pPr>
      <w:ins w:id="1188" w:author="RWS Translator" w:date="2024-09-26T07:57:00Z">
        <w:r w:rsidRPr="00F16426">
          <w:rPr>
            <w:rFonts w:eastAsiaTheme="minorEastAsia"/>
          </w:rPr>
          <w:t>U 12-tjednom placebom kontroliranom ispitivanju pedijatrijski su bolesnici (u dobi od 4 do 16</w:t>
        </w:r>
      </w:ins>
      <w:ins w:id="1189" w:author="RWS" w:date="2024-10-22T13:25:00Z">
        <w:r w:rsidR="009F412B" w:rsidRPr="00F16426">
          <w:rPr>
            <w:rFonts w:eastAsiaTheme="minorEastAsia"/>
          </w:rPr>
          <w:t> </w:t>
        </w:r>
      </w:ins>
      <w:ins w:id="1190" w:author="RWS Translator" w:date="2024-09-26T07:57:00Z">
        <w:r w:rsidRPr="00F16426">
          <w:rPr>
            <w:rFonts w:eastAsiaTheme="minorEastAsia"/>
          </w:rPr>
          <w:t>godina) dobivali pregabalin u dozi od 2,5</w:t>
        </w:r>
      </w:ins>
      <w:ins w:id="1191" w:author="RWS" w:date="2024-10-22T13:25:00Z">
        <w:r w:rsidR="009F412B" w:rsidRPr="00F16426">
          <w:rPr>
            <w:rFonts w:eastAsiaTheme="minorEastAsia"/>
          </w:rPr>
          <w:t> </w:t>
        </w:r>
      </w:ins>
      <w:ins w:id="1192" w:author="RWS Translator" w:date="2024-09-26T07:57:00Z">
        <w:r w:rsidRPr="00F16426">
          <w:rPr>
            <w:rFonts w:eastAsiaTheme="minorEastAsia"/>
          </w:rPr>
          <w:t>mg/kg na dan (maksimalno 150</w:t>
        </w:r>
      </w:ins>
      <w:ins w:id="1193" w:author="RWS" w:date="2024-10-22T13:25:00Z">
        <w:r w:rsidR="009F412B" w:rsidRPr="00F16426">
          <w:rPr>
            <w:rFonts w:eastAsiaTheme="minorEastAsia"/>
          </w:rPr>
          <w:t> </w:t>
        </w:r>
      </w:ins>
      <w:ins w:id="1194" w:author="RWS Translator" w:date="2024-09-26T07:57:00Z">
        <w:r w:rsidRPr="00F16426">
          <w:rPr>
            <w:rFonts w:eastAsiaTheme="minorEastAsia"/>
          </w:rPr>
          <w:t>mg na dan), pregabalin 10 mg/kg na dan (maksimalno 600</w:t>
        </w:r>
      </w:ins>
      <w:ins w:id="1195" w:author="RWS" w:date="2024-10-22T13:25:00Z">
        <w:r w:rsidR="009F412B" w:rsidRPr="00F16426">
          <w:rPr>
            <w:rFonts w:eastAsiaTheme="minorEastAsia"/>
          </w:rPr>
          <w:t> </w:t>
        </w:r>
      </w:ins>
      <w:ins w:id="1196" w:author="RWS Translator" w:date="2024-09-26T07:57:00Z">
        <w:r w:rsidRPr="00F16426">
          <w:rPr>
            <w:rFonts w:eastAsiaTheme="minorEastAsia"/>
          </w:rPr>
          <w:t>mg na dan) ili placebo. Najmanje 50</w:t>
        </w:r>
      </w:ins>
      <w:ins w:id="1197" w:author="RWS" w:date="2024-10-22T13:25:00Z">
        <w:r w:rsidR="009F412B" w:rsidRPr="00F16426">
          <w:rPr>
            <w:rFonts w:eastAsiaTheme="minorEastAsia"/>
          </w:rPr>
          <w:t> </w:t>
        </w:r>
      </w:ins>
      <w:ins w:id="1198" w:author="RWS Translator" w:date="2024-09-26T07:57:00Z">
        <w:r w:rsidRPr="00F16426">
          <w:rPr>
            <w:rFonts w:eastAsiaTheme="minorEastAsia"/>
          </w:rPr>
          <w:t>%-tno smanjenje parcijalnih napadaja od početka ispitivanja imalo je 40,6</w:t>
        </w:r>
      </w:ins>
      <w:ins w:id="1199" w:author="RWS" w:date="2024-10-22T13:25:00Z">
        <w:r w:rsidR="009F412B" w:rsidRPr="00F16426">
          <w:rPr>
            <w:rFonts w:eastAsiaTheme="minorEastAsia"/>
          </w:rPr>
          <w:t> </w:t>
        </w:r>
      </w:ins>
      <w:ins w:id="1200" w:author="RWS Translator" w:date="2024-09-26T07:57:00Z">
        <w:r w:rsidRPr="00F16426">
          <w:rPr>
            <w:rFonts w:eastAsiaTheme="minorEastAsia"/>
          </w:rPr>
          <w:t>% ispitanika liječenih pregabalinom u dozi od 10</w:t>
        </w:r>
      </w:ins>
      <w:ins w:id="1201" w:author="RWS" w:date="2024-10-22T13:25:00Z">
        <w:r w:rsidR="009F412B" w:rsidRPr="00F16426">
          <w:rPr>
            <w:rFonts w:eastAsiaTheme="minorEastAsia"/>
          </w:rPr>
          <w:t> </w:t>
        </w:r>
      </w:ins>
      <w:ins w:id="1202" w:author="RWS Translator" w:date="2024-09-26T07:57:00Z">
        <w:r w:rsidRPr="00F16426">
          <w:rPr>
            <w:rFonts w:eastAsiaTheme="minorEastAsia"/>
          </w:rPr>
          <w:t>mg/kg na dan (p</w:t>
        </w:r>
      </w:ins>
      <w:ins w:id="1203" w:author="RWS" w:date="2024-10-22T13:25:00Z">
        <w:r w:rsidR="009F412B" w:rsidRPr="00F16426">
          <w:rPr>
            <w:rFonts w:eastAsiaTheme="minorEastAsia"/>
          </w:rPr>
          <w:t> </w:t>
        </w:r>
      </w:ins>
      <w:ins w:id="1204" w:author="RWS Translator" w:date="2024-09-26T07:57:00Z">
        <w:r w:rsidRPr="00F16426">
          <w:rPr>
            <w:rFonts w:eastAsiaTheme="minorEastAsia"/>
          </w:rPr>
          <w:t>=</w:t>
        </w:r>
      </w:ins>
      <w:ins w:id="1205" w:author="RWS" w:date="2024-10-22T13:25:00Z">
        <w:r w:rsidR="009F412B" w:rsidRPr="00F16426">
          <w:rPr>
            <w:rFonts w:eastAsiaTheme="minorEastAsia"/>
          </w:rPr>
          <w:t> </w:t>
        </w:r>
      </w:ins>
      <w:ins w:id="1206" w:author="RWS Translator" w:date="2024-09-26T07:57:00Z">
        <w:r w:rsidRPr="00F16426">
          <w:rPr>
            <w:rFonts w:eastAsiaTheme="minorEastAsia"/>
          </w:rPr>
          <w:t>0,0068 naspram placeba), 29,1</w:t>
        </w:r>
      </w:ins>
      <w:ins w:id="1207" w:author="RWS" w:date="2024-10-22T13:25:00Z">
        <w:r w:rsidR="009F412B" w:rsidRPr="00F16426">
          <w:rPr>
            <w:rFonts w:eastAsiaTheme="minorEastAsia"/>
          </w:rPr>
          <w:t> </w:t>
        </w:r>
      </w:ins>
      <w:ins w:id="1208" w:author="RWS Translator" w:date="2024-09-26T07:57:00Z">
        <w:r w:rsidRPr="00F16426">
          <w:rPr>
            <w:rFonts w:eastAsiaTheme="minorEastAsia"/>
          </w:rPr>
          <w:t>% ispitanika liječenih pregabalinom u dozi od 2,5</w:t>
        </w:r>
      </w:ins>
      <w:ins w:id="1209" w:author="RWS" w:date="2024-10-22T13:25:00Z">
        <w:r w:rsidR="009F412B" w:rsidRPr="00F16426">
          <w:rPr>
            <w:rFonts w:eastAsiaTheme="minorEastAsia"/>
          </w:rPr>
          <w:t> </w:t>
        </w:r>
      </w:ins>
      <w:ins w:id="1210" w:author="RWS Translator" w:date="2024-09-26T07:57:00Z">
        <w:r w:rsidRPr="00F16426">
          <w:rPr>
            <w:rFonts w:eastAsiaTheme="minorEastAsia"/>
          </w:rPr>
          <w:t>mg/kg na dan (p</w:t>
        </w:r>
      </w:ins>
      <w:ins w:id="1211" w:author="RWS" w:date="2024-10-22T13:25:00Z">
        <w:r w:rsidR="009F412B" w:rsidRPr="00F16426">
          <w:rPr>
            <w:rFonts w:eastAsiaTheme="minorEastAsia"/>
          </w:rPr>
          <w:t> </w:t>
        </w:r>
      </w:ins>
      <w:ins w:id="1212" w:author="RWS Translator" w:date="2024-09-26T07:57:00Z">
        <w:r w:rsidRPr="00F16426">
          <w:rPr>
            <w:rFonts w:eastAsiaTheme="minorEastAsia"/>
          </w:rPr>
          <w:t>=</w:t>
        </w:r>
      </w:ins>
      <w:ins w:id="1213" w:author="RWS" w:date="2024-10-22T13:25:00Z">
        <w:r w:rsidR="009F412B" w:rsidRPr="00F16426">
          <w:rPr>
            <w:rFonts w:eastAsiaTheme="minorEastAsia"/>
          </w:rPr>
          <w:t> </w:t>
        </w:r>
      </w:ins>
      <w:ins w:id="1214" w:author="RWS Translator" w:date="2024-09-26T07:57:00Z">
        <w:r w:rsidRPr="00F16426">
          <w:rPr>
            <w:rFonts w:eastAsiaTheme="minorEastAsia"/>
          </w:rPr>
          <w:t>0,2600 naspram placeba ) i 22,6</w:t>
        </w:r>
      </w:ins>
      <w:ins w:id="1215" w:author="RWS" w:date="2024-10-22T13:25:00Z">
        <w:r w:rsidR="009F412B" w:rsidRPr="00F16426">
          <w:rPr>
            <w:rFonts w:eastAsiaTheme="minorEastAsia"/>
          </w:rPr>
          <w:t> </w:t>
        </w:r>
      </w:ins>
      <w:ins w:id="1216" w:author="RWS Translator" w:date="2024-09-26T07:57:00Z">
        <w:r w:rsidRPr="00F16426">
          <w:rPr>
            <w:rFonts w:eastAsiaTheme="minorEastAsia"/>
          </w:rPr>
          <w:t>% onih koji su primali placebo.</w:t>
        </w:r>
      </w:ins>
    </w:p>
    <w:p w14:paraId="49C35BE6" w14:textId="77777777" w:rsidR="00EF22FD" w:rsidRPr="00F16426" w:rsidRDefault="00EF22FD" w:rsidP="00CB6733">
      <w:pPr>
        <w:pStyle w:val="BodyText"/>
        <w:rPr>
          <w:ins w:id="1217" w:author="RWS Translator" w:date="2024-09-26T07:57:00Z"/>
          <w:rFonts w:eastAsiaTheme="minorEastAsia"/>
        </w:rPr>
      </w:pPr>
    </w:p>
    <w:p w14:paraId="66A95C92" w14:textId="14E90802" w:rsidR="00EF22FD" w:rsidRPr="00F16426" w:rsidRDefault="00EF22FD" w:rsidP="00CB6733">
      <w:pPr>
        <w:pStyle w:val="BodyText"/>
        <w:rPr>
          <w:ins w:id="1218" w:author="RWS Translator" w:date="2024-09-26T07:57:00Z"/>
          <w:rFonts w:eastAsiaTheme="minorEastAsia"/>
        </w:rPr>
      </w:pPr>
      <w:ins w:id="1219" w:author="RWS Translator" w:date="2024-09-26T07:57:00Z">
        <w:r w:rsidRPr="00F16426">
          <w:rPr>
            <w:rFonts w:eastAsiaTheme="minorEastAsia"/>
          </w:rPr>
          <w:t>U 14-dnevnom placebom kontroliranom ispitivanju pedijatrijski su bolesnici (u dobi od 1 mjeseca do manje od 4</w:t>
        </w:r>
      </w:ins>
      <w:r w:rsidR="00E57A7C" w:rsidRPr="00F16426">
        <w:rPr>
          <w:rFonts w:eastAsiaTheme="minorEastAsia"/>
        </w:rPr>
        <w:t> </w:t>
      </w:r>
      <w:ins w:id="1220" w:author="RWS Translator" w:date="2024-09-26T07:57:00Z">
        <w:r w:rsidRPr="00F16426">
          <w:rPr>
            <w:rFonts w:eastAsiaTheme="minorEastAsia"/>
          </w:rPr>
          <w:t>godine) dobivali pregabalin u dozi od 7</w:t>
        </w:r>
      </w:ins>
      <w:ins w:id="1221" w:author="RWS" w:date="2024-10-22T13:25:00Z">
        <w:r w:rsidR="009F412B" w:rsidRPr="00F16426">
          <w:rPr>
            <w:rFonts w:eastAsiaTheme="minorEastAsia"/>
          </w:rPr>
          <w:t> </w:t>
        </w:r>
      </w:ins>
      <w:ins w:id="1222" w:author="RWS Translator" w:date="2024-09-26T07:57:00Z">
        <w:r w:rsidRPr="00F16426">
          <w:rPr>
            <w:rFonts w:eastAsiaTheme="minorEastAsia"/>
          </w:rPr>
          <w:t>mg/kg na dan, pregabalin u dozi od 14</w:t>
        </w:r>
      </w:ins>
      <w:ins w:id="1223" w:author="RWS" w:date="2024-10-22T13:25:00Z">
        <w:r w:rsidR="009F412B" w:rsidRPr="00F16426">
          <w:rPr>
            <w:rFonts w:eastAsiaTheme="minorEastAsia"/>
          </w:rPr>
          <w:t> </w:t>
        </w:r>
      </w:ins>
      <w:ins w:id="1224" w:author="RWS Translator" w:date="2024-09-26T07:57:00Z">
        <w:r w:rsidRPr="00F16426">
          <w:rPr>
            <w:rFonts w:eastAsiaTheme="minorEastAsia"/>
          </w:rPr>
          <w:t>mg/kg na dan ili placebo. Medijan učestalosti napadaja tijekom 24</w:t>
        </w:r>
      </w:ins>
      <w:ins w:id="1225" w:author="RWS" w:date="2024-10-22T13:25:00Z">
        <w:r w:rsidR="009F412B" w:rsidRPr="00F16426">
          <w:rPr>
            <w:rFonts w:eastAsiaTheme="minorEastAsia"/>
          </w:rPr>
          <w:t> </w:t>
        </w:r>
      </w:ins>
      <w:ins w:id="1226" w:author="RWS Translator" w:date="2024-09-26T07:57:00Z">
        <w:r w:rsidRPr="00F16426">
          <w:rPr>
            <w:rFonts w:eastAsiaTheme="minorEastAsia"/>
          </w:rPr>
          <w:t>sata na početku ispitivanja i pri zadnjem posjetu iznosio je 4,7 i 3,8 za pregabalin u dozi od 7</w:t>
        </w:r>
      </w:ins>
      <w:ins w:id="1227" w:author="RWS" w:date="2024-10-22T13:25:00Z">
        <w:r w:rsidR="009F412B" w:rsidRPr="00F16426">
          <w:rPr>
            <w:rFonts w:eastAsiaTheme="minorEastAsia"/>
          </w:rPr>
          <w:t> </w:t>
        </w:r>
      </w:ins>
      <w:ins w:id="1228" w:author="RWS Translator" w:date="2024-09-26T07:57:00Z">
        <w:r w:rsidRPr="00F16426">
          <w:rPr>
            <w:rFonts w:eastAsiaTheme="minorEastAsia"/>
          </w:rPr>
          <w:t>mg/kg na dan, 5,4 i 1,4 za pregabalin u dozi od 14</w:t>
        </w:r>
      </w:ins>
      <w:ins w:id="1229" w:author="RWS" w:date="2024-10-22T13:25:00Z">
        <w:r w:rsidR="009F412B" w:rsidRPr="00F16426">
          <w:rPr>
            <w:rFonts w:eastAsiaTheme="minorEastAsia"/>
          </w:rPr>
          <w:t> </w:t>
        </w:r>
      </w:ins>
      <w:ins w:id="1230" w:author="RWS Translator" w:date="2024-09-26T07:57:00Z">
        <w:r w:rsidRPr="00F16426">
          <w:rPr>
            <w:rFonts w:eastAsiaTheme="minorEastAsia"/>
          </w:rPr>
          <w:t>mg/kg na dan te 2,9 i 2,3 za placebo. Primjena pregabalina u dozi od 14</w:t>
        </w:r>
      </w:ins>
      <w:r w:rsidR="00E57A7C" w:rsidRPr="00F16426">
        <w:rPr>
          <w:rFonts w:eastAsiaTheme="minorEastAsia"/>
        </w:rPr>
        <w:t> </w:t>
      </w:r>
      <w:ins w:id="1231" w:author="RWS Translator" w:date="2024-09-26T07:57:00Z">
        <w:r w:rsidRPr="00F16426">
          <w:rPr>
            <w:rFonts w:eastAsiaTheme="minorEastAsia"/>
          </w:rPr>
          <w:t>mg/kg na dan značajno je smanjila logaritamski transformiranu učestalost parcijalnih napadaja u odnosu na placebo (p</w:t>
        </w:r>
      </w:ins>
      <w:ins w:id="1232" w:author="RWS" w:date="2024-10-22T13:25:00Z">
        <w:r w:rsidR="009F412B" w:rsidRPr="00F16426">
          <w:rPr>
            <w:rFonts w:eastAsiaTheme="minorEastAsia"/>
          </w:rPr>
          <w:t> </w:t>
        </w:r>
      </w:ins>
      <w:ins w:id="1233" w:author="RWS Translator" w:date="2024-09-26T07:57:00Z">
        <w:r w:rsidRPr="00F16426">
          <w:rPr>
            <w:rFonts w:eastAsiaTheme="minorEastAsia"/>
          </w:rPr>
          <w:t>=</w:t>
        </w:r>
      </w:ins>
      <w:ins w:id="1234" w:author="RWS" w:date="2024-10-22T13:25:00Z">
        <w:r w:rsidR="009F412B" w:rsidRPr="00F16426">
          <w:rPr>
            <w:rFonts w:eastAsiaTheme="minorEastAsia"/>
          </w:rPr>
          <w:t> </w:t>
        </w:r>
      </w:ins>
      <w:ins w:id="1235" w:author="RWS Translator" w:date="2024-09-26T07:57:00Z">
        <w:r w:rsidRPr="00F16426">
          <w:rPr>
            <w:rFonts w:eastAsiaTheme="minorEastAsia"/>
          </w:rPr>
          <w:t>0,0223); primjena pregabalina u dozi od 7</w:t>
        </w:r>
      </w:ins>
      <w:ins w:id="1236" w:author="RWS" w:date="2024-10-22T13:25:00Z">
        <w:r w:rsidR="009F412B" w:rsidRPr="00F16426">
          <w:rPr>
            <w:rFonts w:eastAsiaTheme="minorEastAsia"/>
          </w:rPr>
          <w:t> </w:t>
        </w:r>
      </w:ins>
      <w:ins w:id="1237" w:author="RWS Translator" w:date="2024-09-26T07:57:00Z">
        <w:r w:rsidRPr="00F16426">
          <w:rPr>
            <w:rFonts w:eastAsiaTheme="minorEastAsia"/>
          </w:rPr>
          <w:t>mg/kg na dan nije dovela do poboljšanja u usporedbi s placebom.</w:t>
        </w:r>
      </w:ins>
    </w:p>
    <w:p w14:paraId="0A513AF6" w14:textId="77777777" w:rsidR="00EF22FD" w:rsidRPr="00F16426" w:rsidRDefault="00EF22FD" w:rsidP="00CB6733">
      <w:pPr>
        <w:pStyle w:val="BodyText"/>
        <w:rPr>
          <w:ins w:id="1238" w:author="RWS Translator" w:date="2024-09-26T07:57:00Z"/>
          <w:rFonts w:eastAsiaTheme="minorEastAsia"/>
        </w:rPr>
      </w:pPr>
    </w:p>
    <w:p w14:paraId="694FB4C0" w14:textId="3F03387C" w:rsidR="00EF22FD" w:rsidRPr="00F16426" w:rsidRDefault="00EF22FD" w:rsidP="00CB6733">
      <w:pPr>
        <w:pStyle w:val="BodyText"/>
        <w:rPr>
          <w:ins w:id="1239" w:author="RWS Translator" w:date="2024-09-26T07:57:00Z"/>
          <w:rFonts w:eastAsiaTheme="minorEastAsia"/>
        </w:rPr>
      </w:pPr>
      <w:ins w:id="1240" w:author="RWS Translator" w:date="2024-09-26T07:57:00Z">
        <w:r w:rsidRPr="00F16426">
          <w:rPr>
            <w:rFonts w:eastAsiaTheme="minorEastAsia"/>
          </w:rPr>
          <w:t>U 12-tjednom placebom kontroliranom ispitivanju u ispitanika s primarno generaliziranim toničko</w:t>
        </w:r>
        <w:r w:rsidRPr="00F16426">
          <w:rPr>
            <w:rFonts w:eastAsiaTheme="minorEastAsia"/>
          </w:rPr>
          <w:noBreakHyphen/>
          <w:t>kloničkim napadima, 219</w:t>
        </w:r>
      </w:ins>
      <w:ins w:id="1241" w:author="RWS" w:date="2024-10-22T13:25:00Z">
        <w:r w:rsidR="009F412B" w:rsidRPr="00F16426">
          <w:rPr>
            <w:rFonts w:eastAsiaTheme="minorEastAsia"/>
          </w:rPr>
          <w:t> </w:t>
        </w:r>
      </w:ins>
      <w:ins w:id="1242" w:author="RWS Translator" w:date="2024-09-26T07:57:00Z">
        <w:r w:rsidRPr="00F16426">
          <w:rPr>
            <w:rFonts w:eastAsiaTheme="minorEastAsia"/>
          </w:rPr>
          <w:t>ispitanika (u dobi od 5 do 65</w:t>
        </w:r>
      </w:ins>
      <w:ins w:id="1243" w:author="RWS" w:date="2024-10-22T13:25:00Z">
        <w:r w:rsidR="009F412B" w:rsidRPr="00F16426">
          <w:rPr>
            <w:rFonts w:eastAsiaTheme="minorEastAsia"/>
          </w:rPr>
          <w:t> </w:t>
        </w:r>
      </w:ins>
      <w:ins w:id="1244" w:author="RWS Translator" w:date="2024-09-26T07:57:00Z">
        <w:r w:rsidRPr="00F16426">
          <w:rPr>
            <w:rFonts w:eastAsiaTheme="minorEastAsia"/>
          </w:rPr>
          <w:t>godina, od kojih je njih 66 bilo u dobi od 5 do 16</w:t>
        </w:r>
      </w:ins>
      <w:ins w:id="1245" w:author="RWS Reviewer" w:date="2024-10-01T09:15:00Z">
        <w:r w:rsidR="005B3C5A" w:rsidRPr="00F16426">
          <w:rPr>
            <w:rFonts w:eastAsiaTheme="minorEastAsia"/>
          </w:rPr>
          <w:t> </w:t>
        </w:r>
      </w:ins>
      <w:ins w:id="1246" w:author="RWS Translator" w:date="2024-09-26T07:57:00Z">
        <w:del w:id="1247" w:author="RWS Reviewer" w:date="2024-10-01T09:15:00Z">
          <w:r w:rsidRPr="00F16426" w:rsidDel="005B3C5A">
            <w:rPr>
              <w:rFonts w:eastAsiaTheme="minorEastAsia"/>
            </w:rPr>
            <w:delText xml:space="preserve"> </w:delText>
          </w:r>
        </w:del>
        <w:r w:rsidRPr="00F16426">
          <w:rPr>
            <w:rFonts w:eastAsiaTheme="minorEastAsia"/>
          </w:rPr>
          <w:t>godina) dobivalo je pregabalin u dozi od 5</w:t>
        </w:r>
      </w:ins>
      <w:ins w:id="1248" w:author="RWS" w:date="2024-10-22T13:25:00Z">
        <w:r w:rsidR="009F412B" w:rsidRPr="00F16426">
          <w:rPr>
            <w:rFonts w:eastAsiaTheme="minorEastAsia"/>
          </w:rPr>
          <w:t> </w:t>
        </w:r>
      </w:ins>
      <w:ins w:id="1249" w:author="RWS Translator" w:date="2024-09-26T07:57:00Z">
        <w:r w:rsidRPr="00F16426">
          <w:rPr>
            <w:rFonts w:eastAsiaTheme="minorEastAsia"/>
          </w:rPr>
          <w:t>mg/kg na dan (maksimalno 300</w:t>
        </w:r>
      </w:ins>
      <w:ins w:id="1250" w:author="RWS" w:date="2024-10-22T13:25:00Z">
        <w:r w:rsidR="009F412B" w:rsidRPr="00F16426">
          <w:rPr>
            <w:rFonts w:eastAsiaTheme="minorEastAsia"/>
          </w:rPr>
          <w:t> </w:t>
        </w:r>
      </w:ins>
      <w:ins w:id="1251" w:author="RWS Translator" w:date="2024-09-26T07:57:00Z">
        <w:r w:rsidRPr="00F16426">
          <w:rPr>
            <w:rFonts w:eastAsiaTheme="minorEastAsia"/>
          </w:rPr>
          <w:t>mg na dan), 10 mg/kg na dan (maksimalno 600</w:t>
        </w:r>
      </w:ins>
      <w:ins w:id="1252" w:author="RWS" w:date="2024-10-22T13:25:00Z">
        <w:r w:rsidR="009F412B" w:rsidRPr="00F16426">
          <w:rPr>
            <w:rFonts w:eastAsiaTheme="minorEastAsia"/>
          </w:rPr>
          <w:t> </w:t>
        </w:r>
      </w:ins>
      <w:ins w:id="1253" w:author="RWS Translator" w:date="2024-09-26T07:57:00Z">
        <w:r w:rsidRPr="00F16426">
          <w:rPr>
            <w:rFonts w:eastAsiaTheme="minorEastAsia"/>
          </w:rPr>
          <w:t>mg na dan) ili placebo kao dodatnu terapiju. Postotak ispitanika s najmanje 50</w:t>
        </w:r>
      </w:ins>
      <w:ins w:id="1254" w:author="RWS" w:date="2024-10-22T13:25:00Z">
        <w:r w:rsidR="009F412B" w:rsidRPr="00F16426">
          <w:rPr>
            <w:rFonts w:eastAsiaTheme="minorEastAsia"/>
          </w:rPr>
          <w:t> </w:t>
        </w:r>
      </w:ins>
      <w:ins w:id="1255" w:author="RWS Translator" w:date="2024-09-26T07:57:00Z">
        <w:r w:rsidRPr="00F16426">
          <w:rPr>
            <w:rFonts w:eastAsiaTheme="minorEastAsia"/>
          </w:rPr>
          <w:t>%-tnim smanjenjem stope primarno generaliziranih toničko-kloničkih napada iznosio je 41,3</w:t>
        </w:r>
      </w:ins>
      <w:ins w:id="1256" w:author="RWS" w:date="2024-10-22T13:25:00Z">
        <w:r w:rsidR="009F412B" w:rsidRPr="00F16426">
          <w:rPr>
            <w:rFonts w:eastAsiaTheme="minorEastAsia"/>
          </w:rPr>
          <w:t> </w:t>
        </w:r>
      </w:ins>
      <w:ins w:id="1257" w:author="RWS Translator" w:date="2024-09-26T07:57:00Z">
        <w:r w:rsidRPr="00F16426">
          <w:rPr>
            <w:rFonts w:eastAsiaTheme="minorEastAsia"/>
          </w:rPr>
          <w:t>% za pregabalin primijenjen u dozi od 5</w:t>
        </w:r>
      </w:ins>
      <w:ins w:id="1258" w:author="RWS" w:date="2024-10-22T13:25:00Z">
        <w:r w:rsidR="009F412B" w:rsidRPr="00F16426">
          <w:rPr>
            <w:rFonts w:eastAsiaTheme="minorEastAsia"/>
          </w:rPr>
          <w:t> </w:t>
        </w:r>
      </w:ins>
      <w:ins w:id="1259" w:author="RWS Translator" w:date="2024-09-26T07:57:00Z">
        <w:r w:rsidRPr="00F16426">
          <w:rPr>
            <w:rFonts w:eastAsiaTheme="minorEastAsia"/>
          </w:rPr>
          <w:t>mg/kg na dan, 38,9</w:t>
        </w:r>
      </w:ins>
      <w:ins w:id="1260" w:author="RWS" w:date="2024-10-22T13:25:00Z">
        <w:r w:rsidR="009F412B" w:rsidRPr="00F16426">
          <w:rPr>
            <w:rFonts w:eastAsiaTheme="minorEastAsia"/>
          </w:rPr>
          <w:t> </w:t>
        </w:r>
      </w:ins>
      <w:ins w:id="1261" w:author="RWS Translator" w:date="2024-09-26T07:57:00Z">
        <w:r w:rsidRPr="00F16426">
          <w:rPr>
            <w:rFonts w:eastAsiaTheme="minorEastAsia"/>
          </w:rPr>
          <w:t>% za pregabalin primijenjen u dozi od 10</w:t>
        </w:r>
      </w:ins>
      <w:ins w:id="1262" w:author="RWS" w:date="2024-10-22T13:25:00Z">
        <w:r w:rsidR="009F412B" w:rsidRPr="00F16426">
          <w:rPr>
            <w:rFonts w:eastAsiaTheme="minorEastAsia"/>
          </w:rPr>
          <w:t> </w:t>
        </w:r>
      </w:ins>
      <w:ins w:id="1263" w:author="RWS Translator" w:date="2024-09-26T07:57:00Z">
        <w:r w:rsidRPr="00F16426">
          <w:rPr>
            <w:rFonts w:eastAsiaTheme="minorEastAsia"/>
          </w:rPr>
          <w:t>mg/kg na dan i placebo, odnosno 41,7</w:t>
        </w:r>
      </w:ins>
      <w:ins w:id="1264" w:author="RWS" w:date="2024-10-22T13:25:00Z">
        <w:r w:rsidR="009F412B" w:rsidRPr="00F16426">
          <w:rPr>
            <w:rFonts w:eastAsiaTheme="minorEastAsia"/>
          </w:rPr>
          <w:t> </w:t>
        </w:r>
      </w:ins>
      <w:ins w:id="1265" w:author="RWS Translator" w:date="2024-09-26T07:57:00Z">
        <w:r w:rsidRPr="00F16426">
          <w:rPr>
            <w:rFonts w:eastAsiaTheme="minorEastAsia"/>
          </w:rPr>
          <w:t>% za placebo.</w:t>
        </w:r>
      </w:ins>
    </w:p>
    <w:p w14:paraId="31D60B3C" w14:textId="77777777" w:rsidR="00EF22FD" w:rsidRPr="00F16426" w:rsidRDefault="00EF22FD" w:rsidP="00CB6733">
      <w:pPr>
        <w:pStyle w:val="BodyText"/>
        <w:rPr>
          <w:ins w:id="1266" w:author="RWS Translator" w:date="2024-09-26T07:57:00Z"/>
          <w:rFonts w:eastAsiaTheme="minorEastAsia"/>
        </w:rPr>
      </w:pPr>
    </w:p>
    <w:p w14:paraId="7B79BC55" w14:textId="77777777" w:rsidR="00EF22FD" w:rsidRPr="00F16426" w:rsidRDefault="00EF22FD" w:rsidP="00CB6733">
      <w:pPr>
        <w:pStyle w:val="BodyText"/>
        <w:keepNext/>
        <w:rPr>
          <w:ins w:id="1267" w:author="RWS Translator" w:date="2024-09-26T07:57:00Z"/>
          <w:rFonts w:eastAsiaTheme="minorEastAsia"/>
        </w:rPr>
      </w:pPr>
      <w:ins w:id="1268" w:author="RWS Translator" w:date="2024-09-26T07:57:00Z">
        <w:r w:rsidRPr="00F16426">
          <w:rPr>
            <w:rFonts w:eastAsiaTheme="minorEastAsia"/>
            <w:u w:val="single"/>
          </w:rPr>
          <w:t>Monoterapija (novodijagnosticirani bolesnici)</w:t>
        </w:r>
      </w:ins>
    </w:p>
    <w:p w14:paraId="083B0A49" w14:textId="54A05737" w:rsidR="00EF22FD" w:rsidRPr="00F16426" w:rsidRDefault="00EF22FD" w:rsidP="00CB6733">
      <w:pPr>
        <w:pStyle w:val="BodyText"/>
        <w:rPr>
          <w:ins w:id="1269" w:author="RWS Translator" w:date="2024-09-26T07:57:00Z"/>
          <w:rFonts w:eastAsiaTheme="minorEastAsia"/>
        </w:rPr>
      </w:pPr>
      <w:ins w:id="1270" w:author="RWS Translator" w:date="2024-09-26T07:57:00Z">
        <w:r w:rsidRPr="00F16426">
          <w:rPr>
            <w:rFonts w:eastAsiaTheme="minorEastAsia"/>
          </w:rPr>
          <w:t>Pregabalin je ispitan u jednom kontroliranom kliničkom ispitivanju u trajanju od 56</w:t>
        </w:r>
      </w:ins>
      <w:ins w:id="1271" w:author="RWS Reviewer" w:date="2024-10-01T09:16:00Z">
        <w:r w:rsidR="005B3C5A" w:rsidRPr="00F16426">
          <w:rPr>
            <w:rFonts w:eastAsiaTheme="minorEastAsia"/>
          </w:rPr>
          <w:t> </w:t>
        </w:r>
      </w:ins>
      <w:ins w:id="1272" w:author="RWS Translator" w:date="2024-09-26T07:57:00Z">
        <w:del w:id="1273" w:author="RWS Reviewer" w:date="2024-10-01T09:16:00Z">
          <w:r w:rsidRPr="00F16426" w:rsidDel="005B3C5A">
            <w:rPr>
              <w:rFonts w:eastAsiaTheme="minorEastAsia"/>
            </w:rPr>
            <w:delText xml:space="preserve"> </w:delText>
          </w:r>
        </w:del>
        <w:r w:rsidRPr="00F16426">
          <w:rPr>
            <w:rFonts w:eastAsiaTheme="minorEastAsia"/>
          </w:rPr>
          <w:t>tjedana, s režimom doziranja dva puta na dan. Pregabalin nije pokazao neinferiornost u odnosu na lamotrigin s obzirom na mjeru ishoda: postizanje 6-mjesečnog razdoblja bez napadaja. Sigurnost i podnošljivost pregabalina i lamotrigina bile su podjednake.</w:t>
        </w:r>
      </w:ins>
    </w:p>
    <w:p w14:paraId="5C063A4E" w14:textId="77777777" w:rsidR="00EF22FD" w:rsidRPr="00F16426" w:rsidRDefault="00EF22FD" w:rsidP="00CB6733">
      <w:pPr>
        <w:pStyle w:val="BodyText"/>
        <w:rPr>
          <w:ins w:id="1274" w:author="RWS Translator" w:date="2024-09-26T07:57:00Z"/>
          <w:rFonts w:eastAsiaTheme="minorEastAsia"/>
        </w:rPr>
      </w:pPr>
    </w:p>
    <w:p w14:paraId="75F7AD7B" w14:textId="77777777" w:rsidR="00EF22FD" w:rsidRPr="00F16426" w:rsidRDefault="00EF22FD" w:rsidP="00CB6733">
      <w:pPr>
        <w:pStyle w:val="BodyText"/>
        <w:rPr>
          <w:ins w:id="1275" w:author="RWS Translator" w:date="2024-09-26T07:57:00Z"/>
          <w:rFonts w:eastAsiaTheme="minorEastAsia"/>
        </w:rPr>
      </w:pPr>
      <w:ins w:id="1276" w:author="RWS Translator" w:date="2024-09-26T07:57:00Z">
        <w:r w:rsidRPr="00F16426">
          <w:rPr>
            <w:rFonts w:eastAsiaTheme="minorEastAsia"/>
            <w:u w:val="single"/>
          </w:rPr>
          <w:t>Generalizirani anksiozni poremećaj</w:t>
        </w:r>
      </w:ins>
    </w:p>
    <w:p w14:paraId="39C73E25" w14:textId="277048A7" w:rsidR="00EF22FD" w:rsidRPr="00F16426" w:rsidRDefault="00EF22FD" w:rsidP="00CB6733">
      <w:pPr>
        <w:pStyle w:val="BodyText"/>
        <w:rPr>
          <w:ins w:id="1277" w:author="RWS Translator" w:date="2024-09-26T07:57:00Z"/>
          <w:rFonts w:eastAsiaTheme="minorEastAsia"/>
        </w:rPr>
      </w:pPr>
      <w:ins w:id="1278" w:author="RWS Translator" w:date="2024-09-26T07:57:00Z">
        <w:r w:rsidRPr="00F16426">
          <w:rPr>
            <w:rFonts w:eastAsiaTheme="minorEastAsia"/>
          </w:rPr>
          <w:t>Pregabalin je ispitivan u 6 kontroliranih ispitivanja u trajanju od 4 do 6</w:t>
        </w:r>
      </w:ins>
      <w:ins w:id="1279" w:author="RWS" w:date="2024-10-22T13:25:00Z">
        <w:r w:rsidR="009F412B" w:rsidRPr="00F16426">
          <w:rPr>
            <w:rFonts w:eastAsiaTheme="minorEastAsia"/>
          </w:rPr>
          <w:t> </w:t>
        </w:r>
      </w:ins>
      <w:ins w:id="1280" w:author="RWS Translator" w:date="2024-09-26T07:57:00Z">
        <w:r w:rsidRPr="00F16426">
          <w:rPr>
            <w:rFonts w:eastAsiaTheme="minorEastAsia"/>
          </w:rPr>
          <w:t>tjedana, u 8-tjednom ispitivanju u starijih osoba te u dugoročnom ispitivanju prevencije relapsa s dvostruko slijepom fazom prevencije relapsa u trajanju od 6</w:t>
        </w:r>
      </w:ins>
      <w:ins w:id="1281" w:author="RWS" w:date="2024-10-22T13:25:00Z">
        <w:r w:rsidR="009F412B" w:rsidRPr="00F16426">
          <w:rPr>
            <w:rFonts w:eastAsiaTheme="minorEastAsia"/>
          </w:rPr>
          <w:t> </w:t>
        </w:r>
      </w:ins>
      <w:ins w:id="1282" w:author="RWS Translator" w:date="2024-09-26T07:57:00Z">
        <w:r w:rsidRPr="00F16426">
          <w:rPr>
            <w:rFonts w:eastAsiaTheme="minorEastAsia"/>
          </w:rPr>
          <w:t>mjeseci.</w:t>
        </w:r>
      </w:ins>
    </w:p>
    <w:p w14:paraId="2BA7F207" w14:textId="77777777" w:rsidR="00EF22FD" w:rsidRPr="00F16426" w:rsidRDefault="00EF22FD" w:rsidP="00CB6733">
      <w:pPr>
        <w:pStyle w:val="BodyText"/>
        <w:rPr>
          <w:ins w:id="1283" w:author="RWS Translator" w:date="2024-09-26T07:57:00Z"/>
          <w:rFonts w:eastAsiaTheme="minorEastAsia"/>
        </w:rPr>
      </w:pPr>
    </w:p>
    <w:p w14:paraId="64FCAF30" w14:textId="77777777" w:rsidR="00EF22FD" w:rsidRPr="00F16426" w:rsidRDefault="00EF22FD" w:rsidP="00CB6733">
      <w:pPr>
        <w:pStyle w:val="BodyText"/>
        <w:rPr>
          <w:ins w:id="1284" w:author="RWS Translator" w:date="2024-09-26T07:57:00Z"/>
          <w:rFonts w:eastAsiaTheme="minorEastAsia"/>
        </w:rPr>
      </w:pPr>
      <w:ins w:id="1285" w:author="RWS Translator" w:date="2024-09-26T07:57:00Z">
        <w:r w:rsidRPr="00F16426">
          <w:rPr>
            <w:rFonts w:eastAsiaTheme="minorEastAsia"/>
          </w:rPr>
          <w:t xml:space="preserve">Ublažavanje simptoma GAP-a prema Hamiltonovoj ocjenskoj ljestvici za anksioznost (engl. </w:t>
        </w:r>
        <w:r w:rsidRPr="00F16426">
          <w:rPr>
            <w:rFonts w:eastAsiaTheme="minorEastAsia"/>
            <w:i/>
          </w:rPr>
          <w:t>Hamilton Anxiety Rating Scale</w:t>
        </w:r>
        <w:r w:rsidRPr="00F16426">
          <w:rPr>
            <w:rFonts w:eastAsiaTheme="minorEastAsia"/>
          </w:rPr>
          <w:t>, HAM-A) opaženo je u prvom tjednu liječenja.</w:t>
        </w:r>
      </w:ins>
    </w:p>
    <w:p w14:paraId="4CD9AA90" w14:textId="77777777" w:rsidR="00EF22FD" w:rsidRPr="00F16426" w:rsidRDefault="00EF22FD" w:rsidP="00CB6733">
      <w:pPr>
        <w:pStyle w:val="BodyText"/>
        <w:rPr>
          <w:ins w:id="1286" w:author="RWS Translator" w:date="2024-09-26T07:57:00Z"/>
          <w:rFonts w:eastAsiaTheme="minorEastAsia"/>
        </w:rPr>
      </w:pPr>
    </w:p>
    <w:p w14:paraId="55714641" w14:textId="3BACCD45" w:rsidR="00EF22FD" w:rsidRPr="00F16426" w:rsidRDefault="00EF22FD" w:rsidP="00CB6733">
      <w:pPr>
        <w:pStyle w:val="BodyText"/>
        <w:rPr>
          <w:ins w:id="1287" w:author="RWS Translator" w:date="2024-09-26T07:57:00Z"/>
          <w:rFonts w:eastAsiaTheme="minorEastAsia"/>
        </w:rPr>
      </w:pPr>
      <w:ins w:id="1288" w:author="RWS Translator" w:date="2024-09-26T07:57:00Z">
        <w:r w:rsidRPr="00F16426">
          <w:rPr>
            <w:rFonts w:eastAsiaTheme="minorEastAsia"/>
          </w:rPr>
          <w:t>U kontroliranim kliničkim ispitivanjima (u trajanju od 4 do 8</w:t>
        </w:r>
      </w:ins>
      <w:ins w:id="1289" w:author="RWS" w:date="2024-10-22T13:25:00Z">
        <w:r w:rsidR="009F412B" w:rsidRPr="00F16426">
          <w:rPr>
            <w:rFonts w:eastAsiaTheme="minorEastAsia"/>
          </w:rPr>
          <w:t> </w:t>
        </w:r>
      </w:ins>
      <w:ins w:id="1290" w:author="RWS Translator" w:date="2024-09-26T07:57:00Z">
        <w:r w:rsidRPr="00F16426">
          <w:rPr>
            <w:rFonts w:eastAsiaTheme="minorEastAsia"/>
          </w:rPr>
          <w:t>tjedana) u 52</w:t>
        </w:r>
      </w:ins>
      <w:ins w:id="1291" w:author="RWS" w:date="2024-10-22T13:25:00Z">
        <w:r w:rsidR="009F412B" w:rsidRPr="00F16426">
          <w:rPr>
            <w:rFonts w:eastAsiaTheme="minorEastAsia"/>
          </w:rPr>
          <w:t> </w:t>
        </w:r>
      </w:ins>
      <w:ins w:id="1292" w:author="RWS Translator" w:date="2024-09-26T07:57:00Z">
        <w:r w:rsidRPr="00F16426">
          <w:rPr>
            <w:rFonts w:eastAsiaTheme="minorEastAsia"/>
          </w:rPr>
          <w:t>% bolesnika liječenih pregabalinom te 38</w:t>
        </w:r>
      </w:ins>
      <w:r w:rsidR="00E57A7C" w:rsidRPr="00F16426">
        <w:rPr>
          <w:rFonts w:eastAsiaTheme="minorEastAsia"/>
        </w:rPr>
        <w:t> </w:t>
      </w:r>
      <w:ins w:id="1293" w:author="RWS Translator" w:date="2024-09-26T07:57:00Z">
        <w:r w:rsidRPr="00F16426">
          <w:rPr>
            <w:rFonts w:eastAsiaTheme="minorEastAsia"/>
          </w:rPr>
          <w:t>% bolesnika koji su primali placebo je na kraju ispitivanja zabilježeno najmanje 50</w:t>
        </w:r>
      </w:ins>
      <w:ins w:id="1294" w:author="RWS" w:date="2024-10-22T13:25:00Z">
        <w:r w:rsidR="009F412B" w:rsidRPr="00F16426">
          <w:rPr>
            <w:rFonts w:eastAsiaTheme="minorEastAsia"/>
          </w:rPr>
          <w:t> </w:t>
        </w:r>
      </w:ins>
      <w:ins w:id="1295" w:author="RWS Translator" w:date="2024-09-26T07:57:00Z">
        <w:r w:rsidRPr="00F16426">
          <w:rPr>
            <w:rFonts w:eastAsiaTheme="minorEastAsia"/>
          </w:rPr>
          <w:t>%-tno poboljšanje ukupnog rezultata na HAM-A ljestvici u odnosu na početne vrijednosti.</w:t>
        </w:r>
      </w:ins>
    </w:p>
    <w:p w14:paraId="75A113B0" w14:textId="77777777" w:rsidR="00EF22FD" w:rsidRPr="00F16426" w:rsidRDefault="00EF22FD" w:rsidP="00CB6733">
      <w:pPr>
        <w:pStyle w:val="BodyText"/>
        <w:rPr>
          <w:ins w:id="1296" w:author="RWS Translator" w:date="2024-09-26T07:57:00Z"/>
          <w:rFonts w:eastAsiaTheme="minorEastAsia"/>
        </w:rPr>
      </w:pPr>
    </w:p>
    <w:p w14:paraId="3F7D2C3E" w14:textId="0BFA1B51" w:rsidR="00EF22FD" w:rsidRPr="00F16426" w:rsidRDefault="00EF22FD" w:rsidP="00CB6733">
      <w:pPr>
        <w:pStyle w:val="BodyText"/>
        <w:rPr>
          <w:ins w:id="1297" w:author="RWS Translator" w:date="2024-09-26T07:57:00Z"/>
          <w:rFonts w:eastAsiaTheme="minorEastAsia"/>
        </w:rPr>
      </w:pPr>
      <w:ins w:id="1298" w:author="RWS Translator" w:date="2024-09-26T07:57:00Z">
        <w:r w:rsidRPr="00F16426">
          <w:rPr>
            <w:rFonts w:eastAsiaTheme="minorEastAsia"/>
          </w:rPr>
          <w:lastRenderedPageBreak/>
          <w:t>U kontroliranim ispitivanjima zamagljen vid je prijavio veći udio bolesnika liječenih pregabalinom nego bolesnika koji su primali placebo. Te su se smetnje u većini slučajeva povukle s nastavkom terapije. Oftalmološke pretrage (uključujući mjerenje oštrine vida, formalno ispitivanje vidnog polja i fundoskopski pregled nakon širenja zjenica) su u sklopu kontroliranih kliničkih ispitivanja provedene u više od 3600</w:t>
        </w:r>
      </w:ins>
      <w:ins w:id="1299" w:author="RWS" w:date="2024-10-22T13:25:00Z">
        <w:r w:rsidR="009F412B" w:rsidRPr="00F16426">
          <w:rPr>
            <w:rFonts w:eastAsiaTheme="minorEastAsia"/>
          </w:rPr>
          <w:t> </w:t>
        </w:r>
      </w:ins>
      <w:ins w:id="1300" w:author="RWS Translator" w:date="2024-09-26T07:57:00Z">
        <w:r w:rsidRPr="00F16426">
          <w:rPr>
            <w:rFonts w:eastAsiaTheme="minorEastAsia"/>
          </w:rPr>
          <w:t>bolesnika. Među tim je bolesnicima oštrina vida bila smanjena u 6,5</w:t>
        </w:r>
      </w:ins>
      <w:ins w:id="1301" w:author="RWS" w:date="2024-10-22T13:25:00Z">
        <w:r w:rsidR="009F412B" w:rsidRPr="00F16426">
          <w:rPr>
            <w:rFonts w:eastAsiaTheme="minorEastAsia"/>
          </w:rPr>
          <w:t> </w:t>
        </w:r>
      </w:ins>
      <w:ins w:id="1302" w:author="RWS Translator" w:date="2024-09-26T07:57:00Z">
        <w:r w:rsidRPr="00F16426">
          <w:rPr>
            <w:rFonts w:eastAsiaTheme="minorEastAsia"/>
          </w:rPr>
          <w:t>% bolesnika liječenih pregabalinom i 4,8</w:t>
        </w:r>
      </w:ins>
      <w:ins w:id="1303" w:author="RWS Reviewer" w:date="2024-10-01T09:16:00Z">
        <w:r w:rsidR="005B3C5A" w:rsidRPr="00F16426">
          <w:rPr>
            <w:rFonts w:eastAsiaTheme="minorEastAsia"/>
          </w:rPr>
          <w:t> </w:t>
        </w:r>
      </w:ins>
      <w:ins w:id="1304" w:author="RWS Translator" w:date="2024-09-26T07:57:00Z">
        <w:r w:rsidRPr="00F16426">
          <w:rPr>
            <w:rFonts w:eastAsiaTheme="minorEastAsia"/>
          </w:rPr>
          <w:t>% onih koji su primali placebo. Promjene vidnog polja utvrđene su u 12,4</w:t>
        </w:r>
      </w:ins>
      <w:ins w:id="1305" w:author="RWS" w:date="2024-10-22T13:25:00Z">
        <w:r w:rsidR="009F412B" w:rsidRPr="00F16426">
          <w:rPr>
            <w:rFonts w:eastAsiaTheme="minorEastAsia"/>
          </w:rPr>
          <w:t> </w:t>
        </w:r>
      </w:ins>
      <w:ins w:id="1306" w:author="RWS Translator" w:date="2024-09-26T07:57:00Z">
        <w:r w:rsidRPr="00F16426">
          <w:rPr>
            <w:rFonts w:eastAsiaTheme="minorEastAsia"/>
          </w:rPr>
          <w:t>% bolesnika liječenih pregabalinom i 11,7</w:t>
        </w:r>
      </w:ins>
      <w:ins w:id="1307" w:author="RWS" w:date="2024-10-22T13:25:00Z">
        <w:r w:rsidR="009F412B" w:rsidRPr="00F16426">
          <w:rPr>
            <w:rFonts w:eastAsiaTheme="minorEastAsia"/>
          </w:rPr>
          <w:t> </w:t>
        </w:r>
      </w:ins>
      <w:ins w:id="1308" w:author="RWS Translator" w:date="2024-09-26T07:57:00Z">
        <w:r w:rsidRPr="00F16426">
          <w:rPr>
            <w:rFonts w:eastAsiaTheme="minorEastAsia"/>
          </w:rPr>
          <w:t>% bolesnika koji su primali placebo. Promjene očne pozadine opažene su u 1,7</w:t>
        </w:r>
      </w:ins>
      <w:ins w:id="1309" w:author="RWS" w:date="2024-10-22T13:25:00Z">
        <w:r w:rsidR="009F412B" w:rsidRPr="00F16426">
          <w:rPr>
            <w:rFonts w:eastAsiaTheme="minorEastAsia"/>
          </w:rPr>
          <w:t> </w:t>
        </w:r>
      </w:ins>
      <w:ins w:id="1310" w:author="RWS Translator" w:date="2024-09-26T07:57:00Z">
        <w:r w:rsidRPr="00F16426">
          <w:rPr>
            <w:rFonts w:eastAsiaTheme="minorEastAsia"/>
          </w:rPr>
          <w:t>% bolesnika liječenih pregabalinom i 2,1</w:t>
        </w:r>
      </w:ins>
      <w:ins w:id="1311" w:author="RWS" w:date="2024-10-22T13:25:00Z">
        <w:r w:rsidR="009F412B" w:rsidRPr="00F16426">
          <w:rPr>
            <w:rFonts w:eastAsiaTheme="minorEastAsia"/>
          </w:rPr>
          <w:t> </w:t>
        </w:r>
      </w:ins>
      <w:ins w:id="1312" w:author="RWS Translator" w:date="2024-09-26T07:57:00Z">
        <w:r w:rsidRPr="00F16426">
          <w:rPr>
            <w:rFonts w:eastAsiaTheme="minorEastAsia"/>
          </w:rPr>
          <w:t>% bolesnika koji su primali placebo.</w:t>
        </w:r>
      </w:ins>
    </w:p>
    <w:p w14:paraId="4017102E" w14:textId="77777777" w:rsidR="00EF22FD" w:rsidRPr="00F16426" w:rsidRDefault="00EF22FD" w:rsidP="00CB6733">
      <w:pPr>
        <w:pStyle w:val="BodyText"/>
        <w:rPr>
          <w:ins w:id="1313" w:author="RWS Translator" w:date="2024-09-26T07:57:00Z"/>
          <w:rFonts w:eastAsiaTheme="minorEastAsia"/>
        </w:rPr>
      </w:pPr>
    </w:p>
    <w:p w14:paraId="4FD47D64" w14:textId="77777777" w:rsidR="00EF22FD" w:rsidRPr="00F16426" w:rsidRDefault="00EF22FD" w:rsidP="00CB6733">
      <w:pPr>
        <w:keepNext/>
        <w:ind w:left="567" w:hanging="567"/>
        <w:rPr>
          <w:ins w:id="1314" w:author="RWS Translator" w:date="2024-09-26T07:57:00Z"/>
          <w:rFonts w:eastAsiaTheme="minorEastAsia"/>
          <w:b/>
          <w:bCs/>
        </w:rPr>
      </w:pPr>
      <w:ins w:id="1315" w:author="RWS Translator" w:date="2024-09-26T07:57:00Z">
        <w:r w:rsidRPr="00F16426">
          <w:rPr>
            <w:rFonts w:eastAsiaTheme="minorEastAsia"/>
            <w:b/>
            <w:bCs/>
          </w:rPr>
          <w:t>5.2</w:t>
        </w:r>
        <w:r w:rsidRPr="00F16426">
          <w:rPr>
            <w:rFonts w:eastAsiaTheme="minorEastAsia"/>
            <w:b/>
            <w:bCs/>
          </w:rPr>
          <w:tab/>
          <w:t>Farmakokinetička svojstva</w:t>
        </w:r>
      </w:ins>
    </w:p>
    <w:p w14:paraId="25DB4683" w14:textId="77777777" w:rsidR="00EF22FD" w:rsidRPr="00F16426" w:rsidRDefault="00EF22FD" w:rsidP="004855D4">
      <w:pPr>
        <w:pStyle w:val="BodyText"/>
        <w:rPr>
          <w:ins w:id="1316" w:author="RWS Translator" w:date="2024-09-26T07:57:00Z"/>
          <w:rFonts w:eastAsiaTheme="minorEastAsia"/>
        </w:rPr>
      </w:pPr>
    </w:p>
    <w:p w14:paraId="682CD99E" w14:textId="77777777" w:rsidR="00EF22FD" w:rsidRPr="00F16426" w:rsidRDefault="00EF22FD" w:rsidP="00CB6733">
      <w:pPr>
        <w:pStyle w:val="BodyText"/>
        <w:rPr>
          <w:ins w:id="1317" w:author="RWS Translator" w:date="2024-09-26T07:57:00Z"/>
          <w:rFonts w:eastAsiaTheme="minorEastAsia"/>
        </w:rPr>
      </w:pPr>
      <w:ins w:id="1318" w:author="RWS Translator" w:date="2024-09-26T07:57:00Z">
        <w:r w:rsidRPr="00F16426">
          <w:rPr>
            <w:rFonts w:eastAsiaTheme="minorEastAsia"/>
          </w:rPr>
          <w:t>Farmakokinetika pregabalina u stanju dinamičke ravnoteže slična je u zdravih dobrovoljaca, bolesnika s epilepsijom koji uzimaju antiepileptike i bolesnika s kroničnom boli.</w:t>
        </w:r>
      </w:ins>
    </w:p>
    <w:p w14:paraId="1BA56DEC" w14:textId="77777777" w:rsidR="00EF22FD" w:rsidRPr="00F16426" w:rsidRDefault="00EF22FD" w:rsidP="00CB6733">
      <w:pPr>
        <w:pStyle w:val="BodyText"/>
        <w:rPr>
          <w:ins w:id="1319" w:author="RWS Translator" w:date="2024-09-26T07:57:00Z"/>
          <w:rFonts w:eastAsiaTheme="minorEastAsia"/>
        </w:rPr>
      </w:pPr>
    </w:p>
    <w:p w14:paraId="3476C350" w14:textId="77777777" w:rsidR="00EF22FD" w:rsidRPr="00F16426" w:rsidRDefault="00EF22FD" w:rsidP="00CB6733">
      <w:pPr>
        <w:pStyle w:val="BodyText"/>
        <w:rPr>
          <w:ins w:id="1320" w:author="RWS Translator" w:date="2024-09-26T07:57:00Z"/>
          <w:rFonts w:eastAsiaTheme="minorEastAsia"/>
        </w:rPr>
      </w:pPr>
      <w:ins w:id="1321" w:author="RWS Translator" w:date="2024-09-26T07:57:00Z">
        <w:r w:rsidRPr="00F16426">
          <w:rPr>
            <w:rFonts w:eastAsiaTheme="minorEastAsia"/>
            <w:u w:val="single"/>
          </w:rPr>
          <w:t>Apsorpcija</w:t>
        </w:r>
      </w:ins>
    </w:p>
    <w:p w14:paraId="4B2F9FF7" w14:textId="7651137A" w:rsidR="00EF22FD" w:rsidRPr="00F16426" w:rsidRDefault="00EF22FD" w:rsidP="00CB6733">
      <w:pPr>
        <w:pStyle w:val="BodyText"/>
        <w:rPr>
          <w:ins w:id="1322" w:author="RWS Translator" w:date="2024-09-26T07:57:00Z"/>
          <w:rFonts w:eastAsiaTheme="minorEastAsia"/>
        </w:rPr>
      </w:pPr>
      <w:ins w:id="1323" w:author="RWS Translator" w:date="2024-09-26T07:57:00Z">
        <w:r w:rsidRPr="00F16426">
          <w:rPr>
            <w:rFonts w:eastAsiaTheme="minorEastAsia"/>
          </w:rPr>
          <w:t>Pregabalin se brzo apsorbira kad se primijeni natašte, a vršne koncentracije u plazmi postižu se jedan sat nakon primjene jedne ili višestrukih doza. Procjenjuje se da bioraspoloživost peroralno primijenjenog pregabalina iznosi ≥</w:t>
        </w:r>
      </w:ins>
      <w:ins w:id="1324" w:author="RWS Reviewer" w:date="2024-10-01T09:16:00Z">
        <w:r w:rsidR="005B3C5A" w:rsidRPr="00F16426">
          <w:rPr>
            <w:rFonts w:eastAsiaTheme="minorEastAsia"/>
          </w:rPr>
          <w:t> </w:t>
        </w:r>
      </w:ins>
      <w:ins w:id="1325" w:author="RWS Translator" w:date="2024-09-26T07:57:00Z">
        <w:r w:rsidRPr="00F16426">
          <w:rPr>
            <w:rFonts w:eastAsiaTheme="minorEastAsia"/>
          </w:rPr>
          <w:t>90</w:t>
        </w:r>
      </w:ins>
      <w:ins w:id="1326" w:author="RWS" w:date="2024-10-22T13:25:00Z">
        <w:r w:rsidR="009F412B" w:rsidRPr="00F16426">
          <w:rPr>
            <w:rFonts w:eastAsiaTheme="minorEastAsia"/>
          </w:rPr>
          <w:t> </w:t>
        </w:r>
      </w:ins>
      <w:ins w:id="1327" w:author="RWS Translator" w:date="2024-09-26T07:57:00Z">
        <w:r w:rsidRPr="00F16426">
          <w:rPr>
            <w:rFonts w:eastAsiaTheme="minorEastAsia"/>
          </w:rPr>
          <w:t>% i ne ovisi o dozi. Nakon ponovljene se primjene stanje dinamičke ravnoteže postiže za 24 do 48</w:t>
        </w:r>
      </w:ins>
      <w:ins w:id="1328" w:author="RWS" w:date="2024-10-22T13:25:00Z">
        <w:r w:rsidR="009F412B" w:rsidRPr="00F16426">
          <w:rPr>
            <w:rFonts w:eastAsiaTheme="minorEastAsia"/>
          </w:rPr>
          <w:t> </w:t>
        </w:r>
      </w:ins>
      <w:ins w:id="1329" w:author="RWS Translator" w:date="2024-09-26T07:57:00Z">
        <w:r w:rsidRPr="00F16426">
          <w:rPr>
            <w:rFonts w:eastAsiaTheme="minorEastAsia"/>
          </w:rPr>
          <w:t>sati. Brzina apsorpcije pregabalina smanjuje se kada se lijek primjenjuje s hranom, što dovodi do smanjenja C</w:t>
        </w:r>
        <w:r w:rsidRPr="00F16426">
          <w:rPr>
            <w:rFonts w:eastAsiaTheme="minorEastAsia"/>
            <w:vertAlign w:val="subscript"/>
          </w:rPr>
          <w:t>max</w:t>
        </w:r>
        <w:r w:rsidRPr="00F16426">
          <w:rPr>
            <w:rFonts w:eastAsiaTheme="minorEastAsia"/>
          </w:rPr>
          <w:t xml:space="preserve"> za približno 25 – 30</w:t>
        </w:r>
      </w:ins>
      <w:ins w:id="1330" w:author="RWS" w:date="2024-10-22T13:25:00Z">
        <w:r w:rsidR="009F412B" w:rsidRPr="00F16426">
          <w:rPr>
            <w:rFonts w:eastAsiaTheme="minorEastAsia"/>
          </w:rPr>
          <w:t> </w:t>
        </w:r>
      </w:ins>
      <w:ins w:id="1331" w:author="RWS Translator" w:date="2024-09-26T07:57:00Z">
        <w:r w:rsidRPr="00F16426">
          <w:rPr>
            <w:rFonts w:eastAsiaTheme="minorEastAsia"/>
          </w:rPr>
          <w:t>%, dok je t</w:t>
        </w:r>
        <w:r w:rsidRPr="00F16426">
          <w:rPr>
            <w:rFonts w:eastAsiaTheme="minorEastAsia"/>
            <w:vertAlign w:val="subscript"/>
          </w:rPr>
          <w:t>max</w:t>
        </w:r>
        <w:r w:rsidRPr="00F16426">
          <w:rPr>
            <w:rFonts w:eastAsiaTheme="minorEastAsia"/>
            <w:sz w:val="14"/>
          </w:rPr>
          <w:t xml:space="preserve"> </w:t>
        </w:r>
        <w:r w:rsidRPr="00F16426">
          <w:rPr>
            <w:rFonts w:eastAsiaTheme="minorEastAsia"/>
          </w:rPr>
          <w:t>odgođen na približno 2,5</w:t>
        </w:r>
      </w:ins>
      <w:ins w:id="1332" w:author="RWS" w:date="2024-10-22T13:25:00Z">
        <w:r w:rsidR="009F412B" w:rsidRPr="00F16426">
          <w:rPr>
            <w:rFonts w:eastAsiaTheme="minorEastAsia"/>
          </w:rPr>
          <w:t> </w:t>
        </w:r>
      </w:ins>
      <w:ins w:id="1333" w:author="RWS Translator" w:date="2024-09-26T07:57:00Z">
        <w:r w:rsidRPr="00F16426">
          <w:rPr>
            <w:rFonts w:eastAsiaTheme="minorEastAsia"/>
          </w:rPr>
          <w:t>sata. Međutim, primjena pregabalina s hranom nema klinički značajnog učinka na opseg apsorpcije pregabalina.</w:t>
        </w:r>
      </w:ins>
    </w:p>
    <w:p w14:paraId="7D18A0A4" w14:textId="77777777" w:rsidR="00EF22FD" w:rsidRPr="00F16426" w:rsidRDefault="00EF22FD" w:rsidP="00CB6733">
      <w:pPr>
        <w:pStyle w:val="BodyText"/>
        <w:rPr>
          <w:ins w:id="1334" w:author="RWS Translator" w:date="2024-09-26T07:57:00Z"/>
          <w:rFonts w:eastAsiaTheme="minorEastAsia"/>
        </w:rPr>
      </w:pPr>
    </w:p>
    <w:p w14:paraId="34D7B295" w14:textId="77777777" w:rsidR="00EF22FD" w:rsidRPr="00F16426" w:rsidRDefault="00EF22FD" w:rsidP="00CB6733">
      <w:pPr>
        <w:pStyle w:val="BodyText"/>
        <w:rPr>
          <w:ins w:id="1335" w:author="RWS Translator" w:date="2024-09-26T07:57:00Z"/>
          <w:rFonts w:eastAsiaTheme="minorEastAsia"/>
        </w:rPr>
      </w:pPr>
      <w:ins w:id="1336" w:author="RWS Translator" w:date="2024-09-26T07:57:00Z">
        <w:r w:rsidRPr="00F16426">
          <w:rPr>
            <w:rFonts w:eastAsiaTheme="minorEastAsia"/>
            <w:u w:val="single"/>
          </w:rPr>
          <w:t>Distribucija</w:t>
        </w:r>
      </w:ins>
    </w:p>
    <w:p w14:paraId="51EAD379" w14:textId="55F86252" w:rsidR="00EF22FD" w:rsidRPr="00F16426" w:rsidRDefault="00EF22FD" w:rsidP="00CB6733">
      <w:pPr>
        <w:pStyle w:val="BodyText"/>
        <w:rPr>
          <w:ins w:id="1337" w:author="RWS Translator" w:date="2024-09-26T07:57:00Z"/>
          <w:rFonts w:eastAsiaTheme="minorEastAsia"/>
        </w:rPr>
      </w:pPr>
      <w:ins w:id="1338" w:author="RWS Translator" w:date="2024-09-26T07:57:00Z">
        <w:r w:rsidRPr="00F16426">
          <w:rPr>
            <w:rFonts w:eastAsiaTheme="minorEastAsia"/>
          </w:rPr>
          <w:t>U pretkliničkim se istraživanjima pokazalo da pregabalin prolazi kroz krvno-moždanu barijeru u miševa, štakora i majmuna. Pregabalin prolazi kroz placentu u štakora te je prisutan u mlijeku štakorica u laktaciji. Prividan volumen raspodjele pregabalina nakon peroralne primjene u ljudi iznosi približno 0,56</w:t>
        </w:r>
      </w:ins>
      <w:ins w:id="1339" w:author="RWS" w:date="2024-10-22T13:25:00Z">
        <w:r w:rsidR="009F412B" w:rsidRPr="00F16426">
          <w:rPr>
            <w:rFonts w:eastAsiaTheme="minorEastAsia"/>
          </w:rPr>
          <w:t> </w:t>
        </w:r>
      </w:ins>
      <w:ins w:id="1340" w:author="RWS Translator" w:date="2024-09-26T07:57:00Z">
        <w:r w:rsidRPr="00F16426">
          <w:rPr>
            <w:rFonts w:eastAsiaTheme="minorEastAsia"/>
          </w:rPr>
          <w:t>l/kg. Pregabalin se ne veže za proteine u plazmi.</w:t>
        </w:r>
      </w:ins>
    </w:p>
    <w:p w14:paraId="38BF9E87" w14:textId="77777777" w:rsidR="00EF22FD" w:rsidRPr="00F16426" w:rsidRDefault="00EF22FD" w:rsidP="00CB6733">
      <w:pPr>
        <w:pStyle w:val="BodyText"/>
        <w:rPr>
          <w:ins w:id="1341" w:author="RWS Translator" w:date="2024-09-26T07:57:00Z"/>
          <w:rFonts w:eastAsiaTheme="minorEastAsia"/>
        </w:rPr>
      </w:pPr>
    </w:p>
    <w:p w14:paraId="2A316528" w14:textId="77777777" w:rsidR="00EF22FD" w:rsidRPr="00F16426" w:rsidRDefault="00EF22FD" w:rsidP="00CB6733">
      <w:pPr>
        <w:pStyle w:val="BodyText"/>
        <w:rPr>
          <w:ins w:id="1342" w:author="RWS Translator" w:date="2024-09-26T07:57:00Z"/>
          <w:rFonts w:eastAsiaTheme="minorEastAsia"/>
        </w:rPr>
      </w:pPr>
      <w:ins w:id="1343" w:author="RWS Translator" w:date="2024-09-26T07:57:00Z">
        <w:r w:rsidRPr="00F16426">
          <w:rPr>
            <w:rFonts w:eastAsiaTheme="minorEastAsia"/>
            <w:u w:val="single"/>
          </w:rPr>
          <w:t>Biotransformacija</w:t>
        </w:r>
      </w:ins>
    </w:p>
    <w:p w14:paraId="44026747" w14:textId="31BE9DE6" w:rsidR="00EF22FD" w:rsidRPr="00F16426" w:rsidRDefault="00EF22FD" w:rsidP="00CB6733">
      <w:pPr>
        <w:pStyle w:val="BodyText"/>
        <w:rPr>
          <w:ins w:id="1344" w:author="RWS Translator" w:date="2024-09-26T07:57:00Z"/>
          <w:rFonts w:eastAsiaTheme="minorEastAsia"/>
        </w:rPr>
      </w:pPr>
      <w:ins w:id="1345" w:author="RWS Translator" w:date="2024-09-26T07:57:00Z">
        <w:r w:rsidRPr="00F16426">
          <w:rPr>
            <w:rFonts w:eastAsiaTheme="minorEastAsia"/>
          </w:rPr>
          <w:t>Metabolizam pregabalina u ljudi je zanemariv. Nakon primjene doze radioaktivno označenog pregabalina oko 98</w:t>
        </w:r>
      </w:ins>
      <w:ins w:id="1346" w:author="RWS Reviewer" w:date="2024-10-01T09:01:00Z">
        <w:r w:rsidR="00E57A7C" w:rsidRPr="00F16426">
          <w:rPr>
            <w:rFonts w:eastAsiaTheme="minorEastAsia"/>
          </w:rPr>
          <w:t> </w:t>
        </w:r>
      </w:ins>
      <w:ins w:id="1347" w:author="RWS Translator" w:date="2024-09-26T07:57:00Z">
        <w:r w:rsidRPr="00F16426">
          <w:rPr>
            <w:rFonts w:eastAsiaTheme="minorEastAsia"/>
          </w:rPr>
          <w:t>% radioaktivnosti ustanovljene u mokraći bio je nepromijenjen pregabalin. N</w:t>
        </w:r>
        <w:r w:rsidRPr="00F16426">
          <w:rPr>
            <w:rFonts w:eastAsiaTheme="minorEastAsia"/>
          </w:rPr>
          <w:noBreakHyphen/>
          <w:t>metilirani derivat pregabalina, glavni metabolit pregabalina ustanovljen u mokraći, činio je 0,9</w:t>
        </w:r>
      </w:ins>
      <w:r w:rsidR="00E57A7C" w:rsidRPr="00F16426">
        <w:rPr>
          <w:rFonts w:eastAsiaTheme="minorEastAsia"/>
        </w:rPr>
        <w:t> </w:t>
      </w:r>
      <w:ins w:id="1348" w:author="RWS Translator" w:date="2024-09-26T07:57:00Z">
        <w:r w:rsidRPr="00F16426">
          <w:rPr>
            <w:rFonts w:eastAsiaTheme="minorEastAsia"/>
          </w:rPr>
          <w:t>% doze. U nekliničkim istraživanjima nije bilo znakova racemizacije S-enantiomera pregabalina u R</w:t>
        </w:r>
        <w:r w:rsidRPr="00F16426">
          <w:rPr>
            <w:rFonts w:eastAsiaTheme="minorEastAsia"/>
          </w:rPr>
          <w:noBreakHyphen/>
          <w:t>enantiomer.</w:t>
        </w:r>
      </w:ins>
    </w:p>
    <w:p w14:paraId="2B40EE07" w14:textId="77777777" w:rsidR="00EF22FD" w:rsidRPr="00F16426" w:rsidRDefault="00EF22FD" w:rsidP="00CB6733">
      <w:pPr>
        <w:pStyle w:val="BodyText"/>
        <w:rPr>
          <w:ins w:id="1349" w:author="RWS Translator" w:date="2024-09-26T07:57:00Z"/>
          <w:rFonts w:eastAsiaTheme="minorEastAsia"/>
        </w:rPr>
      </w:pPr>
    </w:p>
    <w:p w14:paraId="74F85736" w14:textId="77777777" w:rsidR="00EF22FD" w:rsidRPr="00F16426" w:rsidRDefault="00EF22FD" w:rsidP="00CB6733">
      <w:pPr>
        <w:pStyle w:val="BodyText"/>
        <w:keepNext/>
        <w:rPr>
          <w:ins w:id="1350" w:author="RWS Translator" w:date="2024-09-26T07:57:00Z"/>
          <w:rFonts w:eastAsiaTheme="minorEastAsia"/>
        </w:rPr>
      </w:pPr>
      <w:ins w:id="1351" w:author="RWS Translator" w:date="2024-09-26T07:57:00Z">
        <w:r w:rsidRPr="00F16426">
          <w:rPr>
            <w:rFonts w:eastAsiaTheme="minorEastAsia"/>
            <w:u w:val="single"/>
          </w:rPr>
          <w:t>Eliminacija</w:t>
        </w:r>
      </w:ins>
    </w:p>
    <w:p w14:paraId="76369632" w14:textId="77777777" w:rsidR="00EF22FD" w:rsidRPr="00F16426" w:rsidRDefault="00EF22FD" w:rsidP="00CB6733">
      <w:pPr>
        <w:pStyle w:val="BodyText"/>
        <w:rPr>
          <w:ins w:id="1352" w:author="RWS Translator" w:date="2024-09-26T07:57:00Z"/>
          <w:rFonts w:eastAsiaTheme="minorEastAsia"/>
        </w:rPr>
      </w:pPr>
      <w:ins w:id="1353" w:author="RWS Translator" w:date="2024-09-26T07:57:00Z">
        <w:r w:rsidRPr="00F16426">
          <w:rPr>
            <w:rFonts w:eastAsiaTheme="minorEastAsia"/>
          </w:rPr>
          <w:t>Pregabalin se iz sistemske cirkulacije primarno odstranjuje izlučivanjem nepromijenjenog lijeka putem bubrega.</w:t>
        </w:r>
      </w:ins>
    </w:p>
    <w:p w14:paraId="272CE571" w14:textId="77777777" w:rsidR="00EF22FD" w:rsidRPr="00F16426" w:rsidRDefault="00EF22FD" w:rsidP="00CB6733">
      <w:pPr>
        <w:pStyle w:val="BodyText"/>
        <w:rPr>
          <w:ins w:id="1354" w:author="RWS Translator" w:date="2024-09-26T07:57:00Z"/>
          <w:rFonts w:eastAsiaTheme="minorEastAsia"/>
        </w:rPr>
      </w:pPr>
    </w:p>
    <w:p w14:paraId="006ADB79" w14:textId="1CD82E4F" w:rsidR="00EF22FD" w:rsidRPr="00F16426" w:rsidRDefault="00EF22FD" w:rsidP="00CB6733">
      <w:pPr>
        <w:pStyle w:val="BodyText"/>
        <w:rPr>
          <w:ins w:id="1355" w:author="RWS Translator" w:date="2024-09-26T07:57:00Z"/>
          <w:rFonts w:eastAsiaTheme="minorEastAsia"/>
        </w:rPr>
      </w:pPr>
      <w:ins w:id="1356" w:author="RWS Translator" w:date="2024-09-26T07:57:00Z">
        <w:r w:rsidRPr="00F16426">
          <w:rPr>
            <w:rFonts w:eastAsiaTheme="minorEastAsia"/>
          </w:rPr>
          <w:t>Prosječno poluvrijeme eliminacije pregabalina iznosi 6,3</w:t>
        </w:r>
      </w:ins>
      <w:ins w:id="1357" w:author="RWS" w:date="2024-10-22T13:25:00Z">
        <w:r w:rsidR="009F412B" w:rsidRPr="00F16426">
          <w:rPr>
            <w:rFonts w:eastAsiaTheme="minorEastAsia"/>
          </w:rPr>
          <w:t> </w:t>
        </w:r>
      </w:ins>
      <w:ins w:id="1358" w:author="RWS Translator" w:date="2024-09-26T07:57:00Z">
        <w:r w:rsidRPr="00F16426">
          <w:rPr>
            <w:rFonts w:eastAsiaTheme="minorEastAsia"/>
          </w:rPr>
          <w:t>sata. Klirens pregabalina iz plazme i bubrežni klirens upravo su razmjerni klirensu kreatinina (vidjeti dio</w:t>
        </w:r>
      </w:ins>
      <w:ins w:id="1359" w:author="RWS" w:date="2024-10-22T13:25:00Z">
        <w:r w:rsidR="009F412B" w:rsidRPr="00F16426">
          <w:rPr>
            <w:rFonts w:eastAsiaTheme="minorEastAsia"/>
          </w:rPr>
          <w:t> </w:t>
        </w:r>
      </w:ins>
      <w:ins w:id="1360" w:author="RWS Translator" w:date="2024-09-26T07:57:00Z">
        <w:r w:rsidRPr="00F16426">
          <w:rPr>
            <w:rFonts w:eastAsiaTheme="minorEastAsia"/>
          </w:rPr>
          <w:t>5.2, „Oštećenje funkcije bubrega“).</w:t>
        </w:r>
      </w:ins>
    </w:p>
    <w:p w14:paraId="1E726602" w14:textId="77777777" w:rsidR="00EF22FD" w:rsidRPr="00F16426" w:rsidRDefault="00EF22FD" w:rsidP="00CB6733">
      <w:pPr>
        <w:pStyle w:val="BodyText"/>
        <w:rPr>
          <w:ins w:id="1361" w:author="RWS Translator" w:date="2024-09-26T07:57:00Z"/>
          <w:rFonts w:eastAsiaTheme="minorEastAsia"/>
        </w:rPr>
      </w:pPr>
    </w:p>
    <w:p w14:paraId="25C02549" w14:textId="34F6775B" w:rsidR="00EF22FD" w:rsidRPr="00F16426" w:rsidRDefault="00EF22FD" w:rsidP="00CB6733">
      <w:pPr>
        <w:pStyle w:val="BodyText"/>
        <w:rPr>
          <w:ins w:id="1362" w:author="RWS Translator" w:date="2024-09-26T07:57:00Z"/>
          <w:rFonts w:eastAsiaTheme="minorEastAsia"/>
        </w:rPr>
      </w:pPr>
      <w:ins w:id="1363" w:author="RWS Translator" w:date="2024-09-26T07:57:00Z">
        <w:r w:rsidRPr="00F16426">
          <w:rPr>
            <w:rFonts w:eastAsiaTheme="minorEastAsia"/>
          </w:rPr>
          <w:t>Potrebno je prilagoditi dozu u bolesnika čija je bubrežna funkcija smanjena ili se liječe hemodijalizom (vidjeti dio</w:t>
        </w:r>
      </w:ins>
      <w:ins w:id="1364" w:author="RWS" w:date="2024-10-22T13:25:00Z">
        <w:r w:rsidR="009F412B" w:rsidRPr="00F16426">
          <w:rPr>
            <w:rFonts w:eastAsiaTheme="minorEastAsia"/>
          </w:rPr>
          <w:t> </w:t>
        </w:r>
      </w:ins>
      <w:ins w:id="1365" w:author="RWS Translator" w:date="2024-09-26T07:57:00Z">
        <w:r w:rsidRPr="00F16426">
          <w:rPr>
            <w:rFonts w:eastAsiaTheme="minorEastAsia"/>
          </w:rPr>
          <w:t>4.2, Tablica</w:t>
        </w:r>
      </w:ins>
      <w:ins w:id="1366" w:author="RWS" w:date="2024-10-22T13:25:00Z">
        <w:r w:rsidR="009F412B" w:rsidRPr="00F16426">
          <w:rPr>
            <w:rFonts w:eastAsiaTheme="minorEastAsia"/>
          </w:rPr>
          <w:t> </w:t>
        </w:r>
      </w:ins>
      <w:ins w:id="1367" w:author="RWS Translator" w:date="2024-09-26T07:57:00Z">
        <w:r w:rsidRPr="00F16426">
          <w:rPr>
            <w:rFonts w:eastAsiaTheme="minorEastAsia"/>
          </w:rPr>
          <w:t>1).</w:t>
        </w:r>
      </w:ins>
    </w:p>
    <w:p w14:paraId="5763163B" w14:textId="77777777" w:rsidR="00EF22FD" w:rsidRPr="00F16426" w:rsidRDefault="00EF22FD" w:rsidP="00CB6733">
      <w:pPr>
        <w:pStyle w:val="BodyText"/>
        <w:rPr>
          <w:ins w:id="1368" w:author="RWS Translator" w:date="2024-09-26T07:57:00Z"/>
          <w:rFonts w:eastAsiaTheme="minorEastAsia"/>
        </w:rPr>
      </w:pPr>
    </w:p>
    <w:p w14:paraId="0F58BA2E" w14:textId="77777777" w:rsidR="00EF22FD" w:rsidRPr="00F16426" w:rsidRDefault="00EF22FD" w:rsidP="00CB6733">
      <w:pPr>
        <w:pStyle w:val="BodyText"/>
        <w:rPr>
          <w:ins w:id="1369" w:author="RWS Translator" w:date="2024-09-26T07:57:00Z"/>
          <w:rFonts w:eastAsiaTheme="minorEastAsia"/>
        </w:rPr>
      </w:pPr>
      <w:ins w:id="1370" w:author="RWS Translator" w:date="2024-09-26T07:57:00Z">
        <w:r w:rsidRPr="00F16426">
          <w:rPr>
            <w:rFonts w:eastAsiaTheme="minorEastAsia"/>
            <w:u w:val="single"/>
          </w:rPr>
          <w:t>Linearnost/nelinearnost</w:t>
        </w:r>
      </w:ins>
    </w:p>
    <w:p w14:paraId="59EB1F52" w14:textId="13418D0F" w:rsidR="00EF22FD" w:rsidRPr="00F16426" w:rsidRDefault="00EF22FD" w:rsidP="00CB6733">
      <w:pPr>
        <w:pStyle w:val="BodyText"/>
        <w:rPr>
          <w:ins w:id="1371" w:author="RWS Translator" w:date="2024-09-26T07:57:00Z"/>
          <w:rFonts w:eastAsiaTheme="minorEastAsia"/>
        </w:rPr>
      </w:pPr>
      <w:ins w:id="1372" w:author="RWS Translator" w:date="2024-09-26T07:57:00Z">
        <w:r w:rsidRPr="00F16426">
          <w:rPr>
            <w:rFonts w:eastAsiaTheme="minorEastAsia"/>
          </w:rPr>
          <w:t>Farmakokinetika pregabalina je linearna u preporučenom rasponu dnevnih doza. Razlike u farmakokinetici pregabalina od osobe do osobe su male (&lt;</w:t>
        </w:r>
      </w:ins>
      <w:ins w:id="1373" w:author="RWS" w:date="2024-10-22T13:25:00Z">
        <w:r w:rsidR="009F412B" w:rsidRPr="00F16426">
          <w:rPr>
            <w:rFonts w:eastAsiaTheme="minorEastAsia"/>
          </w:rPr>
          <w:t> </w:t>
        </w:r>
      </w:ins>
      <w:ins w:id="1374" w:author="RWS Translator" w:date="2024-09-26T07:57:00Z">
        <w:r w:rsidRPr="00F16426">
          <w:rPr>
            <w:rFonts w:eastAsiaTheme="minorEastAsia"/>
          </w:rPr>
          <w:t>20</w:t>
        </w:r>
      </w:ins>
      <w:ins w:id="1375" w:author="RWS" w:date="2024-10-22T13:25:00Z">
        <w:r w:rsidR="009F412B" w:rsidRPr="00F16426">
          <w:rPr>
            <w:rFonts w:eastAsiaTheme="minorEastAsia"/>
          </w:rPr>
          <w:t> </w:t>
        </w:r>
      </w:ins>
      <w:ins w:id="1376" w:author="RWS Translator" w:date="2024-09-26T07:57:00Z">
        <w:r w:rsidRPr="00F16426">
          <w:rPr>
            <w:rFonts w:eastAsiaTheme="minorEastAsia"/>
          </w:rPr>
          <w:t>%). Farmakokinetika višestrukih doza može se predvidjeti iz podataka o farmakokinetici jedne doze. Stoga nije potrebno rutinski kontrolirati koncentracije pregabalina u plazmi.</w:t>
        </w:r>
      </w:ins>
    </w:p>
    <w:p w14:paraId="2C1D77DD" w14:textId="77777777" w:rsidR="00EF22FD" w:rsidRPr="00F16426" w:rsidRDefault="00EF22FD" w:rsidP="00CB6733">
      <w:pPr>
        <w:pStyle w:val="BodyText"/>
        <w:rPr>
          <w:ins w:id="1377" w:author="RWS Translator" w:date="2024-09-26T07:57:00Z"/>
          <w:rFonts w:eastAsiaTheme="minorEastAsia"/>
        </w:rPr>
      </w:pPr>
    </w:p>
    <w:p w14:paraId="018C226B" w14:textId="77777777" w:rsidR="00EF22FD" w:rsidRPr="00F16426" w:rsidRDefault="00EF22FD" w:rsidP="00CB6733">
      <w:pPr>
        <w:pStyle w:val="BodyText"/>
        <w:rPr>
          <w:ins w:id="1378" w:author="RWS Translator" w:date="2024-09-26T07:57:00Z"/>
          <w:rFonts w:eastAsiaTheme="minorEastAsia"/>
        </w:rPr>
      </w:pPr>
      <w:ins w:id="1379" w:author="RWS Translator" w:date="2024-09-26T07:57:00Z">
        <w:r w:rsidRPr="00F16426">
          <w:rPr>
            <w:rFonts w:eastAsiaTheme="minorEastAsia"/>
            <w:u w:val="single"/>
          </w:rPr>
          <w:t>Spol</w:t>
        </w:r>
      </w:ins>
    </w:p>
    <w:p w14:paraId="78112122" w14:textId="77777777" w:rsidR="00EF22FD" w:rsidRPr="00F16426" w:rsidRDefault="00EF22FD" w:rsidP="00CB6733">
      <w:pPr>
        <w:pStyle w:val="BodyText"/>
        <w:rPr>
          <w:ins w:id="1380" w:author="RWS Translator" w:date="2024-09-26T07:57:00Z"/>
          <w:rFonts w:eastAsiaTheme="minorEastAsia"/>
        </w:rPr>
      </w:pPr>
      <w:ins w:id="1381" w:author="RWS Translator" w:date="2024-09-26T07:57:00Z">
        <w:r w:rsidRPr="00F16426">
          <w:rPr>
            <w:rFonts w:eastAsiaTheme="minorEastAsia"/>
          </w:rPr>
          <w:t>Klinička ispitivanja pokazuju da spol nema klinički značajnog utjecaja na koncentracije pregabalina u plazmi.</w:t>
        </w:r>
      </w:ins>
    </w:p>
    <w:p w14:paraId="44311362" w14:textId="77777777" w:rsidR="00EF22FD" w:rsidRPr="00F16426" w:rsidRDefault="00EF22FD" w:rsidP="00CB6733">
      <w:pPr>
        <w:pStyle w:val="BodyText"/>
        <w:rPr>
          <w:ins w:id="1382" w:author="RWS Translator" w:date="2024-09-26T07:57:00Z"/>
          <w:rFonts w:eastAsiaTheme="minorEastAsia"/>
        </w:rPr>
      </w:pPr>
    </w:p>
    <w:p w14:paraId="29C1698D" w14:textId="77777777" w:rsidR="00EF22FD" w:rsidRPr="00F16426" w:rsidRDefault="00EF22FD" w:rsidP="00CB6733">
      <w:pPr>
        <w:pStyle w:val="BodyText"/>
        <w:rPr>
          <w:ins w:id="1383" w:author="RWS Translator" w:date="2024-09-26T07:57:00Z"/>
          <w:rFonts w:eastAsiaTheme="minorEastAsia"/>
        </w:rPr>
      </w:pPr>
      <w:ins w:id="1384" w:author="RWS Translator" w:date="2024-09-26T07:57:00Z">
        <w:r w:rsidRPr="00F16426">
          <w:rPr>
            <w:rFonts w:eastAsiaTheme="minorEastAsia"/>
            <w:u w:val="single"/>
          </w:rPr>
          <w:t>Oštećenje funkcije bubrega</w:t>
        </w:r>
      </w:ins>
    </w:p>
    <w:p w14:paraId="7BFAFC9E" w14:textId="62380F83" w:rsidR="00EF22FD" w:rsidRPr="00F16426" w:rsidRDefault="00EF22FD" w:rsidP="00CB6733">
      <w:pPr>
        <w:pStyle w:val="BodyText"/>
        <w:rPr>
          <w:ins w:id="1385" w:author="RWS Translator" w:date="2024-09-26T07:57:00Z"/>
          <w:rFonts w:eastAsiaTheme="minorEastAsia"/>
        </w:rPr>
      </w:pPr>
      <w:ins w:id="1386" w:author="RWS Translator" w:date="2024-09-26T07:57:00Z">
        <w:r w:rsidRPr="00F16426">
          <w:rPr>
            <w:rFonts w:eastAsiaTheme="minorEastAsia"/>
          </w:rPr>
          <w:t>Klirens pregabalina upravo je razmjeran klirensu kreatinina. Nadalje, pregabalin se iz plazme djelotvorno uklanja hemodijalizom (nakon četverosatne hemodijalize koncentracije pregabalina u plazmi smanjuju se za približno 50</w:t>
        </w:r>
      </w:ins>
      <w:ins w:id="1387" w:author="RWS" w:date="2024-10-22T13:25:00Z">
        <w:r w:rsidR="009F412B" w:rsidRPr="00F16426">
          <w:rPr>
            <w:rFonts w:eastAsiaTheme="minorEastAsia"/>
          </w:rPr>
          <w:t> </w:t>
        </w:r>
      </w:ins>
      <w:ins w:id="1388" w:author="RWS Translator" w:date="2024-09-26T07:57:00Z">
        <w:r w:rsidRPr="00F16426">
          <w:rPr>
            <w:rFonts w:eastAsiaTheme="minorEastAsia"/>
          </w:rPr>
          <w:t>%). Budući da je eliminacija putem bubrega glavni put eliminacije, bolesnicima s oštećenjem funkcije bubrega potrebno je smanjiti dozu te dati dopunsku dozu nakon hemodijalize (vidjeti dio</w:t>
        </w:r>
      </w:ins>
      <w:ins w:id="1389" w:author="RWS" w:date="2024-10-22T13:25:00Z">
        <w:r w:rsidR="009F412B" w:rsidRPr="00F16426">
          <w:rPr>
            <w:rFonts w:eastAsiaTheme="minorEastAsia"/>
          </w:rPr>
          <w:t> </w:t>
        </w:r>
      </w:ins>
      <w:ins w:id="1390" w:author="RWS Translator" w:date="2024-09-26T07:57:00Z">
        <w:r w:rsidRPr="00F16426">
          <w:rPr>
            <w:rFonts w:eastAsiaTheme="minorEastAsia"/>
          </w:rPr>
          <w:t>4.2, Tablica</w:t>
        </w:r>
      </w:ins>
      <w:ins w:id="1391" w:author="RWS" w:date="2024-10-22T13:25:00Z">
        <w:r w:rsidR="009F412B" w:rsidRPr="00F16426">
          <w:rPr>
            <w:rFonts w:eastAsiaTheme="minorEastAsia"/>
          </w:rPr>
          <w:t> </w:t>
        </w:r>
      </w:ins>
      <w:ins w:id="1392" w:author="RWS Translator" w:date="2024-09-26T07:57:00Z">
        <w:r w:rsidRPr="00F16426">
          <w:rPr>
            <w:rFonts w:eastAsiaTheme="minorEastAsia"/>
          </w:rPr>
          <w:t>1).</w:t>
        </w:r>
      </w:ins>
    </w:p>
    <w:p w14:paraId="66BA34A7" w14:textId="77777777" w:rsidR="00EF22FD" w:rsidRPr="00F16426" w:rsidRDefault="00EF22FD" w:rsidP="00CB6733">
      <w:pPr>
        <w:pStyle w:val="BodyText"/>
        <w:rPr>
          <w:ins w:id="1393" w:author="RWS Translator" w:date="2024-09-26T07:57:00Z"/>
          <w:rFonts w:eastAsiaTheme="minorEastAsia"/>
        </w:rPr>
      </w:pPr>
    </w:p>
    <w:p w14:paraId="1082E33B" w14:textId="77777777" w:rsidR="00EF22FD" w:rsidRPr="00F16426" w:rsidRDefault="00EF22FD" w:rsidP="00CB6733">
      <w:pPr>
        <w:pStyle w:val="BodyText"/>
        <w:rPr>
          <w:ins w:id="1394" w:author="RWS Translator" w:date="2024-09-26T07:57:00Z"/>
          <w:rFonts w:eastAsiaTheme="minorEastAsia"/>
        </w:rPr>
      </w:pPr>
      <w:ins w:id="1395" w:author="RWS Translator" w:date="2024-09-26T07:57:00Z">
        <w:r w:rsidRPr="00F16426">
          <w:rPr>
            <w:rFonts w:eastAsiaTheme="minorEastAsia"/>
            <w:u w:val="single"/>
          </w:rPr>
          <w:t>Oštećenje funkcije jetre</w:t>
        </w:r>
      </w:ins>
    </w:p>
    <w:p w14:paraId="08540BE1" w14:textId="77777777" w:rsidR="00EF22FD" w:rsidRPr="00F16426" w:rsidRDefault="00EF22FD" w:rsidP="00CB6733">
      <w:pPr>
        <w:pStyle w:val="BodyText"/>
        <w:rPr>
          <w:ins w:id="1396" w:author="RWS Translator" w:date="2024-09-26T07:57:00Z"/>
          <w:rFonts w:eastAsiaTheme="minorEastAsia"/>
        </w:rPr>
      </w:pPr>
      <w:ins w:id="1397" w:author="RWS Translator" w:date="2024-09-26T07:57:00Z">
        <w:r w:rsidRPr="00F16426">
          <w:rPr>
            <w:rFonts w:eastAsiaTheme="minorEastAsia"/>
          </w:rPr>
          <w:t>Nisu provedena specifična farmakokinetička ispitivanja u bolesnika s oštećenjem jetrene funkcije. Budući da metabolizam pregabalina nije značajan te da se pretežno izlučuje mokraćom u nepromijenjenom obliku, nije vjerojatno da će oštećenje jetrene funkcije značajno promijeniti koncentracije pregabalina u plazmi.</w:t>
        </w:r>
      </w:ins>
    </w:p>
    <w:p w14:paraId="1B58681E" w14:textId="77777777" w:rsidR="00EF22FD" w:rsidRPr="00F16426" w:rsidRDefault="00EF22FD" w:rsidP="00CB6733">
      <w:pPr>
        <w:pStyle w:val="BodyText"/>
        <w:rPr>
          <w:ins w:id="1398" w:author="RWS Translator" w:date="2024-09-26T07:57:00Z"/>
          <w:rFonts w:eastAsiaTheme="minorEastAsia"/>
        </w:rPr>
      </w:pPr>
    </w:p>
    <w:p w14:paraId="299F1546" w14:textId="77777777" w:rsidR="00EF22FD" w:rsidRPr="00F16426" w:rsidRDefault="00EF22FD" w:rsidP="00CB6733">
      <w:pPr>
        <w:pStyle w:val="BodyText"/>
        <w:keepNext/>
        <w:rPr>
          <w:ins w:id="1399" w:author="RWS Translator" w:date="2024-09-26T07:57:00Z"/>
          <w:rFonts w:eastAsiaTheme="minorEastAsia"/>
        </w:rPr>
      </w:pPr>
      <w:ins w:id="1400" w:author="RWS Translator" w:date="2024-09-26T07:57:00Z">
        <w:r w:rsidRPr="00F16426">
          <w:rPr>
            <w:rFonts w:eastAsiaTheme="minorEastAsia"/>
            <w:u w:val="single"/>
          </w:rPr>
          <w:t>Pedijatrijska populacija</w:t>
        </w:r>
      </w:ins>
    </w:p>
    <w:p w14:paraId="56FFF81E" w14:textId="5981FE29" w:rsidR="00EF22FD" w:rsidRPr="00F16426" w:rsidRDefault="00EF22FD" w:rsidP="00CB6733">
      <w:pPr>
        <w:pStyle w:val="BodyText"/>
        <w:rPr>
          <w:ins w:id="1401" w:author="RWS Translator" w:date="2024-09-26T07:57:00Z"/>
          <w:rFonts w:eastAsiaTheme="minorEastAsia"/>
        </w:rPr>
      </w:pPr>
      <w:ins w:id="1402" w:author="RWS Translator" w:date="2024-09-26T07:57:00Z">
        <w:r w:rsidRPr="00F16426">
          <w:rPr>
            <w:rFonts w:eastAsiaTheme="minorEastAsia"/>
          </w:rPr>
          <w:t>Farmakokinetika pregabalina procijenjena je u pedijatrijskih bolesnika s epilepsijom (dobne skupine: od 1 do 23</w:t>
        </w:r>
      </w:ins>
      <w:ins w:id="1403" w:author="RWS" w:date="2024-10-22T13:25:00Z">
        <w:r w:rsidR="009F412B" w:rsidRPr="00F16426">
          <w:rPr>
            <w:rFonts w:eastAsiaTheme="minorEastAsia"/>
          </w:rPr>
          <w:t> </w:t>
        </w:r>
      </w:ins>
      <w:ins w:id="1404" w:author="RWS Translator" w:date="2024-09-26T07:57:00Z">
        <w:r w:rsidRPr="00F16426">
          <w:rPr>
            <w:rFonts w:eastAsiaTheme="minorEastAsia"/>
          </w:rPr>
          <w:t>mjeseca, od 2 do 6</w:t>
        </w:r>
      </w:ins>
      <w:ins w:id="1405" w:author="RWS" w:date="2024-10-22T13:25:00Z">
        <w:r w:rsidR="009F412B" w:rsidRPr="00F16426">
          <w:rPr>
            <w:rFonts w:eastAsiaTheme="minorEastAsia"/>
          </w:rPr>
          <w:t> </w:t>
        </w:r>
      </w:ins>
      <w:ins w:id="1406" w:author="RWS Translator" w:date="2024-09-26T07:57:00Z">
        <w:r w:rsidRPr="00F16426">
          <w:rPr>
            <w:rFonts w:eastAsiaTheme="minorEastAsia"/>
          </w:rPr>
          <w:t>godina, od 7 do 11</w:t>
        </w:r>
      </w:ins>
      <w:ins w:id="1407" w:author="RWS" w:date="2024-10-22T13:25:00Z">
        <w:r w:rsidR="009F412B" w:rsidRPr="00F16426">
          <w:rPr>
            <w:rFonts w:eastAsiaTheme="minorEastAsia"/>
          </w:rPr>
          <w:t> </w:t>
        </w:r>
      </w:ins>
      <w:ins w:id="1408" w:author="RWS Translator" w:date="2024-09-26T07:57:00Z">
        <w:r w:rsidRPr="00F16426">
          <w:rPr>
            <w:rFonts w:eastAsiaTheme="minorEastAsia"/>
          </w:rPr>
          <w:t>godina i od 12 do 16</w:t>
        </w:r>
      </w:ins>
      <w:ins w:id="1409" w:author="RWS" w:date="2024-10-22T13:25:00Z">
        <w:r w:rsidR="009F412B" w:rsidRPr="00F16426">
          <w:rPr>
            <w:rFonts w:eastAsiaTheme="minorEastAsia"/>
          </w:rPr>
          <w:t> </w:t>
        </w:r>
      </w:ins>
      <w:ins w:id="1410" w:author="RWS Translator" w:date="2024-09-26T07:57:00Z">
        <w:r w:rsidRPr="00F16426">
          <w:rPr>
            <w:rFonts w:eastAsiaTheme="minorEastAsia"/>
          </w:rPr>
          <w:t>godina) pri razinama doza od 2,5, 5, 10 i 15</w:t>
        </w:r>
      </w:ins>
      <w:ins w:id="1411" w:author="RWS" w:date="2024-10-22T13:25:00Z">
        <w:r w:rsidR="009F412B" w:rsidRPr="00F16426">
          <w:rPr>
            <w:rFonts w:eastAsiaTheme="minorEastAsia"/>
          </w:rPr>
          <w:t> </w:t>
        </w:r>
      </w:ins>
      <w:ins w:id="1412" w:author="RWS Translator" w:date="2024-09-26T07:57:00Z">
        <w:r w:rsidRPr="00F16426">
          <w:rPr>
            <w:rFonts w:eastAsiaTheme="minorEastAsia"/>
          </w:rPr>
          <w:t>mg/kg/dan u ispitivanju farmakokinetike i podnošljivosti.</w:t>
        </w:r>
      </w:ins>
    </w:p>
    <w:p w14:paraId="34DE80FF" w14:textId="77777777" w:rsidR="00EF22FD" w:rsidRPr="00F16426" w:rsidRDefault="00EF22FD" w:rsidP="00CB6733">
      <w:pPr>
        <w:pStyle w:val="BodyText"/>
        <w:rPr>
          <w:ins w:id="1413" w:author="RWS Translator" w:date="2024-09-26T07:57:00Z"/>
          <w:rFonts w:eastAsiaTheme="minorEastAsia"/>
        </w:rPr>
      </w:pPr>
    </w:p>
    <w:p w14:paraId="57079844" w14:textId="7014B3EE" w:rsidR="00EF22FD" w:rsidRPr="00F16426" w:rsidRDefault="00EF22FD" w:rsidP="00CB6733">
      <w:pPr>
        <w:pStyle w:val="BodyText"/>
        <w:rPr>
          <w:ins w:id="1414" w:author="RWS Translator" w:date="2024-09-26T07:57:00Z"/>
          <w:rFonts w:eastAsiaTheme="minorEastAsia"/>
        </w:rPr>
      </w:pPr>
      <w:ins w:id="1415" w:author="RWS Translator" w:date="2024-09-26T07:57:00Z">
        <w:r w:rsidRPr="00F16426">
          <w:rPr>
            <w:rFonts w:eastAsiaTheme="minorEastAsia"/>
          </w:rPr>
          <w:t>Nakon peroralne primjene pregabalina u pedijatrijskih bolesnika natašte, vrijeme do vršne koncentracije u plazmi bilo je općenito slično u svim dobnim skupinama, a nastupila je 0,5 do 2</w:t>
        </w:r>
      </w:ins>
      <w:ins w:id="1416" w:author="RWS" w:date="2024-10-22T13:25:00Z">
        <w:r w:rsidR="009F412B" w:rsidRPr="00F16426">
          <w:rPr>
            <w:rFonts w:eastAsiaTheme="minorEastAsia"/>
          </w:rPr>
          <w:t> </w:t>
        </w:r>
      </w:ins>
      <w:ins w:id="1417" w:author="RWS Translator" w:date="2024-09-26T07:57:00Z">
        <w:r w:rsidRPr="00F16426">
          <w:rPr>
            <w:rFonts w:eastAsiaTheme="minorEastAsia"/>
          </w:rPr>
          <w:t>sata nakon doze.</w:t>
        </w:r>
      </w:ins>
    </w:p>
    <w:p w14:paraId="59695C8B" w14:textId="77777777" w:rsidR="00EF22FD" w:rsidRPr="00F16426" w:rsidRDefault="00EF22FD" w:rsidP="00CB6733">
      <w:pPr>
        <w:pStyle w:val="BodyText"/>
        <w:rPr>
          <w:ins w:id="1418" w:author="RWS Translator" w:date="2024-09-26T07:57:00Z"/>
          <w:rFonts w:eastAsiaTheme="minorEastAsia"/>
        </w:rPr>
      </w:pPr>
    </w:p>
    <w:p w14:paraId="3A10134B" w14:textId="405C52DE" w:rsidR="00EF22FD" w:rsidRPr="00F16426" w:rsidRDefault="00EF22FD" w:rsidP="00CB6733">
      <w:pPr>
        <w:pStyle w:val="BodyText"/>
        <w:rPr>
          <w:ins w:id="1419" w:author="RWS Translator" w:date="2024-09-26T07:57:00Z"/>
          <w:rFonts w:eastAsiaTheme="minorEastAsia"/>
        </w:rPr>
      </w:pPr>
      <w:ins w:id="1420" w:author="RWS Translator" w:date="2024-09-26T07:57:00Z">
        <w:r w:rsidRPr="00F16426">
          <w:rPr>
            <w:rFonts w:eastAsiaTheme="minorEastAsia"/>
          </w:rPr>
          <w:t>Parametri C</w:t>
        </w:r>
        <w:r w:rsidRPr="00F16426">
          <w:rPr>
            <w:rFonts w:eastAsiaTheme="minorEastAsia"/>
            <w:vertAlign w:val="subscript"/>
          </w:rPr>
          <w:t xml:space="preserve">max </w:t>
        </w:r>
        <w:r w:rsidRPr="00F16426">
          <w:rPr>
            <w:rFonts w:eastAsiaTheme="minorEastAsia"/>
          </w:rPr>
          <w:t>i AUC pregabalina povećavali su se linearno s povećanjem doze unutar svake dobne skupine. AUC je bio niži za 30</w:t>
        </w:r>
      </w:ins>
      <w:ins w:id="1421" w:author="RWS" w:date="2024-10-22T13:25:00Z">
        <w:r w:rsidR="009F412B" w:rsidRPr="00F16426">
          <w:rPr>
            <w:rFonts w:eastAsiaTheme="minorEastAsia"/>
          </w:rPr>
          <w:t> </w:t>
        </w:r>
      </w:ins>
      <w:ins w:id="1422" w:author="RWS Translator" w:date="2024-09-26T07:57:00Z">
        <w:r w:rsidRPr="00F16426">
          <w:rPr>
            <w:rFonts w:eastAsiaTheme="minorEastAsia"/>
          </w:rPr>
          <w:t>% u pedijatrijskih bolesnika s tjelesnom težinom manjom od 30</w:t>
        </w:r>
      </w:ins>
      <w:ins w:id="1423" w:author="RWS" w:date="2024-10-22T13:25:00Z">
        <w:r w:rsidR="009F412B" w:rsidRPr="00F16426">
          <w:rPr>
            <w:rFonts w:eastAsiaTheme="minorEastAsia"/>
          </w:rPr>
          <w:t> </w:t>
        </w:r>
      </w:ins>
      <w:ins w:id="1424" w:author="RWS Translator" w:date="2024-09-26T07:57:00Z">
        <w:r w:rsidRPr="00F16426">
          <w:rPr>
            <w:rFonts w:eastAsiaTheme="minorEastAsia"/>
          </w:rPr>
          <w:t>kg zbog povećanog klirensa prilagođenog tjelesnoj težini od 43</w:t>
        </w:r>
      </w:ins>
      <w:ins w:id="1425" w:author="RWS" w:date="2024-10-22T13:25:00Z">
        <w:r w:rsidR="009F412B" w:rsidRPr="00F16426">
          <w:rPr>
            <w:rFonts w:eastAsiaTheme="minorEastAsia"/>
          </w:rPr>
          <w:t> </w:t>
        </w:r>
      </w:ins>
      <w:ins w:id="1426" w:author="RWS Translator" w:date="2024-09-26T07:57:00Z">
        <w:r w:rsidRPr="00F16426">
          <w:rPr>
            <w:rFonts w:eastAsiaTheme="minorEastAsia"/>
          </w:rPr>
          <w:t>% za te bolesnike u odnosu na bolesnike s tjelesnom težinom ≥</w:t>
        </w:r>
      </w:ins>
      <w:ins w:id="1427" w:author="RWS" w:date="2024-10-22T13:25:00Z">
        <w:r w:rsidR="009F412B" w:rsidRPr="00F16426">
          <w:rPr>
            <w:rFonts w:eastAsiaTheme="minorEastAsia"/>
          </w:rPr>
          <w:t> </w:t>
        </w:r>
      </w:ins>
      <w:ins w:id="1428" w:author="RWS Translator" w:date="2024-09-26T07:57:00Z">
        <w:r w:rsidRPr="00F16426">
          <w:rPr>
            <w:rFonts w:eastAsiaTheme="minorEastAsia"/>
          </w:rPr>
          <w:t>30</w:t>
        </w:r>
      </w:ins>
      <w:ins w:id="1429" w:author="RWS" w:date="2024-10-22T13:25:00Z">
        <w:r w:rsidR="009F412B" w:rsidRPr="00F16426">
          <w:rPr>
            <w:rFonts w:eastAsiaTheme="minorEastAsia"/>
          </w:rPr>
          <w:t> </w:t>
        </w:r>
      </w:ins>
      <w:ins w:id="1430" w:author="RWS Translator" w:date="2024-09-26T07:57:00Z">
        <w:r w:rsidRPr="00F16426">
          <w:rPr>
            <w:rFonts w:eastAsiaTheme="minorEastAsia"/>
          </w:rPr>
          <w:t>kg.</w:t>
        </w:r>
      </w:ins>
    </w:p>
    <w:p w14:paraId="15C0F313" w14:textId="77777777" w:rsidR="00EF22FD" w:rsidRPr="00F16426" w:rsidRDefault="00EF22FD" w:rsidP="00CB6733">
      <w:pPr>
        <w:pStyle w:val="BodyText"/>
        <w:rPr>
          <w:ins w:id="1431" w:author="RWS Translator" w:date="2024-09-26T07:57:00Z"/>
          <w:rFonts w:eastAsiaTheme="minorEastAsia"/>
        </w:rPr>
      </w:pPr>
    </w:p>
    <w:p w14:paraId="2639D6AD" w14:textId="5977ABF8" w:rsidR="00EF22FD" w:rsidRPr="00F16426" w:rsidRDefault="00EF22FD" w:rsidP="00CB6733">
      <w:pPr>
        <w:pStyle w:val="BodyText"/>
        <w:rPr>
          <w:ins w:id="1432" w:author="RWS Translator" w:date="2024-09-26T07:57:00Z"/>
          <w:rFonts w:eastAsiaTheme="minorEastAsia"/>
        </w:rPr>
      </w:pPr>
      <w:ins w:id="1433" w:author="RWS Translator" w:date="2024-09-26T07:57:00Z">
        <w:r w:rsidRPr="00F16426">
          <w:rPr>
            <w:rFonts w:eastAsiaTheme="minorEastAsia"/>
          </w:rPr>
          <w:t>Terminalni poluvijek pregabalina bio je prosječno 3 do 4</w:t>
        </w:r>
      </w:ins>
      <w:ins w:id="1434" w:author="RWS" w:date="2024-10-22T13:25:00Z">
        <w:r w:rsidR="009F412B" w:rsidRPr="00F16426">
          <w:rPr>
            <w:rFonts w:eastAsiaTheme="minorEastAsia"/>
          </w:rPr>
          <w:t> </w:t>
        </w:r>
      </w:ins>
      <w:ins w:id="1435" w:author="RWS Translator" w:date="2024-09-26T07:57:00Z">
        <w:r w:rsidRPr="00F16426">
          <w:rPr>
            <w:rFonts w:eastAsiaTheme="minorEastAsia"/>
          </w:rPr>
          <w:t>sata u pedijatrijskih bolesnika u dobi do 6 godina, a 4 do 6</w:t>
        </w:r>
      </w:ins>
      <w:ins w:id="1436" w:author="RWS" w:date="2024-10-22T13:25:00Z">
        <w:r w:rsidR="009F412B" w:rsidRPr="00F16426">
          <w:rPr>
            <w:rFonts w:eastAsiaTheme="minorEastAsia"/>
          </w:rPr>
          <w:t> </w:t>
        </w:r>
      </w:ins>
      <w:ins w:id="1437" w:author="RWS Translator" w:date="2024-09-26T07:57:00Z">
        <w:r w:rsidRPr="00F16426">
          <w:rPr>
            <w:rFonts w:eastAsiaTheme="minorEastAsia"/>
          </w:rPr>
          <w:t>sati u onih dobi od 7</w:t>
        </w:r>
      </w:ins>
      <w:ins w:id="1438" w:author="RWS" w:date="2024-10-22T13:25:00Z">
        <w:r w:rsidR="009F412B" w:rsidRPr="00F16426">
          <w:rPr>
            <w:rFonts w:eastAsiaTheme="minorEastAsia"/>
          </w:rPr>
          <w:t> </w:t>
        </w:r>
      </w:ins>
      <w:ins w:id="1439" w:author="RWS Translator" w:date="2024-09-26T07:57:00Z">
        <w:r w:rsidRPr="00F16426">
          <w:rPr>
            <w:rFonts w:eastAsiaTheme="minorEastAsia"/>
          </w:rPr>
          <w:t>godina ili starijih.</w:t>
        </w:r>
      </w:ins>
    </w:p>
    <w:p w14:paraId="13ED7C39" w14:textId="77777777" w:rsidR="00EF22FD" w:rsidRPr="00F16426" w:rsidRDefault="00EF22FD" w:rsidP="00CB6733">
      <w:pPr>
        <w:pStyle w:val="BodyText"/>
        <w:rPr>
          <w:ins w:id="1440" w:author="RWS Translator" w:date="2024-09-26T07:57:00Z"/>
          <w:rFonts w:eastAsiaTheme="minorEastAsia"/>
        </w:rPr>
      </w:pPr>
    </w:p>
    <w:p w14:paraId="18C3543A" w14:textId="77777777" w:rsidR="00EF22FD" w:rsidRPr="00F16426" w:rsidRDefault="00EF22FD" w:rsidP="00CB6733">
      <w:pPr>
        <w:pStyle w:val="BodyText"/>
        <w:rPr>
          <w:ins w:id="1441" w:author="RWS Translator" w:date="2024-09-26T07:57:00Z"/>
          <w:rFonts w:eastAsiaTheme="minorEastAsia"/>
        </w:rPr>
      </w:pPr>
      <w:ins w:id="1442" w:author="RWS Translator" w:date="2024-09-26T07:57:00Z">
        <w:r w:rsidRPr="00F16426">
          <w:rPr>
            <w:rFonts w:eastAsiaTheme="minorEastAsia"/>
          </w:rPr>
          <w:t>Populacijska farmakokinetička analiza pokazala je da je klirens kreatinina bio značajna kovarijabla peroralnog klirensa pregabalina, tjelesna težina bila je značajna kovarijabla prividnog peroralnog volumena distribucije pregabalina, a ti su odnosi bili slični kod pedijatrijskih i odraslih bolesnika.</w:t>
        </w:r>
      </w:ins>
    </w:p>
    <w:p w14:paraId="1882ED6B" w14:textId="35699CAE" w:rsidR="00EF22FD" w:rsidRPr="00F16426" w:rsidRDefault="00EF22FD" w:rsidP="00CB6733">
      <w:pPr>
        <w:pStyle w:val="BodyText"/>
        <w:rPr>
          <w:ins w:id="1443" w:author="RWS Translator" w:date="2024-09-26T07:57:00Z"/>
          <w:rFonts w:eastAsiaTheme="minorEastAsia"/>
        </w:rPr>
      </w:pPr>
      <w:ins w:id="1444" w:author="RWS Translator" w:date="2024-09-26T07:57:00Z">
        <w:r w:rsidRPr="00F16426">
          <w:rPr>
            <w:rFonts w:eastAsiaTheme="minorEastAsia"/>
          </w:rPr>
          <w:t>Farmakokinetika pregabalina u bolesnika mlađih od 3 mjeseca nije ispitana (vidjeti dijelove</w:t>
        </w:r>
      </w:ins>
      <w:ins w:id="1445" w:author="RWS" w:date="2024-10-22T13:25:00Z">
        <w:r w:rsidR="009F412B" w:rsidRPr="00F16426">
          <w:rPr>
            <w:rFonts w:eastAsiaTheme="minorEastAsia"/>
          </w:rPr>
          <w:t> </w:t>
        </w:r>
      </w:ins>
      <w:ins w:id="1446" w:author="RWS Translator" w:date="2024-09-26T07:57:00Z">
        <w:r w:rsidRPr="00F16426">
          <w:rPr>
            <w:rFonts w:eastAsiaTheme="minorEastAsia"/>
          </w:rPr>
          <w:t>4.2, 4.8 i</w:t>
        </w:r>
      </w:ins>
      <w:ins w:id="1447" w:author="RWS" w:date="2024-10-22T13:25:00Z">
        <w:r w:rsidR="009F412B" w:rsidRPr="00F16426">
          <w:rPr>
            <w:rFonts w:eastAsiaTheme="minorEastAsia"/>
          </w:rPr>
          <w:t> </w:t>
        </w:r>
      </w:ins>
      <w:ins w:id="1448" w:author="RWS Translator" w:date="2024-09-26T07:57:00Z">
        <w:r w:rsidRPr="00F16426">
          <w:rPr>
            <w:rFonts w:eastAsiaTheme="minorEastAsia"/>
          </w:rPr>
          <w:t>5.1).</w:t>
        </w:r>
      </w:ins>
    </w:p>
    <w:p w14:paraId="71DAEC1F" w14:textId="77777777" w:rsidR="00EF22FD" w:rsidRPr="00F16426" w:rsidRDefault="00EF22FD" w:rsidP="00CB6733">
      <w:pPr>
        <w:pStyle w:val="BodyText"/>
        <w:rPr>
          <w:ins w:id="1449" w:author="RWS Translator" w:date="2024-09-26T07:57:00Z"/>
          <w:rFonts w:eastAsiaTheme="minorEastAsia"/>
        </w:rPr>
      </w:pPr>
    </w:p>
    <w:p w14:paraId="76A161B0" w14:textId="77777777" w:rsidR="00EF22FD" w:rsidRPr="00F16426" w:rsidRDefault="00EF22FD" w:rsidP="00CB6733">
      <w:pPr>
        <w:pStyle w:val="BodyText"/>
        <w:rPr>
          <w:ins w:id="1450" w:author="RWS Translator" w:date="2024-09-26T07:57:00Z"/>
          <w:rFonts w:eastAsiaTheme="minorEastAsia"/>
        </w:rPr>
      </w:pPr>
      <w:ins w:id="1451" w:author="RWS Translator" w:date="2024-09-26T07:57:00Z">
        <w:r w:rsidRPr="00F16426">
          <w:rPr>
            <w:rFonts w:eastAsiaTheme="minorEastAsia"/>
            <w:u w:val="single"/>
          </w:rPr>
          <w:t>Starije osobe</w:t>
        </w:r>
      </w:ins>
    </w:p>
    <w:p w14:paraId="282D83AA" w14:textId="473E4F4E" w:rsidR="00EF22FD" w:rsidRPr="00F16426" w:rsidRDefault="00EF22FD" w:rsidP="00CB6733">
      <w:pPr>
        <w:pStyle w:val="BodyText"/>
        <w:rPr>
          <w:ins w:id="1452" w:author="RWS Translator" w:date="2024-09-26T07:57:00Z"/>
          <w:rFonts w:eastAsiaTheme="minorEastAsia"/>
        </w:rPr>
      </w:pPr>
      <w:ins w:id="1453" w:author="RWS Translator" w:date="2024-09-26T07:57:00Z">
        <w:r w:rsidRPr="00F16426">
          <w:rPr>
            <w:rFonts w:eastAsiaTheme="minorEastAsia"/>
          </w:rPr>
          <w:t>Klirens pregabalina smanjuje se starenjem. To smanjenje peroralnog klirensa pregabalina u skladu je sa smanjenjem klirensa kreatinina povezanim s rastućom dobi. U bolesnika čija je bubrežna funkcija oslabljena zbog starije dobi možda će biti potrebno smanjiti dozu pregabalina (vidjeti dio</w:t>
        </w:r>
      </w:ins>
      <w:ins w:id="1454" w:author="RWS" w:date="2024-10-22T13:25:00Z">
        <w:r w:rsidR="009F412B" w:rsidRPr="00F16426">
          <w:rPr>
            <w:rFonts w:eastAsiaTheme="minorEastAsia"/>
          </w:rPr>
          <w:t> </w:t>
        </w:r>
      </w:ins>
      <w:ins w:id="1455" w:author="RWS Translator" w:date="2024-09-26T07:57:00Z">
        <w:r w:rsidRPr="00F16426">
          <w:rPr>
            <w:rFonts w:eastAsiaTheme="minorEastAsia"/>
          </w:rPr>
          <w:t>4.2, Tablica 1).</w:t>
        </w:r>
      </w:ins>
    </w:p>
    <w:p w14:paraId="7520EBCB" w14:textId="77777777" w:rsidR="00EF22FD" w:rsidRPr="00F16426" w:rsidRDefault="00EF22FD" w:rsidP="00CB6733">
      <w:pPr>
        <w:pStyle w:val="BodyText"/>
        <w:rPr>
          <w:ins w:id="1456" w:author="RWS Translator" w:date="2024-09-26T07:57:00Z"/>
          <w:rFonts w:eastAsiaTheme="minorEastAsia"/>
        </w:rPr>
      </w:pPr>
    </w:p>
    <w:p w14:paraId="0B02BF30" w14:textId="77777777" w:rsidR="00EF22FD" w:rsidRPr="00F16426" w:rsidRDefault="00EF22FD" w:rsidP="00CB6733">
      <w:pPr>
        <w:pStyle w:val="BodyText"/>
        <w:rPr>
          <w:ins w:id="1457" w:author="RWS Translator" w:date="2024-09-26T07:57:00Z"/>
          <w:rFonts w:eastAsiaTheme="minorEastAsia"/>
        </w:rPr>
      </w:pPr>
      <w:ins w:id="1458" w:author="RWS Translator" w:date="2024-09-26T07:57:00Z">
        <w:r w:rsidRPr="00F16426">
          <w:rPr>
            <w:rFonts w:eastAsiaTheme="minorEastAsia"/>
            <w:u w:val="single"/>
          </w:rPr>
          <w:t>Majke koje doje</w:t>
        </w:r>
      </w:ins>
    </w:p>
    <w:p w14:paraId="036D5268" w14:textId="46ECD8D9" w:rsidR="00EF22FD" w:rsidRPr="00F16426" w:rsidRDefault="00EF22FD" w:rsidP="00CB6733">
      <w:pPr>
        <w:pStyle w:val="BodyText"/>
        <w:rPr>
          <w:ins w:id="1459" w:author="RWS Translator" w:date="2024-09-26T07:57:00Z"/>
          <w:rFonts w:eastAsiaTheme="minorEastAsia"/>
        </w:rPr>
      </w:pPr>
      <w:ins w:id="1460" w:author="RWS Translator" w:date="2024-09-26T07:57:00Z">
        <w:r w:rsidRPr="00F16426">
          <w:rPr>
            <w:rFonts w:eastAsiaTheme="minorEastAsia"/>
          </w:rPr>
          <w:t>Farmakokinetika pregabalina u dozi od 150</w:t>
        </w:r>
      </w:ins>
      <w:ins w:id="1461" w:author="RWS" w:date="2024-10-22T13:25:00Z">
        <w:r w:rsidR="009F412B" w:rsidRPr="00F16426">
          <w:rPr>
            <w:rFonts w:eastAsiaTheme="minorEastAsia"/>
          </w:rPr>
          <w:t> </w:t>
        </w:r>
      </w:ins>
      <w:ins w:id="1462" w:author="RWS Translator" w:date="2024-09-26T07:57:00Z">
        <w:r w:rsidRPr="00F16426">
          <w:rPr>
            <w:rFonts w:eastAsiaTheme="minorEastAsia"/>
          </w:rPr>
          <w:t>mg svakih 12</w:t>
        </w:r>
      </w:ins>
      <w:ins w:id="1463" w:author="RWS" w:date="2024-10-22T13:25:00Z">
        <w:r w:rsidR="009F412B" w:rsidRPr="00F16426">
          <w:rPr>
            <w:rFonts w:eastAsiaTheme="minorEastAsia"/>
          </w:rPr>
          <w:t> </w:t>
        </w:r>
      </w:ins>
      <w:ins w:id="1464" w:author="RWS Translator" w:date="2024-09-26T07:57:00Z">
        <w:r w:rsidRPr="00F16426">
          <w:rPr>
            <w:rFonts w:eastAsiaTheme="minorEastAsia"/>
          </w:rPr>
          <w:t>sati (dnevna doza od 300</w:t>
        </w:r>
      </w:ins>
      <w:ins w:id="1465" w:author="RWS" w:date="2024-10-22T13:25:00Z">
        <w:r w:rsidR="009F412B" w:rsidRPr="00F16426">
          <w:rPr>
            <w:rFonts w:eastAsiaTheme="minorEastAsia"/>
          </w:rPr>
          <w:t> </w:t>
        </w:r>
      </w:ins>
      <w:ins w:id="1466" w:author="RWS Translator" w:date="2024-09-26T07:57:00Z">
        <w:r w:rsidRPr="00F16426">
          <w:rPr>
            <w:rFonts w:eastAsiaTheme="minorEastAsia"/>
          </w:rPr>
          <w:t>mg) ispitana je u 10</w:t>
        </w:r>
      </w:ins>
      <w:ins w:id="1467" w:author="RWS" w:date="2024-10-22T13:25:00Z">
        <w:r w:rsidR="009F412B" w:rsidRPr="00F16426">
          <w:rPr>
            <w:rFonts w:eastAsiaTheme="minorEastAsia"/>
          </w:rPr>
          <w:t> </w:t>
        </w:r>
      </w:ins>
      <w:ins w:id="1468" w:author="RWS Translator" w:date="2024-09-26T07:57:00Z">
        <w:r w:rsidRPr="00F16426">
          <w:rPr>
            <w:rFonts w:eastAsiaTheme="minorEastAsia"/>
          </w:rPr>
          <w:t>dojilja najmanje 12</w:t>
        </w:r>
      </w:ins>
      <w:ins w:id="1469" w:author="RWS" w:date="2024-10-22T13:25:00Z">
        <w:r w:rsidR="009F412B" w:rsidRPr="00F16426">
          <w:rPr>
            <w:rFonts w:eastAsiaTheme="minorEastAsia"/>
          </w:rPr>
          <w:t> </w:t>
        </w:r>
      </w:ins>
      <w:ins w:id="1470" w:author="RWS Translator" w:date="2024-09-26T07:57:00Z">
        <w:r w:rsidRPr="00F16426">
          <w:rPr>
            <w:rFonts w:eastAsiaTheme="minorEastAsia"/>
          </w:rPr>
          <w:t>tjedana nakon poroda. Dojenje nije utjecalo ili je zanemarivo utjecalo na farmakokinetiku pregabalina. Pregabalin se izlučivao u majčino mlijeko u prosječnim koncentracijama stanja dinamičke ravnoteže koje su iznosile otprilike 76</w:t>
        </w:r>
      </w:ins>
      <w:ins w:id="1471" w:author="RWS" w:date="2024-10-22T13:25:00Z">
        <w:r w:rsidR="009F412B" w:rsidRPr="00F16426">
          <w:rPr>
            <w:rFonts w:eastAsiaTheme="minorEastAsia"/>
          </w:rPr>
          <w:t> </w:t>
        </w:r>
      </w:ins>
      <w:ins w:id="1472" w:author="RWS Translator" w:date="2024-09-26T07:57:00Z">
        <w:r w:rsidRPr="00F16426">
          <w:rPr>
            <w:rFonts w:eastAsiaTheme="minorEastAsia"/>
          </w:rPr>
          <w:t>% onih u majčinoj plazmi. Procijenjena doza koju bi dojenče dobivalo iz mlijeka (uzimajući u obzir srednju konzumaciju mlijeka od oko 150</w:t>
        </w:r>
      </w:ins>
      <w:ins w:id="1473" w:author="RWS" w:date="2024-10-22T13:25:00Z">
        <w:r w:rsidR="009F412B" w:rsidRPr="00F16426">
          <w:rPr>
            <w:rFonts w:eastAsiaTheme="minorEastAsia"/>
          </w:rPr>
          <w:t> </w:t>
        </w:r>
      </w:ins>
      <w:ins w:id="1474" w:author="RWS Translator" w:date="2024-09-26T07:57:00Z">
        <w:r w:rsidRPr="00F16426">
          <w:rPr>
            <w:rFonts w:eastAsiaTheme="minorEastAsia"/>
          </w:rPr>
          <w:t>ml/kg/dan) žene koja prima 300</w:t>
        </w:r>
      </w:ins>
      <w:ins w:id="1475" w:author="RWS Reviewer" w:date="2024-10-01T09:17:00Z">
        <w:r w:rsidR="009F5BE9" w:rsidRPr="00F16426">
          <w:rPr>
            <w:rFonts w:eastAsiaTheme="minorEastAsia"/>
          </w:rPr>
          <w:t> </w:t>
        </w:r>
      </w:ins>
      <w:ins w:id="1476" w:author="RWS Translator" w:date="2024-09-26T07:57:00Z">
        <w:r w:rsidRPr="00F16426">
          <w:rPr>
            <w:rFonts w:eastAsiaTheme="minorEastAsia"/>
          </w:rPr>
          <w:t>mg/dan ili maksimalnu dozu od 600</w:t>
        </w:r>
      </w:ins>
      <w:ins w:id="1477" w:author="RWS" w:date="2024-10-22T13:25:00Z">
        <w:r w:rsidR="009F412B" w:rsidRPr="00F16426">
          <w:rPr>
            <w:rFonts w:eastAsiaTheme="minorEastAsia"/>
          </w:rPr>
          <w:t> </w:t>
        </w:r>
      </w:ins>
      <w:ins w:id="1478" w:author="RWS Translator" w:date="2024-09-26T07:57:00Z">
        <w:r w:rsidRPr="00F16426">
          <w:rPr>
            <w:rFonts w:eastAsiaTheme="minorEastAsia"/>
          </w:rPr>
          <w:t>mg/dan iznosila bi 0,31</w:t>
        </w:r>
      </w:ins>
      <w:ins w:id="1479" w:author="RWS" w:date="2024-10-22T13:25:00Z">
        <w:r w:rsidR="009F412B" w:rsidRPr="00F16426">
          <w:rPr>
            <w:rFonts w:eastAsiaTheme="minorEastAsia"/>
          </w:rPr>
          <w:t> </w:t>
        </w:r>
      </w:ins>
      <w:ins w:id="1480" w:author="RWS Translator" w:date="2024-09-26T07:57:00Z">
        <w:r w:rsidRPr="00F16426">
          <w:rPr>
            <w:rFonts w:eastAsiaTheme="minorEastAsia"/>
          </w:rPr>
          <w:t>odnosno 0,62</w:t>
        </w:r>
      </w:ins>
      <w:ins w:id="1481" w:author="RWS" w:date="2024-10-22T13:25:00Z">
        <w:r w:rsidR="009F412B" w:rsidRPr="00F16426">
          <w:rPr>
            <w:rFonts w:eastAsiaTheme="minorEastAsia"/>
          </w:rPr>
          <w:t> </w:t>
        </w:r>
      </w:ins>
      <w:ins w:id="1482" w:author="RWS Translator" w:date="2024-09-26T07:57:00Z">
        <w:r w:rsidRPr="00F16426">
          <w:rPr>
            <w:rFonts w:eastAsiaTheme="minorEastAsia"/>
          </w:rPr>
          <w:t>mg/kg/dan. Te procijenjene doze iznose otprilike 7</w:t>
        </w:r>
      </w:ins>
      <w:ins w:id="1483" w:author="RWS" w:date="2024-10-22T13:25:00Z">
        <w:r w:rsidR="009F412B" w:rsidRPr="00F16426">
          <w:rPr>
            <w:rFonts w:eastAsiaTheme="minorEastAsia"/>
          </w:rPr>
          <w:t> </w:t>
        </w:r>
      </w:ins>
      <w:ins w:id="1484" w:author="RWS Translator" w:date="2024-09-26T07:57:00Z">
        <w:r w:rsidRPr="00F16426">
          <w:rPr>
            <w:rFonts w:eastAsiaTheme="minorEastAsia"/>
          </w:rPr>
          <w:t>% ukupne dnevne majčine doze na osnovi mg/kg.</w:t>
        </w:r>
      </w:ins>
    </w:p>
    <w:p w14:paraId="13FF1B94" w14:textId="77777777" w:rsidR="00EF22FD" w:rsidRPr="00F16426" w:rsidRDefault="00EF22FD" w:rsidP="00CB6733">
      <w:pPr>
        <w:pStyle w:val="BodyText"/>
        <w:rPr>
          <w:ins w:id="1485" w:author="RWS Translator" w:date="2024-09-26T07:57:00Z"/>
          <w:rFonts w:eastAsiaTheme="minorEastAsia"/>
        </w:rPr>
      </w:pPr>
    </w:p>
    <w:p w14:paraId="3CD1AE4B" w14:textId="77777777" w:rsidR="00EF22FD" w:rsidRPr="00F16426" w:rsidRDefault="00EF22FD" w:rsidP="00CB6733">
      <w:pPr>
        <w:keepNext/>
        <w:ind w:left="567" w:hanging="567"/>
        <w:rPr>
          <w:ins w:id="1486" w:author="RWS Translator" w:date="2024-09-26T07:57:00Z"/>
          <w:rFonts w:eastAsiaTheme="minorEastAsia"/>
          <w:b/>
          <w:bCs/>
        </w:rPr>
      </w:pPr>
      <w:ins w:id="1487" w:author="RWS Translator" w:date="2024-09-26T07:57:00Z">
        <w:r w:rsidRPr="00F16426">
          <w:rPr>
            <w:rFonts w:eastAsiaTheme="minorEastAsia"/>
            <w:b/>
            <w:bCs/>
          </w:rPr>
          <w:t>5.3</w:t>
        </w:r>
        <w:r w:rsidRPr="00F16426">
          <w:rPr>
            <w:rFonts w:eastAsiaTheme="minorEastAsia"/>
            <w:b/>
            <w:bCs/>
          </w:rPr>
          <w:tab/>
          <w:t>Neklinički podaci o sigurnosti primjene</w:t>
        </w:r>
      </w:ins>
    </w:p>
    <w:p w14:paraId="53184F8F" w14:textId="77777777" w:rsidR="00EF22FD" w:rsidRPr="00F16426" w:rsidRDefault="00EF22FD" w:rsidP="004855D4">
      <w:pPr>
        <w:pStyle w:val="BodyText"/>
        <w:rPr>
          <w:ins w:id="1488" w:author="RWS Translator" w:date="2024-09-26T07:57:00Z"/>
          <w:rFonts w:eastAsiaTheme="minorEastAsia"/>
        </w:rPr>
      </w:pPr>
    </w:p>
    <w:p w14:paraId="66B0F265" w14:textId="7C7E9FBB" w:rsidR="00EF22FD" w:rsidRPr="00F16426" w:rsidRDefault="00EF22FD" w:rsidP="00CB6733">
      <w:pPr>
        <w:pStyle w:val="BodyText"/>
        <w:rPr>
          <w:ins w:id="1489" w:author="RWS Translator" w:date="2024-09-26T07:57:00Z"/>
          <w:rFonts w:eastAsiaTheme="minorEastAsia"/>
        </w:rPr>
      </w:pPr>
      <w:ins w:id="1490" w:author="RWS Translator" w:date="2024-09-26T07:57:00Z">
        <w:r w:rsidRPr="00F16426">
          <w:rPr>
            <w:rFonts w:eastAsiaTheme="minorEastAsia"/>
          </w:rPr>
          <w:t xml:space="preserve">U konvencionalnim ispitivanjima sigurnosne farmakologije na životinjama pregabalin se dobro podnosio u dozama značajnima za kliničku primjenu. U ispitivanjima toksičnosti ponovljenih doza na </w:t>
        </w:r>
        <w:r w:rsidRPr="00F16426">
          <w:rPr>
            <w:rFonts w:eastAsiaTheme="minorEastAsia"/>
          </w:rPr>
          <w:lastRenderedPageBreak/>
          <w:t>štakorima i majmunima nisu opaženi učinci na SŽS, uključujući hipoaktivnost, hiperaktivnost i ataksiju. Povećana incidencija atrofije mrežnice, uobičajene u starijih albino štakora, opažena je nakon dugotrajne izloženosti pregabalinu ≥</w:t>
        </w:r>
      </w:ins>
      <w:ins w:id="1491" w:author="RWS" w:date="2024-10-22T13:25:00Z">
        <w:r w:rsidR="009F412B" w:rsidRPr="00F16426">
          <w:rPr>
            <w:rFonts w:eastAsiaTheme="minorEastAsia"/>
          </w:rPr>
          <w:t> </w:t>
        </w:r>
      </w:ins>
      <w:ins w:id="1492" w:author="RWS Translator" w:date="2024-09-26T07:57:00Z">
        <w:r w:rsidRPr="00F16426">
          <w:rPr>
            <w:rFonts w:eastAsiaTheme="minorEastAsia"/>
          </w:rPr>
          <w:t>5</w:t>
        </w:r>
      </w:ins>
      <w:ins w:id="1493" w:author="RWS" w:date="2024-10-22T13:25:00Z">
        <w:r w:rsidR="009F412B" w:rsidRPr="00F16426">
          <w:rPr>
            <w:rFonts w:eastAsiaTheme="minorEastAsia"/>
          </w:rPr>
          <w:t> </w:t>
        </w:r>
      </w:ins>
      <w:ins w:id="1494" w:author="RWS Translator" w:date="2024-09-26T07:57:00Z">
        <w:r w:rsidRPr="00F16426">
          <w:rPr>
            <w:rFonts w:eastAsiaTheme="minorEastAsia"/>
          </w:rPr>
          <w:t>puta veće od prosječne izloženosti u ljudi kod primjene najviše preporučene kliničke doze.</w:t>
        </w:r>
      </w:ins>
    </w:p>
    <w:p w14:paraId="2D4FF78A" w14:textId="77777777" w:rsidR="00EF22FD" w:rsidRPr="00F16426" w:rsidRDefault="00EF22FD" w:rsidP="00CB6733">
      <w:pPr>
        <w:pStyle w:val="BodyText"/>
        <w:rPr>
          <w:ins w:id="1495" w:author="RWS Translator" w:date="2024-09-26T07:57:00Z"/>
          <w:rFonts w:eastAsiaTheme="minorEastAsia"/>
        </w:rPr>
      </w:pPr>
    </w:p>
    <w:p w14:paraId="6FD843B8" w14:textId="6F020FDB" w:rsidR="00EF22FD" w:rsidRPr="00F16426" w:rsidRDefault="00EF22FD" w:rsidP="00CB6733">
      <w:pPr>
        <w:pStyle w:val="BodyText"/>
        <w:rPr>
          <w:ins w:id="1496" w:author="RWS Translator" w:date="2024-09-26T07:57:00Z"/>
          <w:rFonts w:eastAsiaTheme="minorEastAsia"/>
        </w:rPr>
      </w:pPr>
      <w:ins w:id="1497" w:author="RWS Translator" w:date="2024-09-26T07:57:00Z">
        <w:r w:rsidRPr="00F16426">
          <w:rPr>
            <w:rFonts w:eastAsiaTheme="minorEastAsia"/>
          </w:rPr>
          <w:t>Pregabalin se nije pokazao teratogenim u miševa, štakora i kunića. Fetotoksičnost je u štakora i kunića nastupila samo pri izloženosti dovoljno većoj od izloženosti u ljudi. U ispitivanjima prenatalne/postnatalne toksičnosti pregabalin je izazvao razvojnu toksičnost za mladunčad štakora pri razini izloženosti &gt;</w:t>
        </w:r>
      </w:ins>
      <w:ins w:id="1498" w:author="RWS" w:date="2024-10-22T13:25:00Z">
        <w:r w:rsidR="009F412B" w:rsidRPr="00F16426">
          <w:rPr>
            <w:rFonts w:eastAsiaTheme="minorEastAsia"/>
          </w:rPr>
          <w:t> </w:t>
        </w:r>
      </w:ins>
      <w:ins w:id="1499" w:author="RWS Translator" w:date="2024-09-26T07:57:00Z">
        <w:r w:rsidRPr="00F16426">
          <w:rPr>
            <w:rFonts w:eastAsiaTheme="minorEastAsia"/>
          </w:rPr>
          <w:t>2</w:t>
        </w:r>
      </w:ins>
      <w:ins w:id="1500" w:author="RWS" w:date="2024-10-22T13:25:00Z">
        <w:r w:rsidR="009F412B" w:rsidRPr="00F16426">
          <w:rPr>
            <w:rFonts w:eastAsiaTheme="minorEastAsia"/>
          </w:rPr>
          <w:t> </w:t>
        </w:r>
      </w:ins>
      <w:ins w:id="1501" w:author="RWS Translator" w:date="2024-09-26T07:57:00Z">
        <w:r w:rsidRPr="00F16426">
          <w:rPr>
            <w:rFonts w:eastAsiaTheme="minorEastAsia"/>
          </w:rPr>
          <w:t>puta većoj od maksimalne preporučene izloženosti u ljudi.</w:t>
        </w:r>
      </w:ins>
    </w:p>
    <w:p w14:paraId="56AADAD6" w14:textId="77777777" w:rsidR="00EF22FD" w:rsidRPr="00F16426" w:rsidRDefault="00EF22FD" w:rsidP="00CB6733">
      <w:pPr>
        <w:pStyle w:val="BodyText"/>
        <w:rPr>
          <w:ins w:id="1502" w:author="RWS Translator" w:date="2024-09-26T07:57:00Z"/>
          <w:rFonts w:eastAsiaTheme="minorEastAsia"/>
        </w:rPr>
      </w:pPr>
    </w:p>
    <w:p w14:paraId="739A1A48" w14:textId="77777777" w:rsidR="00EF22FD" w:rsidRPr="00F16426" w:rsidRDefault="00EF22FD" w:rsidP="00CB6733">
      <w:pPr>
        <w:pStyle w:val="BodyText"/>
        <w:rPr>
          <w:ins w:id="1503" w:author="RWS Translator" w:date="2024-09-26T07:57:00Z"/>
          <w:rFonts w:eastAsiaTheme="minorEastAsia"/>
        </w:rPr>
      </w:pPr>
      <w:ins w:id="1504" w:author="RWS Translator" w:date="2024-09-26T07:57:00Z">
        <w:r w:rsidRPr="00F16426">
          <w:rPr>
            <w:rFonts w:eastAsiaTheme="minorEastAsia"/>
          </w:rPr>
          <w:t>Štetni učinci na plodnost mužjaka i ženki štakora opaženi su samo pri izloženosti dovoljno većoj od terapijske izloženosti. Štetni učinci na spolne organe mužjaka i obilježja sperme bili su reverzibilni, a javljali su se samo pri izloženosti dovoljno većoj od terapijske, ili su bili povezani sa spontanim degenerativnim procesima na spolnim organima mužjaka štakora. Stoga se smatra da ti učinci imaju malen ili nikakav značaj za kliničku primjenu.</w:t>
        </w:r>
      </w:ins>
    </w:p>
    <w:p w14:paraId="79EF347D" w14:textId="77777777" w:rsidR="00EF22FD" w:rsidRPr="00F16426" w:rsidRDefault="00EF22FD" w:rsidP="00CB6733">
      <w:pPr>
        <w:pStyle w:val="BodyText"/>
        <w:rPr>
          <w:ins w:id="1505" w:author="RWS Translator" w:date="2024-09-26T07:57:00Z"/>
          <w:rFonts w:eastAsiaTheme="minorEastAsia"/>
        </w:rPr>
      </w:pPr>
    </w:p>
    <w:p w14:paraId="68BD94D2" w14:textId="77777777" w:rsidR="00EF22FD" w:rsidRPr="00F16426" w:rsidRDefault="00EF22FD" w:rsidP="00CB6733">
      <w:pPr>
        <w:pStyle w:val="BodyText"/>
        <w:rPr>
          <w:ins w:id="1506" w:author="RWS Translator" w:date="2024-09-26T07:57:00Z"/>
          <w:rFonts w:eastAsiaTheme="minorEastAsia"/>
        </w:rPr>
      </w:pPr>
      <w:ins w:id="1507" w:author="RWS Translator" w:date="2024-09-26T07:57:00Z">
        <w:r w:rsidRPr="00F16426">
          <w:rPr>
            <w:rFonts w:eastAsiaTheme="minorEastAsia"/>
          </w:rPr>
          <w:t xml:space="preserve">Na temelju rezultata niza testova </w:t>
        </w:r>
        <w:r w:rsidRPr="00F16426">
          <w:rPr>
            <w:rFonts w:eastAsiaTheme="minorEastAsia"/>
            <w:i/>
          </w:rPr>
          <w:t xml:space="preserve">in vitro </w:t>
        </w:r>
        <w:r w:rsidRPr="00F16426">
          <w:rPr>
            <w:rFonts w:eastAsiaTheme="minorEastAsia"/>
          </w:rPr>
          <w:t xml:space="preserve">i </w:t>
        </w:r>
        <w:r w:rsidRPr="00F16426">
          <w:rPr>
            <w:rFonts w:eastAsiaTheme="minorEastAsia"/>
            <w:i/>
          </w:rPr>
          <w:t>in vivo</w:t>
        </w:r>
        <w:r w:rsidRPr="00F16426">
          <w:rPr>
            <w:rFonts w:eastAsiaTheme="minorEastAsia"/>
          </w:rPr>
          <w:t>, pregabalin nije genotoksičan.</w:t>
        </w:r>
      </w:ins>
    </w:p>
    <w:p w14:paraId="4C032E68" w14:textId="77777777" w:rsidR="00EF22FD" w:rsidRPr="00F16426" w:rsidRDefault="00EF22FD" w:rsidP="00CB6733">
      <w:pPr>
        <w:pStyle w:val="BodyText"/>
        <w:rPr>
          <w:ins w:id="1508" w:author="RWS Translator" w:date="2024-09-26T07:57:00Z"/>
          <w:rFonts w:eastAsiaTheme="minorEastAsia"/>
        </w:rPr>
      </w:pPr>
    </w:p>
    <w:p w14:paraId="311817C3" w14:textId="2F6EC5EE" w:rsidR="00EF22FD" w:rsidRPr="00F16426" w:rsidRDefault="00EF22FD" w:rsidP="00CB6733">
      <w:pPr>
        <w:pStyle w:val="BodyText"/>
        <w:rPr>
          <w:ins w:id="1509" w:author="RWS Translator" w:date="2024-09-26T07:57:00Z"/>
          <w:rFonts w:eastAsiaTheme="minorEastAsia"/>
        </w:rPr>
      </w:pPr>
      <w:ins w:id="1510" w:author="RWS Translator" w:date="2024-09-26T07:57:00Z">
        <w:r w:rsidRPr="00F16426">
          <w:rPr>
            <w:rFonts w:eastAsiaTheme="minorEastAsia"/>
          </w:rPr>
          <w:t>Provedena su dvogodišnja ispitivanja kancerogenosti pregabalina na štakorima i miševima. U štakora nisu opaženi tumori pri izloženosti do 24</w:t>
        </w:r>
      </w:ins>
      <w:ins w:id="1511" w:author="RWS" w:date="2024-10-22T13:25:00Z">
        <w:r w:rsidR="009F412B" w:rsidRPr="00F16426">
          <w:rPr>
            <w:rFonts w:eastAsiaTheme="minorEastAsia"/>
          </w:rPr>
          <w:t> </w:t>
        </w:r>
      </w:ins>
      <w:ins w:id="1512" w:author="RWS Translator" w:date="2024-09-26T07:57:00Z">
        <w:r w:rsidRPr="00F16426">
          <w:rPr>
            <w:rFonts w:eastAsiaTheme="minorEastAsia"/>
          </w:rPr>
          <w:t>puta većoj od prosječne izloženosti u ljudi kod primjene najviše preporučene kliničke doze od 600</w:t>
        </w:r>
      </w:ins>
      <w:ins w:id="1513" w:author="RWS" w:date="2024-10-22T13:25:00Z">
        <w:r w:rsidR="009F412B" w:rsidRPr="00F16426">
          <w:rPr>
            <w:rFonts w:eastAsiaTheme="minorEastAsia"/>
          </w:rPr>
          <w:t> </w:t>
        </w:r>
      </w:ins>
      <w:ins w:id="1514" w:author="RWS Translator" w:date="2024-09-26T07:57:00Z">
        <w:r w:rsidRPr="00F16426">
          <w:rPr>
            <w:rFonts w:eastAsiaTheme="minorEastAsia"/>
          </w:rPr>
          <w:t>mg na dan. U miševa nije utvrđena povećana incidencija tumora pri izloženosti sličnoj prosječnoj izloženosti u ljudi, ali je pri većoj izloženosti opažena povećana incidencija hemangiosarkoma. Negenotoksičan mehanizam pregabalinom potaknutog nastanka tumora u miševa uključuje promjene trombocita te s time povezanu proliferaciju endotelnih stanica. Takve promjene trombocita nisu prisutne u štakora, a na temelju podataka iz kratkoročne i ograničenih podataka iz dugoročne kliničke primjene, niti u ljudi. Nema dokaza koji bi ukazivali na posljedičan rizik za ljude.</w:t>
        </w:r>
      </w:ins>
    </w:p>
    <w:p w14:paraId="04544E5D" w14:textId="77777777" w:rsidR="00EF22FD" w:rsidRPr="00F16426" w:rsidRDefault="00EF22FD" w:rsidP="00CB6733">
      <w:pPr>
        <w:pStyle w:val="BodyText"/>
        <w:rPr>
          <w:ins w:id="1515" w:author="RWS Translator" w:date="2024-09-26T07:57:00Z"/>
          <w:rFonts w:eastAsiaTheme="minorEastAsia"/>
        </w:rPr>
      </w:pPr>
    </w:p>
    <w:p w14:paraId="314EF3F1" w14:textId="507DE328" w:rsidR="00EF22FD" w:rsidRPr="00F16426" w:rsidRDefault="00EF22FD" w:rsidP="00CB6733">
      <w:pPr>
        <w:pStyle w:val="BodyText"/>
        <w:rPr>
          <w:ins w:id="1516" w:author="RWS Translator" w:date="2024-09-26T07:57:00Z"/>
          <w:rFonts w:eastAsiaTheme="minorEastAsia"/>
        </w:rPr>
      </w:pPr>
      <w:ins w:id="1517" w:author="RWS Translator" w:date="2024-09-26T07:57:00Z">
        <w:r w:rsidRPr="00F16426">
          <w:rPr>
            <w:rFonts w:eastAsiaTheme="minorEastAsia"/>
          </w:rPr>
          <w:t>U mladih se štakora vrste toksičnosti kvalitativno ne razlikuju od onih opaženih u odraslih jedinki. Ipak, mladi su štakori osjetljiviji. Pri terapijskoj izloženosti zabilježeni su klinički znakovi učinka na SŽS u smislu hiperaktivnosti i bruksizma te neke promjene u rastu (prolazna supresija porasta tjelesne mase). Učinci na estrusni ciklus opaženi su pri izloženosti 5</w:t>
        </w:r>
      </w:ins>
      <w:ins w:id="1518" w:author="RWS" w:date="2024-10-22T13:25:00Z">
        <w:r w:rsidR="009F412B" w:rsidRPr="00F16426">
          <w:rPr>
            <w:rFonts w:eastAsiaTheme="minorEastAsia"/>
          </w:rPr>
          <w:t> </w:t>
        </w:r>
      </w:ins>
      <w:ins w:id="1519" w:author="RWS Translator" w:date="2024-09-26T07:57:00Z">
        <w:r w:rsidRPr="00F16426">
          <w:rPr>
            <w:rFonts w:eastAsiaTheme="minorEastAsia"/>
          </w:rPr>
          <w:t>puta većoj od terapijske izloženosti u ljudi. U mladih je štakora nakon 1</w:t>
        </w:r>
      </w:ins>
      <w:ins w:id="1520" w:author="RWS Reviewer" w:date="2024-10-01T09:04:00Z">
        <w:r w:rsidR="005B3C5A" w:rsidRPr="00F16426">
          <w:rPr>
            <w:rFonts w:eastAsiaTheme="minorEastAsia"/>
          </w:rPr>
          <w:t> – </w:t>
        </w:r>
      </w:ins>
      <w:ins w:id="1521" w:author="RWS Translator" w:date="2024-09-26T07:57:00Z">
        <w:r w:rsidRPr="00F16426">
          <w:rPr>
            <w:rFonts w:eastAsiaTheme="minorEastAsia"/>
          </w:rPr>
          <w:t>2</w:t>
        </w:r>
      </w:ins>
      <w:ins w:id="1522" w:author="RWS" w:date="2024-10-22T13:25:00Z">
        <w:r w:rsidR="009F412B" w:rsidRPr="00F16426">
          <w:rPr>
            <w:rFonts w:eastAsiaTheme="minorEastAsia"/>
          </w:rPr>
          <w:t> </w:t>
        </w:r>
      </w:ins>
      <w:ins w:id="1523" w:author="RWS Translator" w:date="2024-09-26T07:57:00Z">
        <w:r w:rsidRPr="00F16426">
          <w:rPr>
            <w:rFonts w:eastAsiaTheme="minorEastAsia"/>
          </w:rPr>
          <w:t>tjedna izloženosti &gt;</w:t>
        </w:r>
      </w:ins>
      <w:ins w:id="1524" w:author="RWS" w:date="2024-10-22T13:25:00Z">
        <w:r w:rsidR="009F412B" w:rsidRPr="00F16426">
          <w:rPr>
            <w:rFonts w:eastAsiaTheme="minorEastAsia"/>
          </w:rPr>
          <w:t> </w:t>
        </w:r>
      </w:ins>
      <w:ins w:id="1525" w:author="RWS Translator" w:date="2024-09-26T07:57:00Z">
        <w:r w:rsidRPr="00F16426">
          <w:rPr>
            <w:rFonts w:eastAsiaTheme="minorEastAsia"/>
          </w:rPr>
          <w:t>2 puta većoj od terapijske izloženosti u ljudi opažena umanjena reakcija straha na akustične podražaje. Devet tjedana nakon izloženosti taj se učinak više nije mogao opaziti.</w:t>
        </w:r>
      </w:ins>
    </w:p>
    <w:p w14:paraId="3CF13A32" w14:textId="77777777" w:rsidR="00EF22FD" w:rsidRPr="00F16426" w:rsidRDefault="00EF22FD" w:rsidP="00CB6733">
      <w:pPr>
        <w:pStyle w:val="BodyText"/>
        <w:rPr>
          <w:ins w:id="1526" w:author="RWS Translator" w:date="2024-09-26T07:57:00Z"/>
          <w:rFonts w:eastAsiaTheme="minorEastAsia"/>
        </w:rPr>
      </w:pPr>
    </w:p>
    <w:p w14:paraId="0D525B3F" w14:textId="77777777" w:rsidR="00EF22FD" w:rsidRPr="00F16426" w:rsidRDefault="00EF22FD" w:rsidP="00CB6733">
      <w:pPr>
        <w:pStyle w:val="BodyText"/>
        <w:rPr>
          <w:ins w:id="1527" w:author="RWS Translator" w:date="2024-09-26T07:57:00Z"/>
          <w:rFonts w:eastAsiaTheme="minorEastAsia"/>
        </w:rPr>
      </w:pPr>
    </w:p>
    <w:p w14:paraId="2B833384" w14:textId="77777777" w:rsidR="00EF22FD" w:rsidRPr="00F16426" w:rsidRDefault="00EF22FD" w:rsidP="00CB6733">
      <w:pPr>
        <w:keepNext/>
        <w:ind w:left="567" w:hanging="567"/>
        <w:rPr>
          <w:ins w:id="1528" w:author="RWS Translator" w:date="2024-09-26T07:57:00Z"/>
          <w:rFonts w:eastAsiaTheme="minorEastAsia"/>
          <w:b/>
          <w:bCs/>
        </w:rPr>
      </w:pPr>
      <w:ins w:id="1529" w:author="RWS Translator" w:date="2024-09-26T07:57:00Z">
        <w:r w:rsidRPr="00F16426">
          <w:rPr>
            <w:rFonts w:eastAsiaTheme="minorEastAsia"/>
            <w:b/>
            <w:bCs/>
          </w:rPr>
          <w:t>6.</w:t>
        </w:r>
        <w:r w:rsidRPr="00F16426">
          <w:rPr>
            <w:rFonts w:eastAsiaTheme="minorEastAsia"/>
            <w:b/>
            <w:bCs/>
          </w:rPr>
          <w:tab/>
          <w:t>FARMACEUTSKI PODACI</w:t>
        </w:r>
      </w:ins>
    </w:p>
    <w:p w14:paraId="635C0832" w14:textId="77777777" w:rsidR="00EF22FD" w:rsidRPr="00F16426" w:rsidRDefault="00EF22FD" w:rsidP="004855D4">
      <w:pPr>
        <w:pStyle w:val="BodyText"/>
        <w:rPr>
          <w:ins w:id="1530" w:author="RWS Translator" w:date="2024-09-26T07:57:00Z"/>
          <w:rFonts w:eastAsiaTheme="minorEastAsia"/>
        </w:rPr>
      </w:pPr>
    </w:p>
    <w:p w14:paraId="5CB35DAC" w14:textId="77777777" w:rsidR="00EF22FD" w:rsidRPr="00F16426" w:rsidRDefault="00EF22FD" w:rsidP="00CB6733">
      <w:pPr>
        <w:keepNext/>
        <w:ind w:left="567" w:hanging="567"/>
        <w:rPr>
          <w:ins w:id="1531" w:author="RWS Translator" w:date="2024-09-26T07:57:00Z"/>
          <w:rFonts w:eastAsiaTheme="minorEastAsia"/>
          <w:b/>
          <w:bCs/>
        </w:rPr>
      </w:pPr>
      <w:ins w:id="1532" w:author="RWS Translator" w:date="2024-09-26T07:57:00Z">
        <w:r w:rsidRPr="00F16426">
          <w:rPr>
            <w:rFonts w:eastAsiaTheme="minorEastAsia"/>
            <w:b/>
            <w:bCs/>
          </w:rPr>
          <w:t>6.1</w:t>
        </w:r>
        <w:r w:rsidRPr="00F16426">
          <w:rPr>
            <w:rFonts w:eastAsiaTheme="minorEastAsia"/>
            <w:b/>
            <w:bCs/>
          </w:rPr>
          <w:tab/>
          <w:t>Popis pomoćnih tvari</w:t>
        </w:r>
      </w:ins>
    </w:p>
    <w:p w14:paraId="681D84D2" w14:textId="77777777" w:rsidR="00EF22FD" w:rsidRPr="00F16426" w:rsidRDefault="00EF22FD" w:rsidP="004855D4">
      <w:pPr>
        <w:pStyle w:val="BodyText"/>
        <w:rPr>
          <w:ins w:id="1533" w:author="RWS Translator" w:date="2024-09-26T07:57:00Z"/>
          <w:rFonts w:eastAsiaTheme="minorEastAsia"/>
        </w:rPr>
      </w:pPr>
    </w:p>
    <w:p w14:paraId="4F7D575C" w14:textId="58D651CF" w:rsidR="00EF22FD" w:rsidRPr="00F16426" w:rsidRDefault="00EF22FD" w:rsidP="00CB6733">
      <w:pPr>
        <w:pStyle w:val="BodyText"/>
        <w:keepNext/>
        <w:rPr>
          <w:ins w:id="1534" w:author="RWS Translator" w:date="2024-09-26T07:57:00Z"/>
          <w:rFonts w:eastAsiaTheme="minorEastAsia"/>
          <w:u w:val="single"/>
        </w:rPr>
      </w:pPr>
      <w:ins w:id="1535" w:author="RWS Translator" w:date="2024-09-26T07:57:00Z">
        <w:r w:rsidRPr="00F16426">
          <w:rPr>
            <w:rFonts w:eastAsiaTheme="minorEastAsia"/>
            <w:u w:val="single"/>
          </w:rPr>
          <w:t>Lyrica 25</w:t>
        </w:r>
      </w:ins>
      <w:ins w:id="1536" w:author="RWS Translator" w:date="2024-09-27T07:51:00Z">
        <w:r w:rsidR="007F27EE" w:rsidRPr="00F16426">
          <w:rPr>
            <w:rFonts w:eastAsiaTheme="minorEastAsia"/>
            <w:u w:val="single"/>
          </w:rPr>
          <w:t> </w:t>
        </w:r>
      </w:ins>
      <w:ins w:id="1537" w:author="RWS Translator" w:date="2024-09-26T07:57:00Z">
        <w:r w:rsidRPr="00F16426">
          <w:rPr>
            <w:rFonts w:eastAsiaTheme="minorEastAsia"/>
            <w:u w:val="single"/>
          </w:rPr>
          <w:t xml:space="preserve">mg, </w:t>
        </w:r>
      </w:ins>
      <w:ins w:id="1538" w:author="RWS Translator" w:date="2024-09-26T08:08:00Z">
        <w:r w:rsidR="006C4601" w:rsidRPr="00F16426">
          <w:rPr>
            <w:rFonts w:eastAsiaTheme="minorEastAsia"/>
            <w:u w:val="single"/>
          </w:rPr>
          <w:t>75</w:t>
        </w:r>
      </w:ins>
      <w:ins w:id="1539" w:author="RWS Translator" w:date="2024-09-27T07:51:00Z">
        <w:r w:rsidR="007F27EE" w:rsidRPr="00F16426">
          <w:rPr>
            <w:rFonts w:eastAsiaTheme="minorEastAsia"/>
            <w:u w:val="single"/>
          </w:rPr>
          <w:t> </w:t>
        </w:r>
      </w:ins>
      <w:ins w:id="1540" w:author="RWS Translator" w:date="2024-09-26T07:57:00Z">
        <w:r w:rsidRPr="00F16426">
          <w:rPr>
            <w:rFonts w:eastAsiaTheme="minorEastAsia"/>
            <w:u w:val="single"/>
          </w:rPr>
          <w:t>mg, 150</w:t>
        </w:r>
      </w:ins>
      <w:ins w:id="1541" w:author="RWS Translator" w:date="2024-09-27T07:51:00Z">
        <w:r w:rsidR="007F27EE" w:rsidRPr="00F16426">
          <w:rPr>
            <w:rFonts w:eastAsiaTheme="minorEastAsia"/>
            <w:u w:val="single"/>
          </w:rPr>
          <w:t> </w:t>
        </w:r>
      </w:ins>
      <w:ins w:id="1542" w:author="RWS Translator" w:date="2024-09-26T07:57:00Z">
        <w:r w:rsidRPr="00F16426">
          <w:rPr>
            <w:rFonts w:eastAsiaTheme="minorEastAsia"/>
            <w:u w:val="single"/>
          </w:rPr>
          <w:t xml:space="preserve">mg </w:t>
        </w:r>
      </w:ins>
      <w:ins w:id="1543" w:author="RWS Translator" w:date="2024-09-26T08:09:00Z">
        <w:r w:rsidR="006C4601" w:rsidRPr="00F16426">
          <w:rPr>
            <w:rFonts w:eastAsiaTheme="minorEastAsia"/>
            <w:u w:val="single"/>
          </w:rPr>
          <w:t>raspadljive tablete</w:t>
        </w:r>
      </w:ins>
      <w:ins w:id="1544" w:author="Viatris HR affiliate" w:date="2025-03-21T13:30:00Z">
        <w:r w:rsidR="008A5738">
          <w:rPr>
            <w:rFonts w:eastAsiaTheme="minorEastAsia"/>
            <w:u w:val="single"/>
          </w:rPr>
          <w:t xml:space="preserve"> za usta</w:t>
        </w:r>
      </w:ins>
    </w:p>
    <w:p w14:paraId="168D53EB" w14:textId="77777777" w:rsidR="00EF22FD" w:rsidRPr="00F16426" w:rsidRDefault="00EF22FD" w:rsidP="00CB6733">
      <w:pPr>
        <w:pStyle w:val="BodyText"/>
        <w:keepNext/>
        <w:rPr>
          <w:ins w:id="1545" w:author="RWS Translator" w:date="2024-09-26T07:57:00Z"/>
          <w:rFonts w:eastAsiaTheme="minorEastAsia"/>
        </w:rPr>
      </w:pPr>
    </w:p>
    <w:p w14:paraId="1652CDA4" w14:textId="4650B27E" w:rsidR="006C4601" w:rsidRPr="00F16426" w:rsidRDefault="007F27EE" w:rsidP="00CB6733">
      <w:pPr>
        <w:pStyle w:val="BodyText"/>
        <w:keepNext/>
        <w:rPr>
          <w:ins w:id="1546" w:author="RWS Translator" w:date="2024-09-26T08:09:00Z"/>
          <w:rFonts w:eastAsiaTheme="minorEastAsia"/>
          <w:u w:val="single"/>
        </w:rPr>
      </w:pPr>
      <w:ins w:id="1547" w:author="RWS Translator" w:date="2024-09-27T07:52:00Z">
        <w:r w:rsidRPr="00F16426">
          <w:rPr>
            <w:rFonts w:eastAsiaTheme="minorEastAsia"/>
            <w:u w:val="single"/>
          </w:rPr>
          <w:t>m</w:t>
        </w:r>
      </w:ins>
      <w:ins w:id="1548" w:author="RWS Translator" w:date="2024-09-26T08:09:00Z">
        <w:r w:rsidR="006C4601" w:rsidRPr="00F16426">
          <w:rPr>
            <w:rFonts w:eastAsiaTheme="minorEastAsia"/>
            <w:u w:val="single"/>
          </w:rPr>
          <w:t>agnezijev stearat (E470b)</w:t>
        </w:r>
      </w:ins>
    </w:p>
    <w:p w14:paraId="3BD30EDC" w14:textId="33157F23" w:rsidR="006C4601" w:rsidRPr="00F16426" w:rsidRDefault="007F27EE" w:rsidP="00CB6733">
      <w:pPr>
        <w:pStyle w:val="BodyText"/>
        <w:rPr>
          <w:ins w:id="1549" w:author="RWS Translator" w:date="2024-09-26T08:10:00Z"/>
          <w:rFonts w:eastAsiaTheme="minorEastAsia"/>
        </w:rPr>
      </w:pPr>
      <w:ins w:id="1550" w:author="RWS Translator" w:date="2024-09-27T07:52:00Z">
        <w:r w:rsidRPr="00F16426">
          <w:rPr>
            <w:rFonts w:eastAsiaTheme="minorEastAsia"/>
          </w:rPr>
          <w:t>h</w:t>
        </w:r>
      </w:ins>
      <w:ins w:id="1551" w:author="RWS Translator" w:date="2024-09-26T08:10:00Z">
        <w:r w:rsidR="006C4601" w:rsidRPr="00F16426">
          <w:rPr>
            <w:rFonts w:eastAsiaTheme="minorEastAsia"/>
          </w:rPr>
          <w:t>idrogenirano ricinusovo ulje</w:t>
        </w:r>
      </w:ins>
    </w:p>
    <w:p w14:paraId="7FAF18DE" w14:textId="671DAD1A" w:rsidR="006C4601" w:rsidRPr="00F16426" w:rsidRDefault="007F27EE" w:rsidP="00CB6733">
      <w:pPr>
        <w:pStyle w:val="BodyText"/>
        <w:rPr>
          <w:ins w:id="1552" w:author="RWS Translator" w:date="2024-09-26T08:09:00Z"/>
          <w:rFonts w:eastAsiaTheme="minorEastAsia"/>
        </w:rPr>
      </w:pPr>
      <w:ins w:id="1553" w:author="RWS Translator" w:date="2024-09-27T07:52:00Z">
        <w:r w:rsidRPr="00F16426">
          <w:rPr>
            <w:rFonts w:eastAsiaTheme="minorEastAsia"/>
          </w:rPr>
          <w:t>g</w:t>
        </w:r>
      </w:ins>
      <w:ins w:id="1554" w:author="RWS Translator" w:date="2024-09-26T08:10:00Z">
        <w:r w:rsidR="006C4601" w:rsidRPr="00F16426">
          <w:rPr>
            <w:rFonts w:eastAsiaTheme="minorEastAsia"/>
          </w:rPr>
          <w:t>licerol</w:t>
        </w:r>
      </w:ins>
      <w:ins w:id="1555" w:author="Viatris HR affiliate" w:date="2025-03-21T14:06:00Z">
        <w:r w:rsidR="00A81D26">
          <w:rPr>
            <w:rFonts w:eastAsiaTheme="minorEastAsia"/>
          </w:rPr>
          <w:t>-</w:t>
        </w:r>
      </w:ins>
      <w:ins w:id="1556" w:author="RWS Translator" w:date="2024-09-26T08:10:00Z">
        <w:del w:id="1557" w:author="Viatris HR affiliate" w:date="2025-03-21T14:06:00Z">
          <w:r w:rsidR="006C4601" w:rsidRPr="00F16426" w:rsidDel="00A81D26">
            <w:rPr>
              <w:rFonts w:eastAsiaTheme="minorEastAsia"/>
            </w:rPr>
            <w:delText xml:space="preserve"> </w:delText>
          </w:r>
        </w:del>
        <w:r w:rsidR="006C4601" w:rsidRPr="00F16426">
          <w:rPr>
            <w:rFonts w:eastAsiaTheme="minorEastAsia"/>
          </w:rPr>
          <w:t>dibehenat</w:t>
        </w:r>
      </w:ins>
    </w:p>
    <w:p w14:paraId="0B243A0A" w14:textId="29F0A67A" w:rsidR="00EF22FD" w:rsidRPr="00F16426" w:rsidRDefault="007F27EE" w:rsidP="00CB6733">
      <w:pPr>
        <w:pStyle w:val="BodyText"/>
        <w:rPr>
          <w:ins w:id="1558" w:author="RWS Translator" w:date="2024-09-26T08:10:00Z"/>
          <w:rFonts w:eastAsiaTheme="minorEastAsia"/>
        </w:rPr>
      </w:pPr>
      <w:ins w:id="1559" w:author="RWS Translator" w:date="2024-09-27T07:52:00Z">
        <w:r w:rsidRPr="00F16426">
          <w:rPr>
            <w:rFonts w:eastAsiaTheme="minorEastAsia"/>
          </w:rPr>
          <w:t>t</w:t>
        </w:r>
      </w:ins>
      <w:ins w:id="1560" w:author="RWS Translator" w:date="2024-09-26T07:57:00Z">
        <w:r w:rsidR="00EF22FD" w:rsidRPr="00F16426">
          <w:rPr>
            <w:rFonts w:eastAsiaTheme="minorEastAsia"/>
          </w:rPr>
          <w:t>alk</w:t>
        </w:r>
      </w:ins>
      <w:ins w:id="1561" w:author="RWS Translator" w:date="2024-09-26T08:10:00Z">
        <w:r w:rsidR="006C4601" w:rsidRPr="00F16426">
          <w:rPr>
            <w:rFonts w:eastAsiaTheme="minorEastAsia"/>
          </w:rPr>
          <w:t xml:space="preserve"> (E553b)</w:t>
        </w:r>
      </w:ins>
    </w:p>
    <w:p w14:paraId="316C4A08" w14:textId="115EC4DD" w:rsidR="006C4601" w:rsidRPr="00F16426" w:rsidRDefault="007F27EE" w:rsidP="00CB6733">
      <w:pPr>
        <w:pStyle w:val="BodyText"/>
        <w:rPr>
          <w:ins w:id="1562" w:author="RWS Translator" w:date="2024-09-26T08:11:00Z"/>
          <w:rFonts w:eastAsiaTheme="minorEastAsia"/>
        </w:rPr>
      </w:pPr>
      <w:ins w:id="1563" w:author="RWS Translator" w:date="2024-09-27T07:52:00Z">
        <w:r w:rsidRPr="00F16426">
          <w:rPr>
            <w:rFonts w:eastAsiaTheme="minorEastAsia"/>
          </w:rPr>
          <w:t>m</w:t>
        </w:r>
      </w:ins>
      <w:ins w:id="1564" w:author="RWS Translator" w:date="2024-09-26T08:10:00Z">
        <w:r w:rsidR="006C4601" w:rsidRPr="00F16426">
          <w:rPr>
            <w:rFonts w:eastAsiaTheme="minorEastAsia"/>
          </w:rPr>
          <w:t>ikrokristalična celuloza (</w:t>
        </w:r>
      </w:ins>
      <w:ins w:id="1565" w:author="RWS Translator" w:date="2024-09-26T08:11:00Z">
        <w:r w:rsidR="006C4601" w:rsidRPr="00F16426">
          <w:rPr>
            <w:rFonts w:eastAsiaTheme="minorEastAsia"/>
          </w:rPr>
          <w:t>E460)</w:t>
        </w:r>
      </w:ins>
    </w:p>
    <w:p w14:paraId="67CB6F5B" w14:textId="3BD71A7E" w:rsidR="006C4601" w:rsidRPr="00F16426" w:rsidRDefault="008A5738" w:rsidP="00CB6733">
      <w:pPr>
        <w:pStyle w:val="BodyText"/>
        <w:rPr>
          <w:ins w:id="1566" w:author="RWS Translator" w:date="2024-09-26T08:11:00Z"/>
          <w:rFonts w:eastAsiaTheme="minorEastAsia"/>
        </w:rPr>
      </w:pPr>
      <w:ins w:id="1567" w:author="Viatris HR affiliate" w:date="2025-03-21T13:30:00Z">
        <w:r>
          <w:rPr>
            <w:rFonts w:eastAsiaTheme="minorEastAsia"/>
          </w:rPr>
          <w:t>D</w:t>
        </w:r>
      </w:ins>
      <w:ins w:id="1568" w:author="RWS Translator" w:date="2024-09-27T07:52:00Z">
        <w:del w:id="1569" w:author="Viatris HR affiliate" w:date="2025-03-21T13:30:00Z">
          <w:r w:rsidR="007F27EE" w:rsidRPr="00F16426" w:rsidDel="008A5738">
            <w:rPr>
              <w:rFonts w:eastAsiaTheme="minorEastAsia"/>
            </w:rPr>
            <w:delText>d</w:delText>
          </w:r>
        </w:del>
      </w:ins>
      <w:ins w:id="1570" w:author="RWS Translator" w:date="2024-09-26T08:11:00Z">
        <w:r w:rsidR="006C4601" w:rsidRPr="00F16426">
          <w:rPr>
            <w:rFonts w:eastAsiaTheme="minorEastAsia"/>
          </w:rPr>
          <w:t>-manitol (E421)</w:t>
        </w:r>
      </w:ins>
    </w:p>
    <w:p w14:paraId="26B6FCA9" w14:textId="47784688" w:rsidR="006C4601" w:rsidRPr="00F16426" w:rsidRDefault="007F27EE" w:rsidP="00CB6733">
      <w:pPr>
        <w:pStyle w:val="BodyText"/>
        <w:rPr>
          <w:ins w:id="1571" w:author="RWS Translator" w:date="2024-09-26T08:15:00Z"/>
          <w:rFonts w:eastAsiaTheme="minorEastAsia"/>
        </w:rPr>
      </w:pPr>
      <w:ins w:id="1572" w:author="RWS Translator" w:date="2024-09-27T07:52:00Z">
        <w:r w:rsidRPr="00F16426">
          <w:rPr>
            <w:rFonts w:eastAsiaTheme="minorEastAsia"/>
          </w:rPr>
          <w:t>k</w:t>
        </w:r>
      </w:ins>
      <w:ins w:id="1573" w:author="RWS Translator" w:date="2024-09-26T08:15:00Z">
        <w:r w:rsidR="00C34BEC" w:rsidRPr="00F16426">
          <w:rPr>
            <w:rFonts w:eastAsiaTheme="minorEastAsia"/>
          </w:rPr>
          <w:t>rospovidon (E1202)</w:t>
        </w:r>
      </w:ins>
    </w:p>
    <w:p w14:paraId="3C20F365" w14:textId="7B818F41" w:rsidR="00C34BEC" w:rsidRPr="00F16426" w:rsidRDefault="007F27EE" w:rsidP="00CB6733">
      <w:pPr>
        <w:pStyle w:val="BodyText"/>
        <w:rPr>
          <w:ins w:id="1574" w:author="RWS Translator" w:date="2024-09-26T08:17:00Z"/>
          <w:rFonts w:eastAsiaTheme="minorEastAsia"/>
        </w:rPr>
      </w:pPr>
      <w:ins w:id="1575" w:author="RWS Translator" w:date="2024-09-27T07:52:00Z">
        <w:r w:rsidRPr="00F16426">
          <w:rPr>
            <w:rFonts w:eastAsiaTheme="minorEastAsia"/>
          </w:rPr>
          <w:t>m</w:t>
        </w:r>
      </w:ins>
      <w:ins w:id="1576" w:author="RWS Translator" w:date="2024-09-26T08:15:00Z">
        <w:r w:rsidR="00C34BEC" w:rsidRPr="00F16426">
          <w:rPr>
            <w:rFonts w:eastAsiaTheme="minorEastAsia"/>
          </w:rPr>
          <w:t>agnezij</w:t>
        </w:r>
      </w:ins>
      <w:ins w:id="1577" w:author="Viatris HR affiliate" w:date="2025-03-21T13:30:00Z">
        <w:r w:rsidR="008A5738">
          <w:rPr>
            <w:rFonts w:eastAsiaTheme="minorEastAsia"/>
          </w:rPr>
          <w:t xml:space="preserve">ev </w:t>
        </w:r>
      </w:ins>
      <w:ins w:id="1578" w:author="RWS Translator" w:date="2024-09-26T08:15:00Z">
        <w:del w:id="1579" w:author="Viatris HR affiliate" w:date="2025-03-21T13:30:00Z">
          <w:r w:rsidR="00C34BEC" w:rsidRPr="00F16426" w:rsidDel="008A5738">
            <w:rPr>
              <w:rFonts w:eastAsiaTheme="minorEastAsia"/>
            </w:rPr>
            <w:delText>-</w:delText>
          </w:r>
        </w:del>
        <w:r w:rsidR="00C34BEC" w:rsidRPr="00F16426">
          <w:rPr>
            <w:rFonts w:eastAsiaTheme="minorEastAsia"/>
          </w:rPr>
          <w:t>alumin</w:t>
        </w:r>
      </w:ins>
      <w:ins w:id="1580" w:author="Viatris HR affiliate" w:date="2025-03-21T13:30:00Z">
        <w:r w:rsidR="008A5738">
          <w:rPr>
            <w:rFonts w:eastAsiaTheme="minorEastAsia"/>
          </w:rPr>
          <w:t>o</w:t>
        </w:r>
      </w:ins>
      <w:ins w:id="1581" w:author="RWS Translator" w:date="2024-09-26T08:15:00Z">
        <w:del w:id="1582" w:author="Viatris HR affiliate" w:date="2025-03-21T13:30:00Z">
          <w:r w:rsidR="00C34BEC" w:rsidRPr="00F16426" w:rsidDel="008A5738">
            <w:rPr>
              <w:rFonts w:eastAsiaTheme="minorEastAsia"/>
            </w:rPr>
            <w:delText xml:space="preserve">ijev </w:delText>
          </w:r>
        </w:del>
        <w:r w:rsidR="00C34BEC" w:rsidRPr="00F16426">
          <w:rPr>
            <w:rFonts w:eastAsiaTheme="minorEastAsia"/>
          </w:rPr>
          <w:t>metasilikat</w:t>
        </w:r>
      </w:ins>
    </w:p>
    <w:p w14:paraId="3C58ADD8" w14:textId="49230F79" w:rsidR="00C34BEC" w:rsidRPr="00F16426" w:rsidRDefault="007F27EE" w:rsidP="00CB6733">
      <w:pPr>
        <w:pStyle w:val="BodyText"/>
        <w:rPr>
          <w:ins w:id="1583" w:author="RWS Translator" w:date="2024-09-26T08:18:00Z"/>
          <w:rFonts w:eastAsiaTheme="minorEastAsia"/>
        </w:rPr>
      </w:pPr>
      <w:ins w:id="1584" w:author="RWS Translator" w:date="2024-09-27T07:52:00Z">
        <w:r w:rsidRPr="00F16426">
          <w:rPr>
            <w:rFonts w:eastAsiaTheme="minorEastAsia"/>
          </w:rPr>
          <w:t>s</w:t>
        </w:r>
      </w:ins>
      <w:ins w:id="1585" w:author="RWS Translator" w:date="2024-09-26T08:18:00Z">
        <w:r w:rsidR="00C34BEC" w:rsidRPr="00F16426">
          <w:rPr>
            <w:rFonts w:eastAsiaTheme="minorEastAsia"/>
          </w:rPr>
          <w:t>aharin</w:t>
        </w:r>
        <w:del w:id="1586" w:author="Viatris HR affiliate" w:date="2025-03-21T13:31:00Z">
          <w:r w:rsidR="00C34BEC" w:rsidRPr="00F16426" w:rsidDel="008A5738">
            <w:rPr>
              <w:rFonts w:eastAsiaTheme="minorEastAsia"/>
            </w:rPr>
            <w:delText xml:space="preserve"> i njegove </w:delText>
          </w:r>
        </w:del>
        <w:r w:rsidR="00C34BEC" w:rsidRPr="00F16426">
          <w:rPr>
            <w:rFonts w:eastAsiaTheme="minorEastAsia"/>
          </w:rPr>
          <w:t>natrij</w:t>
        </w:r>
        <w:del w:id="1587" w:author="Viatris HR affiliate" w:date="2025-03-21T13:31:00Z">
          <w:r w:rsidR="00C34BEC" w:rsidRPr="00F16426" w:rsidDel="008A5738">
            <w:rPr>
              <w:rFonts w:eastAsiaTheme="minorEastAsia"/>
            </w:rPr>
            <w:delText>eve soli</w:delText>
          </w:r>
        </w:del>
        <w:r w:rsidR="00C34BEC" w:rsidRPr="00F16426">
          <w:rPr>
            <w:rFonts w:eastAsiaTheme="minorEastAsia"/>
          </w:rPr>
          <w:t xml:space="preserve"> (E954)</w:t>
        </w:r>
      </w:ins>
    </w:p>
    <w:p w14:paraId="07730E64" w14:textId="7DF52C89" w:rsidR="00C34BEC" w:rsidRPr="00F16426" w:rsidRDefault="007F27EE" w:rsidP="00CB6733">
      <w:pPr>
        <w:pStyle w:val="BodyText"/>
        <w:rPr>
          <w:ins w:id="1588" w:author="RWS Translator" w:date="2024-09-26T08:18:00Z"/>
          <w:rFonts w:eastAsiaTheme="minorEastAsia"/>
        </w:rPr>
      </w:pPr>
      <w:ins w:id="1589" w:author="RWS Translator" w:date="2024-09-27T07:52:00Z">
        <w:r w:rsidRPr="00F16426">
          <w:rPr>
            <w:rFonts w:eastAsiaTheme="minorEastAsia"/>
          </w:rPr>
          <w:t>s</w:t>
        </w:r>
      </w:ins>
      <w:ins w:id="1590" w:author="RWS Translator" w:date="2024-09-26T08:18:00Z">
        <w:r w:rsidR="00C34BEC" w:rsidRPr="00F16426">
          <w:rPr>
            <w:rFonts w:eastAsiaTheme="minorEastAsia"/>
          </w:rPr>
          <w:t>ukraloza (E955)</w:t>
        </w:r>
      </w:ins>
    </w:p>
    <w:p w14:paraId="0C91E023" w14:textId="433AF0F8" w:rsidR="00EF22FD" w:rsidRPr="00F16426" w:rsidRDefault="007F27EE" w:rsidP="00CB6733">
      <w:pPr>
        <w:pStyle w:val="BodyText"/>
        <w:rPr>
          <w:ins w:id="1591" w:author="RWS Translator" w:date="2024-09-26T07:57:00Z"/>
          <w:rFonts w:eastAsiaTheme="minorEastAsia"/>
        </w:rPr>
      </w:pPr>
      <w:ins w:id="1592" w:author="RWS Translator" w:date="2024-09-27T07:52:00Z">
        <w:del w:id="1593" w:author="Viatris HR affiliate" w:date="2025-03-21T13:31:00Z">
          <w:r w:rsidRPr="00F16426" w:rsidDel="008A5738">
            <w:rPr>
              <w:rFonts w:eastAsiaTheme="minorEastAsia"/>
            </w:rPr>
            <w:delText>o</w:delText>
          </w:r>
        </w:del>
      </w:ins>
      <w:ins w:id="1594" w:author="RWS Translator" w:date="2024-09-26T08:18:00Z">
        <w:del w:id="1595" w:author="Viatris HR affiliate" w:date="2025-03-21T13:31:00Z">
          <w:r w:rsidR="00C34BEC" w:rsidRPr="00F16426" w:rsidDel="008A5738">
            <w:rPr>
              <w:rFonts w:eastAsiaTheme="minorEastAsia"/>
            </w:rPr>
            <w:delText>kus</w:delText>
          </w:r>
        </w:del>
      </w:ins>
      <w:ins w:id="1596" w:author="Viatris HR affiliate" w:date="2025-03-21T13:31:00Z">
        <w:r w:rsidR="008A5738">
          <w:rPr>
            <w:rFonts w:eastAsiaTheme="minorEastAsia"/>
          </w:rPr>
          <w:t>aroma</w:t>
        </w:r>
      </w:ins>
      <w:ins w:id="1597" w:author="RWS Translator" w:date="2024-09-26T08:18:00Z">
        <w:r w:rsidR="00C34BEC" w:rsidRPr="00F16426">
          <w:rPr>
            <w:rFonts w:eastAsiaTheme="minorEastAsia"/>
          </w:rPr>
          <w:t xml:space="preserve"> </w:t>
        </w:r>
      </w:ins>
      <w:ins w:id="1598" w:author="RWS Translator" w:date="2024-09-26T08:19:00Z">
        <w:r w:rsidR="00C34BEC" w:rsidRPr="00F16426">
          <w:rPr>
            <w:rFonts w:eastAsiaTheme="minorEastAsia"/>
          </w:rPr>
          <w:t xml:space="preserve">citrusa </w:t>
        </w:r>
      </w:ins>
      <w:ins w:id="1599" w:author="RWS Translator" w:date="2024-09-26T08:18:00Z">
        <w:r w:rsidR="00C34BEC" w:rsidRPr="00F16426">
          <w:rPr>
            <w:rFonts w:eastAsiaTheme="minorEastAsia"/>
          </w:rPr>
          <w:t>(</w:t>
        </w:r>
      </w:ins>
      <w:ins w:id="1600" w:author="RWS Translator" w:date="2024-09-26T08:19:00Z">
        <w:r w:rsidR="00C34BEC" w:rsidRPr="00F16426">
          <w:rPr>
            <w:rFonts w:eastAsiaTheme="minorEastAsia"/>
          </w:rPr>
          <w:t xml:space="preserve">arome, </w:t>
        </w:r>
      </w:ins>
      <w:ins w:id="1601" w:author="Viatris HR affiliate" w:date="2025-03-21T13:31:00Z">
        <w:r w:rsidR="008A5738">
          <w:rPr>
            <w:rFonts w:eastAsiaTheme="minorEastAsia"/>
          </w:rPr>
          <w:t xml:space="preserve">arapska </w:t>
        </w:r>
      </w:ins>
      <w:ins w:id="1602" w:author="RWS Translator" w:date="2024-09-26T08:19:00Z">
        <w:r w:rsidR="00C34BEC" w:rsidRPr="00F16426">
          <w:rPr>
            <w:rFonts w:eastAsiaTheme="minorEastAsia"/>
          </w:rPr>
          <w:t>guma</w:t>
        </w:r>
        <w:del w:id="1603" w:author="Viatris HR affiliate" w:date="2025-03-21T13:31:00Z">
          <w:r w:rsidR="00C34BEC" w:rsidRPr="00F16426" w:rsidDel="008A5738">
            <w:rPr>
              <w:rFonts w:eastAsiaTheme="minorEastAsia"/>
            </w:rPr>
            <w:delText xml:space="preserve"> arabika</w:delText>
          </w:r>
        </w:del>
        <w:r w:rsidR="00C34BEC" w:rsidRPr="00F16426">
          <w:rPr>
            <w:rFonts w:eastAsiaTheme="minorEastAsia"/>
          </w:rPr>
          <w:t xml:space="preserve"> (E414), DL-alfa-tokoferol (E307), dekstrin (E1400) i izomaltuloza)</w:t>
        </w:r>
      </w:ins>
    </w:p>
    <w:p w14:paraId="64A73D4F" w14:textId="7B21A8E0" w:rsidR="00EF22FD" w:rsidRPr="00F16426" w:rsidRDefault="007F27EE" w:rsidP="00CB6733">
      <w:pPr>
        <w:pStyle w:val="BodyText"/>
        <w:keepNext/>
        <w:rPr>
          <w:ins w:id="1604" w:author="RWS Translator" w:date="2024-09-26T07:57:00Z"/>
          <w:rFonts w:eastAsiaTheme="minorEastAsia"/>
        </w:rPr>
      </w:pPr>
      <w:ins w:id="1605" w:author="RWS Translator" w:date="2024-09-27T07:52:00Z">
        <w:r w:rsidRPr="00F16426">
          <w:rPr>
            <w:rFonts w:eastAsiaTheme="minorEastAsia"/>
          </w:rPr>
          <w:t>n</w:t>
        </w:r>
      </w:ins>
      <w:ins w:id="1606" w:author="RWS Translator" w:date="2024-09-26T07:57:00Z">
        <w:r w:rsidR="00EF22FD" w:rsidRPr="00F16426">
          <w:rPr>
            <w:rFonts w:eastAsiaTheme="minorEastAsia"/>
          </w:rPr>
          <w:t>atrij</w:t>
        </w:r>
      </w:ins>
      <w:ins w:id="1607" w:author="RWS Translator" w:date="2024-09-26T08:22:00Z">
        <w:r w:rsidR="00C34BEC" w:rsidRPr="00F16426">
          <w:rPr>
            <w:rFonts w:eastAsiaTheme="minorEastAsia"/>
          </w:rPr>
          <w:t>ev</w:t>
        </w:r>
      </w:ins>
      <w:ins w:id="1608" w:author="RWS Translator" w:date="2024-09-26T07:57:00Z">
        <w:r w:rsidR="00EF22FD" w:rsidRPr="00F16426">
          <w:rPr>
            <w:rFonts w:eastAsiaTheme="minorEastAsia"/>
          </w:rPr>
          <w:t xml:space="preserve"> </w:t>
        </w:r>
      </w:ins>
      <w:ins w:id="1609" w:author="RWS Translator" w:date="2024-09-26T08:20:00Z">
        <w:r w:rsidR="00C34BEC" w:rsidRPr="00F16426">
          <w:rPr>
            <w:rFonts w:eastAsiaTheme="minorEastAsia"/>
          </w:rPr>
          <w:t>ste</w:t>
        </w:r>
      </w:ins>
      <w:ins w:id="1610" w:author="RWS Translator" w:date="2024-09-26T08:22:00Z">
        <w:r w:rsidR="00C34BEC" w:rsidRPr="00F16426">
          <w:rPr>
            <w:rFonts w:eastAsiaTheme="minorEastAsia"/>
          </w:rPr>
          <w:t>a</w:t>
        </w:r>
      </w:ins>
      <w:ins w:id="1611" w:author="RWS Translator" w:date="2024-09-26T08:20:00Z">
        <w:r w:rsidR="00C34BEC" w:rsidRPr="00F16426">
          <w:rPr>
            <w:rFonts w:eastAsiaTheme="minorEastAsia"/>
          </w:rPr>
          <w:t>ril</w:t>
        </w:r>
        <w:del w:id="1612" w:author="Viatris HR affiliate" w:date="2025-03-21T14:06:00Z">
          <w:r w:rsidR="00C34BEC" w:rsidRPr="00F16426" w:rsidDel="00A81D26">
            <w:rPr>
              <w:rFonts w:eastAsiaTheme="minorEastAsia"/>
            </w:rPr>
            <w:delText xml:space="preserve"> </w:delText>
          </w:r>
        </w:del>
        <w:r w:rsidR="00C34BEC" w:rsidRPr="00F16426">
          <w:rPr>
            <w:rFonts w:eastAsiaTheme="minorEastAsia"/>
          </w:rPr>
          <w:t>fumarat (E470a)</w:t>
        </w:r>
      </w:ins>
    </w:p>
    <w:p w14:paraId="7EE7E85F" w14:textId="77777777" w:rsidR="00EF22FD" w:rsidRPr="00F16426" w:rsidRDefault="00EF22FD" w:rsidP="00CB6733">
      <w:pPr>
        <w:pStyle w:val="BodyText"/>
        <w:rPr>
          <w:ins w:id="1613" w:author="RWS Translator" w:date="2024-09-26T07:57:00Z"/>
          <w:rFonts w:eastAsiaTheme="minorEastAsia"/>
        </w:rPr>
      </w:pPr>
    </w:p>
    <w:p w14:paraId="21CA7B33" w14:textId="77777777" w:rsidR="00EF22FD" w:rsidRPr="00F16426" w:rsidRDefault="00EF22FD" w:rsidP="00CB6733">
      <w:pPr>
        <w:keepNext/>
        <w:ind w:left="567" w:hanging="567"/>
        <w:rPr>
          <w:ins w:id="1614" w:author="RWS Translator" w:date="2024-09-26T07:57:00Z"/>
          <w:rFonts w:eastAsiaTheme="minorEastAsia"/>
          <w:b/>
          <w:bCs/>
        </w:rPr>
      </w:pPr>
      <w:ins w:id="1615" w:author="RWS Translator" w:date="2024-09-26T07:57:00Z">
        <w:r w:rsidRPr="00F16426">
          <w:rPr>
            <w:rFonts w:eastAsiaTheme="minorEastAsia"/>
            <w:b/>
            <w:bCs/>
          </w:rPr>
          <w:lastRenderedPageBreak/>
          <w:t>6.2</w:t>
        </w:r>
        <w:r w:rsidRPr="00F16426">
          <w:rPr>
            <w:rFonts w:eastAsiaTheme="minorEastAsia"/>
            <w:b/>
            <w:bCs/>
          </w:rPr>
          <w:tab/>
          <w:t>Inkompatibilnosti</w:t>
        </w:r>
      </w:ins>
    </w:p>
    <w:p w14:paraId="6FE52293" w14:textId="77777777" w:rsidR="00EF22FD" w:rsidRPr="00F16426" w:rsidRDefault="00EF22FD" w:rsidP="004855D4">
      <w:pPr>
        <w:pStyle w:val="BodyText"/>
        <w:rPr>
          <w:ins w:id="1616" w:author="RWS Translator" w:date="2024-09-26T07:57:00Z"/>
          <w:rFonts w:eastAsiaTheme="minorEastAsia"/>
        </w:rPr>
      </w:pPr>
    </w:p>
    <w:p w14:paraId="446C5371" w14:textId="77777777" w:rsidR="00EF22FD" w:rsidRPr="00F16426" w:rsidRDefault="00EF22FD" w:rsidP="00CB6733">
      <w:pPr>
        <w:pStyle w:val="BodyText"/>
        <w:rPr>
          <w:ins w:id="1617" w:author="RWS Translator" w:date="2024-09-26T07:57:00Z"/>
          <w:rFonts w:eastAsiaTheme="minorEastAsia"/>
        </w:rPr>
      </w:pPr>
      <w:ins w:id="1618" w:author="RWS Translator" w:date="2024-09-26T07:57:00Z">
        <w:r w:rsidRPr="00F16426">
          <w:rPr>
            <w:rFonts w:eastAsiaTheme="minorEastAsia"/>
          </w:rPr>
          <w:t>Nije primjenjivo.</w:t>
        </w:r>
      </w:ins>
    </w:p>
    <w:p w14:paraId="0ACA0194" w14:textId="77777777" w:rsidR="00EF22FD" w:rsidRPr="00F16426" w:rsidRDefault="00EF22FD" w:rsidP="00CB6733">
      <w:pPr>
        <w:pStyle w:val="BodyText"/>
        <w:rPr>
          <w:ins w:id="1619" w:author="RWS Translator" w:date="2024-09-26T07:57:00Z"/>
          <w:rFonts w:eastAsiaTheme="minorEastAsia"/>
        </w:rPr>
      </w:pPr>
    </w:p>
    <w:p w14:paraId="02AB30FC" w14:textId="77777777" w:rsidR="00EF22FD" w:rsidRPr="00F16426" w:rsidRDefault="00EF22FD" w:rsidP="00CB6733">
      <w:pPr>
        <w:keepNext/>
        <w:ind w:left="567" w:hanging="567"/>
        <w:rPr>
          <w:ins w:id="1620" w:author="RWS Translator" w:date="2024-09-26T07:57:00Z"/>
          <w:rFonts w:eastAsiaTheme="minorEastAsia"/>
          <w:b/>
          <w:bCs/>
        </w:rPr>
      </w:pPr>
      <w:ins w:id="1621" w:author="RWS Translator" w:date="2024-09-26T07:57:00Z">
        <w:r w:rsidRPr="00F16426">
          <w:rPr>
            <w:rFonts w:eastAsiaTheme="minorEastAsia"/>
            <w:b/>
            <w:bCs/>
          </w:rPr>
          <w:t>6.3</w:t>
        </w:r>
        <w:r w:rsidRPr="00F16426">
          <w:rPr>
            <w:rFonts w:eastAsiaTheme="minorEastAsia"/>
            <w:b/>
            <w:bCs/>
          </w:rPr>
          <w:tab/>
          <w:t>Rok valjanosti</w:t>
        </w:r>
      </w:ins>
    </w:p>
    <w:p w14:paraId="7C82D915" w14:textId="77777777" w:rsidR="00EF22FD" w:rsidRPr="00F16426" w:rsidRDefault="00EF22FD" w:rsidP="004855D4">
      <w:pPr>
        <w:pStyle w:val="BodyText"/>
        <w:rPr>
          <w:ins w:id="1622" w:author="RWS Translator" w:date="2024-09-26T07:57:00Z"/>
          <w:rFonts w:eastAsiaTheme="minorEastAsia"/>
        </w:rPr>
      </w:pPr>
    </w:p>
    <w:p w14:paraId="42CEFAE9" w14:textId="47BE0178" w:rsidR="00EF22FD" w:rsidRPr="00F16426" w:rsidRDefault="00EF22FD" w:rsidP="00CB6733">
      <w:pPr>
        <w:pStyle w:val="BodyText"/>
        <w:rPr>
          <w:ins w:id="1623" w:author="RWS Translator" w:date="2024-09-26T07:57:00Z"/>
          <w:rFonts w:eastAsiaTheme="minorEastAsia"/>
        </w:rPr>
      </w:pPr>
      <w:ins w:id="1624" w:author="RWS Translator" w:date="2024-09-26T07:57:00Z">
        <w:r w:rsidRPr="00F16426">
          <w:rPr>
            <w:rFonts w:eastAsiaTheme="minorEastAsia"/>
          </w:rPr>
          <w:t>3 godine</w:t>
        </w:r>
      </w:ins>
      <w:ins w:id="1625" w:author="RWS Translator" w:date="2024-09-26T08:22:00Z">
        <w:r w:rsidR="00C34BEC" w:rsidRPr="00F16426">
          <w:rPr>
            <w:rFonts w:eastAsiaTheme="minorEastAsia"/>
          </w:rPr>
          <w:t xml:space="preserve"> u or</w:t>
        </w:r>
      </w:ins>
      <w:ins w:id="1626" w:author="RWS Translator" w:date="2024-09-27T10:30:00Z">
        <w:r w:rsidR="007A2877" w:rsidRPr="00F16426">
          <w:rPr>
            <w:rFonts w:eastAsiaTheme="minorEastAsia"/>
          </w:rPr>
          <w:t>i</w:t>
        </w:r>
      </w:ins>
      <w:ins w:id="1627" w:author="RWS Translator" w:date="2024-09-26T08:22:00Z">
        <w:r w:rsidR="00C34BEC" w:rsidRPr="00F16426">
          <w:rPr>
            <w:rFonts w:eastAsiaTheme="minorEastAsia"/>
          </w:rPr>
          <w:t xml:space="preserve">ginalnoj aluminijskoj vrećici. </w:t>
        </w:r>
      </w:ins>
      <w:ins w:id="1628" w:author="RWS Translator" w:date="2024-09-27T10:31:00Z">
        <w:r w:rsidR="007A2877" w:rsidRPr="00F16426">
          <w:rPr>
            <w:rFonts w:eastAsiaTheme="minorEastAsia"/>
          </w:rPr>
          <w:t>3</w:t>
        </w:r>
      </w:ins>
      <w:ins w:id="1629" w:author="RWS Translator" w:date="2024-09-26T08:22:00Z">
        <w:r w:rsidR="00C34BEC" w:rsidRPr="00F16426">
          <w:rPr>
            <w:rFonts w:eastAsiaTheme="minorEastAsia"/>
          </w:rPr>
          <w:t xml:space="preserve"> mjeseca nakon otvaranja aluminijske vrećice</w:t>
        </w:r>
      </w:ins>
      <w:ins w:id="1630" w:author="RWS Translator" w:date="2024-09-26T07:57:00Z">
        <w:r w:rsidRPr="00F16426">
          <w:rPr>
            <w:rFonts w:eastAsiaTheme="minorEastAsia"/>
          </w:rPr>
          <w:t>.</w:t>
        </w:r>
      </w:ins>
    </w:p>
    <w:p w14:paraId="197C8601" w14:textId="77777777" w:rsidR="00EF22FD" w:rsidRPr="00F16426" w:rsidRDefault="00EF22FD" w:rsidP="00CB6733">
      <w:pPr>
        <w:pStyle w:val="BodyText"/>
        <w:rPr>
          <w:ins w:id="1631" w:author="RWS Translator" w:date="2024-09-26T07:57:00Z"/>
          <w:rFonts w:eastAsiaTheme="minorEastAsia"/>
        </w:rPr>
      </w:pPr>
    </w:p>
    <w:p w14:paraId="592D812B" w14:textId="77777777" w:rsidR="00EF22FD" w:rsidRPr="00F16426" w:rsidRDefault="00EF22FD" w:rsidP="00CB6733">
      <w:pPr>
        <w:keepNext/>
        <w:ind w:left="567" w:hanging="567"/>
        <w:rPr>
          <w:ins w:id="1632" w:author="RWS Translator" w:date="2024-09-26T07:57:00Z"/>
          <w:rFonts w:eastAsiaTheme="minorEastAsia"/>
          <w:b/>
          <w:bCs/>
        </w:rPr>
      </w:pPr>
      <w:ins w:id="1633" w:author="RWS Translator" w:date="2024-09-26T07:57:00Z">
        <w:r w:rsidRPr="00F16426">
          <w:rPr>
            <w:rFonts w:eastAsiaTheme="minorEastAsia"/>
            <w:b/>
            <w:bCs/>
          </w:rPr>
          <w:t>6.4</w:t>
        </w:r>
        <w:r w:rsidRPr="00F16426">
          <w:rPr>
            <w:rFonts w:eastAsiaTheme="minorEastAsia"/>
            <w:b/>
            <w:bCs/>
          </w:rPr>
          <w:tab/>
          <w:t>Posebne mjere pri čuvanju lijeka</w:t>
        </w:r>
      </w:ins>
    </w:p>
    <w:p w14:paraId="41C1404A" w14:textId="77777777" w:rsidR="00EF22FD" w:rsidRPr="00F16426" w:rsidRDefault="00EF22FD" w:rsidP="004855D4">
      <w:pPr>
        <w:pStyle w:val="BodyText"/>
        <w:rPr>
          <w:ins w:id="1634" w:author="RWS Translator" w:date="2024-09-26T07:57:00Z"/>
          <w:rFonts w:eastAsiaTheme="minorEastAsia"/>
        </w:rPr>
      </w:pPr>
    </w:p>
    <w:p w14:paraId="2DCC1F6A" w14:textId="73E54647" w:rsidR="00EF22FD" w:rsidRPr="00F16426" w:rsidRDefault="00C34BEC" w:rsidP="00CB6733">
      <w:pPr>
        <w:pStyle w:val="BodyText"/>
        <w:rPr>
          <w:ins w:id="1635" w:author="RWS Translator" w:date="2024-09-26T08:24:00Z"/>
          <w:rFonts w:eastAsiaTheme="minorEastAsia"/>
        </w:rPr>
      </w:pPr>
      <w:ins w:id="1636" w:author="RWS Translator" w:date="2024-09-26T08:23:00Z">
        <w:r w:rsidRPr="00F16426">
          <w:rPr>
            <w:rFonts w:eastAsiaTheme="minorEastAsia"/>
          </w:rPr>
          <w:t>Čuvajte u originalnom pakiranju radi zaštite od vlage</w:t>
        </w:r>
      </w:ins>
      <w:ins w:id="1637" w:author="RWS Translator" w:date="2024-09-26T07:57:00Z">
        <w:r w:rsidR="00EF22FD" w:rsidRPr="00F16426">
          <w:rPr>
            <w:rFonts w:eastAsiaTheme="minorEastAsia"/>
          </w:rPr>
          <w:t>.</w:t>
        </w:r>
      </w:ins>
    </w:p>
    <w:p w14:paraId="446E4854" w14:textId="77777777" w:rsidR="00C34BEC" w:rsidRPr="00F16426" w:rsidRDefault="00C34BEC" w:rsidP="00CB6733">
      <w:pPr>
        <w:pStyle w:val="BodyText"/>
        <w:rPr>
          <w:ins w:id="1638" w:author="RWS Translator" w:date="2024-09-26T08:24:00Z"/>
          <w:rFonts w:eastAsiaTheme="minorEastAsia"/>
        </w:rPr>
      </w:pPr>
    </w:p>
    <w:p w14:paraId="101B7917" w14:textId="155946B5" w:rsidR="00C34BEC" w:rsidRPr="00F16426" w:rsidDel="002A2C6E" w:rsidRDefault="00C34BEC" w:rsidP="00CB6733">
      <w:pPr>
        <w:pStyle w:val="BodyText"/>
        <w:rPr>
          <w:ins w:id="1639" w:author="RWS Translator" w:date="2024-09-26T07:57:00Z"/>
          <w:del w:id="1640" w:author="Viatris HR affiliate" w:date="2025-02-25T09:24:00Z"/>
          <w:rFonts w:eastAsiaTheme="minorEastAsia"/>
        </w:rPr>
      </w:pPr>
      <w:ins w:id="1641" w:author="RWS Translator" w:date="2024-09-26T08:24:00Z">
        <w:del w:id="1642" w:author="Viatris HR affiliate" w:date="2025-02-25T09:24:00Z">
          <w:r w:rsidRPr="00F16426" w:rsidDel="002A2C6E">
            <w:rPr>
              <w:rFonts w:eastAsiaTheme="minorEastAsia"/>
            </w:rPr>
            <w:delText>Nakon prvog otvaranja vrećice, nisu potrebne posebne mjere čuvanja.</w:delText>
          </w:r>
        </w:del>
      </w:ins>
    </w:p>
    <w:p w14:paraId="0ADDF8C2" w14:textId="77777777" w:rsidR="00EF22FD" w:rsidRPr="00F16426" w:rsidRDefault="00EF22FD" w:rsidP="00CB6733">
      <w:pPr>
        <w:pStyle w:val="BodyText"/>
        <w:rPr>
          <w:ins w:id="1643" w:author="RWS Translator" w:date="2024-09-26T07:57:00Z"/>
          <w:rFonts w:eastAsiaTheme="minorEastAsia"/>
        </w:rPr>
      </w:pPr>
    </w:p>
    <w:p w14:paraId="009CD664" w14:textId="77777777" w:rsidR="00EF22FD" w:rsidRPr="00F16426" w:rsidRDefault="00EF22FD" w:rsidP="00CB6733">
      <w:pPr>
        <w:keepNext/>
        <w:ind w:left="567" w:hanging="567"/>
        <w:rPr>
          <w:ins w:id="1644" w:author="RWS Translator" w:date="2024-09-26T07:57:00Z"/>
          <w:rFonts w:eastAsiaTheme="minorEastAsia"/>
          <w:b/>
          <w:bCs/>
        </w:rPr>
      </w:pPr>
      <w:ins w:id="1645" w:author="RWS Translator" w:date="2024-09-26T07:57:00Z">
        <w:r w:rsidRPr="00F16426">
          <w:rPr>
            <w:rFonts w:eastAsiaTheme="minorEastAsia"/>
            <w:b/>
            <w:bCs/>
          </w:rPr>
          <w:t>6.5</w:t>
        </w:r>
        <w:r w:rsidRPr="00F16426">
          <w:rPr>
            <w:rFonts w:eastAsiaTheme="minorEastAsia"/>
            <w:b/>
            <w:bCs/>
          </w:rPr>
          <w:tab/>
          <w:t>Vrsta i sadržaj spremnika</w:t>
        </w:r>
      </w:ins>
    </w:p>
    <w:p w14:paraId="1BD95860" w14:textId="77777777" w:rsidR="00EF22FD" w:rsidRDefault="00EF22FD" w:rsidP="004855D4">
      <w:pPr>
        <w:pStyle w:val="BodyText"/>
        <w:rPr>
          <w:ins w:id="1646" w:author="Viatris HR affiliate" w:date="2025-02-25T09:27:00Z"/>
          <w:rFonts w:eastAsiaTheme="minorEastAsia"/>
        </w:rPr>
      </w:pPr>
    </w:p>
    <w:p w14:paraId="7B4B44AE" w14:textId="6922054E" w:rsidR="00DF2510" w:rsidRDefault="00DF2510" w:rsidP="004855D4">
      <w:pPr>
        <w:pStyle w:val="BodyText"/>
        <w:rPr>
          <w:ins w:id="1647" w:author="Viatris HR affiliate" w:date="2025-02-25T09:27:00Z"/>
          <w:rFonts w:eastAsiaTheme="minorEastAsia"/>
        </w:rPr>
      </w:pPr>
      <w:ins w:id="1648" w:author="Viatris HR affiliate" w:date="2025-02-25T09:27:00Z">
        <w:r w:rsidRPr="00DF2510">
          <w:rPr>
            <w:rFonts w:eastAsiaTheme="minorEastAsia"/>
          </w:rPr>
          <w:t xml:space="preserve">Lyrica 25 mg, 75 mg, 150 mg </w:t>
        </w:r>
        <w:r>
          <w:rPr>
            <w:rFonts w:eastAsiaTheme="minorEastAsia"/>
          </w:rPr>
          <w:t>raspadljive tablete</w:t>
        </w:r>
      </w:ins>
      <w:ins w:id="1649" w:author="Viatris HR affiliate" w:date="2025-03-21T13:31:00Z">
        <w:r w:rsidR="008A5738">
          <w:rPr>
            <w:rFonts w:eastAsiaTheme="minorEastAsia"/>
          </w:rPr>
          <w:t xml:space="preserve"> za usta</w:t>
        </w:r>
      </w:ins>
    </w:p>
    <w:p w14:paraId="73338765" w14:textId="11944D22" w:rsidR="00DF2510" w:rsidRDefault="00DF2510" w:rsidP="004855D4">
      <w:pPr>
        <w:pStyle w:val="BodyText"/>
        <w:rPr>
          <w:ins w:id="1650" w:author="Viatris HR affiliate" w:date="2025-02-25T09:28:00Z"/>
          <w:rFonts w:eastAsiaTheme="minorEastAsia"/>
        </w:rPr>
      </w:pPr>
      <w:ins w:id="1651" w:author="Viatris HR affiliate" w:date="2025-02-25T09:27:00Z">
        <w:r>
          <w:rPr>
            <w:rFonts w:eastAsiaTheme="minorEastAsia"/>
          </w:rPr>
          <w:t>Pakirane</w:t>
        </w:r>
      </w:ins>
      <w:ins w:id="1652" w:author="Viatris HR affiliate" w:date="2025-02-25T09:28:00Z">
        <w:r>
          <w:rPr>
            <w:rFonts w:eastAsiaTheme="minorEastAsia"/>
          </w:rPr>
          <w:t xml:space="preserve"> su</w:t>
        </w:r>
      </w:ins>
      <w:ins w:id="1653" w:author="Viatris HR affiliate" w:date="2025-02-25T09:27:00Z">
        <w:r>
          <w:rPr>
            <w:rFonts w:eastAsiaTheme="minorEastAsia"/>
          </w:rPr>
          <w:t xml:space="preserve"> u </w:t>
        </w:r>
      </w:ins>
      <w:ins w:id="1654" w:author="Viatris HR affiliate" w:date="2025-02-25T09:28:00Z">
        <w:r w:rsidRPr="00DF2510">
          <w:rPr>
            <w:rFonts w:eastAsiaTheme="minorEastAsia"/>
          </w:rPr>
          <w:t>prozirnom PVC/PVDC/aluminijskom blisteru</w:t>
        </w:r>
        <w:r>
          <w:rPr>
            <w:rFonts w:eastAsiaTheme="minorEastAsia"/>
          </w:rPr>
          <w:t xml:space="preserve">. </w:t>
        </w:r>
        <w:r w:rsidRPr="00DF2510">
          <w:rPr>
            <w:rFonts w:eastAsiaTheme="minorEastAsia"/>
          </w:rPr>
          <w:t>Jedan blister sadrži 10 raspadljivih tableta</w:t>
        </w:r>
      </w:ins>
      <w:ins w:id="1655" w:author="Viatris HR affiliate" w:date="2025-03-21T13:32:00Z">
        <w:r w:rsidR="008A5738">
          <w:rPr>
            <w:rFonts w:eastAsiaTheme="minorEastAsia"/>
          </w:rPr>
          <w:t xml:space="preserve"> za usta</w:t>
        </w:r>
      </w:ins>
      <w:ins w:id="1656" w:author="Viatris HR affiliate" w:date="2025-02-25T09:28:00Z">
        <w:r w:rsidRPr="00DF2510">
          <w:rPr>
            <w:rFonts w:eastAsiaTheme="minorEastAsia"/>
          </w:rPr>
          <w:t xml:space="preserve"> i može se podijeliti u stripove s po dvije tablete.</w:t>
        </w:r>
      </w:ins>
    </w:p>
    <w:p w14:paraId="3A95007B" w14:textId="77777777" w:rsidR="00DF2510" w:rsidRDefault="00DF2510" w:rsidP="00DF2510">
      <w:pPr>
        <w:pStyle w:val="BodyText"/>
        <w:rPr>
          <w:ins w:id="1657" w:author="Viatris HR affiliate" w:date="2025-02-25T09:29:00Z"/>
          <w:rFonts w:eastAsiaTheme="minorEastAsia"/>
        </w:rPr>
      </w:pPr>
    </w:p>
    <w:p w14:paraId="247AEE6C" w14:textId="77777777" w:rsidR="00DF2510" w:rsidRDefault="00DF2510" w:rsidP="00DF2510">
      <w:pPr>
        <w:pStyle w:val="BodyText"/>
        <w:rPr>
          <w:ins w:id="1658" w:author="Viatris HR affiliate" w:date="2025-02-25T09:29:00Z"/>
          <w:rFonts w:eastAsiaTheme="minorEastAsia"/>
        </w:rPr>
      </w:pPr>
      <w:ins w:id="1659" w:author="Viatris HR affiliate" w:date="2025-02-25T09:28:00Z">
        <w:r w:rsidRPr="00F16426">
          <w:rPr>
            <w:rFonts w:eastAsiaTheme="minorEastAsia"/>
          </w:rPr>
          <w:t xml:space="preserve">Veličine pakiranja: </w:t>
        </w:r>
      </w:ins>
    </w:p>
    <w:p w14:paraId="57AF57AD" w14:textId="5221BC2E" w:rsidR="00DF2510" w:rsidRDefault="00DF2510" w:rsidP="00DF2510">
      <w:pPr>
        <w:pStyle w:val="BodyText"/>
        <w:rPr>
          <w:ins w:id="1660" w:author="Viatris HR affiliate" w:date="2025-02-25T09:29:00Z"/>
          <w:rFonts w:eastAsiaTheme="minorEastAsia"/>
        </w:rPr>
      </w:pPr>
      <w:ins w:id="1661" w:author="Viatris HR affiliate" w:date="2025-02-25T09:28:00Z">
        <w:r w:rsidRPr="00F16426">
          <w:rPr>
            <w:rFonts w:eastAsiaTheme="minorEastAsia"/>
          </w:rPr>
          <w:t>20</w:t>
        </w:r>
      </w:ins>
      <w:ins w:id="1662" w:author="Viatris HR affiliate" w:date="2025-02-25T09:29:00Z">
        <w:r>
          <w:rPr>
            <w:rFonts w:eastAsiaTheme="minorEastAsia"/>
          </w:rPr>
          <w:t xml:space="preserve"> </w:t>
        </w:r>
        <w:r w:rsidRPr="00F16426">
          <w:rPr>
            <w:rFonts w:eastAsiaTheme="minorEastAsia"/>
          </w:rPr>
          <w:t>raspadljivih tableta</w:t>
        </w:r>
      </w:ins>
      <w:ins w:id="1663" w:author="Viatris HR affiliate" w:date="2025-03-21T13:32:00Z">
        <w:r w:rsidR="008A5738">
          <w:rPr>
            <w:rFonts w:eastAsiaTheme="minorEastAsia"/>
          </w:rPr>
          <w:t xml:space="preserve"> za usta</w:t>
        </w:r>
      </w:ins>
      <w:ins w:id="1664" w:author="Viatris HR affiliate" w:date="2025-02-25T09:29:00Z">
        <w:r>
          <w:rPr>
            <w:rFonts w:eastAsiaTheme="minorEastAsia"/>
          </w:rPr>
          <w:t xml:space="preserve"> pakiranih </w:t>
        </w:r>
      </w:ins>
      <w:ins w:id="1665" w:author="Viatris HR affiliate" w:date="2025-02-25T09:30:00Z">
        <w:r>
          <w:rPr>
            <w:rFonts w:eastAsiaTheme="minorEastAsia"/>
          </w:rPr>
          <w:t>u 1 aluminijskoj vrećici koja sadrži 2 blistera.</w:t>
        </w:r>
      </w:ins>
    </w:p>
    <w:p w14:paraId="472C5AFB" w14:textId="0ADFB222" w:rsidR="00DF2510" w:rsidRDefault="00DF2510" w:rsidP="00DF2510">
      <w:pPr>
        <w:pStyle w:val="BodyText"/>
        <w:rPr>
          <w:ins w:id="1666" w:author="Viatris HR affiliate" w:date="2025-02-25T09:29:00Z"/>
          <w:rFonts w:eastAsiaTheme="minorEastAsia"/>
        </w:rPr>
      </w:pPr>
      <w:ins w:id="1667" w:author="Viatris HR affiliate" w:date="2025-02-25T09:28:00Z">
        <w:r w:rsidRPr="00F16426">
          <w:rPr>
            <w:rFonts w:eastAsiaTheme="minorEastAsia"/>
          </w:rPr>
          <w:t>60</w:t>
        </w:r>
      </w:ins>
      <w:ins w:id="1668" w:author="Viatris HR affiliate" w:date="2025-02-25T09:30:00Z">
        <w:r w:rsidRPr="00DF2510">
          <w:rPr>
            <w:rFonts w:eastAsiaTheme="minorEastAsia"/>
          </w:rPr>
          <w:t xml:space="preserve"> </w:t>
        </w:r>
        <w:r w:rsidRPr="00F16426">
          <w:rPr>
            <w:rFonts w:eastAsiaTheme="minorEastAsia"/>
          </w:rPr>
          <w:t>raspadljivih tableta</w:t>
        </w:r>
        <w:r>
          <w:rPr>
            <w:rFonts w:eastAsiaTheme="minorEastAsia"/>
          </w:rPr>
          <w:t xml:space="preserve"> </w:t>
        </w:r>
      </w:ins>
      <w:ins w:id="1669" w:author="Viatris HR affiliate" w:date="2025-03-21T13:32:00Z">
        <w:r w:rsidR="008A5738">
          <w:rPr>
            <w:rFonts w:eastAsiaTheme="minorEastAsia"/>
          </w:rPr>
          <w:t xml:space="preserve">za usta </w:t>
        </w:r>
      </w:ins>
      <w:ins w:id="1670" w:author="Viatris HR affiliate" w:date="2025-02-25T09:30:00Z">
        <w:r>
          <w:rPr>
            <w:rFonts w:eastAsiaTheme="minorEastAsia"/>
          </w:rPr>
          <w:t>pakiranih u 1 aluminijskoj vrećici koja sadrži 6 blistera</w:t>
        </w:r>
      </w:ins>
    </w:p>
    <w:p w14:paraId="5AF07C34" w14:textId="1E34AECB" w:rsidR="00DF2510" w:rsidRDefault="00DF2510" w:rsidP="004855D4">
      <w:pPr>
        <w:pStyle w:val="BodyText"/>
        <w:rPr>
          <w:ins w:id="1671" w:author="Viatris HR affiliate" w:date="2025-02-25T09:28:00Z"/>
          <w:rFonts w:eastAsiaTheme="minorEastAsia"/>
        </w:rPr>
      </w:pPr>
      <w:ins w:id="1672" w:author="Viatris HR affiliate" w:date="2025-02-25T09:28:00Z">
        <w:r w:rsidRPr="00F16426">
          <w:rPr>
            <w:rFonts w:eastAsiaTheme="minorEastAsia"/>
          </w:rPr>
          <w:t>200 </w:t>
        </w:r>
      </w:ins>
      <w:ins w:id="1673" w:author="Viatris HR affiliate" w:date="2025-02-25T09:30:00Z">
        <w:r w:rsidRPr="00F16426">
          <w:rPr>
            <w:rFonts w:eastAsiaTheme="minorEastAsia"/>
          </w:rPr>
          <w:t>raspadljivih tableta</w:t>
        </w:r>
      </w:ins>
      <w:ins w:id="1674" w:author="Viatris HR affiliate" w:date="2025-03-21T13:32:00Z">
        <w:r w:rsidR="008A5738">
          <w:rPr>
            <w:rFonts w:eastAsiaTheme="minorEastAsia"/>
          </w:rPr>
          <w:t xml:space="preserve"> za usta</w:t>
        </w:r>
      </w:ins>
      <w:ins w:id="1675" w:author="Viatris HR affiliate" w:date="2025-02-25T09:30:00Z">
        <w:r>
          <w:rPr>
            <w:rFonts w:eastAsiaTheme="minorEastAsia"/>
          </w:rPr>
          <w:t xml:space="preserve"> pakiranih u 2 aluminijske vrećice koj</w:t>
        </w:r>
      </w:ins>
      <w:ins w:id="1676" w:author="Viatris HR affiliate" w:date="2025-03-21T13:32:00Z">
        <w:r w:rsidR="008A5738">
          <w:rPr>
            <w:rFonts w:eastAsiaTheme="minorEastAsia"/>
          </w:rPr>
          <w:t>e</w:t>
        </w:r>
      </w:ins>
      <w:ins w:id="1677" w:author="Viatris HR affiliate" w:date="2025-02-25T09:30:00Z">
        <w:del w:id="1678" w:author="Viatris HR affiliate" w:date="2025-03-21T13:32:00Z">
          <w:r w:rsidDel="008A5738">
            <w:rPr>
              <w:rFonts w:eastAsiaTheme="minorEastAsia"/>
            </w:rPr>
            <w:delText>a</w:delText>
          </w:r>
        </w:del>
        <w:r>
          <w:rPr>
            <w:rFonts w:eastAsiaTheme="minorEastAsia"/>
          </w:rPr>
          <w:t xml:space="preserve"> sadrž</w:t>
        </w:r>
      </w:ins>
      <w:ins w:id="1679" w:author="Viatris HR affiliate" w:date="2025-03-21T13:32:00Z">
        <w:r w:rsidR="008A5738">
          <w:rPr>
            <w:rFonts w:eastAsiaTheme="minorEastAsia"/>
          </w:rPr>
          <w:t>e po</w:t>
        </w:r>
      </w:ins>
      <w:ins w:id="1680" w:author="Viatris HR affiliate" w:date="2025-02-25T09:30:00Z">
        <w:del w:id="1681" w:author="Viatris HR affiliate" w:date="2025-03-21T13:32:00Z">
          <w:r w:rsidDel="008A5738">
            <w:rPr>
              <w:rFonts w:eastAsiaTheme="minorEastAsia"/>
            </w:rPr>
            <w:delText>i</w:delText>
          </w:r>
        </w:del>
        <w:r>
          <w:rPr>
            <w:rFonts w:eastAsiaTheme="minorEastAsia"/>
          </w:rPr>
          <w:t xml:space="preserve"> 10 blistera</w:t>
        </w:r>
      </w:ins>
    </w:p>
    <w:p w14:paraId="23A5BB2B" w14:textId="77777777" w:rsidR="00DF2510" w:rsidRPr="00F16426" w:rsidRDefault="00DF2510" w:rsidP="00DF2510">
      <w:pPr>
        <w:pStyle w:val="BodyText"/>
        <w:rPr>
          <w:ins w:id="1682" w:author="Viatris HR affiliate" w:date="2025-02-25T09:30:00Z"/>
          <w:rFonts w:eastAsiaTheme="minorEastAsia"/>
        </w:rPr>
      </w:pPr>
      <w:ins w:id="1683" w:author="Viatris HR affiliate" w:date="2025-02-25T09:30:00Z">
        <w:r w:rsidRPr="00F16426">
          <w:rPr>
            <w:rFonts w:eastAsiaTheme="minorEastAsia"/>
          </w:rPr>
          <w:t>Na tržištu se ne moraju nalaziti sve veličine pakiranja.</w:t>
        </w:r>
      </w:ins>
    </w:p>
    <w:p w14:paraId="60ED3B0D" w14:textId="77777777" w:rsidR="00DF2510" w:rsidRDefault="00DF2510" w:rsidP="004855D4">
      <w:pPr>
        <w:pStyle w:val="BodyText"/>
        <w:rPr>
          <w:ins w:id="1684" w:author="Viatris HR affiliate" w:date="2025-02-25T09:27:00Z"/>
          <w:rFonts w:eastAsiaTheme="minorEastAsia"/>
        </w:rPr>
      </w:pPr>
    </w:p>
    <w:p w14:paraId="4ABF76A2" w14:textId="410F4AD8" w:rsidR="00DF2510" w:rsidRPr="00F16426" w:rsidDel="00DF2510" w:rsidRDefault="00DF2510" w:rsidP="004855D4">
      <w:pPr>
        <w:pStyle w:val="BodyText"/>
        <w:rPr>
          <w:ins w:id="1685" w:author="RWS Translator" w:date="2024-09-26T07:57:00Z"/>
          <w:del w:id="1686" w:author="Viatris HR affiliate" w:date="2025-02-25T09:33:00Z"/>
          <w:rFonts w:eastAsiaTheme="minorEastAsia"/>
        </w:rPr>
      </w:pPr>
    </w:p>
    <w:p w14:paraId="05E3239B" w14:textId="58020B8C" w:rsidR="00C34BEC" w:rsidRPr="00F16426" w:rsidDel="00DF2510" w:rsidRDefault="00EF22FD" w:rsidP="00CB6733">
      <w:pPr>
        <w:pStyle w:val="BodyText"/>
        <w:rPr>
          <w:ins w:id="1687" w:author="RWS Translator" w:date="2024-09-26T08:25:00Z"/>
          <w:del w:id="1688" w:author="Viatris HR affiliate" w:date="2025-02-25T09:33:00Z"/>
          <w:rFonts w:eastAsiaTheme="minorEastAsia"/>
        </w:rPr>
      </w:pPr>
      <w:ins w:id="1689" w:author="RWS Translator" w:date="2024-09-26T07:57:00Z">
        <w:del w:id="1690" w:author="Viatris HR affiliate" w:date="2025-02-25T09:33:00Z">
          <w:r w:rsidRPr="00F16426" w:rsidDel="00DF2510">
            <w:rPr>
              <w:rFonts w:eastAsiaTheme="minorEastAsia"/>
              <w:u w:val="single"/>
            </w:rPr>
            <w:delText>Lyrica 25</w:delText>
          </w:r>
        </w:del>
      </w:ins>
      <w:ins w:id="1691" w:author="RWS Translator" w:date="2024-09-26T08:27:00Z">
        <w:del w:id="1692" w:author="Viatris HR affiliate" w:date="2025-02-25T09:33:00Z">
          <w:r w:rsidR="001B337C" w:rsidRPr="00F16426" w:rsidDel="00DF2510">
            <w:rPr>
              <w:rFonts w:eastAsiaTheme="minorEastAsia"/>
              <w:u w:val="single"/>
            </w:rPr>
            <w:delText> </w:delText>
          </w:r>
        </w:del>
      </w:ins>
      <w:ins w:id="1693" w:author="RWS Translator" w:date="2024-09-26T07:57:00Z">
        <w:del w:id="1694" w:author="Viatris HR affiliate" w:date="2025-02-25T09:33:00Z">
          <w:r w:rsidRPr="00F16426" w:rsidDel="00DF2510">
            <w:rPr>
              <w:rFonts w:eastAsiaTheme="minorEastAsia"/>
              <w:u w:val="single"/>
            </w:rPr>
            <w:delText xml:space="preserve">mg </w:delText>
          </w:r>
        </w:del>
      </w:ins>
      <w:ins w:id="1695" w:author="RWS Translator" w:date="2024-09-26T08:25:00Z">
        <w:del w:id="1696" w:author="Viatris HR affiliate" w:date="2025-02-25T09:33:00Z">
          <w:r w:rsidR="00C34BEC" w:rsidRPr="00F16426" w:rsidDel="00DF2510">
            <w:rPr>
              <w:rFonts w:eastAsiaTheme="minorEastAsia"/>
              <w:u w:val="single"/>
            </w:rPr>
            <w:delText>raspadljive tablete pakirane su u prozirn</w:delText>
          </w:r>
        </w:del>
      </w:ins>
      <w:ins w:id="1697" w:author="RWS Translator" w:date="2024-09-26T08:27:00Z">
        <w:del w:id="1698" w:author="Viatris HR affiliate" w:date="2025-02-25T09:33:00Z">
          <w:r w:rsidR="001B337C" w:rsidRPr="00F16426" w:rsidDel="00DF2510">
            <w:rPr>
              <w:rFonts w:eastAsiaTheme="minorEastAsia"/>
              <w:u w:val="single"/>
            </w:rPr>
            <w:delText>o</w:delText>
          </w:r>
        </w:del>
      </w:ins>
      <w:ins w:id="1699" w:author="RWS Translator" w:date="2024-09-26T08:25:00Z">
        <w:del w:id="1700" w:author="Viatris HR affiliate" w:date="2025-02-25T09:33:00Z">
          <w:r w:rsidR="00C34BEC" w:rsidRPr="00F16426" w:rsidDel="00DF2510">
            <w:rPr>
              <w:rFonts w:eastAsiaTheme="minorEastAsia"/>
              <w:u w:val="single"/>
            </w:rPr>
            <w:delText xml:space="preserve">m </w:delText>
          </w:r>
        </w:del>
      </w:ins>
      <w:ins w:id="1701" w:author="RWS Translator" w:date="2024-09-26T07:57:00Z">
        <w:del w:id="1702" w:author="Viatris HR affiliate" w:date="2025-02-25T09:33:00Z">
          <w:r w:rsidRPr="00F16426" w:rsidDel="00DF2510">
            <w:rPr>
              <w:rFonts w:eastAsiaTheme="minorEastAsia"/>
            </w:rPr>
            <w:delText>PVC/</w:delText>
          </w:r>
        </w:del>
      </w:ins>
      <w:ins w:id="1703" w:author="RWS Translator" w:date="2024-09-26T08:25:00Z">
        <w:del w:id="1704" w:author="Viatris HR affiliate" w:date="2025-02-25T09:33:00Z">
          <w:r w:rsidR="00C34BEC" w:rsidRPr="00F16426" w:rsidDel="00DF2510">
            <w:rPr>
              <w:rFonts w:eastAsiaTheme="minorEastAsia"/>
            </w:rPr>
            <w:delText>PVDC/</w:delText>
          </w:r>
        </w:del>
      </w:ins>
      <w:ins w:id="1705" w:author="RWS Translator" w:date="2024-09-26T07:57:00Z">
        <w:del w:id="1706" w:author="Viatris HR affiliate" w:date="2025-02-25T09:33:00Z">
          <w:r w:rsidRPr="00F16426" w:rsidDel="00DF2510">
            <w:rPr>
              <w:rFonts w:eastAsiaTheme="minorEastAsia"/>
            </w:rPr>
            <w:delText>aluminijsk</w:delText>
          </w:r>
        </w:del>
      </w:ins>
      <w:ins w:id="1707" w:author="RWS Translator" w:date="2024-09-26T08:25:00Z">
        <w:del w:id="1708" w:author="Viatris HR affiliate" w:date="2025-02-25T09:33:00Z">
          <w:r w:rsidR="00C34BEC" w:rsidRPr="00F16426" w:rsidDel="00DF2510">
            <w:rPr>
              <w:rFonts w:eastAsiaTheme="minorEastAsia"/>
            </w:rPr>
            <w:delText>om</w:delText>
          </w:r>
        </w:del>
      </w:ins>
      <w:ins w:id="1709" w:author="RWS Translator" w:date="2024-09-26T07:57:00Z">
        <w:del w:id="1710" w:author="Viatris HR affiliate" w:date="2025-02-25T09:33:00Z">
          <w:r w:rsidRPr="00F16426" w:rsidDel="00DF2510">
            <w:rPr>
              <w:rFonts w:eastAsiaTheme="minorEastAsia"/>
            </w:rPr>
            <w:delText xml:space="preserve"> blister</w:delText>
          </w:r>
        </w:del>
      </w:ins>
      <w:ins w:id="1711" w:author="RWS Translator" w:date="2024-09-26T08:25:00Z">
        <w:del w:id="1712" w:author="Viatris HR affiliate" w:date="2025-02-25T09:33:00Z">
          <w:r w:rsidR="00C34BEC" w:rsidRPr="00F16426" w:rsidDel="00DF2510">
            <w:rPr>
              <w:rFonts w:eastAsiaTheme="minorEastAsia"/>
            </w:rPr>
            <w:delText>u. Jedan blister sadrži 10 raspadljivih tableta i može se</w:delText>
          </w:r>
        </w:del>
      </w:ins>
      <w:ins w:id="1713" w:author="RWS Translator" w:date="2024-09-27T07:53:00Z">
        <w:del w:id="1714" w:author="Viatris HR affiliate" w:date="2025-02-25T09:33:00Z">
          <w:r w:rsidR="007F27EE" w:rsidRPr="00F16426" w:rsidDel="00DF2510">
            <w:rPr>
              <w:rFonts w:eastAsiaTheme="minorEastAsia"/>
            </w:rPr>
            <w:delText xml:space="preserve"> </w:delText>
          </w:r>
        </w:del>
      </w:ins>
      <w:ins w:id="1715" w:author="RWS Translator" w:date="2024-09-26T08:25:00Z">
        <w:del w:id="1716" w:author="Viatris HR affiliate" w:date="2025-02-25T09:33:00Z">
          <w:r w:rsidR="00C34BEC" w:rsidRPr="00F16426" w:rsidDel="00DF2510">
            <w:rPr>
              <w:rFonts w:eastAsiaTheme="minorEastAsia"/>
            </w:rPr>
            <w:delText xml:space="preserve">podijeliti u </w:delText>
          </w:r>
        </w:del>
      </w:ins>
      <w:ins w:id="1717" w:author="RWS Translator" w:date="2024-09-26T12:08:00Z">
        <w:del w:id="1718" w:author="Viatris HR affiliate" w:date="2025-02-25T09:33:00Z">
          <w:r w:rsidR="00AB1AA5" w:rsidRPr="00F16426" w:rsidDel="00DF2510">
            <w:rPr>
              <w:rFonts w:eastAsiaTheme="minorEastAsia"/>
            </w:rPr>
            <w:delText>stripove</w:delText>
          </w:r>
        </w:del>
      </w:ins>
      <w:ins w:id="1719" w:author="RWS Translator" w:date="2024-09-26T08:25:00Z">
        <w:del w:id="1720" w:author="Viatris HR affiliate" w:date="2025-02-25T09:33:00Z">
          <w:r w:rsidR="00C34BEC" w:rsidRPr="00F16426" w:rsidDel="00DF2510">
            <w:rPr>
              <w:rFonts w:eastAsiaTheme="minorEastAsia"/>
            </w:rPr>
            <w:delText xml:space="preserve"> s po dvije tablete.</w:delText>
          </w:r>
        </w:del>
      </w:ins>
    </w:p>
    <w:p w14:paraId="00510872" w14:textId="20DE31F2" w:rsidR="00EF22FD" w:rsidRPr="00F16426" w:rsidDel="00DF2510" w:rsidRDefault="001B337C" w:rsidP="00CB6733">
      <w:pPr>
        <w:pStyle w:val="BodyText"/>
        <w:rPr>
          <w:ins w:id="1721" w:author="RWS Translator" w:date="2024-09-26T08:26:00Z"/>
          <w:del w:id="1722" w:author="Viatris HR affiliate" w:date="2025-02-25T09:33:00Z"/>
          <w:rFonts w:eastAsiaTheme="minorEastAsia"/>
        </w:rPr>
      </w:pPr>
      <w:ins w:id="1723" w:author="RWS Translator" w:date="2024-09-26T08:26:00Z">
        <w:del w:id="1724" w:author="Viatris HR affiliate" w:date="2025-02-25T09:33:00Z">
          <w:r w:rsidRPr="00F16426" w:rsidDel="00DF2510">
            <w:rPr>
              <w:rFonts w:eastAsiaTheme="minorEastAsia"/>
            </w:rPr>
            <w:delText xml:space="preserve">U aluminijsku vrećicu </w:delText>
          </w:r>
        </w:del>
      </w:ins>
      <w:ins w:id="1725" w:author="RWS Translator" w:date="2024-09-27T10:25:00Z">
        <w:del w:id="1726" w:author="Viatris HR affiliate" w:date="2025-02-25T09:33:00Z">
          <w:r w:rsidR="007A2877" w:rsidRPr="00F16426" w:rsidDel="00DF2510">
            <w:rPr>
              <w:rFonts w:eastAsiaTheme="minorEastAsia"/>
            </w:rPr>
            <w:delText>omotano</w:delText>
          </w:r>
        </w:del>
      </w:ins>
      <w:ins w:id="1727" w:author="RWS Translator" w:date="2024-09-26T08:26:00Z">
        <w:del w:id="1728" w:author="Viatris HR affiliate" w:date="2025-02-25T09:33:00Z">
          <w:r w:rsidRPr="00F16426" w:rsidDel="00DF2510">
            <w:rPr>
              <w:rFonts w:eastAsiaTheme="minorEastAsia"/>
            </w:rPr>
            <w:delText xml:space="preserve"> je 2, 6 ili </w:delText>
          </w:r>
        </w:del>
      </w:ins>
      <w:ins w:id="1729" w:author="RWS Reviewer" w:date="2024-10-09T12:42:00Z">
        <w:del w:id="1730" w:author="Viatris HR affiliate" w:date="2025-02-25T09:33:00Z">
          <w:r w:rsidR="008E4F31" w:rsidRPr="00F16426" w:rsidDel="00DF2510">
            <w:rPr>
              <w:rFonts w:eastAsiaTheme="minorEastAsia"/>
            </w:rPr>
            <w:delText>1</w:delText>
          </w:r>
        </w:del>
      </w:ins>
      <w:ins w:id="1731" w:author="RWS Translator" w:date="2024-09-26T08:26:00Z">
        <w:del w:id="1732" w:author="Viatris HR affiliate" w:date="2025-02-25T09:33:00Z">
          <w:r w:rsidRPr="00F16426" w:rsidDel="00DF2510">
            <w:rPr>
              <w:rFonts w:eastAsiaTheme="minorEastAsia"/>
            </w:rPr>
            <w:delText>0</w:delText>
          </w:r>
        </w:del>
      </w:ins>
      <w:ins w:id="1733" w:author="RWS" w:date="2024-10-22T13:25:00Z">
        <w:del w:id="1734" w:author="Viatris HR affiliate" w:date="2025-02-25T09:33:00Z">
          <w:r w:rsidR="009F412B" w:rsidRPr="00F16426" w:rsidDel="00DF2510">
            <w:rPr>
              <w:rFonts w:eastAsiaTheme="minorEastAsia"/>
            </w:rPr>
            <w:delText> </w:delText>
          </w:r>
        </w:del>
      </w:ins>
      <w:ins w:id="1735" w:author="RWS Translator" w:date="2024-09-26T08:26:00Z">
        <w:del w:id="1736" w:author="Viatris HR affiliate" w:date="2025-02-25T09:33:00Z">
          <w:r w:rsidRPr="00F16426" w:rsidDel="00DF2510">
            <w:rPr>
              <w:rFonts w:eastAsiaTheme="minorEastAsia"/>
            </w:rPr>
            <w:delText>blistera.</w:delText>
          </w:r>
        </w:del>
      </w:ins>
    </w:p>
    <w:p w14:paraId="319CFB92" w14:textId="45B29F87" w:rsidR="001B337C" w:rsidRPr="00F16426" w:rsidDel="00DF2510" w:rsidRDefault="001B337C" w:rsidP="00CB6733">
      <w:pPr>
        <w:pStyle w:val="BodyText"/>
        <w:rPr>
          <w:ins w:id="1737" w:author="RWS Translator" w:date="2024-09-26T07:57:00Z"/>
          <w:del w:id="1738" w:author="Viatris HR affiliate" w:date="2025-02-25T09:33:00Z"/>
          <w:rFonts w:eastAsiaTheme="minorEastAsia"/>
        </w:rPr>
      </w:pPr>
      <w:ins w:id="1739" w:author="RWS Translator" w:date="2024-09-26T08:26:00Z">
        <w:del w:id="1740" w:author="Viatris HR affiliate" w:date="2025-02-25T09:33:00Z">
          <w:r w:rsidRPr="00F16426" w:rsidDel="00DF2510">
            <w:rPr>
              <w:rFonts w:eastAsiaTheme="minorEastAsia"/>
            </w:rPr>
            <w:delText>Veličine pakiranja: 20, 60 ili 200</w:delText>
          </w:r>
        </w:del>
      </w:ins>
      <w:ins w:id="1741" w:author="RWS" w:date="2024-10-22T13:25:00Z">
        <w:del w:id="1742" w:author="Viatris HR affiliate" w:date="2025-02-25T09:33:00Z">
          <w:r w:rsidR="009F412B" w:rsidRPr="00F16426" w:rsidDel="00DF2510">
            <w:rPr>
              <w:rFonts w:eastAsiaTheme="minorEastAsia"/>
            </w:rPr>
            <w:delText> </w:delText>
          </w:r>
        </w:del>
      </w:ins>
      <w:ins w:id="1743" w:author="RWS Translator" w:date="2024-09-26T08:26:00Z">
        <w:del w:id="1744" w:author="Viatris HR affiliate" w:date="2025-02-25T09:33:00Z">
          <w:r w:rsidRPr="00F16426" w:rsidDel="00DF2510">
            <w:rPr>
              <w:rFonts w:eastAsiaTheme="minorEastAsia"/>
            </w:rPr>
            <w:delText>raspadljivih tableta.</w:delText>
          </w:r>
        </w:del>
      </w:ins>
    </w:p>
    <w:p w14:paraId="3FBDBB4E" w14:textId="17207E0C" w:rsidR="00EF22FD" w:rsidRPr="00F16426" w:rsidDel="00DF2510" w:rsidRDefault="00EF22FD" w:rsidP="00CB6733">
      <w:pPr>
        <w:pStyle w:val="BodyText"/>
        <w:rPr>
          <w:ins w:id="1745" w:author="RWS Translator" w:date="2024-09-26T07:57:00Z"/>
          <w:del w:id="1746" w:author="Viatris HR affiliate" w:date="2025-02-25T09:33:00Z"/>
          <w:rFonts w:eastAsiaTheme="minorEastAsia"/>
        </w:rPr>
      </w:pPr>
      <w:ins w:id="1747" w:author="RWS Translator" w:date="2024-09-26T07:57:00Z">
        <w:del w:id="1748" w:author="Viatris HR affiliate" w:date="2025-02-25T09:33:00Z">
          <w:r w:rsidRPr="00F16426" w:rsidDel="00DF2510">
            <w:rPr>
              <w:rFonts w:eastAsiaTheme="minorEastAsia"/>
            </w:rPr>
            <w:delText>Na tržištu se ne moraju nalaziti sve veličine pakiranja.</w:delText>
          </w:r>
        </w:del>
      </w:ins>
    </w:p>
    <w:p w14:paraId="6CC77A86" w14:textId="549045AF" w:rsidR="00EF22FD" w:rsidRPr="00F16426" w:rsidDel="00DF2510" w:rsidRDefault="00EF22FD" w:rsidP="00CB6733">
      <w:pPr>
        <w:pStyle w:val="BodyText"/>
        <w:rPr>
          <w:ins w:id="1749" w:author="RWS Translator" w:date="2024-09-26T07:57:00Z"/>
          <w:del w:id="1750" w:author="Viatris HR affiliate" w:date="2025-02-25T09:33:00Z"/>
          <w:rFonts w:eastAsiaTheme="minorEastAsia"/>
        </w:rPr>
      </w:pPr>
    </w:p>
    <w:p w14:paraId="76A9CB02" w14:textId="585F746A" w:rsidR="001B337C" w:rsidRPr="00F16426" w:rsidDel="00DF2510" w:rsidRDefault="001B337C" w:rsidP="00CB6733">
      <w:pPr>
        <w:pStyle w:val="BodyText"/>
        <w:rPr>
          <w:ins w:id="1751" w:author="RWS Translator" w:date="2024-09-26T08:27:00Z"/>
          <w:del w:id="1752" w:author="Viatris HR affiliate" w:date="2025-02-25T09:33:00Z"/>
          <w:rFonts w:eastAsiaTheme="minorEastAsia"/>
        </w:rPr>
      </w:pPr>
      <w:ins w:id="1753" w:author="RWS Translator" w:date="2024-09-26T08:27:00Z">
        <w:del w:id="1754" w:author="Viatris HR affiliate" w:date="2025-02-25T09:33:00Z">
          <w:r w:rsidRPr="00F16426" w:rsidDel="00DF2510">
            <w:rPr>
              <w:rFonts w:eastAsiaTheme="minorEastAsia"/>
              <w:u w:val="single"/>
            </w:rPr>
            <w:delText xml:space="preserve">Lyrica 75 mg raspadljive tablete pakirane su u prozirnom </w:delText>
          </w:r>
          <w:r w:rsidRPr="00F16426" w:rsidDel="00DF2510">
            <w:rPr>
              <w:rFonts w:eastAsiaTheme="minorEastAsia"/>
            </w:rPr>
            <w:delText>PVC/PVDC/aluminijskom blisteru. Jedan blister sadrži 10 raspadljivih tableta i može se</w:delText>
          </w:r>
        </w:del>
      </w:ins>
      <w:ins w:id="1755" w:author="RWS Translator" w:date="2024-09-27T07:54:00Z">
        <w:del w:id="1756" w:author="Viatris HR affiliate" w:date="2025-02-25T09:33:00Z">
          <w:r w:rsidR="007F27EE" w:rsidRPr="00F16426" w:rsidDel="00DF2510">
            <w:rPr>
              <w:rFonts w:eastAsiaTheme="minorEastAsia"/>
            </w:rPr>
            <w:delText xml:space="preserve"> </w:delText>
          </w:r>
        </w:del>
      </w:ins>
      <w:ins w:id="1757" w:author="RWS Translator" w:date="2024-09-26T08:27:00Z">
        <w:del w:id="1758" w:author="Viatris HR affiliate" w:date="2025-02-25T09:33:00Z">
          <w:r w:rsidRPr="00F16426" w:rsidDel="00DF2510">
            <w:rPr>
              <w:rFonts w:eastAsiaTheme="minorEastAsia"/>
            </w:rPr>
            <w:delText xml:space="preserve">podijeliti u </w:delText>
          </w:r>
        </w:del>
      </w:ins>
      <w:ins w:id="1759" w:author="RWS Translator" w:date="2024-09-26T12:08:00Z">
        <w:del w:id="1760" w:author="Viatris HR affiliate" w:date="2025-02-25T09:33:00Z">
          <w:r w:rsidR="00AB1AA5" w:rsidRPr="00F16426" w:rsidDel="00DF2510">
            <w:rPr>
              <w:rFonts w:eastAsiaTheme="minorEastAsia"/>
            </w:rPr>
            <w:delText>stripove</w:delText>
          </w:r>
        </w:del>
      </w:ins>
      <w:ins w:id="1761" w:author="RWS Translator" w:date="2024-09-26T08:27:00Z">
        <w:del w:id="1762" w:author="Viatris HR affiliate" w:date="2025-02-25T09:33:00Z">
          <w:r w:rsidRPr="00F16426" w:rsidDel="00DF2510">
            <w:rPr>
              <w:rFonts w:eastAsiaTheme="minorEastAsia"/>
            </w:rPr>
            <w:delText xml:space="preserve"> s po dvije tablete.</w:delText>
          </w:r>
        </w:del>
      </w:ins>
    </w:p>
    <w:p w14:paraId="6ADDF346" w14:textId="3C2C4CF2" w:rsidR="001B337C" w:rsidRPr="00F16426" w:rsidDel="00DF2510" w:rsidRDefault="001B337C" w:rsidP="00CB6733">
      <w:pPr>
        <w:pStyle w:val="BodyText"/>
        <w:rPr>
          <w:ins w:id="1763" w:author="RWS Translator" w:date="2024-09-26T08:27:00Z"/>
          <w:del w:id="1764" w:author="Viatris HR affiliate" w:date="2025-02-25T09:33:00Z"/>
          <w:rFonts w:eastAsiaTheme="minorEastAsia"/>
        </w:rPr>
      </w:pPr>
      <w:ins w:id="1765" w:author="RWS Translator" w:date="2024-09-26T08:27:00Z">
        <w:del w:id="1766" w:author="Viatris HR affiliate" w:date="2025-02-25T09:33:00Z">
          <w:r w:rsidRPr="00F16426" w:rsidDel="00DF2510">
            <w:rPr>
              <w:rFonts w:eastAsiaTheme="minorEastAsia"/>
            </w:rPr>
            <w:delText xml:space="preserve">U aluminijsku vrećicu </w:delText>
          </w:r>
        </w:del>
      </w:ins>
      <w:ins w:id="1767" w:author="RWS Translator" w:date="2024-09-27T10:25:00Z">
        <w:del w:id="1768" w:author="Viatris HR affiliate" w:date="2025-02-25T09:33:00Z">
          <w:r w:rsidR="007A2877" w:rsidRPr="00F16426" w:rsidDel="00DF2510">
            <w:rPr>
              <w:rFonts w:eastAsiaTheme="minorEastAsia"/>
            </w:rPr>
            <w:delText>omotano</w:delText>
          </w:r>
        </w:del>
      </w:ins>
      <w:ins w:id="1769" w:author="RWS Translator" w:date="2024-09-26T08:27:00Z">
        <w:del w:id="1770" w:author="Viatris HR affiliate" w:date="2025-02-25T09:33:00Z">
          <w:r w:rsidRPr="00F16426" w:rsidDel="00DF2510">
            <w:rPr>
              <w:rFonts w:eastAsiaTheme="minorEastAsia"/>
            </w:rPr>
            <w:delText xml:space="preserve"> je 2, 6 ili </w:delText>
          </w:r>
        </w:del>
      </w:ins>
      <w:ins w:id="1771" w:author="RWS Reviewer" w:date="2024-10-09T12:42:00Z">
        <w:del w:id="1772" w:author="Viatris HR affiliate" w:date="2025-02-25T09:33:00Z">
          <w:r w:rsidR="008E4F31" w:rsidRPr="00F16426" w:rsidDel="00DF2510">
            <w:rPr>
              <w:rFonts w:eastAsiaTheme="minorEastAsia"/>
            </w:rPr>
            <w:delText>1</w:delText>
          </w:r>
        </w:del>
      </w:ins>
      <w:ins w:id="1773" w:author="RWS Translator" w:date="2024-09-26T08:27:00Z">
        <w:del w:id="1774" w:author="Viatris HR affiliate" w:date="2025-02-25T09:33:00Z">
          <w:r w:rsidRPr="00F16426" w:rsidDel="00DF2510">
            <w:rPr>
              <w:rFonts w:eastAsiaTheme="minorEastAsia"/>
            </w:rPr>
            <w:delText>0</w:delText>
          </w:r>
        </w:del>
      </w:ins>
      <w:ins w:id="1775" w:author="RWS" w:date="2024-10-22T13:25:00Z">
        <w:del w:id="1776" w:author="Viatris HR affiliate" w:date="2025-02-25T09:33:00Z">
          <w:r w:rsidR="009F412B" w:rsidRPr="00F16426" w:rsidDel="00DF2510">
            <w:rPr>
              <w:rFonts w:eastAsiaTheme="minorEastAsia"/>
            </w:rPr>
            <w:delText> </w:delText>
          </w:r>
        </w:del>
      </w:ins>
      <w:ins w:id="1777" w:author="RWS Translator" w:date="2024-09-26T08:27:00Z">
        <w:del w:id="1778" w:author="Viatris HR affiliate" w:date="2025-02-25T09:33:00Z">
          <w:r w:rsidRPr="00F16426" w:rsidDel="00DF2510">
            <w:rPr>
              <w:rFonts w:eastAsiaTheme="minorEastAsia"/>
            </w:rPr>
            <w:delText>blistera.</w:delText>
          </w:r>
        </w:del>
      </w:ins>
    </w:p>
    <w:p w14:paraId="5FCAC5D4" w14:textId="1989AAC9" w:rsidR="001B337C" w:rsidRPr="00F16426" w:rsidDel="00DF2510" w:rsidRDefault="001B337C" w:rsidP="00CB6733">
      <w:pPr>
        <w:pStyle w:val="BodyText"/>
        <w:rPr>
          <w:ins w:id="1779" w:author="RWS Translator" w:date="2024-09-26T08:27:00Z"/>
          <w:del w:id="1780" w:author="Viatris HR affiliate" w:date="2025-02-25T09:33:00Z"/>
          <w:rFonts w:eastAsiaTheme="minorEastAsia"/>
        </w:rPr>
      </w:pPr>
      <w:ins w:id="1781" w:author="RWS Translator" w:date="2024-09-26T08:27:00Z">
        <w:del w:id="1782" w:author="Viatris HR affiliate" w:date="2025-02-25T09:33:00Z">
          <w:r w:rsidRPr="00F16426" w:rsidDel="00DF2510">
            <w:rPr>
              <w:rFonts w:eastAsiaTheme="minorEastAsia"/>
            </w:rPr>
            <w:delText>Veličine pakiranja: 20, 60 ili 200</w:delText>
          </w:r>
        </w:del>
      </w:ins>
      <w:ins w:id="1783" w:author="RWS" w:date="2024-10-22T13:25:00Z">
        <w:del w:id="1784" w:author="Viatris HR affiliate" w:date="2025-02-25T09:33:00Z">
          <w:r w:rsidR="009F412B" w:rsidRPr="00F16426" w:rsidDel="00DF2510">
            <w:rPr>
              <w:rFonts w:eastAsiaTheme="minorEastAsia"/>
            </w:rPr>
            <w:delText> </w:delText>
          </w:r>
        </w:del>
      </w:ins>
      <w:ins w:id="1785" w:author="RWS Translator" w:date="2024-09-26T08:27:00Z">
        <w:del w:id="1786" w:author="Viatris HR affiliate" w:date="2025-02-25T09:33:00Z">
          <w:r w:rsidRPr="00F16426" w:rsidDel="00DF2510">
            <w:rPr>
              <w:rFonts w:eastAsiaTheme="minorEastAsia"/>
            </w:rPr>
            <w:delText>raspadljivih tableta.</w:delText>
          </w:r>
        </w:del>
      </w:ins>
    </w:p>
    <w:p w14:paraId="01144A89" w14:textId="5E7D7AC0" w:rsidR="001B337C" w:rsidRPr="00F16426" w:rsidDel="00DF2510" w:rsidRDefault="001B337C" w:rsidP="00CB6733">
      <w:pPr>
        <w:pStyle w:val="BodyText"/>
        <w:rPr>
          <w:ins w:id="1787" w:author="RWS Translator" w:date="2024-09-26T08:28:00Z"/>
          <w:del w:id="1788" w:author="Viatris HR affiliate" w:date="2025-02-25T09:33:00Z"/>
          <w:rFonts w:eastAsiaTheme="minorEastAsia"/>
        </w:rPr>
      </w:pPr>
      <w:ins w:id="1789" w:author="RWS Translator" w:date="2024-09-26T08:27:00Z">
        <w:del w:id="1790" w:author="Viatris HR affiliate" w:date="2025-02-25T09:33:00Z">
          <w:r w:rsidRPr="00F16426" w:rsidDel="00DF2510">
            <w:rPr>
              <w:rFonts w:eastAsiaTheme="minorEastAsia"/>
            </w:rPr>
            <w:delText>Na tržištu se ne moraju nalaziti sve veličine pakiranja.</w:delText>
          </w:r>
        </w:del>
      </w:ins>
    </w:p>
    <w:p w14:paraId="0BB6A289" w14:textId="0EDB0C57" w:rsidR="001B337C" w:rsidRPr="00F16426" w:rsidDel="00DF2510" w:rsidRDefault="001B337C" w:rsidP="00CB6733">
      <w:pPr>
        <w:pStyle w:val="BodyText"/>
        <w:rPr>
          <w:ins w:id="1791" w:author="RWS Translator" w:date="2024-09-26T08:28:00Z"/>
          <w:del w:id="1792" w:author="Viatris HR affiliate" w:date="2025-02-25T09:33:00Z"/>
          <w:rFonts w:eastAsiaTheme="minorEastAsia"/>
        </w:rPr>
      </w:pPr>
    </w:p>
    <w:p w14:paraId="51B23517" w14:textId="21BBF900" w:rsidR="001B337C" w:rsidRPr="00F16426" w:rsidDel="00DF2510" w:rsidRDefault="001B337C" w:rsidP="00CB6733">
      <w:pPr>
        <w:pStyle w:val="BodyText"/>
        <w:rPr>
          <w:ins w:id="1793" w:author="RWS Translator" w:date="2024-09-26T08:28:00Z"/>
          <w:del w:id="1794" w:author="Viatris HR affiliate" w:date="2025-02-25T09:33:00Z"/>
          <w:rFonts w:eastAsiaTheme="minorEastAsia"/>
        </w:rPr>
      </w:pPr>
      <w:ins w:id="1795" w:author="RWS Translator" w:date="2024-09-26T08:28:00Z">
        <w:del w:id="1796" w:author="Viatris HR affiliate" w:date="2025-02-25T09:33:00Z">
          <w:r w:rsidRPr="00F16426" w:rsidDel="00DF2510">
            <w:rPr>
              <w:rFonts w:eastAsiaTheme="minorEastAsia"/>
              <w:u w:val="single"/>
            </w:rPr>
            <w:delText xml:space="preserve">Lyrica 150 mg raspadljive tablete pakirane su u prozirnom </w:delText>
          </w:r>
          <w:r w:rsidRPr="00F16426" w:rsidDel="00DF2510">
            <w:rPr>
              <w:rFonts w:eastAsiaTheme="minorEastAsia"/>
            </w:rPr>
            <w:delText>PVC/PVDC/aluminijskom blisteru. Jedan blister sadrži 10</w:delText>
          </w:r>
        </w:del>
      </w:ins>
      <w:ins w:id="1797" w:author="RWS" w:date="2024-10-22T13:25:00Z">
        <w:del w:id="1798" w:author="Viatris HR affiliate" w:date="2025-02-25T09:33:00Z">
          <w:r w:rsidR="009F412B" w:rsidRPr="00F16426" w:rsidDel="00DF2510">
            <w:rPr>
              <w:rFonts w:eastAsiaTheme="minorEastAsia"/>
            </w:rPr>
            <w:delText> </w:delText>
          </w:r>
        </w:del>
      </w:ins>
      <w:ins w:id="1799" w:author="RWS Translator" w:date="2024-09-26T08:28:00Z">
        <w:del w:id="1800" w:author="Viatris HR affiliate" w:date="2025-02-25T09:33:00Z">
          <w:r w:rsidRPr="00F16426" w:rsidDel="00DF2510">
            <w:rPr>
              <w:rFonts w:eastAsiaTheme="minorEastAsia"/>
            </w:rPr>
            <w:delText>raspadljivih tableta i može se</w:delText>
          </w:r>
        </w:del>
      </w:ins>
      <w:ins w:id="1801" w:author="RWS Translator" w:date="2024-09-27T07:54:00Z">
        <w:del w:id="1802" w:author="Viatris HR affiliate" w:date="2025-02-25T09:33:00Z">
          <w:r w:rsidR="007F27EE" w:rsidRPr="00F16426" w:rsidDel="00DF2510">
            <w:rPr>
              <w:rFonts w:eastAsiaTheme="minorEastAsia"/>
            </w:rPr>
            <w:delText xml:space="preserve"> </w:delText>
          </w:r>
        </w:del>
      </w:ins>
      <w:ins w:id="1803" w:author="RWS Translator" w:date="2024-09-26T08:28:00Z">
        <w:del w:id="1804" w:author="Viatris HR affiliate" w:date="2025-02-25T09:33:00Z">
          <w:r w:rsidRPr="00F16426" w:rsidDel="00DF2510">
            <w:rPr>
              <w:rFonts w:eastAsiaTheme="minorEastAsia"/>
            </w:rPr>
            <w:delText xml:space="preserve">podijeliti u </w:delText>
          </w:r>
        </w:del>
      </w:ins>
      <w:ins w:id="1805" w:author="RWS Translator" w:date="2024-09-26T12:08:00Z">
        <w:del w:id="1806" w:author="Viatris HR affiliate" w:date="2025-02-25T09:33:00Z">
          <w:r w:rsidR="00AB1AA5" w:rsidRPr="00F16426" w:rsidDel="00DF2510">
            <w:rPr>
              <w:rFonts w:eastAsiaTheme="minorEastAsia"/>
            </w:rPr>
            <w:delText>stripove</w:delText>
          </w:r>
        </w:del>
      </w:ins>
      <w:ins w:id="1807" w:author="RWS Translator" w:date="2024-09-26T08:28:00Z">
        <w:del w:id="1808" w:author="Viatris HR affiliate" w:date="2025-02-25T09:33:00Z">
          <w:r w:rsidRPr="00F16426" w:rsidDel="00DF2510">
            <w:rPr>
              <w:rFonts w:eastAsiaTheme="minorEastAsia"/>
            </w:rPr>
            <w:delText xml:space="preserve"> s po dvije tablete.</w:delText>
          </w:r>
        </w:del>
      </w:ins>
    </w:p>
    <w:p w14:paraId="3CAB8CAC" w14:textId="21C7E56D" w:rsidR="001B337C" w:rsidRPr="00F16426" w:rsidDel="00DF2510" w:rsidRDefault="001B337C" w:rsidP="00CB6733">
      <w:pPr>
        <w:pStyle w:val="BodyText"/>
        <w:rPr>
          <w:ins w:id="1809" w:author="RWS Translator" w:date="2024-09-26T08:28:00Z"/>
          <w:del w:id="1810" w:author="Viatris HR affiliate" w:date="2025-02-25T09:33:00Z"/>
          <w:rFonts w:eastAsiaTheme="minorEastAsia"/>
        </w:rPr>
      </w:pPr>
      <w:ins w:id="1811" w:author="RWS Translator" w:date="2024-09-26T08:28:00Z">
        <w:del w:id="1812" w:author="Viatris HR affiliate" w:date="2025-02-25T09:33:00Z">
          <w:r w:rsidRPr="00F16426" w:rsidDel="00DF2510">
            <w:rPr>
              <w:rFonts w:eastAsiaTheme="minorEastAsia"/>
            </w:rPr>
            <w:delText xml:space="preserve">U aluminijsku vrećicu </w:delText>
          </w:r>
        </w:del>
      </w:ins>
      <w:ins w:id="1813" w:author="RWS Translator" w:date="2024-09-27T10:25:00Z">
        <w:del w:id="1814" w:author="Viatris HR affiliate" w:date="2025-02-25T09:33:00Z">
          <w:r w:rsidR="007A2877" w:rsidRPr="00F16426" w:rsidDel="00DF2510">
            <w:rPr>
              <w:rFonts w:eastAsiaTheme="minorEastAsia"/>
            </w:rPr>
            <w:delText>omotano</w:delText>
          </w:r>
        </w:del>
      </w:ins>
      <w:ins w:id="1815" w:author="RWS Translator" w:date="2024-09-26T08:28:00Z">
        <w:del w:id="1816" w:author="Viatris HR affiliate" w:date="2025-02-25T09:33:00Z">
          <w:r w:rsidRPr="00F16426" w:rsidDel="00DF2510">
            <w:rPr>
              <w:rFonts w:eastAsiaTheme="minorEastAsia"/>
            </w:rPr>
            <w:delText xml:space="preserve"> je 2, 6 ili </w:delText>
          </w:r>
        </w:del>
      </w:ins>
      <w:ins w:id="1817" w:author="RWS Reviewer" w:date="2024-10-09T12:42:00Z">
        <w:del w:id="1818" w:author="Viatris HR affiliate" w:date="2025-02-25T09:33:00Z">
          <w:r w:rsidR="008E4F31" w:rsidRPr="00F16426" w:rsidDel="00DF2510">
            <w:rPr>
              <w:rFonts w:eastAsiaTheme="minorEastAsia"/>
            </w:rPr>
            <w:delText>1</w:delText>
          </w:r>
        </w:del>
      </w:ins>
      <w:ins w:id="1819" w:author="RWS Translator" w:date="2024-09-26T08:28:00Z">
        <w:del w:id="1820" w:author="Viatris HR affiliate" w:date="2025-02-25T09:33:00Z">
          <w:r w:rsidRPr="00F16426" w:rsidDel="00DF2510">
            <w:rPr>
              <w:rFonts w:eastAsiaTheme="minorEastAsia"/>
            </w:rPr>
            <w:delText>0</w:delText>
          </w:r>
        </w:del>
      </w:ins>
      <w:ins w:id="1821" w:author="RWS" w:date="2024-10-22T13:25:00Z">
        <w:del w:id="1822" w:author="Viatris HR affiliate" w:date="2025-02-25T09:33:00Z">
          <w:r w:rsidR="009F412B" w:rsidRPr="00F16426" w:rsidDel="00DF2510">
            <w:rPr>
              <w:rFonts w:eastAsiaTheme="minorEastAsia"/>
            </w:rPr>
            <w:delText> </w:delText>
          </w:r>
        </w:del>
      </w:ins>
      <w:ins w:id="1823" w:author="RWS Translator" w:date="2024-09-26T08:28:00Z">
        <w:del w:id="1824" w:author="Viatris HR affiliate" w:date="2025-02-25T09:33:00Z">
          <w:r w:rsidRPr="00F16426" w:rsidDel="00DF2510">
            <w:rPr>
              <w:rFonts w:eastAsiaTheme="minorEastAsia"/>
            </w:rPr>
            <w:delText>blistera.</w:delText>
          </w:r>
        </w:del>
      </w:ins>
    </w:p>
    <w:p w14:paraId="1C4080BF" w14:textId="1DCA5D36" w:rsidR="001B337C" w:rsidRPr="00F16426" w:rsidDel="00DF2510" w:rsidRDefault="001B337C" w:rsidP="00CB6733">
      <w:pPr>
        <w:pStyle w:val="BodyText"/>
        <w:rPr>
          <w:ins w:id="1825" w:author="RWS Translator" w:date="2024-09-26T08:28:00Z"/>
          <w:del w:id="1826" w:author="Viatris HR affiliate" w:date="2025-02-25T09:33:00Z"/>
          <w:rFonts w:eastAsiaTheme="minorEastAsia"/>
        </w:rPr>
      </w:pPr>
      <w:ins w:id="1827" w:author="RWS Translator" w:date="2024-09-26T08:28:00Z">
        <w:del w:id="1828" w:author="Viatris HR affiliate" w:date="2025-02-25T09:33:00Z">
          <w:r w:rsidRPr="00F16426" w:rsidDel="00DF2510">
            <w:rPr>
              <w:rFonts w:eastAsiaTheme="minorEastAsia"/>
            </w:rPr>
            <w:delText>Veličine pakiranja: 20, 60 ili 200</w:delText>
          </w:r>
        </w:del>
      </w:ins>
      <w:ins w:id="1829" w:author="RWS" w:date="2024-10-22T13:25:00Z">
        <w:del w:id="1830" w:author="Viatris HR affiliate" w:date="2025-02-25T09:33:00Z">
          <w:r w:rsidR="009F412B" w:rsidRPr="00F16426" w:rsidDel="00DF2510">
            <w:rPr>
              <w:rFonts w:eastAsiaTheme="minorEastAsia"/>
            </w:rPr>
            <w:delText> </w:delText>
          </w:r>
        </w:del>
      </w:ins>
      <w:ins w:id="1831" w:author="RWS Translator" w:date="2024-09-26T08:28:00Z">
        <w:del w:id="1832" w:author="Viatris HR affiliate" w:date="2025-02-25T09:33:00Z">
          <w:r w:rsidRPr="00F16426" w:rsidDel="00DF2510">
            <w:rPr>
              <w:rFonts w:eastAsiaTheme="minorEastAsia"/>
            </w:rPr>
            <w:delText>raspadljivih tableta.</w:delText>
          </w:r>
        </w:del>
      </w:ins>
    </w:p>
    <w:p w14:paraId="7197E631" w14:textId="38F8241A" w:rsidR="001B337C" w:rsidRPr="00F16426" w:rsidDel="00DF2510" w:rsidRDefault="001B337C" w:rsidP="00CB6733">
      <w:pPr>
        <w:pStyle w:val="BodyText"/>
        <w:rPr>
          <w:ins w:id="1833" w:author="RWS Translator" w:date="2024-09-26T08:28:00Z"/>
          <w:del w:id="1834" w:author="Viatris HR affiliate" w:date="2025-02-25T09:33:00Z"/>
          <w:rFonts w:eastAsiaTheme="minorEastAsia"/>
        </w:rPr>
      </w:pPr>
      <w:ins w:id="1835" w:author="RWS Translator" w:date="2024-09-26T08:28:00Z">
        <w:del w:id="1836" w:author="Viatris HR affiliate" w:date="2025-02-25T09:33:00Z">
          <w:r w:rsidRPr="00F16426" w:rsidDel="00DF2510">
            <w:rPr>
              <w:rFonts w:eastAsiaTheme="minorEastAsia"/>
            </w:rPr>
            <w:delText>Na tržištu se ne moraju nalaziti sve veličine pakiranja.</w:delText>
          </w:r>
        </w:del>
      </w:ins>
    </w:p>
    <w:p w14:paraId="3D838C29" w14:textId="7DE283A1" w:rsidR="00EF22FD" w:rsidRPr="00F16426" w:rsidDel="00DF2510" w:rsidRDefault="00EF22FD" w:rsidP="00CB6733">
      <w:pPr>
        <w:pStyle w:val="BodyText"/>
        <w:rPr>
          <w:ins w:id="1837" w:author="RWS Translator" w:date="2024-09-26T07:57:00Z"/>
          <w:del w:id="1838" w:author="Viatris HR affiliate" w:date="2025-02-25T09:33:00Z"/>
          <w:rFonts w:eastAsiaTheme="minorEastAsia"/>
        </w:rPr>
      </w:pPr>
    </w:p>
    <w:p w14:paraId="3D9A04DC" w14:textId="77777777" w:rsidR="00DF2510" w:rsidRDefault="00DF2510" w:rsidP="00CB6733">
      <w:pPr>
        <w:keepNext/>
        <w:ind w:left="567" w:hanging="567"/>
        <w:rPr>
          <w:ins w:id="1839" w:author="Viatris HR affiliate" w:date="2025-02-25T09:33:00Z"/>
          <w:rFonts w:eastAsiaTheme="minorEastAsia"/>
          <w:b/>
          <w:bCs/>
        </w:rPr>
      </w:pPr>
    </w:p>
    <w:p w14:paraId="7AA4E8D1" w14:textId="4A0504E8" w:rsidR="00EF22FD" w:rsidRPr="00F16426" w:rsidRDefault="00EF22FD" w:rsidP="00CB6733">
      <w:pPr>
        <w:keepNext/>
        <w:ind w:left="567" w:hanging="567"/>
        <w:rPr>
          <w:ins w:id="1840" w:author="RWS Translator" w:date="2024-09-26T07:57:00Z"/>
          <w:rFonts w:eastAsiaTheme="minorEastAsia"/>
          <w:b/>
          <w:bCs/>
        </w:rPr>
      </w:pPr>
      <w:ins w:id="1841" w:author="RWS Translator" w:date="2024-09-26T07:57:00Z">
        <w:r w:rsidRPr="00F16426">
          <w:rPr>
            <w:rFonts w:eastAsiaTheme="minorEastAsia"/>
            <w:b/>
            <w:bCs/>
          </w:rPr>
          <w:t>6.6</w:t>
        </w:r>
        <w:r w:rsidRPr="00F16426">
          <w:rPr>
            <w:rFonts w:eastAsiaTheme="minorEastAsia"/>
            <w:b/>
            <w:bCs/>
          </w:rPr>
          <w:tab/>
          <w:t>Posebne mjere za zbrinjavanje i druga rukovanja lijekom</w:t>
        </w:r>
      </w:ins>
    </w:p>
    <w:p w14:paraId="238497A8" w14:textId="77777777" w:rsidR="00EF22FD" w:rsidRPr="00F16426" w:rsidRDefault="00EF22FD" w:rsidP="004855D4">
      <w:pPr>
        <w:pStyle w:val="BodyText"/>
        <w:rPr>
          <w:ins w:id="1842" w:author="RWS Translator" w:date="2024-09-26T07:57:00Z"/>
          <w:rFonts w:eastAsiaTheme="minorEastAsia"/>
        </w:rPr>
      </w:pPr>
    </w:p>
    <w:p w14:paraId="30BADA14" w14:textId="77777777" w:rsidR="00EF22FD" w:rsidRPr="00F16426" w:rsidRDefault="00EF22FD" w:rsidP="00CB6733">
      <w:pPr>
        <w:pStyle w:val="BodyText"/>
        <w:rPr>
          <w:ins w:id="1843" w:author="RWS Translator" w:date="2024-09-26T07:57:00Z"/>
          <w:rFonts w:eastAsiaTheme="minorEastAsia"/>
        </w:rPr>
      </w:pPr>
      <w:ins w:id="1844" w:author="RWS Translator" w:date="2024-09-26T07:57:00Z">
        <w:r w:rsidRPr="00F16426">
          <w:rPr>
            <w:rFonts w:eastAsiaTheme="minorEastAsia"/>
          </w:rPr>
          <w:t>Nema posebnih zahtjeva za zbrinjavanje.</w:t>
        </w:r>
      </w:ins>
    </w:p>
    <w:p w14:paraId="0B4D0723" w14:textId="77777777" w:rsidR="00EF22FD" w:rsidRPr="00F16426" w:rsidRDefault="00EF22FD" w:rsidP="00CB6733">
      <w:pPr>
        <w:pStyle w:val="BodyText"/>
        <w:rPr>
          <w:ins w:id="1845" w:author="RWS Translator" w:date="2024-09-26T07:57:00Z"/>
          <w:rFonts w:eastAsiaTheme="minorEastAsia"/>
        </w:rPr>
      </w:pPr>
    </w:p>
    <w:p w14:paraId="25178356" w14:textId="77777777" w:rsidR="00EF22FD" w:rsidRPr="00F16426" w:rsidRDefault="00EF22FD" w:rsidP="00CB6733">
      <w:pPr>
        <w:pStyle w:val="BodyText"/>
        <w:rPr>
          <w:ins w:id="1846" w:author="RWS Translator" w:date="2024-09-26T07:57:00Z"/>
          <w:rFonts w:eastAsiaTheme="minorEastAsia"/>
        </w:rPr>
      </w:pPr>
    </w:p>
    <w:p w14:paraId="121647DF" w14:textId="77777777" w:rsidR="00EF22FD" w:rsidRPr="00F16426" w:rsidRDefault="00EF22FD" w:rsidP="00CB6733">
      <w:pPr>
        <w:keepNext/>
        <w:ind w:left="567" w:hanging="567"/>
        <w:rPr>
          <w:ins w:id="1847" w:author="RWS Translator" w:date="2024-09-26T07:57:00Z"/>
          <w:rFonts w:eastAsiaTheme="minorEastAsia"/>
          <w:b/>
          <w:bCs/>
        </w:rPr>
      </w:pPr>
      <w:ins w:id="1848" w:author="RWS Translator" w:date="2024-09-26T07:57:00Z">
        <w:r w:rsidRPr="00F16426">
          <w:rPr>
            <w:rFonts w:eastAsiaTheme="minorEastAsia"/>
            <w:b/>
            <w:bCs/>
          </w:rPr>
          <w:t>7.</w:t>
        </w:r>
        <w:r w:rsidRPr="00F16426">
          <w:rPr>
            <w:rFonts w:eastAsiaTheme="minorEastAsia"/>
            <w:b/>
            <w:bCs/>
          </w:rPr>
          <w:tab/>
          <w:t>NOSITELJ ODOBRENJA ZA STAVLJANJE LIJEKA U PROMET</w:t>
        </w:r>
      </w:ins>
    </w:p>
    <w:p w14:paraId="7BCFF061" w14:textId="77777777" w:rsidR="00EF22FD" w:rsidRPr="00F16426" w:rsidRDefault="00EF22FD" w:rsidP="004855D4">
      <w:pPr>
        <w:pStyle w:val="BodyText"/>
        <w:rPr>
          <w:ins w:id="1849" w:author="RWS Translator" w:date="2024-09-26T07:57:00Z"/>
          <w:rFonts w:eastAsiaTheme="minorEastAsia"/>
        </w:rPr>
      </w:pPr>
    </w:p>
    <w:p w14:paraId="7345A62E" w14:textId="77777777" w:rsidR="00EF22FD" w:rsidRPr="00F16426" w:rsidRDefault="00EF22FD" w:rsidP="00CB6733">
      <w:pPr>
        <w:pStyle w:val="BodyText"/>
        <w:keepNext/>
        <w:rPr>
          <w:ins w:id="1850" w:author="RWS Translator" w:date="2024-09-26T07:57:00Z"/>
          <w:rFonts w:eastAsiaTheme="minorEastAsia"/>
        </w:rPr>
      </w:pPr>
      <w:ins w:id="1851" w:author="RWS Translator" w:date="2024-09-26T07:57:00Z">
        <w:r w:rsidRPr="00F16426">
          <w:rPr>
            <w:rFonts w:eastAsiaTheme="minorEastAsia"/>
          </w:rPr>
          <w:t>Upjohn EESV</w:t>
        </w:r>
      </w:ins>
    </w:p>
    <w:p w14:paraId="5205371C" w14:textId="77777777" w:rsidR="00EF22FD" w:rsidRPr="00F16426" w:rsidRDefault="00EF22FD" w:rsidP="00CB6733">
      <w:pPr>
        <w:pStyle w:val="BodyText"/>
        <w:keepNext/>
        <w:rPr>
          <w:ins w:id="1852" w:author="RWS Translator" w:date="2024-09-26T07:57:00Z"/>
          <w:rFonts w:eastAsiaTheme="minorEastAsia"/>
        </w:rPr>
      </w:pPr>
      <w:ins w:id="1853" w:author="RWS Translator" w:date="2024-09-26T07:57:00Z">
        <w:r w:rsidRPr="00F16426">
          <w:rPr>
            <w:rFonts w:eastAsiaTheme="minorEastAsia"/>
          </w:rPr>
          <w:t>Rivium Westlaan 142</w:t>
        </w:r>
      </w:ins>
    </w:p>
    <w:p w14:paraId="2D200584" w14:textId="77777777" w:rsidR="00EF22FD" w:rsidRPr="00F16426" w:rsidRDefault="00EF22FD" w:rsidP="00CB6733">
      <w:pPr>
        <w:pStyle w:val="BodyText"/>
        <w:keepNext/>
        <w:rPr>
          <w:ins w:id="1854" w:author="RWS Translator" w:date="2024-09-26T07:57:00Z"/>
          <w:rFonts w:eastAsiaTheme="minorEastAsia"/>
        </w:rPr>
      </w:pPr>
      <w:ins w:id="1855" w:author="RWS Translator" w:date="2024-09-26T07:57:00Z">
        <w:r w:rsidRPr="00F16426">
          <w:rPr>
            <w:rFonts w:eastAsiaTheme="minorEastAsia"/>
          </w:rPr>
          <w:t>2909 LD Capelle aan den IJssel</w:t>
        </w:r>
      </w:ins>
    </w:p>
    <w:p w14:paraId="40805259" w14:textId="77777777" w:rsidR="00EF22FD" w:rsidRPr="00F16426" w:rsidRDefault="00EF22FD" w:rsidP="00CB6733">
      <w:pPr>
        <w:pStyle w:val="BodyText"/>
        <w:rPr>
          <w:ins w:id="1856" w:author="RWS Translator" w:date="2024-09-26T07:57:00Z"/>
          <w:rFonts w:eastAsiaTheme="minorEastAsia"/>
        </w:rPr>
      </w:pPr>
      <w:ins w:id="1857" w:author="RWS Translator" w:date="2024-09-26T07:57:00Z">
        <w:r w:rsidRPr="00F16426">
          <w:rPr>
            <w:rFonts w:eastAsiaTheme="minorEastAsia"/>
          </w:rPr>
          <w:t>Nizozemska</w:t>
        </w:r>
      </w:ins>
    </w:p>
    <w:p w14:paraId="15E3FF6B" w14:textId="77777777" w:rsidR="00EF22FD" w:rsidRPr="00F16426" w:rsidRDefault="00EF22FD" w:rsidP="00CB6733">
      <w:pPr>
        <w:pStyle w:val="BodyText"/>
        <w:rPr>
          <w:ins w:id="1858" w:author="RWS Translator" w:date="2024-09-26T07:57:00Z"/>
          <w:rFonts w:eastAsiaTheme="minorEastAsia"/>
        </w:rPr>
      </w:pPr>
    </w:p>
    <w:p w14:paraId="66CA729A" w14:textId="77777777" w:rsidR="00EF22FD" w:rsidRPr="00F16426" w:rsidRDefault="00EF22FD" w:rsidP="00CB6733">
      <w:pPr>
        <w:pStyle w:val="BodyText"/>
        <w:rPr>
          <w:ins w:id="1859" w:author="RWS Translator" w:date="2024-09-26T07:57:00Z"/>
          <w:rFonts w:eastAsiaTheme="minorEastAsia"/>
        </w:rPr>
      </w:pPr>
    </w:p>
    <w:p w14:paraId="7F9B69C3" w14:textId="77777777" w:rsidR="00EF22FD" w:rsidRPr="00F16426" w:rsidRDefault="00EF22FD" w:rsidP="00CB6733">
      <w:pPr>
        <w:keepNext/>
        <w:ind w:left="567" w:hanging="567"/>
        <w:rPr>
          <w:ins w:id="1860" w:author="RWS Translator" w:date="2024-09-26T07:57:00Z"/>
          <w:rFonts w:eastAsiaTheme="minorEastAsia"/>
          <w:b/>
          <w:bCs/>
        </w:rPr>
      </w:pPr>
      <w:ins w:id="1861" w:author="RWS Translator" w:date="2024-09-26T07:57:00Z">
        <w:r w:rsidRPr="00F16426">
          <w:rPr>
            <w:rFonts w:eastAsiaTheme="minorEastAsia"/>
            <w:b/>
            <w:bCs/>
          </w:rPr>
          <w:t>8.</w:t>
        </w:r>
        <w:r w:rsidRPr="00F16426">
          <w:rPr>
            <w:rFonts w:eastAsiaTheme="minorEastAsia"/>
            <w:b/>
            <w:bCs/>
          </w:rPr>
          <w:tab/>
          <w:t>BROJ(EVI) ODOBRENJA ZA STAVLJANJE LIJEKA U PROMET</w:t>
        </w:r>
      </w:ins>
    </w:p>
    <w:p w14:paraId="08356CA8" w14:textId="77777777" w:rsidR="00EF22FD" w:rsidRPr="00F16426" w:rsidRDefault="00EF22FD" w:rsidP="004855D4">
      <w:pPr>
        <w:pStyle w:val="BodyText"/>
        <w:keepNext/>
        <w:rPr>
          <w:ins w:id="1862" w:author="RWS Translator" w:date="2024-09-26T07:57:00Z"/>
          <w:rFonts w:eastAsiaTheme="minorEastAsia"/>
        </w:rPr>
      </w:pPr>
    </w:p>
    <w:p w14:paraId="0496249A" w14:textId="21DFA112" w:rsidR="00EF22FD" w:rsidRPr="00F16426" w:rsidRDefault="00EF22FD" w:rsidP="00CB6733">
      <w:pPr>
        <w:pStyle w:val="BodyText"/>
        <w:keepNext/>
        <w:rPr>
          <w:ins w:id="1863" w:author="RWS Translator" w:date="2024-09-27T07:55:00Z"/>
          <w:rFonts w:eastAsiaTheme="minorEastAsia"/>
          <w:u w:val="single"/>
        </w:rPr>
      </w:pPr>
      <w:ins w:id="1864" w:author="RWS Translator" w:date="2024-09-26T07:57:00Z">
        <w:r w:rsidRPr="00F16426">
          <w:rPr>
            <w:rFonts w:eastAsiaTheme="minorEastAsia"/>
            <w:u w:val="single"/>
          </w:rPr>
          <w:t>Lyrica 25</w:t>
        </w:r>
      </w:ins>
      <w:ins w:id="1865" w:author="RWS Translator" w:date="2024-09-26T08:29:00Z">
        <w:r w:rsidR="001B337C" w:rsidRPr="00F16426">
          <w:rPr>
            <w:rFonts w:eastAsiaTheme="minorEastAsia"/>
            <w:u w:val="single"/>
          </w:rPr>
          <w:t> </w:t>
        </w:r>
      </w:ins>
      <w:ins w:id="1866" w:author="RWS Translator" w:date="2024-09-26T07:57:00Z">
        <w:r w:rsidRPr="00F16426">
          <w:rPr>
            <w:rFonts w:eastAsiaTheme="minorEastAsia"/>
            <w:u w:val="single"/>
          </w:rPr>
          <w:t xml:space="preserve">mg </w:t>
        </w:r>
      </w:ins>
      <w:ins w:id="1867" w:author="RWS Translator" w:date="2024-09-26T08:29:00Z">
        <w:r w:rsidR="001B337C" w:rsidRPr="00F16426">
          <w:rPr>
            <w:rFonts w:eastAsiaTheme="minorEastAsia"/>
            <w:u w:val="single"/>
          </w:rPr>
          <w:t>raspadljive tablete</w:t>
        </w:r>
      </w:ins>
      <w:ins w:id="1868" w:author="Viatris HR affiliate" w:date="2025-03-21T13:32:00Z">
        <w:r w:rsidR="008A5738">
          <w:rPr>
            <w:rFonts w:eastAsiaTheme="minorEastAsia"/>
            <w:u w:val="single"/>
          </w:rPr>
          <w:t xml:space="preserve"> za usta</w:t>
        </w:r>
      </w:ins>
    </w:p>
    <w:p w14:paraId="56B2EE61" w14:textId="77777777" w:rsidR="007F27EE" w:rsidRPr="00F16426" w:rsidRDefault="007F27EE" w:rsidP="00CB6733">
      <w:pPr>
        <w:pStyle w:val="BodyText"/>
        <w:keepNext/>
        <w:rPr>
          <w:ins w:id="1869" w:author="RWS Translator" w:date="2024-09-26T07:57:00Z"/>
          <w:rFonts w:eastAsiaTheme="minorEastAsia"/>
        </w:rPr>
      </w:pPr>
    </w:p>
    <w:p w14:paraId="0F06EAEF" w14:textId="2208B093" w:rsidR="00EF22FD" w:rsidRPr="00F16426" w:rsidRDefault="00EF22FD" w:rsidP="00CB6733">
      <w:pPr>
        <w:pStyle w:val="BodyText"/>
        <w:keepNext/>
        <w:rPr>
          <w:ins w:id="1870" w:author="RWS Translator" w:date="2024-09-26T07:57:00Z"/>
          <w:rFonts w:eastAsiaTheme="minorEastAsia"/>
        </w:rPr>
      </w:pPr>
      <w:ins w:id="1871" w:author="RWS Translator" w:date="2024-09-26T07:57:00Z">
        <w:r w:rsidRPr="00F16426">
          <w:rPr>
            <w:rFonts w:eastAsiaTheme="minorEastAsia"/>
          </w:rPr>
          <w:t>EU/1/04/279/</w:t>
        </w:r>
      </w:ins>
      <w:ins w:id="1872" w:author="RWS Translator" w:date="2024-09-26T08:29:00Z">
        <w:r w:rsidR="001B337C" w:rsidRPr="00F16426">
          <w:rPr>
            <w:rFonts w:eastAsiaTheme="minorEastAsia"/>
          </w:rPr>
          <w:t>0</w:t>
        </w:r>
      </w:ins>
      <w:ins w:id="1873" w:author="Viatris HR affiliate" w:date="2025-02-25T09:34:00Z">
        <w:r w:rsidR="0081034F">
          <w:rPr>
            <w:rFonts w:eastAsiaTheme="minorEastAsia"/>
          </w:rPr>
          <w:t>47</w:t>
        </w:r>
      </w:ins>
      <w:ins w:id="1874" w:author="RWS Translator" w:date="2024-09-26T08:29:00Z">
        <w:del w:id="1875" w:author="Viatris HR affiliate" w:date="2025-02-25T09:34:00Z">
          <w:r w:rsidR="001B337C" w:rsidRPr="00F16426" w:rsidDel="0081034F">
            <w:rPr>
              <w:rFonts w:eastAsiaTheme="minorEastAsia"/>
            </w:rPr>
            <w:delText>XX</w:delText>
          </w:r>
        </w:del>
      </w:ins>
    </w:p>
    <w:p w14:paraId="176F9523" w14:textId="3AC36B5A" w:rsidR="00EF22FD" w:rsidRPr="00F16426" w:rsidRDefault="00EF22FD" w:rsidP="00CB6733">
      <w:pPr>
        <w:pStyle w:val="BodyText"/>
        <w:keepNext/>
        <w:rPr>
          <w:ins w:id="1876" w:author="RWS Translator" w:date="2024-09-26T07:57:00Z"/>
          <w:rFonts w:eastAsiaTheme="minorEastAsia"/>
        </w:rPr>
      </w:pPr>
      <w:ins w:id="1877" w:author="RWS Translator" w:date="2024-09-26T07:57:00Z">
        <w:r w:rsidRPr="00F16426">
          <w:rPr>
            <w:rFonts w:eastAsiaTheme="minorEastAsia"/>
          </w:rPr>
          <w:t>EU/1/04/279/0</w:t>
        </w:r>
      </w:ins>
      <w:ins w:id="1878" w:author="Viatris HR affiliate" w:date="2025-02-25T09:34:00Z">
        <w:r w:rsidR="0081034F">
          <w:rPr>
            <w:rFonts w:eastAsiaTheme="minorEastAsia"/>
          </w:rPr>
          <w:t>48</w:t>
        </w:r>
      </w:ins>
      <w:ins w:id="1879" w:author="RWS Translator" w:date="2024-09-26T08:29:00Z">
        <w:del w:id="1880" w:author="Viatris HR affiliate" w:date="2025-02-25T09:34:00Z">
          <w:r w:rsidR="001B337C" w:rsidRPr="00F16426" w:rsidDel="0081034F">
            <w:rPr>
              <w:rFonts w:eastAsiaTheme="minorEastAsia"/>
            </w:rPr>
            <w:delText>XX</w:delText>
          </w:r>
        </w:del>
      </w:ins>
    </w:p>
    <w:p w14:paraId="2EB9300A" w14:textId="7D34690D" w:rsidR="00EF22FD" w:rsidRPr="00F16426" w:rsidRDefault="00EF22FD" w:rsidP="00CB6733">
      <w:pPr>
        <w:pStyle w:val="BodyText"/>
        <w:keepNext/>
        <w:rPr>
          <w:ins w:id="1881" w:author="RWS Translator" w:date="2024-09-26T08:29:00Z"/>
          <w:rFonts w:eastAsiaTheme="minorEastAsia"/>
        </w:rPr>
      </w:pPr>
      <w:ins w:id="1882" w:author="RWS Translator" w:date="2024-09-26T07:57:00Z">
        <w:r w:rsidRPr="00F16426">
          <w:rPr>
            <w:rFonts w:eastAsiaTheme="minorEastAsia"/>
          </w:rPr>
          <w:t>EU/1/04/279/0</w:t>
        </w:r>
      </w:ins>
      <w:ins w:id="1883" w:author="Viatris HR affiliate" w:date="2025-02-25T09:34:00Z">
        <w:r w:rsidR="0081034F">
          <w:rPr>
            <w:rFonts w:eastAsiaTheme="minorEastAsia"/>
          </w:rPr>
          <w:t>49</w:t>
        </w:r>
      </w:ins>
      <w:ins w:id="1884" w:author="RWS Translator" w:date="2024-09-26T08:29:00Z">
        <w:del w:id="1885" w:author="Viatris HR affiliate" w:date="2025-02-25T09:34:00Z">
          <w:r w:rsidR="001B337C" w:rsidRPr="00F16426" w:rsidDel="0081034F">
            <w:rPr>
              <w:rFonts w:eastAsiaTheme="minorEastAsia"/>
            </w:rPr>
            <w:delText>XX</w:delText>
          </w:r>
        </w:del>
      </w:ins>
    </w:p>
    <w:p w14:paraId="53BFC38E" w14:textId="77777777" w:rsidR="001B337C" w:rsidRPr="00F16426" w:rsidRDefault="001B337C" w:rsidP="00CB6733">
      <w:pPr>
        <w:pStyle w:val="BodyText"/>
        <w:keepNext/>
        <w:rPr>
          <w:ins w:id="1886" w:author="RWS Translator" w:date="2024-09-26T08:29:00Z"/>
          <w:rFonts w:eastAsiaTheme="minorEastAsia"/>
          <w:u w:val="single"/>
        </w:rPr>
      </w:pPr>
    </w:p>
    <w:p w14:paraId="69F0819F" w14:textId="6333B7A0" w:rsidR="00EF22FD" w:rsidRPr="00F16426" w:rsidRDefault="00EF22FD" w:rsidP="00CB6733">
      <w:pPr>
        <w:pStyle w:val="BodyText"/>
        <w:keepNext/>
        <w:rPr>
          <w:ins w:id="1887" w:author="RWS Translator" w:date="2024-09-26T07:57:00Z"/>
          <w:rFonts w:eastAsiaTheme="minorEastAsia"/>
          <w:u w:val="single"/>
        </w:rPr>
      </w:pPr>
      <w:ins w:id="1888" w:author="RWS Translator" w:date="2024-09-26T07:57:00Z">
        <w:r w:rsidRPr="00F16426">
          <w:rPr>
            <w:rFonts w:eastAsiaTheme="minorEastAsia"/>
            <w:u w:val="single"/>
          </w:rPr>
          <w:t xml:space="preserve">Lyrica </w:t>
        </w:r>
      </w:ins>
      <w:ins w:id="1889" w:author="RWS Translator" w:date="2024-09-26T08:29:00Z">
        <w:r w:rsidR="001B337C" w:rsidRPr="00F16426">
          <w:rPr>
            <w:rFonts w:eastAsiaTheme="minorEastAsia"/>
            <w:u w:val="single"/>
          </w:rPr>
          <w:t>75 </w:t>
        </w:r>
      </w:ins>
      <w:ins w:id="1890" w:author="RWS Translator" w:date="2024-09-26T07:57:00Z">
        <w:r w:rsidRPr="00F16426">
          <w:rPr>
            <w:rFonts w:eastAsiaTheme="minorEastAsia"/>
            <w:u w:val="single"/>
          </w:rPr>
          <w:t xml:space="preserve">mg </w:t>
        </w:r>
      </w:ins>
      <w:ins w:id="1891" w:author="RWS Translator" w:date="2024-09-26T08:29:00Z">
        <w:r w:rsidR="001B337C" w:rsidRPr="00F16426">
          <w:rPr>
            <w:rFonts w:eastAsiaTheme="minorEastAsia"/>
            <w:u w:val="single"/>
          </w:rPr>
          <w:t>raspadljive tablete</w:t>
        </w:r>
      </w:ins>
      <w:ins w:id="1892" w:author="Viatris HR affiliate" w:date="2025-03-21T13:32:00Z">
        <w:r w:rsidR="008A5738">
          <w:rPr>
            <w:rFonts w:eastAsiaTheme="minorEastAsia"/>
            <w:u w:val="single"/>
          </w:rPr>
          <w:t xml:space="preserve"> za usta</w:t>
        </w:r>
      </w:ins>
    </w:p>
    <w:p w14:paraId="164ACEBE" w14:textId="77777777" w:rsidR="007F27EE" w:rsidRPr="00F16426" w:rsidRDefault="007F27EE" w:rsidP="00CB6733">
      <w:pPr>
        <w:pStyle w:val="BodyText"/>
        <w:keepNext/>
        <w:rPr>
          <w:ins w:id="1893" w:author="RWS Translator" w:date="2024-09-27T07:55:00Z"/>
          <w:rFonts w:eastAsiaTheme="minorEastAsia"/>
        </w:rPr>
      </w:pPr>
    </w:p>
    <w:p w14:paraId="4050FCB2" w14:textId="57A964F8" w:rsidR="001B337C" w:rsidRPr="00F16426" w:rsidRDefault="001B337C" w:rsidP="00CB6733">
      <w:pPr>
        <w:pStyle w:val="BodyText"/>
        <w:keepNext/>
        <w:rPr>
          <w:ins w:id="1894" w:author="RWS Translator" w:date="2024-09-26T08:30:00Z"/>
          <w:rFonts w:eastAsiaTheme="minorEastAsia"/>
        </w:rPr>
      </w:pPr>
      <w:ins w:id="1895" w:author="RWS Translator" w:date="2024-09-26T08:30:00Z">
        <w:r w:rsidRPr="00F16426">
          <w:rPr>
            <w:rFonts w:eastAsiaTheme="minorEastAsia"/>
          </w:rPr>
          <w:t>EU/1/04/279/0</w:t>
        </w:r>
      </w:ins>
      <w:ins w:id="1896" w:author="Viatris HR affiliate" w:date="2025-02-25T09:34:00Z">
        <w:r w:rsidR="0081034F">
          <w:rPr>
            <w:rFonts w:eastAsiaTheme="minorEastAsia"/>
          </w:rPr>
          <w:t>50</w:t>
        </w:r>
      </w:ins>
      <w:ins w:id="1897" w:author="RWS Translator" w:date="2024-09-26T08:30:00Z">
        <w:del w:id="1898" w:author="Viatris HR affiliate" w:date="2025-02-25T09:34:00Z">
          <w:r w:rsidRPr="00F16426" w:rsidDel="0081034F">
            <w:rPr>
              <w:rFonts w:eastAsiaTheme="minorEastAsia"/>
            </w:rPr>
            <w:delText>XX</w:delText>
          </w:r>
        </w:del>
      </w:ins>
    </w:p>
    <w:p w14:paraId="4AF647EB" w14:textId="257393A0" w:rsidR="007F27EE" w:rsidRPr="00F16426" w:rsidRDefault="007F27EE" w:rsidP="00CB6733">
      <w:pPr>
        <w:pStyle w:val="BodyText"/>
        <w:keepNext/>
        <w:rPr>
          <w:ins w:id="1899" w:author="RWS Translator" w:date="2024-09-27T07:55:00Z"/>
          <w:rFonts w:eastAsiaTheme="minorEastAsia"/>
        </w:rPr>
      </w:pPr>
      <w:ins w:id="1900" w:author="RWS Translator" w:date="2024-09-27T07:55:00Z">
        <w:r w:rsidRPr="00F16426">
          <w:rPr>
            <w:rFonts w:eastAsiaTheme="minorEastAsia"/>
          </w:rPr>
          <w:t>EU/1/04/279/0</w:t>
        </w:r>
      </w:ins>
      <w:ins w:id="1901" w:author="Viatris HR affiliate" w:date="2025-02-25T09:35:00Z">
        <w:r w:rsidR="0081034F">
          <w:rPr>
            <w:rFonts w:eastAsiaTheme="minorEastAsia"/>
          </w:rPr>
          <w:t>51</w:t>
        </w:r>
      </w:ins>
      <w:ins w:id="1902" w:author="RWS Translator" w:date="2024-09-27T07:55:00Z">
        <w:del w:id="1903" w:author="Viatris HR affiliate" w:date="2025-02-25T09:35:00Z">
          <w:r w:rsidRPr="00F16426" w:rsidDel="0081034F">
            <w:rPr>
              <w:rFonts w:eastAsiaTheme="minorEastAsia"/>
            </w:rPr>
            <w:delText>XX</w:delText>
          </w:r>
        </w:del>
      </w:ins>
    </w:p>
    <w:p w14:paraId="1CC0BC71" w14:textId="3241E07A" w:rsidR="007F27EE" w:rsidRPr="00F16426" w:rsidRDefault="007F27EE" w:rsidP="00CB6733">
      <w:pPr>
        <w:pStyle w:val="BodyText"/>
        <w:keepNext/>
        <w:rPr>
          <w:ins w:id="1904" w:author="RWS Translator" w:date="2024-09-27T07:55:00Z"/>
          <w:rFonts w:eastAsiaTheme="minorEastAsia"/>
        </w:rPr>
      </w:pPr>
      <w:ins w:id="1905" w:author="RWS Translator" w:date="2024-09-27T07:55:00Z">
        <w:r w:rsidRPr="00F16426">
          <w:rPr>
            <w:rFonts w:eastAsiaTheme="minorEastAsia"/>
          </w:rPr>
          <w:t>EU/1/04/279/0</w:t>
        </w:r>
      </w:ins>
      <w:ins w:id="1906" w:author="Viatris HR affiliate" w:date="2025-02-25T09:35:00Z">
        <w:r w:rsidR="0081034F">
          <w:rPr>
            <w:rFonts w:eastAsiaTheme="minorEastAsia"/>
          </w:rPr>
          <w:t>52</w:t>
        </w:r>
      </w:ins>
      <w:ins w:id="1907" w:author="RWS Translator" w:date="2024-09-27T07:55:00Z">
        <w:del w:id="1908" w:author="Viatris HR affiliate" w:date="2025-02-25T09:35:00Z">
          <w:r w:rsidRPr="00F16426" w:rsidDel="0081034F">
            <w:rPr>
              <w:rFonts w:eastAsiaTheme="minorEastAsia"/>
            </w:rPr>
            <w:delText>XX</w:delText>
          </w:r>
        </w:del>
      </w:ins>
    </w:p>
    <w:p w14:paraId="3A27B37F" w14:textId="77777777" w:rsidR="00EF22FD" w:rsidRPr="00F16426" w:rsidRDefault="00EF22FD" w:rsidP="00CB6733">
      <w:pPr>
        <w:pStyle w:val="BodyText"/>
        <w:rPr>
          <w:ins w:id="1909" w:author="RWS Translator" w:date="2024-09-26T07:57:00Z"/>
          <w:rFonts w:eastAsiaTheme="minorEastAsia"/>
        </w:rPr>
      </w:pPr>
    </w:p>
    <w:p w14:paraId="201DEED3" w14:textId="282EDEA5" w:rsidR="00EF22FD" w:rsidRPr="00F16426" w:rsidRDefault="00EF22FD" w:rsidP="00CB6733">
      <w:pPr>
        <w:pStyle w:val="BodyText"/>
        <w:keepNext/>
        <w:rPr>
          <w:ins w:id="1910" w:author="RWS Translator" w:date="2024-09-26T08:30:00Z"/>
          <w:rFonts w:eastAsiaTheme="minorEastAsia"/>
          <w:u w:val="single"/>
        </w:rPr>
      </w:pPr>
      <w:ins w:id="1911" w:author="RWS Translator" w:date="2024-09-26T07:57:00Z">
        <w:r w:rsidRPr="00F16426">
          <w:rPr>
            <w:rFonts w:eastAsiaTheme="minorEastAsia"/>
            <w:u w:val="single"/>
          </w:rPr>
          <w:t xml:space="preserve">Lyrica </w:t>
        </w:r>
      </w:ins>
      <w:ins w:id="1912" w:author="RWS Translator" w:date="2024-09-26T08:30:00Z">
        <w:r w:rsidR="001B337C" w:rsidRPr="00F16426">
          <w:rPr>
            <w:rFonts w:eastAsiaTheme="minorEastAsia"/>
            <w:u w:val="single"/>
          </w:rPr>
          <w:t>150 </w:t>
        </w:r>
      </w:ins>
      <w:ins w:id="1913" w:author="RWS Translator" w:date="2024-09-26T07:57:00Z">
        <w:r w:rsidRPr="00F16426">
          <w:rPr>
            <w:rFonts w:eastAsiaTheme="minorEastAsia"/>
            <w:u w:val="single"/>
          </w:rPr>
          <w:t xml:space="preserve">mg </w:t>
        </w:r>
      </w:ins>
      <w:ins w:id="1914" w:author="RWS Translator" w:date="2024-09-26T08:30:00Z">
        <w:r w:rsidR="001B337C" w:rsidRPr="00F16426">
          <w:rPr>
            <w:rFonts w:eastAsiaTheme="minorEastAsia"/>
            <w:u w:val="single"/>
          </w:rPr>
          <w:t>raspadljive tablete</w:t>
        </w:r>
      </w:ins>
      <w:ins w:id="1915" w:author="Viatris HR affiliate" w:date="2025-03-21T13:32:00Z">
        <w:r w:rsidR="008A5738">
          <w:rPr>
            <w:rFonts w:eastAsiaTheme="minorEastAsia"/>
            <w:u w:val="single"/>
          </w:rPr>
          <w:t xml:space="preserve"> za usta</w:t>
        </w:r>
      </w:ins>
    </w:p>
    <w:p w14:paraId="76FEE5E6" w14:textId="77777777" w:rsidR="007F27EE" w:rsidRPr="00F16426" w:rsidRDefault="007F27EE" w:rsidP="00CB6733">
      <w:pPr>
        <w:pStyle w:val="BodyText"/>
        <w:keepNext/>
        <w:rPr>
          <w:ins w:id="1916" w:author="RWS Translator" w:date="2024-09-27T07:55:00Z"/>
          <w:rFonts w:eastAsiaTheme="minorEastAsia"/>
        </w:rPr>
      </w:pPr>
    </w:p>
    <w:p w14:paraId="350EBA08" w14:textId="2FF002FC" w:rsidR="001B337C" w:rsidRPr="00F16426" w:rsidRDefault="001B337C" w:rsidP="00CB6733">
      <w:pPr>
        <w:pStyle w:val="BodyText"/>
        <w:keepNext/>
        <w:rPr>
          <w:ins w:id="1917" w:author="RWS Translator" w:date="2024-09-26T08:30:00Z"/>
          <w:rFonts w:eastAsiaTheme="minorEastAsia"/>
        </w:rPr>
      </w:pPr>
      <w:ins w:id="1918" w:author="RWS Translator" w:date="2024-09-26T08:30:00Z">
        <w:r w:rsidRPr="00F16426">
          <w:rPr>
            <w:rFonts w:eastAsiaTheme="minorEastAsia"/>
          </w:rPr>
          <w:t>EU/1/04/279/0</w:t>
        </w:r>
      </w:ins>
      <w:ins w:id="1919" w:author="Viatris HR affiliate" w:date="2025-02-25T09:35:00Z">
        <w:r w:rsidR="0081034F">
          <w:rPr>
            <w:rFonts w:eastAsiaTheme="minorEastAsia"/>
          </w:rPr>
          <w:t>53</w:t>
        </w:r>
      </w:ins>
      <w:ins w:id="1920" w:author="RWS Translator" w:date="2024-09-26T08:30:00Z">
        <w:del w:id="1921" w:author="Viatris HR affiliate" w:date="2025-02-25T09:35:00Z">
          <w:r w:rsidRPr="00F16426" w:rsidDel="0081034F">
            <w:rPr>
              <w:rFonts w:eastAsiaTheme="minorEastAsia"/>
            </w:rPr>
            <w:delText>XX</w:delText>
          </w:r>
        </w:del>
      </w:ins>
    </w:p>
    <w:p w14:paraId="1103A305" w14:textId="5F8872A7" w:rsidR="001B337C" w:rsidRPr="00F16426" w:rsidRDefault="001B337C" w:rsidP="00CB6733">
      <w:pPr>
        <w:pStyle w:val="BodyText"/>
        <w:keepNext/>
        <w:rPr>
          <w:ins w:id="1922" w:author="RWS Translator" w:date="2024-09-26T08:30:00Z"/>
          <w:rFonts w:eastAsiaTheme="minorEastAsia"/>
        </w:rPr>
      </w:pPr>
      <w:ins w:id="1923" w:author="RWS Translator" w:date="2024-09-26T08:30:00Z">
        <w:r w:rsidRPr="00F16426">
          <w:rPr>
            <w:rFonts w:eastAsiaTheme="minorEastAsia"/>
          </w:rPr>
          <w:t>EU/1/04/279/0</w:t>
        </w:r>
      </w:ins>
      <w:ins w:id="1924" w:author="Viatris HR affiliate" w:date="2025-02-25T09:35:00Z">
        <w:r w:rsidR="0081034F">
          <w:rPr>
            <w:rFonts w:eastAsiaTheme="minorEastAsia"/>
          </w:rPr>
          <w:t>54</w:t>
        </w:r>
      </w:ins>
      <w:ins w:id="1925" w:author="RWS Translator" w:date="2024-09-26T08:30:00Z">
        <w:del w:id="1926" w:author="Viatris HR affiliate" w:date="2025-02-25T09:35:00Z">
          <w:r w:rsidRPr="00F16426" w:rsidDel="0081034F">
            <w:rPr>
              <w:rFonts w:eastAsiaTheme="minorEastAsia"/>
            </w:rPr>
            <w:delText>XX</w:delText>
          </w:r>
        </w:del>
      </w:ins>
    </w:p>
    <w:p w14:paraId="5391AFB0" w14:textId="799D0D2F" w:rsidR="001B337C" w:rsidRPr="00F16426" w:rsidRDefault="001B337C" w:rsidP="00CB6733">
      <w:pPr>
        <w:pStyle w:val="BodyText"/>
        <w:keepNext/>
        <w:rPr>
          <w:ins w:id="1927" w:author="RWS Translator" w:date="2024-09-26T08:30:00Z"/>
          <w:rFonts w:eastAsiaTheme="minorEastAsia"/>
        </w:rPr>
      </w:pPr>
      <w:ins w:id="1928" w:author="RWS Translator" w:date="2024-09-26T08:30:00Z">
        <w:r w:rsidRPr="00F16426">
          <w:rPr>
            <w:rFonts w:eastAsiaTheme="minorEastAsia"/>
          </w:rPr>
          <w:t>EU/1/04/279/0</w:t>
        </w:r>
      </w:ins>
      <w:ins w:id="1929" w:author="Viatris HR affiliate" w:date="2025-02-25T09:35:00Z">
        <w:r w:rsidR="0081034F">
          <w:rPr>
            <w:rFonts w:eastAsiaTheme="minorEastAsia"/>
          </w:rPr>
          <w:t>55</w:t>
        </w:r>
      </w:ins>
      <w:ins w:id="1930" w:author="RWS Translator" w:date="2024-09-26T08:30:00Z">
        <w:del w:id="1931" w:author="Viatris HR affiliate" w:date="2025-02-25T09:35:00Z">
          <w:r w:rsidRPr="00F16426" w:rsidDel="0081034F">
            <w:rPr>
              <w:rFonts w:eastAsiaTheme="minorEastAsia"/>
            </w:rPr>
            <w:delText>XX</w:delText>
          </w:r>
        </w:del>
      </w:ins>
    </w:p>
    <w:p w14:paraId="26F556BC" w14:textId="77777777" w:rsidR="00EF22FD" w:rsidRPr="00F16426" w:rsidRDefault="00EF22FD" w:rsidP="00CB6733">
      <w:pPr>
        <w:pStyle w:val="BodyText"/>
        <w:rPr>
          <w:ins w:id="1932" w:author="RWS Translator" w:date="2024-09-26T07:57:00Z"/>
          <w:rFonts w:eastAsiaTheme="minorEastAsia"/>
        </w:rPr>
      </w:pPr>
    </w:p>
    <w:p w14:paraId="2D0D298A" w14:textId="77777777" w:rsidR="00EF22FD" w:rsidRPr="00F16426" w:rsidRDefault="00EF22FD" w:rsidP="00CB6733">
      <w:pPr>
        <w:pStyle w:val="BodyText"/>
        <w:rPr>
          <w:ins w:id="1933" w:author="RWS Translator" w:date="2024-09-26T07:57:00Z"/>
          <w:rFonts w:eastAsiaTheme="minorEastAsia"/>
        </w:rPr>
      </w:pPr>
    </w:p>
    <w:p w14:paraId="6CFF524C" w14:textId="77777777" w:rsidR="00EF22FD" w:rsidRPr="00F16426" w:rsidRDefault="00EF22FD" w:rsidP="00CB6733">
      <w:pPr>
        <w:keepNext/>
        <w:ind w:left="567" w:hanging="567"/>
        <w:rPr>
          <w:ins w:id="1934" w:author="RWS Translator" w:date="2024-09-26T07:57:00Z"/>
          <w:rFonts w:eastAsiaTheme="minorEastAsia"/>
          <w:b/>
          <w:bCs/>
        </w:rPr>
      </w:pPr>
      <w:ins w:id="1935" w:author="RWS Translator" w:date="2024-09-26T07:57:00Z">
        <w:r w:rsidRPr="00F16426">
          <w:rPr>
            <w:rFonts w:eastAsiaTheme="minorEastAsia"/>
            <w:b/>
            <w:bCs/>
          </w:rPr>
          <w:t>9.</w:t>
        </w:r>
        <w:r w:rsidRPr="00F16426">
          <w:rPr>
            <w:rFonts w:eastAsiaTheme="minorEastAsia"/>
            <w:b/>
            <w:bCs/>
          </w:rPr>
          <w:tab/>
          <w:t>DATUM PRVOG ODOBRENJA / DATUM OBNOVE ODOBRENJA</w:t>
        </w:r>
      </w:ins>
    </w:p>
    <w:p w14:paraId="1A050C2C" w14:textId="77777777" w:rsidR="00EF22FD" w:rsidRPr="00F16426" w:rsidRDefault="00EF22FD" w:rsidP="004855D4">
      <w:pPr>
        <w:pStyle w:val="BodyText"/>
        <w:rPr>
          <w:ins w:id="1936" w:author="RWS Translator" w:date="2024-09-26T07:57:00Z"/>
          <w:rFonts w:eastAsiaTheme="minorEastAsia"/>
        </w:rPr>
      </w:pPr>
    </w:p>
    <w:p w14:paraId="4EB0B073" w14:textId="77777777" w:rsidR="00EF22FD" w:rsidRPr="00F16426" w:rsidRDefault="00EF22FD" w:rsidP="00CB6733">
      <w:pPr>
        <w:pStyle w:val="BodyText"/>
        <w:keepNext/>
        <w:rPr>
          <w:ins w:id="1937" w:author="RWS Translator" w:date="2024-09-26T07:57:00Z"/>
          <w:rFonts w:eastAsiaTheme="minorEastAsia"/>
        </w:rPr>
      </w:pPr>
      <w:ins w:id="1938" w:author="RWS Translator" w:date="2024-09-26T07:57:00Z">
        <w:r w:rsidRPr="00F16426">
          <w:rPr>
            <w:rFonts w:eastAsiaTheme="minorEastAsia"/>
          </w:rPr>
          <w:t>Datum prvog odobrenja: 6. srpnja 2004.</w:t>
        </w:r>
      </w:ins>
    </w:p>
    <w:p w14:paraId="6B6E1C05" w14:textId="77777777" w:rsidR="00EF22FD" w:rsidRPr="00F16426" w:rsidRDefault="00EF22FD" w:rsidP="00CB6733">
      <w:pPr>
        <w:pStyle w:val="BodyText"/>
        <w:keepNext/>
        <w:rPr>
          <w:ins w:id="1939" w:author="RWS Translator" w:date="2024-09-26T07:57:00Z"/>
          <w:rFonts w:eastAsiaTheme="minorEastAsia"/>
        </w:rPr>
      </w:pPr>
      <w:ins w:id="1940" w:author="RWS Translator" w:date="2024-09-26T07:57:00Z">
        <w:r w:rsidRPr="00F16426">
          <w:rPr>
            <w:rFonts w:eastAsiaTheme="minorEastAsia"/>
          </w:rPr>
          <w:t>Datum posljednje obnove odobrenja: 29. svibnja 2009.</w:t>
        </w:r>
      </w:ins>
    </w:p>
    <w:p w14:paraId="7A35C966" w14:textId="77777777" w:rsidR="00EF22FD" w:rsidRPr="00F16426" w:rsidRDefault="00EF22FD" w:rsidP="00CB6733">
      <w:pPr>
        <w:pStyle w:val="BodyText"/>
        <w:rPr>
          <w:ins w:id="1941" w:author="RWS Translator" w:date="2024-09-26T07:57:00Z"/>
          <w:rFonts w:eastAsiaTheme="minorEastAsia"/>
        </w:rPr>
      </w:pPr>
    </w:p>
    <w:p w14:paraId="7C7C494F" w14:textId="77777777" w:rsidR="00EF22FD" w:rsidRPr="00F16426" w:rsidRDefault="00EF22FD" w:rsidP="00CB6733">
      <w:pPr>
        <w:pStyle w:val="BodyText"/>
        <w:rPr>
          <w:ins w:id="1942" w:author="RWS Translator" w:date="2024-09-26T07:57:00Z"/>
          <w:rFonts w:eastAsiaTheme="minorEastAsia"/>
        </w:rPr>
      </w:pPr>
    </w:p>
    <w:p w14:paraId="47155442" w14:textId="77777777" w:rsidR="00EF22FD" w:rsidRPr="00F16426" w:rsidRDefault="00EF22FD" w:rsidP="00CB6733">
      <w:pPr>
        <w:keepNext/>
        <w:ind w:left="567" w:hanging="567"/>
        <w:rPr>
          <w:ins w:id="1943" w:author="RWS Translator" w:date="2024-09-26T07:57:00Z"/>
          <w:rFonts w:eastAsiaTheme="minorEastAsia"/>
          <w:b/>
          <w:bCs/>
        </w:rPr>
      </w:pPr>
      <w:ins w:id="1944" w:author="RWS Translator" w:date="2024-09-26T07:57:00Z">
        <w:r w:rsidRPr="00F16426">
          <w:rPr>
            <w:rFonts w:eastAsiaTheme="minorEastAsia"/>
            <w:b/>
            <w:bCs/>
          </w:rPr>
          <w:t>10.</w:t>
        </w:r>
        <w:r w:rsidRPr="00F16426">
          <w:rPr>
            <w:rFonts w:eastAsiaTheme="minorEastAsia"/>
            <w:b/>
            <w:bCs/>
          </w:rPr>
          <w:tab/>
          <w:t>DATUM REVIZIJE TEKSTA</w:t>
        </w:r>
      </w:ins>
    </w:p>
    <w:p w14:paraId="184E4BDC" w14:textId="77777777" w:rsidR="00EF22FD" w:rsidRPr="00F16426" w:rsidRDefault="00EF22FD" w:rsidP="004855D4">
      <w:pPr>
        <w:pStyle w:val="BodyText"/>
        <w:rPr>
          <w:ins w:id="1945" w:author="RWS Translator" w:date="2024-09-26T07:57:00Z"/>
          <w:rFonts w:eastAsiaTheme="minorEastAsia"/>
        </w:rPr>
      </w:pPr>
    </w:p>
    <w:p w14:paraId="0EC0EF45" w14:textId="28A2FDBF" w:rsidR="00EF22FD" w:rsidRPr="00F16426" w:rsidRDefault="00EF22FD" w:rsidP="00CB6733">
      <w:pPr>
        <w:pStyle w:val="BodyText"/>
        <w:rPr>
          <w:ins w:id="1946" w:author="RWS Translator" w:date="2024-09-26T07:57:00Z"/>
          <w:rFonts w:eastAsiaTheme="minorEastAsia"/>
        </w:rPr>
      </w:pPr>
      <w:ins w:id="1947" w:author="RWS Translator" w:date="2024-09-26T07:57:00Z">
        <w:r w:rsidRPr="00F16426">
          <w:rPr>
            <w:rFonts w:eastAsiaTheme="minorEastAsia"/>
          </w:rPr>
          <w:t xml:space="preserve">Detaljnije informacije o ovom lijeku dostupne su na internetskoj stranici Europske agencije za lijekove </w:t>
        </w:r>
        <w:r w:rsidRPr="00F16426">
          <w:rPr>
            <w:rFonts w:eastAsiaTheme="minorEastAsia"/>
          </w:rPr>
          <w:fldChar w:fldCharType="begin"/>
        </w:r>
        <w:r w:rsidRPr="00F16426">
          <w:rPr>
            <w:rFonts w:eastAsiaTheme="minorEastAsia"/>
          </w:rPr>
          <w:instrText>HYPERLINK "https://www.ema.europa.eu"</w:instrText>
        </w:r>
        <w:r w:rsidRPr="00F16426">
          <w:rPr>
            <w:rFonts w:eastAsiaTheme="minorEastAsia"/>
          </w:rPr>
        </w:r>
        <w:r w:rsidRPr="00F16426">
          <w:rPr>
            <w:rFonts w:eastAsiaTheme="minorEastAsia"/>
          </w:rPr>
          <w:fldChar w:fldCharType="separate"/>
        </w:r>
        <w:r w:rsidRPr="00F16426">
          <w:rPr>
            <w:rStyle w:val="Hyperlink"/>
            <w:rFonts w:eastAsiaTheme="minorEastAsia"/>
          </w:rPr>
          <w:t>https://www.ema.europa.eu</w:t>
        </w:r>
        <w:r w:rsidRPr="00F16426">
          <w:rPr>
            <w:rStyle w:val="Hyperlink"/>
            <w:rFonts w:eastAsiaTheme="minorEastAsia"/>
          </w:rPr>
          <w:fldChar w:fldCharType="end"/>
        </w:r>
        <w:r w:rsidRPr="00F16426">
          <w:rPr>
            <w:rFonts w:eastAsiaTheme="minorEastAsia"/>
          </w:rPr>
          <w:t>.</w:t>
        </w:r>
      </w:ins>
    </w:p>
    <w:p w14:paraId="1AA7F453" w14:textId="77777777" w:rsidR="00EF22FD" w:rsidRPr="00F16426" w:rsidRDefault="00EF22FD" w:rsidP="00CB6733">
      <w:pPr>
        <w:pStyle w:val="BodyText"/>
        <w:rPr>
          <w:ins w:id="1948" w:author="RWS Translator" w:date="2024-09-26T07:57:00Z"/>
          <w:rFonts w:eastAsiaTheme="minorEastAsia"/>
        </w:rPr>
      </w:pPr>
    </w:p>
    <w:p w14:paraId="3854C7DB" w14:textId="77777777" w:rsidR="00EF22FD" w:rsidRPr="00F16426" w:rsidRDefault="00EF22FD" w:rsidP="00CB6733">
      <w:pPr>
        <w:rPr>
          <w:ins w:id="1949" w:author="RWS Translator" w:date="2024-09-26T07:57:00Z"/>
          <w:rFonts w:eastAsiaTheme="minorEastAsia"/>
        </w:rPr>
      </w:pPr>
      <w:ins w:id="1950" w:author="RWS Translator" w:date="2024-09-26T07:57:00Z">
        <w:r w:rsidRPr="00F16426">
          <w:rPr>
            <w:rFonts w:eastAsiaTheme="minorEastAsia"/>
          </w:rPr>
          <w:br w:type="page"/>
        </w:r>
      </w:ins>
    </w:p>
    <w:p w14:paraId="2028E30F" w14:textId="77777777" w:rsidR="005C5223" w:rsidRPr="00F16426" w:rsidRDefault="005C5223" w:rsidP="00CB6733">
      <w:pPr>
        <w:jc w:val="center"/>
        <w:rPr>
          <w:rFonts w:eastAsiaTheme="minorEastAsia"/>
          <w:b/>
        </w:rPr>
      </w:pPr>
    </w:p>
    <w:p w14:paraId="5B9B8293" w14:textId="77777777" w:rsidR="005C5223" w:rsidRPr="00F16426" w:rsidRDefault="005C5223" w:rsidP="00CB6733">
      <w:pPr>
        <w:jc w:val="center"/>
        <w:rPr>
          <w:rFonts w:eastAsiaTheme="minorEastAsia"/>
          <w:b/>
        </w:rPr>
      </w:pPr>
    </w:p>
    <w:p w14:paraId="77ED3038" w14:textId="77777777" w:rsidR="005C5223" w:rsidRPr="00F16426" w:rsidRDefault="005C5223" w:rsidP="00CB6733">
      <w:pPr>
        <w:jc w:val="center"/>
        <w:rPr>
          <w:rFonts w:eastAsiaTheme="minorEastAsia"/>
          <w:b/>
        </w:rPr>
      </w:pPr>
    </w:p>
    <w:p w14:paraId="615FC6FB" w14:textId="77777777" w:rsidR="005C5223" w:rsidRPr="00F16426" w:rsidRDefault="005C5223" w:rsidP="00CB6733">
      <w:pPr>
        <w:jc w:val="center"/>
        <w:rPr>
          <w:rFonts w:eastAsiaTheme="minorEastAsia"/>
          <w:b/>
        </w:rPr>
      </w:pPr>
    </w:p>
    <w:p w14:paraId="32618817" w14:textId="77777777" w:rsidR="005C5223" w:rsidRPr="00F16426" w:rsidRDefault="005C5223" w:rsidP="00CB6733">
      <w:pPr>
        <w:jc w:val="center"/>
        <w:rPr>
          <w:rFonts w:eastAsiaTheme="minorEastAsia"/>
          <w:b/>
        </w:rPr>
      </w:pPr>
    </w:p>
    <w:p w14:paraId="62AEAC53" w14:textId="77777777" w:rsidR="005C5223" w:rsidRPr="00F16426" w:rsidRDefault="005C5223" w:rsidP="00CB6733">
      <w:pPr>
        <w:jc w:val="center"/>
        <w:rPr>
          <w:rFonts w:eastAsiaTheme="minorEastAsia"/>
          <w:b/>
        </w:rPr>
      </w:pPr>
    </w:p>
    <w:p w14:paraId="6215E16A" w14:textId="77777777" w:rsidR="005C5223" w:rsidRPr="00F16426" w:rsidRDefault="005C5223" w:rsidP="00CB6733">
      <w:pPr>
        <w:jc w:val="center"/>
        <w:rPr>
          <w:rFonts w:eastAsiaTheme="minorEastAsia"/>
          <w:b/>
        </w:rPr>
      </w:pPr>
    </w:p>
    <w:p w14:paraId="7C75839C" w14:textId="77777777" w:rsidR="005C5223" w:rsidRPr="00F16426" w:rsidRDefault="005C5223" w:rsidP="00CB6733">
      <w:pPr>
        <w:jc w:val="center"/>
        <w:rPr>
          <w:rFonts w:eastAsiaTheme="minorEastAsia"/>
          <w:b/>
        </w:rPr>
      </w:pPr>
    </w:p>
    <w:p w14:paraId="4346EB49" w14:textId="77777777" w:rsidR="005C5223" w:rsidRPr="00F16426" w:rsidRDefault="005C5223" w:rsidP="00CB6733">
      <w:pPr>
        <w:jc w:val="center"/>
        <w:rPr>
          <w:rFonts w:eastAsiaTheme="minorEastAsia"/>
          <w:b/>
        </w:rPr>
      </w:pPr>
    </w:p>
    <w:p w14:paraId="12BD33DA" w14:textId="77777777" w:rsidR="005C5223" w:rsidRPr="00F16426" w:rsidRDefault="005C5223" w:rsidP="00CB6733">
      <w:pPr>
        <w:jc w:val="center"/>
        <w:rPr>
          <w:rFonts w:eastAsiaTheme="minorEastAsia"/>
          <w:b/>
        </w:rPr>
      </w:pPr>
    </w:p>
    <w:p w14:paraId="7F7AEDFC" w14:textId="77777777" w:rsidR="005C5223" w:rsidRPr="00F16426" w:rsidRDefault="005C5223" w:rsidP="00CB6733">
      <w:pPr>
        <w:jc w:val="center"/>
        <w:rPr>
          <w:rFonts w:eastAsiaTheme="minorEastAsia"/>
          <w:b/>
        </w:rPr>
      </w:pPr>
    </w:p>
    <w:p w14:paraId="2A08DACD" w14:textId="77777777" w:rsidR="005C5223" w:rsidRPr="00F16426" w:rsidRDefault="005C5223" w:rsidP="00CB6733">
      <w:pPr>
        <w:jc w:val="center"/>
        <w:rPr>
          <w:rFonts w:eastAsiaTheme="minorEastAsia"/>
          <w:b/>
        </w:rPr>
      </w:pPr>
    </w:p>
    <w:p w14:paraId="30BEC6DC" w14:textId="77777777" w:rsidR="005C5223" w:rsidRPr="00F16426" w:rsidRDefault="005C5223" w:rsidP="00CB6733">
      <w:pPr>
        <w:jc w:val="center"/>
        <w:rPr>
          <w:rFonts w:eastAsiaTheme="minorEastAsia"/>
          <w:b/>
        </w:rPr>
      </w:pPr>
    </w:p>
    <w:p w14:paraId="21DFBE57" w14:textId="77777777" w:rsidR="005C5223" w:rsidRPr="00F16426" w:rsidRDefault="005C5223" w:rsidP="00CB6733">
      <w:pPr>
        <w:jc w:val="center"/>
        <w:rPr>
          <w:rFonts w:eastAsiaTheme="minorEastAsia"/>
          <w:b/>
        </w:rPr>
      </w:pPr>
    </w:p>
    <w:p w14:paraId="1F95CFF9" w14:textId="77777777" w:rsidR="005C5223" w:rsidRPr="00F16426" w:rsidRDefault="005C5223" w:rsidP="00CB6733">
      <w:pPr>
        <w:jc w:val="center"/>
        <w:rPr>
          <w:rFonts w:eastAsiaTheme="minorEastAsia"/>
          <w:b/>
        </w:rPr>
      </w:pPr>
    </w:p>
    <w:p w14:paraId="5158380E" w14:textId="77777777" w:rsidR="005C5223" w:rsidRPr="00F16426" w:rsidRDefault="005C5223" w:rsidP="00CB6733">
      <w:pPr>
        <w:jc w:val="center"/>
        <w:rPr>
          <w:rFonts w:eastAsiaTheme="minorEastAsia"/>
          <w:b/>
        </w:rPr>
      </w:pPr>
    </w:p>
    <w:p w14:paraId="406B5E8E" w14:textId="77777777" w:rsidR="005C5223" w:rsidRPr="00F16426" w:rsidRDefault="005C5223" w:rsidP="00CB6733">
      <w:pPr>
        <w:jc w:val="center"/>
        <w:rPr>
          <w:rFonts w:eastAsiaTheme="minorEastAsia"/>
          <w:b/>
        </w:rPr>
      </w:pPr>
    </w:p>
    <w:p w14:paraId="721755E2" w14:textId="77777777" w:rsidR="005C5223" w:rsidRPr="00F16426" w:rsidRDefault="005C5223" w:rsidP="00CB6733">
      <w:pPr>
        <w:jc w:val="center"/>
        <w:rPr>
          <w:rFonts w:eastAsiaTheme="minorEastAsia"/>
          <w:b/>
        </w:rPr>
      </w:pPr>
    </w:p>
    <w:p w14:paraId="0446B950" w14:textId="77777777" w:rsidR="005C5223" w:rsidRPr="00F16426" w:rsidRDefault="005C5223" w:rsidP="00CB6733">
      <w:pPr>
        <w:jc w:val="center"/>
        <w:rPr>
          <w:rFonts w:eastAsiaTheme="minorEastAsia"/>
          <w:b/>
        </w:rPr>
      </w:pPr>
    </w:p>
    <w:p w14:paraId="283FEF6E" w14:textId="77777777" w:rsidR="005C5223" w:rsidRPr="00F16426" w:rsidRDefault="005C5223" w:rsidP="00CB6733">
      <w:pPr>
        <w:jc w:val="center"/>
        <w:rPr>
          <w:rFonts w:eastAsiaTheme="minorEastAsia"/>
          <w:b/>
        </w:rPr>
      </w:pPr>
    </w:p>
    <w:p w14:paraId="37D11FBC" w14:textId="77777777" w:rsidR="005C5223" w:rsidRPr="00F16426" w:rsidRDefault="005C5223" w:rsidP="00CB6733">
      <w:pPr>
        <w:jc w:val="center"/>
        <w:rPr>
          <w:rFonts w:eastAsiaTheme="minorEastAsia"/>
          <w:b/>
        </w:rPr>
      </w:pPr>
    </w:p>
    <w:p w14:paraId="6CBB41CA" w14:textId="77777777" w:rsidR="005C5223" w:rsidRPr="00F16426" w:rsidRDefault="005C5223" w:rsidP="00CB6733">
      <w:pPr>
        <w:jc w:val="center"/>
        <w:rPr>
          <w:rFonts w:eastAsiaTheme="minorEastAsia"/>
          <w:b/>
        </w:rPr>
      </w:pPr>
    </w:p>
    <w:p w14:paraId="593766FA" w14:textId="77777777" w:rsidR="00845CC5" w:rsidRPr="00F16426" w:rsidRDefault="00845CC5" w:rsidP="00CB6733">
      <w:pPr>
        <w:jc w:val="center"/>
        <w:rPr>
          <w:rFonts w:eastAsiaTheme="minorEastAsia"/>
          <w:b/>
        </w:rPr>
      </w:pPr>
    </w:p>
    <w:p w14:paraId="66D7E20F" w14:textId="77777777" w:rsidR="005E1B7B" w:rsidRPr="00F16426" w:rsidRDefault="006B32C5" w:rsidP="00CB6733">
      <w:pPr>
        <w:jc w:val="center"/>
        <w:rPr>
          <w:rFonts w:eastAsiaTheme="minorEastAsia"/>
          <w:b/>
        </w:rPr>
      </w:pPr>
      <w:r w:rsidRPr="00F16426">
        <w:rPr>
          <w:rFonts w:eastAsiaTheme="minorEastAsia"/>
          <w:b/>
        </w:rPr>
        <w:t>PRILOG II.</w:t>
      </w:r>
    </w:p>
    <w:p w14:paraId="03084713" w14:textId="77777777" w:rsidR="005C5223" w:rsidRPr="00F16426" w:rsidRDefault="005C5223" w:rsidP="00CB6733">
      <w:pPr>
        <w:jc w:val="center"/>
        <w:rPr>
          <w:rFonts w:eastAsiaTheme="minorEastAsia"/>
          <w:b/>
        </w:rPr>
      </w:pPr>
    </w:p>
    <w:p w14:paraId="6F9B4D69" w14:textId="0E816261" w:rsidR="005E1B7B" w:rsidRPr="00F16426" w:rsidRDefault="005B4251" w:rsidP="00CB6733">
      <w:pPr>
        <w:ind w:left="1701" w:hanging="567"/>
        <w:rPr>
          <w:rFonts w:eastAsiaTheme="minorEastAsia"/>
          <w:b/>
          <w:bCs/>
        </w:rPr>
      </w:pPr>
      <w:r w:rsidRPr="00F16426">
        <w:rPr>
          <w:rFonts w:eastAsiaTheme="minorEastAsia"/>
          <w:b/>
          <w:bCs/>
        </w:rPr>
        <w:t>A.</w:t>
      </w:r>
      <w:r w:rsidRPr="00F16426">
        <w:rPr>
          <w:rFonts w:eastAsiaTheme="minorEastAsia"/>
          <w:b/>
          <w:bCs/>
        </w:rPr>
        <w:tab/>
      </w:r>
      <w:r w:rsidR="006B32C5" w:rsidRPr="00F16426">
        <w:rPr>
          <w:rFonts w:eastAsiaTheme="minorEastAsia"/>
          <w:b/>
          <w:bCs/>
        </w:rPr>
        <w:t>PROIZVOĐAČ(I) ODGOVORAN(NI) ZA PUŠTANJE SERIJE LIJEKA U PROMET</w:t>
      </w:r>
    </w:p>
    <w:p w14:paraId="33F5A71D" w14:textId="77777777" w:rsidR="005C5223" w:rsidRPr="00F16426" w:rsidRDefault="005C5223" w:rsidP="00CB6733">
      <w:pPr>
        <w:pStyle w:val="ListParagraph"/>
        <w:tabs>
          <w:tab w:val="left" w:pos="1917"/>
          <w:tab w:val="left" w:pos="1918"/>
        </w:tabs>
        <w:ind w:left="1728" w:firstLine="0"/>
        <w:rPr>
          <w:rFonts w:eastAsiaTheme="minorEastAsia"/>
          <w:b/>
        </w:rPr>
      </w:pPr>
    </w:p>
    <w:p w14:paraId="7218D893" w14:textId="19BBE68C" w:rsidR="005E1B7B" w:rsidRPr="00F16426" w:rsidRDefault="005B4251" w:rsidP="00CB6733">
      <w:pPr>
        <w:ind w:left="1701" w:hanging="567"/>
        <w:rPr>
          <w:rFonts w:eastAsiaTheme="minorEastAsia"/>
          <w:b/>
          <w:bCs/>
        </w:rPr>
      </w:pPr>
      <w:r w:rsidRPr="00F16426">
        <w:rPr>
          <w:rFonts w:eastAsiaTheme="minorEastAsia"/>
          <w:b/>
          <w:bCs/>
        </w:rPr>
        <w:t>B.</w:t>
      </w:r>
      <w:r w:rsidRPr="00F16426">
        <w:rPr>
          <w:rFonts w:eastAsiaTheme="minorEastAsia"/>
          <w:b/>
          <w:bCs/>
        </w:rPr>
        <w:tab/>
      </w:r>
      <w:r w:rsidR="006B32C5" w:rsidRPr="00F16426">
        <w:rPr>
          <w:rFonts w:eastAsiaTheme="minorEastAsia"/>
          <w:b/>
          <w:bCs/>
        </w:rPr>
        <w:t>UVJETI ILI OGRANIČENJA VEZANI UZ OPSKRBU I PRIMJENU</w:t>
      </w:r>
    </w:p>
    <w:p w14:paraId="3E3985D3" w14:textId="77777777" w:rsidR="005C5223" w:rsidRPr="00F16426" w:rsidRDefault="005C5223" w:rsidP="00CB6733">
      <w:pPr>
        <w:pStyle w:val="ListParagraph"/>
        <w:rPr>
          <w:rFonts w:eastAsiaTheme="minorEastAsia"/>
          <w:b/>
        </w:rPr>
      </w:pPr>
    </w:p>
    <w:p w14:paraId="3FCFC466" w14:textId="11767F50" w:rsidR="005E1B7B" w:rsidRPr="00F16426" w:rsidRDefault="005B4251" w:rsidP="00CB6733">
      <w:pPr>
        <w:ind w:left="1701" w:hanging="567"/>
        <w:rPr>
          <w:rFonts w:eastAsiaTheme="minorEastAsia"/>
          <w:b/>
          <w:bCs/>
        </w:rPr>
      </w:pPr>
      <w:r w:rsidRPr="00F16426">
        <w:rPr>
          <w:rFonts w:eastAsiaTheme="minorEastAsia"/>
          <w:b/>
          <w:bCs/>
        </w:rPr>
        <w:t>C.</w:t>
      </w:r>
      <w:r w:rsidRPr="00F16426">
        <w:rPr>
          <w:rFonts w:eastAsiaTheme="minorEastAsia"/>
          <w:b/>
          <w:bCs/>
        </w:rPr>
        <w:tab/>
      </w:r>
      <w:r w:rsidR="006B32C5" w:rsidRPr="00F16426">
        <w:rPr>
          <w:rFonts w:eastAsiaTheme="minorEastAsia"/>
          <w:b/>
          <w:bCs/>
        </w:rPr>
        <w:t>OSTALI UVJETI I ZAHTJEVI ODOBRENJA ZA STAVLJANJE LIJEKA U PROMET</w:t>
      </w:r>
    </w:p>
    <w:p w14:paraId="20AE413E" w14:textId="77777777" w:rsidR="005C5223" w:rsidRPr="00F16426" w:rsidRDefault="005C5223" w:rsidP="00CB6733">
      <w:pPr>
        <w:pStyle w:val="ListParagraph"/>
        <w:rPr>
          <w:rFonts w:eastAsiaTheme="minorEastAsia"/>
          <w:b/>
        </w:rPr>
      </w:pPr>
    </w:p>
    <w:p w14:paraId="5809A63D" w14:textId="083F9BCE" w:rsidR="005E1B7B" w:rsidRPr="00F16426" w:rsidRDefault="005B4251" w:rsidP="00CB6733">
      <w:pPr>
        <w:ind w:left="1701" w:hanging="567"/>
        <w:rPr>
          <w:rFonts w:eastAsiaTheme="minorEastAsia"/>
          <w:b/>
          <w:bCs/>
        </w:rPr>
      </w:pPr>
      <w:r w:rsidRPr="00F16426">
        <w:rPr>
          <w:rFonts w:eastAsiaTheme="minorEastAsia"/>
          <w:b/>
          <w:bCs/>
        </w:rPr>
        <w:t>D</w:t>
      </w:r>
      <w:r w:rsidR="00210D3D" w:rsidRPr="00F16426">
        <w:rPr>
          <w:rFonts w:eastAsiaTheme="minorEastAsia"/>
          <w:b/>
          <w:bCs/>
        </w:rPr>
        <w:t>.</w:t>
      </w:r>
      <w:r w:rsidRPr="00F16426">
        <w:rPr>
          <w:rFonts w:eastAsiaTheme="minorEastAsia"/>
          <w:b/>
          <w:bCs/>
        </w:rPr>
        <w:tab/>
      </w:r>
      <w:r w:rsidR="006B32C5" w:rsidRPr="00F16426">
        <w:rPr>
          <w:rFonts w:eastAsiaTheme="minorEastAsia"/>
          <w:b/>
          <w:bCs/>
        </w:rPr>
        <w:t>UVJETI ILI OGRANIČENJA VEZANI UZ SIGURNU I UČINKOVITU PRIMJENU LIJEKA</w:t>
      </w:r>
    </w:p>
    <w:p w14:paraId="053B4D47" w14:textId="77777777" w:rsidR="005E1B7B" w:rsidRPr="00F16426" w:rsidRDefault="006B32C5" w:rsidP="00CB6733">
      <w:pPr>
        <w:rPr>
          <w:rFonts w:eastAsiaTheme="minorEastAsia"/>
        </w:rPr>
      </w:pPr>
      <w:r w:rsidRPr="00F16426">
        <w:rPr>
          <w:rFonts w:eastAsiaTheme="minorEastAsia"/>
        </w:rPr>
        <w:br w:type="page"/>
      </w:r>
    </w:p>
    <w:p w14:paraId="4F104B79" w14:textId="77777777" w:rsidR="005E1B7B" w:rsidRPr="00F16426" w:rsidRDefault="006B32C5" w:rsidP="00F76178">
      <w:pPr>
        <w:pStyle w:val="Heading1"/>
        <w:keepNext/>
        <w:tabs>
          <w:tab w:val="clear" w:pos="782"/>
          <w:tab w:val="clear" w:pos="783"/>
          <w:tab w:val="left" w:pos="567"/>
        </w:tabs>
        <w:ind w:left="567" w:hanging="567"/>
        <w:rPr>
          <w:rFonts w:eastAsiaTheme="minorEastAsia"/>
        </w:rPr>
      </w:pPr>
      <w:bookmarkStart w:id="1951" w:name="A._PROIZVOĐAČ(I)_ODGOVORAN(NI)_ZA_PUŠTAN"/>
      <w:bookmarkStart w:id="1952" w:name="B._UVJETI_ILI_OGRANIČENJA_VEZANI_UZ_OPSK"/>
      <w:bookmarkStart w:id="1953" w:name="C._OSTALI_UVJETI_I_ZAHTJEVI_ODOBRENJA_ZA"/>
      <w:bookmarkStart w:id="1954" w:name="D._UVJETI_ILI_OGRANIČENJA_VEZANI_UZ_SIGU"/>
      <w:bookmarkEnd w:id="1951"/>
      <w:bookmarkEnd w:id="1952"/>
      <w:bookmarkEnd w:id="1953"/>
      <w:bookmarkEnd w:id="1954"/>
      <w:r w:rsidRPr="00F16426">
        <w:rPr>
          <w:rFonts w:eastAsiaTheme="minorEastAsia"/>
        </w:rPr>
        <w:lastRenderedPageBreak/>
        <w:t>A.</w:t>
      </w:r>
      <w:r w:rsidRPr="00F16426">
        <w:rPr>
          <w:rFonts w:eastAsiaTheme="minorEastAsia"/>
        </w:rPr>
        <w:tab/>
        <w:t>PROIZVOĐAČ(I) ODGOVORAN(NI) ZA PUŠTANJE SERIJE LIJEKA U PROMET</w:t>
      </w:r>
    </w:p>
    <w:p w14:paraId="3F2C4104" w14:textId="77777777" w:rsidR="005C5223" w:rsidRPr="00F16426" w:rsidRDefault="005C5223" w:rsidP="004855D4">
      <w:pPr>
        <w:pStyle w:val="BodyText"/>
        <w:rPr>
          <w:rFonts w:eastAsiaTheme="minorEastAsia"/>
        </w:rPr>
      </w:pPr>
    </w:p>
    <w:p w14:paraId="1FC70B0D" w14:textId="77777777" w:rsidR="005E1B7B" w:rsidRPr="00F16426" w:rsidRDefault="006B32C5" w:rsidP="00CB6733">
      <w:pPr>
        <w:pStyle w:val="BodyText"/>
        <w:rPr>
          <w:rFonts w:eastAsiaTheme="minorEastAsia"/>
          <w:u w:val="single"/>
        </w:rPr>
      </w:pPr>
      <w:r w:rsidRPr="00F16426">
        <w:rPr>
          <w:rFonts w:eastAsiaTheme="minorEastAsia"/>
          <w:u w:val="single"/>
        </w:rPr>
        <w:t>Naziv(i) i adresa(e) proizvođača odgovornog(ih) za puštanje serije lijeka u promet</w:t>
      </w:r>
    </w:p>
    <w:p w14:paraId="31FFA7F9" w14:textId="77777777" w:rsidR="005C5223" w:rsidRPr="00F16426" w:rsidRDefault="005C5223" w:rsidP="00CB6733">
      <w:pPr>
        <w:pStyle w:val="BodyText"/>
        <w:rPr>
          <w:rFonts w:eastAsiaTheme="minorEastAsia"/>
        </w:rPr>
      </w:pPr>
    </w:p>
    <w:p w14:paraId="37DBC26A" w14:textId="77777777" w:rsidR="005E1B7B" w:rsidRPr="00F16426" w:rsidRDefault="006B32C5" w:rsidP="00CB6733">
      <w:pPr>
        <w:pStyle w:val="BodyText"/>
        <w:rPr>
          <w:rFonts w:eastAsiaTheme="minorEastAsia"/>
        </w:rPr>
      </w:pPr>
      <w:r w:rsidRPr="00F16426">
        <w:rPr>
          <w:rFonts w:eastAsiaTheme="minorEastAsia"/>
          <w:u w:val="single"/>
        </w:rPr>
        <w:t>Kapsule</w:t>
      </w:r>
    </w:p>
    <w:p w14:paraId="04BE36E0" w14:textId="77777777" w:rsidR="005E1B7B" w:rsidRPr="00F16426" w:rsidRDefault="006B32C5" w:rsidP="00CB6733">
      <w:pPr>
        <w:pStyle w:val="BodyText"/>
        <w:rPr>
          <w:rFonts w:eastAsiaTheme="minorEastAsia"/>
        </w:rPr>
      </w:pPr>
      <w:r w:rsidRPr="00F16426">
        <w:rPr>
          <w:rFonts w:eastAsiaTheme="minorEastAsia"/>
        </w:rPr>
        <w:t>Pfizer Manufacturing Deutschland GmbH</w:t>
      </w:r>
    </w:p>
    <w:p w14:paraId="104BE51A" w14:textId="4E12F5C6" w:rsidR="005E1B7B" w:rsidRPr="00F16426" w:rsidDel="0081034F" w:rsidRDefault="006B32C5" w:rsidP="00CB6733">
      <w:pPr>
        <w:pStyle w:val="BodyText"/>
        <w:rPr>
          <w:del w:id="1955" w:author="Viatris HR affiliate" w:date="2025-02-25T09:35:00Z"/>
          <w:rFonts w:eastAsiaTheme="minorEastAsia"/>
        </w:rPr>
      </w:pPr>
      <w:del w:id="1956" w:author="Viatris HR affiliate" w:date="2025-02-25T09:35:00Z">
        <w:r w:rsidRPr="00F16426" w:rsidDel="0081034F">
          <w:rPr>
            <w:rFonts w:eastAsiaTheme="minorEastAsia"/>
          </w:rPr>
          <w:delText>Betriebsstātte Freiburg</w:delText>
        </w:r>
      </w:del>
    </w:p>
    <w:p w14:paraId="4AA0D2FD" w14:textId="77777777" w:rsidR="005E1B7B" w:rsidRPr="00F16426" w:rsidRDefault="006B32C5" w:rsidP="00CB6733">
      <w:pPr>
        <w:pStyle w:val="BodyText"/>
        <w:rPr>
          <w:rFonts w:eastAsiaTheme="minorEastAsia"/>
        </w:rPr>
      </w:pPr>
      <w:r w:rsidRPr="00F16426">
        <w:rPr>
          <w:rFonts w:eastAsiaTheme="minorEastAsia"/>
        </w:rPr>
        <w:t>Mooswaldallee 1</w:t>
      </w:r>
    </w:p>
    <w:p w14:paraId="16CB04C3" w14:textId="6DB11F40" w:rsidR="005E1B7B" w:rsidRPr="00F16426" w:rsidRDefault="006B32C5" w:rsidP="00CB6733">
      <w:pPr>
        <w:pStyle w:val="BodyText"/>
        <w:rPr>
          <w:rFonts w:eastAsiaTheme="minorEastAsia"/>
        </w:rPr>
      </w:pPr>
      <w:r w:rsidRPr="00F16426">
        <w:rPr>
          <w:rFonts w:eastAsiaTheme="minorEastAsia"/>
        </w:rPr>
        <w:t>79</w:t>
      </w:r>
      <w:ins w:id="1957" w:author="Viatris HR affiliate" w:date="2025-02-25T09:35:00Z">
        <w:r w:rsidR="0081034F">
          <w:rPr>
            <w:rFonts w:eastAsiaTheme="minorEastAsia"/>
          </w:rPr>
          <w:t>108</w:t>
        </w:r>
      </w:ins>
      <w:del w:id="1958" w:author="Viatris HR affiliate" w:date="2025-02-25T09:35:00Z">
        <w:r w:rsidRPr="00F16426" w:rsidDel="0081034F">
          <w:rPr>
            <w:rFonts w:eastAsiaTheme="minorEastAsia"/>
          </w:rPr>
          <w:delText>090</w:delText>
        </w:r>
      </w:del>
      <w:r w:rsidRPr="00F16426">
        <w:rPr>
          <w:rFonts w:eastAsiaTheme="minorEastAsia"/>
        </w:rPr>
        <w:t xml:space="preserve"> Freiburg</w:t>
      </w:r>
      <w:ins w:id="1959" w:author="Viatris HR affiliate" w:date="2025-02-25T09:36:00Z">
        <w:r w:rsidR="00EB35D5">
          <w:rPr>
            <w:rFonts w:eastAsiaTheme="minorEastAsia"/>
          </w:rPr>
          <w:t xml:space="preserve"> Im Breisgau</w:t>
        </w:r>
      </w:ins>
    </w:p>
    <w:p w14:paraId="05825FF2" w14:textId="3BA1EDD7" w:rsidR="005E1B7B" w:rsidRPr="00F16426" w:rsidRDefault="006B32C5" w:rsidP="00CB6733">
      <w:pPr>
        <w:pStyle w:val="BodyText"/>
        <w:rPr>
          <w:rFonts w:eastAsiaTheme="minorEastAsia"/>
        </w:rPr>
      </w:pPr>
      <w:r w:rsidRPr="00F16426">
        <w:rPr>
          <w:rFonts w:eastAsiaTheme="minorEastAsia"/>
        </w:rPr>
        <w:t>Njemačka</w:t>
      </w:r>
    </w:p>
    <w:p w14:paraId="4E2E30B7" w14:textId="434FA275" w:rsidR="00270297" w:rsidRPr="00F16426" w:rsidRDefault="00270297" w:rsidP="00CB6733">
      <w:pPr>
        <w:pStyle w:val="BodyText"/>
        <w:rPr>
          <w:rFonts w:eastAsiaTheme="minorEastAsia"/>
        </w:rPr>
      </w:pPr>
    </w:p>
    <w:p w14:paraId="61183BF7" w14:textId="6A41193E" w:rsidR="00270297" w:rsidRPr="00F16426" w:rsidRDefault="00270297" w:rsidP="00CB6733">
      <w:pPr>
        <w:pStyle w:val="BodyText"/>
        <w:rPr>
          <w:rFonts w:eastAsiaTheme="minorEastAsia"/>
        </w:rPr>
      </w:pPr>
      <w:r w:rsidRPr="00F16426">
        <w:rPr>
          <w:rFonts w:eastAsiaTheme="minorEastAsia"/>
        </w:rPr>
        <w:t>ili</w:t>
      </w:r>
    </w:p>
    <w:p w14:paraId="1B054338" w14:textId="6A77536F" w:rsidR="00270297" w:rsidRPr="00F16426" w:rsidRDefault="00270297" w:rsidP="00CB6733">
      <w:pPr>
        <w:pStyle w:val="BodyText"/>
        <w:rPr>
          <w:rFonts w:eastAsiaTheme="minorEastAsia"/>
        </w:rPr>
      </w:pPr>
    </w:p>
    <w:p w14:paraId="7D995C8D" w14:textId="77777777" w:rsidR="00270297" w:rsidRPr="00F16426" w:rsidRDefault="00270297" w:rsidP="00CB6733">
      <w:pPr>
        <w:rPr>
          <w:rFonts w:eastAsiaTheme="minorEastAsia"/>
        </w:rPr>
      </w:pPr>
      <w:r w:rsidRPr="00F16426">
        <w:rPr>
          <w:rFonts w:eastAsiaTheme="minorEastAsia"/>
        </w:rPr>
        <w:t>Mylan Hungary Kft.</w:t>
      </w:r>
    </w:p>
    <w:p w14:paraId="7F808208" w14:textId="77777777" w:rsidR="00270297" w:rsidRPr="00F16426" w:rsidRDefault="00270297" w:rsidP="00CB6733">
      <w:pPr>
        <w:rPr>
          <w:rFonts w:eastAsiaTheme="minorEastAsia"/>
        </w:rPr>
      </w:pPr>
      <w:r w:rsidRPr="00F16426">
        <w:rPr>
          <w:rFonts w:eastAsiaTheme="minorEastAsia"/>
        </w:rPr>
        <w:t>Mylan utca 1</w:t>
      </w:r>
    </w:p>
    <w:p w14:paraId="00097402" w14:textId="77777777" w:rsidR="00270297" w:rsidRPr="00F16426" w:rsidRDefault="00270297" w:rsidP="00CB6733">
      <w:pPr>
        <w:rPr>
          <w:rFonts w:eastAsiaTheme="minorEastAsia"/>
        </w:rPr>
      </w:pPr>
      <w:r w:rsidRPr="00F16426">
        <w:rPr>
          <w:rFonts w:eastAsiaTheme="minorEastAsia"/>
        </w:rPr>
        <w:t>Komárom, 2900</w:t>
      </w:r>
    </w:p>
    <w:p w14:paraId="05B41106" w14:textId="6CACB6A0" w:rsidR="00270297" w:rsidRPr="00F16426" w:rsidRDefault="00270297" w:rsidP="00CB6733">
      <w:pPr>
        <w:rPr>
          <w:rFonts w:eastAsiaTheme="minorEastAsia"/>
        </w:rPr>
      </w:pPr>
      <w:r w:rsidRPr="00F16426">
        <w:rPr>
          <w:rFonts w:eastAsiaTheme="minorEastAsia"/>
        </w:rPr>
        <w:t xml:space="preserve">Mađarska </w:t>
      </w:r>
    </w:p>
    <w:p w14:paraId="7EC8BFC8" w14:textId="77777777" w:rsidR="00270297" w:rsidRPr="00F16426" w:rsidRDefault="00270297" w:rsidP="00CB6733">
      <w:pPr>
        <w:pStyle w:val="BodyText"/>
        <w:rPr>
          <w:rFonts w:eastAsiaTheme="minorEastAsia"/>
        </w:rPr>
      </w:pPr>
    </w:p>
    <w:p w14:paraId="75A775BE" w14:textId="3B6B9D03" w:rsidR="005C5223" w:rsidRPr="00F16426" w:rsidRDefault="00292292" w:rsidP="00CB6733">
      <w:pPr>
        <w:pStyle w:val="BodyText"/>
        <w:rPr>
          <w:rFonts w:eastAsiaTheme="minorEastAsia"/>
        </w:rPr>
      </w:pPr>
      <w:r w:rsidRPr="00F16426">
        <w:rPr>
          <w:rFonts w:eastAsiaTheme="minorEastAsia"/>
        </w:rPr>
        <w:t>ili</w:t>
      </w:r>
    </w:p>
    <w:p w14:paraId="010F82B5" w14:textId="77777777" w:rsidR="00292292" w:rsidRPr="00F16426" w:rsidRDefault="00292292" w:rsidP="00CB6733">
      <w:pPr>
        <w:pStyle w:val="BodyText"/>
        <w:rPr>
          <w:rFonts w:eastAsiaTheme="minorEastAsia"/>
        </w:rPr>
      </w:pPr>
    </w:p>
    <w:p w14:paraId="6C1F04FC" w14:textId="77777777" w:rsidR="00292292" w:rsidRPr="00F16426" w:rsidRDefault="00292292" w:rsidP="00CB6733">
      <w:pPr>
        <w:pStyle w:val="BodyText"/>
        <w:rPr>
          <w:rFonts w:eastAsiaTheme="minorEastAsia"/>
        </w:rPr>
      </w:pPr>
      <w:r w:rsidRPr="00F16426">
        <w:rPr>
          <w:rFonts w:eastAsiaTheme="minorEastAsia"/>
        </w:rPr>
        <w:t>MEDIS INTERNATIONAL a.s., výrobní závod Bolatice</w:t>
      </w:r>
    </w:p>
    <w:p w14:paraId="7D0F2F34" w14:textId="77777777" w:rsidR="00292292" w:rsidRPr="00F16426" w:rsidRDefault="00292292" w:rsidP="00CB6733">
      <w:pPr>
        <w:pStyle w:val="BodyText"/>
        <w:rPr>
          <w:rFonts w:eastAsiaTheme="minorEastAsia"/>
        </w:rPr>
      </w:pPr>
      <w:r w:rsidRPr="00F16426">
        <w:rPr>
          <w:rFonts w:eastAsiaTheme="minorEastAsia"/>
        </w:rPr>
        <w:t>Průmyslová 961/16</w:t>
      </w:r>
    </w:p>
    <w:p w14:paraId="4A92E13D" w14:textId="77777777" w:rsidR="00292292" w:rsidRPr="00F16426" w:rsidRDefault="00292292" w:rsidP="00CB6733">
      <w:pPr>
        <w:pStyle w:val="BodyText"/>
        <w:rPr>
          <w:rFonts w:eastAsiaTheme="minorEastAsia"/>
        </w:rPr>
      </w:pPr>
      <w:r w:rsidRPr="00F16426">
        <w:rPr>
          <w:rFonts w:eastAsiaTheme="minorEastAsia"/>
        </w:rPr>
        <w:t>747 23 Bolatice</w:t>
      </w:r>
    </w:p>
    <w:p w14:paraId="1897A3C3" w14:textId="24B2BD3D" w:rsidR="00292292" w:rsidRPr="00F16426" w:rsidRDefault="00292292" w:rsidP="00CB6733">
      <w:pPr>
        <w:pStyle w:val="BodyText"/>
        <w:rPr>
          <w:rFonts w:eastAsiaTheme="minorEastAsia"/>
        </w:rPr>
      </w:pPr>
      <w:r w:rsidRPr="00F16426">
        <w:rPr>
          <w:rFonts w:eastAsiaTheme="minorEastAsia"/>
        </w:rPr>
        <w:t>Češka Republika</w:t>
      </w:r>
    </w:p>
    <w:p w14:paraId="2CF536B0" w14:textId="77777777" w:rsidR="00292292" w:rsidRPr="00F16426" w:rsidRDefault="00292292" w:rsidP="00CB6733">
      <w:pPr>
        <w:pStyle w:val="BodyText"/>
        <w:rPr>
          <w:rFonts w:eastAsiaTheme="minorEastAsia"/>
        </w:rPr>
      </w:pPr>
    </w:p>
    <w:p w14:paraId="345CE805" w14:textId="77777777" w:rsidR="005E1B7B" w:rsidRPr="00F16426" w:rsidRDefault="006B32C5" w:rsidP="00CB6733">
      <w:pPr>
        <w:pStyle w:val="BodyText"/>
        <w:rPr>
          <w:rFonts w:eastAsiaTheme="minorEastAsia"/>
        </w:rPr>
      </w:pPr>
      <w:r w:rsidRPr="00F16426">
        <w:rPr>
          <w:rFonts w:eastAsiaTheme="minorEastAsia"/>
          <w:u w:val="single"/>
        </w:rPr>
        <w:t>Oralna otopina</w:t>
      </w:r>
    </w:p>
    <w:p w14:paraId="446D77D7" w14:textId="4B5659AC" w:rsidR="005E1B7B" w:rsidRPr="00F16426" w:rsidRDefault="00F30A82" w:rsidP="00CB6733">
      <w:pPr>
        <w:pStyle w:val="BodyText"/>
        <w:rPr>
          <w:rFonts w:eastAsiaTheme="minorEastAsia"/>
        </w:rPr>
      </w:pPr>
      <w:r w:rsidRPr="00F16426">
        <w:rPr>
          <w:rFonts w:eastAsiaTheme="minorEastAsia"/>
        </w:rPr>
        <w:t>Viatris</w:t>
      </w:r>
      <w:r w:rsidR="006B32C5" w:rsidRPr="00F16426">
        <w:rPr>
          <w:rFonts w:eastAsiaTheme="minorEastAsia"/>
        </w:rPr>
        <w:t xml:space="preserve"> </w:t>
      </w:r>
      <w:r w:rsidRPr="00F16426">
        <w:rPr>
          <w:rFonts w:eastAsiaTheme="minorEastAsia"/>
        </w:rPr>
        <w:t xml:space="preserve">International </w:t>
      </w:r>
      <w:r w:rsidR="006B32C5" w:rsidRPr="00F16426">
        <w:rPr>
          <w:rFonts w:eastAsiaTheme="minorEastAsia"/>
        </w:rPr>
        <w:t>Supply Point BV</w:t>
      </w:r>
    </w:p>
    <w:p w14:paraId="6A47C11D" w14:textId="77777777" w:rsidR="00F30A82" w:rsidRPr="00F16426" w:rsidRDefault="00F30A82" w:rsidP="00CB6733">
      <w:pPr>
        <w:pStyle w:val="BodyText"/>
        <w:rPr>
          <w:rFonts w:eastAsiaTheme="minorEastAsia"/>
        </w:rPr>
      </w:pPr>
      <w:r w:rsidRPr="00F16426">
        <w:rPr>
          <w:rFonts w:eastAsiaTheme="minorEastAsia"/>
        </w:rPr>
        <w:t xml:space="preserve">Terhulpsesteenweg 6A </w:t>
      </w:r>
    </w:p>
    <w:p w14:paraId="011CD7FC" w14:textId="5DC864F4" w:rsidR="005E1B7B" w:rsidRPr="00F16426" w:rsidRDefault="00F30A82" w:rsidP="00CB6733">
      <w:pPr>
        <w:pStyle w:val="BodyText"/>
        <w:rPr>
          <w:rFonts w:eastAsiaTheme="minorEastAsia"/>
        </w:rPr>
      </w:pPr>
      <w:r w:rsidRPr="00F16426">
        <w:rPr>
          <w:rFonts w:eastAsiaTheme="minorEastAsia"/>
        </w:rPr>
        <w:t>1560 Hoeilaart</w:t>
      </w:r>
    </w:p>
    <w:p w14:paraId="4A96873C" w14:textId="77777777" w:rsidR="005E1B7B" w:rsidRPr="00F16426" w:rsidRDefault="006B32C5" w:rsidP="00CB6733">
      <w:pPr>
        <w:pStyle w:val="BodyText"/>
        <w:rPr>
          <w:rFonts w:eastAsiaTheme="minorEastAsia"/>
        </w:rPr>
      </w:pPr>
      <w:r w:rsidRPr="00F16426">
        <w:rPr>
          <w:rFonts w:eastAsiaTheme="minorEastAsia"/>
        </w:rPr>
        <w:t>Belgija</w:t>
      </w:r>
    </w:p>
    <w:p w14:paraId="0BCED47B" w14:textId="77777777" w:rsidR="005C5223" w:rsidRPr="00F16426" w:rsidRDefault="005C5223" w:rsidP="00CB6733">
      <w:pPr>
        <w:pStyle w:val="BodyText"/>
        <w:rPr>
          <w:rFonts w:eastAsiaTheme="minorEastAsia"/>
        </w:rPr>
      </w:pPr>
    </w:p>
    <w:p w14:paraId="18BA1CCC" w14:textId="77777777" w:rsidR="005E1B7B" w:rsidRPr="00F16426" w:rsidRDefault="006B32C5" w:rsidP="00CB6733">
      <w:pPr>
        <w:pStyle w:val="BodyText"/>
        <w:rPr>
          <w:rFonts w:eastAsiaTheme="minorEastAsia"/>
        </w:rPr>
      </w:pPr>
      <w:r w:rsidRPr="00F16426">
        <w:rPr>
          <w:rFonts w:eastAsiaTheme="minorEastAsia"/>
        </w:rPr>
        <w:t>ili</w:t>
      </w:r>
    </w:p>
    <w:p w14:paraId="36EF74BC" w14:textId="77777777" w:rsidR="005C5223" w:rsidRPr="00F16426" w:rsidRDefault="005C5223" w:rsidP="00CB6733">
      <w:pPr>
        <w:pStyle w:val="BodyText"/>
        <w:rPr>
          <w:rFonts w:eastAsiaTheme="minorEastAsia"/>
        </w:rPr>
      </w:pPr>
    </w:p>
    <w:p w14:paraId="1B5E13BC" w14:textId="77777777" w:rsidR="005E1B7B" w:rsidRPr="00F16426" w:rsidRDefault="006B32C5" w:rsidP="00CB6733">
      <w:pPr>
        <w:pStyle w:val="BodyText"/>
        <w:rPr>
          <w:rFonts w:eastAsiaTheme="minorEastAsia"/>
        </w:rPr>
      </w:pPr>
      <w:r w:rsidRPr="00F16426">
        <w:rPr>
          <w:rFonts w:eastAsiaTheme="minorEastAsia"/>
        </w:rPr>
        <w:t>Mylan Hungary Kft.</w:t>
      </w:r>
    </w:p>
    <w:p w14:paraId="0327D90F" w14:textId="77777777" w:rsidR="005E1B7B" w:rsidRPr="00F16426" w:rsidRDefault="006B32C5" w:rsidP="00CB6733">
      <w:pPr>
        <w:pStyle w:val="BodyText"/>
        <w:rPr>
          <w:rFonts w:eastAsiaTheme="minorEastAsia"/>
        </w:rPr>
      </w:pPr>
      <w:r w:rsidRPr="00F16426">
        <w:rPr>
          <w:rFonts w:eastAsiaTheme="minorEastAsia"/>
        </w:rPr>
        <w:t>Mylan utca 1</w:t>
      </w:r>
    </w:p>
    <w:p w14:paraId="2ABECC0C" w14:textId="77777777" w:rsidR="005E1B7B" w:rsidRPr="00F16426" w:rsidRDefault="006B32C5" w:rsidP="00CB6733">
      <w:pPr>
        <w:pStyle w:val="BodyText"/>
        <w:rPr>
          <w:rFonts w:eastAsiaTheme="minorEastAsia"/>
        </w:rPr>
      </w:pPr>
      <w:r w:rsidRPr="00F16426">
        <w:rPr>
          <w:rFonts w:eastAsiaTheme="minorEastAsia"/>
        </w:rPr>
        <w:t>Komárom, 2900</w:t>
      </w:r>
    </w:p>
    <w:p w14:paraId="74A6B9A8" w14:textId="77777777" w:rsidR="005E1B7B" w:rsidRPr="00F16426" w:rsidRDefault="006B32C5" w:rsidP="00CB6733">
      <w:pPr>
        <w:pStyle w:val="BodyText"/>
        <w:rPr>
          <w:ins w:id="1960" w:author="RWS Translator" w:date="2024-09-26T08:32:00Z"/>
          <w:rFonts w:eastAsiaTheme="minorEastAsia"/>
        </w:rPr>
      </w:pPr>
      <w:r w:rsidRPr="00F16426">
        <w:rPr>
          <w:rFonts w:eastAsiaTheme="minorEastAsia"/>
        </w:rPr>
        <w:t>Mađarska</w:t>
      </w:r>
    </w:p>
    <w:p w14:paraId="7A27EA4A" w14:textId="77777777" w:rsidR="001B337C" w:rsidRPr="00F16426" w:rsidRDefault="001B337C" w:rsidP="00CB6733">
      <w:pPr>
        <w:pStyle w:val="BodyText"/>
        <w:rPr>
          <w:ins w:id="1961" w:author="RWS Translator" w:date="2024-09-26T08:32:00Z"/>
          <w:rFonts w:eastAsiaTheme="minorEastAsia"/>
        </w:rPr>
      </w:pPr>
    </w:p>
    <w:p w14:paraId="3C38AB58" w14:textId="548EE3FF" w:rsidR="001B337C" w:rsidRPr="00F16426" w:rsidRDefault="001B337C" w:rsidP="00CB6733">
      <w:pPr>
        <w:pStyle w:val="BodyText"/>
        <w:rPr>
          <w:ins w:id="1962" w:author="RWS Translator" w:date="2024-09-26T08:32:00Z"/>
          <w:rFonts w:eastAsiaTheme="minorEastAsia"/>
          <w:u w:val="single"/>
        </w:rPr>
      </w:pPr>
      <w:ins w:id="1963" w:author="RWS Translator" w:date="2024-09-26T08:32:00Z">
        <w:r w:rsidRPr="00F16426">
          <w:rPr>
            <w:rFonts w:eastAsiaTheme="minorEastAsia"/>
            <w:u w:val="single"/>
          </w:rPr>
          <w:t>Raspadljive tablete</w:t>
        </w:r>
      </w:ins>
      <w:ins w:id="1964" w:author="Viatris HR affiliate" w:date="2025-03-21T13:33:00Z">
        <w:r w:rsidR="004B467B">
          <w:rPr>
            <w:rFonts w:eastAsiaTheme="minorEastAsia"/>
            <w:u w:val="single"/>
          </w:rPr>
          <w:t xml:space="preserve"> za usta</w:t>
        </w:r>
      </w:ins>
    </w:p>
    <w:p w14:paraId="55965F51" w14:textId="77777777" w:rsidR="001B337C" w:rsidRPr="00F16426" w:rsidRDefault="001B337C" w:rsidP="00CB6733">
      <w:pPr>
        <w:pStyle w:val="BodyText"/>
        <w:rPr>
          <w:ins w:id="1965" w:author="RWS Translator" w:date="2024-09-26T08:32:00Z"/>
          <w:rFonts w:eastAsiaTheme="minorEastAsia"/>
        </w:rPr>
      </w:pPr>
      <w:ins w:id="1966" w:author="RWS Translator" w:date="2024-09-26T08:32:00Z">
        <w:r w:rsidRPr="00F16426">
          <w:rPr>
            <w:rFonts w:eastAsiaTheme="minorEastAsia"/>
          </w:rPr>
          <w:t>Mylan Hungary Kft.</w:t>
        </w:r>
      </w:ins>
    </w:p>
    <w:p w14:paraId="04D3928D" w14:textId="77777777" w:rsidR="001B337C" w:rsidRPr="00F16426" w:rsidRDefault="001B337C" w:rsidP="00CB6733">
      <w:pPr>
        <w:pStyle w:val="BodyText"/>
        <w:rPr>
          <w:ins w:id="1967" w:author="RWS Translator" w:date="2024-09-26T08:32:00Z"/>
          <w:rFonts w:eastAsiaTheme="minorEastAsia"/>
        </w:rPr>
      </w:pPr>
      <w:ins w:id="1968" w:author="RWS Translator" w:date="2024-09-26T08:32:00Z">
        <w:r w:rsidRPr="00F16426">
          <w:rPr>
            <w:rFonts w:eastAsiaTheme="minorEastAsia"/>
          </w:rPr>
          <w:t>Mylan utca 1</w:t>
        </w:r>
      </w:ins>
    </w:p>
    <w:p w14:paraId="43A9E2D2" w14:textId="77777777" w:rsidR="001B337C" w:rsidRPr="00F16426" w:rsidRDefault="001B337C" w:rsidP="00CB6733">
      <w:pPr>
        <w:pStyle w:val="BodyText"/>
        <w:rPr>
          <w:ins w:id="1969" w:author="RWS Translator" w:date="2024-09-26T08:32:00Z"/>
          <w:rFonts w:eastAsiaTheme="minorEastAsia"/>
        </w:rPr>
      </w:pPr>
      <w:ins w:id="1970" w:author="RWS Translator" w:date="2024-09-26T08:32:00Z">
        <w:r w:rsidRPr="00F16426">
          <w:rPr>
            <w:rFonts w:eastAsiaTheme="minorEastAsia"/>
          </w:rPr>
          <w:t>Komárom, 2900</w:t>
        </w:r>
      </w:ins>
    </w:p>
    <w:p w14:paraId="676F6396" w14:textId="77777777" w:rsidR="001B337C" w:rsidRPr="00F16426" w:rsidRDefault="001B337C" w:rsidP="00CB6733">
      <w:pPr>
        <w:pStyle w:val="BodyText"/>
        <w:rPr>
          <w:ins w:id="1971" w:author="RWS Translator" w:date="2024-09-26T08:32:00Z"/>
          <w:rFonts w:eastAsiaTheme="minorEastAsia"/>
        </w:rPr>
      </w:pPr>
      <w:ins w:id="1972" w:author="RWS Translator" w:date="2024-09-26T08:32:00Z">
        <w:r w:rsidRPr="00F16426">
          <w:rPr>
            <w:rFonts w:eastAsiaTheme="minorEastAsia"/>
          </w:rPr>
          <w:t>Mađarska</w:t>
        </w:r>
      </w:ins>
    </w:p>
    <w:p w14:paraId="3B2D55F2" w14:textId="77777777" w:rsidR="005C5223" w:rsidRPr="00F16426" w:rsidRDefault="005C5223" w:rsidP="00CB6733">
      <w:pPr>
        <w:pStyle w:val="BodyText"/>
        <w:rPr>
          <w:rFonts w:eastAsiaTheme="minorEastAsia"/>
        </w:rPr>
      </w:pPr>
    </w:p>
    <w:p w14:paraId="5546FEC1" w14:textId="77777777" w:rsidR="005E1B7B" w:rsidRPr="00F16426" w:rsidRDefault="006B32C5" w:rsidP="00CB6733">
      <w:pPr>
        <w:pStyle w:val="BodyText"/>
        <w:rPr>
          <w:rFonts w:eastAsiaTheme="minorEastAsia"/>
        </w:rPr>
      </w:pPr>
      <w:r w:rsidRPr="00F16426">
        <w:rPr>
          <w:rFonts w:eastAsiaTheme="minorEastAsia"/>
        </w:rPr>
        <w:t>Na tiskanoj uputi o lijeku mora se navesti naziv i adresa proizvođača odgovornog za puštanje navedene serije u promet.</w:t>
      </w:r>
    </w:p>
    <w:p w14:paraId="1FA803CA" w14:textId="77777777" w:rsidR="005C5223" w:rsidRPr="00F16426" w:rsidRDefault="005C5223" w:rsidP="00CB6733">
      <w:pPr>
        <w:pStyle w:val="BodyText"/>
        <w:rPr>
          <w:rFonts w:eastAsiaTheme="minorEastAsia"/>
        </w:rPr>
      </w:pPr>
    </w:p>
    <w:p w14:paraId="0BA60F6A" w14:textId="77777777" w:rsidR="005C5223" w:rsidRPr="00F16426" w:rsidRDefault="005C5223" w:rsidP="00CB6733">
      <w:pPr>
        <w:pStyle w:val="BodyText"/>
        <w:rPr>
          <w:rFonts w:eastAsiaTheme="minorEastAsia"/>
        </w:rPr>
      </w:pPr>
    </w:p>
    <w:p w14:paraId="7CA9FD5E" w14:textId="77777777" w:rsidR="005E1B7B" w:rsidRPr="00F16426" w:rsidRDefault="006B32C5" w:rsidP="00F76178">
      <w:pPr>
        <w:pStyle w:val="Heading1"/>
        <w:keepNext/>
        <w:tabs>
          <w:tab w:val="clear" w:pos="782"/>
          <w:tab w:val="clear" w:pos="783"/>
          <w:tab w:val="left" w:pos="567"/>
        </w:tabs>
        <w:ind w:left="567" w:hanging="567"/>
        <w:rPr>
          <w:rFonts w:eastAsiaTheme="minorEastAsia"/>
        </w:rPr>
      </w:pPr>
      <w:r w:rsidRPr="00F16426">
        <w:rPr>
          <w:rFonts w:eastAsiaTheme="minorEastAsia"/>
        </w:rPr>
        <w:t>B.</w:t>
      </w:r>
      <w:r w:rsidRPr="00F16426">
        <w:rPr>
          <w:rFonts w:eastAsiaTheme="minorEastAsia"/>
        </w:rPr>
        <w:tab/>
        <w:t>UVJETI ILI OGRANIČENJA VEZANI UZ OPSKRBU I PRIMJENU</w:t>
      </w:r>
    </w:p>
    <w:p w14:paraId="2069F144" w14:textId="77777777" w:rsidR="005C5223" w:rsidRPr="00F16426" w:rsidRDefault="005C5223" w:rsidP="00CB6733">
      <w:pPr>
        <w:pStyle w:val="BodyText"/>
        <w:rPr>
          <w:rFonts w:eastAsiaTheme="minorEastAsia"/>
        </w:rPr>
      </w:pPr>
    </w:p>
    <w:p w14:paraId="1B5989C2" w14:textId="77777777" w:rsidR="005E1B7B" w:rsidRPr="00F16426" w:rsidRDefault="006B32C5" w:rsidP="00CB6733">
      <w:pPr>
        <w:pStyle w:val="BodyText"/>
        <w:rPr>
          <w:rFonts w:eastAsiaTheme="minorEastAsia"/>
        </w:rPr>
      </w:pPr>
      <w:r w:rsidRPr="00F16426">
        <w:rPr>
          <w:rFonts w:eastAsiaTheme="minorEastAsia"/>
        </w:rPr>
        <w:t>Lijek se izdaje na recept.</w:t>
      </w:r>
    </w:p>
    <w:p w14:paraId="550698F7" w14:textId="77777777" w:rsidR="005C5223" w:rsidRPr="00F16426" w:rsidRDefault="005C5223" w:rsidP="00CB6733">
      <w:pPr>
        <w:pStyle w:val="BodyText"/>
        <w:rPr>
          <w:rFonts w:eastAsiaTheme="minorEastAsia"/>
        </w:rPr>
      </w:pPr>
    </w:p>
    <w:p w14:paraId="79270C20" w14:textId="77777777" w:rsidR="005C5223" w:rsidRPr="00F16426" w:rsidRDefault="005C5223" w:rsidP="00CB6733">
      <w:pPr>
        <w:pStyle w:val="BodyText"/>
        <w:rPr>
          <w:rFonts w:eastAsiaTheme="minorEastAsia"/>
        </w:rPr>
      </w:pPr>
    </w:p>
    <w:p w14:paraId="6A092401" w14:textId="77777777" w:rsidR="005E1B7B" w:rsidRPr="00F16426" w:rsidRDefault="006B32C5" w:rsidP="00F76178">
      <w:pPr>
        <w:pStyle w:val="Heading1"/>
        <w:keepNext/>
        <w:tabs>
          <w:tab w:val="clear" w:pos="782"/>
          <w:tab w:val="clear" w:pos="783"/>
          <w:tab w:val="left" w:pos="567"/>
        </w:tabs>
        <w:ind w:left="567" w:hanging="567"/>
        <w:rPr>
          <w:rFonts w:eastAsiaTheme="minorEastAsia"/>
        </w:rPr>
      </w:pPr>
      <w:r w:rsidRPr="00F16426">
        <w:rPr>
          <w:rFonts w:eastAsiaTheme="minorEastAsia"/>
        </w:rPr>
        <w:lastRenderedPageBreak/>
        <w:t>C.</w:t>
      </w:r>
      <w:r w:rsidRPr="00F16426">
        <w:rPr>
          <w:rFonts w:eastAsiaTheme="minorEastAsia"/>
        </w:rPr>
        <w:tab/>
        <w:t>OSTALI UVJETI I ZAHTJEVI ODOBRENJA ZA STAVLJANJE LIJEKA U PROMET</w:t>
      </w:r>
    </w:p>
    <w:p w14:paraId="7BB72848" w14:textId="77777777" w:rsidR="005C5223" w:rsidRPr="00F16426" w:rsidRDefault="005C5223" w:rsidP="004855D4">
      <w:pPr>
        <w:pStyle w:val="BodyText"/>
        <w:keepNext/>
        <w:rPr>
          <w:rFonts w:eastAsiaTheme="minorEastAsia"/>
        </w:rPr>
      </w:pPr>
    </w:p>
    <w:p w14:paraId="3C913DE7" w14:textId="77777777" w:rsidR="005E1B7B" w:rsidRPr="00F16426" w:rsidRDefault="006B32C5" w:rsidP="004855D4">
      <w:pPr>
        <w:pStyle w:val="BodyText"/>
        <w:keepNext/>
        <w:numPr>
          <w:ilvl w:val="0"/>
          <w:numId w:val="19"/>
        </w:numPr>
        <w:tabs>
          <w:tab w:val="left" w:pos="567"/>
        </w:tabs>
        <w:ind w:left="567" w:hanging="567"/>
        <w:rPr>
          <w:rFonts w:eastAsiaTheme="minorEastAsia"/>
          <w:b/>
          <w:bCs/>
        </w:rPr>
      </w:pPr>
      <w:r w:rsidRPr="00F16426">
        <w:rPr>
          <w:rFonts w:eastAsiaTheme="minorEastAsia"/>
          <w:b/>
          <w:bCs/>
        </w:rPr>
        <w:t>Periodička izvješća o neškodljivosti lijeka (PSUR-evi)</w:t>
      </w:r>
    </w:p>
    <w:p w14:paraId="2B00A88D" w14:textId="77777777" w:rsidR="005C5223" w:rsidRPr="00F16426" w:rsidRDefault="005C5223" w:rsidP="004855D4">
      <w:pPr>
        <w:pStyle w:val="BodyText"/>
        <w:keepNext/>
        <w:rPr>
          <w:rFonts w:eastAsiaTheme="minorEastAsia"/>
        </w:rPr>
      </w:pPr>
    </w:p>
    <w:p w14:paraId="534EF6B3" w14:textId="77777777" w:rsidR="005E1B7B" w:rsidRPr="00F16426" w:rsidRDefault="006B32C5" w:rsidP="00CB6733">
      <w:pPr>
        <w:pStyle w:val="BodyText"/>
        <w:keepNext/>
        <w:keepLines/>
        <w:rPr>
          <w:rFonts w:eastAsiaTheme="minorEastAsia"/>
        </w:rPr>
      </w:pPr>
      <w:r w:rsidRPr="00F16426">
        <w:rPr>
          <w:rFonts w:eastAsiaTheme="minorEastAsia"/>
        </w:rPr>
        <w:t>Zahtjevi za podnošenje PSUR-eva za ovaj lijek definirani su u referentnom popisu datuma EU (EURD popis) predviđenom člankom 107.c stavkom 7. Direktive 2001/83/EZ i svim sljedećim ažuriranim verzijama objavljenima na europskom internetskom portalu za lijekove.</w:t>
      </w:r>
    </w:p>
    <w:p w14:paraId="175B03D3" w14:textId="77777777" w:rsidR="005C5223" w:rsidRPr="00F16426" w:rsidRDefault="005C5223" w:rsidP="00CB6733">
      <w:pPr>
        <w:pStyle w:val="BodyText"/>
        <w:rPr>
          <w:rFonts w:eastAsiaTheme="minorEastAsia"/>
        </w:rPr>
      </w:pPr>
    </w:p>
    <w:p w14:paraId="19AE847B" w14:textId="77777777" w:rsidR="005C5223" w:rsidRPr="00F16426" w:rsidRDefault="005C5223" w:rsidP="00CB6733">
      <w:pPr>
        <w:pStyle w:val="BodyText"/>
        <w:rPr>
          <w:rFonts w:eastAsiaTheme="minorEastAsia"/>
        </w:rPr>
      </w:pPr>
    </w:p>
    <w:p w14:paraId="571D1975" w14:textId="77777777" w:rsidR="005E1B7B" w:rsidRPr="00F16426" w:rsidRDefault="006B32C5" w:rsidP="00F76178">
      <w:pPr>
        <w:pStyle w:val="Heading1"/>
        <w:keepNext/>
        <w:tabs>
          <w:tab w:val="clear" w:pos="782"/>
          <w:tab w:val="clear" w:pos="783"/>
          <w:tab w:val="left" w:pos="567"/>
        </w:tabs>
        <w:ind w:left="567" w:hanging="567"/>
        <w:rPr>
          <w:rFonts w:eastAsiaTheme="minorEastAsia"/>
        </w:rPr>
      </w:pPr>
      <w:r w:rsidRPr="00F16426">
        <w:rPr>
          <w:rFonts w:eastAsiaTheme="minorEastAsia"/>
        </w:rPr>
        <w:t>D.</w:t>
      </w:r>
      <w:r w:rsidRPr="00F16426">
        <w:rPr>
          <w:rFonts w:eastAsiaTheme="minorEastAsia"/>
        </w:rPr>
        <w:tab/>
        <w:t>UVJETI ILI OGRANIČENJA VEZANI UZ SIGURNU I UČINKOVITU PRIMJENU LIJEKA</w:t>
      </w:r>
    </w:p>
    <w:p w14:paraId="12666EE1" w14:textId="77777777" w:rsidR="005C5223" w:rsidRPr="00F16426" w:rsidRDefault="005C5223" w:rsidP="004855D4">
      <w:pPr>
        <w:pStyle w:val="BodyText"/>
        <w:rPr>
          <w:rFonts w:eastAsiaTheme="minorEastAsia"/>
        </w:rPr>
      </w:pPr>
    </w:p>
    <w:p w14:paraId="7EB86B40" w14:textId="77777777" w:rsidR="005E1B7B" w:rsidRPr="00F16426" w:rsidRDefault="006B32C5" w:rsidP="004855D4">
      <w:pPr>
        <w:pStyle w:val="BodyText"/>
        <w:keepNext/>
        <w:numPr>
          <w:ilvl w:val="0"/>
          <w:numId w:val="19"/>
        </w:numPr>
        <w:tabs>
          <w:tab w:val="left" w:pos="567"/>
        </w:tabs>
        <w:ind w:left="567" w:hanging="567"/>
        <w:rPr>
          <w:rFonts w:eastAsiaTheme="minorEastAsia"/>
          <w:b/>
          <w:bCs/>
        </w:rPr>
      </w:pPr>
      <w:r w:rsidRPr="00F16426">
        <w:rPr>
          <w:rFonts w:eastAsiaTheme="minorEastAsia"/>
          <w:b/>
          <w:bCs/>
        </w:rPr>
        <w:t>Plan upravljanja rizikom (RMP)</w:t>
      </w:r>
    </w:p>
    <w:p w14:paraId="03F77B54" w14:textId="77777777" w:rsidR="005E1B7B" w:rsidRPr="00F16426" w:rsidRDefault="005E1B7B" w:rsidP="00CB6733">
      <w:pPr>
        <w:keepNext/>
        <w:rPr>
          <w:rFonts w:eastAsiaTheme="minorEastAsia"/>
        </w:rPr>
      </w:pPr>
    </w:p>
    <w:p w14:paraId="4842E968" w14:textId="77777777" w:rsidR="005E1B7B" w:rsidRPr="00F16426" w:rsidRDefault="006B32C5" w:rsidP="00CB6733">
      <w:pPr>
        <w:pStyle w:val="BodyText"/>
        <w:rPr>
          <w:rFonts w:eastAsiaTheme="minorEastAsia"/>
        </w:rPr>
      </w:pPr>
      <w:r w:rsidRPr="00F16426">
        <w:rPr>
          <w:rFonts w:eastAsiaTheme="minorEastAsia"/>
        </w:rPr>
        <w:t>Nositelj odobrenja obavljat će zadane farmakovigilancijske aktivnosti i intervencije, detaljno objašnjene u dogovorenom Planu upravljanja rizikom (RMP), koji se nalazi u Modulu 1.8.2 Odobrenja za stavljanje lijeka u promet, te svim sljedećim dogovorenim ažuriranim verzijama RMP-a.</w:t>
      </w:r>
    </w:p>
    <w:p w14:paraId="4A0114D8" w14:textId="77777777" w:rsidR="005C5223" w:rsidRPr="00F16426" w:rsidRDefault="005C5223" w:rsidP="00CB6733">
      <w:pPr>
        <w:pStyle w:val="BodyText"/>
        <w:rPr>
          <w:rFonts w:eastAsiaTheme="minorEastAsia"/>
        </w:rPr>
      </w:pPr>
    </w:p>
    <w:p w14:paraId="2689890C" w14:textId="77777777" w:rsidR="005E1B7B" w:rsidRPr="00F16426" w:rsidRDefault="006B32C5" w:rsidP="00CB6733">
      <w:pPr>
        <w:pStyle w:val="BodyText"/>
        <w:rPr>
          <w:rFonts w:eastAsiaTheme="minorEastAsia"/>
        </w:rPr>
      </w:pPr>
      <w:r w:rsidRPr="00F16426">
        <w:rPr>
          <w:rFonts w:eastAsiaTheme="minorEastAsia"/>
        </w:rPr>
        <w:t>Ažurirani RMP treba dostaviti:</w:t>
      </w:r>
    </w:p>
    <w:p w14:paraId="055B5E64"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na zahtjev Europske agencije za lijekove;</w:t>
      </w:r>
    </w:p>
    <w:p w14:paraId="1D40CB51"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prilikom svake izmjene sustava za upravljanje rizikom, a naročito kada je ta izmjena rezultat primitka novih informacija koje mogu voditi ka značajnim izmjenama omjera korist/rizik, odnosno kada je izmjena rezultat ostvarenja nekog važnog cilja (u smislu farmakovigilancije ili minimizacije rizika).</w:t>
      </w:r>
    </w:p>
    <w:p w14:paraId="2F96692D" w14:textId="77777777" w:rsidR="00D47CFF" w:rsidRPr="00F16426" w:rsidRDefault="00D47CFF" w:rsidP="00CB6733">
      <w:pPr>
        <w:tabs>
          <w:tab w:val="left" w:pos="782"/>
          <w:tab w:val="left" w:pos="783"/>
        </w:tabs>
        <w:rPr>
          <w:rFonts w:eastAsiaTheme="minorEastAsia"/>
        </w:rPr>
      </w:pPr>
    </w:p>
    <w:p w14:paraId="18975EDD" w14:textId="77777777" w:rsidR="00D47CFF" w:rsidRPr="00F16426" w:rsidRDefault="00D47CFF" w:rsidP="00CB6733">
      <w:pPr>
        <w:tabs>
          <w:tab w:val="left" w:pos="782"/>
          <w:tab w:val="left" w:pos="783"/>
        </w:tabs>
        <w:rPr>
          <w:rFonts w:eastAsiaTheme="minorEastAsia"/>
        </w:rPr>
      </w:pPr>
    </w:p>
    <w:p w14:paraId="59C4A39D" w14:textId="77777777" w:rsidR="005E1B7B" w:rsidRPr="00F16426" w:rsidRDefault="006B32C5" w:rsidP="00CB6733">
      <w:pPr>
        <w:rPr>
          <w:rFonts w:eastAsiaTheme="minorEastAsia"/>
        </w:rPr>
      </w:pPr>
      <w:r w:rsidRPr="00F16426">
        <w:rPr>
          <w:rFonts w:eastAsiaTheme="minorEastAsia"/>
        </w:rPr>
        <w:br w:type="page"/>
      </w:r>
    </w:p>
    <w:p w14:paraId="67C598EC" w14:textId="77777777" w:rsidR="005E1B7B" w:rsidRPr="00F16426" w:rsidRDefault="005E1B7B" w:rsidP="004855D4">
      <w:pPr>
        <w:pStyle w:val="BodyText"/>
        <w:rPr>
          <w:rFonts w:eastAsiaTheme="minorEastAsia"/>
        </w:rPr>
      </w:pPr>
    </w:p>
    <w:p w14:paraId="22887C3D" w14:textId="77777777" w:rsidR="005C5223" w:rsidRPr="00F16426" w:rsidRDefault="005C5223" w:rsidP="004855D4">
      <w:pPr>
        <w:pStyle w:val="BodyText"/>
        <w:rPr>
          <w:rFonts w:eastAsiaTheme="minorEastAsia"/>
        </w:rPr>
      </w:pPr>
    </w:p>
    <w:p w14:paraId="6912F637" w14:textId="77777777" w:rsidR="005C5223" w:rsidRPr="00F16426" w:rsidRDefault="005C5223" w:rsidP="004855D4">
      <w:pPr>
        <w:pStyle w:val="BodyText"/>
        <w:rPr>
          <w:rFonts w:eastAsiaTheme="minorEastAsia"/>
        </w:rPr>
      </w:pPr>
    </w:p>
    <w:p w14:paraId="177C95D1" w14:textId="77777777" w:rsidR="005C5223" w:rsidRPr="00F16426" w:rsidRDefault="005C5223" w:rsidP="004855D4">
      <w:pPr>
        <w:pStyle w:val="BodyText"/>
        <w:rPr>
          <w:rFonts w:eastAsiaTheme="minorEastAsia"/>
        </w:rPr>
      </w:pPr>
    </w:p>
    <w:p w14:paraId="218C33BE" w14:textId="77777777" w:rsidR="005C5223" w:rsidRPr="00F16426" w:rsidRDefault="005C5223" w:rsidP="004855D4">
      <w:pPr>
        <w:pStyle w:val="BodyText"/>
        <w:rPr>
          <w:rFonts w:eastAsiaTheme="minorEastAsia"/>
        </w:rPr>
      </w:pPr>
    </w:p>
    <w:p w14:paraId="1AA9B813" w14:textId="77777777" w:rsidR="005C5223" w:rsidRPr="00F16426" w:rsidRDefault="005C5223" w:rsidP="004855D4">
      <w:pPr>
        <w:pStyle w:val="BodyText"/>
        <w:rPr>
          <w:rFonts w:eastAsiaTheme="minorEastAsia"/>
        </w:rPr>
      </w:pPr>
    </w:p>
    <w:p w14:paraId="7C075F48" w14:textId="77777777" w:rsidR="005C5223" w:rsidRPr="00F16426" w:rsidRDefault="005C5223" w:rsidP="004855D4">
      <w:pPr>
        <w:pStyle w:val="BodyText"/>
        <w:rPr>
          <w:rFonts w:eastAsiaTheme="minorEastAsia"/>
        </w:rPr>
      </w:pPr>
    </w:p>
    <w:p w14:paraId="41DF37B4" w14:textId="77777777" w:rsidR="005C5223" w:rsidRPr="00F16426" w:rsidRDefault="005C5223" w:rsidP="004855D4">
      <w:pPr>
        <w:pStyle w:val="BodyText"/>
        <w:rPr>
          <w:rFonts w:eastAsiaTheme="minorEastAsia"/>
        </w:rPr>
      </w:pPr>
    </w:p>
    <w:p w14:paraId="2B68D99F" w14:textId="77777777" w:rsidR="005C5223" w:rsidRPr="00F16426" w:rsidRDefault="005C5223" w:rsidP="004855D4">
      <w:pPr>
        <w:pStyle w:val="BodyText"/>
        <w:rPr>
          <w:rFonts w:eastAsiaTheme="minorEastAsia"/>
        </w:rPr>
      </w:pPr>
    </w:p>
    <w:p w14:paraId="70716B72" w14:textId="77777777" w:rsidR="005C5223" w:rsidRPr="00F16426" w:rsidRDefault="005C5223" w:rsidP="004855D4">
      <w:pPr>
        <w:pStyle w:val="BodyText"/>
        <w:rPr>
          <w:rFonts w:eastAsiaTheme="minorEastAsia"/>
        </w:rPr>
      </w:pPr>
    </w:p>
    <w:p w14:paraId="4A33E794" w14:textId="77777777" w:rsidR="005C5223" w:rsidRPr="00F16426" w:rsidRDefault="005C5223" w:rsidP="004855D4">
      <w:pPr>
        <w:pStyle w:val="BodyText"/>
        <w:rPr>
          <w:rFonts w:eastAsiaTheme="minorEastAsia"/>
        </w:rPr>
      </w:pPr>
    </w:p>
    <w:p w14:paraId="4447F9A6" w14:textId="77777777" w:rsidR="005C5223" w:rsidRPr="00F16426" w:rsidRDefault="005C5223" w:rsidP="004855D4">
      <w:pPr>
        <w:pStyle w:val="BodyText"/>
        <w:rPr>
          <w:rFonts w:eastAsiaTheme="minorEastAsia"/>
        </w:rPr>
      </w:pPr>
    </w:p>
    <w:p w14:paraId="184129D4" w14:textId="77777777" w:rsidR="005C5223" w:rsidRPr="00F16426" w:rsidRDefault="005C5223" w:rsidP="004855D4">
      <w:pPr>
        <w:pStyle w:val="BodyText"/>
        <w:rPr>
          <w:rFonts w:eastAsiaTheme="minorEastAsia"/>
        </w:rPr>
      </w:pPr>
    </w:p>
    <w:p w14:paraId="16EE594C" w14:textId="77777777" w:rsidR="005C5223" w:rsidRPr="00F16426" w:rsidRDefault="005C5223" w:rsidP="004855D4">
      <w:pPr>
        <w:pStyle w:val="BodyText"/>
        <w:rPr>
          <w:rFonts w:eastAsiaTheme="minorEastAsia"/>
        </w:rPr>
      </w:pPr>
    </w:p>
    <w:p w14:paraId="50E483B0" w14:textId="77777777" w:rsidR="005C5223" w:rsidRPr="00F16426" w:rsidRDefault="005C5223" w:rsidP="004855D4">
      <w:pPr>
        <w:pStyle w:val="BodyText"/>
        <w:rPr>
          <w:rFonts w:eastAsiaTheme="minorEastAsia"/>
        </w:rPr>
      </w:pPr>
    </w:p>
    <w:p w14:paraId="699CD0ED" w14:textId="77777777" w:rsidR="005C5223" w:rsidRPr="00F16426" w:rsidRDefault="005C5223" w:rsidP="004855D4">
      <w:pPr>
        <w:pStyle w:val="BodyText"/>
        <w:rPr>
          <w:rFonts w:eastAsiaTheme="minorEastAsia"/>
        </w:rPr>
      </w:pPr>
    </w:p>
    <w:p w14:paraId="4007F3B5" w14:textId="77777777" w:rsidR="005C5223" w:rsidRPr="00F16426" w:rsidRDefault="005C5223" w:rsidP="004855D4">
      <w:pPr>
        <w:pStyle w:val="BodyText"/>
        <w:rPr>
          <w:rFonts w:eastAsiaTheme="minorEastAsia"/>
        </w:rPr>
      </w:pPr>
    </w:p>
    <w:p w14:paraId="0C1D37E8" w14:textId="77777777" w:rsidR="005C5223" w:rsidRPr="00F16426" w:rsidRDefault="005C5223" w:rsidP="004855D4">
      <w:pPr>
        <w:pStyle w:val="BodyText"/>
        <w:rPr>
          <w:rFonts w:eastAsiaTheme="minorEastAsia"/>
        </w:rPr>
      </w:pPr>
    </w:p>
    <w:p w14:paraId="57F667E4" w14:textId="77777777" w:rsidR="005C5223" w:rsidRPr="00F16426" w:rsidRDefault="005C5223" w:rsidP="004855D4">
      <w:pPr>
        <w:pStyle w:val="BodyText"/>
        <w:rPr>
          <w:rFonts w:eastAsiaTheme="minorEastAsia"/>
        </w:rPr>
      </w:pPr>
    </w:p>
    <w:p w14:paraId="22FC80E7" w14:textId="77777777" w:rsidR="005C5223" w:rsidRPr="00F16426" w:rsidRDefault="005C5223" w:rsidP="004855D4">
      <w:pPr>
        <w:pStyle w:val="BodyText"/>
        <w:rPr>
          <w:rFonts w:eastAsiaTheme="minorEastAsia"/>
        </w:rPr>
      </w:pPr>
    </w:p>
    <w:p w14:paraId="4BE9E70C" w14:textId="77777777" w:rsidR="005C5223" w:rsidRPr="00F16426" w:rsidRDefault="005C5223" w:rsidP="004855D4">
      <w:pPr>
        <w:pStyle w:val="BodyText"/>
        <w:rPr>
          <w:rFonts w:eastAsiaTheme="minorEastAsia"/>
        </w:rPr>
      </w:pPr>
    </w:p>
    <w:p w14:paraId="67519BFC" w14:textId="77777777" w:rsidR="005C5223" w:rsidRPr="00F16426" w:rsidRDefault="005C5223" w:rsidP="004855D4">
      <w:pPr>
        <w:pStyle w:val="BodyText"/>
        <w:rPr>
          <w:rFonts w:eastAsiaTheme="minorEastAsia"/>
        </w:rPr>
      </w:pPr>
    </w:p>
    <w:p w14:paraId="40DA1094" w14:textId="77777777" w:rsidR="005C5223" w:rsidRPr="00F16426" w:rsidRDefault="005C5223" w:rsidP="004855D4">
      <w:pPr>
        <w:pStyle w:val="BodyText"/>
        <w:rPr>
          <w:rFonts w:eastAsiaTheme="minorEastAsia"/>
        </w:rPr>
      </w:pPr>
    </w:p>
    <w:p w14:paraId="08BAC52D" w14:textId="77777777" w:rsidR="005E1B7B" w:rsidRPr="00F16426" w:rsidRDefault="006B32C5" w:rsidP="004855D4">
      <w:pPr>
        <w:pStyle w:val="BodyText"/>
        <w:keepNext/>
        <w:jc w:val="center"/>
        <w:rPr>
          <w:rFonts w:eastAsiaTheme="minorEastAsia"/>
          <w:b/>
          <w:bCs/>
        </w:rPr>
      </w:pPr>
      <w:r w:rsidRPr="00F16426">
        <w:rPr>
          <w:rFonts w:eastAsiaTheme="minorEastAsia"/>
          <w:b/>
          <w:bCs/>
        </w:rPr>
        <w:t>PRILOG III.</w:t>
      </w:r>
    </w:p>
    <w:p w14:paraId="002B06CC" w14:textId="77777777" w:rsidR="005C5223" w:rsidRPr="00F16426" w:rsidRDefault="005C5223" w:rsidP="004855D4">
      <w:pPr>
        <w:pStyle w:val="BodyText"/>
        <w:rPr>
          <w:rFonts w:eastAsiaTheme="minorEastAsia"/>
        </w:rPr>
      </w:pPr>
    </w:p>
    <w:p w14:paraId="0DB08379" w14:textId="77777777" w:rsidR="005E1B7B" w:rsidRPr="00F16426" w:rsidRDefault="006B32C5" w:rsidP="00F76178">
      <w:pPr>
        <w:pStyle w:val="BodyText"/>
        <w:keepNext/>
        <w:jc w:val="center"/>
        <w:rPr>
          <w:rFonts w:eastAsiaTheme="minorEastAsia"/>
          <w:b/>
          <w:bCs/>
        </w:rPr>
      </w:pPr>
      <w:r w:rsidRPr="00F16426">
        <w:rPr>
          <w:rFonts w:eastAsiaTheme="minorEastAsia"/>
          <w:b/>
          <w:bCs/>
        </w:rPr>
        <w:t>OZNAČIVANJE I UPUTA O LIJEKU</w:t>
      </w:r>
    </w:p>
    <w:p w14:paraId="47B077C0" w14:textId="77777777" w:rsidR="005E1B7B" w:rsidRPr="00F16426" w:rsidRDefault="006B32C5" w:rsidP="00CB6733">
      <w:pPr>
        <w:rPr>
          <w:rFonts w:eastAsiaTheme="minorEastAsia"/>
        </w:rPr>
      </w:pPr>
      <w:r w:rsidRPr="00F16426">
        <w:rPr>
          <w:rFonts w:eastAsiaTheme="minorEastAsia"/>
        </w:rPr>
        <w:br w:type="page"/>
      </w:r>
    </w:p>
    <w:p w14:paraId="57EECAD6" w14:textId="77777777" w:rsidR="005E1B7B" w:rsidRPr="00F16426" w:rsidRDefault="005E1B7B" w:rsidP="00CB6733">
      <w:pPr>
        <w:pStyle w:val="ListParagraph"/>
        <w:tabs>
          <w:tab w:val="left" w:pos="4081"/>
        </w:tabs>
        <w:ind w:left="0" w:firstLine="0"/>
        <w:jc w:val="center"/>
        <w:rPr>
          <w:rFonts w:eastAsiaTheme="minorEastAsia"/>
          <w:b/>
        </w:rPr>
      </w:pPr>
      <w:bookmarkStart w:id="1973" w:name="A._OZNAČIVANJE"/>
      <w:bookmarkEnd w:id="1973"/>
    </w:p>
    <w:p w14:paraId="7EE847BC" w14:textId="77777777" w:rsidR="005C5223" w:rsidRPr="00F16426" w:rsidRDefault="005C5223" w:rsidP="00CB6733">
      <w:pPr>
        <w:pStyle w:val="ListParagraph"/>
        <w:tabs>
          <w:tab w:val="left" w:pos="4081"/>
        </w:tabs>
        <w:ind w:left="0" w:firstLine="0"/>
        <w:jc w:val="center"/>
        <w:rPr>
          <w:rFonts w:eastAsiaTheme="minorEastAsia"/>
          <w:b/>
        </w:rPr>
      </w:pPr>
    </w:p>
    <w:p w14:paraId="3014E8E4" w14:textId="77777777" w:rsidR="005C5223" w:rsidRPr="00F16426" w:rsidRDefault="005C5223" w:rsidP="00CB6733">
      <w:pPr>
        <w:pStyle w:val="ListParagraph"/>
        <w:tabs>
          <w:tab w:val="left" w:pos="4081"/>
        </w:tabs>
        <w:ind w:left="0" w:firstLine="0"/>
        <w:jc w:val="center"/>
        <w:rPr>
          <w:rFonts w:eastAsiaTheme="minorEastAsia"/>
          <w:b/>
        </w:rPr>
      </w:pPr>
    </w:p>
    <w:p w14:paraId="2D373464" w14:textId="77777777" w:rsidR="005C5223" w:rsidRPr="00F16426" w:rsidRDefault="005C5223" w:rsidP="00CB6733">
      <w:pPr>
        <w:pStyle w:val="ListParagraph"/>
        <w:tabs>
          <w:tab w:val="left" w:pos="4081"/>
        </w:tabs>
        <w:ind w:left="0" w:firstLine="0"/>
        <w:jc w:val="center"/>
        <w:rPr>
          <w:rFonts w:eastAsiaTheme="minorEastAsia"/>
          <w:b/>
        </w:rPr>
      </w:pPr>
    </w:p>
    <w:p w14:paraId="39E1B7B2" w14:textId="77777777" w:rsidR="005C5223" w:rsidRPr="00F16426" w:rsidRDefault="005C5223" w:rsidP="00CB6733">
      <w:pPr>
        <w:pStyle w:val="ListParagraph"/>
        <w:tabs>
          <w:tab w:val="left" w:pos="4081"/>
        </w:tabs>
        <w:ind w:left="0" w:firstLine="0"/>
        <w:jc w:val="center"/>
        <w:rPr>
          <w:rFonts w:eastAsiaTheme="minorEastAsia"/>
          <w:b/>
        </w:rPr>
      </w:pPr>
    </w:p>
    <w:p w14:paraId="2350F990" w14:textId="77777777" w:rsidR="005C5223" w:rsidRPr="00F16426" w:rsidRDefault="005C5223" w:rsidP="00CB6733">
      <w:pPr>
        <w:pStyle w:val="ListParagraph"/>
        <w:tabs>
          <w:tab w:val="left" w:pos="4081"/>
        </w:tabs>
        <w:ind w:left="0" w:firstLine="0"/>
        <w:jc w:val="center"/>
        <w:rPr>
          <w:rFonts w:eastAsiaTheme="minorEastAsia"/>
          <w:b/>
        </w:rPr>
      </w:pPr>
    </w:p>
    <w:p w14:paraId="7482D13E" w14:textId="77777777" w:rsidR="005C5223" w:rsidRPr="00F16426" w:rsidRDefault="005C5223" w:rsidP="00CB6733">
      <w:pPr>
        <w:pStyle w:val="ListParagraph"/>
        <w:tabs>
          <w:tab w:val="left" w:pos="4081"/>
        </w:tabs>
        <w:ind w:left="0" w:firstLine="0"/>
        <w:jc w:val="center"/>
        <w:rPr>
          <w:rFonts w:eastAsiaTheme="minorEastAsia"/>
          <w:b/>
        </w:rPr>
      </w:pPr>
    </w:p>
    <w:p w14:paraId="59A21FBF" w14:textId="77777777" w:rsidR="005C5223" w:rsidRPr="00F16426" w:rsidRDefault="005C5223" w:rsidP="00CB6733">
      <w:pPr>
        <w:pStyle w:val="ListParagraph"/>
        <w:tabs>
          <w:tab w:val="left" w:pos="4081"/>
        </w:tabs>
        <w:ind w:left="0" w:firstLine="0"/>
        <w:jc w:val="center"/>
        <w:rPr>
          <w:rFonts w:eastAsiaTheme="minorEastAsia"/>
          <w:b/>
        </w:rPr>
      </w:pPr>
    </w:p>
    <w:p w14:paraId="3BA8D5B4" w14:textId="77777777" w:rsidR="005C5223" w:rsidRPr="00F16426" w:rsidRDefault="005C5223" w:rsidP="00CB6733">
      <w:pPr>
        <w:pStyle w:val="ListParagraph"/>
        <w:tabs>
          <w:tab w:val="left" w:pos="4081"/>
        </w:tabs>
        <w:ind w:left="0" w:firstLine="0"/>
        <w:jc w:val="center"/>
        <w:rPr>
          <w:rFonts w:eastAsiaTheme="minorEastAsia"/>
          <w:b/>
        </w:rPr>
      </w:pPr>
    </w:p>
    <w:p w14:paraId="571B22C5" w14:textId="77777777" w:rsidR="005C5223" w:rsidRPr="00F16426" w:rsidRDefault="005C5223" w:rsidP="00CB6733">
      <w:pPr>
        <w:pStyle w:val="ListParagraph"/>
        <w:tabs>
          <w:tab w:val="left" w:pos="4081"/>
        </w:tabs>
        <w:ind w:left="0" w:firstLine="0"/>
        <w:jc w:val="center"/>
        <w:rPr>
          <w:rFonts w:eastAsiaTheme="minorEastAsia"/>
          <w:b/>
        </w:rPr>
      </w:pPr>
    </w:p>
    <w:p w14:paraId="4711CB3D" w14:textId="77777777" w:rsidR="005C5223" w:rsidRPr="00F16426" w:rsidRDefault="005C5223" w:rsidP="00CB6733">
      <w:pPr>
        <w:pStyle w:val="ListParagraph"/>
        <w:tabs>
          <w:tab w:val="left" w:pos="4081"/>
        </w:tabs>
        <w:ind w:left="0" w:firstLine="0"/>
        <w:jc w:val="center"/>
        <w:rPr>
          <w:rFonts w:eastAsiaTheme="minorEastAsia"/>
          <w:b/>
        </w:rPr>
      </w:pPr>
    </w:p>
    <w:p w14:paraId="10AEBDAD" w14:textId="77777777" w:rsidR="005C5223" w:rsidRPr="00F16426" w:rsidRDefault="005C5223" w:rsidP="00CB6733">
      <w:pPr>
        <w:pStyle w:val="ListParagraph"/>
        <w:tabs>
          <w:tab w:val="left" w:pos="4081"/>
        </w:tabs>
        <w:ind w:left="0" w:firstLine="0"/>
        <w:jc w:val="center"/>
        <w:rPr>
          <w:rFonts w:eastAsiaTheme="minorEastAsia"/>
          <w:b/>
        </w:rPr>
      </w:pPr>
    </w:p>
    <w:p w14:paraId="1AAF5983" w14:textId="77777777" w:rsidR="005C5223" w:rsidRPr="00F16426" w:rsidRDefault="005C5223" w:rsidP="00CB6733">
      <w:pPr>
        <w:pStyle w:val="ListParagraph"/>
        <w:tabs>
          <w:tab w:val="left" w:pos="4081"/>
        </w:tabs>
        <w:ind w:left="0" w:firstLine="0"/>
        <w:jc w:val="center"/>
        <w:rPr>
          <w:rFonts w:eastAsiaTheme="minorEastAsia"/>
          <w:b/>
        </w:rPr>
      </w:pPr>
    </w:p>
    <w:p w14:paraId="5409AAE4" w14:textId="77777777" w:rsidR="005C5223" w:rsidRPr="00F16426" w:rsidRDefault="005C5223" w:rsidP="00CB6733">
      <w:pPr>
        <w:pStyle w:val="ListParagraph"/>
        <w:tabs>
          <w:tab w:val="left" w:pos="4081"/>
        </w:tabs>
        <w:ind w:left="0" w:firstLine="0"/>
        <w:jc w:val="center"/>
        <w:rPr>
          <w:rFonts w:eastAsiaTheme="minorEastAsia"/>
          <w:b/>
        </w:rPr>
      </w:pPr>
    </w:p>
    <w:p w14:paraId="11EDBE6E" w14:textId="77777777" w:rsidR="005C5223" w:rsidRPr="00F16426" w:rsidRDefault="005C5223" w:rsidP="00CB6733">
      <w:pPr>
        <w:pStyle w:val="ListParagraph"/>
        <w:tabs>
          <w:tab w:val="left" w:pos="4081"/>
        </w:tabs>
        <w:ind w:left="0" w:firstLine="0"/>
        <w:jc w:val="center"/>
        <w:rPr>
          <w:rFonts w:eastAsiaTheme="minorEastAsia"/>
          <w:b/>
        </w:rPr>
      </w:pPr>
    </w:p>
    <w:p w14:paraId="68AF2E04" w14:textId="77777777" w:rsidR="005C5223" w:rsidRPr="00F16426" w:rsidRDefault="005C5223" w:rsidP="00CB6733">
      <w:pPr>
        <w:pStyle w:val="ListParagraph"/>
        <w:tabs>
          <w:tab w:val="left" w:pos="4081"/>
        </w:tabs>
        <w:ind w:left="0" w:firstLine="0"/>
        <w:jc w:val="center"/>
        <w:rPr>
          <w:rFonts w:eastAsiaTheme="minorEastAsia"/>
          <w:b/>
        </w:rPr>
      </w:pPr>
    </w:p>
    <w:p w14:paraId="2385482A" w14:textId="77777777" w:rsidR="005C5223" w:rsidRPr="00F16426" w:rsidRDefault="005C5223" w:rsidP="00CB6733">
      <w:pPr>
        <w:pStyle w:val="ListParagraph"/>
        <w:tabs>
          <w:tab w:val="left" w:pos="4081"/>
        </w:tabs>
        <w:ind w:left="0" w:firstLine="0"/>
        <w:jc w:val="center"/>
        <w:rPr>
          <w:rFonts w:eastAsiaTheme="minorEastAsia"/>
          <w:b/>
        </w:rPr>
      </w:pPr>
    </w:p>
    <w:p w14:paraId="4B2E3EA3" w14:textId="77777777" w:rsidR="005C5223" w:rsidRPr="00F16426" w:rsidRDefault="005C5223" w:rsidP="00CB6733">
      <w:pPr>
        <w:pStyle w:val="ListParagraph"/>
        <w:tabs>
          <w:tab w:val="left" w:pos="4081"/>
        </w:tabs>
        <w:ind w:left="0" w:firstLine="0"/>
        <w:jc w:val="center"/>
        <w:rPr>
          <w:rFonts w:eastAsiaTheme="minorEastAsia"/>
          <w:b/>
        </w:rPr>
      </w:pPr>
    </w:p>
    <w:p w14:paraId="4825C2B7" w14:textId="77777777" w:rsidR="005C5223" w:rsidRPr="00F16426" w:rsidRDefault="005C5223" w:rsidP="00CB6733">
      <w:pPr>
        <w:pStyle w:val="ListParagraph"/>
        <w:tabs>
          <w:tab w:val="left" w:pos="4081"/>
        </w:tabs>
        <w:ind w:left="0" w:firstLine="0"/>
        <w:jc w:val="center"/>
        <w:rPr>
          <w:rFonts w:eastAsiaTheme="minorEastAsia"/>
          <w:b/>
        </w:rPr>
      </w:pPr>
    </w:p>
    <w:p w14:paraId="6BABB59A" w14:textId="77777777" w:rsidR="005C5223" w:rsidRPr="00F16426" w:rsidRDefault="005C5223" w:rsidP="00CB6733">
      <w:pPr>
        <w:pStyle w:val="ListParagraph"/>
        <w:tabs>
          <w:tab w:val="left" w:pos="4081"/>
        </w:tabs>
        <w:ind w:left="0" w:firstLine="0"/>
        <w:jc w:val="center"/>
        <w:rPr>
          <w:rFonts w:eastAsiaTheme="minorEastAsia"/>
          <w:b/>
        </w:rPr>
      </w:pPr>
    </w:p>
    <w:p w14:paraId="3562CDF5" w14:textId="77777777" w:rsidR="005C5223" w:rsidRPr="00F16426" w:rsidRDefault="005C5223" w:rsidP="00CB6733">
      <w:pPr>
        <w:pStyle w:val="ListParagraph"/>
        <w:tabs>
          <w:tab w:val="left" w:pos="4081"/>
        </w:tabs>
        <w:ind w:left="0" w:firstLine="0"/>
        <w:jc w:val="center"/>
        <w:rPr>
          <w:rFonts w:eastAsiaTheme="minorEastAsia"/>
          <w:b/>
        </w:rPr>
      </w:pPr>
    </w:p>
    <w:p w14:paraId="2A83F0F8" w14:textId="77777777" w:rsidR="005C5223" w:rsidRPr="00F16426" w:rsidRDefault="005C5223" w:rsidP="00CB6733">
      <w:pPr>
        <w:pStyle w:val="ListParagraph"/>
        <w:tabs>
          <w:tab w:val="left" w:pos="4081"/>
        </w:tabs>
        <w:ind w:left="0" w:firstLine="0"/>
        <w:jc w:val="center"/>
        <w:rPr>
          <w:rFonts w:eastAsiaTheme="minorEastAsia"/>
          <w:b/>
        </w:rPr>
      </w:pPr>
    </w:p>
    <w:p w14:paraId="22C02014" w14:textId="77777777" w:rsidR="005C5223" w:rsidRPr="00F16426" w:rsidRDefault="005C5223" w:rsidP="00CB6733">
      <w:pPr>
        <w:pStyle w:val="ListParagraph"/>
        <w:tabs>
          <w:tab w:val="left" w:pos="4081"/>
        </w:tabs>
        <w:ind w:left="0" w:firstLine="0"/>
        <w:jc w:val="center"/>
        <w:rPr>
          <w:rFonts w:eastAsiaTheme="minorEastAsia"/>
          <w:b/>
        </w:rPr>
      </w:pPr>
    </w:p>
    <w:p w14:paraId="3F9B6BC5" w14:textId="77777777" w:rsidR="005E1B7B" w:rsidRPr="00F16426" w:rsidRDefault="006B32C5" w:rsidP="00F76178">
      <w:pPr>
        <w:pStyle w:val="Heading1"/>
        <w:keepNext/>
        <w:tabs>
          <w:tab w:val="clear" w:pos="782"/>
          <w:tab w:val="clear" w:pos="783"/>
        </w:tabs>
        <w:jc w:val="center"/>
        <w:rPr>
          <w:rFonts w:eastAsiaTheme="minorEastAsia"/>
        </w:rPr>
      </w:pPr>
      <w:r w:rsidRPr="00F16426">
        <w:rPr>
          <w:rFonts w:eastAsiaTheme="minorEastAsia"/>
        </w:rPr>
        <w:t>A. OZNAČIVANJE</w:t>
      </w:r>
    </w:p>
    <w:p w14:paraId="48822980" w14:textId="77777777" w:rsidR="005E1B7B" w:rsidRPr="00F16426" w:rsidRDefault="006B32C5" w:rsidP="00CB6733">
      <w:pPr>
        <w:rPr>
          <w:rFonts w:eastAsiaTheme="minorEastAsia"/>
        </w:rPr>
      </w:pPr>
      <w:r w:rsidRPr="00F16426">
        <w:rPr>
          <w:rFonts w:eastAsiaTheme="minorEastAsia"/>
        </w:rPr>
        <w:br w:type="page"/>
      </w:r>
    </w:p>
    <w:p w14:paraId="48BF13A4" w14:textId="77777777" w:rsidR="00C743B1" w:rsidRPr="00F16426" w:rsidRDefault="00C743B1" w:rsidP="00CB6733">
      <w:pPr>
        <w:pBdr>
          <w:top w:val="single" w:sz="4" w:space="1" w:color="000000"/>
          <w:left w:val="single" w:sz="4" w:space="4" w:color="000000"/>
          <w:bottom w:val="single" w:sz="4" w:space="1" w:color="000000"/>
          <w:right w:val="single" w:sz="4" w:space="4" w:color="000000"/>
        </w:pBdr>
        <w:rPr>
          <w:rFonts w:eastAsiaTheme="minorEastAsia"/>
          <w:b/>
          <w:bCs/>
        </w:rPr>
      </w:pPr>
      <w:r w:rsidRPr="00F16426">
        <w:rPr>
          <w:rFonts w:eastAsiaTheme="minorEastAsia"/>
          <w:b/>
          <w:bCs/>
        </w:rPr>
        <w:lastRenderedPageBreak/>
        <w:t>PODACI KOJI SE MORAJU NALAZITI NA VANJSKOM PAKIRANJU</w:t>
      </w:r>
    </w:p>
    <w:p w14:paraId="6862CFD2" w14:textId="77777777" w:rsidR="00C743B1" w:rsidRPr="00F16426" w:rsidRDefault="00C743B1" w:rsidP="00CB6733">
      <w:pPr>
        <w:pBdr>
          <w:top w:val="single" w:sz="4" w:space="1" w:color="000000"/>
          <w:left w:val="single" w:sz="4" w:space="4" w:color="000000"/>
          <w:bottom w:val="single" w:sz="4" w:space="1" w:color="000000"/>
          <w:right w:val="single" w:sz="4" w:space="4" w:color="000000"/>
        </w:pBdr>
        <w:rPr>
          <w:rFonts w:eastAsiaTheme="minorEastAsia"/>
          <w:b/>
          <w:bCs/>
        </w:rPr>
      </w:pPr>
    </w:p>
    <w:p w14:paraId="65615F48" w14:textId="77777777" w:rsidR="00C743B1" w:rsidRPr="00F16426" w:rsidRDefault="00C743B1" w:rsidP="00CB6733">
      <w:pPr>
        <w:pBdr>
          <w:top w:val="single" w:sz="4" w:space="1" w:color="000000"/>
          <w:left w:val="single" w:sz="4" w:space="4" w:color="000000"/>
          <w:bottom w:val="single" w:sz="4" w:space="1" w:color="000000"/>
          <w:right w:val="single" w:sz="4" w:space="4" w:color="000000"/>
        </w:pBdr>
        <w:rPr>
          <w:rFonts w:eastAsiaTheme="minorEastAsia"/>
          <w:b/>
          <w:bCs/>
        </w:rPr>
      </w:pPr>
      <w:r w:rsidRPr="00F16426">
        <w:rPr>
          <w:rFonts w:eastAsiaTheme="minorEastAsia"/>
          <w:b/>
          <w:bCs/>
        </w:rPr>
        <w:t>Kutija s blisterima (14, 21, 56, 84, 100 i 112) i perforiranim blisterima s jediničnim dozama (100) za 25 mg tvrde kapsule</w:t>
      </w:r>
    </w:p>
    <w:p w14:paraId="63912BCA" w14:textId="77777777" w:rsidR="00C743B1" w:rsidRPr="00F16426" w:rsidRDefault="00C743B1" w:rsidP="00CB6733">
      <w:pPr>
        <w:rPr>
          <w:rFonts w:eastAsiaTheme="minorEastAsia"/>
        </w:rPr>
      </w:pPr>
    </w:p>
    <w:p w14:paraId="31CB9A8F" w14:textId="77777777" w:rsidR="00C743B1" w:rsidRPr="00F16426" w:rsidRDefault="00C743B1" w:rsidP="00CB6733">
      <w:pPr>
        <w:rPr>
          <w:rFonts w:eastAsiaTheme="minorEastAsia"/>
        </w:rPr>
      </w:pPr>
    </w:p>
    <w:p w14:paraId="5349CE08"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w:t>
      </w:r>
      <w:r w:rsidRPr="00F16426">
        <w:rPr>
          <w:rFonts w:eastAsiaTheme="minorEastAsia"/>
          <w:b/>
          <w:bCs/>
        </w:rPr>
        <w:tab/>
        <w:t>NAZIV LIJEKA</w:t>
      </w:r>
    </w:p>
    <w:p w14:paraId="42468A6E" w14:textId="77777777" w:rsidR="00E0383D" w:rsidRPr="00F16426" w:rsidRDefault="00E0383D" w:rsidP="00CB6733">
      <w:pPr>
        <w:rPr>
          <w:rFonts w:eastAsiaTheme="minorEastAsia"/>
        </w:rPr>
      </w:pPr>
    </w:p>
    <w:p w14:paraId="5171E717" w14:textId="77777777" w:rsidR="00C743B1" w:rsidRPr="00F16426" w:rsidRDefault="00C743B1" w:rsidP="00CB6733">
      <w:pPr>
        <w:rPr>
          <w:rFonts w:eastAsiaTheme="minorEastAsia"/>
        </w:rPr>
      </w:pPr>
      <w:r w:rsidRPr="00F16426">
        <w:rPr>
          <w:rFonts w:eastAsiaTheme="minorEastAsia"/>
        </w:rPr>
        <w:t>Lyrica 25 mg tvrde kapsule</w:t>
      </w:r>
    </w:p>
    <w:p w14:paraId="19BB438F" w14:textId="77777777" w:rsidR="00C743B1" w:rsidRPr="00F16426" w:rsidRDefault="00C743B1" w:rsidP="00CB6733">
      <w:pPr>
        <w:rPr>
          <w:rFonts w:eastAsiaTheme="minorEastAsia"/>
        </w:rPr>
      </w:pPr>
      <w:r w:rsidRPr="00F16426">
        <w:rPr>
          <w:rFonts w:eastAsiaTheme="minorEastAsia"/>
        </w:rPr>
        <w:t>pregabalin</w:t>
      </w:r>
    </w:p>
    <w:p w14:paraId="27396EA9" w14:textId="77777777" w:rsidR="00E0383D" w:rsidRPr="00F16426" w:rsidRDefault="00E0383D" w:rsidP="00CB6733">
      <w:pPr>
        <w:rPr>
          <w:rFonts w:eastAsiaTheme="minorEastAsia"/>
        </w:rPr>
      </w:pPr>
    </w:p>
    <w:p w14:paraId="10234A47" w14:textId="77777777" w:rsidR="00E0383D" w:rsidRPr="00F16426" w:rsidRDefault="00E0383D" w:rsidP="00CB6733">
      <w:pPr>
        <w:rPr>
          <w:rFonts w:eastAsiaTheme="minorEastAsia"/>
        </w:rPr>
      </w:pPr>
    </w:p>
    <w:p w14:paraId="401B957F"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2.</w:t>
      </w:r>
      <w:r w:rsidRPr="00F16426">
        <w:rPr>
          <w:rFonts w:eastAsiaTheme="minorEastAsia"/>
          <w:b/>
          <w:bCs/>
        </w:rPr>
        <w:tab/>
        <w:t>NAVOĐENJE DJELATNE(IH) TVARI</w:t>
      </w:r>
    </w:p>
    <w:p w14:paraId="34E54A81" w14:textId="77777777" w:rsidR="00E0383D" w:rsidRPr="00F16426" w:rsidRDefault="00E0383D" w:rsidP="00CB6733">
      <w:pPr>
        <w:rPr>
          <w:rFonts w:eastAsiaTheme="minorEastAsia"/>
        </w:rPr>
      </w:pPr>
    </w:p>
    <w:p w14:paraId="7D430D16" w14:textId="77777777" w:rsidR="00C743B1" w:rsidRPr="00F16426" w:rsidRDefault="00C743B1" w:rsidP="00CB6733">
      <w:pPr>
        <w:rPr>
          <w:rFonts w:eastAsiaTheme="minorEastAsia"/>
        </w:rPr>
      </w:pPr>
      <w:r w:rsidRPr="00F16426">
        <w:rPr>
          <w:rFonts w:eastAsiaTheme="minorEastAsia"/>
        </w:rPr>
        <w:t>Jedna tvrda kapsula sadrži 25 mg pregabalina.</w:t>
      </w:r>
    </w:p>
    <w:p w14:paraId="5B67FFFE" w14:textId="77777777" w:rsidR="00E0383D" w:rsidRPr="00F16426" w:rsidRDefault="00E0383D" w:rsidP="00CB6733">
      <w:pPr>
        <w:rPr>
          <w:rFonts w:eastAsiaTheme="minorEastAsia"/>
        </w:rPr>
      </w:pPr>
    </w:p>
    <w:p w14:paraId="3FD497E7" w14:textId="77777777" w:rsidR="00E0383D" w:rsidRPr="00F16426" w:rsidRDefault="00E0383D" w:rsidP="00CB6733">
      <w:pPr>
        <w:rPr>
          <w:rFonts w:eastAsiaTheme="minorEastAsia"/>
        </w:rPr>
      </w:pPr>
    </w:p>
    <w:p w14:paraId="105A1109"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3.</w:t>
      </w:r>
      <w:r w:rsidRPr="00F16426">
        <w:rPr>
          <w:rFonts w:eastAsiaTheme="minorEastAsia"/>
          <w:b/>
          <w:bCs/>
        </w:rPr>
        <w:tab/>
        <w:t>POPIS POMOĆNIH TVARI</w:t>
      </w:r>
    </w:p>
    <w:p w14:paraId="59D45095" w14:textId="77777777" w:rsidR="00E0383D" w:rsidRPr="00F16426" w:rsidRDefault="00E0383D" w:rsidP="00CB6733">
      <w:pPr>
        <w:rPr>
          <w:rFonts w:eastAsiaTheme="minorEastAsia"/>
        </w:rPr>
      </w:pPr>
    </w:p>
    <w:p w14:paraId="6A4C4C7A" w14:textId="77777777" w:rsidR="00C743B1" w:rsidRPr="00F16426" w:rsidRDefault="00C743B1" w:rsidP="00CB6733">
      <w:pPr>
        <w:rPr>
          <w:rFonts w:eastAsiaTheme="minorEastAsia"/>
        </w:rPr>
      </w:pPr>
      <w:r w:rsidRPr="00F16426">
        <w:rPr>
          <w:rFonts w:eastAsiaTheme="minorEastAsia"/>
        </w:rPr>
        <w:t>Ovaj lijek sadrži laktozu hidrat. Za dodatne informacije pročitajte uputu o lijeku.</w:t>
      </w:r>
    </w:p>
    <w:p w14:paraId="412451E6" w14:textId="77777777" w:rsidR="00E0383D" w:rsidRPr="00F16426" w:rsidRDefault="00E0383D" w:rsidP="00CB6733">
      <w:pPr>
        <w:rPr>
          <w:rFonts w:eastAsiaTheme="minorEastAsia"/>
        </w:rPr>
      </w:pPr>
    </w:p>
    <w:p w14:paraId="2966C25E" w14:textId="77777777" w:rsidR="00E0383D" w:rsidRPr="00F16426" w:rsidRDefault="00E0383D" w:rsidP="00CB6733">
      <w:pPr>
        <w:rPr>
          <w:rFonts w:eastAsiaTheme="minorEastAsia"/>
        </w:rPr>
      </w:pPr>
    </w:p>
    <w:p w14:paraId="0C1EC5BB"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4.</w:t>
      </w:r>
      <w:r w:rsidRPr="00F16426">
        <w:rPr>
          <w:rFonts w:eastAsiaTheme="minorEastAsia"/>
          <w:b/>
          <w:bCs/>
        </w:rPr>
        <w:tab/>
        <w:t>FARMACEUTSKI OBLIK I SADRŽAJ</w:t>
      </w:r>
    </w:p>
    <w:p w14:paraId="663B5382" w14:textId="77777777" w:rsidR="00E0383D" w:rsidRPr="00F16426" w:rsidRDefault="00E0383D" w:rsidP="00CB6733">
      <w:pPr>
        <w:rPr>
          <w:rFonts w:eastAsiaTheme="minorEastAsia"/>
        </w:rPr>
      </w:pPr>
    </w:p>
    <w:p w14:paraId="13944F82" w14:textId="77777777" w:rsidR="00C743B1" w:rsidRPr="00F16426" w:rsidRDefault="00C743B1" w:rsidP="00CB6733">
      <w:pPr>
        <w:rPr>
          <w:rFonts w:eastAsiaTheme="minorEastAsia"/>
        </w:rPr>
      </w:pPr>
      <w:r w:rsidRPr="00F16426">
        <w:rPr>
          <w:rFonts w:eastAsiaTheme="minorEastAsia"/>
        </w:rPr>
        <w:t>14 tvrdih kapsula</w:t>
      </w:r>
    </w:p>
    <w:p w14:paraId="3BBAE706" w14:textId="77777777" w:rsidR="00C743B1" w:rsidRPr="00F16426" w:rsidRDefault="00C743B1" w:rsidP="00CB6733">
      <w:pPr>
        <w:rPr>
          <w:rFonts w:eastAsiaTheme="minorEastAsia"/>
          <w:highlight w:val="lightGray"/>
        </w:rPr>
      </w:pPr>
      <w:r w:rsidRPr="00F16426">
        <w:rPr>
          <w:rFonts w:eastAsiaTheme="minorEastAsia"/>
          <w:highlight w:val="lightGray"/>
        </w:rPr>
        <w:t>21 tvrda kapsula</w:t>
      </w:r>
    </w:p>
    <w:p w14:paraId="0C3D9EE2" w14:textId="77777777" w:rsidR="00C743B1" w:rsidRPr="00F16426" w:rsidRDefault="00C743B1" w:rsidP="00CB6733">
      <w:pPr>
        <w:rPr>
          <w:rFonts w:eastAsiaTheme="minorEastAsia"/>
          <w:highlight w:val="lightGray"/>
        </w:rPr>
      </w:pPr>
      <w:r w:rsidRPr="00F16426">
        <w:rPr>
          <w:rFonts w:eastAsiaTheme="minorEastAsia"/>
          <w:highlight w:val="lightGray"/>
        </w:rPr>
        <w:t>56 tvrdih kapsula</w:t>
      </w:r>
    </w:p>
    <w:p w14:paraId="33050571" w14:textId="77777777" w:rsidR="00C743B1" w:rsidRPr="00F16426" w:rsidRDefault="00C743B1" w:rsidP="00CB6733">
      <w:pPr>
        <w:rPr>
          <w:rFonts w:eastAsiaTheme="minorEastAsia"/>
          <w:highlight w:val="lightGray"/>
        </w:rPr>
      </w:pPr>
      <w:r w:rsidRPr="00F16426">
        <w:rPr>
          <w:rFonts w:eastAsiaTheme="minorEastAsia"/>
          <w:highlight w:val="lightGray"/>
        </w:rPr>
        <w:t>84 tvrde kapsule</w:t>
      </w:r>
    </w:p>
    <w:p w14:paraId="62AE8283" w14:textId="77777777" w:rsidR="00C743B1" w:rsidRPr="00F16426" w:rsidRDefault="00C743B1" w:rsidP="00CB6733">
      <w:pPr>
        <w:rPr>
          <w:rFonts w:eastAsiaTheme="minorEastAsia"/>
          <w:highlight w:val="lightGray"/>
        </w:rPr>
      </w:pPr>
      <w:r w:rsidRPr="00F16426">
        <w:rPr>
          <w:rFonts w:eastAsiaTheme="minorEastAsia"/>
          <w:highlight w:val="lightGray"/>
        </w:rPr>
        <w:t>100 tvrdih kapsula</w:t>
      </w:r>
    </w:p>
    <w:p w14:paraId="5BD1B9D9" w14:textId="77777777" w:rsidR="00C743B1" w:rsidRPr="00F16426" w:rsidRDefault="00C743B1" w:rsidP="00CB6733">
      <w:pPr>
        <w:rPr>
          <w:rFonts w:eastAsiaTheme="minorEastAsia"/>
          <w:highlight w:val="lightGray"/>
        </w:rPr>
      </w:pPr>
      <w:r w:rsidRPr="00F16426">
        <w:rPr>
          <w:rFonts w:eastAsiaTheme="minorEastAsia"/>
          <w:highlight w:val="lightGray"/>
        </w:rPr>
        <w:t>100 x 1 tvrda kapsula</w:t>
      </w:r>
    </w:p>
    <w:p w14:paraId="17D3A701" w14:textId="77777777" w:rsidR="00C743B1" w:rsidRPr="00F16426" w:rsidRDefault="00C743B1" w:rsidP="00CB6733">
      <w:pPr>
        <w:rPr>
          <w:rFonts w:eastAsiaTheme="minorEastAsia"/>
        </w:rPr>
      </w:pPr>
      <w:r w:rsidRPr="00F16426">
        <w:rPr>
          <w:rFonts w:eastAsiaTheme="minorEastAsia"/>
          <w:highlight w:val="lightGray"/>
        </w:rPr>
        <w:t>112 tvrdih kapsula</w:t>
      </w:r>
    </w:p>
    <w:p w14:paraId="0CFF8762" w14:textId="77777777" w:rsidR="00E0383D" w:rsidRPr="00F16426" w:rsidRDefault="00E0383D" w:rsidP="00CB6733">
      <w:pPr>
        <w:rPr>
          <w:rFonts w:eastAsiaTheme="minorEastAsia"/>
        </w:rPr>
      </w:pPr>
    </w:p>
    <w:p w14:paraId="2DBA9DCB" w14:textId="77777777" w:rsidR="00C743B1" w:rsidRPr="00F16426" w:rsidRDefault="00C743B1" w:rsidP="00CB6733">
      <w:pPr>
        <w:rPr>
          <w:rFonts w:eastAsiaTheme="minorEastAsia"/>
        </w:rPr>
      </w:pPr>
    </w:p>
    <w:p w14:paraId="6B4432B6"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5.</w:t>
      </w:r>
      <w:r w:rsidRPr="00F16426">
        <w:rPr>
          <w:rFonts w:eastAsiaTheme="minorEastAsia"/>
          <w:b/>
          <w:bCs/>
        </w:rPr>
        <w:tab/>
        <w:t>NAČIN I PUT(EVI) PRIMJENE LIJEKA</w:t>
      </w:r>
    </w:p>
    <w:p w14:paraId="41F97652" w14:textId="77777777" w:rsidR="00E0383D" w:rsidRPr="00F16426" w:rsidRDefault="00E0383D" w:rsidP="00CB6733">
      <w:pPr>
        <w:rPr>
          <w:rFonts w:eastAsiaTheme="minorEastAsia"/>
        </w:rPr>
      </w:pPr>
    </w:p>
    <w:p w14:paraId="325A5246" w14:textId="77777777" w:rsidR="00C743B1" w:rsidRPr="00F16426" w:rsidRDefault="00C743B1" w:rsidP="00CB6733">
      <w:pPr>
        <w:rPr>
          <w:rFonts w:eastAsiaTheme="minorEastAsia"/>
        </w:rPr>
      </w:pPr>
      <w:r w:rsidRPr="00F16426">
        <w:rPr>
          <w:rFonts w:eastAsiaTheme="minorEastAsia"/>
        </w:rPr>
        <w:t>Za primjenu kroz usta.</w:t>
      </w:r>
    </w:p>
    <w:p w14:paraId="4E131F78" w14:textId="77777777" w:rsidR="00C743B1" w:rsidRPr="00F16426" w:rsidRDefault="00C743B1" w:rsidP="00CB6733">
      <w:pPr>
        <w:rPr>
          <w:rFonts w:eastAsiaTheme="minorEastAsia"/>
        </w:rPr>
      </w:pPr>
      <w:r w:rsidRPr="00F16426">
        <w:rPr>
          <w:rFonts w:eastAsiaTheme="minorEastAsia"/>
        </w:rPr>
        <w:t>Prije uporabe pročitajte uputu o lijeku.</w:t>
      </w:r>
    </w:p>
    <w:p w14:paraId="1A3CF8B7" w14:textId="77777777" w:rsidR="00E0383D" w:rsidRPr="00F16426" w:rsidRDefault="00E0383D" w:rsidP="00CB6733">
      <w:pPr>
        <w:rPr>
          <w:rFonts w:eastAsiaTheme="minorEastAsia"/>
        </w:rPr>
      </w:pPr>
    </w:p>
    <w:p w14:paraId="301E3E8D" w14:textId="77777777" w:rsidR="00E0383D" w:rsidRPr="00F16426" w:rsidRDefault="00E0383D" w:rsidP="00CB6733">
      <w:pPr>
        <w:rPr>
          <w:rFonts w:eastAsiaTheme="minorEastAsia"/>
        </w:rPr>
      </w:pPr>
    </w:p>
    <w:p w14:paraId="4EAB28D7"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6.</w:t>
      </w:r>
      <w:r w:rsidRPr="00F16426">
        <w:rPr>
          <w:rFonts w:eastAsiaTheme="minorEastAsia"/>
          <w:b/>
          <w:bCs/>
        </w:rPr>
        <w:tab/>
        <w:t>POSEBNO UPOZORENJE O ČUVANJU LIJEKA IZVAN POGLEDA I DOHVATA DJECE</w:t>
      </w:r>
    </w:p>
    <w:p w14:paraId="1352784C" w14:textId="77777777" w:rsidR="00E0383D" w:rsidRPr="00F16426" w:rsidRDefault="00E0383D" w:rsidP="00CB6733">
      <w:pPr>
        <w:rPr>
          <w:rFonts w:eastAsiaTheme="minorEastAsia"/>
        </w:rPr>
      </w:pPr>
    </w:p>
    <w:p w14:paraId="174AAFAD" w14:textId="77777777" w:rsidR="00C743B1" w:rsidRPr="00F16426" w:rsidRDefault="00C743B1" w:rsidP="00CB6733">
      <w:pPr>
        <w:rPr>
          <w:rFonts w:eastAsiaTheme="minorEastAsia"/>
        </w:rPr>
      </w:pPr>
      <w:r w:rsidRPr="00F16426">
        <w:rPr>
          <w:rFonts w:eastAsiaTheme="minorEastAsia"/>
        </w:rPr>
        <w:t>Čuvati izvan pogleda i dohvata djece.</w:t>
      </w:r>
    </w:p>
    <w:p w14:paraId="5DDDC39D" w14:textId="77777777" w:rsidR="00E0383D" w:rsidRPr="00F16426" w:rsidRDefault="00E0383D" w:rsidP="00CB6733">
      <w:pPr>
        <w:rPr>
          <w:rFonts w:eastAsiaTheme="minorEastAsia"/>
        </w:rPr>
      </w:pPr>
    </w:p>
    <w:p w14:paraId="1FA64D3B" w14:textId="77777777" w:rsidR="00E0383D" w:rsidRPr="00F16426" w:rsidRDefault="00E0383D" w:rsidP="00CB6733">
      <w:pPr>
        <w:rPr>
          <w:rFonts w:eastAsiaTheme="minorEastAsia"/>
        </w:rPr>
      </w:pPr>
    </w:p>
    <w:p w14:paraId="27424515"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7.</w:t>
      </w:r>
      <w:r w:rsidRPr="00F16426">
        <w:rPr>
          <w:rFonts w:eastAsiaTheme="minorEastAsia"/>
          <w:b/>
          <w:bCs/>
        </w:rPr>
        <w:tab/>
        <w:t>DRUGO(A) POSEBNO(A) UPOZORENJE(A), AKO JE POTREBNO</w:t>
      </w:r>
    </w:p>
    <w:p w14:paraId="49ED9930" w14:textId="77777777" w:rsidR="00E0383D" w:rsidRPr="00F16426" w:rsidRDefault="00E0383D" w:rsidP="00CB6733">
      <w:pPr>
        <w:rPr>
          <w:rFonts w:eastAsiaTheme="minorEastAsia"/>
        </w:rPr>
      </w:pPr>
    </w:p>
    <w:p w14:paraId="34610A2D" w14:textId="77777777" w:rsidR="00C743B1" w:rsidRPr="00F16426" w:rsidRDefault="00C743B1" w:rsidP="00CB6733">
      <w:pPr>
        <w:rPr>
          <w:rFonts w:eastAsiaTheme="minorEastAsia"/>
        </w:rPr>
      </w:pPr>
      <w:r w:rsidRPr="00F16426">
        <w:rPr>
          <w:rFonts w:eastAsiaTheme="minorEastAsia"/>
        </w:rPr>
        <w:t>Zalijepljeno pakiranje.</w:t>
      </w:r>
    </w:p>
    <w:p w14:paraId="09D02822" w14:textId="77777777" w:rsidR="00C743B1" w:rsidRPr="00F16426" w:rsidRDefault="00C743B1" w:rsidP="00CB6733">
      <w:pPr>
        <w:rPr>
          <w:rFonts w:eastAsiaTheme="minorEastAsia"/>
        </w:rPr>
      </w:pPr>
      <w:r w:rsidRPr="00F16426">
        <w:rPr>
          <w:rFonts w:eastAsiaTheme="minorEastAsia"/>
        </w:rPr>
        <w:t>Ne koristiti ako je kutija otvarana.</w:t>
      </w:r>
    </w:p>
    <w:p w14:paraId="3B1AAE97" w14:textId="77777777" w:rsidR="00E0383D" w:rsidRPr="00F16426" w:rsidRDefault="00E0383D" w:rsidP="00CB6733">
      <w:pPr>
        <w:rPr>
          <w:rFonts w:eastAsiaTheme="minorEastAsia"/>
        </w:rPr>
      </w:pPr>
    </w:p>
    <w:p w14:paraId="09A89CC4" w14:textId="77777777" w:rsidR="00E0383D" w:rsidRPr="00F16426" w:rsidRDefault="00E0383D" w:rsidP="00CB6733">
      <w:pPr>
        <w:rPr>
          <w:rFonts w:eastAsiaTheme="minorEastAsia"/>
        </w:rPr>
      </w:pPr>
    </w:p>
    <w:p w14:paraId="11A05448"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lastRenderedPageBreak/>
        <w:t>8.</w:t>
      </w:r>
      <w:r w:rsidRPr="00F16426">
        <w:rPr>
          <w:rFonts w:eastAsiaTheme="minorEastAsia"/>
          <w:b/>
          <w:bCs/>
        </w:rPr>
        <w:tab/>
        <w:t>ROK VALJANOSTI</w:t>
      </w:r>
    </w:p>
    <w:p w14:paraId="2492D0BD" w14:textId="77777777" w:rsidR="00E0383D" w:rsidRPr="00F16426" w:rsidRDefault="00E0383D" w:rsidP="00CB6733">
      <w:pPr>
        <w:keepNext/>
        <w:rPr>
          <w:rFonts w:eastAsiaTheme="minorEastAsia"/>
        </w:rPr>
      </w:pPr>
    </w:p>
    <w:p w14:paraId="4ECDFCE9" w14:textId="77777777" w:rsidR="00C743B1" w:rsidRPr="00F16426" w:rsidRDefault="00C743B1" w:rsidP="00CB6733">
      <w:pPr>
        <w:keepNext/>
        <w:rPr>
          <w:rFonts w:eastAsiaTheme="minorEastAsia"/>
        </w:rPr>
      </w:pPr>
      <w:r w:rsidRPr="00F16426">
        <w:rPr>
          <w:rFonts w:eastAsiaTheme="minorEastAsia"/>
        </w:rPr>
        <w:t>Rok valjanosti</w:t>
      </w:r>
    </w:p>
    <w:p w14:paraId="4F6C5DAC" w14:textId="77777777" w:rsidR="00C743B1" w:rsidRPr="00F16426" w:rsidRDefault="00C743B1" w:rsidP="00CB6733">
      <w:pPr>
        <w:keepNext/>
        <w:rPr>
          <w:rFonts w:eastAsiaTheme="minorEastAsia"/>
        </w:rPr>
      </w:pPr>
    </w:p>
    <w:p w14:paraId="2F5EABB7" w14:textId="77777777" w:rsidR="00E0383D" w:rsidRPr="00F16426" w:rsidRDefault="00E0383D" w:rsidP="00CB6733">
      <w:pPr>
        <w:rPr>
          <w:rFonts w:eastAsiaTheme="minorEastAsia"/>
        </w:rPr>
      </w:pPr>
    </w:p>
    <w:p w14:paraId="0B525FF6"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9.</w:t>
      </w:r>
      <w:r w:rsidRPr="00F16426">
        <w:rPr>
          <w:rFonts w:eastAsiaTheme="minorEastAsia"/>
          <w:b/>
          <w:bCs/>
        </w:rPr>
        <w:tab/>
        <w:t>POSEBNE MJERE ČUVANJA</w:t>
      </w:r>
    </w:p>
    <w:p w14:paraId="723816FD" w14:textId="77777777" w:rsidR="00C743B1" w:rsidRPr="00F16426" w:rsidRDefault="00C743B1" w:rsidP="00CB6733">
      <w:pPr>
        <w:rPr>
          <w:rFonts w:eastAsiaTheme="minorEastAsia"/>
        </w:rPr>
      </w:pPr>
    </w:p>
    <w:p w14:paraId="5DEE6924" w14:textId="77777777" w:rsidR="00E0383D" w:rsidRPr="00F16426" w:rsidRDefault="00E0383D" w:rsidP="00CB6733">
      <w:pPr>
        <w:rPr>
          <w:rFonts w:eastAsiaTheme="minorEastAsia"/>
        </w:rPr>
      </w:pPr>
    </w:p>
    <w:p w14:paraId="6CD6D1B5"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10.</w:t>
      </w:r>
      <w:r w:rsidRPr="00F16426">
        <w:rPr>
          <w:rFonts w:eastAsiaTheme="minorEastAsia"/>
          <w:b/>
          <w:bCs/>
        </w:rPr>
        <w:tab/>
        <w:t>POSEBNE MJERE ZA ZBRINJAVANJE NEISKORIŠTENOG LIJEKA ILI OTPADNIH MATERIJALA KOJI POTJEČU OD LIJEKA, AKO JE POTREBNO</w:t>
      </w:r>
    </w:p>
    <w:p w14:paraId="0837F8E1" w14:textId="77777777" w:rsidR="00C743B1" w:rsidRPr="00F16426" w:rsidRDefault="00C743B1" w:rsidP="00CB6733">
      <w:pPr>
        <w:rPr>
          <w:rFonts w:eastAsiaTheme="minorEastAsia"/>
        </w:rPr>
      </w:pPr>
    </w:p>
    <w:p w14:paraId="1E4465DE" w14:textId="77777777" w:rsidR="00E0383D" w:rsidRPr="00F16426" w:rsidRDefault="00E0383D" w:rsidP="00CB6733">
      <w:pPr>
        <w:rPr>
          <w:rFonts w:eastAsiaTheme="minorEastAsia"/>
        </w:rPr>
      </w:pPr>
    </w:p>
    <w:p w14:paraId="66538768"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11.</w:t>
      </w:r>
      <w:r w:rsidRPr="00F16426">
        <w:rPr>
          <w:rFonts w:eastAsiaTheme="minorEastAsia"/>
          <w:b/>
          <w:bCs/>
        </w:rPr>
        <w:tab/>
        <w:t>NAZIV I ADRESA NOSITELJA ODOBRENJA ZA STAVLJANJE LIJEKA U PROMET</w:t>
      </w:r>
    </w:p>
    <w:p w14:paraId="4104BCAE" w14:textId="77777777" w:rsidR="00E0383D" w:rsidRPr="00F16426" w:rsidRDefault="00E0383D" w:rsidP="00CB6733">
      <w:pPr>
        <w:rPr>
          <w:rFonts w:eastAsiaTheme="minorEastAsia"/>
        </w:rPr>
      </w:pPr>
    </w:p>
    <w:p w14:paraId="2D7E9F69" w14:textId="77777777" w:rsidR="00C743B1" w:rsidRPr="00F16426" w:rsidRDefault="00C743B1" w:rsidP="00CB6733">
      <w:pPr>
        <w:rPr>
          <w:rFonts w:eastAsiaTheme="minorEastAsia"/>
        </w:rPr>
      </w:pPr>
      <w:r w:rsidRPr="00F16426">
        <w:rPr>
          <w:rFonts w:eastAsiaTheme="minorEastAsia"/>
        </w:rPr>
        <w:t>Upjohn EESV</w:t>
      </w:r>
    </w:p>
    <w:p w14:paraId="6DB657EF" w14:textId="77777777" w:rsidR="00C743B1" w:rsidRPr="00F16426" w:rsidRDefault="00C743B1" w:rsidP="00CB6733">
      <w:pPr>
        <w:rPr>
          <w:rFonts w:eastAsiaTheme="minorEastAsia"/>
        </w:rPr>
      </w:pPr>
      <w:r w:rsidRPr="00F16426">
        <w:rPr>
          <w:rFonts w:eastAsiaTheme="minorEastAsia"/>
        </w:rPr>
        <w:t>Rivium Westlaan 142</w:t>
      </w:r>
    </w:p>
    <w:p w14:paraId="07584F08" w14:textId="77777777" w:rsidR="00C743B1" w:rsidRPr="00F16426" w:rsidRDefault="00C743B1" w:rsidP="00CB6733">
      <w:pPr>
        <w:rPr>
          <w:rFonts w:eastAsiaTheme="minorEastAsia"/>
        </w:rPr>
      </w:pPr>
      <w:r w:rsidRPr="00F16426">
        <w:rPr>
          <w:rFonts w:eastAsiaTheme="minorEastAsia"/>
        </w:rPr>
        <w:t>2909 LD Capelle aan den IJssel</w:t>
      </w:r>
    </w:p>
    <w:p w14:paraId="61DCAC43" w14:textId="77777777" w:rsidR="00C743B1" w:rsidRPr="00F16426" w:rsidRDefault="00C743B1" w:rsidP="00CB6733">
      <w:pPr>
        <w:rPr>
          <w:rFonts w:eastAsiaTheme="minorEastAsia"/>
        </w:rPr>
      </w:pPr>
      <w:r w:rsidRPr="00F16426">
        <w:rPr>
          <w:rFonts w:eastAsiaTheme="minorEastAsia"/>
        </w:rPr>
        <w:t>Nizozemska</w:t>
      </w:r>
    </w:p>
    <w:p w14:paraId="6DC7408A" w14:textId="77777777" w:rsidR="00E0383D" w:rsidRPr="00F16426" w:rsidRDefault="00E0383D" w:rsidP="00CB6733">
      <w:pPr>
        <w:rPr>
          <w:rFonts w:eastAsiaTheme="minorEastAsia"/>
        </w:rPr>
      </w:pPr>
    </w:p>
    <w:p w14:paraId="1003EC77" w14:textId="77777777" w:rsidR="00E0383D" w:rsidRPr="00F16426" w:rsidRDefault="00E0383D" w:rsidP="00CB6733">
      <w:pPr>
        <w:rPr>
          <w:rFonts w:eastAsiaTheme="minorEastAsia"/>
        </w:rPr>
      </w:pPr>
    </w:p>
    <w:p w14:paraId="69C975AE"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12.</w:t>
      </w:r>
      <w:r w:rsidRPr="00F16426">
        <w:rPr>
          <w:rFonts w:eastAsiaTheme="minorEastAsia"/>
          <w:b/>
          <w:bCs/>
        </w:rPr>
        <w:tab/>
        <w:t>BROJ(EVI) ODOBRENJA ZA STAVLJANJE LIJEKA U PROMET</w:t>
      </w:r>
    </w:p>
    <w:p w14:paraId="01934E4D" w14:textId="77777777" w:rsidR="00E0383D" w:rsidRPr="00F16426" w:rsidRDefault="00E0383D" w:rsidP="00CB6733">
      <w:pPr>
        <w:rPr>
          <w:rFonts w:eastAsiaTheme="minorEastAsia"/>
        </w:rPr>
      </w:pPr>
    </w:p>
    <w:p w14:paraId="70B49143" w14:textId="77777777" w:rsidR="00C743B1" w:rsidRPr="00F16426" w:rsidRDefault="00C743B1" w:rsidP="00CB6733">
      <w:pPr>
        <w:rPr>
          <w:rFonts w:eastAsiaTheme="minorEastAsia"/>
        </w:rPr>
      </w:pPr>
      <w:r w:rsidRPr="00F16426">
        <w:rPr>
          <w:rFonts w:eastAsiaTheme="minorEastAsia"/>
        </w:rPr>
        <w:t>EU/1/04/279/001-005</w:t>
      </w:r>
    </w:p>
    <w:p w14:paraId="5A35BD9C" w14:textId="77777777" w:rsidR="00C743B1" w:rsidRPr="00F16426" w:rsidRDefault="00C743B1" w:rsidP="00CB6733">
      <w:pPr>
        <w:rPr>
          <w:rFonts w:eastAsiaTheme="minorEastAsia"/>
          <w:highlight w:val="lightGray"/>
        </w:rPr>
      </w:pPr>
      <w:r w:rsidRPr="00F16426">
        <w:rPr>
          <w:rFonts w:eastAsiaTheme="minorEastAsia"/>
          <w:highlight w:val="lightGray"/>
        </w:rPr>
        <w:t>EU/1/04/279/026</w:t>
      </w:r>
    </w:p>
    <w:p w14:paraId="5AB7F6B1" w14:textId="77777777" w:rsidR="00C743B1" w:rsidRPr="00F16426" w:rsidRDefault="00C743B1" w:rsidP="00CB6733">
      <w:pPr>
        <w:rPr>
          <w:rFonts w:eastAsiaTheme="minorEastAsia"/>
        </w:rPr>
      </w:pPr>
      <w:r w:rsidRPr="00F16426">
        <w:rPr>
          <w:rFonts w:eastAsiaTheme="minorEastAsia"/>
          <w:highlight w:val="lightGray"/>
        </w:rPr>
        <w:t>EU/1/04/279/036</w:t>
      </w:r>
    </w:p>
    <w:p w14:paraId="5E7FC927" w14:textId="77777777" w:rsidR="00C743B1" w:rsidRPr="00F16426" w:rsidRDefault="00C743B1" w:rsidP="00CB6733">
      <w:pPr>
        <w:rPr>
          <w:rFonts w:eastAsiaTheme="minorEastAsia"/>
        </w:rPr>
      </w:pPr>
    </w:p>
    <w:p w14:paraId="0B2F94E0" w14:textId="77777777" w:rsidR="00E0383D" w:rsidRPr="00F16426" w:rsidRDefault="00E0383D" w:rsidP="00CB6733">
      <w:pPr>
        <w:rPr>
          <w:rFonts w:eastAsiaTheme="minorEastAsia"/>
        </w:rPr>
      </w:pPr>
    </w:p>
    <w:p w14:paraId="6754C9BD"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13.</w:t>
      </w:r>
      <w:r w:rsidRPr="00F16426">
        <w:rPr>
          <w:rFonts w:eastAsiaTheme="minorEastAsia"/>
          <w:b/>
          <w:bCs/>
        </w:rPr>
        <w:tab/>
        <w:t>BROJ SERIJE</w:t>
      </w:r>
    </w:p>
    <w:p w14:paraId="3B6F11FE" w14:textId="77777777" w:rsidR="00E0383D" w:rsidRPr="00F16426" w:rsidRDefault="00E0383D" w:rsidP="00CB6733">
      <w:pPr>
        <w:rPr>
          <w:rFonts w:eastAsiaTheme="minorEastAsia"/>
        </w:rPr>
      </w:pPr>
    </w:p>
    <w:p w14:paraId="3ACC3911" w14:textId="77777777" w:rsidR="00C743B1" w:rsidRPr="00F16426" w:rsidRDefault="00C743B1" w:rsidP="00CB6733">
      <w:pPr>
        <w:rPr>
          <w:rFonts w:eastAsiaTheme="minorEastAsia"/>
        </w:rPr>
      </w:pPr>
      <w:r w:rsidRPr="00F16426">
        <w:rPr>
          <w:rFonts w:eastAsiaTheme="minorEastAsia"/>
        </w:rPr>
        <w:t>Broj serije</w:t>
      </w:r>
    </w:p>
    <w:p w14:paraId="2F122098" w14:textId="77777777" w:rsidR="00E0383D" w:rsidRPr="00F16426" w:rsidRDefault="00E0383D" w:rsidP="00CB6733">
      <w:pPr>
        <w:rPr>
          <w:rFonts w:eastAsiaTheme="minorEastAsia"/>
        </w:rPr>
      </w:pPr>
    </w:p>
    <w:p w14:paraId="657924CF" w14:textId="77777777" w:rsidR="00E0383D" w:rsidRPr="00F16426" w:rsidRDefault="00E0383D" w:rsidP="00CB6733">
      <w:pPr>
        <w:rPr>
          <w:rFonts w:eastAsiaTheme="minorEastAsia"/>
        </w:rPr>
      </w:pPr>
    </w:p>
    <w:p w14:paraId="47B6201C"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14.</w:t>
      </w:r>
      <w:r w:rsidRPr="00F16426">
        <w:rPr>
          <w:rFonts w:eastAsiaTheme="minorEastAsia"/>
          <w:b/>
          <w:bCs/>
        </w:rPr>
        <w:tab/>
        <w:t>NAČIN IZDAVANJA LIJEKA</w:t>
      </w:r>
    </w:p>
    <w:p w14:paraId="30FAB155" w14:textId="77777777" w:rsidR="00C743B1" w:rsidRPr="00F16426" w:rsidRDefault="00C743B1" w:rsidP="00CB6733">
      <w:pPr>
        <w:rPr>
          <w:rFonts w:eastAsiaTheme="minorEastAsia"/>
        </w:rPr>
      </w:pPr>
    </w:p>
    <w:p w14:paraId="7385FEE0" w14:textId="77777777" w:rsidR="00E0383D" w:rsidRPr="00F16426" w:rsidRDefault="00E0383D" w:rsidP="00CB6733">
      <w:pPr>
        <w:rPr>
          <w:rFonts w:eastAsiaTheme="minorEastAsia"/>
        </w:rPr>
      </w:pPr>
    </w:p>
    <w:p w14:paraId="1C71D795"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15.</w:t>
      </w:r>
      <w:r w:rsidRPr="00F16426">
        <w:rPr>
          <w:rFonts w:eastAsiaTheme="minorEastAsia"/>
          <w:b/>
          <w:bCs/>
        </w:rPr>
        <w:tab/>
        <w:t>UPUTE ZA UPORABU</w:t>
      </w:r>
    </w:p>
    <w:p w14:paraId="56683077" w14:textId="77777777" w:rsidR="00C743B1" w:rsidRPr="00F16426" w:rsidRDefault="00C743B1" w:rsidP="00CB6733">
      <w:pPr>
        <w:rPr>
          <w:rFonts w:eastAsiaTheme="minorEastAsia"/>
        </w:rPr>
      </w:pPr>
    </w:p>
    <w:p w14:paraId="768FC3DE" w14:textId="77777777" w:rsidR="00E0383D" w:rsidRPr="00F16426" w:rsidRDefault="00E0383D" w:rsidP="00CB6733">
      <w:pPr>
        <w:rPr>
          <w:rFonts w:eastAsiaTheme="minorEastAsia"/>
        </w:rPr>
      </w:pPr>
    </w:p>
    <w:p w14:paraId="76182E0D"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16.</w:t>
      </w:r>
      <w:r w:rsidRPr="00F16426">
        <w:rPr>
          <w:rFonts w:eastAsiaTheme="minorEastAsia"/>
          <w:b/>
          <w:bCs/>
        </w:rPr>
        <w:tab/>
        <w:t>PODACI NA BRAILLEOVOM PISMU</w:t>
      </w:r>
    </w:p>
    <w:p w14:paraId="045A1C74" w14:textId="77777777" w:rsidR="00E0383D" w:rsidRPr="00F16426" w:rsidRDefault="00E0383D" w:rsidP="00CB6733">
      <w:pPr>
        <w:rPr>
          <w:rFonts w:eastAsiaTheme="minorEastAsia"/>
        </w:rPr>
      </w:pPr>
    </w:p>
    <w:p w14:paraId="18ABAD59" w14:textId="77777777" w:rsidR="00C743B1" w:rsidRPr="00F16426" w:rsidRDefault="00C743B1" w:rsidP="00CB6733">
      <w:pPr>
        <w:rPr>
          <w:rFonts w:eastAsiaTheme="minorEastAsia"/>
        </w:rPr>
      </w:pPr>
      <w:r w:rsidRPr="00F16426">
        <w:rPr>
          <w:rFonts w:eastAsiaTheme="minorEastAsia"/>
        </w:rPr>
        <w:t>Lyrica 25 mg</w:t>
      </w:r>
    </w:p>
    <w:p w14:paraId="10024AE9" w14:textId="77777777" w:rsidR="00E0383D" w:rsidRPr="00F16426" w:rsidRDefault="00E0383D" w:rsidP="00CB6733">
      <w:pPr>
        <w:rPr>
          <w:rFonts w:eastAsiaTheme="minorEastAsia"/>
        </w:rPr>
      </w:pPr>
    </w:p>
    <w:p w14:paraId="43008C09" w14:textId="77777777" w:rsidR="00E0383D" w:rsidRPr="00F16426" w:rsidRDefault="00E0383D" w:rsidP="00CB6733">
      <w:pPr>
        <w:rPr>
          <w:rFonts w:eastAsiaTheme="minorEastAsia"/>
        </w:rPr>
      </w:pPr>
    </w:p>
    <w:p w14:paraId="0D25F64B"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17.</w:t>
      </w:r>
      <w:r w:rsidRPr="00F16426">
        <w:rPr>
          <w:rFonts w:eastAsiaTheme="minorEastAsia"/>
          <w:b/>
          <w:bCs/>
        </w:rPr>
        <w:tab/>
        <w:t>JEDINSTVENI IDENTIFIKATOR – 2D BARKOD</w:t>
      </w:r>
    </w:p>
    <w:p w14:paraId="07090260" w14:textId="77777777" w:rsidR="00E0383D" w:rsidRPr="00F16426" w:rsidRDefault="00E0383D" w:rsidP="00CB6733">
      <w:pPr>
        <w:rPr>
          <w:rFonts w:eastAsiaTheme="minorEastAsia"/>
        </w:rPr>
      </w:pPr>
    </w:p>
    <w:p w14:paraId="04664F40" w14:textId="77777777" w:rsidR="00C743B1" w:rsidRPr="00F16426" w:rsidRDefault="00C743B1" w:rsidP="00CB6733">
      <w:pPr>
        <w:rPr>
          <w:rFonts w:eastAsiaTheme="minorEastAsia"/>
        </w:rPr>
      </w:pPr>
      <w:r w:rsidRPr="00F16426">
        <w:rPr>
          <w:rFonts w:eastAsiaTheme="minorEastAsia"/>
          <w:highlight w:val="lightGray"/>
        </w:rPr>
        <w:t>Sadrži 2D barkod s jedinstvenim identifikatorom.</w:t>
      </w:r>
    </w:p>
    <w:p w14:paraId="7FACCCD3" w14:textId="77777777" w:rsidR="00E0383D" w:rsidRPr="00F16426" w:rsidRDefault="00E0383D" w:rsidP="00CB6733">
      <w:pPr>
        <w:rPr>
          <w:rFonts w:eastAsiaTheme="minorEastAsia"/>
        </w:rPr>
      </w:pPr>
    </w:p>
    <w:p w14:paraId="233AC473" w14:textId="77777777" w:rsidR="00E0383D" w:rsidRPr="00F16426" w:rsidRDefault="00E0383D" w:rsidP="00CB6733">
      <w:pPr>
        <w:rPr>
          <w:rFonts w:eastAsiaTheme="minorEastAsia"/>
        </w:rPr>
      </w:pPr>
    </w:p>
    <w:p w14:paraId="63FAFFF9" w14:textId="766CB974"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18.</w:t>
      </w:r>
      <w:r w:rsidRPr="00F16426">
        <w:rPr>
          <w:rFonts w:eastAsiaTheme="minorEastAsia"/>
          <w:b/>
          <w:bCs/>
        </w:rPr>
        <w:tab/>
        <w:t>JEDINSTVENI IDENTIFIKATOR – PODACI ČITLJIVI LJUDSKIM OKOM</w:t>
      </w:r>
    </w:p>
    <w:p w14:paraId="208F24C1" w14:textId="77777777" w:rsidR="00E0383D" w:rsidRPr="00F16426" w:rsidRDefault="00E0383D" w:rsidP="00CB6733">
      <w:pPr>
        <w:rPr>
          <w:rFonts w:eastAsiaTheme="minorEastAsia"/>
        </w:rPr>
      </w:pPr>
    </w:p>
    <w:p w14:paraId="2F3AD65D" w14:textId="77777777" w:rsidR="00C743B1" w:rsidRPr="00F16426" w:rsidRDefault="00C743B1" w:rsidP="00CB6733">
      <w:pPr>
        <w:rPr>
          <w:rFonts w:eastAsiaTheme="minorEastAsia"/>
        </w:rPr>
      </w:pPr>
      <w:r w:rsidRPr="00F16426">
        <w:rPr>
          <w:rFonts w:eastAsiaTheme="minorEastAsia"/>
        </w:rPr>
        <w:t>PC</w:t>
      </w:r>
    </w:p>
    <w:p w14:paraId="7F3E7EA1" w14:textId="77777777" w:rsidR="00C743B1" w:rsidRPr="00F16426" w:rsidRDefault="00C743B1" w:rsidP="00CB6733">
      <w:pPr>
        <w:rPr>
          <w:rFonts w:eastAsiaTheme="minorEastAsia"/>
        </w:rPr>
      </w:pPr>
      <w:r w:rsidRPr="00F16426">
        <w:rPr>
          <w:rFonts w:eastAsiaTheme="minorEastAsia"/>
        </w:rPr>
        <w:t>SN</w:t>
      </w:r>
    </w:p>
    <w:p w14:paraId="0DA2C392" w14:textId="38356FDD" w:rsidR="00D47CFF" w:rsidRPr="00F16426" w:rsidRDefault="00C743B1" w:rsidP="00CB6733">
      <w:pPr>
        <w:rPr>
          <w:rFonts w:eastAsiaTheme="minorEastAsia"/>
        </w:rPr>
      </w:pPr>
      <w:r w:rsidRPr="00F16426">
        <w:rPr>
          <w:rFonts w:eastAsiaTheme="minorEastAsia"/>
        </w:rPr>
        <w:t>NN</w:t>
      </w:r>
    </w:p>
    <w:p w14:paraId="0CBE2A62" w14:textId="77777777" w:rsidR="00C743B1" w:rsidRPr="00F16426" w:rsidRDefault="00C743B1" w:rsidP="00CB6733">
      <w:pPr>
        <w:autoSpaceDE w:val="0"/>
        <w:autoSpaceDN w:val="0"/>
        <w:rPr>
          <w:rFonts w:eastAsiaTheme="minorEastAsia"/>
        </w:rPr>
      </w:pPr>
      <w:r w:rsidRPr="00F16426">
        <w:rPr>
          <w:rFonts w:eastAsiaTheme="minorEastAsia"/>
        </w:rPr>
        <w:br w:type="page"/>
      </w:r>
    </w:p>
    <w:p w14:paraId="697B0922" w14:textId="7389E90A" w:rsidR="00C743B1" w:rsidRPr="00F16426" w:rsidRDefault="00C743B1" w:rsidP="00CB6733">
      <w:pPr>
        <w:pBdr>
          <w:top w:val="single" w:sz="4" w:space="1" w:color="000000"/>
          <w:left w:val="single" w:sz="4" w:space="4" w:color="000000"/>
          <w:bottom w:val="single" w:sz="4" w:space="1" w:color="000000"/>
          <w:right w:val="single" w:sz="4" w:space="4" w:color="000000"/>
        </w:pBdr>
        <w:rPr>
          <w:rFonts w:eastAsiaTheme="minorEastAsia"/>
          <w:b/>
          <w:bCs/>
        </w:rPr>
      </w:pPr>
      <w:r w:rsidRPr="00F16426">
        <w:rPr>
          <w:rFonts w:eastAsiaTheme="minorEastAsia"/>
          <w:b/>
          <w:bCs/>
        </w:rPr>
        <w:lastRenderedPageBreak/>
        <w:t>PODACI KOJI SE MORAJU NALAZITI NA VANJSKOM PAKIRANJU</w:t>
      </w:r>
    </w:p>
    <w:p w14:paraId="099C0595" w14:textId="77777777" w:rsidR="000F49D7" w:rsidRPr="00F16426" w:rsidRDefault="000F49D7" w:rsidP="00CB6733">
      <w:pPr>
        <w:pBdr>
          <w:top w:val="single" w:sz="4" w:space="1" w:color="000000"/>
          <w:left w:val="single" w:sz="4" w:space="4" w:color="000000"/>
          <w:bottom w:val="single" w:sz="4" w:space="1" w:color="000000"/>
          <w:right w:val="single" w:sz="4" w:space="4" w:color="000000"/>
        </w:pBdr>
        <w:rPr>
          <w:rFonts w:eastAsiaTheme="minorEastAsia"/>
          <w:b/>
          <w:bCs/>
        </w:rPr>
      </w:pPr>
    </w:p>
    <w:p w14:paraId="301A47D3" w14:textId="77777777" w:rsidR="00C743B1" w:rsidRPr="00F16426" w:rsidRDefault="00C743B1" w:rsidP="00CB6733">
      <w:pPr>
        <w:pBdr>
          <w:top w:val="single" w:sz="4" w:space="1" w:color="000000"/>
          <w:left w:val="single" w:sz="4" w:space="4" w:color="000000"/>
          <w:bottom w:val="single" w:sz="4" w:space="1" w:color="000000"/>
          <w:right w:val="single" w:sz="4" w:space="4" w:color="000000"/>
        </w:pBdr>
        <w:rPr>
          <w:rFonts w:eastAsiaTheme="minorEastAsia"/>
          <w:b/>
          <w:bCs/>
        </w:rPr>
      </w:pPr>
      <w:r w:rsidRPr="00F16426">
        <w:rPr>
          <w:rFonts w:eastAsiaTheme="minorEastAsia"/>
          <w:b/>
          <w:bCs/>
        </w:rPr>
        <w:t>Unutarnje pakiranje boce za 25 mg tvrde kapsule – pakiranje od 200</w:t>
      </w:r>
    </w:p>
    <w:p w14:paraId="7B4247C2" w14:textId="77777777" w:rsidR="00C743B1" w:rsidRPr="00F16426" w:rsidRDefault="00C743B1" w:rsidP="00CB6733">
      <w:pPr>
        <w:rPr>
          <w:rFonts w:eastAsiaTheme="minorEastAsia"/>
        </w:rPr>
      </w:pPr>
    </w:p>
    <w:p w14:paraId="3EEE8E4F" w14:textId="77777777" w:rsidR="000C718F" w:rsidRPr="00F16426" w:rsidRDefault="000C718F" w:rsidP="00CB6733">
      <w:pPr>
        <w:rPr>
          <w:rFonts w:eastAsiaTheme="minorEastAsia"/>
        </w:rPr>
      </w:pPr>
    </w:p>
    <w:p w14:paraId="38C7E313"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w:t>
      </w:r>
      <w:r w:rsidRPr="00F16426">
        <w:rPr>
          <w:rFonts w:eastAsiaTheme="minorEastAsia"/>
          <w:b/>
          <w:bCs/>
        </w:rPr>
        <w:tab/>
        <w:t>NAZIV LIJEKA</w:t>
      </w:r>
    </w:p>
    <w:p w14:paraId="60D64CD5" w14:textId="77777777" w:rsidR="000C718F" w:rsidRPr="00F16426" w:rsidRDefault="000C718F" w:rsidP="00CB6733">
      <w:pPr>
        <w:rPr>
          <w:rFonts w:eastAsiaTheme="minorEastAsia"/>
        </w:rPr>
      </w:pPr>
    </w:p>
    <w:p w14:paraId="675F24A5" w14:textId="77777777" w:rsidR="00C743B1" w:rsidRPr="00F16426" w:rsidRDefault="00C743B1" w:rsidP="00CB6733">
      <w:pPr>
        <w:rPr>
          <w:rFonts w:eastAsiaTheme="minorEastAsia"/>
        </w:rPr>
      </w:pPr>
      <w:r w:rsidRPr="00F16426">
        <w:rPr>
          <w:rFonts w:eastAsiaTheme="minorEastAsia"/>
        </w:rPr>
        <w:t>Lyrica 25 mg tvrde kapsule</w:t>
      </w:r>
    </w:p>
    <w:p w14:paraId="480DB87D" w14:textId="77777777" w:rsidR="00C743B1" w:rsidRPr="00F16426" w:rsidRDefault="00C743B1" w:rsidP="00CB6733">
      <w:pPr>
        <w:rPr>
          <w:rFonts w:eastAsiaTheme="minorEastAsia"/>
        </w:rPr>
      </w:pPr>
      <w:r w:rsidRPr="00F16426">
        <w:rPr>
          <w:rFonts w:eastAsiaTheme="minorEastAsia"/>
        </w:rPr>
        <w:t>pregabalin</w:t>
      </w:r>
    </w:p>
    <w:p w14:paraId="184E62F2" w14:textId="77777777" w:rsidR="000C718F" w:rsidRPr="00F16426" w:rsidRDefault="000C718F" w:rsidP="00CB6733">
      <w:pPr>
        <w:rPr>
          <w:rFonts w:eastAsiaTheme="minorEastAsia"/>
        </w:rPr>
      </w:pPr>
    </w:p>
    <w:p w14:paraId="0BDE8AF2" w14:textId="77777777" w:rsidR="000C718F" w:rsidRPr="00F16426" w:rsidRDefault="000C718F" w:rsidP="00CB6733">
      <w:pPr>
        <w:rPr>
          <w:rFonts w:eastAsiaTheme="minorEastAsia"/>
        </w:rPr>
      </w:pPr>
    </w:p>
    <w:p w14:paraId="516B787D"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2.</w:t>
      </w:r>
      <w:r w:rsidRPr="00F16426">
        <w:rPr>
          <w:rFonts w:eastAsiaTheme="minorEastAsia"/>
          <w:b/>
          <w:bCs/>
        </w:rPr>
        <w:tab/>
        <w:t>NAVOĐENJE DJELATNE(IH) TVARI</w:t>
      </w:r>
    </w:p>
    <w:p w14:paraId="738510C5" w14:textId="77777777" w:rsidR="000C718F" w:rsidRPr="00F16426" w:rsidRDefault="000C718F" w:rsidP="00CB6733">
      <w:pPr>
        <w:rPr>
          <w:rFonts w:eastAsiaTheme="minorEastAsia"/>
        </w:rPr>
      </w:pPr>
    </w:p>
    <w:p w14:paraId="22FA2E86" w14:textId="77777777" w:rsidR="00C743B1" w:rsidRPr="00F16426" w:rsidRDefault="00C743B1" w:rsidP="00CB6733">
      <w:pPr>
        <w:rPr>
          <w:rFonts w:eastAsiaTheme="minorEastAsia"/>
        </w:rPr>
      </w:pPr>
      <w:r w:rsidRPr="00F16426">
        <w:rPr>
          <w:rFonts w:eastAsiaTheme="minorEastAsia"/>
        </w:rPr>
        <w:t>Jedna tvrda kapsula sadrži 25 mg pregabalina.</w:t>
      </w:r>
    </w:p>
    <w:p w14:paraId="52E151DF" w14:textId="77777777" w:rsidR="000C718F" w:rsidRPr="00F16426" w:rsidRDefault="000C718F" w:rsidP="00CB6733">
      <w:pPr>
        <w:rPr>
          <w:rFonts w:eastAsiaTheme="minorEastAsia"/>
        </w:rPr>
      </w:pPr>
    </w:p>
    <w:p w14:paraId="290EBF0A" w14:textId="77777777" w:rsidR="000C718F" w:rsidRPr="00F16426" w:rsidRDefault="000C718F" w:rsidP="00CB6733">
      <w:pPr>
        <w:rPr>
          <w:rFonts w:eastAsiaTheme="minorEastAsia"/>
        </w:rPr>
      </w:pPr>
    </w:p>
    <w:p w14:paraId="72D79FB8"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3.</w:t>
      </w:r>
      <w:r w:rsidRPr="00F16426">
        <w:rPr>
          <w:rFonts w:eastAsiaTheme="minorEastAsia"/>
          <w:b/>
          <w:bCs/>
        </w:rPr>
        <w:tab/>
        <w:t>POPIS POMOĆNIH TVARI</w:t>
      </w:r>
    </w:p>
    <w:p w14:paraId="35C3B31B" w14:textId="77777777" w:rsidR="000C718F" w:rsidRPr="00F16426" w:rsidRDefault="000C718F" w:rsidP="00CB6733">
      <w:pPr>
        <w:rPr>
          <w:rFonts w:eastAsiaTheme="minorEastAsia"/>
        </w:rPr>
      </w:pPr>
    </w:p>
    <w:p w14:paraId="55175C44" w14:textId="77777777" w:rsidR="00C743B1" w:rsidRPr="00F16426" w:rsidRDefault="00C743B1" w:rsidP="00CB6733">
      <w:pPr>
        <w:rPr>
          <w:rFonts w:eastAsiaTheme="minorEastAsia"/>
        </w:rPr>
      </w:pPr>
      <w:r w:rsidRPr="00F16426">
        <w:rPr>
          <w:rFonts w:eastAsiaTheme="minorEastAsia"/>
        </w:rPr>
        <w:t>Sadrži laktozu hidrat. Prije uporabe pročitajte uputu o lijeku.</w:t>
      </w:r>
    </w:p>
    <w:p w14:paraId="2FBAEFCC" w14:textId="77777777" w:rsidR="000C718F" w:rsidRPr="00F16426" w:rsidRDefault="000C718F" w:rsidP="00CB6733">
      <w:pPr>
        <w:rPr>
          <w:rFonts w:eastAsiaTheme="minorEastAsia"/>
        </w:rPr>
      </w:pPr>
    </w:p>
    <w:p w14:paraId="318E288C" w14:textId="77777777" w:rsidR="000C718F" w:rsidRPr="00F16426" w:rsidRDefault="000C718F" w:rsidP="00CB6733">
      <w:pPr>
        <w:rPr>
          <w:rFonts w:eastAsiaTheme="minorEastAsia"/>
        </w:rPr>
      </w:pPr>
    </w:p>
    <w:p w14:paraId="7C3B7172"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4.</w:t>
      </w:r>
      <w:r w:rsidRPr="00F16426">
        <w:rPr>
          <w:rFonts w:eastAsiaTheme="minorEastAsia"/>
          <w:b/>
          <w:bCs/>
        </w:rPr>
        <w:tab/>
        <w:t>FARMACEUTSKI OBLIK I SADRŽAJ</w:t>
      </w:r>
    </w:p>
    <w:p w14:paraId="35B6489E" w14:textId="77777777" w:rsidR="000C718F" w:rsidRPr="00F16426" w:rsidRDefault="000C718F" w:rsidP="00CB6733">
      <w:pPr>
        <w:rPr>
          <w:rFonts w:eastAsiaTheme="minorEastAsia"/>
        </w:rPr>
      </w:pPr>
    </w:p>
    <w:p w14:paraId="0F7C0CF7" w14:textId="77777777" w:rsidR="00C743B1" w:rsidRPr="00F16426" w:rsidRDefault="00C743B1" w:rsidP="00CB6733">
      <w:pPr>
        <w:rPr>
          <w:rFonts w:eastAsiaTheme="minorEastAsia"/>
        </w:rPr>
      </w:pPr>
      <w:r w:rsidRPr="00F16426">
        <w:rPr>
          <w:rFonts w:eastAsiaTheme="minorEastAsia"/>
        </w:rPr>
        <w:t>200 tvrdih kapsula</w:t>
      </w:r>
    </w:p>
    <w:p w14:paraId="2D0CB35C" w14:textId="77777777" w:rsidR="000C718F" w:rsidRPr="00F16426" w:rsidRDefault="000C718F" w:rsidP="00CB6733">
      <w:pPr>
        <w:rPr>
          <w:rFonts w:eastAsiaTheme="minorEastAsia"/>
        </w:rPr>
      </w:pPr>
    </w:p>
    <w:p w14:paraId="5B49A1B8" w14:textId="77777777" w:rsidR="000C718F" w:rsidRPr="00F16426" w:rsidRDefault="000C718F" w:rsidP="00CB6733">
      <w:pPr>
        <w:rPr>
          <w:rFonts w:eastAsiaTheme="minorEastAsia"/>
        </w:rPr>
      </w:pPr>
    </w:p>
    <w:p w14:paraId="250A1E99"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5.</w:t>
      </w:r>
      <w:r w:rsidRPr="00F16426">
        <w:rPr>
          <w:rFonts w:eastAsiaTheme="minorEastAsia"/>
          <w:b/>
          <w:bCs/>
        </w:rPr>
        <w:tab/>
        <w:t>NAČIN I PUT(EVI) PRIMJENE LIJEKA</w:t>
      </w:r>
    </w:p>
    <w:p w14:paraId="32CDECC2" w14:textId="77777777" w:rsidR="000C718F" w:rsidRPr="00F16426" w:rsidRDefault="000C718F" w:rsidP="00CB6733">
      <w:pPr>
        <w:rPr>
          <w:rFonts w:eastAsiaTheme="minorEastAsia"/>
        </w:rPr>
      </w:pPr>
    </w:p>
    <w:p w14:paraId="10449645" w14:textId="77777777" w:rsidR="00C743B1" w:rsidRPr="00F16426" w:rsidRDefault="00C743B1" w:rsidP="00CB6733">
      <w:pPr>
        <w:rPr>
          <w:rFonts w:eastAsiaTheme="minorEastAsia"/>
        </w:rPr>
      </w:pPr>
      <w:r w:rsidRPr="00F16426">
        <w:rPr>
          <w:rFonts w:eastAsiaTheme="minorEastAsia"/>
        </w:rPr>
        <w:t>Kroz usta.</w:t>
      </w:r>
    </w:p>
    <w:p w14:paraId="21008AF2" w14:textId="77777777" w:rsidR="000C718F" w:rsidRPr="00F16426" w:rsidRDefault="000C718F" w:rsidP="00CB6733">
      <w:pPr>
        <w:rPr>
          <w:rFonts w:eastAsiaTheme="minorEastAsia"/>
        </w:rPr>
      </w:pPr>
    </w:p>
    <w:p w14:paraId="2CDF2FCB" w14:textId="77777777" w:rsidR="000C718F" w:rsidRPr="00F16426" w:rsidRDefault="000C718F" w:rsidP="00CB6733">
      <w:pPr>
        <w:rPr>
          <w:rFonts w:eastAsiaTheme="minorEastAsia"/>
        </w:rPr>
      </w:pPr>
    </w:p>
    <w:p w14:paraId="3245A1DE"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6.</w:t>
      </w:r>
      <w:r w:rsidRPr="00F16426">
        <w:rPr>
          <w:rFonts w:eastAsiaTheme="minorEastAsia"/>
          <w:b/>
          <w:bCs/>
        </w:rPr>
        <w:tab/>
        <w:t>POSEBNO UPOZORENJE O ČUVANJU LIJEKA IZVAN POGLEDA I DOHVATA DJECE</w:t>
      </w:r>
    </w:p>
    <w:p w14:paraId="09395C56" w14:textId="77777777" w:rsidR="000C718F" w:rsidRPr="00F16426" w:rsidRDefault="000C718F" w:rsidP="00CB6733">
      <w:pPr>
        <w:rPr>
          <w:rFonts w:eastAsiaTheme="minorEastAsia"/>
        </w:rPr>
      </w:pPr>
    </w:p>
    <w:p w14:paraId="345FA275" w14:textId="77777777" w:rsidR="00C743B1" w:rsidRPr="00F16426" w:rsidRDefault="00C743B1" w:rsidP="00CB6733">
      <w:pPr>
        <w:rPr>
          <w:rFonts w:eastAsiaTheme="minorEastAsia"/>
        </w:rPr>
      </w:pPr>
      <w:r w:rsidRPr="00F16426">
        <w:rPr>
          <w:rFonts w:eastAsiaTheme="minorEastAsia"/>
        </w:rPr>
        <w:t>Čuvati izvan pogleda i dohvata djece.</w:t>
      </w:r>
    </w:p>
    <w:p w14:paraId="7897FDB2" w14:textId="77777777" w:rsidR="000C718F" w:rsidRPr="00F16426" w:rsidRDefault="000C718F" w:rsidP="00CB6733">
      <w:pPr>
        <w:rPr>
          <w:rFonts w:eastAsiaTheme="minorEastAsia"/>
        </w:rPr>
      </w:pPr>
    </w:p>
    <w:p w14:paraId="79EC872D" w14:textId="77777777" w:rsidR="000C718F" w:rsidRPr="00F16426" w:rsidRDefault="000C718F" w:rsidP="00CB6733">
      <w:pPr>
        <w:rPr>
          <w:rFonts w:eastAsiaTheme="minorEastAsia"/>
        </w:rPr>
      </w:pPr>
    </w:p>
    <w:p w14:paraId="53E8300E"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7.</w:t>
      </w:r>
      <w:r w:rsidRPr="00F16426">
        <w:rPr>
          <w:rFonts w:eastAsiaTheme="minorEastAsia"/>
          <w:b/>
          <w:bCs/>
        </w:rPr>
        <w:tab/>
        <w:t>DRUGO(A) POSEBNO(A) UPOZORENJE(A), AKO JE POTREBNO</w:t>
      </w:r>
    </w:p>
    <w:p w14:paraId="0D8862DA" w14:textId="77777777" w:rsidR="00C743B1" w:rsidRPr="00F16426" w:rsidRDefault="00C743B1" w:rsidP="00CB6733">
      <w:pPr>
        <w:rPr>
          <w:rFonts w:eastAsiaTheme="minorEastAsia"/>
        </w:rPr>
      </w:pPr>
    </w:p>
    <w:p w14:paraId="020AD0BF" w14:textId="77777777" w:rsidR="000C718F" w:rsidRPr="00F16426" w:rsidRDefault="000C718F" w:rsidP="00CB6733">
      <w:pPr>
        <w:rPr>
          <w:rFonts w:eastAsiaTheme="minorEastAsia"/>
        </w:rPr>
      </w:pPr>
    </w:p>
    <w:p w14:paraId="44450FE6"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8.</w:t>
      </w:r>
      <w:r w:rsidRPr="00F16426">
        <w:rPr>
          <w:rFonts w:eastAsiaTheme="minorEastAsia"/>
          <w:b/>
          <w:bCs/>
        </w:rPr>
        <w:tab/>
        <w:t>ROK VALJANOSTI</w:t>
      </w:r>
    </w:p>
    <w:p w14:paraId="73F6EB8D" w14:textId="77777777" w:rsidR="000C718F" w:rsidRPr="00F16426" w:rsidRDefault="000C718F" w:rsidP="00CB6733">
      <w:pPr>
        <w:rPr>
          <w:rFonts w:eastAsiaTheme="minorEastAsia"/>
        </w:rPr>
      </w:pPr>
    </w:p>
    <w:p w14:paraId="287FC811" w14:textId="77777777" w:rsidR="00C743B1" w:rsidRPr="00F16426" w:rsidRDefault="00C743B1" w:rsidP="00CB6733">
      <w:pPr>
        <w:rPr>
          <w:rFonts w:eastAsiaTheme="minorEastAsia"/>
        </w:rPr>
      </w:pPr>
      <w:r w:rsidRPr="00F16426">
        <w:rPr>
          <w:rFonts w:eastAsiaTheme="minorEastAsia"/>
        </w:rPr>
        <w:t>Rok valjanosti</w:t>
      </w:r>
    </w:p>
    <w:p w14:paraId="62B77AF5" w14:textId="77777777" w:rsidR="000C718F" w:rsidRPr="00F16426" w:rsidRDefault="000C718F" w:rsidP="00CB6733">
      <w:pPr>
        <w:rPr>
          <w:rFonts w:eastAsiaTheme="minorEastAsia"/>
        </w:rPr>
      </w:pPr>
    </w:p>
    <w:p w14:paraId="33F4E7CA" w14:textId="77777777" w:rsidR="000C718F" w:rsidRPr="00F16426" w:rsidRDefault="000C718F" w:rsidP="00CB6733">
      <w:pPr>
        <w:rPr>
          <w:rFonts w:eastAsiaTheme="minorEastAsia"/>
        </w:rPr>
      </w:pPr>
    </w:p>
    <w:p w14:paraId="492B0207"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9.</w:t>
      </w:r>
      <w:r w:rsidRPr="00F16426">
        <w:rPr>
          <w:rFonts w:eastAsiaTheme="minorEastAsia"/>
          <w:b/>
          <w:bCs/>
        </w:rPr>
        <w:tab/>
        <w:t>POSEBNE MJERE ČUVANJA</w:t>
      </w:r>
    </w:p>
    <w:p w14:paraId="11F995D2" w14:textId="77777777" w:rsidR="00C743B1" w:rsidRPr="00F16426" w:rsidRDefault="00C743B1" w:rsidP="00CB6733">
      <w:pPr>
        <w:rPr>
          <w:rFonts w:eastAsiaTheme="minorEastAsia"/>
        </w:rPr>
      </w:pPr>
    </w:p>
    <w:p w14:paraId="556D019B" w14:textId="77777777" w:rsidR="000C718F" w:rsidRPr="00F16426" w:rsidRDefault="000C718F" w:rsidP="00CB6733">
      <w:pPr>
        <w:rPr>
          <w:rFonts w:eastAsiaTheme="minorEastAsia"/>
        </w:rPr>
      </w:pPr>
    </w:p>
    <w:p w14:paraId="2EF55382"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10.</w:t>
      </w:r>
      <w:r w:rsidRPr="00F16426">
        <w:rPr>
          <w:rFonts w:eastAsiaTheme="minorEastAsia"/>
          <w:b/>
          <w:bCs/>
        </w:rPr>
        <w:tab/>
        <w:t>POSEBNE MJERE ZA ZBRINJAVANJE NEISKORIŠTENOG LIJEKA ILI OTPADNIH MATERIJALA KOJI POTJEČU OD LIJEKA, AKO JE POTREBNO</w:t>
      </w:r>
    </w:p>
    <w:p w14:paraId="1491813D" w14:textId="77777777" w:rsidR="00C743B1" w:rsidRPr="00F16426" w:rsidRDefault="00C743B1" w:rsidP="00CB6733">
      <w:pPr>
        <w:rPr>
          <w:rFonts w:eastAsiaTheme="minorEastAsia"/>
        </w:rPr>
      </w:pPr>
    </w:p>
    <w:p w14:paraId="51E36D40" w14:textId="77777777" w:rsidR="000C718F" w:rsidRPr="00F16426" w:rsidRDefault="000C718F" w:rsidP="00CB6733">
      <w:pPr>
        <w:rPr>
          <w:rFonts w:eastAsiaTheme="minorEastAsia"/>
        </w:rPr>
      </w:pPr>
    </w:p>
    <w:p w14:paraId="2D17C0ED"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lastRenderedPageBreak/>
        <w:t>11.</w:t>
      </w:r>
      <w:r w:rsidRPr="00F16426">
        <w:rPr>
          <w:rFonts w:eastAsiaTheme="minorEastAsia"/>
          <w:b/>
          <w:bCs/>
        </w:rPr>
        <w:tab/>
        <w:t>NAZIV I ADRESA NOSITELJA ODOBRENJA ZA STAVLJANJE LIJEKA U PROMET</w:t>
      </w:r>
    </w:p>
    <w:p w14:paraId="1CE31734" w14:textId="77777777" w:rsidR="000C718F" w:rsidRPr="00F16426" w:rsidRDefault="000C718F" w:rsidP="00CB6733">
      <w:pPr>
        <w:keepNext/>
        <w:rPr>
          <w:rFonts w:eastAsiaTheme="minorEastAsia"/>
        </w:rPr>
      </w:pPr>
    </w:p>
    <w:p w14:paraId="03510DAE" w14:textId="77777777" w:rsidR="00C743B1" w:rsidRPr="00F16426" w:rsidRDefault="00C743B1" w:rsidP="00CB6733">
      <w:pPr>
        <w:rPr>
          <w:rFonts w:eastAsiaTheme="minorEastAsia"/>
        </w:rPr>
      </w:pPr>
      <w:r w:rsidRPr="00F16426">
        <w:rPr>
          <w:rFonts w:eastAsiaTheme="minorEastAsia"/>
        </w:rPr>
        <w:t>Upjohn EESV</w:t>
      </w:r>
    </w:p>
    <w:p w14:paraId="57868DEC" w14:textId="77777777" w:rsidR="00C743B1" w:rsidRPr="00F16426" w:rsidRDefault="00C743B1" w:rsidP="00CB6733">
      <w:pPr>
        <w:rPr>
          <w:rFonts w:eastAsiaTheme="minorEastAsia"/>
        </w:rPr>
      </w:pPr>
      <w:r w:rsidRPr="00F16426">
        <w:rPr>
          <w:rFonts w:eastAsiaTheme="minorEastAsia"/>
        </w:rPr>
        <w:t>Rivium Westlaan 142</w:t>
      </w:r>
    </w:p>
    <w:p w14:paraId="5FFF7C0A" w14:textId="77777777" w:rsidR="00C743B1" w:rsidRPr="00F16426" w:rsidRDefault="00C743B1" w:rsidP="00CB6733">
      <w:pPr>
        <w:rPr>
          <w:rFonts w:eastAsiaTheme="minorEastAsia"/>
        </w:rPr>
      </w:pPr>
      <w:r w:rsidRPr="00F16426">
        <w:rPr>
          <w:rFonts w:eastAsiaTheme="minorEastAsia"/>
        </w:rPr>
        <w:t>2909 LD Capelle aan den IJssel</w:t>
      </w:r>
    </w:p>
    <w:p w14:paraId="67466C4A" w14:textId="77777777" w:rsidR="00C743B1" w:rsidRPr="00F16426" w:rsidRDefault="00C743B1" w:rsidP="00CB6733">
      <w:pPr>
        <w:rPr>
          <w:rFonts w:eastAsiaTheme="minorEastAsia"/>
        </w:rPr>
      </w:pPr>
      <w:r w:rsidRPr="00F16426">
        <w:rPr>
          <w:rFonts w:eastAsiaTheme="minorEastAsia"/>
        </w:rPr>
        <w:t>Nizozemska</w:t>
      </w:r>
    </w:p>
    <w:p w14:paraId="4EFDEF65" w14:textId="77777777" w:rsidR="000C718F" w:rsidRPr="00F16426" w:rsidRDefault="000C718F" w:rsidP="00CB6733">
      <w:pPr>
        <w:rPr>
          <w:rFonts w:eastAsiaTheme="minorEastAsia"/>
        </w:rPr>
      </w:pPr>
    </w:p>
    <w:p w14:paraId="7ED5D6CC" w14:textId="77777777" w:rsidR="000C718F" w:rsidRPr="00F16426" w:rsidRDefault="000C718F" w:rsidP="00CB6733">
      <w:pPr>
        <w:rPr>
          <w:rFonts w:eastAsiaTheme="minorEastAsia"/>
        </w:rPr>
      </w:pPr>
    </w:p>
    <w:p w14:paraId="13B538DD"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12.</w:t>
      </w:r>
      <w:r w:rsidRPr="00F16426">
        <w:rPr>
          <w:rFonts w:eastAsiaTheme="minorEastAsia"/>
          <w:b/>
          <w:bCs/>
        </w:rPr>
        <w:tab/>
        <w:t>BROJ(EVI) ODOBRENJA ZA STAVLJANJE LIJEKA U PROMET</w:t>
      </w:r>
    </w:p>
    <w:p w14:paraId="6C9E3988" w14:textId="77777777" w:rsidR="000C718F" w:rsidRPr="00F16426" w:rsidRDefault="000C718F" w:rsidP="00CB6733">
      <w:pPr>
        <w:rPr>
          <w:rFonts w:eastAsiaTheme="minorEastAsia"/>
        </w:rPr>
      </w:pPr>
    </w:p>
    <w:p w14:paraId="2A5331EE" w14:textId="77777777" w:rsidR="00C743B1" w:rsidRPr="00F16426" w:rsidRDefault="00C743B1" w:rsidP="00CB6733">
      <w:pPr>
        <w:rPr>
          <w:rFonts w:eastAsiaTheme="minorEastAsia"/>
        </w:rPr>
      </w:pPr>
      <w:r w:rsidRPr="00F16426">
        <w:rPr>
          <w:rFonts w:eastAsiaTheme="minorEastAsia"/>
        </w:rPr>
        <w:t>EU/1/04/279/046</w:t>
      </w:r>
    </w:p>
    <w:p w14:paraId="0D120621" w14:textId="77777777" w:rsidR="000C718F" w:rsidRPr="00F16426" w:rsidRDefault="000C718F" w:rsidP="00CB6733">
      <w:pPr>
        <w:rPr>
          <w:rFonts w:eastAsiaTheme="minorEastAsia"/>
        </w:rPr>
      </w:pPr>
    </w:p>
    <w:p w14:paraId="0781CCE0" w14:textId="77777777" w:rsidR="000C718F" w:rsidRPr="00F16426" w:rsidRDefault="000C718F" w:rsidP="00CB6733">
      <w:pPr>
        <w:rPr>
          <w:rFonts w:eastAsiaTheme="minorEastAsia"/>
        </w:rPr>
      </w:pPr>
    </w:p>
    <w:p w14:paraId="54AF416A"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13.</w:t>
      </w:r>
      <w:r w:rsidRPr="00F16426">
        <w:rPr>
          <w:rFonts w:eastAsiaTheme="minorEastAsia"/>
          <w:b/>
          <w:bCs/>
        </w:rPr>
        <w:tab/>
        <w:t>BROJ SERIJE</w:t>
      </w:r>
    </w:p>
    <w:p w14:paraId="199D5949" w14:textId="77777777" w:rsidR="000C718F" w:rsidRPr="00F16426" w:rsidRDefault="000C718F" w:rsidP="00CB6733">
      <w:pPr>
        <w:rPr>
          <w:rFonts w:eastAsiaTheme="minorEastAsia"/>
        </w:rPr>
      </w:pPr>
    </w:p>
    <w:p w14:paraId="626D640F" w14:textId="77777777" w:rsidR="00C743B1" w:rsidRPr="00F16426" w:rsidRDefault="00C743B1" w:rsidP="00CB6733">
      <w:pPr>
        <w:rPr>
          <w:rFonts w:eastAsiaTheme="minorEastAsia"/>
        </w:rPr>
      </w:pPr>
      <w:r w:rsidRPr="00F16426">
        <w:rPr>
          <w:rFonts w:eastAsiaTheme="minorEastAsia"/>
        </w:rPr>
        <w:t>Broj serije</w:t>
      </w:r>
    </w:p>
    <w:p w14:paraId="447709EE" w14:textId="77777777" w:rsidR="000C718F" w:rsidRPr="00F16426" w:rsidRDefault="000C718F" w:rsidP="00CB6733">
      <w:pPr>
        <w:rPr>
          <w:rFonts w:eastAsiaTheme="minorEastAsia"/>
        </w:rPr>
      </w:pPr>
    </w:p>
    <w:p w14:paraId="25C4C315" w14:textId="77777777" w:rsidR="000C718F" w:rsidRPr="00F16426" w:rsidRDefault="000C718F" w:rsidP="00CB6733">
      <w:pPr>
        <w:rPr>
          <w:rFonts w:eastAsiaTheme="minorEastAsia"/>
        </w:rPr>
      </w:pPr>
    </w:p>
    <w:p w14:paraId="19A48A83"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14.</w:t>
      </w:r>
      <w:r w:rsidRPr="00F16426">
        <w:rPr>
          <w:rFonts w:eastAsiaTheme="minorEastAsia"/>
          <w:b/>
          <w:bCs/>
        </w:rPr>
        <w:tab/>
        <w:t>NAČIN IZDAVANJA LIJEKA</w:t>
      </w:r>
    </w:p>
    <w:p w14:paraId="58628F1E" w14:textId="77777777" w:rsidR="00C743B1" w:rsidRPr="00F16426" w:rsidRDefault="00C743B1" w:rsidP="00CB6733">
      <w:pPr>
        <w:rPr>
          <w:rFonts w:eastAsiaTheme="minorEastAsia"/>
        </w:rPr>
      </w:pPr>
    </w:p>
    <w:p w14:paraId="087CCB62" w14:textId="77777777" w:rsidR="000C718F" w:rsidRPr="00F16426" w:rsidRDefault="000C718F" w:rsidP="00CB6733">
      <w:pPr>
        <w:rPr>
          <w:rFonts w:eastAsiaTheme="minorEastAsia"/>
        </w:rPr>
      </w:pPr>
    </w:p>
    <w:p w14:paraId="58194F55"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15.</w:t>
      </w:r>
      <w:r w:rsidRPr="00F16426">
        <w:rPr>
          <w:rFonts w:eastAsiaTheme="minorEastAsia"/>
          <w:b/>
          <w:bCs/>
        </w:rPr>
        <w:tab/>
        <w:t>UPUTE ZA UPORABU</w:t>
      </w:r>
    </w:p>
    <w:p w14:paraId="5E055D1F" w14:textId="77777777" w:rsidR="00C743B1" w:rsidRPr="00F16426" w:rsidRDefault="00C743B1" w:rsidP="00CB6733">
      <w:pPr>
        <w:rPr>
          <w:rFonts w:eastAsiaTheme="minorEastAsia"/>
        </w:rPr>
      </w:pPr>
    </w:p>
    <w:p w14:paraId="36931E68" w14:textId="77777777" w:rsidR="000C718F" w:rsidRPr="00F16426" w:rsidRDefault="000C718F" w:rsidP="00CB6733">
      <w:pPr>
        <w:rPr>
          <w:rFonts w:eastAsiaTheme="minorEastAsia"/>
        </w:rPr>
      </w:pPr>
    </w:p>
    <w:p w14:paraId="0ED26806"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16.</w:t>
      </w:r>
      <w:r w:rsidRPr="00F16426">
        <w:rPr>
          <w:rFonts w:eastAsiaTheme="minorEastAsia"/>
          <w:b/>
          <w:bCs/>
        </w:rPr>
        <w:tab/>
        <w:t>PODACI NA BRAILLEOVOM PISMU</w:t>
      </w:r>
    </w:p>
    <w:p w14:paraId="45025146" w14:textId="77777777" w:rsidR="000C718F" w:rsidRPr="00F16426" w:rsidRDefault="000C718F" w:rsidP="00CB6733">
      <w:pPr>
        <w:rPr>
          <w:rFonts w:eastAsiaTheme="minorEastAsia"/>
        </w:rPr>
      </w:pPr>
    </w:p>
    <w:p w14:paraId="38ED6806" w14:textId="77777777" w:rsidR="00C743B1" w:rsidRPr="00F16426" w:rsidRDefault="00C743B1" w:rsidP="00CB6733">
      <w:pPr>
        <w:rPr>
          <w:rFonts w:eastAsiaTheme="minorEastAsia"/>
        </w:rPr>
      </w:pPr>
      <w:r w:rsidRPr="00F16426">
        <w:rPr>
          <w:rFonts w:eastAsiaTheme="minorEastAsia"/>
        </w:rPr>
        <w:t>Lyrica 25 mg</w:t>
      </w:r>
    </w:p>
    <w:p w14:paraId="04F4CDF0" w14:textId="77777777" w:rsidR="000C718F" w:rsidRPr="00F16426" w:rsidRDefault="000C718F" w:rsidP="00CB6733">
      <w:pPr>
        <w:rPr>
          <w:rFonts w:eastAsiaTheme="minorEastAsia"/>
        </w:rPr>
      </w:pPr>
    </w:p>
    <w:p w14:paraId="3E8D2C0E" w14:textId="77777777" w:rsidR="000C718F" w:rsidRPr="00F16426" w:rsidRDefault="000C718F" w:rsidP="00CB6733">
      <w:pPr>
        <w:rPr>
          <w:rFonts w:eastAsiaTheme="minorEastAsia"/>
        </w:rPr>
      </w:pPr>
    </w:p>
    <w:p w14:paraId="06BC90B7"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17.</w:t>
      </w:r>
      <w:r w:rsidRPr="00F16426">
        <w:rPr>
          <w:rFonts w:eastAsiaTheme="minorEastAsia"/>
          <w:b/>
          <w:bCs/>
        </w:rPr>
        <w:tab/>
        <w:t>JEDINSTVENI IDENTIFIKATOR – 2D BARKOD</w:t>
      </w:r>
    </w:p>
    <w:p w14:paraId="48DFF3F2" w14:textId="77777777" w:rsidR="000C718F" w:rsidRPr="00F16426" w:rsidRDefault="000C718F" w:rsidP="00CB6733">
      <w:pPr>
        <w:rPr>
          <w:rFonts w:eastAsiaTheme="minorEastAsia"/>
        </w:rPr>
      </w:pPr>
    </w:p>
    <w:p w14:paraId="0B086A7D" w14:textId="77777777" w:rsidR="00C743B1" w:rsidRPr="00F16426" w:rsidRDefault="00C743B1" w:rsidP="00CB6733">
      <w:pPr>
        <w:rPr>
          <w:rFonts w:eastAsiaTheme="minorEastAsia"/>
        </w:rPr>
      </w:pPr>
      <w:r w:rsidRPr="00F16426">
        <w:rPr>
          <w:rFonts w:eastAsiaTheme="minorEastAsia"/>
          <w:highlight w:val="lightGray"/>
        </w:rPr>
        <w:t>Sadrži 2D barkod s jedinstvenim identifikatorom.</w:t>
      </w:r>
    </w:p>
    <w:p w14:paraId="529E631B" w14:textId="77777777" w:rsidR="000C718F" w:rsidRPr="00F16426" w:rsidRDefault="000C718F" w:rsidP="00CB6733">
      <w:pPr>
        <w:rPr>
          <w:rFonts w:eastAsiaTheme="minorEastAsia"/>
        </w:rPr>
      </w:pPr>
    </w:p>
    <w:p w14:paraId="214CD4A2" w14:textId="77777777" w:rsidR="000C718F" w:rsidRPr="00F16426" w:rsidRDefault="000C718F" w:rsidP="00CB6733">
      <w:pPr>
        <w:rPr>
          <w:rFonts w:eastAsiaTheme="minorEastAsia"/>
        </w:rPr>
      </w:pPr>
    </w:p>
    <w:p w14:paraId="5CEA051D"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18.</w:t>
      </w:r>
      <w:r w:rsidRPr="00F16426">
        <w:rPr>
          <w:rFonts w:eastAsiaTheme="minorEastAsia"/>
          <w:b/>
          <w:bCs/>
        </w:rPr>
        <w:tab/>
        <w:t>JEDINSTVENI IDENTIFIKATOR – PODACI ČITLJIVI LJUDSKIM OKOM</w:t>
      </w:r>
    </w:p>
    <w:p w14:paraId="18D32339" w14:textId="77777777" w:rsidR="00C743B1" w:rsidRPr="00F16426" w:rsidRDefault="00C743B1" w:rsidP="00CB6733">
      <w:pPr>
        <w:rPr>
          <w:rFonts w:eastAsiaTheme="minorEastAsia"/>
        </w:rPr>
      </w:pPr>
      <w:r w:rsidRPr="00F16426">
        <w:rPr>
          <w:rFonts w:eastAsiaTheme="minorEastAsia"/>
        </w:rPr>
        <w:t>PC</w:t>
      </w:r>
    </w:p>
    <w:p w14:paraId="76FAF495" w14:textId="77777777" w:rsidR="00C743B1" w:rsidRPr="00F16426" w:rsidRDefault="00C743B1" w:rsidP="00CB6733">
      <w:pPr>
        <w:rPr>
          <w:rFonts w:eastAsiaTheme="minorEastAsia"/>
        </w:rPr>
      </w:pPr>
      <w:r w:rsidRPr="00F16426">
        <w:rPr>
          <w:rFonts w:eastAsiaTheme="minorEastAsia"/>
        </w:rPr>
        <w:t>SN</w:t>
      </w:r>
    </w:p>
    <w:p w14:paraId="1485DEC9" w14:textId="77777777" w:rsidR="00C743B1" w:rsidRPr="00F16426" w:rsidRDefault="00C743B1" w:rsidP="00CB6733">
      <w:pPr>
        <w:rPr>
          <w:rFonts w:eastAsiaTheme="minorEastAsia"/>
        </w:rPr>
      </w:pPr>
      <w:r w:rsidRPr="00F16426">
        <w:rPr>
          <w:rFonts w:eastAsiaTheme="minorEastAsia"/>
        </w:rPr>
        <w:t>NN</w:t>
      </w:r>
    </w:p>
    <w:p w14:paraId="6EC072CC" w14:textId="77777777" w:rsidR="00C743B1" w:rsidRPr="00F16426" w:rsidRDefault="00C743B1" w:rsidP="00CB6733">
      <w:pPr>
        <w:rPr>
          <w:rFonts w:eastAsiaTheme="minorEastAsia"/>
        </w:rPr>
      </w:pPr>
    </w:p>
    <w:p w14:paraId="6AB1B909" w14:textId="77777777" w:rsidR="00D47CFF" w:rsidRPr="00F16426" w:rsidRDefault="00D47CFF" w:rsidP="00CB6733">
      <w:pPr>
        <w:rPr>
          <w:rFonts w:eastAsiaTheme="minorEastAsia"/>
        </w:rPr>
      </w:pPr>
    </w:p>
    <w:p w14:paraId="1B860BD1" w14:textId="008016EA" w:rsidR="000C718F" w:rsidRPr="00F16426" w:rsidRDefault="000C718F" w:rsidP="00CB6733">
      <w:pPr>
        <w:autoSpaceDE w:val="0"/>
        <w:autoSpaceDN w:val="0"/>
        <w:rPr>
          <w:rFonts w:eastAsiaTheme="minorEastAsia"/>
        </w:rPr>
      </w:pPr>
      <w:r w:rsidRPr="00F16426">
        <w:rPr>
          <w:rFonts w:eastAsiaTheme="minorEastAsia"/>
        </w:rPr>
        <w:br w:type="page"/>
      </w:r>
    </w:p>
    <w:p w14:paraId="6800FBA3"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rPr>
          <w:rFonts w:eastAsiaTheme="minorEastAsia"/>
          <w:b/>
          <w:bCs/>
        </w:rPr>
      </w:pPr>
      <w:r w:rsidRPr="00F16426">
        <w:rPr>
          <w:rFonts w:eastAsiaTheme="minorEastAsia"/>
          <w:b/>
          <w:bCs/>
        </w:rPr>
        <w:lastRenderedPageBreak/>
        <w:t>PODACI KOJE MORA NAJMANJE SADRŽAVATI BLISTER ILI STRIP</w:t>
      </w:r>
    </w:p>
    <w:p w14:paraId="2B4DF546" w14:textId="77777777" w:rsidR="000F49D7" w:rsidRPr="00F16426" w:rsidRDefault="000F49D7" w:rsidP="00CB6733">
      <w:pPr>
        <w:keepNext/>
        <w:pBdr>
          <w:top w:val="single" w:sz="4" w:space="1" w:color="000000"/>
          <w:left w:val="single" w:sz="4" w:space="4" w:color="000000"/>
          <w:bottom w:val="single" w:sz="4" w:space="1" w:color="000000"/>
          <w:right w:val="single" w:sz="4" w:space="4" w:color="000000"/>
        </w:pBdr>
        <w:rPr>
          <w:rFonts w:eastAsiaTheme="minorEastAsia"/>
          <w:b/>
          <w:bCs/>
        </w:rPr>
      </w:pPr>
    </w:p>
    <w:p w14:paraId="08C27C0D" w14:textId="77777777" w:rsidR="00C743B1" w:rsidRPr="00F16426" w:rsidRDefault="00C743B1" w:rsidP="00CB6733">
      <w:pPr>
        <w:pBdr>
          <w:top w:val="single" w:sz="4" w:space="1" w:color="000000"/>
          <w:left w:val="single" w:sz="4" w:space="4" w:color="000000"/>
          <w:bottom w:val="single" w:sz="4" w:space="1" w:color="000000"/>
          <w:right w:val="single" w:sz="4" w:space="4" w:color="000000"/>
        </w:pBdr>
        <w:rPr>
          <w:rFonts w:eastAsiaTheme="minorEastAsia"/>
          <w:b/>
          <w:bCs/>
        </w:rPr>
      </w:pPr>
      <w:r w:rsidRPr="00F16426">
        <w:rPr>
          <w:rFonts w:eastAsiaTheme="minorEastAsia"/>
          <w:b/>
          <w:bCs/>
        </w:rPr>
        <w:t>Blister (14, 21, 56, 84, 100 i 112) i perforirani blister s jediničnim dozama (100) za 25 mg tvrde kapsule</w:t>
      </w:r>
    </w:p>
    <w:p w14:paraId="281DBE6A" w14:textId="77777777" w:rsidR="00C743B1" w:rsidRPr="00F16426" w:rsidRDefault="00C743B1" w:rsidP="00CB6733">
      <w:pPr>
        <w:rPr>
          <w:rFonts w:eastAsiaTheme="minorEastAsia"/>
        </w:rPr>
      </w:pPr>
    </w:p>
    <w:p w14:paraId="6F6137BD" w14:textId="77777777" w:rsidR="000C718F" w:rsidRPr="00F16426" w:rsidRDefault="000C718F" w:rsidP="00CB6733">
      <w:pPr>
        <w:rPr>
          <w:rFonts w:eastAsiaTheme="minorEastAsia"/>
        </w:rPr>
      </w:pPr>
    </w:p>
    <w:p w14:paraId="181EAB1F"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w:t>
      </w:r>
      <w:r w:rsidRPr="00F16426">
        <w:rPr>
          <w:rFonts w:eastAsiaTheme="minorEastAsia"/>
          <w:b/>
          <w:bCs/>
        </w:rPr>
        <w:tab/>
        <w:t>NAZIV LIJEKA</w:t>
      </w:r>
    </w:p>
    <w:p w14:paraId="7FA43728" w14:textId="77777777" w:rsidR="000C718F" w:rsidRPr="00F16426" w:rsidRDefault="000C718F" w:rsidP="00CB6733">
      <w:pPr>
        <w:rPr>
          <w:rFonts w:eastAsiaTheme="minorEastAsia"/>
        </w:rPr>
      </w:pPr>
    </w:p>
    <w:p w14:paraId="6B978A18" w14:textId="77777777" w:rsidR="00C743B1" w:rsidRPr="00F16426" w:rsidRDefault="00C743B1" w:rsidP="00CB6733">
      <w:pPr>
        <w:rPr>
          <w:rFonts w:eastAsiaTheme="minorEastAsia"/>
        </w:rPr>
      </w:pPr>
      <w:r w:rsidRPr="00F16426">
        <w:rPr>
          <w:rFonts w:eastAsiaTheme="minorEastAsia"/>
        </w:rPr>
        <w:t>Lyrica 25 mg tvrde kapsule</w:t>
      </w:r>
    </w:p>
    <w:p w14:paraId="2F999FA6" w14:textId="77777777" w:rsidR="00C743B1" w:rsidRPr="00F16426" w:rsidRDefault="00C743B1" w:rsidP="00CB6733">
      <w:pPr>
        <w:rPr>
          <w:rFonts w:eastAsiaTheme="minorEastAsia"/>
        </w:rPr>
      </w:pPr>
      <w:r w:rsidRPr="00F16426">
        <w:rPr>
          <w:rFonts w:eastAsiaTheme="minorEastAsia"/>
        </w:rPr>
        <w:t>pregabalin</w:t>
      </w:r>
    </w:p>
    <w:p w14:paraId="59E4F024" w14:textId="77777777" w:rsidR="000C718F" w:rsidRPr="00F16426" w:rsidRDefault="000C718F" w:rsidP="00CB6733">
      <w:pPr>
        <w:rPr>
          <w:rFonts w:eastAsiaTheme="minorEastAsia"/>
        </w:rPr>
      </w:pPr>
    </w:p>
    <w:p w14:paraId="5CBB3A75" w14:textId="77777777" w:rsidR="000C718F" w:rsidRPr="00F16426" w:rsidRDefault="000C718F" w:rsidP="00CB6733">
      <w:pPr>
        <w:rPr>
          <w:rFonts w:eastAsiaTheme="minorEastAsia"/>
        </w:rPr>
      </w:pPr>
    </w:p>
    <w:p w14:paraId="338E708F"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2.</w:t>
      </w:r>
      <w:r w:rsidRPr="00F16426">
        <w:rPr>
          <w:rFonts w:eastAsiaTheme="minorEastAsia"/>
          <w:b/>
          <w:bCs/>
        </w:rPr>
        <w:tab/>
        <w:t>NAZIV NOSITELJA ODOBRENJA ZA STAVLJANJE LIJEKA U PROMET</w:t>
      </w:r>
    </w:p>
    <w:p w14:paraId="15BE8E6C" w14:textId="77777777" w:rsidR="000C718F" w:rsidRPr="00F16426" w:rsidRDefault="000C718F" w:rsidP="00CB6733">
      <w:pPr>
        <w:rPr>
          <w:rFonts w:eastAsiaTheme="minorEastAsia"/>
        </w:rPr>
      </w:pPr>
    </w:p>
    <w:p w14:paraId="7A80DBD6" w14:textId="77777777" w:rsidR="00C743B1" w:rsidRPr="00F16426" w:rsidRDefault="00C743B1" w:rsidP="00CB6733">
      <w:pPr>
        <w:rPr>
          <w:rFonts w:eastAsiaTheme="minorEastAsia"/>
        </w:rPr>
      </w:pPr>
      <w:r w:rsidRPr="00F16426">
        <w:rPr>
          <w:rFonts w:eastAsiaTheme="minorEastAsia"/>
        </w:rPr>
        <w:t>Upjohn</w:t>
      </w:r>
    </w:p>
    <w:p w14:paraId="4A6A78A3" w14:textId="77777777" w:rsidR="000C718F" w:rsidRPr="00F16426" w:rsidRDefault="000C718F" w:rsidP="00CB6733">
      <w:pPr>
        <w:rPr>
          <w:rFonts w:eastAsiaTheme="minorEastAsia"/>
        </w:rPr>
      </w:pPr>
    </w:p>
    <w:p w14:paraId="71A2CFEA" w14:textId="77777777" w:rsidR="000C718F" w:rsidRPr="00F16426" w:rsidRDefault="000C718F" w:rsidP="00CB6733">
      <w:pPr>
        <w:rPr>
          <w:rFonts w:eastAsiaTheme="minorEastAsia"/>
        </w:rPr>
      </w:pPr>
    </w:p>
    <w:p w14:paraId="3C7EA24B"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3.</w:t>
      </w:r>
      <w:r w:rsidRPr="00F16426">
        <w:rPr>
          <w:rFonts w:eastAsiaTheme="minorEastAsia"/>
          <w:b/>
          <w:bCs/>
        </w:rPr>
        <w:tab/>
        <w:t>ROK VALJANOSTI</w:t>
      </w:r>
    </w:p>
    <w:p w14:paraId="0E0F47E3" w14:textId="77777777" w:rsidR="000C718F" w:rsidRPr="00F16426" w:rsidRDefault="000C718F" w:rsidP="00CB6733">
      <w:pPr>
        <w:rPr>
          <w:rFonts w:eastAsiaTheme="minorEastAsia"/>
        </w:rPr>
      </w:pPr>
    </w:p>
    <w:p w14:paraId="6124F355" w14:textId="77777777" w:rsidR="00C743B1" w:rsidRPr="00F16426" w:rsidRDefault="00C743B1" w:rsidP="00CB6733">
      <w:pPr>
        <w:rPr>
          <w:rFonts w:eastAsiaTheme="minorEastAsia"/>
        </w:rPr>
      </w:pPr>
      <w:r w:rsidRPr="00F16426">
        <w:rPr>
          <w:rFonts w:eastAsiaTheme="minorEastAsia"/>
        </w:rPr>
        <w:t>Rok valjanosti</w:t>
      </w:r>
    </w:p>
    <w:p w14:paraId="7B4576F3" w14:textId="77777777" w:rsidR="000C718F" w:rsidRPr="00F16426" w:rsidRDefault="000C718F" w:rsidP="00CB6733">
      <w:pPr>
        <w:rPr>
          <w:rFonts w:eastAsiaTheme="minorEastAsia"/>
        </w:rPr>
      </w:pPr>
    </w:p>
    <w:p w14:paraId="32F13DEA" w14:textId="77777777" w:rsidR="000C718F" w:rsidRPr="00F16426" w:rsidRDefault="000C718F" w:rsidP="00CB6733">
      <w:pPr>
        <w:rPr>
          <w:rFonts w:eastAsiaTheme="minorEastAsia"/>
        </w:rPr>
      </w:pPr>
    </w:p>
    <w:p w14:paraId="6197E6C8"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4.</w:t>
      </w:r>
      <w:r w:rsidRPr="00F16426">
        <w:rPr>
          <w:rFonts w:eastAsiaTheme="minorEastAsia"/>
          <w:b/>
          <w:bCs/>
        </w:rPr>
        <w:tab/>
        <w:t>BROJ SERIJE</w:t>
      </w:r>
    </w:p>
    <w:p w14:paraId="6BE11ABD" w14:textId="77777777" w:rsidR="000C718F" w:rsidRPr="00F16426" w:rsidRDefault="000C718F" w:rsidP="00CB6733">
      <w:pPr>
        <w:rPr>
          <w:rFonts w:eastAsiaTheme="minorEastAsia"/>
        </w:rPr>
      </w:pPr>
    </w:p>
    <w:p w14:paraId="1B7D7DDF" w14:textId="77777777" w:rsidR="00C743B1" w:rsidRPr="00F16426" w:rsidRDefault="00C743B1" w:rsidP="00CB6733">
      <w:pPr>
        <w:rPr>
          <w:rFonts w:eastAsiaTheme="minorEastAsia"/>
        </w:rPr>
      </w:pPr>
      <w:r w:rsidRPr="00F16426">
        <w:rPr>
          <w:rFonts w:eastAsiaTheme="minorEastAsia"/>
        </w:rPr>
        <w:t>Serija</w:t>
      </w:r>
    </w:p>
    <w:p w14:paraId="35CBB19B" w14:textId="77777777" w:rsidR="000C718F" w:rsidRPr="00F16426" w:rsidRDefault="000C718F" w:rsidP="00CB6733">
      <w:pPr>
        <w:rPr>
          <w:rFonts w:eastAsiaTheme="minorEastAsia"/>
        </w:rPr>
      </w:pPr>
    </w:p>
    <w:p w14:paraId="62696558" w14:textId="77777777" w:rsidR="000C718F" w:rsidRPr="00F16426" w:rsidRDefault="000C718F" w:rsidP="00CB6733">
      <w:pPr>
        <w:rPr>
          <w:rFonts w:eastAsiaTheme="minorEastAsia"/>
        </w:rPr>
      </w:pPr>
    </w:p>
    <w:p w14:paraId="3852871D"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5.</w:t>
      </w:r>
      <w:r w:rsidRPr="00F16426">
        <w:rPr>
          <w:rFonts w:eastAsiaTheme="minorEastAsia"/>
          <w:b/>
          <w:bCs/>
        </w:rPr>
        <w:tab/>
        <w:t>DRUGO</w:t>
      </w:r>
    </w:p>
    <w:p w14:paraId="511638BA" w14:textId="77777777" w:rsidR="00C743B1" w:rsidRPr="00F16426" w:rsidRDefault="00C743B1" w:rsidP="00CB6733">
      <w:pPr>
        <w:rPr>
          <w:rFonts w:eastAsiaTheme="minorEastAsia"/>
        </w:rPr>
      </w:pPr>
    </w:p>
    <w:p w14:paraId="48CC949A" w14:textId="77777777" w:rsidR="00D47CFF" w:rsidRPr="00F16426" w:rsidRDefault="00D47CFF" w:rsidP="00CB6733">
      <w:pPr>
        <w:rPr>
          <w:rFonts w:eastAsiaTheme="minorEastAsia"/>
        </w:rPr>
      </w:pPr>
    </w:p>
    <w:p w14:paraId="0061B93D" w14:textId="400C0B96" w:rsidR="000C718F" w:rsidRPr="00F16426" w:rsidRDefault="000C718F" w:rsidP="00CB6733">
      <w:pPr>
        <w:autoSpaceDE w:val="0"/>
        <w:autoSpaceDN w:val="0"/>
        <w:rPr>
          <w:rFonts w:eastAsiaTheme="minorEastAsia"/>
        </w:rPr>
      </w:pPr>
      <w:r w:rsidRPr="00F16426">
        <w:rPr>
          <w:rFonts w:eastAsiaTheme="minorEastAsia"/>
        </w:rPr>
        <w:br w:type="page"/>
      </w:r>
    </w:p>
    <w:p w14:paraId="5C8B2590" w14:textId="77777777" w:rsidR="00C743B1" w:rsidRPr="00F16426" w:rsidRDefault="00C743B1" w:rsidP="00CB6733">
      <w:pPr>
        <w:pBdr>
          <w:top w:val="single" w:sz="4" w:space="1" w:color="000000"/>
          <w:left w:val="single" w:sz="4" w:space="4" w:color="000000"/>
          <w:bottom w:val="single" w:sz="4" w:space="1" w:color="000000"/>
          <w:right w:val="single" w:sz="4" w:space="4" w:color="000000"/>
        </w:pBdr>
        <w:rPr>
          <w:rFonts w:eastAsiaTheme="minorEastAsia"/>
          <w:b/>
          <w:bCs/>
        </w:rPr>
      </w:pPr>
      <w:r w:rsidRPr="00F16426">
        <w:rPr>
          <w:rFonts w:eastAsiaTheme="minorEastAsia"/>
          <w:b/>
          <w:bCs/>
        </w:rPr>
        <w:lastRenderedPageBreak/>
        <w:t>PODACI KOJI SE MORAJU NALAZITI NA VANJSKOM PAKIRANJU</w:t>
      </w:r>
    </w:p>
    <w:p w14:paraId="599FB39C" w14:textId="77777777" w:rsidR="000F49D7" w:rsidRPr="00F16426" w:rsidRDefault="000F49D7" w:rsidP="00CB6733">
      <w:pPr>
        <w:pBdr>
          <w:top w:val="single" w:sz="4" w:space="1" w:color="000000"/>
          <w:left w:val="single" w:sz="4" w:space="4" w:color="000000"/>
          <w:bottom w:val="single" w:sz="4" w:space="1" w:color="000000"/>
          <w:right w:val="single" w:sz="4" w:space="4" w:color="000000"/>
        </w:pBdr>
        <w:rPr>
          <w:rFonts w:eastAsiaTheme="minorEastAsia"/>
          <w:b/>
          <w:bCs/>
        </w:rPr>
      </w:pPr>
    </w:p>
    <w:p w14:paraId="612CF807" w14:textId="77777777" w:rsidR="00C743B1" w:rsidRPr="00F16426" w:rsidRDefault="00C743B1" w:rsidP="00CB6733">
      <w:pPr>
        <w:pBdr>
          <w:top w:val="single" w:sz="4" w:space="1" w:color="000000"/>
          <w:left w:val="single" w:sz="4" w:space="4" w:color="000000"/>
          <w:bottom w:val="single" w:sz="4" w:space="1" w:color="000000"/>
          <w:right w:val="single" w:sz="4" w:space="4" w:color="000000"/>
        </w:pBdr>
        <w:rPr>
          <w:rFonts w:eastAsiaTheme="minorEastAsia"/>
          <w:b/>
          <w:bCs/>
        </w:rPr>
      </w:pPr>
      <w:r w:rsidRPr="00F16426">
        <w:rPr>
          <w:rFonts w:eastAsiaTheme="minorEastAsia"/>
          <w:b/>
          <w:bCs/>
        </w:rPr>
        <w:t>Kutija s blisterima (14, 21, 56, 84 i 100) i perforiranim blisterima s jediničnim dozama (100) za 50 mg tvrde kapsule</w:t>
      </w:r>
    </w:p>
    <w:p w14:paraId="153401E8" w14:textId="77777777" w:rsidR="00C743B1" w:rsidRPr="00F16426" w:rsidRDefault="00C743B1" w:rsidP="00CB6733">
      <w:pPr>
        <w:rPr>
          <w:rFonts w:eastAsiaTheme="minorEastAsia"/>
        </w:rPr>
      </w:pPr>
    </w:p>
    <w:p w14:paraId="196213C6" w14:textId="77777777" w:rsidR="000C718F" w:rsidRPr="00F16426" w:rsidRDefault="000C718F" w:rsidP="00CB6733">
      <w:pPr>
        <w:rPr>
          <w:rFonts w:eastAsiaTheme="minorEastAsia"/>
        </w:rPr>
      </w:pPr>
    </w:p>
    <w:p w14:paraId="0739E133"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w:t>
      </w:r>
      <w:r w:rsidRPr="00F16426">
        <w:rPr>
          <w:rFonts w:eastAsiaTheme="minorEastAsia"/>
          <w:b/>
          <w:bCs/>
        </w:rPr>
        <w:tab/>
        <w:t>NAZIV LIJEKA</w:t>
      </w:r>
    </w:p>
    <w:p w14:paraId="629D571D" w14:textId="77777777" w:rsidR="000C718F" w:rsidRPr="00F16426" w:rsidRDefault="000C718F" w:rsidP="00CB6733">
      <w:pPr>
        <w:rPr>
          <w:rFonts w:eastAsiaTheme="minorEastAsia"/>
        </w:rPr>
      </w:pPr>
    </w:p>
    <w:p w14:paraId="528112AE" w14:textId="77777777" w:rsidR="00C743B1" w:rsidRPr="00F16426" w:rsidRDefault="00C743B1" w:rsidP="00CB6733">
      <w:pPr>
        <w:rPr>
          <w:rFonts w:eastAsiaTheme="minorEastAsia"/>
        </w:rPr>
      </w:pPr>
      <w:r w:rsidRPr="00F16426">
        <w:rPr>
          <w:rFonts w:eastAsiaTheme="minorEastAsia"/>
        </w:rPr>
        <w:t>Lyrica 50 mg tvrde kapsule</w:t>
      </w:r>
    </w:p>
    <w:p w14:paraId="3CB67D0B" w14:textId="77777777" w:rsidR="00C743B1" w:rsidRPr="00F16426" w:rsidRDefault="00C743B1" w:rsidP="00CB6733">
      <w:pPr>
        <w:rPr>
          <w:rFonts w:eastAsiaTheme="minorEastAsia"/>
        </w:rPr>
      </w:pPr>
      <w:r w:rsidRPr="00F16426">
        <w:rPr>
          <w:rFonts w:eastAsiaTheme="minorEastAsia"/>
        </w:rPr>
        <w:t>pregabalin</w:t>
      </w:r>
    </w:p>
    <w:p w14:paraId="4923D89D" w14:textId="77777777" w:rsidR="000C718F" w:rsidRPr="00F16426" w:rsidRDefault="000C718F" w:rsidP="00CB6733">
      <w:pPr>
        <w:rPr>
          <w:rFonts w:eastAsiaTheme="minorEastAsia"/>
        </w:rPr>
      </w:pPr>
    </w:p>
    <w:p w14:paraId="2CEBE0AD" w14:textId="77777777" w:rsidR="000C718F" w:rsidRPr="00F16426" w:rsidRDefault="000C718F" w:rsidP="00CB6733">
      <w:pPr>
        <w:rPr>
          <w:rFonts w:eastAsiaTheme="minorEastAsia"/>
        </w:rPr>
      </w:pPr>
    </w:p>
    <w:p w14:paraId="3FE7F50C"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2.</w:t>
      </w:r>
      <w:r w:rsidRPr="00F16426">
        <w:rPr>
          <w:rFonts w:eastAsiaTheme="minorEastAsia"/>
          <w:b/>
          <w:bCs/>
        </w:rPr>
        <w:tab/>
        <w:t>NAVOĐENJE DJELATNE(IH) TVARI</w:t>
      </w:r>
    </w:p>
    <w:p w14:paraId="70172AF4" w14:textId="77777777" w:rsidR="000C718F" w:rsidRPr="00F16426" w:rsidRDefault="000C718F" w:rsidP="00CB6733">
      <w:pPr>
        <w:rPr>
          <w:rFonts w:eastAsiaTheme="minorEastAsia"/>
        </w:rPr>
      </w:pPr>
    </w:p>
    <w:p w14:paraId="40B0B656" w14:textId="77777777" w:rsidR="00C743B1" w:rsidRPr="00F16426" w:rsidRDefault="00C743B1" w:rsidP="00CB6733">
      <w:pPr>
        <w:rPr>
          <w:rFonts w:eastAsiaTheme="minorEastAsia"/>
        </w:rPr>
      </w:pPr>
      <w:r w:rsidRPr="00F16426">
        <w:rPr>
          <w:rFonts w:eastAsiaTheme="minorEastAsia"/>
        </w:rPr>
        <w:t>Jedna tvrda kapsula sadrži 50 mg pregabalina.</w:t>
      </w:r>
    </w:p>
    <w:p w14:paraId="43D7D83D" w14:textId="77777777" w:rsidR="000C718F" w:rsidRPr="00F16426" w:rsidRDefault="000C718F" w:rsidP="00CB6733">
      <w:pPr>
        <w:rPr>
          <w:rFonts w:eastAsiaTheme="minorEastAsia"/>
        </w:rPr>
      </w:pPr>
    </w:p>
    <w:p w14:paraId="4A8F70E7" w14:textId="77777777" w:rsidR="000C718F" w:rsidRPr="00F16426" w:rsidRDefault="000C718F" w:rsidP="00CB6733">
      <w:pPr>
        <w:rPr>
          <w:rFonts w:eastAsiaTheme="minorEastAsia"/>
        </w:rPr>
      </w:pPr>
    </w:p>
    <w:p w14:paraId="564FC713"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3.</w:t>
      </w:r>
      <w:r w:rsidRPr="00F16426">
        <w:rPr>
          <w:rFonts w:eastAsiaTheme="minorEastAsia"/>
          <w:b/>
          <w:bCs/>
        </w:rPr>
        <w:tab/>
        <w:t>POPIS POMOĆNIH TVARI</w:t>
      </w:r>
    </w:p>
    <w:p w14:paraId="7BEB3876" w14:textId="77777777" w:rsidR="000C718F" w:rsidRPr="00F16426" w:rsidRDefault="000C718F" w:rsidP="00CB6733">
      <w:pPr>
        <w:rPr>
          <w:rFonts w:eastAsiaTheme="minorEastAsia"/>
        </w:rPr>
      </w:pPr>
    </w:p>
    <w:p w14:paraId="4D9508D5" w14:textId="77777777" w:rsidR="00C743B1" w:rsidRPr="00F16426" w:rsidRDefault="00C743B1" w:rsidP="00CB6733">
      <w:pPr>
        <w:rPr>
          <w:rFonts w:eastAsiaTheme="minorEastAsia"/>
        </w:rPr>
      </w:pPr>
      <w:r w:rsidRPr="00F16426">
        <w:rPr>
          <w:rFonts w:eastAsiaTheme="minorEastAsia"/>
        </w:rPr>
        <w:t>Ovaj lijek sadrži laktozu hidrat. Za dodatne informacije pročitajte uputu o lijeku.</w:t>
      </w:r>
    </w:p>
    <w:p w14:paraId="09E21250" w14:textId="77777777" w:rsidR="000C718F" w:rsidRPr="00F16426" w:rsidRDefault="000C718F" w:rsidP="00CB6733">
      <w:pPr>
        <w:rPr>
          <w:rFonts w:eastAsiaTheme="minorEastAsia"/>
        </w:rPr>
      </w:pPr>
    </w:p>
    <w:p w14:paraId="40E53BE3" w14:textId="77777777" w:rsidR="000C718F" w:rsidRPr="00F16426" w:rsidRDefault="000C718F" w:rsidP="00CB6733">
      <w:pPr>
        <w:rPr>
          <w:rFonts w:eastAsiaTheme="minorEastAsia"/>
        </w:rPr>
      </w:pPr>
    </w:p>
    <w:p w14:paraId="6980A08E"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4.</w:t>
      </w:r>
      <w:r w:rsidRPr="00F16426">
        <w:rPr>
          <w:rFonts w:eastAsiaTheme="minorEastAsia"/>
          <w:b/>
          <w:bCs/>
        </w:rPr>
        <w:tab/>
        <w:t>FARMACEUTSKI OBLIK I SADRŽAJ</w:t>
      </w:r>
    </w:p>
    <w:p w14:paraId="35374F7A" w14:textId="77777777" w:rsidR="000C718F" w:rsidRPr="00F16426" w:rsidRDefault="000C718F" w:rsidP="00CB6733">
      <w:pPr>
        <w:rPr>
          <w:rFonts w:eastAsiaTheme="minorEastAsia"/>
        </w:rPr>
      </w:pPr>
    </w:p>
    <w:p w14:paraId="069C44E0" w14:textId="77777777" w:rsidR="00C743B1" w:rsidRPr="00F16426" w:rsidRDefault="00C743B1" w:rsidP="00CB6733">
      <w:pPr>
        <w:rPr>
          <w:rFonts w:eastAsiaTheme="minorEastAsia"/>
        </w:rPr>
      </w:pPr>
      <w:r w:rsidRPr="00F16426">
        <w:rPr>
          <w:rFonts w:eastAsiaTheme="minorEastAsia"/>
        </w:rPr>
        <w:t>14 tvrdih kapsula</w:t>
      </w:r>
    </w:p>
    <w:p w14:paraId="340AFE52" w14:textId="77777777" w:rsidR="00C743B1" w:rsidRPr="00F16426" w:rsidRDefault="00C743B1" w:rsidP="00CB6733">
      <w:pPr>
        <w:rPr>
          <w:rFonts w:eastAsiaTheme="minorEastAsia"/>
          <w:highlight w:val="lightGray"/>
        </w:rPr>
      </w:pPr>
      <w:r w:rsidRPr="00F16426">
        <w:rPr>
          <w:rFonts w:eastAsiaTheme="minorEastAsia"/>
          <w:highlight w:val="lightGray"/>
        </w:rPr>
        <w:t>21 tvrda kapsula</w:t>
      </w:r>
    </w:p>
    <w:p w14:paraId="24CB6B6E" w14:textId="77777777" w:rsidR="00C743B1" w:rsidRPr="00F16426" w:rsidRDefault="00C743B1" w:rsidP="00CB6733">
      <w:pPr>
        <w:rPr>
          <w:rFonts w:eastAsiaTheme="minorEastAsia"/>
          <w:highlight w:val="lightGray"/>
        </w:rPr>
      </w:pPr>
      <w:r w:rsidRPr="00F16426">
        <w:rPr>
          <w:rFonts w:eastAsiaTheme="minorEastAsia"/>
          <w:highlight w:val="lightGray"/>
        </w:rPr>
        <w:t>56 tvrdih kapsula</w:t>
      </w:r>
    </w:p>
    <w:p w14:paraId="2AE5140F" w14:textId="77777777" w:rsidR="00C743B1" w:rsidRPr="00F16426" w:rsidRDefault="00C743B1" w:rsidP="00CB6733">
      <w:pPr>
        <w:rPr>
          <w:rFonts w:eastAsiaTheme="minorEastAsia"/>
          <w:highlight w:val="lightGray"/>
        </w:rPr>
      </w:pPr>
      <w:r w:rsidRPr="00F16426">
        <w:rPr>
          <w:rFonts w:eastAsiaTheme="minorEastAsia"/>
          <w:highlight w:val="lightGray"/>
        </w:rPr>
        <w:t>84 tvrde kapsule</w:t>
      </w:r>
    </w:p>
    <w:p w14:paraId="313F46A9" w14:textId="77777777" w:rsidR="00C743B1" w:rsidRPr="00F16426" w:rsidRDefault="00C743B1" w:rsidP="00CB6733">
      <w:pPr>
        <w:rPr>
          <w:rFonts w:eastAsiaTheme="minorEastAsia"/>
          <w:highlight w:val="lightGray"/>
        </w:rPr>
      </w:pPr>
      <w:r w:rsidRPr="00F16426">
        <w:rPr>
          <w:rFonts w:eastAsiaTheme="minorEastAsia"/>
          <w:highlight w:val="lightGray"/>
        </w:rPr>
        <w:t>100 tvrdih kapsula</w:t>
      </w:r>
    </w:p>
    <w:p w14:paraId="6386989C" w14:textId="77777777" w:rsidR="00C743B1" w:rsidRPr="00F16426" w:rsidRDefault="00C743B1" w:rsidP="00CB6733">
      <w:pPr>
        <w:rPr>
          <w:rFonts w:eastAsiaTheme="minorEastAsia"/>
        </w:rPr>
      </w:pPr>
      <w:r w:rsidRPr="00F16426">
        <w:rPr>
          <w:rFonts w:eastAsiaTheme="minorEastAsia"/>
          <w:highlight w:val="lightGray"/>
        </w:rPr>
        <w:t>100 x 1 tvrda kapsula</w:t>
      </w:r>
    </w:p>
    <w:p w14:paraId="25F0D742" w14:textId="77777777" w:rsidR="000C718F" w:rsidRPr="00F16426" w:rsidRDefault="000C718F" w:rsidP="00CB6733">
      <w:pPr>
        <w:rPr>
          <w:rFonts w:eastAsiaTheme="minorEastAsia"/>
        </w:rPr>
      </w:pPr>
    </w:p>
    <w:p w14:paraId="237ED3F3" w14:textId="77777777" w:rsidR="000C718F" w:rsidRPr="00F16426" w:rsidRDefault="000C718F" w:rsidP="00CB6733">
      <w:pPr>
        <w:rPr>
          <w:rFonts w:eastAsiaTheme="minorEastAsia"/>
        </w:rPr>
      </w:pPr>
    </w:p>
    <w:p w14:paraId="3D9982FF"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5.</w:t>
      </w:r>
      <w:r w:rsidRPr="00F16426">
        <w:rPr>
          <w:rFonts w:eastAsiaTheme="minorEastAsia"/>
          <w:b/>
          <w:bCs/>
        </w:rPr>
        <w:tab/>
        <w:t>NAČIN I PUT(EVI) PRIMJENE LIJEKA</w:t>
      </w:r>
    </w:p>
    <w:p w14:paraId="5395C401" w14:textId="77777777" w:rsidR="000C718F" w:rsidRPr="00F16426" w:rsidRDefault="000C718F" w:rsidP="00CB6733">
      <w:pPr>
        <w:rPr>
          <w:rFonts w:eastAsiaTheme="minorEastAsia"/>
        </w:rPr>
      </w:pPr>
    </w:p>
    <w:p w14:paraId="454340CF" w14:textId="77777777" w:rsidR="00C743B1" w:rsidRPr="00F16426" w:rsidRDefault="00C743B1" w:rsidP="00CB6733">
      <w:pPr>
        <w:rPr>
          <w:rFonts w:eastAsiaTheme="minorEastAsia"/>
        </w:rPr>
      </w:pPr>
      <w:r w:rsidRPr="00F16426">
        <w:rPr>
          <w:rFonts w:eastAsiaTheme="minorEastAsia"/>
        </w:rPr>
        <w:t>Za primjenu kroz usta.</w:t>
      </w:r>
    </w:p>
    <w:p w14:paraId="401A2CAD" w14:textId="77777777" w:rsidR="00C743B1" w:rsidRPr="00F16426" w:rsidRDefault="00C743B1" w:rsidP="00CB6733">
      <w:pPr>
        <w:rPr>
          <w:rFonts w:eastAsiaTheme="minorEastAsia"/>
        </w:rPr>
      </w:pPr>
      <w:r w:rsidRPr="00F16426">
        <w:rPr>
          <w:rFonts w:eastAsiaTheme="minorEastAsia"/>
        </w:rPr>
        <w:t>Prije uporabe pročitajte uputu o lijeku.</w:t>
      </w:r>
    </w:p>
    <w:p w14:paraId="338D3314" w14:textId="77777777" w:rsidR="000C718F" w:rsidRPr="00F16426" w:rsidRDefault="000C718F" w:rsidP="00CB6733">
      <w:pPr>
        <w:rPr>
          <w:rFonts w:eastAsiaTheme="minorEastAsia"/>
        </w:rPr>
      </w:pPr>
    </w:p>
    <w:p w14:paraId="4AED6281" w14:textId="77777777" w:rsidR="000C718F" w:rsidRPr="00F16426" w:rsidRDefault="000C718F" w:rsidP="00CB6733">
      <w:pPr>
        <w:rPr>
          <w:rFonts w:eastAsiaTheme="minorEastAsia"/>
        </w:rPr>
      </w:pPr>
    </w:p>
    <w:p w14:paraId="4730BCC4"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6.</w:t>
      </w:r>
      <w:r w:rsidRPr="00F16426">
        <w:rPr>
          <w:rFonts w:eastAsiaTheme="minorEastAsia"/>
          <w:b/>
          <w:bCs/>
        </w:rPr>
        <w:tab/>
        <w:t>POSEBNO UPOZORENJE O ČUVANJU LIJEKA IZVAN POGLEDA I DOHVATA DJECE</w:t>
      </w:r>
    </w:p>
    <w:p w14:paraId="0FE8B958" w14:textId="77777777" w:rsidR="000C718F" w:rsidRPr="00F16426" w:rsidRDefault="000C718F" w:rsidP="00CB6733">
      <w:pPr>
        <w:rPr>
          <w:rFonts w:eastAsiaTheme="minorEastAsia"/>
        </w:rPr>
      </w:pPr>
    </w:p>
    <w:p w14:paraId="33C695D4" w14:textId="77777777" w:rsidR="00C743B1" w:rsidRPr="00F16426" w:rsidRDefault="00C743B1" w:rsidP="00CB6733">
      <w:pPr>
        <w:rPr>
          <w:rFonts w:eastAsiaTheme="minorEastAsia"/>
        </w:rPr>
      </w:pPr>
      <w:r w:rsidRPr="00F16426">
        <w:rPr>
          <w:rFonts w:eastAsiaTheme="minorEastAsia"/>
        </w:rPr>
        <w:t>Čuvati izvan pogleda i dohvata djece.</w:t>
      </w:r>
    </w:p>
    <w:p w14:paraId="6E1B2D92" w14:textId="77777777" w:rsidR="000C718F" w:rsidRPr="00F16426" w:rsidRDefault="000C718F" w:rsidP="00CB6733">
      <w:pPr>
        <w:rPr>
          <w:rFonts w:eastAsiaTheme="minorEastAsia"/>
        </w:rPr>
      </w:pPr>
    </w:p>
    <w:p w14:paraId="23B03A9E" w14:textId="77777777" w:rsidR="000C718F" w:rsidRPr="00F16426" w:rsidRDefault="000C718F" w:rsidP="00CB6733">
      <w:pPr>
        <w:rPr>
          <w:rFonts w:eastAsiaTheme="minorEastAsia"/>
        </w:rPr>
      </w:pPr>
    </w:p>
    <w:p w14:paraId="646EABB2"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7.</w:t>
      </w:r>
      <w:r w:rsidRPr="00F16426">
        <w:rPr>
          <w:rFonts w:eastAsiaTheme="minorEastAsia"/>
          <w:b/>
          <w:bCs/>
        </w:rPr>
        <w:tab/>
        <w:t>DRUGO(A) POSEBNO(A) UPOZORENJE(A), AKO JE POTREBNO</w:t>
      </w:r>
    </w:p>
    <w:p w14:paraId="3AC58D8D" w14:textId="77777777" w:rsidR="000C718F" w:rsidRPr="00F16426" w:rsidRDefault="000C718F" w:rsidP="00CB6733">
      <w:pPr>
        <w:rPr>
          <w:rFonts w:eastAsiaTheme="minorEastAsia"/>
        </w:rPr>
      </w:pPr>
    </w:p>
    <w:p w14:paraId="04BDC906" w14:textId="77777777" w:rsidR="00C743B1" w:rsidRPr="00F16426" w:rsidRDefault="00C743B1" w:rsidP="00CB6733">
      <w:pPr>
        <w:rPr>
          <w:rFonts w:eastAsiaTheme="minorEastAsia"/>
        </w:rPr>
      </w:pPr>
      <w:r w:rsidRPr="00F16426">
        <w:rPr>
          <w:rFonts w:eastAsiaTheme="minorEastAsia"/>
        </w:rPr>
        <w:t>Zalijepljeno pakiranje.</w:t>
      </w:r>
    </w:p>
    <w:p w14:paraId="7FD59A3B" w14:textId="77777777" w:rsidR="00C743B1" w:rsidRPr="00F16426" w:rsidRDefault="00C743B1" w:rsidP="00CB6733">
      <w:pPr>
        <w:rPr>
          <w:rFonts w:eastAsiaTheme="minorEastAsia"/>
        </w:rPr>
      </w:pPr>
      <w:r w:rsidRPr="00F16426">
        <w:rPr>
          <w:rFonts w:eastAsiaTheme="minorEastAsia"/>
        </w:rPr>
        <w:t>Ne koristiti ako je kutija otvarana.</w:t>
      </w:r>
    </w:p>
    <w:p w14:paraId="47D41F02" w14:textId="77777777" w:rsidR="000C718F" w:rsidRPr="00F16426" w:rsidRDefault="000C718F" w:rsidP="00CB6733">
      <w:pPr>
        <w:rPr>
          <w:rFonts w:eastAsiaTheme="minorEastAsia"/>
        </w:rPr>
      </w:pPr>
    </w:p>
    <w:p w14:paraId="2FB65FD4" w14:textId="77777777" w:rsidR="000C718F" w:rsidRPr="00F16426" w:rsidRDefault="000C718F" w:rsidP="00CB6733">
      <w:pPr>
        <w:rPr>
          <w:rFonts w:eastAsiaTheme="minorEastAsia"/>
        </w:rPr>
      </w:pPr>
    </w:p>
    <w:p w14:paraId="408ACC55"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8.</w:t>
      </w:r>
      <w:r w:rsidRPr="00F16426">
        <w:rPr>
          <w:rFonts w:eastAsiaTheme="minorEastAsia"/>
          <w:b/>
          <w:bCs/>
        </w:rPr>
        <w:tab/>
        <w:t>ROK VALJANOSTI</w:t>
      </w:r>
    </w:p>
    <w:p w14:paraId="0287022A" w14:textId="77777777" w:rsidR="000C718F" w:rsidRPr="00F16426" w:rsidRDefault="000C718F" w:rsidP="00CB6733">
      <w:pPr>
        <w:rPr>
          <w:rFonts w:eastAsiaTheme="minorEastAsia"/>
        </w:rPr>
      </w:pPr>
    </w:p>
    <w:p w14:paraId="27CDBF4F" w14:textId="77777777" w:rsidR="00C743B1" w:rsidRPr="00F16426" w:rsidRDefault="00C743B1" w:rsidP="00CB6733">
      <w:pPr>
        <w:rPr>
          <w:rFonts w:eastAsiaTheme="minorEastAsia"/>
        </w:rPr>
      </w:pPr>
      <w:r w:rsidRPr="00F16426">
        <w:rPr>
          <w:rFonts w:eastAsiaTheme="minorEastAsia"/>
        </w:rPr>
        <w:t>Rok valjanosti</w:t>
      </w:r>
    </w:p>
    <w:p w14:paraId="1B30F8CB" w14:textId="77777777" w:rsidR="00C743B1" w:rsidRPr="00F16426" w:rsidRDefault="00C743B1" w:rsidP="00CB6733">
      <w:pPr>
        <w:rPr>
          <w:rFonts w:eastAsiaTheme="minorEastAsia"/>
        </w:rPr>
      </w:pPr>
    </w:p>
    <w:p w14:paraId="106AB6F0" w14:textId="77777777" w:rsidR="000C718F" w:rsidRPr="00F16426" w:rsidRDefault="000C718F" w:rsidP="00CB6733">
      <w:pPr>
        <w:rPr>
          <w:rFonts w:eastAsiaTheme="minorEastAsia"/>
        </w:rPr>
      </w:pPr>
    </w:p>
    <w:p w14:paraId="40C534F9"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lastRenderedPageBreak/>
        <w:t>9.</w:t>
      </w:r>
      <w:r w:rsidRPr="00F16426">
        <w:rPr>
          <w:rFonts w:eastAsiaTheme="minorEastAsia"/>
          <w:b/>
          <w:bCs/>
        </w:rPr>
        <w:tab/>
        <w:t>POSEBNE MJERE ČUVANJA</w:t>
      </w:r>
    </w:p>
    <w:p w14:paraId="688E1B42" w14:textId="77777777" w:rsidR="00C743B1" w:rsidRPr="00F16426" w:rsidRDefault="00C743B1" w:rsidP="00CB6733">
      <w:pPr>
        <w:rPr>
          <w:rFonts w:eastAsiaTheme="minorEastAsia"/>
        </w:rPr>
      </w:pPr>
    </w:p>
    <w:p w14:paraId="68F8D913" w14:textId="77777777" w:rsidR="000C718F" w:rsidRPr="00F16426" w:rsidRDefault="000C718F" w:rsidP="00CB6733">
      <w:pPr>
        <w:rPr>
          <w:rFonts w:eastAsiaTheme="minorEastAsia"/>
        </w:rPr>
      </w:pPr>
    </w:p>
    <w:p w14:paraId="2EB894E9"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10.</w:t>
      </w:r>
      <w:r w:rsidRPr="00F16426">
        <w:rPr>
          <w:rFonts w:eastAsiaTheme="minorEastAsia"/>
          <w:b/>
          <w:bCs/>
        </w:rPr>
        <w:tab/>
        <w:t>POSEBNE MJERE ZA ZBRINJAVANJE NEISKORIŠTENOG LIJEKA ILI OTPADNIH MATERIJALA KOJI POTJEČU OD LIJEKA, AKO JE POTREBNO</w:t>
      </w:r>
    </w:p>
    <w:p w14:paraId="7A3571A1" w14:textId="77777777" w:rsidR="00C743B1" w:rsidRPr="00F16426" w:rsidRDefault="00C743B1" w:rsidP="00CB6733">
      <w:pPr>
        <w:rPr>
          <w:rFonts w:eastAsiaTheme="minorEastAsia"/>
        </w:rPr>
      </w:pPr>
    </w:p>
    <w:p w14:paraId="2DAC8E1D" w14:textId="77777777" w:rsidR="000C718F" w:rsidRPr="00F16426" w:rsidRDefault="000C718F" w:rsidP="00CB6733">
      <w:pPr>
        <w:rPr>
          <w:rFonts w:eastAsiaTheme="minorEastAsia"/>
        </w:rPr>
      </w:pPr>
    </w:p>
    <w:p w14:paraId="6F551629"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11.</w:t>
      </w:r>
      <w:r w:rsidRPr="00F16426">
        <w:rPr>
          <w:rFonts w:eastAsiaTheme="minorEastAsia"/>
          <w:b/>
          <w:bCs/>
        </w:rPr>
        <w:tab/>
        <w:t>NAZIV I ADRESA NOSITELJA ODOBRENJA ZA STAVLJANJE LIJEKA U PROMET</w:t>
      </w:r>
    </w:p>
    <w:p w14:paraId="4FD4AAB4" w14:textId="77777777" w:rsidR="000C718F" w:rsidRPr="00F16426" w:rsidRDefault="000C718F" w:rsidP="00CB6733">
      <w:pPr>
        <w:rPr>
          <w:rFonts w:eastAsiaTheme="minorEastAsia"/>
        </w:rPr>
      </w:pPr>
    </w:p>
    <w:p w14:paraId="2E4019A8" w14:textId="77777777" w:rsidR="00C743B1" w:rsidRPr="00F16426" w:rsidRDefault="00C743B1" w:rsidP="00CB6733">
      <w:pPr>
        <w:rPr>
          <w:rFonts w:eastAsiaTheme="minorEastAsia"/>
        </w:rPr>
      </w:pPr>
      <w:r w:rsidRPr="00F16426">
        <w:rPr>
          <w:rFonts w:eastAsiaTheme="minorEastAsia"/>
        </w:rPr>
        <w:t>Upjohn EESV</w:t>
      </w:r>
    </w:p>
    <w:p w14:paraId="6C25181F" w14:textId="77777777" w:rsidR="00C743B1" w:rsidRPr="00F16426" w:rsidRDefault="00C743B1" w:rsidP="00CB6733">
      <w:pPr>
        <w:rPr>
          <w:rFonts w:eastAsiaTheme="minorEastAsia"/>
        </w:rPr>
      </w:pPr>
      <w:r w:rsidRPr="00F16426">
        <w:rPr>
          <w:rFonts w:eastAsiaTheme="minorEastAsia"/>
        </w:rPr>
        <w:t>Rivium Westlaan 142</w:t>
      </w:r>
    </w:p>
    <w:p w14:paraId="661B5226" w14:textId="77777777" w:rsidR="00C743B1" w:rsidRPr="00F16426" w:rsidRDefault="00C743B1" w:rsidP="00CB6733">
      <w:pPr>
        <w:rPr>
          <w:rFonts w:eastAsiaTheme="minorEastAsia"/>
        </w:rPr>
      </w:pPr>
      <w:r w:rsidRPr="00F16426">
        <w:rPr>
          <w:rFonts w:eastAsiaTheme="minorEastAsia"/>
        </w:rPr>
        <w:t>2909 LD Capelle aan den IJssel</w:t>
      </w:r>
    </w:p>
    <w:p w14:paraId="412B636E" w14:textId="77777777" w:rsidR="00C743B1" w:rsidRPr="00F16426" w:rsidRDefault="00C743B1" w:rsidP="00CB6733">
      <w:pPr>
        <w:rPr>
          <w:rFonts w:eastAsiaTheme="minorEastAsia"/>
        </w:rPr>
      </w:pPr>
      <w:r w:rsidRPr="00F16426">
        <w:rPr>
          <w:rFonts w:eastAsiaTheme="minorEastAsia"/>
        </w:rPr>
        <w:t>Nizozemska</w:t>
      </w:r>
    </w:p>
    <w:p w14:paraId="2CA58FC3" w14:textId="77777777" w:rsidR="000C718F" w:rsidRPr="00F16426" w:rsidRDefault="000C718F" w:rsidP="00CB6733">
      <w:pPr>
        <w:rPr>
          <w:rFonts w:eastAsiaTheme="minorEastAsia"/>
        </w:rPr>
      </w:pPr>
    </w:p>
    <w:p w14:paraId="6688F38B" w14:textId="77777777" w:rsidR="000C718F" w:rsidRPr="00F16426" w:rsidRDefault="000C718F" w:rsidP="00CB6733">
      <w:pPr>
        <w:rPr>
          <w:rFonts w:eastAsiaTheme="minorEastAsia"/>
        </w:rPr>
      </w:pPr>
    </w:p>
    <w:p w14:paraId="389254D1"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12.</w:t>
      </w:r>
      <w:r w:rsidRPr="00F16426">
        <w:rPr>
          <w:rFonts w:eastAsiaTheme="minorEastAsia"/>
          <w:b/>
          <w:bCs/>
        </w:rPr>
        <w:tab/>
        <w:t>BROJ(EVI) ODOBRENJA ZA STAVLJANJE LIJEKA U PROMET</w:t>
      </w:r>
    </w:p>
    <w:p w14:paraId="2EF4152E" w14:textId="77777777" w:rsidR="000C718F" w:rsidRPr="00F16426" w:rsidRDefault="000C718F" w:rsidP="00CB6733">
      <w:pPr>
        <w:rPr>
          <w:rFonts w:eastAsiaTheme="minorEastAsia"/>
        </w:rPr>
      </w:pPr>
    </w:p>
    <w:p w14:paraId="60CCB84E" w14:textId="77777777" w:rsidR="00C743B1" w:rsidRPr="00F16426" w:rsidRDefault="00C743B1" w:rsidP="00CB6733">
      <w:pPr>
        <w:rPr>
          <w:rFonts w:eastAsiaTheme="minorEastAsia"/>
        </w:rPr>
      </w:pPr>
      <w:r w:rsidRPr="00F16426">
        <w:rPr>
          <w:rFonts w:eastAsiaTheme="minorEastAsia"/>
        </w:rPr>
        <w:t>EU/1/04/279/006-010</w:t>
      </w:r>
    </w:p>
    <w:p w14:paraId="28C77522" w14:textId="77777777" w:rsidR="00C743B1" w:rsidRPr="00F16426" w:rsidRDefault="00C743B1" w:rsidP="00CB6733">
      <w:pPr>
        <w:rPr>
          <w:rFonts w:eastAsiaTheme="minorEastAsia"/>
        </w:rPr>
      </w:pPr>
      <w:r w:rsidRPr="00F16426">
        <w:rPr>
          <w:rFonts w:eastAsiaTheme="minorEastAsia"/>
          <w:highlight w:val="lightGray"/>
        </w:rPr>
        <w:t>EU/1/04/279/037</w:t>
      </w:r>
    </w:p>
    <w:p w14:paraId="64DD5EF3" w14:textId="77777777" w:rsidR="000C718F" w:rsidRPr="00F16426" w:rsidRDefault="000C718F" w:rsidP="00CB6733">
      <w:pPr>
        <w:rPr>
          <w:rFonts w:eastAsiaTheme="minorEastAsia"/>
        </w:rPr>
      </w:pPr>
    </w:p>
    <w:p w14:paraId="1B9076EF" w14:textId="77777777" w:rsidR="000C718F" w:rsidRPr="00F16426" w:rsidRDefault="000C718F" w:rsidP="00CB6733">
      <w:pPr>
        <w:rPr>
          <w:rFonts w:eastAsiaTheme="minorEastAsia"/>
        </w:rPr>
      </w:pPr>
    </w:p>
    <w:p w14:paraId="06E5694E"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13.</w:t>
      </w:r>
      <w:r w:rsidRPr="00F16426">
        <w:rPr>
          <w:rFonts w:eastAsiaTheme="minorEastAsia"/>
          <w:b/>
          <w:bCs/>
        </w:rPr>
        <w:tab/>
        <w:t>BROJ SERIJE</w:t>
      </w:r>
    </w:p>
    <w:p w14:paraId="102F5C75" w14:textId="77777777" w:rsidR="000C718F" w:rsidRPr="00F16426" w:rsidRDefault="000C718F" w:rsidP="00CB6733">
      <w:pPr>
        <w:rPr>
          <w:rFonts w:eastAsiaTheme="minorEastAsia"/>
        </w:rPr>
      </w:pPr>
    </w:p>
    <w:p w14:paraId="2A05818C" w14:textId="77777777" w:rsidR="00C743B1" w:rsidRPr="00F16426" w:rsidRDefault="00C743B1" w:rsidP="00CB6733">
      <w:pPr>
        <w:rPr>
          <w:rFonts w:eastAsiaTheme="minorEastAsia"/>
        </w:rPr>
      </w:pPr>
      <w:r w:rsidRPr="00F16426">
        <w:rPr>
          <w:rFonts w:eastAsiaTheme="minorEastAsia"/>
        </w:rPr>
        <w:t>Broj serije</w:t>
      </w:r>
    </w:p>
    <w:p w14:paraId="03FABFBC" w14:textId="77777777" w:rsidR="000C718F" w:rsidRPr="00F16426" w:rsidRDefault="000C718F" w:rsidP="00CB6733">
      <w:pPr>
        <w:rPr>
          <w:rFonts w:eastAsiaTheme="minorEastAsia"/>
        </w:rPr>
      </w:pPr>
    </w:p>
    <w:p w14:paraId="459A50DC" w14:textId="77777777" w:rsidR="000C718F" w:rsidRPr="00F16426" w:rsidRDefault="000C718F" w:rsidP="00CB6733">
      <w:pPr>
        <w:rPr>
          <w:rFonts w:eastAsiaTheme="minorEastAsia"/>
        </w:rPr>
      </w:pPr>
    </w:p>
    <w:p w14:paraId="304791C8"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14.</w:t>
      </w:r>
      <w:r w:rsidRPr="00F16426">
        <w:rPr>
          <w:rFonts w:eastAsiaTheme="minorEastAsia"/>
          <w:b/>
          <w:bCs/>
        </w:rPr>
        <w:tab/>
        <w:t>NAČIN IZDAVANJA LIJEKA</w:t>
      </w:r>
    </w:p>
    <w:p w14:paraId="44B068CB" w14:textId="77777777" w:rsidR="00C743B1" w:rsidRPr="00F16426" w:rsidRDefault="00C743B1" w:rsidP="00CB6733">
      <w:pPr>
        <w:rPr>
          <w:rFonts w:eastAsiaTheme="minorEastAsia"/>
        </w:rPr>
      </w:pPr>
    </w:p>
    <w:p w14:paraId="4C1CDF4A" w14:textId="77777777" w:rsidR="000C718F" w:rsidRPr="00F16426" w:rsidRDefault="000C718F" w:rsidP="00CB6733">
      <w:pPr>
        <w:rPr>
          <w:rFonts w:eastAsiaTheme="minorEastAsia"/>
        </w:rPr>
      </w:pPr>
    </w:p>
    <w:p w14:paraId="3EB103FF"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15.</w:t>
      </w:r>
      <w:r w:rsidRPr="00F16426">
        <w:rPr>
          <w:rFonts w:eastAsiaTheme="minorEastAsia"/>
          <w:b/>
          <w:bCs/>
        </w:rPr>
        <w:tab/>
        <w:t>UPUTE ZA UPORABU</w:t>
      </w:r>
    </w:p>
    <w:p w14:paraId="27F315B8" w14:textId="77777777" w:rsidR="00C743B1" w:rsidRPr="00F16426" w:rsidRDefault="00C743B1" w:rsidP="00CB6733">
      <w:pPr>
        <w:rPr>
          <w:rFonts w:eastAsiaTheme="minorEastAsia"/>
        </w:rPr>
      </w:pPr>
    </w:p>
    <w:p w14:paraId="0AAEEBC8" w14:textId="77777777" w:rsidR="000C718F" w:rsidRPr="00F16426" w:rsidRDefault="000C718F" w:rsidP="00CB6733">
      <w:pPr>
        <w:rPr>
          <w:rFonts w:eastAsiaTheme="minorEastAsia"/>
        </w:rPr>
      </w:pPr>
    </w:p>
    <w:p w14:paraId="339503A5"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16.</w:t>
      </w:r>
      <w:r w:rsidRPr="00F16426">
        <w:rPr>
          <w:rFonts w:eastAsiaTheme="minorEastAsia"/>
          <w:b/>
          <w:bCs/>
        </w:rPr>
        <w:tab/>
        <w:t>PODACI NA BRAILLEOVOM PISMU</w:t>
      </w:r>
    </w:p>
    <w:p w14:paraId="73981F96" w14:textId="77777777" w:rsidR="000C718F" w:rsidRPr="00F16426" w:rsidRDefault="000C718F" w:rsidP="00CB6733">
      <w:pPr>
        <w:rPr>
          <w:rFonts w:eastAsiaTheme="minorEastAsia"/>
        </w:rPr>
      </w:pPr>
    </w:p>
    <w:p w14:paraId="76B99593" w14:textId="77777777" w:rsidR="00C743B1" w:rsidRPr="00F16426" w:rsidRDefault="00C743B1" w:rsidP="00CB6733">
      <w:pPr>
        <w:rPr>
          <w:rFonts w:eastAsiaTheme="minorEastAsia"/>
        </w:rPr>
      </w:pPr>
      <w:r w:rsidRPr="00F16426">
        <w:rPr>
          <w:rFonts w:eastAsiaTheme="minorEastAsia"/>
        </w:rPr>
        <w:t>Lyrica 50 mg</w:t>
      </w:r>
    </w:p>
    <w:p w14:paraId="2E00A5B8" w14:textId="77777777" w:rsidR="000C718F" w:rsidRPr="00F16426" w:rsidRDefault="000C718F" w:rsidP="00CB6733">
      <w:pPr>
        <w:rPr>
          <w:rFonts w:eastAsiaTheme="minorEastAsia"/>
        </w:rPr>
      </w:pPr>
    </w:p>
    <w:p w14:paraId="69E250CB" w14:textId="77777777" w:rsidR="000C718F" w:rsidRPr="00F16426" w:rsidRDefault="000C718F" w:rsidP="00CB6733">
      <w:pPr>
        <w:rPr>
          <w:rFonts w:eastAsiaTheme="minorEastAsia"/>
        </w:rPr>
      </w:pPr>
    </w:p>
    <w:p w14:paraId="48AC10ED"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17.</w:t>
      </w:r>
      <w:r w:rsidRPr="00F16426">
        <w:rPr>
          <w:rFonts w:eastAsiaTheme="minorEastAsia"/>
          <w:b/>
          <w:bCs/>
        </w:rPr>
        <w:tab/>
        <w:t>JEDINSTVENI IDENTIFIKATOR – 2D BARKOD</w:t>
      </w:r>
    </w:p>
    <w:p w14:paraId="2A426A7E" w14:textId="77777777" w:rsidR="000C718F" w:rsidRPr="00F16426" w:rsidRDefault="000C718F" w:rsidP="00CB6733">
      <w:pPr>
        <w:rPr>
          <w:rFonts w:eastAsiaTheme="minorEastAsia"/>
        </w:rPr>
      </w:pPr>
    </w:p>
    <w:p w14:paraId="0C123CED" w14:textId="77777777" w:rsidR="00C743B1" w:rsidRPr="00F16426" w:rsidRDefault="00C743B1" w:rsidP="00CB6733">
      <w:pPr>
        <w:rPr>
          <w:rFonts w:eastAsiaTheme="minorEastAsia"/>
        </w:rPr>
      </w:pPr>
      <w:r w:rsidRPr="00F16426">
        <w:rPr>
          <w:rFonts w:eastAsiaTheme="minorEastAsia"/>
          <w:highlight w:val="lightGray"/>
        </w:rPr>
        <w:t>Sadrži 2D barkod s jedinstvenim identifikatorom.</w:t>
      </w:r>
    </w:p>
    <w:p w14:paraId="50FC2915" w14:textId="77777777" w:rsidR="000C718F" w:rsidRPr="00F16426" w:rsidRDefault="000C718F" w:rsidP="00CB6733">
      <w:pPr>
        <w:rPr>
          <w:rFonts w:eastAsiaTheme="minorEastAsia"/>
        </w:rPr>
      </w:pPr>
    </w:p>
    <w:p w14:paraId="74C0E524" w14:textId="77777777" w:rsidR="000C718F" w:rsidRPr="00F16426" w:rsidRDefault="000C718F" w:rsidP="00CB6733">
      <w:pPr>
        <w:rPr>
          <w:rFonts w:eastAsiaTheme="minorEastAsia"/>
        </w:rPr>
      </w:pPr>
    </w:p>
    <w:p w14:paraId="32B807FF"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18.</w:t>
      </w:r>
      <w:r w:rsidRPr="00F16426">
        <w:rPr>
          <w:rFonts w:eastAsiaTheme="minorEastAsia"/>
          <w:b/>
          <w:bCs/>
        </w:rPr>
        <w:tab/>
        <w:t>JEDINSTVENI IDENTIFIKATOR – PODACI ČITLJIVI LJUDSKIM OKOM</w:t>
      </w:r>
    </w:p>
    <w:p w14:paraId="59178871" w14:textId="77777777" w:rsidR="00C743B1" w:rsidRPr="00F16426" w:rsidRDefault="00C743B1" w:rsidP="00CB6733">
      <w:pPr>
        <w:rPr>
          <w:rFonts w:eastAsiaTheme="minorEastAsia"/>
        </w:rPr>
      </w:pPr>
      <w:r w:rsidRPr="00F16426">
        <w:rPr>
          <w:rFonts w:eastAsiaTheme="minorEastAsia"/>
        </w:rPr>
        <w:t>PC</w:t>
      </w:r>
    </w:p>
    <w:p w14:paraId="76DA49D7" w14:textId="77777777" w:rsidR="00C743B1" w:rsidRPr="00F16426" w:rsidRDefault="00C743B1" w:rsidP="00CB6733">
      <w:pPr>
        <w:rPr>
          <w:rFonts w:eastAsiaTheme="minorEastAsia"/>
        </w:rPr>
      </w:pPr>
      <w:r w:rsidRPr="00F16426">
        <w:rPr>
          <w:rFonts w:eastAsiaTheme="minorEastAsia"/>
        </w:rPr>
        <w:t>SN</w:t>
      </w:r>
    </w:p>
    <w:p w14:paraId="2F4FA170" w14:textId="77777777" w:rsidR="00C743B1" w:rsidRPr="00F16426" w:rsidRDefault="00C743B1" w:rsidP="00CB6733">
      <w:pPr>
        <w:rPr>
          <w:rFonts w:eastAsiaTheme="minorEastAsia"/>
        </w:rPr>
      </w:pPr>
      <w:r w:rsidRPr="00F16426">
        <w:rPr>
          <w:rFonts w:eastAsiaTheme="minorEastAsia"/>
        </w:rPr>
        <w:t>NN</w:t>
      </w:r>
    </w:p>
    <w:p w14:paraId="1CF1018F" w14:textId="77777777" w:rsidR="00C743B1" w:rsidRPr="00F16426" w:rsidRDefault="00C743B1" w:rsidP="00CB6733">
      <w:pPr>
        <w:rPr>
          <w:rFonts w:eastAsiaTheme="minorEastAsia"/>
        </w:rPr>
      </w:pPr>
    </w:p>
    <w:p w14:paraId="0F85AA22" w14:textId="77777777" w:rsidR="00D47CFF" w:rsidRPr="00F16426" w:rsidRDefault="00D47CFF" w:rsidP="00CB6733">
      <w:pPr>
        <w:rPr>
          <w:rFonts w:eastAsiaTheme="minorEastAsia"/>
        </w:rPr>
      </w:pPr>
    </w:p>
    <w:p w14:paraId="2723801A" w14:textId="17F64030" w:rsidR="000C718F" w:rsidRPr="00F16426" w:rsidRDefault="000C718F" w:rsidP="00CB6733">
      <w:pPr>
        <w:autoSpaceDE w:val="0"/>
        <w:autoSpaceDN w:val="0"/>
        <w:rPr>
          <w:rFonts w:eastAsiaTheme="minorEastAsia"/>
        </w:rPr>
      </w:pPr>
      <w:r w:rsidRPr="00F16426">
        <w:rPr>
          <w:rFonts w:eastAsiaTheme="minorEastAsia"/>
        </w:rPr>
        <w:br w:type="page"/>
      </w:r>
    </w:p>
    <w:p w14:paraId="64D58371" w14:textId="77777777" w:rsidR="00C743B1" w:rsidRPr="00F16426" w:rsidRDefault="00C743B1" w:rsidP="00CB6733">
      <w:pPr>
        <w:pBdr>
          <w:top w:val="single" w:sz="4" w:space="1" w:color="000000"/>
          <w:left w:val="single" w:sz="4" w:space="4" w:color="000000"/>
          <w:bottom w:val="single" w:sz="4" w:space="1" w:color="000000"/>
          <w:right w:val="single" w:sz="4" w:space="4" w:color="000000"/>
        </w:pBdr>
        <w:rPr>
          <w:rFonts w:eastAsiaTheme="minorEastAsia"/>
          <w:b/>
          <w:bCs/>
        </w:rPr>
      </w:pPr>
      <w:r w:rsidRPr="00F16426">
        <w:rPr>
          <w:rFonts w:eastAsiaTheme="minorEastAsia"/>
          <w:b/>
          <w:bCs/>
        </w:rPr>
        <w:lastRenderedPageBreak/>
        <w:t>PODACI KOJE MORA NAJMANJE SADRŽAVATI BLISTER ILI STRIP</w:t>
      </w:r>
    </w:p>
    <w:p w14:paraId="5EBA4DB9" w14:textId="77777777" w:rsidR="000F49D7" w:rsidRPr="00F16426" w:rsidRDefault="000F49D7" w:rsidP="00CB6733">
      <w:pPr>
        <w:pBdr>
          <w:top w:val="single" w:sz="4" w:space="1" w:color="000000"/>
          <w:left w:val="single" w:sz="4" w:space="4" w:color="000000"/>
          <w:bottom w:val="single" w:sz="4" w:space="1" w:color="000000"/>
          <w:right w:val="single" w:sz="4" w:space="4" w:color="000000"/>
        </w:pBdr>
        <w:rPr>
          <w:rFonts w:eastAsiaTheme="minorEastAsia"/>
          <w:b/>
          <w:bCs/>
        </w:rPr>
      </w:pPr>
    </w:p>
    <w:p w14:paraId="6E20849A" w14:textId="77777777" w:rsidR="00C743B1" w:rsidRPr="00F16426" w:rsidRDefault="00C743B1" w:rsidP="00CB6733">
      <w:pPr>
        <w:pBdr>
          <w:top w:val="single" w:sz="4" w:space="1" w:color="000000"/>
          <w:left w:val="single" w:sz="4" w:space="4" w:color="000000"/>
          <w:bottom w:val="single" w:sz="4" w:space="1" w:color="000000"/>
          <w:right w:val="single" w:sz="4" w:space="4" w:color="000000"/>
        </w:pBdr>
        <w:rPr>
          <w:rFonts w:eastAsiaTheme="minorEastAsia"/>
          <w:b/>
          <w:bCs/>
        </w:rPr>
      </w:pPr>
      <w:r w:rsidRPr="00F16426">
        <w:rPr>
          <w:rFonts w:eastAsiaTheme="minorEastAsia"/>
          <w:b/>
          <w:bCs/>
        </w:rPr>
        <w:t>Blister (14, 21, 56, 84 i 100) i perforirani blister s jediničnim dozama (100) za 50 mg tvrde kapsule</w:t>
      </w:r>
    </w:p>
    <w:p w14:paraId="708C0021" w14:textId="77777777" w:rsidR="00C743B1" w:rsidRPr="00F16426" w:rsidRDefault="00C743B1" w:rsidP="00CB6733">
      <w:pPr>
        <w:rPr>
          <w:rFonts w:eastAsiaTheme="minorEastAsia"/>
        </w:rPr>
      </w:pPr>
    </w:p>
    <w:p w14:paraId="6833682C" w14:textId="77777777" w:rsidR="00FD5436" w:rsidRPr="00F16426" w:rsidRDefault="00FD5436" w:rsidP="00CB6733">
      <w:pPr>
        <w:rPr>
          <w:rFonts w:eastAsiaTheme="minorEastAsia"/>
        </w:rPr>
      </w:pPr>
    </w:p>
    <w:p w14:paraId="45EDD950"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w:t>
      </w:r>
      <w:r w:rsidRPr="00F16426">
        <w:rPr>
          <w:rFonts w:eastAsiaTheme="minorEastAsia"/>
          <w:b/>
          <w:bCs/>
        </w:rPr>
        <w:tab/>
        <w:t>NAZIV LIJEKA</w:t>
      </w:r>
    </w:p>
    <w:p w14:paraId="17304A3C" w14:textId="77777777" w:rsidR="00FD5436" w:rsidRPr="00F16426" w:rsidRDefault="00FD5436" w:rsidP="00CB6733">
      <w:pPr>
        <w:rPr>
          <w:rFonts w:eastAsiaTheme="minorEastAsia"/>
        </w:rPr>
      </w:pPr>
    </w:p>
    <w:p w14:paraId="50B6BE7C" w14:textId="77777777" w:rsidR="00C743B1" w:rsidRPr="00F16426" w:rsidRDefault="00C743B1" w:rsidP="00CB6733">
      <w:pPr>
        <w:rPr>
          <w:rFonts w:eastAsiaTheme="minorEastAsia"/>
        </w:rPr>
      </w:pPr>
      <w:r w:rsidRPr="00F16426">
        <w:rPr>
          <w:rFonts w:eastAsiaTheme="minorEastAsia"/>
        </w:rPr>
        <w:t>Lyrica 50 mg tvrde kapsule</w:t>
      </w:r>
    </w:p>
    <w:p w14:paraId="0DB66E85" w14:textId="77777777" w:rsidR="00C743B1" w:rsidRPr="00F16426" w:rsidRDefault="00C743B1" w:rsidP="00CB6733">
      <w:pPr>
        <w:rPr>
          <w:rFonts w:eastAsiaTheme="minorEastAsia"/>
        </w:rPr>
      </w:pPr>
      <w:r w:rsidRPr="00F16426">
        <w:rPr>
          <w:rFonts w:eastAsiaTheme="minorEastAsia"/>
        </w:rPr>
        <w:t>pregabalin</w:t>
      </w:r>
    </w:p>
    <w:p w14:paraId="329CA901" w14:textId="77777777" w:rsidR="00FD5436" w:rsidRPr="00F16426" w:rsidRDefault="00FD5436" w:rsidP="00CB6733">
      <w:pPr>
        <w:rPr>
          <w:rFonts w:eastAsiaTheme="minorEastAsia"/>
        </w:rPr>
      </w:pPr>
    </w:p>
    <w:p w14:paraId="2558C4D2" w14:textId="77777777" w:rsidR="00FD5436" w:rsidRPr="00F16426" w:rsidRDefault="00FD5436" w:rsidP="00CB6733">
      <w:pPr>
        <w:rPr>
          <w:rFonts w:eastAsiaTheme="minorEastAsia"/>
        </w:rPr>
      </w:pPr>
    </w:p>
    <w:p w14:paraId="2ABAA522"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2.</w:t>
      </w:r>
      <w:r w:rsidRPr="00F16426">
        <w:rPr>
          <w:rFonts w:eastAsiaTheme="minorEastAsia"/>
          <w:b/>
          <w:bCs/>
        </w:rPr>
        <w:tab/>
        <w:t>NAZIV NOSITELJA ODOBRENJA ZA STAVLJANJE LIJEKA U PROMET</w:t>
      </w:r>
    </w:p>
    <w:p w14:paraId="59836FB9" w14:textId="77777777" w:rsidR="00FD5436" w:rsidRPr="00F16426" w:rsidRDefault="00FD5436" w:rsidP="00CB6733">
      <w:pPr>
        <w:rPr>
          <w:rFonts w:eastAsiaTheme="minorEastAsia"/>
        </w:rPr>
      </w:pPr>
    </w:p>
    <w:p w14:paraId="555DC166" w14:textId="77777777" w:rsidR="00C743B1" w:rsidRPr="00F16426" w:rsidRDefault="00C743B1" w:rsidP="00CB6733">
      <w:pPr>
        <w:rPr>
          <w:rFonts w:eastAsiaTheme="minorEastAsia"/>
        </w:rPr>
      </w:pPr>
      <w:r w:rsidRPr="00F16426">
        <w:rPr>
          <w:rFonts w:eastAsiaTheme="minorEastAsia"/>
        </w:rPr>
        <w:t>Upjohn</w:t>
      </w:r>
    </w:p>
    <w:p w14:paraId="2261F855" w14:textId="77777777" w:rsidR="00FD5436" w:rsidRPr="00F16426" w:rsidRDefault="00FD5436" w:rsidP="00CB6733">
      <w:pPr>
        <w:rPr>
          <w:rFonts w:eastAsiaTheme="minorEastAsia"/>
        </w:rPr>
      </w:pPr>
    </w:p>
    <w:p w14:paraId="23808C7A" w14:textId="77777777" w:rsidR="00FD5436" w:rsidRPr="00F16426" w:rsidRDefault="00FD5436" w:rsidP="00CB6733">
      <w:pPr>
        <w:rPr>
          <w:rFonts w:eastAsiaTheme="minorEastAsia"/>
        </w:rPr>
      </w:pPr>
    </w:p>
    <w:p w14:paraId="08D13ACD"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3.</w:t>
      </w:r>
      <w:r w:rsidRPr="00F16426">
        <w:rPr>
          <w:rFonts w:eastAsiaTheme="minorEastAsia"/>
          <w:b/>
          <w:bCs/>
        </w:rPr>
        <w:tab/>
        <w:t>ROK VALJANOSTI</w:t>
      </w:r>
    </w:p>
    <w:p w14:paraId="1599F59F" w14:textId="77777777" w:rsidR="00FD5436" w:rsidRPr="00F16426" w:rsidRDefault="00FD5436" w:rsidP="00CB6733">
      <w:pPr>
        <w:rPr>
          <w:rFonts w:eastAsiaTheme="minorEastAsia"/>
        </w:rPr>
      </w:pPr>
    </w:p>
    <w:p w14:paraId="5DC98EA8" w14:textId="77777777" w:rsidR="00C743B1" w:rsidRPr="00F16426" w:rsidRDefault="00C743B1" w:rsidP="00CB6733">
      <w:pPr>
        <w:rPr>
          <w:rFonts w:eastAsiaTheme="minorEastAsia"/>
        </w:rPr>
      </w:pPr>
      <w:r w:rsidRPr="00F16426">
        <w:rPr>
          <w:rFonts w:eastAsiaTheme="minorEastAsia"/>
        </w:rPr>
        <w:t>Rok valjanosti</w:t>
      </w:r>
    </w:p>
    <w:p w14:paraId="4E708B4F" w14:textId="77777777" w:rsidR="00FD5436" w:rsidRPr="00F16426" w:rsidRDefault="00FD5436" w:rsidP="00CB6733">
      <w:pPr>
        <w:rPr>
          <w:rFonts w:eastAsiaTheme="minorEastAsia"/>
        </w:rPr>
      </w:pPr>
    </w:p>
    <w:p w14:paraId="4E9D3887" w14:textId="77777777" w:rsidR="00FD5436" w:rsidRPr="00F16426" w:rsidRDefault="00FD5436" w:rsidP="00CB6733">
      <w:pPr>
        <w:rPr>
          <w:rFonts w:eastAsiaTheme="minorEastAsia"/>
        </w:rPr>
      </w:pPr>
    </w:p>
    <w:p w14:paraId="1872A81D"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4.</w:t>
      </w:r>
      <w:r w:rsidRPr="00F16426">
        <w:rPr>
          <w:rFonts w:eastAsiaTheme="minorEastAsia"/>
          <w:b/>
          <w:bCs/>
        </w:rPr>
        <w:tab/>
        <w:t>BROJ SERIJE</w:t>
      </w:r>
    </w:p>
    <w:p w14:paraId="008E834A" w14:textId="77777777" w:rsidR="00FD5436" w:rsidRPr="00F16426" w:rsidRDefault="00FD5436" w:rsidP="00CB6733">
      <w:pPr>
        <w:rPr>
          <w:rFonts w:eastAsiaTheme="minorEastAsia"/>
        </w:rPr>
      </w:pPr>
    </w:p>
    <w:p w14:paraId="01A8154A" w14:textId="77777777" w:rsidR="00C743B1" w:rsidRPr="00F16426" w:rsidRDefault="00C743B1" w:rsidP="00CB6733">
      <w:pPr>
        <w:rPr>
          <w:rFonts w:eastAsiaTheme="minorEastAsia"/>
        </w:rPr>
      </w:pPr>
      <w:r w:rsidRPr="00F16426">
        <w:rPr>
          <w:rFonts w:eastAsiaTheme="minorEastAsia"/>
        </w:rPr>
        <w:t>Serija</w:t>
      </w:r>
    </w:p>
    <w:p w14:paraId="764F651A" w14:textId="77777777" w:rsidR="00FD5436" w:rsidRPr="00F16426" w:rsidRDefault="00FD5436" w:rsidP="00CB6733">
      <w:pPr>
        <w:rPr>
          <w:rFonts w:eastAsiaTheme="minorEastAsia"/>
        </w:rPr>
      </w:pPr>
    </w:p>
    <w:p w14:paraId="5EE691A1" w14:textId="77777777" w:rsidR="00FD5436" w:rsidRPr="00F16426" w:rsidRDefault="00FD5436" w:rsidP="00CB6733">
      <w:pPr>
        <w:rPr>
          <w:rFonts w:eastAsiaTheme="minorEastAsia"/>
        </w:rPr>
      </w:pPr>
    </w:p>
    <w:p w14:paraId="28456691"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5.</w:t>
      </w:r>
      <w:r w:rsidRPr="00F16426">
        <w:rPr>
          <w:rFonts w:eastAsiaTheme="minorEastAsia"/>
          <w:b/>
          <w:bCs/>
        </w:rPr>
        <w:tab/>
        <w:t>DRUGO</w:t>
      </w:r>
    </w:p>
    <w:p w14:paraId="097C8260" w14:textId="77777777" w:rsidR="00C743B1" w:rsidRPr="00F16426" w:rsidRDefault="00C743B1" w:rsidP="00CB6733">
      <w:pPr>
        <w:rPr>
          <w:rFonts w:eastAsiaTheme="minorEastAsia"/>
        </w:rPr>
      </w:pPr>
    </w:p>
    <w:p w14:paraId="4E6DA42E" w14:textId="5F40589E" w:rsidR="00FD5436" w:rsidRPr="00F16426" w:rsidRDefault="00FD5436" w:rsidP="00CB6733">
      <w:pPr>
        <w:autoSpaceDE w:val="0"/>
        <w:autoSpaceDN w:val="0"/>
        <w:rPr>
          <w:rFonts w:eastAsiaTheme="minorEastAsia"/>
        </w:rPr>
      </w:pPr>
      <w:r w:rsidRPr="00F16426">
        <w:rPr>
          <w:rFonts w:eastAsiaTheme="minorEastAsia"/>
        </w:rPr>
        <w:br w:type="page"/>
      </w:r>
    </w:p>
    <w:p w14:paraId="08A2569C" w14:textId="77777777" w:rsidR="00C743B1" w:rsidRPr="00F16426" w:rsidRDefault="00C743B1" w:rsidP="00CB6733">
      <w:pPr>
        <w:pBdr>
          <w:top w:val="single" w:sz="4" w:space="1" w:color="000000"/>
          <w:left w:val="single" w:sz="4" w:space="4" w:color="000000"/>
          <w:bottom w:val="single" w:sz="4" w:space="1" w:color="000000"/>
          <w:right w:val="single" w:sz="4" w:space="4" w:color="000000"/>
        </w:pBdr>
        <w:rPr>
          <w:rFonts w:eastAsiaTheme="minorEastAsia"/>
          <w:b/>
          <w:bCs/>
        </w:rPr>
      </w:pPr>
      <w:r w:rsidRPr="00F16426">
        <w:rPr>
          <w:rFonts w:eastAsiaTheme="minorEastAsia"/>
          <w:b/>
          <w:bCs/>
        </w:rPr>
        <w:lastRenderedPageBreak/>
        <w:t>PODACI KOJI SE MORAJU NALAZITI NA VANJSKOM PAKIRANJU</w:t>
      </w:r>
    </w:p>
    <w:p w14:paraId="58C1F7B9" w14:textId="77777777" w:rsidR="00FD5436" w:rsidRPr="00F16426" w:rsidRDefault="00FD5436" w:rsidP="00CB6733">
      <w:pPr>
        <w:pBdr>
          <w:top w:val="single" w:sz="4" w:space="1" w:color="000000"/>
          <w:left w:val="single" w:sz="4" w:space="4" w:color="000000"/>
          <w:bottom w:val="single" w:sz="4" w:space="1" w:color="000000"/>
          <w:right w:val="single" w:sz="4" w:space="4" w:color="000000"/>
        </w:pBdr>
        <w:rPr>
          <w:rFonts w:eastAsiaTheme="minorEastAsia"/>
          <w:b/>
          <w:bCs/>
        </w:rPr>
      </w:pPr>
    </w:p>
    <w:p w14:paraId="56E16391" w14:textId="77777777" w:rsidR="00C743B1" w:rsidRPr="00F16426" w:rsidRDefault="00C743B1" w:rsidP="00CB6733">
      <w:pPr>
        <w:pBdr>
          <w:top w:val="single" w:sz="4" w:space="1" w:color="000000"/>
          <w:left w:val="single" w:sz="4" w:space="4" w:color="000000"/>
          <w:bottom w:val="single" w:sz="4" w:space="1" w:color="000000"/>
          <w:right w:val="single" w:sz="4" w:space="4" w:color="000000"/>
        </w:pBdr>
        <w:rPr>
          <w:rFonts w:eastAsiaTheme="minorEastAsia"/>
          <w:b/>
          <w:bCs/>
        </w:rPr>
      </w:pPr>
      <w:r w:rsidRPr="00F16426">
        <w:rPr>
          <w:rFonts w:eastAsiaTheme="minorEastAsia"/>
          <w:b/>
          <w:bCs/>
        </w:rPr>
        <w:t>Unutarnje pakiranje boce za 75 mg tvrde kapsule - pakiranje sa 200 tvrdih kapsula</w:t>
      </w:r>
    </w:p>
    <w:p w14:paraId="1FB59F69" w14:textId="77777777" w:rsidR="00C743B1" w:rsidRPr="00F16426" w:rsidRDefault="00C743B1" w:rsidP="00CB6733">
      <w:pPr>
        <w:rPr>
          <w:rFonts w:eastAsiaTheme="minorEastAsia"/>
        </w:rPr>
      </w:pPr>
    </w:p>
    <w:p w14:paraId="5481DDF4" w14:textId="77777777" w:rsidR="00584DB9" w:rsidRPr="00F16426" w:rsidRDefault="00584DB9" w:rsidP="00CB6733">
      <w:pPr>
        <w:rPr>
          <w:rFonts w:eastAsiaTheme="minorEastAsia"/>
        </w:rPr>
      </w:pPr>
    </w:p>
    <w:p w14:paraId="15B14654"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w:t>
      </w:r>
      <w:r w:rsidRPr="00F16426">
        <w:rPr>
          <w:rFonts w:eastAsiaTheme="minorEastAsia"/>
          <w:b/>
          <w:bCs/>
        </w:rPr>
        <w:tab/>
        <w:t>NAZIV LIJEKA</w:t>
      </w:r>
    </w:p>
    <w:p w14:paraId="152CBA14" w14:textId="77777777" w:rsidR="00584DB9" w:rsidRPr="00F16426" w:rsidRDefault="00584DB9" w:rsidP="00CB6733">
      <w:pPr>
        <w:rPr>
          <w:rFonts w:eastAsiaTheme="minorEastAsia"/>
        </w:rPr>
      </w:pPr>
    </w:p>
    <w:p w14:paraId="4CE3CD6C" w14:textId="77777777" w:rsidR="00C743B1" w:rsidRPr="00F16426" w:rsidRDefault="00C743B1" w:rsidP="00CB6733">
      <w:pPr>
        <w:rPr>
          <w:rFonts w:eastAsiaTheme="minorEastAsia"/>
        </w:rPr>
      </w:pPr>
      <w:r w:rsidRPr="00F16426">
        <w:rPr>
          <w:rFonts w:eastAsiaTheme="minorEastAsia"/>
        </w:rPr>
        <w:t>Lyrica 75 mg tvrde kapsule</w:t>
      </w:r>
    </w:p>
    <w:p w14:paraId="5A4C77F5" w14:textId="77777777" w:rsidR="00C743B1" w:rsidRPr="00F16426" w:rsidRDefault="00C743B1" w:rsidP="00CB6733">
      <w:pPr>
        <w:rPr>
          <w:rFonts w:eastAsiaTheme="minorEastAsia"/>
        </w:rPr>
      </w:pPr>
      <w:r w:rsidRPr="00F16426">
        <w:rPr>
          <w:rFonts w:eastAsiaTheme="minorEastAsia"/>
        </w:rPr>
        <w:t>pregabalin</w:t>
      </w:r>
    </w:p>
    <w:p w14:paraId="6FEB3BF9" w14:textId="77777777" w:rsidR="00584DB9" w:rsidRPr="00F16426" w:rsidRDefault="00584DB9" w:rsidP="00CB6733">
      <w:pPr>
        <w:rPr>
          <w:rFonts w:eastAsiaTheme="minorEastAsia"/>
        </w:rPr>
      </w:pPr>
    </w:p>
    <w:p w14:paraId="0C4AF8C0" w14:textId="77777777" w:rsidR="00584DB9" w:rsidRPr="00F16426" w:rsidRDefault="00584DB9" w:rsidP="00CB6733">
      <w:pPr>
        <w:rPr>
          <w:rFonts w:eastAsiaTheme="minorEastAsia"/>
        </w:rPr>
      </w:pPr>
    </w:p>
    <w:p w14:paraId="42A2D609"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2.</w:t>
      </w:r>
      <w:r w:rsidRPr="00F16426">
        <w:rPr>
          <w:rFonts w:eastAsiaTheme="minorEastAsia"/>
          <w:b/>
          <w:bCs/>
        </w:rPr>
        <w:tab/>
        <w:t>NAVOĐENJE DJELATNE(IH) TVARI</w:t>
      </w:r>
    </w:p>
    <w:p w14:paraId="3335A635" w14:textId="77777777" w:rsidR="00584DB9" w:rsidRPr="00F16426" w:rsidRDefault="00584DB9" w:rsidP="00CB6733">
      <w:pPr>
        <w:rPr>
          <w:rFonts w:eastAsiaTheme="minorEastAsia"/>
        </w:rPr>
      </w:pPr>
    </w:p>
    <w:p w14:paraId="7BF9DD8D" w14:textId="77777777" w:rsidR="00C743B1" w:rsidRPr="00F16426" w:rsidRDefault="00C743B1" w:rsidP="00CB6733">
      <w:pPr>
        <w:rPr>
          <w:rFonts w:eastAsiaTheme="minorEastAsia"/>
        </w:rPr>
      </w:pPr>
      <w:r w:rsidRPr="00F16426">
        <w:rPr>
          <w:rFonts w:eastAsiaTheme="minorEastAsia"/>
        </w:rPr>
        <w:t>Jedna tvrda kapsula sadrži 75 mg pregabalina.</w:t>
      </w:r>
    </w:p>
    <w:p w14:paraId="2C360B88" w14:textId="77777777" w:rsidR="00584DB9" w:rsidRPr="00F16426" w:rsidRDefault="00584DB9" w:rsidP="00CB6733">
      <w:pPr>
        <w:rPr>
          <w:rFonts w:eastAsiaTheme="minorEastAsia"/>
        </w:rPr>
      </w:pPr>
    </w:p>
    <w:p w14:paraId="306536CD" w14:textId="77777777" w:rsidR="00584DB9" w:rsidRPr="00F16426" w:rsidRDefault="00584DB9" w:rsidP="00CB6733">
      <w:pPr>
        <w:rPr>
          <w:rFonts w:eastAsiaTheme="minorEastAsia"/>
        </w:rPr>
      </w:pPr>
    </w:p>
    <w:p w14:paraId="3BB55299"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3.</w:t>
      </w:r>
      <w:r w:rsidRPr="00F16426">
        <w:rPr>
          <w:rFonts w:eastAsiaTheme="minorEastAsia"/>
          <w:b/>
          <w:bCs/>
        </w:rPr>
        <w:tab/>
        <w:t>POPIS POMOĆNIH TVARI</w:t>
      </w:r>
    </w:p>
    <w:p w14:paraId="35F41A82" w14:textId="77777777" w:rsidR="00584DB9" w:rsidRPr="00F16426" w:rsidRDefault="00584DB9" w:rsidP="00CB6733">
      <w:pPr>
        <w:rPr>
          <w:rFonts w:eastAsiaTheme="minorEastAsia"/>
        </w:rPr>
      </w:pPr>
    </w:p>
    <w:p w14:paraId="362E9279" w14:textId="77777777" w:rsidR="00C743B1" w:rsidRPr="00F16426" w:rsidRDefault="00C743B1" w:rsidP="00CB6733">
      <w:pPr>
        <w:rPr>
          <w:rFonts w:eastAsiaTheme="minorEastAsia"/>
        </w:rPr>
      </w:pPr>
      <w:r w:rsidRPr="00F16426">
        <w:rPr>
          <w:rFonts w:eastAsiaTheme="minorEastAsia"/>
        </w:rPr>
        <w:t>Sadrži laktozu hidrat. Prije uporabe pročitajte uputu o lijeku.</w:t>
      </w:r>
    </w:p>
    <w:p w14:paraId="70A9C45E" w14:textId="77777777" w:rsidR="00584DB9" w:rsidRPr="00F16426" w:rsidRDefault="00584DB9" w:rsidP="00CB6733">
      <w:pPr>
        <w:rPr>
          <w:rFonts w:eastAsiaTheme="minorEastAsia"/>
        </w:rPr>
      </w:pPr>
    </w:p>
    <w:p w14:paraId="3BDF2D81" w14:textId="77777777" w:rsidR="00584DB9" w:rsidRPr="00F16426" w:rsidRDefault="00584DB9" w:rsidP="00CB6733">
      <w:pPr>
        <w:rPr>
          <w:rFonts w:eastAsiaTheme="minorEastAsia"/>
        </w:rPr>
      </w:pPr>
    </w:p>
    <w:p w14:paraId="33B5EC19"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4.</w:t>
      </w:r>
      <w:r w:rsidRPr="00F16426">
        <w:rPr>
          <w:rFonts w:eastAsiaTheme="minorEastAsia"/>
          <w:b/>
          <w:bCs/>
        </w:rPr>
        <w:tab/>
        <w:t>FARMACEUTSKI OBLIK I SADRŽAJ</w:t>
      </w:r>
    </w:p>
    <w:p w14:paraId="7BE1824E" w14:textId="77777777" w:rsidR="00584DB9" w:rsidRPr="00F16426" w:rsidRDefault="00584DB9" w:rsidP="00CB6733">
      <w:pPr>
        <w:rPr>
          <w:rFonts w:eastAsiaTheme="minorEastAsia"/>
        </w:rPr>
      </w:pPr>
    </w:p>
    <w:p w14:paraId="652F4123" w14:textId="77777777" w:rsidR="00C743B1" w:rsidRPr="00F16426" w:rsidRDefault="00C743B1" w:rsidP="00CB6733">
      <w:pPr>
        <w:rPr>
          <w:rFonts w:eastAsiaTheme="minorEastAsia"/>
        </w:rPr>
      </w:pPr>
      <w:r w:rsidRPr="00F16426">
        <w:rPr>
          <w:rFonts w:eastAsiaTheme="minorEastAsia"/>
        </w:rPr>
        <w:t>200 tvrdih kapsula</w:t>
      </w:r>
    </w:p>
    <w:p w14:paraId="1550DF60" w14:textId="77777777" w:rsidR="00584DB9" w:rsidRPr="00F16426" w:rsidRDefault="00584DB9" w:rsidP="00CB6733">
      <w:pPr>
        <w:rPr>
          <w:rFonts w:eastAsiaTheme="minorEastAsia"/>
        </w:rPr>
      </w:pPr>
    </w:p>
    <w:p w14:paraId="5A963539" w14:textId="77777777" w:rsidR="00584DB9" w:rsidRPr="00F16426" w:rsidRDefault="00584DB9" w:rsidP="00CB6733">
      <w:pPr>
        <w:rPr>
          <w:rFonts w:eastAsiaTheme="minorEastAsia"/>
        </w:rPr>
      </w:pPr>
    </w:p>
    <w:p w14:paraId="60E2D58C"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5.</w:t>
      </w:r>
      <w:r w:rsidRPr="00F16426">
        <w:rPr>
          <w:rFonts w:eastAsiaTheme="minorEastAsia"/>
          <w:b/>
          <w:bCs/>
        </w:rPr>
        <w:tab/>
        <w:t>NAČIN I PUT(EVI) PRIMJENE LIJEKA</w:t>
      </w:r>
    </w:p>
    <w:p w14:paraId="4F84B342" w14:textId="77777777" w:rsidR="00584DB9" w:rsidRPr="00F16426" w:rsidRDefault="00584DB9" w:rsidP="00CB6733">
      <w:pPr>
        <w:rPr>
          <w:rFonts w:eastAsiaTheme="minorEastAsia"/>
        </w:rPr>
      </w:pPr>
    </w:p>
    <w:p w14:paraId="79274308" w14:textId="77777777" w:rsidR="00C743B1" w:rsidRPr="00F16426" w:rsidRDefault="00C743B1" w:rsidP="00CB6733">
      <w:pPr>
        <w:rPr>
          <w:rFonts w:eastAsiaTheme="minorEastAsia"/>
        </w:rPr>
      </w:pPr>
      <w:r w:rsidRPr="00F16426">
        <w:rPr>
          <w:rFonts w:eastAsiaTheme="minorEastAsia"/>
        </w:rPr>
        <w:t>Za primjenu kroz usta.</w:t>
      </w:r>
    </w:p>
    <w:p w14:paraId="30DDC5DE" w14:textId="77777777" w:rsidR="00584DB9" w:rsidRPr="00F16426" w:rsidRDefault="00584DB9" w:rsidP="00CB6733">
      <w:pPr>
        <w:rPr>
          <w:rFonts w:eastAsiaTheme="minorEastAsia"/>
        </w:rPr>
      </w:pPr>
    </w:p>
    <w:p w14:paraId="46FC95C9" w14:textId="77777777" w:rsidR="00584DB9" w:rsidRPr="00F16426" w:rsidRDefault="00584DB9" w:rsidP="00CB6733">
      <w:pPr>
        <w:rPr>
          <w:rFonts w:eastAsiaTheme="minorEastAsia"/>
        </w:rPr>
      </w:pPr>
    </w:p>
    <w:p w14:paraId="72438EAD"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6.</w:t>
      </w:r>
      <w:r w:rsidRPr="00F16426">
        <w:rPr>
          <w:rFonts w:eastAsiaTheme="minorEastAsia"/>
          <w:b/>
          <w:bCs/>
        </w:rPr>
        <w:tab/>
        <w:t>POSEBNO UPOZORENJE O ČUVANJU LIJEKA IZVAN POGLEDA I DOHVATA DJECE</w:t>
      </w:r>
    </w:p>
    <w:p w14:paraId="630B2C70" w14:textId="77777777" w:rsidR="00584DB9" w:rsidRPr="00F16426" w:rsidRDefault="00584DB9" w:rsidP="00CB6733">
      <w:pPr>
        <w:rPr>
          <w:rFonts w:eastAsiaTheme="minorEastAsia"/>
        </w:rPr>
      </w:pPr>
    </w:p>
    <w:p w14:paraId="24C57DF5" w14:textId="77777777" w:rsidR="00C743B1" w:rsidRPr="00F16426" w:rsidRDefault="00C743B1" w:rsidP="00CB6733">
      <w:pPr>
        <w:rPr>
          <w:rFonts w:eastAsiaTheme="minorEastAsia"/>
        </w:rPr>
      </w:pPr>
      <w:r w:rsidRPr="00F16426">
        <w:rPr>
          <w:rFonts w:eastAsiaTheme="minorEastAsia"/>
        </w:rPr>
        <w:t>Čuvati izvan pogleda i dohvata djece.</w:t>
      </w:r>
    </w:p>
    <w:p w14:paraId="3EB4BE85" w14:textId="77777777" w:rsidR="00584DB9" w:rsidRPr="00F16426" w:rsidRDefault="00584DB9" w:rsidP="00CB6733">
      <w:pPr>
        <w:rPr>
          <w:rFonts w:eastAsiaTheme="minorEastAsia"/>
        </w:rPr>
      </w:pPr>
    </w:p>
    <w:p w14:paraId="36FDDB7E" w14:textId="77777777" w:rsidR="00584DB9" w:rsidRPr="00F16426" w:rsidRDefault="00584DB9" w:rsidP="00CB6733">
      <w:pPr>
        <w:rPr>
          <w:rFonts w:eastAsiaTheme="minorEastAsia"/>
        </w:rPr>
      </w:pPr>
    </w:p>
    <w:p w14:paraId="477DE443"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7.</w:t>
      </w:r>
      <w:r w:rsidRPr="00F16426">
        <w:rPr>
          <w:rFonts w:eastAsiaTheme="minorEastAsia"/>
          <w:b/>
          <w:bCs/>
        </w:rPr>
        <w:tab/>
        <w:t>DRUGO(A) POSEBNO(A) UPOZORENJE(A), AKO JE POTREBNO</w:t>
      </w:r>
    </w:p>
    <w:p w14:paraId="43AACA63" w14:textId="77777777" w:rsidR="00C743B1" w:rsidRPr="00F16426" w:rsidRDefault="00C743B1" w:rsidP="00CB6733">
      <w:pPr>
        <w:rPr>
          <w:rFonts w:eastAsiaTheme="minorEastAsia"/>
        </w:rPr>
      </w:pPr>
    </w:p>
    <w:p w14:paraId="43DA4F2F" w14:textId="77777777" w:rsidR="00584DB9" w:rsidRPr="00F16426" w:rsidRDefault="00584DB9" w:rsidP="00CB6733">
      <w:pPr>
        <w:rPr>
          <w:rFonts w:eastAsiaTheme="minorEastAsia"/>
        </w:rPr>
      </w:pPr>
    </w:p>
    <w:p w14:paraId="0A230EF6"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8.</w:t>
      </w:r>
      <w:r w:rsidRPr="00F16426">
        <w:rPr>
          <w:rFonts w:eastAsiaTheme="minorEastAsia"/>
          <w:b/>
          <w:bCs/>
        </w:rPr>
        <w:tab/>
        <w:t>ROK VALJANOSTI</w:t>
      </w:r>
    </w:p>
    <w:p w14:paraId="291C92D2" w14:textId="77777777" w:rsidR="00584DB9" w:rsidRPr="00F16426" w:rsidRDefault="00584DB9" w:rsidP="00CB6733">
      <w:pPr>
        <w:rPr>
          <w:rFonts w:eastAsiaTheme="minorEastAsia"/>
        </w:rPr>
      </w:pPr>
    </w:p>
    <w:p w14:paraId="7E01A26B" w14:textId="77777777" w:rsidR="00C743B1" w:rsidRPr="00F16426" w:rsidRDefault="00C743B1" w:rsidP="00CB6733">
      <w:pPr>
        <w:rPr>
          <w:rFonts w:eastAsiaTheme="minorEastAsia"/>
        </w:rPr>
      </w:pPr>
      <w:r w:rsidRPr="00F16426">
        <w:rPr>
          <w:rFonts w:eastAsiaTheme="minorEastAsia"/>
        </w:rPr>
        <w:t>Rok valjanosti</w:t>
      </w:r>
    </w:p>
    <w:p w14:paraId="48394679" w14:textId="77777777" w:rsidR="00584DB9" w:rsidRPr="00F16426" w:rsidRDefault="00584DB9" w:rsidP="00CB6733">
      <w:pPr>
        <w:rPr>
          <w:rFonts w:eastAsiaTheme="minorEastAsia"/>
        </w:rPr>
      </w:pPr>
    </w:p>
    <w:p w14:paraId="58517509" w14:textId="77777777" w:rsidR="00584DB9" w:rsidRPr="00F16426" w:rsidRDefault="00584DB9" w:rsidP="00CB6733">
      <w:pPr>
        <w:rPr>
          <w:rFonts w:eastAsiaTheme="minorEastAsia"/>
        </w:rPr>
      </w:pPr>
    </w:p>
    <w:p w14:paraId="1FC0E5C6"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9.</w:t>
      </w:r>
      <w:r w:rsidRPr="00F16426">
        <w:rPr>
          <w:rFonts w:eastAsiaTheme="minorEastAsia"/>
          <w:b/>
          <w:bCs/>
        </w:rPr>
        <w:tab/>
        <w:t>POSEBNE MJERE ČUVANJA</w:t>
      </w:r>
    </w:p>
    <w:p w14:paraId="463B9CFE" w14:textId="77777777" w:rsidR="00C743B1" w:rsidRPr="00F16426" w:rsidRDefault="00C743B1" w:rsidP="00CB6733">
      <w:pPr>
        <w:rPr>
          <w:rFonts w:eastAsiaTheme="minorEastAsia"/>
        </w:rPr>
      </w:pPr>
    </w:p>
    <w:p w14:paraId="4803B562" w14:textId="77777777" w:rsidR="00584DB9" w:rsidRPr="00F16426" w:rsidRDefault="00584DB9" w:rsidP="00CB6733">
      <w:pPr>
        <w:rPr>
          <w:rFonts w:eastAsiaTheme="minorEastAsia"/>
        </w:rPr>
      </w:pPr>
    </w:p>
    <w:p w14:paraId="7802A1B9"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10.</w:t>
      </w:r>
      <w:r w:rsidRPr="00F16426">
        <w:rPr>
          <w:rFonts w:eastAsiaTheme="minorEastAsia"/>
          <w:b/>
          <w:bCs/>
        </w:rPr>
        <w:tab/>
        <w:t>POSEBNE MJERE ZA ZBRINJAVANJE NEISKORIŠTENOG LIJEKA ILI OTPADNIH MATERIJALA KOJI POTJEČU OD LIJEKA, AKO JE POTREBNO</w:t>
      </w:r>
    </w:p>
    <w:p w14:paraId="1803342A" w14:textId="77777777" w:rsidR="00C743B1" w:rsidRPr="00F16426" w:rsidRDefault="00C743B1" w:rsidP="00CB6733">
      <w:pPr>
        <w:rPr>
          <w:rFonts w:eastAsiaTheme="minorEastAsia"/>
        </w:rPr>
      </w:pPr>
    </w:p>
    <w:p w14:paraId="515245A5" w14:textId="77777777" w:rsidR="00584DB9" w:rsidRPr="00F16426" w:rsidRDefault="00584DB9" w:rsidP="00CB6733">
      <w:pPr>
        <w:rPr>
          <w:rFonts w:eastAsiaTheme="minorEastAsia"/>
        </w:rPr>
      </w:pPr>
    </w:p>
    <w:p w14:paraId="4DF4EFC5"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lastRenderedPageBreak/>
        <w:t>11.</w:t>
      </w:r>
      <w:r w:rsidRPr="00F16426">
        <w:rPr>
          <w:rFonts w:eastAsiaTheme="minorEastAsia"/>
          <w:b/>
          <w:bCs/>
        </w:rPr>
        <w:tab/>
        <w:t>NAZIV I ADRESA NOSITELJA ODOBRENJA ZA STAVLJANJE LIJEKA U PROMET</w:t>
      </w:r>
    </w:p>
    <w:p w14:paraId="5C46AB00" w14:textId="77777777" w:rsidR="00584DB9" w:rsidRPr="00F16426" w:rsidRDefault="00584DB9" w:rsidP="00CB6733">
      <w:pPr>
        <w:keepNext/>
        <w:rPr>
          <w:rFonts w:eastAsiaTheme="minorEastAsia"/>
        </w:rPr>
      </w:pPr>
    </w:p>
    <w:p w14:paraId="489F4177" w14:textId="77777777" w:rsidR="00C743B1" w:rsidRPr="00F16426" w:rsidRDefault="00C743B1" w:rsidP="00CB6733">
      <w:pPr>
        <w:keepNext/>
        <w:rPr>
          <w:rFonts w:eastAsiaTheme="minorEastAsia"/>
        </w:rPr>
      </w:pPr>
      <w:r w:rsidRPr="00F16426">
        <w:rPr>
          <w:rFonts w:eastAsiaTheme="minorEastAsia"/>
        </w:rPr>
        <w:t>Upjohn EESV</w:t>
      </w:r>
    </w:p>
    <w:p w14:paraId="209F5776" w14:textId="77777777" w:rsidR="00C743B1" w:rsidRPr="00F16426" w:rsidRDefault="00C743B1" w:rsidP="00CB6733">
      <w:pPr>
        <w:keepNext/>
        <w:rPr>
          <w:rFonts w:eastAsiaTheme="minorEastAsia"/>
        </w:rPr>
      </w:pPr>
      <w:r w:rsidRPr="00F16426">
        <w:rPr>
          <w:rFonts w:eastAsiaTheme="minorEastAsia"/>
        </w:rPr>
        <w:t>Rivium Westlaan 142</w:t>
      </w:r>
    </w:p>
    <w:p w14:paraId="1BEB0C8E" w14:textId="77777777" w:rsidR="00C743B1" w:rsidRPr="00F16426" w:rsidRDefault="00C743B1" w:rsidP="00CB6733">
      <w:pPr>
        <w:keepNext/>
        <w:rPr>
          <w:rFonts w:eastAsiaTheme="minorEastAsia"/>
        </w:rPr>
      </w:pPr>
      <w:r w:rsidRPr="00F16426">
        <w:rPr>
          <w:rFonts w:eastAsiaTheme="minorEastAsia"/>
        </w:rPr>
        <w:t>2909 LD Capelle aan den IJssel</w:t>
      </w:r>
    </w:p>
    <w:p w14:paraId="234D7064" w14:textId="77777777" w:rsidR="00C743B1" w:rsidRPr="00F16426" w:rsidRDefault="00C743B1" w:rsidP="00CB6733">
      <w:pPr>
        <w:keepNext/>
        <w:rPr>
          <w:rFonts w:eastAsiaTheme="minorEastAsia"/>
        </w:rPr>
      </w:pPr>
      <w:r w:rsidRPr="00F16426">
        <w:rPr>
          <w:rFonts w:eastAsiaTheme="minorEastAsia"/>
        </w:rPr>
        <w:t>Nizozemska</w:t>
      </w:r>
    </w:p>
    <w:p w14:paraId="1E1AF399" w14:textId="77777777" w:rsidR="00584DB9" w:rsidRPr="00F16426" w:rsidRDefault="00584DB9" w:rsidP="00CB6733">
      <w:pPr>
        <w:keepNext/>
        <w:rPr>
          <w:rFonts w:eastAsiaTheme="minorEastAsia"/>
        </w:rPr>
      </w:pPr>
    </w:p>
    <w:p w14:paraId="0AFFEAD5" w14:textId="77777777" w:rsidR="00584DB9" w:rsidRPr="00F16426" w:rsidRDefault="00584DB9" w:rsidP="00CB6733">
      <w:pPr>
        <w:rPr>
          <w:rFonts w:eastAsiaTheme="minorEastAsia"/>
        </w:rPr>
      </w:pPr>
    </w:p>
    <w:p w14:paraId="6CDD66C5"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12.</w:t>
      </w:r>
      <w:r w:rsidRPr="00F16426">
        <w:rPr>
          <w:rFonts w:eastAsiaTheme="minorEastAsia"/>
          <w:b/>
          <w:bCs/>
        </w:rPr>
        <w:tab/>
        <w:t>BROJ(EVI) ODOBRENJA ZA STAVLJANJE LIJEKA U PROMET</w:t>
      </w:r>
    </w:p>
    <w:p w14:paraId="16E0B457" w14:textId="77777777" w:rsidR="00584DB9" w:rsidRPr="00F16426" w:rsidRDefault="00584DB9" w:rsidP="00CB6733">
      <w:pPr>
        <w:rPr>
          <w:rFonts w:eastAsiaTheme="minorEastAsia"/>
        </w:rPr>
      </w:pPr>
    </w:p>
    <w:p w14:paraId="04BC877C" w14:textId="77777777" w:rsidR="00C743B1" w:rsidRPr="00F16426" w:rsidRDefault="00C743B1" w:rsidP="00CB6733">
      <w:pPr>
        <w:rPr>
          <w:rFonts w:eastAsiaTheme="minorEastAsia"/>
        </w:rPr>
      </w:pPr>
      <w:r w:rsidRPr="00F16426">
        <w:rPr>
          <w:rFonts w:eastAsiaTheme="minorEastAsia"/>
        </w:rPr>
        <w:t>EU/1/04/279/030</w:t>
      </w:r>
    </w:p>
    <w:p w14:paraId="4573219B" w14:textId="77777777" w:rsidR="00584DB9" w:rsidRPr="00F16426" w:rsidRDefault="00584DB9" w:rsidP="00CB6733">
      <w:pPr>
        <w:rPr>
          <w:rFonts w:eastAsiaTheme="minorEastAsia"/>
        </w:rPr>
      </w:pPr>
    </w:p>
    <w:p w14:paraId="6CDD1365" w14:textId="77777777" w:rsidR="00584DB9" w:rsidRPr="00F16426" w:rsidRDefault="00584DB9" w:rsidP="00CB6733">
      <w:pPr>
        <w:rPr>
          <w:rFonts w:eastAsiaTheme="minorEastAsia"/>
        </w:rPr>
      </w:pPr>
    </w:p>
    <w:p w14:paraId="4FA65386"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13.</w:t>
      </w:r>
      <w:r w:rsidRPr="00F16426">
        <w:rPr>
          <w:rFonts w:eastAsiaTheme="minorEastAsia"/>
          <w:b/>
          <w:bCs/>
        </w:rPr>
        <w:tab/>
        <w:t>BROJ SERIJE</w:t>
      </w:r>
    </w:p>
    <w:p w14:paraId="783DEC98" w14:textId="77777777" w:rsidR="00584DB9" w:rsidRPr="00F16426" w:rsidRDefault="00584DB9" w:rsidP="00CB6733">
      <w:pPr>
        <w:rPr>
          <w:rFonts w:eastAsiaTheme="minorEastAsia"/>
        </w:rPr>
      </w:pPr>
    </w:p>
    <w:p w14:paraId="3ADF0D5A" w14:textId="77777777" w:rsidR="00C743B1" w:rsidRPr="00F16426" w:rsidRDefault="00C743B1" w:rsidP="00CB6733">
      <w:pPr>
        <w:rPr>
          <w:rFonts w:eastAsiaTheme="minorEastAsia"/>
        </w:rPr>
      </w:pPr>
      <w:r w:rsidRPr="00F16426">
        <w:rPr>
          <w:rFonts w:eastAsiaTheme="minorEastAsia"/>
        </w:rPr>
        <w:t>Broj serije</w:t>
      </w:r>
    </w:p>
    <w:p w14:paraId="7AAA7A6D" w14:textId="77777777" w:rsidR="00584DB9" w:rsidRPr="00F16426" w:rsidRDefault="00584DB9" w:rsidP="00CB6733">
      <w:pPr>
        <w:rPr>
          <w:rFonts w:eastAsiaTheme="minorEastAsia"/>
        </w:rPr>
      </w:pPr>
    </w:p>
    <w:p w14:paraId="7927A77F" w14:textId="77777777" w:rsidR="00584DB9" w:rsidRPr="00F16426" w:rsidRDefault="00584DB9" w:rsidP="00CB6733">
      <w:pPr>
        <w:rPr>
          <w:rFonts w:eastAsiaTheme="minorEastAsia"/>
        </w:rPr>
      </w:pPr>
    </w:p>
    <w:p w14:paraId="1A100F16"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14.</w:t>
      </w:r>
      <w:r w:rsidRPr="00F16426">
        <w:rPr>
          <w:rFonts w:eastAsiaTheme="minorEastAsia"/>
          <w:b/>
          <w:bCs/>
        </w:rPr>
        <w:tab/>
        <w:t>NAČIN IZDAVANJA LIJEKA</w:t>
      </w:r>
    </w:p>
    <w:p w14:paraId="751F8D37" w14:textId="77777777" w:rsidR="00C743B1" w:rsidRPr="00F16426" w:rsidRDefault="00C743B1" w:rsidP="00CB6733">
      <w:pPr>
        <w:rPr>
          <w:rFonts w:eastAsiaTheme="minorEastAsia"/>
        </w:rPr>
      </w:pPr>
    </w:p>
    <w:p w14:paraId="0151B5BE" w14:textId="77777777" w:rsidR="00584DB9" w:rsidRPr="00F16426" w:rsidRDefault="00584DB9" w:rsidP="00CB6733">
      <w:pPr>
        <w:rPr>
          <w:rFonts w:eastAsiaTheme="minorEastAsia"/>
        </w:rPr>
      </w:pPr>
    </w:p>
    <w:p w14:paraId="56796918"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15.</w:t>
      </w:r>
      <w:r w:rsidRPr="00F16426">
        <w:rPr>
          <w:rFonts w:eastAsiaTheme="minorEastAsia"/>
          <w:b/>
          <w:bCs/>
        </w:rPr>
        <w:tab/>
        <w:t>UPUTE ZA UPORABU</w:t>
      </w:r>
    </w:p>
    <w:p w14:paraId="0AC1B023" w14:textId="77777777" w:rsidR="00C743B1" w:rsidRPr="00F16426" w:rsidRDefault="00C743B1" w:rsidP="00CB6733">
      <w:pPr>
        <w:rPr>
          <w:rFonts w:eastAsiaTheme="minorEastAsia"/>
        </w:rPr>
      </w:pPr>
    </w:p>
    <w:p w14:paraId="145C9EC5" w14:textId="77777777" w:rsidR="00CD0B4F" w:rsidRPr="00F16426" w:rsidRDefault="00CD0B4F" w:rsidP="00CB6733">
      <w:pPr>
        <w:rPr>
          <w:rFonts w:eastAsiaTheme="minorEastAsia"/>
        </w:rPr>
      </w:pPr>
    </w:p>
    <w:p w14:paraId="438EF034"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16.</w:t>
      </w:r>
      <w:r w:rsidRPr="00F16426">
        <w:rPr>
          <w:rFonts w:eastAsiaTheme="minorEastAsia"/>
          <w:b/>
          <w:bCs/>
        </w:rPr>
        <w:tab/>
        <w:t>PODACI NA BRAILLEOVOM PISMU</w:t>
      </w:r>
    </w:p>
    <w:p w14:paraId="36B5DE37" w14:textId="77777777" w:rsidR="00584DB9" w:rsidRPr="00F16426" w:rsidRDefault="00584DB9" w:rsidP="00CB6733">
      <w:pPr>
        <w:rPr>
          <w:rFonts w:eastAsiaTheme="minorEastAsia"/>
        </w:rPr>
      </w:pPr>
    </w:p>
    <w:p w14:paraId="5DA1CB4A" w14:textId="77777777" w:rsidR="00C743B1" w:rsidRPr="00F16426" w:rsidRDefault="00C743B1" w:rsidP="00CB6733">
      <w:pPr>
        <w:rPr>
          <w:rFonts w:eastAsiaTheme="minorEastAsia"/>
        </w:rPr>
      </w:pPr>
      <w:r w:rsidRPr="00F16426">
        <w:rPr>
          <w:rFonts w:eastAsiaTheme="minorEastAsia"/>
        </w:rPr>
        <w:t>Lyrica 75 mg</w:t>
      </w:r>
    </w:p>
    <w:p w14:paraId="7A1AB38D" w14:textId="77777777" w:rsidR="00584DB9" w:rsidRPr="00F16426" w:rsidRDefault="00584DB9" w:rsidP="00CB6733">
      <w:pPr>
        <w:rPr>
          <w:rFonts w:eastAsiaTheme="minorEastAsia"/>
        </w:rPr>
      </w:pPr>
    </w:p>
    <w:p w14:paraId="6D673024" w14:textId="77777777" w:rsidR="00584DB9" w:rsidRPr="00F16426" w:rsidRDefault="00584DB9" w:rsidP="00CB6733">
      <w:pPr>
        <w:rPr>
          <w:rFonts w:eastAsiaTheme="minorEastAsia"/>
        </w:rPr>
      </w:pPr>
    </w:p>
    <w:p w14:paraId="2300ABE7" w14:textId="0DF4AE12"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17.</w:t>
      </w:r>
      <w:r w:rsidRPr="00F16426">
        <w:rPr>
          <w:rFonts w:eastAsiaTheme="minorEastAsia"/>
          <w:b/>
          <w:bCs/>
        </w:rPr>
        <w:tab/>
        <w:t>JEDINSTVENI IDENTIFIKATOR – 2D BARKOD</w:t>
      </w:r>
    </w:p>
    <w:p w14:paraId="2AAEC21A" w14:textId="77777777" w:rsidR="00584DB9" w:rsidRPr="00F16426" w:rsidRDefault="00584DB9" w:rsidP="00CB6733">
      <w:pPr>
        <w:rPr>
          <w:rFonts w:eastAsiaTheme="minorEastAsia"/>
        </w:rPr>
      </w:pPr>
    </w:p>
    <w:p w14:paraId="6BCF8479" w14:textId="77777777" w:rsidR="00C743B1" w:rsidRPr="00F16426" w:rsidRDefault="00C743B1" w:rsidP="00CB6733">
      <w:pPr>
        <w:rPr>
          <w:rFonts w:eastAsiaTheme="minorEastAsia"/>
        </w:rPr>
      </w:pPr>
      <w:r w:rsidRPr="00F16426">
        <w:rPr>
          <w:rFonts w:eastAsiaTheme="minorEastAsia"/>
          <w:highlight w:val="lightGray"/>
        </w:rPr>
        <w:t>Sadrži 2D barkod s jedinstvenim identifikatorom.</w:t>
      </w:r>
    </w:p>
    <w:p w14:paraId="0D591E04" w14:textId="77777777" w:rsidR="00584DB9" w:rsidRPr="00F16426" w:rsidRDefault="00584DB9" w:rsidP="00CB6733">
      <w:pPr>
        <w:rPr>
          <w:rFonts w:eastAsiaTheme="minorEastAsia"/>
        </w:rPr>
      </w:pPr>
    </w:p>
    <w:p w14:paraId="2EE12644" w14:textId="77777777" w:rsidR="00584DB9" w:rsidRPr="00F16426" w:rsidRDefault="00584DB9" w:rsidP="00CB6733">
      <w:pPr>
        <w:rPr>
          <w:rFonts w:eastAsiaTheme="minorEastAsia"/>
        </w:rPr>
      </w:pPr>
    </w:p>
    <w:p w14:paraId="131A01B5" w14:textId="7EC69378"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18.</w:t>
      </w:r>
      <w:r w:rsidRPr="00F16426">
        <w:rPr>
          <w:rFonts w:eastAsiaTheme="minorEastAsia"/>
          <w:b/>
          <w:bCs/>
        </w:rPr>
        <w:tab/>
        <w:t>JEDINSTVENI IDENTIFIKATOR – PODACI ČITLJIVI LJUDSKIM OKOM</w:t>
      </w:r>
    </w:p>
    <w:p w14:paraId="0E85DBFE" w14:textId="77777777" w:rsidR="00584DB9" w:rsidRPr="00F16426" w:rsidRDefault="00584DB9" w:rsidP="00CB6733">
      <w:pPr>
        <w:rPr>
          <w:rFonts w:eastAsiaTheme="minorEastAsia"/>
        </w:rPr>
      </w:pPr>
    </w:p>
    <w:p w14:paraId="67C03805" w14:textId="77777777" w:rsidR="00C743B1" w:rsidRPr="00F16426" w:rsidRDefault="00C743B1" w:rsidP="00CB6733">
      <w:pPr>
        <w:rPr>
          <w:rFonts w:eastAsiaTheme="minorEastAsia"/>
        </w:rPr>
      </w:pPr>
      <w:r w:rsidRPr="00F16426">
        <w:rPr>
          <w:rFonts w:eastAsiaTheme="minorEastAsia"/>
        </w:rPr>
        <w:t>PC</w:t>
      </w:r>
    </w:p>
    <w:p w14:paraId="54320BA8" w14:textId="77777777" w:rsidR="00C743B1" w:rsidRPr="00F16426" w:rsidRDefault="00C743B1" w:rsidP="00CB6733">
      <w:pPr>
        <w:rPr>
          <w:rFonts w:eastAsiaTheme="minorEastAsia"/>
        </w:rPr>
      </w:pPr>
      <w:r w:rsidRPr="00F16426">
        <w:rPr>
          <w:rFonts w:eastAsiaTheme="minorEastAsia"/>
        </w:rPr>
        <w:t>SN</w:t>
      </w:r>
    </w:p>
    <w:p w14:paraId="1EF5FED4" w14:textId="77777777" w:rsidR="00C743B1" w:rsidRPr="00F16426" w:rsidRDefault="00C743B1" w:rsidP="00CB6733">
      <w:pPr>
        <w:rPr>
          <w:rFonts w:eastAsiaTheme="minorEastAsia"/>
        </w:rPr>
      </w:pPr>
      <w:r w:rsidRPr="00F16426">
        <w:rPr>
          <w:rFonts w:eastAsiaTheme="minorEastAsia"/>
        </w:rPr>
        <w:t>NN</w:t>
      </w:r>
    </w:p>
    <w:p w14:paraId="5E3DD9D7" w14:textId="77777777" w:rsidR="00C743B1" w:rsidRPr="00F16426" w:rsidRDefault="00C743B1" w:rsidP="00CB6733">
      <w:pPr>
        <w:rPr>
          <w:rFonts w:eastAsiaTheme="minorEastAsia"/>
        </w:rPr>
      </w:pPr>
    </w:p>
    <w:p w14:paraId="753AE85C" w14:textId="77777777" w:rsidR="00D47CFF" w:rsidRPr="00F16426" w:rsidRDefault="00D47CFF" w:rsidP="00CB6733">
      <w:pPr>
        <w:rPr>
          <w:rFonts w:eastAsiaTheme="minorEastAsia"/>
        </w:rPr>
      </w:pPr>
    </w:p>
    <w:p w14:paraId="40555838" w14:textId="252637FC" w:rsidR="00584DB9" w:rsidRPr="00F16426" w:rsidRDefault="00584DB9" w:rsidP="00CB6733">
      <w:pPr>
        <w:autoSpaceDE w:val="0"/>
        <w:autoSpaceDN w:val="0"/>
        <w:rPr>
          <w:rFonts w:eastAsiaTheme="minorEastAsia"/>
        </w:rPr>
      </w:pPr>
      <w:r w:rsidRPr="00F16426">
        <w:rPr>
          <w:rFonts w:eastAsiaTheme="minorEastAsia"/>
        </w:rPr>
        <w:br w:type="page"/>
      </w:r>
    </w:p>
    <w:p w14:paraId="05DAEA3F" w14:textId="77777777" w:rsidR="00C743B1" w:rsidRPr="00F16426" w:rsidRDefault="00C743B1" w:rsidP="00CB6733">
      <w:pPr>
        <w:pBdr>
          <w:top w:val="single" w:sz="4" w:space="1" w:color="000000"/>
          <w:left w:val="single" w:sz="4" w:space="4" w:color="000000"/>
          <w:bottom w:val="single" w:sz="4" w:space="1" w:color="000000"/>
          <w:right w:val="single" w:sz="4" w:space="4" w:color="000000"/>
        </w:pBdr>
        <w:rPr>
          <w:rFonts w:eastAsiaTheme="minorEastAsia"/>
          <w:b/>
          <w:bCs/>
        </w:rPr>
      </w:pPr>
      <w:r w:rsidRPr="00F16426">
        <w:rPr>
          <w:rFonts w:eastAsiaTheme="minorEastAsia"/>
          <w:b/>
          <w:bCs/>
        </w:rPr>
        <w:lastRenderedPageBreak/>
        <w:t>PODACI KOJI SE MORAJU NALAZITI NA VANJSKOM PAKIRANJU</w:t>
      </w:r>
    </w:p>
    <w:p w14:paraId="2C449B2F" w14:textId="77777777" w:rsidR="000F49D7" w:rsidRPr="00F16426" w:rsidRDefault="000F49D7" w:rsidP="00CB6733">
      <w:pPr>
        <w:pBdr>
          <w:top w:val="single" w:sz="4" w:space="1" w:color="000000"/>
          <w:left w:val="single" w:sz="4" w:space="4" w:color="000000"/>
          <w:bottom w:val="single" w:sz="4" w:space="1" w:color="000000"/>
          <w:right w:val="single" w:sz="4" w:space="4" w:color="000000"/>
        </w:pBdr>
        <w:rPr>
          <w:rFonts w:eastAsiaTheme="minorEastAsia"/>
          <w:b/>
          <w:bCs/>
        </w:rPr>
      </w:pPr>
    </w:p>
    <w:p w14:paraId="3A591DE5" w14:textId="77777777" w:rsidR="00C743B1" w:rsidRPr="00F16426" w:rsidRDefault="00C743B1" w:rsidP="00CB6733">
      <w:pPr>
        <w:pBdr>
          <w:top w:val="single" w:sz="4" w:space="1" w:color="000000"/>
          <w:left w:val="single" w:sz="4" w:space="4" w:color="000000"/>
          <w:bottom w:val="single" w:sz="4" w:space="1" w:color="000000"/>
          <w:right w:val="single" w:sz="4" w:space="4" w:color="000000"/>
        </w:pBdr>
        <w:rPr>
          <w:rFonts w:eastAsiaTheme="minorEastAsia"/>
          <w:b/>
          <w:bCs/>
        </w:rPr>
      </w:pPr>
      <w:r w:rsidRPr="00F16426">
        <w:rPr>
          <w:rFonts w:eastAsiaTheme="minorEastAsia"/>
          <w:b/>
          <w:bCs/>
        </w:rPr>
        <w:t>Kutija s blisterima (14, 56, 70, 100 i 112) i perforiranim blisterima s jediničnim dozama (100) za 75 mg tvrde kapsule</w:t>
      </w:r>
    </w:p>
    <w:p w14:paraId="07DCBE13" w14:textId="77777777" w:rsidR="00C743B1" w:rsidRPr="00F16426" w:rsidRDefault="00C743B1" w:rsidP="00CB6733">
      <w:pPr>
        <w:rPr>
          <w:rFonts w:eastAsiaTheme="minorEastAsia"/>
        </w:rPr>
      </w:pPr>
    </w:p>
    <w:p w14:paraId="7CF1868A" w14:textId="77777777" w:rsidR="00C75E0E" w:rsidRPr="00F16426" w:rsidRDefault="00C75E0E" w:rsidP="00CB6733">
      <w:pPr>
        <w:rPr>
          <w:rFonts w:eastAsiaTheme="minorEastAsia"/>
        </w:rPr>
      </w:pPr>
    </w:p>
    <w:p w14:paraId="3A749740"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w:t>
      </w:r>
      <w:r w:rsidRPr="00F16426">
        <w:rPr>
          <w:rFonts w:eastAsiaTheme="minorEastAsia"/>
          <w:b/>
          <w:bCs/>
        </w:rPr>
        <w:tab/>
        <w:t>NAZIV LIJEKA</w:t>
      </w:r>
    </w:p>
    <w:p w14:paraId="58C3566A" w14:textId="77777777" w:rsidR="00C75E0E" w:rsidRPr="00F16426" w:rsidRDefault="00C75E0E" w:rsidP="00CB6733">
      <w:pPr>
        <w:rPr>
          <w:rFonts w:eastAsiaTheme="minorEastAsia"/>
        </w:rPr>
      </w:pPr>
    </w:p>
    <w:p w14:paraId="25DB3C82" w14:textId="77777777" w:rsidR="00C743B1" w:rsidRPr="00F16426" w:rsidRDefault="00C743B1" w:rsidP="00CB6733">
      <w:pPr>
        <w:rPr>
          <w:rFonts w:eastAsiaTheme="minorEastAsia"/>
        </w:rPr>
      </w:pPr>
      <w:r w:rsidRPr="00F16426">
        <w:rPr>
          <w:rFonts w:eastAsiaTheme="minorEastAsia"/>
        </w:rPr>
        <w:t>Lyrica 75 mg tvrde kapsule</w:t>
      </w:r>
    </w:p>
    <w:p w14:paraId="66ACFAED" w14:textId="77777777" w:rsidR="00C743B1" w:rsidRPr="00F16426" w:rsidRDefault="00C743B1" w:rsidP="00CB6733">
      <w:pPr>
        <w:rPr>
          <w:rFonts w:eastAsiaTheme="minorEastAsia"/>
        </w:rPr>
      </w:pPr>
      <w:r w:rsidRPr="00F16426">
        <w:rPr>
          <w:rFonts w:eastAsiaTheme="minorEastAsia"/>
        </w:rPr>
        <w:t>pregabalin</w:t>
      </w:r>
    </w:p>
    <w:p w14:paraId="58D70B21" w14:textId="77777777" w:rsidR="00C75E0E" w:rsidRPr="00F16426" w:rsidRDefault="00C75E0E" w:rsidP="00CB6733">
      <w:pPr>
        <w:rPr>
          <w:rFonts w:eastAsiaTheme="minorEastAsia"/>
        </w:rPr>
      </w:pPr>
    </w:p>
    <w:p w14:paraId="54FFB150" w14:textId="77777777" w:rsidR="00C75E0E" w:rsidRPr="00F16426" w:rsidRDefault="00C75E0E" w:rsidP="00CB6733">
      <w:pPr>
        <w:rPr>
          <w:rFonts w:eastAsiaTheme="minorEastAsia"/>
        </w:rPr>
      </w:pPr>
    </w:p>
    <w:p w14:paraId="15233CAD"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2.</w:t>
      </w:r>
      <w:r w:rsidRPr="00F16426">
        <w:rPr>
          <w:rFonts w:eastAsiaTheme="minorEastAsia"/>
          <w:b/>
          <w:bCs/>
        </w:rPr>
        <w:tab/>
        <w:t>NAVOĐENJE DJELATNE(IH) TVARI</w:t>
      </w:r>
    </w:p>
    <w:p w14:paraId="70422BFE" w14:textId="77777777" w:rsidR="00C75E0E" w:rsidRPr="00F16426" w:rsidRDefault="00C75E0E" w:rsidP="00CB6733">
      <w:pPr>
        <w:rPr>
          <w:rFonts w:eastAsiaTheme="minorEastAsia"/>
        </w:rPr>
      </w:pPr>
    </w:p>
    <w:p w14:paraId="03DB85E1" w14:textId="77777777" w:rsidR="00C743B1" w:rsidRPr="00F16426" w:rsidRDefault="00C743B1" w:rsidP="00CB6733">
      <w:pPr>
        <w:rPr>
          <w:rFonts w:eastAsiaTheme="minorEastAsia"/>
        </w:rPr>
      </w:pPr>
      <w:r w:rsidRPr="00F16426">
        <w:rPr>
          <w:rFonts w:eastAsiaTheme="minorEastAsia"/>
        </w:rPr>
        <w:t>Jedna tvrda kapsula sadrži 75 mg pregabalina.</w:t>
      </w:r>
    </w:p>
    <w:p w14:paraId="359E98A0" w14:textId="77777777" w:rsidR="00C75E0E" w:rsidRPr="00F16426" w:rsidRDefault="00C75E0E" w:rsidP="00CB6733">
      <w:pPr>
        <w:rPr>
          <w:rFonts w:eastAsiaTheme="minorEastAsia"/>
        </w:rPr>
      </w:pPr>
    </w:p>
    <w:p w14:paraId="2051F497" w14:textId="77777777" w:rsidR="00C75E0E" w:rsidRPr="00F16426" w:rsidRDefault="00C75E0E" w:rsidP="00CB6733">
      <w:pPr>
        <w:rPr>
          <w:rFonts w:eastAsiaTheme="minorEastAsia"/>
        </w:rPr>
      </w:pPr>
    </w:p>
    <w:p w14:paraId="17ABB1BA"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3.</w:t>
      </w:r>
      <w:r w:rsidRPr="00F16426">
        <w:rPr>
          <w:rFonts w:eastAsiaTheme="minorEastAsia"/>
          <w:b/>
          <w:bCs/>
        </w:rPr>
        <w:tab/>
        <w:t>POPIS POMOĆNIH TVARI</w:t>
      </w:r>
    </w:p>
    <w:p w14:paraId="0320FCC2" w14:textId="77777777" w:rsidR="00C75E0E" w:rsidRPr="00F16426" w:rsidRDefault="00C75E0E" w:rsidP="00CB6733">
      <w:pPr>
        <w:rPr>
          <w:rFonts w:eastAsiaTheme="minorEastAsia"/>
        </w:rPr>
      </w:pPr>
    </w:p>
    <w:p w14:paraId="30CDEDC2" w14:textId="77777777" w:rsidR="00C743B1" w:rsidRPr="00F16426" w:rsidRDefault="00C743B1" w:rsidP="00CB6733">
      <w:pPr>
        <w:rPr>
          <w:rFonts w:eastAsiaTheme="minorEastAsia"/>
        </w:rPr>
      </w:pPr>
      <w:r w:rsidRPr="00F16426">
        <w:rPr>
          <w:rFonts w:eastAsiaTheme="minorEastAsia"/>
        </w:rPr>
        <w:t>Ovaj lijek sadrži laktozu hidrat. Za dodatne informacije pročitajte uputu o lijeku.</w:t>
      </w:r>
    </w:p>
    <w:p w14:paraId="238D3EEC" w14:textId="77777777" w:rsidR="00C75E0E" w:rsidRPr="00F16426" w:rsidRDefault="00C75E0E" w:rsidP="00CB6733">
      <w:pPr>
        <w:rPr>
          <w:rFonts w:eastAsiaTheme="minorEastAsia"/>
        </w:rPr>
      </w:pPr>
    </w:p>
    <w:p w14:paraId="7CB3B029" w14:textId="77777777" w:rsidR="00C75E0E" w:rsidRPr="00F16426" w:rsidRDefault="00C75E0E" w:rsidP="00CB6733">
      <w:pPr>
        <w:rPr>
          <w:rFonts w:eastAsiaTheme="minorEastAsia"/>
        </w:rPr>
      </w:pPr>
    </w:p>
    <w:p w14:paraId="6727065D"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4.</w:t>
      </w:r>
      <w:r w:rsidRPr="00F16426">
        <w:rPr>
          <w:rFonts w:eastAsiaTheme="minorEastAsia"/>
          <w:b/>
          <w:bCs/>
        </w:rPr>
        <w:tab/>
        <w:t>FARMACEUTSKI OBLIK I SADRŽAJ</w:t>
      </w:r>
    </w:p>
    <w:p w14:paraId="147A103B" w14:textId="77777777" w:rsidR="00C75E0E" w:rsidRPr="00F16426" w:rsidRDefault="00C75E0E" w:rsidP="00CB6733">
      <w:pPr>
        <w:rPr>
          <w:rFonts w:eastAsiaTheme="minorEastAsia"/>
        </w:rPr>
      </w:pPr>
    </w:p>
    <w:p w14:paraId="5F2C0449" w14:textId="77777777" w:rsidR="00C743B1" w:rsidRPr="00F16426" w:rsidRDefault="00C743B1" w:rsidP="00CB6733">
      <w:pPr>
        <w:rPr>
          <w:rFonts w:eastAsiaTheme="minorEastAsia"/>
        </w:rPr>
      </w:pPr>
      <w:r w:rsidRPr="00F16426">
        <w:rPr>
          <w:rFonts w:eastAsiaTheme="minorEastAsia"/>
        </w:rPr>
        <w:t>14 tvrdih kapsula</w:t>
      </w:r>
    </w:p>
    <w:p w14:paraId="36AD50F1" w14:textId="77777777" w:rsidR="00C743B1" w:rsidRPr="00F16426" w:rsidRDefault="00C743B1" w:rsidP="00CB6733">
      <w:pPr>
        <w:rPr>
          <w:rFonts w:eastAsiaTheme="minorEastAsia"/>
          <w:highlight w:val="lightGray"/>
        </w:rPr>
      </w:pPr>
      <w:r w:rsidRPr="00F16426">
        <w:rPr>
          <w:rFonts w:eastAsiaTheme="minorEastAsia"/>
          <w:highlight w:val="lightGray"/>
        </w:rPr>
        <w:t>56 tvrdih kapsula</w:t>
      </w:r>
    </w:p>
    <w:p w14:paraId="32070106" w14:textId="77777777" w:rsidR="00C743B1" w:rsidRPr="00F16426" w:rsidRDefault="00C743B1" w:rsidP="00CB6733">
      <w:pPr>
        <w:rPr>
          <w:rFonts w:eastAsiaTheme="minorEastAsia"/>
          <w:highlight w:val="lightGray"/>
        </w:rPr>
      </w:pPr>
      <w:r w:rsidRPr="00F16426">
        <w:rPr>
          <w:rFonts w:eastAsiaTheme="minorEastAsia"/>
          <w:highlight w:val="lightGray"/>
        </w:rPr>
        <w:t>70 tvrdih kapsula</w:t>
      </w:r>
    </w:p>
    <w:p w14:paraId="51BF03FE" w14:textId="77777777" w:rsidR="00C743B1" w:rsidRPr="00F16426" w:rsidRDefault="00C743B1" w:rsidP="00CB6733">
      <w:pPr>
        <w:rPr>
          <w:rFonts w:eastAsiaTheme="minorEastAsia"/>
          <w:highlight w:val="lightGray"/>
        </w:rPr>
      </w:pPr>
      <w:r w:rsidRPr="00F16426">
        <w:rPr>
          <w:rFonts w:eastAsiaTheme="minorEastAsia"/>
          <w:highlight w:val="lightGray"/>
        </w:rPr>
        <w:t>100 tvrdih kapsula</w:t>
      </w:r>
    </w:p>
    <w:p w14:paraId="280905AF" w14:textId="77777777" w:rsidR="00C743B1" w:rsidRPr="00F16426" w:rsidRDefault="00C743B1" w:rsidP="00CB6733">
      <w:pPr>
        <w:rPr>
          <w:rFonts w:eastAsiaTheme="minorEastAsia"/>
          <w:highlight w:val="lightGray"/>
        </w:rPr>
      </w:pPr>
      <w:r w:rsidRPr="00F16426">
        <w:rPr>
          <w:rFonts w:eastAsiaTheme="minorEastAsia"/>
          <w:highlight w:val="lightGray"/>
        </w:rPr>
        <w:t>100 x 1 tvrda kapsula</w:t>
      </w:r>
    </w:p>
    <w:p w14:paraId="7D2BDF51" w14:textId="77777777" w:rsidR="00C743B1" w:rsidRPr="00F16426" w:rsidRDefault="00C743B1" w:rsidP="00CB6733">
      <w:pPr>
        <w:rPr>
          <w:rFonts w:eastAsiaTheme="minorEastAsia"/>
        </w:rPr>
      </w:pPr>
      <w:r w:rsidRPr="00F16426">
        <w:rPr>
          <w:rFonts w:eastAsiaTheme="minorEastAsia"/>
          <w:highlight w:val="lightGray"/>
        </w:rPr>
        <w:t>112 tvrdih kapsula</w:t>
      </w:r>
    </w:p>
    <w:p w14:paraId="29CD5A50" w14:textId="77777777" w:rsidR="00C75E0E" w:rsidRPr="00F16426" w:rsidRDefault="00C75E0E" w:rsidP="00CB6733">
      <w:pPr>
        <w:rPr>
          <w:rFonts w:eastAsiaTheme="minorEastAsia"/>
        </w:rPr>
      </w:pPr>
    </w:p>
    <w:p w14:paraId="460E6F5A" w14:textId="77777777" w:rsidR="00C75E0E" w:rsidRPr="00F16426" w:rsidRDefault="00C75E0E" w:rsidP="00CB6733">
      <w:pPr>
        <w:rPr>
          <w:rFonts w:eastAsiaTheme="minorEastAsia"/>
        </w:rPr>
      </w:pPr>
    </w:p>
    <w:p w14:paraId="172310FA"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5.</w:t>
      </w:r>
      <w:r w:rsidRPr="00F16426">
        <w:rPr>
          <w:rFonts w:eastAsiaTheme="minorEastAsia"/>
          <w:b/>
          <w:bCs/>
        </w:rPr>
        <w:tab/>
        <w:t>NAČIN I PUT(EVI) PRIMJENE LIJEKA</w:t>
      </w:r>
    </w:p>
    <w:p w14:paraId="32D2A3B1" w14:textId="77777777" w:rsidR="00C75E0E" w:rsidRPr="00F16426" w:rsidRDefault="00C75E0E" w:rsidP="00CB6733">
      <w:pPr>
        <w:rPr>
          <w:rFonts w:eastAsiaTheme="minorEastAsia"/>
        </w:rPr>
      </w:pPr>
    </w:p>
    <w:p w14:paraId="374F05B0" w14:textId="77777777" w:rsidR="00C743B1" w:rsidRPr="00F16426" w:rsidRDefault="00C743B1" w:rsidP="00CB6733">
      <w:pPr>
        <w:rPr>
          <w:rFonts w:eastAsiaTheme="minorEastAsia"/>
        </w:rPr>
      </w:pPr>
      <w:r w:rsidRPr="00F16426">
        <w:rPr>
          <w:rFonts w:eastAsiaTheme="minorEastAsia"/>
        </w:rPr>
        <w:t>Za primjenu kroz usta.</w:t>
      </w:r>
    </w:p>
    <w:p w14:paraId="6D99F39F" w14:textId="77777777" w:rsidR="00C743B1" w:rsidRPr="00F16426" w:rsidRDefault="00C743B1" w:rsidP="00CB6733">
      <w:pPr>
        <w:rPr>
          <w:rFonts w:eastAsiaTheme="minorEastAsia"/>
        </w:rPr>
      </w:pPr>
      <w:r w:rsidRPr="00F16426">
        <w:rPr>
          <w:rFonts w:eastAsiaTheme="minorEastAsia"/>
        </w:rPr>
        <w:t>Prije uporabe pročitajte uputu o lijeku.</w:t>
      </w:r>
    </w:p>
    <w:p w14:paraId="55DE8887" w14:textId="77777777" w:rsidR="00C75E0E" w:rsidRPr="00F16426" w:rsidRDefault="00C75E0E" w:rsidP="00CB6733">
      <w:pPr>
        <w:rPr>
          <w:rFonts w:eastAsiaTheme="minorEastAsia"/>
        </w:rPr>
      </w:pPr>
    </w:p>
    <w:p w14:paraId="55288AF8" w14:textId="77777777" w:rsidR="00C75E0E" w:rsidRPr="00F16426" w:rsidRDefault="00C75E0E" w:rsidP="00CB6733">
      <w:pPr>
        <w:rPr>
          <w:rFonts w:eastAsiaTheme="minorEastAsia"/>
        </w:rPr>
      </w:pPr>
    </w:p>
    <w:p w14:paraId="46240DED"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6.</w:t>
      </w:r>
      <w:r w:rsidRPr="00F16426">
        <w:rPr>
          <w:rFonts w:eastAsiaTheme="minorEastAsia"/>
          <w:b/>
          <w:bCs/>
        </w:rPr>
        <w:tab/>
        <w:t>POSEBNO UPOZORENJE O ČUVANJU LIJEKA IZVAN POGLEDA I DOHVATA DJECE</w:t>
      </w:r>
    </w:p>
    <w:p w14:paraId="0F682377" w14:textId="77777777" w:rsidR="00C75E0E" w:rsidRPr="00F16426" w:rsidRDefault="00C75E0E" w:rsidP="00CB6733">
      <w:pPr>
        <w:rPr>
          <w:rFonts w:eastAsiaTheme="minorEastAsia"/>
        </w:rPr>
      </w:pPr>
    </w:p>
    <w:p w14:paraId="70371DFA" w14:textId="77777777" w:rsidR="00C743B1" w:rsidRPr="00F16426" w:rsidRDefault="00C743B1" w:rsidP="00CB6733">
      <w:pPr>
        <w:rPr>
          <w:rFonts w:eastAsiaTheme="minorEastAsia"/>
        </w:rPr>
      </w:pPr>
      <w:r w:rsidRPr="00F16426">
        <w:rPr>
          <w:rFonts w:eastAsiaTheme="minorEastAsia"/>
        </w:rPr>
        <w:t>Čuvati izvan pogleda i dohvata djece.</w:t>
      </w:r>
    </w:p>
    <w:p w14:paraId="292537C4" w14:textId="77777777" w:rsidR="00C75E0E" w:rsidRPr="00F16426" w:rsidRDefault="00C75E0E" w:rsidP="00CB6733">
      <w:pPr>
        <w:rPr>
          <w:rFonts w:eastAsiaTheme="minorEastAsia"/>
        </w:rPr>
      </w:pPr>
    </w:p>
    <w:p w14:paraId="13D92223" w14:textId="77777777" w:rsidR="00C75E0E" w:rsidRPr="00F16426" w:rsidRDefault="00C75E0E" w:rsidP="00CB6733">
      <w:pPr>
        <w:rPr>
          <w:rFonts w:eastAsiaTheme="minorEastAsia"/>
        </w:rPr>
      </w:pPr>
    </w:p>
    <w:p w14:paraId="0D85FAB5"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7.</w:t>
      </w:r>
      <w:r w:rsidRPr="00F16426">
        <w:rPr>
          <w:rFonts w:eastAsiaTheme="minorEastAsia"/>
          <w:b/>
          <w:bCs/>
        </w:rPr>
        <w:tab/>
        <w:t>DRUGO(A) POSEBNO(A) UPOZORENJE(A), AKO JE POTREBNO</w:t>
      </w:r>
    </w:p>
    <w:p w14:paraId="0BFF5A95" w14:textId="77777777" w:rsidR="00C75E0E" w:rsidRPr="00F16426" w:rsidRDefault="00C75E0E" w:rsidP="00CB6733">
      <w:pPr>
        <w:rPr>
          <w:rFonts w:eastAsiaTheme="minorEastAsia"/>
        </w:rPr>
      </w:pPr>
    </w:p>
    <w:p w14:paraId="67EFA108" w14:textId="77777777" w:rsidR="00C743B1" w:rsidRPr="00F16426" w:rsidRDefault="00C743B1" w:rsidP="00CB6733">
      <w:pPr>
        <w:rPr>
          <w:rFonts w:eastAsiaTheme="minorEastAsia"/>
        </w:rPr>
      </w:pPr>
      <w:r w:rsidRPr="00F16426">
        <w:rPr>
          <w:rFonts w:eastAsiaTheme="minorEastAsia"/>
        </w:rPr>
        <w:t>Zalijepljeno pakiranje.</w:t>
      </w:r>
    </w:p>
    <w:p w14:paraId="6F01A158" w14:textId="77777777" w:rsidR="00C743B1" w:rsidRPr="00F16426" w:rsidRDefault="00C743B1" w:rsidP="00CB6733">
      <w:pPr>
        <w:rPr>
          <w:rFonts w:eastAsiaTheme="minorEastAsia"/>
        </w:rPr>
      </w:pPr>
      <w:r w:rsidRPr="00F16426">
        <w:rPr>
          <w:rFonts w:eastAsiaTheme="minorEastAsia"/>
        </w:rPr>
        <w:t>Ne koristiti ako je kutija otvarana.</w:t>
      </w:r>
    </w:p>
    <w:p w14:paraId="5E42ACA4" w14:textId="77777777" w:rsidR="00C75E0E" w:rsidRPr="00F16426" w:rsidRDefault="00C75E0E" w:rsidP="00CB6733">
      <w:pPr>
        <w:rPr>
          <w:rFonts w:eastAsiaTheme="minorEastAsia"/>
        </w:rPr>
      </w:pPr>
    </w:p>
    <w:p w14:paraId="3EE5F75B" w14:textId="77777777" w:rsidR="00C75E0E" w:rsidRPr="00F16426" w:rsidRDefault="00C75E0E" w:rsidP="00CB6733">
      <w:pPr>
        <w:rPr>
          <w:rFonts w:eastAsiaTheme="minorEastAsia"/>
        </w:rPr>
      </w:pPr>
    </w:p>
    <w:p w14:paraId="2C97AD53"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8.</w:t>
      </w:r>
      <w:r w:rsidRPr="00F16426">
        <w:rPr>
          <w:rFonts w:eastAsiaTheme="minorEastAsia"/>
          <w:b/>
          <w:bCs/>
        </w:rPr>
        <w:tab/>
        <w:t>ROK VALJANOSTI</w:t>
      </w:r>
    </w:p>
    <w:p w14:paraId="174F277E" w14:textId="77777777" w:rsidR="00C75E0E" w:rsidRPr="00F16426" w:rsidRDefault="00C75E0E" w:rsidP="00CB6733">
      <w:pPr>
        <w:rPr>
          <w:rFonts w:eastAsiaTheme="minorEastAsia"/>
        </w:rPr>
      </w:pPr>
    </w:p>
    <w:p w14:paraId="51E10279" w14:textId="77777777" w:rsidR="00C743B1" w:rsidRPr="00F16426" w:rsidRDefault="00C743B1" w:rsidP="00CB6733">
      <w:pPr>
        <w:rPr>
          <w:rFonts w:eastAsiaTheme="minorEastAsia"/>
        </w:rPr>
      </w:pPr>
      <w:r w:rsidRPr="00F16426">
        <w:rPr>
          <w:rFonts w:eastAsiaTheme="minorEastAsia"/>
        </w:rPr>
        <w:t>Rok valjanosti</w:t>
      </w:r>
    </w:p>
    <w:p w14:paraId="4028B413" w14:textId="77777777" w:rsidR="00C743B1" w:rsidRPr="00F16426" w:rsidRDefault="00C743B1" w:rsidP="00CB6733">
      <w:pPr>
        <w:rPr>
          <w:rFonts w:eastAsiaTheme="minorEastAsia"/>
        </w:rPr>
      </w:pPr>
    </w:p>
    <w:p w14:paraId="52AAC08C" w14:textId="77777777" w:rsidR="00C75E0E" w:rsidRPr="00F16426" w:rsidRDefault="00C75E0E" w:rsidP="00CB6733">
      <w:pPr>
        <w:rPr>
          <w:rFonts w:eastAsiaTheme="minorEastAsia"/>
        </w:rPr>
      </w:pPr>
    </w:p>
    <w:p w14:paraId="749107C1"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lastRenderedPageBreak/>
        <w:t>9.</w:t>
      </w:r>
      <w:r w:rsidRPr="00F16426">
        <w:rPr>
          <w:rFonts w:eastAsiaTheme="minorEastAsia"/>
          <w:b/>
          <w:bCs/>
        </w:rPr>
        <w:tab/>
        <w:t>POSEBNE MJERE ČUVANJA</w:t>
      </w:r>
    </w:p>
    <w:p w14:paraId="7AE3628F" w14:textId="77777777" w:rsidR="00C743B1" w:rsidRPr="00F16426" w:rsidRDefault="00C743B1" w:rsidP="00CB6733">
      <w:pPr>
        <w:rPr>
          <w:rFonts w:eastAsiaTheme="minorEastAsia"/>
        </w:rPr>
      </w:pPr>
    </w:p>
    <w:p w14:paraId="7BA9A867" w14:textId="77777777" w:rsidR="00C75E0E" w:rsidRPr="00F16426" w:rsidRDefault="00C75E0E" w:rsidP="00CB6733">
      <w:pPr>
        <w:rPr>
          <w:rFonts w:eastAsiaTheme="minorEastAsia"/>
        </w:rPr>
      </w:pPr>
    </w:p>
    <w:p w14:paraId="0048F413"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10.</w:t>
      </w:r>
      <w:r w:rsidRPr="00F16426">
        <w:rPr>
          <w:rFonts w:eastAsiaTheme="minorEastAsia"/>
          <w:b/>
          <w:bCs/>
        </w:rPr>
        <w:tab/>
        <w:t>POSEBNE MJERE ZA ZBRINJAVANJE NEISKORIŠTENOG LIJEKA ILI OTPADNIH MATERIJALA KOJI POTJEČU OD LIJEKA, AKO JE POTREBNO</w:t>
      </w:r>
    </w:p>
    <w:p w14:paraId="09C83494" w14:textId="77777777" w:rsidR="00C743B1" w:rsidRPr="00F16426" w:rsidRDefault="00C743B1" w:rsidP="00CB6733">
      <w:pPr>
        <w:rPr>
          <w:rFonts w:eastAsiaTheme="minorEastAsia"/>
        </w:rPr>
      </w:pPr>
    </w:p>
    <w:p w14:paraId="36AE66B0" w14:textId="77777777" w:rsidR="00C75E0E" w:rsidRPr="00F16426" w:rsidRDefault="00C75E0E" w:rsidP="00CB6733">
      <w:pPr>
        <w:rPr>
          <w:rFonts w:eastAsiaTheme="minorEastAsia"/>
        </w:rPr>
      </w:pPr>
    </w:p>
    <w:p w14:paraId="6095C3AB"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11.</w:t>
      </w:r>
      <w:r w:rsidRPr="00F16426">
        <w:rPr>
          <w:rFonts w:eastAsiaTheme="minorEastAsia"/>
          <w:b/>
          <w:bCs/>
        </w:rPr>
        <w:tab/>
        <w:t>NAZIV I ADRESA NOSITELJA ODOBRENJA ZA STAVLJANJE LIJEKA U PROMET</w:t>
      </w:r>
    </w:p>
    <w:p w14:paraId="5BA63DBC" w14:textId="77777777" w:rsidR="00C75E0E" w:rsidRPr="00F16426" w:rsidRDefault="00C75E0E" w:rsidP="00CB6733">
      <w:pPr>
        <w:rPr>
          <w:rFonts w:eastAsiaTheme="minorEastAsia"/>
        </w:rPr>
      </w:pPr>
    </w:p>
    <w:p w14:paraId="6C805E49" w14:textId="77777777" w:rsidR="00C743B1" w:rsidRPr="00F16426" w:rsidRDefault="00C743B1" w:rsidP="00CB6733">
      <w:pPr>
        <w:rPr>
          <w:rFonts w:eastAsiaTheme="minorEastAsia"/>
        </w:rPr>
      </w:pPr>
      <w:r w:rsidRPr="00F16426">
        <w:rPr>
          <w:rFonts w:eastAsiaTheme="minorEastAsia"/>
        </w:rPr>
        <w:t>Upjohn EESV</w:t>
      </w:r>
    </w:p>
    <w:p w14:paraId="13AE0C03" w14:textId="77777777" w:rsidR="00C743B1" w:rsidRPr="00F16426" w:rsidRDefault="00C743B1" w:rsidP="00CB6733">
      <w:pPr>
        <w:rPr>
          <w:rFonts w:eastAsiaTheme="minorEastAsia"/>
        </w:rPr>
      </w:pPr>
      <w:r w:rsidRPr="00F16426">
        <w:rPr>
          <w:rFonts w:eastAsiaTheme="minorEastAsia"/>
        </w:rPr>
        <w:t>Rivium Westlaan 142</w:t>
      </w:r>
    </w:p>
    <w:p w14:paraId="170F7B60" w14:textId="77777777" w:rsidR="00C743B1" w:rsidRPr="00F16426" w:rsidRDefault="00C743B1" w:rsidP="00CB6733">
      <w:pPr>
        <w:rPr>
          <w:rFonts w:eastAsiaTheme="minorEastAsia"/>
        </w:rPr>
      </w:pPr>
      <w:r w:rsidRPr="00F16426">
        <w:rPr>
          <w:rFonts w:eastAsiaTheme="minorEastAsia"/>
        </w:rPr>
        <w:t>2909 LD Capelle aan den IJssel</w:t>
      </w:r>
    </w:p>
    <w:p w14:paraId="47FCD2C3" w14:textId="77777777" w:rsidR="00C743B1" w:rsidRPr="00F16426" w:rsidRDefault="00C743B1" w:rsidP="00CB6733">
      <w:pPr>
        <w:rPr>
          <w:rFonts w:eastAsiaTheme="minorEastAsia"/>
        </w:rPr>
      </w:pPr>
      <w:r w:rsidRPr="00F16426">
        <w:rPr>
          <w:rFonts w:eastAsiaTheme="minorEastAsia"/>
        </w:rPr>
        <w:t>Nizozemska</w:t>
      </w:r>
    </w:p>
    <w:p w14:paraId="139B404C" w14:textId="77777777" w:rsidR="00C75E0E" w:rsidRPr="00F16426" w:rsidRDefault="00C75E0E" w:rsidP="00CB6733">
      <w:pPr>
        <w:rPr>
          <w:rFonts w:eastAsiaTheme="minorEastAsia"/>
        </w:rPr>
      </w:pPr>
    </w:p>
    <w:p w14:paraId="45FE65C5" w14:textId="77777777" w:rsidR="00C75E0E" w:rsidRPr="00F16426" w:rsidRDefault="00C75E0E" w:rsidP="00CB6733">
      <w:pPr>
        <w:rPr>
          <w:rFonts w:eastAsiaTheme="minorEastAsia"/>
        </w:rPr>
      </w:pPr>
    </w:p>
    <w:p w14:paraId="492E6838"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12.</w:t>
      </w:r>
      <w:r w:rsidRPr="00F16426">
        <w:rPr>
          <w:rFonts w:eastAsiaTheme="minorEastAsia"/>
          <w:b/>
          <w:bCs/>
        </w:rPr>
        <w:tab/>
        <w:t>BROJ(EVI) ODOBRENJA ZA STAVLJANJE LIJEKA U PROMET</w:t>
      </w:r>
    </w:p>
    <w:p w14:paraId="4B931F51" w14:textId="77777777" w:rsidR="00C75E0E" w:rsidRPr="00F16426" w:rsidRDefault="00C75E0E" w:rsidP="00CB6733">
      <w:pPr>
        <w:rPr>
          <w:rFonts w:eastAsiaTheme="minorEastAsia"/>
        </w:rPr>
      </w:pPr>
    </w:p>
    <w:p w14:paraId="1460FCF8" w14:textId="77777777" w:rsidR="00C743B1" w:rsidRPr="00F16426" w:rsidRDefault="00C743B1" w:rsidP="00CB6733">
      <w:pPr>
        <w:rPr>
          <w:rFonts w:eastAsiaTheme="minorEastAsia"/>
        </w:rPr>
      </w:pPr>
      <w:r w:rsidRPr="00F16426">
        <w:rPr>
          <w:rFonts w:eastAsiaTheme="minorEastAsia"/>
        </w:rPr>
        <w:t>EU/1/04/279/011-013</w:t>
      </w:r>
    </w:p>
    <w:p w14:paraId="67D57AA7" w14:textId="77777777" w:rsidR="00C743B1" w:rsidRPr="00F16426" w:rsidRDefault="00C743B1" w:rsidP="00CB6733">
      <w:pPr>
        <w:rPr>
          <w:rFonts w:eastAsiaTheme="minorEastAsia"/>
          <w:highlight w:val="lightGray"/>
        </w:rPr>
      </w:pPr>
      <w:r w:rsidRPr="00F16426">
        <w:rPr>
          <w:rFonts w:eastAsiaTheme="minorEastAsia"/>
          <w:highlight w:val="lightGray"/>
        </w:rPr>
        <w:t>EU/1/04/279/027</w:t>
      </w:r>
    </w:p>
    <w:p w14:paraId="03CF3A3B" w14:textId="77777777" w:rsidR="00C743B1" w:rsidRPr="00F16426" w:rsidRDefault="00C743B1" w:rsidP="00CB6733">
      <w:pPr>
        <w:rPr>
          <w:rFonts w:eastAsiaTheme="minorEastAsia"/>
          <w:highlight w:val="lightGray"/>
        </w:rPr>
      </w:pPr>
      <w:r w:rsidRPr="00F16426">
        <w:rPr>
          <w:rFonts w:eastAsiaTheme="minorEastAsia"/>
          <w:highlight w:val="lightGray"/>
        </w:rPr>
        <w:t>EU/1/04/279/038</w:t>
      </w:r>
    </w:p>
    <w:p w14:paraId="3FF98994" w14:textId="77777777" w:rsidR="00C743B1" w:rsidRPr="00F16426" w:rsidRDefault="00C743B1" w:rsidP="00CB6733">
      <w:pPr>
        <w:rPr>
          <w:rFonts w:eastAsiaTheme="minorEastAsia"/>
        </w:rPr>
      </w:pPr>
      <w:r w:rsidRPr="00F16426">
        <w:rPr>
          <w:rFonts w:eastAsiaTheme="minorEastAsia"/>
          <w:highlight w:val="lightGray"/>
        </w:rPr>
        <w:t>EU/1/04/279/045</w:t>
      </w:r>
    </w:p>
    <w:p w14:paraId="66253DB7" w14:textId="77777777" w:rsidR="00C75E0E" w:rsidRPr="00F16426" w:rsidRDefault="00C75E0E" w:rsidP="00CB6733">
      <w:pPr>
        <w:rPr>
          <w:rFonts w:eastAsiaTheme="minorEastAsia"/>
        </w:rPr>
      </w:pPr>
    </w:p>
    <w:p w14:paraId="3DBD86C6" w14:textId="77777777" w:rsidR="00C75E0E" w:rsidRPr="00F16426" w:rsidRDefault="00C75E0E" w:rsidP="00CB6733">
      <w:pPr>
        <w:rPr>
          <w:rFonts w:eastAsiaTheme="minorEastAsia"/>
        </w:rPr>
      </w:pPr>
    </w:p>
    <w:p w14:paraId="631FC9AE"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13.</w:t>
      </w:r>
      <w:r w:rsidRPr="00F16426">
        <w:rPr>
          <w:rFonts w:eastAsiaTheme="minorEastAsia"/>
          <w:b/>
          <w:bCs/>
        </w:rPr>
        <w:tab/>
        <w:t>BROJ SERIJE</w:t>
      </w:r>
    </w:p>
    <w:p w14:paraId="244009A3" w14:textId="77777777" w:rsidR="00C75E0E" w:rsidRPr="00F16426" w:rsidRDefault="00C75E0E" w:rsidP="00CB6733">
      <w:pPr>
        <w:rPr>
          <w:rFonts w:eastAsiaTheme="minorEastAsia"/>
        </w:rPr>
      </w:pPr>
    </w:p>
    <w:p w14:paraId="55890D06" w14:textId="77777777" w:rsidR="00C743B1" w:rsidRPr="00F16426" w:rsidRDefault="00C743B1" w:rsidP="00CB6733">
      <w:pPr>
        <w:rPr>
          <w:rFonts w:eastAsiaTheme="minorEastAsia"/>
        </w:rPr>
      </w:pPr>
      <w:r w:rsidRPr="00F16426">
        <w:rPr>
          <w:rFonts w:eastAsiaTheme="minorEastAsia"/>
        </w:rPr>
        <w:t>Broj serije</w:t>
      </w:r>
    </w:p>
    <w:p w14:paraId="47BE7799" w14:textId="77777777" w:rsidR="00C75E0E" w:rsidRPr="00F16426" w:rsidRDefault="00C75E0E" w:rsidP="00CB6733">
      <w:pPr>
        <w:rPr>
          <w:rFonts w:eastAsiaTheme="minorEastAsia"/>
        </w:rPr>
      </w:pPr>
    </w:p>
    <w:p w14:paraId="70FF0A10" w14:textId="77777777" w:rsidR="00C75E0E" w:rsidRPr="00F16426" w:rsidRDefault="00C75E0E" w:rsidP="00CB6733">
      <w:pPr>
        <w:rPr>
          <w:rFonts w:eastAsiaTheme="minorEastAsia"/>
        </w:rPr>
      </w:pPr>
    </w:p>
    <w:p w14:paraId="05C57FD7"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14.</w:t>
      </w:r>
      <w:r w:rsidRPr="00F16426">
        <w:rPr>
          <w:rFonts w:eastAsiaTheme="minorEastAsia"/>
          <w:b/>
          <w:bCs/>
        </w:rPr>
        <w:tab/>
        <w:t>NAČIN IZDAVANJA LIJEKA</w:t>
      </w:r>
    </w:p>
    <w:p w14:paraId="04C61AB9" w14:textId="77777777" w:rsidR="00C743B1" w:rsidRPr="00F16426" w:rsidRDefault="00C743B1" w:rsidP="00CB6733">
      <w:pPr>
        <w:rPr>
          <w:rFonts w:eastAsiaTheme="minorEastAsia"/>
        </w:rPr>
      </w:pPr>
    </w:p>
    <w:p w14:paraId="0331EDB8" w14:textId="77777777" w:rsidR="00C75E0E" w:rsidRPr="00F16426" w:rsidRDefault="00C75E0E" w:rsidP="00CB6733">
      <w:pPr>
        <w:rPr>
          <w:rFonts w:eastAsiaTheme="minorEastAsia"/>
        </w:rPr>
      </w:pPr>
    </w:p>
    <w:p w14:paraId="3EFBE6DA"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15.</w:t>
      </w:r>
      <w:r w:rsidRPr="00F16426">
        <w:rPr>
          <w:rFonts w:eastAsiaTheme="minorEastAsia"/>
          <w:b/>
          <w:bCs/>
        </w:rPr>
        <w:tab/>
        <w:t>UPUTE ZA UPORABU</w:t>
      </w:r>
    </w:p>
    <w:p w14:paraId="60D40326" w14:textId="77777777" w:rsidR="00C743B1" w:rsidRPr="00F16426" w:rsidRDefault="00C743B1" w:rsidP="00CB6733">
      <w:pPr>
        <w:rPr>
          <w:rFonts w:eastAsiaTheme="minorEastAsia"/>
        </w:rPr>
      </w:pPr>
    </w:p>
    <w:p w14:paraId="2D796085" w14:textId="77777777" w:rsidR="00C75E0E" w:rsidRPr="00F16426" w:rsidRDefault="00C75E0E" w:rsidP="00CB6733">
      <w:pPr>
        <w:rPr>
          <w:rFonts w:eastAsiaTheme="minorEastAsia"/>
        </w:rPr>
      </w:pPr>
    </w:p>
    <w:p w14:paraId="4089AD5C"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16.</w:t>
      </w:r>
      <w:r w:rsidRPr="00F16426">
        <w:rPr>
          <w:rFonts w:eastAsiaTheme="minorEastAsia"/>
          <w:b/>
          <w:bCs/>
        </w:rPr>
        <w:tab/>
        <w:t>PODACI NA BRAILLEOVOM PISMU</w:t>
      </w:r>
    </w:p>
    <w:p w14:paraId="24789C65" w14:textId="77777777" w:rsidR="00C75E0E" w:rsidRPr="00F16426" w:rsidRDefault="00C75E0E" w:rsidP="00CB6733">
      <w:pPr>
        <w:rPr>
          <w:rFonts w:eastAsiaTheme="minorEastAsia"/>
        </w:rPr>
      </w:pPr>
    </w:p>
    <w:p w14:paraId="7CCC731E" w14:textId="77777777" w:rsidR="00C743B1" w:rsidRPr="00F16426" w:rsidRDefault="00C743B1" w:rsidP="00CB6733">
      <w:pPr>
        <w:rPr>
          <w:rFonts w:eastAsiaTheme="minorEastAsia"/>
        </w:rPr>
      </w:pPr>
      <w:r w:rsidRPr="00F16426">
        <w:rPr>
          <w:rFonts w:eastAsiaTheme="minorEastAsia"/>
        </w:rPr>
        <w:t>Lyrica 75 mg</w:t>
      </w:r>
    </w:p>
    <w:p w14:paraId="4214A383" w14:textId="77777777" w:rsidR="00C75E0E" w:rsidRPr="00F16426" w:rsidRDefault="00C75E0E" w:rsidP="00CB6733">
      <w:pPr>
        <w:rPr>
          <w:rFonts w:eastAsiaTheme="minorEastAsia"/>
        </w:rPr>
      </w:pPr>
    </w:p>
    <w:p w14:paraId="2CD1A3BF" w14:textId="77777777" w:rsidR="00C75E0E" w:rsidRPr="00F16426" w:rsidRDefault="00C75E0E" w:rsidP="00CB6733">
      <w:pPr>
        <w:rPr>
          <w:rFonts w:eastAsiaTheme="minorEastAsia"/>
        </w:rPr>
      </w:pPr>
    </w:p>
    <w:p w14:paraId="4A6937CA"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17.</w:t>
      </w:r>
      <w:r w:rsidRPr="00F16426">
        <w:rPr>
          <w:rFonts w:eastAsiaTheme="minorEastAsia"/>
          <w:b/>
          <w:bCs/>
        </w:rPr>
        <w:tab/>
        <w:t>JEDINSTVENI IDENTIFIKATOR – 2D BARKOD</w:t>
      </w:r>
    </w:p>
    <w:p w14:paraId="018390FC" w14:textId="77777777" w:rsidR="00C75E0E" w:rsidRPr="00F16426" w:rsidRDefault="00C75E0E" w:rsidP="00CB6733">
      <w:pPr>
        <w:rPr>
          <w:rFonts w:eastAsiaTheme="minorEastAsia"/>
        </w:rPr>
      </w:pPr>
    </w:p>
    <w:p w14:paraId="418E1DD2" w14:textId="77777777" w:rsidR="00C743B1" w:rsidRPr="00F16426" w:rsidRDefault="00C743B1" w:rsidP="00CB6733">
      <w:pPr>
        <w:rPr>
          <w:rFonts w:eastAsiaTheme="minorEastAsia"/>
        </w:rPr>
      </w:pPr>
      <w:r w:rsidRPr="00F16426">
        <w:rPr>
          <w:rFonts w:eastAsiaTheme="minorEastAsia"/>
          <w:highlight w:val="lightGray"/>
        </w:rPr>
        <w:t>Sadrži 2D barkod s jedinstvenim identifikatorom.</w:t>
      </w:r>
    </w:p>
    <w:p w14:paraId="2F5DC8AC" w14:textId="77777777" w:rsidR="00C75E0E" w:rsidRPr="00F16426" w:rsidRDefault="00C75E0E" w:rsidP="00CB6733">
      <w:pPr>
        <w:rPr>
          <w:rFonts w:eastAsiaTheme="minorEastAsia"/>
        </w:rPr>
      </w:pPr>
    </w:p>
    <w:p w14:paraId="3BE84002" w14:textId="77777777" w:rsidR="00C75E0E" w:rsidRPr="00F16426" w:rsidRDefault="00C75E0E" w:rsidP="00CB6733">
      <w:pPr>
        <w:rPr>
          <w:rFonts w:eastAsiaTheme="minorEastAsia"/>
        </w:rPr>
      </w:pPr>
    </w:p>
    <w:p w14:paraId="041AC82D"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18.</w:t>
      </w:r>
      <w:r w:rsidRPr="00F16426">
        <w:rPr>
          <w:rFonts w:eastAsiaTheme="minorEastAsia"/>
          <w:b/>
          <w:bCs/>
        </w:rPr>
        <w:tab/>
        <w:t>JEDINSTVENI IDENTIFIKATOR – PODACI ČITLJIVI LJUDSKIM OKOM</w:t>
      </w:r>
    </w:p>
    <w:p w14:paraId="57EC63AE" w14:textId="77777777" w:rsidR="00C75E0E" w:rsidRPr="00F16426" w:rsidRDefault="00C75E0E" w:rsidP="00CB6733">
      <w:pPr>
        <w:rPr>
          <w:rFonts w:eastAsiaTheme="minorEastAsia"/>
        </w:rPr>
      </w:pPr>
    </w:p>
    <w:p w14:paraId="127E1362" w14:textId="77777777" w:rsidR="00C743B1" w:rsidRPr="00F16426" w:rsidRDefault="00C743B1" w:rsidP="00CB6733">
      <w:pPr>
        <w:rPr>
          <w:rFonts w:eastAsiaTheme="minorEastAsia"/>
        </w:rPr>
      </w:pPr>
      <w:r w:rsidRPr="00F16426">
        <w:rPr>
          <w:rFonts w:eastAsiaTheme="minorEastAsia"/>
        </w:rPr>
        <w:t>PC</w:t>
      </w:r>
    </w:p>
    <w:p w14:paraId="09BA5073" w14:textId="77777777" w:rsidR="00C743B1" w:rsidRPr="00F16426" w:rsidRDefault="00C743B1" w:rsidP="00CB6733">
      <w:pPr>
        <w:rPr>
          <w:rFonts w:eastAsiaTheme="minorEastAsia"/>
        </w:rPr>
      </w:pPr>
      <w:r w:rsidRPr="00F16426">
        <w:rPr>
          <w:rFonts w:eastAsiaTheme="minorEastAsia"/>
        </w:rPr>
        <w:t>SN</w:t>
      </w:r>
    </w:p>
    <w:p w14:paraId="4BAD07F2" w14:textId="77777777" w:rsidR="00C743B1" w:rsidRPr="00F16426" w:rsidRDefault="00C743B1" w:rsidP="00CB6733">
      <w:pPr>
        <w:rPr>
          <w:rFonts w:eastAsiaTheme="minorEastAsia"/>
        </w:rPr>
      </w:pPr>
      <w:r w:rsidRPr="00F16426">
        <w:rPr>
          <w:rFonts w:eastAsiaTheme="minorEastAsia"/>
        </w:rPr>
        <w:t>NN</w:t>
      </w:r>
    </w:p>
    <w:p w14:paraId="4816A348" w14:textId="77777777" w:rsidR="00C743B1" w:rsidRPr="00F16426" w:rsidRDefault="00C743B1" w:rsidP="00CB6733">
      <w:pPr>
        <w:rPr>
          <w:rFonts w:eastAsiaTheme="minorEastAsia"/>
        </w:rPr>
      </w:pPr>
    </w:p>
    <w:p w14:paraId="22B8EF5E" w14:textId="2BC3A4DE" w:rsidR="00C75E0E" w:rsidRPr="00F16426" w:rsidRDefault="00C75E0E" w:rsidP="00CB6733">
      <w:pPr>
        <w:autoSpaceDE w:val="0"/>
        <w:autoSpaceDN w:val="0"/>
        <w:rPr>
          <w:rFonts w:eastAsiaTheme="minorEastAsia"/>
        </w:rPr>
      </w:pPr>
      <w:r w:rsidRPr="00F16426">
        <w:rPr>
          <w:rFonts w:eastAsiaTheme="minorEastAsia"/>
        </w:rPr>
        <w:br w:type="page"/>
      </w:r>
    </w:p>
    <w:p w14:paraId="2782EF3A" w14:textId="77777777" w:rsidR="00C743B1" w:rsidRPr="00F16426" w:rsidRDefault="00C743B1" w:rsidP="00CB6733">
      <w:pPr>
        <w:pBdr>
          <w:top w:val="single" w:sz="4" w:space="1" w:color="000000"/>
          <w:left w:val="single" w:sz="4" w:space="4" w:color="000000"/>
          <w:bottom w:val="single" w:sz="4" w:space="1" w:color="000000"/>
          <w:right w:val="single" w:sz="4" w:space="4" w:color="000000"/>
        </w:pBdr>
        <w:rPr>
          <w:rFonts w:eastAsiaTheme="minorEastAsia"/>
          <w:b/>
          <w:bCs/>
        </w:rPr>
      </w:pPr>
      <w:r w:rsidRPr="00F16426">
        <w:rPr>
          <w:rFonts w:eastAsiaTheme="minorEastAsia"/>
          <w:b/>
          <w:bCs/>
        </w:rPr>
        <w:lastRenderedPageBreak/>
        <w:t>PODACI KOJE MORA NAJMANJE SADRŽAVATI BLISTER ILI STRIP</w:t>
      </w:r>
    </w:p>
    <w:p w14:paraId="5F021FE8" w14:textId="77777777" w:rsidR="000F49D7" w:rsidRPr="00F16426" w:rsidRDefault="000F49D7" w:rsidP="00CB6733">
      <w:pPr>
        <w:pBdr>
          <w:top w:val="single" w:sz="4" w:space="1" w:color="000000"/>
          <w:left w:val="single" w:sz="4" w:space="4" w:color="000000"/>
          <w:bottom w:val="single" w:sz="4" w:space="1" w:color="000000"/>
          <w:right w:val="single" w:sz="4" w:space="4" w:color="000000"/>
        </w:pBdr>
        <w:rPr>
          <w:rFonts w:eastAsiaTheme="minorEastAsia"/>
          <w:b/>
          <w:bCs/>
        </w:rPr>
      </w:pPr>
    </w:p>
    <w:p w14:paraId="65205763" w14:textId="77777777" w:rsidR="00C743B1" w:rsidRPr="00F16426" w:rsidRDefault="00C743B1" w:rsidP="00CB6733">
      <w:pPr>
        <w:pBdr>
          <w:top w:val="single" w:sz="4" w:space="1" w:color="000000"/>
          <w:left w:val="single" w:sz="4" w:space="4" w:color="000000"/>
          <w:bottom w:val="single" w:sz="4" w:space="1" w:color="000000"/>
          <w:right w:val="single" w:sz="4" w:space="4" w:color="000000"/>
        </w:pBdr>
        <w:rPr>
          <w:rFonts w:eastAsiaTheme="minorEastAsia"/>
          <w:b/>
          <w:bCs/>
        </w:rPr>
      </w:pPr>
      <w:r w:rsidRPr="00F16426">
        <w:rPr>
          <w:rFonts w:eastAsiaTheme="minorEastAsia"/>
          <w:b/>
          <w:bCs/>
        </w:rPr>
        <w:t>Blister (14, 56, 70, 100 i 112) i perforirani blister s jediničnim dozama (100) za 75 mg tvrde kapsule</w:t>
      </w:r>
    </w:p>
    <w:p w14:paraId="24C57092" w14:textId="77777777" w:rsidR="00C743B1" w:rsidRPr="00F16426" w:rsidRDefault="00C743B1" w:rsidP="00CB6733">
      <w:pPr>
        <w:rPr>
          <w:rFonts w:eastAsiaTheme="minorEastAsia"/>
        </w:rPr>
      </w:pPr>
    </w:p>
    <w:p w14:paraId="7AAE2678" w14:textId="77777777" w:rsidR="00C75E0E" w:rsidRPr="00F16426" w:rsidRDefault="00C75E0E" w:rsidP="00CB6733">
      <w:pPr>
        <w:rPr>
          <w:rFonts w:eastAsiaTheme="minorEastAsia"/>
        </w:rPr>
      </w:pPr>
    </w:p>
    <w:p w14:paraId="457C5154"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w:t>
      </w:r>
      <w:r w:rsidRPr="00F16426">
        <w:rPr>
          <w:rFonts w:eastAsiaTheme="minorEastAsia"/>
          <w:b/>
          <w:bCs/>
        </w:rPr>
        <w:tab/>
        <w:t>NAZIV LIJEKA</w:t>
      </w:r>
    </w:p>
    <w:p w14:paraId="0606C109" w14:textId="77777777" w:rsidR="00C75E0E" w:rsidRPr="00F16426" w:rsidRDefault="00C75E0E" w:rsidP="00CB6733">
      <w:pPr>
        <w:rPr>
          <w:rFonts w:eastAsiaTheme="minorEastAsia"/>
        </w:rPr>
      </w:pPr>
    </w:p>
    <w:p w14:paraId="4D48D782" w14:textId="77777777" w:rsidR="00C743B1" w:rsidRPr="00F16426" w:rsidRDefault="00C743B1" w:rsidP="00CB6733">
      <w:pPr>
        <w:rPr>
          <w:rFonts w:eastAsiaTheme="minorEastAsia"/>
        </w:rPr>
      </w:pPr>
      <w:r w:rsidRPr="00F16426">
        <w:rPr>
          <w:rFonts w:eastAsiaTheme="minorEastAsia"/>
        </w:rPr>
        <w:t>Lyrica 75 mg tvrde kapsule</w:t>
      </w:r>
    </w:p>
    <w:p w14:paraId="7E8087D0" w14:textId="77777777" w:rsidR="00C743B1" w:rsidRPr="00F16426" w:rsidRDefault="00C743B1" w:rsidP="00CB6733">
      <w:pPr>
        <w:rPr>
          <w:rFonts w:eastAsiaTheme="minorEastAsia"/>
        </w:rPr>
      </w:pPr>
      <w:r w:rsidRPr="00F16426">
        <w:rPr>
          <w:rFonts w:eastAsiaTheme="minorEastAsia"/>
        </w:rPr>
        <w:t>pregabalin</w:t>
      </w:r>
    </w:p>
    <w:p w14:paraId="4C281810" w14:textId="77777777" w:rsidR="00C75E0E" w:rsidRPr="00F16426" w:rsidRDefault="00C75E0E" w:rsidP="00CB6733">
      <w:pPr>
        <w:rPr>
          <w:rFonts w:eastAsiaTheme="minorEastAsia"/>
        </w:rPr>
      </w:pPr>
    </w:p>
    <w:p w14:paraId="654C3520" w14:textId="77777777" w:rsidR="00C75E0E" w:rsidRPr="00F16426" w:rsidRDefault="00C75E0E" w:rsidP="00CB6733">
      <w:pPr>
        <w:rPr>
          <w:rFonts w:eastAsiaTheme="minorEastAsia"/>
        </w:rPr>
      </w:pPr>
    </w:p>
    <w:p w14:paraId="23E744DA"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2.</w:t>
      </w:r>
      <w:r w:rsidRPr="00F16426">
        <w:rPr>
          <w:rFonts w:eastAsiaTheme="minorEastAsia"/>
          <w:b/>
          <w:bCs/>
        </w:rPr>
        <w:tab/>
        <w:t>NAZIV NOSITELJA ODOBRENJA ZA STAVLJANJE LIJEKA U PROMET</w:t>
      </w:r>
    </w:p>
    <w:p w14:paraId="379F08A2" w14:textId="77777777" w:rsidR="00C75E0E" w:rsidRPr="00F16426" w:rsidRDefault="00C75E0E" w:rsidP="00CB6733">
      <w:pPr>
        <w:rPr>
          <w:rFonts w:eastAsiaTheme="minorEastAsia"/>
        </w:rPr>
      </w:pPr>
    </w:p>
    <w:p w14:paraId="7A4936A2" w14:textId="77777777" w:rsidR="00C743B1" w:rsidRPr="00F16426" w:rsidRDefault="00C743B1" w:rsidP="00CB6733">
      <w:pPr>
        <w:rPr>
          <w:rFonts w:eastAsiaTheme="minorEastAsia"/>
        </w:rPr>
      </w:pPr>
      <w:r w:rsidRPr="00F16426">
        <w:rPr>
          <w:rFonts w:eastAsiaTheme="minorEastAsia"/>
        </w:rPr>
        <w:t>Upjohn</w:t>
      </w:r>
    </w:p>
    <w:p w14:paraId="6B1AF9ED" w14:textId="77777777" w:rsidR="00C75E0E" w:rsidRPr="00F16426" w:rsidRDefault="00C75E0E" w:rsidP="00CB6733">
      <w:pPr>
        <w:rPr>
          <w:rFonts w:eastAsiaTheme="minorEastAsia"/>
        </w:rPr>
      </w:pPr>
    </w:p>
    <w:p w14:paraId="04F2F974" w14:textId="77777777" w:rsidR="00C75E0E" w:rsidRPr="00F16426" w:rsidRDefault="00C75E0E" w:rsidP="00CB6733">
      <w:pPr>
        <w:rPr>
          <w:rFonts w:eastAsiaTheme="minorEastAsia"/>
        </w:rPr>
      </w:pPr>
    </w:p>
    <w:p w14:paraId="65C1E414"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3.</w:t>
      </w:r>
      <w:r w:rsidRPr="00F16426">
        <w:rPr>
          <w:rFonts w:eastAsiaTheme="minorEastAsia"/>
          <w:b/>
          <w:bCs/>
        </w:rPr>
        <w:tab/>
        <w:t>ROK VALJANOSTI</w:t>
      </w:r>
    </w:p>
    <w:p w14:paraId="78589075" w14:textId="77777777" w:rsidR="00C75E0E" w:rsidRPr="00F16426" w:rsidRDefault="00C75E0E" w:rsidP="00CB6733">
      <w:pPr>
        <w:rPr>
          <w:rFonts w:eastAsiaTheme="minorEastAsia"/>
        </w:rPr>
      </w:pPr>
    </w:p>
    <w:p w14:paraId="5A57BD96" w14:textId="77777777" w:rsidR="00C743B1" w:rsidRPr="00F16426" w:rsidRDefault="00C743B1" w:rsidP="00CB6733">
      <w:pPr>
        <w:rPr>
          <w:rFonts w:eastAsiaTheme="minorEastAsia"/>
        </w:rPr>
      </w:pPr>
      <w:r w:rsidRPr="00F16426">
        <w:rPr>
          <w:rFonts w:eastAsiaTheme="minorEastAsia"/>
        </w:rPr>
        <w:t>Rok valjanosti</w:t>
      </w:r>
    </w:p>
    <w:p w14:paraId="78AAD6FB" w14:textId="77777777" w:rsidR="00C75E0E" w:rsidRPr="00F16426" w:rsidRDefault="00C75E0E" w:rsidP="00CB6733">
      <w:pPr>
        <w:rPr>
          <w:rFonts w:eastAsiaTheme="minorEastAsia"/>
        </w:rPr>
      </w:pPr>
    </w:p>
    <w:p w14:paraId="4D064C66" w14:textId="77777777" w:rsidR="00C75E0E" w:rsidRPr="00F16426" w:rsidRDefault="00C75E0E" w:rsidP="00CB6733">
      <w:pPr>
        <w:rPr>
          <w:rFonts w:eastAsiaTheme="minorEastAsia"/>
        </w:rPr>
      </w:pPr>
    </w:p>
    <w:p w14:paraId="73111A07"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4.</w:t>
      </w:r>
      <w:r w:rsidRPr="00F16426">
        <w:rPr>
          <w:rFonts w:eastAsiaTheme="minorEastAsia"/>
          <w:b/>
          <w:bCs/>
        </w:rPr>
        <w:tab/>
        <w:t>BROJ SERIJE</w:t>
      </w:r>
    </w:p>
    <w:p w14:paraId="05ADD095" w14:textId="77777777" w:rsidR="00C75E0E" w:rsidRPr="00F16426" w:rsidRDefault="00C75E0E" w:rsidP="00CB6733">
      <w:pPr>
        <w:rPr>
          <w:rFonts w:eastAsiaTheme="minorEastAsia"/>
        </w:rPr>
      </w:pPr>
    </w:p>
    <w:p w14:paraId="72206604" w14:textId="77777777" w:rsidR="00C743B1" w:rsidRPr="00F16426" w:rsidRDefault="00C743B1" w:rsidP="00CB6733">
      <w:pPr>
        <w:rPr>
          <w:rFonts w:eastAsiaTheme="minorEastAsia"/>
        </w:rPr>
      </w:pPr>
      <w:r w:rsidRPr="00F16426">
        <w:rPr>
          <w:rFonts w:eastAsiaTheme="minorEastAsia"/>
        </w:rPr>
        <w:t>Serija</w:t>
      </w:r>
    </w:p>
    <w:p w14:paraId="78278A57" w14:textId="77777777" w:rsidR="00C75E0E" w:rsidRPr="00F16426" w:rsidRDefault="00C75E0E" w:rsidP="00CB6733">
      <w:pPr>
        <w:rPr>
          <w:rFonts w:eastAsiaTheme="minorEastAsia"/>
        </w:rPr>
      </w:pPr>
    </w:p>
    <w:p w14:paraId="1FF31DE0" w14:textId="77777777" w:rsidR="00C75E0E" w:rsidRPr="00F16426" w:rsidRDefault="00C75E0E" w:rsidP="00CB6733">
      <w:pPr>
        <w:rPr>
          <w:rFonts w:eastAsiaTheme="minorEastAsia"/>
        </w:rPr>
      </w:pPr>
    </w:p>
    <w:p w14:paraId="5FF6A1CF"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5.</w:t>
      </w:r>
      <w:r w:rsidRPr="00F16426">
        <w:rPr>
          <w:rFonts w:eastAsiaTheme="minorEastAsia"/>
          <w:b/>
          <w:bCs/>
        </w:rPr>
        <w:tab/>
        <w:t>DRUGO</w:t>
      </w:r>
    </w:p>
    <w:p w14:paraId="13AA73DE" w14:textId="77777777" w:rsidR="00C743B1" w:rsidRPr="00F16426" w:rsidRDefault="00C743B1" w:rsidP="00CB6733">
      <w:pPr>
        <w:rPr>
          <w:rFonts w:eastAsiaTheme="minorEastAsia"/>
        </w:rPr>
      </w:pPr>
    </w:p>
    <w:p w14:paraId="4CCDCE00" w14:textId="77777777" w:rsidR="00C75E0E" w:rsidRPr="00F16426" w:rsidRDefault="00C75E0E" w:rsidP="00CB6733">
      <w:pPr>
        <w:rPr>
          <w:rFonts w:eastAsiaTheme="minorEastAsia"/>
        </w:rPr>
      </w:pPr>
    </w:p>
    <w:p w14:paraId="0E64B59D" w14:textId="4897F2D2" w:rsidR="00C75E0E" w:rsidRPr="00F16426" w:rsidRDefault="00C75E0E" w:rsidP="00CB6733">
      <w:pPr>
        <w:autoSpaceDE w:val="0"/>
        <w:autoSpaceDN w:val="0"/>
        <w:rPr>
          <w:rFonts w:eastAsiaTheme="minorEastAsia"/>
        </w:rPr>
      </w:pPr>
      <w:r w:rsidRPr="00F16426">
        <w:rPr>
          <w:rFonts w:eastAsiaTheme="minorEastAsia"/>
        </w:rPr>
        <w:br w:type="page"/>
      </w:r>
    </w:p>
    <w:p w14:paraId="0D2BD42F" w14:textId="77777777" w:rsidR="00C743B1" w:rsidRPr="00F16426" w:rsidRDefault="00C743B1" w:rsidP="00CB6733">
      <w:pPr>
        <w:pBdr>
          <w:top w:val="single" w:sz="4" w:space="1" w:color="000000"/>
          <w:left w:val="single" w:sz="4" w:space="4" w:color="000000"/>
          <w:bottom w:val="single" w:sz="4" w:space="1" w:color="000000"/>
          <w:right w:val="single" w:sz="4" w:space="4" w:color="000000"/>
        </w:pBdr>
        <w:rPr>
          <w:rFonts w:eastAsiaTheme="minorEastAsia"/>
          <w:b/>
          <w:bCs/>
        </w:rPr>
      </w:pPr>
      <w:r w:rsidRPr="00F16426">
        <w:rPr>
          <w:rFonts w:eastAsiaTheme="minorEastAsia"/>
          <w:b/>
          <w:bCs/>
        </w:rPr>
        <w:lastRenderedPageBreak/>
        <w:t>PODACI KOJI SE MORAJU NALAZITI NA VANJSKOM PAKIRANJU</w:t>
      </w:r>
    </w:p>
    <w:p w14:paraId="6F8EEC35" w14:textId="77777777" w:rsidR="000F49D7" w:rsidRPr="00F16426" w:rsidRDefault="000F49D7" w:rsidP="00CB6733">
      <w:pPr>
        <w:pBdr>
          <w:top w:val="single" w:sz="4" w:space="1" w:color="000000"/>
          <w:left w:val="single" w:sz="4" w:space="4" w:color="000000"/>
          <w:bottom w:val="single" w:sz="4" w:space="1" w:color="000000"/>
          <w:right w:val="single" w:sz="4" w:space="4" w:color="000000"/>
        </w:pBdr>
        <w:rPr>
          <w:rFonts w:eastAsiaTheme="minorEastAsia"/>
          <w:b/>
          <w:bCs/>
        </w:rPr>
      </w:pPr>
    </w:p>
    <w:p w14:paraId="6577BBF4" w14:textId="77777777" w:rsidR="00C743B1" w:rsidRPr="00F16426" w:rsidRDefault="00C743B1" w:rsidP="00CB6733">
      <w:pPr>
        <w:pBdr>
          <w:top w:val="single" w:sz="4" w:space="1" w:color="000000"/>
          <w:left w:val="single" w:sz="4" w:space="4" w:color="000000"/>
          <w:bottom w:val="single" w:sz="4" w:space="1" w:color="000000"/>
          <w:right w:val="single" w:sz="4" w:space="4" w:color="000000"/>
        </w:pBdr>
        <w:rPr>
          <w:rFonts w:eastAsiaTheme="minorEastAsia"/>
          <w:b/>
          <w:bCs/>
        </w:rPr>
      </w:pPr>
      <w:r w:rsidRPr="00F16426">
        <w:rPr>
          <w:rFonts w:eastAsiaTheme="minorEastAsia"/>
          <w:b/>
          <w:bCs/>
        </w:rPr>
        <w:t>Kutija s blisterima (21, 84 ili 100) i perforiranim blisterima s jediničnim dozama (100) za 100 mg tvrde kapsule</w:t>
      </w:r>
    </w:p>
    <w:p w14:paraId="3D727847" w14:textId="77777777" w:rsidR="00C743B1" w:rsidRPr="00F16426" w:rsidRDefault="00C743B1" w:rsidP="00CB6733">
      <w:pPr>
        <w:rPr>
          <w:rFonts w:eastAsiaTheme="minorEastAsia"/>
        </w:rPr>
      </w:pPr>
    </w:p>
    <w:p w14:paraId="08AFD5FF" w14:textId="77777777" w:rsidR="00981677" w:rsidRPr="00F16426" w:rsidRDefault="00981677" w:rsidP="00CB6733">
      <w:pPr>
        <w:rPr>
          <w:rFonts w:eastAsiaTheme="minorEastAsia"/>
        </w:rPr>
      </w:pPr>
    </w:p>
    <w:p w14:paraId="6B7D0033"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w:t>
      </w:r>
      <w:r w:rsidRPr="00F16426">
        <w:rPr>
          <w:rFonts w:eastAsiaTheme="minorEastAsia"/>
          <w:b/>
          <w:bCs/>
        </w:rPr>
        <w:tab/>
        <w:t>NAZIV LIJEKA</w:t>
      </w:r>
    </w:p>
    <w:p w14:paraId="5CB14AF6" w14:textId="77777777" w:rsidR="00981677" w:rsidRPr="00F16426" w:rsidRDefault="00981677" w:rsidP="00CB6733">
      <w:pPr>
        <w:rPr>
          <w:rFonts w:eastAsiaTheme="minorEastAsia"/>
        </w:rPr>
      </w:pPr>
    </w:p>
    <w:p w14:paraId="357D9E83" w14:textId="77777777" w:rsidR="00C743B1" w:rsidRPr="00F16426" w:rsidRDefault="00C743B1" w:rsidP="00CB6733">
      <w:pPr>
        <w:rPr>
          <w:rFonts w:eastAsiaTheme="minorEastAsia"/>
        </w:rPr>
      </w:pPr>
      <w:r w:rsidRPr="00F16426">
        <w:rPr>
          <w:rFonts w:eastAsiaTheme="minorEastAsia"/>
        </w:rPr>
        <w:t>Lyrica 100 mg tvrde kapsule</w:t>
      </w:r>
    </w:p>
    <w:p w14:paraId="2F36D657" w14:textId="77777777" w:rsidR="00C743B1" w:rsidRPr="00F16426" w:rsidRDefault="00C743B1" w:rsidP="00CB6733">
      <w:pPr>
        <w:rPr>
          <w:rFonts w:eastAsiaTheme="minorEastAsia"/>
        </w:rPr>
      </w:pPr>
      <w:r w:rsidRPr="00F16426">
        <w:rPr>
          <w:rFonts w:eastAsiaTheme="minorEastAsia"/>
        </w:rPr>
        <w:t>pregabalin</w:t>
      </w:r>
    </w:p>
    <w:p w14:paraId="1895A978" w14:textId="77777777" w:rsidR="00981677" w:rsidRPr="00F16426" w:rsidRDefault="00981677" w:rsidP="00CB6733">
      <w:pPr>
        <w:rPr>
          <w:rFonts w:eastAsiaTheme="minorEastAsia"/>
        </w:rPr>
      </w:pPr>
    </w:p>
    <w:p w14:paraId="729660A0" w14:textId="77777777" w:rsidR="00981677" w:rsidRPr="00F16426" w:rsidRDefault="00981677" w:rsidP="00CB6733">
      <w:pPr>
        <w:rPr>
          <w:rFonts w:eastAsiaTheme="minorEastAsia"/>
        </w:rPr>
      </w:pPr>
    </w:p>
    <w:p w14:paraId="65C99DC5"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2.</w:t>
      </w:r>
      <w:r w:rsidRPr="00F16426">
        <w:rPr>
          <w:rFonts w:eastAsiaTheme="minorEastAsia"/>
          <w:b/>
          <w:bCs/>
        </w:rPr>
        <w:tab/>
        <w:t>NAVOĐENJE DJELATNE(IH) TVARI</w:t>
      </w:r>
    </w:p>
    <w:p w14:paraId="0E05C281" w14:textId="77777777" w:rsidR="00981677" w:rsidRPr="00F16426" w:rsidRDefault="00981677" w:rsidP="00CB6733">
      <w:pPr>
        <w:rPr>
          <w:rFonts w:eastAsiaTheme="minorEastAsia"/>
        </w:rPr>
      </w:pPr>
    </w:p>
    <w:p w14:paraId="02B68A6D" w14:textId="77777777" w:rsidR="00C743B1" w:rsidRPr="00F16426" w:rsidRDefault="00C743B1" w:rsidP="00CB6733">
      <w:pPr>
        <w:rPr>
          <w:rFonts w:eastAsiaTheme="minorEastAsia"/>
        </w:rPr>
      </w:pPr>
      <w:r w:rsidRPr="00F16426">
        <w:rPr>
          <w:rFonts w:eastAsiaTheme="minorEastAsia"/>
        </w:rPr>
        <w:t>Jedna tvrda kapsula sadrži 100 mg pregabalina.</w:t>
      </w:r>
    </w:p>
    <w:p w14:paraId="0E038364" w14:textId="77777777" w:rsidR="00981677" w:rsidRPr="00F16426" w:rsidRDefault="00981677" w:rsidP="00CB6733">
      <w:pPr>
        <w:rPr>
          <w:rFonts w:eastAsiaTheme="minorEastAsia"/>
        </w:rPr>
      </w:pPr>
    </w:p>
    <w:p w14:paraId="37D45378" w14:textId="77777777" w:rsidR="00981677" w:rsidRPr="00F16426" w:rsidRDefault="00981677" w:rsidP="00CB6733">
      <w:pPr>
        <w:rPr>
          <w:rFonts w:eastAsiaTheme="minorEastAsia"/>
        </w:rPr>
      </w:pPr>
    </w:p>
    <w:p w14:paraId="2FE934BE"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3.</w:t>
      </w:r>
      <w:r w:rsidRPr="00F16426">
        <w:rPr>
          <w:rFonts w:eastAsiaTheme="minorEastAsia"/>
          <w:b/>
          <w:bCs/>
        </w:rPr>
        <w:tab/>
        <w:t>POPIS POMOĆNIH TVARI</w:t>
      </w:r>
    </w:p>
    <w:p w14:paraId="6792E8A6" w14:textId="77777777" w:rsidR="00981677" w:rsidRPr="00F16426" w:rsidRDefault="00981677" w:rsidP="00CB6733">
      <w:pPr>
        <w:rPr>
          <w:rFonts w:eastAsiaTheme="minorEastAsia"/>
        </w:rPr>
      </w:pPr>
    </w:p>
    <w:p w14:paraId="209918E5" w14:textId="77777777" w:rsidR="00C743B1" w:rsidRPr="00F16426" w:rsidRDefault="00C743B1" w:rsidP="00CB6733">
      <w:pPr>
        <w:rPr>
          <w:rFonts w:eastAsiaTheme="minorEastAsia"/>
        </w:rPr>
      </w:pPr>
      <w:r w:rsidRPr="00F16426">
        <w:rPr>
          <w:rFonts w:eastAsiaTheme="minorEastAsia"/>
        </w:rPr>
        <w:t>Ovaj lijek sadrži laktozu hidrat. Za dodatne informacije pročitajte uputu o lijeku.</w:t>
      </w:r>
    </w:p>
    <w:p w14:paraId="09F42224" w14:textId="77777777" w:rsidR="00981677" w:rsidRPr="00F16426" w:rsidRDefault="00981677" w:rsidP="00CB6733">
      <w:pPr>
        <w:rPr>
          <w:rFonts w:eastAsiaTheme="minorEastAsia"/>
        </w:rPr>
      </w:pPr>
    </w:p>
    <w:p w14:paraId="75CE7FE3" w14:textId="77777777" w:rsidR="00981677" w:rsidRPr="00F16426" w:rsidRDefault="00981677" w:rsidP="00CB6733">
      <w:pPr>
        <w:rPr>
          <w:rFonts w:eastAsiaTheme="minorEastAsia"/>
        </w:rPr>
      </w:pPr>
    </w:p>
    <w:p w14:paraId="2C5CD8B1"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4.</w:t>
      </w:r>
      <w:r w:rsidRPr="00F16426">
        <w:rPr>
          <w:rFonts w:eastAsiaTheme="minorEastAsia"/>
          <w:b/>
          <w:bCs/>
        </w:rPr>
        <w:tab/>
        <w:t>FARMACEUTSKI OBLIK I SADRŽAJ</w:t>
      </w:r>
    </w:p>
    <w:p w14:paraId="628CB64F" w14:textId="77777777" w:rsidR="00981677" w:rsidRPr="00F16426" w:rsidRDefault="00981677" w:rsidP="00CB6733">
      <w:pPr>
        <w:rPr>
          <w:rFonts w:eastAsiaTheme="minorEastAsia"/>
        </w:rPr>
      </w:pPr>
    </w:p>
    <w:p w14:paraId="00F1CD6E" w14:textId="77777777" w:rsidR="00C743B1" w:rsidRPr="00F16426" w:rsidRDefault="00C743B1" w:rsidP="00CB6733">
      <w:pPr>
        <w:rPr>
          <w:rFonts w:eastAsiaTheme="minorEastAsia"/>
        </w:rPr>
      </w:pPr>
      <w:r w:rsidRPr="00F16426">
        <w:rPr>
          <w:rFonts w:eastAsiaTheme="minorEastAsia"/>
        </w:rPr>
        <w:t>21 tvrda kapsula</w:t>
      </w:r>
    </w:p>
    <w:p w14:paraId="5762A13E" w14:textId="77777777" w:rsidR="00C743B1" w:rsidRPr="00F16426" w:rsidRDefault="00C743B1" w:rsidP="00CB6733">
      <w:pPr>
        <w:rPr>
          <w:rFonts w:eastAsiaTheme="minorEastAsia"/>
          <w:highlight w:val="lightGray"/>
        </w:rPr>
      </w:pPr>
      <w:r w:rsidRPr="00F16426">
        <w:rPr>
          <w:rFonts w:eastAsiaTheme="minorEastAsia"/>
          <w:highlight w:val="lightGray"/>
        </w:rPr>
        <w:t>84 tvrde kapsule</w:t>
      </w:r>
    </w:p>
    <w:p w14:paraId="7DD0AEC6" w14:textId="77777777" w:rsidR="00C743B1" w:rsidRPr="00F16426" w:rsidRDefault="00C743B1" w:rsidP="00CB6733">
      <w:pPr>
        <w:rPr>
          <w:rFonts w:eastAsiaTheme="minorEastAsia"/>
          <w:highlight w:val="lightGray"/>
        </w:rPr>
      </w:pPr>
      <w:r w:rsidRPr="00F16426">
        <w:rPr>
          <w:rFonts w:eastAsiaTheme="minorEastAsia"/>
          <w:highlight w:val="lightGray"/>
        </w:rPr>
        <w:t>100 tvrdih kapsula</w:t>
      </w:r>
    </w:p>
    <w:p w14:paraId="49CDD2C5" w14:textId="77777777" w:rsidR="00C743B1" w:rsidRPr="00F16426" w:rsidRDefault="00C743B1" w:rsidP="00CB6733">
      <w:pPr>
        <w:rPr>
          <w:rFonts w:eastAsiaTheme="minorEastAsia"/>
        </w:rPr>
      </w:pPr>
      <w:r w:rsidRPr="00F16426">
        <w:rPr>
          <w:rFonts w:eastAsiaTheme="minorEastAsia"/>
          <w:highlight w:val="lightGray"/>
        </w:rPr>
        <w:t>100 x 1 tvrda kapsula</w:t>
      </w:r>
    </w:p>
    <w:p w14:paraId="4B3ACFD0" w14:textId="77777777" w:rsidR="00981677" w:rsidRPr="00F16426" w:rsidRDefault="00981677" w:rsidP="00CB6733">
      <w:pPr>
        <w:rPr>
          <w:rFonts w:eastAsiaTheme="minorEastAsia"/>
        </w:rPr>
      </w:pPr>
    </w:p>
    <w:p w14:paraId="2A43339C" w14:textId="77777777" w:rsidR="00981677" w:rsidRPr="00F16426" w:rsidRDefault="00981677" w:rsidP="00CB6733">
      <w:pPr>
        <w:rPr>
          <w:rFonts w:eastAsiaTheme="minorEastAsia"/>
        </w:rPr>
      </w:pPr>
    </w:p>
    <w:p w14:paraId="781BBEAF"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5.</w:t>
      </w:r>
      <w:r w:rsidRPr="00F16426">
        <w:rPr>
          <w:rFonts w:eastAsiaTheme="minorEastAsia"/>
          <w:b/>
          <w:bCs/>
        </w:rPr>
        <w:tab/>
        <w:t>NAČIN I PUT(EVI) PRIMJENE LIJEKA</w:t>
      </w:r>
    </w:p>
    <w:p w14:paraId="6F1FA15D" w14:textId="77777777" w:rsidR="00981677" w:rsidRPr="00F16426" w:rsidRDefault="00981677" w:rsidP="00CB6733">
      <w:pPr>
        <w:rPr>
          <w:rFonts w:eastAsiaTheme="minorEastAsia"/>
        </w:rPr>
      </w:pPr>
    </w:p>
    <w:p w14:paraId="5B6F27B9" w14:textId="77777777" w:rsidR="00C743B1" w:rsidRPr="00F16426" w:rsidRDefault="00C743B1" w:rsidP="00CB6733">
      <w:pPr>
        <w:rPr>
          <w:rFonts w:eastAsiaTheme="minorEastAsia"/>
        </w:rPr>
      </w:pPr>
      <w:r w:rsidRPr="00F16426">
        <w:rPr>
          <w:rFonts w:eastAsiaTheme="minorEastAsia"/>
        </w:rPr>
        <w:t>Za primjenu kroz usta.</w:t>
      </w:r>
    </w:p>
    <w:p w14:paraId="5253D0A1" w14:textId="77777777" w:rsidR="00C743B1" w:rsidRPr="00F16426" w:rsidRDefault="00C743B1" w:rsidP="00CB6733">
      <w:pPr>
        <w:rPr>
          <w:rFonts w:eastAsiaTheme="minorEastAsia"/>
        </w:rPr>
      </w:pPr>
      <w:r w:rsidRPr="00F16426">
        <w:rPr>
          <w:rFonts w:eastAsiaTheme="minorEastAsia"/>
        </w:rPr>
        <w:t>Prije uporabe pročitajte uputu o lijeku.</w:t>
      </w:r>
    </w:p>
    <w:p w14:paraId="2B7E67BE" w14:textId="77777777" w:rsidR="00981677" w:rsidRPr="00F16426" w:rsidRDefault="00981677" w:rsidP="00CB6733">
      <w:pPr>
        <w:rPr>
          <w:rFonts w:eastAsiaTheme="minorEastAsia"/>
        </w:rPr>
      </w:pPr>
    </w:p>
    <w:p w14:paraId="2B5EC0B6" w14:textId="77777777" w:rsidR="00981677" w:rsidRPr="00F16426" w:rsidRDefault="00981677" w:rsidP="00CB6733">
      <w:pPr>
        <w:rPr>
          <w:rFonts w:eastAsiaTheme="minorEastAsia"/>
        </w:rPr>
      </w:pPr>
    </w:p>
    <w:p w14:paraId="747783F5"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6.</w:t>
      </w:r>
      <w:r w:rsidRPr="00F16426">
        <w:rPr>
          <w:rFonts w:eastAsiaTheme="minorEastAsia"/>
          <w:b/>
          <w:bCs/>
        </w:rPr>
        <w:tab/>
        <w:t>POSEBNO UPOZORENJE O ČUVANJU LIJEKA IZVAN POGLEDA I DOHVATA DJECE</w:t>
      </w:r>
    </w:p>
    <w:p w14:paraId="6D13D40A" w14:textId="77777777" w:rsidR="00981677" w:rsidRPr="00F16426" w:rsidRDefault="00981677" w:rsidP="00CB6733">
      <w:pPr>
        <w:rPr>
          <w:rFonts w:eastAsiaTheme="minorEastAsia"/>
        </w:rPr>
      </w:pPr>
    </w:p>
    <w:p w14:paraId="280E352F" w14:textId="77777777" w:rsidR="00C743B1" w:rsidRPr="00F16426" w:rsidRDefault="00C743B1" w:rsidP="00CB6733">
      <w:pPr>
        <w:rPr>
          <w:rFonts w:eastAsiaTheme="minorEastAsia"/>
        </w:rPr>
      </w:pPr>
      <w:r w:rsidRPr="00F16426">
        <w:rPr>
          <w:rFonts w:eastAsiaTheme="minorEastAsia"/>
        </w:rPr>
        <w:t>Čuvati izvan pogleda i dohvata djece.</w:t>
      </w:r>
    </w:p>
    <w:p w14:paraId="2CBA803D" w14:textId="77777777" w:rsidR="00981677" w:rsidRPr="00F16426" w:rsidRDefault="00981677" w:rsidP="00CB6733">
      <w:pPr>
        <w:rPr>
          <w:rFonts w:eastAsiaTheme="minorEastAsia"/>
        </w:rPr>
      </w:pPr>
    </w:p>
    <w:p w14:paraId="09D680B3" w14:textId="77777777" w:rsidR="00981677" w:rsidRPr="00F16426" w:rsidRDefault="00981677" w:rsidP="00CB6733">
      <w:pPr>
        <w:rPr>
          <w:rFonts w:eastAsiaTheme="minorEastAsia"/>
        </w:rPr>
      </w:pPr>
    </w:p>
    <w:p w14:paraId="441B0432"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7.</w:t>
      </w:r>
      <w:r w:rsidRPr="00F16426">
        <w:rPr>
          <w:rFonts w:eastAsiaTheme="minorEastAsia"/>
          <w:b/>
          <w:bCs/>
        </w:rPr>
        <w:tab/>
        <w:t>DRUGO(A) POSEBNO(A) UPOZORENJE(A), AKO JE POTREBNO</w:t>
      </w:r>
    </w:p>
    <w:p w14:paraId="05141305" w14:textId="77777777" w:rsidR="00981677" w:rsidRPr="00F16426" w:rsidRDefault="00981677" w:rsidP="00CB6733">
      <w:pPr>
        <w:rPr>
          <w:rFonts w:eastAsiaTheme="minorEastAsia"/>
        </w:rPr>
      </w:pPr>
    </w:p>
    <w:p w14:paraId="5B7CCDE0" w14:textId="77777777" w:rsidR="00C743B1" w:rsidRPr="00F16426" w:rsidRDefault="00C743B1" w:rsidP="00CB6733">
      <w:pPr>
        <w:rPr>
          <w:rFonts w:eastAsiaTheme="minorEastAsia"/>
        </w:rPr>
      </w:pPr>
      <w:r w:rsidRPr="00F16426">
        <w:rPr>
          <w:rFonts w:eastAsiaTheme="minorEastAsia"/>
        </w:rPr>
        <w:t>Zalijepljeno pakiranje.</w:t>
      </w:r>
    </w:p>
    <w:p w14:paraId="5DF2F0CD" w14:textId="77777777" w:rsidR="00C743B1" w:rsidRPr="00F16426" w:rsidRDefault="00C743B1" w:rsidP="00CB6733">
      <w:pPr>
        <w:rPr>
          <w:rFonts w:eastAsiaTheme="minorEastAsia"/>
        </w:rPr>
      </w:pPr>
      <w:r w:rsidRPr="00F16426">
        <w:rPr>
          <w:rFonts w:eastAsiaTheme="minorEastAsia"/>
        </w:rPr>
        <w:t>Ne koristiti ako je kutija otvarana.</w:t>
      </w:r>
    </w:p>
    <w:p w14:paraId="6E2A5EEF" w14:textId="77777777" w:rsidR="00981677" w:rsidRPr="00F16426" w:rsidRDefault="00981677" w:rsidP="00CB6733">
      <w:pPr>
        <w:rPr>
          <w:rFonts w:eastAsiaTheme="minorEastAsia"/>
        </w:rPr>
      </w:pPr>
    </w:p>
    <w:p w14:paraId="6A88F8E6" w14:textId="77777777" w:rsidR="00981677" w:rsidRPr="00F16426" w:rsidRDefault="00981677" w:rsidP="00CB6733">
      <w:pPr>
        <w:rPr>
          <w:rFonts w:eastAsiaTheme="minorEastAsia"/>
        </w:rPr>
      </w:pPr>
    </w:p>
    <w:p w14:paraId="4C0CCDED"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8.</w:t>
      </w:r>
      <w:r w:rsidRPr="00F16426">
        <w:rPr>
          <w:rFonts w:eastAsiaTheme="minorEastAsia"/>
          <w:b/>
          <w:bCs/>
        </w:rPr>
        <w:tab/>
        <w:t>ROK VALJANOSTI</w:t>
      </w:r>
    </w:p>
    <w:p w14:paraId="23C175FC" w14:textId="77777777" w:rsidR="00981677" w:rsidRPr="00F16426" w:rsidRDefault="00981677" w:rsidP="00CB6733">
      <w:pPr>
        <w:rPr>
          <w:rFonts w:eastAsiaTheme="minorEastAsia"/>
        </w:rPr>
      </w:pPr>
    </w:p>
    <w:p w14:paraId="2244D4B1" w14:textId="77777777" w:rsidR="00C743B1" w:rsidRPr="00F16426" w:rsidRDefault="00C743B1" w:rsidP="00CB6733">
      <w:pPr>
        <w:rPr>
          <w:rFonts w:eastAsiaTheme="minorEastAsia"/>
        </w:rPr>
      </w:pPr>
      <w:r w:rsidRPr="00F16426">
        <w:rPr>
          <w:rFonts w:eastAsiaTheme="minorEastAsia"/>
        </w:rPr>
        <w:t>Rok valjanosti</w:t>
      </w:r>
    </w:p>
    <w:p w14:paraId="45A04ABD" w14:textId="77777777" w:rsidR="00C743B1" w:rsidRPr="00F16426" w:rsidRDefault="00C743B1" w:rsidP="00CB6733">
      <w:pPr>
        <w:rPr>
          <w:rFonts w:eastAsiaTheme="minorEastAsia"/>
        </w:rPr>
      </w:pPr>
    </w:p>
    <w:p w14:paraId="4FD803A3" w14:textId="77777777" w:rsidR="00981677" w:rsidRPr="00F16426" w:rsidRDefault="00981677" w:rsidP="00CB6733">
      <w:pPr>
        <w:rPr>
          <w:rFonts w:eastAsiaTheme="minorEastAsia"/>
        </w:rPr>
      </w:pPr>
    </w:p>
    <w:p w14:paraId="31601698"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lastRenderedPageBreak/>
        <w:t>9.</w:t>
      </w:r>
      <w:r w:rsidRPr="00F16426">
        <w:rPr>
          <w:rFonts w:eastAsiaTheme="minorEastAsia"/>
          <w:b/>
          <w:bCs/>
        </w:rPr>
        <w:tab/>
        <w:t>POSEBNE MJERE ČUVANJA</w:t>
      </w:r>
    </w:p>
    <w:p w14:paraId="4E4F8834" w14:textId="77777777" w:rsidR="00C743B1" w:rsidRPr="00F16426" w:rsidRDefault="00C743B1" w:rsidP="00CB6733">
      <w:pPr>
        <w:keepNext/>
        <w:rPr>
          <w:rFonts w:eastAsiaTheme="minorEastAsia"/>
        </w:rPr>
      </w:pPr>
    </w:p>
    <w:p w14:paraId="2D105BCF" w14:textId="77777777" w:rsidR="00981677" w:rsidRPr="00F16426" w:rsidRDefault="00981677" w:rsidP="00CB6733">
      <w:pPr>
        <w:rPr>
          <w:rFonts w:eastAsiaTheme="minorEastAsia"/>
        </w:rPr>
      </w:pPr>
    </w:p>
    <w:p w14:paraId="5C291B90"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10.</w:t>
      </w:r>
      <w:r w:rsidRPr="00F16426">
        <w:rPr>
          <w:rFonts w:eastAsiaTheme="minorEastAsia"/>
          <w:b/>
          <w:bCs/>
        </w:rPr>
        <w:tab/>
        <w:t>POSEBNE MJERE ZA ZBRINJAVANJE NEISKORIŠTENOG LIJEKA ILI OTPADNIH MATERIJALA KOJI POTJEČU OD LIJEKA, AKO JE POTREBNO</w:t>
      </w:r>
    </w:p>
    <w:p w14:paraId="30135A00" w14:textId="77777777" w:rsidR="00C743B1" w:rsidRPr="00F16426" w:rsidRDefault="00C743B1" w:rsidP="00CB6733">
      <w:pPr>
        <w:rPr>
          <w:rFonts w:eastAsiaTheme="minorEastAsia"/>
        </w:rPr>
      </w:pPr>
    </w:p>
    <w:p w14:paraId="679ED4A3" w14:textId="77777777" w:rsidR="00981677" w:rsidRPr="00F16426" w:rsidRDefault="00981677" w:rsidP="00CB6733">
      <w:pPr>
        <w:rPr>
          <w:rFonts w:eastAsiaTheme="minorEastAsia"/>
        </w:rPr>
      </w:pPr>
    </w:p>
    <w:p w14:paraId="7170810C"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11.</w:t>
      </w:r>
      <w:r w:rsidRPr="00F16426">
        <w:rPr>
          <w:rFonts w:eastAsiaTheme="minorEastAsia"/>
          <w:b/>
          <w:bCs/>
        </w:rPr>
        <w:tab/>
        <w:t>NAZIV I ADRESA NOSITELJA ODOBRENJA ZA STAVLJANJE LIJEKA U PROMET</w:t>
      </w:r>
    </w:p>
    <w:p w14:paraId="53505325" w14:textId="77777777" w:rsidR="00981677" w:rsidRPr="00F16426" w:rsidRDefault="00981677" w:rsidP="00CB6733">
      <w:pPr>
        <w:rPr>
          <w:rFonts w:eastAsiaTheme="minorEastAsia"/>
        </w:rPr>
      </w:pPr>
    </w:p>
    <w:p w14:paraId="04139B67" w14:textId="77777777" w:rsidR="00C743B1" w:rsidRPr="00F16426" w:rsidRDefault="00C743B1" w:rsidP="00CB6733">
      <w:pPr>
        <w:rPr>
          <w:rFonts w:eastAsiaTheme="minorEastAsia"/>
        </w:rPr>
      </w:pPr>
      <w:r w:rsidRPr="00F16426">
        <w:rPr>
          <w:rFonts w:eastAsiaTheme="minorEastAsia"/>
        </w:rPr>
        <w:t>Upjohn EESV</w:t>
      </w:r>
    </w:p>
    <w:p w14:paraId="7F3D8393" w14:textId="77777777" w:rsidR="00C743B1" w:rsidRPr="00F16426" w:rsidRDefault="00C743B1" w:rsidP="00CB6733">
      <w:pPr>
        <w:rPr>
          <w:rFonts w:eastAsiaTheme="minorEastAsia"/>
        </w:rPr>
      </w:pPr>
      <w:r w:rsidRPr="00F16426">
        <w:rPr>
          <w:rFonts w:eastAsiaTheme="minorEastAsia"/>
        </w:rPr>
        <w:t>Rivium Westlaan 142</w:t>
      </w:r>
    </w:p>
    <w:p w14:paraId="75ED9157" w14:textId="77777777" w:rsidR="00C743B1" w:rsidRPr="00F16426" w:rsidRDefault="00C743B1" w:rsidP="00CB6733">
      <w:pPr>
        <w:rPr>
          <w:rFonts w:eastAsiaTheme="minorEastAsia"/>
        </w:rPr>
      </w:pPr>
      <w:r w:rsidRPr="00F16426">
        <w:rPr>
          <w:rFonts w:eastAsiaTheme="minorEastAsia"/>
        </w:rPr>
        <w:t>2909 LD Capelle aan den IJssel</w:t>
      </w:r>
    </w:p>
    <w:p w14:paraId="35EDA906" w14:textId="77777777" w:rsidR="00C743B1" w:rsidRPr="00F16426" w:rsidRDefault="00C743B1" w:rsidP="00CB6733">
      <w:pPr>
        <w:rPr>
          <w:rFonts w:eastAsiaTheme="minorEastAsia"/>
        </w:rPr>
      </w:pPr>
      <w:r w:rsidRPr="00F16426">
        <w:rPr>
          <w:rFonts w:eastAsiaTheme="minorEastAsia"/>
        </w:rPr>
        <w:t>Nizozemska</w:t>
      </w:r>
    </w:p>
    <w:p w14:paraId="4B929BCA" w14:textId="77777777" w:rsidR="00981677" w:rsidRPr="00F16426" w:rsidRDefault="00981677" w:rsidP="00CB6733">
      <w:pPr>
        <w:rPr>
          <w:rFonts w:eastAsiaTheme="minorEastAsia"/>
        </w:rPr>
      </w:pPr>
    </w:p>
    <w:p w14:paraId="526F7D0F" w14:textId="77777777" w:rsidR="00981677" w:rsidRPr="00F16426" w:rsidRDefault="00981677" w:rsidP="00CB6733">
      <w:pPr>
        <w:rPr>
          <w:rFonts w:eastAsiaTheme="minorEastAsia"/>
        </w:rPr>
      </w:pPr>
    </w:p>
    <w:p w14:paraId="797A0CBD"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12.</w:t>
      </w:r>
      <w:r w:rsidRPr="00F16426">
        <w:rPr>
          <w:rFonts w:eastAsiaTheme="minorEastAsia"/>
          <w:b/>
          <w:bCs/>
        </w:rPr>
        <w:tab/>
        <w:t>BROJ(EVI) ODOBRENJA ZA STAVLJANJE LIJEKA U PROMET</w:t>
      </w:r>
    </w:p>
    <w:p w14:paraId="1A1D78C6" w14:textId="77777777" w:rsidR="00981677" w:rsidRPr="00F16426" w:rsidRDefault="00981677" w:rsidP="00CB6733">
      <w:pPr>
        <w:rPr>
          <w:rFonts w:eastAsiaTheme="minorEastAsia"/>
        </w:rPr>
      </w:pPr>
    </w:p>
    <w:p w14:paraId="5A47AC63" w14:textId="77777777" w:rsidR="00C743B1" w:rsidRPr="00F16426" w:rsidRDefault="00C743B1" w:rsidP="00CB6733">
      <w:pPr>
        <w:rPr>
          <w:rFonts w:eastAsiaTheme="minorEastAsia"/>
        </w:rPr>
      </w:pPr>
      <w:r w:rsidRPr="00F16426">
        <w:rPr>
          <w:rFonts w:eastAsiaTheme="minorEastAsia"/>
        </w:rPr>
        <w:t>EU/1/04/279/014 – 016</w:t>
      </w:r>
    </w:p>
    <w:p w14:paraId="0AAD4A61" w14:textId="77777777" w:rsidR="00C743B1" w:rsidRPr="00F16426" w:rsidRDefault="00C743B1" w:rsidP="00CB6733">
      <w:pPr>
        <w:rPr>
          <w:rFonts w:eastAsiaTheme="minorEastAsia"/>
        </w:rPr>
      </w:pPr>
      <w:r w:rsidRPr="00F16426">
        <w:rPr>
          <w:rFonts w:eastAsiaTheme="minorEastAsia"/>
          <w:highlight w:val="lightGray"/>
        </w:rPr>
        <w:t>EU/1/04/279/039</w:t>
      </w:r>
    </w:p>
    <w:p w14:paraId="77AF12FA" w14:textId="77777777" w:rsidR="00981677" w:rsidRPr="00F16426" w:rsidRDefault="00981677" w:rsidP="00CB6733">
      <w:pPr>
        <w:rPr>
          <w:rFonts w:eastAsiaTheme="minorEastAsia"/>
        </w:rPr>
      </w:pPr>
    </w:p>
    <w:p w14:paraId="1277F2DD" w14:textId="77777777" w:rsidR="00981677" w:rsidRPr="00F16426" w:rsidRDefault="00981677" w:rsidP="00CB6733">
      <w:pPr>
        <w:rPr>
          <w:rFonts w:eastAsiaTheme="minorEastAsia"/>
        </w:rPr>
      </w:pPr>
    </w:p>
    <w:p w14:paraId="350B1ABE"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13.</w:t>
      </w:r>
      <w:r w:rsidRPr="00F16426">
        <w:rPr>
          <w:rFonts w:eastAsiaTheme="minorEastAsia"/>
          <w:b/>
          <w:bCs/>
        </w:rPr>
        <w:tab/>
        <w:t>BROJ SERIJE</w:t>
      </w:r>
    </w:p>
    <w:p w14:paraId="1EACCD72" w14:textId="77777777" w:rsidR="00981677" w:rsidRPr="00F16426" w:rsidRDefault="00981677" w:rsidP="00CB6733">
      <w:pPr>
        <w:rPr>
          <w:rFonts w:eastAsiaTheme="minorEastAsia"/>
        </w:rPr>
      </w:pPr>
    </w:p>
    <w:p w14:paraId="060DCB03" w14:textId="77777777" w:rsidR="00C743B1" w:rsidRPr="00F16426" w:rsidRDefault="00C743B1" w:rsidP="00CB6733">
      <w:pPr>
        <w:rPr>
          <w:rFonts w:eastAsiaTheme="minorEastAsia"/>
        </w:rPr>
      </w:pPr>
      <w:r w:rsidRPr="00F16426">
        <w:rPr>
          <w:rFonts w:eastAsiaTheme="minorEastAsia"/>
        </w:rPr>
        <w:t>Broj serije</w:t>
      </w:r>
    </w:p>
    <w:p w14:paraId="66525AFD" w14:textId="77777777" w:rsidR="00981677" w:rsidRPr="00F16426" w:rsidRDefault="00981677" w:rsidP="00CB6733">
      <w:pPr>
        <w:rPr>
          <w:rFonts w:eastAsiaTheme="minorEastAsia"/>
        </w:rPr>
      </w:pPr>
    </w:p>
    <w:p w14:paraId="00798E2E" w14:textId="77777777" w:rsidR="00981677" w:rsidRPr="00F16426" w:rsidRDefault="00981677" w:rsidP="00CB6733">
      <w:pPr>
        <w:rPr>
          <w:rFonts w:eastAsiaTheme="minorEastAsia"/>
        </w:rPr>
      </w:pPr>
    </w:p>
    <w:p w14:paraId="5A31D95A"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14.</w:t>
      </w:r>
      <w:r w:rsidRPr="00F16426">
        <w:rPr>
          <w:rFonts w:eastAsiaTheme="minorEastAsia"/>
          <w:b/>
          <w:bCs/>
        </w:rPr>
        <w:tab/>
        <w:t>NAČIN IZDAVANJA LIJEKA</w:t>
      </w:r>
    </w:p>
    <w:p w14:paraId="456C326D" w14:textId="77777777" w:rsidR="00C743B1" w:rsidRPr="00F16426" w:rsidRDefault="00C743B1" w:rsidP="00CB6733">
      <w:pPr>
        <w:rPr>
          <w:rFonts w:eastAsiaTheme="minorEastAsia"/>
        </w:rPr>
      </w:pPr>
    </w:p>
    <w:p w14:paraId="52502E43" w14:textId="77777777" w:rsidR="00981677" w:rsidRPr="00F16426" w:rsidRDefault="00981677" w:rsidP="00CB6733">
      <w:pPr>
        <w:rPr>
          <w:rFonts w:eastAsiaTheme="minorEastAsia"/>
        </w:rPr>
      </w:pPr>
    </w:p>
    <w:p w14:paraId="62D76C8B"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15.</w:t>
      </w:r>
      <w:r w:rsidRPr="00F16426">
        <w:rPr>
          <w:rFonts w:eastAsiaTheme="minorEastAsia"/>
          <w:b/>
          <w:bCs/>
        </w:rPr>
        <w:tab/>
        <w:t>UPUTE ZA UPORABU</w:t>
      </w:r>
    </w:p>
    <w:p w14:paraId="7D6BEE61" w14:textId="77777777" w:rsidR="00C743B1" w:rsidRPr="00F16426" w:rsidRDefault="00C743B1" w:rsidP="00CB6733">
      <w:pPr>
        <w:rPr>
          <w:rFonts w:eastAsiaTheme="minorEastAsia"/>
        </w:rPr>
      </w:pPr>
    </w:p>
    <w:p w14:paraId="690B98FB" w14:textId="77777777" w:rsidR="00981677" w:rsidRPr="00F16426" w:rsidRDefault="00981677" w:rsidP="00CB6733">
      <w:pPr>
        <w:rPr>
          <w:rFonts w:eastAsiaTheme="minorEastAsia"/>
        </w:rPr>
      </w:pPr>
    </w:p>
    <w:p w14:paraId="30A4EFEF"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16.</w:t>
      </w:r>
      <w:r w:rsidRPr="00F16426">
        <w:rPr>
          <w:rFonts w:eastAsiaTheme="minorEastAsia"/>
          <w:b/>
          <w:bCs/>
        </w:rPr>
        <w:tab/>
        <w:t>PODACI NA BRAILLEOVOM PISMU</w:t>
      </w:r>
    </w:p>
    <w:p w14:paraId="7CF8B5EA" w14:textId="77777777" w:rsidR="00981677" w:rsidRPr="00F16426" w:rsidRDefault="00981677" w:rsidP="00CB6733">
      <w:pPr>
        <w:rPr>
          <w:rFonts w:eastAsiaTheme="minorEastAsia"/>
        </w:rPr>
      </w:pPr>
    </w:p>
    <w:p w14:paraId="42955E7E" w14:textId="77777777" w:rsidR="00C743B1" w:rsidRPr="00F16426" w:rsidRDefault="00C743B1" w:rsidP="00CB6733">
      <w:pPr>
        <w:rPr>
          <w:rFonts w:eastAsiaTheme="minorEastAsia"/>
        </w:rPr>
      </w:pPr>
      <w:r w:rsidRPr="00F16426">
        <w:rPr>
          <w:rFonts w:eastAsiaTheme="minorEastAsia"/>
        </w:rPr>
        <w:t>Lyrica 100 mg</w:t>
      </w:r>
    </w:p>
    <w:p w14:paraId="6C67BEF4" w14:textId="77777777" w:rsidR="00981677" w:rsidRPr="00F16426" w:rsidRDefault="00981677" w:rsidP="00CB6733">
      <w:pPr>
        <w:rPr>
          <w:rFonts w:eastAsiaTheme="minorEastAsia"/>
        </w:rPr>
      </w:pPr>
    </w:p>
    <w:p w14:paraId="631574AC" w14:textId="77777777" w:rsidR="00981677" w:rsidRPr="00F16426" w:rsidRDefault="00981677" w:rsidP="00CB6733">
      <w:pPr>
        <w:rPr>
          <w:rFonts w:eastAsiaTheme="minorEastAsia"/>
        </w:rPr>
      </w:pPr>
    </w:p>
    <w:p w14:paraId="7756EA3A"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17.</w:t>
      </w:r>
      <w:r w:rsidRPr="00F16426">
        <w:rPr>
          <w:rFonts w:eastAsiaTheme="minorEastAsia"/>
          <w:b/>
          <w:bCs/>
        </w:rPr>
        <w:tab/>
        <w:t>JEDINSTVENI IDENTIFIKATOR – 2D BARKOD</w:t>
      </w:r>
    </w:p>
    <w:p w14:paraId="4929E930" w14:textId="77777777" w:rsidR="00981677" w:rsidRPr="00F16426" w:rsidRDefault="00981677" w:rsidP="00CB6733">
      <w:pPr>
        <w:rPr>
          <w:rFonts w:eastAsiaTheme="minorEastAsia"/>
        </w:rPr>
      </w:pPr>
    </w:p>
    <w:p w14:paraId="5C64A6D5" w14:textId="77777777" w:rsidR="00C743B1" w:rsidRPr="00F16426" w:rsidRDefault="00C743B1" w:rsidP="00CB6733">
      <w:pPr>
        <w:rPr>
          <w:rFonts w:eastAsiaTheme="minorEastAsia"/>
        </w:rPr>
      </w:pPr>
      <w:r w:rsidRPr="00F16426">
        <w:rPr>
          <w:rFonts w:eastAsiaTheme="minorEastAsia"/>
          <w:highlight w:val="lightGray"/>
        </w:rPr>
        <w:t>Sadrži 2D barkod s jedinstvenim identifikatorom.</w:t>
      </w:r>
    </w:p>
    <w:p w14:paraId="67E3B632" w14:textId="77777777" w:rsidR="00981677" w:rsidRPr="00F16426" w:rsidRDefault="00981677" w:rsidP="00CB6733">
      <w:pPr>
        <w:rPr>
          <w:rFonts w:eastAsiaTheme="minorEastAsia"/>
        </w:rPr>
      </w:pPr>
    </w:p>
    <w:p w14:paraId="25D17B40" w14:textId="77777777" w:rsidR="00981677" w:rsidRPr="00F16426" w:rsidRDefault="00981677" w:rsidP="00CB6733">
      <w:pPr>
        <w:rPr>
          <w:rFonts w:eastAsiaTheme="minorEastAsia"/>
        </w:rPr>
      </w:pPr>
    </w:p>
    <w:p w14:paraId="1C612BA6"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18.</w:t>
      </w:r>
      <w:r w:rsidRPr="00F16426">
        <w:rPr>
          <w:rFonts w:eastAsiaTheme="minorEastAsia"/>
          <w:b/>
          <w:bCs/>
        </w:rPr>
        <w:tab/>
        <w:t>JEDINSTVENI IDENTIFIKATOR – PODACI ČITLJIVI LJUDSKIM OKOM</w:t>
      </w:r>
    </w:p>
    <w:p w14:paraId="70720CFB" w14:textId="77777777" w:rsidR="00981677" w:rsidRPr="00F16426" w:rsidRDefault="00981677" w:rsidP="00CB6733">
      <w:pPr>
        <w:rPr>
          <w:rFonts w:eastAsiaTheme="minorEastAsia"/>
        </w:rPr>
      </w:pPr>
    </w:p>
    <w:p w14:paraId="56D432DB" w14:textId="77777777" w:rsidR="00C743B1" w:rsidRPr="00F16426" w:rsidRDefault="00C743B1" w:rsidP="00CB6733">
      <w:pPr>
        <w:rPr>
          <w:rFonts w:eastAsiaTheme="minorEastAsia"/>
        </w:rPr>
      </w:pPr>
      <w:r w:rsidRPr="00F16426">
        <w:rPr>
          <w:rFonts w:eastAsiaTheme="minorEastAsia"/>
        </w:rPr>
        <w:t>PC</w:t>
      </w:r>
    </w:p>
    <w:p w14:paraId="25AFD433" w14:textId="77777777" w:rsidR="00C743B1" w:rsidRPr="00F16426" w:rsidRDefault="00C743B1" w:rsidP="00CB6733">
      <w:pPr>
        <w:rPr>
          <w:rFonts w:eastAsiaTheme="minorEastAsia"/>
        </w:rPr>
      </w:pPr>
      <w:r w:rsidRPr="00F16426">
        <w:rPr>
          <w:rFonts w:eastAsiaTheme="minorEastAsia"/>
        </w:rPr>
        <w:t>SN</w:t>
      </w:r>
    </w:p>
    <w:p w14:paraId="656C7DCB" w14:textId="77777777" w:rsidR="00C743B1" w:rsidRPr="00F16426" w:rsidRDefault="00C743B1" w:rsidP="00CB6733">
      <w:pPr>
        <w:rPr>
          <w:rFonts w:eastAsiaTheme="minorEastAsia"/>
        </w:rPr>
      </w:pPr>
      <w:r w:rsidRPr="00F16426">
        <w:rPr>
          <w:rFonts w:eastAsiaTheme="minorEastAsia"/>
        </w:rPr>
        <w:t>NN</w:t>
      </w:r>
    </w:p>
    <w:p w14:paraId="0E22C9B6" w14:textId="77777777" w:rsidR="00C743B1" w:rsidRPr="00F16426" w:rsidRDefault="00C743B1" w:rsidP="00CB6733">
      <w:pPr>
        <w:rPr>
          <w:rFonts w:eastAsiaTheme="minorEastAsia"/>
        </w:rPr>
      </w:pPr>
    </w:p>
    <w:p w14:paraId="4A061F52" w14:textId="77777777" w:rsidR="00D47CFF" w:rsidRPr="00F16426" w:rsidRDefault="00D47CFF" w:rsidP="00CB6733">
      <w:pPr>
        <w:rPr>
          <w:rFonts w:eastAsiaTheme="minorEastAsia"/>
        </w:rPr>
      </w:pPr>
    </w:p>
    <w:p w14:paraId="6268E501" w14:textId="6D263FE3" w:rsidR="00981677" w:rsidRPr="00F16426" w:rsidRDefault="00981677" w:rsidP="00CB6733">
      <w:pPr>
        <w:autoSpaceDE w:val="0"/>
        <w:autoSpaceDN w:val="0"/>
        <w:rPr>
          <w:rFonts w:eastAsiaTheme="minorEastAsia"/>
        </w:rPr>
      </w:pPr>
      <w:r w:rsidRPr="00F16426">
        <w:rPr>
          <w:rFonts w:eastAsiaTheme="minorEastAsia"/>
        </w:rPr>
        <w:br w:type="page"/>
      </w:r>
    </w:p>
    <w:p w14:paraId="67A11359" w14:textId="77777777" w:rsidR="00C743B1" w:rsidRPr="00F16426" w:rsidRDefault="00C743B1" w:rsidP="00CB6733">
      <w:pPr>
        <w:pBdr>
          <w:top w:val="single" w:sz="4" w:space="1" w:color="000000"/>
          <w:left w:val="single" w:sz="4" w:space="4" w:color="000000"/>
          <w:bottom w:val="single" w:sz="4" w:space="1" w:color="000000"/>
          <w:right w:val="single" w:sz="4" w:space="4" w:color="000000"/>
        </w:pBdr>
        <w:rPr>
          <w:rFonts w:eastAsiaTheme="minorEastAsia"/>
          <w:b/>
          <w:bCs/>
        </w:rPr>
      </w:pPr>
      <w:r w:rsidRPr="00F16426">
        <w:rPr>
          <w:rFonts w:eastAsiaTheme="minorEastAsia"/>
          <w:b/>
          <w:bCs/>
        </w:rPr>
        <w:lastRenderedPageBreak/>
        <w:t>PODACI KOJE MORA NAJMANJE SADRŽAVATI BLISTER ILI STRIP</w:t>
      </w:r>
    </w:p>
    <w:p w14:paraId="5908A0CB" w14:textId="77777777" w:rsidR="000F49D7" w:rsidRPr="00F16426" w:rsidRDefault="000F49D7" w:rsidP="00CB6733">
      <w:pPr>
        <w:pBdr>
          <w:top w:val="single" w:sz="4" w:space="1" w:color="000000"/>
          <w:left w:val="single" w:sz="4" w:space="4" w:color="000000"/>
          <w:bottom w:val="single" w:sz="4" w:space="1" w:color="000000"/>
          <w:right w:val="single" w:sz="4" w:space="4" w:color="000000"/>
        </w:pBdr>
        <w:rPr>
          <w:rFonts w:eastAsiaTheme="minorEastAsia"/>
          <w:b/>
          <w:bCs/>
        </w:rPr>
      </w:pPr>
    </w:p>
    <w:p w14:paraId="29701B12" w14:textId="77777777" w:rsidR="00C743B1" w:rsidRPr="00F16426" w:rsidRDefault="00C743B1" w:rsidP="00CB6733">
      <w:pPr>
        <w:pBdr>
          <w:top w:val="single" w:sz="4" w:space="1" w:color="000000"/>
          <w:left w:val="single" w:sz="4" w:space="4" w:color="000000"/>
          <w:bottom w:val="single" w:sz="4" w:space="1" w:color="000000"/>
          <w:right w:val="single" w:sz="4" w:space="4" w:color="000000"/>
        </w:pBdr>
        <w:rPr>
          <w:rFonts w:eastAsiaTheme="minorEastAsia"/>
          <w:b/>
          <w:bCs/>
        </w:rPr>
      </w:pPr>
      <w:r w:rsidRPr="00F16426">
        <w:rPr>
          <w:rFonts w:eastAsiaTheme="minorEastAsia"/>
          <w:b/>
          <w:bCs/>
        </w:rPr>
        <w:t>Blister (21, 84 ili 100) i perforirani blister s jediničnim dozama (100) za 100 mg tvrde kapsule</w:t>
      </w:r>
    </w:p>
    <w:p w14:paraId="4CCB3DEE" w14:textId="77777777" w:rsidR="00C743B1" w:rsidRPr="00F16426" w:rsidRDefault="00C743B1" w:rsidP="00CB6733">
      <w:pPr>
        <w:rPr>
          <w:rFonts w:eastAsiaTheme="minorEastAsia"/>
        </w:rPr>
      </w:pPr>
    </w:p>
    <w:p w14:paraId="62D9A56C" w14:textId="77777777" w:rsidR="00981677" w:rsidRPr="00F16426" w:rsidRDefault="00981677" w:rsidP="00CB6733">
      <w:pPr>
        <w:rPr>
          <w:rFonts w:eastAsiaTheme="minorEastAsia"/>
        </w:rPr>
      </w:pPr>
    </w:p>
    <w:p w14:paraId="2C13BCBD"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w:t>
      </w:r>
      <w:r w:rsidRPr="00F16426">
        <w:rPr>
          <w:rFonts w:eastAsiaTheme="minorEastAsia"/>
          <w:b/>
          <w:bCs/>
        </w:rPr>
        <w:tab/>
        <w:t>NAZIV LIJEKA</w:t>
      </w:r>
    </w:p>
    <w:p w14:paraId="52ABF92C" w14:textId="77777777" w:rsidR="00981677" w:rsidRPr="00F16426" w:rsidRDefault="00981677" w:rsidP="00CB6733">
      <w:pPr>
        <w:rPr>
          <w:rFonts w:eastAsiaTheme="minorEastAsia"/>
        </w:rPr>
      </w:pPr>
    </w:p>
    <w:p w14:paraId="0C3C5A02" w14:textId="77777777" w:rsidR="00C743B1" w:rsidRPr="00F16426" w:rsidRDefault="00C743B1" w:rsidP="00CB6733">
      <w:pPr>
        <w:rPr>
          <w:rFonts w:eastAsiaTheme="minorEastAsia"/>
        </w:rPr>
      </w:pPr>
      <w:r w:rsidRPr="00F16426">
        <w:rPr>
          <w:rFonts w:eastAsiaTheme="minorEastAsia"/>
        </w:rPr>
        <w:t>Lyrica 100 mg tvrde kapsule</w:t>
      </w:r>
    </w:p>
    <w:p w14:paraId="0255ACD0" w14:textId="28FD338A" w:rsidR="00C743B1" w:rsidRPr="00F16426" w:rsidRDefault="00981677" w:rsidP="00CB6733">
      <w:pPr>
        <w:rPr>
          <w:rFonts w:eastAsiaTheme="minorEastAsia"/>
        </w:rPr>
      </w:pPr>
      <w:r w:rsidRPr="00F16426">
        <w:rPr>
          <w:rFonts w:eastAsiaTheme="minorEastAsia"/>
        </w:rPr>
        <w:t>P</w:t>
      </w:r>
      <w:r w:rsidR="00C743B1" w:rsidRPr="00F16426">
        <w:rPr>
          <w:rFonts w:eastAsiaTheme="minorEastAsia"/>
        </w:rPr>
        <w:t>regabalin</w:t>
      </w:r>
    </w:p>
    <w:p w14:paraId="2A82FE21" w14:textId="77777777" w:rsidR="00981677" w:rsidRPr="00F16426" w:rsidRDefault="00981677" w:rsidP="00CB6733">
      <w:pPr>
        <w:rPr>
          <w:rFonts w:eastAsiaTheme="minorEastAsia"/>
        </w:rPr>
      </w:pPr>
    </w:p>
    <w:p w14:paraId="14AF04C9" w14:textId="77777777" w:rsidR="00981677" w:rsidRPr="00F16426" w:rsidRDefault="00981677" w:rsidP="00CB6733">
      <w:pPr>
        <w:rPr>
          <w:rFonts w:eastAsiaTheme="minorEastAsia"/>
        </w:rPr>
      </w:pPr>
    </w:p>
    <w:p w14:paraId="2BD34FE0"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2.</w:t>
      </w:r>
      <w:r w:rsidRPr="00F16426">
        <w:rPr>
          <w:rFonts w:eastAsiaTheme="minorEastAsia"/>
          <w:b/>
          <w:bCs/>
        </w:rPr>
        <w:tab/>
        <w:t>NAZIV NOSITELJA ODOBRENJA ZA STAVLJANJE LIJEKA U PROMET</w:t>
      </w:r>
    </w:p>
    <w:p w14:paraId="195749B8" w14:textId="77777777" w:rsidR="00981677" w:rsidRPr="00F16426" w:rsidRDefault="00981677" w:rsidP="00CB6733">
      <w:pPr>
        <w:rPr>
          <w:rFonts w:eastAsiaTheme="minorEastAsia"/>
        </w:rPr>
      </w:pPr>
    </w:p>
    <w:p w14:paraId="64AC1393" w14:textId="77777777" w:rsidR="00C743B1" w:rsidRPr="00F16426" w:rsidRDefault="00C743B1" w:rsidP="00CB6733">
      <w:pPr>
        <w:rPr>
          <w:rFonts w:eastAsiaTheme="minorEastAsia"/>
        </w:rPr>
      </w:pPr>
      <w:r w:rsidRPr="00F16426">
        <w:rPr>
          <w:rFonts w:eastAsiaTheme="minorEastAsia"/>
        </w:rPr>
        <w:t>Upjohn</w:t>
      </w:r>
    </w:p>
    <w:p w14:paraId="44B3E23F" w14:textId="77777777" w:rsidR="00981677" w:rsidRPr="00F16426" w:rsidRDefault="00981677" w:rsidP="00CB6733">
      <w:pPr>
        <w:rPr>
          <w:rFonts w:eastAsiaTheme="minorEastAsia"/>
        </w:rPr>
      </w:pPr>
    </w:p>
    <w:p w14:paraId="43FB72E3" w14:textId="77777777" w:rsidR="00981677" w:rsidRPr="00F16426" w:rsidRDefault="00981677" w:rsidP="00CB6733">
      <w:pPr>
        <w:rPr>
          <w:rFonts w:eastAsiaTheme="minorEastAsia"/>
        </w:rPr>
      </w:pPr>
    </w:p>
    <w:p w14:paraId="3877DF05"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3.</w:t>
      </w:r>
      <w:r w:rsidRPr="00F16426">
        <w:rPr>
          <w:rFonts w:eastAsiaTheme="minorEastAsia"/>
          <w:b/>
          <w:bCs/>
        </w:rPr>
        <w:tab/>
        <w:t>ROK VALJANOSTI</w:t>
      </w:r>
    </w:p>
    <w:p w14:paraId="20734CCD" w14:textId="77777777" w:rsidR="00981677" w:rsidRPr="00F16426" w:rsidRDefault="00981677" w:rsidP="00CB6733">
      <w:pPr>
        <w:rPr>
          <w:rFonts w:eastAsiaTheme="minorEastAsia"/>
        </w:rPr>
      </w:pPr>
    </w:p>
    <w:p w14:paraId="69B39CE1" w14:textId="77777777" w:rsidR="00C743B1" w:rsidRPr="00F16426" w:rsidRDefault="00C743B1" w:rsidP="00CB6733">
      <w:pPr>
        <w:rPr>
          <w:rFonts w:eastAsiaTheme="minorEastAsia"/>
        </w:rPr>
      </w:pPr>
      <w:r w:rsidRPr="00F16426">
        <w:rPr>
          <w:rFonts w:eastAsiaTheme="minorEastAsia"/>
        </w:rPr>
        <w:t>Rok valjanosti</w:t>
      </w:r>
    </w:p>
    <w:p w14:paraId="02562241" w14:textId="77777777" w:rsidR="00981677" w:rsidRPr="00F16426" w:rsidRDefault="00981677" w:rsidP="00CB6733">
      <w:pPr>
        <w:rPr>
          <w:rFonts w:eastAsiaTheme="minorEastAsia"/>
        </w:rPr>
      </w:pPr>
    </w:p>
    <w:p w14:paraId="3D6CB98E" w14:textId="77777777" w:rsidR="00981677" w:rsidRPr="00F16426" w:rsidRDefault="00981677" w:rsidP="00CB6733">
      <w:pPr>
        <w:rPr>
          <w:rFonts w:eastAsiaTheme="minorEastAsia"/>
        </w:rPr>
      </w:pPr>
    </w:p>
    <w:p w14:paraId="2A964A51"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4.</w:t>
      </w:r>
      <w:r w:rsidRPr="00F16426">
        <w:rPr>
          <w:rFonts w:eastAsiaTheme="minorEastAsia"/>
          <w:b/>
          <w:bCs/>
        </w:rPr>
        <w:tab/>
        <w:t>BROJ SERIJE</w:t>
      </w:r>
    </w:p>
    <w:p w14:paraId="0F17614C" w14:textId="77777777" w:rsidR="00981677" w:rsidRPr="00F16426" w:rsidRDefault="00981677" w:rsidP="00CB6733">
      <w:pPr>
        <w:rPr>
          <w:rFonts w:eastAsiaTheme="minorEastAsia"/>
        </w:rPr>
      </w:pPr>
    </w:p>
    <w:p w14:paraId="62ADD273" w14:textId="77777777" w:rsidR="00C743B1" w:rsidRPr="00F16426" w:rsidRDefault="00C743B1" w:rsidP="00CB6733">
      <w:pPr>
        <w:rPr>
          <w:rFonts w:eastAsiaTheme="minorEastAsia"/>
        </w:rPr>
      </w:pPr>
      <w:r w:rsidRPr="00F16426">
        <w:rPr>
          <w:rFonts w:eastAsiaTheme="minorEastAsia"/>
        </w:rPr>
        <w:t>Serija</w:t>
      </w:r>
    </w:p>
    <w:p w14:paraId="0EFC4986" w14:textId="77777777" w:rsidR="00981677" w:rsidRPr="00F16426" w:rsidRDefault="00981677" w:rsidP="00CB6733">
      <w:pPr>
        <w:rPr>
          <w:rFonts w:eastAsiaTheme="minorEastAsia"/>
        </w:rPr>
      </w:pPr>
    </w:p>
    <w:p w14:paraId="7F9D53E5" w14:textId="77777777" w:rsidR="00981677" w:rsidRPr="00F16426" w:rsidRDefault="00981677" w:rsidP="00CB6733">
      <w:pPr>
        <w:rPr>
          <w:rFonts w:eastAsiaTheme="minorEastAsia"/>
        </w:rPr>
      </w:pPr>
    </w:p>
    <w:p w14:paraId="416F7B7D"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5.</w:t>
      </w:r>
      <w:r w:rsidRPr="00F16426">
        <w:rPr>
          <w:rFonts w:eastAsiaTheme="minorEastAsia"/>
          <w:b/>
          <w:bCs/>
        </w:rPr>
        <w:tab/>
        <w:t>DRUGO</w:t>
      </w:r>
    </w:p>
    <w:p w14:paraId="6CE151F5" w14:textId="77777777" w:rsidR="00C743B1" w:rsidRPr="00F16426" w:rsidRDefault="00C743B1" w:rsidP="00CB6733">
      <w:pPr>
        <w:rPr>
          <w:rFonts w:eastAsiaTheme="minorEastAsia"/>
        </w:rPr>
      </w:pPr>
    </w:p>
    <w:p w14:paraId="67D7A373" w14:textId="77777777" w:rsidR="00D47CFF" w:rsidRPr="00F16426" w:rsidRDefault="00D47CFF" w:rsidP="00CB6733">
      <w:pPr>
        <w:rPr>
          <w:rFonts w:eastAsiaTheme="minorEastAsia"/>
        </w:rPr>
      </w:pPr>
    </w:p>
    <w:p w14:paraId="51A87D90" w14:textId="59532FA1" w:rsidR="00981677" w:rsidRPr="00F16426" w:rsidRDefault="00981677" w:rsidP="00CB6733">
      <w:pPr>
        <w:autoSpaceDE w:val="0"/>
        <w:autoSpaceDN w:val="0"/>
        <w:rPr>
          <w:rFonts w:eastAsiaTheme="minorEastAsia"/>
        </w:rPr>
      </w:pPr>
      <w:r w:rsidRPr="00F16426">
        <w:rPr>
          <w:rFonts w:eastAsiaTheme="minorEastAsia"/>
        </w:rPr>
        <w:br w:type="page"/>
      </w:r>
    </w:p>
    <w:p w14:paraId="1B122542" w14:textId="77777777" w:rsidR="00C743B1" w:rsidRPr="00F16426" w:rsidRDefault="00C743B1" w:rsidP="00CB6733">
      <w:pPr>
        <w:pBdr>
          <w:top w:val="single" w:sz="4" w:space="1" w:color="000000"/>
          <w:left w:val="single" w:sz="4" w:space="4" w:color="000000"/>
          <w:bottom w:val="single" w:sz="4" w:space="1" w:color="000000"/>
          <w:right w:val="single" w:sz="4" w:space="4" w:color="000000"/>
        </w:pBdr>
        <w:rPr>
          <w:rFonts w:eastAsiaTheme="minorEastAsia"/>
          <w:b/>
          <w:bCs/>
        </w:rPr>
      </w:pPr>
      <w:r w:rsidRPr="00F16426">
        <w:rPr>
          <w:rFonts w:eastAsiaTheme="minorEastAsia"/>
          <w:b/>
          <w:bCs/>
        </w:rPr>
        <w:lastRenderedPageBreak/>
        <w:t>PODACI KOJI SE MORAJU NALAZITI NA VANJSKOM PAKIRANJU</w:t>
      </w:r>
    </w:p>
    <w:p w14:paraId="28848560" w14:textId="77777777" w:rsidR="000B147D" w:rsidRPr="00F16426" w:rsidRDefault="000B147D" w:rsidP="00CB6733">
      <w:pPr>
        <w:pBdr>
          <w:top w:val="single" w:sz="4" w:space="1" w:color="000000"/>
          <w:left w:val="single" w:sz="4" w:space="4" w:color="000000"/>
          <w:bottom w:val="single" w:sz="4" w:space="1" w:color="000000"/>
          <w:right w:val="single" w:sz="4" w:space="4" w:color="000000"/>
        </w:pBdr>
        <w:rPr>
          <w:rFonts w:eastAsiaTheme="minorEastAsia"/>
          <w:b/>
          <w:bCs/>
        </w:rPr>
      </w:pPr>
    </w:p>
    <w:p w14:paraId="222C1531" w14:textId="77777777" w:rsidR="00C743B1" w:rsidRPr="00F16426" w:rsidRDefault="00C743B1" w:rsidP="00CB6733">
      <w:pPr>
        <w:pBdr>
          <w:top w:val="single" w:sz="4" w:space="1" w:color="000000"/>
          <w:left w:val="single" w:sz="4" w:space="4" w:color="000000"/>
          <w:bottom w:val="single" w:sz="4" w:space="1" w:color="000000"/>
          <w:right w:val="single" w:sz="4" w:space="4" w:color="000000"/>
        </w:pBdr>
        <w:rPr>
          <w:rFonts w:eastAsiaTheme="minorEastAsia"/>
          <w:b/>
          <w:bCs/>
        </w:rPr>
      </w:pPr>
      <w:r w:rsidRPr="00F16426">
        <w:rPr>
          <w:rFonts w:eastAsiaTheme="minorEastAsia"/>
          <w:b/>
          <w:bCs/>
        </w:rPr>
        <w:t>Unutarnje pakiranje boce za 150 mg tvrde kapsule - pakiranje sa 200 tvrdih kapsula</w:t>
      </w:r>
    </w:p>
    <w:p w14:paraId="1035C5D5" w14:textId="77777777" w:rsidR="00C743B1" w:rsidRPr="00F16426" w:rsidRDefault="00C743B1" w:rsidP="00CB6733">
      <w:pPr>
        <w:rPr>
          <w:rFonts w:eastAsiaTheme="minorEastAsia"/>
        </w:rPr>
      </w:pPr>
    </w:p>
    <w:p w14:paraId="47E5E371" w14:textId="77777777" w:rsidR="00981677" w:rsidRPr="00F16426" w:rsidRDefault="00981677" w:rsidP="00CB6733">
      <w:pPr>
        <w:rPr>
          <w:rFonts w:eastAsiaTheme="minorEastAsia"/>
        </w:rPr>
      </w:pPr>
    </w:p>
    <w:p w14:paraId="79F3255D"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w:t>
      </w:r>
      <w:r w:rsidRPr="00F16426">
        <w:rPr>
          <w:rFonts w:eastAsiaTheme="minorEastAsia"/>
          <w:b/>
          <w:bCs/>
        </w:rPr>
        <w:tab/>
        <w:t>NAZIV LIJEKA</w:t>
      </w:r>
    </w:p>
    <w:p w14:paraId="13C9489E" w14:textId="77777777" w:rsidR="00981677" w:rsidRPr="00F16426" w:rsidRDefault="00981677" w:rsidP="00CB6733">
      <w:pPr>
        <w:rPr>
          <w:rFonts w:eastAsiaTheme="minorEastAsia"/>
        </w:rPr>
      </w:pPr>
    </w:p>
    <w:p w14:paraId="7FED4855" w14:textId="77777777" w:rsidR="00C743B1" w:rsidRPr="00F16426" w:rsidRDefault="00C743B1" w:rsidP="00CB6733">
      <w:pPr>
        <w:rPr>
          <w:rFonts w:eastAsiaTheme="minorEastAsia"/>
        </w:rPr>
      </w:pPr>
      <w:r w:rsidRPr="00F16426">
        <w:rPr>
          <w:rFonts w:eastAsiaTheme="minorEastAsia"/>
        </w:rPr>
        <w:t>Lyrica 150 mg tvrde kapsule</w:t>
      </w:r>
    </w:p>
    <w:p w14:paraId="4CFCE648" w14:textId="24A2D463" w:rsidR="00C743B1" w:rsidRPr="00F16426" w:rsidRDefault="00981677" w:rsidP="00CB6733">
      <w:pPr>
        <w:rPr>
          <w:rFonts w:eastAsiaTheme="minorEastAsia"/>
        </w:rPr>
      </w:pPr>
      <w:r w:rsidRPr="00F16426">
        <w:rPr>
          <w:rFonts w:eastAsiaTheme="minorEastAsia"/>
        </w:rPr>
        <w:t>P</w:t>
      </w:r>
      <w:r w:rsidR="00C743B1" w:rsidRPr="00F16426">
        <w:rPr>
          <w:rFonts w:eastAsiaTheme="minorEastAsia"/>
        </w:rPr>
        <w:t>regabalin</w:t>
      </w:r>
    </w:p>
    <w:p w14:paraId="2BF39F0E" w14:textId="77777777" w:rsidR="00981677" w:rsidRPr="00F16426" w:rsidRDefault="00981677" w:rsidP="00CB6733">
      <w:pPr>
        <w:rPr>
          <w:rFonts w:eastAsiaTheme="minorEastAsia"/>
        </w:rPr>
      </w:pPr>
    </w:p>
    <w:p w14:paraId="15BAA3FF" w14:textId="77777777" w:rsidR="00981677" w:rsidRPr="00F16426" w:rsidRDefault="00981677" w:rsidP="00CB6733">
      <w:pPr>
        <w:rPr>
          <w:rFonts w:eastAsiaTheme="minorEastAsia"/>
        </w:rPr>
      </w:pPr>
    </w:p>
    <w:p w14:paraId="1D1B264F"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2.</w:t>
      </w:r>
      <w:r w:rsidRPr="00F16426">
        <w:rPr>
          <w:rFonts w:eastAsiaTheme="minorEastAsia"/>
          <w:b/>
          <w:bCs/>
        </w:rPr>
        <w:tab/>
        <w:t>NAVOĐENJE DJELATNE(IH) TVARI</w:t>
      </w:r>
    </w:p>
    <w:p w14:paraId="343232CC" w14:textId="77777777" w:rsidR="00981677" w:rsidRPr="00F16426" w:rsidRDefault="00981677" w:rsidP="00CB6733">
      <w:pPr>
        <w:rPr>
          <w:rFonts w:eastAsiaTheme="minorEastAsia"/>
        </w:rPr>
      </w:pPr>
    </w:p>
    <w:p w14:paraId="3599697C" w14:textId="77777777" w:rsidR="00C743B1" w:rsidRPr="00F16426" w:rsidRDefault="00C743B1" w:rsidP="00CB6733">
      <w:pPr>
        <w:rPr>
          <w:rFonts w:eastAsiaTheme="minorEastAsia"/>
        </w:rPr>
      </w:pPr>
      <w:r w:rsidRPr="00F16426">
        <w:rPr>
          <w:rFonts w:eastAsiaTheme="minorEastAsia"/>
        </w:rPr>
        <w:t>Jedna tvrda kapsula sadrži 150 mg pregabalina.</w:t>
      </w:r>
    </w:p>
    <w:p w14:paraId="04D388B1" w14:textId="77777777" w:rsidR="00981677" w:rsidRPr="00F16426" w:rsidRDefault="00981677" w:rsidP="00CB6733">
      <w:pPr>
        <w:rPr>
          <w:rFonts w:eastAsiaTheme="minorEastAsia"/>
        </w:rPr>
      </w:pPr>
    </w:p>
    <w:p w14:paraId="422F93D7" w14:textId="77777777" w:rsidR="00981677" w:rsidRPr="00F16426" w:rsidRDefault="00981677" w:rsidP="00CB6733">
      <w:pPr>
        <w:rPr>
          <w:rFonts w:eastAsiaTheme="minorEastAsia"/>
        </w:rPr>
      </w:pPr>
    </w:p>
    <w:p w14:paraId="59708A25"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3.</w:t>
      </w:r>
      <w:r w:rsidRPr="00F16426">
        <w:rPr>
          <w:rFonts w:eastAsiaTheme="minorEastAsia"/>
          <w:b/>
          <w:bCs/>
        </w:rPr>
        <w:tab/>
        <w:t>POPIS POMOĆNIH TVARI</w:t>
      </w:r>
    </w:p>
    <w:p w14:paraId="36477905" w14:textId="77777777" w:rsidR="00981677" w:rsidRPr="00F16426" w:rsidRDefault="00981677" w:rsidP="00CB6733">
      <w:pPr>
        <w:rPr>
          <w:rFonts w:eastAsiaTheme="minorEastAsia"/>
        </w:rPr>
      </w:pPr>
    </w:p>
    <w:p w14:paraId="4D708DF3" w14:textId="77777777" w:rsidR="00C743B1" w:rsidRPr="00F16426" w:rsidRDefault="00C743B1" w:rsidP="00CB6733">
      <w:pPr>
        <w:rPr>
          <w:rFonts w:eastAsiaTheme="minorEastAsia"/>
        </w:rPr>
      </w:pPr>
      <w:r w:rsidRPr="00F16426">
        <w:rPr>
          <w:rFonts w:eastAsiaTheme="minorEastAsia"/>
        </w:rPr>
        <w:t>Ovaj lijek sadrži laktozu hidrat. Za dodatne informacije pročitajte uputu o lijeku.</w:t>
      </w:r>
    </w:p>
    <w:p w14:paraId="6EFA8D74" w14:textId="77777777" w:rsidR="00981677" w:rsidRPr="00F16426" w:rsidRDefault="00981677" w:rsidP="00CB6733">
      <w:pPr>
        <w:rPr>
          <w:rFonts w:eastAsiaTheme="minorEastAsia"/>
        </w:rPr>
      </w:pPr>
    </w:p>
    <w:p w14:paraId="1D1196C6" w14:textId="77777777" w:rsidR="00981677" w:rsidRPr="00F16426" w:rsidRDefault="00981677" w:rsidP="00CB6733">
      <w:pPr>
        <w:rPr>
          <w:rFonts w:eastAsiaTheme="minorEastAsia"/>
        </w:rPr>
      </w:pPr>
    </w:p>
    <w:p w14:paraId="72027B51"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4.</w:t>
      </w:r>
      <w:r w:rsidRPr="00F16426">
        <w:rPr>
          <w:rFonts w:eastAsiaTheme="minorEastAsia"/>
          <w:b/>
          <w:bCs/>
        </w:rPr>
        <w:tab/>
        <w:t>FARMACEUTSKI OBLIK I SADRŽAJ</w:t>
      </w:r>
    </w:p>
    <w:p w14:paraId="46D1F8AE" w14:textId="77777777" w:rsidR="00981677" w:rsidRPr="00F16426" w:rsidRDefault="00981677" w:rsidP="00CB6733">
      <w:pPr>
        <w:rPr>
          <w:rFonts w:eastAsiaTheme="minorEastAsia"/>
        </w:rPr>
      </w:pPr>
    </w:p>
    <w:p w14:paraId="6441BCAC" w14:textId="77777777" w:rsidR="00C743B1" w:rsidRPr="00F16426" w:rsidRDefault="00C743B1" w:rsidP="00CB6733">
      <w:pPr>
        <w:rPr>
          <w:rFonts w:eastAsiaTheme="minorEastAsia"/>
        </w:rPr>
      </w:pPr>
      <w:r w:rsidRPr="00F16426">
        <w:rPr>
          <w:rFonts w:eastAsiaTheme="minorEastAsia"/>
        </w:rPr>
        <w:t>200 tvrdih kapsula</w:t>
      </w:r>
    </w:p>
    <w:p w14:paraId="003E0162" w14:textId="77777777" w:rsidR="00981677" w:rsidRPr="00F16426" w:rsidRDefault="00981677" w:rsidP="00CB6733">
      <w:pPr>
        <w:rPr>
          <w:rFonts w:eastAsiaTheme="minorEastAsia"/>
        </w:rPr>
      </w:pPr>
    </w:p>
    <w:p w14:paraId="65C7BBBB" w14:textId="77777777" w:rsidR="00981677" w:rsidRPr="00F16426" w:rsidRDefault="00981677" w:rsidP="00CB6733">
      <w:pPr>
        <w:rPr>
          <w:rFonts w:eastAsiaTheme="minorEastAsia"/>
        </w:rPr>
      </w:pPr>
    </w:p>
    <w:p w14:paraId="48F00234"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5.</w:t>
      </w:r>
      <w:r w:rsidRPr="00F16426">
        <w:rPr>
          <w:rFonts w:eastAsiaTheme="minorEastAsia"/>
          <w:b/>
          <w:bCs/>
        </w:rPr>
        <w:tab/>
        <w:t>NAČIN I PUT(EVI) PRIMJENE LIJEKA</w:t>
      </w:r>
    </w:p>
    <w:p w14:paraId="3A79D871" w14:textId="77777777" w:rsidR="00981677" w:rsidRPr="00F16426" w:rsidRDefault="00981677" w:rsidP="00CB6733">
      <w:pPr>
        <w:rPr>
          <w:rFonts w:eastAsiaTheme="minorEastAsia"/>
        </w:rPr>
      </w:pPr>
    </w:p>
    <w:p w14:paraId="3A915810" w14:textId="77777777" w:rsidR="00C743B1" w:rsidRPr="00F16426" w:rsidRDefault="00C743B1" w:rsidP="00CB6733">
      <w:pPr>
        <w:rPr>
          <w:rFonts w:eastAsiaTheme="minorEastAsia"/>
        </w:rPr>
      </w:pPr>
      <w:r w:rsidRPr="00F16426">
        <w:rPr>
          <w:rFonts w:eastAsiaTheme="minorEastAsia"/>
        </w:rPr>
        <w:t>Za primjenu kroz usta.</w:t>
      </w:r>
    </w:p>
    <w:p w14:paraId="74EC291D" w14:textId="77777777" w:rsidR="00C743B1" w:rsidRPr="00F16426" w:rsidRDefault="00C743B1" w:rsidP="00CB6733">
      <w:pPr>
        <w:rPr>
          <w:rFonts w:eastAsiaTheme="minorEastAsia"/>
        </w:rPr>
      </w:pPr>
      <w:r w:rsidRPr="00F16426">
        <w:rPr>
          <w:rFonts w:eastAsiaTheme="minorEastAsia"/>
        </w:rPr>
        <w:t>Prije uporabe pročitajte uputu o lijeku.</w:t>
      </w:r>
    </w:p>
    <w:p w14:paraId="6F71314D" w14:textId="77777777" w:rsidR="00981677" w:rsidRPr="00F16426" w:rsidRDefault="00981677" w:rsidP="00CB6733">
      <w:pPr>
        <w:rPr>
          <w:rFonts w:eastAsiaTheme="minorEastAsia"/>
        </w:rPr>
      </w:pPr>
    </w:p>
    <w:p w14:paraId="647D5766" w14:textId="77777777" w:rsidR="00981677" w:rsidRPr="00F16426" w:rsidRDefault="00981677" w:rsidP="00CB6733">
      <w:pPr>
        <w:rPr>
          <w:rFonts w:eastAsiaTheme="minorEastAsia"/>
        </w:rPr>
      </w:pPr>
    </w:p>
    <w:p w14:paraId="22F22C6E"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6.</w:t>
      </w:r>
      <w:r w:rsidRPr="00F16426">
        <w:rPr>
          <w:rFonts w:eastAsiaTheme="minorEastAsia"/>
          <w:b/>
          <w:bCs/>
        </w:rPr>
        <w:tab/>
        <w:t>POSEBNO UPOZORENJE O ČUVANJU LIJEKA IZVAN POGLEDA I DOHVATA DJECE</w:t>
      </w:r>
    </w:p>
    <w:p w14:paraId="378ECAC8" w14:textId="77777777" w:rsidR="00981677" w:rsidRPr="00F16426" w:rsidRDefault="00981677" w:rsidP="00CB6733">
      <w:pPr>
        <w:rPr>
          <w:rFonts w:eastAsiaTheme="minorEastAsia"/>
        </w:rPr>
      </w:pPr>
    </w:p>
    <w:p w14:paraId="3F9F4B35" w14:textId="77777777" w:rsidR="00C743B1" w:rsidRPr="00F16426" w:rsidRDefault="00C743B1" w:rsidP="00CB6733">
      <w:pPr>
        <w:rPr>
          <w:rFonts w:eastAsiaTheme="minorEastAsia"/>
        </w:rPr>
      </w:pPr>
      <w:r w:rsidRPr="00F16426">
        <w:rPr>
          <w:rFonts w:eastAsiaTheme="minorEastAsia"/>
        </w:rPr>
        <w:t>Čuvati izvan pogleda i dohvata djece.</w:t>
      </w:r>
    </w:p>
    <w:p w14:paraId="7C06359E" w14:textId="77777777" w:rsidR="00981677" w:rsidRPr="00F16426" w:rsidRDefault="00981677" w:rsidP="00CB6733">
      <w:pPr>
        <w:rPr>
          <w:rFonts w:eastAsiaTheme="minorEastAsia"/>
        </w:rPr>
      </w:pPr>
    </w:p>
    <w:p w14:paraId="1543DBDF" w14:textId="77777777" w:rsidR="00981677" w:rsidRPr="00F16426" w:rsidRDefault="00981677" w:rsidP="00CB6733">
      <w:pPr>
        <w:rPr>
          <w:rFonts w:eastAsiaTheme="minorEastAsia"/>
        </w:rPr>
      </w:pPr>
    </w:p>
    <w:p w14:paraId="5D150286"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7.</w:t>
      </w:r>
      <w:r w:rsidRPr="00F16426">
        <w:rPr>
          <w:rFonts w:eastAsiaTheme="minorEastAsia"/>
          <w:b/>
          <w:bCs/>
        </w:rPr>
        <w:tab/>
        <w:t>DRUGO(A) POSEBNO(A) UPOZORENJE(A), AKO JE POTREBNO</w:t>
      </w:r>
    </w:p>
    <w:p w14:paraId="0A0EB975" w14:textId="77777777" w:rsidR="00C743B1" w:rsidRPr="00F16426" w:rsidRDefault="00C743B1" w:rsidP="00CB6733">
      <w:pPr>
        <w:rPr>
          <w:rFonts w:eastAsiaTheme="minorEastAsia"/>
        </w:rPr>
      </w:pPr>
    </w:p>
    <w:p w14:paraId="6756BC05" w14:textId="77777777" w:rsidR="00981677" w:rsidRPr="00F16426" w:rsidRDefault="00981677" w:rsidP="00CB6733">
      <w:pPr>
        <w:rPr>
          <w:rFonts w:eastAsiaTheme="minorEastAsia"/>
        </w:rPr>
      </w:pPr>
    </w:p>
    <w:p w14:paraId="71ED6AC2"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8.</w:t>
      </w:r>
      <w:r w:rsidRPr="00F16426">
        <w:rPr>
          <w:rFonts w:eastAsiaTheme="minorEastAsia"/>
          <w:b/>
          <w:bCs/>
        </w:rPr>
        <w:tab/>
        <w:t>ROK VALJANOSTI</w:t>
      </w:r>
    </w:p>
    <w:p w14:paraId="05780CFF" w14:textId="77777777" w:rsidR="00981677" w:rsidRPr="00F16426" w:rsidRDefault="00981677" w:rsidP="00CB6733">
      <w:pPr>
        <w:rPr>
          <w:rFonts w:eastAsiaTheme="minorEastAsia"/>
        </w:rPr>
      </w:pPr>
    </w:p>
    <w:p w14:paraId="3C258997" w14:textId="77777777" w:rsidR="00C743B1" w:rsidRPr="00F16426" w:rsidRDefault="00C743B1" w:rsidP="00CB6733">
      <w:pPr>
        <w:rPr>
          <w:rFonts w:eastAsiaTheme="minorEastAsia"/>
        </w:rPr>
      </w:pPr>
      <w:r w:rsidRPr="00F16426">
        <w:rPr>
          <w:rFonts w:eastAsiaTheme="minorEastAsia"/>
        </w:rPr>
        <w:t>Rok valjanosti</w:t>
      </w:r>
    </w:p>
    <w:p w14:paraId="69974BCE" w14:textId="77777777" w:rsidR="00981677" w:rsidRPr="00F16426" w:rsidRDefault="00981677" w:rsidP="00CB6733">
      <w:pPr>
        <w:rPr>
          <w:rFonts w:eastAsiaTheme="minorEastAsia"/>
        </w:rPr>
      </w:pPr>
    </w:p>
    <w:p w14:paraId="6C440E60" w14:textId="77777777" w:rsidR="00981677" w:rsidRPr="00F16426" w:rsidRDefault="00981677" w:rsidP="00CB6733">
      <w:pPr>
        <w:rPr>
          <w:rFonts w:eastAsiaTheme="minorEastAsia"/>
        </w:rPr>
      </w:pPr>
    </w:p>
    <w:p w14:paraId="071C3C1A"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9.</w:t>
      </w:r>
      <w:r w:rsidRPr="00F16426">
        <w:rPr>
          <w:rFonts w:eastAsiaTheme="minorEastAsia"/>
          <w:b/>
          <w:bCs/>
        </w:rPr>
        <w:tab/>
        <w:t>POSEBNE MJERE ČUVANJA</w:t>
      </w:r>
    </w:p>
    <w:p w14:paraId="613A678B" w14:textId="77777777" w:rsidR="00C743B1" w:rsidRPr="00F16426" w:rsidRDefault="00C743B1" w:rsidP="00CB6733">
      <w:pPr>
        <w:rPr>
          <w:rFonts w:eastAsiaTheme="minorEastAsia"/>
        </w:rPr>
      </w:pPr>
    </w:p>
    <w:p w14:paraId="09E87256" w14:textId="77777777" w:rsidR="00981677" w:rsidRPr="00F16426" w:rsidRDefault="00981677" w:rsidP="00CB6733">
      <w:pPr>
        <w:rPr>
          <w:rFonts w:eastAsiaTheme="minorEastAsia"/>
        </w:rPr>
      </w:pPr>
    </w:p>
    <w:p w14:paraId="18A31EE2"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10.</w:t>
      </w:r>
      <w:r w:rsidRPr="00F16426">
        <w:rPr>
          <w:rFonts w:eastAsiaTheme="minorEastAsia"/>
          <w:b/>
          <w:bCs/>
        </w:rPr>
        <w:tab/>
        <w:t>POSEBNE MJERE ZA ZBRINJAVANJE NEISKORIŠTENOG LIJEKA ILI OTPADNIH MATERIJALA KOJI POTJEČU OD LIJEKA, AKO JE POTREBNO</w:t>
      </w:r>
    </w:p>
    <w:p w14:paraId="44E48058" w14:textId="77777777" w:rsidR="00C743B1" w:rsidRPr="00F16426" w:rsidRDefault="00C743B1" w:rsidP="00CB6733">
      <w:pPr>
        <w:rPr>
          <w:rFonts w:eastAsiaTheme="minorEastAsia"/>
        </w:rPr>
      </w:pPr>
    </w:p>
    <w:p w14:paraId="357711A7" w14:textId="77777777" w:rsidR="00981677" w:rsidRPr="00F16426" w:rsidRDefault="00981677" w:rsidP="00CB6733">
      <w:pPr>
        <w:rPr>
          <w:rFonts w:eastAsiaTheme="minorEastAsia"/>
        </w:rPr>
      </w:pPr>
    </w:p>
    <w:p w14:paraId="0D1C8B4F"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lastRenderedPageBreak/>
        <w:t>11.</w:t>
      </w:r>
      <w:r w:rsidRPr="00F16426">
        <w:rPr>
          <w:rFonts w:eastAsiaTheme="minorEastAsia"/>
          <w:b/>
          <w:bCs/>
        </w:rPr>
        <w:tab/>
        <w:t>NAZIV I ADRESA NOSITELJA ODOBRENJA ZA STAVLJANJE LIJEKA U PROMET</w:t>
      </w:r>
    </w:p>
    <w:p w14:paraId="33ED074A" w14:textId="77777777" w:rsidR="00981677" w:rsidRPr="00F16426" w:rsidRDefault="00981677" w:rsidP="00CB6733">
      <w:pPr>
        <w:rPr>
          <w:rFonts w:eastAsiaTheme="minorEastAsia"/>
        </w:rPr>
      </w:pPr>
    </w:p>
    <w:p w14:paraId="1B19194A" w14:textId="77777777" w:rsidR="00C743B1" w:rsidRPr="00F16426" w:rsidRDefault="00C743B1" w:rsidP="00CB6733">
      <w:pPr>
        <w:rPr>
          <w:rFonts w:eastAsiaTheme="minorEastAsia"/>
        </w:rPr>
      </w:pPr>
      <w:r w:rsidRPr="00F16426">
        <w:rPr>
          <w:rFonts w:eastAsiaTheme="minorEastAsia"/>
        </w:rPr>
        <w:t>Upjohn EESV</w:t>
      </w:r>
    </w:p>
    <w:p w14:paraId="2CEBD937" w14:textId="77777777" w:rsidR="00C743B1" w:rsidRPr="00F16426" w:rsidRDefault="00C743B1" w:rsidP="00CB6733">
      <w:pPr>
        <w:rPr>
          <w:rFonts w:eastAsiaTheme="minorEastAsia"/>
        </w:rPr>
      </w:pPr>
      <w:r w:rsidRPr="00F16426">
        <w:rPr>
          <w:rFonts w:eastAsiaTheme="minorEastAsia"/>
        </w:rPr>
        <w:t>Rivium Westlaan 142</w:t>
      </w:r>
    </w:p>
    <w:p w14:paraId="6EF8E8B2" w14:textId="77777777" w:rsidR="00C743B1" w:rsidRPr="00F16426" w:rsidRDefault="00C743B1" w:rsidP="00CB6733">
      <w:pPr>
        <w:rPr>
          <w:rFonts w:eastAsiaTheme="minorEastAsia"/>
        </w:rPr>
      </w:pPr>
      <w:r w:rsidRPr="00F16426">
        <w:rPr>
          <w:rFonts w:eastAsiaTheme="minorEastAsia"/>
        </w:rPr>
        <w:t>2909 LD Capelle aan den IJssel</w:t>
      </w:r>
    </w:p>
    <w:p w14:paraId="5E03ED13" w14:textId="77777777" w:rsidR="00C743B1" w:rsidRPr="00F16426" w:rsidRDefault="00C743B1" w:rsidP="00CB6733">
      <w:pPr>
        <w:rPr>
          <w:rFonts w:eastAsiaTheme="minorEastAsia"/>
        </w:rPr>
      </w:pPr>
      <w:r w:rsidRPr="00F16426">
        <w:rPr>
          <w:rFonts w:eastAsiaTheme="minorEastAsia"/>
        </w:rPr>
        <w:t>Nizozemska</w:t>
      </w:r>
    </w:p>
    <w:p w14:paraId="273D70A2" w14:textId="77777777" w:rsidR="00981677" w:rsidRPr="00F16426" w:rsidRDefault="00981677" w:rsidP="00CB6733">
      <w:pPr>
        <w:rPr>
          <w:rFonts w:eastAsiaTheme="minorEastAsia"/>
        </w:rPr>
      </w:pPr>
    </w:p>
    <w:p w14:paraId="7B16CD04" w14:textId="77777777" w:rsidR="00981677" w:rsidRPr="00F16426" w:rsidRDefault="00981677" w:rsidP="00CB6733">
      <w:pPr>
        <w:rPr>
          <w:rFonts w:eastAsiaTheme="minorEastAsia"/>
        </w:rPr>
      </w:pPr>
    </w:p>
    <w:p w14:paraId="57AAC7D8"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12.</w:t>
      </w:r>
      <w:r w:rsidRPr="00F16426">
        <w:rPr>
          <w:rFonts w:eastAsiaTheme="minorEastAsia"/>
          <w:b/>
          <w:bCs/>
        </w:rPr>
        <w:tab/>
        <w:t>BROJ(EVI) ODOBRENJA ZA STAVLJANJE LIJEKA U PROMET</w:t>
      </w:r>
    </w:p>
    <w:p w14:paraId="34C40E50" w14:textId="77777777" w:rsidR="00981677" w:rsidRPr="00F16426" w:rsidRDefault="00981677" w:rsidP="00CB6733">
      <w:pPr>
        <w:rPr>
          <w:rFonts w:eastAsiaTheme="minorEastAsia"/>
        </w:rPr>
      </w:pPr>
    </w:p>
    <w:p w14:paraId="4DC1906B" w14:textId="77777777" w:rsidR="00C743B1" w:rsidRPr="00F16426" w:rsidRDefault="00C743B1" w:rsidP="00CB6733">
      <w:pPr>
        <w:rPr>
          <w:rFonts w:eastAsiaTheme="minorEastAsia"/>
        </w:rPr>
      </w:pPr>
      <w:r w:rsidRPr="00F16426">
        <w:rPr>
          <w:rFonts w:eastAsiaTheme="minorEastAsia"/>
        </w:rPr>
        <w:t>EU/1/04/279/031</w:t>
      </w:r>
    </w:p>
    <w:p w14:paraId="6065D047" w14:textId="77777777" w:rsidR="00981677" w:rsidRPr="00F16426" w:rsidRDefault="00981677" w:rsidP="00CB6733">
      <w:pPr>
        <w:rPr>
          <w:rFonts w:eastAsiaTheme="minorEastAsia"/>
        </w:rPr>
      </w:pPr>
    </w:p>
    <w:p w14:paraId="3CF41CFE" w14:textId="77777777" w:rsidR="00981677" w:rsidRPr="00F16426" w:rsidRDefault="00981677" w:rsidP="00CB6733">
      <w:pPr>
        <w:rPr>
          <w:rFonts w:eastAsiaTheme="minorEastAsia"/>
        </w:rPr>
      </w:pPr>
    </w:p>
    <w:p w14:paraId="15CE48BE"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13.</w:t>
      </w:r>
      <w:r w:rsidRPr="00F16426">
        <w:rPr>
          <w:rFonts w:eastAsiaTheme="minorEastAsia"/>
          <w:b/>
          <w:bCs/>
        </w:rPr>
        <w:tab/>
        <w:t>BROJ SERIJE</w:t>
      </w:r>
    </w:p>
    <w:p w14:paraId="7C091702" w14:textId="77777777" w:rsidR="00981677" w:rsidRPr="00F16426" w:rsidRDefault="00981677" w:rsidP="00CB6733">
      <w:pPr>
        <w:rPr>
          <w:rFonts w:eastAsiaTheme="minorEastAsia"/>
        </w:rPr>
      </w:pPr>
    </w:p>
    <w:p w14:paraId="25C95BC5" w14:textId="77777777" w:rsidR="00C743B1" w:rsidRPr="00F16426" w:rsidRDefault="00C743B1" w:rsidP="00CB6733">
      <w:pPr>
        <w:rPr>
          <w:rFonts w:eastAsiaTheme="minorEastAsia"/>
        </w:rPr>
      </w:pPr>
      <w:r w:rsidRPr="00F16426">
        <w:rPr>
          <w:rFonts w:eastAsiaTheme="minorEastAsia"/>
        </w:rPr>
        <w:t>Broj serije</w:t>
      </w:r>
    </w:p>
    <w:p w14:paraId="03C4A6A9" w14:textId="77777777" w:rsidR="00981677" w:rsidRPr="00F16426" w:rsidRDefault="00981677" w:rsidP="00CB6733">
      <w:pPr>
        <w:rPr>
          <w:rFonts w:eastAsiaTheme="minorEastAsia"/>
        </w:rPr>
      </w:pPr>
    </w:p>
    <w:p w14:paraId="2A3A497C" w14:textId="77777777" w:rsidR="00981677" w:rsidRPr="00F16426" w:rsidRDefault="00981677" w:rsidP="00CB6733">
      <w:pPr>
        <w:rPr>
          <w:rFonts w:eastAsiaTheme="minorEastAsia"/>
        </w:rPr>
      </w:pPr>
    </w:p>
    <w:p w14:paraId="38D257A1"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14.</w:t>
      </w:r>
      <w:r w:rsidRPr="00F16426">
        <w:rPr>
          <w:rFonts w:eastAsiaTheme="minorEastAsia"/>
          <w:b/>
          <w:bCs/>
        </w:rPr>
        <w:tab/>
        <w:t>NAČIN IZDAVANJA LIJEKA</w:t>
      </w:r>
    </w:p>
    <w:p w14:paraId="787884C4" w14:textId="77777777" w:rsidR="00C743B1" w:rsidRPr="00F16426" w:rsidRDefault="00C743B1" w:rsidP="00CB6733">
      <w:pPr>
        <w:rPr>
          <w:rFonts w:eastAsiaTheme="minorEastAsia"/>
        </w:rPr>
      </w:pPr>
    </w:p>
    <w:p w14:paraId="1921D458" w14:textId="77777777" w:rsidR="00981677" w:rsidRPr="00F16426" w:rsidRDefault="00981677" w:rsidP="00CB6733">
      <w:pPr>
        <w:rPr>
          <w:rFonts w:eastAsiaTheme="minorEastAsia"/>
        </w:rPr>
      </w:pPr>
    </w:p>
    <w:p w14:paraId="428A45C5"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15.</w:t>
      </w:r>
      <w:r w:rsidRPr="00F16426">
        <w:rPr>
          <w:rFonts w:eastAsiaTheme="minorEastAsia"/>
          <w:b/>
          <w:bCs/>
        </w:rPr>
        <w:tab/>
        <w:t>UPUTE ZA UPORABU</w:t>
      </w:r>
    </w:p>
    <w:p w14:paraId="4DA36611" w14:textId="77777777" w:rsidR="00C743B1" w:rsidRPr="00F16426" w:rsidRDefault="00C743B1" w:rsidP="00CB6733">
      <w:pPr>
        <w:rPr>
          <w:rFonts w:eastAsiaTheme="minorEastAsia"/>
        </w:rPr>
      </w:pPr>
    </w:p>
    <w:p w14:paraId="41DBF395" w14:textId="77777777" w:rsidR="00981677" w:rsidRPr="00F16426" w:rsidRDefault="00981677" w:rsidP="00CB6733">
      <w:pPr>
        <w:rPr>
          <w:rFonts w:eastAsiaTheme="minorEastAsia"/>
        </w:rPr>
      </w:pPr>
    </w:p>
    <w:p w14:paraId="108F694E"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16.</w:t>
      </w:r>
      <w:r w:rsidRPr="00F16426">
        <w:rPr>
          <w:rFonts w:eastAsiaTheme="minorEastAsia"/>
          <w:b/>
          <w:bCs/>
        </w:rPr>
        <w:tab/>
        <w:t>PODACI NA BRAILLEOVOM PISMU</w:t>
      </w:r>
    </w:p>
    <w:p w14:paraId="2E1C7D23" w14:textId="77777777" w:rsidR="00981677" w:rsidRPr="00F16426" w:rsidRDefault="00981677" w:rsidP="00CB6733">
      <w:pPr>
        <w:rPr>
          <w:rFonts w:eastAsiaTheme="minorEastAsia"/>
        </w:rPr>
      </w:pPr>
    </w:p>
    <w:p w14:paraId="68C7819E" w14:textId="77777777" w:rsidR="00C743B1" w:rsidRPr="00F16426" w:rsidRDefault="00C743B1" w:rsidP="00CB6733">
      <w:pPr>
        <w:rPr>
          <w:rFonts w:eastAsiaTheme="minorEastAsia"/>
        </w:rPr>
      </w:pPr>
      <w:r w:rsidRPr="00F16426">
        <w:rPr>
          <w:rFonts w:eastAsiaTheme="minorEastAsia"/>
        </w:rPr>
        <w:t>Lyrica 150 mg</w:t>
      </w:r>
    </w:p>
    <w:p w14:paraId="15F971AC" w14:textId="77777777" w:rsidR="00981677" w:rsidRPr="00F16426" w:rsidRDefault="00981677" w:rsidP="00CB6733">
      <w:pPr>
        <w:rPr>
          <w:rFonts w:eastAsiaTheme="minorEastAsia"/>
        </w:rPr>
      </w:pPr>
    </w:p>
    <w:p w14:paraId="1D8A91AD" w14:textId="77777777" w:rsidR="00981677" w:rsidRPr="00F16426" w:rsidRDefault="00981677" w:rsidP="00CB6733">
      <w:pPr>
        <w:rPr>
          <w:rFonts w:eastAsiaTheme="minorEastAsia"/>
        </w:rPr>
      </w:pPr>
    </w:p>
    <w:p w14:paraId="48C471A6"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17.</w:t>
      </w:r>
      <w:r w:rsidRPr="00F16426">
        <w:rPr>
          <w:rFonts w:eastAsiaTheme="minorEastAsia"/>
          <w:b/>
          <w:bCs/>
        </w:rPr>
        <w:tab/>
        <w:t>JEDINSTVENI IDENTIFIKATOR – 2D BARKOD</w:t>
      </w:r>
    </w:p>
    <w:p w14:paraId="68036A8B" w14:textId="77777777" w:rsidR="00981677" w:rsidRPr="00F16426" w:rsidRDefault="00981677" w:rsidP="00CB6733">
      <w:pPr>
        <w:rPr>
          <w:rFonts w:eastAsiaTheme="minorEastAsia"/>
        </w:rPr>
      </w:pPr>
    </w:p>
    <w:p w14:paraId="3348D2AF" w14:textId="77777777" w:rsidR="00C743B1" w:rsidRPr="00F16426" w:rsidRDefault="00C743B1" w:rsidP="00CB6733">
      <w:pPr>
        <w:rPr>
          <w:rFonts w:eastAsiaTheme="minorEastAsia"/>
        </w:rPr>
      </w:pPr>
      <w:r w:rsidRPr="00F16426">
        <w:rPr>
          <w:rFonts w:eastAsiaTheme="minorEastAsia"/>
          <w:highlight w:val="lightGray"/>
        </w:rPr>
        <w:t>Sadrži 2D barkod s jedinstvenim identifikatorom.</w:t>
      </w:r>
    </w:p>
    <w:p w14:paraId="661B4863" w14:textId="77777777" w:rsidR="00981677" w:rsidRPr="00F16426" w:rsidRDefault="00981677" w:rsidP="00CB6733">
      <w:pPr>
        <w:rPr>
          <w:rFonts w:eastAsiaTheme="minorEastAsia"/>
        </w:rPr>
      </w:pPr>
    </w:p>
    <w:p w14:paraId="3FB4DB67" w14:textId="77777777" w:rsidR="00981677" w:rsidRPr="00F16426" w:rsidRDefault="00981677" w:rsidP="00CB6733">
      <w:pPr>
        <w:rPr>
          <w:rFonts w:eastAsiaTheme="minorEastAsia"/>
        </w:rPr>
      </w:pPr>
    </w:p>
    <w:p w14:paraId="0BC75433"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18.</w:t>
      </w:r>
      <w:r w:rsidRPr="00F16426">
        <w:rPr>
          <w:rFonts w:eastAsiaTheme="minorEastAsia"/>
          <w:b/>
          <w:bCs/>
        </w:rPr>
        <w:tab/>
        <w:t>JEDINSTVENI IDENTIFIKATOR – PODACI ČITLJIVI LJUDSKIM OKOM</w:t>
      </w:r>
    </w:p>
    <w:p w14:paraId="1851C54E" w14:textId="77777777" w:rsidR="00981677" w:rsidRPr="00F16426" w:rsidRDefault="00981677" w:rsidP="00CB6733">
      <w:pPr>
        <w:rPr>
          <w:rFonts w:eastAsiaTheme="minorEastAsia"/>
        </w:rPr>
      </w:pPr>
    </w:p>
    <w:p w14:paraId="78F5ED15" w14:textId="77777777" w:rsidR="00C743B1" w:rsidRPr="00F16426" w:rsidRDefault="00C743B1" w:rsidP="00CB6733">
      <w:pPr>
        <w:rPr>
          <w:rFonts w:eastAsiaTheme="minorEastAsia"/>
        </w:rPr>
      </w:pPr>
      <w:r w:rsidRPr="00F16426">
        <w:rPr>
          <w:rFonts w:eastAsiaTheme="minorEastAsia"/>
        </w:rPr>
        <w:t>PC</w:t>
      </w:r>
    </w:p>
    <w:p w14:paraId="0D95468D" w14:textId="77777777" w:rsidR="00C743B1" w:rsidRPr="00F16426" w:rsidRDefault="00C743B1" w:rsidP="00CB6733">
      <w:pPr>
        <w:rPr>
          <w:rFonts w:eastAsiaTheme="minorEastAsia"/>
        </w:rPr>
      </w:pPr>
      <w:r w:rsidRPr="00F16426">
        <w:rPr>
          <w:rFonts w:eastAsiaTheme="minorEastAsia"/>
        </w:rPr>
        <w:t>SN</w:t>
      </w:r>
    </w:p>
    <w:p w14:paraId="32C055E2" w14:textId="77777777" w:rsidR="00C743B1" w:rsidRPr="00F16426" w:rsidRDefault="00C743B1" w:rsidP="00CB6733">
      <w:pPr>
        <w:rPr>
          <w:rFonts w:eastAsiaTheme="minorEastAsia"/>
        </w:rPr>
      </w:pPr>
      <w:r w:rsidRPr="00F16426">
        <w:rPr>
          <w:rFonts w:eastAsiaTheme="minorEastAsia"/>
        </w:rPr>
        <w:t>NN</w:t>
      </w:r>
    </w:p>
    <w:p w14:paraId="140AEE5F" w14:textId="77777777" w:rsidR="00981677" w:rsidRPr="00F16426" w:rsidRDefault="00981677" w:rsidP="00CB6733">
      <w:pPr>
        <w:rPr>
          <w:rFonts w:eastAsiaTheme="minorEastAsia"/>
        </w:rPr>
      </w:pPr>
    </w:p>
    <w:p w14:paraId="34232173" w14:textId="77777777" w:rsidR="00D47CFF" w:rsidRPr="00F16426" w:rsidRDefault="00D47CFF" w:rsidP="00CB6733">
      <w:pPr>
        <w:autoSpaceDE w:val="0"/>
        <w:autoSpaceDN w:val="0"/>
        <w:rPr>
          <w:rFonts w:eastAsiaTheme="minorEastAsia"/>
        </w:rPr>
      </w:pPr>
    </w:p>
    <w:p w14:paraId="02676C5C" w14:textId="6F5BE9BE" w:rsidR="00981677" w:rsidRPr="00F16426" w:rsidRDefault="00981677" w:rsidP="00CB6733">
      <w:pPr>
        <w:autoSpaceDE w:val="0"/>
        <w:autoSpaceDN w:val="0"/>
        <w:rPr>
          <w:rFonts w:eastAsiaTheme="minorEastAsia"/>
        </w:rPr>
      </w:pPr>
      <w:r w:rsidRPr="00F16426">
        <w:rPr>
          <w:rFonts w:eastAsiaTheme="minorEastAsia"/>
        </w:rPr>
        <w:br w:type="page"/>
      </w:r>
    </w:p>
    <w:p w14:paraId="28FDF66E" w14:textId="77777777" w:rsidR="00C743B1" w:rsidRPr="00F16426" w:rsidRDefault="00C743B1" w:rsidP="00CB6733">
      <w:pPr>
        <w:pBdr>
          <w:top w:val="single" w:sz="4" w:space="1" w:color="000000"/>
          <w:left w:val="single" w:sz="4" w:space="4" w:color="000000"/>
          <w:bottom w:val="single" w:sz="4" w:space="1" w:color="000000"/>
          <w:right w:val="single" w:sz="4" w:space="4" w:color="000000"/>
        </w:pBdr>
        <w:rPr>
          <w:rFonts w:eastAsiaTheme="minorEastAsia"/>
          <w:b/>
          <w:bCs/>
        </w:rPr>
      </w:pPr>
      <w:r w:rsidRPr="00F16426">
        <w:rPr>
          <w:rFonts w:eastAsiaTheme="minorEastAsia"/>
          <w:b/>
          <w:bCs/>
        </w:rPr>
        <w:lastRenderedPageBreak/>
        <w:t>PODACI KOJI SE MORAJU NALAZITI NA VANJSKOM PAKIRANJU</w:t>
      </w:r>
    </w:p>
    <w:p w14:paraId="7EFD834C" w14:textId="77777777" w:rsidR="000B147D" w:rsidRPr="00F16426" w:rsidRDefault="000B147D" w:rsidP="00CB6733">
      <w:pPr>
        <w:pBdr>
          <w:top w:val="single" w:sz="4" w:space="1" w:color="000000"/>
          <w:left w:val="single" w:sz="4" w:space="4" w:color="000000"/>
          <w:bottom w:val="single" w:sz="4" w:space="1" w:color="000000"/>
          <w:right w:val="single" w:sz="4" w:space="4" w:color="000000"/>
        </w:pBdr>
        <w:rPr>
          <w:rFonts w:eastAsiaTheme="minorEastAsia"/>
          <w:b/>
          <w:bCs/>
        </w:rPr>
      </w:pPr>
    </w:p>
    <w:p w14:paraId="31E39501" w14:textId="77777777" w:rsidR="00C743B1" w:rsidRPr="00F16426" w:rsidRDefault="00C743B1" w:rsidP="00CB6733">
      <w:pPr>
        <w:pBdr>
          <w:top w:val="single" w:sz="4" w:space="1" w:color="000000"/>
          <w:left w:val="single" w:sz="4" w:space="4" w:color="000000"/>
          <w:bottom w:val="single" w:sz="4" w:space="1" w:color="000000"/>
          <w:right w:val="single" w:sz="4" w:space="4" w:color="000000"/>
        </w:pBdr>
        <w:rPr>
          <w:rFonts w:eastAsiaTheme="minorEastAsia"/>
          <w:b/>
          <w:bCs/>
        </w:rPr>
      </w:pPr>
      <w:r w:rsidRPr="00F16426">
        <w:rPr>
          <w:rFonts w:eastAsiaTheme="minorEastAsia"/>
          <w:b/>
          <w:bCs/>
        </w:rPr>
        <w:t>Kutija s blisterima (14, 56, 100 i 112) i perforiranim blisterima s jediničnim dozama (100) za 150 mg tvrde kapsule</w:t>
      </w:r>
    </w:p>
    <w:p w14:paraId="02D8264D" w14:textId="77777777" w:rsidR="00C743B1" w:rsidRPr="00F16426" w:rsidRDefault="00C743B1" w:rsidP="00CB6733">
      <w:pPr>
        <w:rPr>
          <w:rFonts w:eastAsiaTheme="minorEastAsia"/>
        </w:rPr>
      </w:pPr>
    </w:p>
    <w:p w14:paraId="2DBD99C8" w14:textId="77777777" w:rsidR="00981677" w:rsidRPr="00F16426" w:rsidRDefault="00981677" w:rsidP="00CB6733">
      <w:pPr>
        <w:rPr>
          <w:rFonts w:eastAsiaTheme="minorEastAsia"/>
        </w:rPr>
      </w:pPr>
    </w:p>
    <w:p w14:paraId="394210C5"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w:t>
      </w:r>
      <w:r w:rsidRPr="00F16426">
        <w:rPr>
          <w:rFonts w:eastAsiaTheme="minorEastAsia"/>
          <w:b/>
          <w:bCs/>
        </w:rPr>
        <w:tab/>
        <w:t>NAZIV LIJEKA</w:t>
      </w:r>
    </w:p>
    <w:p w14:paraId="5DC157E9" w14:textId="77777777" w:rsidR="00981677" w:rsidRPr="00F16426" w:rsidRDefault="00981677" w:rsidP="00CB6733">
      <w:pPr>
        <w:rPr>
          <w:rFonts w:eastAsiaTheme="minorEastAsia"/>
        </w:rPr>
      </w:pPr>
    </w:p>
    <w:p w14:paraId="368A2345" w14:textId="77777777" w:rsidR="00C743B1" w:rsidRPr="00F16426" w:rsidRDefault="00C743B1" w:rsidP="00CB6733">
      <w:pPr>
        <w:rPr>
          <w:rFonts w:eastAsiaTheme="minorEastAsia"/>
        </w:rPr>
      </w:pPr>
      <w:r w:rsidRPr="00F16426">
        <w:rPr>
          <w:rFonts w:eastAsiaTheme="minorEastAsia"/>
        </w:rPr>
        <w:t>Lyrica 150 mg tvrde kapsule</w:t>
      </w:r>
    </w:p>
    <w:p w14:paraId="6C77E668" w14:textId="577B4EE7" w:rsidR="00C743B1" w:rsidRPr="00F16426" w:rsidRDefault="00981677" w:rsidP="00CB6733">
      <w:pPr>
        <w:rPr>
          <w:rFonts w:eastAsiaTheme="minorEastAsia"/>
        </w:rPr>
      </w:pPr>
      <w:r w:rsidRPr="00F16426">
        <w:rPr>
          <w:rFonts w:eastAsiaTheme="minorEastAsia"/>
        </w:rPr>
        <w:t>P</w:t>
      </w:r>
      <w:r w:rsidR="00C743B1" w:rsidRPr="00F16426">
        <w:rPr>
          <w:rFonts w:eastAsiaTheme="minorEastAsia"/>
        </w:rPr>
        <w:t>regabalin</w:t>
      </w:r>
    </w:p>
    <w:p w14:paraId="5D565FB5" w14:textId="77777777" w:rsidR="00981677" w:rsidRPr="00F16426" w:rsidRDefault="00981677" w:rsidP="00CB6733">
      <w:pPr>
        <w:rPr>
          <w:rFonts w:eastAsiaTheme="minorEastAsia"/>
        </w:rPr>
      </w:pPr>
    </w:p>
    <w:p w14:paraId="308EE9A2" w14:textId="77777777" w:rsidR="00981677" w:rsidRPr="00F16426" w:rsidRDefault="00981677" w:rsidP="00CB6733">
      <w:pPr>
        <w:rPr>
          <w:rFonts w:eastAsiaTheme="minorEastAsia"/>
        </w:rPr>
      </w:pPr>
    </w:p>
    <w:p w14:paraId="4ECF038A"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2.</w:t>
      </w:r>
      <w:r w:rsidRPr="00F16426">
        <w:rPr>
          <w:rFonts w:eastAsiaTheme="minorEastAsia"/>
          <w:b/>
          <w:bCs/>
        </w:rPr>
        <w:tab/>
        <w:t>NAVOĐENJE DJELATNE(IH) TVARI</w:t>
      </w:r>
    </w:p>
    <w:p w14:paraId="75A5AD09" w14:textId="77777777" w:rsidR="00981677" w:rsidRPr="00F16426" w:rsidRDefault="00981677" w:rsidP="00CB6733">
      <w:pPr>
        <w:rPr>
          <w:rFonts w:eastAsiaTheme="minorEastAsia"/>
        </w:rPr>
      </w:pPr>
    </w:p>
    <w:p w14:paraId="76C7A45D" w14:textId="77777777" w:rsidR="00C743B1" w:rsidRPr="00F16426" w:rsidRDefault="00C743B1" w:rsidP="00CB6733">
      <w:pPr>
        <w:rPr>
          <w:rFonts w:eastAsiaTheme="minorEastAsia"/>
        </w:rPr>
      </w:pPr>
      <w:r w:rsidRPr="00F16426">
        <w:rPr>
          <w:rFonts w:eastAsiaTheme="minorEastAsia"/>
        </w:rPr>
        <w:t>Jedna tvrda kapsula sadrži 150 mg pregabalina.</w:t>
      </w:r>
    </w:p>
    <w:p w14:paraId="6FEC3385" w14:textId="77777777" w:rsidR="00981677" w:rsidRPr="00F16426" w:rsidRDefault="00981677" w:rsidP="00CB6733">
      <w:pPr>
        <w:rPr>
          <w:rFonts w:eastAsiaTheme="minorEastAsia"/>
        </w:rPr>
      </w:pPr>
    </w:p>
    <w:p w14:paraId="53815BE4" w14:textId="77777777" w:rsidR="00981677" w:rsidRPr="00F16426" w:rsidRDefault="00981677" w:rsidP="00CB6733">
      <w:pPr>
        <w:rPr>
          <w:rFonts w:eastAsiaTheme="minorEastAsia"/>
        </w:rPr>
      </w:pPr>
    </w:p>
    <w:p w14:paraId="63F97ED1"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3.</w:t>
      </w:r>
      <w:r w:rsidRPr="00F16426">
        <w:rPr>
          <w:rFonts w:eastAsiaTheme="minorEastAsia"/>
          <w:b/>
          <w:bCs/>
        </w:rPr>
        <w:tab/>
        <w:t>POPIS POMOĆNIH TVARI</w:t>
      </w:r>
    </w:p>
    <w:p w14:paraId="24AF2D4B" w14:textId="77777777" w:rsidR="00981677" w:rsidRPr="00F16426" w:rsidRDefault="00981677" w:rsidP="00CB6733">
      <w:pPr>
        <w:rPr>
          <w:rFonts w:eastAsiaTheme="minorEastAsia"/>
        </w:rPr>
      </w:pPr>
    </w:p>
    <w:p w14:paraId="7582FBA7" w14:textId="77777777" w:rsidR="00C743B1" w:rsidRPr="00F16426" w:rsidRDefault="00C743B1" w:rsidP="00CB6733">
      <w:pPr>
        <w:rPr>
          <w:rFonts w:eastAsiaTheme="minorEastAsia"/>
        </w:rPr>
      </w:pPr>
      <w:r w:rsidRPr="00F16426">
        <w:rPr>
          <w:rFonts w:eastAsiaTheme="minorEastAsia"/>
        </w:rPr>
        <w:t>Ovaj lijek sadrži laktozu hidrat. Za dodatne informacije pročitajte uputu o lijeku.</w:t>
      </w:r>
    </w:p>
    <w:p w14:paraId="6F696C90" w14:textId="77777777" w:rsidR="00981677" w:rsidRPr="00F16426" w:rsidRDefault="00981677" w:rsidP="00CB6733">
      <w:pPr>
        <w:rPr>
          <w:rFonts w:eastAsiaTheme="minorEastAsia"/>
        </w:rPr>
      </w:pPr>
    </w:p>
    <w:p w14:paraId="3A76B3BE" w14:textId="77777777" w:rsidR="00981677" w:rsidRPr="00F16426" w:rsidRDefault="00981677" w:rsidP="00CB6733">
      <w:pPr>
        <w:rPr>
          <w:rFonts w:eastAsiaTheme="minorEastAsia"/>
        </w:rPr>
      </w:pPr>
    </w:p>
    <w:p w14:paraId="3CFD2CCE"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4.</w:t>
      </w:r>
      <w:r w:rsidRPr="00F16426">
        <w:rPr>
          <w:rFonts w:eastAsiaTheme="minorEastAsia"/>
          <w:b/>
          <w:bCs/>
        </w:rPr>
        <w:tab/>
        <w:t>FARMACEUTSKI OBLIK I SADRŽAJ</w:t>
      </w:r>
    </w:p>
    <w:p w14:paraId="76DA5B5C" w14:textId="77777777" w:rsidR="00981677" w:rsidRPr="00F16426" w:rsidRDefault="00981677" w:rsidP="00CB6733">
      <w:pPr>
        <w:rPr>
          <w:rFonts w:eastAsiaTheme="minorEastAsia"/>
        </w:rPr>
      </w:pPr>
    </w:p>
    <w:p w14:paraId="57ACAD7B" w14:textId="77777777" w:rsidR="00C743B1" w:rsidRPr="00F16426" w:rsidRDefault="00C743B1" w:rsidP="00CB6733">
      <w:pPr>
        <w:rPr>
          <w:rFonts w:eastAsiaTheme="minorEastAsia"/>
        </w:rPr>
      </w:pPr>
      <w:r w:rsidRPr="00F16426">
        <w:rPr>
          <w:rFonts w:eastAsiaTheme="minorEastAsia"/>
        </w:rPr>
        <w:t>14 tvrdih kapsula</w:t>
      </w:r>
    </w:p>
    <w:p w14:paraId="16882EF0" w14:textId="77777777" w:rsidR="00C743B1" w:rsidRPr="00F16426" w:rsidRDefault="00C743B1" w:rsidP="00CB6733">
      <w:pPr>
        <w:rPr>
          <w:rFonts w:eastAsiaTheme="minorEastAsia"/>
          <w:highlight w:val="lightGray"/>
        </w:rPr>
      </w:pPr>
      <w:r w:rsidRPr="00F16426">
        <w:rPr>
          <w:rFonts w:eastAsiaTheme="minorEastAsia"/>
          <w:highlight w:val="lightGray"/>
        </w:rPr>
        <w:t>56 tvrdih kapsula</w:t>
      </w:r>
    </w:p>
    <w:p w14:paraId="017D6C35" w14:textId="77777777" w:rsidR="00C743B1" w:rsidRPr="00F16426" w:rsidRDefault="00C743B1" w:rsidP="00CB6733">
      <w:pPr>
        <w:rPr>
          <w:rFonts w:eastAsiaTheme="minorEastAsia"/>
          <w:highlight w:val="lightGray"/>
        </w:rPr>
      </w:pPr>
      <w:r w:rsidRPr="00F16426">
        <w:rPr>
          <w:rFonts w:eastAsiaTheme="minorEastAsia"/>
          <w:highlight w:val="lightGray"/>
        </w:rPr>
        <w:t>100 tvrdih kapsula</w:t>
      </w:r>
    </w:p>
    <w:p w14:paraId="43ACD783" w14:textId="77777777" w:rsidR="00C743B1" w:rsidRPr="00F16426" w:rsidRDefault="00C743B1" w:rsidP="00CB6733">
      <w:pPr>
        <w:rPr>
          <w:rFonts w:eastAsiaTheme="minorEastAsia"/>
          <w:highlight w:val="lightGray"/>
        </w:rPr>
      </w:pPr>
      <w:r w:rsidRPr="00F16426">
        <w:rPr>
          <w:rFonts w:eastAsiaTheme="minorEastAsia"/>
          <w:highlight w:val="lightGray"/>
        </w:rPr>
        <w:t>100 x 1 tvrda kapsula</w:t>
      </w:r>
    </w:p>
    <w:p w14:paraId="58D4A783" w14:textId="77777777" w:rsidR="00C743B1" w:rsidRPr="00F16426" w:rsidRDefault="00C743B1" w:rsidP="00CB6733">
      <w:pPr>
        <w:rPr>
          <w:rFonts w:eastAsiaTheme="minorEastAsia"/>
        </w:rPr>
      </w:pPr>
      <w:r w:rsidRPr="00F16426">
        <w:rPr>
          <w:rFonts w:eastAsiaTheme="minorEastAsia"/>
          <w:highlight w:val="lightGray"/>
        </w:rPr>
        <w:t>112 tvrdih kapsula</w:t>
      </w:r>
    </w:p>
    <w:p w14:paraId="31EFC25F" w14:textId="77777777" w:rsidR="00981677" w:rsidRPr="00F16426" w:rsidRDefault="00981677" w:rsidP="00CB6733">
      <w:pPr>
        <w:rPr>
          <w:rFonts w:eastAsiaTheme="minorEastAsia"/>
        </w:rPr>
      </w:pPr>
    </w:p>
    <w:p w14:paraId="56008A5B" w14:textId="77777777" w:rsidR="00981677" w:rsidRPr="00F16426" w:rsidRDefault="00981677" w:rsidP="00CB6733">
      <w:pPr>
        <w:rPr>
          <w:rFonts w:eastAsiaTheme="minorEastAsia"/>
        </w:rPr>
      </w:pPr>
    </w:p>
    <w:p w14:paraId="712B399C"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5.</w:t>
      </w:r>
      <w:r w:rsidRPr="00F16426">
        <w:rPr>
          <w:rFonts w:eastAsiaTheme="minorEastAsia"/>
          <w:b/>
          <w:bCs/>
        </w:rPr>
        <w:tab/>
        <w:t>NAČIN I PUT(EVI) PRIMJENE LIJEKA</w:t>
      </w:r>
    </w:p>
    <w:p w14:paraId="6DC8A8B6" w14:textId="77777777" w:rsidR="00981677" w:rsidRPr="00F16426" w:rsidRDefault="00981677" w:rsidP="00CB6733">
      <w:pPr>
        <w:rPr>
          <w:rFonts w:eastAsiaTheme="minorEastAsia"/>
        </w:rPr>
      </w:pPr>
    </w:p>
    <w:p w14:paraId="224DFA87" w14:textId="77777777" w:rsidR="00C743B1" w:rsidRPr="00F16426" w:rsidRDefault="00C743B1" w:rsidP="00CB6733">
      <w:pPr>
        <w:rPr>
          <w:rFonts w:eastAsiaTheme="minorEastAsia"/>
        </w:rPr>
      </w:pPr>
      <w:r w:rsidRPr="00F16426">
        <w:rPr>
          <w:rFonts w:eastAsiaTheme="minorEastAsia"/>
        </w:rPr>
        <w:t>Za primjenu kroz usta.</w:t>
      </w:r>
    </w:p>
    <w:p w14:paraId="2490D367" w14:textId="77777777" w:rsidR="00C743B1" w:rsidRPr="00F16426" w:rsidRDefault="00C743B1" w:rsidP="00CB6733">
      <w:pPr>
        <w:rPr>
          <w:rFonts w:eastAsiaTheme="minorEastAsia"/>
        </w:rPr>
      </w:pPr>
      <w:r w:rsidRPr="00F16426">
        <w:rPr>
          <w:rFonts w:eastAsiaTheme="minorEastAsia"/>
        </w:rPr>
        <w:t>Prije uporabe pročitajte uputu o lijeku.</w:t>
      </w:r>
    </w:p>
    <w:p w14:paraId="45FD3E49" w14:textId="77777777" w:rsidR="00981677" w:rsidRPr="00F16426" w:rsidRDefault="00981677" w:rsidP="00CB6733">
      <w:pPr>
        <w:rPr>
          <w:rFonts w:eastAsiaTheme="minorEastAsia"/>
        </w:rPr>
      </w:pPr>
    </w:p>
    <w:p w14:paraId="1F4B4D37" w14:textId="77777777" w:rsidR="00981677" w:rsidRPr="00F16426" w:rsidRDefault="00981677" w:rsidP="00CB6733">
      <w:pPr>
        <w:rPr>
          <w:rFonts w:eastAsiaTheme="minorEastAsia"/>
        </w:rPr>
      </w:pPr>
    </w:p>
    <w:p w14:paraId="630ADF65"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6.</w:t>
      </w:r>
      <w:r w:rsidRPr="00F16426">
        <w:rPr>
          <w:rFonts w:eastAsiaTheme="minorEastAsia"/>
          <w:b/>
          <w:bCs/>
        </w:rPr>
        <w:tab/>
        <w:t>POSEBNO UPOZORENJE O ČUVANJU LIJEKA IZVAN POGLEDA I DOHVATA DJECE</w:t>
      </w:r>
    </w:p>
    <w:p w14:paraId="26DDF087" w14:textId="77777777" w:rsidR="00981677" w:rsidRPr="00F16426" w:rsidRDefault="00981677" w:rsidP="00CB6733">
      <w:pPr>
        <w:rPr>
          <w:rFonts w:eastAsiaTheme="minorEastAsia"/>
        </w:rPr>
      </w:pPr>
    </w:p>
    <w:p w14:paraId="332922BF" w14:textId="77777777" w:rsidR="00C743B1" w:rsidRPr="00F16426" w:rsidRDefault="00C743B1" w:rsidP="00CB6733">
      <w:pPr>
        <w:rPr>
          <w:rFonts w:eastAsiaTheme="minorEastAsia"/>
        </w:rPr>
      </w:pPr>
      <w:r w:rsidRPr="00F16426">
        <w:rPr>
          <w:rFonts w:eastAsiaTheme="minorEastAsia"/>
        </w:rPr>
        <w:t>Čuvati izvan pogleda i dohvata djece.</w:t>
      </w:r>
    </w:p>
    <w:p w14:paraId="2B6131B4" w14:textId="77777777" w:rsidR="00981677" w:rsidRPr="00F16426" w:rsidRDefault="00981677" w:rsidP="00CB6733">
      <w:pPr>
        <w:rPr>
          <w:rFonts w:eastAsiaTheme="minorEastAsia"/>
        </w:rPr>
      </w:pPr>
    </w:p>
    <w:p w14:paraId="4ABC84E1" w14:textId="77777777" w:rsidR="00981677" w:rsidRPr="00F16426" w:rsidRDefault="00981677" w:rsidP="00CB6733">
      <w:pPr>
        <w:rPr>
          <w:rFonts w:eastAsiaTheme="minorEastAsia"/>
        </w:rPr>
      </w:pPr>
    </w:p>
    <w:p w14:paraId="4C26D94B"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7.</w:t>
      </w:r>
      <w:r w:rsidRPr="00F16426">
        <w:rPr>
          <w:rFonts w:eastAsiaTheme="minorEastAsia"/>
          <w:b/>
          <w:bCs/>
        </w:rPr>
        <w:tab/>
        <w:t>DRUGO(A) POSEBNO(A) UPOZORENJE(A), AKO JE POTREBNO</w:t>
      </w:r>
    </w:p>
    <w:p w14:paraId="3D42984F" w14:textId="77777777" w:rsidR="00981677" w:rsidRPr="00F16426" w:rsidRDefault="00981677" w:rsidP="00CB6733">
      <w:pPr>
        <w:rPr>
          <w:rFonts w:eastAsiaTheme="minorEastAsia"/>
        </w:rPr>
      </w:pPr>
    </w:p>
    <w:p w14:paraId="096AFF45" w14:textId="77777777" w:rsidR="00C743B1" w:rsidRPr="00F16426" w:rsidRDefault="00C743B1" w:rsidP="00CB6733">
      <w:pPr>
        <w:rPr>
          <w:rFonts w:eastAsiaTheme="minorEastAsia"/>
        </w:rPr>
      </w:pPr>
      <w:r w:rsidRPr="00F16426">
        <w:rPr>
          <w:rFonts w:eastAsiaTheme="minorEastAsia"/>
        </w:rPr>
        <w:t>Zalijepljeno pakiranje.</w:t>
      </w:r>
    </w:p>
    <w:p w14:paraId="68CFB88E" w14:textId="77777777" w:rsidR="00C743B1" w:rsidRPr="00F16426" w:rsidRDefault="00C743B1" w:rsidP="00CB6733">
      <w:pPr>
        <w:rPr>
          <w:rFonts w:eastAsiaTheme="minorEastAsia"/>
        </w:rPr>
      </w:pPr>
      <w:r w:rsidRPr="00F16426">
        <w:rPr>
          <w:rFonts w:eastAsiaTheme="minorEastAsia"/>
        </w:rPr>
        <w:t>Ne koristiti ako je kutija otvarana.</w:t>
      </w:r>
    </w:p>
    <w:p w14:paraId="3ED9F01B" w14:textId="77777777" w:rsidR="00981677" w:rsidRPr="00F16426" w:rsidRDefault="00981677" w:rsidP="00CB6733">
      <w:pPr>
        <w:rPr>
          <w:rFonts w:eastAsiaTheme="minorEastAsia"/>
        </w:rPr>
      </w:pPr>
    </w:p>
    <w:p w14:paraId="49DD1ABE" w14:textId="77777777" w:rsidR="00981677" w:rsidRPr="00F16426" w:rsidRDefault="00981677" w:rsidP="00CB6733">
      <w:pPr>
        <w:rPr>
          <w:rFonts w:eastAsiaTheme="minorEastAsia"/>
        </w:rPr>
      </w:pPr>
    </w:p>
    <w:p w14:paraId="03E80C29"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8.</w:t>
      </w:r>
      <w:r w:rsidRPr="00F16426">
        <w:rPr>
          <w:rFonts w:eastAsiaTheme="minorEastAsia"/>
          <w:b/>
          <w:bCs/>
        </w:rPr>
        <w:tab/>
        <w:t>ROK VALJANOSTI</w:t>
      </w:r>
    </w:p>
    <w:p w14:paraId="4257CA2F" w14:textId="77777777" w:rsidR="00981677" w:rsidRPr="00F16426" w:rsidRDefault="00981677" w:rsidP="00CB6733">
      <w:pPr>
        <w:rPr>
          <w:rFonts w:eastAsiaTheme="minorEastAsia"/>
        </w:rPr>
      </w:pPr>
    </w:p>
    <w:p w14:paraId="78273BEF" w14:textId="77777777" w:rsidR="00C743B1" w:rsidRPr="00F16426" w:rsidRDefault="00C743B1" w:rsidP="00CB6733">
      <w:pPr>
        <w:rPr>
          <w:rFonts w:eastAsiaTheme="minorEastAsia"/>
        </w:rPr>
      </w:pPr>
      <w:r w:rsidRPr="00F16426">
        <w:rPr>
          <w:rFonts w:eastAsiaTheme="minorEastAsia"/>
        </w:rPr>
        <w:t>Rok valjanosti</w:t>
      </w:r>
    </w:p>
    <w:p w14:paraId="14334520" w14:textId="77777777" w:rsidR="00C743B1" w:rsidRPr="00F16426" w:rsidRDefault="00C743B1" w:rsidP="00CB6733">
      <w:pPr>
        <w:rPr>
          <w:rFonts w:eastAsiaTheme="minorEastAsia"/>
        </w:rPr>
      </w:pPr>
    </w:p>
    <w:p w14:paraId="007FA5A2" w14:textId="77777777" w:rsidR="00981677" w:rsidRPr="00F16426" w:rsidRDefault="00981677" w:rsidP="00CB6733">
      <w:pPr>
        <w:rPr>
          <w:rFonts w:eastAsiaTheme="minorEastAsia"/>
        </w:rPr>
      </w:pPr>
    </w:p>
    <w:p w14:paraId="0DEF9580"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lastRenderedPageBreak/>
        <w:t>9.</w:t>
      </w:r>
      <w:r w:rsidRPr="00F16426">
        <w:rPr>
          <w:rFonts w:eastAsiaTheme="minorEastAsia"/>
          <w:b/>
          <w:bCs/>
        </w:rPr>
        <w:tab/>
        <w:t>POSEBNE MJERE ČUVANJA</w:t>
      </w:r>
    </w:p>
    <w:p w14:paraId="3B46FDCE" w14:textId="77777777" w:rsidR="00C743B1" w:rsidRPr="00F16426" w:rsidRDefault="00C743B1" w:rsidP="00CB6733">
      <w:pPr>
        <w:rPr>
          <w:rFonts w:eastAsiaTheme="minorEastAsia"/>
        </w:rPr>
      </w:pPr>
    </w:p>
    <w:p w14:paraId="3C01FA50" w14:textId="77777777" w:rsidR="00981677" w:rsidRPr="00F16426" w:rsidRDefault="00981677" w:rsidP="00CB6733">
      <w:pPr>
        <w:rPr>
          <w:rFonts w:eastAsiaTheme="minorEastAsia"/>
        </w:rPr>
      </w:pPr>
    </w:p>
    <w:p w14:paraId="2D83AB6B"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10.</w:t>
      </w:r>
      <w:r w:rsidRPr="00F16426">
        <w:rPr>
          <w:rFonts w:eastAsiaTheme="minorEastAsia"/>
          <w:b/>
          <w:bCs/>
        </w:rPr>
        <w:tab/>
        <w:t>POSEBNE MJERE ZA ZBRINJAVANJE NEISKORIŠTENOG LIJEKA ILI OTPADNIH MATERIJALA KOJI POTJEČU OD LIJEKA, AKO JE POTREBNO</w:t>
      </w:r>
    </w:p>
    <w:p w14:paraId="2F53EAB5" w14:textId="77777777" w:rsidR="00C743B1" w:rsidRPr="00F16426" w:rsidRDefault="00C743B1" w:rsidP="00CB6733">
      <w:pPr>
        <w:rPr>
          <w:rFonts w:eastAsiaTheme="minorEastAsia"/>
        </w:rPr>
      </w:pPr>
    </w:p>
    <w:p w14:paraId="32ECAD53" w14:textId="77777777" w:rsidR="00981677" w:rsidRPr="00F16426" w:rsidRDefault="00981677" w:rsidP="00CB6733">
      <w:pPr>
        <w:rPr>
          <w:rFonts w:eastAsiaTheme="minorEastAsia"/>
        </w:rPr>
      </w:pPr>
    </w:p>
    <w:p w14:paraId="415FFC7E"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11.</w:t>
      </w:r>
      <w:r w:rsidRPr="00F16426">
        <w:rPr>
          <w:rFonts w:eastAsiaTheme="minorEastAsia"/>
          <w:b/>
          <w:bCs/>
        </w:rPr>
        <w:tab/>
        <w:t>NAZIV I ADRESA NOSITELJA ODOBRENJA ZA STAVLJANJE LIJEKA U PROMET</w:t>
      </w:r>
    </w:p>
    <w:p w14:paraId="3CC21B6D" w14:textId="77777777" w:rsidR="00981677" w:rsidRPr="00F16426" w:rsidRDefault="00981677" w:rsidP="00CB6733">
      <w:pPr>
        <w:rPr>
          <w:rFonts w:eastAsiaTheme="minorEastAsia"/>
        </w:rPr>
      </w:pPr>
    </w:p>
    <w:p w14:paraId="1A664657" w14:textId="77777777" w:rsidR="00C743B1" w:rsidRPr="00F16426" w:rsidRDefault="00C743B1" w:rsidP="00CB6733">
      <w:pPr>
        <w:rPr>
          <w:rFonts w:eastAsiaTheme="minorEastAsia"/>
        </w:rPr>
      </w:pPr>
      <w:r w:rsidRPr="00F16426">
        <w:rPr>
          <w:rFonts w:eastAsiaTheme="minorEastAsia"/>
        </w:rPr>
        <w:t>Upjohn EESV</w:t>
      </w:r>
    </w:p>
    <w:p w14:paraId="60A545E7" w14:textId="77777777" w:rsidR="00C743B1" w:rsidRPr="00F16426" w:rsidRDefault="00C743B1" w:rsidP="00CB6733">
      <w:pPr>
        <w:rPr>
          <w:rFonts w:eastAsiaTheme="minorEastAsia"/>
        </w:rPr>
      </w:pPr>
      <w:r w:rsidRPr="00F16426">
        <w:rPr>
          <w:rFonts w:eastAsiaTheme="minorEastAsia"/>
        </w:rPr>
        <w:t>Rivium Westlaan 142</w:t>
      </w:r>
    </w:p>
    <w:p w14:paraId="3F77A801" w14:textId="77777777" w:rsidR="00C743B1" w:rsidRPr="00F16426" w:rsidRDefault="00C743B1" w:rsidP="00CB6733">
      <w:pPr>
        <w:rPr>
          <w:rFonts w:eastAsiaTheme="minorEastAsia"/>
        </w:rPr>
      </w:pPr>
      <w:r w:rsidRPr="00F16426">
        <w:rPr>
          <w:rFonts w:eastAsiaTheme="minorEastAsia"/>
        </w:rPr>
        <w:t>2909 LD Capelle aan den IJssel</w:t>
      </w:r>
    </w:p>
    <w:p w14:paraId="6C74F638" w14:textId="77777777" w:rsidR="00C743B1" w:rsidRPr="00F16426" w:rsidRDefault="00C743B1" w:rsidP="00CB6733">
      <w:pPr>
        <w:rPr>
          <w:rFonts w:eastAsiaTheme="minorEastAsia"/>
        </w:rPr>
      </w:pPr>
      <w:r w:rsidRPr="00F16426">
        <w:rPr>
          <w:rFonts w:eastAsiaTheme="minorEastAsia"/>
        </w:rPr>
        <w:t>Nizozemska</w:t>
      </w:r>
    </w:p>
    <w:p w14:paraId="7DA2E901" w14:textId="77777777" w:rsidR="00981677" w:rsidRPr="00F16426" w:rsidRDefault="00981677" w:rsidP="00CB6733">
      <w:pPr>
        <w:rPr>
          <w:rFonts w:eastAsiaTheme="minorEastAsia"/>
        </w:rPr>
      </w:pPr>
    </w:p>
    <w:p w14:paraId="6DD1C558" w14:textId="77777777" w:rsidR="00981677" w:rsidRPr="00F16426" w:rsidRDefault="00981677" w:rsidP="00CB6733">
      <w:pPr>
        <w:rPr>
          <w:rFonts w:eastAsiaTheme="minorEastAsia"/>
        </w:rPr>
      </w:pPr>
    </w:p>
    <w:p w14:paraId="5E16A399"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12.</w:t>
      </w:r>
      <w:r w:rsidRPr="00F16426">
        <w:rPr>
          <w:rFonts w:eastAsiaTheme="minorEastAsia"/>
          <w:b/>
          <w:bCs/>
        </w:rPr>
        <w:tab/>
        <w:t>BROJ(EVI) ODOBRENJA ZA STAVLJANJE LIJEKA U PROMET</w:t>
      </w:r>
    </w:p>
    <w:p w14:paraId="238CB615" w14:textId="77777777" w:rsidR="00981677" w:rsidRPr="00F16426" w:rsidRDefault="00981677" w:rsidP="00CB6733">
      <w:pPr>
        <w:rPr>
          <w:rFonts w:eastAsiaTheme="minorEastAsia"/>
        </w:rPr>
      </w:pPr>
    </w:p>
    <w:p w14:paraId="258F1C18" w14:textId="77777777" w:rsidR="00C743B1" w:rsidRPr="00F16426" w:rsidRDefault="00C743B1" w:rsidP="00CB6733">
      <w:pPr>
        <w:rPr>
          <w:rFonts w:eastAsiaTheme="minorEastAsia"/>
        </w:rPr>
      </w:pPr>
      <w:r w:rsidRPr="00F16426">
        <w:rPr>
          <w:rFonts w:eastAsiaTheme="minorEastAsia"/>
        </w:rPr>
        <w:t>EU/1/04/279/017 – 019</w:t>
      </w:r>
    </w:p>
    <w:p w14:paraId="7E3593B1" w14:textId="77777777" w:rsidR="00C743B1" w:rsidRPr="00F16426" w:rsidRDefault="00C743B1" w:rsidP="00CB6733">
      <w:pPr>
        <w:rPr>
          <w:rFonts w:eastAsiaTheme="minorEastAsia"/>
          <w:highlight w:val="lightGray"/>
        </w:rPr>
      </w:pPr>
      <w:r w:rsidRPr="00F16426">
        <w:rPr>
          <w:rFonts w:eastAsiaTheme="minorEastAsia"/>
          <w:highlight w:val="lightGray"/>
        </w:rPr>
        <w:t>EU/1/04/279/028</w:t>
      </w:r>
    </w:p>
    <w:p w14:paraId="686FD85F" w14:textId="77777777" w:rsidR="00C743B1" w:rsidRPr="00F16426" w:rsidRDefault="00C743B1" w:rsidP="00CB6733">
      <w:pPr>
        <w:rPr>
          <w:rFonts w:eastAsiaTheme="minorEastAsia"/>
        </w:rPr>
      </w:pPr>
      <w:r w:rsidRPr="00F16426">
        <w:rPr>
          <w:rFonts w:eastAsiaTheme="minorEastAsia"/>
          <w:highlight w:val="lightGray"/>
        </w:rPr>
        <w:t>EU/1/04/279/040</w:t>
      </w:r>
    </w:p>
    <w:p w14:paraId="683219DF" w14:textId="77777777" w:rsidR="00981677" w:rsidRPr="00F16426" w:rsidRDefault="00981677" w:rsidP="00CB6733">
      <w:pPr>
        <w:rPr>
          <w:rFonts w:eastAsiaTheme="minorEastAsia"/>
        </w:rPr>
      </w:pPr>
    </w:p>
    <w:p w14:paraId="65175C79" w14:textId="77777777" w:rsidR="00981677" w:rsidRPr="00F16426" w:rsidRDefault="00981677" w:rsidP="00CB6733">
      <w:pPr>
        <w:rPr>
          <w:rFonts w:eastAsiaTheme="minorEastAsia"/>
        </w:rPr>
      </w:pPr>
    </w:p>
    <w:p w14:paraId="25CCA415"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13.</w:t>
      </w:r>
      <w:r w:rsidRPr="00F16426">
        <w:rPr>
          <w:rFonts w:eastAsiaTheme="minorEastAsia"/>
          <w:b/>
          <w:bCs/>
        </w:rPr>
        <w:tab/>
        <w:t>BROJ SERIJE</w:t>
      </w:r>
    </w:p>
    <w:p w14:paraId="4C436D57" w14:textId="77777777" w:rsidR="00981677" w:rsidRPr="00F16426" w:rsidRDefault="00981677" w:rsidP="00CB6733">
      <w:pPr>
        <w:rPr>
          <w:rFonts w:eastAsiaTheme="minorEastAsia"/>
        </w:rPr>
      </w:pPr>
    </w:p>
    <w:p w14:paraId="36BF7EDD" w14:textId="77777777" w:rsidR="00C743B1" w:rsidRPr="00F16426" w:rsidRDefault="00C743B1" w:rsidP="00CB6733">
      <w:pPr>
        <w:rPr>
          <w:rFonts w:eastAsiaTheme="minorEastAsia"/>
        </w:rPr>
      </w:pPr>
      <w:r w:rsidRPr="00F16426">
        <w:rPr>
          <w:rFonts w:eastAsiaTheme="minorEastAsia"/>
        </w:rPr>
        <w:t>Broj serije</w:t>
      </w:r>
    </w:p>
    <w:p w14:paraId="51C68536" w14:textId="77777777" w:rsidR="00981677" w:rsidRPr="00F16426" w:rsidRDefault="00981677" w:rsidP="00CB6733">
      <w:pPr>
        <w:rPr>
          <w:rFonts w:eastAsiaTheme="minorEastAsia"/>
        </w:rPr>
      </w:pPr>
    </w:p>
    <w:p w14:paraId="47F143F4" w14:textId="77777777" w:rsidR="00981677" w:rsidRPr="00F16426" w:rsidRDefault="00981677" w:rsidP="00CB6733">
      <w:pPr>
        <w:rPr>
          <w:rFonts w:eastAsiaTheme="minorEastAsia"/>
        </w:rPr>
      </w:pPr>
    </w:p>
    <w:p w14:paraId="6B72B7D4"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14.</w:t>
      </w:r>
      <w:r w:rsidRPr="00F16426">
        <w:rPr>
          <w:rFonts w:eastAsiaTheme="minorEastAsia"/>
          <w:b/>
          <w:bCs/>
        </w:rPr>
        <w:tab/>
        <w:t>NAČIN IZDAVANJA LIJEKA</w:t>
      </w:r>
    </w:p>
    <w:p w14:paraId="2B032E29" w14:textId="77777777" w:rsidR="00C743B1" w:rsidRPr="00F16426" w:rsidRDefault="00C743B1" w:rsidP="00CB6733">
      <w:pPr>
        <w:rPr>
          <w:rFonts w:eastAsiaTheme="minorEastAsia"/>
        </w:rPr>
      </w:pPr>
    </w:p>
    <w:p w14:paraId="0DC8D198" w14:textId="77777777" w:rsidR="00981677" w:rsidRPr="00F16426" w:rsidRDefault="00981677" w:rsidP="00CB6733">
      <w:pPr>
        <w:rPr>
          <w:rFonts w:eastAsiaTheme="minorEastAsia"/>
        </w:rPr>
      </w:pPr>
    </w:p>
    <w:p w14:paraId="340EB556"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15.</w:t>
      </w:r>
      <w:r w:rsidRPr="00F16426">
        <w:rPr>
          <w:rFonts w:eastAsiaTheme="minorEastAsia"/>
          <w:b/>
          <w:bCs/>
        </w:rPr>
        <w:tab/>
        <w:t>UPUTE ZA UPORABU</w:t>
      </w:r>
    </w:p>
    <w:p w14:paraId="334F60EF" w14:textId="77777777" w:rsidR="00C743B1" w:rsidRPr="00F16426" w:rsidRDefault="00C743B1" w:rsidP="00CB6733">
      <w:pPr>
        <w:rPr>
          <w:rFonts w:eastAsiaTheme="minorEastAsia"/>
        </w:rPr>
      </w:pPr>
    </w:p>
    <w:p w14:paraId="6C1D618C" w14:textId="77777777" w:rsidR="00981677" w:rsidRPr="00F16426" w:rsidRDefault="00981677" w:rsidP="00CB6733">
      <w:pPr>
        <w:rPr>
          <w:rFonts w:eastAsiaTheme="minorEastAsia"/>
        </w:rPr>
      </w:pPr>
    </w:p>
    <w:p w14:paraId="07468F9D"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16.</w:t>
      </w:r>
      <w:r w:rsidRPr="00F16426">
        <w:rPr>
          <w:rFonts w:eastAsiaTheme="minorEastAsia"/>
          <w:b/>
          <w:bCs/>
        </w:rPr>
        <w:tab/>
        <w:t>PODACI NA BRAILLEOVOM PISMU</w:t>
      </w:r>
    </w:p>
    <w:p w14:paraId="3E3433F1" w14:textId="77777777" w:rsidR="00981677" w:rsidRPr="00F16426" w:rsidRDefault="00981677" w:rsidP="00CB6733">
      <w:pPr>
        <w:rPr>
          <w:rFonts w:eastAsiaTheme="minorEastAsia"/>
        </w:rPr>
      </w:pPr>
    </w:p>
    <w:p w14:paraId="390024E5" w14:textId="77777777" w:rsidR="00C743B1" w:rsidRPr="00F16426" w:rsidRDefault="00C743B1" w:rsidP="00CB6733">
      <w:pPr>
        <w:rPr>
          <w:rFonts w:eastAsiaTheme="minorEastAsia"/>
        </w:rPr>
      </w:pPr>
      <w:r w:rsidRPr="00F16426">
        <w:rPr>
          <w:rFonts w:eastAsiaTheme="minorEastAsia"/>
        </w:rPr>
        <w:t>Lyrica 150 mg</w:t>
      </w:r>
    </w:p>
    <w:p w14:paraId="73B97698" w14:textId="77777777" w:rsidR="00981677" w:rsidRPr="00F16426" w:rsidRDefault="00981677" w:rsidP="00CB6733">
      <w:pPr>
        <w:rPr>
          <w:rFonts w:eastAsiaTheme="minorEastAsia"/>
        </w:rPr>
      </w:pPr>
    </w:p>
    <w:p w14:paraId="2D07A174" w14:textId="77777777" w:rsidR="00981677" w:rsidRPr="00F16426" w:rsidRDefault="00981677" w:rsidP="00CB6733">
      <w:pPr>
        <w:rPr>
          <w:rFonts w:eastAsiaTheme="minorEastAsia"/>
        </w:rPr>
      </w:pPr>
    </w:p>
    <w:p w14:paraId="55943B22"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17.</w:t>
      </w:r>
      <w:r w:rsidRPr="00F16426">
        <w:rPr>
          <w:rFonts w:eastAsiaTheme="minorEastAsia"/>
          <w:b/>
          <w:bCs/>
        </w:rPr>
        <w:tab/>
        <w:t>JEDINSTVENI IDENTIFIKATOR – 2D BARKOD</w:t>
      </w:r>
    </w:p>
    <w:p w14:paraId="18C998EA" w14:textId="77777777" w:rsidR="00981677" w:rsidRPr="00F16426" w:rsidRDefault="00981677" w:rsidP="00CB6733">
      <w:pPr>
        <w:rPr>
          <w:rFonts w:eastAsiaTheme="minorEastAsia"/>
        </w:rPr>
      </w:pPr>
    </w:p>
    <w:p w14:paraId="32AD6E4E" w14:textId="77777777" w:rsidR="00C743B1" w:rsidRPr="00F16426" w:rsidRDefault="00C743B1" w:rsidP="00CB6733">
      <w:pPr>
        <w:rPr>
          <w:rFonts w:eastAsiaTheme="minorEastAsia"/>
        </w:rPr>
      </w:pPr>
      <w:r w:rsidRPr="00F16426">
        <w:rPr>
          <w:rFonts w:eastAsiaTheme="minorEastAsia"/>
          <w:highlight w:val="lightGray"/>
        </w:rPr>
        <w:t>Sadrži 2D barkod s jedinstvenim identifikatorom.</w:t>
      </w:r>
    </w:p>
    <w:p w14:paraId="08FBFE36" w14:textId="77777777" w:rsidR="00981677" w:rsidRPr="00F16426" w:rsidRDefault="00981677" w:rsidP="00CB6733">
      <w:pPr>
        <w:rPr>
          <w:rFonts w:eastAsiaTheme="minorEastAsia"/>
        </w:rPr>
      </w:pPr>
    </w:p>
    <w:p w14:paraId="46540FBF" w14:textId="77777777" w:rsidR="00981677" w:rsidRPr="00F16426" w:rsidRDefault="00981677" w:rsidP="00CB6733">
      <w:pPr>
        <w:rPr>
          <w:rFonts w:eastAsiaTheme="minorEastAsia"/>
        </w:rPr>
      </w:pPr>
    </w:p>
    <w:p w14:paraId="426D6FD7"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18.</w:t>
      </w:r>
      <w:r w:rsidRPr="00F16426">
        <w:rPr>
          <w:rFonts w:eastAsiaTheme="minorEastAsia"/>
          <w:b/>
          <w:bCs/>
        </w:rPr>
        <w:tab/>
        <w:t>JEDINSTVENI IDENTIFIKATOR – PODACI ČITLJIVI LJUDSKIM OKOM</w:t>
      </w:r>
    </w:p>
    <w:p w14:paraId="21ECD9B8" w14:textId="77777777" w:rsidR="00981677" w:rsidRPr="00F16426" w:rsidRDefault="00981677" w:rsidP="00CB6733">
      <w:pPr>
        <w:rPr>
          <w:rFonts w:eastAsiaTheme="minorEastAsia"/>
        </w:rPr>
      </w:pPr>
    </w:p>
    <w:p w14:paraId="7B686C36" w14:textId="77777777" w:rsidR="00C743B1" w:rsidRPr="00F16426" w:rsidRDefault="00C743B1" w:rsidP="00CB6733">
      <w:pPr>
        <w:rPr>
          <w:rFonts w:eastAsiaTheme="minorEastAsia"/>
        </w:rPr>
      </w:pPr>
      <w:r w:rsidRPr="00F16426">
        <w:rPr>
          <w:rFonts w:eastAsiaTheme="minorEastAsia"/>
        </w:rPr>
        <w:t>PC</w:t>
      </w:r>
    </w:p>
    <w:p w14:paraId="700C3D0A" w14:textId="77777777" w:rsidR="00C743B1" w:rsidRPr="00F16426" w:rsidRDefault="00C743B1" w:rsidP="00CB6733">
      <w:pPr>
        <w:rPr>
          <w:rFonts w:eastAsiaTheme="minorEastAsia"/>
        </w:rPr>
      </w:pPr>
      <w:r w:rsidRPr="00F16426">
        <w:rPr>
          <w:rFonts w:eastAsiaTheme="minorEastAsia"/>
        </w:rPr>
        <w:t>SN</w:t>
      </w:r>
    </w:p>
    <w:p w14:paraId="208E985A" w14:textId="77777777" w:rsidR="00C743B1" w:rsidRPr="00F16426" w:rsidRDefault="00C743B1" w:rsidP="00CB6733">
      <w:pPr>
        <w:rPr>
          <w:rFonts w:eastAsiaTheme="minorEastAsia"/>
        </w:rPr>
      </w:pPr>
      <w:r w:rsidRPr="00F16426">
        <w:rPr>
          <w:rFonts w:eastAsiaTheme="minorEastAsia"/>
        </w:rPr>
        <w:t>NN</w:t>
      </w:r>
    </w:p>
    <w:p w14:paraId="197787F1" w14:textId="77777777" w:rsidR="00C743B1" w:rsidRPr="00F16426" w:rsidRDefault="00C743B1" w:rsidP="00CB6733">
      <w:pPr>
        <w:rPr>
          <w:rFonts w:eastAsiaTheme="minorEastAsia"/>
        </w:rPr>
      </w:pPr>
    </w:p>
    <w:p w14:paraId="04348EEE" w14:textId="77777777" w:rsidR="00D47CFF" w:rsidRPr="00F16426" w:rsidRDefault="00D47CFF" w:rsidP="00CB6733">
      <w:pPr>
        <w:rPr>
          <w:rFonts w:eastAsiaTheme="minorEastAsia"/>
        </w:rPr>
      </w:pPr>
    </w:p>
    <w:p w14:paraId="16693EB0" w14:textId="5E96AD6B" w:rsidR="00981677" w:rsidRPr="00F16426" w:rsidRDefault="00981677" w:rsidP="00CB6733">
      <w:pPr>
        <w:autoSpaceDE w:val="0"/>
        <w:autoSpaceDN w:val="0"/>
        <w:rPr>
          <w:rFonts w:eastAsiaTheme="minorEastAsia"/>
        </w:rPr>
      </w:pPr>
      <w:r w:rsidRPr="00F16426">
        <w:rPr>
          <w:rFonts w:eastAsiaTheme="minorEastAsia"/>
        </w:rPr>
        <w:br w:type="page"/>
      </w:r>
    </w:p>
    <w:p w14:paraId="19A6FAD3" w14:textId="77777777" w:rsidR="00C743B1" w:rsidRPr="00F16426" w:rsidRDefault="00C743B1" w:rsidP="00CB6733">
      <w:pPr>
        <w:pBdr>
          <w:top w:val="single" w:sz="4" w:space="1" w:color="000000"/>
          <w:left w:val="single" w:sz="4" w:space="4" w:color="000000"/>
          <w:bottom w:val="single" w:sz="4" w:space="1" w:color="000000"/>
          <w:right w:val="single" w:sz="4" w:space="4" w:color="000000"/>
        </w:pBdr>
        <w:rPr>
          <w:rFonts w:eastAsiaTheme="minorEastAsia"/>
          <w:b/>
          <w:bCs/>
        </w:rPr>
      </w:pPr>
      <w:r w:rsidRPr="00F16426">
        <w:rPr>
          <w:rFonts w:eastAsiaTheme="minorEastAsia"/>
          <w:b/>
          <w:bCs/>
        </w:rPr>
        <w:lastRenderedPageBreak/>
        <w:t>PODACI KOJE MORA NAJMANJE SADRŽAVATI BLISTER ILI STRIP</w:t>
      </w:r>
    </w:p>
    <w:p w14:paraId="5EA2E921" w14:textId="77777777" w:rsidR="000B147D" w:rsidRPr="00F16426" w:rsidRDefault="000B147D" w:rsidP="00CB6733">
      <w:pPr>
        <w:pBdr>
          <w:top w:val="single" w:sz="4" w:space="1" w:color="000000"/>
          <w:left w:val="single" w:sz="4" w:space="4" w:color="000000"/>
          <w:bottom w:val="single" w:sz="4" w:space="1" w:color="000000"/>
          <w:right w:val="single" w:sz="4" w:space="4" w:color="000000"/>
        </w:pBdr>
        <w:rPr>
          <w:rFonts w:eastAsiaTheme="minorEastAsia"/>
          <w:b/>
          <w:bCs/>
        </w:rPr>
      </w:pPr>
    </w:p>
    <w:p w14:paraId="35F13510" w14:textId="77777777" w:rsidR="00C743B1" w:rsidRPr="00F16426" w:rsidRDefault="00C743B1" w:rsidP="00CB6733">
      <w:pPr>
        <w:pBdr>
          <w:top w:val="single" w:sz="4" w:space="1" w:color="000000"/>
          <w:left w:val="single" w:sz="4" w:space="4" w:color="000000"/>
          <w:bottom w:val="single" w:sz="4" w:space="1" w:color="000000"/>
          <w:right w:val="single" w:sz="4" w:space="4" w:color="000000"/>
        </w:pBdr>
        <w:rPr>
          <w:rFonts w:eastAsiaTheme="minorEastAsia"/>
          <w:b/>
          <w:bCs/>
        </w:rPr>
      </w:pPr>
      <w:r w:rsidRPr="00F16426">
        <w:rPr>
          <w:rFonts w:eastAsiaTheme="minorEastAsia"/>
          <w:b/>
          <w:bCs/>
        </w:rPr>
        <w:t>Blister (14, 56, 100 ili 112) i perforirani blister s jediničnim dozama (100) za 150 mg tvrde kapsule</w:t>
      </w:r>
    </w:p>
    <w:p w14:paraId="018D7A70" w14:textId="77777777" w:rsidR="00C743B1" w:rsidRPr="00F16426" w:rsidRDefault="00C743B1" w:rsidP="00CB6733">
      <w:pPr>
        <w:rPr>
          <w:rFonts w:eastAsiaTheme="minorEastAsia"/>
        </w:rPr>
      </w:pPr>
    </w:p>
    <w:p w14:paraId="54DCB3E8" w14:textId="77777777" w:rsidR="00981677" w:rsidRPr="00F16426" w:rsidRDefault="00981677" w:rsidP="00CB6733">
      <w:pPr>
        <w:rPr>
          <w:rFonts w:eastAsiaTheme="minorEastAsia"/>
        </w:rPr>
      </w:pPr>
    </w:p>
    <w:p w14:paraId="2B9EC313"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w:t>
      </w:r>
      <w:r w:rsidRPr="00F16426">
        <w:rPr>
          <w:rFonts w:eastAsiaTheme="minorEastAsia"/>
          <w:b/>
          <w:bCs/>
        </w:rPr>
        <w:tab/>
        <w:t>NAZIV LIJEKA</w:t>
      </w:r>
    </w:p>
    <w:p w14:paraId="31EEB0CF" w14:textId="77777777" w:rsidR="00981677" w:rsidRPr="00F16426" w:rsidRDefault="00981677" w:rsidP="00CB6733">
      <w:pPr>
        <w:rPr>
          <w:rFonts w:eastAsiaTheme="minorEastAsia"/>
        </w:rPr>
      </w:pPr>
    </w:p>
    <w:p w14:paraId="04AE8613" w14:textId="77777777" w:rsidR="00C743B1" w:rsidRPr="00F16426" w:rsidRDefault="00C743B1" w:rsidP="00CB6733">
      <w:pPr>
        <w:rPr>
          <w:rFonts w:eastAsiaTheme="minorEastAsia"/>
        </w:rPr>
      </w:pPr>
      <w:r w:rsidRPr="00F16426">
        <w:rPr>
          <w:rFonts w:eastAsiaTheme="minorEastAsia"/>
        </w:rPr>
        <w:t>Lyrica 150 mg tvrde kapsule</w:t>
      </w:r>
    </w:p>
    <w:p w14:paraId="365A4189" w14:textId="4FE48CD6" w:rsidR="00C743B1" w:rsidRPr="00F16426" w:rsidRDefault="00981677" w:rsidP="00CB6733">
      <w:pPr>
        <w:rPr>
          <w:rFonts w:eastAsiaTheme="minorEastAsia"/>
        </w:rPr>
      </w:pPr>
      <w:r w:rsidRPr="00F16426">
        <w:rPr>
          <w:rFonts w:eastAsiaTheme="minorEastAsia"/>
        </w:rPr>
        <w:t>P</w:t>
      </w:r>
      <w:r w:rsidR="00C743B1" w:rsidRPr="00F16426">
        <w:rPr>
          <w:rFonts w:eastAsiaTheme="minorEastAsia"/>
        </w:rPr>
        <w:t>regabalin</w:t>
      </w:r>
    </w:p>
    <w:p w14:paraId="2D01D3C3" w14:textId="77777777" w:rsidR="00981677" w:rsidRPr="00F16426" w:rsidRDefault="00981677" w:rsidP="00CB6733">
      <w:pPr>
        <w:rPr>
          <w:rFonts w:eastAsiaTheme="minorEastAsia"/>
        </w:rPr>
      </w:pPr>
    </w:p>
    <w:p w14:paraId="0DFBD393" w14:textId="77777777" w:rsidR="00981677" w:rsidRPr="00F16426" w:rsidRDefault="00981677" w:rsidP="00CB6733">
      <w:pPr>
        <w:rPr>
          <w:rFonts w:eastAsiaTheme="minorEastAsia"/>
        </w:rPr>
      </w:pPr>
    </w:p>
    <w:p w14:paraId="3F90F08F"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2.</w:t>
      </w:r>
      <w:r w:rsidRPr="00F16426">
        <w:rPr>
          <w:rFonts w:eastAsiaTheme="minorEastAsia"/>
          <w:b/>
          <w:bCs/>
        </w:rPr>
        <w:tab/>
        <w:t>NAZIV NOSITELJA ODOBRENJA ZA STAVLJANJE LIJEKA U PROMET</w:t>
      </w:r>
    </w:p>
    <w:p w14:paraId="10F05C1D" w14:textId="77777777" w:rsidR="00981677" w:rsidRPr="00F16426" w:rsidRDefault="00981677" w:rsidP="00CB6733">
      <w:pPr>
        <w:rPr>
          <w:rFonts w:eastAsiaTheme="minorEastAsia"/>
        </w:rPr>
      </w:pPr>
    </w:p>
    <w:p w14:paraId="3669808E" w14:textId="77777777" w:rsidR="00C743B1" w:rsidRPr="00F16426" w:rsidRDefault="00C743B1" w:rsidP="00CB6733">
      <w:pPr>
        <w:rPr>
          <w:rFonts w:eastAsiaTheme="minorEastAsia"/>
        </w:rPr>
      </w:pPr>
      <w:r w:rsidRPr="00F16426">
        <w:rPr>
          <w:rFonts w:eastAsiaTheme="minorEastAsia"/>
        </w:rPr>
        <w:t>Upjohn</w:t>
      </w:r>
    </w:p>
    <w:p w14:paraId="700A705E" w14:textId="77777777" w:rsidR="00981677" w:rsidRPr="00F16426" w:rsidRDefault="00981677" w:rsidP="00CB6733">
      <w:pPr>
        <w:rPr>
          <w:rFonts w:eastAsiaTheme="minorEastAsia"/>
        </w:rPr>
      </w:pPr>
    </w:p>
    <w:p w14:paraId="5B85A9F4" w14:textId="77777777" w:rsidR="00981677" w:rsidRPr="00F16426" w:rsidRDefault="00981677" w:rsidP="00CB6733">
      <w:pPr>
        <w:rPr>
          <w:rFonts w:eastAsiaTheme="minorEastAsia"/>
        </w:rPr>
      </w:pPr>
    </w:p>
    <w:p w14:paraId="0875A2ED"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3.</w:t>
      </w:r>
      <w:r w:rsidRPr="00F16426">
        <w:rPr>
          <w:rFonts w:eastAsiaTheme="minorEastAsia"/>
          <w:b/>
          <w:bCs/>
        </w:rPr>
        <w:tab/>
        <w:t>ROK VALJANOSTI</w:t>
      </w:r>
    </w:p>
    <w:p w14:paraId="31D5CD62" w14:textId="77777777" w:rsidR="00981677" w:rsidRPr="00F16426" w:rsidRDefault="00981677" w:rsidP="00CB6733">
      <w:pPr>
        <w:rPr>
          <w:rFonts w:eastAsiaTheme="minorEastAsia"/>
        </w:rPr>
      </w:pPr>
    </w:p>
    <w:p w14:paraId="23F821AF" w14:textId="77777777" w:rsidR="00C743B1" w:rsidRPr="00F16426" w:rsidRDefault="00C743B1" w:rsidP="00CB6733">
      <w:pPr>
        <w:rPr>
          <w:rFonts w:eastAsiaTheme="minorEastAsia"/>
        </w:rPr>
      </w:pPr>
      <w:r w:rsidRPr="00F16426">
        <w:rPr>
          <w:rFonts w:eastAsiaTheme="minorEastAsia"/>
        </w:rPr>
        <w:t>EXP</w:t>
      </w:r>
    </w:p>
    <w:p w14:paraId="7234F6F9" w14:textId="77777777" w:rsidR="00981677" w:rsidRPr="00F16426" w:rsidRDefault="00981677" w:rsidP="00CB6733">
      <w:pPr>
        <w:rPr>
          <w:rFonts w:eastAsiaTheme="minorEastAsia"/>
        </w:rPr>
      </w:pPr>
    </w:p>
    <w:p w14:paraId="74F3AE82" w14:textId="77777777" w:rsidR="00981677" w:rsidRPr="00F16426" w:rsidRDefault="00981677" w:rsidP="00CB6733">
      <w:pPr>
        <w:rPr>
          <w:rFonts w:eastAsiaTheme="minorEastAsia"/>
        </w:rPr>
      </w:pPr>
    </w:p>
    <w:p w14:paraId="01310A46"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4.</w:t>
      </w:r>
      <w:r w:rsidRPr="00F16426">
        <w:rPr>
          <w:rFonts w:eastAsiaTheme="minorEastAsia"/>
          <w:b/>
          <w:bCs/>
        </w:rPr>
        <w:tab/>
        <w:t>BROJ SERIJE</w:t>
      </w:r>
    </w:p>
    <w:p w14:paraId="437A9B66" w14:textId="77777777" w:rsidR="00981677" w:rsidRPr="00F16426" w:rsidRDefault="00981677" w:rsidP="00CB6733">
      <w:pPr>
        <w:rPr>
          <w:rFonts w:eastAsiaTheme="minorEastAsia"/>
        </w:rPr>
      </w:pPr>
    </w:p>
    <w:p w14:paraId="5163CEC9" w14:textId="77777777" w:rsidR="00C743B1" w:rsidRPr="00F16426" w:rsidRDefault="00C743B1" w:rsidP="00CB6733">
      <w:pPr>
        <w:rPr>
          <w:rFonts w:eastAsiaTheme="minorEastAsia"/>
        </w:rPr>
      </w:pPr>
      <w:r w:rsidRPr="00F16426">
        <w:rPr>
          <w:rFonts w:eastAsiaTheme="minorEastAsia"/>
        </w:rPr>
        <w:t>Lot</w:t>
      </w:r>
    </w:p>
    <w:p w14:paraId="51A880BB" w14:textId="77777777" w:rsidR="00981677" w:rsidRPr="00F16426" w:rsidRDefault="00981677" w:rsidP="00CB6733">
      <w:pPr>
        <w:rPr>
          <w:rFonts w:eastAsiaTheme="minorEastAsia"/>
        </w:rPr>
      </w:pPr>
    </w:p>
    <w:p w14:paraId="485F5642" w14:textId="77777777" w:rsidR="00981677" w:rsidRPr="00F16426" w:rsidRDefault="00981677" w:rsidP="00CB6733">
      <w:pPr>
        <w:rPr>
          <w:rFonts w:eastAsiaTheme="minorEastAsia"/>
        </w:rPr>
      </w:pPr>
    </w:p>
    <w:p w14:paraId="7D00C710"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5.</w:t>
      </w:r>
      <w:r w:rsidRPr="00F16426">
        <w:rPr>
          <w:rFonts w:eastAsiaTheme="minorEastAsia"/>
          <w:b/>
          <w:bCs/>
        </w:rPr>
        <w:tab/>
        <w:t>DRUGO</w:t>
      </w:r>
    </w:p>
    <w:p w14:paraId="21E1B883" w14:textId="77777777" w:rsidR="00C743B1" w:rsidRPr="00F16426" w:rsidRDefault="00C743B1" w:rsidP="00CB6733">
      <w:pPr>
        <w:rPr>
          <w:rFonts w:eastAsiaTheme="minorEastAsia"/>
        </w:rPr>
      </w:pPr>
    </w:p>
    <w:p w14:paraId="0CFA73EC" w14:textId="77777777" w:rsidR="00D47CFF" w:rsidRPr="00F16426" w:rsidRDefault="00D47CFF" w:rsidP="00CB6733">
      <w:pPr>
        <w:rPr>
          <w:rFonts w:eastAsiaTheme="minorEastAsia"/>
        </w:rPr>
      </w:pPr>
    </w:p>
    <w:p w14:paraId="0C7CF108" w14:textId="30376539" w:rsidR="00981677" w:rsidRPr="00F16426" w:rsidRDefault="00981677" w:rsidP="00CB6733">
      <w:pPr>
        <w:autoSpaceDE w:val="0"/>
        <w:autoSpaceDN w:val="0"/>
        <w:rPr>
          <w:rFonts w:eastAsiaTheme="minorEastAsia"/>
        </w:rPr>
      </w:pPr>
      <w:r w:rsidRPr="00F16426">
        <w:rPr>
          <w:rFonts w:eastAsiaTheme="minorEastAsia"/>
        </w:rPr>
        <w:br w:type="page"/>
      </w:r>
    </w:p>
    <w:p w14:paraId="6B702B44" w14:textId="77777777" w:rsidR="00C743B1" w:rsidRPr="00F16426" w:rsidRDefault="00C743B1" w:rsidP="00CB6733">
      <w:pPr>
        <w:pBdr>
          <w:top w:val="single" w:sz="4" w:space="1" w:color="000000"/>
          <w:left w:val="single" w:sz="4" w:space="4" w:color="000000"/>
          <w:bottom w:val="single" w:sz="4" w:space="1" w:color="000000"/>
          <w:right w:val="single" w:sz="4" w:space="4" w:color="000000"/>
        </w:pBdr>
        <w:rPr>
          <w:rFonts w:eastAsiaTheme="minorEastAsia"/>
          <w:b/>
          <w:bCs/>
        </w:rPr>
      </w:pPr>
      <w:r w:rsidRPr="00F16426">
        <w:rPr>
          <w:rFonts w:eastAsiaTheme="minorEastAsia"/>
          <w:b/>
          <w:bCs/>
        </w:rPr>
        <w:lastRenderedPageBreak/>
        <w:t>PODACI KOJI SE MORAJU NALAZITI NA VANJSKOM PAKIRANJU</w:t>
      </w:r>
    </w:p>
    <w:p w14:paraId="2AD66DD5" w14:textId="77777777" w:rsidR="000B147D" w:rsidRPr="00F16426" w:rsidRDefault="000B147D" w:rsidP="00CB6733">
      <w:pPr>
        <w:pBdr>
          <w:top w:val="single" w:sz="4" w:space="1" w:color="000000"/>
          <w:left w:val="single" w:sz="4" w:space="4" w:color="000000"/>
          <w:bottom w:val="single" w:sz="4" w:space="1" w:color="000000"/>
          <w:right w:val="single" w:sz="4" w:space="4" w:color="000000"/>
        </w:pBdr>
        <w:rPr>
          <w:rFonts w:eastAsiaTheme="minorEastAsia"/>
          <w:b/>
          <w:bCs/>
        </w:rPr>
      </w:pPr>
    </w:p>
    <w:p w14:paraId="4938B9F4" w14:textId="77777777" w:rsidR="00C743B1" w:rsidRPr="00F16426" w:rsidRDefault="00C743B1" w:rsidP="00CB6733">
      <w:pPr>
        <w:pBdr>
          <w:top w:val="single" w:sz="4" w:space="1" w:color="000000"/>
          <w:left w:val="single" w:sz="4" w:space="4" w:color="000000"/>
          <w:bottom w:val="single" w:sz="4" w:space="1" w:color="000000"/>
          <w:right w:val="single" w:sz="4" w:space="4" w:color="000000"/>
        </w:pBdr>
        <w:rPr>
          <w:rFonts w:eastAsiaTheme="minorEastAsia"/>
          <w:b/>
          <w:bCs/>
        </w:rPr>
      </w:pPr>
      <w:r w:rsidRPr="00F16426">
        <w:rPr>
          <w:rFonts w:eastAsiaTheme="minorEastAsia"/>
          <w:b/>
          <w:bCs/>
        </w:rPr>
        <w:t>Kutija s blisterima (21, 84 ili 100) i perforiranim blisterima s jediničnim dozama (100) za 200 mg tvrde kapsule</w:t>
      </w:r>
    </w:p>
    <w:p w14:paraId="20428EFF" w14:textId="77777777" w:rsidR="00C743B1" w:rsidRPr="00F16426" w:rsidRDefault="00C743B1" w:rsidP="00CB6733">
      <w:pPr>
        <w:rPr>
          <w:rFonts w:eastAsiaTheme="minorEastAsia"/>
        </w:rPr>
      </w:pPr>
    </w:p>
    <w:p w14:paraId="37AF517C" w14:textId="77777777" w:rsidR="00981677" w:rsidRPr="00F16426" w:rsidRDefault="00981677" w:rsidP="00CB6733">
      <w:pPr>
        <w:rPr>
          <w:rFonts w:eastAsiaTheme="minorEastAsia"/>
        </w:rPr>
      </w:pPr>
    </w:p>
    <w:p w14:paraId="34749FCF"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w:t>
      </w:r>
      <w:r w:rsidRPr="00F16426">
        <w:rPr>
          <w:rFonts w:eastAsiaTheme="minorEastAsia"/>
          <w:b/>
          <w:bCs/>
        </w:rPr>
        <w:tab/>
        <w:t>NAZIV LIJEKA</w:t>
      </w:r>
    </w:p>
    <w:p w14:paraId="5BD5D631" w14:textId="77777777" w:rsidR="00981677" w:rsidRPr="00F16426" w:rsidRDefault="00981677" w:rsidP="00CB6733">
      <w:pPr>
        <w:rPr>
          <w:rFonts w:eastAsiaTheme="minorEastAsia"/>
        </w:rPr>
      </w:pPr>
    </w:p>
    <w:p w14:paraId="79239380" w14:textId="77777777" w:rsidR="00C743B1" w:rsidRPr="00F16426" w:rsidRDefault="00C743B1" w:rsidP="00CB6733">
      <w:pPr>
        <w:rPr>
          <w:rFonts w:eastAsiaTheme="minorEastAsia"/>
        </w:rPr>
      </w:pPr>
      <w:r w:rsidRPr="00F16426">
        <w:rPr>
          <w:rFonts w:eastAsiaTheme="minorEastAsia"/>
        </w:rPr>
        <w:t>Lyrica 200 mg tvrde kapsule</w:t>
      </w:r>
    </w:p>
    <w:p w14:paraId="64DE8464" w14:textId="77777777" w:rsidR="00C743B1" w:rsidRPr="00F16426" w:rsidRDefault="00C743B1" w:rsidP="00CB6733">
      <w:pPr>
        <w:rPr>
          <w:rFonts w:eastAsiaTheme="minorEastAsia"/>
        </w:rPr>
      </w:pPr>
      <w:r w:rsidRPr="00F16426">
        <w:rPr>
          <w:rFonts w:eastAsiaTheme="minorEastAsia"/>
        </w:rPr>
        <w:t>pregabalin</w:t>
      </w:r>
    </w:p>
    <w:p w14:paraId="3586EEF7" w14:textId="77777777" w:rsidR="00981677" w:rsidRPr="00F16426" w:rsidRDefault="00981677" w:rsidP="00CB6733">
      <w:pPr>
        <w:rPr>
          <w:rFonts w:eastAsiaTheme="minorEastAsia"/>
        </w:rPr>
      </w:pPr>
    </w:p>
    <w:p w14:paraId="42D9C662" w14:textId="77777777" w:rsidR="00981677" w:rsidRPr="00F16426" w:rsidRDefault="00981677" w:rsidP="00CB6733">
      <w:pPr>
        <w:rPr>
          <w:rFonts w:eastAsiaTheme="minorEastAsia"/>
        </w:rPr>
      </w:pPr>
    </w:p>
    <w:p w14:paraId="4789E9F0"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2.</w:t>
      </w:r>
      <w:r w:rsidRPr="00F16426">
        <w:rPr>
          <w:rFonts w:eastAsiaTheme="minorEastAsia"/>
          <w:b/>
          <w:bCs/>
        </w:rPr>
        <w:tab/>
        <w:t>NAVOĐENJE DJELATNE(IH) TVARI</w:t>
      </w:r>
    </w:p>
    <w:p w14:paraId="379C877A" w14:textId="77777777" w:rsidR="00981677" w:rsidRPr="00F16426" w:rsidRDefault="00981677" w:rsidP="00CB6733">
      <w:pPr>
        <w:rPr>
          <w:rFonts w:eastAsiaTheme="minorEastAsia"/>
        </w:rPr>
      </w:pPr>
    </w:p>
    <w:p w14:paraId="10E06E76" w14:textId="77777777" w:rsidR="00C743B1" w:rsidRPr="00F16426" w:rsidRDefault="00C743B1" w:rsidP="00CB6733">
      <w:pPr>
        <w:rPr>
          <w:rFonts w:eastAsiaTheme="minorEastAsia"/>
        </w:rPr>
      </w:pPr>
      <w:r w:rsidRPr="00F16426">
        <w:rPr>
          <w:rFonts w:eastAsiaTheme="minorEastAsia"/>
        </w:rPr>
        <w:t>Jedna tvrda kapsula sadrži 200 mg pregabalina.</w:t>
      </w:r>
    </w:p>
    <w:p w14:paraId="0B06200D" w14:textId="77777777" w:rsidR="00981677" w:rsidRPr="00F16426" w:rsidRDefault="00981677" w:rsidP="00CB6733">
      <w:pPr>
        <w:rPr>
          <w:rFonts w:eastAsiaTheme="minorEastAsia"/>
        </w:rPr>
      </w:pPr>
    </w:p>
    <w:p w14:paraId="05084634" w14:textId="77777777" w:rsidR="00981677" w:rsidRPr="00F16426" w:rsidRDefault="00981677" w:rsidP="00CB6733">
      <w:pPr>
        <w:rPr>
          <w:rFonts w:eastAsiaTheme="minorEastAsia"/>
        </w:rPr>
      </w:pPr>
    </w:p>
    <w:p w14:paraId="0CFA6948"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3.</w:t>
      </w:r>
      <w:r w:rsidRPr="00F16426">
        <w:rPr>
          <w:rFonts w:eastAsiaTheme="minorEastAsia"/>
          <w:b/>
          <w:bCs/>
        </w:rPr>
        <w:tab/>
        <w:t>POPIS POMOĆNIH TVARI</w:t>
      </w:r>
    </w:p>
    <w:p w14:paraId="2979E433" w14:textId="77777777" w:rsidR="00981677" w:rsidRPr="00F16426" w:rsidRDefault="00981677" w:rsidP="00CB6733">
      <w:pPr>
        <w:rPr>
          <w:rFonts w:eastAsiaTheme="minorEastAsia"/>
        </w:rPr>
      </w:pPr>
    </w:p>
    <w:p w14:paraId="7DA59C69" w14:textId="77777777" w:rsidR="00C743B1" w:rsidRPr="00F16426" w:rsidRDefault="00C743B1" w:rsidP="00CB6733">
      <w:pPr>
        <w:rPr>
          <w:rFonts w:eastAsiaTheme="minorEastAsia"/>
        </w:rPr>
      </w:pPr>
      <w:r w:rsidRPr="00F16426">
        <w:rPr>
          <w:rFonts w:eastAsiaTheme="minorEastAsia"/>
        </w:rPr>
        <w:t>Ovaj lijek sadrži laktozu hidrat. Za dodatne informacije pročitajte uputu o lijeku.</w:t>
      </w:r>
    </w:p>
    <w:p w14:paraId="443451EB" w14:textId="77777777" w:rsidR="00981677" w:rsidRPr="00F16426" w:rsidRDefault="00981677" w:rsidP="00CB6733">
      <w:pPr>
        <w:rPr>
          <w:rFonts w:eastAsiaTheme="minorEastAsia"/>
        </w:rPr>
      </w:pPr>
    </w:p>
    <w:p w14:paraId="26377299" w14:textId="77777777" w:rsidR="00981677" w:rsidRPr="00F16426" w:rsidRDefault="00981677" w:rsidP="00CB6733">
      <w:pPr>
        <w:rPr>
          <w:rFonts w:eastAsiaTheme="minorEastAsia"/>
        </w:rPr>
      </w:pPr>
    </w:p>
    <w:p w14:paraId="556E5D42"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4.</w:t>
      </w:r>
      <w:r w:rsidRPr="00F16426">
        <w:rPr>
          <w:rFonts w:eastAsiaTheme="minorEastAsia"/>
          <w:b/>
          <w:bCs/>
        </w:rPr>
        <w:tab/>
        <w:t>FARMACEUTSKI OBLIK I SADRŽAJ</w:t>
      </w:r>
    </w:p>
    <w:p w14:paraId="38342356" w14:textId="77777777" w:rsidR="00981677" w:rsidRPr="00F16426" w:rsidRDefault="00981677" w:rsidP="00CB6733">
      <w:pPr>
        <w:rPr>
          <w:rFonts w:eastAsiaTheme="minorEastAsia"/>
        </w:rPr>
      </w:pPr>
    </w:p>
    <w:p w14:paraId="05FC8339" w14:textId="77777777" w:rsidR="00C743B1" w:rsidRPr="00F16426" w:rsidRDefault="00C743B1" w:rsidP="00CB6733">
      <w:pPr>
        <w:rPr>
          <w:rFonts w:eastAsiaTheme="minorEastAsia"/>
        </w:rPr>
      </w:pPr>
      <w:r w:rsidRPr="00F16426">
        <w:rPr>
          <w:rFonts w:eastAsiaTheme="minorEastAsia"/>
        </w:rPr>
        <w:t>21 tvrda kapsula</w:t>
      </w:r>
    </w:p>
    <w:p w14:paraId="4342D7CE" w14:textId="77777777" w:rsidR="00C743B1" w:rsidRPr="00F16426" w:rsidRDefault="00C743B1" w:rsidP="00CB6733">
      <w:pPr>
        <w:rPr>
          <w:rFonts w:eastAsiaTheme="minorEastAsia"/>
          <w:highlight w:val="lightGray"/>
        </w:rPr>
      </w:pPr>
      <w:r w:rsidRPr="00F16426">
        <w:rPr>
          <w:rFonts w:eastAsiaTheme="minorEastAsia"/>
          <w:highlight w:val="lightGray"/>
        </w:rPr>
        <w:t>84 tvrde kapsule</w:t>
      </w:r>
    </w:p>
    <w:p w14:paraId="765DD937" w14:textId="77777777" w:rsidR="00C743B1" w:rsidRPr="00F16426" w:rsidRDefault="00C743B1" w:rsidP="00CB6733">
      <w:pPr>
        <w:rPr>
          <w:rFonts w:eastAsiaTheme="minorEastAsia"/>
          <w:highlight w:val="lightGray"/>
        </w:rPr>
      </w:pPr>
      <w:r w:rsidRPr="00F16426">
        <w:rPr>
          <w:rFonts w:eastAsiaTheme="minorEastAsia"/>
          <w:highlight w:val="lightGray"/>
        </w:rPr>
        <w:t>100 tvrdih kapsula</w:t>
      </w:r>
    </w:p>
    <w:p w14:paraId="09631BF4" w14:textId="77777777" w:rsidR="00C743B1" w:rsidRPr="00F16426" w:rsidRDefault="00C743B1" w:rsidP="00CB6733">
      <w:pPr>
        <w:rPr>
          <w:rFonts w:eastAsiaTheme="minorEastAsia"/>
        </w:rPr>
      </w:pPr>
      <w:r w:rsidRPr="00F16426">
        <w:rPr>
          <w:rFonts w:eastAsiaTheme="minorEastAsia"/>
          <w:highlight w:val="lightGray"/>
        </w:rPr>
        <w:t>100 x 1 tvrda kapsula</w:t>
      </w:r>
    </w:p>
    <w:p w14:paraId="433C6638" w14:textId="77777777" w:rsidR="00981677" w:rsidRPr="00F16426" w:rsidRDefault="00981677" w:rsidP="00CB6733">
      <w:pPr>
        <w:rPr>
          <w:rFonts w:eastAsiaTheme="minorEastAsia"/>
        </w:rPr>
      </w:pPr>
    </w:p>
    <w:p w14:paraId="7F2A5339" w14:textId="77777777" w:rsidR="00981677" w:rsidRPr="00F16426" w:rsidRDefault="00981677" w:rsidP="00CB6733">
      <w:pPr>
        <w:rPr>
          <w:rFonts w:eastAsiaTheme="minorEastAsia"/>
        </w:rPr>
      </w:pPr>
    </w:p>
    <w:p w14:paraId="3A34149E"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5.</w:t>
      </w:r>
      <w:r w:rsidRPr="00F16426">
        <w:rPr>
          <w:rFonts w:eastAsiaTheme="minorEastAsia"/>
          <w:b/>
          <w:bCs/>
        </w:rPr>
        <w:tab/>
        <w:t>NAČIN I PUT(EVI) PRIMJENE LIJEKA</w:t>
      </w:r>
    </w:p>
    <w:p w14:paraId="15C7AC98" w14:textId="77777777" w:rsidR="00981677" w:rsidRPr="00F16426" w:rsidRDefault="00981677" w:rsidP="00CB6733">
      <w:pPr>
        <w:rPr>
          <w:rFonts w:eastAsiaTheme="minorEastAsia"/>
        </w:rPr>
      </w:pPr>
    </w:p>
    <w:p w14:paraId="7B07B4FB" w14:textId="77777777" w:rsidR="00C743B1" w:rsidRPr="00F16426" w:rsidRDefault="00C743B1" w:rsidP="00CB6733">
      <w:pPr>
        <w:rPr>
          <w:rFonts w:eastAsiaTheme="minorEastAsia"/>
        </w:rPr>
      </w:pPr>
      <w:r w:rsidRPr="00F16426">
        <w:rPr>
          <w:rFonts w:eastAsiaTheme="minorEastAsia"/>
        </w:rPr>
        <w:t>Za primjenu kroz usta.</w:t>
      </w:r>
    </w:p>
    <w:p w14:paraId="71B6FB3D" w14:textId="77777777" w:rsidR="00C743B1" w:rsidRPr="00F16426" w:rsidRDefault="00C743B1" w:rsidP="00CB6733">
      <w:pPr>
        <w:rPr>
          <w:rFonts w:eastAsiaTheme="minorEastAsia"/>
        </w:rPr>
      </w:pPr>
      <w:r w:rsidRPr="00F16426">
        <w:rPr>
          <w:rFonts w:eastAsiaTheme="minorEastAsia"/>
        </w:rPr>
        <w:t>Prije uporabe pročitajte uputu o lijeku.</w:t>
      </w:r>
    </w:p>
    <w:p w14:paraId="2834F280" w14:textId="77777777" w:rsidR="00981677" w:rsidRPr="00F16426" w:rsidRDefault="00981677" w:rsidP="00CB6733">
      <w:pPr>
        <w:rPr>
          <w:rFonts w:eastAsiaTheme="minorEastAsia"/>
        </w:rPr>
      </w:pPr>
    </w:p>
    <w:p w14:paraId="1247E395" w14:textId="77777777" w:rsidR="00981677" w:rsidRPr="00F16426" w:rsidRDefault="00981677" w:rsidP="00CB6733">
      <w:pPr>
        <w:rPr>
          <w:rFonts w:eastAsiaTheme="minorEastAsia"/>
        </w:rPr>
      </w:pPr>
    </w:p>
    <w:p w14:paraId="13D14F52"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6.</w:t>
      </w:r>
      <w:r w:rsidRPr="00F16426">
        <w:rPr>
          <w:rFonts w:eastAsiaTheme="minorEastAsia"/>
          <w:b/>
          <w:bCs/>
        </w:rPr>
        <w:tab/>
        <w:t>POSEBNO UPOZORENJE O ČUVANJU LIJEKA IZVAN POGLEDA I DOHVATA DJECE</w:t>
      </w:r>
    </w:p>
    <w:p w14:paraId="6AF27EC1" w14:textId="77777777" w:rsidR="00981677" w:rsidRPr="00F16426" w:rsidRDefault="00981677" w:rsidP="00CB6733">
      <w:pPr>
        <w:rPr>
          <w:rFonts w:eastAsiaTheme="minorEastAsia"/>
        </w:rPr>
      </w:pPr>
    </w:p>
    <w:p w14:paraId="5FDCAF84" w14:textId="77777777" w:rsidR="00C743B1" w:rsidRPr="00F16426" w:rsidRDefault="00C743B1" w:rsidP="00CB6733">
      <w:pPr>
        <w:rPr>
          <w:rFonts w:eastAsiaTheme="minorEastAsia"/>
        </w:rPr>
      </w:pPr>
      <w:r w:rsidRPr="00F16426">
        <w:rPr>
          <w:rFonts w:eastAsiaTheme="minorEastAsia"/>
        </w:rPr>
        <w:t>Čuvati izvan pogleda i dohvata djece.</w:t>
      </w:r>
    </w:p>
    <w:p w14:paraId="73F591B8" w14:textId="77777777" w:rsidR="00981677" w:rsidRPr="00F16426" w:rsidRDefault="00981677" w:rsidP="00CB6733">
      <w:pPr>
        <w:rPr>
          <w:rFonts w:eastAsiaTheme="minorEastAsia"/>
        </w:rPr>
      </w:pPr>
    </w:p>
    <w:p w14:paraId="2EE4375B" w14:textId="77777777" w:rsidR="00981677" w:rsidRPr="00F16426" w:rsidRDefault="00981677" w:rsidP="00CB6733">
      <w:pPr>
        <w:rPr>
          <w:rFonts w:eastAsiaTheme="minorEastAsia"/>
        </w:rPr>
      </w:pPr>
    </w:p>
    <w:p w14:paraId="304633AB"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7.</w:t>
      </w:r>
      <w:r w:rsidRPr="00F16426">
        <w:rPr>
          <w:rFonts w:eastAsiaTheme="minorEastAsia"/>
          <w:b/>
          <w:bCs/>
        </w:rPr>
        <w:tab/>
        <w:t>DRUGO(A) POSEBNO(A) UPOZORENJE(A), AKO JE POTREBNO</w:t>
      </w:r>
    </w:p>
    <w:p w14:paraId="042C6D1D" w14:textId="77777777" w:rsidR="00981677" w:rsidRPr="00F16426" w:rsidRDefault="00981677" w:rsidP="00CB6733">
      <w:pPr>
        <w:rPr>
          <w:rFonts w:eastAsiaTheme="minorEastAsia"/>
        </w:rPr>
      </w:pPr>
    </w:p>
    <w:p w14:paraId="1039035C" w14:textId="77777777" w:rsidR="00C743B1" w:rsidRPr="00F16426" w:rsidRDefault="00C743B1" w:rsidP="00CB6733">
      <w:pPr>
        <w:rPr>
          <w:rFonts w:eastAsiaTheme="minorEastAsia"/>
        </w:rPr>
      </w:pPr>
      <w:r w:rsidRPr="00F16426">
        <w:rPr>
          <w:rFonts w:eastAsiaTheme="minorEastAsia"/>
        </w:rPr>
        <w:t>Zalijepljeno pakiranje.</w:t>
      </w:r>
    </w:p>
    <w:p w14:paraId="7642AAE6" w14:textId="77777777" w:rsidR="00C743B1" w:rsidRPr="00F16426" w:rsidRDefault="00C743B1" w:rsidP="00CB6733">
      <w:pPr>
        <w:rPr>
          <w:rFonts w:eastAsiaTheme="minorEastAsia"/>
        </w:rPr>
      </w:pPr>
      <w:r w:rsidRPr="00F16426">
        <w:rPr>
          <w:rFonts w:eastAsiaTheme="minorEastAsia"/>
        </w:rPr>
        <w:t>Ne koristiti ako je kutija otvarana.</w:t>
      </w:r>
    </w:p>
    <w:p w14:paraId="376296DA" w14:textId="77777777" w:rsidR="00981677" w:rsidRPr="00F16426" w:rsidRDefault="00981677" w:rsidP="00CB6733">
      <w:pPr>
        <w:rPr>
          <w:rFonts w:eastAsiaTheme="minorEastAsia"/>
        </w:rPr>
      </w:pPr>
    </w:p>
    <w:p w14:paraId="5C41EE34" w14:textId="77777777" w:rsidR="00981677" w:rsidRPr="00F16426" w:rsidRDefault="00981677" w:rsidP="00CB6733">
      <w:pPr>
        <w:rPr>
          <w:rFonts w:eastAsiaTheme="minorEastAsia"/>
        </w:rPr>
      </w:pPr>
    </w:p>
    <w:p w14:paraId="76A32885"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8.</w:t>
      </w:r>
      <w:r w:rsidRPr="00F16426">
        <w:rPr>
          <w:rFonts w:eastAsiaTheme="minorEastAsia"/>
          <w:b/>
          <w:bCs/>
        </w:rPr>
        <w:tab/>
        <w:t>ROK VALJANOSTI</w:t>
      </w:r>
    </w:p>
    <w:p w14:paraId="685C25E4" w14:textId="77777777" w:rsidR="00981677" w:rsidRPr="00F16426" w:rsidRDefault="00981677" w:rsidP="00CB6733">
      <w:pPr>
        <w:rPr>
          <w:rFonts w:eastAsiaTheme="minorEastAsia"/>
        </w:rPr>
      </w:pPr>
    </w:p>
    <w:p w14:paraId="6C5676F7" w14:textId="77777777" w:rsidR="00C743B1" w:rsidRPr="00F16426" w:rsidRDefault="00C743B1" w:rsidP="00CB6733">
      <w:pPr>
        <w:rPr>
          <w:rFonts w:eastAsiaTheme="minorEastAsia"/>
        </w:rPr>
      </w:pPr>
      <w:r w:rsidRPr="00F16426">
        <w:rPr>
          <w:rFonts w:eastAsiaTheme="minorEastAsia"/>
        </w:rPr>
        <w:t>Rok valjanosti</w:t>
      </w:r>
    </w:p>
    <w:p w14:paraId="4C1EDD49" w14:textId="77777777" w:rsidR="00C743B1" w:rsidRPr="00F16426" w:rsidRDefault="00C743B1" w:rsidP="00CB6733">
      <w:pPr>
        <w:rPr>
          <w:rFonts w:eastAsiaTheme="minorEastAsia"/>
        </w:rPr>
      </w:pPr>
    </w:p>
    <w:p w14:paraId="32269656" w14:textId="77777777" w:rsidR="00981677" w:rsidRPr="00F16426" w:rsidRDefault="00981677" w:rsidP="00CB6733">
      <w:pPr>
        <w:rPr>
          <w:rFonts w:eastAsiaTheme="minorEastAsia"/>
        </w:rPr>
      </w:pPr>
    </w:p>
    <w:p w14:paraId="571C2797"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lastRenderedPageBreak/>
        <w:t>9.</w:t>
      </w:r>
      <w:r w:rsidRPr="00F16426">
        <w:rPr>
          <w:rFonts w:eastAsiaTheme="minorEastAsia"/>
          <w:b/>
          <w:bCs/>
        </w:rPr>
        <w:tab/>
        <w:t>POSEBNE MJERE ČUVANJA</w:t>
      </w:r>
    </w:p>
    <w:p w14:paraId="6E279F2C" w14:textId="77777777" w:rsidR="00C743B1" w:rsidRPr="00F16426" w:rsidRDefault="00C743B1" w:rsidP="00CB6733">
      <w:pPr>
        <w:keepNext/>
        <w:rPr>
          <w:rFonts w:eastAsiaTheme="minorEastAsia"/>
        </w:rPr>
      </w:pPr>
    </w:p>
    <w:p w14:paraId="0D623A69" w14:textId="77777777" w:rsidR="00981677" w:rsidRPr="00F16426" w:rsidRDefault="00981677" w:rsidP="00CB6733">
      <w:pPr>
        <w:rPr>
          <w:rFonts w:eastAsiaTheme="minorEastAsia"/>
        </w:rPr>
      </w:pPr>
    </w:p>
    <w:p w14:paraId="01125A97"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10.</w:t>
      </w:r>
      <w:r w:rsidRPr="00F16426">
        <w:rPr>
          <w:rFonts w:eastAsiaTheme="minorEastAsia"/>
          <w:b/>
          <w:bCs/>
        </w:rPr>
        <w:tab/>
        <w:t>POSEBNE MJERE ZA ZBRINJAVANJE NEISKORIŠTENOG LIJEKA ILI OTPADNIH MATERIJALA KOJI POTJEČU OD LIJEKA, AKO JE POTREBNO</w:t>
      </w:r>
    </w:p>
    <w:p w14:paraId="382A1338" w14:textId="77777777" w:rsidR="00C743B1" w:rsidRPr="00F16426" w:rsidRDefault="00C743B1" w:rsidP="00CB6733">
      <w:pPr>
        <w:rPr>
          <w:rFonts w:eastAsiaTheme="minorEastAsia"/>
        </w:rPr>
      </w:pPr>
    </w:p>
    <w:p w14:paraId="0C678778" w14:textId="77777777" w:rsidR="00981677" w:rsidRPr="00F16426" w:rsidRDefault="00981677" w:rsidP="00CB6733">
      <w:pPr>
        <w:rPr>
          <w:rFonts w:eastAsiaTheme="minorEastAsia"/>
        </w:rPr>
      </w:pPr>
    </w:p>
    <w:p w14:paraId="4130264F"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11.</w:t>
      </w:r>
      <w:r w:rsidRPr="00F16426">
        <w:rPr>
          <w:rFonts w:eastAsiaTheme="minorEastAsia"/>
          <w:b/>
          <w:bCs/>
        </w:rPr>
        <w:tab/>
        <w:t>NAZIV I ADRESA NOSITELJA ODOBRENJA ZA STAVLJANJE LIJEKA U PROMET</w:t>
      </w:r>
    </w:p>
    <w:p w14:paraId="7AC4B858" w14:textId="77777777" w:rsidR="00981677" w:rsidRPr="00F16426" w:rsidRDefault="00981677" w:rsidP="00CB6733">
      <w:pPr>
        <w:rPr>
          <w:rFonts w:eastAsiaTheme="minorEastAsia"/>
        </w:rPr>
      </w:pPr>
    </w:p>
    <w:p w14:paraId="6F3A7745" w14:textId="77777777" w:rsidR="00C743B1" w:rsidRPr="00F16426" w:rsidRDefault="00C743B1" w:rsidP="00CB6733">
      <w:pPr>
        <w:rPr>
          <w:rFonts w:eastAsiaTheme="minorEastAsia"/>
        </w:rPr>
      </w:pPr>
      <w:r w:rsidRPr="00F16426">
        <w:rPr>
          <w:rFonts w:eastAsiaTheme="minorEastAsia"/>
        </w:rPr>
        <w:t>Upjohn EESV</w:t>
      </w:r>
    </w:p>
    <w:p w14:paraId="30FE725A" w14:textId="77777777" w:rsidR="00C743B1" w:rsidRPr="00F16426" w:rsidRDefault="00C743B1" w:rsidP="00CB6733">
      <w:pPr>
        <w:rPr>
          <w:rFonts w:eastAsiaTheme="minorEastAsia"/>
        </w:rPr>
      </w:pPr>
      <w:r w:rsidRPr="00F16426">
        <w:rPr>
          <w:rFonts w:eastAsiaTheme="minorEastAsia"/>
        </w:rPr>
        <w:t>Rivium Westlaan 142</w:t>
      </w:r>
    </w:p>
    <w:p w14:paraId="2C75A9E8" w14:textId="77777777" w:rsidR="00C743B1" w:rsidRPr="00F16426" w:rsidRDefault="00C743B1" w:rsidP="00CB6733">
      <w:pPr>
        <w:rPr>
          <w:rFonts w:eastAsiaTheme="minorEastAsia"/>
        </w:rPr>
      </w:pPr>
      <w:r w:rsidRPr="00F16426">
        <w:rPr>
          <w:rFonts w:eastAsiaTheme="minorEastAsia"/>
        </w:rPr>
        <w:t>2909 LD Capelle aan den IJssel</w:t>
      </w:r>
    </w:p>
    <w:p w14:paraId="39040080" w14:textId="77777777" w:rsidR="00C743B1" w:rsidRPr="00F16426" w:rsidRDefault="00C743B1" w:rsidP="00CB6733">
      <w:pPr>
        <w:rPr>
          <w:rFonts w:eastAsiaTheme="minorEastAsia"/>
        </w:rPr>
      </w:pPr>
      <w:r w:rsidRPr="00F16426">
        <w:rPr>
          <w:rFonts w:eastAsiaTheme="minorEastAsia"/>
        </w:rPr>
        <w:t>Nizozemska</w:t>
      </w:r>
    </w:p>
    <w:p w14:paraId="67E0F92F" w14:textId="77777777" w:rsidR="00981677" w:rsidRPr="00F16426" w:rsidRDefault="00981677" w:rsidP="00CB6733">
      <w:pPr>
        <w:rPr>
          <w:rFonts w:eastAsiaTheme="minorEastAsia"/>
        </w:rPr>
      </w:pPr>
    </w:p>
    <w:p w14:paraId="3CC46B99" w14:textId="77777777" w:rsidR="00981677" w:rsidRPr="00F16426" w:rsidRDefault="00981677" w:rsidP="00CB6733">
      <w:pPr>
        <w:rPr>
          <w:rFonts w:eastAsiaTheme="minorEastAsia"/>
        </w:rPr>
      </w:pPr>
    </w:p>
    <w:p w14:paraId="6993F275"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12.</w:t>
      </w:r>
      <w:r w:rsidRPr="00F16426">
        <w:rPr>
          <w:rFonts w:eastAsiaTheme="minorEastAsia"/>
          <w:b/>
          <w:bCs/>
        </w:rPr>
        <w:tab/>
        <w:t>BROJ(EVI) ODOBRENJA ZA STAVLJANJE LIJEKA U PROMET</w:t>
      </w:r>
    </w:p>
    <w:p w14:paraId="56609928" w14:textId="77777777" w:rsidR="00981677" w:rsidRPr="00F16426" w:rsidRDefault="00981677" w:rsidP="00CB6733">
      <w:pPr>
        <w:rPr>
          <w:rFonts w:eastAsiaTheme="minorEastAsia"/>
        </w:rPr>
      </w:pPr>
    </w:p>
    <w:p w14:paraId="6BC9690A" w14:textId="77777777" w:rsidR="00C743B1" w:rsidRPr="00F16426" w:rsidRDefault="00C743B1" w:rsidP="00CB6733">
      <w:pPr>
        <w:rPr>
          <w:rFonts w:eastAsiaTheme="minorEastAsia"/>
        </w:rPr>
      </w:pPr>
      <w:r w:rsidRPr="00F16426">
        <w:rPr>
          <w:rFonts w:eastAsiaTheme="minorEastAsia"/>
        </w:rPr>
        <w:t>EU/1/04/279/020 - 022</w:t>
      </w:r>
    </w:p>
    <w:p w14:paraId="28CF8C1C" w14:textId="77777777" w:rsidR="00C743B1" w:rsidRPr="00F16426" w:rsidRDefault="00C743B1" w:rsidP="00CB6733">
      <w:pPr>
        <w:rPr>
          <w:rFonts w:eastAsiaTheme="minorEastAsia"/>
        </w:rPr>
      </w:pPr>
      <w:r w:rsidRPr="00F16426">
        <w:rPr>
          <w:rFonts w:eastAsiaTheme="minorEastAsia"/>
          <w:highlight w:val="lightGray"/>
        </w:rPr>
        <w:t>EU/1/04/279/041</w:t>
      </w:r>
    </w:p>
    <w:p w14:paraId="52E085CC" w14:textId="77777777" w:rsidR="00981677" w:rsidRPr="00F16426" w:rsidRDefault="00981677" w:rsidP="00CB6733">
      <w:pPr>
        <w:rPr>
          <w:rFonts w:eastAsiaTheme="minorEastAsia"/>
        </w:rPr>
      </w:pPr>
    </w:p>
    <w:p w14:paraId="0A79BD07" w14:textId="77777777" w:rsidR="00981677" w:rsidRPr="00F16426" w:rsidRDefault="00981677" w:rsidP="00CB6733">
      <w:pPr>
        <w:rPr>
          <w:rFonts w:eastAsiaTheme="minorEastAsia"/>
        </w:rPr>
      </w:pPr>
    </w:p>
    <w:p w14:paraId="3D3EE22B"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13.</w:t>
      </w:r>
      <w:r w:rsidRPr="00F16426">
        <w:rPr>
          <w:rFonts w:eastAsiaTheme="minorEastAsia"/>
          <w:b/>
          <w:bCs/>
        </w:rPr>
        <w:tab/>
        <w:t>BROJ SERIJE</w:t>
      </w:r>
    </w:p>
    <w:p w14:paraId="7B5567D1" w14:textId="77777777" w:rsidR="00981677" w:rsidRPr="00F16426" w:rsidRDefault="00981677" w:rsidP="00CB6733">
      <w:pPr>
        <w:rPr>
          <w:rFonts w:eastAsiaTheme="minorEastAsia"/>
        </w:rPr>
      </w:pPr>
    </w:p>
    <w:p w14:paraId="307756DA" w14:textId="77777777" w:rsidR="00C743B1" w:rsidRPr="00F16426" w:rsidRDefault="00C743B1" w:rsidP="00CB6733">
      <w:pPr>
        <w:rPr>
          <w:rFonts w:eastAsiaTheme="minorEastAsia"/>
        </w:rPr>
      </w:pPr>
      <w:r w:rsidRPr="00F16426">
        <w:rPr>
          <w:rFonts w:eastAsiaTheme="minorEastAsia"/>
        </w:rPr>
        <w:t>Broj serije</w:t>
      </w:r>
    </w:p>
    <w:p w14:paraId="167CB88F" w14:textId="77777777" w:rsidR="00981677" w:rsidRPr="00F16426" w:rsidRDefault="00981677" w:rsidP="00CB6733">
      <w:pPr>
        <w:rPr>
          <w:rFonts w:eastAsiaTheme="minorEastAsia"/>
        </w:rPr>
      </w:pPr>
    </w:p>
    <w:p w14:paraId="49C114B3" w14:textId="77777777" w:rsidR="00981677" w:rsidRPr="00F16426" w:rsidRDefault="00981677" w:rsidP="00CB6733">
      <w:pPr>
        <w:rPr>
          <w:rFonts w:eastAsiaTheme="minorEastAsia"/>
        </w:rPr>
      </w:pPr>
    </w:p>
    <w:p w14:paraId="6D4BAAC1"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14.</w:t>
      </w:r>
      <w:r w:rsidRPr="00F16426">
        <w:rPr>
          <w:rFonts w:eastAsiaTheme="minorEastAsia"/>
          <w:b/>
          <w:bCs/>
        </w:rPr>
        <w:tab/>
        <w:t>NAČIN IZDAVANJA LIJEKA</w:t>
      </w:r>
    </w:p>
    <w:p w14:paraId="0AE2ABD9" w14:textId="77777777" w:rsidR="00C743B1" w:rsidRPr="00F16426" w:rsidRDefault="00C743B1" w:rsidP="00CB6733">
      <w:pPr>
        <w:rPr>
          <w:rFonts w:eastAsiaTheme="minorEastAsia"/>
        </w:rPr>
      </w:pPr>
    </w:p>
    <w:p w14:paraId="0F43ED33" w14:textId="77777777" w:rsidR="00981677" w:rsidRPr="00F16426" w:rsidRDefault="00981677" w:rsidP="00CB6733">
      <w:pPr>
        <w:rPr>
          <w:rFonts w:eastAsiaTheme="minorEastAsia"/>
        </w:rPr>
      </w:pPr>
    </w:p>
    <w:p w14:paraId="34E74F84"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15.</w:t>
      </w:r>
      <w:r w:rsidRPr="00F16426">
        <w:rPr>
          <w:rFonts w:eastAsiaTheme="minorEastAsia"/>
          <w:b/>
          <w:bCs/>
        </w:rPr>
        <w:tab/>
        <w:t>UPUTE ZA UPORABU</w:t>
      </w:r>
    </w:p>
    <w:p w14:paraId="28E250D3" w14:textId="77777777" w:rsidR="00C743B1" w:rsidRPr="00F16426" w:rsidRDefault="00C743B1" w:rsidP="00CB6733">
      <w:pPr>
        <w:rPr>
          <w:rFonts w:eastAsiaTheme="minorEastAsia"/>
        </w:rPr>
      </w:pPr>
    </w:p>
    <w:p w14:paraId="3BEF6CA8" w14:textId="77777777" w:rsidR="00981677" w:rsidRPr="00F16426" w:rsidRDefault="00981677" w:rsidP="00CB6733">
      <w:pPr>
        <w:rPr>
          <w:rFonts w:eastAsiaTheme="minorEastAsia"/>
        </w:rPr>
      </w:pPr>
    </w:p>
    <w:p w14:paraId="0D436847"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16.</w:t>
      </w:r>
      <w:r w:rsidRPr="00F16426">
        <w:rPr>
          <w:rFonts w:eastAsiaTheme="minorEastAsia"/>
          <w:b/>
          <w:bCs/>
        </w:rPr>
        <w:tab/>
        <w:t>PODACI NA BRAILLEOVOM PISMU</w:t>
      </w:r>
    </w:p>
    <w:p w14:paraId="6B284C89" w14:textId="77777777" w:rsidR="00981677" w:rsidRPr="00F16426" w:rsidRDefault="00981677" w:rsidP="00CB6733">
      <w:pPr>
        <w:rPr>
          <w:rFonts w:eastAsiaTheme="minorEastAsia"/>
        </w:rPr>
      </w:pPr>
    </w:p>
    <w:p w14:paraId="6E04130E" w14:textId="77777777" w:rsidR="00C743B1" w:rsidRPr="00F16426" w:rsidRDefault="00C743B1" w:rsidP="00CB6733">
      <w:pPr>
        <w:rPr>
          <w:rFonts w:eastAsiaTheme="minorEastAsia"/>
        </w:rPr>
      </w:pPr>
      <w:r w:rsidRPr="00F16426">
        <w:rPr>
          <w:rFonts w:eastAsiaTheme="minorEastAsia"/>
        </w:rPr>
        <w:t>Lyrica 200 mg</w:t>
      </w:r>
    </w:p>
    <w:p w14:paraId="040D0601" w14:textId="77777777" w:rsidR="00981677" w:rsidRPr="00F16426" w:rsidRDefault="00981677" w:rsidP="00CB6733">
      <w:pPr>
        <w:rPr>
          <w:rFonts w:eastAsiaTheme="minorEastAsia"/>
        </w:rPr>
      </w:pPr>
    </w:p>
    <w:p w14:paraId="02AC0CF0" w14:textId="77777777" w:rsidR="00981677" w:rsidRPr="00F16426" w:rsidRDefault="00981677" w:rsidP="00CB6733">
      <w:pPr>
        <w:rPr>
          <w:rFonts w:eastAsiaTheme="minorEastAsia"/>
        </w:rPr>
      </w:pPr>
    </w:p>
    <w:p w14:paraId="2D5BE0D2"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17.</w:t>
      </w:r>
      <w:r w:rsidRPr="00F16426">
        <w:rPr>
          <w:rFonts w:eastAsiaTheme="minorEastAsia"/>
          <w:b/>
          <w:bCs/>
        </w:rPr>
        <w:tab/>
        <w:t>JEDINSTVENI IDENTIFIKATOR – 2D BARKOD</w:t>
      </w:r>
    </w:p>
    <w:p w14:paraId="1D790BFC" w14:textId="77777777" w:rsidR="00981677" w:rsidRPr="00F16426" w:rsidRDefault="00981677" w:rsidP="00CB6733">
      <w:pPr>
        <w:rPr>
          <w:rFonts w:eastAsiaTheme="minorEastAsia"/>
        </w:rPr>
      </w:pPr>
    </w:p>
    <w:p w14:paraId="38CC9EF2" w14:textId="77777777" w:rsidR="00C743B1" w:rsidRPr="00F16426" w:rsidRDefault="00C743B1" w:rsidP="00CB6733">
      <w:pPr>
        <w:rPr>
          <w:rFonts w:eastAsiaTheme="minorEastAsia"/>
        </w:rPr>
      </w:pPr>
      <w:r w:rsidRPr="00F16426">
        <w:rPr>
          <w:rFonts w:eastAsiaTheme="minorEastAsia"/>
          <w:highlight w:val="lightGray"/>
        </w:rPr>
        <w:t>Sadrži 2D barkod s jedinstvenim identifikatorom.</w:t>
      </w:r>
    </w:p>
    <w:p w14:paraId="47CD9040" w14:textId="77777777" w:rsidR="00981677" w:rsidRPr="00F16426" w:rsidRDefault="00981677" w:rsidP="00CB6733">
      <w:pPr>
        <w:rPr>
          <w:rFonts w:eastAsiaTheme="minorEastAsia"/>
        </w:rPr>
      </w:pPr>
    </w:p>
    <w:p w14:paraId="3423BF97" w14:textId="77777777" w:rsidR="00981677" w:rsidRPr="00F16426" w:rsidRDefault="00981677" w:rsidP="00CB6733">
      <w:pPr>
        <w:rPr>
          <w:rFonts w:eastAsiaTheme="minorEastAsia"/>
        </w:rPr>
      </w:pPr>
    </w:p>
    <w:p w14:paraId="1CFA8EC5"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18.</w:t>
      </w:r>
      <w:r w:rsidRPr="00F16426">
        <w:rPr>
          <w:rFonts w:eastAsiaTheme="minorEastAsia"/>
          <w:b/>
          <w:bCs/>
        </w:rPr>
        <w:tab/>
        <w:t>JEDINSTVENI IDENTIFIKATOR – PODACI ČITLJIVI LJUDSKIM OKOM</w:t>
      </w:r>
    </w:p>
    <w:p w14:paraId="5A79E39D" w14:textId="77777777" w:rsidR="00981677" w:rsidRPr="00F16426" w:rsidRDefault="00981677" w:rsidP="00CB6733">
      <w:pPr>
        <w:rPr>
          <w:rFonts w:eastAsiaTheme="minorEastAsia"/>
        </w:rPr>
      </w:pPr>
    </w:p>
    <w:p w14:paraId="5343E1C6" w14:textId="77777777" w:rsidR="00C743B1" w:rsidRPr="00F16426" w:rsidRDefault="00C743B1" w:rsidP="00CB6733">
      <w:pPr>
        <w:rPr>
          <w:rFonts w:eastAsiaTheme="minorEastAsia"/>
        </w:rPr>
      </w:pPr>
      <w:r w:rsidRPr="00F16426">
        <w:rPr>
          <w:rFonts w:eastAsiaTheme="minorEastAsia"/>
        </w:rPr>
        <w:t>PC</w:t>
      </w:r>
    </w:p>
    <w:p w14:paraId="6E394A55" w14:textId="77777777" w:rsidR="00C743B1" w:rsidRPr="00F16426" w:rsidRDefault="00C743B1" w:rsidP="00CB6733">
      <w:pPr>
        <w:rPr>
          <w:rFonts w:eastAsiaTheme="minorEastAsia"/>
        </w:rPr>
      </w:pPr>
      <w:r w:rsidRPr="00F16426">
        <w:rPr>
          <w:rFonts w:eastAsiaTheme="minorEastAsia"/>
        </w:rPr>
        <w:t>SN</w:t>
      </w:r>
    </w:p>
    <w:p w14:paraId="26E5A42E" w14:textId="77777777" w:rsidR="00C743B1" w:rsidRPr="00F16426" w:rsidRDefault="00C743B1" w:rsidP="00CB6733">
      <w:pPr>
        <w:rPr>
          <w:rFonts w:eastAsiaTheme="minorEastAsia"/>
        </w:rPr>
      </w:pPr>
      <w:r w:rsidRPr="00F16426">
        <w:rPr>
          <w:rFonts w:eastAsiaTheme="minorEastAsia"/>
        </w:rPr>
        <w:t>NN</w:t>
      </w:r>
    </w:p>
    <w:p w14:paraId="111DDD1F" w14:textId="77777777" w:rsidR="00981677" w:rsidRPr="00F16426" w:rsidRDefault="00981677" w:rsidP="00CB6733">
      <w:pPr>
        <w:rPr>
          <w:rFonts w:eastAsiaTheme="minorEastAsia"/>
        </w:rPr>
      </w:pPr>
    </w:p>
    <w:p w14:paraId="1D617613" w14:textId="77777777" w:rsidR="00D47CFF" w:rsidRPr="00F16426" w:rsidRDefault="00D47CFF" w:rsidP="00CB6733">
      <w:pPr>
        <w:rPr>
          <w:rFonts w:eastAsiaTheme="minorEastAsia"/>
        </w:rPr>
      </w:pPr>
    </w:p>
    <w:p w14:paraId="41B8B4FF" w14:textId="66046018" w:rsidR="00981677" w:rsidRPr="00F16426" w:rsidRDefault="00981677" w:rsidP="00CB6733">
      <w:pPr>
        <w:autoSpaceDE w:val="0"/>
        <w:autoSpaceDN w:val="0"/>
        <w:rPr>
          <w:rFonts w:eastAsiaTheme="minorEastAsia"/>
        </w:rPr>
      </w:pPr>
      <w:r w:rsidRPr="00F16426">
        <w:rPr>
          <w:rFonts w:eastAsiaTheme="minorEastAsia"/>
        </w:rPr>
        <w:br w:type="page"/>
      </w:r>
    </w:p>
    <w:p w14:paraId="4AF2F5CC" w14:textId="77777777" w:rsidR="00C743B1" w:rsidRPr="00F16426" w:rsidRDefault="00C743B1" w:rsidP="00CB6733">
      <w:pPr>
        <w:pBdr>
          <w:top w:val="single" w:sz="4" w:space="1" w:color="000000"/>
          <w:left w:val="single" w:sz="4" w:space="4" w:color="000000"/>
          <w:bottom w:val="single" w:sz="4" w:space="1" w:color="000000"/>
          <w:right w:val="single" w:sz="4" w:space="4" w:color="000000"/>
        </w:pBdr>
        <w:rPr>
          <w:rFonts w:eastAsiaTheme="minorEastAsia"/>
          <w:b/>
          <w:bCs/>
        </w:rPr>
      </w:pPr>
      <w:r w:rsidRPr="00F16426">
        <w:rPr>
          <w:rFonts w:eastAsiaTheme="minorEastAsia"/>
          <w:b/>
          <w:bCs/>
        </w:rPr>
        <w:lastRenderedPageBreak/>
        <w:t>PODACI KOJE MORA NAJMANJE SADRŽAVATI BLISTER ILI STRIP</w:t>
      </w:r>
    </w:p>
    <w:p w14:paraId="7F404BDB" w14:textId="77777777" w:rsidR="000B147D" w:rsidRPr="00F16426" w:rsidRDefault="000B147D" w:rsidP="00CB6733">
      <w:pPr>
        <w:pBdr>
          <w:top w:val="single" w:sz="4" w:space="1" w:color="000000"/>
          <w:left w:val="single" w:sz="4" w:space="4" w:color="000000"/>
          <w:bottom w:val="single" w:sz="4" w:space="1" w:color="000000"/>
          <w:right w:val="single" w:sz="4" w:space="4" w:color="000000"/>
        </w:pBdr>
        <w:rPr>
          <w:rFonts w:eastAsiaTheme="minorEastAsia"/>
          <w:b/>
          <w:bCs/>
        </w:rPr>
      </w:pPr>
    </w:p>
    <w:p w14:paraId="65CC76B0" w14:textId="77777777" w:rsidR="00C743B1" w:rsidRPr="00F16426" w:rsidRDefault="00C743B1" w:rsidP="00CB6733">
      <w:pPr>
        <w:pBdr>
          <w:top w:val="single" w:sz="4" w:space="1" w:color="000000"/>
          <w:left w:val="single" w:sz="4" w:space="4" w:color="000000"/>
          <w:bottom w:val="single" w:sz="4" w:space="1" w:color="000000"/>
          <w:right w:val="single" w:sz="4" w:space="4" w:color="000000"/>
        </w:pBdr>
        <w:rPr>
          <w:rFonts w:eastAsiaTheme="minorEastAsia"/>
          <w:b/>
          <w:bCs/>
        </w:rPr>
      </w:pPr>
      <w:r w:rsidRPr="00F16426">
        <w:rPr>
          <w:rFonts w:eastAsiaTheme="minorEastAsia"/>
          <w:b/>
          <w:bCs/>
        </w:rPr>
        <w:t>Blister (21, 84 ili 100) i perforirani blister s jediničnim dozama (100) za 200 mg tvrde kapsule</w:t>
      </w:r>
    </w:p>
    <w:p w14:paraId="6FF22722" w14:textId="77777777" w:rsidR="00C743B1" w:rsidRPr="00F16426" w:rsidRDefault="00C743B1" w:rsidP="00CB6733">
      <w:pPr>
        <w:rPr>
          <w:rFonts w:eastAsiaTheme="minorEastAsia"/>
        </w:rPr>
      </w:pPr>
    </w:p>
    <w:p w14:paraId="57879067" w14:textId="77777777" w:rsidR="00981677" w:rsidRPr="00F16426" w:rsidRDefault="00981677" w:rsidP="00CB6733">
      <w:pPr>
        <w:rPr>
          <w:rFonts w:eastAsiaTheme="minorEastAsia"/>
        </w:rPr>
      </w:pPr>
    </w:p>
    <w:p w14:paraId="37D44474"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w:t>
      </w:r>
      <w:r w:rsidRPr="00F16426">
        <w:rPr>
          <w:rFonts w:eastAsiaTheme="minorEastAsia"/>
          <w:b/>
          <w:bCs/>
        </w:rPr>
        <w:tab/>
        <w:t>NAZIV LIJEKA</w:t>
      </w:r>
    </w:p>
    <w:p w14:paraId="06BB9AD6" w14:textId="77777777" w:rsidR="00981677" w:rsidRPr="00F16426" w:rsidRDefault="00981677" w:rsidP="00CB6733">
      <w:pPr>
        <w:rPr>
          <w:rFonts w:eastAsiaTheme="minorEastAsia"/>
        </w:rPr>
      </w:pPr>
    </w:p>
    <w:p w14:paraId="6552EEC7" w14:textId="77777777" w:rsidR="00C743B1" w:rsidRPr="00F16426" w:rsidRDefault="00C743B1" w:rsidP="00CB6733">
      <w:pPr>
        <w:rPr>
          <w:rFonts w:eastAsiaTheme="minorEastAsia"/>
        </w:rPr>
      </w:pPr>
      <w:r w:rsidRPr="00F16426">
        <w:rPr>
          <w:rFonts w:eastAsiaTheme="minorEastAsia"/>
        </w:rPr>
        <w:t>Lyrica 200 mg tvrde kapsule</w:t>
      </w:r>
    </w:p>
    <w:p w14:paraId="399F43ED" w14:textId="77777777" w:rsidR="00C743B1" w:rsidRPr="00F16426" w:rsidRDefault="00C743B1" w:rsidP="00CB6733">
      <w:pPr>
        <w:rPr>
          <w:rFonts w:eastAsiaTheme="minorEastAsia"/>
        </w:rPr>
      </w:pPr>
      <w:r w:rsidRPr="00F16426">
        <w:rPr>
          <w:rFonts w:eastAsiaTheme="minorEastAsia"/>
        </w:rPr>
        <w:t>pregabalin</w:t>
      </w:r>
    </w:p>
    <w:p w14:paraId="662FA7EE" w14:textId="77777777" w:rsidR="00981677" w:rsidRPr="00F16426" w:rsidRDefault="00981677" w:rsidP="00CB6733">
      <w:pPr>
        <w:rPr>
          <w:rFonts w:eastAsiaTheme="minorEastAsia"/>
        </w:rPr>
      </w:pPr>
    </w:p>
    <w:p w14:paraId="05151FE4" w14:textId="77777777" w:rsidR="00981677" w:rsidRPr="00F16426" w:rsidRDefault="00981677" w:rsidP="00CB6733">
      <w:pPr>
        <w:rPr>
          <w:rFonts w:eastAsiaTheme="minorEastAsia"/>
        </w:rPr>
      </w:pPr>
    </w:p>
    <w:p w14:paraId="2DFDA9B3"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2.</w:t>
      </w:r>
      <w:r w:rsidRPr="00F16426">
        <w:rPr>
          <w:rFonts w:eastAsiaTheme="minorEastAsia"/>
          <w:b/>
          <w:bCs/>
        </w:rPr>
        <w:tab/>
        <w:t>NAZIV NOSITELJA ODOBRENJA ZA STAVLJANJE LIJEKA U PROMET</w:t>
      </w:r>
    </w:p>
    <w:p w14:paraId="16751A0A" w14:textId="77777777" w:rsidR="00981677" w:rsidRPr="00F16426" w:rsidRDefault="00981677" w:rsidP="00CB6733">
      <w:pPr>
        <w:rPr>
          <w:rFonts w:eastAsiaTheme="minorEastAsia"/>
        </w:rPr>
      </w:pPr>
    </w:p>
    <w:p w14:paraId="77640041" w14:textId="77777777" w:rsidR="00C743B1" w:rsidRPr="00F16426" w:rsidRDefault="00C743B1" w:rsidP="00CB6733">
      <w:pPr>
        <w:rPr>
          <w:rFonts w:eastAsiaTheme="minorEastAsia"/>
        </w:rPr>
      </w:pPr>
      <w:r w:rsidRPr="00F16426">
        <w:rPr>
          <w:rFonts w:eastAsiaTheme="minorEastAsia"/>
        </w:rPr>
        <w:t>Upjohn</w:t>
      </w:r>
    </w:p>
    <w:p w14:paraId="2574AB8E" w14:textId="77777777" w:rsidR="00981677" w:rsidRPr="00F16426" w:rsidRDefault="00981677" w:rsidP="00CB6733">
      <w:pPr>
        <w:rPr>
          <w:rFonts w:eastAsiaTheme="minorEastAsia"/>
        </w:rPr>
      </w:pPr>
    </w:p>
    <w:p w14:paraId="07E629BA" w14:textId="77777777" w:rsidR="00981677" w:rsidRPr="00F16426" w:rsidRDefault="00981677" w:rsidP="00CB6733">
      <w:pPr>
        <w:rPr>
          <w:rFonts w:eastAsiaTheme="minorEastAsia"/>
        </w:rPr>
      </w:pPr>
    </w:p>
    <w:p w14:paraId="526AC1B6"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3.</w:t>
      </w:r>
      <w:r w:rsidRPr="00F16426">
        <w:rPr>
          <w:rFonts w:eastAsiaTheme="minorEastAsia"/>
          <w:b/>
          <w:bCs/>
        </w:rPr>
        <w:tab/>
        <w:t>ROK VALJANOSTI</w:t>
      </w:r>
    </w:p>
    <w:p w14:paraId="23DB6E75" w14:textId="77777777" w:rsidR="00981677" w:rsidRPr="00F16426" w:rsidRDefault="00981677" w:rsidP="00CB6733">
      <w:pPr>
        <w:rPr>
          <w:rFonts w:eastAsiaTheme="minorEastAsia"/>
        </w:rPr>
      </w:pPr>
    </w:p>
    <w:p w14:paraId="649645F2" w14:textId="77777777" w:rsidR="00C743B1" w:rsidRPr="00F16426" w:rsidRDefault="00C743B1" w:rsidP="00CB6733">
      <w:pPr>
        <w:rPr>
          <w:rFonts w:eastAsiaTheme="minorEastAsia"/>
        </w:rPr>
      </w:pPr>
      <w:r w:rsidRPr="00F16426">
        <w:rPr>
          <w:rFonts w:eastAsiaTheme="minorEastAsia"/>
        </w:rPr>
        <w:t>Rok valjanosti</w:t>
      </w:r>
    </w:p>
    <w:p w14:paraId="34294696" w14:textId="77777777" w:rsidR="00981677" w:rsidRPr="00F16426" w:rsidRDefault="00981677" w:rsidP="00CB6733">
      <w:pPr>
        <w:rPr>
          <w:rFonts w:eastAsiaTheme="minorEastAsia"/>
        </w:rPr>
      </w:pPr>
    </w:p>
    <w:p w14:paraId="2E85B84B" w14:textId="77777777" w:rsidR="00981677" w:rsidRPr="00F16426" w:rsidRDefault="00981677" w:rsidP="00CB6733">
      <w:pPr>
        <w:rPr>
          <w:rFonts w:eastAsiaTheme="minorEastAsia"/>
        </w:rPr>
      </w:pPr>
    </w:p>
    <w:p w14:paraId="74064527"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4.</w:t>
      </w:r>
      <w:r w:rsidRPr="00F16426">
        <w:rPr>
          <w:rFonts w:eastAsiaTheme="minorEastAsia"/>
          <w:b/>
          <w:bCs/>
        </w:rPr>
        <w:tab/>
        <w:t>BROJ SERIJE</w:t>
      </w:r>
    </w:p>
    <w:p w14:paraId="5AFBD9E1" w14:textId="77777777" w:rsidR="00981677" w:rsidRPr="00F16426" w:rsidRDefault="00981677" w:rsidP="00CB6733">
      <w:pPr>
        <w:rPr>
          <w:rFonts w:eastAsiaTheme="minorEastAsia"/>
        </w:rPr>
      </w:pPr>
    </w:p>
    <w:p w14:paraId="2F97ED1E" w14:textId="77777777" w:rsidR="00C743B1" w:rsidRPr="00F16426" w:rsidRDefault="00C743B1" w:rsidP="00CB6733">
      <w:pPr>
        <w:rPr>
          <w:rFonts w:eastAsiaTheme="minorEastAsia"/>
        </w:rPr>
      </w:pPr>
      <w:r w:rsidRPr="00F16426">
        <w:rPr>
          <w:rFonts w:eastAsiaTheme="minorEastAsia"/>
        </w:rPr>
        <w:t>Serija</w:t>
      </w:r>
    </w:p>
    <w:p w14:paraId="0AE27544" w14:textId="77777777" w:rsidR="00981677" w:rsidRPr="00F16426" w:rsidRDefault="00981677" w:rsidP="00CB6733">
      <w:pPr>
        <w:rPr>
          <w:rFonts w:eastAsiaTheme="minorEastAsia"/>
        </w:rPr>
      </w:pPr>
    </w:p>
    <w:p w14:paraId="2CB97417" w14:textId="77777777" w:rsidR="00981677" w:rsidRPr="00F16426" w:rsidRDefault="00981677" w:rsidP="00CB6733">
      <w:pPr>
        <w:rPr>
          <w:rFonts w:eastAsiaTheme="minorEastAsia"/>
        </w:rPr>
      </w:pPr>
    </w:p>
    <w:p w14:paraId="72706CCA"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5.</w:t>
      </w:r>
      <w:r w:rsidRPr="00F16426">
        <w:rPr>
          <w:rFonts w:eastAsiaTheme="minorEastAsia"/>
          <w:b/>
          <w:bCs/>
        </w:rPr>
        <w:tab/>
        <w:t>DRUGO</w:t>
      </w:r>
    </w:p>
    <w:p w14:paraId="5E0A79DE" w14:textId="77777777" w:rsidR="00C743B1" w:rsidRPr="00F16426" w:rsidRDefault="00C743B1" w:rsidP="00CB6733">
      <w:pPr>
        <w:rPr>
          <w:rFonts w:eastAsiaTheme="minorEastAsia"/>
        </w:rPr>
      </w:pPr>
    </w:p>
    <w:p w14:paraId="5185765F" w14:textId="77777777" w:rsidR="00D47CFF" w:rsidRPr="00F16426" w:rsidRDefault="00D47CFF" w:rsidP="00CB6733">
      <w:pPr>
        <w:rPr>
          <w:rFonts w:eastAsiaTheme="minorEastAsia"/>
        </w:rPr>
      </w:pPr>
    </w:p>
    <w:p w14:paraId="61A76DA5" w14:textId="6F26443B" w:rsidR="00981677" w:rsidRPr="00F16426" w:rsidRDefault="00981677" w:rsidP="00CB6733">
      <w:pPr>
        <w:autoSpaceDE w:val="0"/>
        <w:autoSpaceDN w:val="0"/>
        <w:rPr>
          <w:rFonts w:eastAsiaTheme="minorEastAsia"/>
        </w:rPr>
      </w:pPr>
      <w:r w:rsidRPr="00F16426">
        <w:rPr>
          <w:rFonts w:eastAsiaTheme="minorEastAsia"/>
        </w:rPr>
        <w:br w:type="page"/>
      </w:r>
    </w:p>
    <w:p w14:paraId="52F2167C" w14:textId="77777777" w:rsidR="00C743B1" w:rsidRPr="00F16426" w:rsidRDefault="00C743B1" w:rsidP="00CB6733">
      <w:pPr>
        <w:pBdr>
          <w:top w:val="single" w:sz="4" w:space="1" w:color="000000"/>
          <w:left w:val="single" w:sz="4" w:space="4" w:color="000000"/>
          <w:bottom w:val="single" w:sz="4" w:space="1" w:color="000000"/>
          <w:right w:val="single" w:sz="4" w:space="4" w:color="000000"/>
        </w:pBdr>
        <w:rPr>
          <w:rFonts w:eastAsiaTheme="minorEastAsia"/>
          <w:b/>
          <w:bCs/>
        </w:rPr>
      </w:pPr>
      <w:r w:rsidRPr="00F16426">
        <w:rPr>
          <w:rFonts w:eastAsiaTheme="minorEastAsia"/>
          <w:b/>
          <w:bCs/>
        </w:rPr>
        <w:lastRenderedPageBreak/>
        <w:t>PODACI KOJI SE MORAJU NALAZITI NA VANJSKOM PAKIRANJU</w:t>
      </w:r>
    </w:p>
    <w:p w14:paraId="60AB1BB3" w14:textId="77777777" w:rsidR="000B147D" w:rsidRPr="00F16426" w:rsidRDefault="000B147D" w:rsidP="00CB6733">
      <w:pPr>
        <w:pBdr>
          <w:top w:val="single" w:sz="4" w:space="1" w:color="000000"/>
          <w:left w:val="single" w:sz="4" w:space="4" w:color="000000"/>
          <w:bottom w:val="single" w:sz="4" w:space="1" w:color="000000"/>
          <w:right w:val="single" w:sz="4" w:space="4" w:color="000000"/>
        </w:pBdr>
        <w:rPr>
          <w:rFonts w:eastAsiaTheme="minorEastAsia"/>
          <w:b/>
          <w:bCs/>
        </w:rPr>
      </w:pPr>
    </w:p>
    <w:p w14:paraId="2C556EE9" w14:textId="77777777" w:rsidR="00C743B1" w:rsidRPr="00F16426" w:rsidRDefault="00C743B1" w:rsidP="00CB6733">
      <w:pPr>
        <w:pBdr>
          <w:top w:val="single" w:sz="4" w:space="1" w:color="000000"/>
          <w:left w:val="single" w:sz="4" w:space="4" w:color="000000"/>
          <w:bottom w:val="single" w:sz="4" w:space="1" w:color="000000"/>
          <w:right w:val="single" w:sz="4" w:space="4" w:color="000000"/>
        </w:pBdr>
        <w:rPr>
          <w:rFonts w:eastAsiaTheme="minorEastAsia"/>
          <w:b/>
          <w:bCs/>
        </w:rPr>
      </w:pPr>
      <w:r w:rsidRPr="00F16426">
        <w:rPr>
          <w:rFonts w:eastAsiaTheme="minorEastAsia"/>
          <w:b/>
          <w:bCs/>
        </w:rPr>
        <w:t>Kutija s blisterima (14, 56 ili 100) i perforiranim blisterima s jediničnim dozama (100) za 225 mg tvrde kapsule</w:t>
      </w:r>
    </w:p>
    <w:p w14:paraId="648CAEA5" w14:textId="77777777" w:rsidR="00C743B1" w:rsidRPr="00F16426" w:rsidRDefault="00C743B1" w:rsidP="00CB6733">
      <w:pPr>
        <w:rPr>
          <w:rFonts w:eastAsiaTheme="minorEastAsia"/>
        </w:rPr>
      </w:pPr>
    </w:p>
    <w:p w14:paraId="6F2CD5C1" w14:textId="77777777" w:rsidR="00981677" w:rsidRPr="00F16426" w:rsidRDefault="00981677" w:rsidP="00CB6733">
      <w:pPr>
        <w:rPr>
          <w:rFonts w:eastAsiaTheme="minorEastAsia"/>
        </w:rPr>
      </w:pPr>
    </w:p>
    <w:p w14:paraId="0414CD28"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w:t>
      </w:r>
      <w:r w:rsidRPr="00F16426">
        <w:rPr>
          <w:rFonts w:eastAsiaTheme="minorEastAsia"/>
          <w:b/>
          <w:bCs/>
        </w:rPr>
        <w:tab/>
        <w:t>NAZIV LIJEKA</w:t>
      </w:r>
    </w:p>
    <w:p w14:paraId="26114AD8" w14:textId="77777777" w:rsidR="00981677" w:rsidRPr="00F16426" w:rsidRDefault="00981677" w:rsidP="00CB6733">
      <w:pPr>
        <w:rPr>
          <w:rFonts w:eastAsiaTheme="minorEastAsia"/>
        </w:rPr>
      </w:pPr>
    </w:p>
    <w:p w14:paraId="2D0F2983" w14:textId="77777777" w:rsidR="00C743B1" w:rsidRPr="00F16426" w:rsidRDefault="00C743B1" w:rsidP="00CB6733">
      <w:pPr>
        <w:rPr>
          <w:rFonts w:eastAsiaTheme="minorEastAsia"/>
        </w:rPr>
      </w:pPr>
      <w:r w:rsidRPr="00F16426">
        <w:rPr>
          <w:rFonts w:eastAsiaTheme="minorEastAsia"/>
        </w:rPr>
        <w:t>Lyrica 225 mg tvrde kapsule</w:t>
      </w:r>
    </w:p>
    <w:p w14:paraId="39B83FFC" w14:textId="77777777" w:rsidR="00C743B1" w:rsidRPr="00F16426" w:rsidRDefault="00C743B1" w:rsidP="00CB6733">
      <w:pPr>
        <w:rPr>
          <w:rFonts w:eastAsiaTheme="minorEastAsia"/>
        </w:rPr>
      </w:pPr>
      <w:r w:rsidRPr="00F16426">
        <w:rPr>
          <w:rFonts w:eastAsiaTheme="minorEastAsia"/>
        </w:rPr>
        <w:t>pregabalin</w:t>
      </w:r>
    </w:p>
    <w:p w14:paraId="00711285" w14:textId="77777777" w:rsidR="00981677" w:rsidRPr="00F16426" w:rsidRDefault="00981677" w:rsidP="00CB6733">
      <w:pPr>
        <w:rPr>
          <w:rFonts w:eastAsiaTheme="minorEastAsia"/>
        </w:rPr>
      </w:pPr>
    </w:p>
    <w:p w14:paraId="1F12C352" w14:textId="77777777" w:rsidR="00981677" w:rsidRPr="00F16426" w:rsidRDefault="00981677" w:rsidP="00CB6733">
      <w:pPr>
        <w:rPr>
          <w:rFonts w:eastAsiaTheme="minorEastAsia"/>
        </w:rPr>
      </w:pPr>
    </w:p>
    <w:p w14:paraId="6C7B85A1"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2.</w:t>
      </w:r>
      <w:r w:rsidRPr="00F16426">
        <w:rPr>
          <w:rFonts w:eastAsiaTheme="minorEastAsia"/>
          <w:b/>
          <w:bCs/>
        </w:rPr>
        <w:tab/>
        <w:t>NAVOĐENJE DJELATNE(IH) TVARI</w:t>
      </w:r>
    </w:p>
    <w:p w14:paraId="2DDBF0F7" w14:textId="77777777" w:rsidR="00981677" w:rsidRPr="00F16426" w:rsidRDefault="00981677" w:rsidP="00CB6733">
      <w:pPr>
        <w:rPr>
          <w:rFonts w:eastAsiaTheme="minorEastAsia"/>
        </w:rPr>
      </w:pPr>
    </w:p>
    <w:p w14:paraId="59C25E95" w14:textId="77777777" w:rsidR="00C743B1" w:rsidRPr="00F16426" w:rsidRDefault="00C743B1" w:rsidP="00CB6733">
      <w:pPr>
        <w:rPr>
          <w:rFonts w:eastAsiaTheme="minorEastAsia"/>
        </w:rPr>
      </w:pPr>
      <w:r w:rsidRPr="00F16426">
        <w:rPr>
          <w:rFonts w:eastAsiaTheme="minorEastAsia"/>
        </w:rPr>
        <w:t>Jedna tvrda kapsula sadrži 225 mg pregabalina.</w:t>
      </w:r>
    </w:p>
    <w:p w14:paraId="69B7F4D7" w14:textId="77777777" w:rsidR="00981677" w:rsidRPr="00F16426" w:rsidRDefault="00981677" w:rsidP="00CB6733">
      <w:pPr>
        <w:rPr>
          <w:rFonts w:eastAsiaTheme="minorEastAsia"/>
        </w:rPr>
      </w:pPr>
    </w:p>
    <w:p w14:paraId="5138D663" w14:textId="77777777" w:rsidR="00981677" w:rsidRPr="00F16426" w:rsidRDefault="00981677" w:rsidP="00CB6733">
      <w:pPr>
        <w:rPr>
          <w:rFonts w:eastAsiaTheme="minorEastAsia"/>
        </w:rPr>
      </w:pPr>
    </w:p>
    <w:p w14:paraId="10B365F4"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3.</w:t>
      </w:r>
      <w:r w:rsidRPr="00F16426">
        <w:rPr>
          <w:rFonts w:eastAsiaTheme="minorEastAsia"/>
          <w:b/>
          <w:bCs/>
        </w:rPr>
        <w:tab/>
        <w:t>POPIS POMOĆNIH TVARI</w:t>
      </w:r>
    </w:p>
    <w:p w14:paraId="0C857E97" w14:textId="77777777" w:rsidR="00981677" w:rsidRPr="00F16426" w:rsidRDefault="00981677" w:rsidP="00CB6733">
      <w:pPr>
        <w:rPr>
          <w:rFonts w:eastAsiaTheme="minorEastAsia"/>
        </w:rPr>
      </w:pPr>
    </w:p>
    <w:p w14:paraId="4D5B03BA" w14:textId="77777777" w:rsidR="00C743B1" w:rsidRPr="00F16426" w:rsidRDefault="00C743B1" w:rsidP="00CB6733">
      <w:pPr>
        <w:rPr>
          <w:rFonts w:eastAsiaTheme="minorEastAsia"/>
        </w:rPr>
      </w:pPr>
      <w:r w:rsidRPr="00F16426">
        <w:rPr>
          <w:rFonts w:eastAsiaTheme="minorEastAsia"/>
        </w:rPr>
        <w:t>Ovaj lijek sadrži laktozu hidrat. Za dodatne informacije pročitajte uputu o lijeku.</w:t>
      </w:r>
    </w:p>
    <w:p w14:paraId="78562C89" w14:textId="77777777" w:rsidR="00981677" w:rsidRPr="00F16426" w:rsidRDefault="00981677" w:rsidP="00CB6733">
      <w:pPr>
        <w:rPr>
          <w:rFonts w:eastAsiaTheme="minorEastAsia"/>
        </w:rPr>
      </w:pPr>
    </w:p>
    <w:p w14:paraId="1CF78121" w14:textId="77777777" w:rsidR="00981677" w:rsidRPr="00F16426" w:rsidRDefault="00981677" w:rsidP="00CB6733">
      <w:pPr>
        <w:rPr>
          <w:rFonts w:eastAsiaTheme="minorEastAsia"/>
        </w:rPr>
      </w:pPr>
    </w:p>
    <w:p w14:paraId="37AAD85A"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4.</w:t>
      </w:r>
      <w:r w:rsidRPr="00F16426">
        <w:rPr>
          <w:rFonts w:eastAsiaTheme="minorEastAsia"/>
          <w:b/>
          <w:bCs/>
        </w:rPr>
        <w:tab/>
        <w:t>FARMACEUTSKI OBLIK I SADRŽAJ</w:t>
      </w:r>
    </w:p>
    <w:p w14:paraId="5E217E1E" w14:textId="77777777" w:rsidR="00981677" w:rsidRPr="00F16426" w:rsidRDefault="00981677" w:rsidP="00CB6733">
      <w:pPr>
        <w:rPr>
          <w:rFonts w:eastAsiaTheme="minorEastAsia"/>
        </w:rPr>
      </w:pPr>
    </w:p>
    <w:p w14:paraId="303AD01C" w14:textId="77777777" w:rsidR="00C743B1" w:rsidRPr="00F16426" w:rsidRDefault="00C743B1" w:rsidP="00CB6733">
      <w:pPr>
        <w:rPr>
          <w:rFonts w:eastAsiaTheme="minorEastAsia"/>
        </w:rPr>
      </w:pPr>
      <w:r w:rsidRPr="00F16426">
        <w:rPr>
          <w:rFonts w:eastAsiaTheme="minorEastAsia"/>
        </w:rPr>
        <w:t>14 tvrdih kapsula</w:t>
      </w:r>
    </w:p>
    <w:p w14:paraId="5B4E8CB9" w14:textId="77777777" w:rsidR="00C743B1" w:rsidRPr="00F16426" w:rsidRDefault="00C743B1" w:rsidP="00CB6733">
      <w:pPr>
        <w:rPr>
          <w:rFonts w:eastAsiaTheme="minorEastAsia"/>
          <w:highlight w:val="lightGray"/>
        </w:rPr>
      </w:pPr>
      <w:r w:rsidRPr="00F16426">
        <w:rPr>
          <w:rFonts w:eastAsiaTheme="minorEastAsia"/>
          <w:highlight w:val="lightGray"/>
        </w:rPr>
        <w:t>56 tvrdih kapsula</w:t>
      </w:r>
    </w:p>
    <w:p w14:paraId="6F798B24" w14:textId="77777777" w:rsidR="00C743B1" w:rsidRPr="00F16426" w:rsidRDefault="00C743B1" w:rsidP="00CB6733">
      <w:pPr>
        <w:rPr>
          <w:rFonts w:eastAsiaTheme="minorEastAsia"/>
          <w:highlight w:val="lightGray"/>
        </w:rPr>
      </w:pPr>
      <w:r w:rsidRPr="00F16426">
        <w:rPr>
          <w:rFonts w:eastAsiaTheme="minorEastAsia"/>
          <w:highlight w:val="lightGray"/>
        </w:rPr>
        <w:t>100 tvrdih kapsula</w:t>
      </w:r>
    </w:p>
    <w:p w14:paraId="24DBE089" w14:textId="77777777" w:rsidR="00C743B1" w:rsidRPr="00F16426" w:rsidRDefault="00C743B1" w:rsidP="00CB6733">
      <w:pPr>
        <w:rPr>
          <w:rFonts w:eastAsiaTheme="minorEastAsia"/>
        </w:rPr>
      </w:pPr>
      <w:r w:rsidRPr="00F16426">
        <w:rPr>
          <w:rFonts w:eastAsiaTheme="minorEastAsia"/>
          <w:highlight w:val="lightGray"/>
        </w:rPr>
        <w:t>100 x 1 tvrda kapsula</w:t>
      </w:r>
    </w:p>
    <w:p w14:paraId="45F02867" w14:textId="77777777" w:rsidR="00981677" w:rsidRPr="00F16426" w:rsidRDefault="00981677" w:rsidP="00CB6733">
      <w:pPr>
        <w:rPr>
          <w:rFonts w:eastAsiaTheme="minorEastAsia"/>
        </w:rPr>
      </w:pPr>
    </w:p>
    <w:p w14:paraId="294AD9A7" w14:textId="77777777" w:rsidR="00981677" w:rsidRPr="00F16426" w:rsidRDefault="00981677" w:rsidP="00CB6733">
      <w:pPr>
        <w:rPr>
          <w:rFonts w:eastAsiaTheme="minorEastAsia"/>
        </w:rPr>
      </w:pPr>
    </w:p>
    <w:p w14:paraId="2241B65F"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5.</w:t>
      </w:r>
      <w:r w:rsidRPr="00F16426">
        <w:rPr>
          <w:rFonts w:eastAsiaTheme="minorEastAsia"/>
          <w:b/>
          <w:bCs/>
        </w:rPr>
        <w:tab/>
        <w:t>NAČIN I PUT(EVI) PRIMJENE LIJEKA</w:t>
      </w:r>
    </w:p>
    <w:p w14:paraId="378C942A" w14:textId="77777777" w:rsidR="00981677" w:rsidRPr="00F16426" w:rsidRDefault="00981677" w:rsidP="00CB6733">
      <w:pPr>
        <w:rPr>
          <w:rFonts w:eastAsiaTheme="minorEastAsia"/>
        </w:rPr>
      </w:pPr>
    </w:p>
    <w:p w14:paraId="4DFE22BE" w14:textId="77777777" w:rsidR="00C743B1" w:rsidRPr="00F16426" w:rsidRDefault="00C743B1" w:rsidP="00CB6733">
      <w:pPr>
        <w:rPr>
          <w:rFonts w:eastAsiaTheme="minorEastAsia"/>
        </w:rPr>
      </w:pPr>
      <w:r w:rsidRPr="00F16426">
        <w:rPr>
          <w:rFonts w:eastAsiaTheme="minorEastAsia"/>
        </w:rPr>
        <w:t>Za primjenu kroz usta.</w:t>
      </w:r>
    </w:p>
    <w:p w14:paraId="2987B0C3" w14:textId="77777777" w:rsidR="00C743B1" w:rsidRPr="00F16426" w:rsidRDefault="00C743B1" w:rsidP="00CB6733">
      <w:pPr>
        <w:rPr>
          <w:rFonts w:eastAsiaTheme="minorEastAsia"/>
        </w:rPr>
      </w:pPr>
      <w:r w:rsidRPr="00F16426">
        <w:rPr>
          <w:rFonts w:eastAsiaTheme="minorEastAsia"/>
        </w:rPr>
        <w:t>Prije uporabe pročitajte uputu o lijeku.</w:t>
      </w:r>
    </w:p>
    <w:p w14:paraId="271CE773" w14:textId="77777777" w:rsidR="00981677" w:rsidRPr="00F16426" w:rsidRDefault="00981677" w:rsidP="00CB6733">
      <w:pPr>
        <w:rPr>
          <w:rFonts w:eastAsiaTheme="minorEastAsia"/>
        </w:rPr>
      </w:pPr>
    </w:p>
    <w:p w14:paraId="1AE7F89A" w14:textId="77777777" w:rsidR="00981677" w:rsidRPr="00F16426" w:rsidRDefault="00981677" w:rsidP="00CB6733">
      <w:pPr>
        <w:rPr>
          <w:rFonts w:eastAsiaTheme="minorEastAsia"/>
        </w:rPr>
      </w:pPr>
    </w:p>
    <w:p w14:paraId="5594E53B"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6.</w:t>
      </w:r>
      <w:r w:rsidRPr="00F16426">
        <w:rPr>
          <w:rFonts w:eastAsiaTheme="minorEastAsia"/>
          <w:b/>
          <w:bCs/>
        </w:rPr>
        <w:tab/>
        <w:t>POSEBNO UPOZORENJE O ČUVANJU LIJEKA IZVAN POGLEDA I DOHVATA DJECE</w:t>
      </w:r>
    </w:p>
    <w:p w14:paraId="5038ECE8" w14:textId="77777777" w:rsidR="00981677" w:rsidRPr="00F16426" w:rsidRDefault="00981677" w:rsidP="00CB6733">
      <w:pPr>
        <w:rPr>
          <w:rFonts w:eastAsiaTheme="minorEastAsia"/>
        </w:rPr>
      </w:pPr>
    </w:p>
    <w:p w14:paraId="4C2AF1B5" w14:textId="77777777" w:rsidR="00C743B1" w:rsidRPr="00F16426" w:rsidRDefault="00C743B1" w:rsidP="00CB6733">
      <w:pPr>
        <w:rPr>
          <w:rFonts w:eastAsiaTheme="minorEastAsia"/>
        </w:rPr>
      </w:pPr>
      <w:r w:rsidRPr="00F16426">
        <w:rPr>
          <w:rFonts w:eastAsiaTheme="minorEastAsia"/>
        </w:rPr>
        <w:t>Čuvati izvan pogleda i dohvata djece.</w:t>
      </w:r>
    </w:p>
    <w:p w14:paraId="32E56CA1" w14:textId="77777777" w:rsidR="00981677" w:rsidRPr="00F16426" w:rsidRDefault="00981677" w:rsidP="00CB6733">
      <w:pPr>
        <w:rPr>
          <w:rFonts w:eastAsiaTheme="minorEastAsia"/>
        </w:rPr>
      </w:pPr>
    </w:p>
    <w:p w14:paraId="268528FE" w14:textId="77777777" w:rsidR="00981677" w:rsidRPr="00F16426" w:rsidRDefault="00981677" w:rsidP="00CB6733">
      <w:pPr>
        <w:rPr>
          <w:rFonts w:eastAsiaTheme="minorEastAsia"/>
        </w:rPr>
      </w:pPr>
    </w:p>
    <w:p w14:paraId="26878E76"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7.</w:t>
      </w:r>
      <w:r w:rsidRPr="00F16426">
        <w:rPr>
          <w:rFonts w:eastAsiaTheme="minorEastAsia"/>
          <w:b/>
          <w:bCs/>
        </w:rPr>
        <w:tab/>
        <w:t>DRUGO(A) POSEBNO(A) UPOZORENJE(A), AKO JE POTREBNO</w:t>
      </w:r>
    </w:p>
    <w:p w14:paraId="5D825D35" w14:textId="77777777" w:rsidR="00981677" w:rsidRPr="00F16426" w:rsidRDefault="00981677" w:rsidP="00CB6733">
      <w:pPr>
        <w:rPr>
          <w:rFonts w:eastAsiaTheme="minorEastAsia"/>
        </w:rPr>
      </w:pPr>
    </w:p>
    <w:p w14:paraId="39711950" w14:textId="77777777" w:rsidR="00C743B1" w:rsidRPr="00F16426" w:rsidRDefault="00C743B1" w:rsidP="00CB6733">
      <w:pPr>
        <w:rPr>
          <w:rFonts w:eastAsiaTheme="minorEastAsia"/>
        </w:rPr>
      </w:pPr>
      <w:r w:rsidRPr="00F16426">
        <w:rPr>
          <w:rFonts w:eastAsiaTheme="minorEastAsia"/>
        </w:rPr>
        <w:t>Zalijepljeno pakiranje.</w:t>
      </w:r>
    </w:p>
    <w:p w14:paraId="42E4E0BD" w14:textId="77777777" w:rsidR="00C743B1" w:rsidRPr="00F16426" w:rsidRDefault="00C743B1" w:rsidP="00CB6733">
      <w:pPr>
        <w:rPr>
          <w:rFonts w:eastAsiaTheme="minorEastAsia"/>
        </w:rPr>
      </w:pPr>
      <w:r w:rsidRPr="00F16426">
        <w:rPr>
          <w:rFonts w:eastAsiaTheme="minorEastAsia"/>
        </w:rPr>
        <w:t>Ne koristiti ako je kutija otvarana.</w:t>
      </w:r>
    </w:p>
    <w:p w14:paraId="6D3E9849" w14:textId="77777777" w:rsidR="00981677" w:rsidRPr="00F16426" w:rsidRDefault="00981677" w:rsidP="00CB6733">
      <w:pPr>
        <w:rPr>
          <w:rFonts w:eastAsiaTheme="minorEastAsia"/>
        </w:rPr>
      </w:pPr>
    </w:p>
    <w:p w14:paraId="15652727" w14:textId="77777777" w:rsidR="00981677" w:rsidRPr="00F16426" w:rsidRDefault="00981677" w:rsidP="00CB6733">
      <w:pPr>
        <w:rPr>
          <w:rFonts w:eastAsiaTheme="minorEastAsia"/>
        </w:rPr>
      </w:pPr>
    </w:p>
    <w:p w14:paraId="618E81DC"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8.</w:t>
      </w:r>
      <w:r w:rsidRPr="00F16426">
        <w:rPr>
          <w:rFonts w:eastAsiaTheme="minorEastAsia"/>
          <w:b/>
          <w:bCs/>
        </w:rPr>
        <w:tab/>
        <w:t>ROK VALJANOSTI</w:t>
      </w:r>
    </w:p>
    <w:p w14:paraId="649BB5BE" w14:textId="77777777" w:rsidR="00981677" w:rsidRPr="00F16426" w:rsidRDefault="00981677" w:rsidP="00CB6733">
      <w:pPr>
        <w:rPr>
          <w:rFonts w:eastAsiaTheme="minorEastAsia"/>
        </w:rPr>
      </w:pPr>
    </w:p>
    <w:p w14:paraId="3318AE8A" w14:textId="77777777" w:rsidR="00C743B1" w:rsidRPr="00F16426" w:rsidRDefault="00C743B1" w:rsidP="00CB6733">
      <w:pPr>
        <w:rPr>
          <w:rFonts w:eastAsiaTheme="minorEastAsia"/>
        </w:rPr>
      </w:pPr>
      <w:r w:rsidRPr="00F16426">
        <w:rPr>
          <w:rFonts w:eastAsiaTheme="minorEastAsia"/>
        </w:rPr>
        <w:t>Rok valjanosti</w:t>
      </w:r>
    </w:p>
    <w:p w14:paraId="54ECA0E6" w14:textId="77777777" w:rsidR="00C743B1" w:rsidRPr="00F16426" w:rsidRDefault="00C743B1" w:rsidP="00CB6733">
      <w:pPr>
        <w:rPr>
          <w:rFonts w:eastAsiaTheme="minorEastAsia"/>
        </w:rPr>
      </w:pPr>
    </w:p>
    <w:p w14:paraId="44982B2A" w14:textId="77777777" w:rsidR="00981677" w:rsidRPr="00F16426" w:rsidRDefault="00981677" w:rsidP="00CB6733">
      <w:pPr>
        <w:rPr>
          <w:rFonts w:eastAsiaTheme="minorEastAsia"/>
        </w:rPr>
      </w:pPr>
    </w:p>
    <w:p w14:paraId="14E57D4F"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lastRenderedPageBreak/>
        <w:t>9.</w:t>
      </w:r>
      <w:r w:rsidRPr="00F16426">
        <w:rPr>
          <w:rFonts w:eastAsiaTheme="minorEastAsia"/>
          <w:b/>
          <w:bCs/>
        </w:rPr>
        <w:tab/>
        <w:t>POSEBNE MJERE ČUVANJA</w:t>
      </w:r>
    </w:p>
    <w:p w14:paraId="43050CCD" w14:textId="77777777" w:rsidR="00C743B1" w:rsidRPr="00F16426" w:rsidRDefault="00C743B1" w:rsidP="00CB6733">
      <w:pPr>
        <w:keepNext/>
        <w:rPr>
          <w:rFonts w:eastAsiaTheme="minorEastAsia"/>
        </w:rPr>
      </w:pPr>
    </w:p>
    <w:p w14:paraId="1CBCCEBD" w14:textId="77777777" w:rsidR="00981677" w:rsidRPr="00F16426" w:rsidRDefault="00981677" w:rsidP="00CB6733">
      <w:pPr>
        <w:rPr>
          <w:rFonts w:eastAsiaTheme="minorEastAsia"/>
        </w:rPr>
      </w:pPr>
    </w:p>
    <w:p w14:paraId="33C8EACB"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10.</w:t>
      </w:r>
      <w:r w:rsidRPr="00F16426">
        <w:rPr>
          <w:rFonts w:eastAsiaTheme="minorEastAsia"/>
          <w:b/>
          <w:bCs/>
        </w:rPr>
        <w:tab/>
        <w:t>POSEBNE MJERE ZA ZBRINJAVANJE NEISKORIŠTENOG LIJEKA ILI OTPADNIH MATERIJALA KOJI POTJEČU OD LIJEKA, AKO JE POTREBNO</w:t>
      </w:r>
    </w:p>
    <w:p w14:paraId="3DE42AD0" w14:textId="77777777" w:rsidR="00C743B1" w:rsidRPr="00F16426" w:rsidRDefault="00C743B1" w:rsidP="00CB6733">
      <w:pPr>
        <w:rPr>
          <w:rFonts w:eastAsiaTheme="minorEastAsia"/>
        </w:rPr>
      </w:pPr>
    </w:p>
    <w:p w14:paraId="1253F265" w14:textId="77777777" w:rsidR="00981677" w:rsidRPr="00F16426" w:rsidRDefault="00981677" w:rsidP="00CB6733">
      <w:pPr>
        <w:rPr>
          <w:rFonts w:eastAsiaTheme="minorEastAsia"/>
        </w:rPr>
      </w:pPr>
    </w:p>
    <w:p w14:paraId="754B48D2"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11.</w:t>
      </w:r>
      <w:r w:rsidRPr="00F16426">
        <w:rPr>
          <w:rFonts w:eastAsiaTheme="minorEastAsia"/>
          <w:b/>
          <w:bCs/>
        </w:rPr>
        <w:tab/>
        <w:t>NAZIV I ADRESA NOSITELJA ODOBRENJA ZA STAVLJANJE LIJEKA U PROMET</w:t>
      </w:r>
    </w:p>
    <w:p w14:paraId="3986B5FA" w14:textId="77777777" w:rsidR="00981677" w:rsidRPr="00F16426" w:rsidRDefault="00981677" w:rsidP="00CB6733">
      <w:pPr>
        <w:rPr>
          <w:rFonts w:eastAsiaTheme="minorEastAsia"/>
        </w:rPr>
      </w:pPr>
    </w:p>
    <w:p w14:paraId="6435A9A1" w14:textId="77777777" w:rsidR="00C743B1" w:rsidRPr="00F16426" w:rsidRDefault="00C743B1" w:rsidP="00CB6733">
      <w:pPr>
        <w:rPr>
          <w:rFonts w:eastAsiaTheme="minorEastAsia"/>
        </w:rPr>
      </w:pPr>
      <w:r w:rsidRPr="00F16426">
        <w:rPr>
          <w:rFonts w:eastAsiaTheme="minorEastAsia"/>
        </w:rPr>
        <w:t>Upjohn EESV</w:t>
      </w:r>
    </w:p>
    <w:p w14:paraId="79B983BD" w14:textId="77777777" w:rsidR="00C743B1" w:rsidRPr="00F16426" w:rsidRDefault="00C743B1" w:rsidP="00CB6733">
      <w:pPr>
        <w:rPr>
          <w:rFonts w:eastAsiaTheme="minorEastAsia"/>
        </w:rPr>
      </w:pPr>
      <w:r w:rsidRPr="00F16426">
        <w:rPr>
          <w:rFonts w:eastAsiaTheme="minorEastAsia"/>
        </w:rPr>
        <w:t>Rivium Westlaan 142</w:t>
      </w:r>
    </w:p>
    <w:p w14:paraId="5CFFEC55" w14:textId="77777777" w:rsidR="00C743B1" w:rsidRPr="00F16426" w:rsidRDefault="00C743B1" w:rsidP="00CB6733">
      <w:pPr>
        <w:rPr>
          <w:rFonts w:eastAsiaTheme="minorEastAsia"/>
        </w:rPr>
      </w:pPr>
      <w:r w:rsidRPr="00F16426">
        <w:rPr>
          <w:rFonts w:eastAsiaTheme="minorEastAsia"/>
        </w:rPr>
        <w:t>2909 LD Capelle aan den IJssel</w:t>
      </w:r>
    </w:p>
    <w:p w14:paraId="611A70B0" w14:textId="77777777" w:rsidR="00C743B1" w:rsidRPr="00F16426" w:rsidRDefault="00C743B1" w:rsidP="00CB6733">
      <w:pPr>
        <w:rPr>
          <w:rFonts w:eastAsiaTheme="minorEastAsia"/>
        </w:rPr>
      </w:pPr>
      <w:r w:rsidRPr="00F16426">
        <w:rPr>
          <w:rFonts w:eastAsiaTheme="minorEastAsia"/>
        </w:rPr>
        <w:t>Nizozemska</w:t>
      </w:r>
    </w:p>
    <w:p w14:paraId="000014E3" w14:textId="77777777" w:rsidR="00981677" w:rsidRPr="00F16426" w:rsidRDefault="00981677" w:rsidP="00CB6733">
      <w:pPr>
        <w:rPr>
          <w:rFonts w:eastAsiaTheme="minorEastAsia"/>
        </w:rPr>
      </w:pPr>
    </w:p>
    <w:p w14:paraId="1E2DEC82" w14:textId="77777777" w:rsidR="00981677" w:rsidRPr="00F16426" w:rsidRDefault="00981677" w:rsidP="00CB6733">
      <w:pPr>
        <w:rPr>
          <w:rFonts w:eastAsiaTheme="minorEastAsia"/>
        </w:rPr>
      </w:pPr>
    </w:p>
    <w:p w14:paraId="4E61FAC9"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12.</w:t>
      </w:r>
      <w:r w:rsidRPr="00F16426">
        <w:rPr>
          <w:rFonts w:eastAsiaTheme="minorEastAsia"/>
          <w:b/>
          <w:bCs/>
        </w:rPr>
        <w:tab/>
        <w:t>BROJ(EVI) ODOBRENJA ZA STAVLJANJE LIJEKA U PROMET</w:t>
      </w:r>
    </w:p>
    <w:p w14:paraId="62D6F8DD" w14:textId="77777777" w:rsidR="00981677" w:rsidRPr="00F16426" w:rsidRDefault="00981677" w:rsidP="00CB6733">
      <w:pPr>
        <w:rPr>
          <w:rFonts w:eastAsiaTheme="minorEastAsia"/>
        </w:rPr>
      </w:pPr>
    </w:p>
    <w:p w14:paraId="1FDECB9C" w14:textId="77777777" w:rsidR="00C743B1" w:rsidRPr="00F16426" w:rsidRDefault="00C743B1" w:rsidP="00CB6733">
      <w:pPr>
        <w:rPr>
          <w:rFonts w:eastAsiaTheme="minorEastAsia"/>
        </w:rPr>
      </w:pPr>
      <w:r w:rsidRPr="00F16426">
        <w:rPr>
          <w:rFonts w:eastAsiaTheme="minorEastAsia"/>
        </w:rPr>
        <w:t>EU/1/04/279/033 – 035</w:t>
      </w:r>
    </w:p>
    <w:p w14:paraId="4135EA4D" w14:textId="77777777" w:rsidR="00C743B1" w:rsidRPr="00F16426" w:rsidRDefault="00C743B1" w:rsidP="00CB6733">
      <w:pPr>
        <w:rPr>
          <w:rFonts w:eastAsiaTheme="minorEastAsia"/>
        </w:rPr>
      </w:pPr>
      <w:r w:rsidRPr="00F16426">
        <w:rPr>
          <w:rFonts w:eastAsiaTheme="minorEastAsia"/>
          <w:highlight w:val="lightGray"/>
        </w:rPr>
        <w:t>EU/1/04/279/042</w:t>
      </w:r>
    </w:p>
    <w:p w14:paraId="6C162268" w14:textId="77777777" w:rsidR="00981677" w:rsidRPr="00F16426" w:rsidRDefault="00981677" w:rsidP="00CB6733">
      <w:pPr>
        <w:rPr>
          <w:rFonts w:eastAsiaTheme="minorEastAsia"/>
        </w:rPr>
      </w:pPr>
    </w:p>
    <w:p w14:paraId="2832CDBE" w14:textId="77777777" w:rsidR="00981677" w:rsidRPr="00F16426" w:rsidRDefault="00981677" w:rsidP="00CB6733">
      <w:pPr>
        <w:rPr>
          <w:rFonts w:eastAsiaTheme="minorEastAsia"/>
        </w:rPr>
      </w:pPr>
    </w:p>
    <w:p w14:paraId="4C6A6284"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13.</w:t>
      </w:r>
      <w:r w:rsidRPr="00F16426">
        <w:rPr>
          <w:rFonts w:eastAsiaTheme="minorEastAsia"/>
          <w:b/>
          <w:bCs/>
        </w:rPr>
        <w:tab/>
        <w:t>BROJ SERIJE</w:t>
      </w:r>
    </w:p>
    <w:p w14:paraId="400BC379" w14:textId="77777777" w:rsidR="00981677" w:rsidRPr="00F16426" w:rsidRDefault="00981677" w:rsidP="00CB6733">
      <w:pPr>
        <w:rPr>
          <w:rFonts w:eastAsiaTheme="minorEastAsia"/>
        </w:rPr>
      </w:pPr>
    </w:p>
    <w:p w14:paraId="285233ED" w14:textId="77777777" w:rsidR="00C743B1" w:rsidRPr="00F16426" w:rsidRDefault="00C743B1" w:rsidP="00CB6733">
      <w:pPr>
        <w:rPr>
          <w:rFonts w:eastAsiaTheme="minorEastAsia"/>
        </w:rPr>
      </w:pPr>
      <w:r w:rsidRPr="00F16426">
        <w:rPr>
          <w:rFonts w:eastAsiaTheme="minorEastAsia"/>
        </w:rPr>
        <w:t>Broj serije</w:t>
      </w:r>
    </w:p>
    <w:p w14:paraId="1E56BD72" w14:textId="77777777" w:rsidR="00981677" w:rsidRPr="00F16426" w:rsidRDefault="00981677" w:rsidP="00CB6733">
      <w:pPr>
        <w:rPr>
          <w:rFonts w:eastAsiaTheme="minorEastAsia"/>
        </w:rPr>
      </w:pPr>
    </w:p>
    <w:p w14:paraId="00AE72A5" w14:textId="77777777" w:rsidR="00981677" w:rsidRPr="00F16426" w:rsidRDefault="00981677" w:rsidP="00CB6733">
      <w:pPr>
        <w:rPr>
          <w:rFonts w:eastAsiaTheme="minorEastAsia"/>
        </w:rPr>
      </w:pPr>
    </w:p>
    <w:p w14:paraId="749ED9FF"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14.</w:t>
      </w:r>
      <w:r w:rsidRPr="00F16426">
        <w:rPr>
          <w:rFonts w:eastAsiaTheme="minorEastAsia"/>
          <w:b/>
          <w:bCs/>
        </w:rPr>
        <w:tab/>
        <w:t>NAČIN IZDAVANJA LIJEKA</w:t>
      </w:r>
    </w:p>
    <w:p w14:paraId="0D1DEFBF" w14:textId="77777777" w:rsidR="00C743B1" w:rsidRPr="00F16426" w:rsidRDefault="00C743B1" w:rsidP="00CB6733">
      <w:pPr>
        <w:rPr>
          <w:rFonts w:eastAsiaTheme="minorEastAsia"/>
        </w:rPr>
      </w:pPr>
    </w:p>
    <w:p w14:paraId="3F70C835" w14:textId="77777777" w:rsidR="00981677" w:rsidRPr="00F16426" w:rsidRDefault="00981677" w:rsidP="00CB6733">
      <w:pPr>
        <w:rPr>
          <w:rFonts w:eastAsiaTheme="minorEastAsia"/>
        </w:rPr>
      </w:pPr>
    </w:p>
    <w:p w14:paraId="50831946"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15.</w:t>
      </w:r>
      <w:r w:rsidRPr="00F16426">
        <w:rPr>
          <w:rFonts w:eastAsiaTheme="minorEastAsia"/>
          <w:b/>
          <w:bCs/>
        </w:rPr>
        <w:tab/>
        <w:t>UPUTE ZA UPORABU</w:t>
      </w:r>
    </w:p>
    <w:p w14:paraId="506D76AF" w14:textId="77777777" w:rsidR="00C743B1" w:rsidRPr="00F16426" w:rsidRDefault="00C743B1" w:rsidP="00CB6733">
      <w:pPr>
        <w:rPr>
          <w:rFonts w:eastAsiaTheme="minorEastAsia"/>
        </w:rPr>
      </w:pPr>
    </w:p>
    <w:p w14:paraId="64BD6FCC" w14:textId="77777777" w:rsidR="00981677" w:rsidRPr="00F16426" w:rsidRDefault="00981677" w:rsidP="00CB6733">
      <w:pPr>
        <w:rPr>
          <w:rFonts w:eastAsiaTheme="minorEastAsia"/>
        </w:rPr>
      </w:pPr>
    </w:p>
    <w:p w14:paraId="126EF2C4"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16.</w:t>
      </w:r>
      <w:r w:rsidRPr="00F16426">
        <w:rPr>
          <w:rFonts w:eastAsiaTheme="minorEastAsia"/>
          <w:b/>
          <w:bCs/>
        </w:rPr>
        <w:tab/>
        <w:t>PODACI NA BRAILLEOVOM PISMU</w:t>
      </w:r>
    </w:p>
    <w:p w14:paraId="5276C28B" w14:textId="77777777" w:rsidR="00981677" w:rsidRPr="00F16426" w:rsidRDefault="00981677" w:rsidP="00CB6733">
      <w:pPr>
        <w:rPr>
          <w:rFonts w:eastAsiaTheme="minorEastAsia"/>
        </w:rPr>
      </w:pPr>
    </w:p>
    <w:p w14:paraId="4563FEDA" w14:textId="77777777" w:rsidR="00C743B1" w:rsidRPr="00F16426" w:rsidRDefault="00C743B1" w:rsidP="00CB6733">
      <w:pPr>
        <w:rPr>
          <w:rFonts w:eastAsiaTheme="minorEastAsia"/>
        </w:rPr>
      </w:pPr>
      <w:r w:rsidRPr="00F16426">
        <w:rPr>
          <w:rFonts w:eastAsiaTheme="minorEastAsia"/>
        </w:rPr>
        <w:t>Lyrica 225 mg</w:t>
      </w:r>
    </w:p>
    <w:p w14:paraId="31123BBE" w14:textId="77777777" w:rsidR="00981677" w:rsidRPr="00F16426" w:rsidRDefault="00981677" w:rsidP="00CB6733">
      <w:pPr>
        <w:rPr>
          <w:rFonts w:eastAsiaTheme="minorEastAsia"/>
        </w:rPr>
      </w:pPr>
    </w:p>
    <w:p w14:paraId="238ABB6C" w14:textId="77777777" w:rsidR="00981677" w:rsidRPr="00F16426" w:rsidRDefault="00981677" w:rsidP="00CB6733">
      <w:pPr>
        <w:rPr>
          <w:rFonts w:eastAsiaTheme="minorEastAsia"/>
        </w:rPr>
      </w:pPr>
    </w:p>
    <w:p w14:paraId="2834CD22"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17.</w:t>
      </w:r>
      <w:r w:rsidRPr="00F16426">
        <w:rPr>
          <w:rFonts w:eastAsiaTheme="minorEastAsia"/>
          <w:b/>
          <w:bCs/>
        </w:rPr>
        <w:tab/>
        <w:t>JEDINSTVENI IDENTIFIKATOR – 2D BARKOD</w:t>
      </w:r>
    </w:p>
    <w:p w14:paraId="1C44D815" w14:textId="77777777" w:rsidR="00981677" w:rsidRPr="00F16426" w:rsidRDefault="00981677" w:rsidP="00CB6733">
      <w:pPr>
        <w:rPr>
          <w:rFonts w:eastAsiaTheme="minorEastAsia"/>
        </w:rPr>
      </w:pPr>
    </w:p>
    <w:p w14:paraId="0CAE6653" w14:textId="77777777" w:rsidR="00C743B1" w:rsidRPr="00F16426" w:rsidRDefault="00C743B1" w:rsidP="00CB6733">
      <w:pPr>
        <w:rPr>
          <w:rFonts w:eastAsiaTheme="minorEastAsia"/>
        </w:rPr>
      </w:pPr>
      <w:r w:rsidRPr="00F16426">
        <w:rPr>
          <w:rFonts w:eastAsiaTheme="minorEastAsia"/>
          <w:highlight w:val="lightGray"/>
        </w:rPr>
        <w:t>Sadrži 2D barkod s jedinstvenim identifikatorom.</w:t>
      </w:r>
    </w:p>
    <w:p w14:paraId="182259CD" w14:textId="77777777" w:rsidR="00981677" w:rsidRPr="00F16426" w:rsidRDefault="00981677" w:rsidP="00CB6733">
      <w:pPr>
        <w:rPr>
          <w:rFonts w:eastAsiaTheme="minorEastAsia"/>
        </w:rPr>
      </w:pPr>
    </w:p>
    <w:p w14:paraId="78DBBB7A" w14:textId="77777777" w:rsidR="00981677" w:rsidRPr="00F16426" w:rsidRDefault="00981677" w:rsidP="00CB6733">
      <w:pPr>
        <w:rPr>
          <w:rFonts w:eastAsiaTheme="minorEastAsia"/>
        </w:rPr>
      </w:pPr>
    </w:p>
    <w:p w14:paraId="199830E2"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18.</w:t>
      </w:r>
      <w:r w:rsidRPr="00F16426">
        <w:rPr>
          <w:rFonts w:eastAsiaTheme="minorEastAsia"/>
          <w:b/>
          <w:bCs/>
        </w:rPr>
        <w:tab/>
        <w:t>JEDINSTVENI IDENTIFIKATOR – PODACI ČITLJIVI LJUDSKIM OKOM</w:t>
      </w:r>
    </w:p>
    <w:p w14:paraId="20B42564" w14:textId="77777777" w:rsidR="00981677" w:rsidRPr="00F16426" w:rsidRDefault="00981677" w:rsidP="00CB6733">
      <w:pPr>
        <w:rPr>
          <w:rFonts w:eastAsiaTheme="minorEastAsia"/>
        </w:rPr>
      </w:pPr>
    </w:p>
    <w:p w14:paraId="7E980073" w14:textId="77777777" w:rsidR="00C743B1" w:rsidRPr="00F16426" w:rsidRDefault="00C743B1" w:rsidP="00CB6733">
      <w:pPr>
        <w:rPr>
          <w:rFonts w:eastAsiaTheme="minorEastAsia"/>
        </w:rPr>
      </w:pPr>
      <w:r w:rsidRPr="00F16426">
        <w:rPr>
          <w:rFonts w:eastAsiaTheme="minorEastAsia"/>
        </w:rPr>
        <w:t>PC</w:t>
      </w:r>
    </w:p>
    <w:p w14:paraId="28563E61" w14:textId="77777777" w:rsidR="00C743B1" w:rsidRPr="00F16426" w:rsidRDefault="00C743B1" w:rsidP="00CB6733">
      <w:pPr>
        <w:rPr>
          <w:rFonts w:eastAsiaTheme="minorEastAsia"/>
        </w:rPr>
      </w:pPr>
      <w:r w:rsidRPr="00F16426">
        <w:rPr>
          <w:rFonts w:eastAsiaTheme="minorEastAsia"/>
        </w:rPr>
        <w:t>SN</w:t>
      </w:r>
    </w:p>
    <w:p w14:paraId="0FA3D9CC" w14:textId="77777777" w:rsidR="00C743B1" w:rsidRPr="00F16426" w:rsidRDefault="00C743B1" w:rsidP="00CB6733">
      <w:pPr>
        <w:rPr>
          <w:rFonts w:eastAsiaTheme="minorEastAsia"/>
        </w:rPr>
      </w:pPr>
      <w:r w:rsidRPr="00F16426">
        <w:rPr>
          <w:rFonts w:eastAsiaTheme="minorEastAsia"/>
        </w:rPr>
        <w:t>NN</w:t>
      </w:r>
    </w:p>
    <w:p w14:paraId="1BE71053" w14:textId="77777777" w:rsidR="00C743B1" w:rsidRPr="00F16426" w:rsidRDefault="00C743B1" w:rsidP="00CB6733">
      <w:pPr>
        <w:rPr>
          <w:rFonts w:eastAsiaTheme="minorEastAsia"/>
        </w:rPr>
      </w:pPr>
    </w:p>
    <w:p w14:paraId="3A0B40B9" w14:textId="5CBED96A" w:rsidR="00981677" w:rsidRPr="00F16426" w:rsidRDefault="00981677" w:rsidP="00CB6733">
      <w:pPr>
        <w:autoSpaceDE w:val="0"/>
        <w:autoSpaceDN w:val="0"/>
        <w:rPr>
          <w:rFonts w:eastAsiaTheme="minorEastAsia"/>
        </w:rPr>
      </w:pPr>
      <w:r w:rsidRPr="00F16426">
        <w:rPr>
          <w:rFonts w:eastAsiaTheme="minorEastAsia"/>
        </w:rPr>
        <w:br w:type="page"/>
      </w:r>
    </w:p>
    <w:p w14:paraId="0A69EFE3" w14:textId="77777777" w:rsidR="00C743B1" w:rsidRPr="00F16426" w:rsidRDefault="00C743B1" w:rsidP="00CB6733">
      <w:pPr>
        <w:pBdr>
          <w:top w:val="single" w:sz="4" w:space="1" w:color="000000"/>
          <w:left w:val="single" w:sz="4" w:space="4" w:color="000000"/>
          <w:bottom w:val="single" w:sz="4" w:space="1" w:color="000000"/>
          <w:right w:val="single" w:sz="4" w:space="4" w:color="000000"/>
        </w:pBdr>
        <w:rPr>
          <w:rFonts w:eastAsiaTheme="minorEastAsia"/>
          <w:b/>
          <w:bCs/>
        </w:rPr>
      </w:pPr>
      <w:r w:rsidRPr="00F16426">
        <w:rPr>
          <w:rFonts w:eastAsiaTheme="minorEastAsia"/>
          <w:b/>
          <w:bCs/>
        </w:rPr>
        <w:lastRenderedPageBreak/>
        <w:t>PODACI KOJE MORA NAJMANJE SADRŽAVATI BLISTER ILI STRIP</w:t>
      </w:r>
    </w:p>
    <w:p w14:paraId="1F5287B5" w14:textId="77777777" w:rsidR="000B147D" w:rsidRPr="00F16426" w:rsidRDefault="000B147D" w:rsidP="00CB6733">
      <w:pPr>
        <w:pBdr>
          <w:top w:val="single" w:sz="4" w:space="1" w:color="000000"/>
          <w:left w:val="single" w:sz="4" w:space="4" w:color="000000"/>
          <w:bottom w:val="single" w:sz="4" w:space="1" w:color="000000"/>
          <w:right w:val="single" w:sz="4" w:space="4" w:color="000000"/>
        </w:pBdr>
        <w:rPr>
          <w:rFonts w:eastAsiaTheme="minorEastAsia"/>
          <w:b/>
          <w:bCs/>
        </w:rPr>
      </w:pPr>
    </w:p>
    <w:p w14:paraId="1D247FA1" w14:textId="77777777" w:rsidR="00C743B1" w:rsidRPr="00F16426" w:rsidRDefault="00C743B1" w:rsidP="00CB6733">
      <w:pPr>
        <w:pBdr>
          <w:top w:val="single" w:sz="4" w:space="1" w:color="000000"/>
          <w:left w:val="single" w:sz="4" w:space="4" w:color="000000"/>
          <w:bottom w:val="single" w:sz="4" w:space="1" w:color="000000"/>
          <w:right w:val="single" w:sz="4" w:space="4" w:color="000000"/>
        </w:pBdr>
        <w:rPr>
          <w:rFonts w:eastAsiaTheme="minorEastAsia"/>
          <w:b/>
          <w:bCs/>
        </w:rPr>
      </w:pPr>
      <w:r w:rsidRPr="00F16426">
        <w:rPr>
          <w:rFonts w:eastAsiaTheme="minorEastAsia"/>
          <w:b/>
          <w:bCs/>
        </w:rPr>
        <w:t>Blister (14, 56 ili 100) i perforirani blister s jediničnim dozama (100) za 225 mg tvrde kapsule</w:t>
      </w:r>
    </w:p>
    <w:p w14:paraId="1C4104C1" w14:textId="77777777" w:rsidR="00C743B1" w:rsidRPr="00F16426" w:rsidRDefault="00C743B1" w:rsidP="00CB6733">
      <w:pPr>
        <w:rPr>
          <w:rFonts w:eastAsiaTheme="minorEastAsia"/>
        </w:rPr>
      </w:pPr>
    </w:p>
    <w:p w14:paraId="58CD4600" w14:textId="77777777" w:rsidR="00981677" w:rsidRPr="00F16426" w:rsidRDefault="00981677" w:rsidP="00CB6733">
      <w:pPr>
        <w:rPr>
          <w:rFonts w:eastAsiaTheme="minorEastAsia"/>
        </w:rPr>
      </w:pPr>
    </w:p>
    <w:p w14:paraId="05601B9C"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w:t>
      </w:r>
      <w:r w:rsidRPr="00F16426">
        <w:rPr>
          <w:rFonts w:eastAsiaTheme="minorEastAsia"/>
          <w:b/>
          <w:bCs/>
        </w:rPr>
        <w:tab/>
        <w:t>NAZIV LIJEKA</w:t>
      </w:r>
    </w:p>
    <w:p w14:paraId="56035C12" w14:textId="77777777" w:rsidR="00981677" w:rsidRPr="00F16426" w:rsidRDefault="00981677" w:rsidP="00CB6733">
      <w:pPr>
        <w:rPr>
          <w:rFonts w:eastAsiaTheme="minorEastAsia"/>
        </w:rPr>
      </w:pPr>
    </w:p>
    <w:p w14:paraId="530FEBB0" w14:textId="77777777" w:rsidR="00C743B1" w:rsidRPr="00F16426" w:rsidRDefault="00C743B1" w:rsidP="00CB6733">
      <w:pPr>
        <w:rPr>
          <w:rFonts w:eastAsiaTheme="minorEastAsia"/>
        </w:rPr>
      </w:pPr>
      <w:r w:rsidRPr="00F16426">
        <w:rPr>
          <w:rFonts w:eastAsiaTheme="minorEastAsia"/>
        </w:rPr>
        <w:t>Lyrica 225 mg tvrde kapsule</w:t>
      </w:r>
    </w:p>
    <w:p w14:paraId="24D1ABBC" w14:textId="3F50E7A6" w:rsidR="00C743B1" w:rsidRPr="00F16426" w:rsidRDefault="00981677" w:rsidP="00CB6733">
      <w:pPr>
        <w:rPr>
          <w:rFonts w:eastAsiaTheme="minorEastAsia"/>
        </w:rPr>
      </w:pPr>
      <w:r w:rsidRPr="00F16426">
        <w:rPr>
          <w:rFonts w:eastAsiaTheme="minorEastAsia"/>
        </w:rPr>
        <w:t>p</w:t>
      </w:r>
      <w:r w:rsidR="00C743B1" w:rsidRPr="00F16426">
        <w:rPr>
          <w:rFonts w:eastAsiaTheme="minorEastAsia"/>
        </w:rPr>
        <w:t>regabalin</w:t>
      </w:r>
    </w:p>
    <w:p w14:paraId="59EFF1DC" w14:textId="77777777" w:rsidR="00981677" w:rsidRPr="00F16426" w:rsidRDefault="00981677" w:rsidP="00CB6733">
      <w:pPr>
        <w:rPr>
          <w:rFonts w:eastAsiaTheme="minorEastAsia"/>
        </w:rPr>
      </w:pPr>
    </w:p>
    <w:p w14:paraId="36EC9BDB" w14:textId="77777777" w:rsidR="00981677" w:rsidRPr="00F16426" w:rsidRDefault="00981677" w:rsidP="00CB6733">
      <w:pPr>
        <w:rPr>
          <w:rFonts w:eastAsiaTheme="minorEastAsia"/>
        </w:rPr>
      </w:pPr>
    </w:p>
    <w:p w14:paraId="1AB61B3F"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2.</w:t>
      </w:r>
      <w:r w:rsidRPr="00F16426">
        <w:rPr>
          <w:rFonts w:eastAsiaTheme="minorEastAsia"/>
          <w:b/>
          <w:bCs/>
        </w:rPr>
        <w:tab/>
        <w:t>NAZIV NOSITELJA ODOBRENJA ZA STAVLJANJE LIJEKA U PROMET</w:t>
      </w:r>
    </w:p>
    <w:p w14:paraId="2E23EBCA" w14:textId="77777777" w:rsidR="00981677" w:rsidRPr="00F16426" w:rsidRDefault="00981677" w:rsidP="00CB6733">
      <w:pPr>
        <w:rPr>
          <w:rFonts w:eastAsiaTheme="minorEastAsia"/>
        </w:rPr>
      </w:pPr>
    </w:p>
    <w:p w14:paraId="57401275" w14:textId="77777777" w:rsidR="00C743B1" w:rsidRPr="00F16426" w:rsidRDefault="00C743B1" w:rsidP="00CB6733">
      <w:pPr>
        <w:rPr>
          <w:rFonts w:eastAsiaTheme="minorEastAsia"/>
        </w:rPr>
      </w:pPr>
      <w:r w:rsidRPr="00F16426">
        <w:rPr>
          <w:rFonts w:eastAsiaTheme="minorEastAsia"/>
        </w:rPr>
        <w:t>Upjohn</w:t>
      </w:r>
    </w:p>
    <w:p w14:paraId="331965F2" w14:textId="77777777" w:rsidR="00981677" w:rsidRPr="00F16426" w:rsidRDefault="00981677" w:rsidP="00CB6733">
      <w:pPr>
        <w:rPr>
          <w:rFonts w:eastAsiaTheme="minorEastAsia"/>
        </w:rPr>
      </w:pPr>
    </w:p>
    <w:p w14:paraId="7068CC47" w14:textId="77777777" w:rsidR="00981677" w:rsidRPr="00F16426" w:rsidRDefault="00981677" w:rsidP="00CB6733">
      <w:pPr>
        <w:rPr>
          <w:rFonts w:eastAsiaTheme="minorEastAsia"/>
        </w:rPr>
      </w:pPr>
    </w:p>
    <w:p w14:paraId="5010F2C9"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3.</w:t>
      </w:r>
      <w:r w:rsidRPr="00F16426">
        <w:rPr>
          <w:rFonts w:eastAsiaTheme="minorEastAsia"/>
          <w:b/>
          <w:bCs/>
        </w:rPr>
        <w:tab/>
        <w:t>ROK VALJANOSTI</w:t>
      </w:r>
    </w:p>
    <w:p w14:paraId="7F71B80D" w14:textId="77777777" w:rsidR="00981677" w:rsidRPr="00F16426" w:rsidRDefault="00981677" w:rsidP="00CB6733">
      <w:pPr>
        <w:rPr>
          <w:rFonts w:eastAsiaTheme="minorEastAsia"/>
        </w:rPr>
      </w:pPr>
    </w:p>
    <w:p w14:paraId="353EF285" w14:textId="77777777" w:rsidR="00C743B1" w:rsidRPr="00F16426" w:rsidRDefault="00C743B1" w:rsidP="00CB6733">
      <w:pPr>
        <w:rPr>
          <w:rFonts w:eastAsiaTheme="minorEastAsia"/>
        </w:rPr>
      </w:pPr>
      <w:r w:rsidRPr="00F16426">
        <w:rPr>
          <w:rFonts w:eastAsiaTheme="minorEastAsia"/>
        </w:rPr>
        <w:t>Rok valjanosti</w:t>
      </w:r>
    </w:p>
    <w:p w14:paraId="48AEB918" w14:textId="77777777" w:rsidR="00981677" w:rsidRPr="00F16426" w:rsidRDefault="00981677" w:rsidP="00CB6733">
      <w:pPr>
        <w:rPr>
          <w:rFonts w:eastAsiaTheme="minorEastAsia"/>
        </w:rPr>
      </w:pPr>
    </w:p>
    <w:p w14:paraId="71FF969F" w14:textId="77777777" w:rsidR="00981677" w:rsidRPr="00F16426" w:rsidRDefault="00981677" w:rsidP="00CB6733">
      <w:pPr>
        <w:rPr>
          <w:rFonts w:eastAsiaTheme="minorEastAsia"/>
        </w:rPr>
      </w:pPr>
    </w:p>
    <w:p w14:paraId="4AEAA890"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4.</w:t>
      </w:r>
      <w:r w:rsidRPr="00F16426">
        <w:rPr>
          <w:rFonts w:eastAsiaTheme="minorEastAsia"/>
          <w:b/>
          <w:bCs/>
        </w:rPr>
        <w:tab/>
        <w:t>BROJ SERIJE</w:t>
      </w:r>
    </w:p>
    <w:p w14:paraId="754247D9" w14:textId="77777777" w:rsidR="00981677" w:rsidRPr="00F16426" w:rsidRDefault="00981677" w:rsidP="00CB6733">
      <w:pPr>
        <w:rPr>
          <w:rFonts w:eastAsiaTheme="minorEastAsia"/>
        </w:rPr>
      </w:pPr>
    </w:p>
    <w:p w14:paraId="27518AC2" w14:textId="77777777" w:rsidR="00C743B1" w:rsidRPr="00F16426" w:rsidRDefault="00C743B1" w:rsidP="00CB6733">
      <w:pPr>
        <w:rPr>
          <w:rFonts w:eastAsiaTheme="minorEastAsia"/>
        </w:rPr>
      </w:pPr>
      <w:r w:rsidRPr="00F16426">
        <w:rPr>
          <w:rFonts w:eastAsiaTheme="minorEastAsia"/>
        </w:rPr>
        <w:t>Serija</w:t>
      </w:r>
    </w:p>
    <w:p w14:paraId="0ACB33DD" w14:textId="77777777" w:rsidR="00981677" w:rsidRPr="00F16426" w:rsidRDefault="00981677" w:rsidP="00CB6733">
      <w:pPr>
        <w:rPr>
          <w:rFonts w:eastAsiaTheme="minorEastAsia"/>
        </w:rPr>
      </w:pPr>
    </w:p>
    <w:p w14:paraId="30916BA5" w14:textId="77777777" w:rsidR="00981677" w:rsidRPr="00F16426" w:rsidRDefault="00981677" w:rsidP="00CB6733">
      <w:pPr>
        <w:rPr>
          <w:rFonts w:eastAsiaTheme="minorEastAsia"/>
        </w:rPr>
      </w:pPr>
    </w:p>
    <w:p w14:paraId="7E450446"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5.</w:t>
      </w:r>
      <w:r w:rsidRPr="00F16426">
        <w:rPr>
          <w:rFonts w:eastAsiaTheme="minorEastAsia"/>
          <w:b/>
          <w:bCs/>
        </w:rPr>
        <w:tab/>
        <w:t>DRUGO</w:t>
      </w:r>
    </w:p>
    <w:p w14:paraId="38C1DC6E" w14:textId="77777777" w:rsidR="00C743B1" w:rsidRPr="00F16426" w:rsidRDefault="00C743B1" w:rsidP="00CB6733">
      <w:pPr>
        <w:rPr>
          <w:rFonts w:eastAsiaTheme="minorEastAsia"/>
        </w:rPr>
      </w:pPr>
    </w:p>
    <w:p w14:paraId="55DB61EC" w14:textId="5C48716D" w:rsidR="00981677" w:rsidRPr="00F16426" w:rsidRDefault="00981677" w:rsidP="00CB6733">
      <w:pPr>
        <w:autoSpaceDE w:val="0"/>
        <w:autoSpaceDN w:val="0"/>
        <w:rPr>
          <w:rFonts w:eastAsiaTheme="minorEastAsia"/>
        </w:rPr>
      </w:pPr>
      <w:r w:rsidRPr="00F16426">
        <w:rPr>
          <w:rFonts w:eastAsiaTheme="minorEastAsia"/>
        </w:rPr>
        <w:br w:type="page"/>
      </w:r>
    </w:p>
    <w:p w14:paraId="00322A20" w14:textId="77777777" w:rsidR="00C743B1" w:rsidRPr="00F16426" w:rsidRDefault="00C743B1" w:rsidP="00CB6733">
      <w:pPr>
        <w:pBdr>
          <w:top w:val="single" w:sz="4" w:space="1" w:color="000000"/>
          <w:left w:val="single" w:sz="4" w:space="4" w:color="000000"/>
          <w:bottom w:val="single" w:sz="4" w:space="1" w:color="000000"/>
          <w:right w:val="single" w:sz="4" w:space="4" w:color="000000"/>
        </w:pBdr>
        <w:rPr>
          <w:rFonts w:eastAsiaTheme="minorEastAsia"/>
          <w:b/>
          <w:bCs/>
        </w:rPr>
      </w:pPr>
      <w:r w:rsidRPr="00F16426">
        <w:rPr>
          <w:rFonts w:eastAsiaTheme="minorEastAsia"/>
          <w:b/>
          <w:bCs/>
        </w:rPr>
        <w:lastRenderedPageBreak/>
        <w:t>PODACI KOJI SE MORAJU NALAZITI NA VANJSKOM PAKIRANJU</w:t>
      </w:r>
    </w:p>
    <w:p w14:paraId="3C2CF0E3" w14:textId="77777777" w:rsidR="000B147D" w:rsidRPr="00F16426" w:rsidRDefault="000B147D" w:rsidP="00CB6733">
      <w:pPr>
        <w:pBdr>
          <w:top w:val="single" w:sz="4" w:space="1" w:color="000000"/>
          <w:left w:val="single" w:sz="4" w:space="4" w:color="000000"/>
          <w:bottom w:val="single" w:sz="4" w:space="1" w:color="000000"/>
          <w:right w:val="single" w:sz="4" w:space="4" w:color="000000"/>
        </w:pBdr>
        <w:rPr>
          <w:rFonts w:eastAsiaTheme="minorEastAsia"/>
          <w:b/>
          <w:bCs/>
        </w:rPr>
      </w:pPr>
    </w:p>
    <w:p w14:paraId="1F86D004" w14:textId="77777777" w:rsidR="00C743B1" w:rsidRPr="00F16426" w:rsidRDefault="00C743B1" w:rsidP="00CB6733">
      <w:pPr>
        <w:pBdr>
          <w:top w:val="single" w:sz="4" w:space="1" w:color="000000"/>
          <w:left w:val="single" w:sz="4" w:space="4" w:color="000000"/>
          <w:bottom w:val="single" w:sz="4" w:space="1" w:color="000000"/>
          <w:right w:val="single" w:sz="4" w:space="4" w:color="000000"/>
        </w:pBdr>
        <w:rPr>
          <w:rFonts w:eastAsiaTheme="minorEastAsia"/>
          <w:b/>
          <w:bCs/>
        </w:rPr>
      </w:pPr>
      <w:r w:rsidRPr="00F16426">
        <w:rPr>
          <w:rFonts w:eastAsiaTheme="minorEastAsia"/>
          <w:b/>
          <w:bCs/>
        </w:rPr>
        <w:t>Unutarnje pakiranje boce za 300 mg tvrde kapsule - pakiranje sa 200 tvrdih kapsula</w:t>
      </w:r>
    </w:p>
    <w:p w14:paraId="11E6DA63" w14:textId="77777777" w:rsidR="00C743B1" w:rsidRPr="00F16426" w:rsidRDefault="00C743B1" w:rsidP="00CB6733">
      <w:pPr>
        <w:rPr>
          <w:rFonts w:eastAsiaTheme="minorEastAsia"/>
        </w:rPr>
      </w:pPr>
    </w:p>
    <w:p w14:paraId="09E83BE3" w14:textId="77777777" w:rsidR="00981677" w:rsidRPr="00F16426" w:rsidRDefault="00981677" w:rsidP="00CB6733">
      <w:pPr>
        <w:rPr>
          <w:rFonts w:eastAsiaTheme="minorEastAsia"/>
        </w:rPr>
      </w:pPr>
    </w:p>
    <w:p w14:paraId="6054BAEA"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w:t>
      </w:r>
      <w:r w:rsidRPr="00F16426">
        <w:rPr>
          <w:rFonts w:eastAsiaTheme="minorEastAsia"/>
          <w:b/>
          <w:bCs/>
        </w:rPr>
        <w:tab/>
        <w:t>NAZIV LIJEKA</w:t>
      </w:r>
    </w:p>
    <w:p w14:paraId="2D4E31F5" w14:textId="77777777" w:rsidR="00981677" w:rsidRPr="00F16426" w:rsidRDefault="00981677" w:rsidP="00CB6733">
      <w:pPr>
        <w:rPr>
          <w:rFonts w:eastAsiaTheme="minorEastAsia"/>
        </w:rPr>
      </w:pPr>
    </w:p>
    <w:p w14:paraId="2D9390A1" w14:textId="77777777" w:rsidR="00C743B1" w:rsidRPr="00F16426" w:rsidRDefault="00C743B1" w:rsidP="00CB6733">
      <w:pPr>
        <w:rPr>
          <w:rFonts w:eastAsiaTheme="minorEastAsia"/>
        </w:rPr>
      </w:pPr>
      <w:r w:rsidRPr="00F16426">
        <w:rPr>
          <w:rFonts w:eastAsiaTheme="minorEastAsia"/>
        </w:rPr>
        <w:t>Lyrica 300 mg tvrde kapsule</w:t>
      </w:r>
    </w:p>
    <w:p w14:paraId="1120405D" w14:textId="77777777" w:rsidR="00C743B1" w:rsidRPr="00F16426" w:rsidRDefault="00C743B1" w:rsidP="00CB6733">
      <w:pPr>
        <w:rPr>
          <w:rFonts w:eastAsiaTheme="minorEastAsia"/>
        </w:rPr>
      </w:pPr>
      <w:r w:rsidRPr="00F16426">
        <w:rPr>
          <w:rFonts w:eastAsiaTheme="minorEastAsia"/>
        </w:rPr>
        <w:t>pregabalin</w:t>
      </w:r>
    </w:p>
    <w:p w14:paraId="2BDF4A37" w14:textId="77777777" w:rsidR="00981677" w:rsidRPr="00F16426" w:rsidRDefault="00981677" w:rsidP="00CB6733">
      <w:pPr>
        <w:rPr>
          <w:rFonts w:eastAsiaTheme="minorEastAsia"/>
        </w:rPr>
      </w:pPr>
    </w:p>
    <w:p w14:paraId="3A4A3272" w14:textId="77777777" w:rsidR="00981677" w:rsidRPr="00F16426" w:rsidRDefault="00981677" w:rsidP="00CB6733">
      <w:pPr>
        <w:rPr>
          <w:rFonts w:eastAsiaTheme="minorEastAsia"/>
        </w:rPr>
      </w:pPr>
    </w:p>
    <w:p w14:paraId="1D51FB64"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2.</w:t>
      </w:r>
      <w:r w:rsidRPr="00F16426">
        <w:rPr>
          <w:rFonts w:eastAsiaTheme="minorEastAsia"/>
          <w:b/>
          <w:bCs/>
        </w:rPr>
        <w:tab/>
        <w:t>NAVOĐENJE DJELATNE(IH) TVARI</w:t>
      </w:r>
    </w:p>
    <w:p w14:paraId="1DD39CC1" w14:textId="77777777" w:rsidR="00981677" w:rsidRPr="00F16426" w:rsidRDefault="00981677" w:rsidP="00CB6733">
      <w:pPr>
        <w:rPr>
          <w:rFonts w:eastAsiaTheme="minorEastAsia"/>
        </w:rPr>
      </w:pPr>
    </w:p>
    <w:p w14:paraId="6D25E95E" w14:textId="77777777" w:rsidR="00C743B1" w:rsidRPr="00F16426" w:rsidRDefault="00C743B1" w:rsidP="00CB6733">
      <w:pPr>
        <w:rPr>
          <w:rFonts w:eastAsiaTheme="minorEastAsia"/>
        </w:rPr>
      </w:pPr>
      <w:r w:rsidRPr="00F16426">
        <w:rPr>
          <w:rFonts w:eastAsiaTheme="minorEastAsia"/>
        </w:rPr>
        <w:t>Jedna tvrda kapsula sadrži 300 mg pregabalina.</w:t>
      </w:r>
    </w:p>
    <w:p w14:paraId="5A315C99" w14:textId="77777777" w:rsidR="00981677" w:rsidRPr="00F16426" w:rsidRDefault="00981677" w:rsidP="00CB6733">
      <w:pPr>
        <w:rPr>
          <w:rFonts w:eastAsiaTheme="minorEastAsia"/>
        </w:rPr>
      </w:pPr>
    </w:p>
    <w:p w14:paraId="32BA342C" w14:textId="77777777" w:rsidR="00981677" w:rsidRPr="00F16426" w:rsidRDefault="00981677" w:rsidP="00CB6733">
      <w:pPr>
        <w:rPr>
          <w:rFonts w:eastAsiaTheme="minorEastAsia"/>
        </w:rPr>
      </w:pPr>
    </w:p>
    <w:p w14:paraId="6276A445"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3.</w:t>
      </w:r>
      <w:r w:rsidRPr="00F16426">
        <w:rPr>
          <w:rFonts w:eastAsiaTheme="minorEastAsia"/>
          <w:b/>
          <w:bCs/>
        </w:rPr>
        <w:tab/>
        <w:t>POPIS POMOĆNIH TVARI</w:t>
      </w:r>
    </w:p>
    <w:p w14:paraId="2C70469D" w14:textId="77777777" w:rsidR="00981677" w:rsidRPr="00F16426" w:rsidRDefault="00981677" w:rsidP="00CB6733">
      <w:pPr>
        <w:rPr>
          <w:rFonts w:eastAsiaTheme="minorEastAsia"/>
        </w:rPr>
      </w:pPr>
    </w:p>
    <w:p w14:paraId="7C88E545" w14:textId="77777777" w:rsidR="00C743B1" w:rsidRPr="00F16426" w:rsidRDefault="00C743B1" w:rsidP="00CB6733">
      <w:pPr>
        <w:rPr>
          <w:rFonts w:eastAsiaTheme="minorEastAsia"/>
        </w:rPr>
      </w:pPr>
      <w:r w:rsidRPr="00F16426">
        <w:rPr>
          <w:rFonts w:eastAsiaTheme="minorEastAsia"/>
        </w:rPr>
        <w:t>Ovaj lijek sadrži laktozu hidrat. Za dodatne informacije pročitajte uputu o lijeku.</w:t>
      </w:r>
    </w:p>
    <w:p w14:paraId="6A51CB93" w14:textId="77777777" w:rsidR="00981677" w:rsidRPr="00F16426" w:rsidRDefault="00981677" w:rsidP="00CB6733">
      <w:pPr>
        <w:rPr>
          <w:rFonts w:eastAsiaTheme="minorEastAsia"/>
        </w:rPr>
      </w:pPr>
    </w:p>
    <w:p w14:paraId="5EFBBEBC" w14:textId="77777777" w:rsidR="00981677" w:rsidRPr="00F16426" w:rsidRDefault="00981677" w:rsidP="00CB6733">
      <w:pPr>
        <w:rPr>
          <w:rFonts w:eastAsiaTheme="minorEastAsia"/>
        </w:rPr>
      </w:pPr>
    </w:p>
    <w:p w14:paraId="2AD09216"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4.</w:t>
      </w:r>
      <w:r w:rsidRPr="00F16426">
        <w:rPr>
          <w:rFonts w:eastAsiaTheme="minorEastAsia"/>
          <w:b/>
          <w:bCs/>
        </w:rPr>
        <w:tab/>
        <w:t>FARMACEUTSKI OBLIK I SADRŽAJ</w:t>
      </w:r>
    </w:p>
    <w:p w14:paraId="7AD1278E" w14:textId="77777777" w:rsidR="00981677" w:rsidRPr="00F16426" w:rsidRDefault="00981677" w:rsidP="00CB6733">
      <w:pPr>
        <w:rPr>
          <w:rFonts w:eastAsiaTheme="minorEastAsia"/>
        </w:rPr>
      </w:pPr>
    </w:p>
    <w:p w14:paraId="1E811FF3" w14:textId="77777777" w:rsidR="00C743B1" w:rsidRPr="00F16426" w:rsidRDefault="00C743B1" w:rsidP="00CB6733">
      <w:pPr>
        <w:rPr>
          <w:rFonts w:eastAsiaTheme="minorEastAsia"/>
        </w:rPr>
      </w:pPr>
      <w:r w:rsidRPr="00F16426">
        <w:rPr>
          <w:rFonts w:eastAsiaTheme="minorEastAsia"/>
        </w:rPr>
        <w:t>200 tvrdih kapsula</w:t>
      </w:r>
    </w:p>
    <w:p w14:paraId="44E77D0E" w14:textId="77777777" w:rsidR="00981677" w:rsidRPr="00F16426" w:rsidRDefault="00981677" w:rsidP="00CB6733">
      <w:pPr>
        <w:rPr>
          <w:rFonts w:eastAsiaTheme="minorEastAsia"/>
        </w:rPr>
      </w:pPr>
    </w:p>
    <w:p w14:paraId="7FB54F55" w14:textId="77777777" w:rsidR="00981677" w:rsidRPr="00F16426" w:rsidRDefault="00981677" w:rsidP="00CB6733">
      <w:pPr>
        <w:rPr>
          <w:rFonts w:eastAsiaTheme="minorEastAsia"/>
        </w:rPr>
      </w:pPr>
    </w:p>
    <w:p w14:paraId="5AB36B77"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5.</w:t>
      </w:r>
      <w:r w:rsidRPr="00F16426">
        <w:rPr>
          <w:rFonts w:eastAsiaTheme="minorEastAsia"/>
          <w:b/>
          <w:bCs/>
        </w:rPr>
        <w:tab/>
        <w:t>NAČIN I PUT(EVI) PRIMJENE LIJEKA</w:t>
      </w:r>
    </w:p>
    <w:p w14:paraId="69B17A7E" w14:textId="77777777" w:rsidR="00981677" w:rsidRPr="00F16426" w:rsidRDefault="00981677" w:rsidP="00CB6733">
      <w:pPr>
        <w:rPr>
          <w:rFonts w:eastAsiaTheme="minorEastAsia"/>
        </w:rPr>
      </w:pPr>
    </w:p>
    <w:p w14:paraId="302EAB4B" w14:textId="77777777" w:rsidR="00C743B1" w:rsidRPr="00F16426" w:rsidRDefault="00C743B1" w:rsidP="00CB6733">
      <w:pPr>
        <w:rPr>
          <w:rFonts w:eastAsiaTheme="minorEastAsia"/>
        </w:rPr>
      </w:pPr>
      <w:r w:rsidRPr="00F16426">
        <w:rPr>
          <w:rFonts w:eastAsiaTheme="minorEastAsia"/>
        </w:rPr>
        <w:t>Za primjenu kroz usta.</w:t>
      </w:r>
    </w:p>
    <w:p w14:paraId="096E27C7" w14:textId="77777777" w:rsidR="00C743B1" w:rsidRPr="00F16426" w:rsidRDefault="00C743B1" w:rsidP="00CB6733">
      <w:pPr>
        <w:rPr>
          <w:rFonts w:eastAsiaTheme="minorEastAsia"/>
        </w:rPr>
      </w:pPr>
      <w:r w:rsidRPr="00F16426">
        <w:rPr>
          <w:rFonts w:eastAsiaTheme="minorEastAsia"/>
        </w:rPr>
        <w:t>Prije uporabe pročitajte uputu o lijeku.</w:t>
      </w:r>
    </w:p>
    <w:p w14:paraId="58B53579" w14:textId="77777777" w:rsidR="00981677" w:rsidRPr="00F16426" w:rsidRDefault="00981677" w:rsidP="00CB6733">
      <w:pPr>
        <w:rPr>
          <w:rFonts w:eastAsiaTheme="minorEastAsia"/>
        </w:rPr>
      </w:pPr>
    </w:p>
    <w:p w14:paraId="3AD14CE8" w14:textId="77777777" w:rsidR="00981677" w:rsidRPr="00F16426" w:rsidRDefault="00981677" w:rsidP="00CB6733">
      <w:pPr>
        <w:rPr>
          <w:rFonts w:eastAsiaTheme="minorEastAsia"/>
        </w:rPr>
      </w:pPr>
    </w:p>
    <w:p w14:paraId="61F8B45D"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6.</w:t>
      </w:r>
      <w:r w:rsidRPr="00F16426">
        <w:rPr>
          <w:rFonts w:eastAsiaTheme="minorEastAsia"/>
          <w:b/>
          <w:bCs/>
        </w:rPr>
        <w:tab/>
        <w:t>POSEBNO UPOZORENJE O ČUVANJU LIJEKA IZVAN POGLEDA I DOHVATA DJECE</w:t>
      </w:r>
    </w:p>
    <w:p w14:paraId="0A8033FB" w14:textId="77777777" w:rsidR="00981677" w:rsidRPr="00F16426" w:rsidRDefault="00981677" w:rsidP="00CB6733">
      <w:pPr>
        <w:rPr>
          <w:rFonts w:eastAsiaTheme="minorEastAsia"/>
        </w:rPr>
      </w:pPr>
    </w:p>
    <w:p w14:paraId="1D2C4108" w14:textId="77777777" w:rsidR="00C743B1" w:rsidRPr="00F16426" w:rsidRDefault="00C743B1" w:rsidP="00CB6733">
      <w:pPr>
        <w:rPr>
          <w:rFonts w:eastAsiaTheme="minorEastAsia"/>
        </w:rPr>
      </w:pPr>
      <w:r w:rsidRPr="00F16426">
        <w:rPr>
          <w:rFonts w:eastAsiaTheme="minorEastAsia"/>
        </w:rPr>
        <w:t>Čuvati izvan pogleda i dohvata djece.</w:t>
      </w:r>
    </w:p>
    <w:p w14:paraId="7356D389" w14:textId="77777777" w:rsidR="00981677" w:rsidRPr="00F16426" w:rsidRDefault="00981677" w:rsidP="00CB6733">
      <w:pPr>
        <w:rPr>
          <w:rFonts w:eastAsiaTheme="minorEastAsia"/>
        </w:rPr>
      </w:pPr>
    </w:p>
    <w:p w14:paraId="64FE272D" w14:textId="77777777" w:rsidR="00981677" w:rsidRPr="00F16426" w:rsidRDefault="00981677" w:rsidP="00CB6733">
      <w:pPr>
        <w:rPr>
          <w:rFonts w:eastAsiaTheme="minorEastAsia"/>
        </w:rPr>
      </w:pPr>
    </w:p>
    <w:p w14:paraId="45C7A34D"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7.</w:t>
      </w:r>
      <w:r w:rsidRPr="00F16426">
        <w:rPr>
          <w:rFonts w:eastAsiaTheme="minorEastAsia"/>
          <w:b/>
          <w:bCs/>
        </w:rPr>
        <w:tab/>
        <w:t>DRUGO(A) POSEBNO(A) UPOZORENJE(A), AKO JE POTREBNO</w:t>
      </w:r>
    </w:p>
    <w:p w14:paraId="16D0A12F" w14:textId="77777777" w:rsidR="00C743B1" w:rsidRPr="00F16426" w:rsidRDefault="00C743B1" w:rsidP="00CB6733">
      <w:pPr>
        <w:rPr>
          <w:rFonts w:eastAsiaTheme="minorEastAsia"/>
        </w:rPr>
      </w:pPr>
    </w:p>
    <w:p w14:paraId="0531E5A8" w14:textId="77777777" w:rsidR="00981677" w:rsidRPr="00F16426" w:rsidRDefault="00981677" w:rsidP="00CB6733">
      <w:pPr>
        <w:rPr>
          <w:rFonts w:eastAsiaTheme="minorEastAsia"/>
        </w:rPr>
      </w:pPr>
    </w:p>
    <w:p w14:paraId="5CC4443D"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8.</w:t>
      </w:r>
      <w:r w:rsidRPr="00F16426">
        <w:rPr>
          <w:rFonts w:eastAsiaTheme="minorEastAsia"/>
          <w:b/>
          <w:bCs/>
        </w:rPr>
        <w:tab/>
        <w:t>ROK VALJANOSTI</w:t>
      </w:r>
    </w:p>
    <w:p w14:paraId="66441E9E" w14:textId="77777777" w:rsidR="00981677" w:rsidRPr="00F16426" w:rsidRDefault="00981677" w:rsidP="00CB6733">
      <w:pPr>
        <w:rPr>
          <w:rFonts w:eastAsiaTheme="minorEastAsia"/>
        </w:rPr>
      </w:pPr>
    </w:p>
    <w:p w14:paraId="707AD2E4" w14:textId="77777777" w:rsidR="00C743B1" w:rsidRPr="00F16426" w:rsidRDefault="00C743B1" w:rsidP="00CB6733">
      <w:pPr>
        <w:rPr>
          <w:rFonts w:eastAsiaTheme="minorEastAsia"/>
        </w:rPr>
      </w:pPr>
      <w:r w:rsidRPr="00F16426">
        <w:rPr>
          <w:rFonts w:eastAsiaTheme="minorEastAsia"/>
        </w:rPr>
        <w:t>Rok valjanosti</w:t>
      </w:r>
    </w:p>
    <w:p w14:paraId="5E578344" w14:textId="77777777" w:rsidR="00981677" w:rsidRPr="00F16426" w:rsidRDefault="00981677" w:rsidP="00CB6733">
      <w:pPr>
        <w:rPr>
          <w:rFonts w:eastAsiaTheme="minorEastAsia"/>
        </w:rPr>
      </w:pPr>
    </w:p>
    <w:p w14:paraId="5E53A8CF" w14:textId="77777777" w:rsidR="00981677" w:rsidRPr="00F16426" w:rsidRDefault="00981677" w:rsidP="00CB6733">
      <w:pPr>
        <w:rPr>
          <w:rFonts w:eastAsiaTheme="minorEastAsia"/>
        </w:rPr>
      </w:pPr>
    </w:p>
    <w:p w14:paraId="32F962E6"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9.</w:t>
      </w:r>
      <w:r w:rsidRPr="00F16426">
        <w:rPr>
          <w:rFonts w:eastAsiaTheme="minorEastAsia"/>
          <w:b/>
          <w:bCs/>
        </w:rPr>
        <w:tab/>
        <w:t>POSEBNE MJERE ČUVANJA</w:t>
      </w:r>
    </w:p>
    <w:p w14:paraId="2453E4F4" w14:textId="77777777" w:rsidR="00C743B1" w:rsidRPr="00F16426" w:rsidRDefault="00C743B1" w:rsidP="00CB6733">
      <w:pPr>
        <w:rPr>
          <w:rFonts w:eastAsiaTheme="minorEastAsia"/>
        </w:rPr>
      </w:pPr>
    </w:p>
    <w:p w14:paraId="4A7FF69F" w14:textId="77777777" w:rsidR="00981677" w:rsidRPr="00F16426" w:rsidRDefault="00981677" w:rsidP="00CB6733">
      <w:pPr>
        <w:rPr>
          <w:rFonts w:eastAsiaTheme="minorEastAsia"/>
        </w:rPr>
      </w:pPr>
    </w:p>
    <w:p w14:paraId="41831E7C"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10.</w:t>
      </w:r>
      <w:r w:rsidRPr="00F16426">
        <w:rPr>
          <w:rFonts w:eastAsiaTheme="minorEastAsia"/>
          <w:b/>
          <w:bCs/>
        </w:rPr>
        <w:tab/>
        <w:t>POSEBNE MJERE ZA ZBRINJAVANJE NEISKORIŠTENOG LIJEKA ILI OTPADNIH MATERIJALA KOJI POTJEČU OD LIJEKA, AKO JE POTREBNO</w:t>
      </w:r>
    </w:p>
    <w:p w14:paraId="5E355D93" w14:textId="77777777" w:rsidR="00C743B1" w:rsidRPr="00F16426" w:rsidRDefault="00C743B1" w:rsidP="00CB6733">
      <w:pPr>
        <w:rPr>
          <w:rFonts w:eastAsiaTheme="minorEastAsia"/>
        </w:rPr>
      </w:pPr>
    </w:p>
    <w:p w14:paraId="2A252168" w14:textId="77777777" w:rsidR="00981677" w:rsidRPr="00F16426" w:rsidRDefault="00981677" w:rsidP="00CB6733">
      <w:pPr>
        <w:rPr>
          <w:rFonts w:eastAsiaTheme="minorEastAsia"/>
        </w:rPr>
      </w:pPr>
    </w:p>
    <w:p w14:paraId="4053CB23"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lastRenderedPageBreak/>
        <w:t>11.</w:t>
      </w:r>
      <w:r w:rsidRPr="00F16426">
        <w:rPr>
          <w:rFonts w:eastAsiaTheme="minorEastAsia"/>
          <w:b/>
          <w:bCs/>
        </w:rPr>
        <w:tab/>
        <w:t>NAZIV I ADRESA NOSITELJA ODOBRENJA ZA STAVLJANJE LIJEKA U PROMET</w:t>
      </w:r>
    </w:p>
    <w:p w14:paraId="6D7F5EFB" w14:textId="77777777" w:rsidR="00981677" w:rsidRPr="00F16426" w:rsidRDefault="00981677" w:rsidP="00CB6733">
      <w:pPr>
        <w:rPr>
          <w:rFonts w:eastAsiaTheme="minorEastAsia"/>
        </w:rPr>
      </w:pPr>
    </w:p>
    <w:p w14:paraId="69A4C56B" w14:textId="77777777" w:rsidR="00C743B1" w:rsidRPr="00F16426" w:rsidRDefault="00C743B1" w:rsidP="00CB6733">
      <w:pPr>
        <w:rPr>
          <w:rFonts w:eastAsiaTheme="minorEastAsia"/>
        </w:rPr>
      </w:pPr>
      <w:r w:rsidRPr="00F16426">
        <w:rPr>
          <w:rFonts w:eastAsiaTheme="minorEastAsia"/>
        </w:rPr>
        <w:t>Upjohn EESV</w:t>
      </w:r>
    </w:p>
    <w:p w14:paraId="7136938D" w14:textId="77777777" w:rsidR="00C743B1" w:rsidRPr="00F16426" w:rsidRDefault="00C743B1" w:rsidP="00CB6733">
      <w:pPr>
        <w:rPr>
          <w:rFonts w:eastAsiaTheme="minorEastAsia"/>
        </w:rPr>
      </w:pPr>
      <w:r w:rsidRPr="00F16426">
        <w:rPr>
          <w:rFonts w:eastAsiaTheme="minorEastAsia"/>
        </w:rPr>
        <w:t>Rivium Westlaan 142</w:t>
      </w:r>
    </w:p>
    <w:p w14:paraId="55C787D3" w14:textId="77777777" w:rsidR="00C743B1" w:rsidRPr="00F16426" w:rsidRDefault="00C743B1" w:rsidP="00CB6733">
      <w:pPr>
        <w:rPr>
          <w:rFonts w:eastAsiaTheme="minorEastAsia"/>
        </w:rPr>
      </w:pPr>
      <w:r w:rsidRPr="00F16426">
        <w:rPr>
          <w:rFonts w:eastAsiaTheme="minorEastAsia"/>
        </w:rPr>
        <w:t>2909 LD Capelle aan den IJssel</w:t>
      </w:r>
    </w:p>
    <w:p w14:paraId="62B29061" w14:textId="77777777" w:rsidR="00C743B1" w:rsidRPr="00F16426" w:rsidRDefault="00C743B1" w:rsidP="00CB6733">
      <w:pPr>
        <w:rPr>
          <w:rFonts w:eastAsiaTheme="minorEastAsia"/>
        </w:rPr>
      </w:pPr>
      <w:r w:rsidRPr="00F16426">
        <w:rPr>
          <w:rFonts w:eastAsiaTheme="minorEastAsia"/>
        </w:rPr>
        <w:t>Nizozemska</w:t>
      </w:r>
    </w:p>
    <w:p w14:paraId="4A6BB8F8" w14:textId="77777777" w:rsidR="00981677" w:rsidRPr="00F16426" w:rsidRDefault="00981677" w:rsidP="00CB6733">
      <w:pPr>
        <w:rPr>
          <w:rFonts w:eastAsiaTheme="minorEastAsia"/>
        </w:rPr>
      </w:pPr>
    </w:p>
    <w:p w14:paraId="21A3F09D" w14:textId="77777777" w:rsidR="00981677" w:rsidRPr="00F16426" w:rsidRDefault="00981677" w:rsidP="00CB6733">
      <w:pPr>
        <w:rPr>
          <w:rFonts w:eastAsiaTheme="minorEastAsia"/>
        </w:rPr>
      </w:pPr>
    </w:p>
    <w:p w14:paraId="7759B433"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12.</w:t>
      </w:r>
      <w:r w:rsidRPr="00F16426">
        <w:rPr>
          <w:rFonts w:eastAsiaTheme="minorEastAsia"/>
          <w:b/>
          <w:bCs/>
        </w:rPr>
        <w:tab/>
        <w:t>BROJ(EVI) ODOBRENJA ZA STAVLJANJE LIJEKA U PROMET</w:t>
      </w:r>
    </w:p>
    <w:p w14:paraId="29528DCE" w14:textId="77777777" w:rsidR="00981677" w:rsidRPr="00F16426" w:rsidRDefault="00981677" w:rsidP="00CB6733">
      <w:pPr>
        <w:rPr>
          <w:rFonts w:eastAsiaTheme="minorEastAsia"/>
        </w:rPr>
      </w:pPr>
    </w:p>
    <w:p w14:paraId="4762F5FF" w14:textId="77777777" w:rsidR="00C743B1" w:rsidRPr="00F16426" w:rsidRDefault="00C743B1" w:rsidP="00CB6733">
      <w:pPr>
        <w:rPr>
          <w:rFonts w:eastAsiaTheme="minorEastAsia"/>
        </w:rPr>
      </w:pPr>
      <w:r w:rsidRPr="00F16426">
        <w:rPr>
          <w:rFonts w:eastAsiaTheme="minorEastAsia"/>
        </w:rPr>
        <w:t>EU/1/04/279/032</w:t>
      </w:r>
    </w:p>
    <w:p w14:paraId="5F16D859" w14:textId="77777777" w:rsidR="00981677" w:rsidRPr="00F16426" w:rsidRDefault="00981677" w:rsidP="00CB6733">
      <w:pPr>
        <w:rPr>
          <w:rFonts w:eastAsiaTheme="minorEastAsia"/>
        </w:rPr>
      </w:pPr>
    </w:p>
    <w:p w14:paraId="0A76B73C" w14:textId="77777777" w:rsidR="00981677" w:rsidRPr="00F16426" w:rsidRDefault="00981677" w:rsidP="00CB6733">
      <w:pPr>
        <w:rPr>
          <w:rFonts w:eastAsiaTheme="minorEastAsia"/>
        </w:rPr>
      </w:pPr>
    </w:p>
    <w:p w14:paraId="3A842003"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13.</w:t>
      </w:r>
      <w:r w:rsidRPr="00F16426">
        <w:rPr>
          <w:rFonts w:eastAsiaTheme="minorEastAsia"/>
          <w:b/>
          <w:bCs/>
        </w:rPr>
        <w:tab/>
        <w:t>BROJ SERIJE</w:t>
      </w:r>
    </w:p>
    <w:p w14:paraId="076037AA" w14:textId="77777777" w:rsidR="00981677" w:rsidRPr="00F16426" w:rsidRDefault="00981677" w:rsidP="00CB6733">
      <w:pPr>
        <w:rPr>
          <w:rFonts w:eastAsiaTheme="minorEastAsia"/>
        </w:rPr>
      </w:pPr>
    </w:p>
    <w:p w14:paraId="79CCEDE6" w14:textId="77777777" w:rsidR="00C743B1" w:rsidRPr="00F16426" w:rsidRDefault="00C743B1" w:rsidP="00CB6733">
      <w:pPr>
        <w:rPr>
          <w:rFonts w:eastAsiaTheme="minorEastAsia"/>
        </w:rPr>
      </w:pPr>
      <w:r w:rsidRPr="00F16426">
        <w:rPr>
          <w:rFonts w:eastAsiaTheme="minorEastAsia"/>
        </w:rPr>
        <w:t>Broj serije</w:t>
      </w:r>
    </w:p>
    <w:p w14:paraId="11443772" w14:textId="77777777" w:rsidR="00981677" w:rsidRPr="00F16426" w:rsidRDefault="00981677" w:rsidP="00CB6733">
      <w:pPr>
        <w:rPr>
          <w:rFonts w:eastAsiaTheme="minorEastAsia"/>
        </w:rPr>
      </w:pPr>
    </w:p>
    <w:p w14:paraId="010FDD38" w14:textId="77777777" w:rsidR="00981677" w:rsidRPr="00F16426" w:rsidRDefault="00981677" w:rsidP="00CB6733">
      <w:pPr>
        <w:rPr>
          <w:rFonts w:eastAsiaTheme="minorEastAsia"/>
        </w:rPr>
      </w:pPr>
    </w:p>
    <w:p w14:paraId="45CF9674"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14.</w:t>
      </w:r>
      <w:r w:rsidRPr="00F16426">
        <w:rPr>
          <w:rFonts w:eastAsiaTheme="minorEastAsia"/>
          <w:b/>
          <w:bCs/>
        </w:rPr>
        <w:tab/>
        <w:t>NAČIN IZDAVANJA LIJEKA</w:t>
      </w:r>
    </w:p>
    <w:p w14:paraId="47CBAA65" w14:textId="77777777" w:rsidR="00C743B1" w:rsidRPr="00F16426" w:rsidRDefault="00C743B1" w:rsidP="00CB6733">
      <w:pPr>
        <w:rPr>
          <w:rFonts w:eastAsiaTheme="minorEastAsia"/>
        </w:rPr>
      </w:pPr>
    </w:p>
    <w:p w14:paraId="58A667C9" w14:textId="77777777" w:rsidR="00981677" w:rsidRPr="00F16426" w:rsidRDefault="00981677" w:rsidP="00CB6733">
      <w:pPr>
        <w:rPr>
          <w:rFonts w:eastAsiaTheme="minorEastAsia"/>
        </w:rPr>
      </w:pPr>
    </w:p>
    <w:p w14:paraId="6B54BEC1"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15.</w:t>
      </w:r>
      <w:r w:rsidRPr="00F16426">
        <w:rPr>
          <w:rFonts w:eastAsiaTheme="minorEastAsia"/>
          <w:b/>
          <w:bCs/>
        </w:rPr>
        <w:tab/>
        <w:t>UPUTE ZA UPORABU</w:t>
      </w:r>
    </w:p>
    <w:p w14:paraId="2D26D8B1" w14:textId="77777777" w:rsidR="00C743B1" w:rsidRPr="00F16426" w:rsidRDefault="00C743B1" w:rsidP="00CB6733">
      <w:pPr>
        <w:rPr>
          <w:rFonts w:eastAsiaTheme="minorEastAsia"/>
        </w:rPr>
      </w:pPr>
    </w:p>
    <w:p w14:paraId="02E87DF0" w14:textId="77777777" w:rsidR="00981677" w:rsidRPr="00F16426" w:rsidRDefault="00981677" w:rsidP="00CB6733">
      <w:pPr>
        <w:rPr>
          <w:rFonts w:eastAsiaTheme="minorEastAsia"/>
        </w:rPr>
      </w:pPr>
    </w:p>
    <w:p w14:paraId="4653CB67"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16.</w:t>
      </w:r>
      <w:r w:rsidRPr="00F16426">
        <w:rPr>
          <w:rFonts w:eastAsiaTheme="minorEastAsia"/>
          <w:b/>
          <w:bCs/>
        </w:rPr>
        <w:tab/>
        <w:t>PODACI NA BRAILLEOVOM PISMU</w:t>
      </w:r>
    </w:p>
    <w:p w14:paraId="2C341F0E" w14:textId="77777777" w:rsidR="00981677" w:rsidRPr="00F16426" w:rsidRDefault="00981677" w:rsidP="00CB6733">
      <w:pPr>
        <w:rPr>
          <w:rFonts w:eastAsiaTheme="minorEastAsia"/>
        </w:rPr>
      </w:pPr>
    </w:p>
    <w:p w14:paraId="17AF04BD" w14:textId="7214AA3C" w:rsidR="00C743B1" w:rsidRPr="00F16426" w:rsidRDefault="00C743B1" w:rsidP="00CB6733">
      <w:pPr>
        <w:rPr>
          <w:rFonts w:eastAsiaTheme="minorEastAsia"/>
        </w:rPr>
      </w:pPr>
      <w:r w:rsidRPr="00F16426">
        <w:rPr>
          <w:rFonts w:eastAsiaTheme="minorEastAsia"/>
        </w:rPr>
        <w:t>Lyrica 300 mg</w:t>
      </w:r>
    </w:p>
    <w:p w14:paraId="66981EC6" w14:textId="77777777" w:rsidR="00981677" w:rsidRPr="00F16426" w:rsidRDefault="00981677" w:rsidP="00CB6733">
      <w:pPr>
        <w:rPr>
          <w:rFonts w:eastAsiaTheme="minorEastAsia"/>
        </w:rPr>
      </w:pPr>
    </w:p>
    <w:p w14:paraId="74E175BB" w14:textId="77777777" w:rsidR="00981677" w:rsidRPr="00F16426" w:rsidRDefault="00981677" w:rsidP="00CB6733">
      <w:pPr>
        <w:rPr>
          <w:rFonts w:eastAsiaTheme="minorEastAsia"/>
        </w:rPr>
      </w:pPr>
    </w:p>
    <w:p w14:paraId="305583BA"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17.</w:t>
      </w:r>
      <w:r w:rsidRPr="00F16426">
        <w:rPr>
          <w:rFonts w:eastAsiaTheme="minorEastAsia"/>
          <w:b/>
          <w:bCs/>
        </w:rPr>
        <w:tab/>
        <w:t>JEDINSTVENI IDENTIFIKATOR – 2D BARKOD</w:t>
      </w:r>
    </w:p>
    <w:p w14:paraId="086E850B" w14:textId="77777777" w:rsidR="00981677" w:rsidRPr="00F16426" w:rsidRDefault="00981677" w:rsidP="00CB6733">
      <w:pPr>
        <w:rPr>
          <w:rFonts w:eastAsiaTheme="minorEastAsia"/>
        </w:rPr>
      </w:pPr>
    </w:p>
    <w:p w14:paraId="5BAB51D5" w14:textId="77777777" w:rsidR="00C743B1" w:rsidRPr="00F16426" w:rsidRDefault="00C743B1" w:rsidP="00CB6733">
      <w:pPr>
        <w:rPr>
          <w:rFonts w:eastAsiaTheme="minorEastAsia"/>
        </w:rPr>
      </w:pPr>
      <w:r w:rsidRPr="00F16426">
        <w:rPr>
          <w:rFonts w:eastAsiaTheme="minorEastAsia"/>
          <w:highlight w:val="lightGray"/>
        </w:rPr>
        <w:t>Sadrži 2D barkod s jedinstvenim identifikatorom.</w:t>
      </w:r>
    </w:p>
    <w:p w14:paraId="12F29F16" w14:textId="77777777" w:rsidR="00981677" w:rsidRPr="00F16426" w:rsidRDefault="00981677" w:rsidP="00CB6733">
      <w:pPr>
        <w:rPr>
          <w:rFonts w:eastAsiaTheme="minorEastAsia"/>
        </w:rPr>
      </w:pPr>
    </w:p>
    <w:p w14:paraId="00CDC94A" w14:textId="77777777" w:rsidR="00981677" w:rsidRPr="00F16426" w:rsidRDefault="00981677" w:rsidP="00CB6733">
      <w:pPr>
        <w:rPr>
          <w:rFonts w:eastAsiaTheme="minorEastAsia"/>
        </w:rPr>
      </w:pPr>
    </w:p>
    <w:p w14:paraId="566F3B5C"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18.</w:t>
      </w:r>
      <w:r w:rsidRPr="00F16426">
        <w:rPr>
          <w:rFonts w:eastAsiaTheme="minorEastAsia"/>
          <w:b/>
          <w:bCs/>
        </w:rPr>
        <w:tab/>
        <w:t>JEDINSTVENI IDENTIFIKATOR – PODACI ČITLJIVI LJUDSKIM OKOM</w:t>
      </w:r>
    </w:p>
    <w:p w14:paraId="0445103E" w14:textId="77777777" w:rsidR="00C743B1" w:rsidRPr="00F16426" w:rsidRDefault="00C743B1" w:rsidP="00CB6733">
      <w:pPr>
        <w:rPr>
          <w:rFonts w:eastAsiaTheme="minorEastAsia"/>
        </w:rPr>
      </w:pPr>
      <w:r w:rsidRPr="00F16426">
        <w:rPr>
          <w:rFonts w:eastAsiaTheme="minorEastAsia"/>
        </w:rPr>
        <w:t>PC</w:t>
      </w:r>
    </w:p>
    <w:p w14:paraId="688CC980" w14:textId="77777777" w:rsidR="00C743B1" w:rsidRPr="00F16426" w:rsidRDefault="00C743B1" w:rsidP="00CB6733">
      <w:pPr>
        <w:rPr>
          <w:rFonts w:eastAsiaTheme="minorEastAsia"/>
        </w:rPr>
      </w:pPr>
      <w:r w:rsidRPr="00F16426">
        <w:rPr>
          <w:rFonts w:eastAsiaTheme="minorEastAsia"/>
        </w:rPr>
        <w:t>SN</w:t>
      </w:r>
    </w:p>
    <w:p w14:paraId="7C1B2F6E" w14:textId="77777777" w:rsidR="00C743B1" w:rsidRPr="00F16426" w:rsidRDefault="00C743B1" w:rsidP="00CB6733">
      <w:pPr>
        <w:rPr>
          <w:rFonts w:eastAsiaTheme="minorEastAsia"/>
        </w:rPr>
      </w:pPr>
      <w:r w:rsidRPr="00F16426">
        <w:rPr>
          <w:rFonts w:eastAsiaTheme="minorEastAsia"/>
        </w:rPr>
        <w:t>NN</w:t>
      </w:r>
    </w:p>
    <w:p w14:paraId="39F7796F" w14:textId="77777777" w:rsidR="00C743B1" w:rsidRPr="00F16426" w:rsidRDefault="00C743B1" w:rsidP="00CB6733">
      <w:pPr>
        <w:rPr>
          <w:rFonts w:eastAsiaTheme="minorEastAsia"/>
        </w:rPr>
      </w:pPr>
    </w:p>
    <w:p w14:paraId="556E1564" w14:textId="77777777" w:rsidR="00D47CFF" w:rsidRPr="00F16426" w:rsidRDefault="00D47CFF" w:rsidP="00CB6733">
      <w:pPr>
        <w:rPr>
          <w:rFonts w:eastAsiaTheme="minorEastAsia"/>
        </w:rPr>
      </w:pPr>
    </w:p>
    <w:p w14:paraId="71AFDB7F" w14:textId="02847926" w:rsidR="00981677" w:rsidRPr="00F16426" w:rsidRDefault="00981677" w:rsidP="00CB6733">
      <w:pPr>
        <w:autoSpaceDE w:val="0"/>
        <w:autoSpaceDN w:val="0"/>
        <w:rPr>
          <w:rFonts w:eastAsiaTheme="minorEastAsia"/>
        </w:rPr>
      </w:pPr>
      <w:r w:rsidRPr="00F16426">
        <w:rPr>
          <w:rFonts w:eastAsiaTheme="minorEastAsia"/>
        </w:rPr>
        <w:br w:type="page"/>
      </w:r>
    </w:p>
    <w:p w14:paraId="65FA7582" w14:textId="77777777" w:rsidR="00C743B1" w:rsidRPr="00F16426" w:rsidRDefault="00C743B1" w:rsidP="00CB6733">
      <w:pPr>
        <w:pBdr>
          <w:top w:val="single" w:sz="4" w:space="1" w:color="000000"/>
          <w:left w:val="single" w:sz="4" w:space="4" w:color="000000"/>
          <w:bottom w:val="single" w:sz="4" w:space="1" w:color="000000"/>
          <w:right w:val="single" w:sz="4" w:space="4" w:color="000000"/>
        </w:pBdr>
        <w:rPr>
          <w:rFonts w:eastAsiaTheme="minorEastAsia"/>
          <w:b/>
          <w:bCs/>
        </w:rPr>
      </w:pPr>
      <w:r w:rsidRPr="00F16426">
        <w:rPr>
          <w:rFonts w:eastAsiaTheme="minorEastAsia"/>
          <w:b/>
          <w:bCs/>
        </w:rPr>
        <w:lastRenderedPageBreak/>
        <w:t>PODACI KOJI SE MORAJU NALAZITI NA VANJSKOM PAKIRANJU</w:t>
      </w:r>
    </w:p>
    <w:p w14:paraId="23220EE8" w14:textId="77777777" w:rsidR="000B147D" w:rsidRPr="00F16426" w:rsidRDefault="000B147D" w:rsidP="00CB6733">
      <w:pPr>
        <w:pBdr>
          <w:top w:val="single" w:sz="4" w:space="1" w:color="000000"/>
          <w:left w:val="single" w:sz="4" w:space="4" w:color="000000"/>
          <w:bottom w:val="single" w:sz="4" w:space="1" w:color="000000"/>
          <w:right w:val="single" w:sz="4" w:space="4" w:color="000000"/>
        </w:pBdr>
        <w:rPr>
          <w:rFonts w:eastAsiaTheme="minorEastAsia"/>
          <w:b/>
          <w:bCs/>
        </w:rPr>
      </w:pPr>
    </w:p>
    <w:p w14:paraId="547AE26E" w14:textId="77777777" w:rsidR="00C743B1" w:rsidRPr="00F16426" w:rsidRDefault="00C743B1" w:rsidP="00CB6733">
      <w:pPr>
        <w:pBdr>
          <w:top w:val="single" w:sz="4" w:space="1" w:color="000000"/>
          <w:left w:val="single" w:sz="4" w:space="4" w:color="000000"/>
          <w:bottom w:val="single" w:sz="4" w:space="1" w:color="000000"/>
          <w:right w:val="single" w:sz="4" w:space="4" w:color="000000"/>
        </w:pBdr>
        <w:rPr>
          <w:rFonts w:eastAsiaTheme="minorEastAsia"/>
          <w:b/>
          <w:bCs/>
        </w:rPr>
      </w:pPr>
      <w:r w:rsidRPr="00F16426">
        <w:rPr>
          <w:rFonts w:eastAsiaTheme="minorEastAsia"/>
          <w:b/>
          <w:bCs/>
        </w:rPr>
        <w:t>Kutija s blisterima (14, 56, 100 i 112) i perforiranim blisterima s jediničnim dozama (100) za 300 mg tvrde kapsule</w:t>
      </w:r>
    </w:p>
    <w:p w14:paraId="094D6683" w14:textId="77777777" w:rsidR="00C743B1" w:rsidRPr="00F16426" w:rsidRDefault="00C743B1" w:rsidP="00CB6733">
      <w:pPr>
        <w:rPr>
          <w:rFonts w:eastAsiaTheme="minorEastAsia"/>
        </w:rPr>
      </w:pPr>
    </w:p>
    <w:p w14:paraId="5A504F35" w14:textId="77777777" w:rsidR="00FE4798" w:rsidRPr="00F16426" w:rsidRDefault="00FE4798" w:rsidP="00CB6733">
      <w:pPr>
        <w:rPr>
          <w:rFonts w:eastAsiaTheme="minorEastAsia"/>
        </w:rPr>
      </w:pPr>
    </w:p>
    <w:p w14:paraId="79626D2D"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w:t>
      </w:r>
      <w:r w:rsidRPr="00F16426">
        <w:rPr>
          <w:rFonts w:eastAsiaTheme="minorEastAsia"/>
          <w:b/>
          <w:bCs/>
        </w:rPr>
        <w:tab/>
        <w:t>NAZIV LIJEKA</w:t>
      </w:r>
    </w:p>
    <w:p w14:paraId="55FB807D" w14:textId="77777777" w:rsidR="00FE4798" w:rsidRPr="00F16426" w:rsidRDefault="00FE4798" w:rsidP="00CB6733">
      <w:pPr>
        <w:rPr>
          <w:rFonts w:eastAsiaTheme="minorEastAsia"/>
        </w:rPr>
      </w:pPr>
    </w:p>
    <w:p w14:paraId="50036363" w14:textId="77777777" w:rsidR="00C743B1" w:rsidRPr="00F16426" w:rsidRDefault="00C743B1" w:rsidP="00CB6733">
      <w:pPr>
        <w:rPr>
          <w:rFonts w:eastAsiaTheme="minorEastAsia"/>
        </w:rPr>
      </w:pPr>
      <w:r w:rsidRPr="00F16426">
        <w:rPr>
          <w:rFonts w:eastAsiaTheme="minorEastAsia"/>
        </w:rPr>
        <w:t>Lyrica 300 mg tvrde kapsule</w:t>
      </w:r>
    </w:p>
    <w:p w14:paraId="2D08B98A" w14:textId="77777777" w:rsidR="00C743B1" w:rsidRPr="00F16426" w:rsidRDefault="00C743B1" w:rsidP="00CB6733">
      <w:pPr>
        <w:rPr>
          <w:rFonts w:eastAsiaTheme="minorEastAsia"/>
        </w:rPr>
      </w:pPr>
      <w:r w:rsidRPr="00F16426">
        <w:rPr>
          <w:rFonts w:eastAsiaTheme="minorEastAsia"/>
        </w:rPr>
        <w:t>pregabalin</w:t>
      </w:r>
    </w:p>
    <w:p w14:paraId="2C7D2C41" w14:textId="77777777" w:rsidR="00FE4798" w:rsidRPr="00F16426" w:rsidRDefault="00FE4798" w:rsidP="00CB6733">
      <w:pPr>
        <w:rPr>
          <w:rFonts w:eastAsiaTheme="minorEastAsia"/>
        </w:rPr>
      </w:pPr>
    </w:p>
    <w:p w14:paraId="55A918EE" w14:textId="77777777" w:rsidR="00FE4798" w:rsidRPr="00F16426" w:rsidRDefault="00FE4798" w:rsidP="00CB6733">
      <w:pPr>
        <w:rPr>
          <w:rFonts w:eastAsiaTheme="minorEastAsia"/>
        </w:rPr>
      </w:pPr>
    </w:p>
    <w:p w14:paraId="42C29E2D"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2.</w:t>
      </w:r>
      <w:r w:rsidRPr="00F16426">
        <w:rPr>
          <w:rFonts w:eastAsiaTheme="minorEastAsia"/>
          <w:b/>
          <w:bCs/>
        </w:rPr>
        <w:tab/>
        <w:t>NAVOĐENJE DJELATNE(IH) TVARI</w:t>
      </w:r>
    </w:p>
    <w:p w14:paraId="532E4AD6" w14:textId="77777777" w:rsidR="00FE4798" w:rsidRPr="00F16426" w:rsidRDefault="00FE4798" w:rsidP="00CB6733">
      <w:pPr>
        <w:rPr>
          <w:rFonts w:eastAsiaTheme="minorEastAsia"/>
        </w:rPr>
      </w:pPr>
    </w:p>
    <w:p w14:paraId="3F3B0348" w14:textId="77777777" w:rsidR="00C743B1" w:rsidRPr="00F16426" w:rsidRDefault="00C743B1" w:rsidP="00CB6733">
      <w:pPr>
        <w:rPr>
          <w:rFonts w:eastAsiaTheme="minorEastAsia"/>
        </w:rPr>
      </w:pPr>
      <w:r w:rsidRPr="00F16426">
        <w:rPr>
          <w:rFonts w:eastAsiaTheme="minorEastAsia"/>
        </w:rPr>
        <w:t>Jedna tvrda kapsula sadrži 300 mg pregabalina.</w:t>
      </w:r>
    </w:p>
    <w:p w14:paraId="31F9DA05" w14:textId="77777777" w:rsidR="00FE4798" w:rsidRPr="00F16426" w:rsidRDefault="00FE4798" w:rsidP="00CB6733">
      <w:pPr>
        <w:rPr>
          <w:rFonts w:eastAsiaTheme="minorEastAsia"/>
        </w:rPr>
      </w:pPr>
    </w:p>
    <w:p w14:paraId="592DC955" w14:textId="77777777" w:rsidR="00FE4798" w:rsidRPr="00F16426" w:rsidRDefault="00FE4798" w:rsidP="00CB6733">
      <w:pPr>
        <w:rPr>
          <w:rFonts w:eastAsiaTheme="minorEastAsia"/>
        </w:rPr>
      </w:pPr>
    </w:p>
    <w:p w14:paraId="55F9C050"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3.</w:t>
      </w:r>
      <w:r w:rsidRPr="00F16426">
        <w:rPr>
          <w:rFonts w:eastAsiaTheme="minorEastAsia"/>
          <w:b/>
          <w:bCs/>
        </w:rPr>
        <w:tab/>
        <w:t>POPIS POMOĆNIH TVARI</w:t>
      </w:r>
    </w:p>
    <w:p w14:paraId="4C91A1B6" w14:textId="77777777" w:rsidR="00FE4798" w:rsidRPr="00F16426" w:rsidRDefault="00FE4798" w:rsidP="00CB6733">
      <w:pPr>
        <w:rPr>
          <w:rFonts w:eastAsiaTheme="minorEastAsia"/>
        </w:rPr>
      </w:pPr>
    </w:p>
    <w:p w14:paraId="6953B120" w14:textId="77777777" w:rsidR="00C743B1" w:rsidRPr="00F16426" w:rsidRDefault="00C743B1" w:rsidP="00CB6733">
      <w:pPr>
        <w:rPr>
          <w:rFonts w:eastAsiaTheme="minorEastAsia"/>
        </w:rPr>
      </w:pPr>
      <w:r w:rsidRPr="00F16426">
        <w:rPr>
          <w:rFonts w:eastAsiaTheme="minorEastAsia"/>
        </w:rPr>
        <w:t>Ovaj lijek sadrži laktozu hidrat. Za dodatne informacije pročitajte uputu o lijeku.</w:t>
      </w:r>
    </w:p>
    <w:p w14:paraId="09F5A92C" w14:textId="77777777" w:rsidR="00FE4798" w:rsidRPr="00F16426" w:rsidRDefault="00FE4798" w:rsidP="00CB6733">
      <w:pPr>
        <w:rPr>
          <w:rFonts w:eastAsiaTheme="minorEastAsia"/>
        </w:rPr>
      </w:pPr>
    </w:p>
    <w:p w14:paraId="3067BF99" w14:textId="77777777" w:rsidR="00FE4798" w:rsidRPr="00F16426" w:rsidRDefault="00FE4798" w:rsidP="00CB6733">
      <w:pPr>
        <w:rPr>
          <w:rFonts w:eastAsiaTheme="minorEastAsia"/>
        </w:rPr>
      </w:pPr>
    </w:p>
    <w:p w14:paraId="4ABF0053"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4.</w:t>
      </w:r>
      <w:r w:rsidRPr="00F16426">
        <w:rPr>
          <w:rFonts w:eastAsiaTheme="minorEastAsia"/>
          <w:b/>
          <w:bCs/>
        </w:rPr>
        <w:tab/>
        <w:t>FARMACEUTSKI OBLIK I SADRŽAJ</w:t>
      </w:r>
    </w:p>
    <w:p w14:paraId="172E166B" w14:textId="77777777" w:rsidR="00FE4798" w:rsidRPr="00F16426" w:rsidRDefault="00FE4798" w:rsidP="00CB6733">
      <w:pPr>
        <w:rPr>
          <w:rFonts w:eastAsiaTheme="minorEastAsia"/>
        </w:rPr>
      </w:pPr>
    </w:p>
    <w:p w14:paraId="1C7C58FB" w14:textId="77777777" w:rsidR="00C743B1" w:rsidRPr="00F16426" w:rsidRDefault="00C743B1" w:rsidP="00CB6733">
      <w:pPr>
        <w:rPr>
          <w:rFonts w:eastAsiaTheme="minorEastAsia"/>
        </w:rPr>
      </w:pPr>
      <w:r w:rsidRPr="00F16426">
        <w:rPr>
          <w:rFonts w:eastAsiaTheme="minorEastAsia"/>
        </w:rPr>
        <w:t>14 tvrdih kapsula</w:t>
      </w:r>
    </w:p>
    <w:p w14:paraId="696E4D14" w14:textId="77777777" w:rsidR="00C743B1" w:rsidRPr="00F16426" w:rsidRDefault="00C743B1" w:rsidP="00CB6733">
      <w:pPr>
        <w:rPr>
          <w:rFonts w:eastAsiaTheme="minorEastAsia"/>
          <w:highlight w:val="lightGray"/>
        </w:rPr>
      </w:pPr>
      <w:r w:rsidRPr="00F16426">
        <w:rPr>
          <w:rFonts w:eastAsiaTheme="minorEastAsia"/>
          <w:highlight w:val="lightGray"/>
        </w:rPr>
        <w:t>56 tvrdih kapsula</w:t>
      </w:r>
    </w:p>
    <w:p w14:paraId="478FE570" w14:textId="77777777" w:rsidR="00C743B1" w:rsidRPr="00F16426" w:rsidRDefault="00C743B1" w:rsidP="00CB6733">
      <w:pPr>
        <w:rPr>
          <w:rFonts w:eastAsiaTheme="minorEastAsia"/>
          <w:highlight w:val="lightGray"/>
        </w:rPr>
      </w:pPr>
      <w:r w:rsidRPr="00F16426">
        <w:rPr>
          <w:rFonts w:eastAsiaTheme="minorEastAsia"/>
          <w:highlight w:val="lightGray"/>
        </w:rPr>
        <w:t>100 tvrdih kapsula</w:t>
      </w:r>
    </w:p>
    <w:p w14:paraId="7661C61D" w14:textId="77777777" w:rsidR="00C743B1" w:rsidRPr="00F16426" w:rsidRDefault="00C743B1" w:rsidP="00CB6733">
      <w:pPr>
        <w:rPr>
          <w:rFonts w:eastAsiaTheme="minorEastAsia"/>
          <w:highlight w:val="lightGray"/>
        </w:rPr>
      </w:pPr>
      <w:r w:rsidRPr="00F16426">
        <w:rPr>
          <w:rFonts w:eastAsiaTheme="minorEastAsia"/>
          <w:highlight w:val="lightGray"/>
        </w:rPr>
        <w:t>100 x 1 tvrda kapsula</w:t>
      </w:r>
    </w:p>
    <w:p w14:paraId="1FFA2ADE" w14:textId="77777777" w:rsidR="00C743B1" w:rsidRPr="00F16426" w:rsidRDefault="00C743B1" w:rsidP="00CB6733">
      <w:pPr>
        <w:rPr>
          <w:rFonts w:eastAsiaTheme="minorEastAsia"/>
        </w:rPr>
      </w:pPr>
      <w:r w:rsidRPr="00F16426">
        <w:rPr>
          <w:rFonts w:eastAsiaTheme="minorEastAsia"/>
          <w:highlight w:val="lightGray"/>
        </w:rPr>
        <w:t>112 tvrdih kapsula</w:t>
      </w:r>
    </w:p>
    <w:p w14:paraId="5E1EC56F" w14:textId="77777777" w:rsidR="00FE4798" w:rsidRPr="00F16426" w:rsidRDefault="00FE4798" w:rsidP="00CB6733">
      <w:pPr>
        <w:rPr>
          <w:rFonts w:eastAsiaTheme="minorEastAsia"/>
        </w:rPr>
      </w:pPr>
    </w:p>
    <w:p w14:paraId="5D8926DD" w14:textId="77777777" w:rsidR="00FE4798" w:rsidRPr="00F16426" w:rsidRDefault="00FE4798" w:rsidP="00CB6733">
      <w:pPr>
        <w:rPr>
          <w:rFonts w:eastAsiaTheme="minorEastAsia"/>
        </w:rPr>
      </w:pPr>
    </w:p>
    <w:p w14:paraId="5B4B4284"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5.</w:t>
      </w:r>
      <w:r w:rsidRPr="00F16426">
        <w:rPr>
          <w:rFonts w:eastAsiaTheme="minorEastAsia"/>
          <w:b/>
          <w:bCs/>
        </w:rPr>
        <w:tab/>
        <w:t>NAČIN I PUT(EVI) PRIMJENE LIJEKA</w:t>
      </w:r>
    </w:p>
    <w:p w14:paraId="71A4C991" w14:textId="77777777" w:rsidR="00FE4798" w:rsidRPr="00F16426" w:rsidRDefault="00FE4798" w:rsidP="00CB6733">
      <w:pPr>
        <w:rPr>
          <w:rFonts w:eastAsiaTheme="minorEastAsia"/>
        </w:rPr>
      </w:pPr>
    </w:p>
    <w:p w14:paraId="7143A0CF" w14:textId="77777777" w:rsidR="00C743B1" w:rsidRPr="00F16426" w:rsidRDefault="00C743B1" w:rsidP="00CB6733">
      <w:pPr>
        <w:rPr>
          <w:rFonts w:eastAsiaTheme="minorEastAsia"/>
        </w:rPr>
      </w:pPr>
      <w:r w:rsidRPr="00F16426">
        <w:rPr>
          <w:rFonts w:eastAsiaTheme="minorEastAsia"/>
        </w:rPr>
        <w:t>Za primjenu kroz usta.</w:t>
      </w:r>
    </w:p>
    <w:p w14:paraId="4A7D23C1" w14:textId="77777777" w:rsidR="00C743B1" w:rsidRPr="00F16426" w:rsidRDefault="00C743B1" w:rsidP="00CB6733">
      <w:pPr>
        <w:rPr>
          <w:rFonts w:eastAsiaTheme="minorEastAsia"/>
        </w:rPr>
      </w:pPr>
      <w:r w:rsidRPr="00F16426">
        <w:rPr>
          <w:rFonts w:eastAsiaTheme="minorEastAsia"/>
        </w:rPr>
        <w:t>Prije uporabe pročitajte uputu o lijeku.</w:t>
      </w:r>
    </w:p>
    <w:p w14:paraId="59D5C559" w14:textId="77777777" w:rsidR="00FE4798" w:rsidRPr="00F16426" w:rsidRDefault="00FE4798" w:rsidP="00CB6733">
      <w:pPr>
        <w:rPr>
          <w:rFonts w:eastAsiaTheme="minorEastAsia"/>
        </w:rPr>
      </w:pPr>
    </w:p>
    <w:p w14:paraId="7900C2F7" w14:textId="77777777" w:rsidR="00FE4798" w:rsidRPr="00F16426" w:rsidRDefault="00FE4798" w:rsidP="00CB6733">
      <w:pPr>
        <w:rPr>
          <w:rFonts w:eastAsiaTheme="minorEastAsia"/>
        </w:rPr>
      </w:pPr>
    </w:p>
    <w:p w14:paraId="3DD17503"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6.</w:t>
      </w:r>
      <w:r w:rsidRPr="00F16426">
        <w:rPr>
          <w:rFonts w:eastAsiaTheme="minorEastAsia"/>
          <w:b/>
          <w:bCs/>
        </w:rPr>
        <w:tab/>
        <w:t>POSEBNO UPOZORENJE O ČUVANJU LIJEKA IZVAN POGLEDA I DOHVATA DJECE</w:t>
      </w:r>
    </w:p>
    <w:p w14:paraId="2D44838E" w14:textId="77777777" w:rsidR="00FE4798" w:rsidRPr="00F16426" w:rsidRDefault="00FE4798" w:rsidP="00CB6733">
      <w:pPr>
        <w:rPr>
          <w:rFonts w:eastAsiaTheme="minorEastAsia"/>
        </w:rPr>
      </w:pPr>
    </w:p>
    <w:p w14:paraId="2782BC06" w14:textId="77777777" w:rsidR="00C743B1" w:rsidRPr="00F16426" w:rsidRDefault="00C743B1" w:rsidP="00CB6733">
      <w:pPr>
        <w:rPr>
          <w:rFonts w:eastAsiaTheme="minorEastAsia"/>
        </w:rPr>
      </w:pPr>
      <w:r w:rsidRPr="00F16426">
        <w:rPr>
          <w:rFonts w:eastAsiaTheme="minorEastAsia"/>
        </w:rPr>
        <w:t>Čuvati izvan pogleda i dohvata djece.</w:t>
      </w:r>
    </w:p>
    <w:p w14:paraId="3877A1F2" w14:textId="77777777" w:rsidR="00FE4798" w:rsidRPr="00F16426" w:rsidRDefault="00FE4798" w:rsidP="00CB6733">
      <w:pPr>
        <w:rPr>
          <w:rFonts w:eastAsiaTheme="minorEastAsia"/>
        </w:rPr>
      </w:pPr>
    </w:p>
    <w:p w14:paraId="608CA611" w14:textId="77777777" w:rsidR="00FE4798" w:rsidRPr="00F16426" w:rsidRDefault="00FE4798" w:rsidP="00CB6733">
      <w:pPr>
        <w:rPr>
          <w:rFonts w:eastAsiaTheme="minorEastAsia"/>
        </w:rPr>
      </w:pPr>
    </w:p>
    <w:p w14:paraId="5D73F40A"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7.</w:t>
      </w:r>
      <w:r w:rsidRPr="00F16426">
        <w:rPr>
          <w:rFonts w:eastAsiaTheme="minorEastAsia"/>
          <w:b/>
          <w:bCs/>
        </w:rPr>
        <w:tab/>
        <w:t>DRUGO(A) POSEBNO(A) UPOZORENJE(A), AKO JE POTREBNO</w:t>
      </w:r>
    </w:p>
    <w:p w14:paraId="0ECBBC43" w14:textId="77777777" w:rsidR="00FE4798" w:rsidRPr="00F16426" w:rsidRDefault="00FE4798" w:rsidP="00CB6733">
      <w:pPr>
        <w:rPr>
          <w:rFonts w:eastAsiaTheme="minorEastAsia"/>
        </w:rPr>
      </w:pPr>
    </w:p>
    <w:p w14:paraId="446616DF" w14:textId="77777777" w:rsidR="00C743B1" w:rsidRPr="00F16426" w:rsidRDefault="00C743B1" w:rsidP="00CB6733">
      <w:pPr>
        <w:rPr>
          <w:rFonts w:eastAsiaTheme="minorEastAsia"/>
        </w:rPr>
      </w:pPr>
      <w:r w:rsidRPr="00F16426">
        <w:rPr>
          <w:rFonts w:eastAsiaTheme="minorEastAsia"/>
        </w:rPr>
        <w:t>Zalijepljeno pakiranje.</w:t>
      </w:r>
    </w:p>
    <w:p w14:paraId="1B8850CA" w14:textId="77777777" w:rsidR="00C743B1" w:rsidRPr="00F16426" w:rsidRDefault="00C743B1" w:rsidP="00CB6733">
      <w:pPr>
        <w:rPr>
          <w:rFonts w:eastAsiaTheme="minorEastAsia"/>
        </w:rPr>
      </w:pPr>
      <w:r w:rsidRPr="00F16426">
        <w:rPr>
          <w:rFonts w:eastAsiaTheme="minorEastAsia"/>
        </w:rPr>
        <w:t>Ne koristiti ako je kutija otvarana.</w:t>
      </w:r>
    </w:p>
    <w:p w14:paraId="390200E6" w14:textId="77777777" w:rsidR="00FE4798" w:rsidRPr="00F16426" w:rsidRDefault="00FE4798" w:rsidP="00CB6733">
      <w:pPr>
        <w:rPr>
          <w:rFonts w:eastAsiaTheme="minorEastAsia"/>
        </w:rPr>
      </w:pPr>
    </w:p>
    <w:p w14:paraId="1CE957FD" w14:textId="77777777" w:rsidR="00FE4798" w:rsidRPr="00F16426" w:rsidRDefault="00FE4798" w:rsidP="00CB6733">
      <w:pPr>
        <w:rPr>
          <w:rFonts w:eastAsiaTheme="minorEastAsia"/>
        </w:rPr>
      </w:pPr>
    </w:p>
    <w:p w14:paraId="57901ED0"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8.</w:t>
      </w:r>
      <w:r w:rsidRPr="00F16426">
        <w:rPr>
          <w:rFonts w:eastAsiaTheme="minorEastAsia"/>
          <w:b/>
          <w:bCs/>
        </w:rPr>
        <w:tab/>
        <w:t>ROK VALJANOSTI</w:t>
      </w:r>
    </w:p>
    <w:p w14:paraId="3EE155FC" w14:textId="77777777" w:rsidR="00FE4798" w:rsidRPr="00F16426" w:rsidRDefault="00FE4798" w:rsidP="00CB6733">
      <w:pPr>
        <w:rPr>
          <w:rFonts w:eastAsiaTheme="minorEastAsia"/>
        </w:rPr>
      </w:pPr>
    </w:p>
    <w:p w14:paraId="4EFAEBB3" w14:textId="77777777" w:rsidR="00C743B1" w:rsidRPr="00F16426" w:rsidRDefault="00C743B1" w:rsidP="00CB6733">
      <w:pPr>
        <w:rPr>
          <w:rFonts w:eastAsiaTheme="minorEastAsia"/>
        </w:rPr>
      </w:pPr>
      <w:r w:rsidRPr="00F16426">
        <w:rPr>
          <w:rFonts w:eastAsiaTheme="minorEastAsia"/>
        </w:rPr>
        <w:t>Rok valjanosti</w:t>
      </w:r>
    </w:p>
    <w:p w14:paraId="0B311F93" w14:textId="77777777" w:rsidR="00C743B1" w:rsidRPr="00F16426" w:rsidRDefault="00C743B1" w:rsidP="00CB6733">
      <w:pPr>
        <w:rPr>
          <w:rFonts w:eastAsiaTheme="minorEastAsia"/>
        </w:rPr>
      </w:pPr>
    </w:p>
    <w:p w14:paraId="65AC6C8D" w14:textId="77777777" w:rsidR="00FE4798" w:rsidRPr="00F16426" w:rsidRDefault="00FE4798" w:rsidP="00CB6733">
      <w:pPr>
        <w:rPr>
          <w:rFonts w:eastAsiaTheme="minorEastAsia"/>
        </w:rPr>
      </w:pPr>
    </w:p>
    <w:p w14:paraId="7695134E"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lastRenderedPageBreak/>
        <w:t>9.</w:t>
      </w:r>
      <w:r w:rsidRPr="00F16426">
        <w:rPr>
          <w:rFonts w:eastAsiaTheme="minorEastAsia"/>
          <w:b/>
          <w:bCs/>
        </w:rPr>
        <w:tab/>
        <w:t>POSEBNE MJERE ČUVANJA</w:t>
      </w:r>
    </w:p>
    <w:p w14:paraId="50128D6C" w14:textId="77777777" w:rsidR="00C743B1" w:rsidRPr="00F16426" w:rsidRDefault="00C743B1" w:rsidP="00CB6733">
      <w:pPr>
        <w:rPr>
          <w:rFonts w:eastAsiaTheme="minorEastAsia"/>
        </w:rPr>
      </w:pPr>
    </w:p>
    <w:p w14:paraId="22CD4C6B" w14:textId="77777777" w:rsidR="00FE4798" w:rsidRPr="00F16426" w:rsidRDefault="00FE4798" w:rsidP="00CB6733">
      <w:pPr>
        <w:rPr>
          <w:rFonts w:eastAsiaTheme="minorEastAsia"/>
        </w:rPr>
      </w:pPr>
    </w:p>
    <w:p w14:paraId="72C84C43"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10.</w:t>
      </w:r>
      <w:r w:rsidRPr="00F16426">
        <w:rPr>
          <w:rFonts w:eastAsiaTheme="minorEastAsia"/>
          <w:b/>
          <w:bCs/>
        </w:rPr>
        <w:tab/>
        <w:t>POSEBNE MJERE ZA ZBRINJAVANJE NEISKORIŠTENOG LIJEKA ILI OTPADNIH MATERIJALA KOJI POTJEČU OD LIJEKA, AKO JE POTREBNO</w:t>
      </w:r>
    </w:p>
    <w:p w14:paraId="092292FD" w14:textId="77777777" w:rsidR="00C743B1" w:rsidRPr="00F16426" w:rsidRDefault="00C743B1" w:rsidP="00CB6733">
      <w:pPr>
        <w:rPr>
          <w:rFonts w:eastAsiaTheme="minorEastAsia"/>
        </w:rPr>
      </w:pPr>
    </w:p>
    <w:p w14:paraId="38F96DA1" w14:textId="77777777" w:rsidR="00FE4798" w:rsidRPr="00F16426" w:rsidRDefault="00FE4798" w:rsidP="00CB6733">
      <w:pPr>
        <w:rPr>
          <w:rFonts w:eastAsiaTheme="minorEastAsia"/>
        </w:rPr>
      </w:pPr>
    </w:p>
    <w:p w14:paraId="0E6DB613"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11.</w:t>
      </w:r>
      <w:r w:rsidRPr="00F16426">
        <w:rPr>
          <w:rFonts w:eastAsiaTheme="minorEastAsia"/>
          <w:b/>
          <w:bCs/>
        </w:rPr>
        <w:tab/>
        <w:t>NAZIV I ADRESA NOSITELJA ODOBRENJA ZA STAVLJANJE LIJEKA U PROMET</w:t>
      </w:r>
    </w:p>
    <w:p w14:paraId="53EF7B46" w14:textId="77777777" w:rsidR="00FE4798" w:rsidRPr="00F16426" w:rsidRDefault="00FE4798" w:rsidP="00CB6733">
      <w:pPr>
        <w:rPr>
          <w:rFonts w:eastAsiaTheme="minorEastAsia"/>
        </w:rPr>
      </w:pPr>
    </w:p>
    <w:p w14:paraId="21EEB94A" w14:textId="77777777" w:rsidR="00C743B1" w:rsidRPr="00F16426" w:rsidRDefault="00C743B1" w:rsidP="00CB6733">
      <w:pPr>
        <w:rPr>
          <w:rFonts w:eastAsiaTheme="minorEastAsia"/>
        </w:rPr>
      </w:pPr>
      <w:r w:rsidRPr="00F16426">
        <w:rPr>
          <w:rFonts w:eastAsiaTheme="minorEastAsia"/>
        </w:rPr>
        <w:t>Upjohn EESV</w:t>
      </w:r>
    </w:p>
    <w:p w14:paraId="5E47232C" w14:textId="77777777" w:rsidR="00C743B1" w:rsidRPr="00F16426" w:rsidRDefault="00C743B1" w:rsidP="00CB6733">
      <w:pPr>
        <w:rPr>
          <w:rFonts w:eastAsiaTheme="minorEastAsia"/>
        </w:rPr>
      </w:pPr>
      <w:r w:rsidRPr="00F16426">
        <w:rPr>
          <w:rFonts w:eastAsiaTheme="minorEastAsia"/>
        </w:rPr>
        <w:t>Rivium Westlaan 142</w:t>
      </w:r>
    </w:p>
    <w:p w14:paraId="6A1D4046" w14:textId="77777777" w:rsidR="00C743B1" w:rsidRPr="00F16426" w:rsidRDefault="00C743B1" w:rsidP="00CB6733">
      <w:pPr>
        <w:rPr>
          <w:rFonts w:eastAsiaTheme="minorEastAsia"/>
        </w:rPr>
      </w:pPr>
      <w:r w:rsidRPr="00F16426">
        <w:rPr>
          <w:rFonts w:eastAsiaTheme="minorEastAsia"/>
        </w:rPr>
        <w:t>2909 LD Capelle aan den IJssel</w:t>
      </w:r>
    </w:p>
    <w:p w14:paraId="7F37AFD7" w14:textId="77777777" w:rsidR="00C743B1" w:rsidRPr="00F16426" w:rsidRDefault="00C743B1" w:rsidP="00CB6733">
      <w:pPr>
        <w:rPr>
          <w:rFonts w:eastAsiaTheme="minorEastAsia"/>
        </w:rPr>
      </w:pPr>
      <w:r w:rsidRPr="00F16426">
        <w:rPr>
          <w:rFonts w:eastAsiaTheme="minorEastAsia"/>
        </w:rPr>
        <w:t>Nizozemska</w:t>
      </w:r>
    </w:p>
    <w:p w14:paraId="255918B4" w14:textId="77777777" w:rsidR="00FE4798" w:rsidRPr="00F16426" w:rsidRDefault="00FE4798" w:rsidP="00CB6733">
      <w:pPr>
        <w:rPr>
          <w:rFonts w:eastAsiaTheme="minorEastAsia"/>
        </w:rPr>
      </w:pPr>
    </w:p>
    <w:p w14:paraId="661576EC" w14:textId="77777777" w:rsidR="00FE4798" w:rsidRPr="00F16426" w:rsidRDefault="00FE4798" w:rsidP="00CB6733">
      <w:pPr>
        <w:rPr>
          <w:rFonts w:eastAsiaTheme="minorEastAsia"/>
        </w:rPr>
      </w:pPr>
    </w:p>
    <w:p w14:paraId="1661D952"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12.</w:t>
      </w:r>
      <w:r w:rsidRPr="00F16426">
        <w:rPr>
          <w:rFonts w:eastAsiaTheme="minorEastAsia"/>
          <w:b/>
          <w:bCs/>
        </w:rPr>
        <w:tab/>
        <w:t>BROJ(EVI) ODOBRENJA ZA STAVLJANJE LIJEKA U PROMET</w:t>
      </w:r>
    </w:p>
    <w:p w14:paraId="60802B27" w14:textId="77777777" w:rsidR="00FE4798" w:rsidRPr="00F16426" w:rsidRDefault="00FE4798" w:rsidP="00CB6733">
      <w:pPr>
        <w:rPr>
          <w:rFonts w:eastAsiaTheme="minorEastAsia"/>
        </w:rPr>
      </w:pPr>
    </w:p>
    <w:p w14:paraId="42DAEF56" w14:textId="77777777" w:rsidR="00C743B1" w:rsidRPr="00F16426" w:rsidRDefault="00C743B1" w:rsidP="00CB6733">
      <w:pPr>
        <w:rPr>
          <w:rFonts w:eastAsiaTheme="minorEastAsia"/>
        </w:rPr>
      </w:pPr>
      <w:r w:rsidRPr="00F16426">
        <w:rPr>
          <w:rFonts w:eastAsiaTheme="minorEastAsia"/>
        </w:rPr>
        <w:t>EU/1/04/279/023-025</w:t>
      </w:r>
    </w:p>
    <w:p w14:paraId="641C9A32" w14:textId="77777777" w:rsidR="00C743B1" w:rsidRPr="00F16426" w:rsidRDefault="00C743B1" w:rsidP="00CB6733">
      <w:pPr>
        <w:rPr>
          <w:rFonts w:eastAsiaTheme="minorEastAsia"/>
          <w:highlight w:val="lightGray"/>
        </w:rPr>
      </w:pPr>
      <w:r w:rsidRPr="00F16426">
        <w:rPr>
          <w:rFonts w:eastAsiaTheme="minorEastAsia"/>
          <w:highlight w:val="lightGray"/>
        </w:rPr>
        <w:t>EU/1/04/279/029</w:t>
      </w:r>
    </w:p>
    <w:p w14:paraId="385455D8" w14:textId="77777777" w:rsidR="00C743B1" w:rsidRPr="00F16426" w:rsidRDefault="00C743B1" w:rsidP="00CB6733">
      <w:pPr>
        <w:rPr>
          <w:rFonts w:eastAsiaTheme="minorEastAsia"/>
        </w:rPr>
      </w:pPr>
      <w:r w:rsidRPr="00F16426">
        <w:rPr>
          <w:rFonts w:eastAsiaTheme="minorEastAsia"/>
          <w:highlight w:val="lightGray"/>
        </w:rPr>
        <w:t>EU/1/04/279/043</w:t>
      </w:r>
    </w:p>
    <w:p w14:paraId="300454D4" w14:textId="77777777" w:rsidR="00FE4798" w:rsidRPr="00F16426" w:rsidRDefault="00FE4798" w:rsidP="00CB6733">
      <w:pPr>
        <w:rPr>
          <w:rFonts w:eastAsiaTheme="minorEastAsia"/>
        </w:rPr>
      </w:pPr>
    </w:p>
    <w:p w14:paraId="313724CE" w14:textId="77777777" w:rsidR="00FE4798" w:rsidRPr="00F16426" w:rsidRDefault="00FE4798" w:rsidP="00CB6733">
      <w:pPr>
        <w:rPr>
          <w:rFonts w:eastAsiaTheme="minorEastAsia"/>
        </w:rPr>
      </w:pPr>
    </w:p>
    <w:p w14:paraId="166E059B"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13.</w:t>
      </w:r>
      <w:r w:rsidRPr="00F16426">
        <w:rPr>
          <w:rFonts w:eastAsiaTheme="minorEastAsia"/>
          <w:b/>
          <w:bCs/>
        </w:rPr>
        <w:tab/>
        <w:t>BROJ SERIJE</w:t>
      </w:r>
    </w:p>
    <w:p w14:paraId="2B8BB9DF" w14:textId="77777777" w:rsidR="00FE4798" w:rsidRPr="00F16426" w:rsidRDefault="00FE4798" w:rsidP="00CB6733">
      <w:pPr>
        <w:rPr>
          <w:rFonts w:eastAsiaTheme="minorEastAsia"/>
        </w:rPr>
      </w:pPr>
    </w:p>
    <w:p w14:paraId="15D9BF63" w14:textId="77777777" w:rsidR="00C743B1" w:rsidRPr="00F16426" w:rsidRDefault="00C743B1" w:rsidP="00CB6733">
      <w:pPr>
        <w:rPr>
          <w:rFonts w:eastAsiaTheme="minorEastAsia"/>
        </w:rPr>
      </w:pPr>
      <w:r w:rsidRPr="00F16426">
        <w:rPr>
          <w:rFonts w:eastAsiaTheme="minorEastAsia"/>
        </w:rPr>
        <w:t>Broj serije</w:t>
      </w:r>
    </w:p>
    <w:p w14:paraId="2A665AFB" w14:textId="77777777" w:rsidR="00FE4798" w:rsidRPr="00F16426" w:rsidRDefault="00FE4798" w:rsidP="00CB6733">
      <w:pPr>
        <w:rPr>
          <w:rFonts w:eastAsiaTheme="minorEastAsia"/>
        </w:rPr>
      </w:pPr>
    </w:p>
    <w:p w14:paraId="33BD2727" w14:textId="77777777" w:rsidR="00FE4798" w:rsidRPr="00F16426" w:rsidRDefault="00FE4798" w:rsidP="00CB6733">
      <w:pPr>
        <w:rPr>
          <w:rFonts w:eastAsiaTheme="minorEastAsia"/>
        </w:rPr>
      </w:pPr>
    </w:p>
    <w:p w14:paraId="5D8FF5A8"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14.</w:t>
      </w:r>
      <w:r w:rsidRPr="00F16426">
        <w:rPr>
          <w:rFonts w:eastAsiaTheme="minorEastAsia"/>
          <w:b/>
          <w:bCs/>
        </w:rPr>
        <w:tab/>
        <w:t>NAČIN IZDAVANJA LIJEKA</w:t>
      </w:r>
    </w:p>
    <w:p w14:paraId="76D00CD0" w14:textId="77777777" w:rsidR="00C743B1" w:rsidRPr="00F16426" w:rsidRDefault="00C743B1" w:rsidP="00CB6733">
      <w:pPr>
        <w:rPr>
          <w:rFonts w:eastAsiaTheme="minorEastAsia"/>
        </w:rPr>
      </w:pPr>
    </w:p>
    <w:p w14:paraId="7A93C015" w14:textId="77777777" w:rsidR="00FE4798" w:rsidRPr="00F16426" w:rsidRDefault="00FE4798" w:rsidP="00CB6733">
      <w:pPr>
        <w:rPr>
          <w:rFonts w:eastAsiaTheme="minorEastAsia"/>
        </w:rPr>
      </w:pPr>
    </w:p>
    <w:p w14:paraId="26887F26"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15.</w:t>
      </w:r>
      <w:r w:rsidRPr="00F16426">
        <w:rPr>
          <w:rFonts w:eastAsiaTheme="minorEastAsia"/>
          <w:b/>
          <w:bCs/>
        </w:rPr>
        <w:tab/>
        <w:t>UPUTE ZA UPORABU</w:t>
      </w:r>
    </w:p>
    <w:p w14:paraId="5D82AABF" w14:textId="77777777" w:rsidR="00C743B1" w:rsidRPr="00F16426" w:rsidRDefault="00C743B1" w:rsidP="00CB6733">
      <w:pPr>
        <w:rPr>
          <w:rFonts w:eastAsiaTheme="minorEastAsia"/>
        </w:rPr>
      </w:pPr>
    </w:p>
    <w:p w14:paraId="113CD952" w14:textId="77777777" w:rsidR="00FE4798" w:rsidRPr="00F16426" w:rsidRDefault="00FE4798" w:rsidP="00CB6733">
      <w:pPr>
        <w:rPr>
          <w:rFonts w:eastAsiaTheme="minorEastAsia"/>
        </w:rPr>
      </w:pPr>
    </w:p>
    <w:p w14:paraId="78DD4856"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16.</w:t>
      </w:r>
      <w:r w:rsidRPr="00F16426">
        <w:rPr>
          <w:rFonts w:eastAsiaTheme="minorEastAsia"/>
          <w:b/>
          <w:bCs/>
        </w:rPr>
        <w:tab/>
        <w:t>PODACI NA BRAILLEOVOM PISMU</w:t>
      </w:r>
    </w:p>
    <w:p w14:paraId="7DB825F7" w14:textId="77777777" w:rsidR="00FE4798" w:rsidRPr="00F16426" w:rsidRDefault="00FE4798" w:rsidP="00CB6733">
      <w:pPr>
        <w:rPr>
          <w:rFonts w:eastAsiaTheme="minorEastAsia"/>
        </w:rPr>
      </w:pPr>
    </w:p>
    <w:p w14:paraId="5C2CFB1C" w14:textId="77777777" w:rsidR="00C743B1" w:rsidRPr="00F16426" w:rsidRDefault="00C743B1" w:rsidP="00CB6733">
      <w:pPr>
        <w:rPr>
          <w:rFonts w:eastAsiaTheme="minorEastAsia"/>
        </w:rPr>
      </w:pPr>
      <w:r w:rsidRPr="00F16426">
        <w:rPr>
          <w:rFonts w:eastAsiaTheme="minorEastAsia"/>
        </w:rPr>
        <w:t>Lyrica 300 mg</w:t>
      </w:r>
    </w:p>
    <w:p w14:paraId="1C9581D3" w14:textId="77777777" w:rsidR="00FE4798" w:rsidRPr="00F16426" w:rsidRDefault="00FE4798" w:rsidP="00CB6733">
      <w:pPr>
        <w:rPr>
          <w:rFonts w:eastAsiaTheme="minorEastAsia"/>
        </w:rPr>
      </w:pPr>
    </w:p>
    <w:p w14:paraId="2EA23054" w14:textId="77777777" w:rsidR="00FE4798" w:rsidRPr="00F16426" w:rsidRDefault="00FE4798" w:rsidP="00CB6733">
      <w:pPr>
        <w:rPr>
          <w:rFonts w:eastAsiaTheme="minorEastAsia"/>
        </w:rPr>
      </w:pPr>
    </w:p>
    <w:p w14:paraId="44AA425B"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17.</w:t>
      </w:r>
      <w:r w:rsidRPr="00F16426">
        <w:rPr>
          <w:rFonts w:eastAsiaTheme="minorEastAsia"/>
          <w:b/>
          <w:bCs/>
        </w:rPr>
        <w:tab/>
        <w:t>JEDINSTVENI IDENTIFIKATOR – 2D BARKOD</w:t>
      </w:r>
    </w:p>
    <w:p w14:paraId="1F24D498" w14:textId="77777777" w:rsidR="00FE4798" w:rsidRPr="00F16426" w:rsidRDefault="00FE4798" w:rsidP="00CB6733">
      <w:pPr>
        <w:rPr>
          <w:rFonts w:eastAsiaTheme="minorEastAsia"/>
        </w:rPr>
      </w:pPr>
    </w:p>
    <w:p w14:paraId="52C06716" w14:textId="77777777" w:rsidR="00C743B1" w:rsidRPr="00F16426" w:rsidRDefault="00C743B1" w:rsidP="00CB6733">
      <w:pPr>
        <w:rPr>
          <w:rFonts w:eastAsiaTheme="minorEastAsia"/>
        </w:rPr>
      </w:pPr>
      <w:r w:rsidRPr="00F16426">
        <w:rPr>
          <w:rFonts w:eastAsiaTheme="minorEastAsia"/>
          <w:highlight w:val="lightGray"/>
        </w:rPr>
        <w:t>Sadrži 2D barkod s jedinstvenim identifikatorom.</w:t>
      </w:r>
    </w:p>
    <w:p w14:paraId="62FC8908" w14:textId="77777777" w:rsidR="00FE4798" w:rsidRPr="00F16426" w:rsidRDefault="00FE4798" w:rsidP="00CB6733">
      <w:pPr>
        <w:rPr>
          <w:rFonts w:eastAsiaTheme="minorEastAsia"/>
        </w:rPr>
      </w:pPr>
    </w:p>
    <w:p w14:paraId="0D21F27E" w14:textId="77777777" w:rsidR="00FE4798" w:rsidRPr="00F16426" w:rsidRDefault="00FE4798" w:rsidP="00CB6733">
      <w:pPr>
        <w:rPr>
          <w:rFonts w:eastAsiaTheme="minorEastAsia"/>
        </w:rPr>
      </w:pPr>
    </w:p>
    <w:p w14:paraId="3A3FA284"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18.</w:t>
      </w:r>
      <w:r w:rsidRPr="00F16426">
        <w:rPr>
          <w:rFonts w:eastAsiaTheme="minorEastAsia"/>
          <w:b/>
          <w:bCs/>
        </w:rPr>
        <w:tab/>
        <w:t>JEDINSTVENI IDENTIFIKATOR – PODACI ČITLJIVI LJUDSKIM OKOM</w:t>
      </w:r>
    </w:p>
    <w:p w14:paraId="6A60858A" w14:textId="77777777" w:rsidR="00FE4798" w:rsidRPr="00F16426" w:rsidRDefault="00FE4798" w:rsidP="00CB6733">
      <w:pPr>
        <w:rPr>
          <w:rFonts w:eastAsiaTheme="minorEastAsia"/>
        </w:rPr>
      </w:pPr>
    </w:p>
    <w:p w14:paraId="364A6E88" w14:textId="77777777" w:rsidR="00C743B1" w:rsidRPr="00F16426" w:rsidRDefault="00C743B1" w:rsidP="00CB6733">
      <w:pPr>
        <w:rPr>
          <w:rFonts w:eastAsiaTheme="minorEastAsia"/>
        </w:rPr>
      </w:pPr>
      <w:r w:rsidRPr="00F16426">
        <w:rPr>
          <w:rFonts w:eastAsiaTheme="minorEastAsia"/>
        </w:rPr>
        <w:t>PC</w:t>
      </w:r>
    </w:p>
    <w:p w14:paraId="607F234F" w14:textId="77777777" w:rsidR="00C743B1" w:rsidRPr="00F16426" w:rsidRDefault="00C743B1" w:rsidP="00CB6733">
      <w:pPr>
        <w:rPr>
          <w:rFonts w:eastAsiaTheme="minorEastAsia"/>
        </w:rPr>
      </w:pPr>
      <w:r w:rsidRPr="00F16426">
        <w:rPr>
          <w:rFonts w:eastAsiaTheme="minorEastAsia"/>
        </w:rPr>
        <w:t>SN</w:t>
      </w:r>
    </w:p>
    <w:p w14:paraId="087A679E" w14:textId="77777777" w:rsidR="00C743B1" w:rsidRPr="00F16426" w:rsidRDefault="00C743B1" w:rsidP="00CB6733">
      <w:pPr>
        <w:rPr>
          <w:rFonts w:eastAsiaTheme="minorEastAsia"/>
        </w:rPr>
      </w:pPr>
      <w:r w:rsidRPr="00F16426">
        <w:rPr>
          <w:rFonts w:eastAsiaTheme="minorEastAsia"/>
        </w:rPr>
        <w:t>NN</w:t>
      </w:r>
    </w:p>
    <w:p w14:paraId="5AE5CAAD" w14:textId="77777777" w:rsidR="00C743B1" w:rsidRPr="00F16426" w:rsidRDefault="00C743B1" w:rsidP="00CB6733">
      <w:pPr>
        <w:rPr>
          <w:rFonts w:eastAsiaTheme="minorEastAsia"/>
        </w:rPr>
      </w:pPr>
    </w:p>
    <w:p w14:paraId="380AB79E" w14:textId="77777777" w:rsidR="00D47CFF" w:rsidRPr="00F16426" w:rsidRDefault="00D47CFF" w:rsidP="00CB6733">
      <w:pPr>
        <w:rPr>
          <w:rFonts w:eastAsiaTheme="minorEastAsia"/>
        </w:rPr>
      </w:pPr>
    </w:p>
    <w:p w14:paraId="13F00110" w14:textId="796574F0" w:rsidR="00FE4798" w:rsidRPr="00F16426" w:rsidRDefault="00FE4798" w:rsidP="00CB6733">
      <w:pPr>
        <w:autoSpaceDE w:val="0"/>
        <w:autoSpaceDN w:val="0"/>
        <w:rPr>
          <w:rFonts w:eastAsiaTheme="minorEastAsia"/>
        </w:rPr>
      </w:pPr>
      <w:r w:rsidRPr="00F16426">
        <w:rPr>
          <w:rFonts w:eastAsiaTheme="minorEastAsia"/>
        </w:rPr>
        <w:br w:type="page"/>
      </w:r>
    </w:p>
    <w:p w14:paraId="3C9D241E" w14:textId="77777777" w:rsidR="00C743B1" w:rsidRPr="00F16426" w:rsidRDefault="00C743B1" w:rsidP="00CB6733">
      <w:pPr>
        <w:pBdr>
          <w:top w:val="single" w:sz="4" w:space="1" w:color="000000"/>
          <w:left w:val="single" w:sz="4" w:space="4" w:color="000000"/>
          <w:bottom w:val="single" w:sz="4" w:space="1" w:color="000000"/>
          <w:right w:val="single" w:sz="4" w:space="4" w:color="000000"/>
        </w:pBdr>
        <w:rPr>
          <w:rFonts w:eastAsiaTheme="minorEastAsia"/>
          <w:b/>
          <w:bCs/>
        </w:rPr>
      </w:pPr>
      <w:r w:rsidRPr="00F16426">
        <w:rPr>
          <w:rFonts w:eastAsiaTheme="minorEastAsia"/>
          <w:b/>
          <w:bCs/>
        </w:rPr>
        <w:lastRenderedPageBreak/>
        <w:t>PODACI KOJE MORA NAJMANJE SADRŽAVATI BLISTER ILI STRIP</w:t>
      </w:r>
    </w:p>
    <w:p w14:paraId="6CA296F9" w14:textId="77777777" w:rsidR="000B147D" w:rsidRPr="00F16426" w:rsidRDefault="000B147D" w:rsidP="00CB6733">
      <w:pPr>
        <w:pBdr>
          <w:top w:val="single" w:sz="4" w:space="1" w:color="000000"/>
          <w:left w:val="single" w:sz="4" w:space="4" w:color="000000"/>
          <w:bottom w:val="single" w:sz="4" w:space="1" w:color="000000"/>
          <w:right w:val="single" w:sz="4" w:space="4" w:color="000000"/>
        </w:pBdr>
        <w:rPr>
          <w:rFonts w:eastAsiaTheme="minorEastAsia"/>
          <w:b/>
          <w:bCs/>
        </w:rPr>
      </w:pPr>
    </w:p>
    <w:p w14:paraId="737F617F" w14:textId="77777777" w:rsidR="00C743B1" w:rsidRPr="00F16426" w:rsidRDefault="00C743B1" w:rsidP="00CB6733">
      <w:pPr>
        <w:pBdr>
          <w:top w:val="single" w:sz="4" w:space="1" w:color="000000"/>
          <w:left w:val="single" w:sz="4" w:space="4" w:color="000000"/>
          <w:bottom w:val="single" w:sz="4" w:space="1" w:color="000000"/>
          <w:right w:val="single" w:sz="4" w:space="4" w:color="000000"/>
        </w:pBdr>
        <w:rPr>
          <w:rFonts w:eastAsiaTheme="minorEastAsia"/>
          <w:b/>
          <w:bCs/>
        </w:rPr>
      </w:pPr>
      <w:r w:rsidRPr="00F16426">
        <w:rPr>
          <w:rFonts w:eastAsiaTheme="minorEastAsia"/>
          <w:b/>
          <w:bCs/>
        </w:rPr>
        <w:t>Blister (14, 56, 100 ili 112) i perforirani blister s jediničnim dozama (100) za 300 mg tvrde kapsule</w:t>
      </w:r>
    </w:p>
    <w:p w14:paraId="78CC33BA" w14:textId="77777777" w:rsidR="00C743B1" w:rsidRPr="00F16426" w:rsidRDefault="00C743B1" w:rsidP="00CB6733">
      <w:pPr>
        <w:rPr>
          <w:rFonts w:eastAsiaTheme="minorEastAsia"/>
        </w:rPr>
      </w:pPr>
    </w:p>
    <w:p w14:paraId="01159CF3" w14:textId="77777777" w:rsidR="00FE4798" w:rsidRPr="00F16426" w:rsidRDefault="00FE4798" w:rsidP="00CB6733">
      <w:pPr>
        <w:rPr>
          <w:rFonts w:eastAsiaTheme="minorEastAsia"/>
        </w:rPr>
      </w:pPr>
    </w:p>
    <w:p w14:paraId="4CE96AAB"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w:t>
      </w:r>
      <w:r w:rsidRPr="00F16426">
        <w:rPr>
          <w:rFonts w:eastAsiaTheme="minorEastAsia"/>
          <w:b/>
          <w:bCs/>
        </w:rPr>
        <w:tab/>
        <w:t>NAZIV LIJEKA</w:t>
      </w:r>
    </w:p>
    <w:p w14:paraId="3532B766" w14:textId="77777777" w:rsidR="00FE4798" w:rsidRPr="00F16426" w:rsidRDefault="00FE4798" w:rsidP="00CB6733">
      <w:pPr>
        <w:rPr>
          <w:rFonts w:eastAsiaTheme="minorEastAsia"/>
        </w:rPr>
      </w:pPr>
    </w:p>
    <w:p w14:paraId="31AE04F4" w14:textId="77777777" w:rsidR="00C743B1" w:rsidRPr="00F16426" w:rsidRDefault="00C743B1" w:rsidP="00CB6733">
      <w:pPr>
        <w:rPr>
          <w:rFonts w:eastAsiaTheme="minorEastAsia"/>
        </w:rPr>
      </w:pPr>
      <w:r w:rsidRPr="00F16426">
        <w:rPr>
          <w:rFonts w:eastAsiaTheme="minorEastAsia"/>
        </w:rPr>
        <w:t>Lyrica 300 mg tvrde kapsule</w:t>
      </w:r>
    </w:p>
    <w:p w14:paraId="7C00CE84" w14:textId="77777777" w:rsidR="00C743B1" w:rsidRPr="00F16426" w:rsidRDefault="00C743B1" w:rsidP="00CB6733">
      <w:pPr>
        <w:rPr>
          <w:rFonts w:eastAsiaTheme="minorEastAsia"/>
        </w:rPr>
      </w:pPr>
      <w:r w:rsidRPr="00F16426">
        <w:rPr>
          <w:rFonts w:eastAsiaTheme="minorEastAsia"/>
        </w:rPr>
        <w:t>pregabalin</w:t>
      </w:r>
    </w:p>
    <w:p w14:paraId="75B28278" w14:textId="77777777" w:rsidR="00FE4798" w:rsidRPr="00F16426" w:rsidRDefault="00FE4798" w:rsidP="00CB6733">
      <w:pPr>
        <w:rPr>
          <w:rFonts w:eastAsiaTheme="minorEastAsia"/>
        </w:rPr>
      </w:pPr>
    </w:p>
    <w:p w14:paraId="76229F69" w14:textId="77777777" w:rsidR="00FE4798" w:rsidRPr="00F16426" w:rsidRDefault="00FE4798" w:rsidP="00CB6733">
      <w:pPr>
        <w:rPr>
          <w:rFonts w:eastAsiaTheme="minorEastAsia"/>
        </w:rPr>
      </w:pPr>
    </w:p>
    <w:p w14:paraId="45FFA1E7"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2.</w:t>
      </w:r>
      <w:r w:rsidRPr="00F16426">
        <w:rPr>
          <w:rFonts w:eastAsiaTheme="minorEastAsia"/>
          <w:b/>
          <w:bCs/>
        </w:rPr>
        <w:tab/>
        <w:t>NAZIV NOSITELJA ODOBRENJA ZA STAVLJANJE LIJEKA U PROMET</w:t>
      </w:r>
    </w:p>
    <w:p w14:paraId="294A874A" w14:textId="77777777" w:rsidR="00FE4798" w:rsidRPr="00F16426" w:rsidRDefault="00FE4798" w:rsidP="00CB6733">
      <w:pPr>
        <w:rPr>
          <w:rFonts w:eastAsiaTheme="minorEastAsia"/>
        </w:rPr>
      </w:pPr>
    </w:p>
    <w:p w14:paraId="7AF2EFCF" w14:textId="77777777" w:rsidR="00C743B1" w:rsidRPr="00F16426" w:rsidRDefault="00C743B1" w:rsidP="00CB6733">
      <w:pPr>
        <w:rPr>
          <w:rFonts w:eastAsiaTheme="minorEastAsia"/>
        </w:rPr>
      </w:pPr>
      <w:r w:rsidRPr="00F16426">
        <w:rPr>
          <w:rFonts w:eastAsiaTheme="minorEastAsia"/>
        </w:rPr>
        <w:t>Upjohn</w:t>
      </w:r>
    </w:p>
    <w:p w14:paraId="2B34FD5F" w14:textId="77777777" w:rsidR="00FE4798" w:rsidRPr="00F16426" w:rsidRDefault="00FE4798" w:rsidP="00CB6733">
      <w:pPr>
        <w:rPr>
          <w:rFonts w:eastAsiaTheme="minorEastAsia"/>
        </w:rPr>
      </w:pPr>
    </w:p>
    <w:p w14:paraId="2AE8F709" w14:textId="77777777" w:rsidR="00FE4798" w:rsidRPr="00F16426" w:rsidRDefault="00FE4798" w:rsidP="00CB6733">
      <w:pPr>
        <w:rPr>
          <w:rFonts w:eastAsiaTheme="minorEastAsia"/>
        </w:rPr>
      </w:pPr>
    </w:p>
    <w:p w14:paraId="54E6D0AF"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3.</w:t>
      </w:r>
      <w:r w:rsidRPr="00F16426">
        <w:rPr>
          <w:rFonts w:eastAsiaTheme="minorEastAsia"/>
          <w:b/>
          <w:bCs/>
        </w:rPr>
        <w:tab/>
        <w:t>ROK VALJANOSTI</w:t>
      </w:r>
    </w:p>
    <w:p w14:paraId="4659DFB9" w14:textId="77777777" w:rsidR="00FE4798" w:rsidRPr="00F16426" w:rsidRDefault="00FE4798" w:rsidP="00CB6733">
      <w:pPr>
        <w:rPr>
          <w:rFonts w:eastAsiaTheme="minorEastAsia"/>
        </w:rPr>
      </w:pPr>
    </w:p>
    <w:p w14:paraId="35E0A669" w14:textId="77777777" w:rsidR="00C743B1" w:rsidRPr="00F16426" w:rsidRDefault="00C743B1" w:rsidP="00CB6733">
      <w:pPr>
        <w:rPr>
          <w:rFonts w:eastAsiaTheme="minorEastAsia"/>
        </w:rPr>
      </w:pPr>
      <w:r w:rsidRPr="00F16426">
        <w:rPr>
          <w:rFonts w:eastAsiaTheme="minorEastAsia"/>
        </w:rPr>
        <w:t>Rok valjanosti</w:t>
      </w:r>
    </w:p>
    <w:p w14:paraId="00E892AE" w14:textId="77777777" w:rsidR="00FE4798" w:rsidRPr="00F16426" w:rsidRDefault="00FE4798" w:rsidP="00CB6733">
      <w:pPr>
        <w:rPr>
          <w:rFonts w:eastAsiaTheme="minorEastAsia"/>
        </w:rPr>
      </w:pPr>
    </w:p>
    <w:p w14:paraId="754FC1D9" w14:textId="77777777" w:rsidR="00FE4798" w:rsidRPr="00F16426" w:rsidRDefault="00FE4798" w:rsidP="00CB6733">
      <w:pPr>
        <w:rPr>
          <w:rFonts w:eastAsiaTheme="minorEastAsia"/>
        </w:rPr>
      </w:pPr>
    </w:p>
    <w:p w14:paraId="065CE603"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4.</w:t>
      </w:r>
      <w:r w:rsidRPr="00F16426">
        <w:rPr>
          <w:rFonts w:eastAsiaTheme="minorEastAsia"/>
          <w:b/>
          <w:bCs/>
        </w:rPr>
        <w:tab/>
        <w:t>BROJ SERIJE</w:t>
      </w:r>
    </w:p>
    <w:p w14:paraId="0FCC9B38" w14:textId="77777777" w:rsidR="00FE4798" w:rsidRPr="00F16426" w:rsidRDefault="00FE4798" w:rsidP="00CB6733">
      <w:pPr>
        <w:rPr>
          <w:rFonts w:eastAsiaTheme="minorEastAsia"/>
        </w:rPr>
      </w:pPr>
    </w:p>
    <w:p w14:paraId="34F0A8BA" w14:textId="77777777" w:rsidR="00C743B1" w:rsidRPr="00F16426" w:rsidRDefault="00C743B1" w:rsidP="00CB6733">
      <w:pPr>
        <w:rPr>
          <w:rFonts w:eastAsiaTheme="minorEastAsia"/>
        </w:rPr>
      </w:pPr>
      <w:r w:rsidRPr="00F16426">
        <w:rPr>
          <w:rFonts w:eastAsiaTheme="minorEastAsia"/>
        </w:rPr>
        <w:t>Serija</w:t>
      </w:r>
    </w:p>
    <w:p w14:paraId="376B7C40" w14:textId="77777777" w:rsidR="00FE4798" w:rsidRPr="00F16426" w:rsidRDefault="00FE4798" w:rsidP="00CB6733">
      <w:pPr>
        <w:rPr>
          <w:rFonts w:eastAsiaTheme="minorEastAsia"/>
        </w:rPr>
      </w:pPr>
    </w:p>
    <w:p w14:paraId="318A72FA" w14:textId="77777777" w:rsidR="00FE4798" w:rsidRPr="00F16426" w:rsidRDefault="00FE4798" w:rsidP="00CB6733">
      <w:pPr>
        <w:rPr>
          <w:rFonts w:eastAsiaTheme="minorEastAsia"/>
        </w:rPr>
      </w:pPr>
    </w:p>
    <w:p w14:paraId="0F85C4C9"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5.</w:t>
      </w:r>
      <w:r w:rsidRPr="00F16426">
        <w:rPr>
          <w:rFonts w:eastAsiaTheme="minorEastAsia"/>
          <w:b/>
          <w:bCs/>
        </w:rPr>
        <w:tab/>
        <w:t>DRUGO</w:t>
      </w:r>
    </w:p>
    <w:p w14:paraId="19DB0500" w14:textId="77777777" w:rsidR="00C743B1" w:rsidRPr="00F16426" w:rsidRDefault="00C743B1" w:rsidP="00CB6733">
      <w:pPr>
        <w:rPr>
          <w:rFonts w:eastAsiaTheme="minorEastAsia"/>
        </w:rPr>
      </w:pPr>
    </w:p>
    <w:p w14:paraId="0FDB3F89" w14:textId="77777777" w:rsidR="00D47CFF" w:rsidRPr="00F16426" w:rsidRDefault="00D47CFF" w:rsidP="00CB6733">
      <w:pPr>
        <w:rPr>
          <w:rFonts w:eastAsiaTheme="minorEastAsia"/>
        </w:rPr>
      </w:pPr>
    </w:p>
    <w:p w14:paraId="27699E7D" w14:textId="19F1E7B2" w:rsidR="00FE4798" w:rsidRPr="00F16426" w:rsidRDefault="00FE4798" w:rsidP="00CB6733">
      <w:pPr>
        <w:autoSpaceDE w:val="0"/>
        <w:autoSpaceDN w:val="0"/>
        <w:rPr>
          <w:rFonts w:eastAsiaTheme="minorEastAsia"/>
        </w:rPr>
      </w:pPr>
      <w:r w:rsidRPr="00F16426">
        <w:rPr>
          <w:rFonts w:eastAsiaTheme="minorEastAsia"/>
        </w:rPr>
        <w:br w:type="page"/>
      </w:r>
    </w:p>
    <w:p w14:paraId="025B8A66" w14:textId="77777777" w:rsidR="00C743B1" w:rsidRPr="00F16426" w:rsidRDefault="00C743B1" w:rsidP="00CB6733">
      <w:pPr>
        <w:pBdr>
          <w:top w:val="single" w:sz="4" w:space="1" w:color="000000"/>
          <w:left w:val="single" w:sz="4" w:space="4" w:color="000000"/>
          <w:bottom w:val="single" w:sz="4" w:space="1" w:color="000000"/>
          <w:right w:val="single" w:sz="4" w:space="4" w:color="000000"/>
        </w:pBdr>
        <w:rPr>
          <w:rFonts w:eastAsiaTheme="minorEastAsia"/>
          <w:b/>
          <w:bCs/>
        </w:rPr>
      </w:pPr>
      <w:r w:rsidRPr="00F16426">
        <w:rPr>
          <w:rFonts w:eastAsiaTheme="minorEastAsia"/>
          <w:b/>
          <w:bCs/>
        </w:rPr>
        <w:lastRenderedPageBreak/>
        <w:t>PODACI KOJI SE MORAJU NALAZITI NA VANJSKOM PAKIRANJU</w:t>
      </w:r>
    </w:p>
    <w:p w14:paraId="22471CAA" w14:textId="77777777" w:rsidR="00FE4798" w:rsidRPr="00F16426" w:rsidRDefault="00FE4798" w:rsidP="00CB6733">
      <w:pPr>
        <w:pBdr>
          <w:top w:val="single" w:sz="4" w:space="1" w:color="000000"/>
          <w:left w:val="single" w:sz="4" w:space="4" w:color="000000"/>
          <w:bottom w:val="single" w:sz="4" w:space="1" w:color="000000"/>
          <w:right w:val="single" w:sz="4" w:space="4" w:color="000000"/>
        </w:pBdr>
        <w:rPr>
          <w:rFonts w:eastAsiaTheme="minorEastAsia"/>
          <w:b/>
          <w:bCs/>
        </w:rPr>
      </w:pPr>
    </w:p>
    <w:p w14:paraId="0CD923C7" w14:textId="77777777" w:rsidR="00C743B1" w:rsidRPr="00F16426" w:rsidRDefault="00C743B1" w:rsidP="00CB6733">
      <w:pPr>
        <w:pBdr>
          <w:top w:val="single" w:sz="4" w:space="1" w:color="000000"/>
          <w:left w:val="single" w:sz="4" w:space="4" w:color="000000"/>
          <w:bottom w:val="single" w:sz="4" w:space="1" w:color="000000"/>
          <w:right w:val="single" w:sz="4" w:space="4" w:color="000000"/>
        </w:pBdr>
        <w:rPr>
          <w:rFonts w:eastAsiaTheme="minorEastAsia"/>
          <w:b/>
          <w:bCs/>
        </w:rPr>
      </w:pPr>
      <w:r w:rsidRPr="00F16426">
        <w:rPr>
          <w:rFonts w:eastAsiaTheme="minorEastAsia"/>
          <w:b/>
          <w:bCs/>
        </w:rPr>
        <w:t>KUTIJA</w:t>
      </w:r>
    </w:p>
    <w:p w14:paraId="013E5008" w14:textId="77777777" w:rsidR="00C743B1" w:rsidRPr="00F16426" w:rsidRDefault="00C743B1" w:rsidP="00CB6733">
      <w:pPr>
        <w:rPr>
          <w:rFonts w:eastAsiaTheme="minorEastAsia"/>
        </w:rPr>
      </w:pPr>
    </w:p>
    <w:p w14:paraId="1D235EEE" w14:textId="77777777" w:rsidR="00FE4798" w:rsidRPr="00F16426" w:rsidRDefault="00FE4798" w:rsidP="00CB6733">
      <w:pPr>
        <w:rPr>
          <w:rFonts w:eastAsiaTheme="minorEastAsia"/>
        </w:rPr>
      </w:pPr>
    </w:p>
    <w:p w14:paraId="4E90F8FF"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w:t>
      </w:r>
      <w:r w:rsidRPr="00F16426">
        <w:rPr>
          <w:rFonts w:eastAsiaTheme="minorEastAsia"/>
          <w:b/>
          <w:bCs/>
        </w:rPr>
        <w:tab/>
        <w:t>NAZIV LIJEKA</w:t>
      </w:r>
    </w:p>
    <w:p w14:paraId="70FD9AA3" w14:textId="77777777" w:rsidR="00FE4798" w:rsidRPr="00F16426" w:rsidRDefault="00FE4798" w:rsidP="00CB6733">
      <w:pPr>
        <w:rPr>
          <w:rFonts w:eastAsiaTheme="minorEastAsia"/>
        </w:rPr>
      </w:pPr>
    </w:p>
    <w:p w14:paraId="2AAD1EC4" w14:textId="77777777" w:rsidR="00C743B1" w:rsidRPr="00F16426" w:rsidRDefault="00C743B1" w:rsidP="00CB6733">
      <w:pPr>
        <w:rPr>
          <w:rFonts w:eastAsiaTheme="minorEastAsia"/>
        </w:rPr>
      </w:pPr>
      <w:r w:rsidRPr="00F16426">
        <w:rPr>
          <w:rFonts w:eastAsiaTheme="minorEastAsia"/>
        </w:rPr>
        <w:t>Lyrica 20 mg/ml oralna otopina</w:t>
      </w:r>
    </w:p>
    <w:p w14:paraId="4E82123B" w14:textId="77777777" w:rsidR="00C743B1" w:rsidRPr="00F16426" w:rsidRDefault="00C743B1" w:rsidP="00CB6733">
      <w:pPr>
        <w:rPr>
          <w:rFonts w:eastAsiaTheme="minorEastAsia"/>
        </w:rPr>
      </w:pPr>
      <w:r w:rsidRPr="00F16426">
        <w:rPr>
          <w:rFonts w:eastAsiaTheme="minorEastAsia"/>
        </w:rPr>
        <w:t>pregabalin</w:t>
      </w:r>
    </w:p>
    <w:p w14:paraId="4C2258AC" w14:textId="77777777" w:rsidR="00FE4798" w:rsidRPr="00F16426" w:rsidRDefault="00FE4798" w:rsidP="00CB6733">
      <w:pPr>
        <w:rPr>
          <w:rFonts w:eastAsiaTheme="minorEastAsia"/>
        </w:rPr>
      </w:pPr>
    </w:p>
    <w:p w14:paraId="134782A9" w14:textId="77777777" w:rsidR="00FE4798" w:rsidRPr="00F16426" w:rsidRDefault="00FE4798" w:rsidP="00CB6733">
      <w:pPr>
        <w:rPr>
          <w:rFonts w:eastAsiaTheme="minorEastAsia"/>
        </w:rPr>
      </w:pPr>
    </w:p>
    <w:p w14:paraId="6F0230C8"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2.</w:t>
      </w:r>
      <w:r w:rsidRPr="00F16426">
        <w:rPr>
          <w:rFonts w:eastAsiaTheme="minorEastAsia"/>
          <w:b/>
          <w:bCs/>
        </w:rPr>
        <w:tab/>
        <w:t>NAVOĐENJE DJELATNE(IH) TVARI</w:t>
      </w:r>
    </w:p>
    <w:p w14:paraId="396C4DFC" w14:textId="77777777" w:rsidR="00FE4798" w:rsidRPr="00F16426" w:rsidRDefault="00FE4798" w:rsidP="00CB6733">
      <w:pPr>
        <w:rPr>
          <w:rFonts w:eastAsiaTheme="minorEastAsia"/>
        </w:rPr>
      </w:pPr>
    </w:p>
    <w:p w14:paraId="42165035" w14:textId="77777777" w:rsidR="00C743B1" w:rsidRPr="00F16426" w:rsidRDefault="00C743B1" w:rsidP="00CB6733">
      <w:pPr>
        <w:rPr>
          <w:rFonts w:eastAsiaTheme="minorEastAsia"/>
        </w:rPr>
      </w:pPr>
      <w:r w:rsidRPr="00F16426">
        <w:rPr>
          <w:rFonts w:eastAsiaTheme="minorEastAsia"/>
        </w:rPr>
        <w:t>Jedan ml sadrži 20 mg pregabalina.</w:t>
      </w:r>
    </w:p>
    <w:p w14:paraId="0AF8860E" w14:textId="77777777" w:rsidR="00FE4798" w:rsidRPr="00F16426" w:rsidRDefault="00FE4798" w:rsidP="00CB6733">
      <w:pPr>
        <w:rPr>
          <w:rFonts w:eastAsiaTheme="minorEastAsia"/>
        </w:rPr>
      </w:pPr>
    </w:p>
    <w:p w14:paraId="7B3B81D4" w14:textId="77777777" w:rsidR="00FE4798" w:rsidRPr="00F16426" w:rsidRDefault="00FE4798" w:rsidP="00CB6733">
      <w:pPr>
        <w:rPr>
          <w:rFonts w:eastAsiaTheme="minorEastAsia"/>
        </w:rPr>
      </w:pPr>
    </w:p>
    <w:p w14:paraId="6D0FDC4A"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3.</w:t>
      </w:r>
      <w:r w:rsidRPr="00F16426">
        <w:rPr>
          <w:rFonts w:eastAsiaTheme="minorEastAsia"/>
          <w:b/>
          <w:bCs/>
        </w:rPr>
        <w:tab/>
        <w:t>POPIS POMOĆNIH TVARI</w:t>
      </w:r>
    </w:p>
    <w:p w14:paraId="34F08B71" w14:textId="77777777" w:rsidR="00FE4798" w:rsidRPr="00F16426" w:rsidRDefault="00FE4798" w:rsidP="00CB6733">
      <w:pPr>
        <w:rPr>
          <w:rFonts w:eastAsiaTheme="minorEastAsia"/>
        </w:rPr>
      </w:pPr>
    </w:p>
    <w:p w14:paraId="1482F753" w14:textId="72DC08A7" w:rsidR="00C743B1" w:rsidRPr="00F16426" w:rsidRDefault="00C743B1" w:rsidP="00CB6733">
      <w:pPr>
        <w:rPr>
          <w:rFonts w:eastAsiaTheme="minorEastAsia"/>
        </w:rPr>
      </w:pPr>
      <w:r w:rsidRPr="00F16426">
        <w:rPr>
          <w:rFonts w:eastAsiaTheme="minorEastAsia"/>
        </w:rPr>
        <w:t>Ostali sastojci uključuju E216 (propilparahidroksibenzoat) i E218 (metilparahidroksibenzoat). Za dodatne informacije pročita</w:t>
      </w:r>
      <w:r w:rsidR="0048098F" w:rsidRPr="00F16426">
        <w:rPr>
          <w:rFonts w:eastAsiaTheme="minorEastAsia"/>
        </w:rPr>
        <w:t>jte</w:t>
      </w:r>
      <w:r w:rsidRPr="00F16426">
        <w:rPr>
          <w:rFonts w:eastAsiaTheme="minorEastAsia"/>
        </w:rPr>
        <w:t xml:space="preserve"> uputu o lijeku.</w:t>
      </w:r>
    </w:p>
    <w:p w14:paraId="0B223769" w14:textId="77777777" w:rsidR="00FE4798" w:rsidRPr="00F16426" w:rsidRDefault="00FE4798" w:rsidP="00CB6733">
      <w:pPr>
        <w:rPr>
          <w:rFonts w:eastAsiaTheme="minorEastAsia"/>
        </w:rPr>
      </w:pPr>
    </w:p>
    <w:p w14:paraId="3AB463F4" w14:textId="77777777" w:rsidR="00FE4798" w:rsidRPr="00F16426" w:rsidRDefault="00FE4798" w:rsidP="00CB6733">
      <w:pPr>
        <w:rPr>
          <w:rFonts w:eastAsiaTheme="minorEastAsia"/>
        </w:rPr>
      </w:pPr>
    </w:p>
    <w:p w14:paraId="7F56E91D"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4.</w:t>
      </w:r>
      <w:r w:rsidRPr="00F16426">
        <w:rPr>
          <w:rFonts w:eastAsiaTheme="minorEastAsia"/>
          <w:b/>
          <w:bCs/>
        </w:rPr>
        <w:tab/>
        <w:t>FARMACEUTSKI OBLIK I SADRŽAJ</w:t>
      </w:r>
    </w:p>
    <w:p w14:paraId="356B52F2" w14:textId="77777777" w:rsidR="00FE4798" w:rsidRPr="00F16426" w:rsidRDefault="00FE4798" w:rsidP="00CB6733">
      <w:pPr>
        <w:rPr>
          <w:rFonts w:eastAsiaTheme="minorEastAsia"/>
        </w:rPr>
      </w:pPr>
    </w:p>
    <w:p w14:paraId="443A060E" w14:textId="77777777" w:rsidR="00C743B1" w:rsidRPr="00F16426" w:rsidRDefault="00C743B1" w:rsidP="00CB6733">
      <w:pPr>
        <w:rPr>
          <w:rFonts w:eastAsiaTheme="minorEastAsia"/>
        </w:rPr>
      </w:pPr>
      <w:r w:rsidRPr="00F16426">
        <w:rPr>
          <w:rFonts w:eastAsiaTheme="minorEastAsia"/>
        </w:rPr>
        <w:t>473 ml oralne otopine sa štrcaljkom za usta od 5 ml i nastavkom koji se utisne u grlo boce.</w:t>
      </w:r>
    </w:p>
    <w:p w14:paraId="7159D671" w14:textId="77777777" w:rsidR="00FE4798" w:rsidRPr="00F16426" w:rsidRDefault="00FE4798" w:rsidP="00CB6733">
      <w:pPr>
        <w:rPr>
          <w:rFonts w:eastAsiaTheme="minorEastAsia"/>
        </w:rPr>
      </w:pPr>
    </w:p>
    <w:p w14:paraId="1E84A6A9" w14:textId="77777777" w:rsidR="00FE4798" w:rsidRPr="00F16426" w:rsidRDefault="00FE4798" w:rsidP="00CB6733">
      <w:pPr>
        <w:rPr>
          <w:rFonts w:eastAsiaTheme="minorEastAsia"/>
        </w:rPr>
      </w:pPr>
    </w:p>
    <w:p w14:paraId="01071F21"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5.</w:t>
      </w:r>
      <w:r w:rsidRPr="00F16426">
        <w:rPr>
          <w:rFonts w:eastAsiaTheme="minorEastAsia"/>
          <w:b/>
          <w:bCs/>
        </w:rPr>
        <w:tab/>
        <w:t>NAČIN I PUT(EVI) PRIMJENE LIJEKA</w:t>
      </w:r>
    </w:p>
    <w:p w14:paraId="61FA73BD" w14:textId="77777777" w:rsidR="00FE4798" w:rsidRPr="00F16426" w:rsidRDefault="00FE4798" w:rsidP="00CB6733">
      <w:pPr>
        <w:rPr>
          <w:rFonts w:eastAsiaTheme="minorEastAsia"/>
        </w:rPr>
      </w:pPr>
    </w:p>
    <w:p w14:paraId="0941F8E1" w14:textId="77777777" w:rsidR="00C743B1" w:rsidRPr="00F16426" w:rsidRDefault="00C743B1" w:rsidP="00CB6733">
      <w:pPr>
        <w:rPr>
          <w:rFonts w:eastAsiaTheme="minorEastAsia"/>
        </w:rPr>
      </w:pPr>
      <w:r w:rsidRPr="00F16426">
        <w:rPr>
          <w:rFonts w:eastAsiaTheme="minorEastAsia"/>
        </w:rPr>
        <w:t>Za primjenu kroz usta.</w:t>
      </w:r>
    </w:p>
    <w:p w14:paraId="42F57295" w14:textId="77777777" w:rsidR="00C743B1" w:rsidRPr="00F16426" w:rsidRDefault="00C743B1" w:rsidP="00CB6733">
      <w:pPr>
        <w:rPr>
          <w:rFonts w:eastAsiaTheme="minorEastAsia"/>
        </w:rPr>
      </w:pPr>
      <w:r w:rsidRPr="00F16426">
        <w:rPr>
          <w:rFonts w:eastAsiaTheme="minorEastAsia"/>
        </w:rPr>
        <w:t>Prije uporabe pročitajte uputu o lijeku.</w:t>
      </w:r>
    </w:p>
    <w:p w14:paraId="60370B66" w14:textId="77777777" w:rsidR="00FE4798" w:rsidRPr="00F16426" w:rsidRDefault="00FE4798" w:rsidP="00CB6733">
      <w:pPr>
        <w:rPr>
          <w:rFonts w:eastAsiaTheme="minorEastAsia"/>
        </w:rPr>
      </w:pPr>
    </w:p>
    <w:p w14:paraId="3ABD3DEB" w14:textId="77777777" w:rsidR="00FE4798" w:rsidRPr="00F16426" w:rsidRDefault="00FE4798" w:rsidP="00CB6733">
      <w:pPr>
        <w:rPr>
          <w:rFonts w:eastAsiaTheme="minorEastAsia"/>
        </w:rPr>
      </w:pPr>
    </w:p>
    <w:p w14:paraId="5D398EDD"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6.</w:t>
      </w:r>
      <w:r w:rsidRPr="00F16426">
        <w:rPr>
          <w:rFonts w:eastAsiaTheme="minorEastAsia"/>
          <w:b/>
          <w:bCs/>
        </w:rPr>
        <w:tab/>
        <w:t>POSEBNO UPOZORENJE O ČUVANJU LIJEKA IZVAN POGLEDA I DOHVATA DJECE</w:t>
      </w:r>
    </w:p>
    <w:p w14:paraId="08FD2F80" w14:textId="77777777" w:rsidR="00FE4798" w:rsidRPr="00F16426" w:rsidRDefault="00FE4798" w:rsidP="00CB6733">
      <w:pPr>
        <w:rPr>
          <w:rFonts w:eastAsiaTheme="minorEastAsia"/>
        </w:rPr>
      </w:pPr>
    </w:p>
    <w:p w14:paraId="042A9672" w14:textId="77777777" w:rsidR="00C743B1" w:rsidRPr="00F16426" w:rsidRDefault="00C743B1" w:rsidP="00CB6733">
      <w:pPr>
        <w:rPr>
          <w:rFonts w:eastAsiaTheme="minorEastAsia"/>
        </w:rPr>
      </w:pPr>
      <w:r w:rsidRPr="00F16426">
        <w:rPr>
          <w:rFonts w:eastAsiaTheme="minorEastAsia"/>
        </w:rPr>
        <w:t>Čuvati izvan pogleda i dohvata djece.</w:t>
      </w:r>
    </w:p>
    <w:p w14:paraId="7413EDC8" w14:textId="77777777" w:rsidR="00FE4798" w:rsidRPr="00F16426" w:rsidRDefault="00FE4798" w:rsidP="00CB6733">
      <w:pPr>
        <w:rPr>
          <w:rFonts w:eastAsiaTheme="minorEastAsia"/>
        </w:rPr>
      </w:pPr>
    </w:p>
    <w:p w14:paraId="3B95F8E8" w14:textId="77777777" w:rsidR="00FE4798" w:rsidRPr="00F16426" w:rsidRDefault="00FE4798" w:rsidP="00CB6733">
      <w:pPr>
        <w:rPr>
          <w:rFonts w:eastAsiaTheme="minorEastAsia"/>
        </w:rPr>
      </w:pPr>
    </w:p>
    <w:p w14:paraId="70DA44F0"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7.</w:t>
      </w:r>
      <w:r w:rsidRPr="00F16426">
        <w:rPr>
          <w:rFonts w:eastAsiaTheme="minorEastAsia"/>
          <w:b/>
          <w:bCs/>
        </w:rPr>
        <w:tab/>
        <w:t>DRUGO(A) POSEBNO(A) UPOZORENJE(A), AKO JE POTREBNO</w:t>
      </w:r>
    </w:p>
    <w:p w14:paraId="0093ADDE" w14:textId="77777777" w:rsidR="00C743B1" w:rsidRPr="00F16426" w:rsidRDefault="00C743B1" w:rsidP="00CB6733">
      <w:pPr>
        <w:rPr>
          <w:rFonts w:eastAsiaTheme="minorEastAsia"/>
        </w:rPr>
      </w:pPr>
    </w:p>
    <w:p w14:paraId="037AC1D0" w14:textId="77777777" w:rsidR="00FE4798" w:rsidRPr="00F16426" w:rsidRDefault="00FE4798" w:rsidP="00CB6733">
      <w:pPr>
        <w:rPr>
          <w:rFonts w:eastAsiaTheme="minorEastAsia"/>
        </w:rPr>
      </w:pPr>
    </w:p>
    <w:p w14:paraId="3C81C8BC"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8.</w:t>
      </w:r>
      <w:r w:rsidRPr="00F16426">
        <w:rPr>
          <w:rFonts w:eastAsiaTheme="minorEastAsia"/>
          <w:b/>
          <w:bCs/>
        </w:rPr>
        <w:tab/>
        <w:t>ROK VALJANOSTI</w:t>
      </w:r>
    </w:p>
    <w:p w14:paraId="176A00C3" w14:textId="77777777" w:rsidR="00FE4798" w:rsidRPr="00F16426" w:rsidRDefault="00FE4798" w:rsidP="00CB6733">
      <w:pPr>
        <w:rPr>
          <w:rFonts w:eastAsiaTheme="minorEastAsia"/>
        </w:rPr>
      </w:pPr>
    </w:p>
    <w:p w14:paraId="59FE98C8" w14:textId="77777777" w:rsidR="00C743B1" w:rsidRPr="00F16426" w:rsidRDefault="00C743B1" w:rsidP="00CB6733">
      <w:pPr>
        <w:rPr>
          <w:rFonts w:eastAsiaTheme="minorEastAsia"/>
        </w:rPr>
      </w:pPr>
      <w:r w:rsidRPr="00F16426">
        <w:rPr>
          <w:rFonts w:eastAsiaTheme="minorEastAsia"/>
        </w:rPr>
        <w:t>Rok valjanosti</w:t>
      </w:r>
    </w:p>
    <w:p w14:paraId="173816B6" w14:textId="77777777" w:rsidR="00C743B1" w:rsidRPr="00F16426" w:rsidRDefault="00C743B1" w:rsidP="00CB6733">
      <w:pPr>
        <w:rPr>
          <w:rFonts w:eastAsiaTheme="minorEastAsia"/>
        </w:rPr>
      </w:pPr>
    </w:p>
    <w:p w14:paraId="58ABF528" w14:textId="77777777" w:rsidR="00FE4798" w:rsidRPr="00F16426" w:rsidRDefault="00FE4798" w:rsidP="00CB6733">
      <w:pPr>
        <w:rPr>
          <w:rFonts w:eastAsiaTheme="minorEastAsia"/>
        </w:rPr>
      </w:pPr>
    </w:p>
    <w:p w14:paraId="5DCC06BA"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10.</w:t>
      </w:r>
      <w:r w:rsidRPr="00F16426">
        <w:rPr>
          <w:rFonts w:eastAsiaTheme="minorEastAsia"/>
          <w:b/>
          <w:bCs/>
        </w:rPr>
        <w:tab/>
        <w:t>POSEBNE MJERE ZA ZBRINJAVANJE NEISKORIŠTENOG LIJEKA ILI OTPADNIH MATERIJALA KOJI POTJEČU OD LIJEKA, AKO JE POTREBNO</w:t>
      </w:r>
    </w:p>
    <w:p w14:paraId="772AF9C4" w14:textId="77777777" w:rsidR="00C743B1" w:rsidRPr="00F16426" w:rsidRDefault="00C743B1" w:rsidP="00CB6733">
      <w:pPr>
        <w:rPr>
          <w:rFonts w:eastAsiaTheme="minorEastAsia"/>
        </w:rPr>
      </w:pPr>
    </w:p>
    <w:p w14:paraId="57E8E1D6" w14:textId="77777777" w:rsidR="00FE4798" w:rsidRPr="00F16426" w:rsidRDefault="00FE4798" w:rsidP="00CB6733">
      <w:pPr>
        <w:rPr>
          <w:rFonts w:eastAsiaTheme="minorEastAsia"/>
        </w:rPr>
      </w:pPr>
    </w:p>
    <w:p w14:paraId="46BCB922"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lastRenderedPageBreak/>
        <w:t>11.</w:t>
      </w:r>
      <w:r w:rsidRPr="00F16426">
        <w:rPr>
          <w:rFonts w:eastAsiaTheme="minorEastAsia"/>
          <w:b/>
          <w:bCs/>
        </w:rPr>
        <w:tab/>
        <w:t>NAZIV I ADRESA NOSITELJA ODOBRENJA ZA STAVLJANJE LIJEKA U PROMET</w:t>
      </w:r>
    </w:p>
    <w:p w14:paraId="1C2CB492" w14:textId="77777777" w:rsidR="00FE4798" w:rsidRPr="00F16426" w:rsidRDefault="00FE4798" w:rsidP="00CB6733">
      <w:pPr>
        <w:keepNext/>
        <w:rPr>
          <w:rFonts w:eastAsiaTheme="minorEastAsia"/>
        </w:rPr>
      </w:pPr>
    </w:p>
    <w:p w14:paraId="51171A9A" w14:textId="77777777" w:rsidR="00C743B1" w:rsidRPr="00F16426" w:rsidRDefault="00C743B1" w:rsidP="00CB6733">
      <w:pPr>
        <w:keepNext/>
        <w:rPr>
          <w:rFonts w:eastAsiaTheme="minorEastAsia"/>
        </w:rPr>
      </w:pPr>
      <w:r w:rsidRPr="00F16426">
        <w:rPr>
          <w:rFonts w:eastAsiaTheme="minorEastAsia"/>
        </w:rPr>
        <w:t>Upjohn EESV</w:t>
      </w:r>
    </w:p>
    <w:p w14:paraId="7E646A32" w14:textId="77777777" w:rsidR="00C743B1" w:rsidRPr="00F16426" w:rsidRDefault="00C743B1" w:rsidP="00CB6733">
      <w:pPr>
        <w:keepNext/>
        <w:rPr>
          <w:rFonts w:eastAsiaTheme="minorEastAsia"/>
        </w:rPr>
      </w:pPr>
      <w:r w:rsidRPr="00F16426">
        <w:rPr>
          <w:rFonts w:eastAsiaTheme="minorEastAsia"/>
        </w:rPr>
        <w:t>Rivium Westlaan 142</w:t>
      </w:r>
    </w:p>
    <w:p w14:paraId="6D4B01B6" w14:textId="77777777" w:rsidR="00C743B1" w:rsidRPr="00F16426" w:rsidRDefault="00C743B1" w:rsidP="00CB6733">
      <w:pPr>
        <w:keepNext/>
        <w:rPr>
          <w:rFonts w:eastAsiaTheme="minorEastAsia"/>
        </w:rPr>
      </w:pPr>
      <w:r w:rsidRPr="00F16426">
        <w:rPr>
          <w:rFonts w:eastAsiaTheme="minorEastAsia"/>
        </w:rPr>
        <w:t>2909 LD Capelle aan den IJssel</w:t>
      </w:r>
    </w:p>
    <w:p w14:paraId="718DA591" w14:textId="77777777" w:rsidR="00C743B1" w:rsidRPr="00F16426" w:rsidRDefault="00C743B1" w:rsidP="00CB6733">
      <w:pPr>
        <w:keepNext/>
        <w:rPr>
          <w:rFonts w:eastAsiaTheme="minorEastAsia"/>
        </w:rPr>
      </w:pPr>
      <w:r w:rsidRPr="00F16426">
        <w:rPr>
          <w:rFonts w:eastAsiaTheme="minorEastAsia"/>
        </w:rPr>
        <w:t>Nizozemska</w:t>
      </w:r>
    </w:p>
    <w:p w14:paraId="7A18191B" w14:textId="77777777" w:rsidR="00FE4798" w:rsidRPr="00F16426" w:rsidRDefault="00FE4798" w:rsidP="00CB6733">
      <w:pPr>
        <w:keepNext/>
        <w:rPr>
          <w:rFonts w:eastAsiaTheme="minorEastAsia"/>
        </w:rPr>
      </w:pPr>
    </w:p>
    <w:p w14:paraId="0988195F" w14:textId="77777777" w:rsidR="00FE4798" w:rsidRPr="00F16426" w:rsidRDefault="00FE4798" w:rsidP="00CB6733">
      <w:pPr>
        <w:rPr>
          <w:rFonts w:eastAsiaTheme="minorEastAsia"/>
        </w:rPr>
      </w:pPr>
    </w:p>
    <w:p w14:paraId="62158EA8"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12.</w:t>
      </w:r>
      <w:r w:rsidRPr="00F16426">
        <w:rPr>
          <w:rFonts w:eastAsiaTheme="minorEastAsia"/>
          <w:b/>
          <w:bCs/>
        </w:rPr>
        <w:tab/>
        <w:t>BROJ(EVI) ODOBRENJA ZA STAVLJANJE LIJEKA U PROMET</w:t>
      </w:r>
    </w:p>
    <w:p w14:paraId="45420F07" w14:textId="77777777" w:rsidR="00FE4798" w:rsidRPr="00F16426" w:rsidRDefault="00FE4798" w:rsidP="00CB6733">
      <w:pPr>
        <w:rPr>
          <w:rFonts w:eastAsiaTheme="minorEastAsia"/>
        </w:rPr>
      </w:pPr>
    </w:p>
    <w:p w14:paraId="700E9AEB" w14:textId="77777777" w:rsidR="00C743B1" w:rsidRPr="00F16426" w:rsidRDefault="00C743B1" w:rsidP="00CB6733">
      <w:pPr>
        <w:rPr>
          <w:rFonts w:eastAsiaTheme="minorEastAsia"/>
        </w:rPr>
      </w:pPr>
      <w:r w:rsidRPr="00F16426">
        <w:rPr>
          <w:rFonts w:eastAsiaTheme="minorEastAsia"/>
        </w:rPr>
        <w:t>EU/1/04/279/044</w:t>
      </w:r>
    </w:p>
    <w:p w14:paraId="12475E41" w14:textId="77777777" w:rsidR="00FE4798" w:rsidRPr="00F16426" w:rsidRDefault="00FE4798" w:rsidP="00CB6733">
      <w:pPr>
        <w:rPr>
          <w:rFonts w:eastAsiaTheme="minorEastAsia"/>
        </w:rPr>
      </w:pPr>
    </w:p>
    <w:p w14:paraId="56F7ADDE" w14:textId="77777777" w:rsidR="00FE4798" w:rsidRPr="00F16426" w:rsidRDefault="00FE4798" w:rsidP="00CB6733">
      <w:pPr>
        <w:rPr>
          <w:rFonts w:eastAsiaTheme="minorEastAsia"/>
        </w:rPr>
      </w:pPr>
    </w:p>
    <w:p w14:paraId="7B5A2C0B"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13.</w:t>
      </w:r>
      <w:r w:rsidRPr="00F16426">
        <w:rPr>
          <w:rFonts w:eastAsiaTheme="minorEastAsia"/>
          <w:b/>
          <w:bCs/>
        </w:rPr>
        <w:tab/>
        <w:t>BROJ SERIJE</w:t>
      </w:r>
    </w:p>
    <w:p w14:paraId="76D5F7B6" w14:textId="77777777" w:rsidR="00FE4798" w:rsidRPr="00F16426" w:rsidRDefault="00FE4798" w:rsidP="00CB6733">
      <w:pPr>
        <w:rPr>
          <w:rFonts w:eastAsiaTheme="minorEastAsia"/>
        </w:rPr>
      </w:pPr>
    </w:p>
    <w:p w14:paraId="4D5899CE" w14:textId="77777777" w:rsidR="00C743B1" w:rsidRPr="00F16426" w:rsidRDefault="00C743B1" w:rsidP="00CB6733">
      <w:pPr>
        <w:rPr>
          <w:rFonts w:eastAsiaTheme="minorEastAsia"/>
        </w:rPr>
      </w:pPr>
      <w:r w:rsidRPr="00F16426">
        <w:rPr>
          <w:rFonts w:eastAsiaTheme="minorEastAsia"/>
        </w:rPr>
        <w:t>Broj serije</w:t>
      </w:r>
    </w:p>
    <w:p w14:paraId="098CE7B3" w14:textId="77777777" w:rsidR="00FE4798" w:rsidRPr="00F16426" w:rsidRDefault="00FE4798" w:rsidP="00CB6733">
      <w:pPr>
        <w:rPr>
          <w:rFonts w:eastAsiaTheme="minorEastAsia"/>
        </w:rPr>
      </w:pPr>
    </w:p>
    <w:p w14:paraId="7DA164C3" w14:textId="77777777" w:rsidR="00FE4798" w:rsidRPr="00F16426" w:rsidRDefault="00FE4798" w:rsidP="00CB6733">
      <w:pPr>
        <w:rPr>
          <w:rFonts w:eastAsiaTheme="minorEastAsia"/>
        </w:rPr>
      </w:pPr>
    </w:p>
    <w:p w14:paraId="5B115EC2"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14.</w:t>
      </w:r>
      <w:r w:rsidRPr="00F16426">
        <w:rPr>
          <w:rFonts w:eastAsiaTheme="minorEastAsia"/>
          <w:b/>
          <w:bCs/>
        </w:rPr>
        <w:tab/>
        <w:t>NAČIN IZDAVANJA LIJEKA</w:t>
      </w:r>
    </w:p>
    <w:p w14:paraId="446D1A09" w14:textId="77777777" w:rsidR="00C743B1" w:rsidRPr="00F16426" w:rsidRDefault="00C743B1" w:rsidP="00CB6733">
      <w:pPr>
        <w:rPr>
          <w:rFonts w:eastAsiaTheme="minorEastAsia"/>
        </w:rPr>
      </w:pPr>
    </w:p>
    <w:p w14:paraId="33A38986" w14:textId="77777777" w:rsidR="00FE4798" w:rsidRPr="00F16426" w:rsidRDefault="00FE4798" w:rsidP="00CB6733">
      <w:pPr>
        <w:rPr>
          <w:rFonts w:eastAsiaTheme="minorEastAsia"/>
        </w:rPr>
      </w:pPr>
    </w:p>
    <w:p w14:paraId="288C91C7"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15.</w:t>
      </w:r>
      <w:r w:rsidRPr="00F16426">
        <w:rPr>
          <w:rFonts w:eastAsiaTheme="minorEastAsia"/>
          <w:b/>
          <w:bCs/>
        </w:rPr>
        <w:tab/>
        <w:t>UPUTE ZA UPORABU</w:t>
      </w:r>
    </w:p>
    <w:p w14:paraId="33C15636" w14:textId="77777777" w:rsidR="00C743B1" w:rsidRPr="00F16426" w:rsidRDefault="00C743B1" w:rsidP="00CB6733">
      <w:pPr>
        <w:rPr>
          <w:rFonts w:eastAsiaTheme="minorEastAsia"/>
        </w:rPr>
      </w:pPr>
    </w:p>
    <w:p w14:paraId="23DF96C0" w14:textId="77777777" w:rsidR="00FE4798" w:rsidRPr="00F16426" w:rsidRDefault="00FE4798" w:rsidP="00CB6733">
      <w:pPr>
        <w:rPr>
          <w:rFonts w:eastAsiaTheme="minorEastAsia"/>
        </w:rPr>
      </w:pPr>
    </w:p>
    <w:p w14:paraId="1B152412"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16.</w:t>
      </w:r>
      <w:r w:rsidRPr="00F16426">
        <w:rPr>
          <w:rFonts w:eastAsiaTheme="minorEastAsia"/>
          <w:b/>
          <w:bCs/>
        </w:rPr>
        <w:tab/>
        <w:t>PODACI NA BRAILLEOVOM PISMU</w:t>
      </w:r>
    </w:p>
    <w:p w14:paraId="53A6F8A6" w14:textId="77777777" w:rsidR="00FE4798" w:rsidRPr="00F16426" w:rsidRDefault="00FE4798" w:rsidP="00CB6733">
      <w:pPr>
        <w:rPr>
          <w:rFonts w:eastAsiaTheme="minorEastAsia"/>
        </w:rPr>
      </w:pPr>
    </w:p>
    <w:p w14:paraId="151580D6" w14:textId="77777777" w:rsidR="00C743B1" w:rsidRPr="00F16426" w:rsidRDefault="00C743B1" w:rsidP="00CB6733">
      <w:pPr>
        <w:rPr>
          <w:rFonts w:eastAsiaTheme="minorEastAsia"/>
        </w:rPr>
      </w:pPr>
      <w:r w:rsidRPr="00F16426">
        <w:rPr>
          <w:rFonts w:eastAsiaTheme="minorEastAsia"/>
        </w:rPr>
        <w:t>Lyrica 20 mg/ml</w:t>
      </w:r>
    </w:p>
    <w:p w14:paraId="479DDB49" w14:textId="77777777" w:rsidR="00FE4798" w:rsidRPr="00F16426" w:rsidRDefault="00FE4798" w:rsidP="00CB6733">
      <w:pPr>
        <w:rPr>
          <w:rFonts w:eastAsiaTheme="minorEastAsia"/>
        </w:rPr>
      </w:pPr>
    </w:p>
    <w:p w14:paraId="0DF25757" w14:textId="77777777" w:rsidR="00FE4798" w:rsidRPr="00F16426" w:rsidRDefault="00FE4798" w:rsidP="00CB6733">
      <w:pPr>
        <w:rPr>
          <w:rFonts w:eastAsiaTheme="minorEastAsia"/>
        </w:rPr>
      </w:pPr>
    </w:p>
    <w:p w14:paraId="74FC515A"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17.</w:t>
      </w:r>
      <w:r w:rsidRPr="00F16426">
        <w:rPr>
          <w:rFonts w:eastAsiaTheme="minorEastAsia"/>
          <w:b/>
          <w:bCs/>
        </w:rPr>
        <w:tab/>
        <w:t>JEDINSTVENI IDENTIFIKATOR – 2D BARKOD</w:t>
      </w:r>
    </w:p>
    <w:p w14:paraId="250D5396" w14:textId="77777777" w:rsidR="00FE4798" w:rsidRPr="00F16426" w:rsidRDefault="00FE4798" w:rsidP="00CB6733">
      <w:pPr>
        <w:rPr>
          <w:rFonts w:eastAsiaTheme="minorEastAsia"/>
        </w:rPr>
      </w:pPr>
    </w:p>
    <w:p w14:paraId="0EC9F211" w14:textId="77777777" w:rsidR="00C743B1" w:rsidRPr="00F16426" w:rsidRDefault="00C743B1" w:rsidP="00CB6733">
      <w:pPr>
        <w:rPr>
          <w:rFonts w:eastAsiaTheme="minorEastAsia"/>
        </w:rPr>
      </w:pPr>
      <w:r w:rsidRPr="00F16426">
        <w:rPr>
          <w:rFonts w:eastAsiaTheme="minorEastAsia"/>
          <w:highlight w:val="lightGray"/>
        </w:rPr>
        <w:t>Sadrži 2D barkod s jedinstvenim identifikatorom.</w:t>
      </w:r>
    </w:p>
    <w:p w14:paraId="0B4C7710" w14:textId="77777777" w:rsidR="00FE4798" w:rsidRPr="00F16426" w:rsidRDefault="00FE4798" w:rsidP="00CB6733">
      <w:pPr>
        <w:rPr>
          <w:rFonts w:eastAsiaTheme="minorEastAsia"/>
        </w:rPr>
      </w:pPr>
    </w:p>
    <w:p w14:paraId="0F8064ED" w14:textId="77777777" w:rsidR="00FE4798" w:rsidRPr="00F16426" w:rsidRDefault="00FE4798" w:rsidP="00CB6733">
      <w:pPr>
        <w:rPr>
          <w:rFonts w:eastAsiaTheme="minorEastAsia"/>
        </w:rPr>
      </w:pPr>
    </w:p>
    <w:p w14:paraId="74584021"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18.</w:t>
      </w:r>
      <w:r w:rsidRPr="00F16426">
        <w:rPr>
          <w:rFonts w:eastAsiaTheme="minorEastAsia"/>
          <w:b/>
          <w:bCs/>
        </w:rPr>
        <w:tab/>
        <w:t>JEDINSTVENI IDENTIFIKATOR – PODACI ČITLJIVI LJUDSKIM OKOM</w:t>
      </w:r>
    </w:p>
    <w:p w14:paraId="4BAC8FD8" w14:textId="77777777" w:rsidR="00FE4798" w:rsidRPr="00F16426" w:rsidRDefault="00FE4798" w:rsidP="00CB6733">
      <w:pPr>
        <w:rPr>
          <w:rFonts w:eastAsiaTheme="minorEastAsia"/>
        </w:rPr>
      </w:pPr>
    </w:p>
    <w:p w14:paraId="78A1168A" w14:textId="77777777" w:rsidR="00C743B1" w:rsidRPr="00F16426" w:rsidRDefault="00C743B1" w:rsidP="00CB6733">
      <w:pPr>
        <w:rPr>
          <w:rFonts w:eastAsiaTheme="minorEastAsia"/>
        </w:rPr>
      </w:pPr>
      <w:r w:rsidRPr="00F16426">
        <w:rPr>
          <w:rFonts w:eastAsiaTheme="minorEastAsia"/>
        </w:rPr>
        <w:t>PC</w:t>
      </w:r>
    </w:p>
    <w:p w14:paraId="56EAA358" w14:textId="77777777" w:rsidR="00C743B1" w:rsidRPr="00F16426" w:rsidRDefault="00C743B1" w:rsidP="00CB6733">
      <w:pPr>
        <w:rPr>
          <w:rFonts w:eastAsiaTheme="minorEastAsia"/>
        </w:rPr>
      </w:pPr>
      <w:r w:rsidRPr="00F16426">
        <w:rPr>
          <w:rFonts w:eastAsiaTheme="minorEastAsia"/>
        </w:rPr>
        <w:t>SN</w:t>
      </w:r>
    </w:p>
    <w:p w14:paraId="02894083" w14:textId="77777777" w:rsidR="00C743B1" w:rsidRPr="00F16426" w:rsidRDefault="00C743B1" w:rsidP="00CB6733">
      <w:pPr>
        <w:rPr>
          <w:rFonts w:eastAsiaTheme="minorEastAsia"/>
        </w:rPr>
      </w:pPr>
      <w:r w:rsidRPr="00F16426">
        <w:rPr>
          <w:rFonts w:eastAsiaTheme="minorEastAsia"/>
        </w:rPr>
        <w:t>NN</w:t>
      </w:r>
    </w:p>
    <w:p w14:paraId="667C9763" w14:textId="77777777" w:rsidR="00C743B1" w:rsidRPr="00F16426" w:rsidRDefault="00C743B1" w:rsidP="00CB6733">
      <w:pPr>
        <w:rPr>
          <w:rFonts w:eastAsiaTheme="minorEastAsia"/>
        </w:rPr>
      </w:pPr>
    </w:p>
    <w:p w14:paraId="361730B4" w14:textId="32B43E10" w:rsidR="00FE4798" w:rsidRPr="00F16426" w:rsidRDefault="00FE4798" w:rsidP="00CB6733">
      <w:pPr>
        <w:autoSpaceDE w:val="0"/>
        <w:autoSpaceDN w:val="0"/>
        <w:rPr>
          <w:rFonts w:eastAsiaTheme="minorEastAsia"/>
        </w:rPr>
      </w:pPr>
      <w:r w:rsidRPr="00F16426">
        <w:rPr>
          <w:rFonts w:eastAsiaTheme="minorEastAsia"/>
        </w:rPr>
        <w:br w:type="page"/>
      </w:r>
    </w:p>
    <w:p w14:paraId="54C89AD7" w14:textId="77777777" w:rsidR="00C743B1" w:rsidRPr="00F16426" w:rsidRDefault="00C743B1" w:rsidP="00CB6733">
      <w:pPr>
        <w:pBdr>
          <w:top w:val="single" w:sz="4" w:space="1" w:color="000000"/>
          <w:left w:val="single" w:sz="4" w:space="4" w:color="000000"/>
          <w:bottom w:val="single" w:sz="4" w:space="1" w:color="000000"/>
          <w:right w:val="single" w:sz="4" w:space="4" w:color="000000"/>
        </w:pBdr>
        <w:rPr>
          <w:rFonts w:eastAsiaTheme="minorEastAsia"/>
          <w:b/>
          <w:bCs/>
        </w:rPr>
      </w:pPr>
      <w:r w:rsidRPr="00F16426">
        <w:rPr>
          <w:rFonts w:eastAsiaTheme="minorEastAsia"/>
          <w:b/>
          <w:bCs/>
        </w:rPr>
        <w:lastRenderedPageBreak/>
        <w:t>PODACI KOJI SE MORAJU NALAZITI NA UNUTARNJEM PAKIRANJU</w:t>
      </w:r>
    </w:p>
    <w:p w14:paraId="3486AD3E" w14:textId="77777777" w:rsidR="000B147D" w:rsidRPr="00F16426" w:rsidRDefault="000B147D" w:rsidP="00CB6733">
      <w:pPr>
        <w:pBdr>
          <w:top w:val="single" w:sz="4" w:space="1" w:color="000000"/>
          <w:left w:val="single" w:sz="4" w:space="4" w:color="000000"/>
          <w:bottom w:val="single" w:sz="4" w:space="1" w:color="000000"/>
          <w:right w:val="single" w:sz="4" w:space="4" w:color="000000"/>
        </w:pBdr>
        <w:rPr>
          <w:rFonts w:eastAsiaTheme="minorEastAsia"/>
          <w:b/>
          <w:bCs/>
        </w:rPr>
      </w:pPr>
    </w:p>
    <w:p w14:paraId="2EE90DD6" w14:textId="77777777" w:rsidR="00C743B1" w:rsidRPr="00F16426" w:rsidRDefault="00C743B1" w:rsidP="00CB6733">
      <w:pPr>
        <w:pBdr>
          <w:top w:val="single" w:sz="4" w:space="1" w:color="000000"/>
          <w:left w:val="single" w:sz="4" w:space="4" w:color="000000"/>
          <w:bottom w:val="single" w:sz="4" w:space="1" w:color="000000"/>
          <w:right w:val="single" w:sz="4" w:space="4" w:color="000000"/>
        </w:pBdr>
        <w:rPr>
          <w:rFonts w:eastAsiaTheme="minorEastAsia"/>
          <w:b/>
          <w:bCs/>
        </w:rPr>
      </w:pPr>
      <w:r w:rsidRPr="00F16426">
        <w:rPr>
          <w:rFonts w:eastAsiaTheme="minorEastAsia"/>
          <w:b/>
          <w:bCs/>
        </w:rPr>
        <w:t>NALJEPNICA BOCE</w:t>
      </w:r>
    </w:p>
    <w:p w14:paraId="3DC49B84" w14:textId="77777777" w:rsidR="00C743B1" w:rsidRPr="00F16426" w:rsidRDefault="00C743B1" w:rsidP="00CB6733">
      <w:pPr>
        <w:rPr>
          <w:rFonts w:eastAsiaTheme="minorEastAsia"/>
        </w:rPr>
      </w:pPr>
    </w:p>
    <w:p w14:paraId="520A5ABE" w14:textId="77777777" w:rsidR="00FE4798" w:rsidRPr="00F16426" w:rsidRDefault="00FE4798" w:rsidP="00CB6733">
      <w:pPr>
        <w:rPr>
          <w:rFonts w:eastAsiaTheme="minorEastAsia"/>
        </w:rPr>
      </w:pPr>
    </w:p>
    <w:p w14:paraId="3A8EE973"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w:t>
      </w:r>
      <w:r w:rsidRPr="00F16426">
        <w:rPr>
          <w:rFonts w:eastAsiaTheme="minorEastAsia"/>
          <w:b/>
          <w:bCs/>
        </w:rPr>
        <w:tab/>
        <w:t>NAZIV LIJEKA</w:t>
      </w:r>
    </w:p>
    <w:p w14:paraId="724805C2" w14:textId="77777777" w:rsidR="00FE4798" w:rsidRPr="00F16426" w:rsidRDefault="00FE4798" w:rsidP="00CB6733">
      <w:pPr>
        <w:rPr>
          <w:rFonts w:eastAsiaTheme="minorEastAsia"/>
        </w:rPr>
      </w:pPr>
    </w:p>
    <w:p w14:paraId="179EBA18" w14:textId="77777777" w:rsidR="00C743B1" w:rsidRPr="00F16426" w:rsidRDefault="00C743B1" w:rsidP="00CB6733">
      <w:pPr>
        <w:rPr>
          <w:rFonts w:eastAsiaTheme="minorEastAsia"/>
        </w:rPr>
      </w:pPr>
      <w:r w:rsidRPr="00F16426">
        <w:rPr>
          <w:rFonts w:eastAsiaTheme="minorEastAsia"/>
        </w:rPr>
        <w:t>Lyrica 20 mg/ml oralna otopina</w:t>
      </w:r>
    </w:p>
    <w:p w14:paraId="3F55F1FA" w14:textId="77777777" w:rsidR="00C743B1" w:rsidRPr="00F16426" w:rsidRDefault="00C743B1" w:rsidP="00CB6733">
      <w:pPr>
        <w:rPr>
          <w:rFonts w:eastAsiaTheme="minorEastAsia"/>
        </w:rPr>
      </w:pPr>
      <w:r w:rsidRPr="00F16426">
        <w:rPr>
          <w:rFonts w:eastAsiaTheme="minorEastAsia"/>
        </w:rPr>
        <w:t>pregabalin</w:t>
      </w:r>
    </w:p>
    <w:p w14:paraId="5011E268" w14:textId="77777777" w:rsidR="00FE4798" w:rsidRPr="00F16426" w:rsidRDefault="00FE4798" w:rsidP="00CB6733">
      <w:pPr>
        <w:rPr>
          <w:rFonts w:eastAsiaTheme="minorEastAsia"/>
        </w:rPr>
      </w:pPr>
    </w:p>
    <w:p w14:paraId="12D7DC24" w14:textId="77777777" w:rsidR="00FE4798" w:rsidRPr="00F16426" w:rsidRDefault="00FE4798" w:rsidP="00CB6733">
      <w:pPr>
        <w:rPr>
          <w:rFonts w:eastAsiaTheme="minorEastAsia"/>
        </w:rPr>
      </w:pPr>
    </w:p>
    <w:p w14:paraId="5F30D3B1"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2.</w:t>
      </w:r>
      <w:r w:rsidRPr="00F16426">
        <w:rPr>
          <w:rFonts w:eastAsiaTheme="minorEastAsia"/>
          <w:b/>
          <w:bCs/>
        </w:rPr>
        <w:tab/>
        <w:t>NAVOĐENJE DJELATNE(IH) TVARI</w:t>
      </w:r>
    </w:p>
    <w:p w14:paraId="7E250826" w14:textId="77777777" w:rsidR="00FE4798" w:rsidRPr="00F16426" w:rsidRDefault="00FE4798" w:rsidP="00CB6733">
      <w:pPr>
        <w:rPr>
          <w:rFonts w:eastAsiaTheme="minorEastAsia"/>
        </w:rPr>
      </w:pPr>
    </w:p>
    <w:p w14:paraId="6F361F44" w14:textId="77777777" w:rsidR="00C743B1" w:rsidRPr="00F16426" w:rsidRDefault="00C743B1" w:rsidP="00CB6733">
      <w:pPr>
        <w:rPr>
          <w:rFonts w:eastAsiaTheme="minorEastAsia"/>
        </w:rPr>
      </w:pPr>
      <w:r w:rsidRPr="00F16426">
        <w:rPr>
          <w:rFonts w:eastAsiaTheme="minorEastAsia"/>
        </w:rPr>
        <w:t>Jedan ml sadrži 20 mg pregabalina.</w:t>
      </w:r>
    </w:p>
    <w:p w14:paraId="6DB6870C" w14:textId="77777777" w:rsidR="00FE4798" w:rsidRPr="00F16426" w:rsidRDefault="00FE4798" w:rsidP="00CB6733">
      <w:pPr>
        <w:rPr>
          <w:rFonts w:eastAsiaTheme="minorEastAsia"/>
        </w:rPr>
      </w:pPr>
    </w:p>
    <w:p w14:paraId="0E67D145" w14:textId="77777777" w:rsidR="00FE4798" w:rsidRPr="00F16426" w:rsidRDefault="00FE4798" w:rsidP="00CB6733">
      <w:pPr>
        <w:rPr>
          <w:rFonts w:eastAsiaTheme="minorEastAsia"/>
        </w:rPr>
      </w:pPr>
    </w:p>
    <w:p w14:paraId="0A5A581C"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3.</w:t>
      </w:r>
      <w:r w:rsidRPr="00F16426">
        <w:rPr>
          <w:rFonts w:eastAsiaTheme="minorEastAsia"/>
          <w:b/>
          <w:bCs/>
        </w:rPr>
        <w:tab/>
        <w:t>POPIS POMOĆNIH TVARI</w:t>
      </w:r>
    </w:p>
    <w:p w14:paraId="3FD40BEC" w14:textId="77777777" w:rsidR="00FE4798" w:rsidRPr="00F16426" w:rsidRDefault="00FE4798" w:rsidP="00CB6733">
      <w:pPr>
        <w:rPr>
          <w:rFonts w:eastAsiaTheme="minorEastAsia"/>
        </w:rPr>
      </w:pPr>
    </w:p>
    <w:p w14:paraId="46F2ECEF" w14:textId="7E44DF48" w:rsidR="00C743B1" w:rsidRPr="00F16426" w:rsidRDefault="00C743B1" w:rsidP="00CB6733">
      <w:pPr>
        <w:rPr>
          <w:rFonts w:eastAsiaTheme="minorEastAsia"/>
        </w:rPr>
      </w:pPr>
      <w:r w:rsidRPr="00F16426">
        <w:rPr>
          <w:rFonts w:eastAsiaTheme="minorEastAsia"/>
        </w:rPr>
        <w:t>Ostali sastojci uključuju E216 (propilparahidroksibenzoat) i E218 (metilparahidroksibenzoat). Za dodatne informacije pročita</w:t>
      </w:r>
      <w:r w:rsidR="0048098F" w:rsidRPr="00F16426">
        <w:rPr>
          <w:rFonts w:eastAsiaTheme="minorEastAsia"/>
        </w:rPr>
        <w:t>jte</w:t>
      </w:r>
      <w:r w:rsidRPr="00F16426">
        <w:rPr>
          <w:rFonts w:eastAsiaTheme="minorEastAsia"/>
        </w:rPr>
        <w:t xml:space="preserve"> uputu o lijeku.</w:t>
      </w:r>
    </w:p>
    <w:p w14:paraId="44DA3DFE" w14:textId="77777777" w:rsidR="00FE4798" w:rsidRPr="00F16426" w:rsidRDefault="00FE4798" w:rsidP="00CB6733">
      <w:pPr>
        <w:rPr>
          <w:rFonts w:eastAsiaTheme="minorEastAsia"/>
        </w:rPr>
      </w:pPr>
    </w:p>
    <w:p w14:paraId="03890A46" w14:textId="77777777" w:rsidR="00FE4798" w:rsidRPr="00F16426" w:rsidRDefault="00FE4798" w:rsidP="00CB6733">
      <w:pPr>
        <w:rPr>
          <w:rFonts w:eastAsiaTheme="minorEastAsia"/>
        </w:rPr>
      </w:pPr>
    </w:p>
    <w:p w14:paraId="70786097"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4.</w:t>
      </w:r>
      <w:r w:rsidRPr="00F16426">
        <w:rPr>
          <w:rFonts w:eastAsiaTheme="minorEastAsia"/>
          <w:b/>
          <w:bCs/>
        </w:rPr>
        <w:tab/>
        <w:t>FARMACEUTSKI OBLIK I SADRŽAJ</w:t>
      </w:r>
    </w:p>
    <w:p w14:paraId="3B5BE078" w14:textId="77777777" w:rsidR="00FE4798" w:rsidRPr="00F16426" w:rsidRDefault="00FE4798" w:rsidP="00CB6733">
      <w:pPr>
        <w:rPr>
          <w:rFonts w:eastAsiaTheme="minorEastAsia"/>
        </w:rPr>
      </w:pPr>
    </w:p>
    <w:p w14:paraId="551E83E7" w14:textId="77777777" w:rsidR="00C743B1" w:rsidRPr="00F16426" w:rsidRDefault="00C743B1" w:rsidP="00CB6733">
      <w:pPr>
        <w:rPr>
          <w:rFonts w:eastAsiaTheme="minorEastAsia"/>
        </w:rPr>
      </w:pPr>
      <w:r w:rsidRPr="00F16426">
        <w:rPr>
          <w:rFonts w:eastAsiaTheme="minorEastAsia"/>
        </w:rPr>
        <w:t>473 ml oralne otopine</w:t>
      </w:r>
    </w:p>
    <w:p w14:paraId="4EBF288B" w14:textId="77777777" w:rsidR="00FE4798" w:rsidRPr="00F16426" w:rsidRDefault="00FE4798" w:rsidP="00CB6733">
      <w:pPr>
        <w:rPr>
          <w:rFonts w:eastAsiaTheme="minorEastAsia"/>
        </w:rPr>
      </w:pPr>
    </w:p>
    <w:p w14:paraId="16834B3E" w14:textId="77777777" w:rsidR="00FE4798" w:rsidRPr="00F16426" w:rsidRDefault="00FE4798" w:rsidP="00CB6733">
      <w:pPr>
        <w:rPr>
          <w:rFonts w:eastAsiaTheme="minorEastAsia"/>
        </w:rPr>
      </w:pPr>
    </w:p>
    <w:p w14:paraId="0EB72949"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5.</w:t>
      </w:r>
      <w:r w:rsidRPr="00F16426">
        <w:rPr>
          <w:rFonts w:eastAsiaTheme="minorEastAsia"/>
          <w:b/>
          <w:bCs/>
        </w:rPr>
        <w:tab/>
        <w:t>NAČIN I PUT(EVI) PRIMJENE LIJEKA</w:t>
      </w:r>
    </w:p>
    <w:p w14:paraId="45EA4ED5" w14:textId="77777777" w:rsidR="00FE4798" w:rsidRPr="00F16426" w:rsidRDefault="00FE4798" w:rsidP="00CB6733">
      <w:pPr>
        <w:rPr>
          <w:rFonts w:eastAsiaTheme="minorEastAsia"/>
        </w:rPr>
      </w:pPr>
    </w:p>
    <w:p w14:paraId="23B78C5E" w14:textId="77777777" w:rsidR="00C743B1" w:rsidRPr="00F16426" w:rsidRDefault="00C743B1" w:rsidP="00CB6733">
      <w:pPr>
        <w:rPr>
          <w:rFonts w:eastAsiaTheme="minorEastAsia"/>
        </w:rPr>
      </w:pPr>
      <w:r w:rsidRPr="00F16426">
        <w:rPr>
          <w:rFonts w:eastAsiaTheme="minorEastAsia"/>
        </w:rPr>
        <w:t>Za primjenu kroz usta.</w:t>
      </w:r>
    </w:p>
    <w:p w14:paraId="5390CA7D" w14:textId="77777777" w:rsidR="00C743B1" w:rsidRPr="00F16426" w:rsidRDefault="00C743B1" w:rsidP="00CB6733">
      <w:pPr>
        <w:rPr>
          <w:rFonts w:eastAsiaTheme="minorEastAsia"/>
        </w:rPr>
      </w:pPr>
      <w:r w:rsidRPr="00F16426">
        <w:rPr>
          <w:rFonts w:eastAsiaTheme="minorEastAsia"/>
        </w:rPr>
        <w:t>Prije uporabe pročitajte uputu o lijeku.</w:t>
      </w:r>
    </w:p>
    <w:p w14:paraId="48DF1BE4" w14:textId="77777777" w:rsidR="00FE4798" w:rsidRPr="00F16426" w:rsidRDefault="00FE4798" w:rsidP="00CB6733">
      <w:pPr>
        <w:rPr>
          <w:rFonts w:eastAsiaTheme="minorEastAsia"/>
        </w:rPr>
      </w:pPr>
    </w:p>
    <w:p w14:paraId="323DE3DA" w14:textId="77777777" w:rsidR="00FE4798" w:rsidRPr="00F16426" w:rsidRDefault="00FE4798" w:rsidP="00CB6733">
      <w:pPr>
        <w:rPr>
          <w:rFonts w:eastAsiaTheme="minorEastAsia"/>
        </w:rPr>
      </w:pPr>
    </w:p>
    <w:p w14:paraId="74B4FD2A"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6.</w:t>
      </w:r>
      <w:r w:rsidRPr="00F16426">
        <w:rPr>
          <w:rFonts w:eastAsiaTheme="minorEastAsia"/>
          <w:b/>
          <w:bCs/>
        </w:rPr>
        <w:tab/>
        <w:t>POSEBNO UPOZORENJE O ČUVANJU LIJEKA IZVAN POGLEDA I DOHVATA DJECE</w:t>
      </w:r>
    </w:p>
    <w:p w14:paraId="0B5AFCDD" w14:textId="77777777" w:rsidR="00FE4798" w:rsidRPr="00F16426" w:rsidRDefault="00FE4798" w:rsidP="00CB6733">
      <w:pPr>
        <w:rPr>
          <w:rFonts w:eastAsiaTheme="minorEastAsia"/>
        </w:rPr>
      </w:pPr>
    </w:p>
    <w:p w14:paraId="5E6139B4" w14:textId="77777777" w:rsidR="00C743B1" w:rsidRPr="00F16426" w:rsidRDefault="00C743B1" w:rsidP="00CB6733">
      <w:pPr>
        <w:rPr>
          <w:rFonts w:eastAsiaTheme="minorEastAsia"/>
        </w:rPr>
      </w:pPr>
      <w:r w:rsidRPr="00F16426">
        <w:rPr>
          <w:rFonts w:eastAsiaTheme="minorEastAsia"/>
        </w:rPr>
        <w:t>Čuvati izvan pogleda i dohvata djece.</w:t>
      </w:r>
    </w:p>
    <w:p w14:paraId="3CA35585" w14:textId="77777777" w:rsidR="00FE4798" w:rsidRPr="00F16426" w:rsidRDefault="00FE4798" w:rsidP="00CB6733">
      <w:pPr>
        <w:rPr>
          <w:rFonts w:eastAsiaTheme="minorEastAsia"/>
        </w:rPr>
      </w:pPr>
    </w:p>
    <w:p w14:paraId="6114A1BC" w14:textId="77777777" w:rsidR="00FE4798" w:rsidRPr="00F16426" w:rsidRDefault="00FE4798" w:rsidP="00CB6733">
      <w:pPr>
        <w:rPr>
          <w:rFonts w:eastAsiaTheme="minorEastAsia"/>
        </w:rPr>
      </w:pPr>
    </w:p>
    <w:p w14:paraId="52EF9B8F"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7.</w:t>
      </w:r>
      <w:r w:rsidRPr="00F16426">
        <w:rPr>
          <w:rFonts w:eastAsiaTheme="minorEastAsia"/>
          <w:b/>
          <w:bCs/>
        </w:rPr>
        <w:tab/>
        <w:t>DRUGO(A) POSEBNO(A) UPOZORENJE(A), AKO JE POTREBNO</w:t>
      </w:r>
    </w:p>
    <w:p w14:paraId="4D2FAFBD" w14:textId="77777777" w:rsidR="00C743B1" w:rsidRPr="00F16426" w:rsidRDefault="00C743B1" w:rsidP="00CB6733">
      <w:pPr>
        <w:rPr>
          <w:rFonts w:eastAsiaTheme="minorEastAsia"/>
        </w:rPr>
      </w:pPr>
    </w:p>
    <w:p w14:paraId="6F8DA201" w14:textId="77777777" w:rsidR="00FE4798" w:rsidRPr="00F16426" w:rsidRDefault="00FE4798" w:rsidP="00CB6733">
      <w:pPr>
        <w:rPr>
          <w:rFonts w:eastAsiaTheme="minorEastAsia"/>
        </w:rPr>
      </w:pPr>
    </w:p>
    <w:p w14:paraId="3975C9FD"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8.</w:t>
      </w:r>
      <w:r w:rsidRPr="00F16426">
        <w:rPr>
          <w:rFonts w:eastAsiaTheme="minorEastAsia"/>
          <w:b/>
          <w:bCs/>
        </w:rPr>
        <w:tab/>
        <w:t>ROK VALJANOSTI</w:t>
      </w:r>
    </w:p>
    <w:p w14:paraId="278CF21B" w14:textId="77777777" w:rsidR="00FE4798" w:rsidRPr="00F16426" w:rsidRDefault="00FE4798" w:rsidP="00CB6733">
      <w:pPr>
        <w:rPr>
          <w:rFonts w:eastAsiaTheme="minorEastAsia"/>
        </w:rPr>
      </w:pPr>
    </w:p>
    <w:p w14:paraId="76D2D110" w14:textId="77777777" w:rsidR="00C743B1" w:rsidRPr="00F16426" w:rsidRDefault="00C743B1" w:rsidP="00CB6733">
      <w:pPr>
        <w:rPr>
          <w:rFonts w:eastAsiaTheme="minorEastAsia"/>
        </w:rPr>
      </w:pPr>
      <w:r w:rsidRPr="00F16426">
        <w:rPr>
          <w:rFonts w:eastAsiaTheme="minorEastAsia"/>
        </w:rPr>
        <w:t>Rok valjanosti</w:t>
      </w:r>
    </w:p>
    <w:p w14:paraId="6530C575" w14:textId="77777777" w:rsidR="00FE4798" w:rsidRPr="00F16426" w:rsidRDefault="00FE4798" w:rsidP="00CB6733">
      <w:pPr>
        <w:rPr>
          <w:rFonts w:eastAsiaTheme="minorEastAsia"/>
        </w:rPr>
      </w:pPr>
    </w:p>
    <w:p w14:paraId="1B13F691" w14:textId="77777777" w:rsidR="00FE4798" w:rsidRPr="00F16426" w:rsidRDefault="00FE4798" w:rsidP="00CB6733">
      <w:pPr>
        <w:rPr>
          <w:rFonts w:eastAsiaTheme="minorEastAsia"/>
        </w:rPr>
      </w:pPr>
    </w:p>
    <w:p w14:paraId="10AB5112"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9.</w:t>
      </w:r>
      <w:r w:rsidRPr="00F16426">
        <w:rPr>
          <w:rFonts w:eastAsiaTheme="minorEastAsia"/>
          <w:b/>
          <w:bCs/>
        </w:rPr>
        <w:tab/>
        <w:t>POSEBNE MJERE ČUVANJA</w:t>
      </w:r>
    </w:p>
    <w:p w14:paraId="1751D591" w14:textId="77777777" w:rsidR="00C743B1" w:rsidRPr="00F16426" w:rsidRDefault="00C743B1" w:rsidP="00CB6733">
      <w:pPr>
        <w:rPr>
          <w:rFonts w:eastAsiaTheme="minorEastAsia"/>
        </w:rPr>
      </w:pPr>
    </w:p>
    <w:p w14:paraId="67E6E314" w14:textId="77777777" w:rsidR="00FE4798" w:rsidRPr="00F16426" w:rsidRDefault="00FE4798" w:rsidP="00CB6733">
      <w:pPr>
        <w:rPr>
          <w:rFonts w:eastAsiaTheme="minorEastAsia"/>
        </w:rPr>
      </w:pPr>
    </w:p>
    <w:p w14:paraId="397ACDBB"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10.</w:t>
      </w:r>
      <w:r w:rsidRPr="00F16426">
        <w:rPr>
          <w:rFonts w:eastAsiaTheme="minorEastAsia"/>
          <w:b/>
          <w:bCs/>
        </w:rPr>
        <w:tab/>
        <w:t>POSEBNE MJERE ZA ZBRINJAVANJE NEISKORIŠTENOG LIJEKA ILI OTPADNIH MATERIJALA KOJI POTJEČU OD LIJEKA, AKO JE POTREBNO</w:t>
      </w:r>
    </w:p>
    <w:p w14:paraId="37333F4C" w14:textId="77777777" w:rsidR="00C743B1" w:rsidRPr="00F16426" w:rsidRDefault="00C743B1" w:rsidP="00CB6733">
      <w:pPr>
        <w:rPr>
          <w:rFonts w:eastAsiaTheme="minorEastAsia"/>
        </w:rPr>
      </w:pPr>
    </w:p>
    <w:p w14:paraId="1FA25E45" w14:textId="77777777" w:rsidR="00FE4798" w:rsidRPr="00F16426" w:rsidRDefault="00FE4798" w:rsidP="00CB6733">
      <w:pPr>
        <w:rPr>
          <w:rFonts w:eastAsiaTheme="minorEastAsia"/>
        </w:rPr>
      </w:pPr>
    </w:p>
    <w:p w14:paraId="44102193"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lastRenderedPageBreak/>
        <w:t>11.</w:t>
      </w:r>
      <w:r w:rsidRPr="00F16426">
        <w:rPr>
          <w:rFonts w:eastAsiaTheme="minorEastAsia"/>
          <w:b/>
          <w:bCs/>
        </w:rPr>
        <w:tab/>
        <w:t>NAZIV I ADRESA NOSITELJA ODOBRENJA ZA STAVLJANJE LIJEKA U PROMET</w:t>
      </w:r>
    </w:p>
    <w:p w14:paraId="3307350A" w14:textId="77777777" w:rsidR="00FE4798" w:rsidRPr="00F16426" w:rsidRDefault="00FE4798" w:rsidP="00CB6733">
      <w:pPr>
        <w:rPr>
          <w:rFonts w:eastAsiaTheme="minorEastAsia"/>
        </w:rPr>
      </w:pPr>
    </w:p>
    <w:p w14:paraId="39E4CB83" w14:textId="77777777" w:rsidR="00C743B1" w:rsidRPr="00F16426" w:rsidRDefault="00C743B1" w:rsidP="00CB6733">
      <w:pPr>
        <w:rPr>
          <w:rFonts w:eastAsiaTheme="minorEastAsia"/>
        </w:rPr>
      </w:pPr>
      <w:r w:rsidRPr="00F16426">
        <w:rPr>
          <w:rFonts w:eastAsiaTheme="minorEastAsia"/>
        </w:rPr>
        <w:t>Upjohn EESV</w:t>
      </w:r>
    </w:p>
    <w:p w14:paraId="19602288" w14:textId="77777777" w:rsidR="00C743B1" w:rsidRPr="00F16426" w:rsidRDefault="00C743B1" w:rsidP="00CB6733">
      <w:pPr>
        <w:rPr>
          <w:rFonts w:eastAsiaTheme="minorEastAsia"/>
        </w:rPr>
      </w:pPr>
      <w:r w:rsidRPr="00F16426">
        <w:rPr>
          <w:rFonts w:eastAsiaTheme="minorEastAsia"/>
        </w:rPr>
        <w:t>Rivium Westlaan 142</w:t>
      </w:r>
    </w:p>
    <w:p w14:paraId="181968E4" w14:textId="77777777" w:rsidR="00C743B1" w:rsidRPr="00F16426" w:rsidRDefault="00C743B1" w:rsidP="00CB6733">
      <w:pPr>
        <w:rPr>
          <w:rFonts w:eastAsiaTheme="minorEastAsia"/>
        </w:rPr>
      </w:pPr>
      <w:r w:rsidRPr="00F16426">
        <w:rPr>
          <w:rFonts w:eastAsiaTheme="minorEastAsia"/>
        </w:rPr>
        <w:t>2909 LD Capelle aan den IJssel</w:t>
      </w:r>
    </w:p>
    <w:p w14:paraId="21D9B01F" w14:textId="77777777" w:rsidR="00C743B1" w:rsidRPr="00F16426" w:rsidRDefault="00C743B1" w:rsidP="00CB6733">
      <w:pPr>
        <w:rPr>
          <w:rFonts w:eastAsiaTheme="minorEastAsia"/>
        </w:rPr>
      </w:pPr>
      <w:r w:rsidRPr="00F16426">
        <w:rPr>
          <w:rFonts w:eastAsiaTheme="minorEastAsia"/>
        </w:rPr>
        <w:t>Nizozemska</w:t>
      </w:r>
    </w:p>
    <w:p w14:paraId="368A8E69" w14:textId="77777777" w:rsidR="00FE4798" w:rsidRPr="00F16426" w:rsidRDefault="00FE4798" w:rsidP="00CB6733">
      <w:pPr>
        <w:rPr>
          <w:rFonts w:eastAsiaTheme="minorEastAsia"/>
        </w:rPr>
      </w:pPr>
    </w:p>
    <w:p w14:paraId="7C861A72" w14:textId="77777777" w:rsidR="00FE4798" w:rsidRPr="00F16426" w:rsidRDefault="00FE4798" w:rsidP="00CB6733">
      <w:pPr>
        <w:rPr>
          <w:rFonts w:eastAsiaTheme="minorEastAsia"/>
        </w:rPr>
      </w:pPr>
    </w:p>
    <w:p w14:paraId="37465F11"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12.</w:t>
      </w:r>
      <w:r w:rsidRPr="00F16426">
        <w:rPr>
          <w:rFonts w:eastAsiaTheme="minorEastAsia"/>
          <w:b/>
          <w:bCs/>
        </w:rPr>
        <w:tab/>
        <w:t>BROJ(EVI) ODOBRENJA ZA STAVLJANJE LIJEKA U PROMET</w:t>
      </w:r>
    </w:p>
    <w:p w14:paraId="3FB1927B" w14:textId="77777777" w:rsidR="00FE4798" w:rsidRPr="00F16426" w:rsidRDefault="00FE4798" w:rsidP="00CB6733">
      <w:pPr>
        <w:rPr>
          <w:rFonts w:eastAsiaTheme="minorEastAsia"/>
        </w:rPr>
      </w:pPr>
    </w:p>
    <w:p w14:paraId="21B9E5CC" w14:textId="77777777" w:rsidR="00C743B1" w:rsidRPr="00F16426" w:rsidRDefault="00C743B1" w:rsidP="00CB6733">
      <w:pPr>
        <w:rPr>
          <w:rFonts w:eastAsiaTheme="minorEastAsia"/>
        </w:rPr>
      </w:pPr>
      <w:r w:rsidRPr="00F16426">
        <w:rPr>
          <w:rFonts w:eastAsiaTheme="minorEastAsia"/>
        </w:rPr>
        <w:t>EU/1/04/279/044</w:t>
      </w:r>
    </w:p>
    <w:p w14:paraId="1A4D5752" w14:textId="77777777" w:rsidR="00FE4798" w:rsidRPr="00F16426" w:rsidRDefault="00FE4798" w:rsidP="00CB6733">
      <w:pPr>
        <w:rPr>
          <w:rFonts w:eastAsiaTheme="minorEastAsia"/>
        </w:rPr>
      </w:pPr>
    </w:p>
    <w:p w14:paraId="241BA814" w14:textId="77777777" w:rsidR="00FE4798" w:rsidRPr="00F16426" w:rsidRDefault="00FE4798" w:rsidP="00CB6733">
      <w:pPr>
        <w:rPr>
          <w:rFonts w:eastAsiaTheme="minorEastAsia"/>
        </w:rPr>
      </w:pPr>
    </w:p>
    <w:p w14:paraId="73B175AF"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13.</w:t>
      </w:r>
      <w:r w:rsidRPr="00F16426">
        <w:rPr>
          <w:rFonts w:eastAsiaTheme="minorEastAsia"/>
          <w:b/>
          <w:bCs/>
        </w:rPr>
        <w:tab/>
        <w:t>BROJ SERIJE</w:t>
      </w:r>
    </w:p>
    <w:p w14:paraId="540BBF16" w14:textId="77777777" w:rsidR="00FE4798" w:rsidRPr="00F16426" w:rsidRDefault="00FE4798" w:rsidP="00CB6733">
      <w:pPr>
        <w:rPr>
          <w:rFonts w:eastAsiaTheme="minorEastAsia"/>
        </w:rPr>
      </w:pPr>
    </w:p>
    <w:p w14:paraId="79FCABB6" w14:textId="77777777" w:rsidR="00C743B1" w:rsidRPr="00F16426" w:rsidRDefault="00C743B1" w:rsidP="00CB6733">
      <w:pPr>
        <w:rPr>
          <w:rFonts w:eastAsiaTheme="minorEastAsia"/>
        </w:rPr>
      </w:pPr>
      <w:r w:rsidRPr="00F16426">
        <w:rPr>
          <w:rFonts w:eastAsiaTheme="minorEastAsia"/>
        </w:rPr>
        <w:t>Broj serije</w:t>
      </w:r>
    </w:p>
    <w:p w14:paraId="61AE9531" w14:textId="77777777" w:rsidR="00FE4798" w:rsidRPr="00F16426" w:rsidRDefault="00FE4798" w:rsidP="00CB6733">
      <w:pPr>
        <w:rPr>
          <w:rFonts w:eastAsiaTheme="minorEastAsia"/>
        </w:rPr>
      </w:pPr>
    </w:p>
    <w:p w14:paraId="019E6FB7" w14:textId="77777777" w:rsidR="00FE4798" w:rsidRPr="00F16426" w:rsidRDefault="00FE4798" w:rsidP="00CB6733">
      <w:pPr>
        <w:rPr>
          <w:rFonts w:eastAsiaTheme="minorEastAsia"/>
        </w:rPr>
      </w:pPr>
    </w:p>
    <w:p w14:paraId="6D54701B"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14.</w:t>
      </w:r>
      <w:r w:rsidRPr="00F16426">
        <w:rPr>
          <w:rFonts w:eastAsiaTheme="minorEastAsia"/>
          <w:b/>
          <w:bCs/>
        </w:rPr>
        <w:tab/>
        <w:t>NAČIN IZDAVANJA LIJEKA</w:t>
      </w:r>
    </w:p>
    <w:p w14:paraId="5B5DB9E9" w14:textId="77777777" w:rsidR="00C743B1" w:rsidRPr="00F16426" w:rsidRDefault="00C743B1" w:rsidP="00CB6733">
      <w:pPr>
        <w:rPr>
          <w:rFonts w:eastAsiaTheme="minorEastAsia"/>
        </w:rPr>
      </w:pPr>
    </w:p>
    <w:p w14:paraId="36307D13" w14:textId="77777777" w:rsidR="00FE4798" w:rsidRPr="00F16426" w:rsidRDefault="00FE4798" w:rsidP="00CB6733">
      <w:pPr>
        <w:rPr>
          <w:rFonts w:eastAsiaTheme="minorEastAsia"/>
        </w:rPr>
      </w:pPr>
    </w:p>
    <w:p w14:paraId="35B21475"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15.</w:t>
      </w:r>
      <w:r w:rsidRPr="00F16426">
        <w:rPr>
          <w:rFonts w:eastAsiaTheme="minorEastAsia"/>
          <w:b/>
          <w:bCs/>
        </w:rPr>
        <w:tab/>
        <w:t>UPUTE ZA UPORABU</w:t>
      </w:r>
    </w:p>
    <w:p w14:paraId="0BC7AD2A" w14:textId="77777777" w:rsidR="00C743B1" w:rsidRPr="00F16426" w:rsidRDefault="00C743B1" w:rsidP="00CB6733">
      <w:pPr>
        <w:rPr>
          <w:rFonts w:eastAsiaTheme="minorEastAsia"/>
        </w:rPr>
      </w:pPr>
    </w:p>
    <w:p w14:paraId="7D3B0137" w14:textId="77777777" w:rsidR="00FE4798" w:rsidRPr="00F16426" w:rsidRDefault="00FE4798" w:rsidP="00CB6733">
      <w:pPr>
        <w:rPr>
          <w:rFonts w:eastAsiaTheme="minorEastAsia"/>
        </w:rPr>
      </w:pPr>
    </w:p>
    <w:p w14:paraId="064AE3E0"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16.</w:t>
      </w:r>
      <w:r w:rsidRPr="00F16426">
        <w:rPr>
          <w:rFonts w:eastAsiaTheme="minorEastAsia"/>
          <w:b/>
          <w:bCs/>
        </w:rPr>
        <w:tab/>
        <w:t>PODACI NA BRAILLEOVOM PISMU</w:t>
      </w:r>
    </w:p>
    <w:p w14:paraId="0214C406" w14:textId="77777777" w:rsidR="00C743B1" w:rsidRPr="00F16426" w:rsidRDefault="00C743B1" w:rsidP="00CB6733">
      <w:pPr>
        <w:rPr>
          <w:rFonts w:eastAsiaTheme="minorEastAsia"/>
        </w:rPr>
      </w:pPr>
    </w:p>
    <w:p w14:paraId="5BAA92F0" w14:textId="77777777" w:rsidR="00FE4798" w:rsidRPr="00F16426" w:rsidRDefault="00FE4798" w:rsidP="00CB6733">
      <w:pPr>
        <w:rPr>
          <w:rFonts w:eastAsiaTheme="minorEastAsia"/>
        </w:rPr>
      </w:pPr>
    </w:p>
    <w:p w14:paraId="71B0BDC5"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17.</w:t>
      </w:r>
      <w:r w:rsidRPr="00F16426">
        <w:rPr>
          <w:rFonts w:eastAsiaTheme="minorEastAsia"/>
          <w:b/>
          <w:bCs/>
        </w:rPr>
        <w:tab/>
        <w:t>JEDINSTVENI IDENTIFIKATOR – 2D BARKOD</w:t>
      </w:r>
    </w:p>
    <w:p w14:paraId="246D1320" w14:textId="77777777" w:rsidR="00C743B1" w:rsidRPr="00F16426" w:rsidRDefault="00C743B1" w:rsidP="00CB6733">
      <w:pPr>
        <w:rPr>
          <w:rFonts w:eastAsiaTheme="minorEastAsia"/>
        </w:rPr>
      </w:pPr>
    </w:p>
    <w:p w14:paraId="39D3FA0C" w14:textId="77777777" w:rsidR="00FE4798" w:rsidRPr="00F16426" w:rsidRDefault="00FE4798" w:rsidP="00CB6733">
      <w:pPr>
        <w:rPr>
          <w:rFonts w:eastAsiaTheme="minorEastAsia"/>
        </w:rPr>
      </w:pPr>
    </w:p>
    <w:p w14:paraId="0783740B" w14:textId="77777777" w:rsidR="00C743B1" w:rsidRPr="00F16426" w:rsidRDefault="00C743B1" w:rsidP="00CB6733">
      <w:pPr>
        <w:keepNext/>
        <w:pBdr>
          <w:top w:val="single" w:sz="4" w:space="1" w:color="000000"/>
          <w:left w:val="single" w:sz="4" w:space="4" w:color="000000"/>
          <w:bottom w:val="single" w:sz="4" w:space="1" w:color="000000"/>
          <w:right w:val="single" w:sz="4" w:space="4" w:color="000000"/>
        </w:pBdr>
        <w:ind w:left="567" w:hanging="567"/>
        <w:rPr>
          <w:rFonts w:eastAsiaTheme="minorEastAsia"/>
          <w:b/>
          <w:bCs/>
        </w:rPr>
      </w:pPr>
      <w:r w:rsidRPr="00F16426">
        <w:rPr>
          <w:rFonts w:eastAsiaTheme="minorEastAsia"/>
          <w:b/>
          <w:bCs/>
        </w:rPr>
        <w:t>18.</w:t>
      </w:r>
      <w:r w:rsidRPr="00F16426">
        <w:rPr>
          <w:rFonts w:eastAsiaTheme="minorEastAsia"/>
          <w:b/>
          <w:bCs/>
        </w:rPr>
        <w:tab/>
        <w:t>JEDINSTVENI IDENTIFIKATOR – PODACI ČITLJIVI LJUDSKIM OKOM</w:t>
      </w:r>
    </w:p>
    <w:p w14:paraId="59076D10" w14:textId="77777777" w:rsidR="00C743B1" w:rsidRPr="00F16426" w:rsidRDefault="00C743B1" w:rsidP="00CB6733">
      <w:pPr>
        <w:rPr>
          <w:rFonts w:eastAsiaTheme="minorEastAsia"/>
        </w:rPr>
      </w:pPr>
    </w:p>
    <w:p w14:paraId="0CEFD8F4" w14:textId="77777777" w:rsidR="00C743B1" w:rsidRPr="00F16426" w:rsidRDefault="00C743B1" w:rsidP="00CB6733">
      <w:pPr>
        <w:rPr>
          <w:rFonts w:eastAsiaTheme="minorEastAsia"/>
        </w:rPr>
      </w:pPr>
    </w:p>
    <w:p w14:paraId="728A4962" w14:textId="77777777" w:rsidR="005E1B7B" w:rsidRPr="00F16426" w:rsidRDefault="006B32C5" w:rsidP="00CB6733">
      <w:pPr>
        <w:rPr>
          <w:rFonts w:eastAsiaTheme="minorEastAsia"/>
        </w:rPr>
      </w:pPr>
      <w:r w:rsidRPr="00F16426">
        <w:rPr>
          <w:rFonts w:eastAsiaTheme="minorEastAsia"/>
        </w:rPr>
        <w:br w:type="page"/>
      </w:r>
    </w:p>
    <w:p w14:paraId="302213B1" w14:textId="77777777" w:rsidR="00CF7695" w:rsidRPr="00F16426" w:rsidRDefault="00CF7695" w:rsidP="00CB6733">
      <w:pPr>
        <w:pBdr>
          <w:top w:val="single" w:sz="4" w:space="1" w:color="000000"/>
          <w:left w:val="single" w:sz="4" w:space="4" w:color="000000"/>
          <w:bottom w:val="single" w:sz="4" w:space="1" w:color="000000"/>
          <w:right w:val="single" w:sz="4" w:space="4" w:color="000000"/>
        </w:pBdr>
        <w:rPr>
          <w:ins w:id="1974" w:author="RWS Translator" w:date="2024-09-26T10:45:00Z"/>
          <w:rFonts w:eastAsiaTheme="minorEastAsia"/>
          <w:b/>
          <w:bCs/>
        </w:rPr>
      </w:pPr>
      <w:bookmarkStart w:id="1975" w:name="B._UPUTA_O_LIJEKU"/>
      <w:bookmarkEnd w:id="1975"/>
      <w:ins w:id="1976" w:author="RWS Translator" w:date="2024-09-26T10:45:00Z">
        <w:r w:rsidRPr="00F16426">
          <w:rPr>
            <w:rFonts w:eastAsiaTheme="minorEastAsia"/>
            <w:b/>
            <w:bCs/>
          </w:rPr>
          <w:lastRenderedPageBreak/>
          <w:t>PODACI KOJI SE MORAJU NALAZITI NA VANJSKOM PAKIRANJU</w:t>
        </w:r>
      </w:ins>
    </w:p>
    <w:p w14:paraId="265A4964" w14:textId="77777777" w:rsidR="00CF7695" w:rsidRPr="00F16426" w:rsidRDefault="00CF7695" w:rsidP="00CB6733">
      <w:pPr>
        <w:pBdr>
          <w:top w:val="single" w:sz="4" w:space="1" w:color="000000"/>
          <w:left w:val="single" w:sz="4" w:space="4" w:color="000000"/>
          <w:bottom w:val="single" w:sz="4" w:space="1" w:color="000000"/>
          <w:right w:val="single" w:sz="4" w:space="4" w:color="000000"/>
        </w:pBdr>
        <w:rPr>
          <w:ins w:id="1977" w:author="RWS Translator" w:date="2024-09-26T10:45:00Z"/>
          <w:rFonts w:eastAsiaTheme="minorEastAsia"/>
          <w:b/>
          <w:bCs/>
        </w:rPr>
      </w:pPr>
    </w:p>
    <w:p w14:paraId="70BE3DDE" w14:textId="53D0A91E" w:rsidR="00CF7695" w:rsidRPr="00F16426" w:rsidRDefault="00CF7695" w:rsidP="00CB6733">
      <w:pPr>
        <w:pBdr>
          <w:top w:val="single" w:sz="4" w:space="1" w:color="000000"/>
          <w:left w:val="single" w:sz="4" w:space="4" w:color="000000"/>
          <w:bottom w:val="single" w:sz="4" w:space="1" w:color="000000"/>
          <w:right w:val="single" w:sz="4" w:space="4" w:color="000000"/>
        </w:pBdr>
        <w:rPr>
          <w:ins w:id="1978" w:author="RWS Translator" w:date="2024-09-26T10:45:00Z"/>
          <w:rFonts w:eastAsiaTheme="minorEastAsia"/>
          <w:b/>
          <w:bCs/>
        </w:rPr>
      </w:pPr>
      <w:ins w:id="1979" w:author="RWS Translator" w:date="2024-09-26T10:45:00Z">
        <w:r w:rsidRPr="00F16426">
          <w:rPr>
            <w:rFonts w:eastAsiaTheme="minorEastAsia"/>
            <w:b/>
            <w:bCs/>
          </w:rPr>
          <w:t xml:space="preserve">Kutija </w:t>
        </w:r>
      </w:ins>
      <w:ins w:id="1980" w:author="RWS Translator" w:date="2024-09-27T07:58:00Z">
        <w:r w:rsidR="00D93DA5" w:rsidRPr="00F16426">
          <w:rPr>
            <w:rFonts w:eastAsiaTheme="minorEastAsia"/>
            <w:b/>
            <w:bCs/>
          </w:rPr>
          <w:t>s blister</w:t>
        </w:r>
      </w:ins>
      <w:ins w:id="1981" w:author="Viatris HR affiliate" w:date="2025-03-21T13:35:00Z">
        <w:r w:rsidR="00CB6C57">
          <w:rPr>
            <w:rFonts w:eastAsiaTheme="minorEastAsia"/>
            <w:b/>
            <w:bCs/>
          </w:rPr>
          <w:t>ima</w:t>
        </w:r>
      </w:ins>
      <w:ins w:id="1982" w:author="RWS Translator" w:date="2024-09-27T07:58:00Z">
        <w:del w:id="1983" w:author="Viatris HR affiliate" w:date="2025-03-21T13:35:00Z">
          <w:r w:rsidR="00D93DA5" w:rsidRPr="00F16426" w:rsidDel="00CB6C57">
            <w:rPr>
              <w:rFonts w:eastAsiaTheme="minorEastAsia"/>
              <w:b/>
              <w:bCs/>
            </w:rPr>
            <w:delText>om</w:delText>
          </w:r>
        </w:del>
      </w:ins>
      <w:ins w:id="1984" w:author="RWS Translator" w:date="2024-09-26T10:45:00Z">
        <w:r w:rsidRPr="00F16426">
          <w:rPr>
            <w:rFonts w:eastAsiaTheme="minorEastAsia"/>
            <w:b/>
            <w:bCs/>
          </w:rPr>
          <w:t xml:space="preserve"> (</w:t>
        </w:r>
      </w:ins>
      <w:ins w:id="1985" w:author="RWS Translator" w:date="2024-09-26T10:51:00Z">
        <w:r w:rsidR="00A93CA9" w:rsidRPr="00F16426">
          <w:rPr>
            <w:rFonts w:eastAsiaTheme="minorEastAsia"/>
            <w:b/>
            <w:bCs/>
          </w:rPr>
          <w:t>20, 60 i 200</w:t>
        </w:r>
      </w:ins>
      <w:ins w:id="1986" w:author="RWS Translator" w:date="2024-09-26T10:45:00Z">
        <w:r w:rsidRPr="00F16426">
          <w:rPr>
            <w:rFonts w:eastAsiaTheme="minorEastAsia"/>
            <w:b/>
            <w:bCs/>
          </w:rPr>
          <w:t>) za 25</w:t>
        </w:r>
      </w:ins>
      <w:ins w:id="1987" w:author="RWS Translator" w:date="2024-09-26T11:22:00Z">
        <w:r w:rsidR="001C5B68" w:rsidRPr="00F16426">
          <w:rPr>
            <w:rFonts w:eastAsiaTheme="minorEastAsia"/>
            <w:b/>
            <w:bCs/>
          </w:rPr>
          <w:t> </w:t>
        </w:r>
      </w:ins>
      <w:ins w:id="1988" w:author="RWS Translator" w:date="2024-09-26T10:45:00Z">
        <w:r w:rsidRPr="00F16426">
          <w:rPr>
            <w:rFonts w:eastAsiaTheme="minorEastAsia"/>
            <w:b/>
            <w:bCs/>
          </w:rPr>
          <w:t xml:space="preserve">mg </w:t>
        </w:r>
      </w:ins>
      <w:ins w:id="1989" w:author="RWS Translator" w:date="2024-09-26T10:51:00Z">
        <w:r w:rsidR="00A93CA9" w:rsidRPr="00F16426">
          <w:rPr>
            <w:rFonts w:eastAsiaTheme="minorEastAsia"/>
            <w:b/>
            <w:bCs/>
          </w:rPr>
          <w:t>raspadljive tablete</w:t>
        </w:r>
      </w:ins>
      <w:ins w:id="1990" w:author="Viatris HR affiliate" w:date="2025-03-21T13:35:00Z">
        <w:r w:rsidR="00CB6C57">
          <w:rPr>
            <w:rFonts w:eastAsiaTheme="minorEastAsia"/>
            <w:b/>
            <w:bCs/>
          </w:rPr>
          <w:t xml:space="preserve"> za usta</w:t>
        </w:r>
      </w:ins>
    </w:p>
    <w:p w14:paraId="4D5864DC" w14:textId="77777777" w:rsidR="00CF7695" w:rsidRPr="00F16426" w:rsidRDefault="00CF7695" w:rsidP="00CB6733">
      <w:pPr>
        <w:rPr>
          <w:ins w:id="1991" w:author="RWS Translator" w:date="2024-09-26T10:45:00Z"/>
          <w:rFonts w:eastAsiaTheme="minorEastAsia"/>
        </w:rPr>
      </w:pPr>
    </w:p>
    <w:p w14:paraId="53222576" w14:textId="77777777" w:rsidR="00CF7695" w:rsidRPr="00F16426" w:rsidRDefault="00CF7695" w:rsidP="00CB6733">
      <w:pPr>
        <w:rPr>
          <w:ins w:id="1992" w:author="RWS Translator" w:date="2024-09-26T10:45:00Z"/>
          <w:rFonts w:eastAsiaTheme="minorEastAsia"/>
        </w:rPr>
      </w:pPr>
    </w:p>
    <w:p w14:paraId="6003FC07" w14:textId="77777777" w:rsidR="00CF7695" w:rsidRPr="00F16426" w:rsidRDefault="00CF7695" w:rsidP="00CB6733">
      <w:pPr>
        <w:keepNext/>
        <w:pBdr>
          <w:top w:val="single" w:sz="4" w:space="1" w:color="000000"/>
          <w:left w:val="single" w:sz="4" w:space="4" w:color="000000"/>
          <w:bottom w:val="single" w:sz="4" w:space="1" w:color="000000"/>
          <w:right w:val="single" w:sz="4" w:space="4" w:color="000000"/>
        </w:pBdr>
        <w:ind w:left="567" w:hanging="567"/>
        <w:rPr>
          <w:ins w:id="1993" w:author="RWS Translator" w:date="2024-09-26T10:45:00Z"/>
          <w:rFonts w:eastAsiaTheme="minorEastAsia"/>
          <w:b/>
          <w:bCs/>
        </w:rPr>
      </w:pPr>
      <w:ins w:id="1994" w:author="RWS Translator" w:date="2024-09-26T10:45:00Z">
        <w:r w:rsidRPr="00F16426">
          <w:rPr>
            <w:rFonts w:eastAsiaTheme="minorEastAsia"/>
            <w:b/>
            <w:bCs/>
          </w:rPr>
          <w:t>1.</w:t>
        </w:r>
        <w:r w:rsidRPr="00F16426">
          <w:rPr>
            <w:rFonts w:eastAsiaTheme="minorEastAsia"/>
            <w:b/>
            <w:bCs/>
          </w:rPr>
          <w:tab/>
          <w:t>NAZIV LIJEKA</w:t>
        </w:r>
      </w:ins>
    </w:p>
    <w:p w14:paraId="13E8826B" w14:textId="77777777" w:rsidR="00CF7695" w:rsidRPr="00F16426" w:rsidRDefault="00CF7695" w:rsidP="00CB6733">
      <w:pPr>
        <w:rPr>
          <w:ins w:id="1995" w:author="RWS Translator" w:date="2024-09-26T10:45:00Z"/>
          <w:rFonts w:eastAsiaTheme="minorEastAsia"/>
        </w:rPr>
      </w:pPr>
    </w:p>
    <w:p w14:paraId="59E00F99" w14:textId="320EE645" w:rsidR="00CF7695" w:rsidRPr="00F16426" w:rsidRDefault="00CF7695" w:rsidP="00CB6733">
      <w:pPr>
        <w:rPr>
          <w:ins w:id="1996" w:author="RWS Translator" w:date="2024-09-26T10:45:00Z"/>
          <w:rFonts w:eastAsiaTheme="minorEastAsia"/>
        </w:rPr>
      </w:pPr>
      <w:ins w:id="1997" w:author="RWS Translator" w:date="2024-09-26T10:45:00Z">
        <w:r w:rsidRPr="00F16426">
          <w:rPr>
            <w:rFonts w:eastAsiaTheme="minorEastAsia"/>
          </w:rPr>
          <w:t>Lyrica 25</w:t>
        </w:r>
      </w:ins>
      <w:ins w:id="1998" w:author="RWS Translator" w:date="2024-09-26T10:51:00Z">
        <w:r w:rsidR="00A93CA9" w:rsidRPr="00F16426">
          <w:rPr>
            <w:rFonts w:eastAsiaTheme="minorEastAsia"/>
          </w:rPr>
          <w:t> </w:t>
        </w:r>
      </w:ins>
      <w:ins w:id="1999" w:author="RWS Translator" w:date="2024-09-26T10:45:00Z">
        <w:r w:rsidRPr="00F16426">
          <w:rPr>
            <w:rFonts w:eastAsiaTheme="minorEastAsia"/>
          </w:rPr>
          <w:t xml:space="preserve">mg </w:t>
        </w:r>
      </w:ins>
      <w:ins w:id="2000" w:author="RWS Translator" w:date="2024-09-26T10:51:00Z">
        <w:r w:rsidR="00A93CA9" w:rsidRPr="00F16426">
          <w:rPr>
            <w:rFonts w:eastAsiaTheme="minorEastAsia"/>
          </w:rPr>
          <w:t>raspadljive tablete</w:t>
        </w:r>
      </w:ins>
      <w:ins w:id="2001" w:author="Viatris HR affiliate" w:date="2025-03-21T13:35:00Z">
        <w:r w:rsidR="00CB6C57">
          <w:rPr>
            <w:rFonts w:eastAsiaTheme="minorEastAsia"/>
          </w:rPr>
          <w:t xml:space="preserve"> za usta</w:t>
        </w:r>
      </w:ins>
    </w:p>
    <w:p w14:paraId="03C33A6D" w14:textId="77777777" w:rsidR="00CF7695" w:rsidRPr="00F16426" w:rsidRDefault="00CF7695" w:rsidP="00CB6733">
      <w:pPr>
        <w:rPr>
          <w:ins w:id="2002" w:author="RWS Translator" w:date="2024-09-26T10:45:00Z"/>
          <w:rFonts w:eastAsiaTheme="minorEastAsia"/>
        </w:rPr>
      </w:pPr>
      <w:ins w:id="2003" w:author="RWS Translator" w:date="2024-09-26T10:45:00Z">
        <w:r w:rsidRPr="00F16426">
          <w:rPr>
            <w:rFonts w:eastAsiaTheme="minorEastAsia"/>
          </w:rPr>
          <w:t>pregabalin</w:t>
        </w:r>
      </w:ins>
    </w:p>
    <w:p w14:paraId="73A512E7" w14:textId="77777777" w:rsidR="00CF7695" w:rsidRPr="00F16426" w:rsidRDefault="00CF7695" w:rsidP="00CB6733">
      <w:pPr>
        <w:rPr>
          <w:ins w:id="2004" w:author="RWS Translator" w:date="2024-09-26T10:45:00Z"/>
          <w:rFonts w:eastAsiaTheme="minorEastAsia"/>
        </w:rPr>
      </w:pPr>
    </w:p>
    <w:p w14:paraId="1ED327AC" w14:textId="77777777" w:rsidR="00CF7695" w:rsidRPr="00F16426" w:rsidRDefault="00CF7695" w:rsidP="00CB6733">
      <w:pPr>
        <w:rPr>
          <w:ins w:id="2005" w:author="RWS Translator" w:date="2024-09-26T10:45:00Z"/>
          <w:rFonts w:eastAsiaTheme="minorEastAsia"/>
        </w:rPr>
      </w:pPr>
    </w:p>
    <w:p w14:paraId="25A5BFC9" w14:textId="77777777" w:rsidR="00CF7695" w:rsidRPr="00F16426" w:rsidRDefault="00CF7695" w:rsidP="00CB6733">
      <w:pPr>
        <w:keepNext/>
        <w:pBdr>
          <w:top w:val="single" w:sz="4" w:space="1" w:color="000000"/>
          <w:left w:val="single" w:sz="4" w:space="4" w:color="000000"/>
          <w:bottom w:val="single" w:sz="4" w:space="1" w:color="000000"/>
          <w:right w:val="single" w:sz="4" w:space="4" w:color="000000"/>
        </w:pBdr>
        <w:ind w:left="567" w:hanging="567"/>
        <w:rPr>
          <w:ins w:id="2006" w:author="RWS Translator" w:date="2024-09-26T10:45:00Z"/>
          <w:rFonts w:eastAsiaTheme="minorEastAsia"/>
          <w:b/>
          <w:bCs/>
        </w:rPr>
      </w:pPr>
      <w:ins w:id="2007" w:author="RWS Translator" w:date="2024-09-26T10:45:00Z">
        <w:r w:rsidRPr="00F16426">
          <w:rPr>
            <w:rFonts w:eastAsiaTheme="minorEastAsia"/>
            <w:b/>
            <w:bCs/>
          </w:rPr>
          <w:t>2.</w:t>
        </w:r>
        <w:r w:rsidRPr="00F16426">
          <w:rPr>
            <w:rFonts w:eastAsiaTheme="minorEastAsia"/>
            <w:b/>
            <w:bCs/>
          </w:rPr>
          <w:tab/>
          <w:t>NAVOĐENJE DJELATNE(IH) TVARI</w:t>
        </w:r>
      </w:ins>
    </w:p>
    <w:p w14:paraId="62BB54BD" w14:textId="77777777" w:rsidR="00CF7695" w:rsidRPr="00F16426" w:rsidRDefault="00CF7695" w:rsidP="00CB6733">
      <w:pPr>
        <w:rPr>
          <w:ins w:id="2008" w:author="RWS Translator" w:date="2024-09-26T10:45:00Z"/>
          <w:rFonts w:eastAsiaTheme="minorEastAsia"/>
        </w:rPr>
      </w:pPr>
    </w:p>
    <w:p w14:paraId="47AEC4E1" w14:textId="5F9BDD4C" w:rsidR="00CF7695" w:rsidRPr="00F16426" w:rsidRDefault="00CF7695" w:rsidP="00CB6733">
      <w:pPr>
        <w:rPr>
          <w:ins w:id="2009" w:author="RWS Translator" w:date="2024-09-26T10:45:00Z"/>
          <w:rFonts w:eastAsiaTheme="minorEastAsia"/>
        </w:rPr>
      </w:pPr>
      <w:ins w:id="2010" w:author="RWS Translator" w:date="2024-09-26T10:45:00Z">
        <w:r w:rsidRPr="00F16426">
          <w:rPr>
            <w:rFonts w:eastAsiaTheme="minorEastAsia"/>
          </w:rPr>
          <w:t xml:space="preserve">Jedna </w:t>
        </w:r>
      </w:ins>
      <w:ins w:id="2011" w:author="RWS Translator" w:date="2024-09-26T10:51:00Z">
        <w:r w:rsidR="00A93CA9" w:rsidRPr="00F16426">
          <w:rPr>
            <w:rFonts w:eastAsiaTheme="minorEastAsia"/>
          </w:rPr>
          <w:t>raspadljiva tableta</w:t>
        </w:r>
      </w:ins>
      <w:ins w:id="2012" w:author="RWS Translator" w:date="2024-09-26T10:45:00Z">
        <w:r w:rsidRPr="00F16426">
          <w:rPr>
            <w:rFonts w:eastAsiaTheme="minorEastAsia"/>
          </w:rPr>
          <w:t xml:space="preserve"> </w:t>
        </w:r>
      </w:ins>
      <w:ins w:id="2013" w:author="Viatris HR affiliate" w:date="2025-03-21T13:35:00Z">
        <w:r w:rsidR="00CB6C57">
          <w:rPr>
            <w:rFonts w:eastAsiaTheme="minorEastAsia"/>
          </w:rPr>
          <w:t xml:space="preserve">za usta </w:t>
        </w:r>
      </w:ins>
      <w:ins w:id="2014" w:author="RWS Translator" w:date="2024-09-26T10:45:00Z">
        <w:r w:rsidRPr="00F16426">
          <w:rPr>
            <w:rFonts w:eastAsiaTheme="minorEastAsia"/>
          </w:rPr>
          <w:t>sadrži 25</w:t>
        </w:r>
      </w:ins>
      <w:ins w:id="2015" w:author="RWS Translator" w:date="2024-09-26T11:22:00Z">
        <w:r w:rsidR="001C5B68" w:rsidRPr="00F16426">
          <w:rPr>
            <w:rFonts w:eastAsiaTheme="minorEastAsia"/>
          </w:rPr>
          <w:t> </w:t>
        </w:r>
      </w:ins>
      <w:ins w:id="2016" w:author="RWS Translator" w:date="2024-09-26T10:45:00Z">
        <w:r w:rsidRPr="00F16426">
          <w:rPr>
            <w:rFonts w:eastAsiaTheme="minorEastAsia"/>
          </w:rPr>
          <w:t>mg pregabalina.</w:t>
        </w:r>
      </w:ins>
    </w:p>
    <w:p w14:paraId="16C3CCFF" w14:textId="77777777" w:rsidR="00CF7695" w:rsidRPr="00F16426" w:rsidRDefault="00CF7695" w:rsidP="00CB6733">
      <w:pPr>
        <w:rPr>
          <w:ins w:id="2017" w:author="RWS Translator" w:date="2024-09-26T10:45:00Z"/>
          <w:rFonts w:eastAsiaTheme="minorEastAsia"/>
        </w:rPr>
      </w:pPr>
    </w:p>
    <w:p w14:paraId="709C23A2" w14:textId="77777777" w:rsidR="00CF7695" w:rsidRPr="00F16426" w:rsidRDefault="00CF7695" w:rsidP="00CB6733">
      <w:pPr>
        <w:rPr>
          <w:ins w:id="2018" w:author="RWS Translator" w:date="2024-09-26T10:45:00Z"/>
          <w:rFonts w:eastAsiaTheme="minorEastAsia"/>
        </w:rPr>
      </w:pPr>
    </w:p>
    <w:p w14:paraId="310FE541" w14:textId="77777777" w:rsidR="00CF7695" w:rsidRPr="00F16426" w:rsidRDefault="00CF7695" w:rsidP="00CB6733">
      <w:pPr>
        <w:keepNext/>
        <w:pBdr>
          <w:top w:val="single" w:sz="4" w:space="1" w:color="000000"/>
          <w:left w:val="single" w:sz="4" w:space="4" w:color="000000"/>
          <w:bottom w:val="single" w:sz="4" w:space="1" w:color="000000"/>
          <w:right w:val="single" w:sz="4" w:space="4" w:color="000000"/>
        </w:pBdr>
        <w:ind w:left="567" w:hanging="567"/>
        <w:rPr>
          <w:ins w:id="2019" w:author="RWS Translator" w:date="2024-09-26T10:45:00Z"/>
          <w:rFonts w:eastAsiaTheme="minorEastAsia"/>
          <w:b/>
          <w:bCs/>
        </w:rPr>
      </w:pPr>
      <w:ins w:id="2020" w:author="RWS Translator" w:date="2024-09-26T10:45:00Z">
        <w:r w:rsidRPr="00F16426">
          <w:rPr>
            <w:rFonts w:eastAsiaTheme="minorEastAsia"/>
            <w:b/>
            <w:bCs/>
          </w:rPr>
          <w:t>3.</w:t>
        </w:r>
        <w:r w:rsidRPr="00F16426">
          <w:rPr>
            <w:rFonts w:eastAsiaTheme="minorEastAsia"/>
            <w:b/>
            <w:bCs/>
          </w:rPr>
          <w:tab/>
          <w:t>POPIS POMOĆNIH TVARI</w:t>
        </w:r>
      </w:ins>
    </w:p>
    <w:p w14:paraId="49DABB90" w14:textId="77777777" w:rsidR="00CF7695" w:rsidRDefault="00CF7695" w:rsidP="00CB6733">
      <w:pPr>
        <w:rPr>
          <w:ins w:id="2021" w:author="Viatris HR affiliate" w:date="2025-02-25T09:37:00Z"/>
          <w:rFonts w:eastAsiaTheme="minorEastAsia"/>
        </w:rPr>
      </w:pPr>
    </w:p>
    <w:p w14:paraId="3442B93A" w14:textId="17005869" w:rsidR="00EB35D5" w:rsidDel="00EB35D5" w:rsidRDefault="00EB35D5" w:rsidP="00CB6733">
      <w:pPr>
        <w:rPr>
          <w:del w:id="2022" w:author="Viatris HR affiliate" w:date="2025-02-25T09:41:00Z"/>
          <w:rFonts w:eastAsiaTheme="minorEastAsia"/>
        </w:rPr>
      </w:pPr>
      <w:ins w:id="2023" w:author="Viatris HR affiliate" w:date="2025-02-25T09:41:00Z">
        <w:r w:rsidRPr="00F16426">
          <w:rPr>
            <w:rFonts w:eastAsiaTheme="minorEastAsia"/>
          </w:rPr>
          <w:t>Za dodatne informacije pročitajte uputu o lijeku.</w:t>
        </w:r>
      </w:ins>
    </w:p>
    <w:p w14:paraId="2399AD8B" w14:textId="77777777" w:rsidR="00EB35D5" w:rsidRPr="00F16426" w:rsidRDefault="00EB35D5" w:rsidP="00CB6733">
      <w:pPr>
        <w:rPr>
          <w:ins w:id="2024" w:author="Viatris HR affiliate" w:date="2025-02-25T09:41:00Z"/>
          <w:rFonts w:eastAsiaTheme="minorEastAsia"/>
        </w:rPr>
      </w:pPr>
    </w:p>
    <w:p w14:paraId="2463E2FE" w14:textId="77777777" w:rsidR="00CF7695" w:rsidRPr="00F16426" w:rsidRDefault="00CF7695" w:rsidP="00CB6733">
      <w:pPr>
        <w:rPr>
          <w:ins w:id="2025" w:author="RWS Translator" w:date="2024-09-26T10:45:00Z"/>
          <w:rFonts w:eastAsiaTheme="minorEastAsia"/>
        </w:rPr>
      </w:pPr>
    </w:p>
    <w:p w14:paraId="2707EDEF" w14:textId="77777777" w:rsidR="00CF7695" w:rsidRPr="00F16426" w:rsidRDefault="00CF7695" w:rsidP="00CB6733">
      <w:pPr>
        <w:keepNext/>
        <w:pBdr>
          <w:top w:val="single" w:sz="4" w:space="1" w:color="000000"/>
          <w:left w:val="single" w:sz="4" w:space="4" w:color="000000"/>
          <w:bottom w:val="single" w:sz="4" w:space="1" w:color="000000"/>
          <w:right w:val="single" w:sz="4" w:space="4" w:color="000000"/>
        </w:pBdr>
        <w:ind w:left="567" w:hanging="567"/>
        <w:rPr>
          <w:ins w:id="2026" w:author="RWS Translator" w:date="2024-09-26T10:45:00Z"/>
          <w:rFonts w:eastAsiaTheme="minorEastAsia"/>
          <w:b/>
          <w:bCs/>
        </w:rPr>
      </w:pPr>
      <w:ins w:id="2027" w:author="RWS Translator" w:date="2024-09-26T10:45:00Z">
        <w:r w:rsidRPr="00F16426">
          <w:rPr>
            <w:rFonts w:eastAsiaTheme="minorEastAsia"/>
            <w:b/>
            <w:bCs/>
          </w:rPr>
          <w:t>4.</w:t>
        </w:r>
        <w:r w:rsidRPr="00F16426">
          <w:rPr>
            <w:rFonts w:eastAsiaTheme="minorEastAsia"/>
            <w:b/>
            <w:bCs/>
          </w:rPr>
          <w:tab/>
          <w:t>FARMACEUTSKI OBLIK I SADRŽAJ</w:t>
        </w:r>
      </w:ins>
    </w:p>
    <w:p w14:paraId="763FC47C" w14:textId="77777777" w:rsidR="00CF7695" w:rsidRPr="00F16426" w:rsidRDefault="00CF7695" w:rsidP="00CB6733">
      <w:pPr>
        <w:rPr>
          <w:ins w:id="2028" w:author="RWS Translator" w:date="2024-09-26T10:45:00Z"/>
          <w:rFonts w:eastAsiaTheme="minorEastAsia"/>
        </w:rPr>
      </w:pPr>
    </w:p>
    <w:p w14:paraId="0761C103" w14:textId="32A79E34" w:rsidR="00CF7695" w:rsidRPr="00F16426" w:rsidRDefault="00A93CA9" w:rsidP="00CB6733">
      <w:pPr>
        <w:rPr>
          <w:ins w:id="2029" w:author="RWS Translator" w:date="2024-09-26T10:45:00Z"/>
          <w:rFonts w:eastAsiaTheme="minorEastAsia"/>
        </w:rPr>
      </w:pPr>
      <w:ins w:id="2030" w:author="RWS Translator" w:date="2024-09-26T10:52:00Z">
        <w:r w:rsidRPr="00F16426">
          <w:rPr>
            <w:rFonts w:eastAsiaTheme="minorEastAsia"/>
          </w:rPr>
          <w:t>20 raspadljivih tableta</w:t>
        </w:r>
      </w:ins>
      <w:ins w:id="2031" w:author="Viatris HR affiliate" w:date="2025-03-21T13:35:00Z">
        <w:r w:rsidR="00CB6C57">
          <w:rPr>
            <w:rFonts w:eastAsiaTheme="minorEastAsia"/>
          </w:rPr>
          <w:t xml:space="preserve"> za usta</w:t>
        </w:r>
      </w:ins>
    </w:p>
    <w:p w14:paraId="14E36593" w14:textId="631A5B75" w:rsidR="00A93CA9" w:rsidRPr="00F16426" w:rsidRDefault="00A93CA9" w:rsidP="00CB6733">
      <w:pPr>
        <w:rPr>
          <w:ins w:id="2032" w:author="RWS Translator" w:date="2024-09-26T10:52:00Z"/>
          <w:rFonts w:eastAsiaTheme="minorEastAsia"/>
          <w:highlight w:val="lightGray"/>
        </w:rPr>
      </w:pPr>
      <w:ins w:id="2033" w:author="RWS Translator" w:date="2024-09-26T10:52:00Z">
        <w:r w:rsidRPr="00F16426">
          <w:rPr>
            <w:rFonts w:eastAsiaTheme="minorEastAsia"/>
            <w:highlight w:val="lightGray"/>
          </w:rPr>
          <w:t>60 raspadljivih tableta</w:t>
        </w:r>
      </w:ins>
      <w:ins w:id="2034" w:author="Viatris HR affiliate" w:date="2025-03-21T13:35:00Z">
        <w:r w:rsidR="00CB6C57">
          <w:rPr>
            <w:rFonts w:eastAsiaTheme="minorEastAsia"/>
            <w:highlight w:val="lightGray"/>
          </w:rPr>
          <w:t xml:space="preserve"> za usta</w:t>
        </w:r>
      </w:ins>
    </w:p>
    <w:p w14:paraId="4B9F617C" w14:textId="2AF4C4AA" w:rsidR="00CF7695" w:rsidRPr="00F16426" w:rsidRDefault="00A93CA9" w:rsidP="00CB6733">
      <w:pPr>
        <w:rPr>
          <w:ins w:id="2035" w:author="RWS Translator" w:date="2024-09-26T10:45:00Z"/>
          <w:rFonts w:eastAsiaTheme="minorEastAsia"/>
        </w:rPr>
      </w:pPr>
      <w:ins w:id="2036" w:author="RWS Translator" w:date="2024-09-26T10:52:00Z">
        <w:r w:rsidRPr="00F16426">
          <w:rPr>
            <w:rFonts w:eastAsiaTheme="minorEastAsia"/>
            <w:highlight w:val="lightGray"/>
          </w:rPr>
          <w:t>200 raspadljivih tableta</w:t>
        </w:r>
      </w:ins>
      <w:ins w:id="2037" w:author="Viatris HR affiliate" w:date="2025-03-21T13:35:00Z">
        <w:r w:rsidR="00CB6C57" w:rsidRPr="00CB6C57">
          <w:rPr>
            <w:rFonts w:eastAsiaTheme="minorEastAsia"/>
            <w:highlight w:val="lightGray"/>
            <w:rPrChange w:id="2038" w:author="Viatris HR affiliate" w:date="2025-03-21T13:35:00Z">
              <w:rPr>
                <w:rFonts w:eastAsiaTheme="minorEastAsia"/>
              </w:rPr>
            </w:rPrChange>
          </w:rPr>
          <w:t xml:space="preserve"> za usta</w:t>
        </w:r>
      </w:ins>
    </w:p>
    <w:p w14:paraId="3C6BC237" w14:textId="77777777" w:rsidR="00CF7695" w:rsidRPr="00F16426" w:rsidRDefault="00CF7695" w:rsidP="00CB6733">
      <w:pPr>
        <w:rPr>
          <w:ins w:id="2039" w:author="RWS Translator" w:date="2024-09-26T10:45:00Z"/>
          <w:rFonts w:eastAsiaTheme="minorEastAsia"/>
        </w:rPr>
      </w:pPr>
    </w:p>
    <w:p w14:paraId="0D068E9A" w14:textId="77777777" w:rsidR="00CF7695" w:rsidRPr="00F16426" w:rsidRDefault="00CF7695" w:rsidP="00CB6733">
      <w:pPr>
        <w:rPr>
          <w:ins w:id="2040" w:author="RWS Translator" w:date="2024-09-26T10:45:00Z"/>
          <w:rFonts w:eastAsiaTheme="minorEastAsia"/>
        </w:rPr>
      </w:pPr>
    </w:p>
    <w:p w14:paraId="4F995C85" w14:textId="77777777" w:rsidR="00CF7695" w:rsidRPr="00F16426" w:rsidRDefault="00CF7695" w:rsidP="00CB6733">
      <w:pPr>
        <w:keepNext/>
        <w:pBdr>
          <w:top w:val="single" w:sz="4" w:space="1" w:color="000000"/>
          <w:left w:val="single" w:sz="4" w:space="4" w:color="000000"/>
          <w:bottom w:val="single" w:sz="4" w:space="1" w:color="000000"/>
          <w:right w:val="single" w:sz="4" w:space="4" w:color="000000"/>
        </w:pBdr>
        <w:ind w:left="567" w:hanging="567"/>
        <w:rPr>
          <w:ins w:id="2041" w:author="RWS Translator" w:date="2024-09-26T10:45:00Z"/>
          <w:rFonts w:eastAsiaTheme="minorEastAsia"/>
          <w:b/>
          <w:bCs/>
        </w:rPr>
      </w:pPr>
      <w:ins w:id="2042" w:author="RWS Translator" w:date="2024-09-26T10:45:00Z">
        <w:r w:rsidRPr="00F16426">
          <w:rPr>
            <w:rFonts w:eastAsiaTheme="minorEastAsia"/>
            <w:b/>
            <w:bCs/>
          </w:rPr>
          <w:t>5.</w:t>
        </w:r>
        <w:r w:rsidRPr="00F16426">
          <w:rPr>
            <w:rFonts w:eastAsiaTheme="minorEastAsia"/>
            <w:b/>
            <w:bCs/>
          </w:rPr>
          <w:tab/>
          <w:t>NAČIN I PUT(EVI) PRIMJENE LIJEKA</w:t>
        </w:r>
      </w:ins>
    </w:p>
    <w:p w14:paraId="497F4B75" w14:textId="77777777" w:rsidR="00CF7695" w:rsidRPr="00F16426" w:rsidRDefault="00CF7695" w:rsidP="00CB6733">
      <w:pPr>
        <w:rPr>
          <w:ins w:id="2043" w:author="RWS Translator" w:date="2024-09-26T10:45:00Z"/>
          <w:rFonts w:eastAsiaTheme="minorEastAsia"/>
        </w:rPr>
      </w:pPr>
    </w:p>
    <w:p w14:paraId="337EABFC" w14:textId="77777777" w:rsidR="00CF7695" w:rsidRPr="00F16426" w:rsidRDefault="00CF7695" w:rsidP="00CB6733">
      <w:pPr>
        <w:rPr>
          <w:ins w:id="2044" w:author="RWS Translator" w:date="2024-09-26T10:45:00Z"/>
          <w:rFonts w:eastAsiaTheme="minorEastAsia"/>
        </w:rPr>
      </w:pPr>
      <w:ins w:id="2045" w:author="RWS Translator" w:date="2024-09-26T10:45:00Z">
        <w:r w:rsidRPr="00F16426">
          <w:rPr>
            <w:rFonts w:eastAsiaTheme="minorEastAsia"/>
          </w:rPr>
          <w:t>Za primjenu kroz usta.</w:t>
        </w:r>
      </w:ins>
    </w:p>
    <w:p w14:paraId="1D98AC47" w14:textId="77777777" w:rsidR="00CF7695" w:rsidRPr="00F16426" w:rsidRDefault="00CF7695" w:rsidP="00CB6733">
      <w:pPr>
        <w:rPr>
          <w:ins w:id="2046" w:author="RWS Translator" w:date="2024-09-26T10:45:00Z"/>
          <w:rFonts w:eastAsiaTheme="minorEastAsia"/>
        </w:rPr>
      </w:pPr>
      <w:ins w:id="2047" w:author="RWS Translator" w:date="2024-09-26T10:45:00Z">
        <w:r w:rsidRPr="00F16426">
          <w:rPr>
            <w:rFonts w:eastAsiaTheme="minorEastAsia"/>
          </w:rPr>
          <w:t>Prije uporabe pročitajte uputu o lijeku.</w:t>
        </w:r>
      </w:ins>
    </w:p>
    <w:p w14:paraId="0515EF72" w14:textId="77777777" w:rsidR="00CF7695" w:rsidRPr="00F16426" w:rsidRDefault="00CF7695" w:rsidP="00CB6733">
      <w:pPr>
        <w:rPr>
          <w:ins w:id="2048" w:author="RWS Translator" w:date="2024-09-26T10:45:00Z"/>
          <w:rFonts w:eastAsiaTheme="minorEastAsia"/>
        </w:rPr>
      </w:pPr>
    </w:p>
    <w:p w14:paraId="358F9F1D" w14:textId="77777777" w:rsidR="00CF7695" w:rsidRPr="00F16426" w:rsidRDefault="00CF7695" w:rsidP="00CB6733">
      <w:pPr>
        <w:rPr>
          <w:ins w:id="2049" w:author="RWS Translator" w:date="2024-09-26T10:45:00Z"/>
          <w:rFonts w:eastAsiaTheme="minorEastAsia"/>
        </w:rPr>
      </w:pPr>
    </w:p>
    <w:p w14:paraId="61D7E5F0" w14:textId="77777777" w:rsidR="00CF7695" w:rsidRPr="00F16426" w:rsidRDefault="00CF7695" w:rsidP="00CB6733">
      <w:pPr>
        <w:keepNext/>
        <w:pBdr>
          <w:top w:val="single" w:sz="4" w:space="1" w:color="000000"/>
          <w:left w:val="single" w:sz="4" w:space="4" w:color="000000"/>
          <w:bottom w:val="single" w:sz="4" w:space="1" w:color="000000"/>
          <w:right w:val="single" w:sz="4" w:space="4" w:color="000000"/>
        </w:pBdr>
        <w:ind w:left="567" w:hanging="567"/>
        <w:rPr>
          <w:ins w:id="2050" w:author="RWS Translator" w:date="2024-09-26T10:45:00Z"/>
          <w:rFonts w:eastAsiaTheme="minorEastAsia"/>
          <w:b/>
          <w:bCs/>
        </w:rPr>
      </w:pPr>
      <w:ins w:id="2051" w:author="RWS Translator" w:date="2024-09-26T10:45:00Z">
        <w:r w:rsidRPr="00F16426">
          <w:rPr>
            <w:rFonts w:eastAsiaTheme="minorEastAsia"/>
            <w:b/>
            <w:bCs/>
          </w:rPr>
          <w:t>6.</w:t>
        </w:r>
        <w:r w:rsidRPr="00F16426">
          <w:rPr>
            <w:rFonts w:eastAsiaTheme="minorEastAsia"/>
            <w:b/>
            <w:bCs/>
          </w:rPr>
          <w:tab/>
          <w:t>POSEBNO UPOZORENJE O ČUVANJU LIJEKA IZVAN POGLEDA I DOHVATA DJECE</w:t>
        </w:r>
      </w:ins>
    </w:p>
    <w:p w14:paraId="329D1030" w14:textId="77777777" w:rsidR="00CF7695" w:rsidRPr="00F16426" w:rsidRDefault="00CF7695" w:rsidP="00CB6733">
      <w:pPr>
        <w:rPr>
          <w:ins w:id="2052" w:author="RWS Translator" w:date="2024-09-26T10:45:00Z"/>
          <w:rFonts w:eastAsiaTheme="minorEastAsia"/>
        </w:rPr>
      </w:pPr>
    </w:p>
    <w:p w14:paraId="4E82DFC6" w14:textId="77777777" w:rsidR="00CF7695" w:rsidRPr="00F16426" w:rsidRDefault="00CF7695" w:rsidP="00CB6733">
      <w:pPr>
        <w:rPr>
          <w:ins w:id="2053" w:author="RWS Translator" w:date="2024-09-26T10:45:00Z"/>
          <w:rFonts w:eastAsiaTheme="minorEastAsia"/>
        </w:rPr>
      </w:pPr>
      <w:ins w:id="2054" w:author="RWS Translator" w:date="2024-09-26T10:45:00Z">
        <w:r w:rsidRPr="00F16426">
          <w:rPr>
            <w:rFonts w:eastAsiaTheme="minorEastAsia"/>
          </w:rPr>
          <w:t>Čuvati izvan pogleda i dohvata djece.</w:t>
        </w:r>
      </w:ins>
    </w:p>
    <w:p w14:paraId="0DCF7CB5" w14:textId="77777777" w:rsidR="00CF7695" w:rsidRPr="00F16426" w:rsidRDefault="00CF7695" w:rsidP="00CB6733">
      <w:pPr>
        <w:rPr>
          <w:ins w:id="2055" w:author="RWS Translator" w:date="2024-09-26T10:45:00Z"/>
          <w:rFonts w:eastAsiaTheme="minorEastAsia"/>
        </w:rPr>
      </w:pPr>
    </w:p>
    <w:p w14:paraId="6BEFF40F" w14:textId="77777777" w:rsidR="00CF7695" w:rsidRPr="00F16426" w:rsidRDefault="00CF7695" w:rsidP="00CB6733">
      <w:pPr>
        <w:rPr>
          <w:ins w:id="2056" w:author="RWS Translator" w:date="2024-09-26T10:45:00Z"/>
          <w:rFonts w:eastAsiaTheme="minorEastAsia"/>
        </w:rPr>
      </w:pPr>
    </w:p>
    <w:p w14:paraId="6F72C826" w14:textId="77777777" w:rsidR="00CF7695" w:rsidRPr="00F16426" w:rsidRDefault="00CF7695" w:rsidP="00CB6733">
      <w:pPr>
        <w:keepNext/>
        <w:pBdr>
          <w:top w:val="single" w:sz="4" w:space="1" w:color="000000"/>
          <w:left w:val="single" w:sz="4" w:space="4" w:color="000000"/>
          <w:bottom w:val="single" w:sz="4" w:space="1" w:color="000000"/>
          <w:right w:val="single" w:sz="4" w:space="4" w:color="000000"/>
        </w:pBdr>
        <w:ind w:left="567" w:hanging="567"/>
        <w:rPr>
          <w:ins w:id="2057" w:author="RWS Translator" w:date="2024-09-26T10:45:00Z"/>
          <w:rFonts w:eastAsiaTheme="minorEastAsia"/>
          <w:b/>
          <w:bCs/>
        </w:rPr>
      </w:pPr>
      <w:ins w:id="2058" w:author="RWS Translator" w:date="2024-09-26T10:45:00Z">
        <w:r w:rsidRPr="00F16426">
          <w:rPr>
            <w:rFonts w:eastAsiaTheme="minorEastAsia"/>
            <w:b/>
            <w:bCs/>
          </w:rPr>
          <w:t>7.</w:t>
        </w:r>
        <w:r w:rsidRPr="00F16426">
          <w:rPr>
            <w:rFonts w:eastAsiaTheme="minorEastAsia"/>
            <w:b/>
            <w:bCs/>
          </w:rPr>
          <w:tab/>
          <w:t>DRUGO(A) POSEBNO(A) UPOZORENJE(A), AKO JE POTREBNO</w:t>
        </w:r>
      </w:ins>
    </w:p>
    <w:p w14:paraId="21755ECE" w14:textId="77777777" w:rsidR="00CF7695" w:rsidRPr="00F16426" w:rsidRDefault="00CF7695" w:rsidP="00CB6733">
      <w:pPr>
        <w:rPr>
          <w:ins w:id="2059" w:author="RWS Translator" w:date="2024-09-26T10:45:00Z"/>
          <w:rFonts w:eastAsiaTheme="minorEastAsia"/>
        </w:rPr>
      </w:pPr>
    </w:p>
    <w:p w14:paraId="2EC2C833" w14:textId="77777777" w:rsidR="00CF7695" w:rsidRPr="00F16426" w:rsidRDefault="00CF7695" w:rsidP="00CB6733">
      <w:pPr>
        <w:rPr>
          <w:ins w:id="2060" w:author="RWS Translator" w:date="2024-09-26T10:45:00Z"/>
          <w:rFonts w:eastAsiaTheme="minorEastAsia"/>
        </w:rPr>
      </w:pPr>
      <w:ins w:id="2061" w:author="RWS Translator" w:date="2024-09-26T10:45:00Z">
        <w:r w:rsidRPr="00F16426">
          <w:rPr>
            <w:rFonts w:eastAsiaTheme="minorEastAsia"/>
          </w:rPr>
          <w:t>Zalijepljeno pakiranje.</w:t>
        </w:r>
      </w:ins>
    </w:p>
    <w:p w14:paraId="01870B52" w14:textId="77777777" w:rsidR="00CF7695" w:rsidRPr="00F16426" w:rsidRDefault="00CF7695" w:rsidP="00CB6733">
      <w:pPr>
        <w:rPr>
          <w:ins w:id="2062" w:author="RWS Translator" w:date="2024-09-26T10:45:00Z"/>
          <w:rFonts w:eastAsiaTheme="minorEastAsia"/>
        </w:rPr>
      </w:pPr>
      <w:ins w:id="2063" w:author="RWS Translator" w:date="2024-09-26T10:45:00Z">
        <w:r w:rsidRPr="00F16426">
          <w:rPr>
            <w:rFonts w:eastAsiaTheme="minorEastAsia"/>
          </w:rPr>
          <w:t>Ne koristiti ako je kutija otvarana.</w:t>
        </w:r>
      </w:ins>
    </w:p>
    <w:p w14:paraId="34CA0482" w14:textId="77777777" w:rsidR="00CF7695" w:rsidRPr="00F16426" w:rsidRDefault="00CF7695" w:rsidP="00CB6733">
      <w:pPr>
        <w:rPr>
          <w:ins w:id="2064" w:author="RWS Translator" w:date="2024-09-26T10:45:00Z"/>
          <w:rFonts w:eastAsiaTheme="minorEastAsia"/>
        </w:rPr>
      </w:pPr>
    </w:p>
    <w:p w14:paraId="451BC026" w14:textId="77777777" w:rsidR="00CF7695" w:rsidRPr="00F16426" w:rsidRDefault="00CF7695" w:rsidP="00CB6733">
      <w:pPr>
        <w:rPr>
          <w:ins w:id="2065" w:author="RWS Translator" w:date="2024-09-26T10:45:00Z"/>
          <w:rFonts w:eastAsiaTheme="minorEastAsia"/>
        </w:rPr>
      </w:pPr>
    </w:p>
    <w:p w14:paraId="54A75DBD" w14:textId="77777777" w:rsidR="00CF7695" w:rsidRPr="00F16426" w:rsidRDefault="00CF7695" w:rsidP="00CB6733">
      <w:pPr>
        <w:keepNext/>
        <w:pBdr>
          <w:top w:val="single" w:sz="4" w:space="1" w:color="000000"/>
          <w:left w:val="single" w:sz="4" w:space="4" w:color="000000"/>
          <w:bottom w:val="single" w:sz="4" w:space="1" w:color="000000"/>
          <w:right w:val="single" w:sz="4" w:space="4" w:color="000000"/>
        </w:pBdr>
        <w:ind w:left="567" w:hanging="567"/>
        <w:rPr>
          <w:ins w:id="2066" w:author="RWS Translator" w:date="2024-09-26T10:45:00Z"/>
          <w:rFonts w:eastAsiaTheme="minorEastAsia"/>
          <w:b/>
          <w:bCs/>
        </w:rPr>
      </w:pPr>
      <w:ins w:id="2067" w:author="RWS Translator" w:date="2024-09-26T10:45:00Z">
        <w:r w:rsidRPr="00F16426">
          <w:rPr>
            <w:rFonts w:eastAsiaTheme="minorEastAsia"/>
            <w:b/>
            <w:bCs/>
          </w:rPr>
          <w:t>8.</w:t>
        </w:r>
        <w:r w:rsidRPr="00F16426">
          <w:rPr>
            <w:rFonts w:eastAsiaTheme="minorEastAsia"/>
            <w:b/>
            <w:bCs/>
          </w:rPr>
          <w:tab/>
          <w:t>ROK VALJANOSTI</w:t>
        </w:r>
      </w:ins>
    </w:p>
    <w:p w14:paraId="33C3FB6B" w14:textId="77777777" w:rsidR="00CF7695" w:rsidRPr="00F16426" w:rsidRDefault="00CF7695" w:rsidP="00CB6733">
      <w:pPr>
        <w:keepNext/>
        <w:rPr>
          <w:ins w:id="2068" w:author="RWS Translator" w:date="2024-09-26T10:45:00Z"/>
          <w:rFonts w:eastAsiaTheme="minorEastAsia"/>
        </w:rPr>
      </w:pPr>
    </w:p>
    <w:p w14:paraId="009116F6" w14:textId="6C8487BA" w:rsidR="00CF7695" w:rsidRPr="00F16426" w:rsidRDefault="00CF7695" w:rsidP="00CB6733">
      <w:pPr>
        <w:keepNext/>
        <w:rPr>
          <w:ins w:id="2069" w:author="RWS Translator" w:date="2024-09-26T10:52:00Z"/>
          <w:rFonts w:eastAsiaTheme="minorEastAsia"/>
        </w:rPr>
      </w:pPr>
      <w:ins w:id="2070" w:author="RWS Translator" w:date="2024-09-26T10:45:00Z">
        <w:r w:rsidRPr="00F16426">
          <w:rPr>
            <w:rFonts w:eastAsiaTheme="minorEastAsia"/>
          </w:rPr>
          <w:t>Rok valjanosti</w:t>
        </w:r>
      </w:ins>
    </w:p>
    <w:p w14:paraId="24AF1161" w14:textId="515EB33F" w:rsidR="00A93CA9" w:rsidRPr="00F16426" w:rsidRDefault="00A93CA9" w:rsidP="00CB6733">
      <w:pPr>
        <w:keepNext/>
        <w:rPr>
          <w:ins w:id="2071" w:author="RWS Translator" w:date="2024-09-26T10:45:00Z"/>
          <w:rFonts w:eastAsiaTheme="minorEastAsia"/>
        </w:rPr>
      </w:pPr>
      <w:ins w:id="2072" w:author="RWS Translator" w:date="2024-09-26T10:52:00Z">
        <w:r w:rsidRPr="00F16426">
          <w:rPr>
            <w:rFonts w:eastAsiaTheme="minorEastAsia"/>
          </w:rPr>
          <w:t>Nakon prvog otvaranja aluminijske vrećice upotrijebiti unutar 3 mjeseca.</w:t>
        </w:r>
      </w:ins>
    </w:p>
    <w:p w14:paraId="592A7BBC" w14:textId="77777777" w:rsidR="00CF7695" w:rsidRPr="00F16426" w:rsidRDefault="00CF7695" w:rsidP="00CB6733">
      <w:pPr>
        <w:keepNext/>
        <w:rPr>
          <w:ins w:id="2073" w:author="RWS Translator" w:date="2024-09-26T10:45:00Z"/>
          <w:rFonts w:eastAsiaTheme="minorEastAsia"/>
        </w:rPr>
      </w:pPr>
    </w:p>
    <w:p w14:paraId="4DD9C71F" w14:textId="77777777" w:rsidR="00CF7695" w:rsidRPr="00F16426" w:rsidRDefault="00CF7695" w:rsidP="00CB6733">
      <w:pPr>
        <w:rPr>
          <w:ins w:id="2074" w:author="RWS Translator" w:date="2024-09-26T10:45:00Z"/>
          <w:rFonts w:eastAsiaTheme="minorEastAsia"/>
        </w:rPr>
      </w:pPr>
    </w:p>
    <w:p w14:paraId="36B8BDD0" w14:textId="77777777" w:rsidR="00CF7695" w:rsidRPr="00F16426" w:rsidRDefault="00CF7695" w:rsidP="00CB6733">
      <w:pPr>
        <w:keepNext/>
        <w:pBdr>
          <w:top w:val="single" w:sz="4" w:space="1" w:color="000000"/>
          <w:left w:val="single" w:sz="4" w:space="4" w:color="000000"/>
          <w:bottom w:val="single" w:sz="4" w:space="1" w:color="000000"/>
          <w:right w:val="single" w:sz="4" w:space="4" w:color="000000"/>
        </w:pBdr>
        <w:ind w:left="567" w:hanging="567"/>
        <w:rPr>
          <w:ins w:id="2075" w:author="RWS Translator" w:date="2024-09-26T10:45:00Z"/>
          <w:rFonts w:eastAsiaTheme="minorEastAsia"/>
          <w:b/>
          <w:bCs/>
        </w:rPr>
      </w:pPr>
      <w:ins w:id="2076" w:author="RWS Translator" w:date="2024-09-26T10:45:00Z">
        <w:r w:rsidRPr="00F16426">
          <w:rPr>
            <w:rFonts w:eastAsiaTheme="minorEastAsia"/>
            <w:b/>
            <w:bCs/>
          </w:rPr>
          <w:lastRenderedPageBreak/>
          <w:t>9.</w:t>
        </w:r>
        <w:r w:rsidRPr="00F16426">
          <w:rPr>
            <w:rFonts w:eastAsiaTheme="minorEastAsia"/>
            <w:b/>
            <w:bCs/>
          </w:rPr>
          <w:tab/>
          <w:t>POSEBNE MJERE ČUVANJA</w:t>
        </w:r>
      </w:ins>
    </w:p>
    <w:p w14:paraId="6856AE53" w14:textId="77777777" w:rsidR="00CF7695" w:rsidRPr="00F16426" w:rsidRDefault="00CF7695" w:rsidP="00CB6733">
      <w:pPr>
        <w:keepNext/>
        <w:rPr>
          <w:ins w:id="2077" w:author="RWS Translator" w:date="2024-09-26T10:45:00Z"/>
          <w:rFonts w:eastAsiaTheme="minorEastAsia"/>
        </w:rPr>
      </w:pPr>
    </w:p>
    <w:p w14:paraId="606A9738" w14:textId="1EAF8BC9" w:rsidR="00CF7695" w:rsidRPr="00F16426" w:rsidRDefault="00A93CA9" w:rsidP="00CB6733">
      <w:pPr>
        <w:keepNext/>
        <w:rPr>
          <w:ins w:id="2078" w:author="RWS Translator" w:date="2024-09-26T10:53:00Z"/>
          <w:rFonts w:eastAsiaTheme="minorEastAsia"/>
        </w:rPr>
      </w:pPr>
      <w:ins w:id="2079" w:author="RWS Translator" w:date="2024-09-26T10:53:00Z">
        <w:r w:rsidRPr="00F16426">
          <w:rPr>
            <w:rFonts w:eastAsiaTheme="minorEastAsia"/>
          </w:rPr>
          <w:t>Čuvati u originalnom pakiranju radi zaštite od vlage.</w:t>
        </w:r>
      </w:ins>
    </w:p>
    <w:p w14:paraId="4B96DD46" w14:textId="77777777" w:rsidR="001F27E9" w:rsidRPr="00F16426" w:rsidRDefault="001F27E9" w:rsidP="00CB6733">
      <w:pPr>
        <w:keepNext/>
        <w:rPr>
          <w:ins w:id="2080" w:author="RWS Translator" w:date="2024-09-26T10:45:00Z"/>
          <w:rFonts w:eastAsiaTheme="minorEastAsia"/>
        </w:rPr>
      </w:pPr>
    </w:p>
    <w:p w14:paraId="12003699" w14:textId="77777777" w:rsidR="00A93CA9" w:rsidRPr="00F16426" w:rsidRDefault="00A93CA9" w:rsidP="00CB6733">
      <w:pPr>
        <w:rPr>
          <w:ins w:id="2081" w:author="RWS Translator" w:date="2024-09-26T10:45:00Z"/>
          <w:rFonts w:eastAsiaTheme="minorEastAsia"/>
        </w:rPr>
      </w:pPr>
    </w:p>
    <w:p w14:paraId="74381CDA" w14:textId="77777777" w:rsidR="00CF7695" w:rsidRPr="00F16426" w:rsidRDefault="00CF7695" w:rsidP="00CB6733">
      <w:pPr>
        <w:keepNext/>
        <w:pBdr>
          <w:top w:val="single" w:sz="4" w:space="1" w:color="000000"/>
          <w:left w:val="single" w:sz="4" w:space="4" w:color="000000"/>
          <w:bottom w:val="single" w:sz="4" w:space="1" w:color="000000"/>
          <w:right w:val="single" w:sz="4" w:space="4" w:color="000000"/>
        </w:pBdr>
        <w:ind w:left="567" w:hanging="567"/>
        <w:rPr>
          <w:ins w:id="2082" w:author="RWS Translator" w:date="2024-09-26T10:45:00Z"/>
          <w:rFonts w:eastAsiaTheme="minorEastAsia"/>
          <w:b/>
          <w:bCs/>
        </w:rPr>
      </w:pPr>
      <w:ins w:id="2083" w:author="RWS Translator" w:date="2024-09-26T10:45:00Z">
        <w:r w:rsidRPr="00F16426">
          <w:rPr>
            <w:rFonts w:eastAsiaTheme="minorEastAsia"/>
            <w:b/>
            <w:bCs/>
          </w:rPr>
          <w:t>10.</w:t>
        </w:r>
        <w:r w:rsidRPr="00F16426">
          <w:rPr>
            <w:rFonts w:eastAsiaTheme="minorEastAsia"/>
            <w:b/>
            <w:bCs/>
          </w:rPr>
          <w:tab/>
          <w:t>POSEBNE MJERE ZA ZBRINJAVANJE NEISKORIŠTENOG LIJEKA ILI OTPADNIH MATERIJALA KOJI POTJEČU OD LIJEKA, AKO JE POTREBNO</w:t>
        </w:r>
      </w:ins>
    </w:p>
    <w:p w14:paraId="27B7CB69" w14:textId="77777777" w:rsidR="00CF7695" w:rsidRPr="00F16426" w:rsidRDefault="00CF7695" w:rsidP="00CB6733">
      <w:pPr>
        <w:rPr>
          <w:ins w:id="2084" w:author="RWS Translator" w:date="2024-09-26T10:45:00Z"/>
          <w:rFonts w:eastAsiaTheme="minorEastAsia"/>
        </w:rPr>
      </w:pPr>
    </w:p>
    <w:p w14:paraId="51034A7E" w14:textId="77777777" w:rsidR="00CF7695" w:rsidRPr="00F16426" w:rsidRDefault="00CF7695" w:rsidP="00CB6733">
      <w:pPr>
        <w:rPr>
          <w:ins w:id="2085" w:author="RWS Translator" w:date="2024-09-26T10:45:00Z"/>
          <w:rFonts w:eastAsiaTheme="minorEastAsia"/>
        </w:rPr>
      </w:pPr>
    </w:p>
    <w:p w14:paraId="064DAB54" w14:textId="77777777" w:rsidR="00CF7695" w:rsidRPr="00F16426" w:rsidRDefault="00CF7695" w:rsidP="00CB6733">
      <w:pPr>
        <w:keepNext/>
        <w:pBdr>
          <w:top w:val="single" w:sz="4" w:space="1" w:color="000000"/>
          <w:left w:val="single" w:sz="4" w:space="4" w:color="000000"/>
          <w:bottom w:val="single" w:sz="4" w:space="1" w:color="000000"/>
          <w:right w:val="single" w:sz="4" w:space="4" w:color="000000"/>
        </w:pBdr>
        <w:ind w:left="567" w:hanging="567"/>
        <w:rPr>
          <w:ins w:id="2086" w:author="RWS Translator" w:date="2024-09-26T10:45:00Z"/>
          <w:rFonts w:eastAsiaTheme="minorEastAsia"/>
          <w:b/>
          <w:bCs/>
        </w:rPr>
      </w:pPr>
      <w:ins w:id="2087" w:author="RWS Translator" w:date="2024-09-26T10:45:00Z">
        <w:r w:rsidRPr="00F16426">
          <w:rPr>
            <w:rFonts w:eastAsiaTheme="minorEastAsia"/>
            <w:b/>
            <w:bCs/>
          </w:rPr>
          <w:t>11.</w:t>
        </w:r>
        <w:r w:rsidRPr="00F16426">
          <w:rPr>
            <w:rFonts w:eastAsiaTheme="minorEastAsia"/>
            <w:b/>
            <w:bCs/>
          </w:rPr>
          <w:tab/>
          <w:t>NAZIV I ADRESA NOSITELJA ODOBRENJA ZA STAVLJANJE LIJEKA U PROMET</w:t>
        </w:r>
      </w:ins>
    </w:p>
    <w:p w14:paraId="6CB26A0A" w14:textId="77777777" w:rsidR="00CF7695" w:rsidRPr="00F16426" w:rsidRDefault="00CF7695" w:rsidP="00CB6733">
      <w:pPr>
        <w:rPr>
          <w:ins w:id="2088" w:author="RWS Translator" w:date="2024-09-26T10:45:00Z"/>
          <w:rFonts w:eastAsiaTheme="minorEastAsia"/>
        </w:rPr>
      </w:pPr>
    </w:p>
    <w:p w14:paraId="139AE823" w14:textId="77777777" w:rsidR="00CF7695" w:rsidRPr="00F16426" w:rsidRDefault="00CF7695" w:rsidP="00CB6733">
      <w:pPr>
        <w:rPr>
          <w:ins w:id="2089" w:author="RWS Translator" w:date="2024-09-26T10:45:00Z"/>
          <w:rFonts w:eastAsiaTheme="minorEastAsia"/>
        </w:rPr>
      </w:pPr>
      <w:ins w:id="2090" w:author="RWS Translator" w:date="2024-09-26T10:45:00Z">
        <w:r w:rsidRPr="00F16426">
          <w:rPr>
            <w:rFonts w:eastAsiaTheme="minorEastAsia"/>
          </w:rPr>
          <w:t>Upjohn EESV</w:t>
        </w:r>
      </w:ins>
    </w:p>
    <w:p w14:paraId="38C84CC6" w14:textId="77777777" w:rsidR="00CF7695" w:rsidRPr="00F16426" w:rsidRDefault="00CF7695" w:rsidP="00CB6733">
      <w:pPr>
        <w:rPr>
          <w:ins w:id="2091" w:author="RWS Translator" w:date="2024-09-26T10:45:00Z"/>
          <w:rFonts w:eastAsiaTheme="minorEastAsia"/>
        </w:rPr>
      </w:pPr>
      <w:ins w:id="2092" w:author="RWS Translator" w:date="2024-09-26T10:45:00Z">
        <w:r w:rsidRPr="00F16426">
          <w:rPr>
            <w:rFonts w:eastAsiaTheme="minorEastAsia"/>
          </w:rPr>
          <w:t>Rivium Westlaan 142</w:t>
        </w:r>
      </w:ins>
    </w:p>
    <w:p w14:paraId="77361B66" w14:textId="77777777" w:rsidR="00CF7695" w:rsidRPr="00F16426" w:rsidRDefault="00CF7695" w:rsidP="00CB6733">
      <w:pPr>
        <w:rPr>
          <w:ins w:id="2093" w:author="RWS Translator" w:date="2024-09-26T10:45:00Z"/>
          <w:rFonts w:eastAsiaTheme="minorEastAsia"/>
        </w:rPr>
      </w:pPr>
      <w:ins w:id="2094" w:author="RWS Translator" w:date="2024-09-26T10:45:00Z">
        <w:r w:rsidRPr="00F16426">
          <w:rPr>
            <w:rFonts w:eastAsiaTheme="minorEastAsia"/>
          </w:rPr>
          <w:t>2909 LD Capelle aan den IJssel</w:t>
        </w:r>
      </w:ins>
    </w:p>
    <w:p w14:paraId="71C5FF3A" w14:textId="77777777" w:rsidR="00CF7695" w:rsidRPr="00F16426" w:rsidRDefault="00CF7695" w:rsidP="00CB6733">
      <w:pPr>
        <w:rPr>
          <w:ins w:id="2095" w:author="RWS Translator" w:date="2024-09-26T10:45:00Z"/>
          <w:rFonts w:eastAsiaTheme="minorEastAsia"/>
        </w:rPr>
      </w:pPr>
      <w:ins w:id="2096" w:author="RWS Translator" w:date="2024-09-26T10:45:00Z">
        <w:r w:rsidRPr="00F16426">
          <w:rPr>
            <w:rFonts w:eastAsiaTheme="minorEastAsia"/>
          </w:rPr>
          <w:t>Nizozemska</w:t>
        </w:r>
      </w:ins>
    </w:p>
    <w:p w14:paraId="53DD58EB" w14:textId="77777777" w:rsidR="00CF7695" w:rsidRPr="00F16426" w:rsidRDefault="00CF7695" w:rsidP="00CB6733">
      <w:pPr>
        <w:rPr>
          <w:ins w:id="2097" w:author="RWS Translator" w:date="2024-09-26T10:45:00Z"/>
          <w:rFonts w:eastAsiaTheme="minorEastAsia"/>
        </w:rPr>
      </w:pPr>
    </w:p>
    <w:p w14:paraId="6DA90B28" w14:textId="77777777" w:rsidR="00CF7695" w:rsidRPr="00F16426" w:rsidRDefault="00CF7695" w:rsidP="00CB6733">
      <w:pPr>
        <w:rPr>
          <w:ins w:id="2098" w:author="RWS Translator" w:date="2024-09-26T10:45:00Z"/>
          <w:rFonts w:eastAsiaTheme="minorEastAsia"/>
        </w:rPr>
      </w:pPr>
    </w:p>
    <w:p w14:paraId="091DEAEE" w14:textId="77777777" w:rsidR="00CF7695" w:rsidRPr="00F16426" w:rsidRDefault="00CF7695" w:rsidP="00CB6733">
      <w:pPr>
        <w:keepNext/>
        <w:pBdr>
          <w:top w:val="single" w:sz="4" w:space="1" w:color="000000"/>
          <w:left w:val="single" w:sz="4" w:space="4" w:color="000000"/>
          <w:bottom w:val="single" w:sz="4" w:space="1" w:color="000000"/>
          <w:right w:val="single" w:sz="4" w:space="4" w:color="000000"/>
        </w:pBdr>
        <w:ind w:left="567" w:hanging="567"/>
        <w:rPr>
          <w:ins w:id="2099" w:author="RWS Translator" w:date="2024-09-26T10:45:00Z"/>
          <w:rFonts w:eastAsiaTheme="minorEastAsia"/>
          <w:b/>
          <w:bCs/>
        </w:rPr>
      </w:pPr>
      <w:ins w:id="2100" w:author="RWS Translator" w:date="2024-09-26T10:45:00Z">
        <w:r w:rsidRPr="00F16426">
          <w:rPr>
            <w:rFonts w:eastAsiaTheme="minorEastAsia"/>
            <w:b/>
            <w:bCs/>
          </w:rPr>
          <w:t>12.</w:t>
        </w:r>
        <w:r w:rsidRPr="00F16426">
          <w:rPr>
            <w:rFonts w:eastAsiaTheme="minorEastAsia"/>
            <w:b/>
            <w:bCs/>
          </w:rPr>
          <w:tab/>
          <w:t>BROJ(EVI) ODOBRENJA ZA STAVLJANJE LIJEKA U PROMET</w:t>
        </w:r>
      </w:ins>
    </w:p>
    <w:p w14:paraId="5BCA676E" w14:textId="77777777" w:rsidR="00CF7695" w:rsidRPr="00F16426" w:rsidRDefault="00CF7695" w:rsidP="00CB6733">
      <w:pPr>
        <w:rPr>
          <w:ins w:id="2101" w:author="RWS Translator" w:date="2024-09-26T10:45:00Z"/>
          <w:rFonts w:eastAsiaTheme="minorEastAsia"/>
        </w:rPr>
      </w:pPr>
    </w:p>
    <w:p w14:paraId="7EEEBEEC" w14:textId="4B70377F" w:rsidR="00CF7695" w:rsidRPr="00F16426" w:rsidRDefault="00CF7695" w:rsidP="00CB6733">
      <w:pPr>
        <w:rPr>
          <w:ins w:id="2102" w:author="RWS Translator" w:date="2024-09-26T10:45:00Z"/>
          <w:rFonts w:eastAsiaTheme="minorEastAsia"/>
        </w:rPr>
      </w:pPr>
      <w:ins w:id="2103" w:author="RWS Translator" w:date="2024-09-26T10:45:00Z">
        <w:r w:rsidRPr="00F16426">
          <w:rPr>
            <w:rFonts w:eastAsiaTheme="minorEastAsia"/>
          </w:rPr>
          <w:t>EU/1/04/279/0</w:t>
        </w:r>
      </w:ins>
      <w:ins w:id="2104" w:author="Viatris HR affiliate" w:date="2025-02-25T09:41:00Z">
        <w:r w:rsidR="00EB35D5">
          <w:rPr>
            <w:rFonts w:eastAsiaTheme="minorEastAsia"/>
          </w:rPr>
          <w:t>47</w:t>
        </w:r>
      </w:ins>
      <w:ins w:id="2105" w:author="RWS Translator" w:date="2024-09-26T10:54:00Z">
        <w:del w:id="2106" w:author="Viatris HR affiliate" w:date="2025-02-25T09:41:00Z">
          <w:r w:rsidR="00A93CA9" w:rsidRPr="00F16426" w:rsidDel="00EB35D5">
            <w:rPr>
              <w:rFonts w:eastAsiaTheme="minorEastAsia"/>
            </w:rPr>
            <w:delText>X</w:delText>
          </w:r>
        </w:del>
        <w:del w:id="2107" w:author="Viatris HR affiliate" w:date="2025-02-25T09:42:00Z">
          <w:r w:rsidR="00A93CA9" w:rsidRPr="00F16426" w:rsidDel="00EB35D5">
            <w:rPr>
              <w:rFonts w:eastAsiaTheme="minorEastAsia"/>
            </w:rPr>
            <w:delText>X</w:delText>
          </w:r>
        </w:del>
      </w:ins>
    </w:p>
    <w:p w14:paraId="281F6D61" w14:textId="77AE2195" w:rsidR="00CF7695" w:rsidRPr="00F16426" w:rsidRDefault="00CF7695" w:rsidP="00CB6733">
      <w:pPr>
        <w:rPr>
          <w:ins w:id="2108" w:author="RWS Translator" w:date="2024-09-26T10:45:00Z"/>
          <w:rFonts w:eastAsiaTheme="minorEastAsia"/>
          <w:highlight w:val="lightGray"/>
        </w:rPr>
      </w:pPr>
      <w:ins w:id="2109" w:author="RWS Translator" w:date="2024-09-26T10:45:00Z">
        <w:r w:rsidRPr="00F16426">
          <w:rPr>
            <w:rFonts w:eastAsiaTheme="minorEastAsia"/>
            <w:highlight w:val="lightGray"/>
          </w:rPr>
          <w:t>EU/1/04/279/0</w:t>
        </w:r>
      </w:ins>
      <w:ins w:id="2110" w:author="Viatris HR affiliate" w:date="2025-02-25T09:42:00Z">
        <w:r w:rsidR="00EB35D5">
          <w:rPr>
            <w:rFonts w:eastAsiaTheme="minorEastAsia"/>
            <w:highlight w:val="lightGray"/>
          </w:rPr>
          <w:t>48</w:t>
        </w:r>
      </w:ins>
      <w:ins w:id="2111" w:author="RWS Translator" w:date="2024-09-26T10:54:00Z">
        <w:del w:id="2112" w:author="Viatris HR affiliate" w:date="2025-02-25T09:42:00Z">
          <w:r w:rsidR="00A93CA9" w:rsidRPr="00F16426" w:rsidDel="00EB35D5">
            <w:rPr>
              <w:rFonts w:eastAsiaTheme="minorEastAsia"/>
              <w:highlight w:val="lightGray"/>
            </w:rPr>
            <w:delText>XX</w:delText>
          </w:r>
        </w:del>
      </w:ins>
    </w:p>
    <w:p w14:paraId="58B3EFA3" w14:textId="39F089B9" w:rsidR="00CF7695" w:rsidRPr="00F16426" w:rsidRDefault="00CF7695" w:rsidP="00CB6733">
      <w:pPr>
        <w:rPr>
          <w:ins w:id="2113" w:author="RWS Translator" w:date="2024-09-26T10:45:00Z"/>
          <w:rFonts w:eastAsiaTheme="minorEastAsia"/>
        </w:rPr>
      </w:pPr>
      <w:ins w:id="2114" w:author="RWS Translator" w:date="2024-09-26T10:45:00Z">
        <w:r w:rsidRPr="00F16426">
          <w:rPr>
            <w:rFonts w:eastAsiaTheme="minorEastAsia"/>
            <w:highlight w:val="lightGray"/>
          </w:rPr>
          <w:t>EU/1/04/279/0</w:t>
        </w:r>
      </w:ins>
      <w:ins w:id="2115" w:author="Viatris HR affiliate" w:date="2025-02-25T09:42:00Z">
        <w:r w:rsidR="00EB35D5">
          <w:rPr>
            <w:rFonts w:eastAsiaTheme="minorEastAsia"/>
            <w:highlight w:val="lightGray"/>
          </w:rPr>
          <w:t>49</w:t>
        </w:r>
      </w:ins>
      <w:ins w:id="2116" w:author="RWS Translator" w:date="2024-09-26T10:54:00Z">
        <w:del w:id="2117" w:author="Viatris HR affiliate" w:date="2025-02-25T09:42:00Z">
          <w:r w:rsidR="00A93CA9" w:rsidRPr="00F16426" w:rsidDel="00EB35D5">
            <w:rPr>
              <w:rFonts w:eastAsiaTheme="minorEastAsia"/>
              <w:highlight w:val="lightGray"/>
            </w:rPr>
            <w:delText>XX</w:delText>
          </w:r>
        </w:del>
      </w:ins>
    </w:p>
    <w:p w14:paraId="09FD3269" w14:textId="77777777" w:rsidR="00CF7695" w:rsidRPr="00F16426" w:rsidRDefault="00CF7695" w:rsidP="00CB6733">
      <w:pPr>
        <w:rPr>
          <w:ins w:id="2118" w:author="RWS Translator" w:date="2024-09-26T10:45:00Z"/>
          <w:rFonts w:eastAsiaTheme="minorEastAsia"/>
        </w:rPr>
      </w:pPr>
    </w:p>
    <w:p w14:paraId="518392BA" w14:textId="77777777" w:rsidR="00CF7695" w:rsidRPr="00F16426" w:rsidRDefault="00CF7695" w:rsidP="00CB6733">
      <w:pPr>
        <w:rPr>
          <w:ins w:id="2119" w:author="RWS Translator" w:date="2024-09-26T10:45:00Z"/>
          <w:rFonts w:eastAsiaTheme="minorEastAsia"/>
        </w:rPr>
      </w:pPr>
    </w:p>
    <w:p w14:paraId="3FA0C655" w14:textId="77777777" w:rsidR="00CF7695" w:rsidRPr="00F16426" w:rsidRDefault="00CF7695" w:rsidP="00CB6733">
      <w:pPr>
        <w:keepNext/>
        <w:pBdr>
          <w:top w:val="single" w:sz="4" w:space="1" w:color="000000"/>
          <w:left w:val="single" w:sz="4" w:space="4" w:color="000000"/>
          <w:bottom w:val="single" w:sz="4" w:space="1" w:color="000000"/>
          <w:right w:val="single" w:sz="4" w:space="4" w:color="000000"/>
        </w:pBdr>
        <w:ind w:left="567" w:hanging="567"/>
        <w:rPr>
          <w:ins w:id="2120" w:author="RWS Translator" w:date="2024-09-26T10:45:00Z"/>
          <w:rFonts w:eastAsiaTheme="minorEastAsia"/>
          <w:b/>
          <w:bCs/>
        </w:rPr>
      </w:pPr>
      <w:ins w:id="2121" w:author="RWS Translator" w:date="2024-09-26T10:45:00Z">
        <w:r w:rsidRPr="00F16426">
          <w:rPr>
            <w:rFonts w:eastAsiaTheme="minorEastAsia"/>
            <w:b/>
            <w:bCs/>
          </w:rPr>
          <w:t>13.</w:t>
        </w:r>
        <w:r w:rsidRPr="00F16426">
          <w:rPr>
            <w:rFonts w:eastAsiaTheme="minorEastAsia"/>
            <w:b/>
            <w:bCs/>
          </w:rPr>
          <w:tab/>
          <w:t>BROJ SERIJE</w:t>
        </w:r>
      </w:ins>
    </w:p>
    <w:p w14:paraId="15E57FC7" w14:textId="77777777" w:rsidR="00CF7695" w:rsidRPr="00F16426" w:rsidRDefault="00CF7695" w:rsidP="00CB6733">
      <w:pPr>
        <w:rPr>
          <w:ins w:id="2122" w:author="RWS Translator" w:date="2024-09-26T10:45:00Z"/>
          <w:rFonts w:eastAsiaTheme="minorEastAsia"/>
        </w:rPr>
      </w:pPr>
    </w:p>
    <w:p w14:paraId="2063A10E" w14:textId="0893F106" w:rsidR="00CF7695" w:rsidRPr="00F16426" w:rsidRDefault="00CF7695" w:rsidP="00CB6733">
      <w:pPr>
        <w:rPr>
          <w:ins w:id="2123" w:author="RWS Translator" w:date="2024-09-26T10:45:00Z"/>
          <w:rFonts w:eastAsiaTheme="minorEastAsia"/>
        </w:rPr>
      </w:pPr>
      <w:ins w:id="2124" w:author="RWS Translator" w:date="2024-09-26T10:45:00Z">
        <w:r w:rsidRPr="00F16426">
          <w:rPr>
            <w:rFonts w:eastAsiaTheme="minorEastAsia"/>
          </w:rPr>
          <w:t>Broj serije</w:t>
        </w:r>
      </w:ins>
    </w:p>
    <w:p w14:paraId="29264C8F" w14:textId="77777777" w:rsidR="00CF7695" w:rsidRPr="00F16426" w:rsidRDefault="00CF7695" w:rsidP="00CB6733">
      <w:pPr>
        <w:rPr>
          <w:ins w:id="2125" w:author="RWS Translator" w:date="2024-09-26T10:45:00Z"/>
          <w:rFonts w:eastAsiaTheme="minorEastAsia"/>
        </w:rPr>
      </w:pPr>
    </w:p>
    <w:p w14:paraId="3D53E5D0" w14:textId="77777777" w:rsidR="00CF7695" w:rsidRPr="00F16426" w:rsidRDefault="00CF7695" w:rsidP="00CB6733">
      <w:pPr>
        <w:rPr>
          <w:ins w:id="2126" w:author="RWS Translator" w:date="2024-09-26T10:45:00Z"/>
          <w:rFonts w:eastAsiaTheme="minorEastAsia"/>
        </w:rPr>
      </w:pPr>
    </w:p>
    <w:p w14:paraId="56A42A90" w14:textId="77777777" w:rsidR="00CF7695" w:rsidRPr="00F16426" w:rsidRDefault="00CF7695" w:rsidP="00CB6733">
      <w:pPr>
        <w:keepNext/>
        <w:pBdr>
          <w:top w:val="single" w:sz="4" w:space="1" w:color="000000"/>
          <w:left w:val="single" w:sz="4" w:space="4" w:color="000000"/>
          <w:bottom w:val="single" w:sz="4" w:space="1" w:color="000000"/>
          <w:right w:val="single" w:sz="4" w:space="4" w:color="000000"/>
        </w:pBdr>
        <w:ind w:left="567" w:hanging="567"/>
        <w:rPr>
          <w:ins w:id="2127" w:author="RWS Translator" w:date="2024-09-26T10:45:00Z"/>
          <w:rFonts w:eastAsiaTheme="minorEastAsia"/>
          <w:b/>
          <w:bCs/>
        </w:rPr>
      </w:pPr>
      <w:ins w:id="2128" w:author="RWS Translator" w:date="2024-09-26T10:45:00Z">
        <w:r w:rsidRPr="00F16426">
          <w:rPr>
            <w:rFonts w:eastAsiaTheme="minorEastAsia"/>
            <w:b/>
            <w:bCs/>
          </w:rPr>
          <w:t>14.</w:t>
        </w:r>
        <w:r w:rsidRPr="00F16426">
          <w:rPr>
            <w:rFonts w:eastAsiaTheme="minorEastAsia"/>
            <w:b/>
            <w:bCs/>
          </w:rPr>
          <w:tab/>
          <w:t>NAČIN IZDAVANJA LIJEKA</w:t>
        </w:r>
      </w:ins>
    </w:p>
    <w:p w14:paraId="7301B385" w14:textId="77777777" w:rsidR="00CF7695" w:rsidRPr="00F16426" w:rsidRDefault="00CF7695" w:rsidP="00CB6733">
      <w:pPr>
        <w:rPr>
          <w:ins w:id="2129" w:author="RWS Translator" w:date="2024-09-26T10:45:00Z"/>
          <w:rFonts w:eastAsiaTheme="minorEastAsia"/>
        </w:rPr>
      </w:pPr>
    </w:p>
    <w:p w14:paraId="2350F406" w14:textId="77777777" w:rsidR="00CF7695" w:rsidRPr="00F16426" w:rsidRDefault="00CF7695" w:rsidP="00CB6733">
      <w:pPr>
        <w:rPr>
          <w:ins w:id="2130" w:author="RWS Translator" w:date="2024-09-26T10:45:00Z"/>
          <w:rFonts w:eastAsiaTheme="minorEastAsia"/>
        </w:rPr>
      </w:pPr>
    </w:p>
    <w:p w14:paraId="73AE43A6" w14:textId="77777777" w:rsidR="00CF7695" w:rsidRPr="00F16426" w:rsidRDefault="00CF7695" w:rsidP="00CB6733">
      <w:pPr>
        <w:keepNext/>
        <w:pBdr>
          <w:top w:val="single" w:sz="4" w:space="1" w:color="000000"/>
          <w:left w:val="single" w:sz="4" w:space="4" w:color="000000"/>
          <w:bottom w:val="single" w:sz="4" w:space="1" w:color="000000"/>
          <w:right w:val="single" w:sz="4" w:space="4" w:color="000000"/>
        </w:pBdr>
        <w:ind w:left="567" w:hanging="567"/>
        <w:rPr>
          <w:ins w:id="2131" w:author="RWS Translator" w:date="2024-09-26T10:45:00Z"/>
          <w:rFonts w:eastAsiaTheme="minorEastAsia"/>
          <w:b/>
          <w:bCs/>
        </w:rPr>
      </w:pPr>
      <w:ins w:id="2132" w:author="RWS Translator" w:date="2024-09-26T10:45:00Z">
        <w:r w:rsidRPr="00F16426">
          <w:rPr>
            <w:rFonts w:eastAsiaTheme="minorEastAsia"/>
            <w:b/>
            <w:bCs/>
          </w:rPr>
          <w:t>15.</w:t>
        </w:r>
        <w:r w:rsidRPr="00F16426">
          <w:rPr>
            <w:rFonts w:eastAsiaTheme="minorEastAsia"/>
            <w:b/>
            <w:bCs/>
          </w:rPr>
          <w:tab/>
          <w:t>UPUTE ZA UPORABU</w:t>
        </w:r>
      </w:ins>
    </w:p>
    <w:p w14:paraId="7F661D5A" w14:textId="77777777" w:rsidR="00CF7695" w:rsidRPr="00F16426" w:rsidRDefault="00CF7695" w:rsidP="00CB6733">
      <w:pPr>
        <w:rPr>
          <w:ins w:id="2133" w:author="RWS Translator" w:date="2024-09-26T10:45:00Z"/>
          <w:rFonts w:eastAsiaTheme="minorEastAsia"/>
        </w:rPr>
      </w:pPr>
    </w:p>
    <w:p w14:paraId="0B811530" w14:textId="77777777" w:rsidR="00CF7695" w:rsidRPr="00F16426" w:rsidRDefault="00CF7695" w:rsidP="00CB6733">
      <w:pPr>
        <w:rPr>
          <w:ins w:id="2134" w:author="RWS Translator" w:date="2024-09-26T10:45:00Z"/>
          <w:rFonts w:eastAsiaTheme="minorEastAsia"/>
        </w:rPr>
      </w:pPr>
    </w:p>
    <w:p w14:paraId="72167FEB" w14:textId="77777777" w:rsidR="00CF7695" w:rsidRPr="00F16426" w:rsidRDefault="00CF7695" w:rsidP="00CB6733">
      <w:pPr>
        <w:keepNext/>
        <w:pBdr>
          <w:top w:val="single" w:sz="4" w:space="1" w:color="000000"/>
          <w:left w:val="single" w:sz="4" w:space="4" w:color="000000"/>
          <w:bottom w:val="single" w:sz="4" w:space="1" w:color="000000"/>
          <w:right w:val="single" w:sz="4" w:space="4" w:color="000000"/>
        </w:pBdr>
        <w:ind w:left="567" w:hanging="567"/>
        <w:rPr>
          <w:ins w:id="2135" w:author="RWS Translator" w:date="2024-09-26T10:45:00Z"/>
          <w:rFonts w:eastAsiaTheme="minorEastAsia"/>
          <w:b/>
          <w:bCs/>
        </w:rPr>
      </w:pPr>
      <w:ins w:id="2136" w:author="RWS Translator" w:date="2024-09-26T10:45:00Z">
        <w:r w:rsidRPr="00F16426">
          <w:rPr>
            <w:rFonts w:eastAsiaTheme="minorEastAsia"/>
            <w:b/>
            <w:bCs/>
          </w:rPr>
          <w:t>16.</w:t>
        </w:r>
        <w:r w:rsidRPr="00F16426">
          <w:rPr>
            <w:rFonts w:eastAsiaTheme="minorEastAsia"/>
            <w:b/>
            <w:bCs/>
          </w:rPr>
          <w:tab/>
          <w:t>PODACI NA BRAILLEOVOM PISMU</w:t>
        </w:r>
      </w:ins>
    </w:p>
    <w:p w14:paraId="64363E06" w14:textId="77777777" w:rsidR="00CF7695" w:rsidRPr="00F16426" w:rsidRDefault="00CF7695" w:rsidP="00CB6733">
      <w:pPr>
        <w:rPr>
          <w:ins w:id="2137" w:author="RWS Translator" w:date="2024-09-26T10:45:00Z"/>
          <w:rFonts w:eastAsiaTheme="minorEastAsia"/>
        </w:rPr>
      </w:pPr>
    </w:p>
    <w:p w14:paraId="0FF65C80" w14:textId="21FECBA0" w:rsidR="00CF7695" w:rsidRPr="00F16426" w:rsidRDefault="00CF7695" w:rsidP="00CB6733">
      <w:pPr>
        <w:rPr>
          <w:ins w:id="2138" w:author="RWS Translator" w:date="2024-09-26T10:45:00Z"/>
          <w:rFonts w:eastAsiaTheme="minorEastAsia"/>
        </w:rPr>
      </w:pPr>
      <w:ins w:id="2139" w:author="RWS Translator" w:date="2024-09-26T10:45:00Z">
        <w:r w:rsidRPr="00F16426">
          <w:rPr>
            <w:rFonts w:eastAsiaTheme="minorEastAsia"/>
          </w:rPr>
          <w:t>Lyrica 25</w:t>
        </w:r>
      </w:ins>
      <w:ins w:id="2140" w:author="RWS Translator" w:date="2024-09-26T11:23:00Z">
        <w:r w:rsidR="001C5B68" w:rsidRPr="00F16426">
          <w:rPr>
            <w:rFonts w:eastAsiaTheme="minorEastAsia"/>
          </w:rPr>
          <w:t> </w:t>
        </w:r>
      </w:ins>
      <w:ins w:id="2141" w:author="RWS Translator" w:date="2024-09-26T10:45:00Z">
        <w:r w:rsidRPr="00F16426">
          <w:rPr>
            <w:rFonts w:eastAsiaTheme="minorEastAsia"/>
          </w:rPr>
          <w:t>mg</w:t>
        </w:r>
      </w:ins>
    </w:p>
    <w:p w14:paraId="794758B0" w14:textId="77777777" w:rsidR="00CF7695" w:rsidRPr="00F16426" w:rsidRDefault="00CF7695" w:rsidP="00CB6733">
      <w:pPr>
        <w:rPr>
          <w:ins w:id="2142" w:author="RWS Translator" w:date="2024-09-26T10:45:00Z"/>
          <w:rFonts w:eastAsiaTheme="minorEastAsia"/>
        </w:rPr>
      </w:pPr>
    </w:p>
    <w:p w14:paraId="41224F00" w14:textId="77777777" w:rsidR="00CF7695" w:rsidRPr="00F16426" w:rsidRDefault="00CF7695" w:rsidP="00CB6733">
      <w:pPr>
        <w:rPr>
          <w:ins w:id="2143" w:author="RWS Translator" w:date="2024-09-26T10:45:00Z"/>
          <w:rFonts w:eastAsiaTheme="minorEastAsia"/>
        </w:rPr>
      </w:pPr>
    </w:p>
    <w:p w14:paraId="5C3D7E9A" w14:textId="77777777" w:rsidR="00CF7695" w:rsidRPr="00F16426" w:rsidRDefault="00CF7695" w:rsidP="00CB6733">
      <w:pPr>
        <w:keepNext/>
        <w:pBdr>
          <w:top w:val="single" w:sz="4" w:space="1" w:color="000000"/>
          <w:left w:val="single" w:sz="4" w:space="4" w:color="000000"/>
          <w:bottom w:val="single" w:sz="4" w:space="1" w:color="000000"/>
          <w:right w:val="single" w:sz="4" w:space="4" w:color="000000"/>
        </w:pBdr>
        <w:ind w:left="567" w:hanging="567"/>
        <w:rPr>
          <w:ins w:id="2144" w:author="RWS Translator" w:date="2024-09-26T10:45:00Z"/>
          <w:rFonts w:eastAsiaTheme="minorEastAsia"/>
          <w:b/>
          <w:bCs/>
        </w:rPr>
      </w:pPr>
      <w:ins w:id="2145" w:author="RWS Translator" w:date="2024-09-26T10:45:00Z">
        <w:r w:rsidRPr="00F16426">
          <w:rPr>
            <w:rFonts w:eastAsiaTheme="minorEastAsia"/>
            <w:b/>
            <w:bCs/>
          </w:rPr>
          <w:t>17.</w:t>
        </w:r>
        <w:r w:rsidRPr="00F16426">
          <w:rPr>
            <w:rFonts w:eastAsiaTheme="minorEastAsia"/>
            <w:b/>
            <w:bCs/>
          </w:rPr>
          <w:tab/>
          <w:t>JEDINSTVENI IDENTIFIKATOR – 2D BARKOD</w:t>
        </w:r>
      </w:ins>
    </w:p>
    <w:p w14:paraId="3E2EBE5A" w14:textId="77777777" w:rsidR="00CF7695" w:rsidRPr="00F16426" w:rsidRDefault="00CF7695" w:rsidP="00CB6733">
      <w:pPr>
        <w:rPr>
          <w:ins w:id="2146" w:author="RWS Translator" w:date="2024-09-26T10:45:00Z"/>
          <w:rFonts w:eastAsiaTheme="minorEastAsia"/>
        </w:rPr>
      </w:pPr>
    </w:p>
    <w:p w14:paraId="22494575" w14:textId="77777777" w:rsidR="00CF7695" w:rsidRPr="00F16426" w:rsidRDefault="00CF7695" w:rsidP="00CB6733">
      <w:pPr>
        <w:rPr>
          <w:ins w:id="2147" w:author="RWS Translator" w:date="2024-09-26T10:45:00Z"/>
          <w:rFonts w:eastAsiaTheme="minorEastAsia"/>
        </w:rPr>
      </w:pPr>
      <w:ins w:id="2148" w:author="RWS Translator" w:date="2024-09-26T10:45:00Z">
        <w:r w:rsidRPr="00F16426">
          <w:rPr>
            <w:rFonts w:eastAsiaTheme="minorEastAsia"/>
            <w:highlight w:val="lightGray"/>
          </w:rPr>
          <w:t>Sadrži 2D barkod s jedinstvenim identifikatorom.</w:t>
        </w:r>
      </w:ins>
    </w:p>
    <w:p w14:paraId="6FFA6D45" w14:textId="77777777" w:rsidR="00CF7695" w:rsidRPr="00F16426" w:rsidRDefault="00CF7695" w:rsidP="00CB6733">
      <w:pPr>
        <w:rPr>
          <w:ins w:id="2149" w:author="RWS Translator" w:date="2024-09-26T10:45:00Z"/>
          <w:rFonts w:eastAsiaTheme="minorEastAsia"/>
        </w:rPr>
      </w:pPr>
    </w:p>
    <w:p w14:paraId="753EF31D" w14:textId="77777777" w:rsidR="00CF7695" w:rsidRPr="00F16426" w:rsidRDefault="00CF7695" w:rsidP="00CB6733">
      <w:pPr>
        <w:rPr>
          <w:ins w:id="2150" w:author="RWS Translator" w:date="2024-09-26T10:45:00Z"/>
          <w:rFonts w:eastAsiaTheme="minorEastAsia"/>
        </w:rPr>
      </w:pPr>
    </w:p>
    <w:p w14:paraId="0B0193E7" w14:textId="77777777" w:rsidR="00CF7695" w:rsidRPr="00F16426" w:rsidRDefault="00CF7695" w:rsidP="00CB6733">
      <w:pPr>
        <w:keepNext/>
        <w:pBdr>
          <w:top w:val="single" w:sz="4" w:space="1" w:color="000000"/>
          <w:left w:val="single" w:sz="4" w:space="4" w:color="000000"/>
          <w:bottom w:val="single" w:sz="4" w:space="1" w:color="000000"/>
          <w:right w:val="single" w:sz="4" w:space="4" w:color="000000"/>
        </w:pBdr>
        <w:ind w:left="567" w:hanging="567"/>
        <w:rPr>
          <w:ins w:id="2151" w:author="RWS Translator" w:date="2024-09-26T10:45:00Z"/>
          <w:rFonts w:eastAsiaTheme="minorEastAsia"/>
          <w:b/>
          <w:bCs/>
        </w:rPr>
      </w:pPr>
      <w:ins w:id="2152" w:author="RWS Translator" w:date="2024-09-26T10:45:00Z">
        <w:r w:rsidRPr="00F16426">
          <w:rPr>
            <w:rFonts w:eastAsiaTheme="minorEastAsia"/>
            <w:b/>
            <w:bCs/>
          </w:rPr>
          <w:t>18.</w:t>
        </w:r>
        <w:r w:rsidRPr="00F16426">
          <w:rPr>
            <w:rFonts w:eastAsiaTheme="minorEastAsia"/>
            <w:b/>
            <w:bCs/>
          </w:rPr>
          <w:tab/>
          <w:t>JEDINSTVENI IDENTIFIKATOR – PODACI ČITLJIVI LJUDSKIM OKOM</w:t>
        </w:r>
      </w:ins>
    </w:p>
    <w:p w14:paraId="5693BBD7" w14:textId="77777777" w:rsidR="00CF7695" w:rsidRPr="00F16426" w:rsidRDefault="00CF7695" w:rsidP="00CB6733">
      <w:pPr>
        <w:rPr>
          <w:ins w:id="2153" w:author="RWS Translator" w:date="2024-09-26T10:45:00Z"/>
          <w:rFonts w:eastAsiaTheme="minorEastAsia"/>
        </w:rPr>
      </w:pPr>
    </w:p>
    <w:p w14:paraId="7C9A0669" w14:textId="77777777" w:rsidR="00CF7695" w:rsidRPr="00F16426" w:rsidRDefault="00CF7695" w:rsidP="00CB6733">
      <w:pPr>
        <w:rPr>
          <w:ins w:id="2154" w:author="RWS Translator" w:date="2024-09-26T10:45:00Z"/>
          <w:rFonts w:eastAsiaTheme="minorEastAsia"/>
        </w:rPr>
      </w:pPr>
      <w:ins w:id="2155" w:author="RWS Translator" w:date="2024-09-26T10:45:00Z">
        <w:r w:rsidRPr="00F16426">
          <w:rPr>
            <w:rFonts w:eastAsiaTheme="minorEastAsia"/>
          </w:rPr>
          <w:t>PC</w:t>
        </w:r>
      </w:ins>
    </w:p>
    <w:p w14:paraId="3BF4EC25" w14:textId="77777777" w:rsidR="00CF7695" w:rsidRPr="00F16426" w:rsidRDefault="00CF7695" w:rsidP="00CB6733">
      <w:pPr>
        <w:rPr>
          <w:ins w:id="2156" w:author="RWS Translator" w:date="2024-09-26T10:45:00Z"/>
          <w:rFonts w:eastAsiaTheme="minorEastAsia"/>
        </w:rPr>
      </w:pPr>
      <w:ins w:id="2157" w:author="RWS Translator" w:date="2024-09-26T10:45:00Z">
        <w:r w:rsidRPr="00F16426">
          <w:rPr>
            <w:rFonts w:eastAsiaTheme="minorEastAsia"/>
          </w:rPr>
          <w:t>SN</w:t>
        </w:r>
      </w:ins>
    </w:p>
    <w:p w14:paraId="3E1426FA" w14:textId="77777777" w:rsidR="00CF7695" w:rsidRPr="00F16426" w:rsidRDefault="00CF7695" w:rsidP="00CB6733">
      <w:pPr>
        <w:rPr>
          <w:ins w:id="2158" w:author="RWS Translator" w:date="2024-09-26T10:45:00Z"/>
          <w:rFonts w:eastAsiaTheme="minorEastAsia"/>
        </w:rPr>
      </w:pPr>
      <w:ins w:id="2159" w:author="RWS Translator" w:date="2024-09-26T10:45:00Z">
        <w:r w:rsidRPr="00F16426">
          <w:rPr>
            <w:rFonts w:eastAsiaTheme="minorEastAsia"/>
          </w:rPr>
          <w:t>NN</w:t>
        </w:r>
      </w:ins>
    </w:p>
    <w:p w14:paraId="55127BEC" w14:textId="77777777" w:rsidR="00A93CA9" w:rsidRPr="00F16426" w:rsidRDefault="00A93CA9" w:rsidP="00CB6733">
      <w:pPr>
        <w:autoSpaceDE w:val="0"/>
        <w:autoSpaceDN w:val="0"/>
        <w:rPr>
          <w:ins w:id="2160" w:author="RWS Translator" w:date="2024-09-26T10:58:00Z"/>
          <w:rFonts w:eastAsiaTheme="minorEastAsia"/>
        </w:rPr>
      </w:pPr>
    </w:p>
    <w:p w14:paraId="26280F00" w14:textId="46AF7B1A" w:rsidR="00CF7695" w:rsidRPr="00F16426" w:rsidRDefault="00CF7695" w:rsidP="00CB6733">
      <w:pPr>
        <w:autoSpaceDE w:val="0"/>
        <w:autoSpaceDN w:val="0"/>
        <w:rPr>
          <w:ins w:id="2161" w:author="RWS Translator" w:date="2024-09-26T10:45:00Z"/>
          <w:rFonts w:eastAsiaTheme="minorEastAsia"/>
        </w:rPr>
      </w:pPr>
      <w:ins w:id="2162" w:author="RWS Translator" w:date="2024-09-26T10:45:00Z">
        <w:r w:rsidRPr="00F16426">
          <w:rPr>
            <w:rFonts w:eastAsiaTheme="minorEastAsia"/>
          </w:rPr>
          <w:br w:type="page"/>
        </w:r>
      </w:ins>
    </w:p>
    <w:p w14:paraId="7B801FB9" w14:textId="690D6382" w:rsidR="00A93CA9" w:rsidRPr="00F16426" w:rsidRDefault="00A93CA9" w:rsidP="00CB6733">
      <w:pPr>
        <w:pBdr>
          <w:top w:val="single" w:sz="4" w:space="1" w:color="auto"/>
          <w:left w:val="single" w:sz="4" w:space="4" w:color="auto"/>
          <w:bottom w:val="single" w:sz="4" w:space="1" w:color="auto"/>
          <w:right w:val="single" w:sz="4" w:space="4" w:color="auto"/>
        </w:pBdr>
        <w:rPr>
          <w:ins w:id="2163" w:author="RWS Translator" w:date="2024-09-26T10:58:00Z"/>
          <w:rFonts w:eastAsiaTheme="minorEastAsia"/>
          <w:b/>
        </w:rPr>
      </w:pPr>
      <w:ins w:id="2164" w:author="RWS Translator" w:date="2024-09-26T10:58:00Z">
        <w:r w:rsidRPr="00F16426">
          <w:rPr>
            <w:rFonts w:eastAsiaTheme="minorEastAsia"/>
            <w:b/>
          </w:rPr>
          <w:lastRenderedPageBreak/>
          <w:t xml:space="preserve">PODACI KOJE </w:t>
        </w:r>
        <w:r w:rsidRPr="00F16426">
          <w:rPr>
            <w:rFonts w:eastAsiaTheme="minorEastAsia"/>
            <w:b/>
            <w:noProof/>
          </w:rPr>
          <w:t>MORA NAJMANJE SADRŽAVATI</w:t>
        </w:r>
        <w:r w:rsidRPr="00F16426">
          <w:rPr>
            <w:rFonts w:eastAsiaTheme="minorEastAsia"/>
            <w:b/>
          </w:rPr>
          <w:t xml:space="preserve"> </w:t>
        </w:r>
      </w:ins>
      <w:ins w:id="2165" w:author="RWS Translator" w:date="2024-09-26T11:00:00Z">
        <w:r w:rsidRPr="00F16426">
          <w:rPr>
            <w:rFonts w:eastAsiaTheme="minorEastAsia"/>
            <w:b/>
          </w:rPr>
          <w:t>SEKUNDARNO</w:t>
        </w:r>
      </w:ins>
      <w:ins w:id="2166" w:author="RWS Translator" w:date="2024-09-26T10:58:00Z">
        <w:r w:rsidRPr="00F16426">
          <w:rPr>
            <w:rFonts w:eastAsiaTheme="minorEastAsia"/>
            <w:b/>
          </w:rPr>
          <w:t xml:space="preserve"> PAKIRANJE</w:t>
        </w:r>
      </w:ins>
    </w:p>
    <w:p w14:paraId="7D4DF044" w14:textId="77777777" w:rsidR="00A93CA9" w:rsidRPr="00F16426" w:rsidRDefault="00A93CA9" w:rsidP="00CB6733">
      <w:pPr>
        <w:pBdr>
          <w:top w:val="single" w:sz="4" w:space="1" w:color="auto"/>
          <w:left w:val="single" w:sz="4" w:space="4" w:color="auto"/>
          <w:bottom w:val="single" w:sz="4" w:space="1" w:color="auto"/>
          <w:right w:val="single" w:sz="4" w:space="4" w:color="auto"/>
        </w:pBdr>
        <w:rPr>
          <w:ins w:id="2167" w:author="RWS Translator" w:date="2024-09-26T10:58:00Z"/>
          <w:rFonts w:eastAsiaTheme="minorEastAsia"/>
          <w:b/>
        </w:rPr>
      </w:pPr>
    </w:p>
    <w:p w14:paraId="32076ED8" w14:textId="31F4D8BE" w:rsidR="00A93CA9" w:rsidRPr="00F16426" w:rsidRDefault="00A93CA9" w:rsidP="00CB6733">
      <w:pPr>
        <w:pBdr>
          <w:top w:val="single" w:sz="4" w:space="1" w:color="auto"/>
          <w:left w:val="single" w:sz="4" w:space="4" w:color="auto"/>
          <w:bottom w:val="single" w:sz="4" w:space="1" w:color="auto"/>
          <w:right w:val="single" w:sz="4" w:space="4" w:color="auto"/>
        </w:pBdr>
        <w:rPr>
          <w:ins w:id="2168" w:author="RWS Translator" w:date="2024-09-26T10:58:00Z"/>
          <w:rFonts w:eastAsiaTheme="minorEastAsia"/>
          <w:b/>
        </w:rPr>
      </w:pPr>
      <w:ins w:id="2169" w:author="RWS Translator" w:date="2024-09-26T11:00:00Z">
        <w:r w:rsidRPr="00F16426">
          <w:rPr>
            <w:rFonts w:eastAsiaTheme="minorEastAsia"/>
            <w:b/>
          </w:rPr>
          <w:t>Aluminijska vrećica s blister</w:t>
        </w:r>
      </w:ins>
      <w:ins w:id="2170" w:author="Viatris HR affiliate" w:date="2025-03-21T13:36:00Z">
        <w:r w:rsidR="00CB6C57">
          <w:rPr>
            <w:rFonts w:eastAsiaTheme="minorEastAsia"/>
            <w:b/>
          </w:rPr>
          <w:t>i</w:t>
        </w:r>
      </w:ins>
      <w:ins w:id="2171" w:author="RWS Translator" w:date="2024-09-26T11:23:00Z">
        <w:del w:id="2172" w:author="Viatris HR affiliate" w:date="2025-03-21T13:36:00Z">
          <w:r w:rsidR="001C5B68" w:rsidRPr="00F16426" w:rsidDel="00CB6C57">
            <w:rPr>
              <w:rFonts w:eastAsiaTheme="minorEastAsia"/>
              <w:b/>
            </w:rPr>
            <w:delText>o</w:delText>
          </w:r>
        </w:del>
        <w:r w:rsidR="001C5B68" w:rsidRPr="00F16426">
          <w:rPr>
            <w:rFonts w:eastAsiaTheme="minorEastAsia"/>
            <w:b/>
          </w:rPr>
          <w:t>m</w:t>
        </w:r>
      </w:ins>
      <w:ins w:id="2173" w:author="Viatris HR affiliate" w:date="2025-03-21T13:36:00Z">
        <w:r w:rsidR="00CB6C57">
          <w:rPr>
            <w:rFonts w:eastAsiaTheme="minorEastAsia"/>
            <w:b/>
          </w:rPr>
          <w:t>a</w:t>
        </w:r>
      </w:ins>
      <w:ins w:id="2174" w:author="RWS Translator" w:date="2024-09-26T11:00:00Z">
        <w:r w:rsidRPr="00F16426">
          <w:rPr>
            <w:rFonts w:eastAsiaTheme="minorEastAsia"/>
            <w:b/>
          </w:rPr>
          <w:t xml:space="preserve"> (20, 60 i 2</w:t>
        </w:r>
      </w:ins>
      <w:ins w:id="2175" w:author="RWS Translator" w:date="2024-09-26T11:23:00Z">
        <w:r w:rsidR="0050786D" w:rsidRPr="00F16426">
          <w:rPr>
            <w:rFonts w:eastAsiaTheme="minorEastAsia"/>
            <w:b/>
          </w:rPr>
          <w:t>0</w:t>
        </w:r>
      </w:ins>
      <w:ins w:id="2176" w:author="RWS Translator" w:date="2024-09-26T11:00:00Z">
        <w:r w:rsidRPr="00F16426">
          <w:rPr>
            <w:rFonts w:eastAsiaTheme="minorEastAsia"/>
            <w:b/>
          </w:rPr>
          <w:t>0) za 25 mg raspadljive tablete</w:t>
        </w:r>
      </w:ins>
      <w:ins w:id="2177" w:author="Viatris HR affiliate" w:date="2025-03-21T13:36:00Z">
        <w:r w:rsidR="00CB6C57">
          <w:rPr>
            <w:rFonts w:eastAsiaTheme="minorEastAsia"/>
            <w:b/>
          </w:rPr>
          <w:t xml:space="preserve"> za usta</w:t>
        </w:r>
      </w:ins>
    </w:p>
    <w:p w14:paraId="62341DF9" w14:textId="77777777" w:rsidR="00A93CA9" w:rsidRPr="00F16426" w:rsidRDefault="00A93CA9" w:rsidP="00CB6733">
      <w:pPr>
        <w:rPr>
          <w:ins w:id="2178" w:author="RWS Translator" w:date="2024-09-26T10:58:00Z"/>
          <w:rFonts w:eastAsiaTheme="minorEastAsia"/>
        </w:rPr>
      </w:pPr>
    </w:p>
    <w:p w14:paraId="046EBA91" w14:textId="77777777" w:rsidR="00A93CA9" w:rsidRPr="00F16426" w:rsidRDefault="00A93CA9" w:rsidP="00CB6733">
      <w:pPr>
        <w:rPr>
          <w:ins w:id="2179" w:author="RWS Translator" w:date="2024-09-26T10:58:00Z"/>
          <w:rFonts w:eastAsiaTheme="minorEastAsia"/>
        </w:rPr>
      </w:pPr>
    </w:p>
    <w:p w14:paraId="26F80FBD" w14:textId="77777777" w:rsidR="00A93CA9" w:rsidRPr="00F16426" w:rsidRDefault="00A93CA9" w:rsidP="00CB6733">
      <w:pPr>
        <w:numPr>
          <w:ilvl w:val="0"/>
          <w:numId w:val="14"/>
        </w:numPr>
        <w:pBdr>
          <w:top w:val="single" w:sz="4" w:space="1" w:color="auto"/>
          <w:left w:val="single" w:sz="4" w:space="4" w:color="auto"/>
          <w:bottom w:val="single" w:sz="4" w:space="1" w:color="auto"/>
          <w:right w:val="single" w:sz="4" w:space="4" w:color="auto"/>
        </w:pBdr>
        <w:tabs>
          <w:tab w:val="left" w:pos="567"/>
        </w:tabs>
        <w:ind w:left="567"/>
        <w:rPr>
          <w:ins w:id="2180" w:author="RWS Translator" w:date="2024-09-26T10:58:00Z"/>
          <w:rFonts w:eastAsiaTheme="minorEastAsia"/>
          <w:b/>
        </w:rPr>
      </w:pPr>
      <w:ins w:id="2181" w:author="RWS Translator" w:date="2024-09-26T10:58:00Z">
        <w:r w:rsidRPr="00F16426">
          <w:rPr>
            <w:rFonts w:eastAsiaTheme="minorEastAsia"/>
            <w:b/>
          </w:rPr>
          <w:t>NAZIV LIJEKA I PUT(EVI) PRIMJENE LIJEKA</w:t>
        </w:r>
      </w:ins>
    </w:p>
    <w:p w14:paraId="15808EF1" w14:textId="77777777" w:rsidR="00A93CA9" w:rsidRPr="00F16426" w:rsidRDefault="00A93CA9" w:rsidP="00CB6733">
      <w:pPr>
        <w:ind w:left="567" w:hanging="567"/>
        <w:rPr>
          <w:ins w:id="2182" w:author="RWS Translator" w:date="2024-09-26T10:58:00Z"/>
          <w:rFonts w:eastAsiaTheme="minorEastAsia"/>
        </w:rPr>
      </w:pPr>
    </w:p>
    <w:p w14:paraId="7FF87FC0" w14:textId="2A52BE52" w:rsidR="00A93CA9" w:rsidRPr="00F16426" w:rsidRDefault="00A93CA9" w:rsidP="00CB6733">
      <w:pPr>
        <w:rPr>
          <w:ins w:id="2183" w:author="RWS Translator" w:date="2024-09-26T10:58:00Z"/>
          <w:rFonts w:eastAsiaTheme="minorEastAsia"/>
        </w:rPr>
      </w:pPr>
      <w:ins w:id="2184" w:author="RWS Translator" w:date="2024-09-26T11:00:00Z">
        <w:r w:rsidRPr="00F16426">
          <w:rPr>
            <w:rFonts w:eastAsiaTheme="minorEastAsia"/>
          </w:rPr>
          <w:t>Lyrica 25 mg raspadljive tablete</w:t>
        </w:r>
      </w:ins>
      <w:ins w:id="2185" w:author="Viatris HR affiliate" w:date="2025-03-21T13:36:00Z">
        <w:r w:rsidR="00CB6C57">
          <w:rPr>
            <w:rFonts w:eastAsiaTheme="minorEastAsia"/>
          </w:rPr>
          <w:t xml:space="preserve"> za usta</w:t>
        </w:r>
      </w:ins>
    </w:p>
    <w:p w14:paraId="7B49DE89" w14:textId="42B0A28D" w:rsidR="00A93CA9" w:rsidRPr="00F16426" w:rsidRDefault="00A93CA9" w:rsidP="00CB6733">
      <w:pPr>
        <w:rPr>
          <w:ins w:id="2186" w:author="RWS Translator" w:date="2024-09-26T10:58:00Z"/>
          <w:rFonts w:eastAsiaTheme="minorEastAsia"/>
        </w:rPr>
      </w:pPr>
      <w:ins w:id="2187" w:author="RWS Translator" w:date="2024-09-26T11:00:00Z">
        <w:r w:rsidRPr="00F16426">
          <w:rPr>
            <w:rFonts w:eastAsiaTheme="minorEastAsia"/>
          </w:rPr>
          <w:t>pregabalin</w:t>
        </w:r>
      </w:ins>
    </w:p>
    <w:p w14:paraId="65A919B9" w14:textId="77777777" w:rsidR="00A93CA9" w:rsidRPr="00F16426" w:rsidRDefault="00A93CA9" w:rsidP="00CB6733">
      <w:pPr>
        <w:rPr>
          <w:ins w:id="2188" w:author="RWS Translator" w:date="2024-09-26T10:58:00Z"/>
          <w:rFonts w:eastAsiaTheme="minorEastAsia"/>
        </w:rPr>
      </w:pPr>
    </w:p>
    <w:p w14:paraId="234CBC0E" w14:textId="77777777" w:rsidR="00A93CA9" w:rsidRPr="00F16426" w:rsidRDefault="00A93CA9" w:rsidP="00CB6733">
      <w:pPr>
        <w:rPr>
          <w:ins w:id="2189" w:author="RWS Translator" w:date="2024-09-26T10:58:00Z"/>
          <w:rFonts w:eastAsiaTheme="minorEastAsia"/>
        </w:rPr>
      </w:pPr>
    </w:p>
    <w:p w14:paraId="51D72380" w14:textId="2C59F1AF" w:rsidR="00A93CA9" w:rsidRPr="00F16426" w:rsidRDefault="006F6779" w:rsidP="00CB6733">
      <w:pPr>
        <w:numPr>
          <w:ilvl w:val="0"/>
          <w:numId w:val="14"/>
        </w:numPr>
        <w:pBdr>
          <w:top w:val="single" w:sz="4" w:space="1" w:color="auto"/>
          <w:left w:val="single" w:sz="4" w:space="4" w:color="auto"/>
          <w:bottom w:val="single" w:sz="4" w:space="1" w:color="auto"/>
          <w:right w:val="single" w:sz="4" w:space="4" w:color="auto"/>
        </w:pBdr>
        <w:tabs>
          <w:tab w:val="left" w:pos="567"/>
        </w:tabs>
        <w:ind w:left="567"/>
        <w:rPr>
          <w:ins w:id="2190" w:author="RWS Translator" w:date="2024-09-26T10:58:00Z"/>
          <w:rFonts w:eastAsiaTheme="minorEastAsia"/>
          <w:b/>
        </w:rPr>
      </w:pPr>
      <w:ins w:id="2191" w:author="Viatris HR affiliate" w:date="2024-10-16T12:00:00Z">
        <w:r w:rsidRPr="00F16426">
          <w:rPr>
            <w:rFonts w:eastAsiaTheme="minorEastAsia"/>
            <w:b/>
            <w:bCs/>
          </w:rPr>
          <w:t>NAZIV NOSITELJA ODOBRENJA ZA STAVLJANJE LIJEKA U PROMET</w:t>
        </w:r>
      </w:ins>
    </w:p>
    <w:p w14:paraId="4579CB1A" w14:textId="77777777" w:rsidR="00A93CA9" w:rsidRPr="00F16426" w:rsidRDefault="00A93CA9" w:rsidP="00CB6733">
      <w:pPr>
        <w:rPr>
          <w:ins w:id="2192" w:author="RWS Translator" w:date="2024-09-26T10:58:00Z"/>
          <w:rFonts w:eastAsiaTheme="minorEastAsia"/>
        </w:rPr>
      </w:pPr>
    </w:p>
    <w:p w14:paraId="6C7189F9" w14:textId="1BDCBBC5" w:rsidR="00A93CA9" w:rsidRPr="00F16426" w:rsidRDefault="00A93CA9" w:rsidP="00CB6733">
      <w:pPr>
        <w:rPr>
          <w:ins w:id="2193" w:author="RWS Translator" w:date="2024-09-26T11:00:00Z"/>
          <w:rFonts w:eastAsiaTheme="minorEastAsia"/>
        </w:rPr>
      </w:pPr>
      <w:ins w:id="2194" w:author="RWS Translator" w:date="2024-09-26T11:00:00Z">
        <w:r w:rsidRPr="00F16426">
          <w:rPr>
            <w:rFonts w:eastAsiaTheme="minorEastAsia"/>
          </w:rPr>
          <w:t>Upjohn</w:t>
        </w:r>
      </w:ins>
    </w:p>
    <w:p w14:paraId="2811E854" w14:textId="77777777" w:rsidR="00A93CA9" w:rsidRPr="00F16426" w:rsidRDefault="00A93CA9" w:rsidP="00CB6733">
      <w:pPr>
        <w:rPr>
          <w:ins w:id="2195" w:author="RWS Translator" w:date="2024-09-26T11:00:00Z"/>
          <w:rFonts w:eastAsiaTheme="minorEastAsia"/>
        </w:rPr>
      </w:pPr>
    </w:p>
    <w:p w14:paraId="5431BF62" w14:textId="77777777" w:rsidR="00A93CA9" w:rsidRPr="00F16426" w:rsidRDefault="00A93CA9" w:rsidP="00CB6733">
      <w:pPr>
        <w:rPr>
          <w:ins w:id="2196" w:author="RWS Translator" w:date="2024-09-26T10:58:00Z"/>
          <w:rFonts w:eastAsiaTheme="minorEastAsia"/>
        </w:rPr>
      </w:pPr>
    </w:p>
    <w:p w14:paraId="5AC6F404" w14:textId="77777777" w:rsidR="00A93CA9" w:rsidRPr="00F16426" w:rsidRDefault="00A93CA9" w:rsidP="00CB6733">
      <w:pPr>
        <w:numPr>
          <w:ilvl w:val="0"/>
          <w:numId w:val="14"/>
        </w:numPr>
        <w:pBdr>
          <w:top w:val="single" w:sz="4" w:space="1" w:color="auto"/>
          <w:left w:val="single" w:sz="4" w:space="4" w:color="auto"/>
          <w:bottom w:val="single" w:sz="4" w:space="1" w:color="auto"/>
          <w:right w:val="single" w:sz="4" w:space="4" w:color="auto"/>
        </w:pBdr>
        <w:tabs>
          <w:tab w:val="left" w:pos="567"/>
        </w:tabs>
        <w:ind w:left="567"/>
        <w:rPr>
          <w:ins w:id="2197" w:author="RWS Translator" w:date="2024-09-26T10:58:00Z"/>
          <w:rFonts w:eastAsiaTheme="minorEastAsia"/>
          <w:b/>
        </w:rPr>
      </w:pPr>
      <w:ins w:id="2198" w:author="RWS Translator" w:date="2024-09-26T10:58:00Z">
        <w:r w:rsidRPr="00F16426">
          <w:rPr>
            <w:rFonts w:eastAsiaTheme="minorEastAsia"/>
            <w:b/>
          </w:rPr>
          <w:t>ROK VALJANOSTI</w:t>
        </w:r>
      </w:ins>
    </w:p>
    <w:p w14:paraId="1D8C2049" w14:textId="77777777" w:rsidR="00A93CA9" w:rsidRPr="00F16426" w:rsidRDefault="00A93CA9" w:rsidP="00CB6733">
      <w:pPr>
        <w:rPr>
          <w:ins w:id="2199" w:author="RWS Translator" w:date="2024-09-26T10:58:00Z"/>
          <w:rFonts w:eastAsiaTheme="minorEastAsia"/>
        </w:rPr>
      </w:pPr>
    </w:p>
    <w:p w14:paraId="23BF5A67" w14:textId="77777777" w:rsidR="00A93CA9" w:rsidRPr="00F16426" w:rsidRDefault="00A93CA9" w:rsidP="00CB6733">
      <w:pPr>
        <w:rPr>
          <w:ins w:id="2200" w:author="RWS Translator" w:date="2024-09-26T10:58:00Z"/>
          <w:rFonts w:eastAsiaTheme="minorEastAsia"/>
        </w:rPr>
      </w:pPr>
    </w:p>
    <w:p w14:paraId="7EFBD8A3" w14:textId="1CE5F665" w:rsidR="00A93CA9" w:rsidRPr="00F16426" w:rsidRDefault="00A93CA9" w:rsidP="00CB6733">
      <w:pPr>
        <w:numPr>
          <w:ilvl w:val="0"/>
          <w:numId w:val="14"/>
        </w:numPr>
        <w:pBdr>
          <w:top w:val="single" w:sz="4" w:space="1" w:color="auto"/>
          <w:left w:val="single" w:sz="4" w:space="4" w:color="auto"/>
          <w:bottom w:val="single" w:sz="4" w:space="1" w:color="auto"/>
          <w:right w:val="single" w:sz="4" w:space="4" w:color="auto"/>
        </w:pBdr>
        <w:tabs>
          <w:tab w:val="left" w:pos="567"/>
        </w:tabs>
        <w:ind w:left="567"/>
        <w:rPr>
          <w:ins w:id="2201" w:author="RWS Translator" w:date="2024-09-26T10:58:00Z"/>
          <w:rFonts w:eastAsiaTheme="minorEastAsia"/>
          <w:b/>
        </w:rPr>
      </w:pPr>
      <w:ins w:id="2202" w:author="RWS Translator" w:date="2024-09-26T10:58:00Z">
        <w:r w:rsidRPr="00F16426">
          <w:rPr>
            <w:rFonts w:eastAsiaTheme="minorEastAsia"/>
            <w:b/>
          </w:rPr>
          <w:t>BROJ SERIJE</w:t>
        </w:r>
      </w:ins>
    </w:p>
    <w:p w14:paraId="1EB2E066" w14:textId="77777777" w:rsidR="00A93CA9" w:rsidRPr="00F16426" w:rsidRDefault="00A93CA9" w:rsidP="00CB6733">
      <w:pPr>
        <w:rPr>
          <w:ins w:id="2203" w:author="RWS Translator" w:date="2024-09-26T10:58:00Z"/>
          <w:rFonts w:eastAsiaTheme="minorEastAsia"/>
        </w:rPr>
      </w:pPr>
    </w:p>
    <w:p w14:paraId="4F577435" w14:textId="77777777" w:rsidR="00A93CA9" w:rsidRPr="00F16426" w:rsidRDefault="00A93CA9" w:rsidP="00CB6733">
      <w:pPr>
        <w:rPr>
          <w:ins w:id="2204" w:author="RWS Translator" w:date="2024-09-26T10:58:00Z"/>
          <w:rFonts w:eastAsiaTheme="minorEastAsia"/>
        </w:rPr>
      </w:pPr>
    </w:p>
    <w:p w14:paraId="6911F635" w14:textId="09583DE8" w:rsidR="00A93CA9" w:rsidRPr="00F16426" w:rsidRDefault="006878AB" w:rsidP="00CB6733">
      <w:pPr>
        <w:numPr>
          <w:ilvl w:val="0"/>
          <w:numId w:val="14"/>
        </w:numPr>
        <w:pBdr>
          <w:top w:val="single" w:sz="4" w:space="1" w:color="auto"/>
          <w:left w:val="single" w:sz="4" w:space="4" w:color="auto"/>
          <w:bottom w:val="single" w:sz="4" w:space="1" w:color="auto"/>
          <w:right w:val="single" w:sz="4" w:space="4" w:color="auto"/>
        </w:pBdr>
        <w:tabs>
          <w:tab w:val="left" w:pos="567"/>
        </w:tabs>
        <w:ind w:left="567"/>
        <w:rPr>
          <w:ins w:id="2205" w:author="RWS Translator" w:date="2024-09-26T10:58:00Z"/>
          <w:rFonts w:eastAsiaTheme="minorEastAsia"/>
          <w:b/>
        </w:rPr>
      </w:pPr>
      <w:ins w:id="2206" w:author="RWS Translator" w:date="2024-09-26T11:01:00Z">
        <w:r w:rsidRPr="00F16426">
          <w:rPr>
            <w:rFonts w:eastAsiaTheme="minorEastAsia"/>
            <w:b/>
          </w:rPr>
          <w:t>DRUGO</w:t>
        </w:r>
      </w:ins>
    </w:p>
    <w:p w14:paraId="711F511A" w14:textId="77777777" w:rsidR="00A93CA9" w:rsidRPr="00F16426" w:rsidRDefault="00A93CA9" w:rsidP="00CB6733">
      <w:pPr>
        <w:rPr>
          <w:ins w:id="2207" w:author="RWS Translator" w:date="2024-09-26T10:58:00Z"/>
          <w:rFonts w:eastAsiaTheme="minorEastAsia"/>
        </w:rPr>
      </w:pPr>
    </w:p>
    <w:p w14:paraId="59774A54" w14:textId="77777777" w:rsidR="00A93CA9" w:rsidRPr="00F16426" w:rsidRDefault="00A93CA9" w:rsidP="00CB6733">
      <w:pPr>
        <w:rPr>
          <w:ins w:id="2208" w:author="RWS Translator" w:date="2024-09-26T10:58:00Z"/>
          <w:rFonts w:eastAsiaTheme="minorEastAsia"/>
        </w:rPr>
      </w:pPr>
    </w:p>
    <w:p w14:paraId="202AC807" w14:textId="18931E76" w:rsidR="00496D8B" w:rsidRPr="00F16426" w:rsidRDefault="00496D8B" w:rsidP="00CB6733">
      <w:pPr>
        <w:autoSpaceDE w:val="0"/>
        <w:autoSpaceDN w:val="0"/>
        <w:rPr>
          <w:ins w:id="2209" w:author="RWS" w:date="2024-10-07T18:14:00Z"/>
          <w:rFonts w:eastAsiaTheme="minorEastAsia"/>
        </w:rPr>
      </w:pPr>
      <w:ins w:id="2210" w:author="RWS" w:date="2024-10-07T18:14:00Z">
        <w:r w:rsidRPr="00F16426">
          <w:rPr>
            <w:rFonts w:eastAsiaTheme="minorEastAsia"/>
          </w:rPr>
          <w:br w:type="page"/>
        </w:r>
      </w:ins>
    </w:p>
    <w:p w14:paraId="7BD182B8" w14:textId="77777777" w:rsidR="00CF7695" w:rsidRPr="00F16426" w:rsidRDefault="00CF7695" w:rsidP="00CB6733">
      <w:pPr>
        <w:keepNext/>
        <w:pBdr>
          <w:top w:val="single" w:sz="4" w:space="1" w:color="000000"/>
          <w:left w:val="single" w:sz="4" w:space="4" w:color="000000"/>
          <w:bottom w:val="single" w:sz="4" w:space="1" w:color="000000"/>
          <w:right w:val="single" w:sz="4" w:space="4" w:color="000000"/>
        </w:pBdr>
        <w:rPr>
          <w:ins w:id="2211" w:author="RWS Translator" w:date="2024-09-26T10:45:00Z"/>
          <w:rFonts w:eastAsiaTheme="minorEastAsia"/>
          <w:b/>
          <w:bCs/>
        </w:rPr>
      </w:pPr>
      <w:ins w:id="2212" w:author="RWS Translator" w:date="2024-09-26T10:45:00Z">
        <w:r w:rsidRPr="00F16426">
          <w:rPr>
            <w:rFonts w:eastAsiaTheme="minorEastAsia"/>
            <w:b/>
            <w:bCs/>
          </w:rPr>
          <w:lastRenderedPageBreak/>
          <w:t>PODACI KOJE MORA NAJMANJE SADRŽAVATI BLISTER ILI STRIP</w:t>
        </w:r>
      </w:ins>
    </w:p>
    <w:p w14:paraId="2F90B66B" w14:textId="77777777" w:rsidR="00CF7695" w:rsidRPr="00F16426" w:rsidRDefault="00CF7695" w:rsidP="00CB6733">
      <w:pPr>
        <w:keepNext/>
        <w:pBdr>
          <w:top w:val="single" w:sz="4" w:space="1" w:color="000000"/>
          <w:left w:val="single" w:sz="4" w:space="4" w:color="000000"/>
          <w:bottom w:val="single" w:sz="4" w:space="1" w:color="000000"/>
          <w:right w:val="single" w:sz="4" w:space="4" w:color="000000"/>
        </w:pBdr>
        <w:rPr>
          <w:ins w:id="2213" w:author="RWS Translator" w:date="2024-09-26T10:45:00Z"/>
          <w:rFonts w:eastAsiaTheme="minorEastAsia"/>
          <w:b/>
          <w:bCs/>
        </w:rPr>
      </w:pPr>
    </w:p>
    <w:p w14:paraId="5DB2FE29" w14:textId="1AAA08D8" w:rsidR="00CF7695" w:rsidRPr="00F16426" w:rsidRDefault="00CF7695" w:rsidP="00CB6733">
      <w:pPr>
        <w:pBdr>
          <w:top w:val="single" w:sz="4" w:space="1" w:color="000000"/>
          <w:left w:val="single" w:sz="4" w:space="4" w:color="000000"/>
          <w:bottom w:val="single" w:sz="4" w:space="1" w:color="000000"/>
          <w:right w:val="single" w:sz="4" w:space="4" w:color="000000"/>
        </w:pBdr>
        <w:rPr>
          <w:ins w:id="2214" w:author="RWS Translator" w:date="2024-09-26T10:45:00Z"/>
          <w:rFonts w:eastAsiaTheme="minorEastAsia"/>
          <w:b/>
          <w:bCs/>
        </w:rPr>
      </w:pPr>
      <w:ins w:id="2215" w:author="RWS Translator" w:date="2024-09-26T10:45:00Z">
        <w:r w:rsidRPr="00F16426">
          <w:rPr>
            <w:rFonts w:eastAsiaTheme="minorEastAsia"/>
            <w:b/>
            <w:bCs/>
          </w:rPr>
          <w:t>Blister (</w:t>
        </w:r>
      </w:ins>
      <w:ins w:id="2216" w:author="RWS Translator" w:date="2024-09-26T11:01:00Z">
        <w:r w:rsidR="006878AB" w:rsidRPr="00F16426">
          <w:rPr>
            <w:rFonts w:eastAsiaTheme="minorEastAsia"/>
            <w:b/>
            <w:bCs/>
          </w:rPr>
          <w:t xml:space="preserve">20, 60 </w:t>
        </w:r>
      </w:ins>
      <w:ins w:id="2217" w:author="RWS Translator" w:date="2024-09-26T11:02:00Z">
        <w:r w:rsidR="006878AB" w:rsidRPr="00F16426">
          <w:rPr>
            <w:rFonts w:eastAsiaTheme="minorEastAsia"/>
            <w:b/>
            <w:bCs/>
          </w:rPr>
          <w:t>i 200</w:t>
        </w:r>
      </w:ins>
      <w:ins w:id="2218" w:author="RWS Translator" w:date="2024-09-26T10:45:00Z">
        <w:r w:rsidRPr="00F16426">
          <w:rPr>
            <w:rFonts w:eastAsiaTheme="minorEastAsia"/>
            <w:b/>
            <w:bCs/>
          </w:rPr>
          <w:t>) za 25</w:t>
        </w:r>
      </w:ins>
      <w:ins w:id="2219" w:author="RWS Translator" w:date="2024-09-26T11:02:00Z">
        <w:r w:rsidR="006878AB" w:rsidRPr="00F16426">
          <w:rPr>
            <w:rFonts w:eastAsiaTheme="minorEastAsia"/>
            <w:b/>
            <w:bCs/>
          </w:rPr>
          <w:t> </w:t>
        </w:r>
      </w:ins>
      <w:ins w:id="2220" w:author="RWS Translator" w:date="2024-09-26T10:45:00Z">
        <w:r w:rsidRPr="00F16426">
          <w:rPr>
            <w:rFonts w:eastAsiaTheme="minorEastAsia"/>
            <w:b/>
            <w:bCs/>
          </w:rPr>
          <w:t xml:space="preserve">mg </w:t>
        </w:r>
      </w:ins>
      <w:ins w:id="2221" w:author="RWS Translator" w:date="2024-09-26T11:02:00Z">
        <w:r w:rsidR="006878AB" w:rsidRPr="00F16426">
          <w:rPr>
            <w:rFonts w:eastAsiaTheme="minorEastAsia"/>
            <w:b/>
            <w:bCs/>
          </w:rPr>
          <w:t>raspadljive tablete</w:t>
        </w:r>
      </w:ins>
      <w:ins w:id="2222" w:author="Viatris HR affiliate" w:date="2025-03-21T13:36:00Z">
        <w:r w:rsidR="00CB6C57">
          <w:rPr>
            <w:rFonts w:eastAsiaTheme="minorEastAsia"/>
            <w:b/>
            <w:bCs/>
          </w:rPr>
          <w:t xml:space="preserve"> za usta</w:t>
        </w:r>
      </w:ins>
    </w:p>
    <w:p w14:paraId="36CD5C30" w14:textId="77777777" w:rsidR="00CF7695" w:rsidRPr="00F16426" w:rsidRDefault="00CF7695" w:rsidP="00CB6733">
      <w:pPr>
        <w:rPr>
          <w:ins w:id="2223" w:author="RWS Translator" w:date="2024-09-26T10:45:00Z"/>
          <w:rFonts w:eastAsiaTheme="minorEastAsia"/>
        </w:rPr>
      </w:pPr>
    </w:p>
    <w:p w14:paraId="7F56697C" w14:textId="77777777" w:rsidR="00CF7695" w:rsidRPr="00F16426" w:rsidRDefault="00CF7695" w:rsidP="00CB6733">
      <w:pPr>
        <w:rPr>
          <w:ins w:id="2224" w:author="RWS Translator" w:date="2024-09-26T10:45:00Z"/>
          <w:rFonts w:eastAsiaTheme="minorEastAsia"/>
        </w:rPr>
      </w:pPr>
    </w:p>
    <w:p w14:paraId="3119C843" w14:textId="77777777" w:rsidR="00CF7695" w:rsidRPr="00F16426" w:rsidRDefault="00CF7695" w:rsidP="00CB6733">
      <w:pPr>
        <w:keepNext/>
        <w:pBdr>
          <w:top w:val="single" w:sz="4" w:space="1" w:color="000000"/>
          <w:left w:val="single" w:sz="4" w:space="4" w:color="000000"/>
          <w:bottom w:val="single" w:sz="4" w:space="1" w:color="000000"/>
          <w:right w:val="single" w:sz="4" w:space="4" w:color="000000"/>
        </w:pBdr>
        <w:ind w:left="567" w:hanging="567"/>
        <w:rPr>
          <w:ins w:id="2225" w:author="RWS Translator" w:date="2024-09-26T10:45:00Z"/>
          <w:rFonts w:eastAsiaTheme="minorEastAsia"/>
          <w:b/>
          <w:bCs/>
        </w:rPr>
      </w:pPr>
      <w:ins w:id="2226" w:author="RWS Translator" w:date="2024-09-26T10:45:00Z">
        <w:r w:rsidRPr="00F16426">
          <w:rPr>
            <w:rFonts w:eastAsiaTheme="minorEastAsia"/>
            <w:b/>
            <w:bCs/>
          </w:rPr>
          <w:t>1.</w:t>
        </w:r>
        <w:r w:rsidRPr="00F16426">
          <w:rPr>
            <w:rFonts w:eastAsiaTheme="minorEastAsia"/>
            <w:b/>
            <w:bCs/>
          </w:rPr>
          <w:tab/>
          <w:t>NAZIV LIJEKA</w:t>
        </w:r>
      </w:ins>
    </w:p>
    <w:p w14:paraId="452482E3" w14:textId="77777777" w:rsidR="00CF7695" w:rsidRPr="00F16426" w:rsidRDefault="00CF7695" w:rsidP="00CB6733">
      <w:pPr>
        <w:rPr>
          <w:ins w:id="2227" w:author="RWS Translator" w:date="2024-09-26T10:45:00Z"/>
          <w:rFonts w:eastAsiaTheme="minorEastAsia"/>
        </w:rPr>
      </w:pPr>
    </w:p>
    <w:p w14:paraId="24BE226C" w14:textId="6DFC556E" w:rsidR="00CF7695" w:rsidRPr="00F16426" w:rsidRDefault="00CF7695" w:rsidP="00CB6733">
      <w:pPr>
        <w:rPr>
          <w:ins w:id="2228" w:author="RWS Translator" w:date="2024-09-26T10:45:00Z"/>
          <w:rFonts w:eastAsiaTheme="minorEastAsia"/>
        </w:rPr>
      </w:pPr>
      <w:ins w:id="2229" w:author="RWS Translator" w:date="2024-09-26T10:45:00Z">
        <w:r w:rsidRPr="00F16426">
          <w:rPr>
            <w:rFonts w:eastAsiaTheme="minorEastAsia"/>
          </w:rPr>
          <w:t>Lyrica 25</w:t>
        </w:r>
      </w:ins>
      <w:ins w:id="2230" w:author="RWS Translator" w:date="2024-09-26T11:02:00Z">
        <w:r w:rsidR="006878AB" w:rsidRPr="00F16426">
          <w:rPr>
            <w:rFonts w:eastAsiaTheme="minorEastAsia"/>
          </w:rPr>
          <w:t> </w:t>
        </w:r>
      </w:ins>
      <w:ins w:id="2231" w:author="RWS Translator" w:date="2024-09-26T10:45:00Z">
        <w:r w:rsidRPr="00F16426">
          <w:rPr>
            <w:rFonts w:eastAsiaTheme="minorEastAsia"/>
          </w:rPr>
          <w:t xml:space="preserve">mg </w:t>
        </w:r>
      </w:ins>
      <w:ins w:id="2232" w:author="RWS Translator" w:date="2024-09-26T11:02:00Z">
        <w:r w:rsidR="006878AB" w:rsidRPr="00F16426">
          <w:rPr>
            <w:rFonts w:eastAsiaTheme="minorEastAsia"/>
          </w:rPr>
          <w:t>raspadljive tablete</w:t>
        </w:r>
      </w:ins>
      <w:ins w:id="2233" w:author="Viatris HR affiliate" w:date="2025-03-21T13:36:00Z">
        <w:r w:rsidR="00CB6C57">
          <w:rPr>
            <w:rFonts w:eastAsiaTheme="minorEastAsia"/>
          </w:rPr>
          <w:t xml:space="preserve"> za usta</w:t>
        </w:r>
      </w:ins>
    </w:p>
    <w:p w14:paraId="2D3B488D" w14:textId="77777777" w:rsidR="00CF7695" w:rsidRPr="00F16426" w:rsidRDefault="00CF7695" w:rsidP="00CB6733">
      <w:pPr>
        <w:rPr>
          <w:ins w:id="2234" w:author="RWS Translator" w:date="2024-09-26T10:45:00Z"/>
          <w:rFonts w:eastAsiaTheme="minorEastAsia"/>
        </w:rPr>
      </w:pPr>
      <w:ins w:id="2235" w:author="RWS Translator" w:date="2024-09-26T10:45:00Z">
        <w:r w:rsidRPr="00F16426">
          <w:rPr>
            <w:rFonts w:eastAsiaTheme="minorEastAsia"/>
          </w:rPr>
          <w:t>pregabalin</w:t>
        </w:r>
      </w:ins>
    </w:p>
    <w:p w14:paraId="565B0F5B" w14:textId="77777777" w:rsidR="00CF7695" w:rsidRPr="00F16426" w:rsidRDefault="00CF7695" w:rsidP="00CB6733">
      <w:pPr>
        <w:rPr>
          <w:ins w:id="2236" w:author="RWS Translator" w:date="2024-09-26T10:45:00Z"/>
          <w:rFonts w:eastAsiaTheme="minorEastAsia"/>
        </w:rPr>
      </w:pPr>
    </w:p>
    <w:p w14:paraId="7E68F07E" w14:textId="77777777" w:rsidR="00CF7695" w:rsidRPr="00F16426" w:rsidRDefault="00CF7695" w:rsidP="00CB6733">
      <w:pPr>
        <w:rPr>
          <w:ins w:id="2237" w:author="RWS Translator" w:date="2024-09-26T10:45:00Z"/>
          <w:rFonts w:eastAsiaTheme="minorEastAsia"/>
        </w:rPr>
      </w:pPr>
    </w:p>
    <w:p w14:paraId="1ADF1B32" w14:textId="77777777" w:rsidR="00CF7695" w:rsidRPr="00F16426" w:rsidRDefault="00CF7695" w:rsidP="00CB6733">
      <w:pPr>
        <w:keepNext/>
        <w:pBdr>
          <w:top w:val="single" w:sz="4" w:space="1" w:color="000000"/>
          <w:left w:val="single" w:sz="4" w:space="4" w:color="000000"/>
          <w:bottom w:val="single" w:sz="4" w:space="1" w:color="000000"/>
          <w:right w:val="single" w:sz="4" w:space="4" w:color="000000"/>
        </w:pBdr>
        <w:ind w:left="567" w:hanging="567"/>
        <w:rPr>
          <w:ins w:id="2238" w:author="RWS Translator" w:date="2024-09-26T10:45:00Z"/>
          <w:rFonts w:eastAsiaTheme="minorEastAsia"/>
          <w:b/>
          <w:bCs/>
        </w:rPr>
      </w:pPr>
      <w:ins w:id="2239" w:author="RWS Translator" w:date="2024-09-26T10:45:00Z">
        <w:r w:rsidRPr="00F16426">
          <w:rPr>
            <w:rFonts w:eastAsiaTheme="minorEastAsia"/>
            <w:b/>
            <w:bCs/>
          </w:rPr>
          <w:t>2.</w:t>
        </w:r>
        <w:r w:rsidRPr="00F16426">
          <w:rPr>
            <w:rFonts w:eastAsiaTheme="minorEastAsia"/>
            <w:b/>
            <w:bCs/>
          </w:rPr>
          <w:tab/>
          <w:t>NAZIV NOSITELJA ODOBRENJA ZA STAVLJANJE LIJEKA U PROMET</w:t>
        </w:r>
      </w:ins>
    </w:p>
    <w:p w14:paraId="7C2305BB" w14:textId="77777777" w:rsidR="00CF7695" w:rsidRPr="00F16426" w:rsidRDefault="00CF7695" w:rsidP="00CB6733">
      <w:pPr>
        <w:rPr>
          <w:ins w:id="2240" w:author="RWS Translator" w:date="2024-09-26T10:45:00Z"/>
          <w:rFonts w:eastAsiaTheme="minorEastAsia"/>
        </w:rPr>
      </w:pPr>
    </w:p>
    <w:p w14:paraId="669FDC74" w14:textId="77777777" w:rsidR="00CF7695" w:rsidRPr="00F16426" w:rsidRDefault="00CF7695" w:rsidP="00CB6733">
      <w:pPr>
        <w:rPr>
          <w:ins w:id="2241" w:author="RWS Translator" w:date="2024-09-26T10:45:00Z"/>
          <w:rFonts w:eastAsiaTheme="minorEastAsia"/>
        </w:rPr>
      </w:pPr>
      <w:ins w:id="2242" w:author="RWS Translator" w:date="2024-09-26T10:45:00Z">
        <w:r w:rsidRPr="00F16426">
          <w:rPr>
            <w:rFonts w:eastAsiaTheme="minorEastAsia"/>
          </w:rPr>
          <w:t>Upjohn</w:t>
        </w:r>
      </w:ins>
    </w:p>
    <w:p w14:paraId="1DD9425B" w14:textId="77777777" w:rsidR="00CF7695" w:rsidRPr="00F16426" w:rsidRDefault="00CF7695" w:rsidP="00CB6733">
      <w:pPr>
        <w:rPr>
          <w:ins w:id="2243" w:author="RWS Translator" w:date="2024-09-26T10:45:00Z"/>
          <w:rFonts w:eastAsiaTheme="minorEastAsia"/>
        </w:rPr>
      </w:pPr>
    </w:p>
    <w:p w14:paraId="32D36C55" w14:textId="77777777" w:rsidR="00CF7695" w:rsidRPr="00F16426" w:rsidRDefault="00CF7695" w:rsidP="00CB6733">
      <w:pPr>
        <w:rPr>
          <w:ins w:id="2244" w:author="RWS Translator" w:date="2024-09-26T10:45:00Z"/>
          <w:rFonts w:eastAsiaTheme="minorEastAsia"/>
        </w:rPr>
      </w:pPr>
    </w:p>
    <w:p w14:paraId="73EFD975" w14:textId="77777777" w:rsidR="00CF7695" w:rsidRPr="00F16426" w:rsidRDefault="00CF7695" w:rsidP="00CB6733">
      <w:pPr>
        <w:keepNext/>
        <w:pBdr>
          <w:top w:val="single" w:sz="4" w:space="1" w:color="000000"/>
          <w:left w:val="single" w:sz="4" w:space="4" w:color="000000"/>
          <w:bottom w:val="single" w:sz="4" w:space="1" w:color="000000"/>
          <w:right w:val="single" w:sz="4" w:space="4" w:color="000000"/>
        </w:pBdr>
        <w:ind w:left="567" w:hanging="567"/>
        <w:rPr>
          <w:ins w:id="2245" w:author="RWS Translator" w:date="2024-09-26T10:45:00Z"/>
          <w:rFonts w:eastAsiaTheme="minorEastAsia"/>
          <w:b/>
          <w:bCs/>
        </w:rPr>
      </w:pPr>
      <w:ins w:id="2246" w:author="RWS Translator" w:date="2024-09-26T10:45:00Z">
        <w:r w:rsidRPr="00F16426">
          <w:rPr>
            <w:rFonts w:eastAsiaTheme="minorEastAsia"/>
            <w:b/>
            <w:bCs/>
          </w:rPr>
          <w:t>3.</w:t>
        </w:r>
        <w:r w:rsidRPr="00F16426">
          <w:rPr>
            <w:rFonts w:eastAsiaTheme="minorEastAsia"/>
            <w:b/>
            <w:bCs/>
          </w:rPr>
          <w:tab/>
          <w:t>ROK VALJANOSTI</w:t>
        </w:r>
      </w:ins>
    </w:p>
    <w:p w14:paraId="537662E0" w14:textId="77777777" w:rsidR="00CF7695" w:rsidRPr="00F16426" w:rsidRDefault="00CF7695" w:rsidP="00CB6733">
      <w:pPr>
        <w:rPr>
          <w:ins w:id="2247" w:author="RWS Translator" w:date="2024-09-26T10:45:00Z"/>
          <w:rFonts w:eastAsiaTheme="minorEastAsia"/>
        </w:rPr>
      </w:pPr>
    </w:p>
    <w:p w14:paraId="7FBC1180" w14:textId="77777777" w:rsidR="00CF7695" w:rsidRPr="00F16426" w:rsidRDefault="00CF7695" w:rsidP="00CB6733">
      <w:pPr>
        <w:rPr>
          <w:ins w:id="2248" w:author="RWS Translator" w:date="2024-09-26T10:45:00Z"/>
          <w:rFonts w:eastAsiaTheme="minorEastAsia"/>
        </w:rPr>
      </w:pPr>
      <w:ins w:id="2249" w:author="RWS Translator" w:date="2024-09-26T10:45:00Z">
        <w:r w:rsidRPr="00F16426">
          <w:rPr>
            <w:rFonts w:eastAsiaTheme="minorEastAsia"/>
          </w:rPr>
          <w:t>Rok valjanosti</w:t>
        </w:r>
      </w:ins>
    </w:p>
    <w:p w14:paraId="6CF84B71" w14:textId="77777777" w:rsidR="00CF7695" w:rsidRPr="00F16426" w:rsidRDefault="00CF7695" w:rsidP="00CB6733">
      <w:pPr>
        <w:rPr>
          <w:ins w:id="2250" w:author="RWS Translator" w:date="2024-09-26T10:45:00Z"/>
          <w:rFonts w:eastAsiaTheme="minorEastAsia"/>
        </w:rPr>
      </w:pPr>
    </w:p>
    <w:p w14:paraId="0C731648" w14:textId="77777777" w:rsidR="00CF7695" w:rsidRPr="00F16426" w:rsidRDefault="00CF7695" w:rsidP="00CB6733">
      <w:pPr>
        <w:rPr>
          <w:ins w:id="2251" w:author="RWS Translator" w:date="2024-09-26T10:45:00Z"/>
          <w:rFonts w:eastAsiaTheme="minorEastAsia"/>
        </w:rPr>
      </w:pPr>
    </w:p>
    <w:p w14:paraId="362A6EBF" w14:textId="77777777" w:rsidR="00CF7695" w:rsidRPr="00F16426" w:rsidRDefault="00CF7695" w:rsidP="00CB6733">
      <w:pPr>
        <w:keepNext/>
        <w:pBdr>
          <w:top w:val="single" w:sz="4" w:space="1" w:color="000000"/>
          <w:left w:val="single" w:sz="4" w:space="4" w:color="000000"/>
          <w:bottom w:val="single" w:sz="4" w:space="1" w:color="000000"/>
          <w:right w:val="single" w:sz="4" w:space="4" w:color="000000"/>
        </w:pBdr>
        <w:ind w:left="567" w:hanging="567"/>
        <w:rPr>
          <w:ins w:id="2252" w:author="RWS Translator" w:date="2024-09-26T10:45:00Z"/>
          <w:rFonts w:eastAsiaTheme="minorEastAsia"/>
          <w:b/>
          <w:bCs/>
        </w:rPr>
      </w:pPr>
      <w:ins w:id="2253" w:author="RWS Translator" w:date="2024-09-26T10:45:00Z">
        <w:r w:rsidRPr="00F16426">
          <w:rPr>
            <w:rFonts w:eastAsiaTheme="minorEastAsia"/>
            <w:b/>
            <w:bCs/>
          </w:rPr>
          <w:t>4.</w:t>
        </w:r>
        <w:r w:rsidRPr="00F16426">
          <w:rPr>
            <w:rFonts w:eastAsiaTheme="minorEastAsia"/>
            <w:b/>
            <w:bCs/>
          </w:rPr>
          <w:tab/>
          <w:t>BROJ SERIJE</w:t>
        </w:r>
      </w:ins>
    </w:p>
    <w:p w14:paraId="14E75DC5" w14:textId="77777777" w:rsidR="00CF7695" w:rsidRPr="00F16426" w:rsidRDefault="00CF7695" w:rsidP="00CB6733">
      <w:pPr>
        <w:rPr>
          <w:ins w:id="2254" w:author="RWS Translator" w:date="2024-09-26T10:45:00Z"/>
          <w:rFonts w:eastAsiaTheme="minorEastAsia"/>
        </w:rPr>
      </w:pPr>
    </w:p>
    <w:p w14:paraId="0B0513E1" w14:textId="77777777" w:rsidR="00CF7695" w:rsidRPr="00F16426" w:rsidRDefault="00CF7695" w:rsidP="00CB6733">
      <w:pPr>
        <w:rPr>
          <w:ins w:id="2255" w:author="RWS Translator" w:date="2024-09-26T10:45:00Z"/>
          <w:rFonts w:eastAsiaTheme="minorEastAsia"/>
        </w:rPr>
      </w:pPr>
      <w:ins w:id="2256" w:author="RWS Translator" w:date="2024-09-26T10:45:00Z">
        <w:r w:rsidRPr="00F16426">
          <w:rPr>
            <w:rFonts w:eastAsiaTheme="minorEastAsia"/>
          </w:rPr>
          <w:t>Serija</w:t>
        </w:r>
      </w:ins>
    </w:p>
    <w:p w14:paraId="5CD852E3" w14:textId="77777777" w:rsidR="00CF7695" w:rsidRPr="00F16426" w:rsidRDefault="00CF7695" w:rsidP="00CB6733">
      <w:pPr>
        <w:rPr>
          <w:ins w:id="2257" w:author="RWS Translator" w:date="2024-09-26T10:45:00Z"/>
          <w:rFonts w:eastAsiaTheme="minorEastAsia"/>
        </w:rPr>
      </w:pPr>
    </w:p>
    <w:p w14:paraId="71F0B87C" w14:textId="77777777" w:rsidR="00CF7695" w:rsidRPr="00F16426" w:rsidRDefault="00CF7695" w:rsidP="00CB6733">
      <w:pPr>
        <w:rPr>
          <w:ins w:id="2258" w:author="RWS Translator" w:date="2024-09-26T10:45:00Z"/>
          <w:rFonts w:eastAsiaTheme="minorEastAsia"/>
        </w:rPr>
      </w:pPr>
    </w:p>
    <w:p w14:paraId="3AE26E13" w14:textId="77777777" w:rsidR="00CF7695" w:rsidRPr="00F16426" w:rsidRDefault="00CF7695" w:rsidP="00CB6733">
      <w:pPr>
        <w:keepNext/>
        <w:pBdr>
          <w:top w:val="single" w:sz="4" w:space="1" w:color="000000"/>
          <w:left w:val="single" w:sz="4" w:space="4" w:color="000000"/>
          <w:bottom w:val="single" w:sz="4" w:space="1" w:color="000000"/>
          <w:right w:val="single" w:sz="4" w:space="4" w:color="000000"/>
        </w:pBdr>
        <w:ind w:left="567" w:hanging="567"/>
        <w:rPr>
          <w:ins w:id="2259" w:author="RWS Translator" w:date="2024-09-26T10:45:00Z"/>
          <w:rFonts w:eastAsiaTheme="minorEastAsia"/>
          <w:b/>
          <w:bCs/>
        </w:rPr>
      </w:pPr>
      <w:ins w:id="2260" w:author="RWS Translator" w:date="2024-09-26T10:45:00Z">
        <w:r w:rsidRPr="00F16426">
          <w:rPr>
            <w:rFonts w:eastAsiaTheme="minorEastAsia"/>
            <w:b/>
            <w:bCs/>
          </w:rPr>
          <w:t>5.</w:t>
        </w:r>
        <w:r w:rsidRPr="00F16426">
          <w:rPr>
            <w:rFonts w:eastAsiaTheme="minorEastAsia"/>
            <w:b/>
            <w:bCs/>
          </w:rPr>
          <w:tab/>
          <w:t>DRUGO</w:t>
        </w:r>
      </w:ins>
    </w:p>
    <w:p w14:paraId="1BA5A0A7" w14:textId="77777777" w:rsidR="00CF7695" w:rsidRPr="00F16426" w:rsidRDefault="00CF7695" w:rsidP="00CB6733">
      <w:pPr>
        <w:rPr>
          <w:ins w:id="2261" w:author="RWS Translator" w:date="2024-09-26T10:45:00Z"/>
          <w:rFonts w:eastAsiaTheme="minorEastAsia"/>
        </w:rPr>
      </w:pPr>
    </w:p>
    <w:p w14:paraId="3C10E0AA" w14:textId="77777777" w:rsidR="00CF7695" w:rsidRPr="00F16426" w:rsidRDefault="00CF7695" w:rsidP="00CB6733">
      <w:pPr>
        <w:rPr>
          <w:ins w:id="2262" w:author="RWS Translator" w:date="2024-09-26T10:45:00Z"/>
          <w:rFonts w:eastAsiaTheme="minorEastAsia"/>
        </w:rPr>
      </w:pPr>
    </w:p>
    <w:p w14:paraId="6A606017" w14:textId="77777777" w:rsidR="0050786D" w:rsidRPr="00F16426" w:rsidRDefault="00CF7695" w:rsidP="00CB6733">
      <w:pPr>
        <w:rPr>
          <w:ins w:id="2263" w:author="RWS Translator" w:date="2024-09-26T11:24:00Z"/>
          <w:rFonts w:eastAsiaTheme="minorEastAsia"/>
        </w:rPr>
      </w:pPr>
      <w:ins w:id="2264" w:author="RWS Translator" w:date="2024-09-26T10:45:00Z">
        <w:r w:rsidRPr="00F16426">
          <w:rPr>
            <w:rFonts w:eastAsiaTheme="minorEastAsia"/>
          </w:rPr>
          <w:br w:type="page"/>
        </w:r>
      </w:ins>
    </w:p>
    <w:p w14:paraId="0E5354CF" w14:textId="77777777" w:rsidR="0050786D" w:rsidRPr="00F16426" w:rsidRDefault="0050786D" w:rsidP="00CB6733">
      <w:pPr>
        <w:pBdr>
          <w:top w:val="single" w:sz="4" w:space="1" w:color="000000"/>
          <w:left w:val="single" w:sz="4" w:space="4" w:color="000000"/>
          <w:bottom w:val="single" w:sz="4" w:space="1" w:color="000000"/>
          <w:right w:val="single" w:sz="4" w:space="4" w:color="000000"/>
        </w:pBdr>
        <w:rPr>
          <w:ins w:id="2265" w:author="RWS Translator" w:date="2024-09-26T11:24:00Z"/>
          <w:rFonts w:eastAsiaTheme="minorEastAsia"/>
          <w:b/>
          <w:bCs/>
        </w:rPr>
      </w:pPr>
      <w:ins w:id="2266" w:author="RWS Translator" w:date="2024-09-26T11:24:00Z">
        <w:r w:rsidRPr="00F16426">
          <w:rPr>
            <w:rFonts w:eastAsiaTheme="minorEastAsia"/>
            <w:b/>
            <w:bCs/>
          </w:rPr>
          <w:lastRenderedPageBreak/>
          <w:t>PODACI KOJI SE MORAJU NALAZITI NA VANJSKOM PAKIRANJU</w:t>
        </w:r>
      </w:ins>
    </w:p>
    <w:p w14:paraId="2DE945BE" w14:textId="77777777" w:rsidR="0050786D" w:rsidRPr="00F16426" w:rsidRDefault="0050786D" w:rsidP="00CB6733">
      <w:pPr>
        <w:pBdr>
          <w:top w:val="single" w:sz="4" w:space="1" w:color="000000"/>
          <w:left w:val="single" w:sz="4" w:space="4" w:color="000000"/>
          <w:bottom w:val="single" w:sz="4" w:space="1" w:color="000000"/>
          <w:right w:val="single" w:sz="4" w:space="4" w:color="000000"/>
        </w:pBdr>
        <w:rPr>
          <w:ins w:id="2267" w:author="RWS Translator" w:date="2024-09-26T11:24:00Z"/>
          <w:rFonts w:eastAsiaTheme="minorEastAsia"/>
          <w:b/>
          <w:bCs/>
        </w:rPr>
      </w:pPr>
    </w:p>
    <w:p w14:paraId="69255ADE" w14:textId="2B98F2E3" w:rsidR="0050786D" w:rsidRPr="00F16426" w:rsidRDefault="0050786D" w:rsidP="00CB6733">
      <w:pPr>
        <w:pBdr>
          <w:top w:val="single" w:sz="4" w:space="1" w:color="000000"/>
          <w:left w:val="single" w:sz="4" w:space="4" w:color="000000"/>
          <w:bottom w:val="single" w:sz="4" w:space="1" w:color="000000"/>
          <w:right w:val="single" w:sz="4" w:space="4" w:color="000000"/>
        </w:pBdr>
        <w:rPr>
          <w:ins w:id="2268" w:author="RWS Translator" w:date="2024-09-26T11:24:00Z"/>
          <w:rFonts w:eastAsiaTheme="minorEastAsia"/>
          <w:b/>
          <w:bCs/>
        </w:rPr>
      </w:pPr>
      <w:ins w:id="2269" w:author="RWS Translator" w:date="2024-09-26T11:24:00Z">
        <w:r w:rsidRPr="00F16426">
          <w:rPr>
            <w:rFonts w:eastAsiaTheme="minorEastAsia"/>
            <w:b/>
            <w:bCs/>
          </w:rPr>
          <w:t>Kutija s blister</w:t>
        </w:r>
      </w:ins>
      <w:ins w:id="2270" w:author="Viatris HR affiliate" w:date="2025-03-21T13:36:00Z">
        <w:r w:rsidR="00CB6C57">
          <w:rPr>
            <w:rFonts w:eastAsiaTheme="minorEastAsia"/>
            <w:b/>
            <w:bCs/>
          </w:rPr>
          <w:t>i</w:t>
        </w:r>
      </w:ins>
      <w:ins w:id="2271" w:author="RWS Translator" w:date="2024-09-27T10:21:00Z">
        <w:del w:id="2272" w:author="Viatris HR affiliate" w:date="2025-03-21T13:36:00Z">
          <w:r w:rsidR="00390545" w:rsidRPr="00F16426" w:rsidDel="00CB6C57">
            <w:rPr>
              <w:rFonts w:eastAsiaTheme="minorEastAsia"/>
              <w:b/>
              <w:bCs/>
            </w:rPr>
            <w:delText>o</w:delText>
          </w:r>
        </w:del>
        <w:r w:rsidR="00390545" w:rsidRPr="00F16426">
          <w:rPr>
            <w:rFonts w:eastAsiaTheme="minorEastAsia"/>
            <w:b/>
            <w:bCs/>
          </w:rPr>
          <w:t>m</w:t>
        </w:r>
      </w:ins>
      <w:ins w:id="2273" w:author="Viatris HR affiliate" w:date="2025-03-21T13:36:00Z">
        <w:r w:rsidR="00CB6C57">
          <w:rPr>
            <w:rFonts w:eastAsiaTheme="minorEastAsia"/>
            <w:b/>
            <w:bCs/>
          </w:rPr>
          <w:t>a</w:t>
        </w:r>
      </w:ins>
      <w:ins w:id="2274" w:author="RWS Translator" w:date="2024-09-26T11:24:00Z">
        <w:r w:rsidRPr="00F16426">
          <w:rPr>
            <w:rFonts w:eastAsiaTheme="minorEastAsia"/>
            <w:b/>
            <w:bCs/>
          </w:rPr>
          <w:t xml:space="preserve"> (20, 60 i 200) za 75 mg raspadljive tablete</w:t>
        </w:r>
      </w:ins>
      <w:ins w:id="2275" w:author="Viatris HR affiliate" w:date="2025-03-21T13:36:00Z">
        <w:r w:rsidR="00CB6C57">
          <w:rPr>
            <w:rFonts w:eastAsiaTheme="minorEastAsia"/>
            <w:b/>
            <w:bCs/>
          </w:rPr>
          <w:t xml:space="preserve"> za usta</w:t>
        </w:r>
      </w:ins>
    </w:p>
    <w:p w14:paraId="591BF67A" w14:textId="77777777" w:rsidR="0050786D" w:rsidRPr="00F16426" w:rsidRDefault="0050786D" w:rsidP="00CB6733">
      <w:pPr>
        <w:rPr>
          <w:ins w:id="2276" w:author="RWS Translator" w:date="2024-09-26T11:24:00Z"/>
          <w:rFonts w:eastAsiaTheme="minorEastAsia"/>
        </w:rPr>
      </w:pPr>
    </w:p>
    <w:p w14:paraId="20CB7B84" w14:textId="77777777" w:rsidR="0050786D" w:rsidRPr="00F16426" w:rsidRDefault="0050786D" w:rsidP="00CB6733">
      <w:pPr>
        <w:rPr>
          <w:ins w:id="2277" w:author="RWS Translator" w:date="2024-09-26T11:24:00Z"/>
          <w:rFonts w:eastAsiaTheme="minorEastAsia"/>
        </w:rPr>
      </w:pPr>
    </w:p>
    <w:p w14:paraId="394E3E96" w14:textId="77777777" w:rsidR="0050786D" w:rsidRPr="00F16426" w:rsidRDefault="0050786D" w:rsidP="00CB6733">
      <w:pPr>
        <w:keepNext/>
        <w:pBdr>
          <w:top w:val="single" w:sz="4" w:space="1" w:color="000000"/>
          <w:left w:val="single" w:sz="4" w:space="4" w:color="000000"/>
          <w:bottom w:val="single" w:sz="4" w:space="1" w:color="000000"/>
          <w:right w:val="single" w:sz="4" w:space="4" w:color="000000"/>
        </w:pBdr>
        <w:ind w:left="567" w:hanging="567"/>
        <w:rPr>
          <w:ins w:id="2278" w:author="RWS Translator" w:date="2024-09-26T11:24:00Z"/>
          <w:rFonts w:eastAsiaTheme="minorEastAsia"/>
          <w:b/>
          <w:bCs/>
        </w:rPr>
      </w:pPr>
      <w:ins w:id="2279" w:author="RWS Translator" w:date="2024-09-26T11:24:00Z">
        <w:r w:rsidRPr="00F16426">
          <w:rPr>
            <w:rFonts w:eastAsiaTheme="minorEastAsia"/>
            <w:b/>
            <w:bCs/>
          </w:rPr>
          <w:t>1.</w:t>
        </w:r>
        <w:r w:rsidRPr="00F16426">
          <w:rPr>
            <w:rFonts w:eastAsiaTheme="minorEastAsia"/>
            <w:b/>
            <w:bCs/>
          </w:rPr>
          <w:tab/>
          <w:t>NAZIV LIJEKA</w:t>
        </w:r>
      </w:ins>
    </w:p>
    <w:p w14:paraId="09C3CCD9" w14:textId="77777777" w:rsidR="0050786D" w:rsidRPr="00F16426" w:rsidRDefault="0050786D" w:rsidP="00CB6733">
      <w:pPr>
        <w:rPr>
          <w:ins w:id="2280" w:author="RWS Translator" w:date="2024-09-26T11:24:00Z"/>
          <w:rFonts w:eastAsiaTheme="minorEastAsia"/>
        </w:rPr>
      </w:pPr>
    </w:p>
    <w:p w14:paraId="379657D5" w14:textId="1AE481B1" w:rsidR="0050786D" w:rsidRPr="00F16426" w:rsidRDefault="0050786D" w:rsidP="00CB6733">
      <w:pPr>
        <w:rPr>
          <w:ins w:id="2281" w:author="RWS Translator" w:date="2024-09-26T11:24:00Z"/>
          <w:rFonts w:eastAsiaTheme="minorEastAsia"/>
        </w:rPr>
      </w:pPr>
      <w:ins w:id="2282" w:author="RWS Translator" w:date="2024-09-26T11:24:00Z">
        <w:r w:rsidRPr="00F16426">
          <w:rPr>
            <w:rFonts w:eastAsiaTheme="minorEastAsia"/>
          </w:rPr>
          <w:t>Lyrica 75 mg raspadljive tablete</w:t>
        </w:r>
      </w:ins>
      <w:ins w:id="2283" w:author="Viatris HR affiliate" w:date="2025-03-21T13:37:00Z">
        <w:r w:rsidR="00CB6C57">
          <w:rPr>
            <w:rFonts w:eastAsiaTheme="minorEastAsia"/>
          </w:rPr>
          <w:t xml:space="preserve"> za usta</w:t>
        </w:r>
      </w:ins>
    </w:p>
    <w:p w14:paraId="1DB4464C" w14:textId="77777777" w:rsidR="0050786D" w:rsidRPr="00F16426" w:rsidRDefault="0050786D" w:rsidP="00CB6733">
      <w:pPr>
        <w:rPr>
          <w:ins w:id="2284" w:author="RWS Translator" w:date="2024-09-26T11:24:00Z"/>
          <w:rFonts w:eastAsiaTheme="minorEastAsia"/>
        </w:rPr>
      </w:pPr>
      <w:ins w:id="2285" w:author="RWS Translator" w:date="2024-09-26T11:24:00Z">
        <w:r w:rsidRPr="00F16426">
          <w:rPr>
            <w:rFonts w:eastAsiaTheme="minorEastAsia"/>
          </w:rPr>
          <w:t>pregabalin</w:t>
        </w:r>
      </w:ins>
    </w:p>
    <w:p w14:paraId="27F982C4" w14:textId="77777777" w:rsidR="0050786D" w:rsidRPr="00F16426" w:rsidRDefault="0050786D" w:rsidP="00CB6733">
      <w:pPr>
        <w:rPr>
          <w:ins w:id="2286" w:author="RWS Translator" w:date="2024-09-26T11:24:00Z"/>
          <w:rFonts w:eastAsiaTheme="minorEastAsia"/>
        </w:rPr>
      </w:pPr>
    </w:p>
    <w:p w14:paraId="2A1A52AD" w14:textId="77777777" w:rsidR="0050786D" w:rsidRPr="00F16426" w:rsidRDefault="0050786D" w:rsidP="00CB6733">
      <w:pPr>
        <w:rPr>
          <w:ins w:id="2287" w:author="RWS Translator" w:date="2024-09-26T11:24:00Z"/>
          <w:rFonts w:eastAsiaTheme="minorEastAsia"/>
        </w:rPr>
      </w:pPr>
    </w:p>
    <w:p w14:paraId="4EE27689" w14:textId="77777777" w:rsidR="0050786D" w:rsidRPr="00F16426" w:rsidRDefault="0050786D" w:rsidP="00CB6733">
      <w:pPr>
        <w:keepNext/>
        <w:pBdr>
          <w:top w:val="single" w:sz="4" w:space="1" w:color="000000"/>
          <w:left w:val="single" w:sz="4" w:space="4" w:color="000000"/>
          <w:bottom w:val="single" w:sz="4" w:space="1" w:color="000000"/>
          <w:right w:val="single" w:sz="4" w:space="4" w:color="000000"/>
        </w:pBdr>
        <w:ind w:left="567" w:hanging="567"/>
        <w:rPr>
          <w:ins w:id="2288" w:author="RWS Translator" w:date="2024-09-26T11:24:00Z"/>
          <w:rFonts w:eastAsiaTheme="minorEastAsia"/>
          <w:b/>
          <w:bCs/>
        </w:rPr>
      </w:pPr>
      <w:ins w:id="2289" w:author="RWS Translator" w:date="2024-09-26T11:24:00Z">
        <w:r w:rsidRPr="00F16426">
          <w:rPr>
            <w:rFonts w:eastAsiaTheme="minorEastAsia"/>
            <w:b/>
            <w:bCs/>
          </w:rPr>
          <w:t>2.</w:t>
        </w:r>
        <w:r w:rsidRPr="00F16426">
          <w:rPr>
            <w:rFonts w:eastAsiaTheme="minorEastAsia"/>
            <w:b/>
            <w:bCs/>
          </w:rPr>
          <w:tab/>
          <w:t>NAVOĐENJE DJELATNE(IH) TVARI</w:t>
        </w:r>
      </w:ins>
    </w:p>
    <w:p w14:paraId="60EA4EBE" w14:textId="77777777" w:rsidR="0050786D" w:rsidRPr="00F16426" w:rsidRDefault="0050786D" w:rsidP="00CB6733">
      <w:pPr>
        <w:rPr>
          <w:ins w:id="2290" w:author="RWS Translator" w:date="2024-09-26T11:24:00Z"/>
          <w:rFonts w:eastAsiaTheme="minorEastAsia"/>
        </w:rPr>
      </w:pPr>
    </w:p>
    <w:p w14:paraId="17DBBB39" w14:textId="652245C0" w:rsidR="0050786D" w:rsidRPr="00F16426" w:rsidRDefault="0050786D" w:rsidP="00CB6733">
      <w:pPr>
        <w:rPr>
          <w:ins w:id="2291" w:author="RWS Translator" w:date="2024-09-26T11:24:00Z"/>
          <w:rFonts w:eastAsiaTheme="minorEastAsia"/>
        </w:rPr>
      </w:pPr>
      <w:ins w:id="2292" w:author="RWS Translator" w:date="2024-09-26T11:24:00Z">
        <w:r w:rsidRPr="00F16426">
          <w:rPr>
            <w:rFonts w:eastAsiaTheme="minorEastAsia"/>
          </w:rPr>
          <w:t>Jedna raspadljiva tableta sadrži 75 mg pregabalina.</w:t>
        </w:r>
      </w:ins>
    </w:p>
    <w:p w14:paraId="63AA3845" w14:textId="77777777" w:rsidR="0050786D" w:rsidRPr="00F16426" w:rsidRDefault="0050786D" w:rsidP="00CB6733">
      <w:pPr>
        <w:rPr>
          <w:ins w:id="2293" w:author="RWS Translator" w:date="2024-09-26T11:24:00Z"/>
          <w:rFonts w:eastAsiaTheme="minorEastAsia"/>
        </w:rPr>
      </w:pPr>
    </w:p>
    <w:p w14:paraId="143DA29C" w14:textId="77777777" w:rsidR="0050786D" w:rsidRPr="00F16426" w:rsidRDefault="0050786D" w:rsidP="00CB6733">
      <w:pPr>
        <w:rPr>
          <w:ins w:id="2294" w:author="RWS Translator" w:date="2024-09-26T11:24:00Z"/>
          <w:rFonts w:eastAsiaTheme="minorEastAsia"/>
        </w:rPr>
      </w:pPr>
    </w:p>
    <w:p w14:paraId="1B93F199" w14:textId="77777777" w:rsidR="0050786D" w:rsidRPr="00F16426" w:rsidRDefault="0050786D" w:rsidP="00CB6733">
      <w:pPr>
        <w:keepNext/>
        <w:pBdr>
          <w:top w:val="single" w:sz="4" w:space="1" w:color="000000"/>
          <w:left w:val="single" w:sz="4" w:space="4" w:color="000000"/>
          <w:bottom w:val="single" w:sz="4" w:space="1" w:color="000000"/>
          <w:right w:val="single" w:sz="4" w:space="4" w:color="000000"/>
        </w:pBdr>
        <w:ind w:left="567" w:hanging="567"/>
        <w:rPr>
          <w:ins w:id="2295" w:author="RWS Translator" w:date="2024-09-26T11:24:00Z"/>
          <w:rFonts w:eastAsiaTheme="minorEastAsia"/>
          <w:b/>
          <w:bCs/>
        </w:rPr>
      </w:pPr>
      <w:ins w:id="2296" w:author="RWS Translator" w:date="2024-09-26T11:24:00Z">
        <w:r w:rsidRPr="00F16426">
          <w:rPr>
            <w:rFonts w:eastAsiaTheme="minorEastAsia"/>
            <w:b/>
            <w:bCs/>
          </w:rPr>
          <w:t>3.</w:t>
        </w:r>
        <w:r w:rsidRPr="00F16426">
          <w:rPr>
            <w:rFonts w:eastAsiaTheme="minorEastAsia"/>
            <w:b/>
            <w:bCs/>
          </w:rPr>
          <w:tab/>
          <w:t>POPIS POMOĆNIH TVARI</w:t>
        </w:r>
      </w:ins>
    </w:p>
    <w:p w14:paraId="15A83388" w14:textId="77777777" w:rsidR="0050786D" w:rsidRPr="00F16426" w:rsidRDefault="0050786D" w:rsidP="00CB6733">
      <w:pPr>
        <w:rPr>
          <w:ins w:id="2297" w:author="RWS Translator" w:date="2024-09-26T11:24:00Z"/>
          <w:rFonts w:eastAsiaTheme="minorEastAsia"/>
        </w:rPr>
      </w:pPr>
    </w:p>
    <w:p w14:paraId="30DD2C54" w14:textId="77777777" w:rsidR="00EB35D5" w:rsidRPr="00F16426" w:rsidRDefault="00EB35D5" w:rsidP="00EB35D5">
      <w:pPr>
        <w:rPr>
          <w:ins w:id="2298" w:author="Viatris HR affiliate" w:date="2025-02-25T09:42:00Z"/>
          <w:rFonts w:eastAsiaTheme="minorEastAsia"/>
        </w:rPr>
      </w:pPr>
      <w:ins w:id="2299" w:author="Viatris HR affiliate" w:date="2025-02-25T09:42:00Z">
        <w:r w:rsidRPr="00F16426">
          <w:rPr>
            <w:rFonts w:eastAsiaTheme="minorEastAsia"/>
          </w:rPr>
          <w:t>Za dodatne informacije pročitajte uputu o lijeku.</w:t>
        </w:r>
      </w:ins>
    </w:p>
    <w:p w14:paraId="1B26FBAC" w14:textId="77777777" w:rsidR="0050786D" w:rsidRDefault="0050786D" w:rsidP="00CB6733">
      <w:pPr>
        <w:rPr>
          <w:ins w:id="2300" w:author="Viatris HR affiliate" w:date="2025-02-25T09:42:00Z"/>
          <w:rFonts w:eastAsiaTheme="minorEastAsia"/>
        </w:rPr>
      </w:pPr>
    </w:p>
    <w:p w14:paraId="7F3B3177" w14:textId="77777777" w:rsidR="00EB35D5" w:rsidRPr="00F16426" w:rsidRDefault="00EB35D5" w:rsidP="00CB6733">
      <w:pPr>
        <w:rPr>
          <w:ins w:id="2301" w:author="RWS Translator" w:date="2024-09-26T11:24:00Z"/>
          <w:rFonts w:eastAsiaTheme="minorEastAsia"/>
        </w:rPr>
      </w:pPr>
    </w:p>
    <w:p w14:paraId="4191B8D8" w14:textId="77777777" w:rsidR="0050786D" w:rsidRPr="00F16426" w:rsidRDefault="0050786D" w:rsidP="00CB6733">
      <w:pPr>
        <w:keepNext/>
        <w:pBdr>
          <w:top w:val="single" w:sz="4" w:space="1" w:color="000000"/>
          <w:left w:val="single" w:sz="4" w:space="4" w:color="000000"/>
          <w:bottom w:val="single" w:sz="4" w:space="1" w:color="000000"/>
          <w:right w:val="single" w:sz="4" w:space="4" w:color="000000"/>
        </w:pBdr>
        <w:ind w:left="567" w:hanging="567"/>
        <w:rPr>
          <w:ins w:id="2302" w:author="RWS Translator" w:date="2024-09-26T11:24:00Z"/>
          <w:rFonts w:eastAsiaTheme="minorEastAsia"/>
          <w:b/>
          <w:bCs/>
        </w:rPr>
      </w:pPr>
      <w:ins w:id="2303" w:author="RWS Translator" w:date="2024-09-26T11:24:00Z">
        <w:r w:rsidRPr="00F16426">
          <w:rPr>
            <w:rFonts w:eastAsiaTheme="minorEastAsia"/>
            <w:b/>
            <w:bCs/>
          </w:rPr>
          <w:t>4.</w:t>
        </w:r>
        <w:r w:rsidRPr="00F16426">
          <w:rPr>
            <w:rFonts w:eastAsiaTheme="minorEastAsia"/>
            <w:b/>
            <w:bCs/>
          </w:rPr>
          <w:tab/>
          <w:t>FARMACEUTSKI OBLIK I SADRŽAJ</w:t>
        </w:r>
      </w:ins>
    </w:p>
    <w:p w14:paraId="0E6D1BA0" w14:textId="77777777" w:rsidR="0050786D" w:rsidRPr="00F16426" w:rsidRDefault="0050786D" w:rsidP="00CB6733">
      <w:pPr>
        <w:rPr>
          <w:ins w:id="2304" w:author="RWS Translator" w:date="2024-09-26T11:24:00Z"/>
          <w:rFonts w:eastAsiaTheme="minorEastAsia"/>
        </w:rPr>
      </w:pPr>
    </w:p>
    <w:p w14:paraId="0AC984D9" w14:textId="41D1C016" w:rsidR="0050786D" w:rsidRPr="00F16426" w:rsidRDefault="0050786D" w:rsidP="00CB6733">
      <w:pPr>
        <w:rPr>
          <w:ins w:id="2305" w:author="RWS Translator" w:date="2024-09-26T11:24:00Z"/>
          <w:rFonts w:eastAsiaTheme="minorEastAsia"/>
        </w:rPr>
      </w:pPr>
      <w:ins w:id="2306" w:author="RWS Translator" w:date="2024-09-26T11:24:00Z">
        <w:r w:rsidRPr="00F16426">
          <w:rPr>
            <w:rFonts w:eastAsiaTheme="minorEastAsia"/>
          </w:rPr>
          <w:t>20 raspadljivih tableta</w:t>
        </w:r>
      </w:ins>
      <w:ins w:id="2307" w:author="Viatris HR affiliate" w:date="2025-03-21T13:37:00Z">
        <w:r w:rsidR="00CB6C57">
          <w:rPr>
            <w:rFonts w:eastAsiaTheme="minorEastAsia"/>
          </w:rPr>
          <w:t xml:space="preserve"> za usta</w:t>
        </w:r>
      </w:ins>
    </w:p>
    <w:p w14:paraId="6FFA2364" w14:textId="75ACE0EA" w:rsidR="0050786D" w:rsidRPr="00F16426" w:rsidRDefault="0050786D" w:rsidP="00CB6733">
      <w:pPr>
        <w:rPr>
          <w:ins w:id="2308" w:author="RWS Translator" w:date="2024-09-26T11:24:00Z"/>
          <w:rFonts w:eastAsiaTheme="minorEastAsia"/>
          <w:highlight w:val="lightGray"/>
        </w:rPr>
      </w:pPr>
      <w:ins w:id="2309" w:author="RWS Translator" w:date="2024-09-26T11:24:00Z">
        <w:r w:rsidRPr="00F16426">
          <w:rPr>
            <w:rFonts w:eastAsiaTheme="minorEastAsia"/>
            <w:highlight w:val="lightGray"/>
          </w:rPr>
          <w:t>60 raspadljivih tableta</w:t>
        </w:r>
      </w:ins>
      <w:ins w:id="2310" w:author="Viatris HR affiliate" w:date="2025-03-21T13:37:00Z">
        <w:r w:rsidR="00CB6C57">
          <w:rPr>
            <w:rFonts w:eastAsiaTheme="minorEastAsia"/>
            <w:highlight w:val="lightGray"/>
          </w:rPr>
          <w:t xml:space="preserve"> za usta</w:t>
        </w:r>
      </w:ins>
    </w:p>
    <w:p w14:paraId="6A2C93C2" w14:textId="73EB3A0E" w:rsidR="0050786D" w:rsidRPr="00F16426" w:rsidRDefault="0050786D" w:rsidP="00CB6733">
      <w:pPr>
        <w:rPr>
          <w:ins w:id="2311" w:author="RWS Translator" w:date="2024-09-26T11:24:00Z"/>
          <w:rFonts w:eastAsiaTheme="minorEastAsia"/>
        </w:rPr>
      </w:pPr>
      <w:ins w:id="2312" w:author="RWS Translator" w:date="2024-09-26T11:24:00Z">
        <w:r w:rsidRPr="00F16426">
          <w:rPr>
            <w:rFonts w:eastAsiaTheme="minorEastAsia"/>
            <w:highlight w:val="lightGray"/>
          </w:rPr>
          <w:t>200 raspadljivih tableta</w:t>
        </w:r>
      </w:ins>
      <w:ins w:id="2313" w:author="Viatris HR affiliate" w:date="2025-03-21T13:37:00Z">
        <w:r w:rsidR="00CB6C57" w:rsidRPr="00CB6C57">
          <w:rPr>
            <w:rFonts w:eastAsiaTheme="minorEastAsia"/>
            <w:highlight w:val="lightGray"/>
            <w:rPrChange w:id="2314" w:author="Viatris HR affiliate" w:date="2025-03-21T13:37:00Z">
              <w:rPr>
                <w:rFonts w:eastAsiaTheme="minorEastAsia"/>
              </w:rPr>
            </w:rPrChange>
          </w:rPr>
          <w:t xml:space="preserve"> za usta</w:t>
        </w:r>
      </w:ins>
    </w:p>
    <w:p w14:paraId="4B2D70FD" w14:textId="77777777" w:rsidR="0050786D" w:rsidRPr="00F16426" w:rsidRDefault="0050786D" w:rsidP="00CB6733">
      <w:pPr>
        <w:rPr>
          <w:ins w:id="2315" w:author="RWS Translator" w:date="2024-09-26T11:24:00Z"/>
          <w:rFonts w:eastAsiaTheme="minorEastAsia"/>
        </w:rPr>
      </w:pPr>
    </w:p>
    <w:p w14:paraId="295468E3" w14:textId="77777777" w:rsidR="0050786D" w:rsidRPr="00F16426" w:rsidRDefault="0050786D" w:rsidP="00CB6733">
      <w:pPr>
        <w:rPr>
          <w:ins w:id="2316" w:author="RWS Translator" w:date="2024-09-26T11:24:00Z"/>
          <w:rFonts w:eastAsiaTheme="minorEastAsia"/>
        </w:rPr>
      </w:pPr>
    </w:p>
    <w:p w14:paraId="2648912D" w14:textId="77777777" w:rsidR="0050786D" w:rsidRPr="00F16426" w:rsidRDefault="0050786D" w:rsidP="00CB6733">
      <w:pPr>
        <w:keepNext/>
        <w:pBdr>
          <w:top w:val="single" w:sz="4" w:space="1" w:color="000000"/>
          <w:left w:val="single" w:sz="4" w:space="4" w:color="000000"/>
          <w:bottom w:val="single" w:sz="4" w:space="1" w:color="000000"/>
          <w:right w:val="single" w:sz="4" w:space="4" w:color="000000"/>
        </w:pBdr>
        <w:ind w:left="567" w:hanging="567"/>
        <w:rPr>
          <w:ins w:id="2317" w:author="RWS Translator" w:date="2024-09-26T11:24:00Z"/>
          <w:rFonts w:eastAsiaTheme="minorEastAsia"/>
          <w:b/>
          <w:bCs/>
        </w:rPr>
      </w:pPr>
      <w:ins w:id="2318" w:author="RWS Translator" w:date="2024-09-26T11:24:00Z">
        <w:r w:rsidRPr="00F16426">
          <w:rPr>
            <w:rFonts w:eastAsiaTheme="minorEastAsia"/>
            <w:b/>
            <w:bCs/>
          </w:rPr>
          <w:t>5.</w:t>
        </w:r>
        <w:r w:rsidRPr="00F16426">
          <w:rPr>
            <w:rFonts w:eastAsiaTheme="minorEastAsia"/>
            <w:b/>
            <w:bCs/>
          </w:rPr>
          <w:tab/>
          <w:t>NAČIN I PUT(EVI) PRIMJENE LIJEKA</w:t>
        </w:r>
      </w:ins>
    </w:p>
    <w:p w14:paraId="48F6347A" w14:textId="77777777" w:rsidR="0050786D" w:rsidRPr="00F16426" w:rsidRDefault="0050786D" w:rsidP="00CB6733">
      <w:pPr>
        <w:rPr>
          <w:ins w:id="2319" w:author="RWS Translator" w:date="2024-09-26T11:24:00Z"/>
          <w:rFonts w:eastAsiaTheme="minorEastAsia"/>
        </w:rPr>
      </w:pPr>
    </w:p>
    <w:p w14:paraId="284810F3" w14:textId="77777777" w:rsidR="0050786D" w:rsidRPr="00F16426" w:rsidRDefault="0050786D" w:rsidP="00CB6733">
      <w:pPr>
        <w:rPr>
          <w:ins w:id="2320" w:author="RWS Translator" w:date="2024-09-26T11:24:00Z"/>
          <w:rFonts w:eastAsiaTheme="minorEastAsia"/>
        </w:rPr>
      </w:pPr>
      <w:ins w:id="2321" w:author="RWS Translator" w:date="2024-09-26T11:24:00Z">
        <w:r w:rsidRPr="00F16426">
          <w:rPr>
            <w:rFonts w:eastAsiaTheme="minorEastAsia"/>
          </w:rPr>
          <w:t>Za primjenu kroz usta.</w:t>
        </w:r>
      </w:ins>
    </w:p>
    <w:p w14:paraId="6FBF11F1" w14:textId="77777777" w:rsidR="0050786D" w:rsidRPr="00F16426" w:rsidRDefault="0050786D" w:rsidP="00CB6733">
      <w:pPr>
        <w:rPr>
          <w:ins w:id="2322" w:author="RWS Translator" w:date="2024-09-26T11:24:00Z"/>
          <w:rFonts w:eastAsiaTheme="minorEastAsia"/>
        </w:rPr>
      </w:pPr>
      <w:ins w:id="2323" w:author="RWS Translator" w:date="2024-09-26T11:24:00Z">
        <w:r w:rsidRPr="00F16426">
          <w:rPr>
            <w:rFonts w:eastAsiaTheme="minorEastAsia"/>
          </w:rPr>
          <w:t>Prije uporabe pročitajte uputu o lijeku.</w:t>
        </w:r>
      </w:ins>
    </w:p>
    <w:p w14:paraId="10203853" w14:textId="77777777" w:rsidR="0050786D" w:rsidRPr="00F16426" w:rsidRDefault="0050786D" w:rsidP="00CB6733">
      <w:pPr>
        <w:rPr>
          <w:ins w:id="2324" w:author="RWS Translator" w:date="2024-09-26T11:24:00Z"/>
          <w:rFonts w:eastAsiaTheme="minorEastAsia"/>
        </w:rPr>
      </w:pPr>
    </w:p>
    <w:p w14:paraId="3F1D7FAD" w14:textId="77777777" w:rsidR="0050786D" w:rsidRPr="00F16426" w:rsidRDefault="0050786D" w:rsidP="00CB6733">
      <w:pPr>
        <w:rPr>
          <w:ins w:id="2325" w:author="RWS Translator" w:date="2024-09-26T11:24:00Z"/>
          <w:rFonts w:eastAsiaTheme="minorEastAsia"/>
        </w:rPr>
      </w:pPr>
    </w:p>
    <w:p w14:paraId="69B7DA2D" w14:textId="77777777" w:rsidR="0050786D" w:rsidRPr="00F16426" w:rsidRDefault="0050786D" w:rsidP="00CB6733">
      <w:pPr>
        <w:keepNext/>
        <w:pBdr>
          <w:top w:val="single" w:sz="4" w:space="1" w:color="000000"/>
          <w:left w:val="single" w:sz="4" w:space="4" w:color="000000"/>
          <w:bottom w:val="single" w:sz="4" w:space="1" w:color="000000"/>
          <w:right w:val="single" w:sz="4" w:space="4" w:color="000000"/>
        </w:pBdr>
        <w:ind w:left="567" w:hanging="567"/>
        <w:rPr>
          <w:ins w:id="2326" w:author="RWS Translator" w:date="2024-09-26T11:24:00Z"/>
          <w:rFonts w:eastAsiaTheme="minorEastAsia"/>
          <w:b/>
          <w:bCs/>
        </w:rPr>
      </w:pPr>
      <w:ins w:id="2327" w:author="RWS Translator" w:date="2024-09-26T11:24:00Z">
        <w:r w:rsidRPr="00F16426">
          <w:rPr>
            <w:rFonts w:eastAsiaTheme="minorEastAsia"/>
            <w:b/>
            <w:bCs/>
          </w:rPr>
          <w:t>6.</w:t>
        </w:r>
        <w:r w:rsidRPr="00F16426">
          <w:rPr>
            <w:rFonts w:eastAsiaTheme="minorEastAsia"/>
            <w:b/>
            <w:bCs/>
          </w:rPr>
          <w:tab/>
          <w:t>POSEBNO UPOZORENJE O ČUVANJU LIJEKA IZVAN POGLEDA I DOHVATA DJECE</w:t>
        </w:r>
      </w:ins>
    </w:p>
    <w:p w14:paraId="4D39D161" w14:textId="77777777" w:rsidR="0050786D" w:rsidRPr="00F16426" w:rsidRDefault="0050786D" w:rsidP="00CB6733">
      <w:pPr>
        <w:rPr>
          <w:ins w:id="2328" w:author="RWS Translator" w:date="2024-09-26T11:24:00Z"/>
          <w:rFonts w:eastAsiaTheme="minorEastAsia"/>
        </w:rPr>
      </w:pPr>
    </w:p>
    <w:p w14:paraId="3E2258B2" w14:textId="77777777" w:rsidR="0050786D" w:rsidRPr="00F16426" w:rsidRDefault="0050786D" w:rsidP="00CB6733">
      <w:pPr>
        <w:rPr>
          <w:ins w:id="2329" w:author="RWS Translator" w:date="2024-09-26T11:24:00Z"/>
          <w:rFonts w:eastAsiaTheme="minorEastAsia"/>
        </w:rPr>
      </w:pPr>
      <w:ins w:id="2330" w:author="RWS Translator" w:date="2024-09-26T11:24:00Z">
        <w:r w:rsidRPr="00F16426">
          <w:rPr>
            <w:rFonts w:eastAsiaTheme="minorEastAsia"/>
          </w:rPr>
          <w:t>Čuvati izvan pogleda i dohvata djece.</w:t>
        </w:r>
      </w:ins>
    </w:p>
    <w:p w14:paraId="46B17211" w14:textId="77777777" w:rsidR="0050786D" w:rsidRPr="00F16426" w:rsidRDefault="0050786D" w:rsidP="00CB6733">
      <w:pPr>
        <w:rPr>
          <w:ins w:id="2331" w:author="RWS Translator" w:date="2024-09-26T11:24:00Z"/>
          <w:rFonts w:eastAsiaTheme="minorEastAsia"/>
        </w:rPr>
      </w:pPr>
    </w:p>
    <w:p w14:paraId="2071C201" w14:textId="77777777" w:rsidR="0050786D" w:rsidRPr="00F16426" w:rsidRDefault="0050786D" w:rsidP="00CB6733">
      <w:pPr>
        <w:rPr>
          <w:ins w:id="2332" w:author="RWS Translator" w:date="2024-09-26T11:24:00Z"/>
          <w:rFonts w:eastAsiaTheme="minorEastAsia"/>
        </w:rPr>
      </w:pPr>
    </w:p>
    <w:p w14:paraId="472C734F" w14:textId="77777777" w:rsidR="0050786D" w:rsidRPr="00F16426" w:rsidRDefault="0050786D" w:rsidP="00CB6733">
      <w:pPr>
        <w:keepNext/>
        <w:pBdr>
          <w:top w:val="single" w:sz="4" w:space="1" w:color="000000"/>
          <w:left w:val="single" w:sz="4" w:space="4" w:color="000000"/>
          <w:bottom w:val="single" w:sz="4" w:space="1" w:color="000000"/>
          <w:right w:val="single" w:sz="4" w:space="4" w:color="000000"/>
        </w:pBdr>
        <w:ind w:left="567" w:hanging="567"/>
        <w:rPr>
          <w:ins w:id="2333" w:author="RWS Translator" w:date="2024-09-26T11:24:00Z"/>
          <w:rFonts w:eastAsiaTheme="minorEastAsia"/>
          <w:b/>
          <w:bCs/>
        </w:rPr>
      </w:pPr>
      <w:ins w:id="2334" w:author="RWS Translator" w:date="2024-09-26T11:24:00Z">
        <w:r w:rsidRPr="00F16426">
          <w:rPr>
            <w:rFonts w:eastAsiaTheme="minorEastAsia"/>
            <w:b/>
            <w:bCs/>
          </w:rPr>
          <w:t>7.</w:t>
        </w:r>
        <w:r w:rsidRPr="00F16426">
          <w:rPr>
            <w:rFonts w:eastAsiaTheme="minorEastAsia"/>
            <w:b/>
            <w:bCs/>
          </w:rPr>
          <w:tab/>
          <w:t>DRUGO(A) POSEBNO(A) UPOZORENJE(A), AKO JE POTREBNO</w:t>
        </w:r>
      </w:ins>
    </w:p>
    <w:p w14:paraId="0F507A77" w14:textId="77777777" w:rsidR="0050786D" w:rsidRPr="00F16426" w:rsidRDefault="0050786D" w:rsidP="00CB6733">
      <w:pPr>
        <w:rPr>
          <w:ins w:id="2335" w:author="RWS Translator" w:date="2024-09-26T11:24:00Z"/>
          <w:rFonts w:eastAsiaTheme="minorEastAsia"/>
        </w:rPr>
      </w:pPr>
    </w:p>
    <w:p w14:paraId="1D76D5C3" w14:textId="77777777" w:rsidR="0050786D" w:rsidRPr="00F16426" w:rsidRDefault="0050786D" w:rsidP="00CB6733">
      <w:pPr>
        <w:rPr>
          <w:ins w:id="2336" w:author="RWS Translator" w:date="2024-09-26T11:24:00Z"/>
          <w:rFonts w:eastAsiaTheme="minorEastAsia"/>
        </w:rPr>
      </w:pPr>
      <w:ins w:id="2337" w:author="RWS Translator" w:date="2024-09-26T11:24:00Z">
        <w:r w:rsidRPr="00F16426">
          <w:rPr>
            <w:rFonts w:eastAsiaTheme="minorEastAsia"/>
          </w:rPr>
          <w:t>Zalijepljeno pakiranje.</w:t>
        </w:r>
      </w:ins>
    </w:p>
    <w:p w14:paraId="72F36BF5" w14:textId="77777777" w:rsidR="0050786D" w:rsidRPr="00F16426" w:rsidRDefault="0050786D" w:rsidP="00CB6733">
      <w:pPr>
        <w:rPr>
          <w:ins w:id="2338" w:author="RWS Translator" w:date="2024-09-26T11:24:00Z"/>
          <w:rFonts w:eastAsiaTheme="minorEastAsia"/>
        </w:rPr>
      </w:pPr>
      <w:ins w:id="2339" w:author="RWS Translator" w:date="2024-09-26T11:24:00Z">
        <w:r w:rsidRPr="00F16426">
          <w:rPr>
            <w:rFonts w:eastAsiaTheme="minorEastAsia"/>
          </w:rPr>
          <w:t>Ne koristiti ako je kutija otvarana.</w:t>
        </w:r>
      </w:ins>
    </w:p>
    <w:p w14:paraId="7F819933" w14:textId="77777777" w:rsidR="0050786D" w:rsidRPr="00F16426" w:rsidRDefault="0050786D" w:rsidP="00CB6733">
      <w:pPr>
        <w:rPr>
          <w:ins w:id="2340" w:author="RWS Translator" w:date="2024-09-26T11:24:00Z"/>
          <w:rFonts w:eastAsiaTheme="minorEastAsia"/>
        </w:rPr>
      </w:pPr>
    </w:p>
    <w:p w14:paraId="29DF3BD4" w14:textId="77777777" w:rsidR="0050786D" w:rsidRPr="00F16426" w:rsidRDefault="0050786D" w:rsidP="00CB6733">
      <w:pPr>
        <w:rPr>
          <w:ins w:id="2341" w:author="RWS Translator" w:date="2024-09-26T11:24:00Z"/>
          <w:rFonts w:eastAsiaTheme="minorEastAsia"/>
        </w:rPr>
      </w:pPr>
    </w:p>
    <w:p w14:paraId="7407090E" w14:textId="77777777" w:rsidR="0050786D" w:rsidRPr="00F16426" w:rsidRDefault="0050786D" w:rsidP="00CB6733">
      <w:pPr>
        <w:keepNext/>
        <w:pBdr>
          <w:top w:val="single" w:sz="4" w:space="1" w:color="000000"/>
          <w:left w:val="single" w:sz="4" w:space="4" w:color="000000"/>
          <w:bottom w:val="single" w:sz="4" w:space="1" w:color="000000"/>
          <w:right w:val="single" w:sz="4" w:space="4" w:color="000000"/>
        </w:pBdr>
        <w:ind w:left="567" w:hanging="567"/>
        <w:rPr>
          <w:ins w:id="2342" w:author="RWS Translator" w:date="2024-09-26T11:24:00Z"/>
          <w:rFonts w:eastAsiaTheme="minorEastAsia"/>
          <w:b/>
          <w:bCs/>
        </w:rPr>
      </w:pPr>
      <w:ins w:id="2343" w:author="RWS Translator" w:date="2024-09-26T11:24:00Z">
        <w:r w:rsidRPr="00F16426">
          <w:rPr>
            <w:rFonts w:eastAsiaTheme="minorEastAsia"/>
            <w:b/>
            <w:bCs/>
          </w:rPr>
          <w:t>8.</w:t>
        </w:r>
        <w:r w:rsidRPr="00F16426">
          <w:rPr>
            <w:rFonts w:eastAsiaTheme="minorEastAsia"/>
            <w:b/>
            <w:bCs/>
          </w:rPr>
          <w:tab/>
          <w:t>ROK VALJANOSTI</w:t>
        </w:r>
      </w:ins>
    </w:p>
    <w:p w14:paraId="4CF36482" w14:textId="77777777" w:rsidR="0050786D" w:rsidRPr="00F16426" w:rsidRDefault="0050786D" w:rsidP="00CB6733">
      <w:pPr>
        <w:keepNext/>
        <w:rPr>
          <w:ins w:id="2344" w:author="RWS Translator" w:date="2024-09-26T11:24:00Z"/>
          <w:rFonts w:eastAsiaTheme="minorEastAsia"/>
        </w:rPr>
      </w:pPr>
    </w:p>
    <w:p w14:paraId="3063A3F9" w14:textId="77777777" w:rsidR="0050786D" w:rsidRPr="00F16426" w:rsidRDefault="0050786D" w:rsidP="00CB6733">
      <w:pPr>
        <w:keepNext/>
        <w:rPr>
          <w:ins w:id="2345" w:author="RWS Translator" w:date="2024-09-26T11:24:00Z"/>
          <w:rFonts w:eastAsiaTheme="minorEastAsia"/>
        </w:rPr>
      </w:pPr>
      <w:ins w:id="2346" w:author="RWS Translator" w:date="2024-09-26T11:24:00Z">
        <w:r w:rsidRPr="00F16426">
          <w:rPr>
            <w:rFonts w:eastAsiaTheme="minorEastAsia"/>
          </w:rPr>
          <w:t>Rok valjanosti</w:t>
        </w:r>
      </w:ins>
    </w:p>
    <w:p w14:paraId="79964BA3" w14:textId="48D6157E" w:rsidR="0050786D" w:rsidRPr="00F16426" w:rsidRDefault="0050786D" w:rsidP="00CB6733">
      <w:pPr>
        <w:keepNext/>
        <w:rPr>
          <w:ins w:id="2347" w:author="RWS Translator" w:date="2024-09-26T11:24:00Z"/>
          <w:rFonts w:eastAsiaTheme="minorEastAsia"/>
        </w:rPr>
      </w:pPr>
      <w:ins w:id="2348" w:author="RWS Translator" w:date="2024-09-26T11:24:00Z">
        <w:r w:rsidRPr="00F16426">
          <w:rPr>
            <w:rFonts w:eastAsiaTheme="minorEastAsia"/>
          </w:rPr>
          <w:t>Nakon prvog otvaranja aluminijske vrećice</w:t>
        </w:r>
      </w:ins>
      <w:ins w:id="2349" w:author="Viatris HR affiliate" w:date="2025-03-21T14:08:00Z">
        <w:r w:rsidR="00A81D26">
          <w:rPr>
            <w:rFonts w:eastAsiaTheme="minorEastAsia"/>
          </w:rPr>
          <w:t>,</w:t>
        </w:r>
      </w:ins>
      <w:ins w:id="2350" w:author="RWS Translator" w:date="2024-09-26T11:24:00Z">
        <w:r w:rsidRPr="00F16426">
          <w:rPr>
            <w:rFonts w:eastAsiaTheme="minorEastAsia"/>
          </w:rPr>
          <w:t xml:space="preserve"> upotrijebiti unutar od 3 mjeseca.</w:t>
        </w:r>
      </w:ins>
    </w:p>
    <w:p w14:paraId="15E0B7A9" w14:textId="77777777" w:rsidR="0050786D" w:rsidRPr="00F16426" w:rsidRDefault="0050786D" w:rsidP="00CB6733">
      <w:pPr>
        <w:keepNext/>
        <w:rPr>
          <w:ins w:id="2351" w:author="RWS Translator" w:date="2024-09-26T11:24:00Z"/>
          <w:rFonts w:eastAsiaTheme="minorEastAsia"/>
        </w:rPr>
      </w:pPr>
    </w:p>
    <w:p w14:paraId="68F28338" w14:textId="77777777" w:rsidR="0050786D" w:rsidRPr="00F16426" w:rsidRDefault="0050786D" w:rsidP="00CB6733">
      <w:pPr>
        <w:rPr>
          <w:ins w:id="2352" w:author="RWS Translator" w:date="2024-09-26T11:24:00Z"/>
          <w:rFonts w:eastAsiaTheme="minorEastAsia"/>
        </w:rPr>
      </w:pPr>
    </w:p>
    <w:p w14:paraId="3AA0D75B" w14:textId="77777777" w:rsidR="0050786D" w:rsidRPr="00F16426" w:rsidRDefault="0050786D" w:rsidP="00CB6733">
      <w:pPr>
        <w:keepNext/>
        <w:pBdr>
          <w:top w:val="single" w:sz="4" w:space="1" w:color="000000"/>
          <w:left w:val="single" w:sz="4" w:space="4" w:color="000000"/>
          <w:bottom w:val="single" w:sz="4" w:space="1" w:color="000000"/>
          <w:right w:val="single" w:sz="4" w:space="4" w:color="000000"/>
        </w:pBdr>
        <w:ind w:left="567" w:hanging="567"/>
        <w:rPr>
          <w:ins w:id="2353" w:author="RWS Translator" w:date="2024-09-26T11:24:00Z"/>
          <w:rFonts w:eastAsiaTheme="minorEastAsia"/>
          <w:b/>
          <w:bCs/>
        </w:rPr>
      </w:pPr>
      <w:ins w:id="2354" w:author="RWS Translator" w:date="2024-09-26T11:24:00Z">
        <w:r w:rsidRPr="00F16426">
          <w:rPr>
            <w:rFonts w:eastAsiaTheme="minorEastAsia"/>
            <w:b/>
            <w:bCs/>
          </w:rPr>
          <w:t>9.</w:t>
        </w:r>
        <w:r w:rsidRPr="00F16426">
          <w:rPr>
            <w:rFonts w:eastAsiaTheme="minorEastAsia"/>
            <w:b/>
            <w:bCs/>
          </w:rPr>
          <w:tab/>
          <w:t>POSEBNE MJERE ČUVANJA</w:t>
        </w:r>
      </w:ins>
    </w:p>
    <w:p w14:paraId="477299FF" w14:textId="77777777" w:rsidR="0050786D" w:rsidRPr="00F16426" w:rsidRDefault="0050786D" w:rsidP="00CB6733">
      <w:pPr>
        <w:rPr>
          <w:ins w:id="2355" w:author="RWS Translator" w:date="2024-09-26T11:24:00Z"/>
          <w:rFonts w:eastAsiaTheme="minorEastAsia"/>
        </w:rPr>
      </w:pPr>
    </w:p>
    <w:p w14:paraId="128AA09C" w14:textId="77777777" w:rsidR="0050786D" w:rsidRPr="00F16426" w:rsidRDefault="0050786D" w:rsidP="00CB6733">
      <w:pPr>
        <w:rPr>
          <w:ins w:id="2356" w:author="RWS Translator" w:date="2024-09-26T11:24:00Z"/>
          <w:rFonts w:eastAsiaTheme="minorEastAsia"/>
        </w:rPr>
      </w:pPr>
      <w:ins w:id="2357" w:author="RWS Translator" w:date="2024-09-26T11:24:00Z">
        <w:r w:rsidRPr="00F16426">
          <w:rPr>
            <w:rFonts w:eastAsiaTheme="minorEastAsia"/>
          </w:rPr>
          <w:t>Čuvati u originalnom pakiranju radi zaštite od vlage.</w:t>
        </w:r>
      </w:ins>
    </w:p>
    <w:p w14:paraId="07554A9B" w14:textId="77777777" w:rsidR="001F27E9" w:rsidRPr="00F16426" w:rsidRDefault="001F27E9" w:rsidP="00CB6733">
      <w:pPr>
        <w:rPr>
          <w:ins w:id="2358" w:author="RWS Translator" w:date="2024-09-26T11:24:00Z"/>
          <w:rFonts w:eastAsiaTheme="minorEastAsia"/>
        </w:rPr>
      </w:pPr>
    </w:p>
    <w:p w14:paraId="6B403365" w14:textId="77777777" w:rsidR="0050786D" w:rsidRPr="00F16426" w:rsidRDefault="0050786D" w:rsidP="00CB6733">
      <w:pPr>
        <w:rPr>
          <w:ins w:id="2359" w:author="RWS Translator" w:date="2024-09-26T11:24:00Z"/>
          <w:rFonts w:eastAsiaTheme="minorEastAsia"/>
        </w:rPr>
      </w:pPr>
    </w:p>
    <w:p w14:paraId="1900A8C6" w14:textId="77777777" w:rsidR="0050786D" w:rsidRPr="00F16426" w:rsidRDefault="0050786D" w:rsidP="00CB6733">
      <w:pPr>
        <w:keepNext/>
        <w:pBdr>
          <w:top w:val="single" w:sz="4" w:space="1" w:color="000000"/>
          <w:left w:val="single" w:sz="4" w:space="4" w:color="000000"/>
          <w:bottom w:val="single" w:sz="4" w:space="1" w:color="000000"/>
          <w:right w:val="single" w:sz="4" w:space="4" w:color="000000"/>
        </w:pBdr>
        <w:ind w:left="567" w:hanging="567"/>
        <w:rPr>
          <w:ins w:id="2360" w:author="RWS Translator" w:date="2024-09-26T11:24:00Z"/>
          <w:rFonts w:eastAsiaTheme="minorEastAsia"/>
          <w:b/>
          <w:bCs/>
        </w:rPr>
      </w:pPr>
      <w:ins w:id="2361" w:author="RWS Translator" w:date="2024-09-26T11:24:00Z">
        <w:r w:rsidRPr="00F16426">
          <w:rPr>
            <w:rFonts w:eastAsiaTheme="minorEastAsia"/>
            <w:b/>
            <w:bCs/>
          </w:rPr>
          <w:t>10.</w:t>
        </w:r>
        <w:r w:rsidRPr="00F16426">
          <w:rPr>
            <w:rFonts w:eastAsiaTheme="minorEastAsia"/>
            <w:b/>
            <w:bCs/>
          </w:rPr>
          <w:tab/>
          <w:t>POSEBNE MJERE ZA ZBRINJAVANJE NEISKORIŠTENOG LIJEKA ILI OTPADNIH MATERIJALA KOJI POTJEČU OD LIJEKA, AKO JE POTREBNO</w:t>
        </w:r>
      </w:ins>
    </w:p>
    <w:p w14:paraId="495769CE" w14:textId="77777777" w:rsidR="0050786D" w:rsidRPr="00F16426" w:rsidRDefault="0050786D" w:rsidP="00CB6733">
      <w:pPr>
        <w:rPr>
          <w:ins w:id="2362" w:author="RWS Translator" w:date="2024-09-26T11:24:00Z"/>
          <w:rFonts w:eastAsiaTheme="minorEastAsia"/>
        </w:rPr>
      </w:pPr>
    </w:p>
    <w:p w14:paraId="3982CE51" w14:textId="77777777" w:rsidR="0050786D" w:rsidRPr="00F16426" w:rsidRDefault="0050786D" w:rsidP="00CB6733">
      <w:pPr>
        <w:rPr>
          <w:ins w:id="2363" w:author="RWS Translator" w:date="2024-09-26T11:24:00Z"/>
          <w:rFonts w:eastAsiaTheme="minorEastAsia"/>
        </w:rPr>
      </w:pPr>
    </w:p>
    <w:p w14:paraId="6A31C207" w14:textId="77777777" w:rsidR="0050786D" w:rsidRPr="00F16426" w:rsidRDefault="0050786D" w:rsidP="00CB6733">
      <w:pPr>
        <w:keepNext/>
        <w:pBdr>
          <w:top w:val="single" w:sz="4" w:space="1" w:color="000000"/>
          <w:left w:val="single" w:sz="4" w:space="4" w:color="000000"/>
          <w:bottom w:val="single" w:sz="4" w:space="1" w:color="000000"/>
          <w:right w:val="single" w:sz="4" w:space="4" w:color="000000"/>
        </w:pBdr>
        <w:ind w:left="567" w:hanging="567"/>
        <w:rPr>
          <w:ins w:id="2364" w:author="RWS Translator" w:date="2024-09-26T11:24:00Z"/>
          <w:rFonts w:eastAsiaTheme="minorEastAsia"/>
          <w:b/>
          <w:bCs/>
        </w:rPr>
      </w:pPr>
      <w:ins w:id="2365" w:author="RWS Translator" w:date="2024-09-26T11:24:00Z">
        <w:r w:rsidRPr="00F16426">
          <w:rPr>
            <w:rFonts w:eastAsiaTheme="minorEastAsia"/>
            <w:b/>
            <w:bCs/>
          </w:rPr>
          <w:t>11.</w:t>
        </w:r>
        <w:r w:rsidRPr="00F16426">
          <w:rPr>
            <w:rFonts w:eastAsiaTheme="minorEastAsia"/>
            <w:b/>
            <w:bCs/>
          </w:rPr>
          <w:tab/>
          <w:t>NAZIV I ADRESA NOSITELJA ODOBRENJA ZA STAVLJANJE LIJEKA U PROMET</w:t>
        </w:r>
      </w:ins>
    </w:p>
    <w:p w14:paraId="11ED8720" w14:textId="77777777" w:rsidR="0050786D" w:rsidRPr="00F16426" w:rsidRDefault="0050786D" w:rsidP="00CB6733">
      <w:pPr>
        <w:rPr>
          <w:ins w:id="2366" w:author="RWS Translator" w:date="2024-09-26T11:24:00Z"/>
          <w:rFonts w:eastAsiaTheme="minorEastAsia"/>
        </w:rPr>
      </w:pPr>
    </w:p>
    <w:p w14:paraId="60657E69" w14:textId="77777777" w:rsidR="0050786D" w:rsidRPr="00F16426" w:rsidRDefault="0050786D" w:rsidP="00CB6733">
      <w:pPr>
        <w:rPr>
          <w:ins w:id="2367" w:author="RWS Translator" w:date="2024-09-26T11:24:00Z"/>
          <w:rFonts w:eastAsiaTheme="minorEastAsia"/>
        </w:rPr>
      </w:pPr>
      <w:ins w:id="2368" w:author="RWS Translator" w:date="2024-09-26T11:24:00Z">
        <w:r w:rsidRPr="00F16426">
          <w:rPr>
            <w:rFonts w:eastAsiaTheme="minorEastAsia"/>
          </w:rPr>
          <w:t>Upjohn EESV</w:t>
        </w:r>
      </w:ins>
    </w:p>
    <w:p w14:paraId="30AF6D4B" w14:textId="77777777" w:rsidR="0050786D" w:rsidRPr="00F16426" w:rsidRDefault="0050786D" w:rsidP="00CB6733">
      <w:pPr>
        <w:rPr>
          <w:ins w:id="2369" w:author="RWS Translator" w:date="2024-09-26T11:24:00Z"/>
          <w:rFonts w:eastAsiaTheme="minorEastAsia"/>
        </w:rPr>
      </w:pPr>
      <w:ins w:id="2370" w:author="RWS Translator" w:date="2024-09-26T11:24:00Z">
        <w:r w:rsidRPr="00F16426">
          <w:rPr>
            <w:rFonts w:eastAsiaTheme="minorEastAsia"/>
          </w:rPr>
          <w:t>Rivium Westlaan 142</w:t>
        </w:r>
      </w:ins>
    </w:p>
    <w:p w14:paraId="5500A658" w14:textId="77777777" w:rsidR="0050786D" w:rsidRPr="00F16426" w:rsidRDefault="0050786D" w:rsidP="00CB6733">
      <w:pPr>
        <w:rPr>
          <w:ins w:id="2371" w:author="RWS Translator" w:date="2024-09-26T11:24:00Z"/>
          <w:rFonts w:eastAsiaTheme="minorEastAsia"/>
        </w:rPr>
      </w:pPr>
      <w:ins w:id="2372" w:author="RWS Translator" w:date="2024-09-26T11:24:00Z">
        <w:r w:rsidRPr="00F16426">
          <w:rPr>
            <w:rFonts w:eastAsiaTheme="minorEastAsia"/>
          </w:rPr>
          <w:t>2909 LD Capelle aan den IJssel</w:t>
        </w:r>
      </w:ins>
    </w:p>
    <w:p w14:paraId="14FA5E7B" w14:textId="77777777" w:rsidR="0050786D" w:rsidRPr="00F16426" w:rsidRDefault="0050786D" w:rsidP="00CB6733">
      <w:pPr>
        <w:rPr>
          <w:ins w:id="2373" w:author="RWS Translator" w:date="2024-09-26T11:24:00Z"/>
          <w:rFonts w:eastAsiaTheme="minorEastAsia"/>
        </w:rPr>
      </w:pPr>
      <w:ins w:id="2374" w:author="RWS Translator" w:date="2024-09-26T11:24:00Z">
        <w:r w:rsidRPr="00F16426">
          <w:rPr>
            <w:rFonts w:eastAsiaTheme="minorEastAsia"/>
          </w:rPr>
          <w:t>Nizozemska</w:t>
        </w:r>
      </w:ins>
    </w:p>
    <w:p w14:paraId="6407465C" w14:textId="77777777" w:rsidR="0050786D" w:rsidRPr="00F16426" w:rsidRDefault="0050786D" w:rsidP="00CB6733">
      <w:pPr>
        <w:rPr>
          <w:ins w:id="2375" w:author="RWS Translator" w:date="2024-09-26T11:24:00Z"/>
          <w:rFonts w:eastAsiaTheme="minorEastAsia"/>
        </w:rPr>
      </w:pPr>
    </w:p>
    <w:p w14:paraId="062321AD" w14:textId="77777777" w:rsidR="0050786D" w:rsidRPr="00F16426" w:rsidRDefault="0050786D" w:rsidP="00CB6733">
      <w:pPr>
        <w:rPr>
          <w:ins w:id="2376" w:author="RWS Translator" w:date="2024-09-26T11:24:00Z"/>
          <w:rFonts w:eastAsiaTheme="minorEastAsia"/>
        </w:rPr>
      </w:pPr>
    </w:p>
    <w:p w14:paraId="0CCF8CB1" w14:textId="77777777" w:rsidR="0050786D" w:rsidRPr="00F16426" w:rsidRDefault="0050786D" w:rsidP="00CB6733">
      <w:pPr>
        <w:keepNext/>
        <w:pBdr>
          <w:top w:val="single" w:sz="4" w:space="1" w:color="000000"/>
          <w:left w:val="single" w:sz="4" w:space="4" w:color="000000"/>
          <w:bottom w:val="single" w:sz="4" w:space="1" w:color="000000"/>
          <w:right w:val="single" w:sz="4" w:space="4" w:color="000000"/>
        </w:pBdr>
        <w:ind w:left="567" w:hanging="567"/>
        <w:rPr>
          <w:ins w:id="2377" w:author="RWS Translator" w:date="2024-09-26T11:24:00Z"/>
          <w:rFonts w:eastAsiaTheme="minorEastAsia"/>
          <w:b/>
          <w:bCs/>
        </w:rPr>
      </w:pPr>
      <w:ins w:id="2378" w:author="RWS Translator" w:date="2024-09-26T11:24:00Z">
        <w:r w:rsidRPr="00F16426">
          <w:rPr>
            <w:rFonts w:eastAsiaTheme="minorEastAsia"/>
            <w:b/>
            <w:bCs/>
          </w:rPr>
          <w:t>12.</w:t>
        </w:r>
        <w:r w:rsidRPr="00F16426">
          <w:rPr>
            <w:rFonts w:eastAsiaTheme="minorEastAsia"/>
            <w:b/>
            <w:bCs/>
          </w:rPr>
          <w:tab/>
          <w:t>BROJ(EVI) ODOBRENJA ZA STAVLJANJE LIJEKA U PROMET</w:t>
        </w:r>
      </w:ins>
    </w:p>
    <w:p w14:paraId="1155278A" w14:textId="77777777" w:rsidR="0050786D" w:rsidRPr="00F16426" w:rsidRDefault="0050786D" w:rsidP="00CB6733">
      <w:pPr>
        <w:rPr>
          <w:ins w:id="2379" w:author="RWS Translator" w:date="2024-09-26T11:24:00Z"/>
          <w:rFonts w:eastAsiaTheme="minorEastAsia"/>
        </w:rPr>
      </w:pPr>
    </w:p>
    <w:p w14:paraId="0ADA8651" w14:textId="61551E01" w:rsidR="0050786D" w:rsidRPr="00F16426" w:rsidRDefault="0050786D" w:rsidP="00CB6733">
      <w:pPr>
        <w:rPr>
          <w:ins w:id="2380" w:author="RWS Translator" w:date="2024-09-26T11:24:00Z"/>
          <w:rFonts w:eastAsiaTheme="minorEastAsia"/>
        </w:rPr>
      </w:pPr>
      <w:ins w:id="2381" w:author="RWS Translator" w:date="2024-09-26T11:24:00Z">
        <w:r w:rsidRPr="00F16426">
          <w:rPr>
            <w:rFonts w:eastAsiaTheme="minorEastAsia"/>
          </w:rPr>
          <w:t>EU/1/04/279/0</w:t>
        </w:r>
      </w:ins>
      <w:ins w:id="2382" w:author="Viatris HR affiliate" w:date="2025-02-25T09:42:00Z">
        <w:r w:rsidR="00EB35D5">
          <w:rPr>
            <w:rFonts w:eastAsiaTheme="minorEastAsia"/>
          </w:rPr>
          <w:t>50</w:t>
        </w:r>
      </w:ins>
      <w:ins w:id="2383" w:author="RWS Translator" w:date="2024-09-26T11:24:00Z">
        <w:del w:id="2384" w:author="Viatris HR affiliate" w:date="2025-02-25T09:42:00Z">
          <w:r w:rsidRPr="00F16426" w:rsidDel="00EB35D5">
            <w:rPr>
              <w:rFonts w:eastAsiaTheme="minorEastAsia"/>
            </w:rPr>
            <w:delText>XX</w:delText>
          </w:r>
        </w:del>
      </w:ins>
    </w:p>
    <w:p w14:paraId="7C5F9934" w14:textId="6CAF9BA7" w:rsidR="0050786D" w:rsidRPr="00F16426" w:rsidRDefault="0050786D" w:rsidP="00CB6733">
      <w:pPr>
        <w:rPr>
          <w:ins w:id="2385" w:author="RWS Translator" w:date="2024-09-26T11:24:00Z"/>
          <w:rFonts w:eastAsiaTheme="minorEastAsia"/>
          <w:highlight w:val="lightGray"/>
        </w:rPr>
      </w:pPr>
      <w:ins w:id="2386" w:author="RWS Translator" w:date="2024-09-26T11:24:00Z">
        <w:r w:rsidRPr="00F16426">
          <w:rPr>
            <w:rFonts w:eastAsiaTheme="minorEastAsia"/>
            <w:highlight w:val="lightGray"/>
          </w:rPr>
          <w:t>EU/1/04/279/0</w:t>
        </w:r>
      </w:ins>
      <w:ins w:id="2387" w:author="Viatris HR affiliate" w:date="2025-02-25T09:42:00Z">
        <w:r w:rsidR="00EB35D5">
          <w:rPr>
            <w:rFonts w:eastAsiaTheme="minorEastAsia"/>
            <w:highlight w:val="lightGray"/>
          </w:rPr>
          <w:t>51</w:t>
        </w:r>
      </w:ins>
      <w:ins w:id="2388" w:author="RWS Translator" w:date="2024-09-26T11:24:00Z">
        <w:del w:id="2389" w:author="Viatris HR affiliate" w:date="2025-02-25T09:42:00Z">
          <w:r w:rsidRPr="00F16426" w:rsidDel="00EB35D5">
            <w:rPr>
              <w:rFonts w:eastAsiaTheme="minorEastAsia"/>
              <w:highlight w:val="lightGray"/>
            </w:rPr>
            <w:delText>XX</w:delText>
          </w:r>
        </w:del>
      </w:ins>
    </w:p>
    <w:p w14:paraId="7A85608A" w14:textId="283641E1" w:rsidR="0050786D" w:rsidRPr="00F16426" w:rsidRDefault="0050786D" w:rsidP="00CB6733">
      <w:pPr>
        <w:rPr>
          <w:ins w:id="2390" w:author="RWS Translator" w:date="2024-09-26T11:24:00Z"/>
          <w:rFonts w:eastAsiaTheme="minorEastAsia"/>
        </w:rPr>
      </w:pPr>
      <w:ins w:id="2391" w:author="RWS Translator" w:date="2024-09-26T11:24:00Z">
        <w:r w:rsidRPr="00F16426">
          <w:rPr>
            <w:rFonts w:eastAsiaTheme="minorEastAsia"/>
            <w:highlight w:val="lightGray"/>
          </w:rPr>
          <w:t>EU/1/04/279/0</w:t>
        </w:r>
      </w:ins>
      <w:ins w:id="2392" w:author="Viatris HR affiliate" w:date="2025-02-25T09:42:00Z">
        <w:r w:rsidR="00EB35D5">
          <w:rPr>
            <w:rFonts w:eastAsiaTheme="minorEastAsia"/>
            <w:highlight w:val="lightGray"/>
          </w:rPr>
          <w:t>52</w:t>
        </w:r>
      </w:ins>
      <w:ins w:id="2393" w:author="RWS Translator" w:date="2024-09-26T11:24:00Z">
        <w:del w:id="2394" w:author="Viatris HR affiliate" w:date="2025-02-25T09:42:00Z">
          <w:r w:rsidRPr="00F16426" w:rsidDel="00EB35D5">
            <w:rPr>
              <w:rFonts w:eastAsiaTheme="minorEastAsia"/>
              <w:highlight w:val="lightGray"/>
            </w:rPr>
            <w:delText>XX</w:delText>
          </w:r>
        </w:del>
      </w:ins>
    </w:p>
    <w:p w14:paraId="69D589B0" w14:textId="77777777" w:rsidR="0050786D" w:rsidRPr="00F16426" w:rsidRDefault="0050786D" w:rsidP="00CB6733">
      <w:pPr>
        <w:rPr>
          <w:ins w:id="2395" w:author="RWS Translator" w:date="2024-09-26T11:24:00Z"/>
          <w:rFonts w:eastAsiaTheme="minorEastAsia"/>
        </w:rPr>
      </w:pPr>
    </w:p>
    <w:p w14:paraId="40101302" w14:textId="77777777" w:rsidR="0050786D" w:rsidRPr="00F16426" w:rsidRDefault="0050786D" w:rsidP="00CB6733">
      <w:pPr>
        <w:rPr>
          <w:ins w:id="2396" w:author="RWS Translator" w:date="2024-09-26T11:24:00Z"/>
          <w:rFonts w:eastAsiaTheme="minorEastAsia"/>
        </w:rPr>
      </w:pPr>
    </w:p>
    <w:p w14:paraId="43B6070C" w14:textId="77777777" w:rsidR="0050786D" w:rsidRPr="00F16426" w:rsidRDefault="0050786D" w:rsidP="00CB6733">
      <w:pPr>
        <w:keepNext/>
        <w:pBdr>
          <w:top w:val="single" w:sz="4" w:space="1" w:color="000000"/>
          <w:left w:val="single" w:sz="4" w:space="4" w:color="000000"/>
          <w:bottom w:val="single" w:sz="4" w:space="1" w:color="000000"/>
          <w:right w:val="single" w:sz="4" w:space="4" w:color="000000"/>
        </w:pBdr>
        <w:ind w:left="567" w:hanging="567"/>
        <w:rPr>
          <w:ins w:id="2397" w:author="RWS Translator" w:date="2024-09-26T11:24:00Z"/>
          <w:rFonts w:eastAsiaTheme="minorEastAsia"/>
          <w:b/>
          <w:bCs/>
        </w:rPr>
      </w:pPr>
      <w:ins w:id="2398" w:author="RWS Translator" w:date="2024-09-26T11:24:00Z">
        <w:r w:rsidRPr="00F16426">
          <w:rPr>
            <w:rFonts w:eastAsiaTheme="minorEastAsia"/>
            <w:b/>
            <w:bCs/>
          </w:rPr>
          <w:t>13.</w:t>
        </w:r>
        <w:r w:rsidRPr="00F16426">
          <w:rPr>
            <w:rFonts w:eastAsiaTheme="minorEastAsia"/>
            <w:b/>
            <w:bCs/>
          </w:rPr>
          <w:tab/>
          <w:t>BROJ SERIJE</w:t>
        </w:r>
      </w:ins>
    </w:p>
    <w:p w14:paraId="3939309A" w14:textId="77777777" w:rsidR="0050786D" w:rsidRPr="00F16426" w:rsidRDefault="0050786D" w:rsidP="00CB6733">
      <w:pPr>
        <w:rPr>
          <w:ins w:id="2399" w:author="RWS Translator" w:date="2024-09-26T11:24:00Z"/>
          <w:rFonts w:eastAsiaTheme="minorEastAsia"/>
        </w:rPr>
      </w:pPr>
    </w:p>
    <w:p w14:paraId="620A443B" w14:textId="77777777" w:rsidR="0050786D" w:rsidRPr="00F16426" w:rsidRDefault="0050786D" w:rsidP="00CB6733">
      <w:pPr>
        <w:rPr>
          <w:ins w:id="2400" w:author="RWS Translator" w:date="2024-09-26T11:24:00Z"/>
          <w:rFonts w:eastAsiaTheme="minorEastAsia"/>
        </w:rPr>
      </w:pPr>
      <w:ins w:id="2401" w:author="RWS Translator" w:date="2024-09-26T11:24:00Z">
        <w:r w:rsidRPr="00F16426">
          <w:rPr>
            <w:rFonts w:eastAsiaTheme="minorEastAsia"/>
          </w:rPr>
          <w:t>Broj serije</w:t>
        </w:r>
      </w:ins>
    </w:p>
    <w:p w14:paraId="3EE885CB" w14:textId="77777777" w:rsidR="0050786D" w:rsidRPr="00F16426" w:rsidRDefault="0050786D" w:rsidP="00CB6733">
      <w:pPr>
        <w:rPr>
          <w:ins w:id="2402" w:author="RWS Translator" w:date="2024-09-26T11:24:00Z"/>
          <w:rFonts w:eastAsiaTheme="minorEastAsia"/>
        </w:rPr>
      </w:pPr>
    </w:p>
    <w:p w14:paraId="796187F9" w14:textId="77777777" w:rsidR="0050786D" w:rsidRPr="00F16426" w:rsidRDefault="0050786D" w:rsidP="00CB6733">
      <w:pPr>
        <w:rPr>
          <w:ins w:id="2403" w:author="RWS Translator" w:date="2024-09-26T11:24:00Z"/>
          <w:rFonts w:eastAsiaTheme="minorEastAsia"/>
        </w:rPr>
      </w:pPr>
    </w:p>
    <w:p w14:paraId="2DAA4362" w14:textId="77777777" w:rsidR="0050786D" w:rsidRPr="00F16426" w:rsidRDefault="0050786D" w:rsidP="00CB6733">
      <w:pPr>
        <w:keepNext/>
        <w:pBdr>
          <w:top w:val="single" w:sz="4" w:space="1" w:color="000000"/>
          <w:left w:val="single" w:sz="4" w:space="4" w:color="000000"/>
          <w:bottom w:val="single" w:sz="4" w:space="1" w:color="000000"/>
          <w:right w:val="single" w:sz="4" w:space="4" w:color="000000"/>
        </w:pBdr>
        <w:ind w:left="567" w:hanging="567"/>
        <w:rPr>
          <w:ins w:id="2404" w:author="RWS Translator" w:date="2024-09-26T11:24:00Z"/>
          <w:rFonts w:eastAsiaTheme="minorEastAsia"/>
          <w:b/>
          <w:bCs/>
        </w:rPr>
      </w:pPr>
      <w:ins w:id="2405" w:author="RWS Translator" w:date="2024-09-26T11:24:00Z">
        <w:r w:rsidRPr="00F16426">
          <w:rPr>
            <w:rFonts w:eastAsiaTheme="minorEastAsia"/>
            <w:b/>
            <w:bCs/>
          </w:rPr>
          <w:t>14.</w:t>
        </w:r>
        <w:r w:rsidRPr="00F16426">
          <w:rPr>
            <w:rFonts w:eastAsiaTheme="minorEastAsia"/>
            <w:b/>
            <w:bCs/>
          </w:rPr>
          <w:tab/>
          <w:t>NAČIN IZDAVANJA LIJEKA</w:t>
        </w:r>
      </w:ins>
    </w:p>
    <w:p w14:paraId="77E7DE0A" w14:textId="77777777" w:rsidR="0050786D" w:rsidRPr="00F16426" w:rsidRDefault="0050786D" w:rsidP="00CB6733">
      <w:pPr>
        <w:rPr>
          <w:ins w:id="2406" w:author="RWS Translator" w:date="2024-09-26T11:24:00Z"/>
          <w:rFonts w:eastAsiaTheme="minorEastAsia"/>
        </w:rPr>
      </w:pPr>
    </w:p>
    <w:p w14:paraId="153E24DD" w14:textId="77777777" w:rsidR="0050786D" w:rsidRPr="00F16426" w:rsidRDefault="0050786D" w:rsidP="00CB6733">
      <w:pPr>
        <w:rPr>
          <w:ins w:id="2407" w:author="RWS Translator" w:date="2024-09-26T11:24:00Z"/>
          <w:rFonts w:eastAsiaTheme="minorEastAsia"/>
        </w:rPr>
      </w:pPr>
    </w:p>
    <w:p w14:paraId="0C18F640" w14:textId="77777777" w:rsidR="0050786D" w:rsidRPr="00F16426" w:rsidRDefault="0050786D" w:rsidP="00CB6733">
      <w:pPr>
        <w:keepNext/>
        <w:pBdr>
          <w:top w:val="single" w:sz="4" w:space="1" w:color="000000"/>
          <w:left w:val="single" w:sz="4" w:space="4" w:color="000000"/>
          <w:bottom w:val="single" w:sz="4" w:space="1" w:color="000000"/>
          <w:right w:val="single" w:sz="4" w:space="4" w:color="000000"/>
        </w:pBdr>
        <w:ind w:left="567" w:hanging="567"/>
        <w:rPr>
          <w:ins w:id="2408" w:author="RWS Translator" w:date="2024-09-26T11:24:00Z"/>
          <w:rFonts w:eastAsiaTheme="minorEastAsia"/>
          <w:b/>
          <w:bCs/>
        </w:rPr>
      </w:pPr>
      <w:ins w:id="2409" w:author="RWS Translator" w:date="2024-09-26T11:24:00Z">
        <w:r w:rsidRPr="00F16426">
          <w:rPr>
            <w:rFonts w:eastAsiaTheme="minorEastAsia"/>
            <w:b/>
            <w:bCs/>
          </w:rPr>
          <w:t>15.</w:t>
        </w:r>
        <w:r w:rsidRPr="00F16426">
          <w:rPr>
            <w:rFonts w:eastAsiaTheme="minorEastAsia"/>
            <w:b/>
            <w:bCs/>
          </w:rPr>
          <w:tab/>
          <w:t>UPUTE ZA UPORABU</w:t>
        </w:r>
      </w:ins>
    </w:p>
    <w:p w14:paraId="34AB9F10" w14:textId="77777777" w:rsidR="0050786D" w:rsidRPr="00F16426" w:rsidRDefault="0050786D" w:rsidP="00CB6733">
      <w:pPr>
        <w:rPr>
          <w:ins w:id="2410" w:author="RWS Translator" w:date="2024-09-26T11:24:00Z"/>
          <w:rFonts w:eastAsiaTheme="minorEastAsia"/>
        </w:rPr>
      </w:pPr>
    </w:p>
    <w:p w14:paraId="3701E9ED" w14:textId="77777777" w:rsidR="0050786D" w:rsidRPr="00F16426" w:rsidRDefault="0050786D" w:rsidP="00CB6733">
      <w:pPr>
        <w:rPr>
          <w:ins w:id="2411" w:author="RWS Translator" w:date="2024-09-26T11:24:00Z"/>
          <w:rFonts w:eastAsiaTheme="minorEastAsia"/>
        </w:rPr>
      </w:pPr>
    </w:p>
    <w:p w14:paraId="5F77FD04" w14:textId="77777777" w:rsidR="0050786D" w:rsidRPr="00F16426" w:rsidRDefault="0050786D" w:rsidP="00CB6733">
      <w:pPr>
        <w:keepNext/>
        <w:pBdr>
          <w:top w:val="single" w:sz="4" w:space="1" w:color="000000"/>
          <w:left w:val="single" w:sz="4" w:space="4" w:color="000000"/>
          <w:bottom w:val="single" w:sz="4" w:space="1" w:color="000000"/>
          <w:right w:val="single" w:sz="4" w:space="4" w:color="000000"/>
        </w:pBdr>
        <w:ind w:left="567" w:hanging="567"/>
        <w:rPr>
          <w:ins w:id="2412" w:author="RWS Translator" w:date="2024-09-26T11:24:00Z"/>
          <w:rFonts w:eastAsiaTheme="minorEastAsia"/>
          <w:b/>
          <w:bCs/>
        </w:rPr>
      </w:pPr>
      <w:ins w:id="2413" w:author="RWS Translator" w:date="2024-09-26T11:24:00Z">
        <w:r w:rsidRPr="00F16426">
          <w:rPr>
            <w:rFonts w:eastAsiaTheme="minorEastAsia"/>
            <w:b/>
            <w:bCs/>
          </w:rPr>
          <w:t>16.</w:t>
        </w:r>
        <w:r w:rsidRPr="00F16426">
          <w:rPr>
            <w:rFonts w:eastAsiaTheme="minorEastAsia"/>
            <w:b/>
            <w:bCs/>
          </w:rPr>
          <w:tab/>
          <w:t>PODACI NA BRAILLEOVOM PISMU</w:t>
        </w:r>
      </w:ins>
    </w:p>
    <w:p w14:paraId="19326D14" w14:textId="77777777" w:rsidR="0050786D" w:rsidRPr="00F16426" w:rsidRDefault="0050786D" w:rsidP="00CB6733">
      <w:pPr>
        <w:rPr>
          <w:ins w:id="2414" w:author="RWS Translator" w:date="2024-09-26T11:24:00Z"/>
          <w:rFonts w:eastAsiaTheme="minorEastAsia"/>
        </w:rPr>
      </w:pPr>
    </w:p>
    <w:p w14:paraId="3E8F5DF3" w14:textId="36425B24" w:rsidR="0050786D" w:rsidRPr="00F16426" w:rsidRDefault="0050786D" w:rsidP="00CB6733">
      <w:pPr>
        <w:rPr>
          <w:ins w:id="2415" w:author="RWS Translator" w:date="2024-09-26T11:24:00Z"/>
          <w:rFonts w:eastAsiaTheme="minorEastAsia"/>
        </w:rPr>
      </w:pPr>
      <w:ins w:id="2416" w:author="RWS Translator" w:date="2024-09-26T11:24:00Z">
        <w:r w:rsidRPr="00F16426">
          <w:rPr>
            <w:rFonts w:eastAsiaTheme="minorEastAsia"/>
          </w:rPr>
          <w:t xml:space="preserve">Lyrica </w:t>
        </w:r>
      </w:ins>
      <w:ins w:id="2417" w:author="RWS Translator" w:date="2024-09-26T11:25:00Z">
        <w:r w:rsidRPr="00F16426">
          <w:rPr>
            <w:rFonts w:eastAsiaTheme="minorEastAsia"/>
          </w:rPr>
          <w:t>7</w:t>
        </w:r>
      </w:ins>
      <w:ins w:id="2418" w:author="RWS Translator" w:date="2024-09-26T11:24:00Z">
        <w:r w:rsidRPr="00F16426">
          <w:rPr>
            <w:rFonts w:eastAsiaTheme="minorEastAsia"/>
          </w:rPr>
          <w:t>5 mg</w:t>
        </w:r>
      </w:ins>
    </w:p>
    <w:p w14:paraId="1D140A46" w14:textId="77777777" w:rsidR="0050786D" w:rsidRPr="00F16426" w:rsidRDefault="0050786D" w:rsidP="00CB6733">
      <w:pPr>
        <w:rPr>
          <w:ins w:id="2419" w:author="RWS Translator" w:date="2024-09-26T11:24:00Z"/>
          <w:rFonts w:eastAsiaTheme="minorEastAsia"/>
        </w:rPr>
      </w:pPr>
    </w:p>
    <w:p w14:paraId="24DACE7D" w14:textId="77777777" w:rsidR="0050786D" w:rsidRPr="00F16426" w:rsidRDefault="0050786D" w:rsidP="00CB6733">
      <w:pPr>
        <w:rPr>
          <w:ins w:id="2420" w:author="RWS Translator" w:date="2024-09-26T11:24:00Z"/>
          <w:rFonts w:eastAsiaTheme="minorEastAsia"/>
        </w:rPr>
      </w:pPr>
    </w:p>
    <w:p w14:paraId="79304795" w14:textId="77777777" w:rsidR="0050786D" w:rsidRPr="00F16426" w:rsidRDefault="0050786D" w:rsidP="00CB6733">
      <w:pPr>
        <w:keepNext/>
        <w:pBdr>
          <w:top w:val="single" w:sz="4" w:space="1" w:color="000000"/>
          <w:left w:val="single" w:sz="4" w:space="4" w:color="000000"/>
          <w:bottom w:val="single" w:sz="4" w:space="1" w:color="000000"/>
          <w:right w:val="single" w:sz="4" w:space="4" w:color="000000"/>
        </w:pBdr>
        <w:ind w:left="567" w:hanging="567"/>
        <w:rPr>
          <w:ins w:id="2421" w:author="RWS Translator" w:date="2024-09-26T11:24:00Z"/>
          <w:rFonts w:eastAsiaTheme="minorEastAsia"/>
          <w:b/>
          <w:bCs/>
        </w:rPr>
      </w:pPr>
      <w:ins w:id="2422" w:author="RWS Translator" w:date="2024-09-26T11:24:00Z">
        <w:r w:rsidRPr="00F16426">
          <w:rPr>
            <w:rFonts w:eastAsiaTheme="minorEastAsia"/>
            <w:b/>
            <w:bCs/>
          </w:rPr>
          <w:t>17.</w:t>
        </w:r>
        <w:r w:rsidRPr="00F16426">
          <w:rPr>
            <w:rFonts w:eastAsiaTheme="minorEastAsia"/>
            <w:b/>
            <w:bCs/>
          </w:rPr>
          <w:tab/>
          <w:t>JEDINSTVENI IDENTIFIKATOR – 2D BARKOD</w:t>
        </w:r>
      </w:ins>
    </w:p>
    <w:p w14:paraId="4C37057B" w14:textId="77777777" w:rsidR="0050786D" w:rsidRPr="00F16426" w:rsidRDefault="0050786D" w:rsidP="00CB6733">
      <w:pPr>
        <w:rPr>
          <w:ins w:id="2423" w:author="RWS Translator" w:date="2024-09-26T11:24:00Z"/>
          <w:rFonts w:eastAsiaTheme="minorEastAsia"/>
        </w:rPr>
      </w:pPr>
    </w:p>
    <w:p w14:paraId="75DA1E51" w14:textId="77777777" w:rsidR="0050786D" w:rsidRPr="00F16426" w:rsidRDefault="0050786D" w:rsidP="00CB6733">
      <w:pPr>
        <w:rPr>
          <w:ins w:id="2424" w:author="RWS Translator" w:date="2024-09-26T11:24:00Z"/>
          <w:rFonts w:eastAsiaTheme="minorEastAsia"/>
        </w:rPr>
      </w:pPr>
      <w:ins w:id="2425" w:author="RWS Translator" w:date="2024-09-26T11:24:00Z">
        <w:r w:rsidRPr="00F16426">
          <w:rPr>
            <w:rFonts w:eastAsiaTheme="minorEastAsia"/>
            <w:highlight w:val="lightGray"/>
          </w:rPr>
          <w:t>Sadrži 2D barkod s jedinstvenim identifikatorom.</w:t>
        </w:r>
      </w:ins>
    </w:p>
    <w:p w14:paraId="4BC9F313" w14:textId="77777777" w:rsidR="0050786D" w:rsidRPr="00F16426" w:rsidRDefault="0050786D" w:rsidP="00CB6733">
      <w:pPr>
        <w:rPr>
          <w:ins w:id="2426" w:author="RWS Translator" w:date="2024-09-26T11:24:00Z"/>
          <w:rFonts w:eastAsiaTheme="minorEastAsia"/>
        </w:rPr>
      </w:pPr>
    </w:p>
    <w:p w14:paraId="1D7EFE3D" w14:textId="77777777" w:rsidR="0050786D" w:rsidRPr="00F16426" w:rsidRDefault="0050786D" w:rsidP="00CB6733">
      <w:pPr>
        <w:rPr>
          <w:ins w:id="2427" w:author="RWS Translator" w:date="2024-09-26T11:24:00Z"/>
          <w:rFonts w:eastAsiaTheme="minorEastAsia"/>
        </w:rPr>
      </w:pPr>
    </w:p>
    <w:p w14:paraId="2BEC37F0" w14:textId="77777777" w:rsidR="0050786D" w:rsidRPr="00F16426" w:rsidRDefault="0050786D" w:rsidP="00CB6733">
      <w:pPr>
        <w:keepNext/>
        <w:pBdr>
          <w:top w:val="single" w:sz="4" w:space="1" w:color="000000"/>
          <w:left w:val="single" w:sz="4" w:space="4" w:color="000000"/>
          <w:bottom w:val="single" w:sz="4" w:space="1" w:color="000000"/>
          <w:right w:val="single" w:sz="4" w:space="4" w:color="000000"/>
        </w:pBdr>
        <w:ind w:left="567" w:hanging="567"/>
        <w:rPr>
          <w:ins w:id="2428" w:author="RWS Translator" w:date="2024-09-26T11:24:00Z"/>
          <w:rFonts w:eastAsiaTheme="minorEastAsia"/>
          <w:b/>
          <w:bCs/>
        </w:rPr>
      </w:pPr>
      <w:ins w:id="2429" w:author="RWS Translator" w:date="2024-09-26T11:24:00Z">
        <w:r w:rsidRPr="00F16426">
          <w:rPr>
            <w:rFonts w:eastAsiaTheme="minorEastAsia"/>
            <w:b/>
            <w:bCs/>
          </w:rPr>
          <w:t>18.</w:t>
        </w:r>
        <w:r w:rsidRPr="00F16426">
          <w:rPr>
            <w:rFonts w:eastAsiaTheme="minorEastAsia"/>
            <w:b/>
            <w:bCs/>
          </w:rPr>
          <w:tab/>
          <w:t>JEDINSTVENI IDENTIFIKATOR – PODACI ČITLJIVI LJUDSKIM OKOM</w:t>
        </w:r>
      </w:ins>
    </w:p>
    <w:p w14:paraId="202ABA7F" w14:textId="77777777" w:rsidR="0050786D" w:rsidRPr="00F16426" w:rsidRDefault="0050786D" w:rsidP="00CB6733">
      <w:pPr>
        <w:rPr>
          <w:ins w:id="2430" w:author="RWS Translator" w:date="2024-09-26T11:24:00Z"/>
          <w:rFonts w:eastAsiaTheme="minorEastAsia"/>
        </w:rPr>
      </w:pPr>
    </w:p>
    <w:p w14:paraId="2241587B" w14:textId="77777777" w:rsidR="0050786D" w:rsidRPr="00F16426" w:rsidRDefault="0050786D" w:rsidP="00CB6733">
      <w:pPr>
        <w:rPr>
          <w:ins w:id="2431" w:author="RWS Translator" w:date="2024-09-26T11:24:00Z"/>
          <w:rFonts w:eastAsiaTheme="minorEastAsia"/>
        </w:rPr>
      </w:pPr>
      <w:ins w:id="2432" w:author="RWS Translator" w:date="2024-09-26T11:24:00Z">
        <w:r w:rsidRPr="00F16426">
          <w:rPr>
            <w:rFonts w:eastAsiaTheme="minorEastAsia"/>
          </w:rPr>
          <w:t>PC</w:t>
        </w:r>
      </w:ins>
    </w:p>
    <w:p w14:paraId="3FEC1EF4" w14:textId="77777777" w:rsidR="0050786D" w:rsidRPr="00F16426" w:rsidRDefault="0050786D" w:rsidP="00CB6733">
      <w:pPr>
        <w:rPr>
          <w:ins w:id="2433" w:author="RWS Translator" w:date="2024-09-26T11:24:00Z"/>
          <w:rFonts w:eastAsiaTheme="minorEastAsia"/>
        </w:rPr>
      </w:pPr>
      <w:ins w:id="2434" w:author="RWS Translator" w:date="2024-09-26T11:24:00Z">
        <w:r w:rsidRPr="00F16426">
          <w:rPr>
            <w:rFonts w:eastAsiaTheme="minorEastAsia"/>
          </w:rPr>
          <w:t>SN</w:t>
        </w:r>
      </w:ins>
    </w:p>
    <w:p w14:paraId="606C604A" w14:textId="77777777" w:rsidR="0050786D" w:rsidRPr="00F16426" w:rsidRDefault="0050786D" w:rsidP="00CB6733">
      <w:pPr>
        <w:rPr>
          <w:ins w:id="2435" w:author="RWS Translator" w:date="2024-09-26T11:24:00Z"/>
          <w:rFonts w:eastAsiaTheme="minorEastAsia"/>
        </w:rPr>
      </w:pPr>
      <w:ins w:id="2436" w:author="RWS Translator" w:date="2024-09-26T11:24:00Z">
        <w:r w:rsidRPr="00F16426">
          <w:rPr>
            <w:rFonts w:eastAsiaTheme="minorEastAsia"/>
          </w:rPr>
          <w:t>NN</w:t>
        </w:r>
      </w:ins>
    </w:p>
    <w:p w14:paraId="38B6D512" w14:textId="77777777" w:rsidR="0050786D" w:rsidRPr="00F16426" w:rsidRDefault="0050786D" w:rsidP="00CB6733">
      <w:pPr>
        <w:autoSpaceDE w:val="0"/>
        <w:autoSpaceDN w:val="0"/>
        <w:rPr>
          <w:ins w:id="2437" w:author="RWS Translator" w:date="2024-09-26T11:24:00Z"/>
          <w:rFonts w:eastAsiaTheme="minorEastAsia"/>
        </w:rPr>
      </w:pPr>
    </w:p>
    <w:p w14:paraId="5918D360" w14:textId="77777777" w:rsidR="0050786D" w:rsidRPr="00F16426" w:rsidRDefault="0050786D" w:rsidP="00CB6733">
      <w:pPr>
        <w:autoSpaceDE w:val="0"/>
        <w:autoSpaceDN w:val="0"/>
        <w:rPr>
          <w:ins w:id="2438" w:author="RWS Translator" w:date="2024-09-26T11:24:00Z"/>
          <w:rFonts w:eastAsiaTheme="minorEastAsia"/>
        </w:rPr>
      </w:pPr>
      <w:ins w:id="2439" w:author="RWS Translator" w:date="2024-09-26T11:24:00Z">
        <w:r w:rsidRPr="00F16426">
          <w:rPr>
            <w:rFonts w:eastAsiaTheme="minorEastAsia"/>
          </w:rPr>
          <w:br w:type="page"/>
        </w:r>
      </w:ins>
    </w:p>
    <w:p w14:paraId="287200CA" w14:textId="77777777" w:rsidR="0050786D" w:rsidRPr="00F16426" w:rsidRDefault="0050786D" w:rsidP="00CB6733">
      <w:pPr>
        <w:pBdr>
          <w:top w:val="single" w:sz="4" w:space="1" w:color="auto"/>
          <w:left w:val="single" w:sz="4" w:space="4" w:color="auto"/>
          <w:bottom w:val="single" w:sz="4" w:space="1" w:color="auto"/>
          <w:right w:val="single" w:sz="4" w:space="4" w:color="auto"/>
        </w:pBdr>
        <w:rPr>
          <w:ins w:id="2440" w:author="RWS Translator" w:date="2024-09-26T11:24:00Z"/>
          <w:rFonts w:eastAsiaTheme="minorEastAsia"/>
          <w:b/>
        </w:rPr>
      </w:pPr>
      <w:ins w:id="2441" w:author="RWS Translator" w:date="2024-09-26T11:24:00Z">
        <w:r w:rsidRPr="00F16426">
          <w:rPr>
            <w:rFonts w:eastAsiaTheme="minorEastAsia"/>
            <w:b/>
          </w:rPr>
          <w:lastRenderedPageBreak/>
          <w:t xml:space="preserve">PODACI KOJE </w:t>
        </w:r>
        <w:r w:rsidRPr="00F16426">
          <w:rPr>
            <w:rFonts w:eastAsiaTheme="minorEastAsia"/>
            <w:b/>
            <w:noProof/>
          </w:rPr>
          <w:t>MORA NAJMANJE SADRŽAVATI</w:t>
        </w:r>
        <w:r w:rsidRPr="00F16426">
          <w:rPr>
            <w:rFonts w:eastAsiaTheme="minorEastAsia"/>
            <w:b/>
          </w:rPr>
          <w:t xml:space="preserve"> SEKUNDARNO PAKIRANJE</w:t>
        </w:r>
      </w:ins>
    </w:p>
    <w:p w14:paraId="389502FA" w14:textId="77777777" w:rsidR="0050786D" w:rsidRPr="00F16426" w:rsidRDefault="0050786D" w:rsidP="00CB6733">
      <w:pPr>
        <w:pBdr>
          <w:top w:val="single" w:sz="4" w:space="1" w:color="auto"/>
          <w:left w:val="single" w:sz="4" w:space="4" w:color="auto"/>
          <w:bottom w:val="single" w:sz="4" w:space="1" w:color="auto"/>
          <w:right w:val="single" w:sz="4" w:space="4" w:color="auto"/>
        </w:pBdr>
        <w:rPr>
          <w:ins w:id="2442" w:author="RWS Translator" w:date="2024-09-26T11:24:00Z"/>
          <w:rFonts w:eastAsiaTheme="minorEastAsia"/>
          <w:b/>
        </w:rPr>
      </w:pPr>
    </w:p>
    <w:p w14:paraId="479FF022" w14:textId="655F1E0C" w:rsidR="0050786D" w:rsidRPr="00F16426" w:rsidRDefault="0050786D" w:rsidP="00CB6733">
      <w:pPr>
        <w:pBdr>
          <w:top w:val="single" w:sz="4" w:space="1" w:color="auto"/>
          <w:left w:val="single" w:sz="4" w:space="4" w:color="auto"/>
          <w:bottom w:val="single" w:sz="4" w:space="1" w:color="auto"/>
          <w:right w:val="single" w:sz="4" w:space="4" w:color="auto"/>
        </w:pBdr>
        <w:rPr>
          <w:ins w:id="2443" w:author="RWS Translator" w:date="2024-09-26T11:24:00Z"/>
          <w:rFonts w:eastAsiaTheme="minorEastAsia"/>
          <w:b/>
        </w:rPr>
      </w:pPr>
      <w:ins w:id="2444" w:author="RWS Translator" w:date="2024-09-26T11:24:00Z">
        <w:r w:rsidRPr="00F16426">
          <w:rPr>
            <w:rFonts w:eastAsiaTheme="minorEastAsia"/>
            <w:b/>
          </w:rPr>
          <w:t>Aluminijska vrećica s blister</w:t>
        </w:r>
      </w:ins>
      <w:ins w:id="2445" w:author="Viatris HR affiliate" w:date="2025-03-21T13:37:00Z">
        <w:r w:rsidR="00CB6C57">
          <w:rPr>
            <w:rFonts w:eastAsiaTheme="minorEastAsia"/>
            <w:b/>
          </w:rPr>
          <w:t>i</w:t>
        </w:r>
      </w:ins>
      <w:ins w:id="2446" w:author="RWS Translator" w:date="2024-09-26T11:24:00Z">
        <w:del w:id="2447" w:author="Viatris HR affiliate" w:date="2025-03-21T13:37:00Z">
          <w:r w:rsidRPr="00F16426" w:rsidDel="00CB6C57">
            <w:rPr>
              <w:rFonts w:eastAsiaTheme="minorEastAsia"/>
              <w:b/>
            </w:rPr>
            <w:delText>o</w:delText>
          </w:r>
        </w:del>
        <w:r w:rsidRPr="00F16426">
          <w:rPr>
            <w:rFonts w:eastAsiaTheme="minorEastAsia"/>
            <w:b/>
          </w:rPr>
          <w:t>m</w:t>
        </w:r>
      </w:ins>
      <w:ins w:id="2448" w:author="Viatris HR affiliate" w:date="2025-03-21T13:37:00Z">
        <w:r w:rsidR="00CB6C57">
          <w:rPr>
            <w:rFonts w:eastAsiaTheme="minorEastAsia"/>
            <w:b/>
          </w:rPr>
          <w:t>a</w:t>
        </w:r>
      </w:ins>
      <w:ins w:id="2449" w:author="RWS Translator" w:date="2024-09-26T11:24:00Z">
        <w:r w:rsidRPr="00F16426">
          <w:rPr>
            <w:rFonts w:eastAsiaTheme="minorEastAsia"/>
            <w:b/>
          </w:rPr>
          <w:t xml:space="preserve"> (20, 60 i 200) za </w:t>
        </w:r>
      </w:ins>
      <w:ins w:id="2450" w:author="RWS Translator" w:date="2024-09-26T11:25:00Z">
        <w:r w:rsidRPr="00F16426">
          <w:rPr>
            <w:rFonts w:eastAsiaTheme="minorEastAsia"/>
            <w:b/>
          </w:rPr>
          <w:t>7</w:t>
        </w:r>
      </w:ins>
      <w:ins w:id="2451" w:author="RWS Translator" w:date="2024-09-26T11:24:00Z">
        <w:r w:rsidRPr="00F16426">
          <w:rPr>
            <w:rFonts w:eastAsiaTheme="minorEastAsia"/>
            <w:b/>
          </w:rPr>
          <w:t>5 mg raspadljive tablete</w:t>
        </w:r>
      </w:ins>
      <w:ins w:id="2452" w:author="Viatris HR affiliate" w:date="2025-03-21T13:38:00Z">
        <w:r w:rsidR="00CB6C57">
          <w:rPr>
            <w:rFonts w:eastAsiaTheme="minorEastAsia"/>
            <w:b/>
          </w:rPr>
          <w:t xml:space="preserve"> za usta</w:t>
        </w:r>
      </w:ins>
    </w:p>
    <w:p w14:paraId="5DCC34D9" w14:textId="77777777" w:rsidR="0050786D" w:rsidRPr="00F16426" w:rsidRDefault="0050786D" w:rsidP="00CB6733">
      <w:pPr>
        <w:rPr>
          <w:ins w:id="2453" w:author="RWS Translator" w:date="2024-09-26T11:24:00Z"/>
          <w:rFonts w:eastAsiaTheme="minorEastAsia"/>
        </w:rPr>
      </w:pPr>
    </w:p>
    <w:p w14:paraId="7E144344" w14:textId="77777777" w:rsidR="0050786D" w:rsidRPr="00F16426" w:rsidRDefault="0050786D" w:rsidP="00CB6733">
      <w:pPr>
        <w:rPr>
          <w:ins w:id="2454" w:author="RWS Translator" w:date="2024-09-26T11:24:00Z"/>
          <w:rFonts w:eastAsiaTheme="minorEastAsia"/>
        </w:rPr>
      </w:pPr>
    </w:p>
    <w:p w14:paraId="6A65911F" w14:textId="77777777" w:rsidR="0050786D" w:rsidRPr="00F16426" w:rsidRDefault="0050786D" w:rsidP="00CB6733">
      <w:pPr>
        <w:numPr>
          <w:ilvl w:val="0"/>
          <w:numId w:val="17"/>
        </w:numPr>
        <w:pBdr>
          <w:top w:val="single" w:sz="4" w:space="1" w:color="auto"/>
          <w:left w:val="single" w:sz="4" w:space="4" w:color="auto"/>
          <w:bottom w:val="single" w:sz="4" w:space="1" w:color="auto"/>
          <w:right w:val="single" w:sz="4" w:space="4" w:color="auto"/>
        </w:pBdr>
        <w:tabs>
          <w:tab w:val="left" w:pos="567"/>
        </w:tabs>
        <w:ind w:left="567"/>
        <w:rPr>
          <w:ins w:id="2455" w:author="RWS Translator" w:date="2024-09-26T11:24:00Z"/>
          <w:rFonts w:eastAsiaTheme="minorEastAsia"/>
          <w:b/>
        </w:rPr>
      </w:pPr>
      <w:ins w:id="2456" w:author="RWS Translator" w:date="2024-09-26T11:24:00Z">
        <w:r w:rsidRPr="00F16426">
          <w:rPr>
            <w:rFonts w:eastAsiaTheme="minorEastAsia"/>
            <w:b/>
          </w:rPr>
          <w:t>NAZIV LIJEKA I PUT(EVI) PRIMJENE LIJEKA</w:t>
        </w:r>
      </w:ins>
    </w:p>
    <w:p w14:paraId="557D3132" w14:textId="77777777" w:rsidR="0050786D" w:rsidRPr="00F16426" w:rsidRDefault="0050786D" w:rsidP="00CB6733">
      <w:pPr>
        <w:ind w:left="567" w:hanging="567"/>
        <w:rPr>
          <w:ins w:id="2457" w:author="RWS Translator" w:date="2024-09-26T11:24:00Z"/>
          <w:rFonts w:eastAsiaTheme="minorEastAsia"/>
        </w:rPr>
      </w:pPr>
    </w:p>
    <w:p w14:paraId="3ED52A53" w14:textId="7CED1D00" w:rsidR="0050786D" w:rsidRPr="00F16426" w:rsidRDefault="0050786D" w:rsidP="00CB6733">
      <w:pPr>
        <w:rPr>
          <w:ins w:id="2458" w:author="RWS Translator" w:date="2024-09-26T11:24:00Z"/>
          <w:rFonts w:eastAsiaTheme="minorEastAsia"/>
        </w:rPr>
      </w:pPr>
      <w:ins w:id="2459" w:author="RWS Translator" w:date="2024-09-26T11:24:00Z">
        <w:r w:rsidRPr="00F16426">
          <w:rPr>
            <w:rFonts w:eastAsiaTheme="minorEastAsia"/>
          </w:rPr>
          <w:t xml:space="preserve">Lyrica </w:t>
        </w:r>
      </w:ins>
      <w:ins w:id="2460" w:author="RWS Translator" w:date="2024-09-26T11:25:00Z">
        <w:r w:rsidRPr="00F16426">
          <w:rPr>
            <w:rFonts w:eastAsiaTheme="minorEastAsia"/>
          </w:rPr>
          <w:t>7</w:t>
        </w:r>
      </w:ins>
      <w:ins w:id="2461" w:author="RWS Translator" w:date="2024-09-26T11:24:00Z">
        <w:r w:rsidRPr="00F16426">
          <w:rPr>
            <w:rFonts w:eastAsiaTheme="minorEastAsia"/>
          </w:rPr>
          <w:t>5 mg raspadljive tablete</w:t>
        </w:r>
      </w:ins>
      <w:ins w:id="2462" w:author="Viatris HR affiliate" w:date="2025-03-21T13:38:00Z">
        <w:r w:rsidR="00CB6C57">
          <w:rPr>
            <w:rFonts w:eastAsiaTheme="minorEastAsia"/>
          </w:rPr>
          <w:t xml:space="preserve"> za usta</w:t>
        </w:r>
      </w:ins>
    </w:p>
    <w:p w14:paraId="12C57FDB" w14:textId="77777777" w:rsidR="0050786D" w:rsidRPr="00F16426" w:rsidRDefault="0050786D" w:rsidP="00CB6733">
      <w:pPr>
        <w:rPr>
          <w:ins w:id="2463" w:author="RWS Translator" w:date="2024-09-26T11:24:00Z"/>
          <w:rFonts w:eastAsiaTheme="minorEastAsia"/>
        </w:rPr>
      </w:pPr>
      <w:ins w:id="2464" w:author="RWS Translator" w:date="2024-09-26T11:24:00Z">
        <w:r w:rsidRPr="00F16426">
          <w:rPr>
            <w:rFonts w:eastAsiaTheme="minorEastAsia"/>
          </w:rPr>
          <w:t>pregabalin</w:t>
        </w:r>
      </w:ins>
    </w:p>
    <w:p w14:paraId="3DC6B5E6" w14:textId="77777777" w:rsidR="0050786D" w:rsidRPr="00F16426" w:rsidRDefault="0050786D" w:rsidP="00CB6733">
      <w:pPr>
        <w:rPr>
          <w:ins w:id="2465" w:author="RWS Translator" w:date="2024-09-26T11:24:00Z"/>
          <w:rFonts w:eastAsiaTheme="minorEastAsia"/>
        </w:rPr>
      </w:pPr>
    </w:p>
    <w:p w14:paraId="0B3CFB05" w14:textId="77777777" w:rsidR="0050786D" w:rsidRPr="00F16426" w:rsidRDefault="0050786D" w:rsidP="00CB6733">
      <w:pPr>
        <w:rPr>
          <w:ins w:id="2466" w:author="RWS Translator" w:date="2024-09-26T11:24:00Z"/>
          <w:rFonts w:eastAsiaTheme="minorEastAsia"/>
        </w:rPr>
      </w:pPr>
    </w:p>
    <w:p w14:paraId="3D76A6B7" w14:textId="7B6092E7" w:rsidR="0050786D" w:rsidRPr="00F16426" w:rsidRDefault="00F11022" w:rsidP="00CB6733">
      <w:pPr>
        <w:numPr>
          <w:ilvl w:val="0"/>
          <w:numId w:val="17"/>
        </w:numPr>
        <w:pBdr>
          <w:top w:val="single" w:sz="4" w:space="1" w:color="auto"/>
          <w:left w:val="single" w:sz="4" w:space="4" w:color="auto"/>
          <w:bottom w:val="single" w:sz="4" w:space="1" w:color="auto"/>
          <w:right w:val="single" w:sz="4" w:space="4" w:color="auto"/>
        </w:pBdr>
        <w:tabs>
          <w:tab w:val="left" w:pos="567"/>
        </w:tabs>
        <w:ind w:left="567"/>
        <w:rPr>
          <w:ins w:id="2467" w:author="RWS Translator" w:date="2024-09-26T11:24:00Z"/>
          <w:rFonts w:eastAsiaTheme="minorEastAsia"/>
          <w:b/>
        </w:rPr>
      </w:pPr>
      <w:ins w:id="2468" w:author="Viatris HR affiliate" w:date="2024-10-16T12:07:00Z">
        <w:r w:rsidRPr="00F16426">
          <w:rPr>
            <w:rFonts w:eastAsiaTheme="minorEastAsia"/>
            <w:b/>
          </w:rPr>
          <w:t>NAZIV NOSITELJA ODOBRENJA ZA STAVLJANJE LIJEKA U PROMET</w:t>
        </w:r>
        <w:r w:rsidRPr="00F16426" w:rsidDel="00F11022">
          <w:rPr>
            <w:rFonts w:eastAsiaTheme="minorEastAsia"/>
            <w:b/>
          </w:rPr>
          <w:t xml:space="preserve"> </w:t>
        </w:r>
      </w:ins>
    </w:p>
    <w:p w14:paraId="0BE6814B" w14:textId="77777777" w:rsidR="0050786D" w:rsidRPr="00F16426" w:rsidRDefault="0050786D" w:rsidP="00CB6733">
      <w:pPr>
        <w:rPr>
          <w:ins w:id="2469" w:author="RWS Translator" w:date="2024-09-26T11:24:00Z"/>
          <w:rFonts w:eastAsiaTheme="minorEastAsia"/>
        </w:rPr>
      </w:pPr>
    </w:p>
    <w:p w14:paraId="24FAC050" w14:textId="77777777" w:rsidR="0050786D" w:rsidRPr="00F16426" w:rsidRDefault="0050786D" w:rsidP="00CB6733">
      <w:pPr>
        <w:rPr>
          <w:ins w:id="2470" w:author="RWS Translator" w:date="2024-09-26T11:24:00Z"/>
          <w:rFonts w:eastAsiaTheme="minorEastAsia"/>
        </w:rPr>
      </w:pPr>
      <w:ins w:id="2471" w:author="RWS Translator" w:date="2024-09-26T11:24:00Z">
        <w:r w:rsidRPr="00F16426">
          <w:rPr>
            <w:rFonts w:eastAsiaTheme="minorEastAsia"/>
          </w:rPr>
          <w:t>Upjohn</w:t>
        </w:r>
      </w:ins>
    </w:p>
    <w:p w14:paraId="42B07B07" w14:textId="77777777" w:rsidR="0050786D" w:rsidRPr="00F16426" w:rsidRDefault="0050786D" w:rsidP="00CB6733">
      <w:pPr>
        <w:rPr>
          <w:ins w:id="2472" w:author="RWS Translator" w:date="2024-09-26T11:24:00Z"/>
          <w:rFonts w:eastAsiaTheme="minorEastAsia"/>
        </w:rPr>
      </w:pPr>
    </w:p>
    <w:p w14:paraId="076C9DB4" w14:textId="77777777" w:rsidR="0050786D" w:rsidRPr="00F16426" w:rsidRDefault="0050786D" w:rsidP="00CB6733">
      <w:pPr>
        <w:rPr>
          <w:ins w:id="2473" w:author="RWS Translator" w:date="2024-09-26T11:24:00Z"/>
          <w:rFonts w:eastAsiaTheme="minorEastAsia"/>
        </w:rPr>
      </w:pPr>
    </w:p>
    <w:p w14:paraId="6CEAB3EA" w14:textId="77777777" w:rsidR="0050786D" w:rsidRPr="00F16426" w:rsidRDefault="0050786D" w:rsidP="00CB6733">
      <w:pPr>
        <w:numPr>
          <w:ilvl w:val="0"/>
          <w:numId w:val="17"/>
        </w:numPr>
        <w:pBdr>
          <w:top w:val="single" w:sz="4" w:space="1" w:color="auto"/>
          <w:left w:val="single" w:sz="4" w:space="4" w:color="auto"/>
          <w:bottom w:val="single" w:sz="4" w:space="1" w:color="auto"/>
          <w:right w:val="single" w:sz="4" w:space="4" w:color="auto"/>
        </w:pBdr>
        <w:tabs>
          <w:tab w:val="left" w:pos="567"/>
        </w:tabs>
        <w:ind w:left="567"/>
        <w:rPr>
          <w:ins w:id="2474" w:author="RWS Translator" w:date="2024-09-26T11:24:00Z"/>
          <w:rFonts w:eastAsiaTheme="minorEastAsia"/>
          <w:b/>
        </w:rPr>
      </w:pPr>
      <w:ins w:id="2475" w:author="RWS Translator" w:date="2024-09-26T11:24:00Z">
        <w:r w:rsidRPr="00F16426">
          <w:rPr>
            <w:rFonts w:eastAsiaTheme="minorEastAsia"/>
            <w:b/>
          </w:rPr>
          <w:t>ROK VALJANOSTI</w:t>
        </w:r>
      </w:ins>
    </w:p>
    <w:p w14:paraId="03051AB0" w14:textId="77777777" w:rsidR="0050786D" w:rsidRPr="00F16426" w:rsidRDefault="0050786D" w:rsidP="00CB6733">
      <w:pPr>
        <w:rPr>
          <w:ins w:id="2476" w:author="RWS Translator" w:date="2024-09-26T11:24:00Z"/>
          <w:rFonts w:eastAsiaTheme="minorEastAsia"/>
        </w:rPr>
      </w:pPr>
    </w:p>
    <w:p w14:paraId="75DD7D05" w14:textId="77777777" w:rsidR="0050786D" w:rsidRPr="00F16426" w:rsidRDefault="0050786D" w:rsidP="00CB6733">
      <w:pPr>
        <w:rPr>
          <w:ins w:id="2477" w:author="RWS Translator" w:date="2024-09-26T11:24:00Z"/>
          <w:rFonts w:eastAsiaTheme="minorEastAsia"/>
        </w:rPr>
      </w:pPr>
    </w:p>
    <w:p w14:paraId="4D1213AB" w14:textId="3F276195" w:rsidR="0050786D" w:rsidRPr="00F16426" w:rsidRDefault="0050786D" w:rsidP="00CB6733">
      <w:pPr>
        <w:numPr>
          <w:ilvl w:val="0"/>
          <w:numId w:val="17"/>
        </w:numPr>
        <w:pBdr>
          <w:top w:val="single" w:sz="4" w:space="1" w:color="auto"/>
          <w:left w:val="single" w:sz="4" w:space="4" w:color="auto"/>
          <w:bottom w:val="single" w:sz="4" w:space="1" w:color="auto"/>
          <w:right w:val="single" w:sz="4" w:space="4" w:color="auto"/>
        </w:pBdr>
        <w:tabs>
          <w:tab w:val="left" w:pos="567"/>
        </w:tabs>
        <w:ind w:left="567"/>
        <w:rPr>
          <w:ins w:id="2478" w:author="RWS Translator" w:date="2024-09-26T11:24:00Z"/>
          <w:rFonts w:eastAsiaTheme="minorEastAsia"/>
          <w:b/>
        </w:rPr>
      </w:pPr>
      <w:ins w:id="2479" w:author="RWS Translator" w:date="2024-09-26T11:24:00Z">
        <w:r w:rsidRPr="00F16426">
          <w:rPr>
            <w:rFonts w:eastAsiaTheme="minorEastAsia"/>
            <w:b/>
          </w:rPr>
          <w:t>BROJ SERIJE</w:t>
        </w:r>
      </w:ins>
    </w:p>
    <w:p w14:paraId="4989526C" w14:textId="77777777" w:rsidR="0050786D" w:rsidRPr="00F16426" w:rsidRDefault="0050786D" w:rsidP="00CB6733">
      <w:pPr>
        <w:rPr>
          <w:ins w:id="2480" w:author="RWS Translator" w:date="2024-09-26T11:24:00Z"/>
          <w:rFonts w:eastAsiaTheme="minorEastAsia"/>
        </w:rPr>
      </w:pPr>
    </w:p>
    <w:p w14:paraId="342BE821" w14:textId="77777777" w:rsidR="0050786D" w:rsidRPr="00F16426" w:rsidRDefault="0050786D" w:rsidP="00CB6733">
      <w:pPr>
        <w:rPr>
          <w:ins w:id="2481" w:author="RWS Translator" w:date="2024-09-26T11:24:00Z"/>
          <w:rFonts w:eastAsiaTheme="minorEastAsia"/>
        </w:rPr>
      </w:pPr>
    </w:p>
    <w:p w14:paraId="13750D3D" w14:textId="77777777" w:rsidR="0050786D" w:rsidRPr="00F16426" w:rsidRDefault="0050786D" w:rsidP="00CB6733">
      <w:pPr>
        <w:numPr>
          <w:ilvl w:val="0"/>
          <w:numId w:val="17"/>
        </w:numPr>
        <w:pBdr>
          <w:top w:val="single" w:sz="4" w:space="1" w:color="auto"/>
          <w:left w:val="single" w:sz="4" w:space="4" w:color="auto"/>
          <w:bottom w:val="single" w:sz="4" w:space="1" w:color="auto"/>
          <w:right w:val="single" w:sz="4" w:space="4" w:color="auto"/>
        </w:pBdr>
        <w:tabs>
          <w:tab w:val="left" w:pos="567"/>
        </w:tabs>
        <w:ind w:left="567"/>
        <w:rPr>
          <w:ins w:id="2482" w:author="RWS Translator" w:date="2024-09-26T11:24:00Z"/>
          <w:rFonts w:eastAsiaTheme="minorEastAsia"/>
          <w:b/>
        </w:rPr>
      </w:pPr>
      <w:ins w:id="2483" w:author="RWS Translator" w:date="2024-09-26T11:24:00Z">
        <w:r w:rsidRPr="00F16426">
          <w:rPr>
            <w:rFonts w:eastAsiaTheme="minorEastAsia"/>
            <w:b/>
          </w:rPr>
          <w:t>DRUGO</w:t>
        </w:r>
      </w:ins>
    </w:p>
    <w:p w14:paraId="0C898912" w14:textId="77777777" w:rsidR="0050786D" w:rsidRPr="00F16426" w:rsidRDefault="0050786D" w:rsidP="00CB6733">
      <w:pPr>
        <w:rPr>
          <w:ins w:id="2484" w:author="RWS Translator" w:date="2024-09-26T11:24:00Z"/>
          <w:rFonts w:eastAsiaTheme="minorEastAsia"/>
        </w:rPr>
      </w:pPr>
    </w:p>
    <w:p w14:paraId="135C3BF4" w14:textId="77777777" w:rsidR="0050786D" w:rsidRPr="00F16426" w:rsidRDefault="0050786D" w:rsidP="00CB6733">
      <w:pPr>
        <w:rPr>
          <w:ins w:id="2485" w:author="RWS Translator" w:date="2024-09-26T11:24:00Z"/>
          <w:rFonts w:eastAsiaTheme="minorEastAsia"/>
        </w:rPr>
      </w:pPr>
    </w:p>
    <w:p w14:paraId="5474ACE5" w14:textId="7CB83B77" w:rsidR="00496D8B" w:rsidRPr="00F16426" w:rsidRDefault="00496D8B" w:rsidP="00CB6733">
      <w:pPr>
        <w:autoSpaceDE w:val="0"/>
        <w:autoSpaceDN w:val="0"/>
        <w:rPr>
          <w:rFonts w:eastAsiaTheme="minorEastAsia"/>
        </w:rPr>
      </w:pPr>
      <w:r w:rsidRPr="00F16426">
        <w:rPr>
          <w:rFonts w:eastAsiaTheme="minorEastAsia"/>
        </w:rPr>
        <w:br w:type="page"/>
      </w:r>
    </w:p>
    <w:p w14:paraId="77D47260" w14:textId="77777777" w:rsidR="0050786D" w:rsidRPr="00F16426" w:rsidRDefault="0050786D" w:rsidP="00CB6733">
      <w:pPr>
        <w:keepNext/>
        <w:pBdr>
          <w:top w:val="single" w:sz="4" w:space="1" w:color="000000"/>
          <w:left w:val="single" w:sz="4" w:space="4" w:color="000000"/>
          <w:bottom w:val="single" w:sz="4" w:space="1" w:color="000000"/>
          <w:right w:val="single" w:sz="4" w:space="4" w:color="000000"/>
        </w:pBdr>
        <w:rPr>
          <w:ins w:id="2486" w:author="RWS Translator" w:date="2024-09-26T11:24:00Z"/>
          <w:rFonts w:eastAsiaTheme="minorEastAsia"/>
          <w:b/>
          <w:bCs/>
        </w:rPr>
      </w:pPr>
      <w:ins w:id="2487" w:author="RWS Translator" w:date="2024-09-26T11:24:00Z">
        <w:r w:rsidRPr="00F16426">
          <w:rPr>
            <w:rFonts w:eastAsiaTheme="minorEastAsia"/>
            <w:b/>
            <w:bCs/>
          </w:rPr>
          <w:lastRenderedPageBreak/>
          <w:t>PODACI KOJE MORA NAJMANJE SADRŽAVATI BLISTER ILI STRIP</w:t>
        </w:r>
      </w:ins>
    </w:p>
    <w:p w14:paraId="2C34C0A4" w14:textId="77777777" w:rsidR="0050786D" w:rsidRPr="00F16426" w:rsidRDefault="0050786D" w:rsidP="00CB6733">
      <w:pPr>
        <w:keepNext/>
        <w:pBdr>
          <w:top w:val="single" w:sz="4" w:space="1" w:color="000000"/>
          <w:left w:val="single" w:sz="4" w:space="4" w:color="000000"/>
          <w:bottom w:val="single" w:sz="4" w:space="1" w:color="000000"/>
          <w:right w:val="single" w:sz="4" w:space="4" w:color="000000"/>
        </w:pBdr>
        <w:rPr>
          <w:ins w:id="2488" w:author="RWS Translator" w:date="2024-09-26T11:24:00Z"/>
          <w:rFonts w:eastAsiaTheme="minorEastAsia"/>
          <w:b/>
          <w:bCs/>
        </w:rPr>
      </w:pPr>
    </w:p>
    <w:p w14:paraId="7ECF1F7A" w14:textId="5C2B6A48" w:rsidR="0050786D" w:rsidRPr="00F16426" w:rsidRDefault="0050786D" w:rsidP="00CB6733">
      <w:pPr>
        <w:pBdr>
          <w:top w:val="single" w:sz="4" w:space="1" w:color="000000"/>
          <w:left w:val="single" w:sz="4" w:space="4" w:color="000000"/>
          <w:bottom w:val="single" w:sz="4" w:space="1" w:color="000000"/>
          <w:right w:val="single" w:sz="4" w:space="4" w:color="000000"/>
        </w:pBdr>
        <w:rPr>
          <w:ins w:id="2489" w:author="RWS Translator" w:date="2024-09-26T11:24:00Z"/>
          <w:rFonts w:eastAsiaTheme="minorEastAsia"/>
          <w:b/>
          <w:bCs/>
        </w:rPr>
      </w:pPr>
      <w:ins w:id="2490" w:author="RWS Translator" w:date="2024-09-26T11:24:00Z">
        <w:r w:rsidRPr="00F16426">
          <w:rPr>
            <w:rFonts w:eastAsiaTheme="minorEastAsia"/>
            <w:b/>
            <w:bCs/>
          </w:rPr>
          <w:t xml:space="preserve">Blister (20, 60 i 200) za </w:t>
        </w:r>
      </w:ins>
      <w:ins w:id="2491" w:author="RWS Translator" w:date="2024-09-26T11:25:00Z">
        <w:r w:rsidRPr="00F16426">
          <w:rPr>
            <w:rFonts w:eastAsiaTheme="minorEastAsia"/>
            <w:b/>
            <w:bCs/>
          </w:rPr>
          <w:t>7</w:t>
        </w:r>
      </w:ins>
      <w:ins w:id="2492" w:author="RWS Translator" w:date="2024-09-26T11:24:00Z">
        <w:r w:rsidRPr="00F16426">
          <w:rPr>
            <w:rFonts w:eastAsiaTheme="minorEastAsia"/>
            <w:b/>
            <w:bCs/>
          </w:rPr>
          <w:t>5 mg raspadljive tablete</w:t>
        </w:r>
      </w:ins>
      <w:ins w:id="2493" w:author="Viatris HR affiliate" w:date="2025-03-21T13:38:00Z">
        <w:r w:rsidR="00CB6C57">
          <w:rPr>
            <w:rFonts w:eastAsiaTheme="minorEastAsia"/>
            <w:b/>
            <w:bCs/>
          </w:rPr>
          <w:t xml:space="preserve"> za usta</w:t>
        </w:r>
      </w:ins>
    </w:p>
    <w:p w14:paraId="6AF78B98" w14:textId="77777777" w:rsidR="0050786D" w:rsidRPr="00F16426" w:rsidRDefault="0050786D" w:rsidP="00CB6733">
      <w:pPr>
        <w:rPr>
          <w:ins w:id="2494" w:author="RWS Translator" w:date="2024-09-26T11:24:00Z"/>
          <w:rFonts w:eastAsiaTheme="minorEastAsia"/>
        </w:rPr>
      </w:pPr>
    </w:p>
    <w:p w14:paraId="35B34539" w14:textId="77777777" w:rsidR="0050786D" w:rsidRPr="00F16426" w:rsidRDefault="0050786D" w:rsidP="00CB6733">
      <w:pPr>
        <w:rPr>
          <w:ins w:id="2495" w:author="RWS Translator" w:date="2024-09-26T11:24:00Z"/>
          <w:rFonts w:eastAsiaTheme="minorEastAsia"/>
        </w:rPr>
      </w:pPr>
    </w:p>
    <w:p w14:paraId="3973710D" w14:textId="77777777" w:rsidR="0050786D" w:rsidRPr="00F16426" w:rsidRDefault="0050786D" w:rsidP="00CB6733">
      <w:pPr>
        <w:keepNext/>
        <w:pBdr>
          <w:top w:val="single" w:sz="4" w:space="1" w:color="000000"/>
          <w:left w:val="single" w:sz="4" w:space="4" w:color="000000"/>
          <w:bottom w:val="single" w:sz="4" w:space="1" w:color="000000"/>
          <w:right w:val="single" w:sz="4" w:space="4" w:color="000000"/>
        </w:pBdr>
        <w:ind w:left="567" w:hanging="567"/>
        <w:rPr>
          <w:ins w:id="2496" w:author="RWS Translator" w:date="2024-09-26T11:24:00Z"/>
          <w:rFonts w:eastAsiaTheme="minorEastAsia"/>
          <w:b/>
          <w:bCs/>
        </w:rPr>
      </w:pPr>
      <w:ins w:id="2497" w:author="RWS Translator" w:date="2024-09-26T11:24:00Z">
        <w:r w:rsidRPr="00F16426">
          <w:rPr>
            <w:rFonts w:eastAsiaTheme="minorEastAsia"/>
            <w:b/>
            <w:bCs/>
          </w:rPr>
          <w:t>1.</w:t>
        </w:r>
        <w:r w:rsidRPr="00F16426">
          <w:rPr>
            <w:rFonts w:eastAsiaTheme="minorEastAsia"/>
            <w:b/>
            <w:bCs/>
          </w:rPr>
          <w:tab/>
          <w:t>NAZIV LIJEKA</w:t>
        </w:r>
      </w:ins>
    </w:p>
    <w:p w14:paraId="1CC4D54B" w14:textId="77777777" w:rsidR="0050786D" w:rsidRPr="00F16426" w:rsidRDefault="0050786D" w:rsidP="00CB6733">
      <w:pPr>
        <w:rPr>
          <w:ins w:id="2498" w:author="RWS Translator" w:date="2024-09-26T11:24:00Z"/>
          <w:rFonts w:eastAsiaTheme="minorEastAsia"/>
        </w:rPr>
      </w:pPr>
    </w:p>
    <w:p w14:paraId="4637625B" w14:textId="1B8A4AED" w:rsidR="0050786D" w:rsidRPr="00F16426" w:rsidRDefault="0050786D" w:rsidP="00CB6733">
      <w:pPr>
        <w:rPr>
          <w:ins w:id="2499" w:author="RWS Translator" w:date="2024-09-26T11:24:00Z"/>
          <w:rFonts w:eastAsiaTheme="minorEastAsia"/>
        </w:rPr>
      </w:pPr>
      <w:ins w:id="2500" w:author="RWS Translator" w:date="2024-09-26T11:24:00Z">
        <w:r w:rsidRPr="00F16426">
          <w:rPr>
            <w:rFonts w:eastAsiaTheme="minorEastAsia"/>
          </w:rPr>
          <w:t xml:space="preserve">Lyrica </w:t>
        </w:r>
      </w:ins>
      <w:ins w:id="2501" w:author="RWS Translator" w:date="2024-09-26T11:25:00Z">
        <w:r w:rsidRPr="00F16426">
          <w:rPr>
            <w:rFonts w:eastAsiaTheme="minorEastAsia"/>
          </w:rPr>
          <w:t>7</w:t>
        </w:r>
      </w:ins>
      <w:ins w:id="2502" w:author="RWS Translator" w:date="2024-09-26T11:24:00Z">
        <w:r w:rsidRPr="00F16426">
          <w:rPr>
            <w:rFonts w:eastAsiaTheme="minorEastAsia"/>
          </w:rPr>
          <w:t>5 mg raspadljive tablete</w:t>
        </w:r>
      </w:ins>
      <w:ins w:id="2503" w:author="Viatris HR affiliate" w:date="2025-03-21T13:38:00Z">
        <w:r w:rsidR="00CB6C57">
          <w:rPr>
            <w:rFonts w:eastAsiaTheme="minorEastAsia"/>
          </w:rPr>
          <w:t xml:space="preserve"> za usta</w:t>
        </w:r>
      </w:ins>
    </w:p>
    <w:p w14:paraId="55C51B2B" w14:textId="77777777" w:rsidR="0050786D" w:rsidRPr="00F16426" w:rsidRDefault="0050786D" w:rsidP="00CB6733">
      <w:pPr>
        <w:rPr>
          <w:ins w:id="2504" w:author="RWS Translator" w:date="2024-09-26T11:24:00Z"/>
          <w:rFonts w:eastAsiaTheme="minorEastAsia"/>
        </w:rPr>
      </w:pPr>
      <w:ins w:id="2505" w:author="RWS Translator" w:date="2024-09-26T11:24:00Z">
        <w:r w:rsidRPr="00F16426">
          <w:rPr>
            <w:rFonts w:eastAsiaTheme="minorEastAsia"/>
          </w:rPr>
          <w:t>pregabalin</w:t>
        </w:r>
      </w:ins>
    </w:p>
    <w:p w14:paraId="05B01FDC" w14:textId="77777777" w:rsidR="0050786D" w:rsidRPr="00F16426" w:rsidRDefault="0050786D" w:rsidP="00CB6733">
      <w:pPr>
        <w:rPr>
          <w:ins w:id="2506" w:author="RWS Translator" w:date="2024-09-26T11:24:00Z"/>
          <w:rFonts w:eastAsiaTheme="minorEastAsia"/>
        </w:rPr>
      </w:pPr>
    </w:p>
    <w:p w14:paraId="50C2E93A" w14:textId="77777777" w:rsidR="0050786D" w:rsidRPr="00F16426" w:rsidRDefault="0050786D" w:rsidP="00CB6733">
      <w:pPr>
        <w:rPr>
          <w:ins w:id="2507" w:author="RWS Translator" w:date="2024-09-26T11:24:00Z"/>
          <w:rFonts w:eastAsiaTheme="minorEastAsia"/>
        </w:rPr>
      </w:pPr>
    </w:p>
    <w:p w14:paraId="607A39A6" w14:textId="77777777" w:rsidR="0050786D" w:rsidRPr="00F16426" w:rsidRDefault="0050786D" w:rsidP="00CB6733">
      <w:pPr>
        <w:keepNext/>
        <w:pBdr>
          <w:top w:val="single" w:sz="4" w:space="1" w:color="000000"/>
          <w:left w:val="single" w:sz="4" w:space="4" w:color="000000"/>
          <w:bottom w:val="single" w:sz="4" w:space="1" w:color="000000"/>
          <w:right w:val="single" w:sz="4" w:space="4" w:color="000000"/>
        </w:pBdr>
        <w:ind w:left="567" w:hanging="567"/>
        <w:rPr>
          <w:ins w:id="2508" w:author="RWS Translator" w:date="2024-09-26T11:24:00Z"/>
          <w:rFonts w:eastAsiaTheme="minorEastAsia"/>
          <w:b/>
          <w:bCs/>
        </w:rPr>
      </w:pPr>
      <w:ins w:id="2509" w:author="RWS Translator" w:date="2024-09-26T11:24:00Z">
        <w:r w:rsidRPr="00F16426">
          <w:rPr>
            <w:rFonts w:eastAsiaTheme="minorEastAsia"/>
            <w:b/>
            <w:bCs/>
          </w:rPr>
          <w:t>2.</w:t>
        </w:r>
        <w:r w:rsidRPr="00F16426">
          <w:rPr>
            <w:rFonts w:eastAsiaTheme="minorEastAsia"/>
            <w:b/>
            <w:bCs/>
          </w:rPr>
          <w:tab/>
          <w:t>NAZIV NOSITELJA ODOBRENJA ZA STAVLJANJE LIJEKA U PROMET</w:t>
        </w:r>
      </w:ins>
    </w:p>
    <w:p w14:paraId="4C027E81" w14:textId="77777777" w:rsidR="0050786D" w:rsidRPr="00F16426" w:rsidRDefault="0050786D" w:rsidP="00CB6733">
      <w:pPr>
        <w:rPr>
          <w:ins w:id="2510" w:author="RWS Translator" w:date="2024-09-26T11:24:00Z"/>
          <w:rFonts w:eastAsiaTheme="minorEastAsia"/>
        </w:rPr>
      </w:pPr>
    </w:p>
    <w:p w14:paraId="16BBF59B" w14:textId="77777777" w:rsidR="0050786D" w:rsidRPr="00F16426" w:rsidRDefault="0050786D" w:rsidP="00CB6733">
      <w:pPr>
        <w:rPr>
          <w:ins w:id="2511" w:author="RWS Translator" w:date="2024-09-26T11:24:00Z"/>
          <w:rFonts w:eastAsiaTheme="minorEastAsia"/>
        </w:rPr>
      </w:pPr>
      <w:ins w:id="2512" w:author="RWS Translator" w:date="2024-09-26T11:24:00Z">
        <w:r w:rsidRPr="00F16426">
          <w:rPr>
            <w:rFonts w:eastAsiaTheme="minorEastAsia"/>
          </w:rPr>
          <w:t>Upjohn</w:t>
        </w:r>
      </w:ins>
    </w:p>
    <w:p w14:paraId="43C9ED83" w14:textId="77777777" w:rsidR="0050786D" w:rsidRPr="00F16426" w:rsidRDefault="0050786D" w:rsidP="00CB6733">
      <w:pPr>
        <w:rPr>
          <w:ins w:id="2513" w:author="RWS Translator" w:date="2024-09-26T11:24:00Z"/>
          <w:rFonts w:eastAsiaTheme="minorEastAsia"/>
        </w:rPr>
      </w:pPr>
    </w:p>
    <w:p w14:paraId="34A988E4" w14:textId="77777777" w:rsidR="0050786D" w:rsidRPr="00F16426" w:rsidRDefault="0050786D" w:rsidP="00CB6733">
      <w:pPr>
        <w:rPr>
          <w:ins w:id="2514" w:author="RWS Translator" w:date="2024-09-26T11:24:00Z"/>
          <w:rFonts w:eastAsiaTheme="minorEastAsia"/>
        </w:rPr>
      </w:pPr>
    </w:p>
    <w:p w14:paraId="66F5658C" w14:textId="77777777" w:rsidR="0050786D" w:rsidRPr="00F16426" w:rsidRDefault="0050786D" w:rsidP="00CB6733">
      <w:pPr>
        <w:keepNext/>
        <w:pBdr>
          <w:top w:val="single" w:sz="4" w:space="1" w:color="000000"/>
          <w:left w:val="single" w:sz="4" w:space="4" w:color="000000"/>
          <w:bottom w:val="single" w:sz="4" w:space="1" w:color="000000"/>
          <w:right w:val="single" w:sz="4" w:space="4" w:color="000000"/>
        </w:pBdr>
        <w:ind w:left="567" w:hanging="567"/>
        <w:rPr>
          <w:ins w:id="2515" w:author="RWS Translator" w:date="2024-09-26T11:24:00Z"/>
          <w:rFonts w:eastAsiaTheme="minorEastAsia"/>
          <w:b/>
          <w:bCs/>
        </w:rPr>
      </w:pPr>
      <w:ins w:id="2516" w:author="RWS Translator" w:date="2024-09-26T11:24:00Z">
        <w:r w:rsidRPr="00F16426">
          <w:rPr>
            <w:rFonts w:eastAsiaTheme="minorEastAsia"/>
            <w:b/>
            <w:bCs/>
          </w:rPr>
          <w:t>3.</w:t>
        </w:r>
        <w:r w:rsidRPr="00F16426">
          <w:rPr>
            <w:rFonts w:eastAsiaTheme="minorEastAsia"/>
            <w:b/>
            <w:bCs/>
          </w:rPr>
          <w:tab/>
          <w:t>ROK VALJANOSTI</w:t>
        </w:r>
      </w:ins>
    </w:p>
    <w:p w14:paraId="6F459A14" w14:textId="77777777" w:rsidR="0050786D" w:rsidRPr="00F16426" w:rsidRDefault="0050786D" w:rsidP="00CB6733">
      <w:pPr>
        <w:rPr>
          <w:ins w:id="2517" w:author="RWS Translator" w:date="2024-09-26T11:24:00Z"/>
          <w:rFonts w:eastAsiaTheme="minorEastAsia"/>
        </w:rPr>
      </w:pPr>
    </w:p>
    <w:p w14:paraId="5C34D285" w14:textId="77777777" w:rsidR="0050786D" w:rsidRPr="00F16426" w:rsidRDefault="0050786D" w:rsidP="00CB6733">
      <w:pPr>
        <w:rPr>
          <w:ins w:id="2518" w:author="RWS Translator" w:date="2024-09-26T11:24:00Z"/>
          <w:rFonts w:eastAsiaTheme="minorEastAsia"/>
        </w:rPr>
      </w:pPr>
      <w:ins w:id="2519" w:author="RWS Translator" w:date="2024-09-26T11:24:00Z">
        <w:r w:rsidRPr="00F16426">
          <w:rPr>
            <w:rFonts w:eastAsiaTheme="minorEastAsia"/>
          </w:rPr>
          <w:t>Rok valjanosti</w:t>
        </w:r>
      </w:ins>
    </w:p>
    <w:p w14:paraId="717D2FD3" w14:textId="77777777" w:rsidR="0050786D" w:rsidRPr="00F16426" w:rsidRDefault="0050786D" w:rsidP="00CB6733">
      <w:pPr>
        <w:rPr>
          <w:ins w:id="2520" w:author="RWS Translator" w:date="2024-09-26T11:24:00Z"/>
          <w:rFonts w:eastAsiaTheme="minorEastAsia"/>
        </w:rPr>
      </w:pPr>
    </w:p>
    <w:p w14:paraId="6AA0A6FD" w14:textId="77777777" w:rsidR="0050786D" w:rsidRPr="00F16426" w:rsidRDefault="0050786D" w:rsidP="00CB6733">
      <w:pPr>
        <w:rPr>
          <w:ins w:id="2521" w:author="RWS Translator" w:date="2024-09-26T11:24:00Z"/>
          <w:rFonts w:eastAsiaTheme="minorEastAsia"/>
        </w:rPr>
      </w:pPr>
    </w:p>
    <w:p w14:paraId="30332322" w14:textId="77777777" w:rsidR="0050786D" w:rsidRPr="00F16426" w:rsidRDefault="0050786D" w:rsidP="00CB6733">
      <w:pPr>
        <w:keepNext/>
        <w:pBdr>
          <w:top w:val="single" w:sz="4" w:space="1" w:color="000000"/>
          <w:left w:val="single" w:sz="4" w:space="4" w:color="000000"/>
          <w:bottom w:val="single" w:sz="4" w:space="1" w:color="000000"/>
          <w:right w:val="single" w:sz="4" w:space="4" w:color="000000"/>
        </w:pBdr>
        <w:ind w:left="567" w:hanging="567"/>
        <w:rPr>
          <w:ins w:id="2522" w:author="RWS Translator" w:date="2024-09-26T11:24:00Z"/>
          <w:rFonts w:eastAsiaTheme="minorEastAsia"/>
          <w:b/>
          <w:bCs/>
        </w:rPr>
      </w:pPr>
      <w:ins w:id="2523" w:author="RWS Translator" w:date="2024-09-26T11:24:00Z">
        <w:r w:rsidRPr="00F16426">
          <w:rPr>
            <w:rFonts w:eastAsiaTheme="minorEastAsia"/>
            <w:b/>
            <w:bCs/>
          </w:rPr>
          <w:t>4.</w:t>
        </w:r>
        <w:r w:rsidRPr="00F16426">
          <w:rPr>
            <w:rFonts w:eastAsiaTheme="minorEastAsia"/>
            <w:b/>
            <w:bCs/>
          </w:rPr>
          <w:tab/>
          <w:t>BROJ SERIJE</w:t>
        </w:r>
      </w:ins>
    </w:p>
    <w:p w14:paraId="34D7A66B" w14:textId="77777777" w:rsidR="0050786D" w:rsidRPr="00F16426" w:rsidRDefault="0050786D" w:rsidP="00CB6733">
      <w:pPr>
        <w:rPr>
          <w:ins w:id="2524" w:author="RWS Translator" w:date="2024-09-26T11:24:00Z"/>
          <w:rFonts w:eastAsiaTheme="minorEastAsia"/>
        </w:rPr>
      </w:pPr>
    </w:p>
    <w:p w14:paraId="50183342" w14:textId="77777777" w:rsidR="0050786D" w:rsidRPr="00F16426" w:rsidRDefault="0050786D" w:rsidP="00CB6733">
      <w:pPr>
        <w:rPr>
          <w:ins w:id="2525" w:author="RWS Translator" w:date="2024-09-26T11:24:00Z"/>
          <w:rFonts w:eastAsiaTheme="minorEastAsia"/>
        </w:rPr>
      </w:pPr>
      <w:ins w:id="2526" w:author="RWS Translator" w:date="2024-09-26T11:24:00Z">
        <w:r w:rsidRPr="00F16426">
          <w:rPr>
            <w:rFonts w:eastAsiaTheme="minorEastAsia"/>
          </w:rPr>
          <w:t>Serija</w:t>
        </w:r>
      </w:ins>
    </w:p>
    <w:p w14:paraId="4B734364" w14:textId="77777777" w:rsidR="0050786D" w:rsidRPr="00F16426" w:rsidRDefault="0050786D" w:rsidP="00CB6733">
      <w:pPr>
        <w:rPr>
          <w:ins w:id="2527" w:author="RWS Translator" w:date="2024-09-26T11:24:00Z"/>
          <w:rFonts w:eastAsiaTheme="minorEastAsia"/>
        </w:rPr>
      </w:pPr>
    </w:p>
    <w:p w14:paraId="1FED3A0F" w14:textId="77777777" w:rsidR="0050786D" w:rsidRPr="00F16426" w:rsidRDefault="0050786D" w:rsidP="00CB6733">
      <w:pPr>
        <w:rPr>
          <w:ins w:id="2528" w:author="RWS Translator" w:date="2024-09-26T11:24:00Z"/>
          <w:rFonts w:eastAsiaTheme="minorEastAsia"/>
        </w:rPr>
      </w:pPr>
    </w:p>
    <w:p w14:paraId="6AD9060C" w14:textId="77777777" w:rsidR="0050786D" w:rsidRPr="00F16426" w:rsidRDefault="0050786D" w:rsidP="00CB6733">
      <w:pPr>
        <w:keepNext/>
        <w:pBdr>
          <w:top w:val="single" w:sz="4" w:space="1" w:color="000000"/>
          <w:left w:val="single" w:sz="4" w:space="4" w:color="000000"/>
          <w:bottom w:val="single" w:sz="4" w:space="1" w:color="000000"/>
          <w:right w:val="single" w:sz="4" w:space="4" w:color="000000"/>
        </w:pBdr>
        <w:ind w:left="567" w:hanging="567"/>
        <w:rPr>
          <w:ins w:id="2529" w:author="RWS Translator" w:date="2024-09-26T11:24:00Z"/>
          <w:rFonts w:eastAsiaTheme="minorEastAsia"/>
          <w:b/>
          <w:bCs/>
        </w:rPr>
      </w:pPr>
      <w:ins w:id="2530" w:author="RWS Translator" w:date="2024-09-26T11:24:00Z">
        <w:r w:rsidRPr="00F16426">
          <w:rPr>
            <w:rFonts w:eastAsiaTheme="minorEastAsia"/>
            <w:b/>
            <w:bCs/>
          </w:rPr>
          <w:t>5.</w:t>
        </w:r>
        <w:r w:rsidRPr="00F16426">
          <w:rPr>
            <w:rFonts w:eastAsiaTheme="minorEastAsia"/>
            <w:b/>
            <w:bCs/>
          </w:rPr>
          <w:tab/>
          <w:t>DRUGO</w:t>
        </w:r>
      </w:ins>
    </w:p>
    <w:p w14:paraId="22C9E7D5" w14:textId="77777777" w:rsidR="0050786D" w:rsidRPr="00F16426" w:rsidRDefault="0050786D" w:rsidP="00CB6733">
      <w:pPr>
        <w:rPr>
          <w:ins w:id="2531" w:author="RWS Translator" w:date="2024-09-26T11:24:00Z"/>
          <w:rFonts w:eastAsiaTheme="minorEastAsia"/>
        </w:rPr>
      </w:pPr>
    </w:p>
    <w:p w14:paraId="36CF9864" w14:textId="77777777" w:rsidR="0050786D" w:rsidRPr="00F16426" w:rsidRDefault="0050786D" w:rsidP="00CB6733">
      <w:pPr>
        <w:rPr>
          <w:ins w:id="2532" w:author="RWS Translator" w:date="2024-09-26T11:24:00Z"/>
          <w:rFonts w:eastAsiaTheme="minorEastAsia"/>
        </w:rPr>
      </w:pPr>
    </w:p>
    <w:p w14:paraId="55160F24" w14:textId="77777777" w:rsidR="0050786D" w:rsidRPr="00F16426" w:rsidRDefault="0050786D" w:rsidP="00CB6733">
      <w:pPr>
        <w:autoSpaceDE w:val="0"/>
        <w:autoSpaceDN w:val="0"/>
        <w:rPr>
          <w:ins w:id="2533" w:author="RWS Translator" w:date="2024-09-26T11:24:00Z"/>
          <w:rFonts w:eastAsiaTheme="minorEastAsia"/>
        </w:rPr>
      </w:pPr>
      <w:ins w:id="2534" w:author="RWS Translator" w:date="2024-09-26T11:24:00Z">
        <w:r w:rsidRPr="00F16426">
          <w:rPr>
            <w:rFonts w:eastAsiaTheme="minorEastAsia"/>
          </w:rPr>
          <w:br w:type="page"/>
        </w:r>
      </w:ins>
    </w:p>
    <w:p w14:paraId="5A328673" w14:textId="77777777" w:rsidR="0050786D" w:rsidRPr="00F16426" w:rsidRDefault="0050786D" w:rsidP="00CB6733">
      <w:pPr>
        <w:pBdr>
          <w:top w:val="single" w:sz="4" w:space="1" w:color="000000"/>
          <w:left w:val="single" w:sz="4" w:space="4" w:color="000000"/>
          <w:bottom w:val="single" w:sz="4" w:space="1" w:color="000000"/>
          <w:right w:val="single" w:sz="4" w:space="4" w:color="000000"/>
        </w:pBdr>
        <w:rPr>
          <w:ins w:id="2535" w:author="RWS Translator" w:date="2024-09-26T11:25:00Z"/>
          <w:rFonts w:eastAsiaTheme="minorEastAsia"/>
          <w:b/>
          <w:bCs/>
        </w:rPr>
      </w:pPr>
      <w:ins w:id="2536" w:author="RWS Translator" w:date="2024-09-26T11:25:00Z">
        <w:r w:rsidRPr="00F16426">
          <w:rPr>
            <w:rFonts w:eastAsiaTheme="minorEastAsia"/>
            <w:b/>
            <w:bCs/>
          </w:rPr>
          <w:lastRenderedPageBreak/>
          <w:t>PODACI KOJI SE MORAJU NALAZITI NA VANJSKOM PAKIRANJU</w:t>
        </w:r>
      </w:ins>
    </w:p>
    <w:p w14:paraId="5F5CDEE4" w14:textId="77777777" w:rsidR="0050786D" w:rsidRPr="00F16426" w:rsidRDefault="0050786D" w:rsidP="00CB6733">
      <w:pPr>
        <w:pBdr>
          <w:top w:val="single" w:sz="4" w:space="1" w:color="000000"/>
          <w:left w:val="single" w:sz="4" w:space="4" w:color="000000"/>
          <w:bottom w:val="single" w:sz="4" w:space="1" w:color="000000"/>
          <w:right w:val="single" w:sz="4" w:space="4" w:color="000000"/>
        </w:pBdr>
        <w:rPr>
          <w:ins w:id="2537" w:author="RWS Translator" w:date="2024-09-26T11:25:00Z"/>
          <w:rFonts w:eastAsiaTheme="minorEastAsia"/>
          <w:b/>
          <w:bCs/>
        </w:rPr>
      </w:pPr>
    </w:p>
    <w:p w14:paraId="08DFA700" w14:textId="59C2CC65" w:rsidR="0050786D" w:rsidRPr="00F16426" w:rsidRDefault="0050786D" w:rsidP="00CB6733">
      <w:pPr>
        <w:pBdr>
          <w:top w:val="single" w:sz="4" w:space="1" w:color="000000"/>
          <w:left w:val="single" w:sz="4" w:space="4" w:color="000000"/>
          <w:bottom w:val="single" w:sz="4" w:space="1" w:color="000000"/>
          <w:right w:val="single" w:sz="4" w:space="4" w:color="000000"/>
        </w:pBdr>
        <w:rPr>
          <w:ins w:id="2538" w:author="RWS Translator" w:date="2024-09-26T11:25:00Z"/>
          <w:rFonts w:eastAsiaTheme="minorEastAsia"/>
          <w:b/>
          <w:bCs/>
        </w:rPr>
      </w:pPr>
      <w:ins w:id="2539" w:author="RWS Translator" w:date="2024-09-26T11:25:00Z">
        <w:r w:rsidRPr="00F16426">
          <w:rPr>
            <w:rFonts w:eastAsiaTheme="minorEastAsia"/>
            <w:b/>
            <w:bCs/>
          </w:rPr>
          <w:t>Kutija s blister</w:t>
        </w:r>
      </w:ins>
      <w:ins w:id="2540" w:author="Viatris HR affiliate" w:date="2025-03-21T13:38:00Z">
        <w:r w:rsidR="00CB6C57">
          <w:rPr>
            <w:rFonts w:eastAsiaTheme="minorEastAsia"/>
            <w:b/>
            <w:bCs/>
          </w:rPr>
          <w:t>i</w:t>
        </w:r>
      </w:ins>
      <w:ins w:id="2541" w:author="RWS Translator" w:date="2024-09-27T10:22:00Z">
        <w:del w:id="2542" w:author="Viatris HR affiliate" w:date="2025-03-21T13:38:00Z">
          <w:r w:rsidR="007A2877" w:rsidRPr="00F16426" w:rsidDel="00CB6C57">
            <w:rPr>
              <w:rFonts w:eastAsiaTheme="minorEastAsia"/>
              <w:b/>
              <w:bCs/>
            </w:rPr>
            <w:delText>o</w:delText>
          </w:r>
        </w:del>
        <w:r w:rsidR="007A2877" w:rsidRPr="00F16426">
          <w:rPr>
            <w:rFonts w:eastAsiaTheme="minorEastAsia"/>
            <w:b/>
            <w:bCs/>
          </w:rPr>
          <w:t>m</w:t>
        </w:r>
      </w:ins>
      <w:ins w:id="2543" w:author="Viatris HR affiliate" w:date="2025-03-21T13:38:00Z">
        <w:r w:rsidR="00CB6C57">
          <w:rPr>
            <w:rFonts w:eastAsiaTheme="minorEastAsia"/>
            <w:b/>
            <w:bCs/>
          </w:rPr>
          <w:t>a</w:t>
        </w:r>
      </w:ins>
      <w:ins w:id="2544" w:author="RWS Translator" w:date="2024-09-26T11:25:00Z">
        <w:r w:rsidRPr="00F16426">
          <w:rPr>
            <w:rFonts w:eastAsiaTheme="minorEastAsia"/>
            <w:b/>
            <w:bCs/>
          </w:rPr>
          <w:t xml:space="preserve"> (20, 60 i 200) za 150 mg raspadljive tablete</w:t>
        </w:r>
      </w:ins>
      <w:ins w:id="2545" w:author="Viatris HR affiliate" w:date="2025-03-21T13:38:00Z">
        <w:r w:rsidR="00CB6C57">
          <w:rPr>
            <w:rFonts w:eastAsiaTheme="minorEastAsia"/>
            <w:b/>
            <w:bCs/>
          </w:rPr>
          <w:t xml:space="preserve"> za usta</w:t>
        </w:r>
      </w:ins>
    </w:p>
    <w:p w14:paraId="07165A22" w14:textId="77777777" w:rsidR="0050786D" w:rsidRPr="00F16426" w:rsidRDefault="0050786D" w:rsidP="00CB6733">
      <w:pPr>
        <w:rPr>
          <w:ins w:id="2546" w:author="RWS Translator" w:date="2024-09-26T11:25:00Z"/>
          <w:rFonts w:eastAsiaTheme="minorEastAsia"/>
        </w:rPr>
      </w:pPr>
    </w:p>
    <w:p w14:paraId="7F8C877D" w14:textId="77777777" w:rsidR="0050786D" w:rsidRPr="00F16426" w:rsidRDefault="0050786D" w:rsidP="00CB6733">
      <w:pPr>
        <w:rPr>
          <w:ins w:id="2547" w:author="RWS Translator" w:date="2024-09-26T11:25:00Z"/>
          <w:rFonts w:eastAsiaTheme="minorEastAsia"/>
        </w:rPr>
      </w:pPr>
    </w:p>
    <w:p w14:paraId="4D36CF01" w14:textId="77777777" w:rsidR="0050786D" w:rsidRPr="00F16426" w:rsidRDefault="0050786D" w:rsidP="00CB6733">
      <w:pPr>
        <w:keepNext/>
        <w:pBdr>
          <w:top w:val="single" w:sz="4" w:space="1" w:color="000000"/>
          <w:left w:val="single" w:sz="4" w:space="4" w:color="000000"/>
          <w:bottom w:val="single" w:sz="4" w:space="1" w:color="000000"/>
          <w:right w:val="single" w:sz="4" w:space="4" w:color="000000"/>
        </w:pBdr>
        <w:ind w:left="567" w:hanging="567"/>
        <w:rPr>
          <w:ins w:id="2548" w:author="RWS Translator" w:date="2024-09-26T11:25:00Z"/>
          <w:rFonts w:eastAsiaTheme="minorEastAsia"/>
          <w:b/>
          <w:bCs/>
        </w:rPr>
      </w:pPr>
      <w:ins w:id="2549" w:author="RWS Translator" w:date="2024-09-26T11:25:00Z">
        <w:r w:rsidRPr="00F16426">
          <w:rPr>
            <w:rFonts w:eastAsiaTheme="minorEastAsia"/>
            <w:b/>
            <w:bCs/>
          </w:rPr>
          <w:t>1.</w:t>
        </w:r>
        <w:r w:rsidRPr="00F16426">
          <w:rPr>
            <w:rFonts w:eastAsiaTheme="minorEastAsia"/>
            <w:b/>
            <w:bCs/>
          </w:rPr>
          <w:tab/>
          <w:t>NAZIV LIJEKA</w:t>
        </w:r>
      </w:ins>
    </w:p>
    <w:p w14:paraId="4AB0384C" w14:textId="77777777" w:rsidR="0050786D" w:rsidRPr="00F16426" w:rsidRDefault="0050786D" w:rsidP="00CB6733">
      <w:pPr>
        <w:rPr>
          <w:ins w:id="2550" w:author="RWS Translator" w:date="2024-09-26T11:25:00Z"/>
          <w:rFonts w:eastAsiaTheme="minorEastAsia"/>
        </w:rPr>
      </w:pPr>
    </w:p>
    <w:p w14:paraId="656C9AC4" w14:textId="7DA55085" w:rsidR="0050786D" w:rsidRPr="00F16426" w:rsidRDefault="0050786D" w:rsidP="00CB6733">
      <w:pPr>
        <w:rPr>
          <w:ins w:id="2551" w:author="RWS Translator" w:date="2024-09-26T11:25:00Z"/>
          <w:rFonts w:eastAsiaTheme="minorEastAsia"/>
        </w:rPr>
      </w:pPr>
      <w:ins w:id="2552" w:author="RWS Translator" w:date="2024-09-26T11:25:00Z">
        <w:r w:rsidRPr="00F16426">
          <w:rPr>
            <w:rFonts w:eastAsiaTheme="minorEastAsia"/>
          </w:rPr>
          <w:t>Lyrica 150 mg raspadljive tablete</w:t>
        </w:r>
      </w:ins>
      <w:ins w:id="2553" w:author="Viatris HR affiliate" w:date="2025-03-21T13:38:00Z">
        <w:r w:rsidR="00CB6C57">
          <w:rPr>
            <w:rFonts w:eastAsiaTheme="minorEastAsia"/>
          </w:rPr>
          <w:t xml:space="preserve"> za usta</w:t>
        </w:r>
      </w:ins>
    </w:p>
    <w:p w14:paraId="127A4545" w14:textId="77777777" w:rsidR="0050786D" w:rsidRPr="00F16426" w:rsidRDefault="0050786D" w:rsidP="00CB6733">
      <w:pPr>
        <w:rPr>
          <w:ins w:id="2554" w:author="RWS Translator" w:date="2024-09-26T11:25:00Z"/>
          <w:rFonts w:eastAsiaTheme="minorEastAsia"/>
        </w:rPr>
      </w:pPr>
      <w:ins w:id="2555" w:author="RWS Translator" w:date="2024-09-26T11:25:00Z">
        <w:r w:rsidRPr="00F16426">
          <w:rPr>
            <w:rFonts w:eastAsiaTheme="minorEastAsia"/>
          </w:rPr>
          <w:t>pregabalin</w:t>
        </w:r>
      </w:ins>
    </w:p>
    <w:p w14:paraId="77C02967" w14:textId="77777777" w:rsidR="0050786D" w:rsidRPr="00F16426" w:rsidRDefault="0050786D" w:rsidP="00CB6733">
      <w:pPr>
        <w:rPr>
          <w:ins w:id="2556" w:author="RWS Translator" w:date="2024-09-26T11:25:00Z"/>
          <w:rFonts w:eastAsiaTheme="minorEastAsia"/>
        </w:rPr>
      </w:pPr>
    </w:p>
    <w:p w14:paraId="22013D3F" w14:textId="77777777" w:rsidR="0050786D" w:rsidRPr="00F16426" w:rsidRDefault="0050786D" w:rsidP="00CB6733">
      <w:pPr>
        <w:rPr>
          <w:ins w:id="2557" w:author="RWS Translator" w:date="2024-09-26T11:25:00Z"/>
          <w:rFonts w:eastAsiaTheme="minorEastAsia"/>
        </w:rPr>
      </w:pPr>
    </w:p>
    <w:p w14:paraId="249751DC" w14:textId="77777777" w:rsidR="0050786D" w:rsidRPr="00F16426" w:rsidRDefault="0050786D" w:rsidP="00CB6733">
      <w:pPr>
        <w:keepNext/>
        <w:pBdr>
          <w:top w:val="single" w:sz="4" w:space="1" w:color="000000"/>
          <w:left w:val="single" w:sz="4" w:space="4" w:color="000000"/>
          <w:bottom w:val="single" w:sz="4" w:space="1" w:color="000000"/>
          <w:right w:val="single" w:sz="4" w:space="4" w:color="000000"/>
        </w:pBdr>
        <w:ind w:left="567" w:hanging="567"/>
        <w:rPr>
          <w:ins w:id="2558" w:author="RWS Translator" w:date="2024-09-26T11:25:00Z"/>
          <w:rFonts w:eastAsiaTheme="minorEastAsia"/>
          <w:b/>
          <w:bCs/>
        </w:rPr>
      </w:pPr>
      <w:ins w:id="2559" w:author="RWS Translator" w:date="2024-09-26T11:25:00Z">
        <w:r w:rsidRPr="00F16426">
          <w:rPr>
            <w:rFonts w:eastAsiaTheme="minorEastAsia"/>
            <w:b/>
            <w:bCs/>
          </w:rPr>
          <w:t>2.</w:t>
        </w:r>
        <w:r w:rsidRPr="00F16426">
          <w:rPr>
            <w:rFonts w:eastAsiaTheme="minorEastAsia"/>
            <w:b/>
            <w:bCs/>
          </w:rPr>
          <w:tab/>
          <w:t>NAVOĐENJE DJELATNE(IH) TVARI</w:t>
        </w:r>
      </w:ins>
    </w:p>
    <w:p w14:paraId="5C2C32B2" w14:textId="77777777" w:rsidR="0050786D" w:rsidRPr="00F16426" w:rsidRDefault="0050786D" w:rsidP="00CB6733">
      <w:pPr>
        <w:rPr>
          <w:ins w:id="2560" w:author="RWS Translator" w:date="2024-09-26T11:25:00Z"/>
          <w:rFonts w:eastAsiaTheme="minorEastAsia"/>
        </w:rPr>
      </w:pPr>
    </w:p>
    <w:p w14:paraId="26A1C556" w14:textId="6C19DCC3" w:rsidR="0050786D" w:rsidRPr="00F16426" w:rsidRDefault="0050786D" w:rsidP="00CB6733">
      <w:pPr>
        <w:rPr>
          <w:ins w:id="2561" w:author="RWS Translator" w:date="2024-09-26T11:25:00Z"/>
          <w:rFonts w:eastAsiaTheme="minorEastAsia"/>
        </w:rPr>
      </w:pPr>
      <w:ins w:id="2562" w:author="RWS Translator" w:date="2024-09-26T11:25:00Z">
        <w:r w:rsidRPr="00F16426">
          <w:rPr>
            <w:rFonts w:eastAsiaTheme="minorEastAsia"/>
          </w:rPr>
          <w:t>Jedna raspadljiva tableta sadrži 150 mg pregabalina.</w:t>
        </w:r>
      </w:ins>
    </w:p>
    <w:p w14:paraId="271C3296" w14:textId="77777777" w:rsidR="0050786D" w:rsidRPr="00F16426" w:rsidRDefault="0050786D" w:rsidP="00CB6733">
      <w:pPr>
        <w:rPr>
          <w:ins w:id="2563" w:author="RWS Translator" w:date="2024-09-26T11:25:00Z"/>
          <w:rFonts w:eastAsiaTheme="minorEastAsia"/>
        </w:rPr>
      </w:pPr>
    </w:p>
    <w:p w14:paraId="7FCD5CC3" w14:textId="77777777" w:rsidR="0050786D" w:rsidRPr="00F16426" w:rsidRDefault="0050786D" w:rsidP="00CB6733">
      <w:pPr>
        <w:rPr>
          <w:ins w:id="2564" w:author="RWS Translator" w:date="2024-09-26T11:25:00Z"/>
          <w:rFonts w:eastAsiaTheme="minorEastAsia"/>
        </w:rPr>
      </w:pPr>
    </w:p>
    <w:p w14:paraId="046C8E7E" w14:textId="77777777" w:rsidR="0050786D" w:rsidRPr="00F16426" w:rsidRDefault="0050786D" w:rsidP="00CB6733">
      <w:pPr>
        <w:keepNext/>
        <w:pBdr>
          <w:top w:val="single" w:sz="4" w:space="1" w:color="000000"/>
          <w:left w:val="single" w:sz="4" w:space="4" w:color="000000"/>
          <w:bottom w:val="single" w:sz="4" w:space="1" w:color="000000"/>
          <w:right w:val="single" w:sz="4" w:space="4" w:color="000000"/>
        </w:pBdr>
        <w:ind w:left="567" w:hanging="567"/>
        <w:rPr>
          <w:ins w:id="2565" w:author="RWS Translator" w:date="2024-09-26T11:25:00Z"/>
          <w:rFonts w:eastAsiaTheme="minorEastAsia"/>
          <w:b/>
          <w:bCs/>
        </w:rPr>
      </w:pPr>
      <w:ins w:id="2566" w:author="RWS Translator" w:date="2024-09-26T11:25:00Z">
        <w:r w:rsidRPr="00F16426">
          <w:rPr>
            <w:rFonts w:eastAsiaTheme="minorEastAsia"/>
            <w:b/>
            <w:bCs/>
          </w:rPr>
          <w:t>3.</w:t>
        </w:r>
        <w:r w:rsidRPr="00F16426">
          <w:rPr>
            <w:rFonts w:eastAsiaTheme="minorEastAsia"/>
            <w:b/>
            <w:bCs/>
          </w:rPr>
          <w:tab/>
          <w:t>POPIS POMOĆNIH TVARI</w:t>
        </w:r>
      </w:ins>
    </w:p>
    <w:p w14:paraId="53A32FBE" w14:textId="77777777" w:rsidR="0050786D" w:rsidRDefault="0050786D" w:rsidP="00CB6733">
      <w:pPr>
        <w:rPr>
          <w:ins w:id="2567" w:author="Viatris HR affiliate" w:date="2025-02-25T09:44:00Z"/>
          <w:rFonts w:eastAsiaTheme="minorEastAsia"/>
        </w:rPr>
      </w:pPr>
    </w:p>
    <w:p w14:paraId="6ADA19C6" w14:textId="77777777" w:rsidR="00EB35D5" w:rsidRPr="00F16426" w:rsidRDefault="00EB35D5" w:rsidP="00EB35D5">
      <w:pPr>
        <w:rPr>
          <w:ins w:id="2568" w:author="Viatris HR affiliate" w:date="2025-02-25T09:45:00Z"/>
          <w:rFonts w:eastAsiaTheme="minorEastAsia"/>
        </w:rPr>
      </w:pPr>
      <w:ins w:id="2569" w:author="Viatris HR affiliate" w:date="2025-02-25T09:45:00Z">
        <w:r w:rsidRPr="00F16426">
          <w:rPr>
            <w:rFonts w:eastAsiaTheme="minorEastAsia"/>
          </w:rPr>
          <w:t>Za dodatne informacije pročitajte uputu o lijeku.</w:t>
        </w:r>
      </w:ins>
    </w:p>
    <w:p w14:paraId="2D9CE744" w14:textId="77777777" w:rsidR="00EB35D5" w:rsidRPr="00F16426" w:rsidRDefault="00EB35D5" w:rsidP="00CB6733">
      <w:pPr>
        <w:rPr>
          <w:ins w:id="2570" w:author="RWS Translator" w:date="2024-09-26T11:25:00Z"/>
          <w:rFonts w:eastAsiaTheme="minorEastAsia"/>
        </w:rPr>
      </w:pPr>
    </w:p>
    <w:p w14:paraId="366B802A" w14:textId="77777777" w:rsidR="0050786D" w:rsidRPr="00F16426" w:rsidRDefault="0050786D" w:rsidP="00CB6733">
      <w:pPr>
        <w:rPr>
          <w:ins w:id="2571" w:author="RWS Translator" w:date="2024-09-26T11:25:00Z"/>
          <w:rFonts w:eastAsiaTheme="minorEastAsia"/>
        </w:rPr>
      </w:pPr>
    </w:p>
    <w:p w14:paraId="5DC9E004" w14:textId="77777777" w:rsidR="0050786D" w:rsidRPr="00F16426" w:rsidRDefault="0050786D" w:rsidP="00CB6733">
      <w:pPr>
        <w:keepNext/>
        <w:pBdr>
          <w:top w:val="single" w:sz="4" w:space="1" w:color="000000"/>
          <w:left w:val="single" w:sz="4" w:space="4" w:color="000000"/>
          <w:bottom w:val="single" w:sz="4" w:space="1" w:color="000000"/>
          <w:right w:val="single" w:sz="4" w:space="4" w:color="000000"/>
        </w:pBdr>
        <w:ind w:left="567" w:hanging="567"/>
        <w:rPr>
          <w:ins w:id="2572" w:author="RWS Translator" w:date="2024-09-26T11:25:00Z"/>
          <w:rFonts w:eastAsiaTheme="minorEastAsia"/>
          <w:b/>
          <w:bCs/>
        </w:rPr>
      </w:pPr>
      <w:ins w:id="2573" w:author="RWS Translator" w:date="2024-09-26T11:25:00Z">
        <w:r w:rsidRPr="00F16426">
          <w:rPr>
            <w:rFonts w:eastAsiaTheme="minorEastAsia"/>
            <w:b/>
            <w:bCs/>
          </w:rPr>
          <w:t>4.</w:t>
        </w:r>
        <w:r w:rsidRPr="00F16426">
          <w:rPr>
            <w:rFonts w:eastAsiaTheme="minorEastAsia"/>
            <w:b/>
            <w:bCs/>
          </w:rPr>
          <w:tab/>
          <w:t>FARMACEUTSKI OBLIK I SADRŽAJ</w:t>
        </w:r>
      </w:ins>
    </w:p>
    <w:p w14:paraId="24A3D817" w14:textId="77777777" w:rsidR="0050786D" w:rsidRPr="00F16426" w:rsidRDefault="0050786D" w:rsidP="00CB6733">
      <w:pPr>
        <w:rPr>
          <w:ins w:id="2574" w:author="RWS Translator" w:date="2024-09-26T11:25:00Z"/>
          <w:rFonts w:eastAsiaTheme="minorEastAsia"/>
        </w:rPr>
      </w:pPr>
    </w:p>
    <w:p w14:paraId="3CA5ADA4" w14:textId="36087C38" w:rsidR="0050786D" w:rsidRPr="00F16426" w:rsidRDefault="0050786D" w:rsidP="00CB6733">
      <w:pPr>
        <w:rPr>
          <w:ins w:id="2575" w:author="RWS Translator" w:date="2024-09-26T11:25:00Z"/>
          <w:rFonts w:eastAsiaTheme="minorEastAsia"/>
        </w:rPr>
      </w:pPr>
      <w:ins w:id="2576" w:author="RWS Translator" w:date="2024-09-26T11:25:00Z">
        <w:r w:rsidRPr="00F16426">
          <w:rPr>
            <w:rFonts w:eastAsiaTheme="minorEastAsia"/>
          </w:rPr>
          <w:t>20 raspadljivih tableta</w:t>
        </w:r>
      </w:ins>
      <w:ins w:id="2577" w:author="Viatris HR affiliate" w:date="2025-03-21T13:38:00Z">
        <w:r w:rsidR="00CB6C57">
          <w:rPr>
            <w:rFonts w:eastAsiaTheme="minorEastAsia"/>
          </w:rPr>
          <w:t xml:space="preserve"> za usta</w:t>
        </w:r>
      </w:ins>
    </w:p>
    <w:p w14:paraId="3B034AC3" w14:textId="22555468" w:rsidR="0050786D" w:rsidRPr="00F16426" w:rsidRDefault="0050786D" w:rsidP="00CB6733">
      <w:pPr>
        <w:rPr>
          <w:ins w:id="2578" w:author="RWS Translator" w:date="2024-09-26T11:25:00Z"/>
          <w:rFonts w:eastAsiaTheme="minorEastAsia"/>
          <w:highlight w:val="lightGray"/>
        </w:rPr>
      </w:pPr>
      <w:ins w:id="2579" w:author="RWS Translator" w:date="2024-09-26T11:25:00Z">
        <w:r w:rsidRPr="00F16426">
          <w:rPr>
            <w:rFonts w:eastAsiaTheme="minorEastAsia"/>
            <w:highlight w:val="lightGray"/>
          </w:rPr>
          <w:t>60 raspadljivih tableta</w:t>
        </w:r>
      </w:ins>
      <w:ins w:id="2580" w:author="Viatris HR affiliate" w:date="2025-03-21T13:38:00Z">
        <w:r w:rsidR="00CB6C57">
          <w:rPr>
            <w:rFonts w:eastAsiaTheme="minorEastAsia"/>
            <w:highlight w:val="lightGray"/>
          </w:rPr>
          <w:t xml:space="preserve"> za usta</w:t>
        </w:r>
      </w:ins>
    </w:p>
    <w:p w14:paraId="0858010C" w14:textId="7ABDDB6D" w:rsidR="0050786D" w:rsidRPr="00F16426" w:rsidRDefault="0050786D" w:rsidP="00CB6733">
      <w:pPr>
        <w:rPr>
          <w:ins w:id="2581" w:author="RWS Translator" w:date="2024-09-26T11:25:00Z"/>
          <w:rFonts w:eastAsiaTheme="minorEastAsia"/>
        </w:rPr>
      </w:pPr>
      <w:ins w:id="2582" w:author="RWS Translator" w:date="2024-09-26T11:25:00Z">
        <w:r w:rsidRPr="00F16426">
          <w:rPr>
            <w:rFonts w:eastAsiaTheme="minorEastAsia"/>
            <w:highlight w:val="lightGray"/>
          </w:rPr>
          <w:t>200 raspadljivih tableta</w:t>
        </w:r>
      </w:ins>
      <w:ins w:id="2583" w:author="Viatris HR affiliate" w:date="2025-03-21T13:38:00Z">
        <w:r w:rsidR="00CB6C57" w:rsidRPr="00CB6C57">
          <w:rPr>
            <w:rFonts w:eastAsiaTheme="minorEastAsia"/>
            <w:highlight w:val="lightGray"/>
            <w:rPrChange w:id="2584" w:author="Viatris HR affiliate" w:date="2025-03-21T13:38:00Z">
              <w:rPr>
                <w:rFonts w:eastAsiaTheme="minorEastAsia"/>
              </w:rPr>
            </w:rPrChange>
          </w:rPr>
          <w:t xml:space="preserve"> za usta</w:t>
        </w:r>
      </w:ins>
    </w:p>
    <w:p w14:paraId="332CD38C" w14:textId="77777777" w:rsidR="0050786D" w:rsidRPr="00F16426" w:rsidRDefault="0050786D" w:rsidP="00CB6733">
      <w:pPr>
        <w:rPr>
          <w:ins w:id="2585" w:author="RWS Translator" w:date="2024-09-26T11:25:00Z"/>
          <w:rFonts w:eastAsiaTheme="minorEastAsia"/>
        </w:rPr>
      </w:pPr>
    </w:p>
    <w:p w14:paraId="59BC5F73" w14:textId="77777777" w:rsidR="0050786D" w:rsidRPr="00F16426" w:rsidRDefault="0050786D" w:rsidP="00CB6733">
      <w:pPr>
        <w:rPr>
          <w:ins w:id="2586" w:author="RWS Translator" w:date="2024-09-26T11:25:00Z"/>
          <w:rFonts w:eastAsiaTheme="minorEastAsia"/>
        </w:rPr>
      </w:pPr>
    </w:p>
    <w:p w14:paraId="2AA6A475" w14:textId="77777777" w:rsidR="0050786D" w:rsidRPr="00F16426" w:rsidRDefault="0050786D" w:rsidP="00CB6733">
      <w:pPr>
        <w:keepNext/>
        <w:pBdr>
          <w:top w:val="single" w:sz="4" w:space="1" w:color="000000"/>
          <w:left w:val="single" w:sz="4" w:space="4" w:color="000000"/>
          <w:bottom w:val="single" w:sz="4" w:space="1" w:color="000000"/>
          <w:right w:val="single" w:sz="4" w:space="4" w:color="000000"/>
        </w:pBdr>
        <w:ind w:left="567" w:hanging="567"/>
        <w:rPr>
          <w:ins w:id="2587" w:author="RWS Translator" w:date="2024-09-26T11:25:00Z"/>
          <w:rFonts w:eastAsiaTheme="minorEastAsia"/>
          <w:b/>
          <w:bCs/>
        </w:rPr>
      </w:pPr>
      <w:ins w:id="2588" w:author="RWS Translator" w:date="2024-09-26T11:25:00Z">
        <w:r w:rsidRPr="00F16426">
          <w:rPr>
            <w:rFonts w:eastAsiaTheme="minorEastAsia"/>
            <w:b/>
            <w:bCs/>
          </w:rPr>
          <w:t>5.</w:t>
        </w:r>
        <w:r w:rsidRPr="00F16426">
          <w:rPr>
            <w:rFonts w:eastAsiaTheme="minorEastAsia"/>
            <w:b/>
            <w:bCs/>
          </w:rPr>
          <w:tab/>
          <w:t>NAČIN I PUT(EVI) PRIMJENE LIJEKA</w:t>
        </w:r>
      </w:ins>
    </w:p>
    <w:p w14:paraId="55FFE2A3" w14:textId="77777777" w:rsidR="0050786D" w:rsidRPr="00F16426" w:rsidRDefault="0050786D" w:rsidP="00CB6733">
      <w:pPr>
        <w:rPr>
          <w:ins w:id="2589" w:author="RWS Translator" w:date="2024-09-26T11:25:00Z"/>
          <w:rFonts w:eastAsiaTheme="minorEastAsia"/>
        </w:rPr>
      </w:pPr>
    </w:p>
    <w:p w14:paraId="54A661A7" w14:textId="77777777" w:rsidR="0050786D" w:rsidRPr="00F16426" w:rsidRDefault="0050786D" w:rsidP="00CB6733">
      <w:pPr>
        <w:rPr>
          <w:ins w:id="2590" w:author="RWS Translator" w:date="2024-09-26T11:25:00Z"/>
          <w:rFonts w:eastAsiaTheme="minorEastAsia"/>
        </w:rPr>
      </w:pPr>
      <w:ins w:id="2591" w:author="RWS Translator" w:date="2024-09-26T11:25:00Z">
        <w:r w:rsidRPr="00F16426">
          <w:rPr>
            <w:rFonts w:eastAsiaTheme="minorEastAsia"/>
          </w:rPr>
          <w:t>Za primjenu kroz usta.</w:t>
        </w:r>
      </w:ins>
    </w:p>
    <w:p w14:paraId="0DFD26BA" w14:textId="77777777" w:rsidR="0050786D" w:rsidRPr="00F16426" w:rsidRDefault="0050786D" w:rsidP="00CB6733">
      <w:pPr>
        <w:rPr>
          <w:ins w:id="2592" w:author="RWS Translator" w:date="2024-09-26T11:25:00Z"/>
          <w:rFonts w:eastAsiaTheme="minorEastAsia"/>
        </w:rPr>
      </w:pPr>
      <w:ins w:id="2593" w:author="RWS Translator" w:date="2024-09-26T11:25:00Z">
        <w:r w:rsidRPr="00F16426">
          <w:rPr>
            <w:rFonts w:eastAsiaTheme="minorEastAsia"/>
          </w:rPr>
          <w:t>Prije uporabe pročitajte uputu o lijeku.</w:t>
        </w:r>
      </w:ins>
    </w:p>
    <w:p w14:paraId="43C365FE" w14:textId="77777777" w:rsidR="0050786D" w:rsidRPr="00F16426" w:rsidRDefault="0050786D" w:rsidP="00CB6733">
      <w:pPr>
        <w:rPr>
          <w:ins w:id="2594" w:author="RWS Translator" w:date="2024-09-26T11:25:00Z"/>
          <w:rFonts w:eastAsiaTheme="minorEastAsia"/>
        </w:rPr>
      </w:pPr>
    </w:p>
    <w:p w14:paraId="3A2C927F" w14:textId="77777777" w:rsidR="0050786D" w:rsidRPr="00F16426" w:rsidRDefault="0050786D" w:rsidP="00CB6733">
      <w:pPr>
        <w:rPr>
          <w:ins w:id="2595" w:author="RWS Translator" w:date="2024-09-26T11:25:00Z"/>
          <w:rFonts w:eastAsiaTheme="minorEastAsia"/>
        </w:rPr>
      </w:pPr>
    </w:p>
    <w:p w14:paraId="5AFCE814" w14:textId="77777777" w:rsidR="0050786D" w:rsidRPr="00F16426" w:rsidRDefault="0050786D" w:rsidP="00CB6733">
      <w:pPr>
        <w:keepNext/>
        <w:pBdr>
          <w:top w:val="single" w:sz="4" w:space="1" w:color="000000"/>
          <w:left w:val="single" w:sz="4" w:space="4" w:color="000000"/>
          <w:bottom w:val="single" w:sz="4" w:space="1" w:color="000000"/>
          <w:right w:val="single" w:sz="4" w:space="4" w:color="000000"/>
        </w:pBdr>
        <w:ind w:left="567" w:hanging="567"/>
        <w:rPr>
          <w:ins w:id="2596" w:author="RWS Translator" w:date="2024-09-26T11:25:00Z"/>
          <w:rFonts w:eastAsiaTheme="minorEastAsia"/>
          <w:b/>
          <w:bCs/>
        </w:rPr>
      </w:pPr>
      <w:ins w:id="2597" w:author="RWS Translator" w:date="2024-09-26T11:25:00Z">
        <w:r w:rsidRPr="00F16426">
          <w:rPr>
            <w:rFonts w:eastAsiaTheme="minorEastAsia"/>
            <w:b/>
            <w:bCs/>
          </w:rPr>
          <w:t>6.</w:t>
        </w:r>
        <w:r w:rsidRPr="00F16426">
          <w:rPr>
            <w:rFonts w:eastAsiaTheme="minorEastAsia"/>
            <w:b/>
            <w:bCs/>
          </w:rPr>
          <w:tab/>
          <w:t>POSEBNO UPOZORENJE O ČUVANJU LIJEKA IZVAN POGLEDA I DOHVATA DJECE</w:t>
        </w:r>
      </w:ins>
    </w:p>
    <w:p w14:paraId="33602E38" w14:textId="77777777" w:rsidR="0050786D" w:rsidRPr="00F16426" w:rsidRDefault="0050786D" w:rsidP="00CB6733">
      <w:pPr>
        <w:rPr>
          <w:ins w:id="2598" w:author="RWS Translator" w:date="2024-09-26T11:25:00Z"/>
          <w:rFonts w:eastAsiaTheme="minorEastAsia"/>
        </w:rPr>
      </w:pPr>
    </w:p>
    <w:p w14:paraId="0BD9E3DA" w14:textId="77777777" w:rsidR="0050786D" w:rsidRPr="00F16426" w:rsidRDefault="0050786D" w:rsidP="00CB6733">
      <w:pPr>
        <w:rPr>
          <w:ins w:id="2599" w:author="RWS Translator" w:date="2024-09-26T11:25:00Z"/>
          <w:rFonts w:eastAsiaTheme="minorEastAsia"/>
        </w:rPr>
      </w:pPr>
      <w:ins w:id="2600" w:author="RWS Translator" w:date="2024-09-26T11:25:00Z">
        <w:r w:rsidRPr="00F16426">
          <w:rPr>
            <w:rFonts w:eastAsiaTheme="minorEastAsia"/>
          </w:rPr>
          <w:t>Čuvati izvan pogleda i dohvata djece.</w:t>
        </w:r>
      </w:ins>
    </w:p>
    <w:p w14:paraId="4106DCF0" w14:textId="77777777" w:rsidR="0050786D" w:rsidRPr="00F16426" w:rsidRDefault="0050786D" w:rsidP="00CB6733">
      <w:pPr>
        <w:rPr>
          <w:ins w:id="2601" w:author="RWS Translator" w:date="2024-09-26T11:25:00Z"/>
          <w:rFonts w:eastAsiaTheme="minorEastAsia"/>
        </w:rPr>
      </w:pPr>
    </w:p>
    <w:p w14:paraId="3F56CC9D" w14:textId="77777777" w:rsidR="0050786D" w:rsidRPr="00F16426" w:rsidRDefault="0050786D" w:rsidP="00CB6733">
      <w:pPr>
        <w:rPr>
          <w:ins w:id="2602" w:author="RWS Translator" w:date="2024-09-26T11:25:00Z"/>
          <w:rFonts w:eastAsiaTheme="minorEastAsia"/>
        </w:rPr>
      </w:pPr>
    </w:p>
    <w:p w14:paraId="7FF46C50" w14:textId="77777777" w:rsidR="0050786D" w:rsidRPr="00F16426" w:rsidRDefault="0050786D" w:rsidP="00CB6733">
      <w:pPr>
        <w:keepNext/>
        <w:pBdr>
          <w:top w:val="single" w:sz="4" w:space="1" w:color="000000"/>
          <w:left w:val="single" w:sz="4" w:space="4" w:color="000000"/>
          <w:bottom w:val="single" w:sz="4" w:space="1" w:color="000000"/>
          <w:right w:val="single" w:sz="4" w:space="4" w:color="000000"/>
        </w:pBdr>
        <w:ind w:left="567" w:hanging="567"/>
        <w:rPr>
          <w:ins w:id="2603" w:author="RWS Translator" w:date="2024-09-26T11:25:00Z"/>
          <w:rFonts w:eastAsiaTheme="minorEastAsia"/>
          <w:b/>
          <w:bCs/>
        </w:rPr>
      </w:pPr>
      <w:ins w:id="2604" w:author="RWS Translator" w:date="2024-09-26T11:25:00Z">
        <w:r w:rsidRPr="00F16426">
          <w:rPr>
            <w:rFonts w:eastAsiaTheme="minorEastAsia"/>
            <w:b/>
            <w:bCs/>
          </w:rPr>
          <w:t>7.</w:t>
        </w:r>
        <w:r w:rsidRPr="00F16426">
          <w:rPr>
            <w:rFonts w:eastAsiaTheme="minorEastAsia"/>
            <w:b/>
            <w:bCs/>
          </w:rPr>
          <w:tab/>
          <w:t>DRUGO(A) POSEBNO(A) UPOZORENJE(A), AKO JE POTREBNO</w:t>
        </w:r>
      </w:ins>
    </w:p>
    <w:p w14:paraId="5EEC2BA0" w14:textId="77777777" w:rsidR="0050786D" w:rsidRPr="00F16426" w:rsidRDefault="0050786D" w:rsidP="00CB6733">
      <w:pPr>
        <w:rPr>
          <w:ins w:id="2605" w:author="RWS Translator" w:date="2024-09-26T11:25:00Z"/>
          <w:rFonts w:eastAsiaTheme="minorEastAsia"/>
        </w:rPr>
      </w:pPr>
    </w:p>
    <w:p w14:paraId="25528EFD" w14:textId="77777777" w:rsidR="0050786D" w:rsidRPr="00F16426" w:rsidRDefault="0050786D" w:rsidP="00CB6733">
      <w:pPr>
        <w:rPr>
          <w:ins w:id="2606" w:author="RWS Translator" w:date="2024-09-26T11:25:00Z"/>
          <w:rFonts w:eastAsiaTheme="minorEastAsia"/>
        </w:rPr>
      </w:pPr>
      <w:ins w:id="2607" w:author="RWS Translator" w:date="2024-09-26T11:25:00Z">
        <w:r w:rsidRPr="00F16426">
          <w:rPr>
            <w:rFonts w:eastAsiaTheme="minorEastAsia"/>
          </w:rPr>
          <w:t>Zalijepljeno pakiranje.</w:t>
        </w:r>
      </w:ins>
    </w:p>
    <w:p w14:paraId="6B444F08" w14:textId="77777777" w:rsidR="0050786D" w:rsidRPr="00F16426" w:rsidRDefault="0050786D" w:rsidP="00CB6733">
      <w:pPr>
        <w:rPr>
          <w:ins w:id="2608" w:author="RWS Translator" w:date="2024-09-26T11:25:00Z"/>
          <w:rFonts w:eastAsiaTheme="minorEastAsia"/>
        </w:rPr>
      </w:pPr>
      <w:ins w:id="2609" w:author="RWS Translator" w:date="2024-09-26T11:25:00Z">
        <w:r w:rsidRPr="00F16426">
          <w:rPr>
            <w:rFonts w:eastAsiaTheme="minorEastAsia"/>
          </w:rPr>
          <w:t>Ne koristiti ako je kutija otvarana.</w:t>
        </w:r>
      </w:ins>
    </w:p>
    <w:p w14:paraId="3698DEEB" w14:textId="77777777" w:rsidR="0050786D" w:rsidRPr="00F16426" w:rsidRDefault="0050786D" w:rsidP="00CB6733">
      <w:pPr>
        <w:rPr>
          <w:ins w:id="2610" w:author="RWS Translator" w:date="2024-09-26T11:25:00Z"/>
          <w:rFonts w:eastAsiaTheme="minorEastAsia"/>
        </w:rPr>
      </w:pPr>
    </w:p>
    <w:p w14:paraId="21AC9E56" w14:textId="77777777" w:rsidR="0050786D" w:rsidRPr="00F16426" w:rsidRDefault="0050786D" w:rsidP="00CB6733">
      <w:pPr>
        <w:rPr>
          <w:ins w:id="2611" w:author="RWS Translator" w:date="2024-09-26T11:25:00Z"/>
          <w:rFonts w:eastAsiaTheme="minorEastAsia"/>
        </w:rPr>
      </w:pPr>
    </w:p>
    <w:p w14:paraId="76430F39" w14:textId="77777777" w:rsidR="0050786D" w:rsidRPr="00F16426" w:rsidRDefault="0050786D" w:rsidP="00CB6733">
      <w:pPr>
        <w:keepNext/>
        <w:pBdr>
          <w:top w:val="single" w:sz="4" w:space="1" w:color="000000"/>
          <w:left w:val="single" w:sz="4" w:space="4" w:color="000000"/>
          <w:bottom w:val="single" w:sz="4" w:space="1" w:color="000000"/>
          <w:right w:val="single" w:sz="4" w:space="4" w:color="000000"/>
        </w:pBdr>
        <w:ind w:left="567" w:hanging="567"/>
        <w:rPr>
          <w:ins w:id="2612" w:author="RWS Translator" w:date="2024-09-26T11:25:00Z"/>
          <w:rFonts w:eastAsiaTheme="minorEastAsia"/>
          <w:b/>
          <w:bCs/>
        </w:rPr>
      </w:pPr>
      <w:ins w:id="2613" w:author="RWS Translator" w:date="2024-09-26T11:25:00Z">
        <w:r w:rsidRPr="00F16426">
          <w:rPr>
            <w:rFonts w:eastAsiaTheme="minorEastAsia"/>
            <w:b/>
            <w:bCs/>
          </w:rPr>
          <w:t>8.</w:t>
        </w:r>
        <w:r w:rsidRPr="00F16426">
          <w:rPr>
            <w:rFonts w:eastAsiaTheme="minorEastAsia"/>
            <w:b/>
            <w:bCs/>
          </w:rPr>
          <w:tab/>
          <w:t>ROK VALJANOSTI</w:t>
        </w:r>
      </w:ins>
    </w:p>
    <w:p w14:paraId="05ABF093" w14:textId="77777777" w:rsidR="0050786D" w:rsidRPr="00F16426" w:rsidRDefault="0050786D" w:rsidP="00CB6733">
      <w:pPr>
        <w:keepNext/>
        <w:rPr>
          <w:ins w:id="2614" w:author="RWS Translator" w:date="2024-09-26T11:25:00Z"/>
          <w:rFonts w:eastAsiaTheme="minorEastAsia"/>
        </w:rPr>
      </w:pPr>
    </w:p>
    <w:p w14:paraId="3038FC6A" w14:textId="77777777" w:rsidR="0050786D" w:rsidRPr="00F16426" w:rsidRDefault="0050786D" w:rsidP="00CB6733">
      <w:pPr>
        <w:keepNext/>
        <w:rPr>
          <w:ins w:id="2615" w:author="RWS Translator" w:date="2024-09-26T11:25:00Z"/>
          <w:rFonts w:eastAsiaTheme="minorEastAsia"/>
        </w:rPr>
      </w:pPr>
      <w:ins w:id="2616" w:author="RWS Translator" w:date="2024-09-26T11:25:00Z">
        <w:r w:rsidRPr="00F16426">
          <w:rPr>
            <w:rFonts w:eastAsiaTheme="minorEastAsia"/>
          </w:rPr>
          <w:t>Rok valjanosti</w:t>
        </w:r>
      </w:ins>
    </w:p>
    <w:p w14:paraId="15382D27" w14:textId="1FEBF72D" w:rsidR="0050786D" w:rsidRPr="00F16426" w:rsidRDefault="0050786D" w:rsidP="00CB6733">
      <w:pPr>
        <w:keepNext/>
        <w:rPr>
          <w:ins w:id="2617" w:author="RWS Translator" w:date="2024-09-26T11:25:00Z"/>
          <w:rFonts w:eastAsiaTheme="minorEastAsia"/>
        </w:rPr>
      </w:pPr>
      <w:ins w:id="2618" w:author="RWS Translator" w:date="2024-09-26T11:25:00Z">
        <w:r w:rsidRPr="00F16426">
          <w:rPr>
            <w:rFonts w:eastAsiaTheme="minorEastAsia"/>
          </w:rPr>
          <w:t>Nakon prvog otvaranja aluminijske vrećice</w:t>
        </w:r>
      </w:ins>
      <w:ins w:id="2619" w:author="Viatris HR affiliate" w:date="2025-03-21T14:08:00Z">
        <w:r w:rsidR="00A81D26">
          <w:rPr>
            <w:rFonts w:eastAsiaTheme="minorEastAsia"/>
          </w:rPr>
          <w:t>,</w:t>
        </w:r>
      </w:ins>
      <w:ins w:id="2620" w:author="RWS Translator" w:date="2024-09-26T11:25:00Z">
        <w:r w:rsidRPr="00F16426">
          <w:rPr>
            <w:rFonts w:eastAsiaTheme="minorEastAsia"/>
          </w:rPr>
          <w:t xml:space="preserve"> upotrijebiti unutar 3 mjeseca.</w:t>
        </w:r>
      </w:ins>
    </w:p>
    <w:p w14:paraId="2728DEF3" w14:textId="77777777" w:rsidR="0050786D" w:rsidRPr="00F16426" w:rsidRDefault="0050786D" w:rsidP="00CB6733">
      <w:pPr>
        <w:keepNext/>
        <w:rPr>
          <w:ins w:id="2621" w:author="RWS Translator" w:date="2024-09-26T11:25:00Z"/>
          <w:rFonts w:eastAsiaTheme="minorEastAsia"/>
        </w:rPr>
      </w:pPr>
    </w:p>
    <w:p w14:paraId="65FDE971" w14:textId="77777777" w:rsidR="0050786D" w:rsidRPr="00F16426" w:rsidRDefault="0050786D" w:rsidP="00CB6733">
      <w:pPr>
        <w:rPr>
          <w:ins w:id="2622" w:author="RWS Translator" w:date="2024-09-26T11:25:00Z"/>
          <w:rFonts w:eastAsiaTheme="minorEastAsia"/>
        </w:rPr>
      </w:pPr>
    </w:p>
    <w:p w14:paraId="58F173BC" w14:textId="77777777" w:rsidR="0050786D" w:rsidRPr="00F16426" w:rsidRDefault="0050786D" w:rsidP="00CB6733">
      <w:pPr>
        <w:keepNext/>
        <w:pBdr>
          <w:top w:val="single" w:sz="4" w:space="1" w:color="000000"/>
          <w:left w:val="single" w:sz="4" w:space="4" w:color="000000"/>
          <w:bottom w:val="single" w:sz="4" w:space="1" w:color="000000"/>
          <w:right w:val="single" w:sz="4" w:space="4" w:color="000000"/>
        </w:pBdr>
        <w:ind w:left="567" w:hanging="567"/>
        <w:rPr>
          <w:ins w:id="2623" w:author="RWS Translator" w:date="2024-09-26T11:25:00Z"/>
          <w:rFonts w:eastAsiaTheme="minorEastAsia"/>
          <w:b/>
          <w:bCs/>
        </w:rPr>
      </w:pPr>
      <w:ins w:id="2624" w:author="RWS Translator" w:date="2024-09-26T11:25:00Z">
        <w:r w:rsidRPr="00F16426">
          <w:rPr>
            <w:rFonts w:eastAsiaTheme="minorEastAsia"/>
            <w:b/>
            <w:bCs/>
          </w:rPr>
          <w:t>9.</w:t>
        </w:r>
        <w:r w:rsidRPr="00F16426">
          <w:rPr>
            <w:rFonts w:eastAsiaTheme="minorEastAsia"/>
            <w:b/>
            <w:bCs/>
          </w:rPr>
          <w:tab/>
          <w:t>POSEBNE MJERE ČUVANJA</w:t>
        </w:r>
      </w:ins>
    </w:p>
    <w:p w14:paraId="41F1CB6A" w14:textId="77777777" w:rsidR="0050786D" w:rsidRPr="00F16426" w:rsidRDefault="0050786D" w:rsidP="00CB6733">
      <w:pPr>
        <w:rPr>
          <w:ins w:id="2625" w:author="RWS Translator" w:date="2024-09-26T11:25:00Z"/>
          <w:rFonts w:eastAsiaTheme="minorEastAsia"/>
        </w:rPr>
      </w:pPr>
    </w:p>
    <w:p w14:paraId="74156C5C" w14:textId="77777777" w:rsidR="0050786D" w:rsidRPr="00F16426" w:rsidRDefault="0050786D" w:rsidP="00CB6733">
      <w:pPr>
        <w:rPr>
          <w:ins w:id="2626" w:author="RWS Translator" w:date="2024-09-26T11:25:00Z"/>
          <w:rFonts w:eastAsiaTheme="minorEastAsia"/>
        </w:rPr>
      </w:pPr>
      <w:ins w:id="2627" w:author="RWS Translator" w:date="2024-09-26T11:25:00Z">
        <w:r w:rsidRPr="00F16426">
          <w:rPr>
            <w:rFonts w:eastAsiaTheme="minorEastAsia"/>
          </w:rPr>
          <w:t>Čuvati u originalnom pakiranju radi zaštite od vlage.</w:t>
        </w:r>
      </w:ins>
    </w:p>
    <w:p w14:paraId="74EAF0DE" w14:textId="77777777" w:rsidR="0050786D" w:rsidRPr="00F16426" w:rsidRDefault="0050786D" w:rsidP="00CB6733">
      <w:pPr>
        <w:rPr>
          <w:ins w:id="2628" w:author="RWS" w:date="2024-10-07T18:15:00Z"/>
          <w:rFonts w:eastAsiaTheme="minorEastAsia"/>
        </w:rPr>
      </w:pPr>
    </w:p>
    <w:p w14:paraId="501F08E1" w14:textId="77777777" w:rsidR="00496D8B" w:rsidRPr="00F16426" w:rsidRDefault="00496D8B" w:rsidP="00CB6733">
      <w:pPr>
        <w:rPr>
          <w:ins w:id="2629" w:author="RWS Translator" w:date="2024-09-26T11:25:00Z"/>
          <w:rFonts w:eastAsiaTheme="minorEastAsia"/>
        </w:rPr>
      </w:pPr>
    </w:p>
    <w:p w14:paraId="742760C4" w14:textId="77777777" w:rsidR="0050786D" w:rsidRPr="00F16426" w:rsidRDefault="0050786D" w:rsidP="00CB6733">
      <w:pPr>
        <w:keepNext/>
        <w:pBdr>
          <w:top w:val="single" w:sz="4" w:space="1" w:color="000000"/>
          <w:left w:val="single" w:sz="4" w:space="4" w:color="000000"/>
          <w:bottom w:val="single" w:sz="4" w:space="1" w:color="000000"/>
          <w:right w:val="single" w:sz="4" w:space="4" w:color="000000"/>
        </w:pBdr>
        <w:ind w:left="567" w:hanging="567"/>
        <w:rPr>
          <w:ins w:id="2630" w:author="RWS Translator" w:date="2024-09-26T11:25:00Z"/>
          <w:rFonts w:eastAsiaTheme="minorEastAsia"/>
          <w:b/>
          <w:bCs/>
        </w:rPr>
      </w:pPr>
      <w:ins w:id="2631" w:author="RWS Translator" w:date="2024-09-26T11:25:00Z">
        <w:r w:rsidRPr="00F16426">
          <w:rPr>
            <w:rFonts w:eastAsiaTheme="minorEastAsia"/>
            <w:b/>
            <w:bCs/>
          </w:rPr>
          <w:t>10.</w:t>
        </w:r>
        <w:r w:rsidRPr="00F16426">
          <w:rPr>
            <w:rFonts w:eastAsiaTheme="minorEastAsia"/>
            <w:b/>
            <w:bCs/>
          </w:rPr>
          <w:tab/>
          <w:t>POSEBNE MJERE ZA ZBRINJAVANJE NEISKORIŠTENOG LIJEKA ILI OTPADNIH MATERIJALA KOJI POTJEČU OD LIJEKA, AKO JE POTREBNO</w:t>
        </w:r>
      </w:ins>
    </w:p>
    <w:p w14:paraId="25B8439A" w14:textId="77777777" w:rsidR="0050786D" w:rsidRPr="00F16426" w:rsidRDefault="0050786D" w:rsidP="00CB6733">
      <w:pPr>
        <w:rPr>
          <w:ins w:id="2632" w:author="RWS Translator" w:date="2024-09-26T11:25:00Z"/>
          <w:rFonts w:eastAsiaTheme="minorEastAsia"/>
        </w:rPr>
      </w:pPr>
    </w:p>
    <w:p w14:paraId="2906434A" w14:textId="77777777" w:rsidR="0050786D" w:rsidRPr="00F16426" w:rsidRDefault="0050786D" w:rsidP="00CB6733">
      <w:pPr>
        <w:rPr>
          <w:ins w:id="2633" w:author="RWS Translator" w:date="2024-09-26T11:25:00Z"/>
          <w:rFonts w:eastAsiaTheme="minorEastAsia"/>
        </w:rPr>
      </w:pPr>
    </w:p>
    <w:p w14:paraId="70502746" w14:textId="77777777" w:rsidR="0050786D" w:rsidRPr="00F16426" w:rsidRDefault="0050786D" w:rsidP="00CB6733">
      <w:pPr>
        <w:keepNext/>
        <w:pBdr>
          <w:top w:val="single" w:sz="4" w:space="1" w:color="000000"/>
          <w:left w:val="single" w:sz="4" w:space="4" w:color="000000"/>
          <w:bottom w:val="single" w:sz="4" w:space="1" w:color="000000"/>
          <w:right w:val="single" w:sz="4" w:space="4" w:color="000000"/>
        </w:pBdr>
        <w:ind w:left="567" w:hanging="567"/>
        <w:rPr>
          <w:ins w:id="2634" w:author="RWS Translator" w:date="2024-09-26T11:25:00Z"/>
          <w:rFonts w:eastAsiaTheme="minorEastAsia"/>
          <w:b/>
          <w:bCs/>
        </w:rPr>
      </w:pPr>
      <w:ins w:id="2635" w:author="RWS Translator" w:date="2024-09-26T11:25:00Z">
        <w:r w:rsidRPr="00F16426">
          <w:rPr>
            <w:rFonts w:eastAsiaTheme="minorEastAsia"/>
            <w:b/>
            <w:bCs/>
          </w:rPr>
          <w:t>11.</w:t>
        </w:r>
        <w:r w:rsidRPr="00F16426">
          <w:rPr>
            <w:rFonts w:eastAsiaTheme="minorEastAsia"/>
            <w:b/>
            <w:bCs/>
          </w:rPr>
          <w:tab/>
          <w:t>NAZIV I ADRESA NOSITELJA ODOBRENJA ZA STAVLJANJE LIJEKA U PROMET</w:t>
        </w:r>
      </w:ins>
    </w:p>
    <w:p w14:paraId="4DFFADE0" w14:textId="77777777" w:rsidR="0050786D" w:rsidRPr="00F16426" w:rsidRDefault="0050786D" w:rsidP="00CB6733">
      <w:pPr>
        <w:rPr>
          <w:ins w:id="2636" w:author="RWS Translator" w:date="2024-09-26T11:25:00Z"/>
          <w:rFonts w:eastAsiaTheme="minorEastAsia"/>
        </w:rPr>
      </w:pPr>
    </w:p>
    <w:p w14:paraId="64BE578B" w14:textId="77777777" w:rsidR="0050786D" w:rsidRPr="00F16426" w:rsidRDefault="0050786D" w:rsidP="00CB6733">
      <w:pPr>
        <w:rPr>
          <w:ins w:id="2637" w:author="RWS Translator" w:date="2024-09-26T11:25:00Z"/>
          <w:rFonts w:eastAsiaTheme="minorEastAsia"/>
        </w:rPr>
      </w:pPr>
      <w:ins w:id="2638" w:author="RWS Translator" w:date="2024-09-26T11:25:00Z">
        <w:r w:rsidRPr="00F16426">
          <w:rPr>
            <w:rFonts w:eastAsiaTheme="minorEastAsia"/>
          </w:rPr>
          <w:t>Upjohn EESV</w:t>
        </w:r>
      </w:ins>
    </w:p>
    <w:p w14:paraId="75316249" w14:textId="77777777" w:rsidR="0050786D" w:rsidRPr="00F16426" w:rsidRDefault="0050786D" w:rsidP="00CB6733">
      <w:pPr>
        <w:rPr>
          <w:ins w:id="2639" w:author="RWS Translator" w:date="2024-09-26T11:25:00Z"/>
          <w:rFonts w:eastAsiaTheme="minorEastAsia"/>
        </w:rPr>
      </w:pPr>
      <w:ins w:id="2640" w:author="RWS Translator" w:date="2024-09-26T11:25:00Z">
        <w:r w:rsidRPr="00F16426">
          <w:rPr>
            <w:rFonts w:eastAsiaTheme="minorEastAsia"/>
          </w:rPr>
          <w:t>Rivium Westlaan 142</w:t>
        </w:r>
      </w:ins>
    </w:p>
    <w:p w14:paraId="02946EDA" w14:textId="77777777" w:rsidR="0050786D" w:rsidRPr="00F16426" w:rsidRDefault="0050786D" w:rsidP="00CB6733">
      <w:pPr>
        <w:rPr>
          <w:ins w:id="2641" w:author="RWS Translator" w:date="2024-09-26T11:25:00Z"/>
          <w:rFonts w:eastAsiaTheme="minorEastAsia"/>
        </w:rPr>
      </w:pPr>
      <w:ins w:id="2642" w:author="RWS Translator" w:date="2024-09-26T11:25:00Z">
        <w:r w:rsidRPr="00F16426">
          <w:rPr>
            <w:rFonts w:eastAsiaTheme="minorEastAsia"/>
          </w:rPr>
          <w:t>2909 LD Capelle aan den IJssel</w:t>
        </w:r>
      </w:ins>
    </w:p>
    <w:p w14:paraId="136D5D11" w14:textId="77777777" w:rsidR="0050786D" w:rsidRPr="00F16426" w:rsidRDefault="0050786D" w:rsidP="00CB6733">
      <w:pPr>
        <w:rPr>
          <w:ins w:id="2643" w:author="RWS Translator" w:date="2024-09-26T11:25:00Z"/>
          <w:rFonts w:eastAsiaTheme="minorEastAsia"/>
        </w:rPr>
      </w:pPr>
      <w:ins w:id="2644" w:author="RWS Translator" w:date="2024-09-26T11:25:00Z">
        <w:r w:rsidRPr="00F16426">
          <w:rPr>
            <w:rFonts w:eastAsiaTheme="minorEastAsia"/>
          </w:rPr>
          <w:t>Nizozemska</w:t>
        </w:r>
      </w:ins>
    </w:p>
    <w:p w14:paraId="65980DAC" w14:textId="77777777" w:rsidR="0050786D" w:rsidRPr="00F16426" w:rsidRDefault="0050786D" w:rsidP="00CB6733">
      <w:pPr>
        <w:rPr>
          <w:ins w:id="2645" w:author="RWS Translator" w:date="2024-09-26T11:25:00Z"/>
          <w:rFonts w:eastAsiaTheme="minorEastAsia"/>
        </w:rPr>
      </w:pPr>
    </w:p>
    <w:p w14:paraId="15516EAE" w14:textId="77777777" w:rsidR="0050786D" w:rsidRPr="00F16426" w:rsidRDefault="0050786D" w:rsidP="00CB6733">
      <w:pPr>
        <w:rPr>
          <w:ins w:id="2646" w:author="RWS Translator" w:date="2024-09-26T11:25:00Z"/>
          <w:rFonts w:eastAsiaTheme="minorEastAsia"/>
        </w:rPr>
      </w:pPr>
    </w:p>
    <w:p w14:paraId="700FD1F7" w14:textId="77777777" w:rsidR="0050786D" w:rsidRPr="00F16426" w:rsidRDefault="0050786D" w:rsidP="00CB6733">
      <w:pPr>
        <w:keepNext/>
        <w:pBdr>
          <w:top w:val="single" w:sz="4" w:space="1" w:color="000000"/>
          <w:left w:val="single" w:sz="4" w:space="4" w:color="000000"/>
          <w:bottom w:val="single" w:sz="4" w:space="1" w:color="000000"/>
          <w:right w:val="single" w:sz="4" w:space="4" w:color="000000"/>
        </w:pBdr>
        <w:ind w:left="567" w:hanging="567"/>
        <w:rPr>
          <w:ins w:id="2647" w:author="RWS Translator" w:date="2024-09-26T11:25:00Z"/>
          <w:rFonts w:eastAsiaTheme="minorEastAsia"/>
          <w:b/>
          <w:bCs/>
        </w:rPr>
      </w:pPr>
      <w:ins w:id="2648" w:author="RWS Translator" w:date="2024-09-26T11:25:00Z">
        <w:r w:rsidRPr="00F16426">
          <w:rPr>
            <w:rFonts w:eastAsiaTheme="minorEastAsia"/>
            <w:b/>
            <w:bCs/>
          </w:rPr>
          <w:t>12.</w:t>
        </w:r>
        <w:r w:rsidRPr="00F16426">
          <w:rPr>
            <w:rFonts w:eastAsiaTheme="minorEastAsia"/>
            <w:b/>
            <w:bCs/>
          </w:rPr>
          <w:tab/>
          <w:t>BROJ(EVI) ODOBRENJA ZA STAVLJANJE LIJEKA U PROMET</w:t>
        </w:r>
      </w:ins>
    </w:p>
    <w:p w14:paraId="29F6D8E2" w14:textId="77777777" w:rsidR="0050786D" w:rsidRPr="00F16426" w:rsidRDefault="0050786D" w:rsidP="00CB6733">
      <w:pPr>
        <w:rPr>
          <w:ins w:id="2649" w:author="RWS Translator" w:date="2024-09-26T11:25:00Z"/>
          <w:rFonts w:eastAsiaTheme="minorEastAsia"/>
        </w:rPr>
      </w:pPr>
    </w:p>
    <w:p w14:paraId="7DEB1C28" w14:textId="506F55CF" w:rsidR="0050786D" w:rsidRPr="00F16426" w:rsidRDefault="0050786D" w:rsidP="00CB6733">
      <w:pPr>
        <w:rPr>
          <w:ins w:id="2650" w:author="RWS Translator" w:date="2024-09-26T11:25:00Z"/>
          <w:rFonts w:eastAsiaTheme="minorEastAsia"/>
        </w:rPr>
      </w:pPr>
      <w:ins w:id="2651" w:author="RWS Translator" w:date="2024-09-26T11:25:00Z">
        <w:r w:rsidRPr="00F16426">
          <w:rPr>
            <w:rFonts w:eastAsiaTheme="minorEastAsia"/>
          </w:rPr>
          <w:t>EU/1/04/279/0</w:t>
        </w:r>
      </w:ins>
      <w:ins w:id="2652" w:author="Viatris HR affiliate" w:date="2025-02-25T09:45:00Z">
        <w:r w:rsidR="00EB35D5">
          <w:rPr>
            <w:rFonts w:eastAsiaTheme="minorEastAsia"/>
          </w:rPr>
          <w:t>53</w:t>
        </w:r>
      </w:ins>
      <w:ins w:id="2653" w:author="RWS Translator" w:date="2024-09-26T11:25:00Z">
        <w:del w:id="2654" w:author="Viatris HR affiliate" w:date="2025-02-25T09:45:00Z">
          <w:r w:rsidRPr="00F16426" w:rsidDel="00EB35D5">
            <w:rPr>
              <w:rFonts w:eastAsiaTheme="minorEastAsia"/>
            </w:rPr>
            <w:delText>XX</w:delText>
          </w:r>
        </w:del>
      </w:ins>
    </w:p>
    <w:p w14:paraId="3FA4245D" w14:textId="3836EC59" w:rsidR="0050786D" w:rsidRPr="00F16426" w:rsidRDefault="0050786D" w:rsidP="00CB6733">
      <w:pPr>
        <w:rPr>
          <w:ins w:id="2655" w:author="RWS Translator" w:date="2024-09-26T11:25:00Z"/>
          <w:rFonts w:eastAsiaTheme="minorEastAsia"/>
          <w:highlight w:val="lightGray"/>
        </w:rPr>
      </w:pPr>
      <w:ins w:id="2656" w:author="RWS Translator" w:date="2024-09-26T11:25:00Z">
        <w:r w:rsidRPr="00F16426">
          <w:rPr>
            <w:rFonts w:eastAsiaTheme="minorEastAsia"/>
            <w:highlight w:val="lightGray"/>
          </w:rPr>
          <w:t>EU/1/04/279/0</w:t>
        </w:r>
      </w:ins>
      <w:ins w:id="2657" w:author="Viatris HR affiliate" w:date="2025-02-25T09:45:00Z">
        <w:r w:rsidR="00EB35D5">
          <w:rPr>
            <w:rFonts w:eastAsiaTheme="minorEastAsia"/>
            <w:highlight w:val="lightGray"/>
          </w:rPr>
          <w:t>54</w:t>
        </w:r>
      </w:ins>
      <w:ins w:id="2658" w:author="RWS Translator" w:date="2024-09-26T11:25:00Z">
        <w:del w:id="2659" w:author="Viatris HR affiliate" w:date="2025-02-25T09:45:00Z">
          <w:r w:rsidRPr="00F16426" w:rsidDel="00EB35D5">
            <w:rPr>
              <w:rFonts w:eastAsiaTheme="minorEastAsia"/>
              <w:highlight w:val="lightGray"/>
            </w:rPr>
            <w:delText>XX</w:delText>
          </w:r>
        </w:del>
      </w:ins>
    </w:p>
    <w:p w14:paraId="1713EB1D" w14:textId="4265069F" w:rsidR="0050786D" w:rsidRPr="00F16426" w:rsidRDefault="0050786D" w:rsidP="00CB6733">
      <w:pPr>
        <w:rPr>
          <w:ins w:id="2660" w:author="RWS Translator" w:date="2024-09-26T11:25:00Z"/>
          <w:rFonts w:eastAsiaTheme="minorEastAsia"/>
        </w:rPr>
      </w:pPr>
      <w:ins w:id="2661" w:author="RWS Translator" w:date="2024-09-26T11:25:00Z">
        <w:r w:rsidRPr="00F16426">
          <w:rPr>
            <w:rFonts w:eastAsiaTheme="minorEastAsia"/>
            <w:highlight w:val="lightGray"/>
          </w:rPr>
          <w:t>EU/1/04/279/0</w:t>
        </w:r>
      </w:ins>
      <w:ins w:id="2662" w:author="Viatris HR affiliate" w:date="2025-02-25T09:45:00Z">
        <w:r w:rsidR="00EB35D5">
          <w:rPr>
            <w:rFonts w:eastAsiaTheme="minorEastAsia"/>
            <w:highlight w:val="lightGray"/>
          </w:rPr>
          <w:t>55</w:t>
        </w:r>
      </w:ins>
      <w:ins w:id="2663" w:author="RWS Translator" w:date="2024-09-26T11:25:00Z">
        <w:del w:id="2664" w:author="Viatris HR affiliate" w:date="2025-02-25T09:45:00Z">
          <w:r w:rsidRPr="00F16426" w:rsidDel="00EB35D5">
            <w:rPr>
              <w:rFonts w:eastAsiaTheme="minorEastAsia"/>
              <w:highlight w:val="lightGray"/>
            </w:rPr>
            <w:delText>XX</w:delText>
          </w:r>
        </w:del>
      </w:ins>
    </w:p>
    <w:p w14:paraId="722F7D84" w14:textId="77777777" w:rsidR="0050786D" w:rsidRPr="00F16426" w:rsidRDefault="0050786D" w:rsidP="00CB6733">
      <w:pPr>
        <w:rPr>
          <w:ins w:id="2665" w:author="RWS Translator" w:date="2024-09-26T11:25:00Z"/>
          <w:rFonts w:eastAsiaTheme="minorEastAsia"/>
        </w:rPr>
      </w:pPr>
    </w:p>
    <w:p w14:paraId="22EF23D2" w14:textId="77777777" w:rsidR="0050786D" w:rsidRPr="00F16426" w:rsidRDefault="0050786D" w:rsidP="00CB6733">
      <w:pPr>
        <w:rPr>
          <w:ins w:id="2666" w:author="RWS Translator" w:date="2024-09-26T11:25:00Z"/>
          <w:rFonts w:eastAsiaTheme="minorEastAsia"/>
        </w:rPr>
      </w:pPr>
    </w:p>
    <w:p w14:paraId="4B3DF44C" w14:textId="77777777" w:rsidR="0050786D" w:rsidRPr="00F16426" w:rsidRDefault="0050786D" w:rsidP="00CB6733">
      <w:pPr>
        <w:keepNext/>
        <w:pBdr>
          <w:top w:val="single" w:sz="4" w:space="1" w:color="000000"/>
          <w:left w:val="single" w:sz="4" w:space="4" w:color="000000"/>
          <w:bottom w:val="single" w:sz="4" w:space="1" w:color="000000"/>
          <w:right w:val="single" w:sz="4" w:space="4" w:color="000000"/>
        </w:pBdr>
        <w:ind w:left="567" w:hanging="567"/>
        <w:rPr>
          <w:ins w:id="2667" w:author="RWS Translator" w:date="2024-09-26T11:25:00Z"/>
          <w:rFonts w:eastAsiaTheme="minorEastAsia"/>
          <w:b/>
          <w:bCs/>
        </w:rPr>
      </w:pPr>
      <w:ins w:id="2668" w:author="RWS Translator" w:date="2024-09-26T11:25:00Z">
        <w:r w:rsidRPr="00F16426">
          <w:rPr>
            <w:rFonts w:eastAsiaTheme="minorEastAsia"/>
            <w:b/>
            <w:bCs/>
          </w:rPr>
          <w:t>13.</w:t>
        </w:r>
        <w:r w:rsidRPr="00F16426">
          <w:rPr>
            <w:rFonts w:eastAsiaTheme="minorEastAsia"/>
            <w:b/>
            <w:bCs/>
          </w:rPr>
          <w:tab/>
          <w:t>BROJ SERIJE</w:t>
        </w:r>
      </w:ins>
    </w:p>
    <w:p w14:paraId="22D1EC9D" w14:textId="77777777" w:rsidR="0050786D" w:rsidRPr="00F16426" w:rsidRDefault="0050786D" w:rsidP="00CB6733">
      <w:pPr>
        <w:rPr>
          <w:ins w:id="2669" w:author="RWS Translator" w:date="2024-09-26T11:25:00Z"/>
          <w:rFonts w:eastAsiaTheme="minorEastAsia"/>
        </w:rPr>
      </w:pPr>
    </w:p>
    <w:p w14:paraId="6A6F172D" w14:textId="77777777" w:rsidR="0050786D" w:rsidRPr="00F16426" w:rsidRDefault="0050786D" w:rsidP="00CB6733">
      <w:pPr>
        <w:rPr>
          <w:ins w:id="2670" w:author="RWS Translator" w:date="2024-09-26T11:25:00Z"/>
          <w:rFonts w:eastAsiaTheme="minorEastAsia"/>
        </w:rPr>
      </w:pPr>
      <w:ins w:id="2671" w:author="RWS Translator" w:date="2024-09-26T11:25:00Z">
        <w:r w:rsidRPr="00F16426">
          <w:rPr>
            <w:rFonts w:eastAsiaTheme="minorEastAsia"/>
          </w:rPr>
          <w:t>Broj serije</w:t>
        </w:r>
      </w:ins>
    </w:p>
    <w:p w14:paraId="42D918E0" w14:textId="77777777" w:rsidR="0050786D" w:rsidRPr="00F16426" w:rsidRDefault="0050786D" w:rsidP="00CB6733">
      <w:pPr>
        <w:rPr>
          <w:ins w:id="2672" w:author="RWS Translator" w:date="2024-09-26T11:25:00Z"/>
          <w:rFonts w:eastAsiaTheme="minorEastAsia"/>
        </w:rPr>
      </w:pPr>
    </w:p>
    <w:p w14:paraId="1D9C2910" w14:textId="77777777" w:rsidR="0050786D" w:rsidRPr="00F16426" w:rsidRDefault="0050786D" w:rsidP="00CB6733">
      <w:pPr>
        <w:rPr>
          <w:ins w:id="2673" w:author="RWS Translator" w:date="2024-09-26T11:25:00Z"/>
          <w:rFonts w:eastAsiaTheme="minorEastAsia"/>
        </w:rPr>
      </w:pPr>
    </w:p>
    <w:p w14:paraId="0ADFFC92" w14:textId="77777777" w:rsidR="0050786D" w:rsidRPr="00F16426" w:rsidRDefault="0050786D" w:rsidP="00CB6733">
      <w:pPr>
        <w:keepNext/>
        <w:pBdr>
          <w:top w:val="single" w:sz="4" w:space="1" w:color="000000"/>
          <w:left w:val="single" w:sz="4" w:space="4" w:color="000000"/>
          <w:bottom w:val="single" w:sz="4" w:space="1" w:color="000000"/>
          <w:right w:val="single" w:sz="4" w:space="4" w:color="000000"/>
        </w:pBdr>
        <w:ind w:left="567" w:hanging="567"/>
        <w:rPr>
          <w:ins w:id="2674" w:author="RWS Translator" w:date="2024-09-26T11:25:00Z"/>
          <w:rFonts w:eastAsiaTheme="minorEastAsia"/>
          <w:b/>
          <w:bCs/>
        </w:rPr>
      </w:pPr>
      <w:ins w:id="2675" w:author="RWS Translator" w:date="2024-09-26T11:25:00Z">
        <w:r w:rsidRPr="00F16426">
          <w:rPr>
            <w:rFonts w:eastAsiaTheme="minorEastAsia"/>
            <w:b/>
            <w:bCs/>
          </w:rPr>
          <w:t>14.</w:t>
        </w:r>
        <w:r w:rsidRPr="00F16426">
          <w:rPr>
            <w:rFonts w:eastAsiaTheme="minorEastAsia"/>
            <w:b/>
            <w:bCs/>
          </w:rPr>
          <w:tab/>
          <w:t>NAČIN IZDAVANJA LIJEKA</w:t>
        </w:r>
      </w:ins>
    </w:p>
    <w:p w14:paraId="4DE91187" w14:textId="77777777" w:rsidR="0050786D" w:rsidRPr="00F16426" w:rsidRDefault="0050786D" w:rsidP="00CB6733">
      <w:pPr>
        <w:rPr>
          <w:ins w:id="2676" w:author="RWS Translator" w:date="2024-09-26T11:25:00Z"/>
          <w:rFonts w:eastAsiaTheme="minorEastAsia"/>
        </w:rPr>
      </w:pPr>
    </w:p>
    <w:p w14:paraId="0152537F" w14:textId="77777777" w:rsidR="0050786D" w:rsidRPr="00F16426" w:rsidRDefault="0050786D" w:rsidP="00CB6733">
      <w:pPr>
        <w:rPr>
          <w:ins w:id="2677" w:author="RWS Translator" w:date="2024-09-26T11:25:00Z"/>
          <w:rFonts w:eastAsiaTheme="minorEastAsia"/>
        </w:rPr>
      </w:pPr>
    </w:p>
    <w:p w14:paraId="4E59CE62" w14:textId="77777777" w:rsidR="0050786D" w:rsidRPr="00F16426" w:rsidRDefault="0050786D" w:rsidP="00CB6733">
      <w:pPr>
        <w:keepNext/>
        <w:pBdr>
          <w:top w:val="single" w:sz="4" w:space="1" w:color="000000"/>
          <w:left w:val="single" w:sz="4" w:space="4" w:color="000000"/>
          <w:bottom w:val="single" w:sz="4" w:space="1" w:color="000000"/>
          <w:right w:val="single" w:sz="4" w:space="4" w:color="000000"/>
        </w:pBdr>
        <w:ind w:left="567" w:hanging="567"/>
        <w:rPr>
          <w:ins w:id="2678" w:author="RWS Translator" w:date="2024-09-26T11:25:00Z"/>
          <w:rFonts w:eastAsiaTheme="minorEastAsia"/>
          <w:b/>
          <w:bCs/>
        </w:rPr>
      </w:pPr>
      <w:ins w:id="2679" w:author="RWS Translator" w:date="2024-09-26T11:25:00Z">
        <w:r w:rsidRPr="00F16426">
          <w:rPr>
            <w:rFonts w:eastAsiaTheme="minorEastAsia"/>
            <w:b/>
            <w:bCs/>
          </w:rPr>
          <w:t>15.</w:t>
        </w:r>
        <w:r w:rsidRPr="00F16426">
          <w:rPr>
            <w:rFonts w:eastAsiaTheme="minorEastAsia"/>
            <w:b/>
            <w:bCs/>
          </w:rPr>
          <w:tab/>
          <w:t>UPUTE ZA UPORABU</w:t>
        </w:r>
      </w:ins>
    </w:p>
    <w:p w14:paraId="664F55A0" w14:textId="77777777" w:rsidR="0050786D" w:rsidRPr="00F16426" w:rsidRDefault="0050786D" w:rsidP="00CB6733">
      <w:pPr>
        <w:rPr>
          <w:ins w:id="2680" w:author="RWS Translator" w:date="2024-09-26T11:25:00Z"/>
          <w:rFonts w:eastAsiaTheme="minorEastAsia"/>
        </w:rPr>
      </w:pPr>
    </w:p>
    <w:p w14:paraId="0C94C022" w14:textId="77777777" w:rsidR="0050786D" w:rsidRPr="00F16426" w:rsidRDefault="0050786D" w:rsidP="00CB6733">
      <w:pPr>
        <w:rPr>
          <w:ins w:id="2681" w:author="RWS Translator" w:date="2024-09-26T11:25:00Z"/>
          <w:rFonts w:eastAsiaTheme="minorEastAsia"/>
        </w:rPr>
      </w:pPr>
    </w:p>
    <w:p w14:paraId="419B8622" w14:textId="77777777" w:rsidR="0050786D" w:rsidRPr="00F16426" w:rsidRDefault="0050786D" w:rsidP="00CB6733">
      <w:pPr>
        <w:keepNext/>
        <w:pBdr>
          <w:top w:val="single" w:sz="4" w:space="1" w:color="000000"/>
          <w:left w:val="single" w:sz="4" w:space="4" w:color="000000"/>
          <w:bottom w:val="single" w:sz="4" w:space="1" w:color="000000"/>
          <w:right w:val="single" w:sz="4" w:space="4" w:color="000000"/>
        </w:pBdr>
        <w:ind w:left="567" w:hanging="567"/>
        <w:rPr>
          <w:ins w:id="2682" w:author="RWS Translator" w:date="2024-09-26T11:25:00Z"/>
          <w:rFonts w:eastAsiaTheme="minorEastAsia"/>
          <w:b/>
          <w:bCs/>
        </w:rPr>
      </w:pPr>
      <w:ins w:id="2683" w:author="RWS Translator" w:date="2024-09-26T11:25:00Z">
        <w:r w:rsidRPr="00F16426">
          <w:rPr>
            <w:rFonts w:eastAsiaTheme="minorEastAsia"/>
            <w:b/>
            <w:bCs/>
          </w:rPr>
          <w:t>16.</w:t>
        </w:r>
        <w:r w:rsidRPr="00F16426">
          <w:rPr>
            <w:rFonts w:eastAsiaTheme="minorEastAsia"/>
            <w:b/>
            <w:bCs/>
          </w:rPr>
          <w:tab/>
          <w:t>PODACI NA BRAILLEOVOM PISMU</w:t>
        </w:r>
      </w:ins>
    </w:p>
    <w:p w14:paraId="06759F85" w14:textId="77777777" w:rsidR="0050786D" w:rsidRPr="00F16426" w:rsidRDefault="0050786D" w:rsidP="00CB6733">
      <w:pPr>
        <w:rPr>
          <w:ins w:id="2684" w:author="RWS Translator" w:date="2024-09-26T11:25:00Z"/>
          <w:rFonts w:eastAsiaTheme="minorEastAsia"/>
        </w:rPr>
      </w:pPr>
    </w:p>
    <w:p w14:paraId="69756AA2" w14:textId="09D306AF" w:rsidR="0050786D" w:rsidRPr="00F16426" w:rsidRDefault="0050786D" w:rsidP="00CB6733">
      <w:pPr>
        <w:rPr>
          <w:ins w:id="2685" w:author="RWS Translator" w:date="2024-09-26T11:25:00Z"/>
          <w:rFonts w:eastAsiaTheme="minorEastAsia"/>
        </w:rPr>
      </w:pPr>
      <w:ins w:id="2686" w:author="RWS Translator" w:date="2024-09-26T11:25:00Z">
        <w:r w:rsidRPr="00F16426">
          <w:rPr>
            <w:rFonts w:eastAsiaTheme="minorEastAsia"/>
          </w:rPr>
          <w:t xml:space="preserve">Lyrica </w:t>
        </w:r>
      </w:ins>
      <w:ins w:id="2687" w:author="RWS Translator" w:date="2024-09-26T11:26:00Z">
        <w:r w:rsidRPr="00F16426">
          <w:rPr>
            <w:rFonts w:eastAsiaTheme="minorEastAsia"/>
          </w:rPr>
          <w:t>150</w:t>
        </w:r>
      </w:ins>
      <w:ins w:id="2688" w:author="RWS Translator" w:date="2024-09-26T11:25:00Z">
        <w:r w:rsidRPr="00F16426">
          <w:rPr>
            <w:rFonts w:eastAsiaTheme="minorEastAsia"/>
          </w:rPr>
          <w:t> mg</w:t>
        </w:r>
      </w:ins>
    </w:p>
    <w:p w14:paraId="5888C754" w14:textId="77777777" w:rsidR="0050786D" w:rsidRPr="00F16426" w:rsidRDefault="0050786D" w:rsidP="00CB6733">
      <w:pPr>
        <w:rPr>
          <w:ins w:id="2689" w:author="RWS Translator" w:date="2024-09-26T11:25:00Z"/>
          <w:rFonts w:eastAsiaTheme="minorEastAsia"/>
        </w:rPr>
      </w:pPr>
    </w:p>
    <w:p w14:paraId="1253D2BC" w14:textId="77777777" w:rsidR="0050786D" w:rsidRPr="00F16426" w:rsidRDefault="0050786D" w:rsidP="00CB6733">
      <w:pPr>
        <w:rPr>
          <w:ins w:id="2690" w:author="RWS Translator" w:date="2024-09-26T11:25:00Z"/>
          <w:rFonts w:eastAsiaTheme="minorEastAsia"/>
        </w:rPr>
      </w:pPr>
    </w:p>
    <w:p w14:paraId="34C83B62" w14:textId="77777777" w:rsidR="0050786D" w:rsidRPr="00F16426" w:rsidRDefault="0050786D" w:rsidP="00CB6733">
      <w:pPr>
        <w:keepNext/>
        <w:pBdr>
          <w:top w:val="single" w:sz="4" w:space="1" w:color="000000"/>
          <w:left w:val="single" w:sz="4" w:space="4" w:color="000000"/>
          <w:bottom w:val="single" w:sz="4" w:space="1" w:color="000000"/>
          <w:right w:val="single" w:sz="4" w:space="4" w:color="000000"/>
        </w:pBdr>
        <w:ind w:left="567" w:hanging="567"/>
        <w:rPr>
          <w:ins w:id="2691" w:author="RWS Translator" w:date="2024-09-26T11:25:00Z"/>
          <w:rFonts w:eastAsiaTheme="minorEastAsia"/>
          <w:b/>
          <w:bCs/>
        </w:rPr>
      </w:pPr>
      <w:ins w:id="2692" w:author="RWS Translator" w:date="2024-09-26T11:25:00Z">
        <w:r w:rsidRPr="00F16426">
          <w:rPr>
            <w:rFonts w:eastAsiaTheme="minorEastAsia"/>
            <w:b/>
            <w:bCs/>
          </w:rPr>
          <w:t>17.</w:t>
        </w:r>
        <w:r w:rsidRPr="00F16426">
          <w:rPr>
            <w:rFonts w:eastAsiaTheme="minorEastAsia"/>
            <w:b/>
            <w:bCs/>
          </w:rPr>
          <w:tab/>
          <w:t>JEDINSTVENI IDENTIFIKATOR – 2D BARKOD</w:t>
        </w:r>
      </w:ins>
    </w:p>
    <w:p w14:paraId="009AE437" w14:textId="77777777" w:rsidR="0050786D" w:rsidRPr="00F16426" w:rsidRDefault="0050786D" w:rsidP="00CB6733">
      <w:pPr>
        <w:rPr>
          <w:ins w:id="2693" w:author="RWS Translator" w:date="2024-09-26T11:25:00Z"/>
          <w:rFonts w:eastAsiaTheme="minorEastAsia"/>
        </w:rPr>
      </w:pPr>
    </w:p>
    <w:p w14:paraId="5131BBA4" w14:textId="77777777" w:rsidR="0050786D" w:rsidRPr="00F16426" w:rsidRDefault="0050786D" w:rsidP="00CB6733">
      <w:pPr>
        <w:rPr>
          <w:ins w:id="2694" w:author="RWS Translator" w:date="2024-09-26T11:25:00Z"/>
          <w:rFonts w:eastAsiaTheme="minorEastAsia"/>
        </w:rPr>
      </w:pPr>
      <w:ins w:id="2695" w:author="RWS Translator" w:date="2024-09-26T11:25:00Z">
        <w:r w:rsidRPr="00F16426">
          <w:rPr>
            <w:rFonts w:eastAsiaTheme="minorEastAsia"/>
            <w:highlight w:val="lightGray"/>
          </w:rPr>
          <w:t>Sadrži 2D barkod s jedinstvenim identifikatorom.</w:t>
        </w:r>
      </w:ins>
    </w:p>
    <w:p w14:paraId="7BF85C1E" w14:textId="77777777" w:rsidR="0050786D" w:rsidRPr="00F16426" w:rsidRDefault="0050786D" w:rsidP="00CB6733">
      <w:pPr>
        <w:rPr>
          <w:ins w:id="2696" w:author="RWS Translator" w:date="2024-09-26T11:25:00Z"/>
          <w:rFonts w:eastAsiaTheme="minorEastAsia"/>
        </w:rPr>
      </w:pPr>
    </w:p>
    <w:p w14:paraId="01F2D287" w14:textId="77777777" w:rsidR="0050786D" w:rsidRPr="00F16426" w:rsidRDefault="0050786D" w:rsidP="00CB6733">
      <w:pPr>
        <w:rPr>
          <w:ins w:id="2697" w:author="RWS Translator" w:date="2024-09-26T11:25:00Z"/>
          <w:rFonts w:eastAsiaTheme="minorEastAsia"/>
        </w:rPr>
      </w:pPr>
    </w:p>
    <w:p w14:paraId="5B83409C" w14:textId="77777777" w:rsidR="0050786D" w:rsidRPr="00F16426" w:rsidRDefault="0050786D" w:rsidP="00CB6733">
      <w:pPr>
        <w:keepNext/>
        <w:pBdr>
          <w:top w:val="single" w:sz="4" w:space="1" w:color="000000"/>
          <w:left w:val="single" w:sz="4" w:space="4" w:color="000000"/>
          <w:bottom w:val="single" w:sz="4" w:space="1" w:color="000000"/>
          <w:right w:val="single" w:sz="4" w:space="4" w:color="000000"/>
        </w:pBdr>
        <w:ind w:left="567" w:hanging="567"/>
        <w:rPr>
          <w:ins w:id="2698" w:author="RWS Translator" w:date="2024-09-26T11:25:00Z"/>
          <w:rFonts w:eastAsiaTheme="minorEastAsia"/>
          <w:b/>
          <w:bCs/>
        </w:rPr>
      </w:pPr>
      <w:ins w:id="2699" w:author="RWS Translator" w:date="2024-09-26T11:25:00Z">
        <w:r w:rsidRPr="00F16426">
          <w:rPr>
            <w:rFonts w:eastAsiaTheme="minorEastAsia"/>
            <w:b/>
            <w:bCs/>
          </w:rPr>
          <w:t>18.</w:t>
        </w:r>
        <w:r w:rsidRPr="00F16426">
          <w:rPr>
            <w:rFonts w:eastAsiaTheme="minorEastAsia"/>
            <w:b/>
            <w:bCs/>
          </w:rPr>
          <w:tab/>
          <w:t>JEDINSTVENI IDENTIFIKATOR – PODACI ČITLJIVI LJUDSKIM OKOM</w:t>
        </w:r>
      </w:ins>
    </w:p>
    <w:p w14:paraId="55528A06" w14:textId="77777777" w:rsidR="0050786D" w:rsidRPr="00F16426" w:rsidRDefault="0050786D" w:rsidP="00CB6733">
      <w:pPr>
        <w:rPr>
          <w:ins w:id="2700" w:author="RWS Translator" w:date="2024-09-26T11:25:00Z"/>
          <w:rFonts w:eastAsiaTheme="minorEastAsia"/>
        </w:rPr>
      </w:pPr>
    </w:p>
    <w:p w14:paraId="5A85E17E" w14:textId="77777777" w:rsidR="0050786D" w:rsidRPr="00F16426" w:rsidRDefault="0050786D" w:rsidP="00CB6733">
      <w:pPr>
        <w:rPr>
          <w:ins w:id="2701" w:author="RWS Translator" w:date="2024-09-26T11:25:00Z"/>
          <w:rFonts w:eastAsiaTheme="minorEastAsia"/>
        </w:rPr>
      </w:pPr>
      <w:ins w:id="2702" w:author="RWS Translator" w:date="2024-09-26T11:25:00Z">
        <w:r w:rsidRPr="00F16426">
          <w:rPr>
            <w:rFonts w:eastAsiaTheme="minorEastAsia"/>
          </w:rPr>
          <w:t>PC</w:t>
        </w:r>
      </w:ins>
    </w:p>
    <w:p w14:paraId="5D288C64" w14:textId="77777777" w:rsidR="0050786D" w:rsidRPr="00F16426" w:rsidRDefault="0050786D" w:rsidP="00CB6733">
      <w:pPr>
        <w:rPr>
          <w:ins w:id="2703" w:author="RWS Translator" w:date="2024-09-26T11:25:00Z"/>
          <w:rFonts w:eastAsiaTheme="minorEastAsia"/>
        </w:rPr>
      </w:pPr>
      <w:ins w:id="2704" w:author="RWS Translator" w:date="2024-09-26T11:25:00Z">
        <w:r w:rsidRPr="00F16426">
          <w:rPr>
            <w:rFonts w:eastAsiaTheme="minorEastAsia"/>
          </w:rPr>
          <w:t>SN</w:t>
        </w:r>
      </w:ins>
    </w:p>
    <w:p w14:paraId="779ECE90" w14:textId="77777777" w:rsidR="0050786D" w:rsidRPr="00F16426" w:rsidRDefault="0050786D" w:rsidP="00CB6733">
      <w:pPr>
        <w:rPr>
          <w:ins w:id="2705" w:author="RWS Translator" w:date="2024-09-26T11:25:00Z"/>
          <w:rFonts w:eastAsiaTheme="minorEastAsia"/>
        </w:rPr>
      </w:pPr>
      <w:ins w:id="2706" w:author="RWS Translator" w:date="2024-09-26T11:25:00Z">
        <w:r w:rsidRPr="00F16426">
          <w:rPr>
            <w:rFonts w:eastAsiaTheme="minorEastAsia"/>
          </w:rPr>
          <w:t>NN</w:t>
        </w:r>
      </w:ins>
    </w:p>
    <w:p w14:paraId="22675C48" w14:textId="77777777" w:rsidR="0050786D" w:rsidRPr="00F16426" w:rsidRDefault="0050786D" w:rsidP="00CB6733">
      <w:pPr>
        <w:autoSpaceDE w:val="0"/>
        <w:autoSpaceDN w:val="0"/>
        <w:rPr>
          <w:ins w:id="2707" w:author="RWS Translator" w:date="2024-09-26T11:25:00Z"/>
          <w:rFonts w:eastAsiaTheme="minorEastAsia"/>
        </w:rPr>
      </w:pPr>
    </w:p>
    <w:p w14:paraId="724BF445" w14:textId="77777777" w:rsidR="0050786D" w:rsidRPr="00F16426" w:rsidRDefault="0050786D" w:rsidP="00CB6733">
      <w:pPr>
        <w:autoSpaceDE w:val="0"/>
        <w:autoSpaceDN w:val="0"/>
        <w:rPr>
          <w:ins w:id="2708" w:author="RWS Translator" w:date="2024-09-26T11:25:00Z"/>
          <w:rFonts w:eastAsiaTheme="minorEastAsia"/>
        </w:rPr>
      </w:pPr>
      <w:ins w:id="2709" w:author="RWS Translator" w:date="2024-09-26T11:25:00Z">
        <w:r w:rsidRPr="00F16426">
          <w:rPr>
            <w:rFonts w:eastAsiaTheme="minorEastAsia"/>
          </w:rPr>
          <w:br w:type="page"/>
        </w:r>
      </w:ins>
    </w:p>
    <w:p w14:paraId="66E6EB28" w14:textId="77777777" w:rsidR="0050786D" w:rsidRPr="00F16426" w:rsidRDefault="0050786D" w:rsidP="00CB6733">
      <w:pPr>
        <w:pBdr>
          <w:top w:val="single" w:sz="4" w:space="1" w:color="auto"/>
          <w:left w:val="single" w:sz="4" w:space="4" w:color="auto"/>
          <w:bottom w:val="single" w:sz="4" w:space="1" w:color="auto"/>
          <w:right w:val="single" w:sz="4" w:space="4" w:color="auto"/>
        </w:pBdr>
        <w:rPr>
          <w:ins w:id="2710" w:author="RWS Translator" w:date="2024-09-26T11:25:00Z"/>
          <w:rFonts w:eastAsiaTheme="minorEastAsia"/>
          <w:b/>
        </w:rPr>
      </w:pPr>
      <w:ins w:id="2711" w:author="RWS Translator" w:date="2024-09-26T11:25:00Z">
        <w:r w:rsidRPr="00F16426">
          <w:rPr>
            <w:rFonts w:eastAsiaTheme="minorEastAsia"/>
            <w:b/>
          </w:rPr>
          <w:lastRenderedPageBreak/>
          <w:t xml:space="preserve">PODACI KOJE </w:t>
        </w:r>
        <w:r w:rsidRPr="00F16426">
          <w:rPr>
            <w:rFonts w:eastAsiaTheme="minorEastAsia"/>
            <w:b/>
            <w:noProof/>
          </w:rPr>
          <w:t>MORA NAJMANJE SADRŽAVATI</w:t>
        </w:r>
        <w:r w:rsidRPr="00F16426">
          <w:rPr>
            <w:rFonts w:eastAsiaTheme="minorEastAsia"/>
            <w:b/>
          </w:rPr>
          <w:t xml:space="preserve"> SEKUNDARNO PAKIRANJE</w:t>
        </w:r>
      </w:ins>
    </w:p>
    <w:p w14:paraId="43D8538B" w14:textId="77777777" w:rsidR="0050786D" w:rsidRPr="00F16426" w:rsidRDefault="0050786D" w:rsidP="00CB6733">
      <w:pPr>
        <w:pBdr>
          <w:top w:val="single" w:sz="4" w:space="1" w:color="auto"/>
          <w:left w:val="single" w:sz="4" w:space="4" w:color="auto"/>
          <w:bottom w:val="single" w:sz="4" w:space="1" w:color="auto"/>
          <w:right w:val="single" w:sz="4" w:space="4" w:color="auto"/>
        </w:pBdr>
        <w:rPr>
          <w:ins w:id="2712" w:author="RWS Translator" w:date="2024-09-26T11:25:00Z"/>
          <w:rFonts w:eastAsiaTheme="minorEastAsia"/>
          <w:b/>
        </w:rPr>
      </w:pPr>
    </w:p>
    <w:p w14:paraId="5D09D88E" w14:textId="72E77300" w:rsidR="0050786D" w:rsidRPr="00F16426" w:rsidRDefault="0050786D" w:rsidP="00CB6733">
      <w:pPr>
        <w:pBdr>
          <w:top w:val="single" w:sz="4" w:space="1" w:color="auto"/>
          <w:left w:val="single" w:sz="4" w:space="4" w:color="auto"/>
          <w:bottom w:val="single" w:sz="4" w:space="1" w:color="auto"/>
          <w:right w:val="single" w:sz="4" w:space="4" w:color="auto"/>
        </w:pBdr>
        <w:rPr>
          <w:ins w:id="2713" w:author="RWS Translator" w:date="2024-09-26T11:25:00Z"/>
          <w:rFonts w:eastAsiaTheme="minorEastAsia"/>
          <w:b/>
        </w:rPr>
      </w:pPr>
      <w:ins w:id="2714" w:author="RWS Translator" w:date="2024-09-26T11:25:00Z">
        <w:r w:rsidRPr="00F16426">
          <w:rPr>
            <w:rFonts w:eastAsiaTheme="minorEastAsia"/>
            <w:b/>
          </w:rPr>
          <w:t>Aluminijska vrećica s blister</w:t>
        </w:r>
      </w:ins>
      <w:ins w:id="2715" w:author="Viatris HR affiliate" w:date="2025-03-21T13:39:00Z">
        <w:r w:rsidR="00CB6C57">
          <w:rPr>
            <w:rFonts w:eastAsiaTheme="minorEastAsia"/>
            <w:b/>
          </w:rPr>
          <w:t>i</w:t>
        </w:r>
      </w:ins>
      <w:ins w:id="2716" w:author="RWS Translator" w:date="2024-09-26T11:25:00Z">
        <w:del w:id="2717" w:author="Viatris HR affiliate" w:date="2025-03-21T13:39:00Z">
          <w:r w:rsidRPr="00F16426" w:rsidDel="00CB6C57">
            <w:rPr>
              <w:rFonts w:eastAsiaTheme="minorEastAsia"/>
              <w:b/>
            </w:rPr>
            <w:delText>o</w:delText>
          </w:r>
        </w:del>
        <w:r w:rsidRPr="00F16426">
          <w:rPr>
            <w:rFonts w:eastAsiaTheme="minorEastAsia"/>
            <w:b/>
          </w:rPr>
          <w:t>m</w:t>
        </w:r>
      </w:ins>
      <w:ins w:id="2718" w:author="Viatris HR affiliate" w:date="2025-03-21T13:39:00Z">
        <w:r w:rsidR="00CB6C57">
          <w:rPr>
            <w:rFonts w:eastAsiaTheme="minorEastAsia"/>
            <w:b/>
          </w:rPr>
          <w:t>a</w:t>
        </w:r>
      </w:ins>
      <w:ins w:id="2719" w:author="RWS Translator" w:date="2024-09-26T11:25:00Z">
        <w:r w:rsidRPr="00F16426">
          <w:rPr>
            <w:rFonts w:eastAsiaTheme="minorEastAsia"/>
            <w:b/>
          </w:rPr>
          <w:t xml:space="preserve"> (20, 60 i </w:t>
        </w:r>
      </w:ins>
      <w:ins w:id="2720" w:author="RWS Reviewer" w:date="2024-10-09T12:51:00Z">
        <w:r w:rsidR="008E4F31" w:rsidRPr="00F16426">
          <w:rPr>
            <w:rFonts w:eastAsiaTheme="minorEastAsia"/>
            <w:b/>
          </w:rPr>
          <w:t>2</w:t>
        </w:r>
      </w:ins>
      <w:ins w:id="2721" w:author="RWS Translator" w:date="2024-09-26T11:25:00Z">
        <w:r w:rsidRPr="00F16426">
          <w:rPr>
            <w:rFonts w:eastAsiaTheme="minorEastAsia"/>
            <w:b/>
          </w:rPr>
          <w:t xml:space="preserve">00) za </w:t>
        </w:r>
      </w:ins>
      <w:ins w:id="2722" w:author="RWS Translator" w:date="2024-09-26T11:26:00Z">
        <w:r w:rsidRPr="00F16426">
          <w:rPr>
            <w:rFonts w:eastAsiaTheme="minorEastAsia"/>
            <w:b/>
          </w:rPr>
          <w:t>150</w:t>
        </w:r>
      </w:ins>
      <w:ins w:id="2723" w:author="RWS Translator" w:date="2024-09-26T11:25:00Z">
        <w:r w:rsidRPr="00F16426">
          <w:rPr>
            <w:rFonts w:eastAsiaTheme="minorEastAsia"/>
            <w:b/>
          </w:rPr>
          <w:t> mg raspadljive tablete</w:t>
        </w:r>
      </w:ins>
      <w:ins w:id="2724" w:author="Viatris HR affiliate" w:date="2025-03-21T13:39:00Z">
        <w:r w:rsidR="00CB6C57">
          <w:rPr>
            <w:rFonts w:eastAsiaTheme="minorEastAsia"/>
            <w:b/>
          </w:rPr>
          <w:t xml:space="preserve"> za usta</w:t>
        </w:r>
      </w:ins>
    </w:p>
    <w:p w14:paraId="5DC5B05A" w14:textId="77777777" w:rsidR="0050786D" w:rsidRPr="00F16426" w:rsidRDefault="0050786D" w:rsidP="00CB6733">
      <w:pPr>
        <w:rPr>
          <w:ins w:id="2725" w:author="RWS Translator" w:date="2024-09-26T11:25:00Z"/>
          <w:rFonts w:eastAsiaTheme="minorEastAsia"/>
        </w:rPr>
      </w:pPr>
    </w:p>
    <w:p w14:paraId="040B54B3" w14:textId="77777777" w:rsidR="0050786D" w:rsidRPr="00F16426" w:rsidRDefault="0050786D" w:rsidP="00CB6733">
      <w:pPr>
        <w:rPr>
          <w:ins w:id="2726" w:author="RWS Translator" w:date="2024-09-26T11:25:00Z"/>
          <w:rFonts w:eastAsiaTheme="minorEastAsia"/>
        </w:rPr>
      </w:pPr>
    </w:p>
    <w:p w14:paraId="41BD0F00" w14:textId="77777777" w:rsidR="0050786D" w:rsidRPr="00F16426" w:rsidRDefault="0050786D" w:rsidP="00CB6733">
      <w:pPr>
        <w:numPr>
          <w:ilvl w:val="0"/>
          <w:numId w:val="18"/>
        </w:numPr>
        <w:pBdr>
          <w:top w:val="single" w:sz="4" w:space="1" w:color="auto"/>
          <w:left w:val="single" w:sz="4" w:space="4" w:color="auto"/>
          <w:bottom w:val="single" w:sz="4" w:space="1" w:color="auto"/>
          <w:right w:val="single" w:sz="4" w:space="4" w:color="auto"/>
        </w:pBdr>
        <w:tabs>
          <w:tab w:val="left" w:pos="567"/>
        </w:tabs>
        <w:ind w:left="567"/>
        <w:rPr>
          <w:ins w:id="2727" w:author="RWS Translator" w:date="2024-09-26T11:25:00Z"/>
          <w:rFonts w:eastAsiaTheme="minorEastAsia"/>
          <w:b/>
        </w:rPr>
      </w:pPr>
      <w:ins w:id="2728" w:author="RWS Translator" w:date="2024-09-26T11:25:00Z">
        <w:r w:rsidRPr="00F16426">
          <w:rPr>
            <w:rFonts w:eastAsiaTheme="minorEastAsia"/>
            <w:b/>
          </w:rPr>
          <w:t>NAZIV LIJEKA I PUT(EVI) PRIMJENE LIJEKA</w:t>
        </w:r>
      </w:ins>
    </w:p>
    <w:p w14:paraId="0CF540C7" w14:textId="77777777" w:rsidR="0050786D" w:rsidRPr="00F16426" w:rsidRDefault="0050786D" w:rsidP="00CB6733">
      <w:pPr>
        <w:ind w:left="567" w:hanging="567"/>
        <w:rPr>
          <w:ins w:id="2729" w:author="RWS Translator" w:date="2024-09-26T11:25:00Z"/>
          <w:rFonts w:eastAsiaTheme="minorEastAsia"/>
        </w:rPr>
      </w:pPr>
    </w:p>
    <w:p w14:paraId="37C2DA99" w14:textId="34EAC02E" w:rsidR="0050786D" w:rsidRPr="00F16426" w:rsidRDefault="0050786D" w:rsidP="00CB6733">
      <w:pPr>
        <w:rPr>
          <w:ins w:id="2730" w:author="RWS Translator" w:date="2024-09-26T11:25:00Z"/>
          <w:rFonts w:eastAsiaTheme="minorEastAsia"/>
        </w:rPr>
      </w:pPr>
      <w:ins w:id="2731" w:author="RWS Translator" w:date="2024-09-26T11:25:00Z">
        <w:r w:rsidRPr="00F16426">
          <w:rPr>
            <w:rFonts w:eastAsiaTheme="minorEastAsia"/>
          </w:rPr>
          <w:t xml:space="preserve">Lyrica </w:t>
        </w:r>
      </w:ins>
      <w:ins w:id="2732" w:author="RWS Translator" w:date="2024-09-26T11:26:00Z">
        <w:r w:rsidRPr="00F16426">
          <w:rPr>
            <w:rFonts w:eastAsiaTheme="minorEastAsia"/>
          </w:rPr>
          <w:t>150</w:t>
        </w:r>
      </w:ins>
      <w:ins w:id="2733" w:author="RWS Translator" w:date="2024-09-26T11:25:00Z">
        <w:r w:rsidRPr="00F16426">
          <w:rPr>
            <w:rFonts w:eastAsiaTheme="minorEastAsia"/>
          </w:rPr>
          <w:t> mg raspadljive tablete</w:t>
        </w:r>
      </w:ins>
      <w:ins w:id="2734" w:author="Viatris HR affiliate" w:date="2025-03-21T13:39:00Z">
        <w:r w:rsidR="00CB6C57">
          <w:rPr>
            <w:rFonts w:eastAsiaTheme="minorEastAsia"/>
          </w:rPr>
          <w:t xml:space="preserve"> za usta</w:t>
        </w:r>
      </w:ins>
    </w:p>
    <w:p w14:paraId="49490449" w14:textId="77777777" w:rsidR="0050786D" w:rsidRPr="00F16426" w:rsidRDefault="0050786D" w:rsidP="00CB6733">
      <w:pPr>
        <w:rPr>
          <w:ins w:id="2735" w:author="RWS Translator" w:date="2024-09-26T11:25:00Z"/>
          <w:rFonts w:eastAsiaTheme="minorEastAsia"/>
        </w:rPr>
      </w:pPr>
      <w:ins w:id="2736" w:author="RWS Translator" w:date="2024-09-26T11:25:00Z">
        <w:r w:rsidRPr="00F16426">
          <w:rPr>
            <w:rFonts w:eastAsiaTheme="minorEastAsia"/>
          </w:rPr>
          <w:t>pregabalin</w:t>
        </w:r>
      </w:ins>
    </w:p>
    <w:p w14:paraId="11364328" w14:textId="77777777" w:rsidR="0050786D" w:rsidRPr="00F16426" w:rsidRDefault="0050786D" w:rsidP="00CB6733">
      <w:pPr>
        <w:rPr>
          <w:ins w:id="2737" w:author="RWS Translator" w:date="2024-09-26T11:25:00Z"/>
          <w:rFonts w:eastAsiaTheme="minorEastAsia"/>
        </w:rPr>
      </w:pPr>
    </w:p>
    <w:p w14:paraId="69BB18D1" w14:textId="77777777" w:rsidR="0050786D" w:rsidRPr="00F16426" w:rsidRDefault="0050786D" w:rsidP="00CB6733">
      <w:pPr>
        <w:rPr>
          <w:ins w:id="2738" w:author="RWS Translator" w:date="2024-09-26T11:25:00Z"/>
          <w:rFonts w:eastAsiaTheme="minorEastAsia"/>
        </w:rPr>
      </w:pPr>
    </w:p>
    <w:p w14:paraId="49B3E81C" w14:textId="3FB36F5D" w:rsidR="0050786D" w:rsidRPr="00F16426" w:rsidRDefault="005A7801" w:rsidP="00CB6733">
      <w:pPr>
        <w:numPr>
          <w:ilvl w:val="0"/>
          <w:numId w:val="18"/>
        </w:numPr>
        <w:pBdr>
          <w:top w:val="single" w:sz="4" w:space="1" w:color="auto"/>
          <w:left w:val="single" w:sz="4" w:space="4" w:color="auto"/>
          <w:bottom w:val="single" w:sz="4" w:space="1" w:color="auto"/>
          <w:right w:val="single" w:sz="4" w:space="4" w:color="auto"/>
        </w:pBdr>
        <w:tabs>
          <w:tab w:val="left" w:pos="567"/>
        </w:tabs>
        <w:ind w:left="567"/>
        <w:rPr>
          <w:ins w:id="2739" w:author="RWS Translator" w:date="2024-09-26T11:25:00Z"/>
          <w:rFonts w:eastAsiaTheme="minorEastAsia"/>
          <w:b/>
        </w:rPr>
      </w:pPr>
      <w:ins w:id="2740" w:author="Viatris HR affiliate" w:date="2024-10-16T12:49:00Z">
        <w:r w:rsidRPr="00F16426">
          <w:rPr>
            <w:rFonts w:eastAsiaTheme="minorEastAsia"/>
            <w:b/>
          </w:rPr>
          <w:t>NAZIV NOSITELJA ODOBRENJA ZA STAVLJANJE LIJEKA U PROMET</w:t>
        </w:r>
      </w:ins>
    </w:p>
    <w:p w14:paraId="15DC6061" w14:textId="77777777" w:rsidR="0050786D" w:rsidRPr="00F16426" w:rsidRDefault="0050786D" w:rsidP="00CB6733">
      <w:pPr>
        <w:rPr>
          <w:ins w:id="2741" w:author="RWS Translator" w:date="2024-09-26T11:25:00Z"/>
          <w:rFonts w:eastAsiaTheme="minorEastAsia"/>
        </w:rPr>
      </w:pPr>
    </w:p>
    <w:p w14:paraId="426A136C" w14:textId="77777777" w:rsidR="0050786D" w:rsidRPr="00F16426" w:rsidRDefault="0050786D" w:rsidP="00CB6733">
      <w:pPr>
        <w:rPr>
          <w:ins w:id="2742" w:author="RWS Translator" w:date="2024-09-26T11:25:00Z"/>
          <w:rFonts w:eastAsiaTheme="minorEastAsia"/>
        </w:rPr>
      </w:pPr>
      <w:ins w:id="2743" w:author="RWS Translator" w:date="2024-09-26T11:25:00Z">
        <w:r w:rsidRPr="00F16426">
          <w:rPr>
            <w:rFonts w:eastAsiaTheme="minorEastAsia"/>
          </w:rPr>
          <w:t>Upjohn</w:t>
        </w:r>
      </w:ins>
    </w:p>
    <w:p w14:paraId="7A77FA2F" w14:textId="77777777" w:rsidR="0050786D" w:rsidRPr="00F16426" w:rsidRDefault="0050786D" w:rsidP="00CB6733">
      <w:pPr>
        <w:rPr>
          <w:ins w:id="2744" w:author="RWS Translator" w:date="2024-09-26T11:25:00Z"/>
          <w:rFonts w:eastAsiaTheme="minorEastAsia"/>
        </w:rPr>
      </w:pPr>
    </w:p>
    <w:p w14:paraId="67C5E91D" w14:textId="77777777" w:rsidR="0050786D" w:rsidRPr="00F16426" w:rsidRDefault="0050786D" w:rsidP="00CB6733">
      <w:pPr>
        <w:rPr>
          <w:ins w:id="2745" w:author="RWS Translator" w:date="2024-09-26T11:25:00Z"/>
          <w:rFonts w:eastAsiaTheme="minorEastAsia"/>
        </w:rPr>
      </w:pPr>
    </w:p>
    <w:p w14:paraId="2E8CEA1C" w14:textId="77777777" w:rsidR="0050786D" w:rsidRPr="00F16426" w:rsidRDefault="0050786D" w:rsidP="00CB6733">
      <w:pPr>
        <w:numPr>
          <w:ilvl w:val="0"/>
          <w:numId w:val="18"/>
        </w:numPr>
        <w:pBdr>
          <w:top w:val="single" w:sz="4" w:space="1" w:color="auto"/>
          <w:left w:val="single" w:sz="4" w:space="4" w:color="auto"/>
          <w:bottom w:val="single" w:sz="4" w:space="1" w:color="auto"/>
          <w:right w:val="single" w:sz="4" w:space="4" w:color="auto"/>
        </w:pBdr>
        <w:tabs>
          <w:tab w:val="left" w:pos="567"/>
        </w:tabs>
        <w:ind w:left="567"/>
        <w:rPr>
          <w:ins w:id="2746" w:author="RWS Translator" w:date="2024-09-26T11:25:00Z"/>
          <w:rFonts w:eastAsiaTheme="minorEastAsia"/>
          <w:b/>
        </w:rPr>
      </w:pPr>
      <w:ins w:id="2747" w:author="RWS Translator" w:date="2024-09-26T11:25:00Z">
        <w:r w:rsidRPr="00F16426">
          <w:rPr>
            <w:rFonts w:eastAsiaTheme="minorEastAsia"/>
            <w:b/>
          </w:rPr>
          <w:t>ROK VALJANOSTI</w:t>
        </w:r>
      </w:ins>
    </w:p>
    <w:p w14:paraId="6EFDEF36" w14:textId="77777777" w:rsidR="0050786D" w:rsidRPr="00F16426" w:rsidRDefault="0050786D" w:rsidP="00CB6733">
      <w:pPr>
        <w:rPr>
          <w:ins w:id="2748" w:author="RWS Translator" w:date="2024-09-26T11:25:00Z"/>
          <w:rFonts w:eastAsiaTheme="minorEastAsia"/>
        </w:rPr>
      </w:pPr>
    </w:p>
    <w:p w14:paraId="1ECEEFEB" w14:textId="77777777" w:rsidR="0050786D" w:rsidRPr="00F16426" w:rsidRDefault="0050786D" w:rsidP="00CB6733">
      <w:pPr>
        <w:rPr>
          <w:ins w:id="2749" w:author="RWS Translator" w:date="2024-09-26T11:25:00Z"/>
          <w:rFonts w:eastAsiaTheme="minorEastAsia"/>
        </w:rPr>
      </w:pPr>
    </w:p>
    <w:p w14:paraId="03D6C33F" w14:textId="15978AFA" w:rsidR="0050786D" w:rsidRPr="00F16426" w:rsidRDefault="0050786D" w:rsidP="00CB6733">
      <w:pPr>
        <w:numPr>
          <w:ilvl w:val="0"/>
          <w:numId w:val="18"/>
        </w:numPr>
        <w:pBdr>
          <w:top w:val="single" w:sz="4" w:space="1" w:color="auto"/>
          <w:left w:val="single" w:sz="4" w:space="4" w:color="auto"/>
          <w:bottom w:val="single" w:sz="4" w:space="1" w:color="auto"/>
          <w:right w:val="single" w:sz="4" w:space="4" w:color="auto"/>
        </w:pBdr>
        <w:tabs>
          <w:tab w:val="left" w:pos="567"/>
        </w:tabs>
        <w:ind w:left="567"/>
        <w:rPr>
          <w:ins w:id="2750" w:author="RWS Translator" w:date="2024-09-26T11:25:00Z"/>
          <w:rFonts w:eastAsiaTheme="minorEastAsia"/>
          <w:b/>
        </w:rPr>
      </w:pPr>
      <w:ins w:id="2751" w:author="RWS Translator" w:date="2024-09-26T11:25:00Z">
        <w:r w:rsidRPr="00F16426">
          <w:rPr>
            <w:rFonts w:eastAsiaTheme="minorEastAsia"/>
            <w:b/>
          </w:rPr>
          <w:t>BROJ SERIJE</w:t>
        </w:r>
      </w:ins>
    </w:p>
    <w:p w14:paraId="610CF631" w14:textId="77777777" w:rsidR="0050786D" w:rsidRPr="00F16426" w:rsidRDefault="0050786D" w:rsidP="00CB6733">
      <w:pPr>
        <w:rPr>
          <w:ins w:id="2752" w:author="RWS Translator" w:date="2024-09-26T11:25:00Z"/>
          <w:rFonts w:eastAsiaTheme="minorEastAsia"/>
        </w:rPr>
      </w:pPr>
    </w:p>
    <w:p w14:paraId="494D9961" w14:textId="77777777" w:rsidR="0050786D" w:rsidRPr="00F16426" w:rsidRDefault="0050786D" w:rsidP="00CB6733">
      <w:pPr>
        <w:rPr>
          <w:ins w:id="2753" w:author="RWS Translator" w:date="2024-09-26T11:25:00Z"/>
          <w:rFonts w:eastAsiaTheme="minorEastAsia"/>
        </w:rPr>
      </w:pPr>
    </w:p>
    <w:p w14:paraId="41020770" w14:textId="77777777" w:rsidR="0050786D" w:rsidRPr="00F16426" w:rsidRDefault="0050786D" w:rsidP="00CB6733">
      <w:pPr>
        <w:numPr>
          <w:ilvl w:val="0"/>
          <w:numId w:val="18"/>
        </w:numPr>
        <w:pBdr>
          <w:top w:val="single" w:sz="4" w:space="1" w:color="auto"/>
          <w:left w:val="single" w:sz="4" w:space="4" w:color="auto"/>
          <w:bottom w:val="single" w:sz="4" w:space="1" w:color="auto"/>
          <w:right w:val="single" w:sz="4" w:space="4" w:color="auto"/>
        </w:pBdr>
        <w:tabs>
          <w:tab w:val="left" w:pos="567"/>
        </w:tabs>
        <w:ind w:left="567"/>
        <w:rPr>
          <w:ins w:id="2754" w:author="RWS Translator" w:date="2024-09-26T11:25:00Z"/>
          <w:rFonts w:eastAsiaTheme="minorEastAsia"/>
          <w:b/>
        </w:rPr>
      </w:pPr>
      <w:ins w:id="2755" w:author="RWS Translator" w:date="2024-09-26T11:25:00Z">
        <w:r w:rsidRPr="00F16426">
          <w:rPr>
            <w:rFonts w:eastAsiaTheme="minorEastAsia"/>
            <w:b/>
          </w:rPr>
          <w:t>DRUGO</w:t>
        </w:r>
      </w:ins>
    </w:p>
    <w:p w14:paraId="05E42E6E" w14:textId="77777777" w:rsidR="0050786D" w:rsidRPr="00F16426" w:rsidRDefault="0050786D" w:rsidP="00CB6733">
      <w:pPr>
        <w:rPr>
          <w:ins w:id="2756" w:author="RWS Translator" w:date="2024-09-26T11:25:00Z"/>
          <w:rFonts w:eastAsiaTheme="minorEastAsia"/>
        </w:rPr>
      </w:pPr>
    </w:p>
    <w:p w14:paraId="1DD5E42A" w14:textId="77777777" w:rsidR="0050786D" w:rsidRPr="00F16426" w:rsidRDefault="0050786D" w:rsidP="00CB6733">
      <w:pPr>
        <w:rPr>
          <w:ins w:id="2757" w:author="RWS Translator" w:date="2024-09-26T11:25:00Z"/>
          <w:rFonts w:eastAsiaTheme="minorEastAsia"/>
        </w:rPr>
      </w:pPr>
    </w:p>
    <w:p w14:paraId="319EED8F" w14:textId="052B495B" w:rsidR="00496D8B" w:rsidRPr="00F16426" w:rsidRDefault="00496D8B" w:rsidP="00CB6733">
      <w:pPr>
        <w:autoSpaceDE w:val="0"/>
        <w:autoSpaceDN w:val="0"/>
        <w:rPr>
          <w:rFonts w:eastAsiaTheme="minorEastAsia"/>
        </w:rPr>
      </w:pPr>
      <w:r w:rsidRPr="00F16426">
        <w:rPr>
          <w:rFonts w:eastAsiaTheme="minorEastAsia"/>
        </w:rPr>
        <w:br w:type="page"/>
      </w:r>
    </w:p>
    <w:p w14:paraId="3F5BA997" w14:textId="77777777" w:rsidR="0050786D" w:rsidRPr="00F16426" w:rsidRDefault="0050786D" w:rsidP="00CB6733">
      <w:pPr>
        <w:keepNext/>
        <w:pBdr>
          <w:top w:val="single" w:sz="4" w:space="1" w:color="000000"/>
          <w:left w:val="single" w:sz="4" w:space="4" w:color="000000"/>
          <w:bottom w:val="single" w:sz="4" w:space="1" w:color="000000"/>
          <w:right w:val="single" w:sz="4" w:space="4" w:color="000000"/>
        </w:pBdr>
        <w:rPr>
          <w:ins w:id="2758" w:author="RWS Translator" w:date="2024-09-26T11:25:00Z"/>
          <w:rFonts w:eastAsiaTheme="minorEastAsia"/>
          <w:b/>
          <w:bCs/>
        </w:rPr>
      </w:pPr>
      <w:ins w:id="2759" w:author="RWS Translator" w:date="2024-09-26T11:25:00Z">
        <w:r w:rsidRPr="00F16426">
          <w:rPr>
            <w:rFonts w:eastAsiaTheme="minorEastAsia"/>
            <w:b/>
            <w:bCs/>
          </w:rPr>
          <w:lastRenderedPageBreak/>
          <w:t>PODACI KOJE MORA NAJMANJE SADRŽAVATI BLISTER ILI STRIP</w:t>
        </w:r>
      </w:ins>
    </w:p>
    <w:p w14:paraId="3A85E816" w14:textId="77777777" w:rsidR="0050786D" w:rsidRPr="00F16426" w:rsidRDefault="0050786D" w:rsidP="00CB6733">
      <w:pPr>
        <w:keepNext/>
        <w:pBdr>
          <w:top w:val="single" w:sz="4" w:space="1" w:color="000000"/>
          <w:left w:val="single" w:sz="4" w:space="4" w:color="000000"/>
          <w:bottom w:val="single" w:sz="4" w:space="1" w:color="000000"/>
          <w:right w:val="single" w:sz="4" w:space="4" w:color="000000"/>
        </w:pBdr>
        <w:rPr>
          <w:ins w:id="2760" w:author="RWS Translator" w:date="2024-09-26T11:25:00Z"/>
          <w:rFonts w:eastAsiaTheme="minorEastAsia"/>
          <w:b/>
          <w:bCs/>
        </w:rPr>
      </w:pPr>
    </w:p>
    <w:p w14:paraId="3E2572DA" w14:textId="4CC5768C" w:rsidR="0050786D" w:rsidRPr="00F16426" w:rsidRDefault="0050786D" w:rsidP="00CB6733">
      <w:pPr>
        <w:pBdr>
          <w:top w:val="single" w:sz="4" w:space="1" w:color="000000"/>
          <w:left w:val="single" w:sz="4" w:space="4" w:color="000000"/>
          <w:bottom w:val="single" w:sz="4" w:space="1" w:color="000000"/>
          <w:right w:val="single" w:sz="4" w:space="4" w:color="000000"/>
        </w:pBdr>
        <w:rPr>
          <w:ins w:id="2761" w:author="RWS Translator" w:date="2024-09-26T11:25:00Z"/>
          <w:rFonts w:eastAsiaTheme="minorEastAsia"/>
          <w:b/>
          <w:bCs/>
        </w:rPr>
      </w:pPr>
      <w:ins w:id="2762" w:author="RWS Translator" w:date="2024-09-26T11:25:00Z">
        <w:r w:rsidRPr="00F16426">
          <w:rPr>
            <w:rFonts w:eastAsiaTheme="minorEastAsia"/>
            <w:b/>
            <w:bCs/>
          </w:rPr>
          <w:t xml:space="preserve">Blister (20, 60 i </w:t>
        </w:r>
      </w:ins>
      <w:ins w:id="2763" w:author="RWS Reviewer" w:date="2024-10-09T12:44:00Z">
        <w:r w:rsidR="008E4F31" w:rsidRPr="00F16426">
          <w:rPr>
            <w:rFonts w:eastAsiaTheme="minorEastAsia"/>
            <w:b/>
            <w:bCs/>
          </w:rPr>
          <w:t>2</w:t>
        </w:r>
      </w:ins>
      <w:ins w:id="2764" w:author="RWS Translator" w:date="2024-09-26T11:25:00Z">
        <w:r w:rsidRPr="00F16426">
          <w:rPr>
            <w:rFonts w:eastAsiaTheme="minorEastAsia"/>
            <w:b/>
            <w:bCs/>
          </w:rPr>
          <w:t xml:space="preserve">00) za </w:t>
        </w:r>
      </w:ins>
      <w:ins w:id="2765" w:author="RWS Translator" w:date="2024-09-26T11:26:00Z">
        <w:r w:rsidRPr="00F16426">
          <w:rPr>
            <w:rFonts w:eastAsiaTheme="minorEastAsia"/>
            <w:b/>
            <w:bCs/>
          </w:rPr>
          <w:t>150</w:t>
        </w:r>
      </w:ins>
      <w:ins w:id="2766" w:author="RWS Translator" w:date="2024-09-26T11:25:00Z">
        <w:r w:rsidRPr="00F16426">
          <w:rPr>
            <w:rFonts w:eastAsiaTheme="minorEastAsia"/>
            <w:b/>
            <w:bCs/>
          </w:rPr>
          <w:t> mg raspadljive tablete</w:t>
        </w:r>
      </w:ins>
      <w:ins w:id="2767" w:author="Viatris HR affiliate" w:date="2025-03-21T13:39:00Z">
        <w:r w:rsidR="00CB6C57">
          <w:rPr>
            <w:rFonts w:eastAsiaTheme="minorEastAsia"/>
            <w:b/>
            <w:bCs/>
          </w:rPr>
          <w:t xml:space="preserve"> za usta</w:t>
        </w:r>
      </w:ins>
    </w:p>
    <w:p w14:paraId="3DB3ED63" w14:textId="77777777" w:rsidR="0050786D" w:rsidRPr="00F16426" w:rsidRDefault="0050786D" w:rsidP="00CB6733">
      <w:pPr>
        <w:rPr>
          <w:ins w:id="2768" w:author="RWS Translator" w:date="2024-09-26T11:25:00Z"/>
          <w:rFonts w:eastAsiaTheme="minorEastAsia"/>
        </w:rPr>
      </w:pPr>
    </w:p>
    <w:p w14:paraId="3AA6C0CA" w14:textId="77777777" w:rsidR="0050786D" w:rsidRPr="00F16426" w:rsidRDefault="0050786D" w:rsidP="00CB6733">
      <w:pPr>
        <w:rPr>
          <w:ins w:id="2769" w:author="RWS Translator" w:date="2024-09-26T11:25:00Z"/>
          <w:rFonts w:eastAsiaTheme="minorEastAsia"/>
        </w:rPr>
      </w:pPr>
    </w:p>
    <w:p w14:paraId="2A3EC659" w14:textId="77777777" w:rsidR="0050786D" w:rsidRPr="00F16426" w:rsidRDefault="0050786D" w:rsidP="00CB6733">
      <w:pPr>
        <w:keepNext/>
        <w:pBdr>
          <w:top w:val="single" w:sz="4" w:space="1" w:color="000000"/>
          <w:left w:val="single" w:sz="4" w:space="4" w:color="000000"/>
          <w:bottom w:val="single" w:sz="4" w:space="1" w:color="000000"/>
          <w:right w:val="single" w:sz="4" w:space="4" w:color="000000"/>
        </w:pBdr>
        <w:ind w:left="567" w:hanging="567"/>
        <w:rPr>
          <w:ins w:id="2770" w:author="RWS Translator" w:date="2024-09-26T11:25:00Z"/>
          <w:rFonts w:eastAsiaTheme="minorEastAsia"/>
          <w:b/>
          <w:bCs/>
        </w:rPr>
      </w:pPr>
      <w:ins w:id="2771" w:author="RWS Translator" w:date="2024-09-26T11:25:00Z">
        <w:r w:rsidRPr="00F16426">
          <w:rPr>
            <w:rFonts w:eastAsiaTheme="minorEastAsia"/>
            <w:b/>
            <w:bCs/>
          </w:rPr>
          <w:t>1.</w:t>
        </w:r>
        <w:r w:rsidRPr="00F16426">
          <w:rPr>
            <w:rFonts w:eastAsiaTheme="minorEastAsia"/>
            <w:b/>
            <w:bCs/>
          </w:rPr>
          <w:tab/>
          <w:t>NAZIV LIJEKA</w:t>
        </w:r>
      </w:ins>
    </w:p>
    <w:p w14:paraId="454C0A51" w14:textId="77777777" w:rsidR="0050786D" w:rsidRPr="00F16426" w:rsidRDefault="0050786D" w:rsidP="00CB6733">
      <w:pPr>
        <w:rPr>
          <w:ins w:id="2772" w:author="RWS Translator" w:date="2024-09-26T11:25:00Z"/>
          <w:rFonts w:eastAsiaTheme="minorEastAsia"/>
        </w:rPr>
      </w:pPr>
    </w:p>
    <w:p w14:paraId="113491EE" w14:textId="41ED66F8" w:rsidR="0050786D" w:rsidRPr="00F16426" w:rsidRDefault="0050786D" w:rsidP="00CB6733">
      <w:pPr>
        <w:rPr>
          <w:ins w:id="2773" w:author="RWS Translator" w:date="2024-09-26T11:25:00Z"/>
          <w:rFonts w:eastAsiaTheme="minorEastAsia"/>
        </w:rPr>
      </w:pPr>
      <w:ins w:id="2774" w:author="RWS Translator" w:date="2024-09-26T11:25:00Z">
        <w:r w:rsidRPr="00F16426">
          <w:rPr>
            <w:rFonts w:eastAsiaTheme="minorEastAsia"/>
          </w:rPr>
          <w:t xml:space="preserve">Lyrica </w:t>
        </w:r>
      </w:ins>
      <w:ins w:id="2775" w:author="RWS Translator" w:date="2024-09-26T11:26:00Z">
        <w:r w:rsidRPr="00F16426">
          <w:rPr>
            <w:rFonts w:eastAsiaTheme="minorEastAsia"/>
          </w:rPr>
          <w:t>150</w:t>
        </w:r>
      </w:ins>
      <w:ins w:id="2776" w:author="RWS Translator" w:date="2024-09-26T11:25:00Z">
        <w:r w:rsidRPr="00F16426">
          <w:rPr>
            <w:rFonts w:eastAsiaTheme="minorEastAsia"/>
          </w:rPr>
          <w:t> mg raspadljive tablete</w:t>
        </w:r>
      </w:ins>
      <w:ins w:id="2777" w:author="Viatris HR affiliate" w:date="2025-03-21T14:09:00Z">
        <w:r w:rsidR="00C823F3">
          <w:rPr>
            <w:rFonts w:eastAsiaTheme="minorEastAsia"/>
          </w:rPr>
          <w:t xml:space="preserve"> za usta</w:t>
        </w:r>
      </w:ins>
    </w:p>
    <w:p w14:paraId="28CF1C66" w14:textId="77777777" w:rsidR="0050786D" w:rsidRPr="00F16426" w:rsidRDefault="0050786D" w:rsidP="00CB6733">
      <w:pPr>
        <w:rPr>
          <w:ins w:id="2778" w:author="RWS Translator" w:date="2024-09-26T11:25:00Z"/>
          <w:rFonts w:eastAsiaTheme="minorEastAsia"/>
        </w:rPr>
      </w:pPr>
      <w:ins w:id="2779" w:author="RWS Translator" w:date="2024-09-26T11:25:00Z">
        <w:r w:rsidRPr="00F16426">
          <w:rPr>
            <w:rFonts w:eastAsiaTheme="minorEastAsia"/>
          </w:rPr>
          <w:t>pregabalin</w:t>
        </w:r>
      </w:ins>
    </w:p>
    <w:p w14:paraId="2C812CBA" w14:textId="77777777" w:rsidR="0050786D" w:rsidRPr="00F16426" w:rsidRDefault="0050786D" w:rsidP="00CB6733">
      <w:pPr>
        <w:rPr>
          <w:ins w:id="2780" w:author="RWS Translator" w:date="2024-09-26T11:25:00Z"/>
          <w:rFonts w:eastAsiaTheme="minorEastAsia"/>
        </w:rPr>
      </w:pPr>
    </w:p>
    <w:p w14:paraId="729DB3D5" w14:textId="77777777" w:rsidR="0050786D" w:rsidRPr="00F16426" w:rsidRDefault="0050786D" w:rsidP="00CB6733">
      <w:pPr>
        <w:rPr>
          <w:ins w:id="2781" w:author="RWS Translator" w:date="2024-09-26T11:25:00Z"/>
          <w:rFonts w:eastAsiaTheme="minorEastAsia"/>
        </w:rPr>
      </w:pPr>
    </w:p>
    <w:p w14:paraId="2708F189" w14:textId="77777777" w:rsidR="0050786D" w:rsidRPr="00F16426" w:rsidRDefault="0050786D" w:rsidP="00CB6733">
      <w:pPr>
        <w:keepNext/>
        <w:pBdr>
          <w:top w:val="single" w:sz="4" w:space="1" w:color="000000"/>
          <w:left w:val="single" w:sz="4" w:space="4" w:color="000000"/>
          <w:bottom w:val="single" w:sz="4" w:space="1" w:color="000000"/>
          <w:right w:val="single" w:sz="4" w:space="4" w:color="000000"/>
        </w:pBdr>
        <w:ind w:left="567" w:hanging="567"/>
        <w:rPr>
          <w:ins w:id="2782" w:author="RWS Translator" w:date="2024-09-26T11:25:00Z"/>
          <w:rFonts w:eastAsiaTheme="minorEastAsia"/>
          <w:b/>
          <w:bCs/>
        </w:rPr>
      </w:pPr>
      <w:ins w:id="2783" w:author="RWS Translator" w:date="2024-09-26T11:25:00Z">
        <w:r w:rsidRPr="00F16426">
          <w:rPr>
            <w:rFonts w:eastAsiaTheme="minorEastAsia"/>
            <w:b/>
            <w:bCs/>
          </w:rPr>
          <w:t>2.</w:t>
        </w:r>
        <w:r w:rsidRPr="00F16426">
          <w:rPr>
            <w:rFonts w:eastAsiaTheme="minorEastAsia"/>
            <w:b/>
            <w:bCs/>
          </w:rPr>
          <w:tab/>
          <w:t>NAZIV NOSITELJA ODOBRENJA ZA STAVLJANJE LIJEKA U PROMET</w:t>
        </w:r>
      </w:ins>
    </w:p>
    <w:p w14:paraId="1D26D1B0" w14:textId="77777777" w:rsidR="0050786D" w:rsidRPr="00F16426" w:rsidRDefault="0050786D" w:rsidP="00CB6733">
      <w:pPr>
        <w:rPr>
          <w:ins w:id="2784" w:author="RWS Translator" w:date="2024-09-26T11:25:00Z"/>
          <w:rFonts w:eastAsiaTheme="minorEastAsia"/>
        </w:rPr>
      </w:pPr>
    </w:p>
    <w:p w14:paraId="75471A43" w14:textId="77777777" w:rsidR="0050786D" w:rsidRPr="00F16426" w:rsidRDefault="0050786D" w:rsidP="00CB6733">
      <w:pPr>
        <w:rPr>
          <w:ins w:id="2785" w:author="RWS Translator" w:date="2024-09-26T11:25:00Z"/>
          <w:rFonts w:eastAsiaTheme="minorEastAsia"/>
        </w:rPr>
      </w:pPr>
      <w:ins w:id="2786" w:author="RWS Translator" w:date="2024-09-26T11:25:00Z">
        <w:r w:rsidRPr="00F16426">
          <w:rPr>
            <w:rFonts w:eastAsiaTheme="minorEastAsia"/>
          </w:rPr>
          <w:t>Upjohn</w:t>
        </w:r>
      </w:ins>
    </w:p>
    <w:p w14:paraId="43C76790" w14:textId="77777777" w:rsidR="0050786D" w:rsidRPr="00F16426" w:rsidRDefault="0050786D" w:rsidP="00CB6733">
      <w:pPr>
        <w:rPr>
          <w:ins w:id="2787" w:author="RWS Translator" w:date="2024-09-26T11:25:00Z"/>
          <w:rFonts w:eastAsiaTheme="minorEastAsia"/>
        </w:rPr>
      </w:pPr>
    </w:p>
    <w:p w14:paraId="53DCD674" w14:textId="77777777" w:rsidR="0050786D" w:rsidRPr="00F16426" w:rsidRDefault="0050786D" w:rsidP="00CB6733">
      <w:pPr>
        <w:rPr>
          <w:ins w:id="2788" w:author="RWS Translator" w:date="2024-09-26T11:25:00Z"/>
          <w:rFonts w:eastAsiaTheme="minorEastAsia"/>
        </w:rPr>
      </w:pPr>
    </w:p>
    <w:p w14:paraId="5A1C037F" w14:textId="77777777" w:rsidR="0050786D" w:rsidRPr="00F16426" w:rsidRDefault="0050786D" w:rsidP="00CB6733">
      <w:pPr>
        <w:keepNext/>
        <w:pBdr>
          <w:top w:val="single" w:sz="4" w:space="1" w:color="000000"/>
          <w:left w:val="single" w:sz="4" w:space="4" w:color="000000"/>
          <w:bottom w:val="single" w:sz="4" w:space="1" w:color="000000"/>
          <w:right w:val="single" w:sz="4" w:space="4" w:color="000000"/>
        </w:pBdr>
        <w:ind w:left="567" w:hanging="567"/>
        <w:rPr>
          <w:ins w:id="2789" w:author="RWS Translator" w:date="2024-09-26T11:25:00Z"/>
          <w:rFonts w:eastAsiaTheme="minorEastAsia"/>
          <w:b/>
          <w:bCs/>
        </w:rPr>
      </w:pPr>
      <w:ins w:id="2790" w:author="RWS Translator" w:date="2024-09-26T11:25:00Z">
        <w:r w:rsidRPr="00F16426">
          <w:rPr>
            <w:rFonts w:eastAsiaTheme="minorEastAsia"/>
            <w:b/>
            <w:bCs/>
          </w:rPr>
          <w:t>3.</w:t>
        </w:r>
        <w:r w:rsidRPr="00F16426">
          <w:rPr>
            <w:rFonts w:eastAsiaTheme="minorEastAsia"/>
            <w:b/>
            <w:bCs/>
          </w:rPr>
          <w:tab/>
          <w:t>ROK VALJANOSTI</w:t>
        </w:r>
      </w:ins>
    </w:p>
    <w:p w14:paraId="7FBEF36D" w14:textId="77777777" w:rsidR="0050786D" w:rsidRPr="00F16426" w:rsidRDefault="0050786D" w:rsidP="00CB6733">
      <w:pPr>
        <w:rPr>
          <w:ins w:id="2791" w:author="RWS Translator" w:date="2024-09-26T11:25:00Z"/>
          <w:rFonts w:eastAsiaTheme="minorEastAsia"/>
        </w:rPr>
      </w:pPr>
    </w:p>
    <w:p w14:paraId="5B8DAA10" w14:textId="77777777" w:rsidR="0050786D" w:rsidRPr="00F16426" w:rsidRDefault="0050786D" w:rsidP="00CB6733">
      <w:pPr>
        <w:rPr>
          <w:ins w:id="2792" w:author="RWS Translator" w:date="2024-09-26T11:25:00Z"/>
          <w:rFonts w:eastAsiaTheme="minorEastAsia"/>
        </w:rPr>
      </w:pPr>
      <w:ins w:id="2793" w:author="RWS Translator" w:date="2024-09-26T11:25:00Z">
        <w:r w:rsidRPr="00F16426">
          <w:rPr>
            <w:rFonts w:eastAsiaTheme="minorEastAsia"/>
          </w:rPr>
          <w:t>Rok valjanosti</w:t>
        </w:r>
      </w:ins>
    </w:p>
    <w:p w14:paraId="64C1FF40" w14:textId="77777777" w:rsidR="0050786D" w:rsidRPr="00F16426" w:rsidRDefault="0050786D" w:rsidP="00CB6733">
      <w:pPr>
        <w:rPr>
          <w:ins w:id="2794" w:author="RWS Translator" w:date="2024-09-26T11:25:00Z"/>
          <w:rFonts w:eastAsiaTheme="minorEastAsia"/>
        </w:rPr>
      </w:pPr>
    </w:p>
    <w:p w14:paraId="016A397B" w14:textId="77777777" w:rsidR="0050786D" w:rsidRPr="00F16426" w:rsidRDefault="0050786D" w:rsidP="00CB6733">
      <w:pPr>
        <w:rPr>
          <w:ins w:id="2795" w:author="RWS Translator" w:date="2024-09-26T11:25:00Z"/>
          <w:rFonts w:eastAsiaTheme="minorEastAsia"/>
        </w:rPr>
      </w:pPr>
    </w:p>
    <w:p w14:paraId="632BE77E" w14:textId="77777777" w:rsidR="0050786D" w:rsidRPr="00F16426" w:rsidRDefault="0050786D" w:rsidP="00CB6733">
      <w:pPr>
        <w:keepNext/>
        <w:pBdr>
          <w:top w:val="single" w:sz="4" w:space="1" w:color="000000"/>
          <w:left w:val="single" w:sz="4" w:space="4" w:color="000000"/>
          <w:bottom w:val="single" w:sz="4" w:space="1" w:color="000000"/>
          <w:right w:val="single" w:sz="4" w:space="4" w:color="000000"/>
        </w:pBdr>
        <w:ind w:left="567" w:hanging="567"/>
        <w:rPr>
          <w:ins w:id="2796" w:author="RWS Translator" w:date="2024-09-26T11:25:00Z"/>
          <w:rFonts w:eastAsiaTheme="minorEastAsia"/>
          <w:b/>
          <w:bCs/>
        </w:rPr>
      </w:pPr>
      <w:ins w:id="2797" w:author="RWS Translator" w:date="2024-09-26T11:25:00Z">
        <w:r w:rsidRPr="00F16426">
          <w:rPr>
            <w:rFonts w:eastAsiaTheme="minorEastAsia"/>
            <w:b/>
            <w:bCs/>
          </w:rPr>
          <w:t>4.</w:t>
        </w:r>
        <w:r w:rsidRPr="00F16426">
          <w:rPr>
            <w:rFonts w:eastAsiaTheme="minorEastAsia"/>
            <w:b/>
            <w:bCs/>
          </w:rPr>
          <w:tab/>
          <w:t>BROJ SERIJE</w:t>
        </w:r>
      </w:ins>
    </w:p>
    <w:p w14:paraId="265CB560" w14:textId="77777777" w:rsidR="0050786D" w:rsidRPr="00F16426" w:rsidRDefault="0050786D" w:rsidP="00CB6733">
      <w:pPr>
        <w:rPr>
          <w:ins w:id="2798" w:author="RWS Translator" w:date="2024-09-26T11:25:00Z"/>
          <w:rFonts w:eastAsiaTheme="minorEastAsia"/>
        </w:rPr>
      </w:pPr>
    </w:p>
    <w:p w14:paraId="4DA6F8B1" w14:textId="77777777" w:rsidR="0050786D" w:rsidRPr="00F16426" w:rsidRDefault="0050786D" w:rsidP="00CB6733">
      <w:pPr>
        <w:rPr>
          <w:ins w:id="2799" w:author="RWS Translator" w:date="2024-09-26T11:25:00Z"/>
          <w:rFonts w:eastAsiaTheme="minorEastAsia"/>
        </w:rPr>
      </w:pPr>
      <w:ins w:id="2800" w:author="RWS Translator" w:date="2024-09-26T11:25:00Z">
        <w:r w:rsidRPr="00F16426">
          <w:rPr>
            <w:rFonts w:eastAsiaTheme="minorEastAsia"/>
          </w:rPr>
          <w:t>Serija</w:t>
        </w:r>
      </w:ins>
    </w:p>
    <w:p w14:paraId="199F8FD2" w14:textId="77777777" w:rsidR="0050786D" w:rsidRPr="00F16426" w:rsidRDefault="0050786D" w:rsidP="00CB6733">
      <w:pPr>
        <w:rPr>
          <w:ins w:id="2801" w:author="RWS Translator" w:date="2024-09-26T11:25:00Z"/>
          <w:rFonts w:eastAsiaTheme="minorEastAsia"/>
        </w:rPr>
      </w:pPr>
    </w:p>
    <w:p w14:paraId="195D25E3" w14:textId="77777777" w:rsidR="0050786D" w:rsidRPr="00F16426" w:rsidRDefault="0050786D" w:rsidP="00CB6733">
      <w:pPr>
        <w:rPr>
          <w:ins w:id="2802" w:author="RWS Translator" w:date="2024-09-26T11:25:00Z"/>
          <w:rFonts w:eastAsiaTheme="minorEastAsia"/>
        </w:rPr>
      </w:pPr>
    </w:p>
    <w:p w14:paraId="25832A97" w14:textId="77777777" w:rsidR="0050786D" w:rsidRPr="00F16426" w:rsidRDefault="0050786D" w:rsidP="00CB6733">
      <w:pPr>
        <w:keepNext/>
        <w:pBdr>
          <w:top w:val="single" w:sz="4" w:space="1" w:color="000000"/>
          <w:left w:val="single" w:sz="4" w:space="4" w:color="000000"/>
          <w:bottom w:val="single" w:sz="4" w:space="1" w:color="000000"/>
          <w:right w:val="single" w:sz="4" w:space="4" w:color="000000"/>
        </w:pBdr>
        <w:ind w:left="567" w:hanging="567"/>
        <w:rPr>
          <w:ins w:id="2803" w:author="RWS Translator" w:date="2024-09-26T11:25:00Z"/>
          <w:rFonts w:eastAsiaTheme="minorEastAsia"/>
          <w:b/>
          <w:bCs/>
        </w:rPr>
      </w:pPr>
      <w:ins w:id="2804" w:author="RWS Translator" w:date="2024-09-26T11:25:00Z">
        <w:r w:rsidRPr="00F16426">
          <w:rPr>
            <w:rFonts w:eastAsiaTheme="minorEastAsia"/>
            <w:b/>
            <w:bCs/>
          </w:rPr>
          <w:t>5.</w:t>
        </w:r>
        <w:r w:rsidRPr="00F16426">
          <w:rPr>
            <w:rFonts w:eastAsiaTheme="minorEastAsia"/>
            <w:b/>
            <w:bCs/>
          </w:rPr>
          <w:tab/>
          <w:t>DRUGO</w:t>
        </w:r>
      </w:ins>
    </w:p>
    <w:p w14:paraId="3405B461" w14:textId="77777777" w:rsidR="0050786D" w:rsidRPr="00F16426" w:rsidRDefault="0050786D" w:rsidP="00CB6733">
      <w:pPr>
        <w:rPr>
          <w:ins w:id="2805" w:author="RWS Translator" w:date="2024-09-26T11:25:00Z"/>
          <w:rFonts w:eastAsiaTheme="minorEastAsia"/>
        </w:rPr>
      </w:pPr>
    </w:p>
    <w:p w14:paraId="59E5B8B1" w14:textId="77777777" w:rsidR="0050786D" w:rsidRPr="00F16426" w:rsidRDefault="0050786D" w:rsidP="00CB6733">
      <w:pPr>
        <w:rPr>
          <w:ins w:id="2806" w:author="RWS Translator" w:date="2024-09-26T11:25:00Z"/>
          <w:rFonts w:eastAsiaTheme="minorEastAsia"/>
        </w:rPr>
      </w:pPr>
    </w:p>
    <w:p w14:paraId="5CEB34C4" w14:textId="77777777" w:rsidR="0050786D" w:rsidRPr="00F16426" w:rsidRDefault="0050786D" w:rsidP="00CB6733">
      <w:pPr>
        <w:autoSpaceDE w:val="0"/>
        <w:autoSpaceDN w:val="0"/>
        <w:rPr>
          <w:ins w:id="2807" w:author="RWS Translator" w:date="2024-09-26T11:25:00Z"/>
          <w:rFonts w:eastAsiaTheme="minorEastAsia"/>
        </w:rPr>
      </w:pPr>
      <w:ins w:id="2808" w:author="RWS Translator" w:date="2024-09-26T11:25:00Z">
        <w:r w:rsidRPr="00F16426">
          <w:rPr>
            <w:rFonts w:eastAsiaTheme="minorEastAsia"/>
          </w:rPr>
          <w:br w:type="page"/>
        </w:r>
      </w:ins>
    </w:p>
    <w:p w14:paraId="3E2E2BAA" w14:textId="77777777" w:rsidR="005E1B7B" w:rsidRPr="00F16426" w:rsidRDefault="005E1B7B" w:rsidP="00CB6733">
      <w:pPr>
        <w:rPr>
          <w:rFonts w:eastAsiaTheme="minorEastAsia"/>
        </w:rPr>
      </w:pPr>
    </w:p>
    <w:p w14:paraId="0C4DE45D" w14:textId="77777777" w:rsidR="0079659C" w:rsidRPr="00F16426" w:rsidRDefault="0079659C" w:rsidP="00CB6733">
      <w:pPr>
        <w:rPr>
          <w:rFonts w:eastAsiaTheme="minorEastAsia"/>
        </w:rPr>
      </w:pPr>
    </w:p>
    <w:p w14:paraId="233E81D4" w14:textId="77777777" w:rsidR="0079659C" w:rsidRPr="00F16426" w:rsidRDefault="0079659C" w:rsidP="00CB6733">
      <w:pPr>
        <w:rPr>
          <w:rFonts w:eastAsiaTheme="minorEastAsia"/>
        </w:rPr>
      </w:pPr>
    </w:p>
    <w:p w14:paraId="300764C7" w14:textId="77777777" w:rsidR="0079659C" w:rsidRPr="00F16426" w:rsidRDefault="0079659C" w:rsidP="00CB6733">
      <w:pPr>
        <w:rPr>
          <w:rFonts w:eastAsiaTheme="minorEastAsia"/>
        </w:rPr>
      </w:pPr>
    </w:p>
    <w:p w14:paraId="26B1FA11" w14:textId="77777777" w:rsidR="0079659C" w:rsidRPr="00F16426" w:rsidRDefault="0079659C" w:rsidP="00CB6733">
      <w:pPr>
        <w:rPr>
          <w:rFonts w:eastAsiaTheme="minorEastAsia"/>
        </w:rPr>
      </w:pPr>
    </w:p>
    <w:p w14:paraId="14D31480" w14:textId="77777777" w:rsidR="0079659C" w:rsidRPr="00F16426" w:rsidRDefault="0079659C" w:rsidP="00CB6733">
      <w:pPr>
        <w:rPr>
          <w:rFonts w:eastAsiaTheme="minorEastAsia"/>
        </w:rPr>
      </w:pPr>
    </w:p>
    <w:p w14:paraId="00C6406E" w14:textId="77777777" w:rsidR="0079659C" w:rsidRPr="00F16426" w:rsidRDefault="0079659C" w:rsidP="00CB6733">
      <w:pPr>
        <w:rPr>
          <w:rFonts w:eastAsiaTheme="minorEastAsia"/>
        </w:rPr>
      </w:pPr>
    </w:p>
    <w:p w14:paraId="50A26BD7" w14:textId="77777777" w:rsidR="0079659C" w:rsidRPr="00F16426" w:rsidRDefault="0079659C" w:rsidP="00CB6733">
      <w:pPr>
        <w:rPr>
          <w:rFonts w:eastAsiaTheme="minorEastAsia"/>
        </w:rPr>
      </w:pPr>
    </w:p>
    <w:p w14:paraId="020FF392" w14:textId="77777777" w:rsidR="0079659C" w:rsidRPr="00F16426" w:rsidRDefault="0079659C" w:rsidP="00CB6733">
      <w:pPr>
        <w:rPr>
          <w:rFonts w:eastAsiaTheme="minorEastAsia"/>
        </w:rPr>
      </w:pPr>
    </w:p>
    <w:p w14:paraId="38FFEC86" w14:textId="77777777" w:rsidR="0079659C" w:rsidRPr="00F16426" w:rsidRDefault="0079659C" w:rsidP="00CB6733">
      <w:pPr>
        <w:rPr>
          <w:rFonts w:eastAsiaTheme="minorEastAsia"/>
        </w:rPr>
      </w:pPr>
    </w:p>
    <w:p w14:paraId="4D21AB45" w14:textId="77777777" w:rsidR="0079659C" w:rsidRPr="00F16426" w:rsidRDefault="0079659C" w:rsidP="00CB6733">
      <w:pPr>
        <w:rPr>
          <w:rFonts w:eastAsiaTheme="minorEastAsia"/>
        </w:rPr>
      </w:pPr>
    </w:p>
    <w:p w14:paraId="1FB457B3" w14:textId="77777777" w:rsidR="0079659C" w:rsidRPr="00F16426" w:rsidRDefault="0079659C" w:rsidP="00CB6733">
      <w:pPr>
        <w:rPr>
          <w:rFonts w:eastAsiaTheme="minorEastAsia"/>
        </w:rPr>
      </w:pPr>
    </w:p>
    <w:p w14:paraId="64953B80" w14:textId="77777777" w:rsidR="0079659C" w:rsidRPr="00F16426" w:rsidRDefault="0079659C" w:rsidP="00CB6733">
      <w:pPr>
        <w:rPr>
          <w:rFonts w:eastAsiaTheme="minorEastAsia"/>
        </w:rPr>
      </w:pPr>
    </w:p>
    <w:p w14:paraId="4C1896A9" w14:textId="77777777" w:rsidR="0079659C" w:rsidRPr="00F16426" w:rsidRDefault="0079659C" w:rsidP="00CB6733">
      <w:pPr>
        <w:rPr>
          <w:rFonts w:eastAsiaTheme="minorEastAsia"/>
        </w:rPr>
      </w:pPr>
    </w:p>
    <w:p w14:paraId="6658A038" w14:textId="77777777" w:rsidR="0079659C" w:rsidRPr="00F16426" w:rsidRDefault="0079659C" w:rsidP="00CB6733">
      <w:pPr>
        <w:rPr>
          <w:rFonts w:eastAsiaTheme="minorEastAsia"/>
        </w:rPr>
      </w:pPr>
    </w:p>
    <w:p w14:paraId="7107617A" w14:textId="77777777" w:rsidR="0079659C" w:rsidRPr="00F16426" w:rsidRDefault="0079659C" w:rsidP="00CB6733">
      <w:pPr>
        <w:rPr>
          <w:rFonts w:eastAsiaTheme="minorEastAsia"/>
        </w:rPr>
      </w:pPr>
    </w:p>
    <w:p w14:paraId="43337D0E" w14:textId="77777777" w:rsidR="0079659C" w:rsidRPr="00F16426" w:rsidRDefault="0079659C" w:rsidP="00CB6733">
      <w:pPr>
        <w:rPr>
          <w:rFonts w:eastAsiaTheme="minorEastAsia"/>
        </w:rPr>
      </w:pPr>
    </w:p>
    <w:p w14:paraId="2951661E" w14:textId="77777777" w:rsidR="0079659C" w:rsidRPr="00F16426" w:rsidRDefault="0079659C" w:rsidP="00CB6733">
      <w:pPr>
        <w:rPr>
          <w:rFonts w:eastAsiaTheme="minorEastAsia"/>
        </w:rPr>
      </w:pPr>
    </w:p>
    <w:p w14:paraId="32C7532F" w14:textId="77777777" w:rsidR="0079659C" w:rsidRPr="00F16426" w:rsidRDefault="0079659C" w:rsidP="00CB6733">
      <w:pPr>
        <w:rPr>
          <w:rFonts w:eastAsiaTheme="minorEastAsia"/>
        </w:rPr>
      </w:pPr>
    </w:p>
    <w:p w14:paraId="23CEF417" w14:textId="77777777" w:rsidR="0079659C" w:rsidRPr="00F16426" w:rsidRDefault="0079659C" w:rsidP="00CB6733">
      <w:pPr>
        <w:rPr>
          <w:rFonts w:eastAsiaTheme="minorEastAsia"/>
        </w:rPr>
      </w:pPr>
    </w:p>
    <w:p w14:paraId="5576CACE" w14:textId="77777777" w:rsidR="0079659C" w:rsidRPr="00F16426" w:rsidRDefault="0079659C" w:rsidP="00CB6733">
      <w:pPr>
        <w:rPr>
          <w:rFonts w:eastAsiaTheme="minorEastAsia"/>
        </w:rPr>
      </w:pPr>
    </w:p>
    <w:p w14:paraId="494F205F" w14:textId="77777777" w:rsidR="0079659C" w:rsidRPr="00F16426" w:rsidRDefault="0079659C" w:rsidP="00CB6733">
      <w:pPr>
        <w:rPr>
          <w:rFonts w:eastAsiaTheme="minorEastAsia"/>
        </w:rPr>
      </w:pPr>
    </w:p>
    <w:p w14:paraId="7B99A6B0" w14:textId="77777777" w:rsidR="0079659C" w:rsidRPr="00F16426" w:rsidRDefault="0079659C" w:rsidP="00CB6733">
      <w:pPr>
        <w:rPr>
          <w:rFonts w:eastAsiaTheme="minorEastAsia"/>
        </w:rPr>
      </w:pPr>
    </w:p>
    <w:p w14:paraId="509CA765" w14:textId="77777777" w:rsidR="005E1B7B" w:rsidRPr="00F16426" w:rsidRDefault="006B32C5" w:rsidP="00CB6733">
      <w:pPr>
        <w:pStyle w:val="Heading1"/>
        <w:jc w:val="center"/>
        <w:rPr>
          <w:rFonts w:eastAsiaTheme="minorEastAsia"/>
        </w:rPr>
      </w:pPr>
      <w:r w:rsidRPr="00F16426">
        <w:rPr>
          <w:rFonts w:eastAsiaTheme="minorEastAsia"/>
        </w:rPr>
        <w:t>B. UPUTA O LIJEKU</w:t>
      </w:r>
    </w:p>
    <w:p w14:paraId="24CEB877" w14:textId="77777777" w:rsidR="005E1B7B" w:rsidRPr="00F16426" w:rsidRDefault="006B32C5" w:rsidP="00CB6733">
      <w:pPr>
        <w:rPr>
          <w:rFonts w:eastAsiaTheme="minorEastAsia"/>
        </w:rPr>
      </w:pPr>
      <w:r w:rsidRPr="00F16426">
        <w:rPr>
          <w:rFonts w:eastAsiaTheme="minorEastAsia"/>
        </w:rPr>
        <w:br w:type="page"/>
      </w:r>
    </w:p>
    <w:p w14:paraId="298780DA" w14:textId="77777777" w:rsidR="005E1B7B" w:rsidRPr="00F16426" w:rsidRDefault="006B32C5" w:rsidP="00CB6733">
      <w:pPr>
        <w:jc w:val="center"/>
        <w:rPr>
          <w:rFonts w:eastAsiaTheme="minorEastAsia"/>
          <w:b/>
        </w:rPr>
      </w:pPr>
      <w:r w:rsidRPr="00F16426">
        <w:rPr>
          <w:rFonts w:eastAsiaTheme="minorEastAsia"/>
          <w:b/>
        </w:rPr>
        <w:lastRenderedPageBreak/>
        <w:t>Uputa o lijeku: Informacije za korisnika</w:t>
      </w:r>
    </w:p>
    <w:p w14:paraId="4E66F9F2" w14:textId="77777777" w:rsidR="0079659C" w:rsidRPr="00F16426" w:rsidRDefault="0079659C" w:rsidP="00CB6733">
      <w:pPr>
        <w:jc w:val="center"/>
        <w:rPr>
          <w:rFonts w:eastAsiaTheme="minorEastAsia"/>
          <w:b/>
        </w:rPr>
      </w:pPr>
    </w:p>
    <w:p w14:paraId="5F8F8F14" w14:textId="77777777" w:rsidR="005E1B7B" w:rsidRPr="00F16426" w:rsidRDefault="006B32C5" w:rsidP="00CB6733">
      <w:pPr>
        <w:jc w:val="center"/>
        <w:rPr>
          <w:rFonts w:eastAsiaTheme="minorEastAsia"/>
          <w:b/>
        </w:rPr>
      </w:pPr>
      <w:r w:rsidRPr="00F16426">
        <w:rPr>
          <w:rFonts w:eastAsiaTheme="minorEastAsia"/>
          <w:b/>
        </w:rPr>
        <w:t>Lyrica 25 mg tvrde kapsule</w:t>
      </w:r>
    </w:p>
    <w:p w14:paraId="2170EE20" w14:textId="77777777" w:rsidR="005E1B7B" w:rsidRPr="00F16426" w:rsidRDefault="006B32C5" w:rsidP="00CB6733">
      <w:pPr>
        <w:jc w:val="center"/>
        <w:rPr>
          <w:rFonts w:eastAsiaTheme="minorEastAsia"/>
          <w:b/>
        </w:rPr>
      </w:pPr>
      <w:r w:rsidRPr="00F16426">
        <w:rPr>
          <w:rFonts w:eastAsiaTheme="minorEastAsia"/>
          <w:b/>
        </w:rPr>
        <w:t>Lyrica 50 mg tvrde kapsule</w:t>
      </w:r>
    </w:p>
    <w:p w14:paraId="046BFEC5" w14:textId="77777777" w:rsidR="005E1B7B" w:rsidRPr="00F16426" w:rsidRDefault="006B32C5" w:rsidP="00CB6733">
      <w:pPr>
        <w:jc w:val="center"/>
        <w:rPr>
          <w:rFonts w:eastAsiaTheme="minorEastAsia"/>
          <w:b/>
        </w:rPr>
      </w:pPr>
      <w:r w:rsidRPr="00F16426">
        <w:rPr>
          <w:rFonts w:eastAsiaTheme="minorEastAsia"/>
          <w:b/>
        </w:rPr>
        <w:t>Lyrica 75 mg tvrde kapsule</w:t>
      </w:r>
    </w:p>
    <w:p w14:paraId="3E19876F" w14:textId="77777777" w:rsidR="005E1B7B" w:rsidRPr="00F16426" w:rsidRDefault="006B32C5" w:rsidP="00CB6733">
      <w:pPr>
        <w:jc w:val="center"/>
        <w:rPr>
          <w:rFonts w:eastAsiaTheme="minorEastAsia"/>
          <w:b/>
        </w:rPr>
      </w:pPr>
      <w:r w:rsidRPr="00F16426">
        <w:rPr>
          <w:rFonts w:eastAsiaTheme="minorEastAsia"/>
          <w:b/>
        </w:rPr>
        <w:t>Lyrica 100 mg tvrde kapsule</w:t>
      </w:r>
    </w:p>
    <w:p w14:paraId="746D8C2E" w14:textId="77777777" w:rsidR="005E1B7B" w:rsidRPr="00F16426" w:rsidRDefault="006B32C5" w:rsidP="00CB6733">
      <w:pPr>
        <w:jc w:val="center"/>
        <w:rPr>
          <w:rFonts w:eastAsiaTheme="minorEastAsia"/>
          <w:b/>
        </w:rPr>
      </w:pPr>
      <w:r w:rsidRPr="00F16426">
        <w:rPr>
          <w:rFonts w:eastAsiaTheme="minorEastAsia"/>
          <w:b/>
        </w:rPr>
        <w:t>Lyrica 150 mg tvrde kapsule</w:t>
      </w:r>
    </w:p>
    <w:p w14:paraId="29A7BF44" w14:textId="77777777" w:rsidR="005E1B7B" w:rsidRPr="00F16426" w:rsidRDefault="006B32C5" w:rsidP="00CB6733">
      <w:pPr>
        <w:jc w:val="center"/>
        <w:rPr>
          <w:rFonts w:eastAsiaTheme="minorEastAsia"/>
          <w:b/>
        </w:rPr>
      </w:pPr>
      <w:r w:rsidRPr="00F16426">
        <w:rPr>
          <w:rFonts w:eastAsiaTheme="minorEastAsia"/>
          <w:b/>
        </w:rPr>
        <w:t>Lyrica 200 mg tvrde kapsule</w:t>
      </w:r>
    </w:p>
    <w:p w14:paraId="2361659A" w14:textId="77777777" w:rsidR="005E1B7B" w:rsidRPr="00F16426" w:rsidRDefault="006B32C5" w:rsidP="00CB6733">
      <w:pPr>
        <w:jc w:val="center"/>
        <w:rPr>
          <w:rFonts w:eastAsiaTheme="minorEastAsia"/>
          <w:b/>
        </w:rPr>
      </w:pPr>
      <w:r w:rsidRPr="00F16426">
        <w:rPr>
          <w:rFonts w:eastAsiaTheme="minorEastAsia"/>
          <w:b/>
        </w:rPr>
        <w:t>Lyrica 225 mg tvrde kapsule</w:t>
      </w:r>
    </w:p>
    <w:p w14:paraId="6A838CE0" w14:textId="77777777" w:rsidR="005E1B7B" w:rsidRPr="00F16426" w:rsidRDefault="006B32C5" w:rsidP="00CB6733">
      <w:pPr>
        <w:jc w:val="center"/>
        <w:rPr>
          <w:rFonts w:eastAsiaTheme="minorEastAsia"/>
          <w:b/>
        </w:rPr>
      </w:pPr>
      <w:r w:rsidRPr="00F16426">
        <w:rPr>
          <w:rFonts w:eastAsiaTheme="minorEastAsia"/>
          <w:b/>
        </w:rPr>
        <w:t>Lyrica 300 mg tvrde kapsule</w:t>
      </w:r>
    </w:p>
    <w:p w14:paraId="14A0C1D3" w14:textId="77777777" w:rsidR="005E1B7B" w:rsidRPr="00F16426" w:rsidRDefault="006B32C5" w:rsidP="00CB6733">
      <w:pPr>
        <w:jc w:val="center"/>
        <w:rPr>
          <w:rFonts w:eastAsiaTheme="minorEastAsia"/>
        </w:rPr>
      </w:pPr>
      <w:r w:rsidRPr="00F16426">
        <w:rPr>
          <w:rFonts w:eastAsiaTheme="minorEastAsia"/>
        </w:rPr>
        <w:t>pregabalin</w:t>
      </w:r>
    </w:p>
    <w:p w14:paraId="76387D10" w14:textId="77777777" w:rsidR="0079659C" w:rsidRPr="00F16426" w:rsidRDefault="0079659C" w:rsidP="00CB6733">
      <w:pPr>
        <w:jc w:val="center"/>
        <w:rPr>
          <w:rFonts w:eastAsiaTheme="minorEastAsia"/>
        </w:rPr>
      </w:pPr>
    </w:p>
    <w:p w14:paraId="7022BE9A" w14:textId="77777777" w:rsidR="005E1B7B" w:rsidRPr="00F16426" w:rsidRDefault="006B32C5" w:rsidP="00CB6733">
      <w:pPr>
        <w:rPr>
          <w:rFonts w:eastAsiaTheme="minorEastAsia"/>
          <w:b/>
        </w:rPr>
      </w:pPr>
      <w:r w:rsidRPr="00F16426">
        <w:rPr>
          <w:rFonts w:eastAsiaTheme="minorEastAsia"/>
          <w:b/>
        </w:rPr>
        <w:t>Pažljivo pročitajte cijelu uputu prije nego počnete uzimati ovaj lijek jer sadrži Vama važne podatke.</w:t>
      </w:r>
    </w:p>
    <w:p w14:paraId="7FF71A72" w14:textId="77777777" w:rsidR="0079659C" w:rsidRPr="00F16426" w:rsidRDefault="0079659C" w:rsidP="00CB6733">
      <w:pPr>
        <w:rPr>
          <w:rFonts w:eastAsiaTheme="minorEastAsia"/>
          <w:b/>
        </w:rPr>
      </w:pPr>
    </w:p>
    <w:p w14:paraId="45BE7509" w14:textId="77777777" w:rsidR="005E1B7B" w:rsidRPr="00F16426" w:rsidRDefault="006B32C5" w:rsidP="00CB6733">
      <w:pPr>
        <w:pStyle w:val="ListParagraph"/>
        <w:numPr>
          <w:ilvl w:val="0"/>
          <w:numId w:val="7"/>
        </w:numPr>
        <w:tabs>
          <w:tab w:val="left" w:pos="782"/>
          <w:tab w:val="left" w:pos="783"/>
        </w:tabs>
        <w:ind w:left="567"/>
        <w:rPr>
          <w:rFonts w:eastAsiaTheme="minorEastAsia"/>
        </w:rPr>
      </w:pPr>
      <w:r w:rsidRPr="00F16426">
        <w:rPr>
          <w:rFonts w:eastAsiaTheme="minorEastAsia"/>
        </w:rPr>
        <w:t>Sačuvajte ovu uputu. Možda ćete je trebati ponovno pročitati.</w:t>
      </w:r>
    </w:p>
    <w:p w14:paraId="369CAA38" w14:textId="77777777" w:rsidR="005E1B7B" w:rsidRPr="00F16426" w:rsidRDefault="006B32C5" w:rsidP="00CB6733">
      <w:pPr>
        <w:pStyle w:val="ListParagraph"/>
        <w:numPr>
          <w:ilvl w:val="0"/>
          <w:numId w:val="7"/>
        </w:numPr>
        <w:tabs>
          <w:tab w:val="left" w:pos="782"/>
          <w:tab w:val="left" w:pos="783"/>
        </w:tabs>
        <w:ind w:left="567"/>
        <w:rPr>
          <w:rFonts w:eastAsiaTheme="minorEastAsia"/>
        </w:rPr>
      </w:pPr>
      <w:r w:rsidRPr="00F16426">
        <w:rPr>
          <w:rFonts w:eastAsiaTheme="minorEastAsia"/>
        </w:rPr>
        <w:t>Ako imate dodatnih pitanja, obratite se liječniku ili ljekarniku.</w:t>
      </w:r>
    </w:p>
    <w:p w14:paraId="333AF8EA" w14:textId="77777777" w:rsidR="005E1B7B" w:rsidRPr="00F16426" w:rsidRDefault="006B32C5" w:rsidP="00CB6733">
      <w:pPr>
        <w:pStyle w:val="ListParagraph"/>
        <w:numPr>
          <w:ilvl w:val="0"/>
          <w:numId w:val="7"/>
        </w:numPr>
        <w:tabs>
          <w:tab w:val="left" w:pos="782"/>
          <w:tab w:val="left" w:pos="783"/>
        </w:tabs>
        <w:ind w:left="567"/>
        <w:rPr>
          <w:rFonts w:eastAsiaTheme="minorEastAsia"/>
        </w:rPr>
      </w:pPr>
      <w:r w:rsidRPr="00F16426">
        <w:rPr>
          <w:rFonts w:eastAsiaTheme="minorEastAsia"/>
        </w:rPr>
        <w:t>Ovaj je lijek propisan samo Vama. Nemojte ga davati drugima. Može im naškoditi, čak i ako su njihovi znakovi bolesti jednaki Vašima.</w:t>
      </w:r>
    </w:p>
    <w:p w14:paraId="786C094A" w14:textId="77777777" w:rsidR="005E1B7B" w:rsidRPr="00F16426" w:rsidRDefault="006B32C5" w:rsidP="00CB6733">
      <w:pPr>
        <w:pStyle w:val="ListParagraph"/>
        <w:numPr>
          <w:ilvl w:val="0"/>
          <w:numId w:val="7"/>
        </w:numPr>
        <w:tabs>
          <w:tab w:val="left" w:pos="782"/>
          <w:tab w:val="left" w:pos="783"/>
        </w:tabs>
        <w:ind w:left="567"/>
        <w:rPr>
          <w:rFonts w:eastAsiaTheme="minorEastAsia"/>
        </w:rPr>
      </w:pPr>
      <w:r w:rsidRPr="00F16426">
        <w:rPr>
          <w:rFonts w:eastAsiaTheme="minorEastAsia"/>
        </w:rPr>
        <w:t>Ako primijetite bilo koju nuspojavu, potrebno je obavijestiti liječnika ili ljekarnika. To uključuje i svaku moguću nuspojavu koja nije navedena u ovoj uputi. Pogledajte dio 4.</w:t>
      </w:r>
    </w:p>
    <w:p w14:paraId="63AD4561" w14:textId="77777777" w:rsidR="0079659C" w:rsidRPr="00F16426" w:rsidRDefault="0079659C" w:rsidP="004855D4">
      <w:pPr>
        <w:pStyle w:val="BodyText"/>
        <w:rPr>
          <w:rFonts w:eastAsiaTheme="minorEastAsia"/>
        </w:rPr>
      </w:pPr>
    </w:p>
    <w:p w14:paraId="094B90DA" w14:textId="77777777" w:rsidR="005E1B7B" w:rsidRPr="00F16426" w:rsidRDefault="006B32C5" w:rsidP="004855D4">
      <w:pPr>
        <w:pStyle w:val="BodyText"/>
        <w:rPr>
          <w:rFonts w:eastAsiaTheme="minorEastAsia"/>
          <w:b/>
          <w:bCs/>
        </w:rPr>
      </w:pPr>
      <w:r w:rsidRPr="00F16426">
        <w:rPr>
          <w:rFonts w:eastAsiaTheme="minorEastAsia"/>
          <w:b/>
          <w:bCs/>
        </w:rPr>
        <w:t>Što se nalazi u ovoj uputi:</w:t>
      </w:r>
    </w:p>
    <w:p w14:paraId="3300C347" w14:textId="77777777" w:rsidR="0079659C" w:rsidRPr="00F16426" w:rsidRDefault="0079659C" w:rsidP="004855D4">
      <w:pPr>
        <w:pStyle w:val="BodyText"/>
        <w:rPr>
          <w:rFonts w:eastAsiaTheme="minorEastAsia"/>
        </w:rPr>
      </w:pPr>
    </w:p>
    <w:p w14:paraId="3F504A98" w14:textId="77777777" w:rsidR="005E1B7B" w:rsidRPr="00F16426" w:rsidRDefault="006B32C5" w:rsidP="00CB6733">
      <w:pPr>
        <w:pStyle w:val="ListParagraph"/>
        <w:numPr>
          <w:ilvl w:val="0"/>
          <w:numId w:val="6"/>
        </w:numPr>
        <w:tabs>
          <w:tab w:val="left" w:pos="782"/>
          <w:tab w:val="left" w:pos="783"/>
        </w:tabs>
        <w:ind w:left="567"/>
        <w:rPr>
          <w:rFonts w:eastAsiaTheme="minorEastAsia"/>
        </w:rPr>
      </w:pPr>
      <w:r w:rsidRPr="00F16426">
        <w:rPr>
          <w:rFonts w:eastAsiaTheme="minorEastAsia"/>
        </w:rPr>
        <w:t>Što je Lyrica i za što se koristi</w:t>
      </w:r>
    </w:p>
    <w:p w14:paraId="064A6DDB" w14:textId="3336CDA9" w:rsidR="005E1B7B" w:rsidRPr="00F16426" w:rsidRDefault="006B32C5" w:rsidP="00CB6733">
      <w:pPr>
        <w:pStyle w:val="ListParagraph"/>
        <w:numPr>
          <w:ilvl w:val="0"/>
          <w:numId w:val="6"/>
        </w:numPr>
        <w:tabs>
          <w:tab w:val="left" w:pos="782"/>
          <w:tab w:val="left" w:pos="783"/>
        </w:tabs>
        <w:ind w:left="567"/>
        <w:rPr>
          <w:rFonts w:eastAsiaTheme="minorEastAsia"/>
        </w:rPr>
      </w:pPr>
      <w:r w:rsidRPr="00F16426">
        <w:rPr>
          <w:rFonts w:eastAsiaTheme="minorEastAsia"/>
        </w:rPr>
        <w:t>Što morate znati prije nego počnete uzimati</w:t>
      </w:r>
      <w:r w:rsidR="00776F75" w:rsidRPr="00F16426">
        <w:rPr>
          <w:rFonts w:eastAsiaTheme="minorEastAsia"/>
        </w:rPr>
        <w:t xml:space="preserve"> lijek</w:t>
      </w:r>
      <w:r w:rsidRPr="00F16426">
        <w:rPr>
          <w:rFonts w:eastAsiaTheme="minorEastAsia"/>
        </w:rPr>
        <w:t xml:space="preserve"> Lyric</w:t>
      </w:r>
      <w:r w:rsidR="00776F75" w:rsidRPr="00F16426">
        <w:rPr>
          <w:rFonts w:eastAsiaTheme="minorEastAsia"/>
        </w:rPr>
        <w:t>a</w:t>
      </w:r>
    </w:p>
    <w:p w14:paraId="70652CB8" w14:textId="587C93A6" w:rsidR="005E1B7B" w:rsidRPr="00F16426" w:rsidRDefault="006B32C5" w:rsidP="00CB6733">
      <w:pPr>
        <w:pStyle w:val="ListParagraph"/>
        <w:numPr>
          <w:ilvl w:val="0"/>
          <w:numId w:val="6"/>
        </w:numPr>
        <w:tabs>
          <w:tab w:val="left" w:pos="782"/>
          <w:tab w:val="left" w:pos="783"/>
        </w:tabs>
        <w:ind w:left="567"/>
        <w:rPr>
          <w:rFonts w:eastAsiaTheme="minorEastAsia"/>
        </w:rPr>
      </w:pPr>
      <w:r w:rsidRPr="00F16426">
        <w:rPr>
          <w:rFonts w:eastAsiaTheme="minorEastAsia"/>
        </w:rPr>
        <w:t xml:space="preserve">Kako uzimati </w:t>
      </w:r>
      <w:r w:rsidR="00776F75" w:rsidRPr="00F16426">
        <w:rPr>
          <w:rFonts w:eastAsiaTheme="minorEastAsia"/>
        </w:rPr>
        <w:t xml:space="preserve">lijek </w:t>
      </w:r>
      <w:r w:rsidRPr="00F16426">
        <w:rPr>
          <w:rFonts w:eastAsiaTheme="minorEastAsia"/>
        </w:rPr>
        <w:t>Lyric</w:t>
      </w:r>
      <w:r w:rsidR="00776F75" w:rsidRPr="00F16426">
        <w:rPr>
          <w:rFonts w:eastAsiaTheme="minorEastAsia"/>
        </w:rPr>
        <w:t>a</w:t>
      </w:r>
    </w:p>
    <w:p w14:paraId="74717797" w14:textId="77777777" w:rsidR="005E1B7B" w:rsidRPr="00F16426" w:rsidRDefault="006B32C5" w:rsidP="00CB6733">
      <w:pPr>
        <w:pStyle w:val="ListParagraph"/>
        <w:numPr>
          <w:ilvl w:val="0"/>
          <w:numId w:val="6"/>
        </w:numPr>
        <w:tabs>
          <w:tab w:val="left" w:pos="782"/>
          <w:tab w:val="left" w:pos="783"/>
        </w:tabs>
        <w:ind w:left="567"/>
        <w:rPr>
          <w:rFonts w:eastAsiaTheme="minorEastAsia"/>
        </w:rPr>
      </w:pPr>
      <w:r w:rsidRPr="00F16426">
        <w:rPr>
          <w:rFonts w:eastAsiaTheme="minorEastAsia"/>
        </w:rPr>
        <w:t>Moguće nuspojave</w:t>
      </w:r>
    </w:p>
    <w:p w14:paraId="4005D9A9" w14:textId="3E393D8B" w:rsidR="005E1B7B" w:rsidRPr="00F16426" w:rsidRDefault="006B32C5" w:rsidP="00CB6733">
      <w:pPr>
        <w:pStyle w:val="ListParagraph"/>
        <w:numPr>
          <w:ilvl w:val="0"/>
          <w:numId w:val="6"/>
        </w:numPr>
        <w:tabs>
          <w:tab w:val="left" w:pos="782"/>
          <w:tab w:val="left" w:pos="783"/>
        </w:tabs>
        <w:ind w:left="567"/>
        <w:rPr>
          <w:rFonts w:eastAsiaTheme="minorEastAsia"/>
        </w:rPr>
      </w:pPr>
      <w:r w:rsidRPr="00F16426">
        <w:rPr>
          <w:rFonts w:eastAsiaTheme="minorEastAsia"/>
        </w:rPr>
        <w:t xml:space="preserve">Kako čuvati </w:t>
      </w:r>
      <w:r w:rsidR="00776F75" w:rsidRPr="00F16426">
        <w:rPr>
          <w:rFonts w:eastAsiaTheme="minorEastAsia"/>
        </w:rPr>
        <w:t xml:space="preserve">lijek </w:t>
      </w:r>
      <w:r w:rsidRPr="00F16426">
        <w:rPr>
          <w:rFonts w:eastAsiaTheme="minorEastAsia"/>
        </w:rPr>
        <w:t>Lyric</w:t>
      </w:r>
      <w:r w:rsidR="00776F75" w:rsidRPr="00F16426">
        <w:rPr>
          <w:rFonts w:eastAsiaTheme="minorEastAsia"/>
        </w:rPr>
        <w:t>a</w:t>
      </w:r>
    </w:p>
    <w:p w14:paraId="3B7C0156" w14:textId="77777777" w:rsidR="005E1B7B" w:rsidRPr="00F16426" w:rsidRDefault="006B32C5" w:rsidP="00CB6733">
      <w:pPr>
        <w:pStyle w:val="ListParagraph"/>
        <w:numPr>
          <w:ilvl w:val="0"/>
          <w:numId w:val="6"/>
        </w:numPr>
        <w:tabs>
          <w:tab w:val="left" w:pos="782"/>
          <w:tab w:val="left" w:pos="783"/>
        </w:tabs>
        <w:ind w:left="567"/>
        <w:rPr>
          <w:rFonts w:eastAsiaTheme="minorEastAsia"/>
        </w:rPr>
      </w:pPr>
      <w:r w:rsidRPr="00F16426">
        <w:rPr>
          <w:rFonts w:eastAsiaTheme="minorEastAsia"/>
        </w:rPr>
        <w:t>Sadržaj pakiranja i dodatne informacije</w:t>
      </w:r>
    </w:p>
    <w:p w14:paraId="1F4C0B06" w14:textId="77777777" w:rsidR="0079659C" w:rsidRPr="00F16426" w:rsidRDefault="0079659C" w:rsidP="00CB6733">
      <w:pPr>
        <w:tabs>
          <w:tab w:val="left" w:pos="782"/>
          <w:tab w:val="left" w:pos="783"/>
        </w:tabs>
        <w:rPr>
          <w:rFonts w:eastAsiaTheme="minorEastAsia"/>
        </w:rPr>
      </w:pPr>
    </w:p>
    <w:p w14:paraId="434FA34C" w14:textId="77777777" w:rsidR="0079659C" w:rsidRPr="00F16426" w:rsidRDefault="0079659C" w:rsidP="00CB6733">
      <w:pPr>
        <w:tabs>
          <w:tab w:val="left" w:pos="782"/>
          <w:tab w:val="left" w:pos="783"/>
        </w:tabs>
        <w:rPr>
          <w:rFonts w:eastAsiaTheme="minorEastAsia"/>
        </w:rPr>
      </w:pPr>
    </w:p>
    <w:p w14:paraId="61386456" w14:textId="77777777" w:rsidR="005E1B7B" w:rsidRPr="00F16426" w:rsidRDefault="006B32C5" w:rsidP="00CB6733">
      <w:pPr>
        <w:keepNext/>
        <w:ind w:left="567" w:hanging="567"/>
        <w:rPr>
          <w:rFonts w:eastAsiaTheme="minorEastAsia"/>
          <w:b/>
          <w:bCs/>
        </w:rPr>
      </w:pPr>
      <w:r w:rsidRPr="00F16426">
        <w:rPr>
          <w:rFonts w:eastAsiaTheme="minorEastAsia"/>
          <w:b/>
          <w:bCs/>
        </w:rPr>
        <w:t>1.</w:t>
      </w:r>
      <w:r w:rsidRPr="00F16426">
        <w:rPr>
          <w:rFonts w:eastAsiaTheme="minorEastAsia"/>
          <w:b/>
          <w:bCs/>
        </w:rPr>
        <w:tab/>
        <w:t>Što je Lyrica i za što se koristi</w:t>
      </w:r>
    </w:p>
    <w:p w14:paraId="4B6E2D41" w14:textId="77777777" w:rsidR="0079659C" w:rsidRPr="00F16426" w:rsidRDefault="0079659C" w:rsidP="00CB6733">
      <w:pPr>
        <w:rPr>
          <w:rFonts w:eastAsiaTheme="minorEastAsia"/>
        </w:rPr>
      </w:pPr>
    </w:p>
    <w:p w14:paraId="5CCAF3AC" w14:textId="34FAC91A" w:rsidR="005E1B7B" w:rsidRPr="00F16426" w:rsidRDefault="006B32C5" w:rsidP="00CB6733">
      <w:pPr>
        <w:pStyle w:val="BodyText"/>
        <w:rPr>
          <w:rFonts w:eastAsiaTheme="minorEastAsia"/>
        </w:rPr>
      </w:pPr>
      <w:r w:rsidRPr="00F16426">
        <w:rPr>
          <w:rFonts w:eastAsiaTheme="minorEastAsia"/>
        </w:rPr>
        <w:t>Lyrica pripada skupini lijekova koji se koriste za liječenj</w:t>
      </w:r>
      <w:r w:rsidR="00776F75" w:rsidRPr="00F16426">
        <w:rPr>
          <w:rFonts w:eastAsiaTheme="minorEastAsia"/>
        </w:rPr>
        <w:t>e</w:t>
      </w:r>
      <w:r w:rsidRPr="00F16426">
        <w:rPr>
          <w:rFonts w:eastAsiaTheme="minorEastAsia"/>
        </w:rPr>
        <w:t xml:space="preserve"> epilepsije, neuropatske boli i generaliziranog anksioznog poremećaja (GAP) u odraslih osoba.</w:t>
      </w:r>
    </w:p>
    <w:p w14:paraId="70F2FE40" w14:textId="77777777" w:rsidR="0079659C" w:rsidRPr="00F16426" w:rsidRDefault="0079659C" w:rsidP="00CB6733">
      <w:pPr>
        <w:pStyle w:val="BodyText"/>
        <w:rPr>
          <w:rFonts w:eastAsiaTheme="minorEastAsia"/>
        </w:rPr>
      </w:pPr>
    </w:p>
    <w:p w14:paraId="3510C540" w14:textId="77777777" w:rsidR="005E1B7B" w:rsidRPr="00F16426" w:rsidRDefault="006B32C5" w:rsidP="00CB6733">
      <w:pPr>
        <w:pStyle w:val="BodyText"/>
        <w:rPr>
          <w:rFonts w:eastAsiaTheme="minorEastAsia"/>
        </w:rPr>
      </w:pPr>
      <w:r w:rsidRPr="00F16426">
        <w:rPr>
          <w:rFonts w:eastAsiaTheme="minorEastAsia"/>
          <w:b/>
        </w:rPr>
        <w:t xml:space="preserve">Periferna i centralna neuropatska bol: </w:t>
      </w:r>
      <w:r w:rsidRPr="00F16426">
        <w:rPr>
          <w:rFonts w:eastAsiaTheme="minorEastAsia"/>
        </w:rPr>
        <w:t>Lyrica se koristi za liječenje dugotrajne boli uzrokovane oštećenjem živaca. Perifernu neuropatsku bol mogu uzrokovati različite bolesti, primjerice šećerna bolest ili herpes zoster. Osjet bola može se opisati kao vrućina, žarenje, pulsirajuća bol, sijevajuća bol, probadanje, oštra bol, grčevi, stalna tupa bol, trnci, utrnulost, bockanje. Periferna i centralna neuropatska bol mogu biti povezane i s promjenama raspoloženja, poremećajem spavanja te umorom (iscrpljenošću), a mogu utjecati na tjelesno i socijalno funkcioniranje i ukupnu kvalitetu života.</w:t>
      </w:r>
    </w:p>
    <w:p w14:paraId="5F6C0695" w14:textId="77777777" w:rsidR="0079659C" w:rsidRPr="00F16426" w:rsidRDefault="0079659C" w:rsidP="00CB6733">
      <w:pPr>
        <w:pStyle w:val="BodyText"/>
        <w:rPr>
          <w:rFonts w:eastAsiaTheme="minorEastAsia"/>
        </w:rPr>
      </w:pPr>
    </w:p>
    <w:p w14:paraId="4E457644" w14:textId="77777777" w:rsidR="005E1B7B" w:rsidRPr="00F16426" w:rsidRDefault="006B32C5" w:rsidP="00CB6733">
      <w:pPr>
        <w:pStyle w:val="BodyText"/>
        <w:rPr>
          <w:rFonts w:eastAsiaTheme="minorEastAsia"/>
        </w:rPr>
      </w:pPr>
      <w:r w:rsidRPr="00F16426">
        <w:rPr>
          <w:rFonts w:eastAsiaTheme="minorEastAsia"/>
          <w:b/>
        </w:rPr>
        <w:t xml:space="preserve">Epilepsija: </w:t>
      </w:r>
      <w:r w:rsidRPr="00F16426">
        <w:rPr>
          <w:rFonts w:eastAsiaTheme="minorEastAsia"/>
        </w:rPr>
        <w:t>Lyrica se koristi za liječenje nekih oblika epilepsije (parcijalnih napadaja sa ili bez sekundarne generalizacije) u odraslih osoba. Liječnik će Vam propisati lijek Lyrica za liječenje epilepsije kada lijekovi koje ste do sada uzimali bolest ne drže pod kontrolom. Lijek Lyrica morate uzimati kao dodatak postojećim lijekovima. Lyrica nije namijenjena za samostalnu primjenu, nego se uvijek mora uzimati u kombinaciji s drugim antiepileptičkim lijekovima.</w:t>
      </w:r>
    </w:p>
    <w:p w14:paraId="59D6FD5F" w14:textId="77777777" w:rsidR="0079659C" w:rsidRPr="00F16426" w:rsidRDefault="0079659C" w:rsidP="00CB6733">
      <w:pPr>
        <w:pStyle w:val="BodyText"/>
        <w:rPr>
          <w:rFonts w:eastAsiaTheme="minorEastAsia"/>
        </w:rPr>
      </w:pPr>
    </w:p>
    <w:p w14:paraId="27C30A38" w14:textId="77777777" w:rsidR="005E1B7B" w:rsidRPr="00F16426" w:rsidRDefault="006B32C5" w:rsidP="00CB6733">
      <w:pPr>
        <w:pStyle w:val="BodyText"/>
        <w:rPr>
          <w:rFonts w:eastAsiaTheme="minorEastAsia"/>
        </w:rPr>
      </w:pPr>
      <w:r w:rsidRPr="00F16426">
        <w:rPr>
          <w:rFonts w:eastAsiaTheme="minorEastAsia"/>
          <w:b/>
        </w:rPr>
        <w:t xml:space="preserve">Generalizirani anksiozni poremećaj: </w:t>
      </w:r>
      <w:r w:rsidRPr="00F16426">
        <w:rPr>
          <w:rFonts w:eastAsiaTheme="minorEastAsia"/>
        </w:rPr>
        <w:t>Lyrica se koristi za liječenje generaliziranog anksioznog poremećaja (GAP). Simptomi GAP-a su dugotrajna prekomjerna tjeskoba i zabrinutost koje je teško kontrolirati. GAP može uzrokovati i nemir ili osjećaj napetosti ili bezizlaznosti, brzo iscrpljivanje (umaranje), poteškoće s koncentracijom ili prisjećanjem, razdražljivost, napetost mišića ili poremećaj spavanja. To se razlikuje od stresa i napetosti u svakodnevnom životu.</w:t>
      </w:r>
    </w:p>
    <w:p w14:paraId="006BBE9E" w14:textId="77777777" w:rsidR="0079659C" w:rsidRPr="00F16426" w:rsidRDefault="0079659C" w:rsidP="00CB6733">
      <w:pPr>
        <w:pStyle w:val="BodyText"/>
        <w:rPr>
          <w:rFonts w:eastAsiaTheme="minorEastAsia"/>
        </w:rPr>
      </w:pPr>
    </w:p>
    <w:p w14:paraId="407C76AF" w14:textId="77777777" w:rsidR="0079659C" w:rsidRPr="00F16426" w:rsidRDefault="0079659C" w:rsidP="00CB6733">
      <w:pPr>
        <w:pStyle w:val="BodyText"/>
        <w:rPr>
          <w:rFonts w:eastAsiaTheme="minorEastAsia"/>
        </w:rPr>
      </w:pPr>
    </w:p>
    <w:p w14:paraId="01E1F5C4" w14:textId="1401A87D" w:rsidR="005E1B7B" w:rsidRPr="00F16426" w:rsidRDefault="006B32C5" w:rsidP="00CB6733">
      <w:pPr>
        <w:keepNext/>
        <w:ind w:left="567" w:hanging="567"/>
        <w:rPr>
          <w:rFonts w:eastAsiaTheme="minorEastAsia"/>
          <w:b/>
          <w:bCs/>
        </w:rPr>
      </w:pPr>
      <w:r w:rsidRPr="00F16426">
        <w:rPr>
          <w:rFonts w:eastAsiaTheme="minorEastAsia"/>
          <w:b/>
          <w:bCs/>
        </w:rPr>
        <w:lastRenderedPageBreak/>
        <w:t>2.</w:t>
      </w:r>
      <w:r w:rsidRPr="00F16426">
        <w:rPr>
          <w:rFonts w:eastAsiaTheme="minorEastAsia"/>
          <w:b/>
          <w:bCs/>
        </w:rPr>
        <w:tab/>
        <w:t xml:space="preserve">Što morate znati prije nego počnete uzimati </w:t>
      </w:r>
      <w:r w:rsidR="00776F75" w:rsidRPr="00F16426">
        <w:rPr>
          <w:rFonts w:eastAsiaTheme="minorEastAsia"/>
          <w:b/>
          <w:bCs/>
        </w:rPr>
        <w:t xml:space="preserve">lijek </w:t>
      </w:r>
      <w:r w:rsidRPr="00F16426">
        <w:rPr>
          <w:rFonts w:eastAsiaTheme="minorEastAsia"/>
          <w:b/>
          <w:bCs/>
        </w:rPr>
        <w:t>Lyric</w:t>
      </w:r>
      <w:r w:rsidR="00776F75" w:rsidRPr="00F16426">
        <w:rPr>
          <w:rFonts w:eastAsiaTheme="minorEastAsia"/>
          <w:b/>
          <w:bCs/>
        </w:rPr>
        <w:t>a</w:t>
      </w:r>
    </w:p>
    <w:p w14:paraId="549E0524" w14:textId="77777777" w:rsidR="0079659C" w:rsidRPr="00F16426" w:rsidRDefault="0079659C" w:rsidP="00CB6733">
      <w:pPr>
        <w:rPr>
          <w:rFonts w:eastAsiaTheme="minorEastAsia"/>
          <w:b/>
        </w:rPr>
      </w:pPr>
    </w:p>
    <w:p w14:paraId="4D3824F9" w14:textId="1EA9862C" w:rsidR="005E1B7B" w:rsidRPr="00F16426" w:rsidRDefault="006B32C5" w:rsidP="00CB6733">
      <w:pPr>
        <w:rPr>
          <w:rFonts w:eastAsiaTheme="minorEastAsia"/>
          <w:b/>
        </w:rPr>
      </w:pPr>
      <w:r w:rsidRPr="00F16426">
        <w:rPr>
          <w:rFonts w:eastAsiaTheme="minorEastAsia"/>
          <w:b/>
        </w:rPr>
        <w:t>Nemojte uzimati</w:t>
      </w:r>
      <w:r w:rsidR="00776F75" w:rsidRPr="00F16426">
        <w:rPr>
          <w:rFonts w:eastAsiaTheme="minorEastAsia"/>
          <w:b/>
        </w:rPr>
        <w:t xml:space="preserve"> lijek</w:t>
      </w:r>
      <w:r w:rsidRPr="00F16426">
        <w:rPr>
          <w:rFonts w:eastAsiaTheme="minorEastAsia"/>
          <w:b/>
        </w:rPr>
        <w:t xml:space="preserve"> Lyric</w:t>
      </w:r>
      <w:r w:rsidR="00776F75" w:rsidRPr="00F16426">
        <w:rPr>
          <w:rFonts w:eastAsiaTheme="minorEastAsia"/>
          <w:b/>
        </w:rPr>
        <w:t>a</w:t>
      </w:r>
    </w:p>
    <w:p w14:paraId="7DEF4EB4" w14:textId="688D19C1" w:rsidR="005E1B7B" w:rsidRPr="00F16426" w:rsidRDefault="00776F75" w:rsidP="00CB6733">
      <w:pPr>
        <w:pStyle w:val="BodyText"/>
        <w:rPr>
          <w:rFonts w:eastAsiaTheme="minorEastAsia"/>
        </w:rPr>
      </w:pPr>
      <w:r w:rsidRPr="00F16426">
        <w:rPr>
          <w:rFonts w:eastAsiaTheme="minorEastAsia"/>
        </w:rPr>
        <w:t>a</w:t>
      </w:r>
      <w:r w:rsidR="006B32C5" w:rsidRPr="00F16426">
        <w:rPr>
          <w:rFonts w:eastAsiaTheme="minorEastAsia"/>
        </w:rPr>
        <w:t>ko ste alergični na pregabalin ili neki drugi sastojak ovog lijeka (naveden u dijelu 6.).</w:t>
      </w:r>
    </w:p>
    <w:p w14:paraId="60AB3EF5" w14:textId="77777777" w:rsidR="0079659C" w:rsidRPr="00F16426" w:rsidRDefault="0079659C" w:rsidP="004855D4">
      <w:pPr>
        <w:pStyle w:val="BodyText"/>
        <w:rPr>
          <w:rFonts w:eastAsiaTheme="minorEastAsia"/>
        </w:rPr>
      </w:pPr>
    </w:p>
    <w:p w14:paraId="249B28AE" w14:textId="77777777" w:rsidR="005E1B7B" w:rsidRPr="00F16426" w:rsidRDefault="006B32C5" w:rsidP="004855D4">
      <w:pPr>
        <w:pStyle w:val="BodyText"/>
        <w:keepNext/>
        <w:rPr>
          <w:rFonts w:eastAsiaTheme="minorEastAsia"/>
          <w:b/>
          <w:bCs/>
        </w:rPr>
      </w:pPr>
      <w:r w:rsidRPr="00F16426">
        <w:rPr>
          <w:rFonts w:eastAsiaTheme="minorEastAsia"/>
          <w:b/>
          <w:bCs/>
        </w:rPr>
        <w:t>Upozorenja i mjere opreza</w:t>
      </w:r>
    </w:p>
    <w:p w14:paraId="6F744F5C" w14:textId="0821DDCE" w:rsidR="005E1B7B" w:rsidRPr="00F16426" w:rsidRDefault="006B32C5" w:rsidP="00CB6733">
      <w:pPr>
        <w:pStyle w:val="BodyText"/>
        <w:rPr>
          <w:rFonts w:eastAsiaTheme="minorEastAsia"/>
        </w:rPr>
      </w:pPr>
      <w:r w:rsidRPr="00F16426">
        <w:rPr>
          <w:rFonts w:eastAsiaTheme="minorEastAsia"/>
        </w:rPr>
        <w:t xml:space="preserve">Obratite se svom liječniku ili ljekarniku prije nego uzmete </w:t>
      </w:r>
      <w:r w:rsidR="00776F75" w:rsidRPr="00F16426">
        <w:rPr>
          <w:rFonts w:eastAsiaTheme="minorEastAsia"/>
        </w:rPr>
        <w:t xml:space="preserve">lijek </w:t>
      </w:r>
      <w:r w:rsidRPr="00F16426">
        <w:rPr>
          <w:rFonts w:eastAsiaTheme="minorEastAsia"/>
        </w:rPr>
        <w:t>Lyric</w:t>
      </w:r>
      <w:r w:rsidR="00776F75" w:rsidRPr="00F16426">
        <w:rPr>
          <w:rFonts w:eastAsiaTheme="minorEastAsia"/>
        </w:rPr>
        <w:t>a</w:t>
      </w:r>
      <w:r w:rsidRPr="00F16426">
        <w:rPr>
          <w:rFonts w:eastAsiaTheme="minorEastAsia"/>
        </w:rPr>
        <w:t>.</w:t>
      </w:r>
    </w:p>
    <w:p w14:paraId="5C156672" w14:textId="77777777" w:rsidR="0079659C" w:rsidRPr="00F16426" w:rsidRDefault="0079659C" w:rsidP="00CB6733">
      <w:pPr>
        <w:pStyle w:val="BodyText"/>
        <w:rPr>
          <w:rFonts w:eastAsiaTheme="minorEastAsia"/>
        </w:rPr>
      </w:pPr>
    </w:p>
    <w:p w14:paraId="3C07FE27"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Neki bolesnici koji su uzimali lijek Lyrica prijavili su simptome koji ukazuju na alergijsku reakciju. Ti simptomi uključuju oticanje lica, usana, jezika i grla, kao i prošireni osip kože. Ako se pojavi neka od tih reakcija, morate se odmah javiti svom liječniku.</w:t>
      </w:r>
    </w:p>
    <w:p w14:paraId="19ADF6BC" w14:textId="77777777" w:rsidR="0079659C" w:rsidRPr="00F16426" w:rsidRDefault="0079659C" w:rsidP="00CB6733">
      <w:pPr>
        <w:pStyle w:val="ListParagraph"/>
        <w:tabs>
          <w:tab w:val="left" w:pos="782"/>
          <w:tab w:val="left" w:pos="783"/>
        </w:tabs>
        <w:ind w:left="0" w:firstLine="0"/>
        <w:rPr>
          <w:rFonts w:eastAsiaTheme="minorEastAsia"/>
        </w:rPr>
      </w:pPr>
    </w:p>
    <w:p w14:paraId="41DF5899"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Tijekom liječenja pregabalinom zabilježeni su ozbiljni kožni osipi, uključujući Stevens-Johnsonov sindrom i toksičnu epidermalnu nekrolizu. Prekinite primjenu pregabalina i odmah potražite liječničku pomoć ako primijetite bilo koji od simptoma povezanih s navedenim ozbiljnim kožnim reakcijama opisanima u dijelu 4.</w:t>
      </w:r>
    </w:p>
    <w:p w14:paraId="3056B84E" w14:textId="77777777" w:rsidR="0079659C" w:rsidRPr="00F16426" w:rsidRDefault="0079659C" w:rsidP="00CB6733">
      <w:pPr>
        <w:pStyle w:val="ListParagraph"/>
        <w:ind w:left="0" w:firstLine="0"/>
        <w:rPr>
          <w:rFonts w:eastAsiaTheme="minorEastAsia"/>
        </w:rPr>
      </w:pPr>
    </w:p>
    <w:p w14:paraId="09E95032"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Liječenje lijekom Lyrica povezuje se s pojavom omaglice i pospanosti, što može povećati broj slučajnih ozljeda (padova) u starijih bolesnika. Stoga, morate biti oprezni dok se ne naviknete na sve moguće učinke lijeka.</w:t>
      </w:r>
    </w:p>
    <w:p w14:paraId="56B6490F" w14:textId="77777777" w:rsidR="0079659C" w:rsidRPr="00F16426" w:rsidRDefault="0079659C" w:rsidP="00CB6733">
      <w:pPr>
        <w:pStyle w:val="ListParagraph"/>
        <w:ind w:left="0" w:firstLine="0"/>
        <w:rPr>
          <w:rFonts w:eastAsiaTheme="minorEastAsia"/>
        </w:rPr>
      </w:pPr>
    </w:p>
    <w:p w14:paraId="2A1D9573"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Lyrica može uzrokovati zamagljen vid, gubitak vida ili druge promjene vida, od kojih su mnoge privremene. Morate odmah obavijestiti svog liječnika ako primijetite bilo kakve promjene vida.</w:t>
      </w:r>
    </w:p>
    <w:p w14:paraId="4BFB1DD1" w14:textId="77777777" w:rsidR="0079659C" w:rsidRPr="00F16426" w:rsidRDefault="0079659C" w:rsidP="00CB6733">
      <w:pPr>
        <w:pStyle w:val="ListParagraph"/>
        <w:ind w:left="0" w:firstLine="0"/>
        <w:rPr>
          <w:rFonts w:eastAsiaTheme="minorEastAsia"/>
        </w:rPr>
      </w:pPr>
    </w:p>
    <w:p w14:paraId="7BB3A7E0"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Nekim bolesnicima sa šećernom bolešću koji dobiju na težini dok uzimaju pregabalin će možda trebati promijeniti terapiju lijekovima protiv šećerne bolesti.</w:t>
      </w:r>
    </w:p>
    <w:p w14:paraId="363C2B1F" w14:textId="77777777" w:rsidR="0079659C" w:rsidRPr="00F16426" w:rsidRDefault="0079659C" w:rsidP="00CB6733">
      <w:pPr>
        <w:pStyle w:val="ListParagraph"/>
        <w:ind w:left="0" w:firstLine="0"/>
        <w:rPr>
          <w:rFonts w:eastAsiaTheme="minorEastAsia"/>
        </w:rPr>
      </w:pPr>
    </w:p>
    <w:p w14:paraId="3D4F09B9"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Neke nuspojave, poput pospanosti, mogu se javljati češće jer bolesnici s ozljedom leđne moždine možda uzimaju druge lijekove za liječenje, primjerice, boli ili grčeva, koji imaju slične nuspojave kao pregabalin. Ove nuspojave mogu biti teže kada se ti lijekovi uzimaju zajedno.</w:t>
      </w:r>
    </w:p>
    <w:p w14:paraId="1C34C04C" w14:textId="77777777" w:rsidR="0079659C" w:rsidRPr="00F16426" w:rsidRDefault="0079659C" w:rsidP="00CB6733">
      <w:pPr>
        <w:pStyle w:val="ListParagraph"/>
        <w:ind w:left="0" w:firstLine="0"/>
        <w:rPr>
          <w:rFonts w:eastAsiaTheme="minorEastAsia"/>
        </w:rPr>
      </w:pPr>
    </w:p>
    <w:p w14:paraId="2EC1DF07" w14:textId="77777777" w:rsidR="005E1B7B" w:rsidRPr="00F16426" w:rsidRDefault="006B32C5" w:rsidP="00CB6733">
      <w:pPr>
        <w:pStyle w:val="ListParagraph"/>
        <w:numPr>
          <w:ilvl w:val="0"/>
          <w:numId w:val="8"/>
        </w:numPr>
        <w:tabs>
          <w:tab w:val="left" w:pos="782"/>
          <w:tab w:val="left" w:pos="783"/>
        </w:tabs>
        <w:ind w:left="567"/>
        <w:rPr>
          <w:rFonts w:eastAsiaTheme="minorEastAsia"/>
          <w:b/>
        </w:rPr>
      </w:pPr>
      <w:r w:rsidRPr="00F16426">
        <w:rPr>
          <w:rFonts w:eastAsiaTheme="minorEastAsia"/>
        </w:rPr>
        <w:t xml:space="preserve">U nekih je bolesnika pri uzimanju lijeka Lyrica prijavljeno zatajenje srca; radilo se uglavnom o starijim bolesnicima s postojećim bolestima srca i krvožilja. </w:t>
      </w:r>
      <w:r w:rsidRPr="00F16426">
        <w:rPr>
          <w:rFonts w:eastAsiaTheme="minorEastAsia"/>
          <w:b/>
        </w:rPr>
        <w:t>Prije uzimanja ovog lijeka morate obavijestiti svog liječnika ako ste bolovali od neke bolesti srca.</w:t>
      </w:r>
    </w:p>
    <w:p w14:paraId="5E95EAF4" w14:textId="77777777" w:rsidR="0079659C" w:rsidRPr="00F16426" w:rsidRDefault="0079659C" w:rsidP="00CB6733">
      <w:pPr>
        <w:pStyle w:val="ListParagraph"/>
        <w:ind w:left="0" w:firstLine="0"/>
        <w:rPr>
          <w:rFonts w:eastAsiaTheme="minorEastAsia"/>
          <w:b/>
        </w:rPr>
      </w:pPr>
    </w:p>
    <w:p w14:paraId="3863838F"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U nekih je bolesnika pri uzimanju lijeka Lyrica prijavljeno zatajenje bubrega. Ako tijekom uzimanja lijeka Lyrica primijetite da manje mokrite, morate o tome obavijestiti svog liječnika jer se prekidom primjene lijeka to može poboljšati.</w:t>
      </w:r>
    </w:p>
    <w:p w14:paraId="5CBAD486" w14:textId="77777777" w:rsidR="0079659C" w:rsidRPr="00F16426" w:rsidRDefault="0079659C" w:rsidP="00CB6733">
      <w:pPr>
        <w:pStyle w:val="ListParagraph"/>
        <w:ind w:left="0" w:firstLine="0"/>
        <w:rPr>
          <w:rFonts w:eastAsiaTheme="minorEastAsia"/>
        </w:rPr>
      </w:pPr>
    </w:p>
    <w:p w14:paraId="0677EEC7"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Neki bolesnici koji se liječe antiepileptičkim lijekovima kao što je Lyrica razmišljali su o samoozljeđivanju ili samoubojstvu ili su pokazali samoubilačko ponašanje. Ako Vas u bilo kojem trenutku obuzmu takve misli ili ako pokažete takvo ponašanje, odmah se javite svom liječniku.</w:t>
      </w:r>
    </w:p>
    <w:p w14:paraId="420FF074" w14:textId="77777777" w:rsidR="0079659C" w:rsidRPr="00F16426" w:rsidRDefault="0079659C" w:rsidP="00CB6733">
      <w:pPr>
        <w:pStyle w:val="ListParagraph"/>
        <w:ind w:left="0" w:firstLine="0"/>
        <w:rPr>
          <w:rFonts w:eastAsiaTheme="minorEastAsia"/>
        </w:rPr>
      </w:pPr>
    </w:p>
    <w:p w14:paraId="788879C3"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Kada se Lyrica uzima s drugim lijekovima koji mogu uzrokovati zatvor (kao što su neke vrste lijekova protiv bolova), moguće je da se pojave probavne tegobe (primjerice zatvor, blokada ili paraliza crijeva). Obavijestite svog liječnika ako imate zatvor, pogotovo ako ste skloni toj tegobi.</w:t>
      </w:r>
    </w:p>
    <w:p w14:paraId="26B43610" w14:textId="77777777" w:rsidR="0079659C" w:rsidRPr="00F16426" w:rsidRDefault="0079659C" w:rsidP="00CB6733">
      <w:pPr>
        <w:pStyle w:val="ListParagraph"/>
        <w:ind w:left="0" w:firstLine="0"/>
        <w:rPr>
          <w:rFonts w:eastAsiaTheme="minorEastAsia"/>
        </w:rPr>
      </w:pPr>
    </w:p>
    <w:p w14:paraId="6A8ABFFA"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Prije uzimanja ovog lijeka obavijestite svog liječnika ako ste ikad zlouporabili ili bili ovisni o alkoholu, lijekovima koji se izdaju na recept ili ilegalnim drogama. To može značiti da ste izloženi većem riziku od razvijanja ovisnosti o lijeku Lyrica.</w:t>
      </w:r>
    </w:p>
    <w:p w14:paraId="67F3D48D" w14:textId="77777777" w:rsidR="0079659C" w:rsidRPr="00F16426" w:rsidRDefault="0079659C" w:rsidP="00CB6733">
      <w:pPr>
        <w:pStyle w:val="ListParagraph"/>
        <w:rPr>
          <w:rFonts w:eastAsiaTheme="minorEastAsia"/>
        </w:rPr>
      </w:pPr>
    </w:p>
    <w:p w14:paraId="102E134C"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Za vrijeme uzimanja ili nedugo nakon prestanka uzimanja lijeka Lyrica prijavljene su konvulzije. Ako doživite konvulzije, odmah se javite liječniku.</w:t>
      </w:r>
    </w:p>
    <w:p w14:paraId="52A6F791" w14:textId="77777777" w:rsidR="0079659C" w:rsidRPr="00F16426" w:rsidRDefault="0079659C" w:rsidP="00CB6733">
      <w:pPr>
        <w:pStyle w:val="ListParagraph"/>
        <w:ind w:left="0" w:firstLine="0"/>
        <w:rPr>
          <w:rFonts w:eastAsiaTheme="minorEastAsia"/>
        </w:rPr>
      </w:pPr>
    </w:p>
    <w:p w14:paraId="6A744EEA" w14:textId="77777777" w:rsidR="005E1B7B" w:rsidRPr="00F16426" w:rsidRDefault="006B32C5" w:rsidP="00CB6733">
      <w:pPr>
        <w:pStyle w:val="ListParagraph"/>
        <w:numPr>
          <w:ilvl w:val="0"/>
          <w:numId w:val="8"/>
        </w:numPr>
        <w:tabs>
          <w:tab w:val="left" w:pos="783"/>
        </w:tabs>
        <w:ind w:left="567"/>
        <w:jc w:val="both"/>
        <w:rPr>
          <w:rFonts w:eastAsiaTheme="minorEastAsia"/>
        </w:rPr>
      </w:pPr>
      <w:r w:rsidRPr="00F16426">
        <w:rPr>
          <w:rFonts w:eastAsiaTheme="minorEastAsia"/>
        </w:rPr>
        <w:lastRenderedPageBreak/>
        <w:t>Prijavljeno je smanjenje moždane funkcije (encefalopatija) u nekih bolesnika koji su uzimali lijek Lyrica, a bolovali su i od drugih bolesti. Obavijestite svog liječnika ako ste bolovali od neke ozbiljne bolesti, uključujući bolesti jetre ili bubrega.</w:t>
      </w:r>
    </w:p>
    <w:p w14:paraId="0B044DAA" w14:textId="77777777" w:rsidR="0079659C" w:rsidRPr="00F16426" w:rsidRDefault="0079659C" w:rsidP="00CB6733">
      <w:pPr>
        <w:pStyle w:val="ListParagraph"/>
        <w:ind w:left="0" w:firstLine="0"/>
        <w:rPr>
          <w:rFonts w:eastAsiaTheme="minorEastAsia"/>
        </w:rPr>
      </w:pPr>
    </w:p>
    <w:p w14:paraId="3F242064" w14:textId="2CE68696"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 xml:space="preserve">Prijavljene su poteškoće s disanjem. Ako imate poremećaje živčanog sustava, respiratorne poremećaje, oštećenje </w:t>
      </w:r>
      <w:r w:rsidR="0029607D" w:rsidRPr="00F16426">
        <w:rPr>
          <w:rFonts w:eastAsiaTheme="minorEastAsia"/>
        </w:rPr>
        <w:t xml:space="preserve">funkcije </w:t>
      </w:r>
      <w:r w:rsidRPr="00F16426">
        <w:rPr>
          <w:rFonts w:eastAsiaTheme="minorEastAsia"/>
        </w:rPr>
        <w:t>bubrega ili ste stariji od 65 godina, liječnik Vam može propisati drugačiji režim doziranja. Obratite se svom liječniku ako imate problema s disanjem ili plitkim udisajima.</w:t>
      </w:r>
    </w:p>
    <w:p w14:paraId="67FB678E" w14:textId="77777777" w:rsidR="0079659C" w:rsidRPr="00F16426" w:rsidRDefault="0079659C" w:rsidP="00CB6733">
      <w:pPr>
        <w:pStyle w:val="ListParagraph"/>
        <w:ind w:left="0" w:firstLine="0"/>
        <w:rPr>
          <w:rFonts w:eastAsiaTheme="minorEastAsia"/>
        </w:rPr>
      </w:pPr>
    </w:p>
    <w:p w14:paraId="32C09A83" w14:textId="77777777" w:rsidR="005E1B7B" w:rsidRPr="00F16426" w:rsidRDefault="006B32C5" w:rsidP="00CB6733">
      <w:pPr>
        <w:pStyle w:val="BodyText"/>
        <w:rPr>
          <w:rFonts w:eastAsiaTheme="minorEastAsia"/>
          <w:u w:val="single"/>
        </w:rPr>
      </w:pPr>
      <w:r w:rsidRPr="00F16426">
        <w:rPr>
          <w:rFonts w:eastAsiaTheme="minorEastAsia"/>
          <w:u w:val="single"/>
        </w:rPr>
        <w:t>Ovisnost</w:t>
      </w:r>
    </w:p>
    <w:p w14:paraId="21F46AF5" w14:textId="77777777" w:rsidR="0079659C" w:rsidRPr="00F16426" w:rsidRDefault="0079659C" w:rsidP="00CB6733">
      <w:pPr>
        <w:pStyle w:val="BodyText"/>
        <w:rPr>
          <w:rFonts w:eastAsiaTheme="minorEastAsia"/>
        </w:rPr>
      </w:pPr>
    </w:p>
    <w:p w14:paraId="38B80AE7" w14:textId="1646CF67" w:rsidR="005E1B7B" w:rsidRPr="00F16426" w:rsidRDefault="006B32C5" w:rsidP="00CB6733">
      <w:pPr>
        <w:pStyle w:val="BodyText"/>
        <w:rPr>
          <w:rFonts w:eastAsiaTheme="minorEastAsia"/>
        </w:rPr>
      </w:pPr>
      <w:r w:rsidRPr="00F16426">
        <w:rPr>
          <w:rFonts w:eastAsiaTheme="minorEastAsia"/>
        </w:rPr>
        <w:t xml:space="preserve">Neke osobe mogu postati ovisne o lijeku Lyrica (potreba da nastave uzimati lijek). Mogu iskusiti učinke ustezanja nakon što prestanu uzimati lijek Lyrica (pogledajte dio 3, „Kako uzimati </w:t>
      </w:r>
      <w:r w:rsidR="00B86077" w:rsidRPr="00F16426">
        <w:rPr>
          <w:rFonts w:eastAsiaTheme="minorEastAsia"/>
        </w:rPr>
        <w:t xml:space="preserve">lijek </w:t>
      </w:r>
      <w:r w:rsidRPr="00F16426">
        <w:rPr>
          <w:rFonts w:eastAsiaTheme="minorEastAsia"/>
        </w:rPr>
        <w:t>Lyric</w:t>
      </w:r>
      <w:r w:rsidR="00B86077" w:rsidRPr="00F16426">
        <w:rPr>
          <w:rFonts w:eastAsiaTheme="minorEastAsia"/>
        </w:rPr>
        <w:t>a</w:t>
      </w:r>
      <w:r w:rsidRPr="00F16426">
        <w:rPr>
          <w:rFonts w:eastAsiaTheme="minorEastAsia"/>
        </w:rPr>
        <w:t>“ i „Ako prestanete uzimati lijek Lyrica“). Ako se brinete da biste mogli postati ovisni o lijeku Lyrica, važno je da se obratite za savjet svom liječniku.</w:t>
      </w:r>
    </w:p>
    <w:p w14:paraId="078707DA" w14:textId="77777777" w:rsidR="0079659C" w:rsidRPr="00F16426" w:rsidRDefault="0079659C" w:rsidP="00CB6733">
      <w:pPr>
        <w:pStyle w:val="BodyText"/>
        <w:rPr>
          <w:rFonts w:eastAsiaTheme="minorEastAsia"/>
        </w:rPr>
      </w:pPr>
    </w:p>
    <w:p w14:paraId="6244F80E" w14:textId="77777777" w:rsidR="005E1B7B" w:rsidRPr="00F16426" w:rsidRDefault="006B32C5" w:rsidP="00CB6733">
      <w:pPr>
        <w:pStyle w:val="BodyText"/>
        <w:rPr>
          <w:rFonts w:eastAsiaTheme="minorEastAsia"/>
        </w:rPr>
      </w:pPr>
      <w:r w:rsidRPr="00F16426">
        <w:rPr>
          <w:rFonts w:eastAsiaTheme="minorEastAsia"/>
        </w:rPr>
        <w:t>Ako primijetite bilo koji od sljedećih znakova dok uzimate lijek Lyrica, to može upućivati na to da ste postali ovisni o lijeku:</w:t>
      </w:r>
    </w:p>
    <w:p w14:paraId="0AED2454"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imate potrebu uzimati lijek dulje nego što je to preporučio liječnik koji Vam je propisao lijek,</w:t>
      </w:r>
    </w:p>
    <w:p w14:paraId="46976BEE"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osjećate potrebu uzeti više lijeka od preporučene doze,</w:t>
      </w:r>
    </w:p>
    <w:p w14:paraId="3A1452E4"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ne koristite lijek iz razloga zbog kojih Vam je propisan,</w:t>
      </w:r>
    </w:p>
    <w:p w14:paraId="38BCCEF8"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više puta ste neuspješno pokušali prestati s primjenom ili kontrolirati Vašu primjenu lijeka,</w:t>
      </w:r>
    </w:p>
    <w:p w14:paraId="3E5CC747"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osjećate se loše kada prestanete uzimati lijek, a osjećate se bolje čim ponovno počnete uzimati lijek.</w:t>
      </w:r>
    </w:p>
    <w:p w14:paraId="0855B7B4" w14:textId="77777777" w:rsidR="0079659C" w:rsidRPr="00F16426" w:rsidRDefault="0079659C" w:rsidP="00CB6733">
      <w:pPr>
        <w:pStyle w:val="BodyText"/>
        <w:rPr>
          <w:rFonts w:eastAsiaTheme="minorEastAsia"/>
        </w:rPr>
      </w:pPr>
    </w:p>
    <w:p w14:paraId="5B751DC0" w14:textId="77777777" w:rsidR="005E1B7B" w:rsidRPr="00F16426" w:rsidRDefault="006B32C5" w:rsidP="00CB6733">
      <w:pPr>
        <w:pStyle w:val="BodyText"/>
        <w:rPr>
          <w:rFonts w:eastAsiaTheme="minorEastAsia"/>
        </w:rPr>
      </w:pPr>
      <w:r w:rsidRPr="00F16426">
        <w:rPr>
          <w:rFonts w:eastAsiaTheme="minorEastAsia"/>
        </w:rPr>
        <w:t>Ako ste primijetili bilo koji od ovih znakova, razgovarajte s Vašim liječnikom o najboljem obliku liječenja za Vas i ujedno o tome kada je prikladno prekinuti s primjenom lijeka i kako to izvesti na siguran način.</w:t>
      </w:r>
    </w:p>
    <w:p w14:paraId="370332C8" w14:textId="77777777" w:rsidR="0079659C" w:rsidRPr="00F16426" w:rsidRDefault="0079659C" w:rsidP="00CB6733">
      <w:pPr>
        <w:pStyle w:val="BodyText"/>
        <w:rPr>
          <w:rFonts w:eastAsiaTheme="minorEastAsia"/>
        </w:rPr>
      </w:pPr>
    </w:p>
    <w:p w14:paraId="10BFE8F1" w14:textId="77777777" w:rsidR="005E1B7B" w:rsidRPr="00F16426" w:rsidRDefault="006B32C5" w:rsidP="004855D4">
      <w:pPr>
        <w:pStyle w:val="BodyText"/>
        <w:keepNext/>
        <w:rPr>
          <w:rFonts w:eastAsiaTheme="minorEastAsia"/>
          <w:b/>
          <w:bCs/>
        </w:rPr>
      </w:pPr>
      <w:r w:rsidRPr="00F16426">
        <w:rPr>
          <w:rFonts w:eastAsiaTheme="minorEastAsia"/>
          <w:b/>
          <w:bCs/>
        </w:rPr>
        <w:t>Djeca i adolescenti</w:t>
      </w:r>
    </w:p>
    <w:p w14:paraId="2D582790" w14:textId="77777777" w:rsidR="005E1B7B" w:rsidRPr="00F16426" w:rsidRDefault="006B32C5" w:rsidP="00CB6733">
      <w:pPr>
        <w:pStyle w:val="BodyText"/>
        <w:rPr>
          <w:rFonts w:eastAsiaTheme="minorEastAsia"/>
        </w:rPr>
      </w:pPr>
      <w:r w:rsidRPr="00F16426">
        <w:rPr>
          <w:rFonts w:eastAsiaTheme="minorEastAsia"/>
        </w:rPr>
        <w:t>Sigurnost i djelotvornost u djece i adolescenata (mlađih od 18 godina) nisu ustanovljene te stoga pregabalin ne treba koristiti u ovoj dobnoj skupini.</w:t>
      </w:r>
    </w:p>
    <w:p w14:paraId="29F29A21" w14:textId="77777777" w:rsidR="0079659C" w:rsidRPr="00F16426" w:rsidRDefault="0079659C" w:rsidP="00CB6733">
      <w:pPr>
        <w:pStyle w:val="BodyText"/>
        <w:rPr>
          <w:rFonts w:eastAsiaTheme="minorEastAsia"/>
        </w:rPr>
      </w:pPr>
    </w:p>
    <w:p w14:paraId="5B0F9D28" w14:textId="77777777" w:rsidR="005E1B7B" w:rsidRPr="00F16426" w:rsidRDefault="006B32C5" w:rsidP="004855D4">
      <w:pPr>
        <w:pStyle w:val="BodyText"/>
        <w:keepNext/>
        <w:rPr>
          <w:rFonts w:eastAsiaTheme="minorEastAsia"/>
          <w:b/>
          <w:bCs/>
        </w:rPr>
      </w:pPr>
      <w:r w:rsidRPr="00F16426">
        <w:rPr>
          <w:rFonts w:eastAsiaTheme="minorEastAsia"/>
          <w:b/>
          <w:bCs/>
        </w:rPr>
        <w:t>Drugi lijekovi i Lyrica</w:t>
      </w:r>
    </w:p>
    <w:p w14:paraId="010CF814" w14:textId="77777777" w:rsidR="005E1B7B" w:rsidRPr="00F16426" w:rsidRDefault="006B32C5" w:rsidP="00CB6733">
      <w:pPr>
        <w:pStyle w:val="BodyText"/>
        <w:rPr>
          <w:rFonts w:eastAsiaTheme="minorEastAsia"/>
        </w:rPr>
      </w:pPr>
      <w:r w:rsidRPr="00F16426">
        <w:rPr>
          <w:rFonts w:eastAsiaTheme="minorEastAsia"/>
        </w:rPr>
        <w:t>Obavijestite svog liječnika ili ljekarnika ako uzimate, nedavno ste uzeli ili biste mogli uzeti bilo koje druge lijekove.</w:t>
      </w:r>
    </w:p>
    <w:p w14:paraId="6995C3FF" w14:textId="77777777" w:rsidR="0079659C" w:rsidRPr="00F16426" w:rsidRDefault="0079659C" w:rsidP="00CB6733">
      <w:pPr>
        <w:pStyle w:val="BodyText"/>
        <w:rPr>
          <w:rFonts w:eastAsiaTheme="minorEastAsia"/>
        </w:rPr>
      </w:pPr>
    </w:p>
    <w:p w14:paraId="318CF856" w14:textId="77777777" w:rsidR="005E1B7B" w:rsidRPr="00F16426" w:rsidRDefault="006B32C5" w:rsidP="00CB6733">
      <w:pPr>
        <w:pStyle w:val="BodyText"/>
        <w:rPr>
          <w:rFonts w:eastAsiaTheme="minorEastAsia"/>
        </w:rPr>
      </w:pPr>
      <w:r w:rsidRPr="00F16426">
        <w:rPr>
          <w:rFonts w:eastAsiaTheme="minorEastAsia"/>
        </w:rPr>
        <w:t>Lyrica i neki drugi lijekovi mogu djelovati jedni na druge (interakcija). Kada se uzima s nekim drugim lijekovima koji imaju sedativni učinak (uključujući opioide), Lyrica može pojačati te učinke i dovesti do zatajenja disanja, kome i smrti. Omaglica, pospanost i smanjenje koncentracije mogu se pojačati ako se Lyrica uzima zajedno s lijekovima koji sadrže:</w:t>
      </w:r>
    </w:p>
    <w:p w14:paraId="081FD35D" w14:textId="77777777" w:rsidR="0079659C" w:rsidRPr="00F16426" w:rsidRDefault="0079659C" w:rsidP="00CB6733">
      <w:pPr>
        <w:pStyle w:val="BodyText"/>
        <w:rPr>
          <w:rFonts w:eastAsiaTheme="minorEastAsia"/>
        </w:rPr>
      </w:pPr>
    </w:p>
    <w:p w14:paraId="47FC3B46" w14:textId="77777777" w:rsidR="005E1B7B" w:rsidRPr="00F16426" w:rsidRDefault="006B32C5" w:rsidP="00CB6733">
      <w:pPr>
        <w:pStyle w:val="BodyText"/>
        <w:rPr>
          <w:rFonts w:eastAsiaTheme="minorEastAsia"/>
        </w:rPr>
      </w:pPr>
      <w:r w:rsidRPr="00F16426">
        <w:rPr>
          <w:rFonts w:eastAsiaTheme="minorEastAsia"/>
        </w:rPr>
        <w:t>Oksikodon - (koristi se protiv bolova)</w:t>
      </w:r>
    </w:p>
    <w:p w14:paraId="327AD7E1" w14:textId="77777777" w:rsidR="005E1B7B" w:rsidRPr="00F16426" w:rsidRDefault="006B32C5" w:rsidP="00CB6733">
      <w:pPr>
        <w:pStyle w:val="BodyText"/>
        <w:rPr>
          <w:rFonts w:eastAsiaTheme="minorEastAsia"/>
        </w:rPr>
      </w:pPr>
      <w:r w:rsidRPr="00F16426">
        <w:rPr>
          <w:rFonts w:eastAsiaTheme="minorEastAsia"/>
        </w:rPr>
        <w:t>Lorazepam - (koristi se za liječenje tjeskobe)</w:t>
      </w:r>
    </w:p>
    <w:p w14:paraId="2DB89859" w14:textId="77777777" w:rsidR="005E1B7B" w:rsidRPr="00F16426" w:rsidRDefault="006B32C5" w:rsidP="00CB6733">
      <w:pPr>
        <w:pStyle w:val="BodyText"/>
        <w:rPr>
          <w:rFonts w:eastAsiaTheme="minorEastAsia"/>
        </w:rPr>
      </w:pPr>
      <w:r w:rsidRPr="00F16426">
        <w:rPr>
          <w:rFonts w:eastAsiaTheme="minorEastAsia"/>
        </w:rPr>
        <w:t>Alkohol</w:t>
      </w:r>
    </w:p>
    <w:p w14:paraId="1DB95E5C" w14:textId="77777777" w:rsidR="0079659C" w:rsidRPr="00F16426" w:rsidRDefault="0079659C" w:rsidP="00CB6733">
      <w:pPr>
        <w:pStyle w:val="BodyText"/>
        <w:rPr>
          <w:rFonts w:eastAsiaTheme="minorEastAsia"/>
        </w:rPr>
      </w:pPr>
    </w:p>
    <w:p w14:paraId="6B65A298" w14:textId="77777777" w:rsidR="005E1B7B" w:rsidRPr="00F16426" w:rsidRDefault="006B32C5" w:rsidP="00CB6733">
      <w:pPr>
        <w:pStyle w:val="BodyText"/>
        <w:rPr>
          <w:rFonts w:eastAsiaTheme="minorEastAsia"/>
        </w:rPr>
      </w:pPr>
      <w:r w:rsidRPr="00F16426">
        <w:rPr>
          <w:rFonts w:eastAsiaTheme="minorEastAsia"/>
        </w:rPr>
        <w:t>Lyrica se može uzimati s oralnim kontraceptivima.</w:t>
      </w:r>
    </w:p>
    <w:p w14:paraId="351BA3BF" w14:textId="77777777" w:rsidR="0079659C" w:rsidRPr="00F16426" w:rsidRDefault="0079659C" w:rsidP="00CB6733">
      <w:pPr>
        <w:pStyle w:val="BodyText"/>
        <w:rPr>
          <w:rFonts w:eastAsiaTheme="minorEastAsia"/>
        </w:rPr>
      </w:pPr>
    </w:p>
    <w:p w14:paraId="00659A0D" w14:textId="77777777" w:rsidR="005E1B7B" w:rsidRPr="00F16426" w:rsidRDefault="006B32C5" w:rsidP="004855D4">
      <w:pPr>
        <w:pStyle w:val="BodyText"/>
        <w:keepNext/>
        <w:rPr>
          <w:rFonts w:eastAsiaTheme="minorEastAsia"/>
          <w:b/>
          <w:bCs/>
        </w:rPr>
      </w:pPr>
      <w:r w:rsidRPr="00F16426">
        <w:rPr>
          <w:rFonts w:eastAsiaTheme="minorEastAsia"/>
          <w:b/>
          <w:bCs/>
        </w:rPr>
        <w:t>Lyrica s hranom, pićem i alkoholom</w:t>
      </w:r>
    </w:p>
    <w:p w14:paraId="54D39906" w14:textId="77777777" w:rsidR="005E1B7B" w:rsidRPr="00F16426" w:rsidRDefault="006B32C5" w:rsidP="00CB6733">
      <w:pPr>
        <w:pStyle w:val="BodyText"/>
        <w:rPr>
          <w:rFonts w:eastAsiaTheme="minorEastAsia"/>
        </w:rPr>
      </w:pPr>
      <w:r w:rsidRPr="00F16426">
        <w:rPr>
          <w:rFonts w:eastAsiaTheme="minorEastAsia"/>
        </w:rPr>
        <w:t>Lyrica kapsule mogu se uzimati s hranom ili bez nje.</w:t>
      </w:r>
    </w:p>
    <w:p w14:paraId="54A24CC7" w14:textId="77777777" w:rsidR="0079659C" w:rsidRPr="00F16426" w:rsidRDefault="0079659C" w:rsidP="00CB6733">
      <w:pPr>
        <w:pStyle w:val="BodyText"/>
        <w:rPr>
          <w:rFonts w:eastAsiaTheme="minorEastAsia"/>
        </w:rPr>
      </w:pPr>
    </w:p>
    <w:p w14:paraId="71684F19" w14:textId="77777777" w:rsidR="005E1B7B" w:rsidRPr="00F16426" w:rsidRDefault="006B32C5" w:rsidP="00CB6733">
      <w:pPr>
        <w:pStyle w:val="BodyText"/>
        <w:rPr>
          <w:rFonts w:eastAsiaTheme="minorEastAsia"/>
        </w:rPr>
      </w:pPr>
      <w:r w:rsidRPr="00F16426">
        <w:rPr>
          <w:rFonts w:eastAsiaTheme="minorEastAsia"/>
        </w:rPr>
        <w:t>Preporučuje se da ne pijete alkohol dok uzimate lijek Lyrica.</w:t>
      </w:r>
    </w:p>
    <w:p w14:paraId="49AF65FF" w14:textId="77777777" w:rsidR="005E1B7B" w:rsidRPr="00F16426" w:rsidRDefault="005E1B7B" w:rsidP="00CB6733">
      <w:pPr>
        <w:rPr>
          <w:rFonts w:eastAsiaTheme="minorEastAsia"/>
        </w:rPr>
      </w:pPr>
    </w:p>
    <w:p w14:paraId="68E8C179" w14:textId="77777777" w:rsidR="005E1B7B" w:rsidRPr="00F16426" w:rsidRDefault="006B32C5" w:rsidP="004855D4">
      <w:pPr>
        <w:pStyle w:val="BodyText"/>
        <w:keepNext/>
        <w:rPr>
          <w:rFonts w:eastAsiaTheme="minorEastAsia"/>
          <w:b/>
          <w:bCs/>
        </w:rPr>
      </w:pPr>
      <w:r w:rsidRPr="00F16426">
        <w:rPr>
          <w:rFonts w:eastAsiaTheme="minorEastAsia"/>
          <w:b/>
          <w:bCs/>
        </w:rPr>
        <w:t>Trudnoća i dojenje</w:t>
      </w:r>
    </w:p>
    <w:p w14:paraId="445336FE" w14:textId="77777777" w:rsidR="005E1B7B" w:rsidRPr="00F16426" w:rsidRDefault="006B32C5" w:rsidP="00CB6733">
      <w:pPr>
        <w:pStyle w:val="BodyText"/>
        <w:rPr>
          <w:rFonts w:eastAsiaTheme="minorEastAsia"/>
        </w:rPr>
      </w:pPr>
      <w:r w:rsidRPr="00F16426">
        <w:rPr>
          <w:rFonts w:eastAsiaTheme="minorEastAsia"/>
        </w:rPr>
        <w:t xml:space="preserve">Lyrica se ne smije uzimati tijekom trudnoće ili dojenja, osim ako Vam liječnik nije rekao drugačije. Primjena pregabalina u prva 3 mjeseca trudnoće može uzrokovati urođene mane u nerođenog djeteta koje će biti potrebno liječiti. U ispitivanju u kojem su pregledani podaci žena u nordijskim zemljama </w:t>
      </w:r>
      <w:r w:rsidRPr="00F16426">
        <w:rPr>
          <w:rFonts w:eastAsiaTheme="minorEastAsia"/>
        </w:rPr>
        <w:lastRenderedPageBreak/>
        <w:t>koje su uzimale pregabalin tijekom prva 3 mjeseca trudnoće, 6 novorođenčadi na svakih 100 imalo je takve urođene mane, u usporedbi s 4 novorođenčeta na svakih 100 rođenih u žena koje u ispitivanju nisu bile liječene pregabalinom. Prijavljene su abnormalnosti lica (orofacijalni rascjepi), očiju, živčanog sustava (uključujući mozak), bubrega i spolnih organa.</w:t>
      </w:r>
    </w:p>
    <w:p w14:paraId="477187AA" w14:textId="77777777" w:rsidR="0079659C" w:rsidRPr="00F16426" w:rsidRDefault="0079659C" w:rsidP="00CB6733">
      <w:pPr>
        <w:pStyle w:val="BodyText"/>
        <w:rPr>
          <w:rFonts w:eastAsiaTheme="minorEastAsia"/>
        </w:rPr>
      </w:pPr>
    </w:p>
    <w:p w14:paraId="696E52FB" w14:textId="77777777" w:rsidR="005E1B7B" w:rsidRPr="00F16426" w:rsidRDefault="006B32C5" w:rsidP="00CB6733">
      <w:pPr>
        <w:pStyle w:val="BodyText"/>
        <w:rPr>
          <w:rFonts w:eastAsiaTheme="minorEastAsia"/>
        </w:rPr>
      </w:pPr>
      <w:r w:rsidRPr="00F16426">
        <w:rPr>
          <w:rFonts w:eastAsiaTheme="minorEastAsia"/>
        </w:rPr>
        <w:t>Žene reproduktivne dobi moraju koristiti učinkovitu kontracepciju. Ako ste trudni ili dojite, mislite da biste mogli biti trudni ili planirate imati dijete, obratite se svom liječniku ili ljekarniku za savjet prije nego uzmete ovaj lijek.</w:t>
      </w:r>
    </w:p>
    <w:p w14:paraId="4872594D" w14:textId="77777777" w:rsidR="0079659C" w:rsidRPr="00F16426" w:rsidRDefault="0079659C" w:rsidP="00CB6733">
      <w:pPr>
        <w:pStyle w:val="BodyText"/>
        <w:rPr>
          <w:rFonts w:eastAsiaTheme="minorEastAsia"/>
        </w:rPr>
      </w:pPr>
    </w:p>
    <w:p w14:paraId="65D8AAF3" w14:textId="77777777" w:rsidR="005E1B7B" w:rsidRPr="00F16426" w:rsidRDefault="006B32C5" w:rsidP="004855D4">
      <w:pPr>
        <w:pStyle w:val="BodyText"/>
        <w:keepNext/>
        <w:rPr>
          <w:rFonts w:eastAsiaTheme="minorEastAsia"/>
          <w:b/>
          <w:bCs/>
        </w:rPr>
      </w:pPr>
      <w:r w:rsidRPr="00F16426">
        <w:rPr>
          <w:rFonts w:eastAsiaTheme="minorEastAsia"/>
          <w:b/>
          <w:bCs/>
        </w:rPr>
        <w:t>Upravljanje vozilima i strojevima</w:t>
      </w:r>
    </w:p>
    <w:p w14:paraId="44230D29" w14:textId="77777777" w:rsidR="005E1B7B" w:rsidRPr="00F16426" w:rsidRDefault="006B32C5" w:rsidP="00CB6733">
      <w:pPr>
        <w:pStyle w:val="BodyText"/>
        <w:rPr>
          <w:rFonts w:eastAsiaTheme="minorEastAsia"/>
        </w:rPr>
      </w:pPr>
      <w:r w:rsidRPr="00F16426">
        <w:rPr>
          <w:rFonts w:eastAsiaTheme="minorEastAsia"/>
        </w:rPr>
        <w:t>Lyrica može izazvati omaglicu, pospanost i smanjenu koncentraciju. Ne biste trebali voziti, rukovati složenim strojevima ni poduzimati druge potencijalno opasne aktivnosti dok ne utvrdite utječe li ovaj lijek na Vašu sposobnost da to činite.</w:t>
      </w:r>
    </w:p>
    <w:p w14:paraId="0FBCB26B" w14:textId="77777777" w:rsidR="0079659C" w:rsidRPr="00F16426" w:rsidRDefault="0079659C" w:rsidP="00CB6733">
      <w:pPr>
        <w:pStyle w:val="BodyText"/>
        <w:rPr>
          <w:rFonts w:eastAsiaTheme="minorEastAsia"/>
        </w:rPr>
      </w:pPr>
    </w:p>
    <w:p w14:paraId="55156226" w14:textId="77777777" w:rsidR="005E1B7B" w:rsidRPr="00F16426" w:rsidRDefault="006B32C5" w:rsidP="004855D4">
      <w:pPr>
        <w:pStyle w:val="BodyText"/>
        <w:keepNext/>
        <w:rPr>
          <w:rFonts w:eastAsiaTheme="minorEastAsia"/>
          <w:b/>
          <w:bCs/>
        </w:rPr>
      </w:pPr>
      <w:r w:rsidRPr="00F16426">
        <w:rPr>
          <w:rFonts w:eastAsiaTheme="minorEastAsia"/>
          <w:b/>
          <w:bCs/>
        </w:rPr>
        <w:t>Lyrica sadrži laktozu hidrat</w:t>
      </w:r>
    </w:p>
    <w:p w14:paraId="30633D3F" w14:textId="77777777" w:rsidR="005E1B7B" w:rsidRPr="00F16426" w:rsidRDefault="006B32C5" w:rsidP="00CB6733">
      <w:pPr>
        <w:pStyle w:val="BodyText"/>
        <w:rPr>
          <w:rFonts w:eastAsiaTheme="minorEastAsia"/>
        </w:rPr>
      </w:pPr>
      <w:r w:rsidRPr="00F16426">
        <w:rPr>
          <w:rFonts w:eastAsiaTheme="minorEastAsia"/>
        </w:rPr>
        <w:t>Ako Vam je liječnik rekao da ne podnosite neke šećere, obratite se liječniku prije uzimanja ovog lijeka.</w:t>
      </w:r>
    </w:p>
    <w:p w14:paraId="6A3173E0" w14:textId="77777777" w:rsidR="0079659C" w:rsidRPr="00F16426" w:rsidRDefault="0079659C" w:rsidP="00CB6733">
      <w:pPr>
        <w:pStyle w:val="BodyText"/>
        <w:rPr>
          <w:rFonts w:eastAsiaTheme="minorEastAsia"/>
        </w:rPr>
      </w:pPr>
    </w:p>
    <w:p w14:paraId="063737FD" w14:textId="77777777" w:rsidR="005E1B7B" w:rsidRPr="00F16426" w:rsidRDefault="006B32C5" w:rsidP="004855D4">
      <w:pPr>
        <w:pStyle w:val="BodyText"/>
        <w:keepNext/>
        <w:rPr>
          <w:rFonts w:eastAsiaTheme="minorEastAsia"/>
          <w:b/>
          <w:bCs/>
        </w:rPr>
      </w:pPr>
      <w:r w:rsidRPr="00F16426">
        <w:rPr>
          <w:rFonts w:eastAsiaTheme="minorEastAsia"/>
          <w:b/>
          <w:bCs/>
        </w:rPr>
        <w:t>Lyrica sadrži natrij</w:t>
      </w:r>
    </w:p>
    <w:p w14:paraId="0F6B8FB3" w14:textId="77777777" w:rsidR="005E1B7B" w:rsidRPr="00F16426" w:rsidRDefault="006B32C5" w:rsidP="00CB6733">
      <w:pPr>
        <w:pStyle w:val="BodyText"/>
        <w:rPr>
          <w:rFonts w:eastAsiaTheme="minorEastAsia"/>
        </w:rPr>
      </w:pPr>
      <w:r w:rsidRPr="00F16426">
        <w:rPr>
          <w:rFonts w:eastAsiaTheme="minorEastAsia"/>
        </w:rPr>
        <w:t>Ovaj lijek sadrži manje od 1 mmol (23 mg) natrija po tvrdoj kapsuli, tj. zanemarive količine natrija.</w:t>
      </w:r>
    </w:p>
    <w:p w14:paraId="2C746EA4" w14:textId="77777777" w:rsidR="0079659C" w:rsidRPr="00F16426" w:rsidRDefault="0079659C" w:rsidP="00CB6733">
      <w:pPr>
        <w:pStyle w:val="BodyText"/>
        <w:rPr>
          <w:rFonts w:eastAsiaTheme="minorEastAsia"/>
        </w:rPr>
      </w:pPr>
    </w:p>
    <w:p w14:paraId="09C54E4A" w14:textId="77777777" w:rsidR="0079659C" w:rsidRPr="00F16426" w:rsidRDefault="0079659C" w:rsidP="00CB6733">
      <w:pPr>
        <w:pStyle w:val="BodyText"/>
        <w:rPr>
          <w:rFonts w:eastAsiaTheme="minorEastAsia"/>
        </w:rPr>
      </w:pPr>
    </w:p>
    <w:p w14:paraId="71593603" w14:textId="358F524C" w:rsidR="005E1B7B" w:rsidRPr="00F16426" w:rsidRDefault="006B32C5" w:rsidP="00CB6733">
      <w:pPr>
        <w:keepNext/>
        <w:ind w:left="567" w:hanging="567"/>
        <w:rPr>
          <w:rFonts w:eastAsiaTheme="minorEastAsia"/>
          <w:b/>
          <w:bCs/>
        </w:rPr>
      </w:pPr>
      <w:r w:rsidRPr="00F16426">
        <w:rPr>
          <w:rFonts w:eastAsiaTheme="minorEastAsia"/>
          <w:b/>
          <w:bCs/>
        </w:rPr>
        <w:t>3.</w:t>
      </w:r>
      <w:r w:rsidRPr="00F16426">
        <w:rPr>
          <w:rFonts w:eastAsiaTheme="minorEastAsia"/>
          <w:b/>
          <w:bCs/>
        </w:rPr>
        <w:tab/>
        <w:t xml:space="preserve">Kako uzimati </w:t>
      </w:r>
      <w:r w:rsidR="00B86077" w:rsidRPr="00F16426">
        <w:rPr>
          <w:rFonts w:eastAsiaTheme="minorEastAsia"/>
          <w:b/>
          <w:bCs/>
        </w:rPr>
        <w:t xml:space="preserve">lijek </w:t>
      </w:r>
      <w:r w:rsidRPr="00F16426">
        <w:rPr>
          <w:rFonts w:eastAsiaTheme="minorEastAsia"/>
          <w:b/>
          <w:bCs/>
        </w:rPr>
        <w:t>Lyric</w:t>
      </w:r>
      <w:r w:rsidR="00B86077" w:rsidRPr="00F16426">
        <w:rPr>
          <w:rFonts w:eastAsiaTheme="minorEastAsia"/>
          <w:b/>
          <w:bCs/>
        </w:rPr>
        <w:t>a</w:t>
      </w:r>
    </w:p>
    <w:p w14:paraId="0679F5B9" w14:textId="77777777" w:rsidR="0079659C" w:rsidRPr="00F16426" w:rsidRDefault="0079659C" w:rsidP="00CB6733">
      <w:pPr>
        <w:pStyle w:val="BodyText"/>
        <w:rPr>
          <w:rFonts w:eastAsiaTheme="minorEastAsia"/>
        </w:rPr>
      </w:pPr>
    </w:p>
    <w:p w14:paraId="0FD46B97" w14:textId="77777777" w:rsidR="005E1B7B" w:rsidRPr="00F16426" w:rsidRDefault="006B32C5" w:rsidP="00CB6733">
      <w:pPr>
        <w:pStyle w:val="BodyText"/>
        <w:rPr>
          <w:rFonts w:eastAsiaTheme="minorEastAsia"/>
        </w:rPr>
      </w:pPr>
      <w:r w:rsidRPr="00F16426">
        <w:rPr>
          <w:rFonts w:eastAsiaTheme="minorEastAsia"/>
        </w:rPr>
        <w:t>Uvijek uzmite ovaj lijek točno onako kako Vam je rekao liječnik. Provjerite s liječnikom ili ljekarnikom ako niste sigurni. Ne uzimajte više lijeka nego što Vam je propisano.</w:t>
      </w:r>
    </w:p>
    <w:p w14:paraId="633027DE" w14:textId="77777777" w:rsidR="0079659C" w:rsidRPr="00F16426" w:rsidRDefault="0079659C" w:rsidP="00CB6733">
      <w:pPr>
        <w:pStyle w:val="BodyText"/>
        <w:rPr>
          <w:rFonts w:eastAsiaTheme="minorEastAsia"/>
        </w:rPr>
      </w:pPr>
    </w:p>
    <w:p w14:paraId="49764956" w14:textId="77777777" w:rsidR="005E1B7B" w:rsidRPr="00F16426" w:rsidRDefault="006B32C5" w:rsidP="00CB6733">
      <w:pPr>
        <w:pStyle w:val="BodyText"/>
        <w:rPr>
          <w:rFonts w:eastAsiaTheme="minorEastAsia"/>
        </w:rPr>
      </w:pPr>
      <w:r w:rsidRPr="00F16426">
        <w:rPr>
          <w:rFonts w:eastAsiaTheme="minorEastAsia"/>
        </w:rPr>
        <w:t>Vaš će liječnik odrediti koja doza je prikladna za Vas.</w:t>
      </w:r>
    </w:p>
    <w:p w14:paraId="59E85257" w14:textId="77777777" w:rsidR="0079659C" w:rsidRPr="00F16426" w:rsidRDefault="0079659C" w:rsidP="00CB6733">
      <w:pPr>
        <w:pStyle w:val="BodyText"/>
        <w:rPr>
          <w:rFonts w:eastAsiaTheme="minorEastAsia"/>
        </w:rPr>
      </w:pPr>
    </w:p>
    <w:p w14:paraId="40ABB53D" w14:textId="77777777" w:rsidR="005E1B7B" w:rsidRPr="00F16426" w:rsidRDefault="006B32C5" w:rsidP="00CB6733">
      <w:pPr>
        <w:pStyle w:val="BodyText"/>
        <w:rPr>
          <w:rFonts w:eastAsiaTheme="minorEastAsia"/>
        </w:rPr>
      </w:pPr>
      <w:r w:rsidRPr="00F16426">
        <w:rPr>
          <w:rFonts w:eastAsiaTheme="minorEastAsia"/>
        </w:rPr>
        <w:t>Lyrica je namijenjena samo za primjenu kroz usta.</w:t>
      </w:r>
    </w:p>
    <w:p w14:paraId="1654B2A4" w14:textId="77777777" w:rsidR="0079659C" w:rsidRPr="00F16426" w:rsidRDefault="0079659C" w:rsidP="00CB6733">
      <w:pPr>
        <w:pStyle w:val="BodyText"/>
        <w:rPr>
          <w:rFonts w:eastAsiaTheme="minorEastAsia"/>
        </w:rPr>
      </w:pPr>
    </w:p>
    <w:p w14:paraId="4A55EA03" w14:textId="77777777" w:rsidR="005E1B7B" w:rsidRPr="00F16426" w:rsidRDefault="006B32C5" w:rsidP="004855D4">
      <w:pPr>
        <w:pStyle w:val="BodyText"/>
        <w:keepNext/>
        <w:rPr>
          <w:rFonts w:eastAsiaTheme="minorEastAsia"/>
          <w:b/>
          <w:bCs/>
        </w:rPr>
      </w:pPr>
      <w:r w:rsidRPr="00F16426">
        <w:rPr>
          <w:rFonts w:eastAsiaTheme="minorEastAsia"/>
          <w:b/>
          <w:bCs/>
        </w:rPr>
        <w:t>Periferna i centralna neuropatska bol, epilepsija ili generalizirani anksiozni poremećaj:</w:t>
      </w:r>
    </w:p>
    <w:p w14:paraId="5CFF43EA"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Uzmite onoliko kapsula koliko Vam je odredio liječnik.</w:t>
      </w:r>
    </w:p>
    <w:p w14:paraId="47DD4525"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Doza, koja je prilagođena Vama i Vašoj bolesti, u pravilu će iznositi između 150 mg i 600 mg svakoga dana.</w:t>
      </w:r>
    </w:p>
    <w:p w14:paraId="0EB26DD1"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Liječnik će Vam reći da uzmete lijek Lyrica dva puta ili tri puta na dan. Ako lijek Lyrica uzimate dva puta na dan, uzmite jednu dozu ujutro te jednu navečer, svakoga dana otprilike u isto vrijeme. Ako lijek Lyrica uzimate tri puta na dan, uzmite jednu dozu ujutro, jednu dozu poslijepodne te jednu navečer, svakoga dana otprilike u isto vrijeme.</w:t>
      </w:r>
    </w:p>
    <w:p w14:paraId="6E2BA870" w14:textId="77777777" w:rsidR="0079659C" w:rsidRPr="00F16426" w:rsidRDefault="0079659C" w:rsidP="00CB6733">
      <w:pPr>
        <w:pStyle w:val="BodyText"/>
        <w:rPr>
          <w:rFonts w:eastAsiaTheme="minorEastAsia"/>
        </w:rPr>
      </w:pPr>
    </w:p>
    <w:p w14:paraId="1BE9D5C3" w14:textId="77777777" w:rsidR="005E1B7B" w:rsidRPr="00F16426" w:rsidRDefault="006B32C5" w:rsidP="00CB6733">
      <w:pPr>
        <w:pStyle w:val="BodyText"/>
        <w:rPr>
          <w:rFonts w:eastAsiaTheme="minorEastAsia"/>
        </w:rPr>
      </w:pPr>
      <w:r w:rsidRPr="00F16426">
        <w:rPr>
          <w:rFonts w:eastAsiaTheme="minorEastAsia"/>
        </w:rPr>
        <w:t>Ako Vam se čini da je djelovanje lijeka Lyrica prejako ili preslabo, porazgovarajte sa svojim liječnikom ili ljekarnikom.</w:t>
      </w:r>
    </w:p>
    <w:p w14:paraId="74BA6417" w14:textId="77777777" w:rsidR="0079659C" w:rsidRPr="00F16426" w:rsidRDefault="0079659C" w:rsidP="00CB6733">
      <w:pPr>
        <w:pStyle w:val="BodyText"/>
        <w:rPr>
          <w:rFonts w:eastAsiaTheme="minorEastAsia"/>
        </w:rPr>
      </w:pPr>
    </w:p>
    <w:p w14:paraId="2D9EC6C9" w14:textId="77777777" w:rsidR="005E1B7B" w:rsidRPr="00F16426" w:rsidRDefault="006B32C5" w:rsidP="00CB6733">
      <w:pPr>
        <w:pStyle w:val="BodyText"/>
        <w:rPr>
          <w:rFonts w:eastAsiaTheme="minorEastAsia"/>
        </w:rPr>
      </w:pPr>
      <w:r w:rsidRPr="00F16426">
        <w:rPr>
          <w:rFonts w:eastAsiaTheme="minorEastAsia"/>
        </w:rPr>
        <w:t>Ako ste bolesnik u starijoj dobi (iznad 65 godina), lijek Lyrica trebate uzimati normalno, osim ako imate problema s bubrezima.</w:t>
      </w:r>
    </w:p>
    <w:p w14:paraId="3F3CCD62" w14:textId="77777777" w:rsidR="0079659C" w:rsidRPr="00F16426" w:rsidRDefault="0079659C" w:rsidP="00CB6733">
      <w:pPr>
        <w:pStyle w:val="BodyText"/>
        <w:rPr>
          <w:rFonts w:eastAsiaTheme="minorEastAsia"/>
        </w:rPr>
      </w:pPr>
    </w:p>
    <w:p w14:paraId="1AA00391" w14:textId="77777777" w:rsidR="005E1B7B" w:rsidRPr="00F16426" w:rsidRDefault="006B32C5" w:rsidP="00CB6733">
      <w:pPr>
        <w:pStyle w:val="BodyText"/>
        <w:rPr>
          <w:rFonts w:eastAsiaTheme="minorEastAsia"/>
        </w:rPr>
      </w:pPr>
      <w:r w:rsidRPr="00F16426">
        <w:rPr>
          <w:rFonts w:eastAsiaTheme="minorEastAsia"/>
        </w:rPr>
        <w:t>Ako imate problema s bubrezima, liječnik Vam može propisati drugačiji raspored doziranja i/ili dozu.</w:t>
      </w:r>
    </w:p>
    <w:p w14:paraId="07B598C9" w14:textId="77777777" w:rsidR="0079659C" w:rsidRPr="00F16426" w:rsidRDefault="0079659C" w:rsidP="00CB6733">
      <w:pPr>
        <w:pStyle w:val="BodyText"/>
        <w:rPr>
          <w:rFonts w:eastAsiaTheme="minorEastAsia"/>
        </w:rPr>
      </w:pPr>
    </w:p>
    <w:p w14:paraId="5CB318F4" w14:textId="77777777" w:rsidR="005E1B7B" w:rsidRPr="00F16426" w:rsidRDefault="006B32C5" w:rsidP="00CB6733">
      <w:pPr>
        <w:pStyle w:val="BodyText"/>
        <w:rPr>
          <w:rFonts w:eastAsiaTheme="minorEastAsia"/>
        </w:rPr>
      </w:pPr>
      <w:r w:rsidRPr="00F16426">
        <w:rPr>
          <w:rFonts w:eastAsiaTheme="minorEastAsia"/>
        </w:rPr>
        <w:t>Kapsule progutajte cijele s vodom.</w:t>
      </w:r>
    </w:p>
    <w:p w14:paraId="5DD142D9" w14:textId="77777777" w:rsidR="0079659C" w:rsidRPr="00F16426" w:rsidRDefault="0079659C" w:rsidP="00CB6733">
      <w:pPr>
        <w:pStyle w:val="BodyText"/>
        <w:rPr>
          <w:rFonts w:eastAsiaTheme="minorEastAsia"/>
        </w:rPr>
      </w:pPr>
    </w:p>
    <w:p w14:paraId="3FFE627D" w14:textId="77777777" w:rsidR="005E1B7B" w:rsidRPr="00F16426" w:rsidRDefault="006B32C5" w:rsidP="00CB6733">
      <w:pPr>
        <w:pStyle w:val="BodyText"/>
        <w:rPr>
          <w:rFonts w:eastAsiaTheme="minorEastAsia"/>
        </w:rPr>
      </w:pPr>
      <w:r w:rsidRPr="00F16426">
        <w:rPr>
          <w:rFonts w:eastAsiaTheme="minorEastAsia"/>
        </w:rPr>
        <w:t>Nastavite uzimati lijek Lyrica dok Vam liječnik ne kaže da prestanete.</w:t>
      </w:r>
    </w:p>
    <w:p w14:paraId="1D151F38" w14:textId="77777777" w:rsidR="0079659C" w:rsidRPr="00F16426" w:rsidRDefault="0079659C" w:rsidP="00CB6733">
      <w:pPr>
        <w:pStyle w:val="BodyText"/>
        <w:rPr>
          <w:rFonts w:eastAsiaTheme="minorEastAsia"/>
        </w:rPr>
      </w:pPr>
    </w:p>
    <w:p w14:paraId="4E5B5799" w14:textId="77777777" w:rsidR="005E1B7B" w:rsidRPr="00F16426" w:rsidRDefault="006B32C5" w:rsidP="004855D4">
      <w:pPr>
        <w:pStyle w:val="BodyText"/>
        <w:keepNext/>
        <w:rPr>
          <w:rFonts w:eastAsiaTheme="minorEastAsia"/>
          <w:b/>
          <w:bCs/>
        </w:rPr>
      </w:pPr>
      <w:r w:rsidRPr="00F16426">
        <w:rPr>
          <w:rFonts w:eastAsiaTheme="minorEastAsia"/>
          <w:b/>
          <w:bCs/>
        </w:rPr>
        <w:t>Ako uzmete više lijeka Lyrica nego što ste trebali</w:t>
      </w:r>
    </w:p>
    <w:p w14:paraId="213C6186" w14:textId="77777777" w:rsidR="005E1B7B" w:rsidRPr="00F16426" w:rsidRDefault="006B32C5" w:rsidP="00CB6733">
      <w:pPr>
        <w:pStyle w:val="BodyText"/>
        <w:rPr>
          <w:rFonts w:eastAsiaTheme="minorEastAsia"/>
        </w:rPr>
      </w:pPr>
      <w:r w:rsidRPr="00F16426">
        <w:rPr>
          <w:rFonts w:eastAsiaTheme="minorEastAsia"/>
        </w:rPr>
        <w:t>Odmah nazovite svog liječnika ili otiđite u hitnu službu najbliže bolnice. Uzmite sa sobom kutiju ili bočicu Lyrica kapsula. Kao posljedica uzimanja previše Lyrica kapsula možete biti pospani, zbunjeni, uznemireni ili nemirni. Prijavljeni su također i napadaji i nesvjestica (koma).</w:t>
      </w:r>
    </w:p>
    <w:p w14:paraId="24761C76" w14:textId="77777777" w:rsidR="0079659C" w:rsidRPr="00F16426" w:rsidRDefault="0079659C" w:rsidP="00CB6733">
      <w:pPr>
        <w:pStyle w:val="BodyText"/>
        <w:rPr>
          <w:rFonts w:eastAsiaTheme="minorEastAsia"/>
        </w:rPr>
      </w:pPr>
    </w:p>
    <w:p w14:paraId="622E98FB" w14:textId="77777777" w:rsidR="005E1B7B" w:rsidRPr="00F16426" w:rsidRDefault="006B32C5" w:rsidP="004855D4">
      <w:pPr>
        <w:pStyle w:val="BodyText"/>
        <w:keepNext/>
        <w:rPr>
          <w:rFonts w:eastAsiaTheme="minorEastAsia"/>
          <w:b/>
          <w:bCs/>
        </w:rPr>
      </w:pPr>
      <w:r w:rsidRPr="00F16426">
        <w:rPr>
          <w:rFonts w:eastAsiaTheme="minorEastAsia"/>
          <w:b/>
          <w:bCs/>
        </w:rPr>
        <w:lastRenderedPageBreak/>
        <w:t>Ako ste zaboravili uzeti lijek Lyrica</w:t>
      </w:r>
    </w:p>
    <w:p w14:paraId="30AFC547" w14:textId="77777777" w:rsidR="005E1B7B" w:rsidRPr="00F16426" w:rsidRDefault="006B32C5" w:rsidP="00CB6733">
      <w:pPr>
        <w:pStyle w:val="BodyText"/>
        <w:rPr>
          <w:rFonts w:eastAsiaTheme="minorEastAsia"/>
        </w:rPr>
      </w:pPr>
      <w:r w:rsidRPr="00F16426">
        <w:rPr>
          <w:rFonts w:eastAsiaTheme="minorEastAsia"/>
        </w:rPr>
        <w:t>Važno je da Lyrica kapsule uzimate redovito, svakoga dana u isto vrijeme. Ako ste zaboravili uzeti dozu, uzmite je čim se sjetite, osim ako nije vrijeme za sljedeću dozu. U tom slučaju samo nastavite sa sljedećom dozom kao i obično. Nemojte uzeti dvostruku dozu kako biste nadoknadili zaboravljenu dozu.</w:t>
      </w:r>
    </w:p>
    <w:p w14:paraId="62300471" w14:textId="77777777" w:rsidR="0079659C" w:rsidRPr="00F16426" w:rsidRDefault="0079659C" w:rsidP="00CB6733">
      <w:pPr>
        <w:pStyle w:val="BodyText"/>
        <w:rPr>
          <w:rFonts w:eastAsiaTheme="minorEastAsia"/>
        </w:rPr>
      </w:pPr>
    </w:p>
    <w:p w14:paraId="6727401C" w14:textId="77777777" w:rsidR="005E1B7B" w:rsidRPr="00F16426" w:rsidRDefault="006B32C5" w:rsidP="004855D4">
      <w:pPr>
        <w:pStyle w:val="BodyText"/>
        <w:keepNext/>
        <w:rPr>
          <w:rFonts w:eastAsiaTheme="minorEastAsia"/>
          <w:b/>
          <w:bCs/>
        </w:rPr>
      </w:pPr>
      <w:r w:rsidRPr="00F16426">
        <w:rPr>
          <w:rFonts w:eastAsiaTheme="minorEastAsia"/>
          <w:b/>
          <w:bCs/>
        </w:rPr>
        <w:t>Ako prestanete uzimati lijek Lyrica</w:t>
      </w:r>
    </w:p>
    <w:p w14:paraId="67D362F0" w14:textId="1DD3A2B4" w:rsidR="005E1B7B" w:rsidRPr="00F16426" w:rsidRDefault="006B32C5" w:rsidP="00CB6733">
      <w:pPr>
        <w:pStyle w:val="BodyText"/>
        <w:rPr>
          <w:rFonts w:eastAsiaTheme="minorEastAsia"/>
        </w:rPr>
      </w:pPr>
      <w:r w:rsidRPr="00F16426">
        <w:rPr>
          <w:rFonts w:eastAsiaTheme="minorEastAsia"/>
        </w:rPr>
        <w:t xml:space="preserve">Nemojte naglo prestati uzimati lijek Lyrica. Ako želite prestati uzimati lijek Lyrica, prvo razgovarajte o tome sa svojim liječnikom. On će Vam reći kako da to napravite. Ako se liječenje prekida, to treba učiniti postupno tijekom najmanje tjedan dana. Morate znati da nakon prekida kratkotrajnog ili dugotrajnog liječenja lijekom Lyrica mogu nastupiti određene nuspojave, takozvani učinci ustezanja. Navedeni učinci uključuju poteškoće sa spavanjem, glavobolju, mučninu, osjećaj tjeskobe, proljev, simptome nalik gripi, konvulzije, nervozu, depresiju, </w:t>
      </w:r>
      <w:r w:rsidR="0029607D" w:rsidRPr="00F16426">
        <w:rPr>
          <w:rFonts w:eastAsiaTheme="minorEastAsia"/>
        </w:rPr>
        <w:t>misli</w:t>
      </w:r>
      <w:r w:rsidR="00C46E29" w:rsidRPr="00F16426">
        <w:rPr>
          <w:rFonts w:eastAsiaTheme="minorEastAsia"/>
        </w:rPr>
        <w:t xml:space="preserve"> </w:t>
      </w:r>
      <w:r w:rsidR="00980A20" w:rsidRPr="00F16426">
        <w:rPr>
          <w:rFonts w:eastAsiaTheme="minorEastAsia"/>
        </w:rPr>
        <w:t xml:space="preserve">o </w:t>
      </w:r>
      <w:r w:rsidR="00C46E29" w:rsidRPr="00F16426">
        <w:rPr>
          <w:rFonts w:eastAsiaTheme="minorEastAsia"/>
        </w:rPr>
        <w:t xml:space="preserve">samoozljeđivanju ili samoubojstvu, </w:t>
      </w:r>
      <w:r w:rsidRPr="00F16426">
        <w:rPr>
          <w:rFonts w:eastAsiaTheme="minorEastAsia"/>
        </w:rPr>
        <w:t xml:space="preserve">bol, znojenje i omaglicu. Ti učinci mogu biti češći ili </w:t>
      </w:r>
      <w:r w:rsidR="0029607D" w:rsidRPr="00F16426">
        <w:rPr>
          <w:rFonts w:eastAsiaTheme="minorEastAsia"/>
        </w:rPr>
        <w:t xml:space="preserve">teži </w:t>
      </w:r>
      <w:r w:rsidRPr="00F16426">
        <w:rPr>
          <w:rFonts w:eastAsiaTheme="minorEastAsia"/>
        </w:rPr>
        <w:t>ako ste lijek Lyrica uzimali dulje vrijeme. Ako primijetite učinke ustezanja, trebate se obratiti svom liječniku.</w:t>
      </w:r>
    </w:p>
    <w:p w14:paraId="33877930" w14:textId="77777777" w:rsidR="0079659C" w:rsidRPr="00F16426" w:rsidRDefault="0079659C" w:rsidP="00CB6733">
      <w:pPr>
        <w:pStyle w:val="BodyText"/>
        <w:rPr>
          <w:rFonts w:eastAsiaTheme="minorEastAsia"/>
        </w:rPr>
      </w:pPr>
    </w:p>
    <w:p w14:paraId="6F4104C5" w14:textId="77777777" w:rsidR="005E1B7B" w:rsidRPr="00F16426" w:rsidRDefault="006B32C5" w:rsidP="00CB6733">
      <w:pPr>
        <w:pStyle w:val="BodyText"/>
        <w:rPr>
          <w:rFonts w:eastAsiaTheme="minorEastAsia"/>
        </w:rPr>
      </w:pPr>
      <w:r w:rsidRPr="00F16426">
        <w:rPr>
          <w:rFonts w:eastAsiaTheme="minorEastAsia"/>
        </w:rPr>
        <w:t>U slučaju bilo kakvih pitanja u vezi s primjenom ovog lijeka, obratite se liječniku ili ljekarniku.</w:t>
      </w:r>
    </w:p>
    <w:p w14:paraId="2C60EDB5" w14:textId="77777777" w:rsidR="0079659C" w:rsidRPr="00F16426" w:rsidRDefault="0079659C" w:rsidP="00CB6733">
      <w:pPr>
        <w:pStyle w:val="BodyText"/>
        <w:rPr>
          <w:rFonts w:eastAsiaTheme="minorEastAsia"/>
        </w:rPr>
      </w:pPr>
    </w:p>
    <w:p w14:paraId="1D8C0136" w14:textId="77777777" w:rsidR="0079659C" w:rsidRPr="00F16426" w:rsidRDefault="0079659C" w:rsidP="00CB6733">
      <w:pPr>
        <w:pStyle w:val="BodyText"/>
        <w:rPr>
          <w:rFonts w:eastAsiaTheme="minorEastAsia"/>
        </w:rPr>
      </w:pPr>
    </w:p>
    <w:p w14:paraId="1F1740E6" w14:textId="77777777" w:rsidR="005E1B7B" w:rsidRPr="00F16426" w:rsidRDefault="006B32C5" w:rsidP="00CB6733">
      <w:pPr>
        <w:keepNext/>
        <w:ind w:left="567" w:hanging="567"/>
        <w:rPr>
          <w:rFonts w:eastAsiaTheme="minorEastAsia"/>
          <w:b/>
          <w:bCs/>
        </w:rPr>
      </w:pPr>
      <w:r w:rsidRPr="00F16426">
        <w:rPr>
          <w:rFonts w:eastAsiaTheme="minorEastAsia"/>
          <w:b/>
          <w:bCs/>
        </w:rPr>
        <w:t>4.</w:t>
      </w:r>
      <w:r w:rsidRPr="00F16426">
        <w:rPr>
          <w:rFonts w:eastAsiaTheme="minorEastAsia"/>
          <w:b/>
          <w:bCs/>
        </w:rPr>
        <w:tab/>
        <w:t>Moguće nuspojave</w:t>
      </w:r>
    </w:p>
    <w:p w14:paraId="5A216795" w14:textId="77777777" w:rsidR="0079659C" w:rsidRPr="00F16426" w:rsidRDefault="0079659C" w:rsidP="00CB6733">
      <w:pPr>
        <w:pStyle w:val="BodyText"/>
        <w:rPr>
          <w:rFonts w:eastAsiaTheme="minorEastAsia"/>
        </w:rPr>
      </w:pPr>
    </w:p>
    <w:p w14:paraId="4E8FA987" w14:textId="77777777" w:rsidR="005E1B7B" w:rsidRPr="00F16426" w:rsidRDefault="006B32C5" w:rsidP="00CB6733">
      <w:pPr>
        <w:pStyle w:val="BodyText"/>
        <w:rPr>
          <w:rFonts w:eastAsiaTheme="minorEastAsia"/>
        </w:rPr>
      </w:pPr>
      <w:r w:rsidRPr="00F16426">
        <w:rPr>
          <w:rFonts w:eastAsiaTheme="minorEastAsia"/>
        </w:rPr>
        <w:t>Kao i svi lijekovi, ovaj lijek može uzrokovati nuspojave iako se one neće javiti kod svakoga.</w:t>
      </w:r>
    </w:p>
    <w:p w14:paraId="7867772E" w14:textId="77777777" w:rsidR="0079659C" w:rsidRPr="00F16426" w:rsidRDefault="0079659C" w:rsidP="00CB6733">
      <w:pPr>
        <w:pStyle w:val="BodyText"/>
        <w:rPr>
          <w:rFonts w:eastAsiaTheme="minorEastAsia"/>
        </w:rPr>
      </w:pPr>
    </w:p>
    <w:p w14:paraId="3454296E" w14:textId="77777777" w:rsidR="005E1B7B" w:rsidRPr="00F16426" w:rsidRDefault="006B32C5" w:rsidP="004855D4">
      <w:pPr>
        <w:pStyle w:val="BodyText"/>
        <w:keepNext/>
        <w:rPr>
          <w:rFonts w:eastAsiaTheme="minorEastAsia"/>
          <w:b/>
          <w:bCs/>
        </w:rPr>
      </w:pPr>
      <w:r w:rsidRPr="00F16426">
        <w:rPr>
          <w:rFonts w:eastAsiaTheme="minorEastAsia"/>
          <w:b/>
          <w:bCs/>
        </w:rPr>
        <w:t>Vrlo česte: mogu se javiti u više od 1 na 10 osoba</w:t>
      </w:r>
    </w:p>
    <w:p w14:paraId="1BC63568" w14:textId="77777777" w:rsidR="0079659C" w:rsidRPr="00F16426" w:rsidRDefault="0079659C" w:rsidP="00CB6733">
      <w:pPr>
        <w:rPr>
          <w:rFonts w:eastAsiaTheme="minorEastAsia"/>
        </w:rPr>
      </w:pPr>
    </w:p>
    <w:p w14:paraId="1DFBA575" w14:textId="77777777" w:rsidR="005E1B7B" w:rsidRPr="00F16426" w:rsidRDefault="006B32C5" w:rsidP="00CB6733">
      <w:pPr>
        <w:pStyle w:val="BodyText"/>
        <w:rPr>
          <w:rFonts w:eastAsiaTheme="minorEastAsia"/>
        </w:rPr>
      </w:pPr>
      <w:r w:rsidRPr="00F16426">
        <w:rPr>
          <w:rFonts w:eastAsiaTheme="minorEastAsia"/>
        </w:rPr>
        <w:t>Omaglica, omamljenost, glavobolja.</w:t>
      </w:r>
    </w:p>
    <w:p w14:paraId="5A0748B4" w14:textId="77777777" w:rsidR="0079659C" w:rsidRPr="00F16426" w:rsidRDefault="0079659C" w:rsidP="00CB6733">
      <w:pPr>
        <w:pStyle w:val="BodyText"/>
        <w:rPr>
          <w:rFonts w:eastAsiaTheme="minorEastAsia"/>
        </w:rPr>
      </w:pPr>
    </w:p>
    <w:p w14:paraId="647CFB01" w14:textId="77777777" w:rsidR="005E1B7B" w:rsidRPr="00F16426" w:rsidRDefault="006B32C5" w:rsidP="004855D4">
      <w:pPr>
        <w:pStyle w:val="BodyText"/>
        <w:keepNext/>
        <w:rPr>
          <w:rFonts w:eastAsiaTheme="minorEastAsia"/>
          <w:b/>
          <w:bCs/>
        </w:rPr>
      </w:pPr>
      <w:r w:rsidRPr="00F16426">
        <w:rPr>
          <w:rFonts w:eastAsiaTheme="minorEastAsia"/>
          <w:b/>
          <w:bCs/>
        </w:rPr>
        <w:t>Česte: mogu se javiti u do 1 na 10 osoba</w:t>
      </w:r>
    </w:p>
    <w:p w14:paraId="29B6387F" w14:textId="77777777" w:rsidR="0079659C" w:rsidRPr="00F16426" w:rsidRDefault="0079659C" w:rsidP="00CB6733">
      <w:pPr>
        <w:rPr>
          <w:rFonts w:eastAsiaTheme="minorEastAsia"/>
        </w:rPr>
      </w:pPr>
    </w:p>
    <w:p w14:paraId="4EA21F87"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pojačan tek</w:t>
      </w:r>
    </w:p>
    <w:p w14:paraId="3CA04B25"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ushićenje, smetenost, dezorijentiranost, smanjenje seksualne želje, razdražljivost</w:t>
      </w:r>
    </w:p>
    <w:p w14:paraId="6C6FA0C2"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poremećaj pažnje, nespretnost, poremećaj pamćenja, gubitak pamćenja, nevoljno drhtanje (tremor), poteškoće pri govoru, osjećaj trnaca, utrnulost, sedacija, letargija, nesanica, umor, neuobičajeno osjećanje</w:t>
      </w:r>
    </w:p>
    <w:p w14:paraId="117715E9"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zamagljen vid, dvoslike</w:t>
      </w:r>
    </w:p>
    <w:p w14:paraId="2090409F"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vrtoglavica, poteškoće s ravnotežom, pad</w:t>
      </w:r>
    </w:p>
    <w:p w14:paraId="590BD759"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suha usta, zatvor, povraćanje, vjetrovi, proljev, mučnina, otečen trbuh</w:t>
      </w:r>
    </w:p>
    <w:p w14:paraId="36514507"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poteškoće s erekcijom</w:t>
      </w:r>
    </w:p>
    <w:p w14:paraId="66D1F342"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oticanje tijela, uključujući udove</w:t>
      </w:r>
    </w:p>
    <w:p w14:paraId="1F6E2363"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osjećaj pijanosti, neuobičajen način hodanja</w:t>
      </w:r>
    </w:p>
    <w:p w14:paraId="5F5062D5"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porast tjelesne težine</w:t>
      </w:r>
    </w:p>
    <w:p w14:paraId="29EC655D"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grčevi u mišićima, bol u zglobovima, bol u leđima, bol u udovima</w:t>
      </w:r>
    </w:p>
    <w:p w14:paraId="6CF96E69"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grlobolja.</w:t>
      </w:r>
    </w:p>
    <w:p w14:paraId="380D92E1" w14:textId="77777777" w:rsidR="0079659C" w:rsidRPr="00F16426" w:rsidRDefault="0079659C" w:rsidP="004855D4">
      <w:pPr>
        <w:pStyle w:val="BodyText"/>
        <w:rPr>
          <w:rFonts w:eastAsiaTheme="minorEastAsia"/>
        </w:rPr>
      </w:pPr>
    </w:p>
    <w:p w14:paraId="7BC88864" w14:textId="77777777" w:rsidR="005E1B7B" w:rsidRPr="00F16426" w:rsidRDefault="006B32C5" w:rsidP="004855D4">
      <w:pPr>
        <w:pStyle w:val="BodyText"/>
        <w:keepNext/>
        <w:rPr>
          <w:rFonts w:eastAsiaTheme="minorEastAsia"/>
          <w:b/>
          <w:bCs/>
        </w:rPr>
      </w:pPr>
      <w:r w:rsidRPr="00F16426">
        <w:rPr>
          <w:rFonts w:eastAsiaTheme="minorEastAsia"/>
          <w:b/>
          <w:bCs/>
        </w:rPr>
        <w:t>Manje česte: mogu se javiti u do 1 na 100 osoba</w:t>
      </w:r>
    </w:p>
    <w:p w14:paraId="57256F8B" w14:textId="77777777" w:rsidR="0079659C" w:rsidRPr="00F16426" w:rsidRDefault="0079659C" w:rsidP="00CB6733">
      <w:pPr>
        <w:keepNext/>
        <w:rPr>
          <w:rFonts w:eastAsiaTheme="minorEastAsia"/>
        </w:rPr>
      </w:pPr>
    </w:p>
    <w:p w14:paraId="52351437"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gubitak teka, gubitak tjelesne težine, niska razina šećera u krvi, visoka razina šećera u krvi</w:t>
      </w:r>
    </w:p>
    <w:p w14:paraId="59557153" w14:textId="77777777" w:rsidR="005E1B7B" w:rsidRPr="00F16426" w:rsidRDefault="006B32C5" w:rsidP="00CB6733">
      <w:pPr>
        <w:pStyle w:val="ListParagraph"/>
        <w:numPr>
          <w:ilvl w:val="0"/>
          <w:numId w:val="8"/>
        </w:numPr>
        <w:ind w:left="567"/>
        <w:rPr>
          <w:rFonts w:eastAsiaTheme="minorEastAsia"/>
        </w:rPr>
      </w:pPr>
      <w:r w:rsidRPr="00F16426">
        <w:rPr>
          <w:rFonts w:eastAsiaTheme="minorEastAsia"/>
        </w:rPr>
        <w:t>promijenjena slika o sebi, nemir, depresija, uznemirenost, promjene raspoloženja, poteškoće u pronalaženju riječi, halucinacije, neuobičajeni snovi, napadaj panike, apatija, agresija, povišeno raspoloženje, slabljenje mentalnih sposobnosti, poteškoće pri razmišljanju, povećanje seksualne želje, tegobe sa spolnom funkcijom uključujući nemogućnost postizanja orgazma, odgođena ejakulacija</w:t>
      </w:r>
    </w:p>
    <w:p w14:paraId="3DE953D8" w14:textId="77777777" w:rsidR="005E1B7B" w:rsidRPr="00F16426" w:rsidRDefault="006B32C5" w:rsidP="00CB6733">
      <w:pPr>
        <w:pStyle w:val="ListParagraph"/>
        <w:numPr>
          <w:ilvl w:val="0"/>
          <w:numId w:val="8"/>
        </w:numPr>
        <w:ind w:left="567"/>
        <w:rPr>
          <w:rFonts w:eastAsiaTheme="minorEastAsia"/>
        </w:rPr>
      </w:pPr>
      <w:r w:rsidRPr="00F16426">
        <w:rPr>
          <w:rFonts w:eastAsiaTheme="minorEastAsia"/>
        </w:rPr>
        <w:t xml:space="preserve">promjene vida, neuobičajeni pokreti očiju, promjene vida uključujući gubitak perifernog vida (kao da gledate kroz cijev), bljeskovi svjetla, trzajni pokreti, smanjeni refleksi, pojačana aktivnost, omaglica pri ustajanju, osjetljivost kože, gubitak osjeta okusa, osjećaj pečenja, </w:t>
      </w:r>
      <w:r w:rsidRPr="00F16426">
        <w:rPr>
          <w:rFonts w:eastAsiaTheme="minorEastAsia"/>
        </w:rPr>
        <w:lastRenderedPageBreak/>
        <w:t>nevoljni pokreti pri kretanju, smanjena svijest, gubitak svijesti, nesvjestica, pojačana osjetljivost na buku, loše osjećanje</w:t>
      </w:r>
    </w:p>
    <w:p w14:paraId="3B426561"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suhe oči, oticanje očiju, bol u oku, slabost očiju, suzne oči, nadraženost očiju</w:t>
      </w:r>
    </w:p>
    <w:p w14:paraId="7D3800E4"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poremećaji srčanog ritma, ubrzani puls, nizak krvni tlak, visok krvni tlak, promjene otkucaja srca, zatajenje srca</w:t>
      </w:r>
    </w:p>
    <w:p w14:paraId="6887360B"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navale crvenila, navale vrućine</w:t>
      </w:r>
    </w:p>
    <w:p w14:paraId="263130B8"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otežano disanje, suhoća nosne sluznice, začepljen nos</w:t>
      </w:r>
    </w:p>
    <w:p w14:paraId="4826CBD3"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pojačano stvaranje sline, žgaravica, utrnulost oko usta</w:t>
      </w:r>
    </w:p>
    <w:p w14:paraId="13663459"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znojenje, osip, zimica, vrućica</w:t>
      </w:r>
    </w:p>
    <w:p w14:paraId="52F2F3E0"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trzanje mišića, oticanje zglobova, ukočenost mišića, bol uključujući bol u mišićima, bol u vratu</w:t>
      </w:r>
    </w:p>
    <w:p w14:paraId="4D82C565"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bol u dojkama</w:t>
      </w:r>
    </w:p>
    <w:p w14:paraId="2CDB988C"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otežano ili bolno mokrenje, inkontinencija</w:t>
      </w:r>
    </w:p>
    <w:p w14:paraId="7F77F910"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slabost, žeđ, stezanje u prsištu</w:t>
      </w:r>
    </w:p>
    <w:p w14:paraId="389AE295"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promjene u rezultatima pretraga krvi i jetre (povišene vrijednosti kreatin fosfokinaze u krvi, povišene vrijednosti alanin aminotransferaze, povišene vrijednosti aspartat aminotransferaze, smanjen broj krvnih pločica, smanjen broj neutrofila, povećanje kreatinina u krvi, snižene vrijednosti kalija u krvi)</w:t>
      </w:r>
    </w:p>
    <w:p w14:paraId="28F34D11"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preosjetljivost, oticanje lica, svrbež, koprivnjača, curenje iz nosa, krvarenje iz nosa, kašalj hrkanje</w:t>
      </w:r>
    </w:p>
    <w:p w14:paraId="18E03DF9"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bolne mjesečnice</w:t>
      </w:r>
    </w:p>
    <w:p w14:paraId="6DB64728"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hladnoća šaka i stopala.</w:t>
      </w:r>
    </w:p>
    <w:p w14:paraId="04D4B13C" w14:textId="77777777" w:rsidR="0079659C" w:rsidRPr="00F16426" w:rsidRDefault="0079659C" w:rsidP="004855D4">
      <w:pPr>
        <w:pStyle w:val="BodyText"/>
        <w:rPr>
          <w:rFonts w:eastAsiaTheme="minorEastAsia"/>
        </w:rPr>
      </w:pPr>
    </w:p>
    <w:p w14:paraId="6EA00D41" w14:textId="77777777" w:rsidR="005E1B7B" w:rsidRPr="00F16426" w:rsidRDefault="006B32C5" w:rsidP="004855D4">
      <w:pPr>
        <w:pStyle w:val="BodyText"/>
        <w:keepNext/>
        <w:rPr>
          <w:rFonts w:eastAsiaTheme="minorEastAsia"/>
          <w:b/>
          <w:bCs/>
        </w:rPr>
      </w:pPr>
      <w:r w:rsidRPr="00F16426">
        <w:rPr>
          <w:rFonts w:eastAsiaTheme="minorEastAsia"/>
          <w:b/>
          <w:bCs/>
        </w:rPr>
        <w:t>Rijetke: mogu se javiti u do 1 na 1000 osoba</w:t>
      </w:r>
    </w:p>
    <w:p w14:paraId="0D297B3D" w14:textId="77777777" w:rsidR="0079659C" w:rsidRPr="00F16426" w:rsidRDefault="0079659C" w:rsidP="00CB6733">
      <w:pPr>
        <w:rPr>
          <w:rFonts w:eastAsiaTheme="minorEastAsia"/>
        </w:rPr>
      </w:pPr>
    </w:p>
    <w:p w14:paraId="0B699A1F"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neuobičajen osjet mirisa, nemogućnost fokusiranja slike, promijenjena percepcija dubine, osjećaj svjetline pri gledanju, gubitak vida</w:t>
      </w:r>
    </w:p>
    <w:p w14:paraId="6D4A4B42"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proširene zjenice, ukrižene oči</w:t>
      </w:r>
    </w:p>
    <w:p w14:paraId="5636256D"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hladan znoj, stezanje u grlu, oticanje jezika</w:t>
      </w:r>
    </w:p>
    <w:p w14:paraId="7646A993"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upala gušterače</w:t>
      </w:r>
    </w:p>
    <w:p w14:paraId="0FE46A96"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otežano gutanje</w:t>
      </w:r>
    </w:p>
    <w:p w14:paraId="48D9AB79"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usporeni ili umanjeni pokreti tijela</w:t>
      </w:r>
    </w:p>
    <w:p w14:paraId="61941686"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poteškoće pri pravilnom pisanju</w:t>
      </w:r>
    </w:p>
    <w:p w14:paraId="0930FD28"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nakupljanje tekućine u trbuhu</w:t>
      </w:r>
    </w:p>
    <w:p w14:paraId="376C9F47"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tekućina u plućima</w:t>
      </w:r>
    </w:p>
    <w:p w14:paraId="5D274606"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konvulzije</w:t>
      </w:r>
    </w:p>
    <w:p w14:paraId="46B64F36"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promjene na elektrokardiogramu (EKG-u) koje odgovaraju poremećajima srčanog ritma</w:t>
      </w:r>
    </w:p>
    <w:p w14:paraId="5B09AE32"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oštećenje mišića</w:t>
      </w:r>
    </w:p>
    <w:p w14:paraId="1D6C9D5E"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iscjedak iz dojke, neuobičajen rast dojki, rast dojki u muškaraca</w:t>
      </w:r>
    </w:p>
    <w:p w14:paraId="6ADDD385"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prekid menstrualnog ciklusa</w:t>
      </w:r>
    </w:p>
    <w:p w14:paraId="5B08943E"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zatajenje bubrega, smanjen volumen mokraće, zadržavanje mokraće</w:t>
      </w:r>
    </w:p>
    <w:p w14:paraId="732C0355"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smanjen broj bijelih krvnih stanica</w:t>
      </w:r>
    </w:p>
    <w:p w14:paraId="7A88DAE5"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neprilagođeno ponašanje, samoubilačko ponašanje, razmišljanje o samoubojstvu</w:t>
      </w:r>
    </w:p>
    <w:p w14:paraId="6F428FAE"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alergijske reakcije koje mogu obuhvaćati otežano disanje, upalu očiju (keratitis) i ozbiljne kožne reakcije koje obilježavaju crvenkaste mrlje u razini kože, u obliku mete ili kružnog oblika, koje izbijaju na trupu, često s mjehurićima u sredini, ljuštenje kože, čirevi u ustima, grlu, nosu, na spolnim organima i očima. Ovim ozbiljnim kožnim osipima mogu prethoditi vrućica i simptomi slični gripi (Stevens-Johnsonov sindrom i toksična epidermalna nekroliza).</w:t>
      </w:r>
    </w:p>
    <w:p w14:paraId="678EF63A"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žutica (žutilo kože i bjeloočnica)</w:t>
      </w:r>
    </w:p>
    <w:p w14:paraId="7288FE30"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parkinsonizam, odnosno simptomi nalik Parkinsonovoj bolesti; kao što su tremor, bradikinezija (smanjena sposobnost kretanja) i rigiditet (ukočenost mišića).</w:t>
      </w:r>
    </w:p>
    <w:p w14:paraId="0C8C5F97" w14:textId="77777777" w:rsidR="0079659C" w:rsidRPr="00F16426" w:rsidRDefault="0079659C" w:rsidP="004855D4">
      <w:pPr>
        <w:pStyle w:val="BodyText"/>
        <w:rPr>
          <w:rFonts w:eastAsiaTheme="minorEastAsia"/>
        </w:rPr>
      </w:pPr>
    </w:p>
    <w:p w14:paraId="003BE9EB" w14:textId="77777777" w:rsidR="005E1B7B" w:rsidRPr="00F16426" w:rsidRDefault="006B32C5" w:rsidP="004855D4">
      <w:pPr>
        <w:pStyle w:val="BodyText"/>
        <w:keepNext/>
        <w:rPr>
          <w:rFonts w:eastAsiaTheme="minorEastAsia"/>
          <w:b/>
          <w:bCs/>
        </w:rPr>
      </w:pPr>
      <w:r w:rsidRPr="00F16426">
        <w:rPr>
          <w:rFonts w:eastAsiaTheme="minorEastAsia"/>
          <w:b/>
          <w:bCs/>
        </w:rPr>
        <w:t>Vrlo rijetke: mogu se javiti u do 1 na 10 000 osoba</w:t>
      </w:r>
    </w:p>
    <w:p w14:paraId="1589897B" w14:textId="77777777" w:rsidR="0079659C" w:rsidRPr="00F16426" w:rsidRDefault="0079659C" w:rsidP="00CB6733">
      <w:pPr>
        <w:rPr>
          <w:rFonts w:eastAsiaTheme="minorEastAsia"/>
        </w:rPr>
      </w:pPr>
    </w:p>
    <w:p w14:paraId="586BF47F"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zatajenje jetre</w:t>
      </w:r>
    </w:p>
    <w:p w14:paraId="408F98EA"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hepatitis (upala jetre)</w:t>
      </w:r>
    </w:p>
    <w:p w14:paraId="5FEA20D2" w14:textId="77777777" w:rsidR="0079659C" w:rsidRPr="00F16426" w:rsidRDefault="0079659C" w:rsidP="004855D4">
      <w:pPr>
        <w:pStyle w:val="BodyText"/>
        <w:rPr>
          <w:rFonts w:eastAsiaTheme="minorEastAsia"/>
        </w:rPr>
      </w:pPr>
    </w:p>
    <w:p w14:paraId="33FA13FF" w14:textId="77777777" w:rsidR="005E1B7B" w:rsidRPr="00F16426" w:rsidRDefault="006B32C5" w:rsidP="004855D4">
      <w:pPr>
        <w:pStyle w:val="BodyText"/>
        <w:keepNext/>
        <w:rPr>
          <w:rFonts w:eastAsiaTheme="minorEastAsia"/>
          <w:b/>
          <w:bCs/>
        </w:rPr>
      </w:pPr>
      <w:r w:rsidRPr="00F16426">
        <w:rPr>
          <w:rFonts w:eastAsiaTheme="minorEastAsia"/>
          <w:b/>
          <w:bCs/>
        </w:rPr>
        <w:t>Nepoznate: učestalost se ne može procijeniti iz dostupnih podataka</w:t>
      </w:r>
    </w:p>
    <w:p w14:paraId="1BDDF335" w14:textId="77777777" w:rsidR="0079659C" w:rsidRPr="00F16426" w:rsidRDefault="0079659C" w:rsidP="00CB6733">
      <w:pPr>
        <w:rPr>
          <w:rFonts w:eastAsiaTheme="minorEastAsia"/>
        </w:rPr>
      </w:pPr>
    </w:p>
    <w:p w14:paraId="2CC7FC5D"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razvijanje ovisnosti o lijeku Lyrica (“ovisnost o lijeku”).</w:t>
      </w:r>
    </w:p>
    <w:p w14:paraId="0F2959E6" w14:textId="77777777" w:rsidR="0079659C" w:rsidRPr="00F16426" w:rsidRDefault="0079659C" w:rsidP="00CB6733">
      <w:pPr>
        <w:pStyle w:val="BodyText"/>
        <w:rPr>
          <w:rFonts w:eastAsiaTheme="minorEastAsia"/>
        </w:rPr>
      </w:pPr>
    </w:p>
    <w:p w14:paraId="406A856D" w14:textId="77777777" w:rsidR="005E1B7B" w:rsidRPr="00F16426" w:rsidRDefault="006B32C5" w:rsidP="00CB6733">
      <w:pPr>
        <w:pStyle w:val="BodyText"/>
        <w:rPr>
          <w:rFonts w:eastAsiaTheme="minorEastAsia"/>
        </w:rPr>
      </w:pPr>
      <w:r w:rsidRPr="00F16426">
        <w:rPr>
          <w:rFonts w:eastAsiaTheme="minorEastAsia"/>
        </w:rPr>
        <w:t>Morate znati da nakon prekida kratkotrajnog ili dugotrajnog liječenja lijekom Lyrica mogu nastupiti određene nuspojave, takozvani učinci ustezanja (pogledajte dio „Ako prestanete uzimati lijek Lyrica“).</w:t>
      </w:r>
    </w:p>
    <w:p w14:paraId="518D7B44" w14:textId="77777777" w:rsidR="0079659C" w:rsidRPr="00F16426" w:rsidRDefault="0079659C" w:rsidP="00CB6733">
      <w:pPr>
        <w:pStyle w:val="BodyText"/>
        <w:rPr>
          <w:rFonts w:eastAsiaTheme="minorEastAsia"/>
        </w:rPr>
      </w:pPr>
    </w:p>
    <w:p w14:paraId="3BBEC349" w14:textId="77777777" w:rsidR="005E1B7B" w:rsidRPr="00F16426" w:rsidRDefault="006B32C5" w:rsidP="004855D4">
      <w:pPr>
        <w:pStyle w:val="BodyText"/>
        <w:keepNext/>
        <w:rPr>
          <w:rFonts w:eastAsiaTheme="minorEastAsia"/>
          <w:b/>
          <w:bCs/>
        </w:rPr>
      </w:pPr>
      <w:r w:rsidRPr="00F16426">
        <w:rPr>
          <w:rFonts w:eastAsiaTheme="minorEastAsia"/>
          <w:b/>
          <w:bCs/>
        </w:rPr>
        <w:t>Primijetite li oticanje lica ili jezika, ili se na koži pojavi crvenilo, mjehurići ili ljuštenje, morate odmah potražiti savjet liječnika.</w:t>
      </w:r>
    </w:p>
    <w:p w14:paraId="20568A5C" w14:textId="77777777" w:rsidR="0079659C" w:rsidRPr="00F16426" w:rsidRDefault="0079659C" w:rsidP="00CB6733">
      <w:pPr>
        <w:rPr>
          <w:rFonts w:eastAsiaTheme="minorEastAsia"/>
        </w:rPr>
      </w:pPr>
    </w:p>
    <w:p w14:paraId="33069FCC" w14:textId="77777777" w:rsidR="005E1B7B" w:rsidRPr="00F16426" w:rsidRDefault="006B32C5" w:rsidP="00CB6733">
      <w:pPr>
        <w:pStyle w:val="BodyText"/>
        <w:rPr>
          <w:rFonts w:eastAsiaTheme="minorEastAsia"/>
        </w:rPr>
      </w:pPr>
      <w:r w:rsidRPr="00F16426">
        <w:rPr>
          <w:rFonts w:eastAsiaTheme="minorEastAsia"/>
        </w:rPr>
        <w:t>Neke nuspojave, poput pospanosti, mogu se javljati češće jer bolesnici s ozljedom leđne moždine možda uzimaju druge lijekove za liječenje, primjerice, boli ili grčeva, koji imaju slične nuspojave kao pregabalin. Ove nuspojave mogu biti ozbiljnije kada se ti lijekovi uzimaju zajedno.</w:t>
      </w:r>
    </w:p>
    <w:p w14:paraId="202D2DAD" w14:textId="77777777" w:rsidR="0079659C" w:rsidRPr="00F16426" w:rsidRDefault="0079659C" w:rsidP="00CB6733">
      <w:pPr>
        <w:pStyle w:val="BodyText"/>
        <w:rPr>
          <w:rFonts w:eastAsiaTheme="minorEastAsia"/>
        </w:rPr>
      </w:pPr>
    </w:p>
    <w:p w14:paraId="003E1427" w14:textId="56550A12" w:rsidR="005E1B7B" w:rsidRPr="00F16426" w:rsidRDefault="00A9689E" w:rsidP="00CB6733">
      <w:pPr>
        <w:pStyle w:val="BodyText"/>
        <w:rPr>
          <w:rFonts w:eastAsiaTheme="minorEastAsia"/>
        </w:rPr>
      </w:pPr>
      <w:r w:rsidRPr="00F16426">
        <w:rPr>
          <w:rFonts w:eastAsiaTheme="minorEastAsia"/>
        </w:rPr>
        <w:t xml:space="preserve">Nakon stavljanja lijeka u promet </w:t>
      </w:r>
      <w:r w:rsidR="006B32C5" w:rsidRPr="00F16426">
        <w:rPr>
          <w:rFonts w:eastAsiaTheme="minorEastAsia"/>
        </w:rPr>
        <w:t>prijavljene su sljedeće nuspojave: problemi s disanjem, plitki udisaji.</w:t>
      </w:r>
    </w:p>
    <w:p w14:paraId="6897C886" w14:textId="77777777" w:rsidR="0079659C" w:rsidRPr="00F16426" w:rsidRDefault="0079659C" w:rsidP="00CB6733">
      <w:pPr>
        <w:pStyle w:val="BodyText"/>
        <w:rPr>
          <w:rFonts w:eastAsiaTheme="minorEastAsia"/>
        </w:rPr>
      </w:pPr>
    </w:p>
    <w:p w14:paraId="21F4AAE7" w14:textId="77777777" w:rsidR="005E1B7B" w:rsidRPr="00F16426" w:rsidRDefault="006B32C5" w:rsidP="004855D4">
      <w:pPr>
        <w:pStyle w:val="BodyText"/>
        <w:keepNext/>
        <w:rPr>
          <w:rFonts w:eastAsiaTheme="minorEastAsia"/>
          <w:b/>
          <w:bCs/>
        </w:rPr>
      </w:pPr>
      <w:r w:rsidRPr="00F16426">
        <w:rPr>
          <w:rFonts w:eastAsiaTheme="minorEastAsia"/>
          <w:b/>
          <w:bCs/>
        </w:rPr>
        <w:t>Prijavljivanje nuspojava</w:t>
      </w:r>
    </w:p>
    <w:p w14:paraId="424D2933" w14:textId="1F76CCE9" w:rsidR="005E1B7B" w:rsidRPr="00F16426" w:rsidRDefault="006B32C5" w:rsidP="00CB6733">
      <w:pPr>
        <w:pStyle w:val="BodyText"/>
        <w:rPr>
          <w:rFonts w:eastAsiaTheme="minorEastAsia"/>
          <w:color w:val="000000"/>
        </w:rPr>
      </w:pPr>
      <w:r w:rsidRPr="00F16426">
        <w:rPr>
          <w:rFonts w:eastAsiaTheme="minorEastAsia"/>
        </w:rPr>
        <w:t xml:space="preserve">Ako primijetite bilo koju nuspojavu, potrebno je obavijestiti liječnika ili ljekarnika. To uključuje i svaku moguću nuspojavu koja nije navedena u ovoj uputi. Nuspojave možete prijaviti izravno putem nacionalnog sustava za prijavu nuspojava: </w:t>
      </w:r>
      <w:r w:rsidRPr="00F16426">
        <w:rPr>
          <w:rFonts w:eastAsiaTheme="minorEastAsia"/>
          <w:color w:val="000000"/>
          <w:highlight w:val="lightGray"/>
          <w:shd w:val="clear" w:color="auto" w:fill="C0C0C0"/>
        </w:rPr>
        <w:t xml:space="preserve">navedenog u </w:t>
      </w:r>
      <w:hyperlink r:id="rId21" w:history="1">
        <w:r w:rsidRPr="00F16426">
          <w:rPr>
            <w:rStyle w:val="Hyperlink"/>
            <w:rFonts w:eastAsiaTheme="minorEastAsia"/>
            <w:highlight w:val="lightGray"/>
            <w:shd w:val="clear" w:color="auto" w:fill="C0C0C0"/>
          </w:rPr>
          <w:t>Dodatku V</w:t>
        </w:r>
      </w:hyperlink>
      <w:r w:rsidRPr="00F16426">
        <w:rPr>
          <w:rFonts w:eastAsiaTheme="minorEastAsia"/>
          <w:color w:val="000000"/>
        </w:rPr>
        <w:t>. Prijavljivanjem nuspojava možete pridonijeti u procjeni sigurnosti ovog lijeka.</w:t>
      </w:r>
    </w:p>
    <w:p w14:paraId="253255BB" w14:textId="77777777" w:rsidR="0079659C" w:rsidRPr="00F16426" w:rsidRDefault="0079659C" w:rsidP="00CB6733">
      <w:pPr>
        <w:pStyle w:val="BodyText"/>
        <w:rPr>
          <w:rFonts w:eastAsiaTheme="minorEastAsia"/>
          <w:color w:val="000000"/>
        </w:rPr>
      </w:pPr>
    </w:p>
    <w:p w14:paraId="170FB65C" w14:textId="77777777" w:rsidR="0079659C" w:rsidRPr="00F16426" w:rsidRDefault="0079659C" w:rsidP="00CB6733">
      <w:pPr>
        <w:pStyle w:val="BodyText"/>
        <w:rPr>
          <w:rFonts w:eastAsiaTheme="minorEastAsia"/>
        </w:rPr>
      </w:pPr>
    </w:p>
    <w:p w14:paraId="50D3AF94" w14:textId="177033ED" w:rsidR="005E1B7B" w:rsidRPr="00F16426" w:rsidRDefault="006B32C5" w:rsidP="00CB6733">
      <w:pPr>
        <w:keepNext/>
        <w:ind w:left="567" w:hanging="567"/>
        <w:rPr>
          <w:rFonts w:eastAsiaTheme="minorEastAsia"/>
          <w:b/>
          <w:bCs/>
        </w:rPr>
      </w:pPr>
      <w:r w:rsidRPr="00F16426">
        <w:rPr>
          <w:rFonts w:eastAsiaTheme="minorEastAsia"/>
          <w:b/>
          <w:bCs/>
        </w:rPr>
        <w:t>5.</w:t>
      </w:r>
      <w:r w:rsidRPr="00F16426">
        <w:rPr>
          <w:rFonts w:eastAsiaTheme="minorEastAsia"/>
          <w:b/>
          <w:bCs/>
        </w:rPr>
        <w:tab/>
        <w:t xml:space="preserve">Kako čuvati </w:t>
      </w:r>
      <w:r w:rsidR="00A9689E" w:rsidRPr="00F16426">
        <w:rPr>
          <w:rFonts w:eastAsiaTheme="minorEastAsia"/>
          <w:b/>
          <w:bCs/>
        </w:rPr>
        <w:t xml:space="preserve">lijek </w:t>
      </w:r>
      <w:r w:rsidRPr="00F16426">
        <w:rPr>
          <w:rFonts w:eastAsiaTheme="minorEastAsia"/>
          <w:b/>
          <w:bCs/>
        </w:rPr>
        <w:t>Lyric</w:t>
      </w:r>
      <w:r w:rsidR="00A9689E" w:rsidRPr="00F16426">
        <w:rPr>
          <w:rFonts w:eastAsiaTheme="minorEastAsia"/>
          <w:b/>
          <w:bCs/>
        </w:rPr>
        <w:t>a</w:t>
      </w:r>
    </w:p>
    <w:p w14:paraId="64039788" w14:textId="77777777" w:rsidR="0079659C" w:rsidRPr="00F16426" w:rsidRDefault="0079659C" w:rsidP="00CB6733">
      <w:pPr>
        <w:pStyle w:val="BodyText"/>
        <w:rPr>
          <w:rFonts w:eastAsiaTheme="minorEastAsia"/>
        </w:rPr>
      </w:pPr>
    </w:p>
    <w:p w14:paraId="78D92348" w14:textId="77777777" w:rsidR="005E1B7B" w:rsidRPr="00F16426" w:rsidRDefault="006B32C5" w:rsidP="00CB6733">
      <w:pPr>
        <w:pStyle w:val="BodyText"/>
        <w:rPr>
          <w:rFonts w:eastAsiaTheme="minorEastAsia"/>
        </w:rPr>
      </w:pPr>
      <w:r w:rsidRPr="00F16426">
        <w:rPr>
          <w:rFonts w:eastAsiaTheme="minorEastAsia"/>
        </w:rPr>
        <w:t>Lijek čuvajte izvan pogleda i dohvata djece.</w:t>
      </w:r>
    </w:p>
    <w:p w14:paraId="3D2B6A0E" w14:textId="77777777" w:rsidR="0079659C" w:rsidRPr="00F16426" w:rsidRDefault="0079659C" w:rsidP="00CB6733">
      <w:pPr>
        <w:pStyle w:val="BodyText"/>
        <w:rPr>
          <w:rFonts w:eastAsiaTheme="minorEastAsia"/>
        </w:rPr>
      </w:pPr>
    </w:p>
    <w:p w14:paraId="45908050" w14:textId="77777777" w:rsidR="005E1B7B" w:rsidRPr="00F16426" w:rsidRDefault="006B32C5" w:rsidP="00CB6733">
      <w:pPr>
        <w:pStyle w:val="BodyText"/>
        <w:rPr>
          <w:rFonts w:eastAsiaTheme="minorEastAsia"/>
        </w:rPr>
      </w:pPr>
      <w:r w:rsidRPr="00F16426">
        <w:rPr>
          <w:rFonts w:eastAsiaTheme="minorEastAsia"/>
        </w:rPr>
        <w:t>Ovaj lijek se ne smije upotrijebiti nakon isteka roka valjanosti navedenog na kutiji ili bočici. Rok valjanosti odnosi se na zadnji dan navedenog mjeseca.</w:t>
      </w:r>
    </w:p>
    <w:p w14:paraId="5397661C" w14:textId="77777777" w:rsidR="0079659C" w:rsidRPr="00F16426" w:rsidRDefault="0079659C" w:rsidP="00CB6733">
      <w:pPr>
        <w:pStyle w:val="BodyText"/>
        <w:rPr>
          <w:rFonts w:eastAsiaTheme="minorEastAsia"/>
        </w:rPr>
      </w:pPr>
    </w:p>
    <w:p w14:paraId="72353355" w14:textId="77777777" w:rsidR="005E1B7B" w:rsidRPr="00F16426" w:rsidRDefault="006B32C5" w:rsidP="00CB6733">
      <w:pPr>
        <w:pStyle w:val="BodyText"/>
        <w:rPr>
          <w:rFonts w:eastAsiaTheme="minorEastAsia"/>
        </w:rPr>
      </w:pPr>
      <w:r w:rsidRPr="00F16426">
        <w:rPr>
          <w:rFonts w:eastAsiaTheme="minorEastAsia"/>
        </w:rPr>
        <w:t>Lijek ne zahtijeva posebne uvjete čuvanja.</w:t>
      </w:r>
    </w:p>
    <w:p w14:paraId="7DFF4B0C" w14:textId="77777777" w:rsidR="0079659C" w:rsidRPr="00F16426" w:rsidRDefault="0079659C" w:rsidP="00CB6733">
      <w:pPr>
        <w:pStyle w:val="BodyText"/>
        <w:rPr>
          <w:rFonts w:eastAsiaTheme="minorEastAsia"/>
        </w:rPr>
      </w:pPr>
    </w:p>
    <w:p w14:paraId="45EEFF46" w14:textId="77777777" w:rsidR="005E1B7B" w:rsidRPr="00F16426" w:rsidRDefault="006B32C5" w:rsidP="00CB6733">
      <w:pPr>
        <w:pStyle w:val="BodyText"/>
        <w:rPr>
          <w:rFonts w:eastAsiaTheme="minorEastAsia"/>
        </w:rPr>
      </w:pPr>
      <w:r w:rsidRPr="00F16426">
        <w:rPr>
          <w:rFonts w:eastAsiaTheme="minorEastAsia"/>
        </w:rPr>
        <w:t>Nikada nemojte nikakve lijekove bacati u otpadne vode ili kućni otpad. Pitajte svog ljekarnika kako baciti lijekove koje više ne koristite. Ove će mjere pomoći u očuvanju okoliša.</w:t>
      </w:r>
    </w:p>
    <w:p w14:paraId="7CC3FA44" w14:textId="77777777" w:rsidR="0079659C" w:rsidRPr="00F16426" w:rsidRDefault="0079659C" w:rsidP="00CB6733">
      <w:pPr>
        <w:pStyle w:val="BodyText"/>
        <w:rPr>
          <w:rFonts w:eastAsiaTheme="minorEastAsia"/>
        </w:rPr>
      </w:pPr>
    </w:p>
    <w:p w14:paraId="0564FABE" w14:textId="77777777" w:rsidR="0079659C" w:rsidRPr="00F16426" w:rsidRDefault="0079659C" w:rsidP="00CB6733">
      <w:pPr>
        <w:pStyle w:val="BodyText"/>
        <w:rPr>
          <w:rFonts w:eastAsiaTheme="minorEastAsia"/>
        </w:rPr>
      </w:pPr>
    </w:p>
    <w:p w14:paraId="0DF3FE34" w14:textId="77777777" w:rsidR="005E1B7B" w:rsidRPr="00F16426" w:rsidRDefault="006B32C5" w:rsidP="00CB6733">
      <w:pPr>
        <w:keepNext/>
        <w:ind w:left="567" w:hanging="567"/>
        <w:rPr>
          <w:rFonts w:eastAsiaTheme="minorEastAsia"/>
          <w:b/>
          <w:bCs/>
        </w:rPr>
      </w:pPr>
      <w:r w:rsidRPr="00F16426">
        <w:rPr>
          <w:rFonts w:eastAsiaTheme="minorEastAsia"/>
          <w:b/>
          <w:bCs/>
        </w:rPr>
        <w:t>6.</w:t>
      </w:r>
      <w:r w:rsidRPr="00F16426">
        <w:rPr>
          <w:rFonts w:eastAsiaTheme="minorEastAsia"/>
          <w:b/>
          <w:bCs/>
        </w:rPr>
        <w:tab/>
        <w:t>Sadržaj pakiranja i druge informacije</w:t>
      </w:r>
    </w:p>
    <w:p w14:paraId="646BC6B0" w14:textId="77777777" w:rsidR="0079659C" w:rsidRPr="00F16426" w:rsidRDefault="0079659C" w:rsidP="004855D4">
      <w:pPr>
        <w:pStyle w:val="BodyText"/>
        <w:rPr>
          <w:rFonts w:eastAsiaTheme="minorEastAsia"/>
        </w:rPr>
      </w:pPr>
    </w:p>
    <w:p w14:paraId="15B237D0" w14:textId="77777777" w:rsidR="005E1B7B" w:rsidRPr="00F16426" w:rsidRDefault="006B32C5" w:rsidP="004855D4">
      <w:pPr>
        <w:pStyle w:val="BodyText"/>
        <w:keepNext/>
        <w:rPr>
          <w:rFonts w:eastAsiaTheme="minorEastAsia"/>
          <w:b/>
          <w:bCs/>
        </w:rPr>
      </w:pPr>
      <w:r w:rsidRPr="00F16426">
        <w:rPr>
          <w:rFonts w:eastAsiaTheme="minorEastAsia"/>
          <w:b/>
          <w:bCs/>
        </w:rPr>
        <w:t>Što Lyrica sadrži</w:t>
      </w:r>
    </w:p>
    <w:p w14:paraId="7113F349" w14:textId="77777777" w:rsidR="0079659C" w:rsidRPr="00F16426" w:rsidRDefault="0079659C" w:rsidP="00CB6733">
      <w:pPr>
        <w:keepNext/>
        <w:rPr>
          <w:rFonts w:eastAsiaTheme="minorEastAsia"/>
        </w:rPr>
      </w:pPr>
    </w:p>
    <w:p w14:paraId="256937B9" w14:textId="77777777" w:rsidR="005E1B7B" w:rsidRPr="00F16426" w:rsidRDefault="006B32C5" w:rsidP="00CB6733">
      <w:pPr>
        <w:pStyle w:val="BodyText"/>
        <w:rPr>
          <w:rFonts w:eastAsiaTheme="minorEastAsia"/>
        </w:rPr>
      </w:pPr>
      <w:r w:rsidRPr="00F16426">
        <w:rPr>
          <w:rFonts w:eastAsiaTheme="minorEastAsia"/>
        </w:rPr>
        <w:t>Djelatna tvar je pregabalin. Jedna tvrda kapsula sadrži 25 mg, 50 mg, 75 mg, 100 mg, 150 mg, 200 mg, 225 mg ili 300 mg pregabalina.</w:t>
      </w:r>
    </w:p>
    <w:p w14:paraId="508B85F4" w14:textId="77777777" w:rsidR="0079659C" w:rsidRPr="00F16426" w:rsidRDefault="0079659C" w:rsidP="00CB6733">
      <w:pPr>
        <w:pStyle w:val="BodyText"/>
        <w:rPr>
          <w:rFonts w:eastAsiaTheme="minorEastAsia"/>
        </w:rPr>
      </w:pPr>
    </w:p>
    <w:p w14:paraId="139EC200" w14:textId="554476CB" w:rsidR="005E1B7B" w:rsidRPr="00F16426" w:rsidRDefault="006B32C5" w:rsidP="00CB6733">
      <w:pPr>
        <w:pStyle w:val="BodyText"/>
        <w:rPr>
          <w:rFonts w:eastAsiaTheme="minorEastAsia"/>
        </w:rPr>
      </w:pPr>
      <w:r w:rsidRPr="00F16426">
        <w:rPr>
          <w:rFonts w:eastAsiaTheme="minorEastAsia"/>
        </w:rPr>
        <w:t xml:space="preserve">Drugi sastojci su: laktoza hidrat, kukuruzni škrob, talk, želatina, titanijev dioksid (E171), natrijev laurilsulfat, bezvodni koloidni silicijev dioksid, crna tinta, (koja sadrži šelak, crni željezov oksid (E172), propilenglikol i kalijev hidroksid) i </w:t>
      </w:r>
      <w:r w:rsidR="00A9689E" w:rsidRPr="00F16426">
        <w:rPr>
          <w:rFonts w:eastAsiaTheme="minorEastAsia"/>
        </w:rPr>
        <w:t xml:space="preserve">pročišćena </w:t>
      </w:r>
      <w:r w:rsidRPr="00F16426">
        <w:rPr>
          <w:rFonts w:eastAsiaTheme="minorEastAsia"/>
        </w:rPr>
        <w:t>voda.</w:t>
      </w:r>
    </w:p>
    <w:p w14:paraId="4C85441B" w14:textId="77777777" w:rsidR="0079659C" w:rsidRPr="00F16426" w:rsidRDefault="0079659C" w:rsidP="00CB6733">
      <w:pPr>
        <w:pStyle w:val="BodyText"/>
        <w:rPr>
          <w:rFonts w:eastAsiaTheme="minorEastAsia"/>
        </w:rPr>
      </w:pPr>
    </w:p>
    <w:p w14:paraId="2F928BF0" w14:textId="77777777" w:rsidR="005E1B7B" w:rsidRPr="00F16426" w:rsidRDefault="006B32C5" w:rsidP="00CB6733">
      <w:pPr>
        <w:pStyle w:val="BodyText"/>
        <w:rPr>
          <w:rFonts w:eastAsiaTheme="minorEastAsia"/>
        </w:rPr>
      </w:pPr>
      <w:r w:rsidRPr="00F16426">
        <w:rPr>
          <w:rFonts w:eastAsiaTheme="minorEastAsia"/>
        </w:rPr>
        <w:t>Kapsule od 75 mg, 100 mg, 200 mg, 225 mg i 300 mg također sadrže crveni željezov oksid (E172).</w:t>
      </w:r>
    </w:p>
    <w:p w14:paraId="240F3EA5" w14:textId="77777777" w:rsidR="0079659C" w:rsidRPr="00F16426" w:rsidRDefault="0079659C" w:rsidP="00CB6733">
      <w:pPr>
        <w:pStyle w:val="BodyText"/>
        <w:rPr>
          <w:rFonts w:eastAsiaTheme="minorEastAsia"/>
        </w:rPr>
      </w:pPr>
    </w:p>
    <w:tbl>
      <w:tblPr>
        <w:tblW w:w="9153" w:type="dxa"/>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86" w:type="dxa"/>
          <w:bottom w:w="14" w:type="dxa"/>
          <w:right w:w="86" w:type="dxa"/>
        </w:tblCellMar>
        <w:tblLook w:val="01E0" w:firstRow="1" w:lastRow="1" w:firstColumn="1" w:lastColumn="1" w:noHBand="0" w:noVBand="0"/>
      </w:tblPr>
      <w:tblGrid>
        <w:gridCol w:w="1924"/>
        <w:gridCol w:w="7229"/>
      </w:tblGrid>
      <w:tr w:rsidR="005E1B7B" w:rsidRPr="00F16426" w14:paraId="5C5896BC" w14:textId="77777777" w:rsidTr="001F27E9">
        <w:trPr>
          <w:cantSplit/>
          <w:trHeight w:val="20"/>
          <w:tblHeader/>
        </w:trPr>
        <w:tc>
          <w:tcPr>
            <w:tcW w:w="9153" w:type="dxa"/>
            <w:gridSpan w:val="2"/>
          </w:tcPr>
          <w:p w14:paraId="77E30C37" w14:textId="77777777" w:rsidR="005E1B7B" w:rsidRPr="00F16426" w:rsidRDefault="006B32C5" w:rsidP="00CB6733">
            <w:pPr>
              <w:pStyle w:val="TableParagraph"/>
              <w:spacing w:line="240" w:lineRule="auto"/>
              <w:ind w:left="0"/>
              <w:rPr>
                <w:rFonts w:eastAsiaTheme="minorEastAsia"/>
                <w:b/>
                <w:sz w:val="20"/>
                <w:szCs w:val="20"/>
              </w:rPr>
            </w:pPr>
            <w:r w:rsidRPr="00F16426">
              <w:rPr>
                <w:rFonts w:eastAsiaTheme="minorEastAsia"/>
                <w:b/>
                <w:sz w:val="20"/>
                <w:szCs w:val="20"/>
              </w:rPr>
              <w:t>Kako Lyrica izgleda i sadržaj pakiranja</w:t>
            </w:r>
          </w:p>
        </w:tc>
      </w:tr>
      <w:tr w:rsidR="005E1B7B" w:rsidRPr="00F16426" w14:paraId="7BA9F714" w14:textId="77777777" w:rsidTr="00927470">
        <w:trPr>
          <w:trHeight w:val="20"/>
        </w:trPr>
        <w:tc>
          <w:tcPr>
            <w:tcW w:w="1924" w:type="dxa"/>
          </w:tcPr>
          <w:p w14:paraId="4D9B94C5" w14:textId="77777777" w:rsidR="005E1B7B" w:rsidRPr="00F16426" w:rsidRDefault="006B32C5" w:rsidP="00CB6733">
            <w:pPr>
              <w:pStyle w:val="TableParagraph"/>
              <w:spacing w:line="240" w:lineRule="auto"/>
              <w:ind w:left="0"/>
              <w:jc w:val="center"/>
              <w:rPr>
                <w:rFonts w:eastAsiaTheme="minorEastAsia"/>
                <w:sz w:val="20"/>
                <w:szCs w:val="20"/>
              </w:rPr>
            </w:pPr>
            <w:r w:rsidRPr="00F16426">
              <w:rPr>
                <w:rFonts w:eastAsiaTheme="minorEastAsia"/>
                <w:sz w:val="20"/>
                <w:szCs w:val="20"/>
              </w:rPr>
              <w:t>25 mg kapsule</w:t>
            </w:r>
          </w:p>
        </w:tc>
        <w:tc>
          <w:tcPr>
            <w:tcW w:w="7229" w:type="dxa"/>
          </w:tcPr>
          <w:p w14:paraId="64A727AD" w14:textId="64B17458" w:rsidR="005E1B7B" w:rsidRPr="00F16426" w:rsidRDefault="006B32C5" w:rsidP="00CB6733">
            <w:pPr>
              <w:pStyle w:val="TableParagraph"/>
              <w:spacing w:line="240" w:lineRule="auto"/>
              <w:ind w:left="0"/>
              <w:rPr>
                <w:rFonts w:eastAsiaTheme="minorEastAsia"/>
                <w:sz w:val="20"/>
                <w:szCs w:val="20"/>
              </w:rPr>
            </w:pPr>
            <w:r w:rsidRPr="00F16426">
              <w:rPr>
                <w:rFonts w:eastAsiaTheme="minorEastAsia"/>
                <w:sz w:val="20"/>
                <w:szCs w:val="20"/>
              </w:rPr>
              <w:t xml:space="preserve">Bijele tvrde kapsule, s oznakama </w:t>
            </w:r>
            <w:r w:rsidR="00A9689E" w:rsidRPr="00F16426">
              <w:rPr>
                <w:rFonts w:eastAsiaTheme="minorEastAsia"/>
                <w:sz w:val="20"/>
                <w:szCs w:val="20"/>
              </w:rPr>
              <w:t>„</w:t>
            </w:r>
            <w:r w:rsidR="00296573" w:rsidRPr="00F16426">
              <w:rPr>
                <w:rFonts w:eastAsiaTheme="minorEastAsia"/>
                <w:sz w:val="20"/>
                <w:szCs w:val="20"/>
              </w:rPr>
              <w:t>VTRS</w:t>
            </w:r>
            <w:r w:rsidR="00A9689E" w:rsidRPr="00F16426">
              <w:rPr>
                <w:rFonts w:eastAsiaTheme="minorEastAsia"/>
                <w:sz w:val="20"/>
                <w:szCs w:val="20"/>
              </w:rPr>
              <w:t xml:space="preserve">“ </w:t>
            </w:r>
            <w:r w:rsidRPr="00F16426">
              <w:rPr>
                <w:rFonts w:eastAsiaTheme="minorEastAsia"/>
                <w:sz w:val="20"/>
                <w:szCs w:val="20"/>
              </w:rPr>
              <w:t xml:space="preserve">na kapici i </w:t>
            </w:r>
            <w:r w:rsidR="00A9689E" w:rsidRPr="00F16426">
              <w:rPr>
                <w:rFonts w:eastAsiaTheme="minorEastAsia"/>
                <w:sz w:val="20"/>
                <w:szCs w:val="20"/>
              </w:rPr>
              <w:t>„</w:t>
            </w:r>
            <w:r w:rsidRPr="00F16426">
              <w:rPr>
                <w:rFonts w:eastAsiaTheme="minorEastAsia"/>
                <w:sz w:val="20"/>
                <w:szCs w:val="20"/>
              </w:rPr>
              <w:t>PGN 25</w:t>
            </w:r>
            <w:r w:rsidR="00A9689E" w:rsidRPr="00F16426">
              <w:rPr>
                <w:rFonts w:eastAsiaTheme="minorEastAsia"/>
                <w:sz w:val="20"/>
                <w:szCs w:val="20"/>
              </w:rPr>
              <w:t>“</w:t>
            </w:r>
            <w:r w:rsidRPr="00F16426">
              <w:rPr>
                <w:rFonts w:eastAsiaTheme="minorEastAsia"/>
                <w:sz w:val="20"/>
                <w:szCs w:val="20"/>
              </w:rPr>
              <w:t xml:space="preserve"> na tijelu.</w:t>
            </w:r>
          </w:p>
        </w:tc>
      </w:tr>
      <w:tr w:rsidR="005E1B7B" w:rsidRPr="00F16426" w14:paraId="66DCC260" w14:textId="77777777" w:rsidTr="00927470">
        <w:trPr>
          <w:trHeight w:val="20"/>
        </w:trPr>
        <w:tc>
          <w:tcPr>
            <w:tcW w:w="1924" w:type="dxa"/>
          </w:tcPr>
          <w:p w14:paraId="4278B54C" w14:textId="77777777" w:rsidR="005E1B7B" w:rsidRPr="00F16426" w:rsidRDefault="006B32C5" w:rsidP="00CB6733">
            <w:pPr>
              <w:pStyle w:val="TableParagraph"/>
              <w:spacing w:line="240" w:lineRule="auto"/>
              <w:ind w:left="0"/>
              <w:jc w:val="center"/>
              <w:rPr>
                <w:rFonts w:eastAsiaTheme="minorEastAsia"/>
                <w:sz w:val="20"/>
                <w:szCs w:val="20"/>
              </w:rPr>
            </w:pPr>
            <w:r w:rsidRPr="00F16426">
              <w:rPr>
                <w:rFonts w:eastAsiaTheme="minorEastAsia"/>
                <w:sz w:val="20"/>
                <w:szCs w:val="20"/>
              </w:rPr>
              <w:t>50 mg kapsule</w:t>
            </w:r>
          </w:p>
        </w:tc>
        <w:tc>
          <w:tcPr>
            <w:tcW w:w="7229" w:type="dxa"/>
          </w:tcPr>
          <w:p w14:paraId="2BD00857" w14:textId="498EE335" w:rsidR="005E1B7B" w:rsidRPr="00F16426" w:rsidRDefault="006B32C5" w:rsidP="00CB6733">
            <w:pPr>
              <w:pStyle w:val="TableParagraph"/>
              <w:spacing w:line="240" w:lineRule="auto"/>
              <w:ind w:left="0"/>
              <w:rPr>
                <w:rFonts w:eastAsiaTheme="minorEastAsia"/>
                <w:sz w:val="20"/>
                <w:szCs w:val="20"/>
              </w:rPr>
            </w:pPr>
            <w:r w:rsidRPr="00F16426">
              <w:rPr>
                <w:rFonts w:eastAsiaTheme="minorEastAsia"/>
                <w:sz w:val="20"/>
                <w:szCs w:val="20"/>
              </w:rPr>
              <w:t xml:space="preserve">Bijele tvrde kapsule, s oznakama </w:t>
            </w:r>
            <w:r w:rsidR="00A9689E" w:rsidRPr="00F16426">
              <w:rPr>
                <w:rFonts w:eastAsiaTheme="minorEastAsia"/>
                <w:sz w:val="20"/>
                <w:szCs w:val="20"/>
              </w:rPr>
              <w:t>„</w:t>
            </w:r>
            <w:r w:rsidR="00296573" w:rsidRPr="00F16426">
              <w:rPr>
                <w:rFonts w:eastAsiaTheme="minorEastAsia"/>
                <w:sz w:val="20"/>
                <w:szCs w:val="20"/>
              </w:rPr>
              <w:t>VTRS</w:t>
            </w:r>
            <w:r w:rsidR="00A9689E" w:rsidRPr="00F16426">
              <w:rPr>
                <w:rFonts w:eastAsiaTheme="minorEastAsia"/>
                <w:sz w:val="20"/>
                <w:szCs w:val="20"/>
              </w:rPr>
              <w:t>“</w:t>
            </w:r>
            <w:r w:rsidRPr="00F16426">
              <w:rPr>
                <w:rFonts w:eastAsiaTheme="minorEastAsia"/>
                <w:sz w:val="20"/>
                <w:szCs w:val="20"/>
              </w:rPr>
              <w:t xml:space="preserve"> na kapici i </w:t>
            </w:r>
            <w:r w:rsidR="00A9689E" w:rsidRPr="00F16426">
              <w:rPr>
                <w:rFonts w:eastAsiaTheme="minorEastAsia"/>
                <w:sz w:val="20"/>
                <w:szCs w:val="20"/>
              </w:rPr>
              <w:t>„</w:t>
            </w:r>
            <w:r w:rsidRPr="00F16426">
              <w:rPr>
                <w:rFonts w:eastAsiaTheme="minorEastAsia"/>
                <w:sz w:val="20"/>
                <w:szCs w:val="20"/>
              </w:rPr>
              <w:t>PGN 50</w:t>
            </w:r>
            <w:r w:rsidR="00A9689E" w:rsidRPr="00F16426">
              <w:rPr>
                <w:rFonts w:eastAsiaTheme="minorEastAsia"/>
                <w:sz w:val="20"/>
                <w:szCs w:val="20"/>
              </w:rPr>
              <w:t>“</w:t>
            </w:r>
            <w:r w:rsidRPr="00F16426">
              <w:rPr>
                <w:rFonts w:eastAsiaTheme="minorEastAsia"/>
                <w:sz w:val="20"/>
                <w:szCs w:val="20"/>
              </w:rPr>
              <w:t xml:space="preserve"> na tijelu. Tijelo kapsule označeno je crnom crtom.</w:t>
            </w:r>
          </w:p>
        </w:tc>
      </w:tr>
      <w:tr w:rsidR="005E1B7B" w:rsidRPr="00F16426" w14:paraId="4F525C4B" w14:textId="77777777" w:rsidTr="00927470">
        <w:trPr>
          <w:trHeight w:val="20"/>
        </w:trPr>
        <w:tc>
          <w:tcPr>
            <w:tcW w:w="1924" w:type="dxa"/>
          </w:tcPr>
          <w:p w14:paraId="3E19D5BC" w14:textId="77777777" w:rsidR="005E1B7B" w:rsidRPr="00F16426" w:rsidRDefault="006B32C5" w:rsidP="00CB6733">
            <w:pPr>
              <w:pStyle w:val="TableParagraph"/>
              <w:spacing w:line="240" w:lineRule="auto"/>
              <w:ind w:left="0"/>
              <w:jc w:val="center"/>
              <w:rPr>
                <w:rFonts w:eastAsiaTheme="minorEastAsia"/>
                <w:sz w:val="20"/>
                <w:szCs w:val="20"/>
              </w:rPr>
            </w:pPr>
            <w:r w:rsidRPr="00F16426">
              <w:rPr>
                <w:rFonts w:eastAsiaTheme="minorEastAsia"/>
                <w:sz w:val="20"/>
                <w:szCs w:val="20"/>
              </w:rPr>
              <w:t>75 mg kapsule</w:t>
            </w:r>
          </w:p>
        </w:tc>
        <w:tc>
          <w:tcPr>
            <w:tcW w:w="7229" w:type="dxa"/>
          </w:tcPr>
          <w:p w14:paraId="0029669E" w14:textId="21459E63" w:rsidR="005E1B7B" w:rsidRPr="00F16426" w:rsidRDefault="006B32C5" w:rsidP="00CB6733">
            <w:pPr>
              <w:pStyle w:val="TableParagraph"/>
              <w:spacing w:line="240" w:lineRule="auto"/>
              <w:ind w:left="0"/>
              <w:rPr>
                <w:rFonts w:eastAsiaTheme="minorEastAsia"/>
                <w:sz w:val="20"/>
                <w:szCs w:val="20"/>
              </w:rPr>
            </w:pPr>
            <w:r w:rsidRPr="00F16426">
              <w:rPr>
                <w:rFonts w:eastAsiaTheme="minorEastAsia"/>
                <w:sz w:val="20"/>
                <w:szCs w:val="20"/>
              </w:rPr>
              <w:t xml:space="preserve">Bijele i narančaste tvrde kapsule, s oznakama </w:t>
            </w:r>
            <w:r w:rsidR="00A9689E" w:rsidRPr="00F16426">
              <w:rPr>
                <w:rFonts w:eastAsiaTheme="minorEastAsia"/>
                <w:sz w:val="20"/>
                <w:szCs w:val="20"/>
              </w:rPr>
              <w:t>„</w:t>
            </w:r>
            <w:r w:rsidR="00296573" w:rsidRPr="00F16426">
              <w:rPr>
                <w:rFonts w:eastAsiaTheme="minorEastAsia"/>
                <w:sz w:val="20"/>
                <w:szCs w:val="20"/>
              </w:rPr>
              <w:t>VTRS</w:t>
            </w:r>
            <w:r w:rsidR="000F7A6A" w:rsidRPr="00F16426">
              <w:rPr>
                <w:rFonts w:eastAsiaTheme="minorEastAsia"/>
                <w:sz w:val="20"/>
                <w:szCs w:val="20"/>
              </w:rPr>
              <w:t>“</w:t>
            </w:r>
            <w:r w:rsidRPr="00F16426">
              <w:rPr>
                <w:rFonts w:eastAsiaTheme="minorEastAsia"/>
                <w:sz w:val="20"/>
                <w:szCs w:val="20"/>
              </w:rPr>
              <w:t xml:space="preserve"> na kapici i </w:t>
            </w:r>
            <w:r w:rsidR="00A9689E" w:rsidRPr="00F16426">
              <w:rPr>
                <w:rFonts w:eastAsiaTheme="minorEastAsia"/>
                <w:sz w:val="20"/>
                <w:szCs w:val="20"/>
              </w:rPr>
              <w:t>„</w:t>
            </w:r>
            <w:r w:rsidRPr="00F16426">
              <w:rPr>
                <w:rFonts w:eastAsiaTheme="minorEastAsia"/>
                <w:sz w:val="20"/>
                <w:szCs w:val="20"/>
              </w:rPr>
              <w:t>PGN 75</w:t>
            </w:r>
            <w:r w:rsidR="000F7A6A" w:rsidRPr="00F16426">
              <w:rPr>
                <w:rFonts w:eastAsiaTheme="minorEastAsia"/>
                <w:sz w:val="20"/>
                <w:szCs w:val="20"/>
              </w:rPr>
              <w:t>“</w:t>
            </w:r>
            <w:r w:rsidRPr="00F16426">
              <w:rPr>
                <w:rFonts w:eastAsiaTheme="minorEastAsia"/>
                <w:sz w:val="20"/>
                <w:szCs w:val="20"/>
              </w:rPr>
              <w:t xml:space="preserve"> na tijelu.</w:t>
            </w:r>
          </w:p>
        </w:tc>
      </w:tr>
      <w:tr w:rsidR="005E1B7B" w:rsidRPr="00F16426" w14:paraId="7C429ADB" w14:textId="77777777" w:rsidTr="00927470">
        <w:trPr>
          <w:trHeight w:val="20"/>
        </w:trPr>
        <w:tc>
          <w:tcPr>
            <w:tcW w:w="1924" w:type="dxa"/>
          </w:tcPr>
          <w:p w14:paraId="25AB7920" w14:textId="77777777" w:rsidR="005E1B7B" w:rsidRPr="00F16426" w:rsidRDefault="006B32C5" w:rsidP="00CB6733">
            <w:pPr>
              <w:pStyle w:val="TableParagraph"/>
              <w:spacing w:line="240" w:lineRule="auto"/>
              <w:ind w:left="0"/>
              <w:jc w:val="center"/>
              <w:rPr>
                <w:rFonts w:eastAsiaTheme="minorEastAsia"/>
                <w:sz w:val="20"/>
                <w:szCs w:val="20"/>
              </w:rPr>
            </w:pPr>
            <w:r w:rsidRPr="00F16426">
              <w:rPr>
                <w:rFonts w:eastAsiaTheme="minorEastAsia"/>
                <w:sz w:val="20"/>
                <w:szCs w:val="20"/>
              </w:rPr>
              <w:t>100 mg kapsule</w:t>
            </w:r>
          </w:p>
        </w:tc>
        <w:tc>
          <w:tcPr>
            <w:tcW w:w="7229" w:type="dxa"/>
          </w:tcPr>
          <w:p w14:paraId="3E527440" w14:textId="352B3D2E" w:rsidR="005E1B7B" w:rsidRPr="00F16426" w:rsidRDefault="006B32C5" w:rsidP="00CB6733">
            <w:pPr>
              <w:pStyle w:val="TableParagraph"/>
              <w:spacing w:line="240" w:lineRule="auto"/>
              <w:ind w:left="0"/>
              <w:rPr>
                <w:rFonts w:eastAsiaTheme="minorEastAsia"/>
                <w:sz w:val="20"/>
                <w:szCs w:val="20"/>
              </w:rPr>
            </w:pPr>
            <w:r w:rsidRPr="00F16426">
              <w:rPr>
                <w:rFonts w:eastAsiaTheme="minorEastAsia"/>
                <w:sz w:val="20"/>
                <w:szCs w:val="20"/>
              </w:rPr>
              <w:t xml:space="preserve">Narančaste tvrde kapsule, s oznakama </w:t>
            </w:r>
            <w:r w:rsidR="00A9689E" w:rsidRPr="00F16426">
              <w:rPr>
                <w:rFonts w:eastAsiaTheme="minorEastAsia"/>
                <w:sz w:val="20"/>
                <w:szCs w:val="20"/>
              </w:rPr>
              <w:t>„</w:t>
            </w:r>
            <w:r w:rsidR="00296573" w:rsidRPr="00F16426">
              <w:rPr>
                <w:rFonts w:eastAsiaTheme="minorEastAsia"/>
                <w:sz w:val="20"/>
                <w:szCs w:val="20"/>
              </w:rPr>
              <w:t>VTRS</w:t>
            </w:r>
            <w:r w:rsidR="00A9689E" w:rsidRPr="00F16426">
              <w:rPr>
                <w:rFonts w:eastAsiaTheme="minorEastAsia"/>
                <w:sz w:val="20"/>
                <w:szCs w:val="20"/>
              </w:rPr>
              <w:t>“</w:t>
            </w:r>
            <w:r w:rsidRPr="00F16426">
              <w:rPr>
                <w:rFonts w:eastAsiaTheme="minorEastAsia"/>
                <w:sz w:val="20"/>
                <w:szCs w:val="20"/>
              </w:rPr>
              <w:t xml:space="preserve"> na kapici i </w:t>
            </w:r>
            <w:r w:rsidR="00A9689E" w:rsidRPr="00F16426">
              <w:rPr>
                <w:rFonts w:eastAsiaTheme="minorEastAsia"/>
                <w:sz w:val="20"/>
                <w:szCs w:val="20"/>
              </w:rPr>
              <w:t>„</w:t>
            </w:r>
            <w:r w:rsidRPr="00F16426">
              <w:rPr>
                <w:rFonts w:eastAsiaTheme="minorEastAsia"/>
                <w:sz w:val="20"/>
                <w:szCs w:val="20"/>
              </w:rPr>
              <w:t>PGN 100</w:t>
            </w:r>
            <w:r w:rsidR="00A9689E" w:rsidRPr="00F16426">
              <w:rPr>
                <w:rFonts w:eastAsiaTheme="minorEastAsia"/>
                <w:sz w:val="20"/>
                <w:szCs w:val="20"/>
              </w:rPr>
              <w:t>“</w:t>
            </w:r>
            <w:r w:rsidRPr="00F16426">
              <w:rPr>
                <w:rFonts w:eastAsiaTheme="minorEastAsia"/>
                <w:sz w:val="20"/>
                <w:szCs w:val="20"/>
              </w:rPr>
              <w:t xml:space="preserve"> na tijelu.</w:t>
            </w:r>
          </w:p>
        </w:tc>
      </w:tr>
      <w:tr w:rsidR="005E1B7B" w:rsidRPr="00F16426" w14:paraId="3BE01C89" w14:textId="77777777" w:rsidTr="00927470">
        <w:trPr>
          <w:trHeight w:val="20"/>
        </w:trPr>
        <w:tc>
          <w:tcPr>
            <w:tcW w:w="1924" w:type="dxa"/>
          </w:tcPr>
          <w:p w14:paraId="223BBB12" w14:textId="77777777" w:rsidR="005E1B7B" w:rsidRPr="00F16426" w:rsidRDefault="006B32C5" w:rsidP="00CB6733">
            <w:pPr>
              <w:pStyle w:val="TableParagraph"/>
              <w:spacing w:line="240" w:lineRule="auto"/>
              <w:ind w:left="0"/>
              <w:jc w:val="center"/>
              <w:rPr>
                <w:rFonts w:eastAsiaTheme="minorEastAsia"/>
                <w:sz w:val="20"/>
                <w:szCs w:val="20"/>
              </w:rPr>
            </w:pPr>
            <w:r w:rsidRPr="00F16426">
              <w:rPr>
                <w:rFonts w:eastAsiaTheme="minorEastAsia"/>
                <w:sz w:val="20"/>
                <w:szCs w:val="20"/>
              </w:rPr>
              <w:t>150 mg kapsule</w:t>
            </w:r>
          </w:p>
        </w:tc>
        <w:tc>
          <w:tcPr>
            <w:tcW w:w="7229" w:type="dxa"/>
          </w:tcPr>
          <w:p w14:paraId="68847096" w14:textId="1EA5FD94" w:rsidR="005E1B7B" w:rsidRPr="00F16426" w:rsidRDefault="006B32C5" w:rsidP="00CB6733">
            <w:pPr>
              <w:pStyle w:val="TableParagraph"/>
              <w:spacing w:line="240" w:lineRule="auto"/>
              <w:ind w:left="0"/>
              <w:rPr>
                <w:rFonts w:eastAsiaTheme="minorEastAsia"/>
                <w:sz w:val="20"/>
                <w:szCs w:val="20"/>
              </w:rPr>
            </w:pPr>
            <w:r w:rsidRPr="00F16426">
              <w:rPr>
                <w:rFonts w:eastAsiaTheme="minorEastAsia"/>
                <w:sz w:val="20"/>
                <w:szCs w:val="20"/>
              </w:rPr>
              <w:t xml:space="preserve">Bijele tvrde kapsule, s oznakama </w:t>
            </w:r>
            <w:r w:rsidR="00A9689E" w:rsidRPr="00F16426">
              <w:rPr>
                <w:rFonts w:eastAsiaTheme="minorEastAsia"/>
                <w:sz w:val="20"/>
                <w:szCs w:val="20"/>
              </w:rPr>
              <w:t>„</w:t>
            </w:r>
            <w:r w:rsidR="00296573" w:rsidRPr="00F16426">
              <w:rPr>
                <w:rFonts w:eastAsiaTheme="minorEastAsia"/>
                <w:sz w:val="20"/>
                <w:szCs w:val="20"/>
              </w:rPr>
              <w:t>VTRS</w:t>
            </w:r>
            <w:r w:rsidR="00A9689E" w:rsidRPr="00F16426">
              <w:rPr>
                <w:rFonts w:eastAsiaTheme="minorEastAsia"/>
                <w:sz w:val="20"/>
                <w:szCs w:val="20"/>
              </w:rPr>
              <w:t>“</w:t>
            </w:r>
            <w:r w:rsidRPr="00F16426">
              <w:rPr>
                <w:rFonts w:eastAsiaTheme="minorEastAsia"/>
                <w:sz w:val="20"/>
                <w:szCs w:val="20"/>
              </w:rPr>
              <w:t xml:space="preserve"> na kapici i </w:t>
            </w:r>
            <w:r w:rsidR="00A9689E" w:rsidRPr="00F16426">
              <w:rPr>
                <w:rFonts w:eastAsiaTheme="minorEastAsia"/>
                <w:sz w:val="20"/>
                <w:szCs w:val="20"/>
              </w:rPr>
              <w:t>„</w:t>
            </w:r>
            <w:r w:rsidRPr="00F16426">
              <w:rPr>
                <w:rFonts w:eastAsiaTheme="minorEastAsia"/>
                <w:sz w:val="20"/>
                <w:szCs w:val="20"/>
              </w:rPr>
              <w:t>PGN 150</w:t>
            </w:r>
            <w:r w:rsidR="00A9689E" w:rsidRPr="00F16426">
              <w:rPr>
                <w:rFonts w:eastAsiaTheme="minorEastAsia"/>
                <w:sz w:val="20"/>
                <w:szCs w:val="20"/>
              </w:rPr>
              <w:t>“</w:t>
            </w:r>
            <w:r w:rsidRPr="00F16426">
              <w:rPr>
                <w:rFonts w:eastAsiaTheme="minorEastAsia"/>
                <w:sz w:val="20"/>
                <w:szCs w:val="20"/>
              </w:rPr>
              <w:t xml:space="preserve"> na tijelu.</w:t>
            </w:r>
          </w:p>
        </w:tc>
      </w:tr>
      <w:tr w:rsidR="005E1B7B" w:rsidRPr="00F16426" w14:paraId="3C47EAC1" w14:textId="77777777" w:rsidTr="00927470">
        <w:trPr>
          <w:trHeight w:val="20"/>
        </w:trPr>
        <w:tc>
          <w:tcPr>
            <w:tcW w:w="1924" w:type="dxa"/>
          </w:tcPr>
          <w:p w14:paraId="1FB378C8" w14:textId="77777777" w:rsidR="005E1B7B" w:rsidRPr="00F16426" w:rsidRDefault="006B32C5" w:rsidP="00CB6733">
            <w:pPr>
              <w:pStyle w:val="TableParagraph"/>
              <w:spacing w:line="240" w:lineRule="auto"/>
              <w:ind w:left="0"/>
              <w:jc w:val="center"/>
              <w:rPr>
                <w:rFonts w:eastAsiaTheme="minorEastAsia"/>
                <w:sz w:val="20"/>
                <w:szCs w:val="20"/>
              </w:rPr>
            </w:pPr>
            <w:r w:rsidRPr="00F16426">
              <w:rPr>
                <w:rFonts w:eastAsiaTheme="minorEastAsia"/>
                <w:sz w:val="20"/>
                <w:szCs w:val="20"/>
              </w:rPr>
              <w:lastRenderedPageBreak/>
              <w:t>200 mg kapsule</w:t>
            </w:r>
          </w:p>
        </w:tc>
        <w:tc>
          <w:tcPr>
            <w:tcW w:w="7229" w:type="dxa"/>
          </w:tcPr>
          <w:p w14:paraId="432D4F4C" w14:textId="7B222481" w:rsidR="005E1B7B" w:rsidRPr="00F16426" w:rsidRDefault="006B32C5" w:rsidP="00CB6733">
            <w:pPr>
              <w:pStyle w:val="TableParagraph"/>
              <w:spacing w:line="240" w:lineRule="auto"/>
              <w:ind w:left="0"/>
              <w:rPr>
                <w:rFonts w:eastAsiaTheme="minorEastAsia"/>
                <w:sz w:val="20"/>
                <w:szCs w:val="20"/>
              </w:rPr>
            </w:pPr>
            <w:r w:rsidRPr="00F16426">
              <w:rPr>
                <w:rFonts w:eastAsiaTheme="minorEastAsia"/>
                <w:sz w:val="20"/>
                <w:szCs w:val="20"/>
              </w:rPr>
              <w:t xml:space="preserve">Svijetlonarančaste tvrde kapsule, s oznakama </w:t>
            </w:r>
            <w:r w:rsidR="00A9689E" w:rsidRPr="00F16426">
              <w:rPr>
                <w:rFonts w:eastAsiaTheme="minorEastAsia"/>
                <w:sz w:val="20"/>
                <w:szCs w:val="20"/>
              </w:rPr>
              <w:t>„</w:t>
            </w:r>
            <w:r w:rsidR="00296573" w:rsidRPr="00F16426">
              <w:rPr>
                <w:rFonts w:eastAsiaTheme="minorEastAsia"/>
                <w:sz w:val="20"/>
                <w:szCs w:val="20"/>
              </w:rPr>
              <w:t>VTRS</w:t>
            </w:r>
            <w:r w:rsidR="00A9689E" w:rsidRPr="00F16426">
              <w:rPr>
                <w:rFonts w:eastAsiaTheme="minorEastAsia"/>
                <w:sz w:val="20"/>
                <w:szCs w:val="20"/>
              </w:rPr>
              <w:t>“</w:t>
            </w:r>
            <w:r w:rsidRPr="00F16426">
              <w:rPr>
                <w:rFonts w:eastAsiaTheme="minorEastAsia"/>
                <w:sz w:val="20"/>
                <w:szCs w:val="20"/>
              </w:rPr>
              <w:t xml:space="preserve"> na kapici i </w:t>
            </w:r>
            <w:r w:rsidR="00A9689E" w:rsidRPr="00F16426">
              <w:rPr>
                <w:rFonts w:eastAsiaTheme="minorEastAsia"/>
                <w:sz w:val="20"/>
                <w:szCs w:val="20"/>
              </w:rPr>
              <w:t>„</w:t>
            </w:r>
            <w:r w:rsidRPr="00F16426">
              <w:rPr>
                <w:rFonts w:eastAsiaTheme="minorEastAsia"/>
                <w:sz w:val="20"/>
                <w:szCs w:val="20"/>
              </w:rPr>
              <w:t>PGN 200</w:t>
            </w:r>
            <w:r w:rsidR="00A9689E" w:rsidRPr="00F16426">
              <w:rPr>
                <w:rFonts w:eastAsiaTheme="minorEastAsia"/>
                <w:sz w:val="20"/>
                <w:szCs w:val="20"/>
              </w:rPr>
              <w:t>“</w:t>
            </w:r>
            <w:r w:rsidRPr="00F16426">
              <w:rPr>
                <w:rFonts w:eastAsiaTheme="minorEastAsia"/>
                <w:sz w:val="20"/>
                <w:szCs w:val="20"/>
              </w:rPr>
              <w:t xml:space="preserve"> na tijelu.</w:t>
            </w:r>
          </w:p>
        </w:tc>
      </w:tr>
      <w:tr w:rsidR="005E1B7B" w:rsidRPr="00F16426" w14:paraId="4F8FF66F" w14:textId="77777777" w:rsidTr="00927470">
        <w:trPr>
          <w:trHeight w:val="20"/>
        </w:trPr>
        <w:tc>
          <w:tcPr>
            <w:tcW w:w="1924" w:type="dxa"/>
          </w:tcPr>
          <w:p w14:paraId="2E05C748" w14:textId="77777777" w:rsidR="005E1B7B" w:rsidRPr="00F16426" w:rsidRDefault="006B32C5" w:rsidP="00CB6733">
            <w:pPr>
              <w:pStyle w:val="TableParagraph"/>
              <w:spacing w:line="240" w:lineRule="auto"/>
              <w:ind w:left="0"/>
              <w:jc w:val="center"/>
              <w:rPr>
                <w:rFonts w:eastAsiaTheme="minorEastAsia"/>
                <w:sz w:val="20"/>
                <w:szCs w:val="20"/>
              </w:rPr>
            </w:pPr>
            <w:r w:rsidRPr="00F16426">
              <w:rPr>
                <w:rFonts w:eastAsiaTheme="minorEastAsia"/>
                <w:sz w:val="20"/>
                <w:szCs w:val="20"/>
              </w:rPr>
              <w:t>225 mg kapsule</w:t>
            </w:r>
          </w:p>
        </w:tc>
        <w:tc>
          <w:tcPr>
            <w:tcW w:w="7229" w:type="dxa"/>
          </w:tcPr>
          <w:p w14:paraId="2EBACE7A" w14:textId="69450131" w:rsidR="005E1B7B" w:rsidRPr="00F16426" w:rsidRDefault="006B32C5" w:rsidP="00CB6733">
            <w:pPr>
              <w:pStyle w:val="TableParagraph"/>
              <w:spacing w:line="240" w:lineRule="auto"/>
              <w:ind w:left="0"/>
              <w:rPr>
                <w:rFonts w:eastAsiaTheme="minorEastAsia"/>
                <w:sz w:val="20"/>
                <w:szCs w:val="20"/>
              </w:rPr>
            </w:pPr>
            <w:r w:rsidRPr="00F16426">
              <w:rPr>
                <w:rFonts w:eastAsiaTheme="minorEastAsia"/>
                <w:sz w:val="20"/>
                <w:szCs w:val="20"/>
              </w:rPr>
              <w:t xml:space="preserve">Bijele i svijetlonarančaste tvrde kapsule, s oznakama </w:t>
            </w:r>
            <w:r w:rsidR="00A9689E" w:rsidRPr="00F16426">
              <w:rPr>
                <w:rFonts w:eastAsiaTheme="minorEastAsia"/>
                <w:sz w:val="20"/>
                <w:szCs w:val="20"/>
              </w:rPr>
              <w:t>„</w:t>
            </w:r>
            <w:r w:rsidR="00296573" w:rsidRPr="00F16426">
              <w:rPr>
                <w:rFonts w:eastAsiaTheme="minorEastAsia"/>
                <w:sz w:val="20"/>
                <w:szCs w:val="20"/>
              </w:rPr>
              <w:t>VTRS</w:t>
            </w:r>
            <w:r w:rsidR="00A9689E" w:rsidRPr="00F16426">
              <w:rPr>
                <w:rFonts w:eastAsiaTheme="minorEastAsia"/>
                <w:sz w:val="20"/>
                <w:szCs w:val="20"/>
              </w:rPr>
              <w:t>“</w:t>
            </w:r>
            <w:r w:rsidRPr="00F16426">
              <w:rPr>
                <w:rFonts w:eastAsiaTheme="minorEastAsia"/>
                <w:sz w:val="20"/>
                <w:szCs w:val="20"/>
              </w:rPr>
              <w:t xml:space="preserve"> na kapici i </w:t>
            </w:r>
            <w:r w:rsidR="00A9689E" w:rsidRPr="00F16426">
              <w:rPr>
                <w:rFonts w:eastAsiaTheme="minorEastAsia"/>
                <w:sz w:val="20"/>
                <w:szCs w:val="20"/>
              </w:rPr>
              <w:t>„</w:t>
            </w:r>
            <w:r w:rsidRPr="00F16426">
              <w:rPr>
                <w:rFonts w:eastAsiaTheme="minorEastAsia"/>
                <w:sz w:val="20"/>
                <w:szCs w:val="20"/>
              </w:rPr>
              <w:t>PGN 225</w:t>
            </w:r>
            <w:r w:rsidR="00A9689E" w:rsidRPr="00F16426">
              <w:rPr>
                <w:rFonts w:eastAsiaTheme="minorEastAsia"/>
                <w:sz w:val="20"/>
                <w:szCs w:val="20"/>
              </w:rPr>
              <w:t>“</w:t>
            </w:r>
            <w:r w:rsidRPr="00F16426">
              <w:rPr>
                <w:rFonts w:eastAsiaTheme="minorEastAsia"/>
                <w:sz w:val="20"/>
                <w:szCs w:val="20"/>
              </w:rPr>
              <w:t xml:space="preserve"> na tijelu.</w:t>
            </w:r>
          </w:p>
        </w:tc>
      </w:tr>
      <w:tr w:rsidR="005E1B7B" w:rsidRPr="00F16426" w14:paraId="07CCE7BE" w14:textId="77777777" w:rsidTr="00927470">
        <w:trPr>
          <w:trHeight w:val="20"/>
        </w:trPr>
        <w:tc>
          <w:tcPr>
            <w:tcW w:w="1924" w:type="dxa"/>
          </w:tcPr>
          <w:p w14:paraId="60EDF18A" w14:textId="77777777" w:rsidR="005E1B7B" w:rsidRPr="00F16426" w:rsidRDefault="006B32C5" w:rsidP="00CB6733">
            <w:pPr>
              <w:pStyle w:val="TableParagraph"/>
              <w:spacing w:line="240" w:lineRule="auto"/>
              <w:ind w:left="0"/>
              <w:jc w:val="center"/>
              <w:rPr>
                <w:rFonts w:eastAsiaTheme="minorEastAsia"/>
                <w:sz w:val="20"/>
                <w:szCs w:val="20"/>
              </w:rPr>
            </w:pPr>
            <w:r w:rsidRPr="00F16426">
              <w:rPr>
                <w:rFonts w:eastAsiaTheme="minorEastAsia"/>
                <w:sz w:val="20"/>
                <w:szCs w:val="20"/>
              </w:rPr>
              <w:t>300 mg kapsule</w:t>
            </w:r>
          </w:p>
        </w:tc>
        <w:tc>
          <w:tcPr>
            <w:tcW w:w="7229" w:type="dxa"/>
          </w:tcPr>
          <w:p w14:paraId="23582695" w14:textId="6C5F7224" w:rsidR="005E1B7B" w:rsidRPr="00F16426" w:rsidRDefault="006B32C5" w:rsidP="00CB6733">
            <w:pPr>
              <w:pStyle w:val="TableParagraph"/>
              <w:spacing w:line="240" w:lineRule="auto"/>
              <w:ind w:left="0"/>
              <w:rPr>
                <w:rFonts w:eastAsiaTheme="minorEastAsia"/>
                <w:sz w:val="20"/>
                <w:szCs w:val="20"/>
              </w:rPr>
            </w:pPr>
            <w:r w:rsidRPr="00F16426">
              <w:rPr>
                <w:rFonts w:eastAsiaTheme="minorEastAsia"/>
                <w:sz w:val="20"/>
                <w:szCs w:val="20"/>
              </w:rPr>
              <w:t xml:space="preserve">Bijele i narančaste tvrde kapsule, s oznakama </w:t>
            </w:r>
            <w:r w:rsidR="00A9689E" w:rsidRPr="00F16426">
              <w:rPr>
                <w:rFonts w:eastAsiaTheme="minorEastAsia"/>
                <w:sz w:val="20"/>
                <w:szCs w:val="20"/>
              </w:rPr>
              <w:t>„</w:t>
            </w:r>
            <w:r w:rsidR="00296573" w:rsidRPr="00F16426">
              <w:rPr>
                <w:rFonts w:eastAsiaTheme="minorEastAsia"/>
                <w:sz w:val="20"/>
                <w:szCs w:val="20"/>
              </w:rPr>
              <w:t>VTRS</w:t>
            </w:r>
            <w:r w:rsidR="000F7A6A" w:rsidRPr="00F16426">
              <w:rPr>
                <w:rFonts w:eastAsiaTheme="minorEastAsia"/>
                <w:sz w:val="20"/>
                <w:szCs w:val="20"/>
              </w:rPr>
              <w:t>“</w:t>
            </w:r>
            <w:r w:rsidRPr="00F16426">
              <w:rPr>
                <w:rFonts w:eastAsiaTheme="minorEastAsia"/>
                <w:sz w:val="20"/>
                <w:szCs w:val="20"/>
              </w:rPr>
              <w:t xml:space="preserve"> na kapici i </w:t>
            </w:r>
            <w:r w:rsidR="00A9689E" w:rsidRPr="00F16426">
              <w:rPr>
                <w:rFonts w:eastAsiaTheme="minorEastAsia"/>
                <w:sz w:val="20"/>
                <w:szCs w:val="20"/>
              </w:rPr>
              <w:t>„</w:t>
            </w:r>
            <w:r w:rsidRPr="00F16426">
              <w:rPr>
                <w:rFonts w:eastAsiaTheme="minorEastAsia"/>
                <w:sz w:val="20"/>
                <w:szCs w:val="20"/>
              </w:rPr>
              <w:t>PGN 300</w:t>
            </w:r>
            <w:r w:rsidR="00A9689E" w:rsidRPr="00F16426">
              <w:rPr>
                <w:rFonts w:eastAsiaTheme="minorEastAsia"/>
                <w:sz w:val="20"/>
                <w:szCs w:val="20"/>
              </w:rPr>
              <w:t>“</w:t>
            </w:r>
            <w:r w:rsidRPr="00F16426">
              <w:rPr>
                <w:rFonts w:eastAsiaTheme="minorEastAsia"/>
                <w:sz w:val="20"/>
                <w:szCs w:val="20"/>
              </w:rPr>
              <w:t xml:space="preserve"> na tijelu.</w:t>
            </w:r>
          </w:p>
        </w:tc>
      </w:tr>
    </w:tbl>
    <w:p w14:paraId="5AE30DAF" w14:textId="77777777" w:rsidR="0079659C" w:rsidRPr="00F16426" w:rsidRDefault="0079659C" w:rsidP="00CB6733">
      <w:pPr>
        <w:pStyle w:val="BodyText"/>
        <w:rPr>
          <w:rFonts w:eastAsiaTheme="minorEastAsia"/>
        </w:rPr>
      </w:pPr>
    </w:p>
    <w:p w14:paraId="5390CC1D" w14:textId="082A11C7" w:rsidR="005E1B7B" w:rsidRPr="00F16426" w:rsidRDefault="006B32C5" w:rsidP="00CB6733">
      <w:pPr>
        <w:pStyle w:val="BodyText"/>
        <w:rPr>
          <w:rFonts w:eastAsiaTheme="minorEastAsia"/>
        </w:rPr>
      </w:pPr>
      <w:r w:rsidRPr="00F16426">
        <w:rPr>
          <w:rFonts w:eastAsiaTheme="minorEastAsia"/>
        </w:rPr>
        <w:t>Lyrica je dostupna u osam veličina pakiranja u PVC blisterima s pokrovom od aluminijske folije: pakiranje od 14 kapsula u 1 blisteru, pakiranje od 21 kapsule u 1 blisteru, pakiranje od 56 kapsula u 4</w:t>
      </w:r>
      <w:r w:rsidR="00F55776" w:rsidRPr="00F16426">
        <w:rPr>
          <w:rFonts w:eastAsiaTheme="minorEastAsia"/>
        </w:rPr>
        <w:t> </w:t>
      </w:r>
      <w:r w:rsidRPr="00F16426">
        <w:rPr>
          <w:rFonts w:eastAsiaTheme="minorEastAsia"/>
        </w:rPr>
        <w:t>blistera, pakiranje od 70 kapsula u 5 blistera, pakiranje od 84 kapsule u 4 blistera, pakiranje od 100 kapsula u 10 blistera, pakiranje od 112 kapsula u 8 blistera i pakiranje od 100 x 1 kapsule u perforiranom blisteru s jediničnim dozama.</w:t>
      </w:r>
    </w:p>
    <w:p w14:paraId="74F350B2" w14:textId="77777777" w:rsidR="0079659C" w:rsidRPr="00F16426" w:rsidRDefault="0079659C" w:rsidP="00CB6733">
      <w:pPr>
        <w:pStyle w:val="BodyText"/>
        <w:rPr>
          <w:rFonts w:eastAsiaTheme="minorEastAsia"/>
        </w:rPr>
      </w:pPr>
    </w:p>
    <w:p w14:paraId="356BA68A" w14:textId="77777777" w:rsidR="005E1B7B" w:rsidRPr="00F16426" w:rsidRDefault="006B32C5" w:rsidP="00CB6733">
      <w:pPr>
        <w:pStyle w:val="BodyText"/>
        <w:rPr>
          <w:rFonts w:eastAsiaTheme="minorEastAsia"/>
        </w:rPr>
      </w:pPr>
      <w:r w:rsidRPr="00F16426">
        <w:rPr>
          <w:rFonts w:eastAsiaTheme="minorEastAsia"/>
        </w:rPr>
        <w:t>Osim toga, Lyrica u dozama od 25 mg, 75 mg, 150 mg i 300 mg dostupna je u bočici od polietilena visoke gustoće (HDPE) koja sadrži 200 kapsula.</w:t>
      </w:r>
    </w:p>
    <w:p w14:paraId="7DE0C8EE" w14:textId="77777777" w:rsidR="0079659C" w:rsidRPr="00F16426" w:rsidRDefault="0079659C" w:rsidP="00CB6733">
      <w:pPr>
        <w:pStyle w:val="BodyText"/>
        <w:rPr>
          <w:rFonts w:eastAsiaTheme="minorEastAsia"/>
        </w:rPr>
      </w:pPr>
    </w:p>
    <w:p w14:paraId="338959A2" w14:textId="77777777" w:rsidR="005E1B7B" w:rsidRPr="00F16426" w:rsidRDefault="006B32C5" w:rsidP="00CB6733">
      <w:pPr>
        <w:pStyle w:val="BodyText"/>
        <w:rPr>
          <w:rFonts w:eastAsiaTheme="minorEastAsia"/>
        </w:rPr>
      </w:pPr>
      <w:r w:rsidRPr="00F16426">
        <w:rPr>
          <w:rFonts w:eastAsiaTheme="minorEastAsia"/>
        </w:rPr>
        <w:t>Na tržištu se ne moraju nalaziti sve veličine pakiranja.</w:t>
      </w:r>
    </w:p>
    <w:p w14:paraId="37406967" w14:textId="77777777" w:rsidR="0079659C" w:rsidRPr="00F16426" w:rsidRDefault="0079659C" w:rsidP="00CB6733">
      <w:pPr>
        <w:pStyle w:val="BodyText"/>
        <w:rPr>
          <w:rFonts w:eastAsiaTheme="minorEastAsia"/>
        </w:rPr>
      </w:pPr>
    </w:p>
    <w:p w14:paraId="3D186E2F" w14:textId="77777777" w:rsidR="005E1B7B" w:rsidRPr="00F16426" w:rsidRDefault="006B32C5" w:rsidP="004855D4">
      <w:pPr>
        <w:pStyle w:val="BodyText"/>
        <w:keepNext/>
        <w:rPr>
          <w:rFonts w:eastAsiaTheme="minorEastAsia"/>
          <w:b/>
          <w:bCs/>
        </w:rPr>
      </w:pPr>
      <w:r w:rsidRPr="00F16426">
        <w:rPr>
          <w:rFonts w:eastAsiaTheme="minorEastAsia"/>
          <w:b/>
          <w:bCs/>
        </w:rPr>
        <w:t>Nositelj odobrenja za stavljanje lijeka u promet i proizvođač</w:t>
      </w:r>
    </w:p>
    <w:p w14:paraId="6D47CBC6" w14:textId="77777777" w:rsidR="0079659C" w:rsidRPr="00F16426" w:rsidRDefault="0079659C" w:rsidP="00CB6733">
      <w:pPr>
        <w:rPr>
          <w:rFonts w:eastAsiaTheme="minorEastAsia"/>
        </w:rPr>
      </w:pPr>
    </w:p>
    <w:p w14:paraId="76616ECD" w14:textId="77777777" w:rsidR="005E1B7B" w:rsidRPr="00F16426" w:rsidRDefault="006B32C5" w:rsidP="00CB6733">
      <w:pPr>
        <w:pStyle w:val="BodyText"/>
        <w:rPr>
          <w:rFonts w:eastAsiaTheme="minorEastAsia"/>
        </w:rPr>
      </w:pPr>
      <w:r w:rsidRPr="00F16426">
        <w:rPr>
          <w:rFonts w:eastAsiaTheme="minorEastAsia"/>
        </w:rPr>
        <w:t>Nositelj odobrenja za stavljanje lijeka u promet:</w:t>
      </w:r>
    </w:p>
    <w:p w14:paraId="12E4A2B1" w14:textId="77777777" w:rsidR="005E1B7B" w:rsidRPr="00F16426" w:rsidRDefault="006B32C5" w:rsidP="00CB6733">
      <w:pPr>
        <w:pStyle w:val="BodyText"/>
        <w:rPr>
          <w:rFonts w:eastAsiaTheme="minorEastAsia"/>
        </w:rPr>
      </w:pPr>
      <w:r w:rsidRPr="00F16426">
        <w:rPr>
          <w:rFonts w:eastAsiaTheme="minorEastAsia"/>
        </w:rPr>
        <w:t>Upjohn EESV, Rivium Westlaan 142, 2909 LD Capelle aan den IJssel, Nizozemska.</w:t>
      </w:r>
    </w:p>
    <w:p w14:paraId="68420949" w14:textId="77777777" w:rsidR="0079659C" w:rsidRPr="00F16426" w:rsidRDefault="0079659C" w:rsidP="00CB6733">
      <w:pPr>
        <w:pStyle w:val="BodyText"/>
        <w:rPr>
          <w:rFonts w:eastAsiaTheme="minorEastAsia"/>
        </w:rPr>
      </w:pPr>
    </w:p>
    <w:p w14:paraId="486B1D12" w14:textId="77777777" w:rsidR="005E1B7B" w:rsidRPr="00F16426" w:rsidRDefault="006B32C5" w:rsidP="00CB6733">
      <w:pPr>
        <w:pStyle w:val="BodyText"/>
        <w:rPr>
          <w:rFonts w:eastAsiaTheme="minorEastAsia"/>
        </w:rPr>
      </w:pPr>
      <w:r w:rsidRPr="00F16426">
        <w:rPr>
          <w:rFonts w:eastAsiaTheme="minorEastAsia"/>
        </w:rPr>
        <w:t>Proizvođač:</w:t>
      </w:r>
    </w:p>
    <w:p w14:paraId="5047166D" w14:textId="5A298C1B" w:rsidR="005E1B7B" w:rsidRPr="00F16426" w:rsidRDefault="006B32C5" w:rsidP="00CB6733">
      <w:pPr>
        <w:pStyle w:val="BodyText"/>
        <w:rPr>
          <w:rFonts w:eastAsiaTheme="minorEastAsia"/>
        </w:rPr>
      </w:pPr>
      <w:r w:rsidRPr="00F16426">
        <w:rPr>
          <w:rFonts w:eastAsiaTheme="minorEastAsia"/>
        </w:rPr>
        <w:t xml:space="preserve">Pfizer Manufacturing Deutschland GmbH, </w:t>
      </w:r>
      <w:del w:id="2809" w:author="Viatris HR affiliate" w:date="2025-02-25T09:48:00Z">
        <w:r w:rsidRPr="00F16426" w:rsidDel="00495DA1">
          <w:rPr>
            <w:rFonts w:eastAsiaTheme="minorEastAsia"/>
          </w:rPr>
          <w:delText>Betriebsstātte Freiburg,</w:delText>
        </w:r>
      </w:del>
      <w:del w:id="2810" w:author="Viatris HR affiliate" w:date="2025-02-25T09:49:00Z">
        <w:r w:rsidRPr="00F16426" w:rsidDel="00495DA1">
          <w:rPr>
            <w:rFonts w:eastAsiaTheme="minorEastAsia"/>
          </w:rPr>
          <w:delText xml:space="preserve"> </w:delText>
        </w:r>
      </w:del>
      <w:r w:rsidRPr="00F16426">
        <w:rPr>
          <w:rFonts w:eastAsiaTheme="minorEastAsia"/>
        </w:rPr>
        <w:t>Mooswaldallee 1, 79</w:t>
      </w:r>
      <w:del w:id="2811" w:author="Viatris HR affiliate" w:date="2025-02-25T09:49:00Z">
        <w:r w:rsidRPr="00F16426" w:rsidDel="00495DA1">
          <w:rPr>
            <w:rFonts w:eastAsiaTheme="minorEastAsia"/>
          </w:rPr>
          <w:delText>090</w:delText>
        </w:r>
      </w:del>
      <w:ins w:id="2812" w:author="Viatris HR affiliate" w:date="2025-02-25T09:49:00Z">
        <w:r w:rsidR="00495DA1">
          <w:rPr>
            <w:rFonts w:eastAsiaTheme="minorEastAsia"/>
          </w:rPr>
          <w:t>108</w:t>
        </w:r>
      </w:ins>
      <w:r w:rsidRPr="00F16426">
        <w:rPr>
          <w:rFonts w:eastAsiaTheme="minorEastAsia"/>
        </w:rPr>
        <w:t xml:space="preserve"> Freiburg</w:t>
      </w:r>
      <w:ins w:id="2813" w:author="Viatris HR affiliate" w:date="2025-02-25T09:49:00Z">
        <w:r w:rsidR="00495DA1">
          <w:rPr>
            <w:rFonts w:eastAsiaTheme="minorEastAsia"/>
          </w:rPr>
          <w:t xml:space="preserve"> Im Breisgau</w:t>
        </w:r>
      </w:ins>
      <w:r w:rsidRPr="00F16426">
        <w:rPr>
          <w:rFonts w:eastAsiaTheme="minorEastAsia"/>
        </w:rPr>
        <w:t>, Njemačka.</w:t>
      </w:r>
    </w:p>
    <w:p w14:paraId="422A2D8A" w14:textId="0E4F8B8D" w:rsidR="00270297" w:rsidRPr="00F16426" w:rsidRDefault="00270297" w:rsidP="00CB6733">
      <w:pPr>
        <w:pStyle w:val="BodyText"/>
        <w:rPr>
          <w:rFonts w:eastAsiaTheme="minorEastAsia"/>
        </w:rPr>
      </w:pPr>
    </w:p>
    <w:p w14:paraId="1CA96456" w14:textId="1EA2FD0C" w:rsidR="00270297" w:rsidRPr="00F16426" w:rsidRDefault="00270297" w:rsidP="00CB6733">
      <w:pPr>
        <w:pStyle w:val="BodyText"/>
        <w:rPr>
          <w:rFonts w:eastAsiaTheme="minorEastAsia"/>
        </w:rPr>
      </w:pPr>
      <w:r w:rsidRPr="00F16426">
        <w:rPr>
          <w:rFonts w:eastAsiaTheme="minorEastAsia"/>
        </w:rPr>
        <w:t>ili</w:t>
      </w:r>
    </w:p>
    <w:p w14:paraId="2A00115F" w14:textId="14A947E3" w:rsidR="00270297" w:rsidRPr="00F16426" w:rsidRDefault="00270297" w:rsidP="00CB6733">
      <w:pPr>
        <w:pStyle w:val="BodyText"/>
        <w:rPr>
          <w:rFonts w:eastAsiaTheme="minorEastAsia"/>
        </w:rPr>
      </w:pPr>
    </w:p>
    <w:p w14:paraId="3D3786B0" w14:textId="3593ABC4" w:rsidR="00270297" w:rsidRPr="00F16426" w:rsidRDefault="00270297" w:rsidP="00CB6733">
      <w:pPr>
        <w:pStyle w:val="BodyText"/>
        <w:rPr>
          <w:rFonts w:eastAsiaTheme="minorEastAsia"/>
        </w:rPr>
      </w:pPr>
      <w:r w:rsidRPr="00F16426">
        <w:rPr>
          <w:rFonts w:eastAsiaTheme="minorEastAsia"/>
        </w:rPr>
        <w:t>Mylan Hungary Kft., Mylan utca 1, Komárom, 2900, Mađarska.</w:t>
      </w:r>
    </w:p>
    <w:p w14:paraId="6BA3AF6F" w14:textId="77777777" w:rsidR="00292292" w:rsidRPr="00F16426" w:rsidRDefault="00292292" w:rsidP="00CB6733">
      <w:pPr>
        <w:pStyle w:val="BodyText"/>
        <w:rPr>
          <w:rFonts w:eastAsiaTheme="minorEastAsia"/>
        </w:rPr>
      </w:pPr>
    </w:p>
    <w:p w14:paraId="638B7518" w14:textId="0C934A41" w:rsidR="00292292" w:rsidRPr="00F16426" w:rsidRDefault="00292292" w:rsidP="00CB6733">
      <w:pPr>
        <w:pStyle w:val="BodyText"/>
        <w:rPr>
          <w:rFonts w:eastAsiaTheme="minorEastAsia"/>
        </w:rPr>
      </w:pPr>
      <w:r w:rsidRPr="00F16426">
        <w:rPr>
          <w:rFonts w:eastAsiaTheme="minorEastAsia"/>
        </w:rPr>
        <w:t>ili</w:t>
      </w:r>
    </w:p>
    <w:p w14:paraId="7E8CC0CE" w14:textId="77777777" w:rsidR="00292292" w:rsidRPr="00F16426" w:rsidRDefault="00292292" w:rsidP="00CB6733">
      <w:pPr>
        <w:pStyle w:val="BodyText"/>
        <w:rPr>
          <w:rFonts w:eastAsiaTheme="minorEastAsia"/>
        </w:rPr>
      </w:pPr>
    </w:p>
    <w:p w14:paraId="7CAD6D07" w14:textId="6610F7D4" w:rsidR="00292292" w:rsidRPr="00F16426" w:rsidRDefault="00292292" w:rsidP="00CB6733">
      <w:pPr>
        <w:pStyle w:val="BodyText"/>
        <w:rPr>
          <w:rFonts w:eastAsiaTheme="minorEastAsia"/>
        </w:rPr>
      </w:pPr>
      <w:r w:rsidRPr="00F16426">
        <w:rPr>
          <w:rFonts w:eastAsiaTheme="minorEastAsia"/>
        </w:rPr>
        <w:t>MEDIS INTERNATIONAL a.s., výrobní závod Bolatice, Průmyslová 961/16, 747 23 Bolatice, Češka Republika.</w:t>
      </w:r>
    </w:p>
    <w:p w14:paraId="52343A19" w14:textId="77777777" w:rsidR="0079659C" w:rsidRPr="00F16426" w:rsidRDefault="0079659C" w:rsidP="00CB6733">
      <w:pPr>
        <w:pStyle w:val="BodyText"/>
        <w:rPr>
          <w:rFonts w:eastAsiaTheme="minorEastAsia"/>
        </w:rPr>
      </w:pPr>
    </w:p>
    <w:p w14:paraId="38A5BD81" w14:textId="77777777" w:rsidR="005E1B7B" w:rsidRPr="00F16426" w:rsidRDefault="006B32C5" w:rsidP="00CB6733">
      <w:pPr>
        <w:pStyle w:val="BodyText"/>
        <w:rPr>
          <w:rFonts w:eastAsiaTheme="minorEastAsia"/>
        </w:rPr>
      </w:pPr>
      <w:r w:rsidRPr="00F16426">
        <w:rPr>
          <w:rFonts w:eastAsiaTheme="minorEastAsia"/>
        </w:rPr>
        <w:t>Za sve informacije o ovom lijeku obratite se lokalnom predstavniku nositelja odobrenja za stavljanje lijeka u promet:</w:t>
      </w:r>
    </w:p>
    <w:p w14:paraId="4963D155" w14:textId="77777777" w:rsidR="0079659C" w:rsidRPr="00F16426" w:rsidRDefault="0079659C" w:rsidP="00CB6733">
      <w:pPr>
        <w:pStyle w:val="BodyText"/>
        <w:rPr>
          <w:rFonts w:eastAsiaTheme="minorEastAsia"/>
        </w:rPr>
      </w:pPr>
    </w:p>
    <w:tbl>
      <w:tblPr>
        <w:tblW w:w="9325" w:type="dxa"/>
        <w:tblInd w:w="-2" w:type="dxa"/>
        <w:tblLayout w:type="fixed"/>
        <w:tblLook w:val="0000" w:firstRow="0" w:lastRow="0" w:firstColumn="0" w:lastColumn="0" w:noHBand="0" w:noVBand="0"/>
      </w:tblPr>
      <w:tblGrid>
        <w:gridCol w:w="4646"/>
        <w:gridCol w:w="4679"/>
      </w:tblGrid>
      <w:tr w:rsidR="0079659C" w:rsidRPr="00F16426" w14:paraId="79D35A9C" w14:textId="77777777" w:rsidTr="00A5620C">
        <w:trPr>
          <w:cantSplit/>
        </w:trPr>
        <w:tc>
          <w:tcPr>
            <w:tcW w:w="4646" w:type="dxa"/>
          </w:tcPr>
          <w:p w14:paraId="1562910F" w14:textId="77777777" w:rsidR="0079659C" w:rsidRPr="00F16426" w:rsidRDefault="0079659C" w:rsidP="00CB6733">
            <w:pPr>
              <w:rPr>
                <w:rFonts w:eastAsiaTheme="minorEastAsia"/>
                <w:b/>
                <w:bCs/>
              </w:rPr>
            </w:pPr>
            <w:r w:rsidRPr="00F16426">
              <w:rPr>
                <w:rFonts w:eastAsiaTheme="minorEastAsia"/>
                <w:b/>
                <w:bCs/>
              </w:rPr>
              <w:t>België/Belgique/Belgien</w:t>
            </w:r>
          </w:p>
          <w:p w14:paraId="0163A480" w14:textId="252D539E" w:rsidR="0079659C" w:rsidRPr="00F16426" w:rsidRDefault="00761621" w:rsidP="00CB6733">
            <w:pPr>
              <w:rPr>
                <w:rFonts w:eastAsiaTheme="minorEastAsia"/>
              </w:rPr>
            </w:pPr>
            <w:r w:rsidRPr="00F16426">
              <w:rPr>
                <w:rFonts w:eastAsiaTheme="minorEastAsia"/>
              </w:rPr>
              <w:t>Viatris</w:t>
            </w:r>
          </w:p>
          <w:p w14:paraId="66AA70E1" w14:textId="77777777" w:rsidR="0079659C" w:rsidRPr="00F16426" w:rsidRDefault="0079659C" w:rsidP="00CB6733">
            <w:pPr>
              <w:rPr>
                <w:rFonts w:eastAsiaTheme="minorEastAsia"/>
              </w:rPr>
            </w:pPr>
            <w:r w:rsidRPr="00F16426">
              <w:rPr>
                <w:rFonts w:eastAsiaTheme="minorEastAsia"/>
              </w:rPr>
              <w:t>Tél/Tel: +32 (0)2 658 61 00</w:t>
            </w:r>
          </w:p>
          <w:p w14:paraId="33B9524A" w14:textId="77777777" w:rsidR="0079659C" w:rsidRPr="00F16426" w:rsidRDefault="0079659C" w:rsidP="00CB6733">
            <w:pPr>
              <w:rPr>
                <w:rFonts w:eastAsiaTheme="minorEastAsia"/>
              </w:rPr>
            </w:pPr>
          </w:p>
        </w:tc>
        <w:tc>
          <w:tcPr>
            <w:tcW w:w="4679" w:type="dxa"/>
          </w:tcPr>
          <w:p w14:paraId="6796AB0F" w14:textId="77777777" w:rsidR="0079659C" w:rsidRPr="00F16426" w:rsidRDefault="0079659C" w:rsidP="00CB6733">
            <w:pPr>
              <w:rPr>
                <w:rFonts w:eastAsiaTheme="minorEastAsia"/>
                <w:b/>
                <w:bCs/>
              </w:rPr>
            </w:pPr>
            <w:r w:rsidRPr="00F16426">
              <w:rPr>
                <w:rFonts w:eastAsiaTheme="minorEastAsia"/>
                <w:b/>
                <w:bCs/>
              </w:rPr>
              <w:t>Lietuva</w:t>
            </w:r>
          </w:p>
          <w:p w14:paraId="1A2D57E9" w14:textId="56ED9FED" w:rsidR="0079659C" w:rsidRPr="00F16426" w:rsidRDefault="00761621" w:rsidP="00CB6733">
            <w:pPr>
              <w:rPr>
                <w:rFonts w:eastAsiaTheme="minorEastAsia"/>
              </w:rPr>
            </w:pPr>
            <w:r w:rsidRPr="00F16426">
              <w:rPr>
                <w:rFonts w:eastAsiaTheme="minorEastAsia"/>
              </w:rPr>
              <w:t xml:space="preserve">Viatris </w:t>
            </w:r>
            <w:r w:rsidR="0079659C" w:rsidRPr="00F16426">
              <w:rPr>
                <w:rFonts w:eastAsiaTheme="minorEastAsia"/>
              </w:rPr>
              <w:t xml:space="preserve">UAB </w:t>
            </w:r>
          </w:p>
          <w:p w14:paraId="589249FA" w14:textId="3063EA02" w:rsidR="0079659C" w:rsidRPr="00F16426" w:rsidRDefault="0079659C" w:rsidP="00CB6733">
            <w:pPr>
              <w:rPr>
                <w:rFonts w:eastAsiaTheme="minorEastAsia"/>
              </w:rPr>
            </w:pPr>
            <w:r w:rsidRPr="00F16426">
              <w:rPr>
                <w:rFonts w:eastAsiaTheme="minorEastAsia"/>
              </w:rPr>
              <w:t>Tel</w:t>
            </w:r>
            <w:r w:rsidR="00A7090B" w:rsidRPr="00F16426">
              <w:rPr>
                <w:rFonts w:eastAsiaTheme="minorEastAsia"/>
              </w:rPr>
              <w:t>:</w:t>
            </w:r>
            <w:r w:rsidRPr="00F16426">
              <w:rPr>
                <w:rFonts w:eastAsiaTheme="minorEastAsia"/>
              </w:rPr>
              <w:t xml:space="preserve"> +370 52051288</w:t>
            </w:r>
          </w:p>
          <w:p w14:paraId="7F2CEED5" w14:textId="77777777" w:rsidR="0079659C" w:rsidRPr="00F16426" w:rsidRDefault="0079659C" w:rsidP="00CB6733">
            <w:pPr>
              <w:rPr>
                <w:rFonts w:eastAsiaTheme="minorEastAsia"/>
              </w:rPr>
            </w:pPr>
          </w:p>
        </w:tc>
      </w:tr>
      <w:tr w:rsidR="0079659C" w:rsidRPr="00F16426" w14:paraId="18DECA24" w14:textId="77777777" w:rsidTr="00A5620C">
        <w:trPr>
          <w:cantSplit/>
        </w:trPr>
        <w:tc>
          <w:tcPr>
            <w:tcW w:w="4646" w:type="dxa"/>
          </w:tcPr>
          <w:p w14:paraId="3C480EFA" w14:textId="77777777" w:rsidR="0079659C" w:rsidRPr="00F16426" w:rsidRDefault="0079659C" w:rsidP="00CB6733">
            <w:pPr>
              <w:rPr>
                <w:rFonts w:eastAsiaTheme="minorEastAsia"/>
                <w:b/>
                <w:bCs/>
              </w:rPr>
            </w:pPr>
            <w:r w:rsidRPr="00F16426">
              <w:rPr>
                <w:rFonts w:eastAsiaTheme="minorEastAsia"/>
                <w:b/>
                <w:bCs/>
              </w:rPr>
              <w:t>България</w:t>
            </w:r>
          </w:p>
          <w:p w14:paraId="337373D9" w14:textId="77777777" w:rsidR="0079659C" w:rsidRPr="00F16426" w:rsidRDefault="0079659C" w:rsidP="00CB6733">
            <w:pPr>
              <w:rPr>
                <w:rFonts w:eastAsiaTheme="minorEastAsia"/>
              </w:rPr>
            </w:pPr>
            <w:r w:rsidRPr="00F16426">
              <w:rPr>
                <w:rFonts w:eastAsiaTheme="minorEastAsia"/>
                <w:bCs/>
              </w:rPr>
              <w:t>Майлан ЕООД</w:t>
            </w:r>
          </w:p>
          <w:p w14:paraId="51BFB286" w14:textId="77777777" w:rsidR="0079659C" w:rsidRPr="00F16426" w:rsidRDefault="0079659C" w:rsidP="00CB6733">
            <w:pPr>
              <w:rPr>
                <w:rFonts w:eastAsiaTheme="minorEastAsia"/>
              </w:rPr>
            </w:pPr>
            <w:r w:rsidRPr="00F16426">
              <w:rPr>
                <w:rFonts w:eastAsiaTheme="minorEastAsia"/>
              </w:rPr>
              <w:t>Тел.: +359 2 44 55 400</w:t>
            </w:r>
          </w:p>
          <w:p w14:paraId="6F301C4D" w14:textId="77777777" w:rsidR="00D47CFF" w:rsidRPr="00F16426" w:rsidRDefault="00D47CFF" w:rsidP="00CB6733">
            <w:pPr>
              <w:rPr>
                <w:rFonts w:eastAsiaTheme="minorEastAsia"/>
                <w:b/>
              </w:rPr>
            </w:pPr>
          </w:p>
        </w:tc>
        <w:tc>
          <w:tcPr>
            <w:tcW w:w="4679" w:type="dxa"/>
          </w:tcPr>
          <w:p w14:paraId="23BAB953" w14:textId="77777777" w:rsidR="0079659C" w:rsidRPr="00F16426" w:rsidRDefault="0079659C" w:rsidP="00CB6733">
            <w:pPr>
              <w:rPr>
                <w:rFonts w:eastAsiaTheme="minorEastAsia"/>
                <w:b/>
                <w:bCs/>
              </w:rPr>
            </w:pPr>
            <w:r w:rsidRPr="00F16426">
              <w:rPr>
                <w:rFonts w:eastAsiaTheme="minorEastAsia"/>
                <w:b/>
                <w:bCs/>
              </w:rPr>
              <w:t>Luxembourg/Luxemburg</w:t>
            </w:r>
          </w:p>
          <w:p w14:paraId="4D6468AA" w14:textId="751D2488" w:rsidR="0079659C" w:rsidRPr="00F16426" w:rsidRDefault="00761621" w:rsidP="00CB6733">
            <w:pPr>
              <w:rPr>
                <w:rFonts w:eastAsiaTheme="minorEastAsia"/>
              </w:rPr>
            </w:pPr>
            <w:r w:rsidRPr="00F16426">
              <w:rPr>
                <w:rFonts w:eastAsiaTheme="minorEastAsia"/>
              </w:rPr>
              <w:t>Viatris</w:t>
            </w:r>
          </w:p>
          <w:p w14:paraId="20100E7D" w14:textId="536EF715" w:rsidR="0079659C" w:rsidRPr="00F16426" w:rsidRDefault="0079659C" w:rsidP="00CB6733">
            <w:pPr>
              <w:rPr>
                <w:rFonts w:eastAsiaTheme="minorEastAsia"/>
              </w:rPr>
            </w:pPr>
            <w:r w:rsidRPr="00F16426">
              <w:rPr>
                <w:rFonts w:eastAsiaTheme="minorEastAsia"/>
              </w:rPr>
              <w:t>Tél/Tel: +32 (0)2 658 61 00</w:t>
            </w:r>
          </w:p>
          <w:p w14:paraId="6DBCE1D4" w14:textId="77777777" w:rsidR="00761621" w:rsidRPr="00F16426" w:rsidRDefault="00761621" w:rsidP="00CB6733">
            <w:pPr>
              <w:rPr>
                <w:rFonts w:eastAsiaTheme="minorEastAsia"/>
                <w:lang w:eastAsia="en-GB"/>
              </w:rPr>
            </w:pPr>
            <w:r w:rsidRPr="00F16426">
              <w:rPr>
                <w:rFonts w:eastAsiaTheme="minorEastAsia"/>
              </w:rPr>
              <w:t>(Belgique/Belgien)</w:t>
            </w:r>
          </w:p>
          <w:p w14:paraId="230884E3" w14:textId="77777777" w:rsidR="0079659C" w:rsidRPr="00F16426" w:rsidRDefault="0079659C" w:rsidP="00CB6733">
            <w:pPr>
              <w:rPr>
                <w:rFonts w:eastAsiaTheme="minorEastAsia"/>
              </w:rPr>
            </w:pPr>
          </w:p>
        </w:tc>
      </w:tr>
      <w:tr w:rsidR="0079659C" w:rsidRPr="00F16426" w14:paraId="37065A01" w14:textId="77777777" w:rsidTr="00A5620C">
        <w:trPr>
          <w:cantSplit/>
        </w:trPr>
        <w:tc>
          <w:tcPr>
            <w:tcW w:w="4646" w:type="dxa"/>
          </w:tcPr>
          <w:p w14:paraId="35FD7A1B" w14:textId="77777777" w:rsidR="0079659C" w:rsidRPr="00F16426" w:rsidRDefault="0079659C" w:rsidP="00CB6733">
            <w:pPr>
              <w:rPr>
                <w:rFonts w:eastAsiaTheme="minorEastAsia"/>
                <w:b/>
                <w:bCs/>
              </w:rPr>
            </w:pPr>
            <w:r w:rsidRPr="00F16426">
              <w:rPr>
                <w:rFonts w:eastAsiaTheme="minorEastAsia"/>
                <w:b/>
                <w:bCs/>
              </w:rPr>
              <w:t>Česká republika</w:t>
            </w:r>
          </w:p>
          <w:p w14:paraId="58422C08" w14:textId="77777777" w:rsidR="0079659C" w:rsidRPr="00F16426" w:rsidRDefault="0079659C" w:rsidP="00CB6733">
            <w:pPr>
              <w:rPr>
                <w:rFonts w:eastAsiaTheme="minorEastAsia"/>
              </w:rPr>
            </w:pPr>
            <w:r w:rsidRPr="00F16426">
              <w:rPr>
                <w:rFonts w:eastAsiaTheme="minorEastAsia"/>
              </w:rPr>
              <w:t>Viatris CZ s.r.o.</w:t>
            </w:r>
          </w:p>
          <w:p w14:paraId="7DA02105" w14:textId="77777777" w:rsidR="0079659C" w:rsidRPr="00F16426" w:rsidRDefault="0079659C" w:rsidP="00CB6733">
            <w:pPr>
              <w:rPr>
                <w:rFonts w:eastAsiaTheme="minorEastAsia"/>
              </w:rPr>
            </w:pPr>
            <w:r w:rsidRPr="00F16426">
              <w:rPr>
                <w:rFonts w:eastAsiaTheme="minorEastAsia"/>
              </w:rPr>
              <w:t>Tel: +420 222 004 400</w:t>
            </w:r>
          </w:p>
          <w:p w14:paraId="031FAF29" w14:textId="77777777" w:rsidR="0079659C" w:rsidRPr="00F16426" w:rsidRDefault="0079659C" w:rsidP="00CB6733">
            <w:pPr>
              <w:rPr>
                <w:rFonts w:eastAsiaTheme="minorEastAsia"/>
              </w:rPr>
            </w:pPr>
          </w:p>
        </w:tc>
        <w:tc>
          <w:tcPr>
            <w:tcW w:w="4679" w:type="dxa"/>
          </w:tcPr>
          <w:p w14:paraId="718F7290" w14:textId="77777777" w:rsidR="0079659C" w:rsidRPr="00F16426" w:rsidRDefault="0079659C" w:rsidP="00CB6733">
            <w:pPr>
              <w:rPr>
                <w:rFonts w:eastAsiaTheme="minorEastAsia"/>
                <w:b/>
                <w:bCs/>
              </w:rPr>
            </w:pPr>
            <w:r w:rsidRPr="00F16426">
              <w:rPr>
                <w:rFonts w:eastAsiaTheme="minorEastAsia"/>
                <w:b/>
                <w:bCs/>
              </w:rPr>
              <w:t>Magyarország</w:t>
            </w:r>
          </w:p>
          <w:p w14:paraId="272AE0C6" w14:textId="3B487437" w:rsidR="0079659C" w:rsidRPr="00F16426" w:rsidRDefault="00761621" w:rsidP="00CB6733">
            <w:pPr>
              <w:rPr>
                <w:rFonts w:eastAsiaTheme="minorEastAsia"/>
              </w:rPr>
            </w:pPr>
            <w:r w:rsidRPr="00F16426">
              <w:rPr>
                <w:rFonts w:eastAsiaTheme="minorEastAsia"/>
              </w:rPr>
              <w:t>Viatris Healthcare</w:t>
            </w:r>
            <w:r w:rsidR="008D61B8" w:rsidRPr="00F16426">
              <w:rPr>
                <w:rFonts w:eastAsiaTheme="minorEastAsia"/>
              </w:rPr>
              <w:t xml:space="preserve"> </w:t>
            </w:r>
            <w:r w:rsidR="0079659C" w:rsidRPr="00F16426">
              <w:rPr>
                <w:rFonts w:eastAsiaTheme="minorEastAsia"/>
              </w:rPr>
              <w:t>Kft.</w:t>
            </w:r>
          </w:p>
          <w:p w14:paraId="32FDCA0C" w14:textId="4230ADCC" w:rsidR="0079659C" w:rsidRPr="00F16426" w:rsidRDefault="0079659C" w:rsidP="00CB6733">
            <w:pPr>
              <w:rPr>
                <w:rFonts w:eastAsiaTheme="minorEastAsia"/>
              </w:rPr>
            </w:pPr>
            <w:r w:rsidRPr="00F16426">
              <w:rPr>
                <w:rFonts w:eastAsiaTheme="minorEastAsia"/>
              </w:rPr>
              <w:t>Tel</w:t>
            </w:r>
            <w:r w:rsidR="00D47CFF" w:rsidRPr="00F16426">
              <w:rPr>
                <w:rFonts w:eastAsiaTheme="minorEastAsia"/>
              </w:rPr>
              <w:t>.</w:t>
            </w:r>
            <w:r w:rsidR="00B62A1F" w:rsidRPr="00F16426">
              <w:rPr>
                <w:rFonts w:eastAsiaTheme="minorEastAsia"/>
              </w:rPr>
              <w:t>:</w:t>
            </w:r>
            <w:r w:rsidRPr="00F16426">
              <w:rPr>
                <w:rFonts w:eastAsiaTheme="minorEastAsia"/>
              </w:rPr>
              <w:t xml:space="preserve"> + 36 1 465 2100</w:t>
            </w:r>
          </w:p>
          <w:p w14:paraId="4D3CF817" w14:textId="77777777" w:rsidR="0079659C" w:rsidRPr="00F16426" w:rsidRDefault="0079659C" w:rsidP="00CB6733">
            <w:pPr>
              <w:rPr>
                <w:rFonts w:eastAsiaTheme="minorEastAsia"/>
              </w:rPr>
            </w:pPr>
          </w:p>
        </w:tc>
      </w:tr>
      <w:tr w:rsidR="0079659C" w:rsidRPr="00F16426" w14:paraId="5FA1E35D" w14:textId="77777777" w:rsidTr="00A5620C">
        <w:trPr>
          <w:cantSplit/>
        </w:trPr>
        <w:tc>
          <w:tcPr>
            <w:tcW w:w="4646" w:type="dxa"/>
          </w:tcPr>
          <w:p w14:paraId="09B7B56E" w14:textId="77777777" w:rsidR="0079659C" w:rsidRPr="00F16426" w:rsidRDefault="0079659C" w:rsidP="00CB6733">
            <w:pPr>
              <w:rPr>
                <w:rFonts w:eastAsiaTheme="minorEastAsia"/>
                <w:b/>
                <w:bCs/>
              </w:rPr>
            </w:pPr>
            <w:r w:rsidRPr="00F16426">
              <w:rPr>
                <w:rFonts w:eastAsiaTheme="minorEastAsia"/>
                <w:b/>
                <w:bCs/>
              </w:rPr>
              <w:t>Danmark</w:t>
            </w:r>
          </w:p>
          <w:p w14:paraId="67B7E100" w14:textId="77777777" w:rsidR="0079659C" w:rsidRPr="00F16426" w:rsidRDefault="0079659C" w:rsidP="00CB6733">
            <w:pPr>
              <w:rPr>
                <w:rFonts w:eastAsiaTheme="minorEastAsia"/>
              </w:rPr>
            </w:pPr>
            <w:r w:rsidRPr="00F16426">
              <w:rPr>
                <w:rFonts w:eastAsiaTheme="minorEastAsia"/>
              </w:rPr>
              <w:t>Viatris ApS</w:t>
            </w:r>
          </w:p>
          <w:p w14:paraId="143FA501" w14:textId="77777777" w:rsidR="0079659C" w:rsidRPr="00F16426" w:rsidRDefault="0079659C" w:rsidP="00CB6733">
            <w:pPr>
              <w:rPr>
                <w:rFonts w:eastAsiaTheme="minorEastAsia"/>
              </w:rPr>
            </w:pPr>
            <w:r w:rsidRPr="00F16426">
              <w:rPr>
                <w:rFonts w:eastAsiaTheme="minorEastAsia"/>
              </w:rPr>
              <w:t>Tlf: +45 28 11 69 32</w:t>
            </w:r>
          </w:p>
          <w:p w14:paraId="68A9CF55" w14:textId="77777777" w:rsidR="0079659C" w:rsidRPr="00F16426" w:rsidRDefault="0079659C" w:rsidP="00CB6733">
            <w:pPr>
              <w:rPr>
                <w:rFonts w:eastAsiaTheme="minorEastAsia"/>
              </w:rPr>
            </w:pPr>
          </w:p>
        </w:tc>
        <w:tc>
          <w:tcPr>
            <w:tcW w:w="4679" w:type="dxa"/>
          </w:tcPr>
          <w:p w14:paraId="5583E404" w14:textId="77777777" w:rsidR="0079659C" w:rsidRPr="00F16426" w:rsidRDefault="0079659C" w:rsidP="00CB6733">
            <w:pPr>
              <w:rPr>
                <w:rFonts w:eastAsiaTheme="minorEastAsia"/>
                <w:b/>
                <w:bCs/>
              </w:rPr>
            </w:pPr>
            <w:r w:rsidRPr="00F16426">
              <w:rPr>
                <w:rFonts w:eastAsiaTheme="minorEastAsia"/>
                <w:b/>
                <w:bCs/>
              </w:rPr>
              <w:t>Malta</w:t>
            </w:r>
          </w:p>
          <w:p w14:paraId="3FCF5C1F" w14:textId="3832B1D6" w:rsidR="0079659C" w:rsidRPr="00F16426" w:rsidRDefault="00CD0B4F" w:rsidP="00CB6733">
            <w:pPr>
              <w:rPr>
                <w:rFonts w:eastAsiaTheme="minorEastAsia"/>
                <w:lang w:eastAsia="en-GB"/>
              </w:rPr>
            </w:pPr>
            <w:r w:rsidRPr="00F16426">
              <w:rPr>
                <w:rFonts w:eastAsiaTheme="minorEastAsia"/>
                <w:lang w:eastAsia="en-GB"/>
              </w:rPr>
              <w:t>V.J. Salomone Pharma Limited</w:t>
            </w:r>
          </w:p>
          <w:p w14:paraId="360A6842" w14:textId="77777777" w:rsidR="0079659C" w:rsidRPr="00F16426" w:rsidRDefault="0079659C" w:rsidP="00CB6733">
            <w:pPr>
              <w:rPr>
                <w:rFonts w:eastAsiaTheme="minorEastAsia"/>
              </w:rPr>
            </w:pPr>
            <w:r w:rsidRPr="00F16426">
              <w:rPr>
                <w:rFonts w:eastAsiaTheme="minorEastAsia"/>
              </w:rPr>
              <w:t xml:space="preserve">Tel: </w:t>
            </w:r>
            <w:r w:rsidR="00CD0B4F" w:rsidRPr="00F16426">
              <w:rPr>
                <w:rFonts w:eastAsiaTheme="minorEastAsia"/>
              </w:rPr>
              <w:t>(+356) 21 220 174</w:t>
            </w:r>
          </w:p>
          <w:p w14:paraId="110DF5F8" w14:textId="0BDD24A7" w:rsidR="00D47CFF" w:rsidRPr="00F16426" w:rsidRDefault="00D47CFF" w:rsidP="00CB6733">
            <w:pPr>
              <w:rPr>
                <w:rFonts w:eastAsiaTheme="minorEastAsia"/>
              </w:rPr>
            </w:pPr>
          </w:p>
        </w:tc>
      </w:tr>
      <w:tr w:rsidR="0079659C" w:rsidRPr="00F16426" w14:paraId="4C9E614E" w14:textId="77777777" w:rsidTr="00A5620C">
        <w:trPr>
          <w:cantSplit/>
        </w:trPr>
        <w:tc>
          <w:tcPr>
            <w:tcW w:w="4646" w:type="dxa"/>
          </w:tcPr>
          <w:p w14:paraId="609C506F" w14:textId="77777777" w:rsidR="0079659C" w:rsidRPr="00F16426" w:rsidRDefault="0079659C" w:rsidP="00CB6733">
            <w:pPr>
              <w:rPr>
                <w:rFonts w:eastAsiaTheme="minorEastAsia"/>
                <w:b/>
                <w:bCs/>
              </w:rPr>
            </w:pPr>
            <w:r w:rsidRPr="00F16426">
              <w:rPr>
                <w:rFonts w:eastAsiaTheme="minorEastAsia"/>
                <w:b/>
                <w:bCs/>
              </w:rPr>
              <w:lastRenderedPageBreak/>
              <w:t>Deutschland</w:t>
            </w:r>
          </w:p>
          <w:p w14:paraId="67C69082" w14:textId="77777777" w:rsidR="0079659C" w:rsidRPr="00F16426" w:rsidRDefault="0079659C" w:rsidP="00CB6733">
            <w:pPr>
              <w:rPr>
                <w:rFonts w:eastAsiaTheme="minorEastAsia"/>
              </w:rPr>
            </w:pPr>
            <w:r w:rsidRPr="00F16426">
              <w:rPr>
                <w:rFonts w:eastAsiaTheme="minorEastAsia"/>
              </w:rPr>
              <w:t>Viatris Healthcare GmbH</w:t>
            </w:r>
          </w:p>
          <w:p w14:paraId="47A2B16E" w14:textId="77777777" w:rsidR="0079659C" w:rsidRPr="00F16426" w:rsidRDefault="0079659C" w:rsidP="00CB6733">
            <w:pPr>
              <w:rPr>
                <w:rFonts w:eastAsiaTheme="minorEastAsia"/>
              </w:rPr>
            </w:pPr>
            <w:r w:rsidRPr="00F16426">
              <w:rPr>
                <w:rFonts w:eastAsiaTheme="minorEastAsia"/>
              </w:rPr>
              <w:t>Tel: +49 (0)800 0700 800</w:t>
            </w:r>
          </w:p>
          <w:p w14:paraId="477D9982" w14:textId="77777777" w:rsidR="0079659C" w:rsidRPr="00F16426" w:rsidRDefault="0079659C" w:rsidP="00CB6733">
            <w:pPr>
              <w:rPr>
                <w:rFonts w:eastAsiaTheme="minorEastAsia"/>
              </w:rPr>
            </w:pPr>
          </w:p>
        </w:tc>
        <w:tc>
          <w:tcPr>
            <w:tcW w:w="4679" w:type="dxa"/>
          </w:tcPr>
          <w:p w14:paraId="3876F42F" w14:textId="77777777" w:rsidR="0079659C" w:rsidRPr="00F16426" w:rsidRDefault="0079659C" w:rsidP="00CB6733">
            <w:pPr>
              <w:rPr>
                <w:rFonts w:eastAsiaTheme="minorEastAsia"/>
                <w:b/>
                <w:bCs/>
              </w:rPr>
            </w:pPr>
            <w:r w:rsidRPr="00F16426">
              <w:rPr>
                <w:rFonts w:eastAsiaTheme="minorEastAsia"/>
                <w:b/>
                <w:bCs/>
              </w:rPr>
              <w:t>Nederland</w:t>
            </w:r>
          </w:p>
          <w:p w14:paraId="46826E63" w14:textId="77777777" w:rsidR="0079659C" w:rsidRPr="00F16426" w:rsidRDefault="0079659C" w:rsidP="00CB6733">
            <w:pPr>
              <w:rPr>
                <w:rFonts w:eastAsiaTheme="minorEastAsia"/>
              </w:rPr>
            </w:pPr>
            <w:r w:rsidRPr="00F16426">
              <w:rPr>
                <w:rFonts w:eastAsiaTheme="minorEastAsia"/>
              </w:rPr>
              <w:t>Mylan Healthcare BV</w:t>
            </w:r>
          </w:p>
          <w:p w14:paraId="086D6938" w14:textId="77777777" w:rsidR="0079659C" w:rsidRPr="00F16426" w:rsidRDefault="0079659C" w:rsidP="00CB6733">
            <w:pPr>
              <w:rPr>
                <w:rFonts w:eastAsiaTheme="minorEastAsia"/>
              </w:rPr>
            </w:pPr>
            <w:r w:rsidRPr="00F16426">
              <w:rPr>
                <w:rFonts w:eastAsiaTheme="minorEastAsia"/>
              </w:rPr>
              <w:t>Tel: +31 (0)20 426 3300</w:t>
            </w:r>
          </w:p>
          <w:p w14:paraId="14D1B877" w14:textId="77777777" w:rsidR="00D47CFF" w:rsidRPr="00F16426" w:rsidRDefault="00D47CFF" w:rsidP="00CB6733">
            <w:pPr>
              <w:rPr>
                <w:rFonts w:eastAsiaTheme="minorEastAsia"/>
              </w:rPr>
            </w:pPr>
          </w:p>
        </w:tc>
      </w:tr>
      <w:tr w:rsidR="0079659C" w:rsidRPr="00F16426" w14:paraId="547E7F49" w14:textId="77777777" w:rsidTr="00A5620C">
        <w:trPr>
          <w:cantSplit/>
        </w:trPr>
        <w:tc>
          <w:tcPr>
            <w:tcW w:w="4646" w:type="dxa"/>
          </w:tcPr>
          <w:p w14:paraId="7307D063" w14:textId="77777777" w:rsidR="0079659C" w:rsidRPr="00F16426" w:rsidRDefault="0079659C" w:rsidP="00CB6733">
            <w:pPr>
              <w:rPr>
                <w:rFonts w:eastAsiaTheme="minorEastAsia"/>
                <w:b/>
                <w:bCs/>
              </w:rPr>
            </w:pPr>
            <w:r w:rsidRPr="00F16426">
              <w:rPr>
                <w:rFonts w:eastAsiaTheme="minorEastAsia"/>
                <w:b/>
                <w:bCs/>
              </w:rPr>
              <w:t>Eesti</w:t>
            </w:r>
          </w:p>
          <w:p w14:paraId="3BCB7B6F" w14:textId="08AF4900" w:rsidR="00761621" w:rsidRPr="00F16426" w:rsidRDefault="00761621" w:rsidP="00CB6733">
            <w:pPr>
              <w:rPr>
                <w:rFonts w:eastAsiaTheme="minorEastAsia"/>
              </w:rPr>
            </w:pPr>
            <w:r w:rsidRPr="00F16426">
              <w:rPr>
                <w:rFonts w:eastAsiaTheme="minorEastAsia"/>
              </w:rPr>
              <w:t xml:space="preserve">Viatris </w:t>
            </w:r>
            <w:r w:rsidRPr="00F16426">
              <w:rPr>
                <w:rFonts w:eastAsiaTheme="minorEastAsia"/>
                <w:color w:val="000000"/>
              </w:rPr>
              <w:t>OÜ</w:t>
            </w:r>
          </w:p>
          <w:p w14:paraId="5C6408D5" w14:textId="77777777" w:rsidR="0079659C" w:rsidRPr="00F16426" w:rsidRDefault="0079659C" w:rsidP="00CB6733">
            <w:pPr>
              <w:rPr>
                <w:rFonts w:eastAsiaTheme="minorEastAsia"/>
              </w:rPr>
            </w:pPr>
            <w:r w:rsidRPr="00F16426">
              <w:rPr>
                <w:rFonts w:eastAsiaTheme="minorEastAsia"/>
              </w:rPr>
              <w:t>Tel: +372 6363 052</w:t>
            </w:r>
          </w:p>
          <w:p w14:paraId="04B3B04B" w14:textId="77777777" w:rsidR="0079659C" w:rsidRPr="00F16426" w:rsidRDefault="0079659C" w:rsidP="00CB6733">
            <w:pPr>
              <w:rPr>
                <w:rFonts w:eastAsiaTheme="minorEastAsia"/>
              </w:rPr>
            </w:pPr>
          </w:p>
        </w:tc>
        <w:tc>
          <w:tcPr>
            <w:tcW w:w="4679" w:type="dxa"/>
          </w:tcPr>
          <w:p w14:paraId="7C7EE9B6" w14:textId="77777777" w:rsidR="0079659C" w:rsidRPr="00F16426" w:rsidRDefault="0079659C" w:rsidP="00CB6733">
            <w:pPr>
              <w:rPr>
                <w:rFonts w:eastAsiaTheme="minorEastAsia"/>
                <w:b/>
                <w:bCs/>
              </w:rPr>
            </w:pPr>
            <w:r w:rsidRPr="00F16426">
              <w:rPr>
                <w:rFonts w:eastAsiaTheme="minorEastAsia"/>
                <w:b/>
                <w:bCs/>
              </w:rPr>
              <w:t>Norge</w:t>
            </w:r>
          </w:p>
          <w:p w14:paraId="2BD8DB5D" w14:textId="77777777" w:rsidR="0079659C" w:rsidRPr="00F16426" w:rsidRDefault="0079659C" w:rsidP="00CB6733">
            <w:pPr>
              <w:pStyle w:val="Header"/>
              <w:rPr>
                <w:rFonts w:eastAsiaTheme="minorEastAsia"/>
              </w:rPr>
            </w:pPr>
            <w:r w:rsidRPr="00F16426">
              <w:rPr>
                <w:rFonts w:eastAsiaTheme="minorEastAsia"/>
                <w:snapToGrid w:val="0"/>
              </w:rPr>
              <w:t>Viatris AS</w:t>
            </w:r>
          </w:p>
          <w:p w14:paraId="7A0653FF" w14:textId="77777777" w:rsidR="0079659C" w:rsidRPr="00F16426" w:rsidRDefault="0079659C" w:rsidP="00CB6733">
            <w:pPr>
              <w:rPr>
                <w:rFonts w:eastAsiaTheme="minorEastAsia"/>
                <w:snapToGrid w:val="0"/>
              </w:rPr>
            </w:pPr>
            <w:r w:rsidRPr="00F16426">
              <w:rPr>
                <w:rFonts w:eastAsiaTheme="minorEastAsia"/>
                <w:snapToGrid w:val="0"/>
              </w:rPr>
              <w:t>Tlf: +47 66 75 33 00</w:t>
            </w:r>
          </w:p>
          <w:p w14:paraId="39643628" w14:textId="77777777" w:rsidR="00D47CFF" w:rsidRPr="00F16426" w:rsidRDefault="00D47CFF" w:rsidP="00CB6733">
            <w:pPr>
              <w:rPr>
                <w:rFonts w:eastAsiaTheme="minorEastAsia"/>
              </w:rPr>
            </w:pPr>
          </w:p>
        </w:tc>
      </w:tr>
      <w:tr w:rsidR="0079659C" w:rsidRPr="00F16426" w14:paraId="23D6DB44" w14:textId="77777777" w:rsidTr="00A5620C">
        <w:trPr>
          <w:cantSplit/>
        </w:trPr>
        <w:tc>
          <w:tcPr>
            <w:tcW w:w="4646" w:type="dxa"/>
          </w:tcPr>
          <w:p w14:paraId="13E5FCCC" w14:textId="77777777" w:rsidR="0079659C" w:rsidRPr="00F16426" w:rsidRDefault="0079659C" w:rsidP="00CB6733">
            <w:pPr>
              <w:rPr>
                <w:rFonts w:eastAsiaTheme="minorEastAsia"/>
                <w:b/>
                <w:bCs/>
              </w:rPr>
            </w:pPr>
            <w:r w:rsidRPr="00F16426">
              <w:rPr>
                <w:rFonts w:eastAsiaTheme="minorEastAsia"/>
                <w:b/>
                <w:bCs/>
              </w:rPr>
              <w:t>Ελλάδα</w:t>
            </w:r>
          </w:p>
          <w:p w14:paraId="6E0ED88A" w14:textId="04DBBA97" w:rsidR="00761621" w:rsidRPr="00F16426" w:rsidRDefault="00761621" w:rsidP="00CB6733">
            <w:pPr>
              <w:rPr>
                <w:rFonts w:eastAsiaTheme="minorEastAsia"/>
              </w:rPr>
            </w:pPr>
            <w:r w:rsidRPr="00F16426">
              <w:rPr>
                <w:rFonts w:eastAsiaTheme="minorEastAsia"/>
              </w:rPr>
              <w:t>Viatris Hellas Ltd</w:t>
            </w:r>
          </w:p>
          <w:p w14:paraId="55E60B95" w14:textId="3DD3E034" w:rsidR="0079659C" w:rsidRPr="00F16426" w:rsidRDefault="0079659C" w:rsidP="00CB6733">
            <w:pPr>
              <w:rPr>
                <w:rFonts w:eastAsiaTheme="minorEastAsia"/>
              </w:rPr>
            </w:pPr>
            <w:r w:rsidRPr="00F16426">
              <w:rPr>
                <w:rFonts w:eastAsiaTheme="minorEastAsia"/>
              </w:rPr>
              <w:t>Τηλ: +30 2100 100 002</w:t>
            </w:r>
          </w:p>
          <w:p w14:paraId="7557483D" w14:textId="77777777" w:rsidR="0079659C" w:rsidRPr="00F16426" w:rsidRDefault="0079659C" w:rsidP="00CB6733">
            <w:pPr>
              <w:rPr>
                <w:rFonts w:eastAsiaTheme="minorEastAsia"/>
              </w:rPr>
            </w:pPr>
          </w:p>
        </w:tc>
        <w:tc>
          <w:tcPr>
            <w:tcW w:w="4679" w:type="dxa"/>
          </w:tcPr>
          <w:p w14:paraId="307B48B1" w14:textId="77777777" w:rsidR="0079659C" w:rsidRPr="00F16426" w:rsidRDefault="0079659C" w:rsidP="00CB6733">
            <w:pPr>
              <w:rPr>
                <w:rFonts w:eastAsiaTheme="minorEastAsia"/>
                <w:b/>
                <w:bCs/>
              </w:rPr>
            </w:pPr>
            <w:r w:rsidRPr="00F16426">
              <w:rPr>
                <w:rFonts w:eastAsiaTheme="minorEastAsia"/>
                <w:b/>
                <w:bCs/>
              </w:rPr>
              <w:t>Österreich</w:t>
            </w:r>
          </w:p>
          <w:p w14:paraId="04A083F3" w14:textId="35C848EF" w:rsidR="0079659C" w:rsidRPr="00F16426" w:rsidRDefault="00C4345D" w:rsidP="00CB6733">
            <w:pPr>
              <w:rPr>
                <w:rFonts w:eastAsiaTheme="minorEastAsia"/>
                <w:b/>
              </w:rPr>
            </w:pPr>
            <w:r w:rsidRPr="00F16426">
              <w:rPr>
                <w:rFonts w:eastAsiaTheme="minorEastAsia"/>
              </w:rPr>
              <w:t>Viatris Austria</w:t>
            </w:r>
            <w:r w:rsidR="0079659C" w:rsidRPr="00F16426">
              <w:rPr>
                <w:rFonts w:eastAsiaTheme="minorEastAsia"/>
              </w:rPr>
              <w:t xml:space="preserve"> GmbH</w:t>
            </w:r>
          </w:p>
          <w:p w14:paraId="7A12AEFC" w14:textId="77777777" w:rsidR="0079659C" w:rsidRPr="00F16426" w:rsidRDefault="0079659C" w:rsidP="00CB6733">
            <w:pPr>
              <w:rPr>
                <w:rFonts w:eastAsiaTheme="minorEastAsia"/>
              </w:rPr>
            </w:pPr>
            <w:r w:rsidRPr="00F16426">
              <w:rPr>
                <w:rFonts w:eastAsiaTheme="minorEastAsia"/>
              </w:rPr>
              <w:t>Tel: +43 1 86390</w:t>
            </w:r>
          </w:p>
          <w:p w14:paraId="1CF2A5FF" w14:textId="287B7582" w:rsidR="00D47CFF" w:rsidRPr="00F16426" w:rsidRDefault="00D47CFF" w:rsidP="00CB6733">
            <w:pPr>
              <w:rPr>
                <w:rFonts w:eastAsiaTheme="minorEastAsia"/>
              </w:rPr>
            </w:pPr>
          </w:p>
        </w:tc>
      </w:tr>
      <w:tr w:rsidR="0079659C" w:rsidRPr="00F16426" w14:paraId="1A75C449" w14:textId="77777777" w:rsidTr="00A5620C">
        <w:trPr>
          <w:cantSplit/>
        </w:trPr>
        <w:tc>
          <w:tcPr>
            <w:tcW w:w="4646" w:type="dxa"/>
          </w:tcPr>
          <w:p w14:paraId="04A678F4" w14:textId="77777777" w:rsidR="0079659C" w:rsidRPr="00F16426" w:rsidRDefault="0079659C" w:rsidP="00CB6733">
            <w:pPr>
              <w:rPr>
                <w:rFonts w:eastAsiaTheme="minorEastAsia"/>
                <w:b/>
                <w:bCs/>
              </w:rPr>
            </w:pPr>
            <w:r w:rsidRPr="00F16426">
              <w:rPr>
                <w:rFonts w:eastAsiaTheme="minorEastAsia"/>
                <w:b/>
                <w:bCs/>
              </w:rPr>
              <w:t>España</w:t>
            </w:r>
          </w:p>
          <w:p w14:paraId="017AD36E" w14:textId="5FA2C506" w:rsidR="0079659C" w:rsidRPr="00F16426" w:rsidRDefault="0079659C" w:rsidP="00CB6733">
            <w:pPr>
              <w:rPr>
                <w:rFonts w:eastAsiaTheme="minorEastAsia"/>
              </w:rPr>
            </w:pPr>
            <w:r w:rsidRPr="00F16426">
              <w:rPr>
                <w:rFonts w:eastAsiaTheme="minorEastAsia"/>
              </w:rPr>
              <w:t>Viatris Pharmaceuticals, S.L.</w:t>
            </w:r>
          </w:p>
          <w:p w14:paraId="600DCB92" w14:textId="77777777" w:rsidR="0079659C" w:rsidRPr="00F16426" w:rsidRDefault="0079659C" w:rsidP="00CB6733">
            <w:pPr>
              <w:rPr>
                <w:rFonts w:eastAsiaTheme="minorEastAsia"/>
              </w:rPr>
            </w:pPr>
            <w:r w:rsidRPr="00F16426">
              <w:rPr>
                <w:rFonts w:eastAsiaTheme="minorEastAsia"/>
              </w:rPr>
              <w:t>Tel: +34 900 102 712</w:t>
            </w:r>
          </w:p>
          <w:p w14:paraId="0C478B1E" w14:textId="77777777" w:rsidR="0079659C" w:rsidRPr="00F16426" w:rsidRDefault="0079659C" w:rsidP="00CB6733">
            <w:pPr>
              <w:rPr>
                <w:rFonts w:eastAsiaTheme="minorEastAsia"/>
              </w:rPr>
            </w:pPr>
          </w:p>
        </w:tc>
        <w:tc>
          <w:tcPr>
            <w:tcW w:w="4679" w:type="dxa"/>
          </w:tcPr>
          <w:p w14:paraId="2FB0AC21" w14:textId="77777777" w:rsidR="0079659C" w:rsidRPr="00F16426" w:rsidRDefault="0079659C" w:rsidP="00CB6733">
            <w:pPr>
              <w:pStyle w:val="Heading7"/>
              <w:spacing w:before="0"/>
              <w:rPr>
                <w:rFonts w:eastAsiaTheme="majorEastAsia" w:cstheme="majorBidi"/>
                <w:b/>
                <w:bCs/>
                <w:i w:val="0"/>
                <w:iCs w:val="0"/>
                <w:color w:val="auto"/>
                <w:szCs w:val="20"/>
              </w:rPr>
            </w:pPr>
            <w:r w:rsidRPr="00F16426">
              <w:rPr>
                <w:rFonts w:eastAsiaTheme="majorEastAsia" w:cstheme="majorBidi"/>
                <w:b/>
                <w:bCs/>
                <w:i w:val="0"/>
                <w:iCs w:val="0"/>
                <w:color w:val="auto"/>
                <w:szCs w:val="20"/>
              </w:rPr>
              <w:t>Polska</w:t>
            </w:r>
          </w:p>
          <w:p w14:paraId="27C84A9A" w14:textId="026D6CF9" w:rsidR="0079659C" w:rsidRPr="00F16426" w:rsidRDefault="00C4345D" w:rsidP="00CB6733">
            <w:pPr>
              <w:rPr>
                <w:rFonts w:eastAsiaTheme="minorEastAsia"/>
              </w:rPr>
            </w:pPr>
            <w:r w:rsidRPr="00F16426">
              <w:rPr>
                <w:rFonts w:eastAsiaTheme="minorEastAsia"/>
              </w:rPr>
              <w:t xml:space="preserve">Viatris </w:t>
            </w:r>
            <w:r w:rsidR="0079659C" w:rsidRPr="00F16426">
              <w:rPr>
                <w:rFonts w:eastAsiaTheme="minorEastAsia"/>
              </w:rPr>
              <w:t>Healthcare Sp. z o.o.</w:t>
            </w:r>
          </w:p>
          <w:p w14:paraId="7A975A7A" w14:textId="77777777" w:rsidR="0079659C" w:rsidRPr="00F16426" w:rsidRDefault="0079659C" w:rsidP="00CB6733">
            <w:pPr>
              <w:rPr>
                <w:rFonts w:eastAsiaTheme="minorEastAsia"/>
              </w:rPr>
            </w:pPr>
            <w:r w:rsidRPr="00F16426">
              <w:rPr>
                <w:rFonts w:eastAsiaTheme="minorEastAsia"/>
              </w:rPr>
              <w:t>Tel.: +48 22 546 64 00</w:t>
            </w:r>
          </w:p>
          <w:p w14:paraId="49E2BCE7" w14:textId="77777777" w:rsidR="00D47CFF" w:rsidRPr="00F16426" w:rsidRDefault="00D47CFF" w:rsidP="00CB6733">
            <w:pPr>
              <w:rPr>
                <w:rFonts w:eastAsiaTheme="minorEastAsia"/>
              </w:rPr>
            </w:pPr>
          </w:p>
        </w:tc>
      </w:tr>
      <w:tr w:rsidR="0079659C" w:rsidRPr="00F16426" w14:paraId="2642DA05" w14:textId="77777777" w:rsidTr="00A5620C">
        <w:trPr>
          <w:cantSplit/>
        </w:trPr>
        <w:tc>
          <w:tcPr>
            <w:tcW w:w="4646" w:type="dxa"/>
          </w:tcPr>
          <w:p w14:paraId="32F7DA3F" w14:textId="77777777" w:rsidR="0079659C" w:rsidRPr="00F16426" w:rsidRDefault="0079659C" w:rsidP="00CB6733">
            <w:pPr>
              <w:rPr>
                <w:rFonts w:eastAsiaTheme="minorEastAsia"/>
                <w:b/>
                <w:bCs/>
              </w:rPr>
            </w:pPr>
            <w:r w:rsidRPr="00F16426">
              <w:rPr>
                <w:rFonts w:eastAsiaTheme="minorEastAsia"/>
                <w:b/>
                <w:bCs/>
              </w:rPr>
              <w:t>France</w:t>
            </w:r>
          </w:p>
          <w:p w14:paraId="697C5F6D" w14:textId="77777777" w:rsidR="0079659C" w:rsidRPr="00F16426" w:rsidRDefault="0079659C" w:rsidP="00CB6733">
            <w:pPr>
              <w:rPr>
                <w:rFonts w:eastAsiaTheme="minorEastAsia"/>
              </w:rPr>
            </w:pPr>
            <w:r w:rsidRPr="00F16426">
              <w:rPr>
                <w:rFonts w:eastAsiaTheme="minorEastAsia"/>
              </w:rPr>
              <w:t>Viatris Santé</w:t>
            </w:r>
          </w:p>
          <w:p w14:paraId="6365CFCF" w14:textId="77777777" w:rsidR="0079659C" w:rsidRPr="00F16426" w:rsidRDefault="0079659C" w:rsidP="00CB6733">
            <w:pPr>
              <w:rPr>
                <w:rFonts w:eastAsiaTheme="minorEastAsia"/>
              </w:rPr>
            </w:pPr>
            <w:r w:rsidRPr="00F16426">
              <w:rPr>
                <w:rFonts w:eastAsiaTheme="minorEastAsia"/>
              </w:rPr>
              <w:t>Tél: +33 (0)4 37 25 75 00</w:t>
            </w:r>
          </w:p>
          <w:p w14:paraId="53E211AA" w14:textId="77777777" w:rsidR="0079659C" w:rsidRPr="00F16426" w:rsidRDefault="0079659C" w:rsidP="00CB6733">
            <w:pPr>
              <w:rPr>
                <w:rFonts w:eastAsiaTheme="minorEastAsia"/>
              </w:rPr>
            </w:pPr>
          </w:p>
        </w:tc>
        <w:tc>
          <w:tcPr>
            <w:tcW w:w="4679" w:type="dxa"/>
          </w:tcPr>
          <w:p w14:paraId="22CC7BF4" w14:textId="77777777" w:rsidR="0079659C" w:rsidRPr="00F16426" w:rsidRDefault="0079659C" w:rsidP="00CB6733">
            <w:pPr>
              <w:rPr>
                <w:rFonts w:eastAsiaTheme="minorEastAsia"/>
                <w:b/>
                <w:bCs/>
              </w:rPr>
            </w:pPr>
            <w:r w:rsidRPr="00F16426">
              <w:rPr>
                <w:rFonts w:eastAsiaTheme="minorEastAsia"/>
                <w:b/>
                <w:bCs/>
              </w:rPr>
              <w:t>Portugal</w:t>
            </w:r>
          </w:p>
          <w:p w14:paraId="44CA59FF" w14:textId="77777777" w:rsidR="00761621" w:rsidRPr="00F16426" w:rsidRDefault="00761621" w:rsidP="00CB6733">
            <w:pPr>
              <w:rPr>
                <w:rFonts w:eastAsiaTheme="minorEastAsia"/>
              </w:rPr>
            </w:pPr>
            <w:r w:rsidRPr="00F16426">
              <w:rPr>
                <w:rFonts w:eastAsiaTheme="minorEastAsia"/>
              </w:rPr>
              <w:t>Viatris Healthcare, Lda.</w:t>
            </w:r>
          </w:p>
          <w:p w14:paraId="3E24E53F" w14:textId="77777777" w:rsidR="0079659C" w:rsidRPr="00F16426" w:rsidRDefault="0079659C" w:rsidP="00CB6733">
            <w:pPr>
              <w:pStyle w:val="EndnoteText"/>
              <w:tabs>
                <w:tab w:val="clear" w:pos="567"/>
              </w:tabs>
              <w:rPr>
                <w:rFonts w:eastAsiaTheme="minorEastAsia"/>
                <w:sz w:val="22"/>
                <w:lang w:val="hr-HR" w:eastAsia="en-US"/>
              </w:rPr>
            </w:pPr>
            <w:r w:rsidRPr="00F16426">
              <w:rPr>
                <w:rFonts w:eastAsiaTheme="minorEastAsia"/>
                <w:sz w:val="22"/>
                <w:lang w:val="hr-HR" w:eastAsia="en-US"/>
              </w:rPr>
              <w:t xml:space="preserve">Tel: +351 </w:t>
            </w:r>
            <w:r w:rsidR="00761621" w:rsidRPr="00F16426">
              <w:rPr>
                <w:rFonts w:eastAsiaTheme="minorEastAsia"/>
                <w:sz w:val="22"/>
                <w:lang w:val="hr-HR" w:eastAsia="en-US"/>
              </w:rPr>
              <w:t>21 412 72 00</w:t>
            </w:r>
          </w:p>
          <w:p w14:paraId="5D6FD4C8" w14:textId="149603E4" w:rsidR="00D47CFF" w:rsidRPr="00F16426" w:rsidRDefault="00D47CFF" w:rsidP="00CB6733">
            <w:pPr>
              <w:pStyle w:val="EndnoteText"/>
              <w:tabs>
                <w:tab w:val="clear" w:pos="567"/>
              </w:tabs>
              <w:rPr>
                <w:rFonts w:eastAsiaTheme="minorEastAsia"/>
                <w:sz w:val="22"/>
                <w:szCs w:val="22"/>
                <w:lang w:val="hr-HR" w:eastAsia="en-US"/>
              </w:rPr>
            </w:pPr>
          </w:p>
        </w:tc>
      </w:tr>
      <w:tr w:rsidR="0079659C" w:rsidRPr="00F16426" w14:paraId="4E2AE66B" w14:textId="77777777" w:rsidTr="00A5620C">
        <w:trPr>
          <w:cantSplit/>
        </w:trPr>
        <w:tc>
          <w:tcPr>
            <w:tcW w:w="4646" w:type="dxa"/>
          </w:tcPr>
          <w:p w14:paraId="6DB2B1BA" w14:textId="77777777" w:rsidR="0079659C" w:rsidRPr="00F16426" w:rsidRDefault="0079659C" w:rsidP="00CB6733">
            <w:pPr>
              <w:jc w:val="both"/>
              <w:rPr>
                <w:rFonts w:eastAsiaTheme="minorEastAsia"/>
                <w:b/>
                <w:bCs/>
              </w:rPr>
            </w:pPr>
            <w:r w:rsidRPr="00F16426">
              <w:rPr>
                <w:rFonts w:eastAsiaTheme="minorEastAsia"/>
                <w:b/>
                <w:bCs/>
              </w:rPr>
              <w:t>Hrvatska</w:t>
            </w:r>
          </w:p>
          <w:p w14:paraId="7B592A72" w14:textId="5A1FFD8B" w:rsidR="0079659C" w:rsidRPr="00F16426" w:rsidRDefault="00761621" w:rsidP="00CB6733">
            <w:pPr>
              <w:jc w:val="both"/>
              <w:rPr>
                <w:rFonts w:eastAsiaTheme="minorEastAsia"/>
              </w:rPr>
            </w:pPr>
            <w:r w:rsidRPr="00F16426">
              <w:rPr>
                <w:rFonts w:eastAsiaTheme="minorEastAsia"/>
              </w:rPr>
              <w:t xml:space="preserve">Viatris </w:t>
            </w:r>
            <w:r w:rsidR="0079659C" w:rsidRPr="00F16426">
              <w:rPr>
                <w:rFonts w:eastAsiaTheme="minorEastAsia"/>
              </w:rPr>
              <w:t>Hrvatska d.o.o.</w:t>
            </w:r>
          </w:p>
          <w:p w14:paraId="26BE5D9D" w14:textId="77777777" w:rsidR="0079659C" w:rsidRPr="00F16426" w:rsidRDefault="0079659C" w:rsidP="00CB6733">
            <w:pPr>
              <w:rPr>
                <w:rFonts w:eastAsiaTheme="minorEastAsia"/>
                <w:b/>
                <w:bCs/>
              </w:rPr>
            </w:pPr>
            <w:r w:rsidRPr="00F16426">
              <w:rPr>
                <w:rFonts w:eastAsiaTheme="minorEastAsia"/>
              </w:rPr>
              <w:t>Tel: + 385 1 23 50 599</w:t>
            </w:r>
          </w:p>
          <w:p w14:paraId="701A0FCC" w14:textId="77777777" w:rsidR="0079659C" w:rsidRPr="00F16426" w:rsidRDefault="0079659C" w:rsidP="00CB6733">
            <w:pPr>
              <w:rPr>
                <w:rFonts w:eastAsiaTheme="minorEastAsia"/>
              </w:rPr>
            </w:pPr>
          </w:p>
        </w:tc>
        <w:tc>
          <w:tcPr>
            <w:tcW w:w="4679" w:type="dxa"/>
          </w:tcPr>
          <w:p w14:paraId="32DCF50E" w14:textId="77777777" w:rsidR="0079659C" w:rsidRPr="00F16426" w:rsidRDefault="0079659C" w:rsidP="00CB6733">
            <w:pPr>
              <w:rPr>
                <w:rFonts w:eastAsiaTheme="minorEastAsia"/>
                <w:b/>
                <w:bCs/>
              </w:rPr>
            </w:pPr>
            <w:r w:rsidRPr="00F16426">
              <w:rPr>
                <w:rFonts w:eastAsiaTheme="minorEastAsia"/>
                <w:b/>
                <w:bCs/>
              </w:rPr>
              <w:t>România</w:t>
            </w:r>
          </w:p>
          <w:p w14:paraId="61B1DBF2" w14:textId="77777777" w:rsidR="0079659C" w:rsidRPr="00F16426" w:rsidRDefault="0079659C" w:rsidP="00CB6733">
            <w:pPr>
              <w:rPr>
                <w:rFonts w:eastAsiaTheme="minorEastAsia"/>
                <w:bCs/>
              </w:rPr>
            </w:pPr>
            <w:r w:rsidRPr="00F16426">
              <w:rPr>
                <w:rFonts w:eastAsiaTheme="minorEastAsia"/>
                <w:bCs/>
              </w:rPr>
              <w:t>BGP Products SRL</w:t>
            </w:r>
          </w:p>
          <w:p w14:paraId="7F4FC626" w14:textId="77777777" w:rsidR="0079659C" w:rsidRPr="00F16426" w:rsidRDefault="0079659C" w:rsidP="00CB6733">
            <w:pPr>
              <w:rPr>
                <w:rFonts w:eastAsiaTheme="minorEastAsia"/>
              </w:rPr>
            </w:pPr>
            <w:r w:rsidRPr="00F16426">
              <w:rPr>
                <w:rFonts w:eastAsiaTheme="minorEastAsia"/>
              </w:rPr>
              <w:t>Tel: +40 372 579 000</w:t>
            </w:r>
            <w:r w:rsidRPr="00F16426" w:rsidDel="00ED77AA">
              <w:rPr>
                <w:rFonts w:eastAsiaTheme="minorEastAsia"/>
              </w:rPr>
              <w:t xml:space="preserve"> </w:t>
            </w:r>
          </w:p>
          <w:p w14:paraId="3271ADF2" w14:textId="77777777" w:rsidR="0079659C" w:rsidRPr="00F16426" w:rsidRDefault="0079659C" w:rsidP="00CB6733">
            <w:pPr>
              <w:rPr>
                <w:rFonts w:eastAsiaTheme="minorEastAsia"/>
              </w:rPr>
            </w:pPr>
          </w:p>
        </w:tc>
      </w:tr>
      <w:tr w:rsidR="0079659C" w:rsidRPr="00F16426" w14:paraId="767A4946" w14:textId="77777777" w:rsidTr="00A5620C">
        <w:trPr>
          <w:cantSplit/>
        </w:trPr>
        <w:tc>
          <w:tcPr>
            <w:tcW w:w="4646" w:type="dxa"/>
          </w:tcPr>
          <w:p w14:paraId="5ED677FA" w14:textId="77777777" w:rsidR="0079659C" w:rsidRPr="00F16426" w:rsidRDefault="0079659C" w:rsidP="00CB6733">
            <w:pPr>
              <w:rPr>
                <w:rFonts w:eastAsiaTheme="minorEastAsia"/>
                <w:b/>
                <w:bCs/>
              </w:rPr>
            </w:pPr>
            <w:r w:rsidRPr="00F16426">
              <w:rPr>
                <w:rFonts w:eastAsiaTheme="minorEastAsia"/>
                <w:b/>
                <w:bCs/>
              </w:rPr>
              <w:t>Ireland</w:t>
            </w:r>
          </w:p>
          <w:p w14:paraId="64C59B3E" w14:textId="3AFA2E40" w:rsidR="0079659C" w:rsidRPr="00F16426" w:rsidRDefault="00C4345D" w:rsidP="00CB6733">
            <w:pPr>
              <w:rPr>
                <w:rFonts w:eastAsiaTheme="minorEastAsia"/>
              </w:rPr>
            </w:pPr>
            <w:r w:rsidRPr="00F16426">
              <w:rPr>
                <w:rFonts w:eastAsiaTheme="minorEastAsia"/>
              </w:rPr>
              <w:t>Viatris</w:t>
            </w:r>
            <w:r w:rsidR="0079659C" w:rsidRPr="00F16426">
              <w:rPr>
                <w:rFonts w:eastAsiaTheme="minorEastAsia"/>
              </w:rPr>
              <w:t xml:space="preserve"> Limited </w:t>
            </w:r>
          </w:p>
          <w:p w14:paraId="0BE1892C" w14:textId="77777777" w:rsidR="0079659C" w:rsidRPr="00F16426" w:rsidRDefault="0079659C" w:rsidP="00CB6733">
            <w:pPr>
              <w:rPr>
                <w:rFonts w:eastAsiaTheme="minorEastAsia"/>
              </w:rPr>
            </w:pPr>
            <w:r w:rsidRPr="00F16426">
              <w:rPr>
                <w:rFonts w:eastAsiaTheme="minorEastAsia"/>
              </w:rPr>
              <w:t>Tel: +353 1 8711600</w:t>
            </w:r>
          </w:p>
          <w:p w14:paraId="665802D2" w14:textId="77777777" w:rsidR="0079659C" w:rsidRPr="00F16426" w:rsidRDefault="0079659C" w:rsidP="00CB6733">
            <w:pPr>
              <w:rPr>
                <w:rFonts w:eastAsiaTheme="minorEastAsia"/>
              </w:rPr>
            </w:pPr>
          </w:p>
        </w:tc>
        <w:tc>
          <w:tcPr>
            <w:tcW w:w="4679" w:type="dxa"/>
          </w:tcPr>
          <w:p w14:paraId="59712813" w14:textId="77777777" w:rsidR="0079659C" w:rsidRPr="00F16426" w:rsidRDefault="0079659C" w:rsidP="00CB6733">
            <w:pPr>
              <w:pStyle w:val="Heading2"/>
              <w:spacing w:before="0" w:after="0"/>
              <w:ind w:left="0" w:firstLine="0"/>
              <w:rPr>
                <w:rFonts w:eastAsiaTheme="minorEastAsia"/>
                <w:bCs/>
              </w:rPr>
            </w:pPr>
            <w:r w:rsidRPr="00F16426">
              <w:rPr>
                <w:rFonts w:eastAsiaTheme="minorEastAsia"/>
                <w:bCs/>
              </w:rPr>
              <w:t>Slovenija</w:t>
            </w:r>
          </w:p>
          <w:p w14:paraId="651B4F6B" w14:textId="77777777" w:rsidR="0079659C" w:rsidRPr="00F16426" w:rsidRDefault="0079659C" w:rsidP="00CB6733">
            <w:pPr>
              <w:rPr>
                <w:rFonts w:eastAsiaTheme="minorEastAsia"/>
              </w:rPr>
            </w:pPr>
            <w:r w:rsidRPr="00F16426">
              <w:rPr>
                <w:rFonts w:eastAsiaTheme="minorEastAsia"/>
              </w:rPr>
              <w:t>Viatris d.o.o.</w:t>
            </w:r>
          </w:p>
          <w:p w14:paraId="63C2B900" w14:textId="77777777" w:rsidR="0079659C" w:rsidRPr="00F16426" w:rsidRDefault="0079659C" w:rsidP="00CB6733">
            <w:pPr>
              <w:rPr>
                <w:rFonts w:eastAsiaTheme="minorEastAsia"/>
              </w:rPr>
            </w:pPr>
            <w:r w:rsidRPr="00F16426">
              <w:rPr>
                <w:rFonts w:eastAsiaTheme="minorEastAsia"/>
              </w:rPr>
              <w:t>Tel: +386 1 236 31 80</w:t>
            </w:r>
            <w:r w:rsidRPr="00F16426" w:rsidDel="0021458E">
              <w:rPr>
                <w:rFonts w:eastAsiaTheme="minorEastAsia"/>
              </w:rPr>
              <w:t xml:space="preserve"> </w:t>
            </w:r>
          </w:p>
          <w:p w14:paraId="40401BE0" w14:textId="77777777" w:rsidR="0079659C" w:rsidRPr="00F16426" w:rsidRDefault="0079659C" w:rsidP="00CB6733">
            <w:pPr>
              <w:rPr>
                <w:rFonts w:eastAsiaTheme="minorEastAsia"/>
              </w:rPr>
            </w:pPr>
          </w:p>
        </w:tc>
      </w:tr>
      <w:tr w:rsidR="0079659C" w:rsidRPr="00F16426" w14:paraId="759DA215" w14:textId="77777777" w:rsidTr="00A5620C">
        <w:trPr>
          <w:cantSplit/>
        </w:trPr>
        <w:tc>
          <w:tcPr>
            <w:tcW w:w="4646" w:type="dxa"/>
          </w:tcPr>
          <w:p w14:paraId="4C59E7A8" w14:textId="77777777" w:rsidR="0079659C" w:rsidRPr="00F16426" w:rsidRDefault="0079659C" w:rsidP="00CB6733">
            <w:pPr>
              <w:rPr>
                <w:rFonts w:eastAsiaTheme="minorEastAsia"/>
                <w:b/>
                <w:bCs/>
              </w:rPr>
            </w:pPr>
            <w:r w:rsidRPr="00F16426">
              <w:rPr>
                <w:rFonts w:eastAsiaTheme="minorEastAsia"/>
                <w:b/>
                <w:bCs/>
              </w:rPr>
              <w:t>Ísland</w:t>
            </w:r>
          </w:p>
          <w:p w14:paraId="30190128" w14:textId="77777777" w:rsidR="0079659C" w:rsidRPr="00F16426" w:rsidRDefault="0079659C" w:rsidP="00CB6733">
            <w:pPr>
              <w:rPr>
                <w:rFonts w:eastAsiaTheme="minorEastAsia"/>
              </w:rPr>
            </w:pPr>
            <w:r w:rsidRPr="00F16426">
              <w:rPr>
                <w:rFonts w:eastAsiaTheme="minorEastAsia"/>
              </w:rPr>
              <w:t>Icepharma hf.</w:t>
            </w:r>
          </w:p>
          <w:p w14:paraId="4A4E2F4D" w14:textId="77777777" w:rsidR="0079659C" w:rsidRPr="00F16426" w:rsidRDefault="0079659C" w:rsidP="00CB6733">
            <w:pPr>
              <w:rPr>
                <w:rFonts w:eastAsiaTheme="minorEastAsia"/>
              </w:rPr>
            </w:pPr>
            <w:r w:rsidRPr="00F16426">
              <w:rPr>
                <w:rFonts w:eastAsiaTheme="minorEastAsia"/>
              </w:rPr>
              <w:t>Sími: +354 540 8000</w:t>
            </w:r>
          </w:p>
          <w:p w14:paraId="347979A9" w14:textId="77777777" w:rsidR="0079659C" w:rsidRPr="00F16426" w:rsidRDefault="0079659C" w:rsidP="00CB6733">
            <w:pPr>
              <w:rPr>
                <w:rFonts w:eastAsiaTheme="minorEastAsia"/>
              </w:rPr>
            </w:pPr>
          </w:p>
        </w:tc>
        <w:tc>
          <w:tcPr>
            <w:tcW w:w="4679" w:type="dxa"/>
          </w:tcPr>
          <w:p w14:paraId="333D1652" w14:textId="77777777" w:rsidR="0079659C" w:rsidRPr="00F16426" w:rsidRDefault="0079659C" w:rsidP="00CB6733">
            <w:pPr>
              <w:rPr>
                <w:rFonts w:eastAsiaTheme="minorEastAsia"/>
                <w:b/>
                <w:bCs/>
              </w:rPr>
            </w:pPr>
            <w:r w:rsidRPr="00F16426">
              <w:rPr>
                <w:rFonts w:eastAsiaTheme="minorEastAsia"/>
                <w:b/>
                <w:bCs/>
              </w:rPr>
              <w:t>Slovenská republika</w:t>
            </w:r>
          </w:p>
          <w:p w14:paraId="498E1E08" w14:textId="77777777" w:rsidR="0079659C" w:rsidRPr="00F16426" w:rsidRDefault="0079659C" w:rsidP="00CB6733">
            <w:pPr>
              <w:rPr>
                <w:rFonts w:eastAsiaTheme="minorEastAsia"/>
              </w:rPr>
            </w:pPr>
            <w:r w:rsidRPr="00F16426">
              <w:rPr>
                <w:rFonts w:eastAsiaTheme="minorEastAsia"/>
              </w:rPr>
              <w:t>Viatris Slovakia s.r.o.</w:t>
            </w:r>
          </w:p>
          <w:p w14:paraId="6C22F55E" w14:textId="77777777" w:rsidR="0079659C" w:rsidRPr="00F16426" w:rsidRDefault="0079659C" w:rsidP="00CB6733">
            <w:pPr>
              <w:rPr>
                <w:rFonts w:eastAsiaTheme="minorEastAsia"/>
              </w:rPr>
            </w:pPr>
            <w:r w:rsidRPr="00F16426">
              <w:rPr>
                <w:rFonts w:eastAsiaTheme="minorEastAsia"/>
              </w:rPr>
              <w:t>Tel: +421 2 32 199 100</w:t>
            </w:r>
          </w:p>
          <w:p w14:paraId="142BF689" w14:textId="77777777" w:rsidR="0079659C" w:rsidRPr="00F16426" w:rsidRDefault="0079659C" w:rsidP="00CB6733">
            <w:pPr>
              <w:rPr>
                <w:rFonts w:eastAsiaTheme="minorEastAsia"/>
              </w:rPr>
            </w:pPr>
          </w:p>
        </w:tc>
      </w:tr>
      <w:tr w:rsidR="0079659C" w:rsidRPr="00F16426" w14:paraId="0F6FE7EE" w14:textId="77777777" w:rsidTr="00A5620C">
        <w:trPr>
          <w:cantSplit/>
          <w:trHeight w:val="873"/>
        </w:trPr>
        <w:tc>
          <w:tcPr>
            <w:tcW w:w="4646" w:type="dxa"/>
          </w:tcPr>
          <w:p w14:paraId="3B60084C" w14:textId="77777777" w:rsidR="0079659C" w:rsidRPr="00F16426" w:rsidRDefault="0079659C" w:rsidP="00CB6733">
            <w:pPr>
              <w:rPr>
                <w:rFonts w:eastAsiaTheme="minorEastAsia"/>
                <w:b/>
                <w:bCs/>
              </w:rPr>
            </w:pPr>
            <w:r w:rsidRPr="00F16426">
              <w:rPr>
                <w:rFonts w:eastAsiaTheme="minorEastAsia"/>
                <w:b/>
                <w:bCs/>
              </w:rPr>
              <w:t>Italia</w:t>
            </w:r>
          </w:p>
          <w:p w14:paraId="6E2B316F" w14:textId="77777777" w:rsidR="0079659C" w:rsidRPr="00F16426" w:rsidRDefault="0079659C" w:rsidP="00CB6733">
            <w:pPr>
              <w:rPr>
                <w:rFonts w:eastAsiaTheme="minorEastAsia"/>
              </w:rPr>
            </w:pPr>
            <w:r w:rsidRPr="00F16426">
              <w:rPr>
                <w:rFonts w:eastAsiaTheme="minorEastAsia"/>
              </w:rPr>
              <w:t>Viatris Pharma S.r.l.</w:t>
            </w:r>
          </w:p>
          <w:p w14:paraId="5C271FB3" w14:textId="77777777" w:rsidR="0079659C" w:rsidRPr="00F16426" w:rsidRDefault="0079659C" w:rsidP="00CB6733">
            <w:pPr>
              <w:rPr>
                <w:rFonts w:eastAsiaTheme="minorEastAsia"/>
              </w:rPr>
            </w:pPr>
            <w:r w:rsidRPr="00F16426">
              <w:rPr>
                <w:rFonts w:eastAsiaTheme="minorEastAsia"/>
              </w:rPr>
              <w:t>Tel: +39 02 612 46921</w:t>
            </w:r>
          </w:p>
          <w:p w14:paraId="0A1469C3" w14:textId="77777777" w:rsidR="008039FE" w:rsidRPr="00F16426" w:rsidRDefault="008039FE" w:rsidP="00CB6733">
            <w:pPr>
              <w:rPr>
                <w:rFonts w:eastAsiaTheme="minorEastAsia"/>
                <w:b/>
              </w:rPr>
            </w:pPr>
          </w:p>
        </w:tc>
        <w:tc>
          <w:tcPr>
            <w:tcW w:w="4679" w:type="dxa"/>
          </w:tcPr>
          <w:p w14:paraId="4C2A09D3" w14:textId="77777777" w:rsidR="0079659C" w:rsidRPr="00F16426" w:rsidRDefault="0079659C" w:rsidP="00CB6733">
            <w:pPr>
              <w:rPr>
                <w:rFonts w:eastAsiaTheme="minorEastAsia"/>
                <w:b/>
                <w:bCs/>
              </w:rPr>
            </w:pPr>
            <w:r w:rsidRPr="00F16426">
              <w:rPr>
                <w:rFonts w:eastAsiaTheme="minorEastAsia"/>
                <w:b/>
                <w:bCs/>
              </w:rPr>
              <w:t>Suomi/Finland</w:t>
            </w:r>
          </w:p>
          <w:p w14:paraId="03C7AF09" w14:textId="77777777" w:rsidR="0079659C" w:rsidRPr="00F16426" w:rsidRDefault="0079659C" w:rsidP="00CB6733">
            <w:pPr>
              <w:rPr>
                <w:rFonts w:eastAsiaTheme="minorEastAsia"/>
              </w:rPr>
            </w:pPr>
            <w:r w:rsidRPr="00F16426">
              <w:rPr>
                <w:rFonts w:eastAsiaTheme="minorEastAsia"/>
              </w:rPr>
              <w:t>Viatris Oy</w:t>
            </w:r>
          </w:p>
          <w:p w14:paraId="1E929568" w14:textId="044CF3F3" w:rsidR="0079659C" w:rsidRPr="00F16426" w:rsidRDefault="0079659C" w:rsidP="00CB6733">
            <w:pPr>
              <w:rPr>
                <w:rFonts w:eastAsiaTheme="minorEastAsia"/>
              </w:rPr>
            </w:pPr>
            <w:r w:rsidRPr="00F16426">
              <w:rPr>
                <w:rFonts w:eastAsiaTheme="minorEastAsia"/>
              </w:rPr>
              <w:t>Puh/Tel: +358 20 720 9555</w:t>
            </w:r>
          </w:p>
          <w:p w14:paraId="787A85E7" w14:textId="77777777" w:rsidR="0079659C" w:rsidRPr="00F16426" w:rsidRDefault="0079659C" w:rsidP="00CB6733">
            <w:pPr>
              <w:rPr>
                <w:rFonts w:eastAsiaTheme="minorEastAsia"/>
              </w:rPr>
            </w:pPr>
          </w:p>
        </w:tc>
      </w:tr>
      <w:tr w:rsidR="0079659C" w:rsidRPr="00F16426" w14:paraId="2032CF41" w14:textId="77777777" w:rsidTr="00A5620C">
        <w:trPr>
          <w:cantSplit/>
        </w:trPr>
        <w:tc>
          <w:tcPr>
            <w:tcW w:w="4646" w:type="dxa"/>
          </w:tcPr>
          <w:p w14:paraId="5321566C" w14:textId="77777777" w:rsidR="0079659C" w:rsidRPr="00F16426" w:rsidRDefault="0079659C" w:rsidP="00CB6733">
            <w:pPr>
              <w:rPr>
                <w:rFonts w:eastAsiaTheme="minorEastAsia"/>
                <w:b/>
                <w:bCs/>
              </w:rPr>
            </w:pPr>
            <w:r w:rsidRPr="00F16426">
              <w:rPr>
                <w:rFonts w:eastAsiaTheme="minorEastAsia"/>
                <w:b/>
                <w:bCs/>
              </w:rPr>
              <w:t>Κύπρος</w:t>
            </w:r>
          </w:p>
          <w:p w14:paraId="40FD5995" w14:textId="77777777" w:rsidR="0079659C" w:rsidRPr="00F16426" w:rsidRDefault="0079659C" w:rsidP="00CB6733">
            <w:pPr>
              <w:rPr>
                <w:rFonts w:eastAsiaTheme="minorEastAsia"/>
              </w:rPr>
            </w:pPr>
            <w:r w:rsidRPr="00F16426">
              <w:rPr>
                <w:rFonts w:eastAsiaTheme="minorEastAsia"/>
                <w:bCs/>
              </w:rPr>
              <w:t>GPA Pharmaceuticals Ltd</w:t>
            </w:r>
          </w:p>
          <w:p w14:paraId="63F7F975" w14:textId="77777777" w:rsidR="0079659C" w:rsidRPr="00F16426" w:rsidRDefault="0079659C" w:rsidP="00CB6733">
            <w:pPr>
              <w:rPr>
                <w:rFonts w:eastAsiaTheme="minorEastAsia"/>
                <w:bCs/>
              </w:rPr>
            </w:pPr>
            <w:r w:rsidRPr="00F16426">
              <w:rPr>
                <w:rFonts w:eastAsiaTheme="minorEastAsia"/>
                <w:bCs/>
              </w:rPr>
              <w:t>Τηλ: +357 22863100</w:t>
            </w:r>
          </w:p>
          <w:p w14:paraId="526275A1" w14:textId="77777777" w:rsidR="008039FE" w:rsidRPr="00F16426" w:rsidRDefault="008039FE" w:rsidP="00CB6733">
            <w:pPr>
              <w:rPr>
                <w:rFonts w:eastAsiaTheme="minorEastAsia"/>
                <w:bCs/>
              </w:rPr>
            </w:pPr>
          </w:p>
        </w:tc>
        <w:tc>
          <w:tcPr>
            <w:tcW w:w="4679" w:type="dxa"/>
          </w:tcPr>
          <w:p w14:paraId="26478CCA" w14:textId="77777777" w:rsidR="0079659C" w:rsidRPr="00F16426" w:rsidRDefault="0079659C" w:rsidP="00CB6733">
            <w:pPr>
              <w:rPr>
                <w:rFonts w:eastAsiaTheme="minorEastAsia"/>
                <w:b/>
                <w:bCs/>
              </w:rPr>
            </w:pPr>
            <w:r w:rsidRPr="00F16426">
              <w:rPr>
                <w:rFonts w:eastAsiaTheme="minorEastAsia"/>
                <w:b/>
                <w:bCs/>
              </w:rPr>
              <w:t>Sverige</w:t>
            </w:r>
          </w:p>
          <w:p w14:paraId="21F0D90F" w14:textId="77777777" w:rsidR="0079659C" w:rsidRPr="00F16426" w:rsidRDefault="0079659C" w:rsidP="00CB6733">
            <w:pPr>
              <w:rPr>
                <w:rFonts w:eastAsiaTheme="minorEastAsia"/>
              </w:rPr>
            </w:pPr>
            <w:r w:rsidRPr="00F16426">
              <w:rPr>
                <w:rFonts w:eastAsiaTheme="minorEastAsia"/>
              </w:rPr>
              <w:t>Viatris AB</w:t>
            </w:r>
          </w:p>
          <w:p w14:paraId="2FC3C65A" w14:textId="77777777" w:rsidR="0079659C" w:rsidRPr="00F16426" w:rsidRDefault="0079659C" w:rsidP="00CB6733">
            <w:pPr>
              <w:rPr>
                <w:rFonts w:eastAsiaTheme="minorEastAsia"/>
              </w:rPr>
            </w:pPr>
            <w:r w:rsidRPr="00F16426">
              <w:rPr>
                <w:rFonts w:eastAsiaTheme="minorEastAsia"/>
              </w:rPr>
              <w:t>Tel: +46 (0)8 630 19 00</w:t>
            </w:r>
          </w:p>
          <w:p w14:paraId="049D437D" w14:textId="77777777" w:rsidR="0079659C" w:rsidRPr="00F16426" w:rsidRDefault="0079659C" w:rsidP="00CB6733">
            <w:pPr>
              <w:rPr>
                <w:rFonts w:eastAsiaTheme="minorEastAsia"/>
                <w:b/>
              </w:rPr>
            </w:pPr>
          </w:p>
        </w:tc>
      </w:tr>
      <w:tr w:rsidR="0079659C" w:rsidRPr="00F16426" w14:paraId="614867B9" w14:textId="77777777" w:rsidTr="00A5620C">
        <w:trPr>
          <w:cantSplit/>
        </w:trPr>
        <w:tc>
          <w:tcPr>
            <w:tcW w:w="4646" w:type="dxa"/>
          </w:tcPr>
          <w:p w14:paraId="5845B6F8" w14:textId="77777777" w:rsidR="0079659C" w:rsidRPr="00F16426" w:rsidRDefault="0079659C" w:rsidP="00CB6733">
            <w:pPr>
              <w:rPr>
                <w:rFonts w:eastAsiaTheme="minorEastAsia"/>
                <w:b/>
                <w:bCs/>
              </w:rPr>
            </w:pPr>
            <w:r w:rsidRPr="00F16426">
              <w:rPr>
                <w:rFonts w:eastAsiaTheme="minorEastAsia"/>
                <w:b/>
                <w:bCs/>
              </w:rPr>
              <w:t>Latvija</w:t>
            </w:r>
          </w:p>
          <w:p w14:paraId="05893771" w14:textId="184EB4C9" w:rsidR="0079659C" w:rsidRPr="00F16426" w:rsidRDefault="00761621" w:rsidP="00CB6733">
            <w:pPr>
              <w:rPr>
                <w:rFonts w:eastAsiaTheme="minorEastAsia"/>
              </w:rPr>
            </w:pPr>
            <w:r w:rsidRPr="00F16426">
              <w:rPr>
                <w:rFonts w:eastAsiaTheme="minorEastAsia"/>
              </w:rPr>
              <w:t>Viatris</w:t>
            </w:r>
            <w:r w:rsidR="0079659C" w:rsidRPr="00F16426">
              <w:rPr>
                <w:rFonts w:eastAsiaTheme="minorEastAsia"/>
              </w:rPr>
              <w:t xml:space="preserve"> SIA</w:t>
            </w:r>
          </w:p>
          <w:p w14:paraId="7C209A60" w14:textId="77777777" w:rsidR="0079659C" w:rsidRPr="00F16426" w:rsidRDefault="0079659C" w:rsidP="00CB6733">
            <w:pPr>
              <w:rPr>
                <w:rFonts w:eastAsiaTheme="minorEastAsia"/>
              </w:rPr>
            </w:pPr>
            <w:r w:rsidRPr="00F16426">
              <w:rPr>
                <w:rFonts w:eastAsiaTheme="minorEastAsia"/>
              </w:rPr>
              <w:t>Tel: +371 676 055 80</w:t>
            </w:r>
          </w:p>
          <w:p w14:paraId="09CF5B26" w14:textId="77777777" w:rsidR="0079659C" w:rsidRPr="00F16426" w:rsidRDefault="0079659C" w:rsidP="00CB6733">
            <w:pPr>
              <w:rPr>
                <w:rFonts w:eastAsiaTheme="minorEastAsia"/>
              </w:rPr>
            </w:pPr>
          </w:p>
        </w:tc>
        <w:tc>
          <w:tcPr>
            <w:tcW w:w="4679" w:type="dxa"/>
          </w:tcPr>
          <w:p w14:paraId="72E88776" w14:textId="77777777" w:rsidR="0079659C" w:rsidRPr="00F16426" w:rsidRDefault="0079659C" w:rsidP="00CB6733">
            <w:pPr>
              <w:rPr>
                <w:rFonts w:eastAsiaTheme="minorEastAsia"/>
                <w:b/>
                <w:bCs/>
              </w:rPr>
            </w:pPr>
            <w:r w:rsidRPr="00F16426">
              <w:rPr>
                <w:rFonts w:eastAsiaTheme="minorEastAsia"/>
                <w:b/>
                <w:bCs/>
              </w:rPr>
              <w:t>United Kingdom (Northern Ireland)</w:t>
            </w:r>
          </w:p>
          <w:p w14:paraId="5DA19EB8" w14:textId="77777777" w:rsidR="0079659C" w:rsidRPr="00F16426" w:rsidRDefault="0079659C" w:rsidP="00CB6733">
            <w:pPr>
              <w:rPr>
                <w:rFonts w:eastAsiaTheme="minorEastAsia"/>
              </w:rPr>
            </w:pPr>
            <w:r w:rsidRPr="00F16426">
              <w:rPr>
                <w:rFonts w:eastAsiaTheme="minorEastAsia"/>
              </w:rPr>
              <w:t>Mylan IRE Healthcare Limited</w:t>
            </w:r>
          </w:p>
          <w:p w14:paraId="1C52E591" w14:textId="77777777" w:rsidR="0079659C" w:rsidRPr="00F16426" w:rsidRDefault="0079659C" w:rsidP="00CB6733">
            <w:pPr>
              <w:rPr>
                <w:rFonts w:eastAsiaTheme="minorEastAsia"/>
              </w:rPr>
            </w:pPr>
            <w:r w:rsidRPr="00F16426">
              <w:rPr>
                <w:rFonts w:eastAsiaTheme="minorEastAsia"/>
              </w:rPr>
              <w:t>Tel: +353 18711600</w:t>
            </w:r>
          </w:p>
          <w:p w14:paraId="333DB4A8" w14:textId="77777777" w:rsidR="0079659C" w:rsidRPr="00F16426" w:rsidRDefault="0079659C" w:rsidP="00CB6733">
            <w:pPr>
              <w:rPr>
                <w:rFonts w:eastAsiaTheme="minorEastAsia"/>
              </w:rPr>
            </w:pPr>
          </w:p>
        </w:tc>
      </w:tr>
    </w:tbl>
    <w:p w14:paraId="31C0041E" w14:textId="77777777" w:rsidR="0079659C" w:rsidRPr="00F16426" w:rsidRDefault="0079659C" w:rsidP="00CB6733">
      <w:pPr>
        <w:pStyle w:val="BodyText"/>
        <w:rPr>
          <w:rFonts w:eastAsiaTheme="minorEastAsia"/>
        </w:rPr>
      </w:pPr>
    </w:p>
    <w:p w14:paraId="2E6AB98F" w14:textId="77777777" w:rsidR="005E1B7B" w:rsidRPr="00F16426" w:rsidRDefault="006B32C5" w:rsidP="00CB6733">
      <w:pPr>
        <w:rPr>
          <w:rFonts w:eastAsiaTheme="minorEastAsia"/>
          <w:b/>
          <w:bCs/>
        </w:rPr>
      </w:pPr>
      <w:r w:rsidRPr="00F16426">
        <w:rPr>
          <w:rFonts w:eastAsiaTheme="minorEastAsia"/>
          <w:b/>
          <w:bCs/>
        </w:rPr>
        <w:t>Ova uputa je zadnji puta revidirana u</w:t>
      </w:r>
    </w:p>
    <w:p w14:paraId="4F5D6170" w14:textId="77777777" w:rsidR="0079659C" w:rsidRPr="00F16426" w:rsidRDefault="0079659C" w:rsidP="00CB6733">
      <w:pPr>
        <w:rPr>
          <w:rFonts w:eastAsiaTheme="minorEastAsia"/>
          <w:b/>
          <w:bCs/>
        </w:rPr>
      </w:pPr>
    </w:p>
    <w:p w14:paraId="4C6FF242" w14:textId="2C184D64" w:rsidR="005E1B7B" w:rsidRPr="00F16426" w:rsidRDefault="006B32C5" w:rsidP="00CB6733">
      <w:pPr>
        <w:pStyle w:val="BodyText"/>
        <w:rPr>
          <w:rFonts w:eastAsiaTheme="minorEastAsia"/>
        </w:rPr>
      </w:pPr>
      <w:r w:rsidRPr="00F16426">
        <w:rPr>
          <w:rFonts w:eastAsiaTheme="minorEastAsia"/>
        </w:rPr>
        <w:t xml:space="preserve">Detaljnije informacije o ovom lijeku dostupne su na internetskoj stranici Europske agencije za lijekove: </w:t>
      </w:r>
      <w:hyperlink r:id="rId22" w:history="1">
        <w:r w:rsidR="00A9689E" w:rsidRPr="00F16426">
          <w:rPr>
            <w:rStyle w:val="Hyperlink"/>
            <w:rFonts w:eastAsiaTheme="minorEastAsia"/>
          </w:rPr>
          <w:t>https://www.ema.europa.eu</w:t>
        </w:r>
      </w:hyperlink>
      <w:r w:rsidRPr="00F16426">
        <w:rPr>
          <w:rFonts w:eastAsiaTheme="minorEastAsia"/>
        </w:rPr>
        <w:t>.</w:t>
      </w:r>
    </w:p>
    <w:p w14:paraId="3E44DAB3" w14:textId="77777777" w:rsidR="00D47CFF" w:rsidRPr="00F16426" w:rsidRDefault="00D47CFF" w:rsidP="00CB6733">
      <w:pPr>
        <w:pStyle w:val="BodyText"/>
        <w:rPr>
          <w:rFonts w:eastAsiaTheme="minorEastAsia"/>
        </w:rPr>
      </w:pPr>
    </w:p>
    <w:p w14:paraId="3C26508D" w14:textId="77777777" w:rsidR="00D47CFF" w:rsidRPr="00F16426" w:rsidRDefault="00D47CFF" w:rsidP="00CB6733">
      <w:pPr>
        <w:pStyle w:val="BodyText"/>
        <w:rPr>
          <w:rFonts w:eastAsiaTheme="minorEastAsia"/>
        </w:rPr>
      </w:pPr>
    </w:p>
    <w:p w14:paraId="7DADAF61" w14:textId="77777777" w:rsidR="005E1B7B" w:rsidRPr="00F16426" w:rsidRDefault="006B32C5" w:rsidP="00CB6733">
      <w:pPr>
        <w:rPr>
          <w:rFonts w:eastAsiaTheme="minorEastAsia"/>
        </w:rPr>
      </w:pPr>
      <w:r w:rsidRPr="00F16426">
        <w:rPr>
          <w:rFonts w:eastAsiaTheme="minorEastAsia"/>
        </w:rPr>
        <w:br w:type="page"/>
      </w:r>
    </w:p>
    <w:p w14:paraId="0B2E218A" w14:textId="77777777" w:rsidR="005E1B7B" w:rsidRPr="00F16426" w:rsidRDefault="006B32C5" w:rsidP="00CB6733">
      <w:pPr>
        <w:jc w:val="center"/>
        <w:rPr>
          <w:rFonts w:eastAsiaTheme="minorEastAsia"/>
          <w:b/>
          <w:bCs/>
        </w:rPr>
      </w:pPr>
      <w:r w:rsidRPr="00F16426">
        <w:rPr>
          <w:rFonts w:eastAsiaTheme="minorEastAsia"/>
          <w:b/>
          <w:bCs/>
        </w:rPr>
        <w:lastRenderedPageBreak/>
        <w:t>Uputa o lijeku: Informacije za korisnika</w:t>
      </w:r>
    </w:p>
    <w:p w14:paraId="03C96402" w14:textId="77777777" w:rsidR="006E5BCF" w:rsidRPr="00F16426" w:rsidRDefault="006E5BCF" w:rsidP="00CB6733">
      <w:pPr>
        <w:jc w:val="center"/>
        <w:rPr>
          <w:rFonts w:eastAsiaTheme="minorEastAsia"/>
          <w:b/>
          <w:bCs/>
        </w:rPr>
      </w:pPr>
    </w:p>
    <w:p w14:paraId="600E4F08" w14:textId="77777777" w:rsidR="005E1B7B" w:rsidRPr="00F16426" w:rsidRDefault="006B32C5" w:rsidP="00CB6733">
      <w:pPr>
        <w:jc w:val="center"/>
        <w:rPr>
          <w:rFonts w:eastAsiaTheme="minorEastAsia"/>
          <w:b/>
          <w:bCs/>
        </w:rPr>
      </w:pPr>
      <w:r w:rsidRPr="00F16426">
        <w:rPr>
          <w:rFonts w:eastAsiaTheme="minorEastAsia"/>
          <w:b/>
          <w:bCs/>
        </w:rPr>
        <w:t>Lyrica 20 mg/ml oralna otopina</w:t>
      </w:r>
    </w:p>
    <w:p w14:paraId="7310833E" w14:textId="77777777" w:rsidR="005E1B7B" w:rsidRPr="00F16426" w:rsidRDefault="006B32C5" w:rsidP="00CB6733">
      <w:pPr>
        <w:pStyle w:val="BodyText"/>
        <w:jc w:val="center"/>
        <w:rPr>
          <w:rFonts w:eastAsiaTheme="minorEastAsia"/>
        </w:rPr>
      </w:pPr>
      <w:r w:rsidRPr="00F16426">
        <w:rPr>
          <w:rFonts w:eastAsiaTheme="minorEastAsia"/>
        </w:rPr>
        <w:t>pregabalin</w:t>
      </w:r>
    </w:p>
    <w:p w14:paraId="5B87E2A0" w14:textId="77777777" w:rsidR="006E5BCF" w:rsidRPr="00F16426" w:rsidRDefault="006E5BCF" w:rsidP="00CB6733">
      <w:pPr>
        <w:pStyle w:val="BodyText"/>
        <w:jc w:val="center"/>
        <w:rPr>
          <w:rFonts w:eastAsiaTheme="minorEastAsia"/>
        </w:rPr>
      </w:pPr>
    </w:p>
    <w:p w14:paraId="070DECC5" w14:textId="77777777" w:rsidR="005E1B7B" w:rsidRPr="00F16426" w:rsidRDefault="006B32C5" w:rsidP="004855D4">
      <w:pPr>
        <w:pStyle w:val="BodyText"/>
        <w:keepNext/>
        <w:rPr>
          <w:rFonts w:eastAsiaTheme="minorEastAsia"/>
          <w:b/>
          <w:bCs/>
        </w:rPr>
      </w:pPr>
      <w:r w:rsidRPr="00F16426">
        <w:rPr>
          <w:rFonts w:eastAsiaTheme="minorEastAsia"/>
          <w:b/>
          <w:bCs/>
        </w:rPr>
        <w:t xml:space="preserve">Pažljivo pročitajte cijelu uputu prije nego počnete uzimati ovaj lijek jer sadrži Vama važne </w:t>
      </w:r>
      <w:r w:rsidRPr="00F16426">
        <w:rPr>
          <w:rStyle w:val="BodyTextChar"/>
          <w:rFonts w:eastAsiaTheme="minorEastAsia"/>
          <w:b/>
          <w:bCs/>
        </w:rPr>
        <w:t>podatke</w:t>
      </w:r>
      <w:r w:rsidRPr="00F16426">
        <w:rPr>
          <w:rFonts w:eastAsiaTheme="minorEastAsia"/>
          <w:b/>
          <w:bCs/>
        </w:rPr>
        <w:t>.</w:t>
      </w:r>
    </w:p>
    <w:p w14:paraId="3C40F079" w14:textId="77777777" w:rsidR="006E5BCF" w:rsidRPr="00F16426" w:rsidRDefault="006E5BCF" w:rsidP="00CB6733">
      <w:pPr>
        <w:rPr>
          <w:rFonts w:eastAsiaTheme="minorEastAsia"/>
        </w:rPr>
      </w:pPr>
    </w:p>
    <w:p w14:paraId="2256208F" w14:textId="77777777" w:rsidR="005E1B7B" w:rsidRPr="00F16426" w:rsidRDefault="006B32C5" w:rsidP="00CB6733">
      <w:pPr>
        <w:pStyle w:val="ListParagraph"/>
        <w:numPr>
          <w:ilvl w:val="0"/>
          <w:numId w:val="7"/>
        </w:numPr>
        <w:tabs>
          <w:tab w:val="left" w:pos="782"/>
          <w:tab w:val="left" w:pos="783"/>
        </w:tabs>
        <w:ind w:left="567"/>
        <w:rPr>
          <w:rFonts w:eastAsiaTheme="minorEastAsia"/>
        </w:rPr>
      </w:pPr>
      <w:r w:rsidRPr="00F16426">
        <w:rPr>
          <w:rFonts w:eastAsiaTheme="minorEastAsia"/>
        </w:rPr>
        <w:t>Sačuvajte ovu uputu. Možda ćete je trebati ponovno pročitati.</w:t>
      </w:r>
    </w:p>
    <w:p w14:paraId="5D2BD62E" w14:textId="77777777" w:rsidR="005E1B7B" w:rsidRPr="00F16426" w:rsidRDefault="006B32C5" w:rsidP="00CB6733">
      <w:pPr>
        <w:pStyle w:val="ListParagraph"/>
        <w:numPr>
          <w:ilvl w:val="0"/>
          <w:numId w:val="7"/>
        </w:numPr>
        <w:tabs>
          <w:tab w:val="left" w:pos="782"/>
          <w:tab w:val="left" w:pos="783"/>
        </w:tabs>
        <w:ind w:left="567"/>
        <w:rPr>
          <w:rFonts w:eastAsiaTheme="minorEastAsia"/>
        </w:rPr>
      </w:pPr>
      <w:r w:rsidRPr="00F16426">
        <w:rPr>
          <w:rFonts w:eastAsiaTheme="minorEastAsia"/>
        </w:rPr>
        <w:t>Ako imate dodatnih pitanja, obratite se liječniku ili ljekarniku.</w:t>
      </w:r>
    </w:p>
    <w:p w14:paraId="75C48071" w14:textId="77777777" w:rsidR="005E1B7B" w:rsidRPr="00F16426" w:rsidRDefault="006B32C5" w:rsidP="00CB6733">
      <w:pPr>
        <w:pStyle w:val="ListParagraph"/>
        <w:numPr>
          <w:ilvl w:val="0"/>
          <w:numId w:val="7"/>
        </w:numPr>
        <w:tabs>
          <w:tab w:val="left" w:pos="782"/>
          <w:tab w:val="left" w:pos="783"/>
        </w:tabs>
        <w:ind w:left="567"/>
        <w:rPr>
          <w:rFonts w:eastAsiaTheme="minorEastAsia"/>
        </w:rPr>
      </w:pPr>
      <w:r w:rsidRPr="00F16426">
        <w:rPr>
          <w:rFonts w:eastAsiaTheme="minorEastAsia"/>
        </w:rPr>
        <w:t>Ovaj je lijek propisan samo Vama. Nemojte ga davati drugima. Može im naškoditi, čak i ako su njihovi znakovi bolesti jednaki Vašima.</w:t>
      </w:r>
    </w:p>
    <w:p w14:paraId="0E80782C" w14:textId="77777777" w:rsidR="005E1B7B" w:rsidRPr="00F16426" w:rsidRDefault="006B32C5" w:rsidP="00CB6733">
      <w:pPr>
        <w:pStyle w:val="ListParagraph"/>
        <w:numPr>
          <w:ilvl w:val="0"/>
          <w:numId w:val="7"/>
        </w:numPr>
        <w:tabs>
          <w:tab w:val="left" w:pos="782"/>
          <w:tab w:val="left" w:pos="783"/>
        </w:tabs>
        <w:ind w:left="567"/>
        <w:rPr>
          <w:rFonts w:eastAsiaTheme="minorEastAsia"/>
        </w:rPr>
      </w:pPr>
      <w:r w:rsidRPr="00F16426">
        <w:rPr>
          <w:rFonts w:eastAsiaTheme="minorEastAsia"/>
        </w:rPr>
        <w:t>Ako primijetite bilo koju nuspojavu, potrebno je obavijestiti liječnika ili ljekarnika. To uključuje i svaku moguću nuspojavu koja nije navedena u ovoj uputi. Pogledajte dio 4.</w:t>
      </w:r>
    </w:p>
    <w:p w14:paraId="718EF30B" w14:textId="77777777" w:rsidR="006E5BCF" w:rsidRPr="00F16426" w:rsidRDefault="006E5BCF" w:rsidP="004855D4">
      <w:pPr>
        <w:pStyle w:val="BodyText"/>
        <w:rPr>
          <w:rFonts w:eastAsiaTheme="minorEastAsia"/>
        </w:rPr>
      </w:pPr>
    </w:p>
    <w:p w14:paraId="140EDCA4" w14:textId="77777777" w:rsidR="005E1B7B" w:rsidRPr="00F16426" w:rsidRDefault="006B32C5" w:rsidP="004855D4">
      <w:pPr>
        <w:pStyle w:val="BodyText"/>
        <w:keepNext/>
        <w:rPr>
          <w:rFonts w:eastAsiaTheme="minorEastAsia"/>
          <w:b/>
          <w:bCs/>
        </w:rPr>
      </w:pPr>
      <w:r w:rsidRPr="00F16426">
        <w:rPr>
          <w:rFonts w:eastAsiaTheme="minorEastAsia"/>
          <w:b/>
          <w:bCs/>
        </w:rPr>
        <w:t>Što se nalazi u ovoj uputi:</w:t>
      </w:r>
    </w:p>
    <w:p w14:paraId="19334BEF" w14:textId="77777777" w:rsidR="006E5BCF" w:rsidRPr="00F16426" w:rsidRDefault="006E5BCF" w:rsidP="00CB6733">
      <w:pPr>
        <w:rPr>
          <w:rFonts w:eastAsiaTheme="minorEastAsia"/>
        </w:rPr>
      </w:pPr>
    </w:p>
    <w:p w14:paraId="5FF4C6D2" w14:textId="77777777" w:rsidR="005E1B7B" w:rsidRPr="00F16426" w:rsidRDefault="006B32C5" w:rsidP="00CB6733">
      <w:pPr>
        <w:pStyle w:val="ListParagraph"/>
        <w:numPr>
          <w:ilvl w:val="0"/>
          <w:numId w:val="4"/>
        </w:numPr>
        <w:tabs>
          <w:tab w:val="left" w:pos="782"/>
          <w:tab w:val="left" w:pos="783"/>
        </w:tabs>
        <w:ind w:left="567"/>
        <w:rPr>
          <w:rFonts w:eastAsiaTheme="minorEastAsia"/>
        </w:rPr>
      </w:pPr>
      <w:r w:rsidRPr="00F16426">
        <w:rPr>
          <w:rFonts w:eastAsiaTheme="minorEastAsia"/>
        </w:rPr>
        <w:t>Što je Lyrica i za što se koristi</w:t>
      </w:r>
    </w:p>
    <w:p w14:paraId="4C7C4C91" w14:textId="24AAB44F" w:rsidR="005E1B7B" w:rsidRPr="00F16426" w:rsidRDefault="006B32C5" w:rsidP="00CB6733">
      <w:pPr>
        <w:pStyle w:val="ListParagraph"/>
        <w:numPr>
          <w:ilvl w:val="0"/>
          <w:numId w:val="4"/>
        </w:numPr>
        <w:tabs>
          <w:tab w:val="left" w:pos="782"/>
          <w:tab w:val="left" w:pos="783"/>
        </w:tabs>
        <w:ind w:left="567"/>
        <w:rPr>
          <w:rFonts w:eastAsiaTheme="minorEastAsia"/>
        </w:rPr>
      </w:pPr>
      <w:r w:rsidRPr="00F16426">
        <w:rPr>
          <w:rFonts w:eastAsiaTheme="minorEastAsia"/>
        </w:rPr>
        <w:t xml:space="preserve">Što morate znati prije nego počnete uzimati </w:t>
      </w:r>
      <w:r w:rsidR="00A9689E" w:rsidRPr="00F16426">
        <w:rPr>
          <w:rFonts w:eastAsiaTheme="minorEastAsia"/>
        </w:rPr>
        <w:t xml:space="preserve">lijek </w:t>
      </w:r>
      <w:r w:rsidRPr="00F16426">
        <w:rPr>
          <w:rFonts w:eastAsiaTheme="minorEastAsia"/>
        </w:rPr>
        <w:t>Lyric</w:t>
      </w:r>
      <w:r w:rsidR="00A9689E" w:rsidRPr="00F16426">
        <w:rPr>
          <w:rFonts w:eastAsiaTheme="minorEastAsia"/>
        </w:rPr>
        <w:t>a</w:t>
      </w:r>
    </w:p>
    <w:p w14:paraId="57922E31" w14:textId="43D3FD76" w:rsidR="005E1B7B" w:rsidRPr="00F16426" w:rsidRDefault="006B32C5" w:rsidP="00CB6733">
      <w:pPr>
        <w:pStyle w:val="ListParagraph"/>
        <w:numPr>
          <w:ilvl w:val="0"/>
          <w:numId w:val="4"/>
        </w:numPr>
        <w:tabs>
          <w:tab w:val="left" w:pos="782"/>
          <w:tab w:val="left" w:pos="783"/>
        </w:tabs>
        <w:ind w:left="567"/>
        <w:rPr>
          <w:rFonts w:eastAsiaTheme="minorEastAsia"/>
        </w:rPr>
      </w:pPr>
      <w:r w:rsidRPr="00F16426">
        <w:rPr>
          <w:rFonts w:eastAsiaTheme="minorEastAsia"/>
        </w:rPr>
        <w:t xml:space="preserve">Kako uzimati </w:t>
      </w:r>
      <w:r w:rsidR="00A9689E" w:rsidRPr="00F16426">
        <w:rPr>
          <w:rFonts w:eastAsiaTheme="minorEastAsia"/>
        </w:rPr>
        <w:t xml:space="preserve">lijek </w:t>
      </w:r>
      <w:r w:rsidRPr="00F16426">
        <w:rPr>
          <w:rFonts w:eastAsiaTheme="minorEastAsia"/>
        </w:rPr>
        <w:t>Lyric</w:t>
      </w:r>
      <w:r w:rsidR="00A9689E" w:rsidRPr="00F16426">
        <w:rPr>
          <w:rFonts w:eastAsiaTheme="minorEastAsia"/>
        </w:rPr>
        <w:t>a</w:t>
      </w:r>
    </w:p>
    <w:p w14:paraId="1E02EDA3" w14:textId="77777777" w:rsidR="005E1B7B" w:rsidRPr="00F16426" w:rsidRDefault="006B32C5" w:rsidP="00CB6733">
      <w:pPr>
        <w:pStyle w:val="ListParagraph"/>
        <w:numPr>
          <w:ilvl w:val="0"/>
          <w:numId w:val="4"/>
        </w:numPr>
        <w:tabs>
          <w:tab w:val="left" w:pos="782"/>
          <w:tab w:val="left" w:pos="783"/>
        </w:tabs>
        <w:ind w:left="567"/>
        <w:rPr>
          <w:rFonts w:eastAsiaTheme="minorEastAsia"/>
        </w:rPr>
      </w:pPr>
      <w:r w:rsidRPr="00F16426">
        <w:rPr>
          <w:rFonts w:eastAsiaTheme="minorEastAsia"/>
        </w:rPr>
        <w:t>Moguće nuspojave</w:t>
      </w:r>
    </w:p>
    <w:p w14:paraId="716345E7" w14:textId="36AF6BA3" w:rsidR="005E1B7B" w:rsidRPr="00F16426" w:rsidRDefault="006B32C5" w:rsidP="00CB6733">
      <w:pPr>
        <w:pStyle w:val="ListParagraph"/>
        <w:numPr>
          <w:ilvl w:val="0"/>
          <w:numId w:val="4"/>
        </w:numPr>
        <w:tabs>
          <w:tab w:val="left" w:pos="782"/>
          <w:tab w:val="left" w:pos="783"/>
        </w:tabs>
        <w:ind w:left="567"/>
        <w:rPr>
          <w:rFonts w:eastAsiaTheme="minorEastAsia"/>
        </w:rPr>
      </w:pPr>
      <w:r w:rsidRPr="00F16426">
        <w:rPr>
          <w:rFonts w:eastAsiaTheme="minorEastAsia"/>
        </w:rPr>
        <w:t xml:space="preserve">Kako čuvati </w:t>
      </w:r>
      <w:r w:rsidR="00A9689E" w:rsidRPr="00F16426">
        <w:rPr>
          <w:rFonts w:eastAsiaTheme="minorEastAsia"/>
        </w:rPr>
        <w:t xml:space="preserve">lijek </w:t>
      </w:r>
      <w:r w:rsidRPr="00F16426">
        <w:rPr>
          <w:rFonts w:eastAsiaTheme="minorEastAsia"/>
        </w:rPr>
        <w:t>Lyric</w:t>
      </w:r>
      <w:r w:rsidR="00A9689E" w:rsidRPr="00F16426">
        <w:rPr>
          <w:rFonts w:eastAsiaTheme="minorEastAsia"/>
        </w:rPr>
        <w:t>a</w:t>
      </w:r>
    </w:p>
    <w:p w14:paraId="087D97E5" w14:textId="77777777" w:rsidR="005E1B7B" w:rsidRPr="00F16426" w:rsidRDefault="006B32C5" w:rsidP="00CB6733">
      <w:pPr>
        <w:pStyle w:val="ListParagraph"/>
        <w:numPr>
          <w:ilvl w:val="0"/>
          <w:numId w:val="4"/>
        </w:numPr>
        <w:tabs>
          <w:tab w:val="left" w:pos="782"/>
          <w:tab w:val="left" w:pos="783"/>
        </w:tabs>
        <w:ind w:left="567"/>
        <w:rPr>
          <w:rFonts w:eastAsiaTheme="minorEastAsia"/>
        </w:rPr>
      </w:pPr>
      <w:r w:rsidRPr="00F16426">
        <w:rPr>
          <w:rFonts w:eastAsiaTheme="minorEastAsia"/>
        </w:rPr>
        <w:t>Sadržaj pakiranja i dodatne informacije</w:t>
      </w:r>
    </w:p>
    <w:p w14:paraId="5538F219" w14:textId="77777777" w:rsidR="006E5BCF" w:rsidRPr="00F16426" w:rsidRDefault="006E5BCF" w:rsidP="00CB6733">
      <w:pPr>
        <w:pStyle w:val="ListParagraph"/>
        <w:tabs>
          <w:tab w:val="left" w:pos="782"/>
          <w:tab w:val="left" w:pos="783"/>
        </w:tabs>
        <w:ind w:left="0" w:firstLine="0"/>
        <w:rPr>
          <w:rFonts w:eastAsiaTheme="minorEastAsia"/>
        </w:rPr>
      </w:pPr>
    </w:p>
    <w:p w14:paraId="04AC94FC" w14:textId="77777777" w:rsidR="006E5BCF" w:rsidRPr="00F16426" w:rsidRDefault="006E5BCF" w:rsidP="00CB6733">
      <w:pPr>
        <w:pStyle w:val="ListParagraph"/>
        <w:tabs>
          <w:tab w:val="left" w:pos="782"/>
          <w:tab w:val="left" w:pos="783"/>
        </w:tabs>
        <w:ind w:left="0" w:firstLine="0"/>
        <w:rPr>
          <w:rFonts w:eastAsiaTheme="minorEastAsia"/>
        </w:rPr>
      </w:pPr>
    </w:p>
    <w:p w14:paraId="6BDC2A3D" w14:textId="77777777" w:rsidR="005E1B7B" w:rsidRPr="00F16426" w:rsidRDefault="006B32C5" w:rsidP="00CB6733">
      <w:pPr>
        <w:keepNext/>
        <w:ind w:left="567" w:hanging="567"/>
        <w:rPr>
          <w:rFonts w:eastAsiaTheme="minorEastAsia"/>
          <w:b/>
          <w:bCs/>
        </w:rPr>
      </w:pPr>
      <w:r w:rsidRPr="00F16426">
        <w:rPr>
          <w:rFonts w:eastAsiaTheme="minorEastAsia"/>
          <w:b/>
          <w:bCs/>
        </w:rPr>
        <w:t>1.</w:t>
      </w:r>
      <w:r w:rsidRPr="00F16426">
        <w:rPr>
          <w:rFonts w:eastAsiaTheme="minorEastAsia"/>
          <w:b/>
          <w:bCs/>
        </w:rPr>
        <w:tab/>
        <w:t>Što je Lyrica i za što se koristi</w:t>
      </w:r>
    </w:p>
    <w:p w14:paraId="784D43D1" w14:textId="77777777" w:rsidR="006E5BCF" w:rsidRPr="00F16426" w:rsidRDefault="006E5BCF" w:rsidP="00CB6733">
      <w:pPr>
        <w:rPr>
          <w:rFonts w:eastAsiaTheme="minorEastAsia"/>
        </w:rPr>
      </w:pPr>
    </w:p>
    <w:p w14:paraId="472FAB3A" w14:textId="02C128E8" w:rsidR="005E1B7B" w:rsidRPr="00F16426" w:rsidRDefault="006B32C5" w:rsidP="00CB6733">
      <w:pPr>
        <w:pStyle w:val="BodyText"/>
        <w:rPr>
          <w:rFonts w:eastAsiaTheme="minorEastAsia"/>
        </w:rPr>
      </w:pPr>
      <w:r w:rsidRPr="00F16426">
        <w:rPr>
          <w:rFonts w:eastAsiaTheme="minorEastAsia"/>
        </w:rPr>
        <w:t>Lyrica pripada skupini lijekova koji se koriste za liječenj</w:t>
      </w:r>
      <w:r w:rsidR="00A9689E" w:rsidRPr="00F16426">
        <w:rPr>
          <w:rFonts w:eastAsiaTheme="minorEastAsia"/>
        </w:rPr>
        <w:t>e</w:t>
      </w:r>
      <w:r w:rsidRPr="00F16426">
        <w:rPr>
          <w:rFonts w:eastAsiaTheme="minorEastAsia"/>
        </w:rPr>
        <w:t xml:space="preserve"> epilepsije, neuropatske boli i generaliziranog anksioznog poremećaja (GAP) u odraslih osoba.</w:t>
      </w:r>
    </w:p>
    <w:p w14:paraId="0AC8A51E" w14:textId="77777777" w:rsidR="006E5BCF" w:rsidRPr="00F16426" w:rsidRDefault="006E5BCF" w:rsidP="00CB6733">
      <w:pPr>
        <w:pStyle w:val="BodyText"/>
        <w:rPr>
          <w:rFonts w:eastAsiaTheme="minorEastAsia"/>
        </w:rPr>
      </w:pPr>
    </w:p>
    <w:p w14:paraId="4E732998" w14:textId="77777777" w:rsidR="005E1B7B" w:rsidRPr="00F16426" w:rsidRDefault="006B32C5" w:rsidP="00CB6733">
      <w:pPr>
        <w:pStyle w:val="BodyText"/>
        <w:rPr>
          <w:rFonts w:eastAsiaTheme="minorEastAsia"/>
        </w:rPr>
      </w:pPr>
      <w:r w:rsidRPr="00F16426">
        <w:rPr>
          <w:rFonts w:eastAsiaTheme="minorEastAsia"/>
          <w:b/>
        </w:rPr>
        <w:t xml:space="preserve">Periferna i centralna neuropatska bol: </w:t>
      </w:r>
      <w:r w:rsidRPr="00F16426">
        <w:rPr>
          <w:rFonts w:eastAsiaTheme="minorEastAsia"/>
        </w:rPr>
        <w:t>Lyrica se koristi za liječenje dugotrajne boli uzrokovane oštećenjem živaca. Perifernu neuropatsku bol mogu uzrokovati različite bolesti, primjerice šećerna bolest ili herpes zoster. Osjet bola može se opisati kao vrućina, žarenje, pulsirajuća bol, sijevajuća bol, probadanje, oštra bol, grčevi, stalna tupa bol, trnci, utrnulost, bockanje. Periferna i centralna neuropatska bol mogu biti povezane i s promjenama raspoloženja, poremećajem spavanja te umorom (iscrpljenošću), a mogu utjecati na tjelesno i socijalno funkcioniranje i ukupnu kvalitetu života.</w:t>
      </w:r>
    </w:p>
    <w:p w14:paraId="330F80D0" w14:textId="77777777" w:rsidR="006E5BCF" w:rsidRPr="00F16426" w:rsidRDefault="006E5BCF" w:rsidP="00CB6733">
      <w:pPr>
        <w:pStyle w:val="BodyText"/>
        <w:rPr>
          <w:rFonts w:eastAsiaTheme="minorEastAsia"/>
        </w:rPr>
      </w:pPr>
    </w:p>
    <w:p w14:paraId="74CD882C" w14:textId="77777777" w:rsidR="005E1B7B" w:rsidRPr="00F16426" w:rsidRDefault="006B32C5" w:rsidP="00CB6733">
      <w:pPr>
        <w:pStyle w:val="BodyText"/>
        <w:rPr>
          <w:rFonts w:eastAsiaTheme="minorEastAsia"/>
        </w:rPr>
      </w:pPr>
      <w:r w:rsidRPr="00F16426">
        <w:rPr>
          <w:rFonts w:eastAsiaTheme="minorEastAsia"/>
          <w:b/>
        </w:rPr>
        <w:t xml:space="preserve">Epilepsija: </w:t>
      </w:r>
      <w:r w:rsidRPr="00F16426">
        <w:rPr>
          <w:rFonts w:eastAsiaTheme="minorEastAsia"/>
        </w:rPr>
        <w:t>Lyrica se koristi za liječenje nekih oblika epilepsije (parcijalnih napadaja sa ili bez sekundarne generalizacije – epileptičkih napadaja koji počinju u jednom određenom dijelu mozga) u odraslih osoba. Liječnik će Vam propisati lijek Lyrica za liječenje epilepsije kada lijekovi koje ste do sada uzimali bolest ne drže pod kontrolom. Lijek Lyrica morate uzimati kao dodatak postojećim lijekovima. Lyrica nije namijenjena za samostalnu primjenu, nego se uvijek mora uzimati u kombinaciji s drugim antiepileptičkim lijekovima.</w:t>
      </w:r>
    </w:p>
    <w:p w14:paraId="0BEDED4F" w14:textId="77777777" w:rsidR="006E5BCF" w:rsidRPr="00F16426" w:rsidRDefault="006E5BCF" w:rsidP="00CB6733">
      <w:pPr>
        <w:pStyle w:val="BodyText"/>
        <w:rPr>
          <w:rFonts w:eastAsiaTheme="minorEastAsia"/>
        </w:rPr>
      </w:pPr>
    </w:p>
    <w:p w14:paraId="41B5A3C6" w14:textId="77777777" w:rsidR="005E1B7B" w:rsidRPr="00F16426" w:rsidRDefault="006B32C5" w:rsidP="00CB6733">
      <w:pPr>
        <w:pStyle w:val="BodyText"/>
        <w:rPr>
          <w:rFonts w:eastAsiaTheme="minorEastAsia"/>
        </w:rPr>
      </w:pPr>
      <w:r w:rsidRPr="00F16426">
        <w:rPr>
          <w:rFonts w:eastAsiaTheme="minorEastAsia"/>
          <w:b/>
        </w:rPr>
        <w:t xml:space="preserve">Generalizirani anksiozni poremećaj: </w:t>
      </w:r>
      <w:r w:rsidRPr="00F16426">
        <w:rPr>
          <w:rFonts w:eastAsiaTheme="minorEastAsia"/>
        </w:rPr>
        <w:t>Lyrica se koristi za liječenje generaliziranog anksioznog poremećaja (GAP). Simptomi GAP-a su dugotrajna prekomjerna tjeskoba i zabrinutost koje je teško kontrolirati. GAP može uzrokovati i nemir ili osjećaj napetosti ili bezizlaznosti, brzo iscrpljivanje (umaranje), poteškoće s koncentracijom ili prisjećanjem, razdražljivost, napetost mišića ili poremećaj spavanja. To se razlikuje od stresa i napetosti u svakodnevnom životu.</w:t>
      </w:r>
    </w:p>
    <w:p w14:paraId="7058C5FB" w14:textId="77777777" w:rsidR="006E5BCF" w:rsidRPr="00F16426" w:rsidRDefault="006E5BCF" w:rsidP="00CB6733">
      <w:pPr>
        <w:pStyle w:val="BodyText"/>
        <w:rPr>
          <w:rFonts w:eastAsiaTheme="minorEastAsia"/>
        </w:rPr>
      </w:pPr>
    </w:p>
    <w:p w14:paraId="18B03355" w14:textId="77777777" w:rsidR="006E5BCF" w:rsidRPr="00F16426" w:rsidRDefault="006E5BCF" w:rsidP="00CB6733">
      <w:pPr>
        <w:pStyle w:val="BodyText"/>
        <w:rPr>
          <w:rFonts w:eastAsiaTheme="minorEastAsia"/>
        </w:rPr>
      </w:pPr>
    </w:p>
    <w:p w14:paraId="3AAE152D" w14:textId="474AF3D8" w:rsidR="005E1B7B" w:rsidRPr="00F16426" w:rsidRDefault="006B32C5" w:rsidP="00CB6733">
      <w:pPr>
        <w:keepNext/>
        <w:ind w:left="567" w:hanging="567"/>
        <w:rPr>
          <w:rFonts w:eastAsiaTheme="minorEastAsia"/>
          <w:b/>
          <w:bCs/>
        </w:rPr>
      </w:pPr>
      <w:r w:rsidRPr="00F16426">
        <w:rPr>
          <w:rFonts w:eastAsiaTheme="minorEastAsia"/>
          <w:b/>
          <w:bCs/>
        </w:rPr>
        <w:t>2.</w:t>
      </w:r>
      <w:r w:rsidRPr="00F16426">
        <w:rPr>
          <w:rFonts w:eastAsiaTheme="minorEastAsia"/>
          <w:b/>
          <w:bCs/>
        </w:rPr>
        <w:tab/>
        <w:t>Što morate znati prije nego počnete uzimati</w:t>
      </w:r>
      <w:r w:rsidR="00A9689E" w:rsidRPr="00F16426">
        <w:rPr>
          <w:rFonts w:eastAsiaTheme="minorEastAsia"/>
          <w:b/>
          <w:bCs/>
        </w:rPr>
        <w:t xml:space="preserve"> lijek</w:t>
      </w:r>
      <w:r w:rsidRPr="00F16426">
        <w:rPr>
          <w:rFonts w:eastAsiaTheme="minorEastAsia"/>
          <w:b/>
          <w:bCs/>
        </w:rPr>
        <w:t xml:space="preserve"> Lyric</w:t>
      </w:r>
      <w:r w:rsidR="00A9689E" w:rsidRPr="00F16426">
        <w:rPr>
          <w:rFonts w:eastAsiaTheme="minorEastAsia"/>
          <w:b/>
          <w:bCs/>
        </w:rPr>
        <w:t>a</w:t>
      </w:r>
    </w:p>
    <w:p w14:paraId="436F3C42" w14:textId="77777777" w:rsidR="006E5BCF" w:rsidRPr="00F16426" w:rsidRDefault="006E5BCF" w:rsidP="00CB6733">
      <w:pPr>
        <w:rPr>
          <w:rFonts w:eastAsiaTheme="minorEastAsia"/>
          <w:b/>
          <w:bCs/>
        </w:rPr>
      </w:pPr>
    </w:p>
    <w:p w14:paraId="1D6792CF" w14:textId="21797BB7" w:rsidR="005E1B7B" w:rsidRPr="00F16426" w:rsidRDefault="006B32C5" w:rsidP="00CB6733">
      <w:pPr>
        <w:rPr>
          <w:rFonts w:eastAsiaTheme="minorEastAsia"/>
          <w:b/>
          <w:bCs/>
        </w:rPr>
      </w:pPr>
      <w:r w:rsidRPr="00F16426">
        <w:rPr>
          <w:rFonts w:eastAsiaTheme="minorEastAsia"/>
          <w:b/>
          <w:bCs/>
        </w:rPr>
        <w:t xml:space="preserve">Nemojte uzimati </w:t>
      </w:r>
      <w:r w:rsidR="00A9689E" w:rsidRPr="00F16426">
        <w:rPr>
          <w:rFonts w:eastAsiaTheme="minorEastAsia"/>
          <w:b/>
          <w:bCs/>
        </w:rPr>
        <w:t xml:space="preserve">lijek </w:t>
      </w:r>
      <w:r w:rsidRPr="00F16426">
        <w:rPr>
          <w:rFonts w:eastAsiaTheme="minorEastAsia"/>
          <w:b/>
          <w:bCs/>
        </w:rPr>
        <w:t>Lyric</w:t>
      </w:r>
      <w:r w:rsidR="00A9689E" w:rsidRPr="00F16426">
        <w:rPr>
          <w:rFonts w:eastAsiaTheme="minorEastAsia"/>
          <w:b/>
          <w:bCs/>
        </w:rPr>
        <w:t>a</w:t>
      </w:r>
    </w:p>
    <w:p w14:paraId="2977D915" w14:textId="77777777" w:rsidR="005E1B7B" w:rsidRPr="00F16426" w:rsidRDefault="006B32C5" w:rsidP="00CB6733">
      <w:pPr>
        <w:pStyle w:val="BodyText"/>
        <w:rPr>
          <w:rFonts w:eastAsiaTheme="minorEastAsia"/>
        </w:rPr>
      </w:pPr>
      <w:r w:rsidRPr="00F16426">
        <w:rPr>
          <w:rFonts w:eastAsiaTheme="minorEastAsia"/>
        </w:rPr>
        <w:t>ako ste alergični na pregabalin ili neki drugi sastojak ovog lijeka (naveden u dijelu 6).</w:t>
      </w:r>
    </w:p>
    <w:p w14:paraId="75CFB1D9" w14:textId="77777777" w:rsidR="005E1B7B" w:rsidRPr="00F16426" w:rsidRDefault="005E1B7B" w:rsidP="00CB6733">
      <w:pPr>
        <w:rPr>
          <w:rFonts w:eastAsiaTheme="minorEastAsia"/>
        </w:rPr>
      </w:pPr>
    </w:p>
    <w:p w14:paraId="3BE6CD04" w14:textId="77777777" w:rsidR="005E1B7B" w:rsidRPr="00F16426" w:rsidRDefault="006B32C5" w:rsidP="004855D4">
      <w:pPr>
        <w:pStyle w:val="BodyText"/>
        <w:keepNext/>
        <w:rPr>
          <w:rFonts w:eastAsiaTheme="minorEastAsia"/>
          <w:b/>
          <w:bCs/>
        </w:rPr>
      </w:pPr>
      <w:r w:rsidRPr="00F16426">
        <w:rPr>
          <w:rFonts w:eastAsiaTheme="minorEastAsia"/>
          <w:b/>
          <w:bCs/>
        </w:rPr>
        <w:lastRenderedPageBreak/>
        <w:t>Upozorenja i mjere opreza</w:t>
      </w:r>
    </w:p>
    <w:p w14:paraId="2053DD9C" w14:textId="77777777" w:rsidR="005E1B7B" w:rsidRPr="00F16426" w:rsidRDefault="006B32C5" w:rsidP="00CB6733">
      <w:pPr>
        <w:pStyle w:val="BodyText"/>
        <w:rPr>
          <w:rFonts w:eastAsiaTheme="minorEastAsia"/>
        </w:rPr>
      </w:pPr>
      <w:r w:rsidRPr="00F16426">
        <w:rPr>
          <w:rFonts w:eastAsiaTheme="minorEastAsia"/>
        </w:rPr>
        <w:t>Obratite se svom liječniku ili ljekarniku prije nego uzmete Lyricu.</w:t>
      </w:r>
    </w:p>
    <w:p w14:paraId="4C696444" w14:textId="77777777" w:rsidR="006E5BCF" w:rsidRPr="00F16426" w:rsidRDefault="006E5BCF" w:rsidP="00CB6733">
      <w:pPr>
        <w:pStyle w:val="BodyText"/>
        <w:rPr>
          <w:rFonts w:eastAsiaTheme="minorEastAsia"/>
        </w:rPr>
      </w:pPr>
    </w:p>
    <w:p w14:paraId="02386032"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Neki bolesnici koji su uzimali lijek Lyrica prijavili su simptome koji ukazuju na alergijsku reakciju. Ti simptomi uključuju oticanje lica, usana, jezika i grla, kao i prošireni osip kože. Ako se pojavi neka od tih reakcija, morate se odmah javiti svom liječniku.</w:t>
      </w:r>
    </w:p>
    <w:p w14:paraId="47CF0953" w14:textId="77777777" w:rsidR="006E5BCF" w:rsidRPr="00F16426" w:rsidRDefault="006E5BCF" w:rsidP="00CB6733">
      <w:pPr>
        <w:pStyle w:val="ListParagraph"/>
        <w:tabs>
          <w:tab w:val="left" w:pos="782"/>
          <w:tab w:val="left" w:pos="783"/>
        </w:tabs>
        <w:ind w:left="0" w:firstLine="0"/>
        <w:rPr>
          <w:rFonts w:eastAsiaTheme="minorEastAsia"/>
        </w:rPr>
      </w:pPr>
    </w:p>
    <w:p w14:paraId="6CA5809B"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Tijekom liječenja pregabalinom zabilježeni su ozbiljni kožni osipi, uključujući Stevens-Johnsonov sindrom i toksičnu epidermalnu nekrolizu. Prekinite primjenu pregabalina i odmah potražite liječničku pomoć ako primijetite bilo koji od simptoma povezanih s navedenim ozbiljnim kožnim reakcijama opisanima u dijelu 4.</w:t>
      </w:r>
    </w:p>
    <w:p w14:paraId="2443A7C8" w14:textId="77777777" w:rsidR="006E5BCF" w:rsidRPr="00F16426" w:rsidRDefault="006E5BCF" w:rsidP="00CB6733">
      <w:pPr>
        <w:pStyle w:val="ListParagraph"/>
        <w:ind w:left="0" w:firstLine="0"/>
        <w:rPr>
          <w:rFonts w:eastAsiaTheme="minorEastAsia"/>
        </w:rPr>
      </w:pPr>
    </w:p>
    <w:p w14:paraId="528865AB"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Liječenje lijekom Lyrica povezuje se s pojavom omaglice i pospanosti, što može povećati broj slučajnih ozljeda (padova) u starijih bolesnika. Stoga, morate biti oprezni dok se ne naviknete na sve moguće učinke lijeka.</w:t>
      </w:r>
    </w:p>
    <w:p w14:paraId="55B12BEF" w14:textId="77777777" w:rsidR="006E5BCF" w:rsidRPr="00F16426" w:rsidRDefault="006E5BCF" w:rsidP="00CB6733">
      <w:pPr>
        <w:pStyle w:val="ListParagraph"/>
        <w:ind w:left="0" w:firstLine="0"/>
        <w:rPr>
          <w:rFonts w:eastAsiaTheme="minorEastAsia"/>
        </w:rPr>
      </w:pPr>
    </w:p>
    <w:p w14:paraId="08EF4F5D"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Lyrica može uzrokovati zamagljen vid, gubitak vida ili druge promjene vida, od kojih su mnoge privremene. Morate odmah obavijestiti svog liječnika ako primijetite bilo kakve promjene vida.</w:t>
      </w:r>
    </w:p>
    <w:p w14:paraId="5FC44699" w14:textId="77777777" w:rsidR="006E5BCF" w:rsidRPr="00F16426" w:rsidRDefault="006E5BCF" w:rsidP="00CB6733">
      <w:pPr>
        <w:pStyle w:val="ListParagraph"/>
        <w:ind w:left="0" w:firstLine="0"/>
        <w:rPr>
          <w:rFonts w:eastAsiaTheme="minorEastAsia"/>
        </w:rPr>
      </w:pPr>
    </w:p>
    <w:p w14:paraId="07D5550B"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Nekim bolesnicima sa šećernom bolešću koji dobiju na težini dok uzimaju pregabalin će možda trebati promijeniti terapiju lijekovima protiv šećerne bolesti.</w:t>
      </w:r>
    </w:p>
    <w:p w14:paraId="1E2C4B55" w14:textId="77777777" w:rsidR="006E5BCF" w:rsidRPr="00F16426" w:rsidRDefault="006E5BCF" w:rsidP="00CB6733">
      <w:pPr>
        <w:pStyle w:val="ListParagraph"/>
        <w:ind w:left="0" w:firstLine="0"/>
        <w:rPr>
          <w:rFonts w:eastAsiaTheme="minorEastAsia"/>
        </w:rPr>
      </w:pPr>
    </w:p>
    <w:p w14:paraId="2452C888"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Neke nuspojave, poput pospanosti, mogu se javljati češće jer bolesnici s ozljedom leđne moždine možda uzimaju druge lijekove za liječenje, primjerice, boli ili grčeva, koji imaju slične nuspojave kao pregabalin. Ove nuspojave mogu biti teže kada se ti lijekovi uzimaju zajedno.</w:t>
      </w:r>
    </w:p>
    <w:p w14:paraId="16E3DC48" w14:textId="77777777" w:rsidR="006E5BCF" w:rsidRPr="00F16426" w:rsidRDefault="006E5BCF" w:rsidP="00CB6733">
      <w:pPr>
        <w:pStyle w:val="ListParagraph"/>
        <w:ind w:left="0" w:firstLine="0"/>
        <w:rPr>
          <w:rFonts w:eastAsiaTheme="minorEastAsia"/>
        </w:rPr>
      </w:pPr>
    </w:p>
    <w:p w14:paraId="3E866596" w14:textId="77777777" w:rsidR="005E1B7B" w:rsidRPr="00F16426" w:rsidRDefault="006B32C5" w:rsidP="00CB6733">
      <w:pPr>
        <w:pStyle w:val="ListParagraph"/>
        <w:numPr>
          <w:ilvl w:val="0"/>
          <w:numId w:val="8"/>
        </w:numPr>
        <w:tabs>
          <w:tab w:val="left" w:pos="782"/>
          <w:tab w:val="left" w:pos="783"/>
        </w:tabs>
        <w:ind w:left="567"/>
        <w:rPr>
          <w:rFonts w:eastAsiaTheme="minorEastAsia"/>
          <w:b/>
        </w:rPr>
      </w:pPr>
      <w:r w:rsidRPr="00F16426">
        <w:rPr>
          <w:rFonts w:eastAsiaTheme="minorEastAsia"/>
        </w:rPr>
        <w:t xml:space="preserve">U nekih je bolesnika pri uzimanju lijeka Lyrica prijavljeno zatajenje srca; radilo se uglavnom o starijim bolesnicima s postojećim bolestima srca i krvožilja. </w:t>
      </w:r>
      <w:r w:rsidRPr="00F16426">
        <w:rPr>
          <w:rFonts w:eastAsiaTheme="minorEastAsia"/>
          <w:b/>
        </w:rPr>
        <w:t>Prije uzimanja ovog lijeka morate obavijestiti svog liječnika ako ste bolovali od neke bolesti srca.</w:t>
      </w:r>
    </w:p>
    <w:p w14:paraId="44F40482" w14:textId="77777777" w:rsidR="006E5BCF" w:rsidRPr="00F16426" w:rsidRDefault="006E5BCF" w:rsidP="00CB6733">
      <w:pPr>
        <w:pStyle w:val="ListParagraph"/>
        <w:ind w:left="0" w:firstLine="0"/>
        <w:rPr>
          <w:rFonts w:eastAsiaTheme="minorEastAsia"/>
          <w:b/>
        </w:rPr>
      </w:pPr>
    </w:p>
    <w:p w14:paraId="605DC0F9"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U nekih je bolesnika pri uzimanju lijeka Lyrica prijavljeno zatajenje bubrega. Ako tijekom uzimanja lijeka Lyrica primijetite da manje mokrite, morate o tome obavijestiti svog liječnika jer se prekidom primjene lijeka to može poboljšati.</w:t>
      </w:r>
    </w:p>
    <w:p w14:paraId="07C0F0D2" w14:textId="77777777" w:rsidR="006E5BCF" w:rsidRPr="00F16426" w:rsidRDefault="006E5BCF" w:rsidP="00CB6733">
      <w:pPr>
        <w:pStyle w:val="ListParagraph"/>
        <w:ind w:left="0" w:firstLine="0"/>
        <w:rPr>
          <w:rFonts w:eastAsiaTheme="minorEastAsia"/>
        </w:rPr>
      </w:pPr>
    </w:p>
    <w:p w14:paraId="0FE34C08"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Neki bolesnici koji se liječe antiepileptičkim lijekovima kao što je Lyrica razmišljali su o samoozljeđivanju ili samoubojstvu ili su pokazali samoubilačko ponašanje. Ako Vas u bilo kojem trenutku obuzmu takve misli ili ako pokažete takvo ponašanje, odmah se javite svom liječniku.</w:t>
      </w:r>
    </w:p>
    <w:p w14:paraId="1DE89B09" w14:textId="77777777" w:rsidR="006E5BCF" w:rsidRPr="00F16426" w:rsidRDefault="006E5BCF" w:rsidP="00CB6733">
      <w:pPr>
        <w:pStyle w:val="ListParagraph"/>
        <w:ind w:left="0" w:firstLine="0"/>
        <w:rPr>
          <w:rFonts w:eastAsiaTheme="minorEastAsia"/>
        </w:rPr>
      </w:pPr>
    </w:p>
    <w:p w14:paraId="7F9070B9"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Kada se Lyrica uzima s drugim lijekovima koji mogu uzrokovati zatvor (kao što su neke vrste lijekova protiv bolova), moguće je da se pojave probavne tegobe (primjerice zatvor, blokada ili paraliza crijeva). Obavijestite svog liječnika ako imate zatvor, pogotovo ako ste skloni toj tegobi.</w:t>
      </w:r>
    </w:p>
    <w:p w14:paraId="63415BD8" w14:textId="77777777" w:rsidR="006E5BCF" w:rsidRPr="00F16426" w:rsidRDefault="006E5BCF" w:rsidP="00CB6733">
      <w:pPr>
        <w:pStyle w:val="ListParagraph"/>
        <w:ind w:left="0" w:firstLine="0"/>
        <w:rPr>
          <w:rFonts w:eastAsiaTheme="minorEastAsia"/>
        </w:rPr>
      </w:pPr>
    </w:p>
    <w:p w14:paraId="5D6D6A5F"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Prije uzimanja ovog lijeka obavijestite svog liječnika ako ste ikad zlouporabili ili bili ovisni o alkoholu, lijekovima koji se izdaju na recept ili ilegalnim drogama. To može značiti da ste izloženi većem riziku od razvijanja ovisnosti o lijeku Lyrica.</w:t>
      </w:r>
    </w:p>
    <w:p w14:paraId="4996B6D9" w14:textId="77777777" w:rsidR="006E5BCF" w:rsidRPr="00F16426" w:rsidRDefault="006E5BCF" w:rsidP="00CB6733">
      <w:pPr>
        <w:pStyle w:val="ListParagraph"/>
        <w:ind w:left="0" w:firstLine="0"/>
        <w:rPr>
          <w:rFonts w:eastAsiaTheme="minorEastAsia"/>
        </w:rPr>
      </w:pPr>
    </w:p>
    <w:p w14:paraId="35F171BC"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Za vrijeme uzimanja ili nedugo nakon prestanka uzimanja lijeka Lyrica prijavljene su konvulzije. Ako doživite konvulzije, odmah se javite liječniku.</w:t>
      </w:r>
    </w:p>
    <w:p w14:paraId="0AA4F70B" w14:textId="77777777" w:rsidR="006E5BCF" w:rsidRPr="00F16426" w:rsidRDefault="006E5BCF" w:rsidP="00CB6733">
      <w:pPr>
        <w:pStyle w:val="ListParagraph"/>
        <w:ind w:left="0" w:firstLine="0"/>
        <w:rPr>
          <w:rFonts w:eastAsiaTheme="minorEastAsia"/>
        </w:rPr>
      </w:pPr>
    </w:p>
    <w:p w14:paraId="75A607E2" w14:textId="77777777" w:rsidR="005E1B7B" w:rsidRPr="00F16426" w:rsidRDefault="006B32C5" w:rsidP="00CB6733">
      <w:pPr>
        <w:pStyle w:val="ListParagraph"/>
        <w:numPr>
          <w:ilvl w:val="0"/>
          <w:numId w:val="8"/>
        </w:numPr>
        <w:tabs>
          <w:tab w:val="left" w:pos="783"/>
        </w:tabs>
        <w:ind w:left="567"/>
        <w:jc w:val="both"/>
        <w:rPr>
          <w:rFonts w:eastAsiaTheme="minorEastAsia"/>
        </w:rPr>
      </w:pPr>
      <w:r w:rsidRPr="00F16426">
        <w:rPr>
          <w:rFonts w:eastAsiaTheme="minorEastAsia"/>
        </w:rPr>
        <w:t>Prijavljeno je smanjenje moždane funkcije (encefalopatija) u nekih bolesnika koji su uzimali lijek Lyrica, a bolovali su i od drugih bolesti. Obavijestite svog liječnika ako ste bolovali od neke ozbiljne bolesti, uključujući bolesti jetre ili bubrega.</w:t>
      </w:r>
    </w:p>
    <w:p w14:paraId="7D894D5A" w14:textId="77777777" w:rsidR="006E5BCF" w:rsidRPr="00F16426" w:rsidRDefault="006E5BCF" w:rsidP="00CB6733">
      <w:pPr>
        <w:pStyle w:val="ListParagraph"/>
        <w:ind w:left="0" w:firstLine="0"/>
        <w:rPr>
          <w:rFonts w:eastAsiaTheme="minorEastAsia"/>
        </w:rPr>
      </w:pPr>
    </w:p>
    <w:p w14:paraId="17697766" w14:textId="7701B639"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lastRenderedPageBreak/>
        <w:t xml:space="preserve">Prijavljene su poteškoće s disanjem. Ako imate poremećaje živčanog sustava, respiratorne poremećaje, oštećenje </w:t>
      </w:r>
      <w:r w:rsidR="0029607D" w:rsidRPr="00F16426">
        <w:rPr>
          <w:rFonts w:eastAsiaTheme="minorEastAsia"/>
        </w:rPr>
        <w:t xml:space="preserve">funkcije </w:t>
      </w:r>
      <w:r w:rsidRPr="00F16426">
        <w:rPr>
          <w:rFonts w:eastAsiaTheme="minorEastAsia"/>
        </w:rPr>
        <w:t>bubrega ili ste stariji od 65 godina, liječnik Vam može propisati drugačiji režim doziranja. Obratite se svom liječniku ako imate problema s disanjem ili plitkim udisajima.</w:t>
      </w:r>
    </w:p>
    <w:p w14:paraId="441647B7" w14:textId="77777777" w:rsidR="006E5BCF" w:rsidRPr="00F16426" w:rsidRDefault="006E5BCF" w:rsidP="00CB6733">
      <w:pPr>
        <w:pStyle w:val="ListParagraph"/>
        <w:ind w:left="0" w:firstLine="0"/>
        <w:rPr>
          <w:rFonts w:eastAsiaTheme="minorEastAsia"/>
        </w:rPr>
      </w:pPr>
    </w:p>
    <w:p w14:paraId="25CA1225" w14:textId="77777777" w:rsidR="005E1B7B" w:rsidRPr="00F16426" w:rsidRDefault="006B32C5" w:rsidP="00CB6733">
      <w:pPr>
        <w:pStyle w:val="BodyText"/>
        <w:rPr>
          <w:rFonts w:eastAsiaTheme="minorEastAsia"/>
          <w:u w:val="single"/>
        </w:rPr>
      </w:pPr>
      <w:r w:rsidRPr="00F16426">
        <w:rPr>
          <w:rFonts w:eastAsiaTheme="minorEastAsia"/>
          <w:u w:val="single"/>
        </w:rPr>
        <w:t>Ovisnost</w:t>
      </w:r>
    </w:p>
    <w:p w14:paraId="5426E70A" w14:textId="77777777" w:rsidR="006E5BCF" w:rsidRPr="00F16426" w:rsidRDefault="006E5BCF" w:rsidP="00CB6733">
      <w:pPr>
        <w:pStyle w:val="BodyText"/>
        <w:rPr>
          <w:rFonts w:eastAsiaTheme="minorEastAsia"/>
        </w:rPr>
      </w:pPr>
    </w:p>
    <w:p w14:paraId="737A3D0D" w14:textId="4C8BE895" w:rsidR="005E1B7B" w:rsidRPr="00F16426" w:rsidRDefault="006B32C5" w:rsidP="00CB6733">
      <w:pPr>
        <w:pStyle w:val="BodyText"/>
        <w:rPr>
          <w:rFonts w:eastAsiaTheme="minorEastAsia"/>
        </w:rPr>
      </w:pPr>
      <w:r w:rsidRPr="00F16426">
        <w:rPr>
          <w:rFonts w:eastAsiaTheme="minorEastAsia"/>
        </w:rPr>
        <w:t xml:space="preserve">Neke osobe mogu postati ovisne o lijeku Lyrica (potreba da nastave uzimati lijek). Mogu iskusiti učinke ustezanja nakon što prestanu uzimati lijek Lyrica (pogledajte dio 3, „Kako uzimati </w:t>
      </w:r>
      <w:r w:rsidR="00EF051D" w:rsidRPr="00F16426">
        <w:rPr>
          <w:rFonts w:eastAsiaTheme="minorEastAsia"/>
        </w:rPr>
        <w:t xml:space="preserve">lijek </w:t>
      </w:r>
      <w:r w:rsidRPr="00F16426">
        <w:rPr>
          <w:rFonts w:eastAsiaTheme="minorEastAsia"/>
        </w:rPr>
        <w:t>Lyric</w:t>
      </w:r>
      <w:r w:rsidR="00EF051D" w:rsidRPr="00F16426">
        <w:rPr>
          <w:rFonts w:eastAsiaTheme="minorEastAsia"/>
        </w:rPr>
        <w:t>a</w:t>
      </w:r>
      <w:r w:rsidRPr="00F16426">
        <w:rPr>
          <w:rFonts w:eastAsiaTheme="minorEastAsia"/>
        </w:rPr>
        <w:t>“ i</w:t>
      </w:r>
      <w:r w:rsidR="006E5BCF" w:rsidRPr="00F16426">
        <w:rPr>
          <w:rFonts w:eastAsiaTheme="minorEastAsia"/>
        </w:rPr>
        <w:t xml:space="preserve"> </w:t>
      </w:r>
      <w:r w:rsidRPr="00F16426">
        <w:rPr>
          <w:rFonts w:eastAsiaTheme="minorEastAsia"/>
        </w:rPr>
        <w:t>„Ako prestanete uzimati lijek Lyrica“). Ako se brinete da biste mogli postati ovisni o lijeku Lyrica, važno je da se obratite za savjet svom liječniku.</w:t>
      </w:r>
    </w:p>
    <w:p w14:paraId="3385146F" w14:textId="77777777" w:rsidR="006E5BCF" w:rsidRPr="00F16426" w:rsidRDefault="006E5BCF" w:rsidP="00CB6733">
      <w:pPr>
        <w:pStyle w:val="BodyText"/>
        <w:rPr>
          <w:rFonts w:eastAsiaTheme="minorEastAsia"/>
        </w:rPr>
      </w:pPr>
    </w:p>
    <w:p w14:paraId="136DB1C8" w14:textId="77777777" w:rsidR="005E1B7B" w:rsidRPr="00F16426" w:rsidRDefault="006B32C5" w:rsidP="00CB6733">
      <w:pPr>
        <w:pStyle w:val="BodyText"/>
        <w:rPr>
          <w:rFonts w:eastAsiaTheme="minorEastAsia"/>
        </w:rPr>
      </w:pPr>
      <w:r w:rsidRPr="00F16426">
        <w:rPr>
          <w:rFonts w:eastAsiaTheme="minorEastAsia"/>
        </w:rPr>
        <w:t>Ako primijetite bilo koji od sljedećih znakova dok uzimate lijek Lyrica, to može upućivati na to da ste postali ovisni o lijeku:</w:t>
      </w:r>
    </w:p>
    <w:p w14:paraId="7249F5C2"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imate potrebu uzimati lijek dulje nego što je to preporučio liječnik koji Vam je propisao lijek,</w:t>
      </w:r>
    </w:p>
    <w:p w14:paraId="1A6604D8"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osjećate potrebu uzeti više lijeka od preporučene doze,</w:t>
      </w:r>
    </w:p>
    <w:p w14:paraId="56D4A590"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ne koristite lijek iz razloga zbog kojih Vam je propisan,</w:t>
      </w:r>
    </w:p>
    <w:p w14:paraId="36E07003"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više puta ste neuspješno pokušali prestati s primjenom ili kontrolirati Vašu primjenu lijeka,</w:t>
      </w:r>
    </w:p>
    <w:p w14:paraId="5B35EFBD"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osjećate se loše kada prestanete uzimati lijek, a osjećate se bolje čim ponovno počnete uzimati lijek.</w:t>
      </w:r>
    </w:p>
    <w:p w14:paraId="3F3B1EE5" w14:textId="77777777" w:rsidR="006E5BCF" w:rsidRPr="00F16426" w:rsidRDefault="006E5BCF" w:rsidP="00CB6733">
      <w:pPr>
        <w:pStyle w:val="BodyText"/>
        <w:rPr>
          <w:rFonts w:eastAsiaTheme="minorEastAsia"/>
        </w:rPr>
      </w:pPr>
    </w:p>
    <w:p w14:paraId="5A1D0CFC" w14:textId="77777777" w:rsidR="005E1B7B" w:rsidRPr="00F16426" w:rsidRDefault="006B32C5" w:rsidP="00CB6733">
      <w:pPr>
        <w:pStyle w:val="BodyText"/>
        <w:rPr>
          <w:rFonts w:eastAsiaTheme="minorEastAsia"/>
        </w:rPr>
      </w:pPr>
      <w:r w:rsidRPr="00F16426">
        <w:rPr>
          <w:rFonts w:eastAsiaTheme="minorEastAsia"/>
        </w:rPr>
        <w:t>Ako ste primijetili bilo koji od ovih znakova, razgovarajte s Vašim liječnikom o najboljem obliku liječenja za Vas i ujedno o tome kada je prikladno prekinuti s primjenom lijeka i kako to izvesti na siguran način.</w:t>
      </w:r>
    </w:p>
    <w:p w14:paraId="2787F890" w14:textId="77777777" w:rsidR="006E5BCF" w:rsidRPr="00F16426" w:rsidRDefault="006E5BCF" w:rsidP="00CB6733">
      <w:pPr>
        <w:pStyle w:val="BodyText"/>
        <w:rPr>
          <w:rFonts w:eastAsiaTheme="minorEastAsia"/>
        </w:rPr>
      </w:pPr>
    </w:p>
    <w:p w14:paraId="26577E10" w14:textId="77777777" w:rsidR="005E1B7B" w:rsidRPr="00F16426" w:rsidRDefault="006B32C5" w:rsidP="004855D4">
      <w:pPr>
        <w:pStyle w:val="BodyText"/>
        <w:keepNext/>
        <w:rPr>
          <w:rFonts w:eastAsiaTheme="minorEastAsia"/>
          <w:b/>
          <w:bCs/>
        </w:rPr>
      </w:pPr>
      <w:r w:rsidRPr="00F16426">
        <w:rPr>
          <w:rFonts w:eastAsiaTheme="minorEastAsia"/>
          <w:b/>
          <w:bCs/>
        </w:rPr>
        <w:t>Djeca i adolescenti</w:t>
      </w:r>
    </w:p>
    <w:p w14:paraId="058BE5D0" w14:textId="77777777" w:rsidR="005E1B7B" w:rsidRPr="00F16426" w:rsidRDefault="006B32C5" w:rsidP="00CB6733">
      <w:pPr>
        <w:pStyle w:val="BodyText"/>
        <w:rPr>
          <w:rFonts w:eastAsiaTheme="minorEastAsia"/>
        </w:rPr>
      </w:pPr>
      <w:r w:rsidRPr="00F16426">
        <w:rPr>
          <w:rFonts w:eastAsiaTheme="minorEastAsia"/>
        </w:rPr>
        <w:t>Sigurnost i djelotvornost u djece i adolescenata (mlađih od 18 godina) nisu ustanovljene te stoga pregabalin ne treba koristiti u ovoj dobnoj skupini.</w:t>
      </w:r>
    </w:p>
    <w:p w14:paraId="62FC004D" w14:textId="77777777" w:rsidR="006E5BCF" w:rsidRPr="00F16426" w:rsidRDefault="006E5BCF" w:rsidP="00CB6733">
      <w:pPr>
        <w:pStyle w:val="BodyText"/>
        <w:rPr>
          <w:rFonts w:eastAsiaTheme="minorEastAsia"/>
        </w:rPr>
      </w:pPr>
    </w:p>
    <w:p w14:paraId="78A47C76" w14:textId="77777777" w:rsidR="005E1B7B" w:rsidRPr="00F16426" w:rsidRDefault="006B32C5" w:rsidP="004855D4">
      <w:pPr>
        <w:pStyle w:val="BodyText"/>
        <w:keepNext/>
        <w:rPr>
          <w:rFonts w:eastAsiaTheme="minorEastAsia"/>
          <w:b/>
          <w:bCs/>
        </w:rPr>
      </w:pPr>
      <w:r w:rsidRPr="00F16426">
        <w:rPr>
          <w:rFonts w:eastAsiaTheme="minorEastAsia"/>
          <w:b/>
          <w:bCs/>
        </w:rPr>
        <w:t>Drugi lijekovi i Lyrica</w:t>
      </w:r>
    </w:p>
    <w:p w14:paraId="5947A9AF" w14:textId="77777777" w:rsidR="005E1B7B" w:rsidRPr="00F16426" w:rsidRDefault="006B32C5" w:rsidP="00CB6733">
      <w:pPr>
        <w:pStyle w:val="BodyText"/>
        <w:rPr>
          <w:rFonts w:eastAsiaTheme="minorEastAsia"/>
        </w:rPr>
      </w:pPr>
      <w:r w:rsidRPr="00F16426">
        <w:rPr>
          <w:rFonts w:eastAsiaTheme="minorEastAsia"/>
        </w:rPr>
        <w:t>Obavijestite svog liječnika ili ljekarnika ako uzimate, nedavno ste uzeli ili biste mogli uzeti bilo koje druge lijekove.</w:t>
      </w:r>
    </w:p>
    <w:p w14:paraId="2D45914A" w14:textId="77777777" w:rsidR="006E5BCF" w:rsidRPr="00F16426" w:rsidRDefault="006E5BCF" w:rsidP="00CB6733">
      <w:pPr>
        <w:pStyle w:val="BodyText"/>
        <w:rPr>
          <w:rFonts w:eastAsiaTheme="minorEastAsia"/>
        </w:rPr>
      </w:pPr>
    </w:p>
    <w:p w14:paraId="60E3A13E" w14:textId="77777777" w:rsidR="005E1B7B" w:rsidRPr="00F16426" w:rsidRDefault="006B32C5" w:rsidP="00CB6733">
      <w:pPr>
        <w:pStyle w:val="BodyText"/>
        <w:rPr>
          <w:rFonts w:eastAsiaTheme="minorEastAsia"/>
        </w:rPr>
      </w:pPr>
      <w:r w:rsidRPr="00F16426">
        <w:rPr>
          <w:rFonts w:eastAsiaTheme="minorEastAsia"/>
        </w:rPr>
        <w:t>Lyrica i neki drugi lijekovi mogu djelovati jedni na druge (interakcija). Kada se uzima s nekim drugim lijekovima koji imaju sedativni učinak (uključujući opioide), Lyrica može pojačati te učinke i dovesti do zatajenja disanja, kome i smrti. Omaglica, pospanost i smanjenje koncentracije mogu se pojačati ako se Lyrica uzima zajedno s lijekovima koji sadrže:</w:t>
      </w:r>
    </w:p>
    <w:p w14:paraId="17ADADCE" w14:textId="77777777" w:rsidR="006E5BCF" w:rsidRPr="00F16426" w:rsidRDefault="006E5BCF" w:rsidP="00CB6733">
      <w:pPr>
        <w:pStyle w:val="BodyText"/>
        <w:rPr>
          <w:rFonts w:eastAsiaTheme="minorEastAsia"/>
        </w:rPr>
      </w:pPr>
    </w:p>
    <w:p w14:paraId="7CF168FC" w14:textId="77777777" w:rsidR="005E1B7B" w:rsidRPr="00F16426" w:rsidRDefault="006B32C5" w:rsidP="00CB6733">
      <w:pPr>
        <w:pStyle w:val="BodyText"/>
        <w:rPr>
          <w:rFonts w:eastAsiaTheme="minorEastAsia"/>
        </w:rPr>
      </w:pPr>
      <w:r w:rsidRPr="00F16426">
        <w:rPr>
          <w:rFonts w:eastAsiaTheme="minorEastAsia"/>
        </w:rPr>
        <w:t>oksikodon - (koristi se protiv bolova)</w:t>
      </w:r>
    </w:p>
    <w:p w14:paraId="545591BE" w14:textId="77777777" w:rsidR="005E1B7B" w:rsidRPr="00F16426" w:rsidRDefault="006B32C5" w:rsidP="00CB6733">
      <w:pPr>
        <w:pStyle w:val="BodyText"/>
        <w:rPr>
          <w:rFonts w:eastAsiaTheme="minorEastAsia"/>
        </w:rPr>
      </w:pPr>
      <w:r w:rsidRPr="00F16426">
        <w:rPr>
          <w:rFonts w:eastAsiaTheme="minorEastAsia"/>
        </w:rPr>
        <w:t>lorazepam - (koristi se za liječenje tjeskobe)</w:t>
      </w:r>
    </w:p>
    <w:p w14:paraId="71C50C26" w14:textId="77777777" w:rsidR="005E1B7B" w:rsidRPr="00F16426" w:rsidRDefault="006B32C5" w:rsidP="00CB6733">
      <w:pPr>
        <w:pStyle w:val="BodyText"/>
        <w:rPr>
          <w:rFonts w:eastAsiaTheme="minorEastAsia"/>
        </w:rPr>
      </w:pPr>
      <w:r w:rsidRPr="00F16426">
        <w:rPr>
          <w:rFonts w:eastAsiaTheme="minorEastAsia"/>
        </w:rPr>
        <w:t>alkohol</w:t>
      </w:r>
    </w:p>
    <w:p w14:paraId="6BCADDA5" w14:textId="77777777" w:rsidR="00EF051D" w:rsidRPr="00F16426" w:rsidRDefault="00EF051D" w:rsidP="00CB6733">
      <w:pPr>
        <w:pStyle w:val="BodyText"/>
        <w:rPr>
          <w:rFonts w:eastAsiaTheme="minorEastAsia"/>
        </w:rPr>
      </w:pPr>
    </w:p>
    <w:p w14:paraId="2F6FFDC0" w14:textId="77777777" w:rsidR="005E1B7B" w:rsidRPr="00F16426" w:rsidRDefault="006B32C5" w:rsidP="00CB6733">
      <w:pPr>
        <w:pStyle w:val="BodyText"/>
        <w:rPr>
          <w:rFonts w:eastAsiaTheme="minorEastAsia"/>
        </w:rPr>
      </w:pPr>
      <w:r w:rsidRPr="00F16426">
        <w:rPr>
          <w:rFonts w:eastAsiaTheme="minorEastAsia"/>
        </w:rPr>
        <w:t>Lyrica se može uzimati s oralnim kontraceptivima.</w:t>
      </w:r>
    </w:p>
    <w:p w14:paraId="7666709C" w14:textId="77777777" w:rsidR="006E5BCF" w:rsidRPr="00F16426" w:rsidRDefault="006E5BCF" w:rsidP="004855D4">
      <w:pPr>
        <w:pStyle w:val="BodyText"/>
        <w:rPr>
          <w:rFonts w:eastAsiaTheme="minorEastAsia"/>
        </w:rPr>
      </w:pPr>
    </w:p>
    <w:p w14:paraId="52FB03E9" w14:textId="77777777" w:rsidR="005E1B7B" w:rsidRPr="00F16426" w:rsidRDefault="006B32C5" w:rsidP="004855D4">
      <w:pPr>
        <w:pStyle w:val="BodyText"/>
        <w:keepNext/>
        <w:rPr>
          <w:rFonts w:eastAsiaTheme="minorEastAsia"/>
          <w:b/>
          <w:bCs/>
        </w:rPr>
      </w:pPr>
      <w:r w:rsidRPr="00F16426">
        <w:rPr>
          <w:rFonts w:eastAsiaTheme="minorEastAsia"/>
          <w:b/>
          <w:bCs/>
        </w:rPr>
        <w:t>Lyrica s hranom, pićem i alkoholom</w:t>
      </w:r>
    </w:p>
    <w:p w14:paraId="02D1E993" w14:textId="77777777" w:rsidR="005E1B7B" w:rsidRPr="00F16426" w:rsidRDefault="006B32C5" w:rsidP="00CB6733">
      <w:pPr>
        <w:pStyle w:val="BodyText"/>
        <w:rPr>
          <w:rFonts w:eastAsiaTheme="minorEastAsia"/>
        </w:rPr>
      </w:pPr>
      <w:r w:rsidRPr="00F16426">
        <w:rPr>
          <w:rFonts w:eastAsiaTheme="minorEastAsia"/>
        </w:rPr>
        <w:t>Lyrica se može uzimati s hranom ili bez nje.</w:t>
      </w:r>
    </w:p>
    <w:p w14:paraId="74F2A9CA" w14:textId="77777777" w:rsidR="00CD0B4F" w:rsidRPr="00F16426" w:rsidRDefault="00CD0B4F" w:rsidP="00CB6733">
      <w:pPr>
        <w:pStyle w:val="BodyText"/>
        <w:rPr>
          <w:rFonts w:eastAsiaTheme="minorEastAsia"/>
        </w:rPr>
      </w:pPr>
    </w:p>
    <w:p w14:paraId="49FA5D68" w14:textId="77777777" w:rsidR="005E1B7B" w:rsidRPr="00F16426" w:rsidRDefault="006B32C5" w:rsidP="00CB6733">
      <w:pPr>
        <w:pStyle w:val="BodyText"/>
        <w:rPr>
          <w:rFonts w:eastAsiaTheme="minorEastAsia"/>
        </w:rPr>
      </w:pPr>
      <w:r w:rsidRPr="00F16426">
        <w:rPr>
          <w:rFonts w:eastAsiaTheme="minorEastAsia"/>
        </w:rPr>
        <w:t>Preporučuje se da ne pijete alkohol dok uzimate lijek Lyrica.</w:t>
      </w:r>
    </w:p>
    <w:p w14:paraId="24DE30AF" w14:textId="77777777" w:rsidR="006E5BCF" w:rsidRPr="00F16426" w:rsidRDefault="006E5BCF" w:rsidP="00CB6733">
      <w:pPr>
        <w:pStyle w:val="BodyText"/>
        <w:rPr>
          <w:rFonts w:eastAsiaTheme="minorEastAsia"/>
        </w:rPr>
      </w:pPr>
    </w:p>
    <w:p w14:paraId="7AFE6224" w14:textId="77777777" w:rsidR="005E1B7B" w:rsidRPr="00F16426" w:rsidRDefault="006B32C5" w:rsidP="004855D4">
      <w:pPr>
        <w:pStyle w:val="BodyText"/>
        <w:keepNext/>
        <w:rPr>
          <w:rFonts w:eastAsiaTheme="minorEastAsia"/>
          <w:b/>
          <w:bCs/>
        </w:rPr>
      </w:pPr>
      <w:r w:rsidRPr="00F16426">
        <w:rPr>
          <w:rFonts w:eastAsiaTheme="minorEastAsia"/>
          <w:b/>
          <w:bCs/>
        </w:rPr>
        <w:t>Trudnoća i dojenje</w:t>
      </w:r>
    </w:p>
    <w:p w14:paraId="0C08049B" w14:textId="77777777" w:rsidR="005E1B7B" w:rsidRPr="00F16426" w:rsidRDefault="006B32C5" w:rsidP="00CB6733">
      <w:pPr>
        <w:pStyle w:val="BodyText"/>
        <w:rPr>
          <w:rFonts w:eastAsiaTheme="minorEastAsia"/>
        </w:rPr>
      </w:pPr>
      <w:r w:rsidRPr="00F16426">
        <w:rPr>
          <w:rFonts w:eastAsiaTheme="minorEastAsia"/>
        </w:rPr>
        <w:t>Lyrica se ne smije uzimati tijekom trudnoće ili dojenja, osim ako Vam liječnik nije rekao drugačije. Primjena pregabalina u prva 3 mjeseca trudnoće može uzrokovati urođene mane u nerođenog djeteta koje će biti potrebno liječiti. U ispitivanju u kojem su pregledani podaci žena u nordijskim zemljama koje su uzimale pregabalin tijekom prva 3 mjeseca trudnoće, 6 novorođenčadi na svakih 100 imalo je takve urođene mane, u usporedbi s 4 novorođenčeta na svakih 100 rođenih od žena koje u ispitivanju nisu bile liječene pregabalinom. Prijavljene su abnormalnosti lica (orofacijalni rascjepi), očiju, živčanog sustava (uključujući mozak), bubrega i spolnih organa.</w:t>
      </w:r>
    </w:p>
    <w:p w14:paraId="2AA555CC" w14:textId="77777777" w:rsidR="006E5BCF" w:rsidRPr="00F16426" w:rsidRDefault="006E5BCF" w:rsidP="00CB6733">
      <w:pPr>
        <w:pStyle w:val="BodyText"/>
        <w:rPr>
          <w:rFonts w:eastAsiaTheme="minorEastAsia"/>
        </w:rPr>
      </w:pPr>
    </w:p>
    <w:p w14:paraId="23D94263" w14:textId="77777777" w:rsidR="005E1B7B" w:rsidRPr="00F16426" w:rsidRDefault="006B32C5" w:rsidP="00CB6733">
      <w:pPr>
        <w:pStyle w:val="BodyText"/>
        <w:rPr>
          <w:rFonts w:eastAsiaTheme="minorEastAsia"/>
        </w:rPr>
      </w:pPr>
      <w:r w:rsidRPr="00F16426">
        <w:rPr>
          <w:rFonts w:eastAsiaTheme="minorEastAsia"/>
        </w:rPr>
        <w:t>Žene reproduktivne dobi moraju koristiti učinkovitu kontracepciju. Ako ste trudni ili dojite, mislite da biste mogli biti trudni ili planirate imati dijete, obratite se svom liječniku ili ljekarniku za savjet prije nego uzmete ovaj lijek.</w:t>
      </w:r>
    </w:p>
    <w:p w14:paraId="60D48A2F" w14:textId="77777777" w:rsidR="006E5BCF" w:rsidRPr="00F16426" w:rsidRDefault="006E5BCF" w:rsidP="00CB6733">
      <w:pPr>
        <w:pStyle w:val="BodyText"/>
        <w:rPr>
          <w:rFonts w:eastAsiaTheme="minorEastAsia"/>
        </w:rPr>
      </w:pPr>
    </w:p>
    <w:p w14:paraId="54C60C15" w14:textId="77777777" w:rsidR="005E1B7B" w:rsidRPr="00F16426" w:rsidRDefault="006B32C5" w:rsidP="004855D4">
      <w:pPr>
        <w:pStyle w:val="BodyText"/>
        <w:keepNext/>
        <w:rPr>
          <w:rFonts w:eastAsiaTheme="minorEastAsia"/>
          <w:b/>
          <w:bCs/>
        </w:rPr>
      </w:pPr>
      <w:r w:rsidRPr="00F16426">
        <w:rPr>
          <w:rFonts w:eastAsiaTheme="minorEastAsia"/>
          <w:b/>
          <w:bCs/>
        </w:rPr>
        <w:t>Upravljanje vozilima i strojevima</w:t>
      </w:r>
    </w:p>
    <w:p w14:paraId="4CCA67C1" w14:textId="77777777" w:rsidR="005E1B7B" w:rsidRPr="00F16426" w:rsidRDefault="006B32C5" w:rsidP="00CB6733">
      <w:pPr>
        <w:pStyle w:val="BodyText"/>
        <w:rPr>
          <w:rFonts w:eastAsiaTheme="minorEastAsia"/>
        </w:rPr>
      </w:pPr>
      <w:r w:rsidRPr="00F16426">
        <w:rPr>
          <w:rFonts w:eastAsiaTheme="minorEastAsia"/>
        </w:rPr>
        <w:t>Lyrica može izazvati omaglicu, pospanost i smanjenu koncentraciju. Ne biste trebali voziti, rukovati složenim strojevima ni poduzimati druge potencijalno opasne aktivnosti dok ne utvrdite utječe li ovaj lijek na Vašu sposobnost da to činite.</w:t>
      </w:r>
    </w:p>
    <w:p w14:paraId="0BFB470F" w14:textId="77777777" w:rsidR="006E5BCF" w:rsidRPr="00F16426" w:rsidRDefault="006E5BCF" w:rsidP="00CB6733">
      <w:pPr>
        <w:pStyle w:val="BodyText"/>
        <w:rPr>
          <w:rFonts w:eastAsiaTheme="minorEastAsia"/>
        </w:rPr>
      </w:pPr>
    </w:p>
    <w:p w14:paraId="41E1CC29" w14:textId="77777777" w:rsidR="005E1B7B" w:rsidRPr="00F16426" w:rsidRDefault="006B32C5" w:rsidP="004855D4">
      <w:pPr>
        <w:pStyle w:val="BodyText"/>
        <w:keepNext/>
        <w:rPr>
          <w:rFonts w:eastAsiaTheme="minorEastAsia"/>
          <w:b/>
          <w:bCs/>
        </w:rPr>
      </w:pPr>
      <w:r w:rsidRPr="00F16426">
        <w:rPr>
          <w:rFonts w:eastAsiaTheme="minorEastAsia"/>
          <w:b/>
          <w:bCs/>
        </w:rPr>
        <w:t>Lyrica sadrži metilparahidroksibenzoat i propilparahidroksibenzoat</w:t>
      </w:r>
    </w:p>
    <w:p w14:paraId="0E622633" w14:textId="2B4162D8" w:rsidR="005E1B7B" w:rsidRPr="00F16426" w:rsidRDefault="006B32C5" w:rsidP="00CB6733">
      <w:pPr>
        <w:pStyle w:val="BodyText"/>
        <w:rPr>
          <w:rFonts w:eastAsiaTheme="minorEastAsia"/>
        </w:rPr>
      </w:pPr>
      <w:r w:rsidRPr="00F16426">
        <w:rPr>
          <w:rFonts w:eastAsiaTheme="minorEastAsia"/>
        </w:rPr>
        <w:t xml:space="preserve">Lyrica oralna otopina sadrži metilparahidroksibenzoat (E218) i propilparahidroksibenzoat (E216) koji mogu </w:t>
      </w:r>
      <w:r w:rsidR="00EF051D" w:rsidRPr="00F16426">
        <w:rPr>
          <w:rFonts w:eastAsiaTheme="minorEastAsia"/>
        </w:rPr>
        <w:t xml:space="preserve">uzrokovati </w:t>
      </w:r>
      <w:r w:rsidRPr="00F16426">
        <w:rPr>
          <w:rFonts w:eastAsiaTheme="minorEastAsia"/>
        </w:rPr>
        <w:t xml:space="preserve">alergijske reakcije (moguće i </w:t>
      </w:r>
      <w:r w:rsidR="00EF051D" w:rsidRPr="00F16426">
        <w:rPr>
          <w:rFonts w:eastAsiaTheme="minorEastAsia"/>
        </w:rPr>
        <w:t>odgođene</w:t>
      </w:r>
      <w:r w:rsidRPr="00F16426">
        <w:rPr>
          <w:rFonts w:eastAsiaTheme="minorEastAsia"/>
        </w:rPr>
        <w:t>).</w:t>
      </w:r>
    </w:p>
    <w:p w14:paraId="66603C2E" w14:textId="77777777" w:rsidR="006E5BCF" w:rsidRPr="00F16426" w:rsidRDefault="006E5BCF" w:rsidP="00CB6733">
      <w:pPr>
        <w:pStyle w:val="BodyText"/>
        <w:rPr>
          <w:rFonts w:eastAsiaTheme="minorEastAsia"/>
        </w:rPr>
      </w:pPr>
    </w:p>
    <w:p w14:paraId="14F19FC2" w14:textId="77777777" w:rsidR="005E1B7B" w:rsidRPr="00F16426" w:rsidRDefault="006B32C5" w:rsidP="004855D4">
      <w:pPr>
        <w:pStyle w:val="BodyText"/>
        <w:keepNext/>
        <w:rPr>
          <w:rFonts w:eastAsiaTheme="minorEastAsia"/>
          <w:b/>
          <w:bCs/>
        </w:rPr>
      </w:pPr>
      <w:r w:rsidRPr="00F16426">
        <w:rPr>
          <w:rFonts w:eastAsiaTheme="minorEastAsia"/>
          <w:b/>
          <w:bCs/>
        </w:rPr>
        <w:t>Lyrica sadrži etanol</w:t>
      </w:r>
    </w:p>
    <w:p w14:paraId="148A904C" w14:textId="77777777" w:rsidR="005E1B7B" w:rsidRPr="00F16426" w:rsidRDefault="006B32C5" w:rsidP="00CB6733">
      <w:pPr>
        <w:pStyle w:val="BodyText"/>
        <w:rPr>
          <w:rFonts w:eastAsiaTheme="minorEastAsia"/>
        </w:rPr>
      </w:pPr>
      <w:r w:rsidRPr="00F16426">
        <w:rPr>
          <w:rFonts w:eastAsiaTheme="minorEastAsia"/>
        </w:rPr>
        <w:t>Lyrica oralna otopina sadrži malu količinu etanola (alkohola), manje od 100 mg/ml.</w:t>
      </w:r>
    </w:p>
    <w:p w14:paraId="22CE7DA4" w14:textId="77777777" w:rsidR="006E5BCF" w:rsidRPr="00F16426" w:rsidRDefault="006E5BCF" w:rsidP="00CB6733">
      <w:pPr>
        <w:pStyle w:val="BodyText"/>
        <w:rPr>
          <w:rFonts w:eastAsiaTheme="minorEastAsia"/>
        </w:rPr>
      </w:pPr>
    </w:p>
    <w:p w14:paraId="66B6C1BC" w14:textId="77777777" w:rsidR="005E1B7B" w:rsidRPr="00F16426" w:rsidRDefault="006B32C5" w:rsidP="004855D4">
      <w:pPr>
        <w:pStyle w:val="BodyText"/>
        <w:keepNext/>
        <w:rPr>
          <w:rFonts w:eastAsiaTheme="minorEastAsia"/>
          <w:b/>
          <w:bCs/>
        </w:rPr>
      </w:pPr>
      <w:r w:rsidRPr="00F16426">
        <w:rPr>
          <w:rFonts w:eastAsiaTheme="minorEastAsia"/>
          <w:b/>
          <w:bCs/>
        </w:rPr>
        <w:t>Lyrica sadrži natrij</w:t>
      </w:r>
    </w:p>
    <w:p w14:paraId="0C333C3E" w14:textId="77777777" w:rsidR="005E1B7B" w:rsidRPr="00F16426" w:rsidRDefault="006B32C5" w:rsidP="00CB6733">
      <w:pPr>
        <w:pStyle w:val="BodyText"/>
        <w:rPr>
          <w:rFonts w:eastAsiaTheme="minorEastAsia"/>
        </w:rPr>
      </w:pPr>
      <w:r w:rsidRPr="00F16426">
        <w:rPr>
          <w:rFonts w:eastAsiaTheme="minorEastAsia"/>
        </w:rPr>
        <w:t>Ovaj lijek sadrži manje od 1 mmol (23 mg) natrija po maksimalnoj dnevnoj dozi od 600 mg (30 ml), tj. zanemarive količine natrija.</w:t>
      </w:r>
    </w:p>
    <w:p w14:paraId="249ABC11" w14:textId="77777777" w:rsidR="006E5BCF" w:rsidRPr="00F16426" w:rsidRDefault="006E5BCF" w:rsidP="00CB6733">
      <w:pPr>
        <w:pStyle w:val="BodyText"/>
        <w:rPr>
          <w:rFonts w:eastAsiaTheme="minorEastAsia"/>
        </w:rPr>
      </w:pPr>
    </w:p>
    <w:p w14:paraId="5F2D8BBA" w14:textId="77777777" w:rsidR="006E5BCF" w:rsidRPr="00F16426" w:rsidRDefault="006E5BCF" w:rsidP="00CB6733">
      <w:pPr>
        <w:pStyle w:val="BodyText"/>
        <w:rPr>
          <w:rFonts w:eastAsiaTheme="minorEastAsia"/>
        </w:rPr>
      </w:pPr>
    </w:p>
    <w:p w14:paraId="71563735" w14:textId="0679D3BC" w:rsidR="005E1B7B" w:rsidRPr="00F16426" w:rsidRDefault="006B32C5" w:rsidP="00CB6733">
      <w:pPr>
        <w:keepNext/>
        <w:ind w:left="567" w:hanging="567"/>
        <w:rPr>
          <w:rFonts w:eastAsiaTheme="minorEastAsia"/>
          <w:b/>
          <w:bCs/>
        </w:rPr>
      </w:pPr>
      <w:r w:rsidRPr="00F16426">
        <w:rPr>
          <w:rFonts w:eastAsiaTheme="minorEastAsia"/>
          <w:b/>
          <w:bCs/>
        </w:rPr>
        <w:t>3.</w:t>
      </w:r>
      <w:r w:rsidRPr="00F16426">
        <w:rPr>
          <w:rFonts w:eastAsiaTheme="minorEastAsia"/>
          <w:b/>
          <w:bCs/>
        </w:rPr>
        <w:tab/>
        <w:t xml:space="preserve">Kako uzimati </w:t>
      </w:r>
      <w:r w:rsidR="00EF051D" w:rsidRPr="00F16426">
        <w:rPr>
          <w:rFonts w:eastAsiaTheme="minorEastAsia"/>
          <w:b/>
          <w:bCs/>
        </w:rPr>
        <w:t xml:space="preserve">lijek </w:t>
      </w:r>
      <w:r w:rsidRPr="00F16426">
        <w:rPr>
          <w:rFonts w:eastAsiaTheme="minorEastAsia"/>
          <w:b/>
          <w:bCs/>
        </w:rPr>
        <w:t>Lyric</w:t>
      </w:r>
      <w:r w:rsidR="00EF051D" w:rsidRPr="00F16426">
        <w:rPr>
          <w:rFonts w:eastAsiaTheme="minorEastAsia"/>
          <w:b/>
          <w:bCs/>
        </w:rPr>
        <w:t>a</w:t>
      </w:r>
    </w:p>
    <w:p w14:paraId="1390E7E3" w14:textId="77777777" w:rsidR="006E5BCF" w:rsidRPr="00F16426" w:rsidRDefault="006E5BCF" w:rsidP="00CB6733">
      <w:pPr>
        <w:pStyle w:val="BodyText"/>
        <w:rPr>
          <w:rFonts w:eastAsiaTheme="minorEastAsia"/>
        </w:rPr>
      </w:pPr>
    </w:p>
    <w:p w14:paraId="391CBE37" w14:textId="0ABC8FEB" w:rsidR="005E1B7B" w:rsidRPr="00F16426" w:rsidRDefault="006B32C5" w:rsidP="00CB6733">
      <w:pPr>
        <w:pStyle w:val="BodyText"/>
        <w:rPr>
          <w:rFonts w:eastAsiaTheme="minorEastAsia"/>
        </w:rPr>
      </w:pPr>
      <w:r w:rsidRPr="00F16426">
        <w:rPr>
          <w:rFonts w:eastAsiaTheme="minorEastAsia"/>
        </w:rPr>
        <w:t>Uvijek uzmite ovaj lijek točno onako kako Vam je rekao liječnik. Provjerite s liječnikom ili ljekarnikom ako niste sigurni. Ne uzimajte više lijeka nego što Vam je propisano.</w:t>
      </w:r>
    </w:p>
    <w:p w14:paraId="1EBA1A26" w14:textId="77777777" w:rsidR="006E5BCF" w:rsidRPr="00F16426" w:rsidRDefault="006E5BCF" w:rsidP="00CB6733">
      <w:pPr>
        <w:pStyle w:val="BodyText"/>
        <w:rPr>
          <w:rFonts w:eastAsiaTheme="minorEastAsia"/>
        </w:rPr>
      </w:pPr>
    </w:p>
    <w:p w14:paraId="6489F94C" w14:textId="77777777" w:rsidR="005E1B7B" w:rsidRPr="00F16426" w:rsidRDefault="006B32C5" w:rsidP="00CB6733">
      <w:pPr>
        <w:pStyle w:val="BodyText"/>
        <w:rPr>
          <w:rFonts w:eastAsiaTheme="minorEastAsia"/>
        </w:rPr>
      </w:pPr>
      <w:r w:rsidRPr="00F16426">
        <w:rPr>
          <w:rFonts w:eastAsiaTheme="minorEastAsia"/>
        </w:rPr>
        <w:t>Vaš će liječnik odrediti koja doza je prikladna za Vas.</w:t>
      </w:r>
    </w:p>
    <w:p w14:paraId="1C2DBC1E" w14:textId="77777777" w:rsidR="006E5BCF" w:rsidRPr="00F16426" w:rsidRDefault="006E5BCF" w:rsidP="00CB6733">
      <w:pPr>
        <w:pStyle w:val="BodyText"/>
        <w:rPr>
          <w:rFonts w:eastAsiaTheme="minorEastAsia"/>
        </w:rPr>
      </w:pPr>
    </w:p>
    <w:p w14:paraId="219686C5" w14:textId="77777777" w:rsidR="005E1B7B" w:rsidRPr="00F16426" w:rsidRDefault="006B32C5" w:rsidP="004855D4">
      <w:pPr>
        <w:pStyle w:val="BodyText"/>
        <w:keepNext/>
        <w:rPr>
          <w:rFonts w:eastAsiaTheme="minorEastAsia"/>
          <w:b/>
          <w:bCs/>
        </w:rPr>
      </w:pPr>
      <w:r w:rsidRPr="00F16426">
        <w:rPr>
          <w:rFonts w:eastAsiaTheme="minorEastAsia"/>
          <w:b/>
          <w:bCs/>
        </w:rPr>
        <w:t>Periferna i centralna neuropatska bol, epilepsija ili generalizirani anksiozni poremećaj:</w:t>
      </w:r>
    </w:p>
    <w:p w14:paraId="26BCEC10"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Uzmite onoliko oralne otopine koliko Vam je odredio liječnik.</w:t>
      </w:r>
    </w:p>
    <w:p w14:paraId="38B8FA01"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Doza, koja je prilagođena Vama i Vašoj bolesti, u pravilu će iznositi između 150 mg (7,5 ml) i 600 mg (30 ml) svakoga dana.</w:t>
      </w:r>
    </w:p>
    <w:p w14:paraId="2B5BCA30"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Liječnik će Vam reći da uzmete lijek Lyrica dva puta ili tri puta na dan. Ako lijek Lyrica uzimate dva puta na dan, uzmite jednu dozu ujutro te jednu navečer, svakoga dana otprilike u isto vrijeme. Ako lijek Lyrica uzimate tri puta na dan, uzmite jednu dozu ujutro, jednu dozu poslijepodne te jednu navečer, svakoga dana otprilike u isto vrijeme.</w:t>
      </w:r>
    </w:p>
    <w:p w14:paraId="7B685466" w14:textId="77777777" w:rsidR="0050115D" w:rsidRPr="00F16426" w:rsidRDefault="0050115D" w:rsidP="00CB6733">
      <w:pPr>
        <w:pStyle w:val="BodyText"/>
        <w:rPr>
          <w:rFonts w:eastAsiaTheme="minorEastAsia"/>
        </w:rPr>
      </w:pPr>
    </w:p>
    <w:p w14:paraId="6C7AB966" w14:textId="77777777" w:rsidR="005E1B7B" w:rsidRPr="00F16426" w:rsidRDefault="006B32C5" w:rsidP="00CB6733">
      <w:pPr>
        <w:pStyle w:val="BodyText"/>
        <w:rPr>
          <w:rFonts w:eastAsiaTheme="minorEastAsia"/>
        </w:rPr>
      </w:pPr>
      <w:r w:rsidRPr="00F16426">
        <w:rPr>
          <w:rFonts w:eastAsiaTheme="minorEastAsia"/>
        </w:rPr>
        <w:t>Ako Vam se čini da je djelovanje lijeka Lyrica prejako ili preslabo, porazgovarajte sa svojim liječnikom ili ljekarnikom.</w:t>
      </w:r>
    </w:p>
    <w:p w14:paraId="3B277112" w14:textId="77777777" w:rsidR="0050115D" w:rsidRPr="00F16426" w:rsidRDefault="0050115D" w:rsidP="00CB6733">
      <w:pPr>
        <w:pStyle w:val="BodyText"/>
        <w:rPr>
          <w:rFonts w:eastAsiaTheme="minorEastAsia"/>
        </w:rPr>
      </w:pPr>
    </w:p>
    <w:p w14:paraId="7329927B" w14:textId="77777777" w:rsidR="005E1B7B" w:rsidRPr="00F16426" w:rsidRDefault="006B32C5" w:rsidP="00CB6733">
      <w:pPr>
        <w:pStyle w:val="BodyText"/>
        <w:rPr>
          <w:rFonts w:eastAsiaTheme="minorEastAsia"/>
        </w:rPr>
      </w:pPr>
      <w:r w:rsidRPr="00F16426">
        <w:rPr>
          <w:rFonts w:eastAsiaTheme="minorEastAsia"/>
        </w:rPr>
        <w:t>Ako ste bolesnik u starijoj dobi (iznad 65 godina), lijek Lyrica trebate uzimati normalno, osim ako imate problema s bubrezima.</w:t>
      </w:r>
    </w:p>
    <w:p w14:paraId="1CE57BD0" w14:textId="77777777" w:rsidR="0050115D" w:rsidRPr="00F16426" w:rsidRDefault="0050115D" w:rsidP="00CB6733">
      <w:pPr>
        <w:pStyle w:val="BodyText"/>
        <w:rPr>
          <w:rFonts w:eastAsiaTheme="minorEastAsia"/>
        </w:rPr>
      </w:pPr>
    </w:p>
    <w:p w14:paraId="2ACB893F" w14:textId="77777777" w:rsidR="005E1B7B" w:rsidRPr="00F16426" w:rsidRDefault="006B32C5" w:rsidP="00CB6733">
      <w:pPr>
        <w:pStyle w:val="BodyText"/>
        <w:rPr>
          <w:rFonts w:eastAsiaTheme="minorEastAsia"/>
        </w:rPr>
      </w:pPr>
      <w:r w:rsidRPr="00F16426">
        <w:rPr>
          <w:rFonts w:eastAsiaTheme="minorEastAsia"/>
        </w:rPr>
        <w:t>Ako imate problema s bubrezima, liječnik Vam može propisati drugačiji raspored doziranja i/ili dozu.</w:t>
      </w:r>
    </w:p>
    <w:p w14:paraId="5D5CEF94" w14:textId="77777777" w:rsidR="005E1B7B" w:rsidRPr="00F16426" w:rsidRDefault="006B32C5" w:rsidP="00CB6733">
      <w:pPr>
        <w:pStyle w:val="BodyText"/>
        <w:rPr>
          <w:rFonts w:eastAsiaTheme="minorEastAsia"/>
        </w:rPr>
      </w:pPr>
      <w:r w:rsidRPr="00F16426">
        <w:rPr>
          <w:rFonts w:eastAsiaTheme="minorEastAsia"/>
        </w:rPr>
        <w:t>Nastavite uzimati lijek Lyrica dok Vam liječnik ne kaže da prestanete.</w:t>
      </w:r>
    </w:p>
    <w:p w14:paraId="515FFBB9" w14:textId="77777777" w:rsidR="005E1B7B" w:rsidRPr="00F16426" w:rsidRDefault="005E1B7B" w:rsidP="00CB6733">
      <w:pPr>
        <w:rPr>
          <w:rFonts w:eastAsiaTheme="minorEastAsia"/>
        </w:rPr>
      </w:pPr>
    </w:p>
    <w:p w14:paraId="6A48C4D1" w14:textId="77777777" w:rsidR="005E1B7B" w:rsidRPr="00F16426" w:rsidRDefault="006B32C5" w:rsidP="00CB6733">
      <w:pPr>
        <w:pStyle w:val="BodyText"/>
        <w:rPr>
          <w:rFonts w:eastAsiaTheme="minorEastAsia"/>
          <w:u w:val="single"/>
        </w:rPr>
      </w:pPr>
      <w:r w:rsidRPr="00F16426">
        <w:rPr>
          <w:rFonts w:eastAsiaTheme="minorEastAsia"/>
          <w:u w:val="single"/>
        </w:rPr>
        <w:t>Primjena:</w:t>
      </w:r>
    </w:p>
    <w:p w14:paraId="04B37340" w14:textId="77777777" w:rsidR="0050115D" w:rsidRPr="00F16426" w:rsidRDefault="0050115D" w:rsidP="00CB6733">
      <w:pPr>
        <w:pStyle w:val="BodyText"/>
        <w:rPr>
          <w:rFonts w:eastAsiaTheme="minorEastAsia"/>
        </w:rPr>
      </w:pPr>
    </w:p>
    <w:p w14:paraId="7359123F" w14:textId="77777777" w:rsidR="005E1B7B" w:rsidRPr="00F16426" w:rsidRDefault="006B32C5" w:rsidP="00CB6733">
      <w:pPr>
        <w:pStyle w:val="BodyText"/>
        <w:rPr>
          <w:rFonts w:eastAsiaTheme="minorEastAsia"/>
          <w:u w:val="single"/>
        </w:rPr>
      </w:pPr>
      <w:r w:rsidRPr="00F16426">
        <w:rPr>
          <w:rFonts w:eastAsiaTheme="minorEastAsia"/>
          <w:u w:val="single"/>
        </w:rPr>
        <w:t>Upute za primjenu</w:t>
      </w:r>
    </w:p>
    <w:p w14:paraId="3B1DFD56" w14:textId="77777777" w:rsidR="0050115D" w:rsidRPr="00F16426" w:rsidRDefault="0050115D" w:rsidP="00CB6733">
      <w:pPr>
        <w:pStyle w:val="BodyText"/>
        <w:rPr>
          <w:rFonts w:eastAsiaTheme="minorEastAsia"/>
        </w:rPr>
      </w:pPr>
    </w:p>
    <w:p w14:paraId="088CAF3A" w14:textId="77777777" w:rsidR="005E1B7B" w:rsidRPr="00F16426" w:rsidRDefault="006B32C5" w:rsidP="00CB6733">
      <w:pPr>
        <w:pStyle w:val="BodyText"/>
        <w:rPr>
          <w:rFonts w:eastAsiaTheme="minorEastAsia"/>
        </w:rPr>
      </w:pPr>
      <w:r w:rsidRPr="00F16426">
        <w:rPr>
          <w:rFonts w:eastAsiaTheme="minorEastAsia"/>
        </w:rPr>
        <w:t>Lyrica je namijenjena samo za primjenu kroz usta.</w:t>
      </w:r>
    </w:p>
    <w:p w14:paraId="182AF587" w14:textId="77777777" w:rsidR="0050115D" w:rsidRPr="00F16426" w:rsidRDefault="0050115D" w:rsidP="00CB6733">
      <w:pPr>
        <w:pStyle w:val="BodyText"/>
        <w:rPr>
          <w:rFonts w:eastAsiaTheme="minorEastAsia"/>
        </w:rPr>
      </w:pPr>
    </w:p>
    <w:p w14:paraId="4319EB06" w14:textId="77777777" w:rsidR="005E1B7B" w:rsidRPr="00F16426" w:rsidRDefault="006B32C5" w:rsidP="00CB6733">
      <w:pPr>
        <w:pStyle w:val="ListParagraph"/>
        <w:numPr>
          <w:ilvl w:val="0"/>
          <w:numId w:val="2"/>
        </w:numPr>
        <w:tabs>
          <w:tab w:val="left" w:pos="782"/>
          <w:tab w:val="left" w:pos="783"/>
        </w:tabs>
        <w:ind w:left="567"/>
        <w:rPr>
          <w:rFonts w:eastAsiaTheme="minorEastAsia"/>
        </w:rPr>
      </w:pPr>
      <w:r w:rsidRPr="00F16426">
        <w:rPr>
          <w:rFonts w:eastAsiaTheme="minorEastAsia"/>
        </w:rPr>
        <w:t>Otvorite bočicu: Pritisnite zatvarač i okrenite ga u smjeru suprotnom od kazaljke na satu (Slika 1).</w:t>
      </w:r>
    </w:p>
    <w:p w14:paraId="545A1ABF" w14:textId="77777777" w:rsidR="0050115D" w:rsidRPr="00F16426" w:rsidRDefault="0050115D" w:rsidP="00CB6733">
      <w:pPr>
        <w:pStyle w:val="ListParagraph"/>
        <w:tabs>
          <w:tab w:val="left" w:pos="782"/>
          <w:tab w:val="left" w:pos="783"/>
        </w:tabs>
        <w:ind w:left="0" w:firstLine="0"/>
        <w:rPr>
          <w:rFonts w:eastAsiaTheme="minorEastAsia"/>
        </w:rPr>
      </w:pPr>
    </w:p>
    <w:p w14:paraId="1FC0FBDD" w14:textId="7FB0E9A8" w:rsidR="005E1B7B" w:rsidRPr="00F16426" w:rsidRDefault="006B32C5" w:rsidP="00CB6733">
      <w:pPr>
        <w:pStyle w:val="ListParagraph"/>
        <w:numPr>
          <w:ilvl w:val="0"/>
          <w:numId w:val="2"/>
        </w:numPr>
        <w:tabs>
          <w:tab w:val="left" w:pos="782"/>
          <w:tab w:val="left" w:pos="783"/>
        </w:tabs>
        <w:ind w:left="567"/>
        <w:rPr>
          <w:rFonts w:eastAsiaTheme="minorEastAsia"/>
        </w:rPr>
      </w:pPr>
      <w:r w:rsidRPr="00F16426">
        <w:rPr>
          <w:rFonts w:eastAsiaTheme="minorEastAsia"/>
          <w:b/>
        </w:rPr>
        <w:lastRenderedPageBreak/>
        <w:t xml:space="preserve">Samo kod prve uporabe: </w:t>
      </w:r>
      <w:r w:rsidRPr="00F16426">
        <w:rPr>
          <w:rFonts w:eastAsiaTheme="minorEastAsia"/>
        </w:rPr>
        <w:t>Uz štrcaljku za usta priložen je i nastavak za bočicu</w:t>
      </w:r>
      <w:r w:rsidR="00EF051D" w:rsidRPr="00F16426">
        <w:rPr>
          <w:rFonts w:eastAsiaTheme="minorEastAsia"/>
        </w:rPr>
        <w:t xml:space="preserve"> koji se umetne u grlo bočice (engl. </w:t>
      </w:r>
      <w:r w:rsidR="00EF051D" w:rsidRPr="00F16426">
        <w:rPr>
          <w:rFonts w:eastAsiaTheme="minorEastAsia"/>
          <w:i/>
        </w:rPr>
        <w:t>Press-In Bottle Adapter</w:t>
      </w:r>
      <w:r w:rsidR="00EF051D" w:rsidRPr="00F16426">
        <w:rPr>
          <w:rFonts w:eastAsiaTheme="minorEastAsia"/>
        </w:rPr>
        <w:t>, PIBA)</w:t>
      </w:r>
      <w:r w:rsidRPr="00F16426">
        <w:rPr>
          <w:rFonts w:eastAsiaTheme="minorEastAsia"/>
        </w:rPr>
        <w:t>. To je pomagalo koje se umetne u grlo boce kako biste otopinu mogli lakše povući u štrcaljku. Ako nastavak već nije u bočici, izvadite nastavak i 5-mililitarsku štrcaljku za usta iz plastičnog omota. Postavite bočicu na ravnu površinu i umetnite nastavak u grlo boce tako da ravnu površinu nastavka okrenete prema gore i pritisnete (Slika 2).</w:t>
      </w:r>
    </w:p>
    <w:p w14:paraId="498B0508" w14:textId="77777777" w:rsidR="0050115D" w:rsidRPr="00F16426" w:rsidRDefault="0050115D" w:rsidP="00CB6733">
      <w:pPr>
        <w:pStyle w:val="ListParagraph"/>
        <w:ind w:left="0" w:firstLine="0"/>
        <w:rPr>
          <w:rFonts w:eastAsiaTheme="minorEastAsia"/>
        </w:rPr>
      </w:pPr>
    </w:p>
    <w:p w14:paraId="754CE323" w14:textId="77777777" w:rsidR="005E1B7B" w:rsidRPr="00F16426" w:rsidRDefault="006B32C5" w:rsidP="00CB6733">
      <w:pPr>
        <w:pStyle w:val="ListParagraph"/>
        <w:numPr>
          <w:ilvl w:val="0"/>
          <w:numId w:val="2"/>
        </w:numPr>
        <w:tabs>
          <w:tab w:val="left" w:pos="782"/>
          <w:tab w:val="left" w:pos="783"/>
        </w:tabs>
        <w:ind w:left="567"/>
        <w:rPr>
          <w:rFonts w:eastAsiaTheme="minorEastAsia"/>
        </w:rPr>
      </w:pPr>
      <w:r w:rsidRPr="00F16426">
        <w:rPr>
          <w:rFonts w:eastAsiaTheme="minorEastAsia"/>
        </w:rPr>
        <w:t>Gurnite klip štrcaljke do dna trupa štrcaljke (prema vrhu) kako biste izbacili suvišan zrak. Pričvrstite štrcaljku na nastavak za bočicu laganim zavrtanjem (Slika 3).</w:t>
      </w:r>
    </w:p>
    <w:p w14:paraId="21B2B0C0" w14:textId="77777777" w:rsidR="0050115D" w:rsidRPr="00F16426" w:rsidRDefault="0050115D" w:rsidP="00CB6733">
      <w:pPr>
        <w:pStyle w:val="ListParagraph"/>
        <w:ind w:left="0" w:firstLine="0"/>
        <w:rPr>
          <w:rFonts w:eastAsiaTheme="minorEastAsia"/>
        </w:rPr>
      </w:pPr>
    </w:p>
    <w:p w14:paraId="5F33731D" w14:textId="77777777" w:rsidR="005E1B7B" w:rsidRPr="00F16426" w:rsidRDefault="006B32C5" w:rsidP="00CB6733">
      <w:pPr>
        <w:pStyle w:val="ListParagraph"/>
        <w:numPr>
          <w:ilvl w:val="0"/>
          <w:numId w:val="2"/>
        </w:numPr>
        <w:tabs>
          <w:tab w:val="left" w:pos="782"/>
          <w:tab w:val="left" w:pos="783"/>
        </w:tabs>
        <w:ind w:left="567"/>
        <w:rPr>
          <w:rFonts w:eastAsiaTheme="minorEastAsia"/>
        </w:rPr>
      </w:pPr>
      <w:r w:rsidRPr="00F16426">
        <w:rPr>
          <w:rFonts w:eastAsiaTheme="minorEastAsia"/>
        </w:rPr>
        <w:t>Preokrenite bočicu (s nataknutom štrcaljkom) i napunite štrcaljku tekućinom tako da povučete klip štrcaljke do iza oznake koja označava količinu u mililitrima (ml) koju Vam je propisao liječnik (Slika 4). Izbacite mjehuriće zraka iz štrcaljke tako da klip gurnete do odgovarajuće oznake.</w:t>
      </w:r>
    </w:p>
    <w:p w14:paraId="53D416AC" w14:textId="77777777" w:rsidR="0050115D" w:rsidRPr="00F16426" w:rsidRDefault="0050115D" w:rsidP="00CB6733">
      <w:pPr>
        <w:pStyle w:val="ListParagraph"/>
        <w:ind w:left="0" w:firstLine="0"/>
        <w:rPr>
          <w:rFonts w:eastAsiaTheme="minorEastAsia"/>
        </w:rPr>
      </w:pPr>
    </w:p>
    <w:p w14:paraId="0A7696FC" w14:textId="77777777" w:rsidR="005E1B7B" w:rsidRPr="00F16426" w:rsidRDefault="006B32C5" w:rsidP="00CB6733">
      <w:pPr>
        <w:pStyle w:val="ListParagraph"/>
        <w:numPr>
          <w:ilvl w:val="0"/>
          <w:numId w:val="2"/>
        </w:numPr>
        <w:tabs>
          <w:tab w:val="left" w:pos="782"/>
          <w:tab w:val="left" w:pos="783"/>
        </w:tabs>
        <w:ind w:left="567"/>
        <w:rPr>
          <w:rFonts w:eastAsiaTheme="minorEastAsia"/>
        </w:rPr>
      </w:pPr>
      <w:r w:rsidRPr="00F16426">
        <w:rPr>
          <w:rFonts w:eastAsiaTheme="minorEastAsia"/>
        </w:rPr>
        <w:t>Vratite bočicu u uspravan položaj dok se štrcaljka još uvijek nalazi u nastavku/bočici (Slika 5).</w:t>
      </w:r>
    </w:p>
    <w:p w14:paraId="028AF481" w14:textId="77777777" w:rsidR="0050115D" w:rsidRPr="00F16426" w:rsidRDefault="0050115D" w:rsidP="00CB6733">
      <w:pPr>
        <w:pStyle w:val="ListParagraph"/>
        <w:ind w:left="0" w:firstLine="0"/>
        <w:rPr>
          <w:rFonts w:eastAsiaTheme="minorEastAsia"/>
        </w:rPr>
      </w:pPr>
    </w:p>
    <w:p w14:paraId="27D299C2" w14:textId="77777777" w:rsidR="005E1B7B" w:rsidRPr="00F16426" w:rsidRDefault="006B32C5" w:rsidP="00CB6733">
      <w:pPr>
        <w:pStyle w:val="ListParagraph"/>
        <w:numPr>
          <w:ilvl w:val="0"/>
          <w:numId w:val="2"/>
        </w:numPr>
        <w:tabs>
          <w:tab w:val="left" w:pos="782"/>
          <w:tab w:val="left" w:pos="783"/>
        </w:tabs>
        <w:ind w:left="567"/>
        <w:rPr>
          <w:rFonts w:eastAsiaTheme="minorEastAsia"/>
        </w:rPr>
      </w:pPr>
      <w:r w:rsidRPr="00F16426">
        <w:rPr>
          <w:rFonts w:eastAsiaTheme="minorEastAsia"/>
        </w:rPr>
        <w:t>Izvadite štrcaljku iz boce/nastavka (Slika 6).</w:t>
      </w:r>
    </w:p>
    <w:p w14:paraId="5561775A" w14:textId="77777777" w:rsidR="0050115D" w:rsidRPr="00F16426" w:rsidRDefault="0050115D" w:rsidP="00CB6733">
      <w:pPr>
        <w:pStyle w:val="ListParagraph"/>
        <w:ind w:left="0" w:firstLine="0"/>
        <w:rPr>
          <w:rFonts w:eastAsiaTheme="minorEastAsia"/>
        </w:rPr>
      </w:pPr>
    </w:p>
    <w:p w14:paraId="172C9A4E" w14:textId="77777777" w:rsidR="005E1B7B" w:rsidRPr="00F16426" w:rsidRDefault="006B32C5" w:rsidP="00CB6733">
      <w:pPr>
        <w:pStyle w:val="ListParagraph"/>
        <w:numPr>
          <w:ilvl w:val="0"/>
          <w:numId w:val="2"/>
        </w:numPr>
        <w:tabs>
          <w:tab w:val="left" w:pos="782"/>
          <w:tab w:val="left" w:pos="783"/>
        </w:tabs>
        <w:ind w:left="567"/>
        <w:rPr>
          <w:rFonts w:eastAsiaTheme="minorEastAsia"/>
        </w:rPr>
      </w:pPr>
      <w:r w:rsidRPr="00F16426">
        <w:rPr>
          <w:rFonts w:eastAsiaTheme="minorEastAsia"/>
        </w:rPr>
        <w:t>Ispraznite sadržaj štrcaljke izravno u usta tako da klip gurnete do kraja trupa štrcaljke (Slika 7).</w:t>
      </w:r>
    </w:p>
    <w:p w14:paraId="25285750" w14:textId="77777777" w:rsidR="0050115D" w:rsidRPr="00F16426" w:rsidRDefault="0050115D" w:rsidP="00CB6733">
      <w:pPr>
        <w:pStyle w:val="BodyText"/>
        <w:rPr>
          <w:rFonts w:eastAsiaTheme="minorEastAsia"/>
          <w:b/>
        </w:rPr>
      </w:pPr>
    </w:p>
    <w:p w14:paraId="17AA5BA7" w14:textId="77777777" w:rsidR="005E1B7B" w:rsidRPr="00F16426" w:rsidRDefault="006B32C5" w:rsidP="00CB6733">
      <w:pPr>
        <w:pStyle w:val="BodyText"/>
        <w:ind w:left="567"/>
        <w:rPr>
          <w:rFonts w:eastAsiaTheme="minorEastAsia"/>
        </w:rPr>
      </w:pPr>
      <w:r w:rsidRPr="00F16426">
        <w:rPr>
          <w:rFonts w:eastAsiaTheme="minorEastAsia"/>
          <w:b/>
        </w:rPr>
        <w:t xml:space="preserve">Napomena: </w:t>
      </w:r>
      <w:r w:rsidRPr="00F16426">
        <w:rPr>
          <w:rFonts w:eastAsiaTheme="minorEastAsia"/>
        </w:rPr>
        <w:t>Možda ćete morati ponoviti korake 4 do 7 najviše tri puta kako biste dobili cjelokupnu dozu (Tablica 1).</w:t>
      </w:r>
    </w:p>
    <w:p w14:paraId="7D8AC2FF" w14:textId="77777777" w:rsidR="0050115D" w:rsidRPr="00F16426" w:rsidRDefault="0050115D" w:rsidP="00CB6733">
      <w:pPr>
        <w:pStyle w:val="BodyText"/>
        <w:rPr>
          <w:rFonts w:eastAsiaTheme="minorEastAsia"/>
        </w:rPr>
      </w:pPr>
    </w:p>
    <w:p w14:paraId="4F67ACB8" w14:textId="77777777" w:rsidR="005E1B7B" w:rsidRPr="00F16426" w:rsidRDefault="006B32C5" w:rsidP="00CB6733">
      <w:pPr>
        <w:pStyle w:val="BodyText"/>
        <w:ind w:left="567"/>
        <w:rPr>
          <w:rFonts w:eastAsiaTheme="minorEastAsia"/>
        </w:rPr>
      </w:pPr>
      <w:r w:rsidRPr="00F16426">
        <w:rPr>
          <w:rFonts w:eastAsiaTheme="minorEastAsia"/>
        </w:rPr>
        <w:t>[Primjerice, za dozu od 150 mg (7,5 ml) bit će potrebna dva navlačenja iz boce kako biste postigli cjelokupnu dozu. U štrcaljku za usta najprije navucite 5 ml i ispraznite sadržaj štrcaljke izravno u usta, a zatim u štrcaljku navucite još 2,5 ml te i preostali sadržaj ispraznite u usta.]</w:t>
      </w:r>
    </w:p>
    <w:p w14:paraId="5759E0E4" w14:textId="77777777" w:rsidR="0050115D" w:rsidRPr="00F16426" w:rsidRDefault="0050115D" w:rsidP="00CB6733">
      <w:pPr>
        <w:pStyle w:val="BodyText"/>
        <w:rPr>
          <w:rFonts w:eastAsiaTheme="minorEastAsia"/>
        </w:rPr>
      </w:pPr>
    </w:p>
    <w:p w14:paraId="2E1560B3" w14:textId="77777777" w:rsidR="005E1B7B" w:rsidRPr="00F16426" w:rsidRDefault="006B32C5" w:rsidP="00CB6733">
      <w:pPr>
        <w:pStyle w:val="ListParagraph"/>
        <w:numPr>
          <w:ilvl w:val="0"/>
          <w:numId w:val="2"/>
        </w:numPr>
        <w:tabs>
          <w:tab w:val="left" w:pos="782"/>
          <w:tab w:val="left" w:pos="783"/>
        </w:tabs>
        <w:ind w:left="567"/>
        <w:rPr>
          <w:rFonts w:eastAsiaTheme="minorEastAsia"/>
        </w:rPr>
      </w:pPr>
      <w:r w:rsidRPr="00F16426">
        <w:rPr>
          <w:rFonts w:eastAsiaTheme="minorEastAsia"/>
        </w:rPr>
        <w:t>Isperite štrcaljku tako da u nju navučete vodu i gurnete klip do kraja trupa štrcaljke, najmanje tri puta (Slika 8).</w:t>
      </w:r>
    </w:p>
    <w:p w14:paraId="052B6CA7" w14:textId="77777777" w:rsidR="0050115D" w:rsidRPr="00F16426" w:rsidRDefault="0050115D" w:rsidP="00CB6733">
      <w:pPr>
        <w:pStyle w:val="ListParagraph"/>
        <w:tabs>
          <w:tab w:val="left" w:pos="782"/>
          <w:tab w:val="left" w:pos="783"/>
        </w:tabs>
        <w:ind w:left="0" w:firstLine="0"/>
        <w:rPr>
          <w:rFonts w:eastAsiaTheme="minorEastAsia"/>
        </w:rPr>
      </w:pPr>
    </w:p>
    <w:p w14:paraId="6DF3E9EE" w14:textId="77777777" w:rsidR="005E1B7B" w:rsidRPr="00F16426" w:rsidRDefault="006B32C5" w:rsidP="00CB6733">
      <w:pPr>
        <w:pStyle w:val="ListParagraph"/>
        <w:numPr>
          <w:ilvl w:val="0"/>
          <w:numId w:val="2"/>
        </w:numPr>
        <w:tabs>
          <w:tab w:val="left" w:pos="782"/>
          <w:tab w:val="left" w:pos="783"/>
        </w:tabs>
        <w:ind w:left="567"/>
        <w:rPr>
          <w:rFonts w:eastAsiaTheme="minorEastAsia"/>
        </w:rPr>
      </w:pPr>
      <w:r w:rsidRPr="00F16426">
        <w:rPr>
          <w:rFonts w:eastAsiaTheme="minorEastAsia"/>
        </w:rPr>
        <w:t>Vratite zatvarač na bočicu (nastavak za bočicu ostavite u grlu boce) (Slika 9).</w:t>
      </w:r>
    </w:p>
    <w:p w14:paraId="53914E29" w14:textId="77777777" w:rsidR="00C7288A" w:rsidRPr="00F16426" w:rsidRDefault="00C7288A" w:rsidP="00CB6733">
      <w:pPr>
        <w:pStyle w:val="BodyText"/>
        <w:rPr>
          <w:rFonts w:eastAsiaTheme="minorEastAsia"/>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1"/>
        <w:gridCol w:w="3021"/>
        <w:gridCol w:w="3022"/>
      </w:tblGrid>
      <w:tr w:rsidR="00C7288A" w:rsidRPr="00F16426" w14:paraId="178C0AFD" w14:textId="77777777" w:rsidTr="00C7288A">
        <w:trPr>
          <w:cantSplit/>
          <w:jc w:val="center"/>
        </w:trPr>
        <w:tc>
          <w:tcPr>
            <w:tcW w:w="3021" w:type="dxa"/>
            <w:vAlign w:val="bottom"/>
          </w:tcPr>
          <w:p w14:paraId="6FB6EFD1" w14:textId="4EDF1854" w:rsidR="00C7288A" w:rsidRPr="00F16426" w:rsidRDefault="00C7288A" w:rsidP="00CB6733">
            <w:pPr>
              <w:pStyle w:val="BodyText"/>
              <w:jc w:val="center"/>
              <w:rPr>
                <w:rFonts w:eastAsiaTheme="minorEastAsia"/>
              </w:rPr>
            </w:pPr>
            <w:r w:rsidRPr="00F16426">
              <w:rPr>
                <w:rFonts w:eastAsiaTheme="minorEastAsia"/>
                <w:noProof/>
              </w:rPr>
              <w:drawing>
                <wp:inline distT="0" distB="0" distL="0" distR="0" wp14:anchorId="5FB527C1" wp14:editId="43C2FDC4">
                  <wp:extent cx="1247775" cy="13811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b="15379"/>
                          <a:stretch>
                            <a:fillRect/>
                          </a:stretch>
                        </pic:blipFill>
                        <pic:spPr bwMode="auto">
                          <a:xfrm>
                            <a:off x="0" y="0"/>
                            <a:ext cx="1247775" cy="1381125"/>
                          </a:xfrm>
                          <a:prstGeom prst="rect">
                            <a:avLst/>
                          </a:prstGeom>
                          <a:noFill/>
                          <a:ln>
                            <a:noFill/>
                          </a:ln>
                        </pic:spPr>
                      </pic:pic>
                    </a:graphicData>
                  </a:graphic>
                </wp:inline>
              </w:drawing>
            </w:r>
          </w:p>
        </w:tc>
        <w:tc>
          <w:tcPr>
            <w:tcW w:w="3021" w:type="dxa"/>
            <w:vAlign w:val="bottom"/>
          </w:tcPr>
          <w:p w14:paraId="581B1F82" w14:textId="57EEE7E5" w:rsidR="00C7288A" w:rsidRPr="00F16426" w:rsidRDefault="00C7288A" w:rsidP="00CB6733">
            <w:pPr>
              <w:pStyle w:val="BodyText"/>
              <w:jc w:val="center"/>
              <w:rPr>
                <w:rFonts w:eastAsiaTheme="minorEastAsia"/>
              </w:rPr>
            </w:pPr>
            <w:r w:rsidRPr="00F16426">
              <w:rPr>
                <w:rFonts w:eastAsiaTheme="minorEastAsia"/>
                <w:noProof/>
              </w:rPr>
              <w:drawing>
                <wp:inline distT="0" distB="0" distL="0" distR="0" wp14:anchorId="03432A7D" wp14:editId="42C1BF46">
                  <wp:extent cx="1371600" cy="12858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b="16084"/>
                          <a:stretch>
                            <a:fillRect/>
                          </a:stretch>
                        </pic:blipFill>
                        <pic:spPr bwMode="auto">
                          <a:xfrm>
                            <a:off x="0" y="0"/>
                            <a:ext cx="1371600" cy="1285875"/>
                          </a:xfrm>
                          <a:prstGeom prst="rect">
                            <a:avLst/>
                          </a:prstGeom>
                          <a:noFill/>
                          <a:ln>
                            <a:noFill/>
                          </a:ln>
                        </pic:spPr>
                      </pic:pic>
                    </a:graphicData>
                  </a:graphic>
                </wp:inline>
              </w:drawing>
            </w:r>
          </w:p>
        </w:tc>
        <w:tc>
          <w:tcPr>
            <w:tcW w:w="3022" w:type="dxa"/>
            <w:vAlign w:val="bottom"/>
          </w:tcPr>
          <w:p w14:paraId="23949E5D" w14:textId="0713C772" w:rsidR="00C7288A" w:rsidRPr="00F16426" w:rsidRDefault="00C7288A" w:rsidP="00CB6733">
            <w:pPr>
              <w:pStyle w:val="BodyText"/>
              <w:jc w:val="center"/>
              <w:rPr>
                <w:rFonts w:eastAsiaTheme="minorEastAsia"/>
              </w:rPr>
            </w:pPr>
            <w:r w:rsidRPr="00F16426">
              <w:rPr>
                <w:rFonts w:eastAsiaTheme="minorEastAsia"/>
                <w:noProof/>
              </w:rPr>
              <w:drawing>
                <wp:inline distT="0" distB="0" distL="0" distR="0" wp14:anchorId="1CD7225A" wp14:editId="044DAA8B">
                  <wp:extent cx="828675" cy="14192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b="14890"/>
                          <a:stretch>
                            <a:fillRect/>
                          </a:stretch>
                        </pic:blipFill>
                        <pic:spPr bwMode="auto">
                          <a:xfrm>
                            <a:off x="0" y="0"/>
                            <a:ext cx="828675" cy="1419225"/>
                          </a:xfrm>
                          <a:prstGeom prst="rect">
                            <a:avLst/>
                          </a:prstGeom>
                          <a:noFill/>
                          <a:ln>
                            <a:noFill/>
                          </a:ln>
                        </pic:spPr>
                      </pic:pic>
                    </a:graphicData>
                  </a:graphic>
                </wp:inline>
              </w:drawing>
            </w:r>
          </w:p>
        </w:tc>
      </w:tr>
      <w:tr w:rsidR="00C7288A" w:rsidRPr="00F16426" w14:paraId="5BB52CE2" w14:textId="77777777" w:rsidTr="00C7288A">
        <w:trPr>
          <w:cantSplit/>
          <w:jc w:val="center"/>
        </w:trPr>
        <w:tc>
          <w:tcPr>
            <w:tcW w:w="3021" w:type="dxa"/>
          </w:tcPr>
          <w:p w14:paraId="728E3E09" w14:textId="6F19A6B0" w:rsidR="00C7288A" w:rsidRPr="00F16426" w:rsidRDefault="00C7288A" w:rsidP="00CB6733">
            <w:pPr>
              <w:pStyle w:val="BodyText"/>
              <w:jc w:val="center"/>
              <w:rPr>
                <w:rFonts w:eastAsiaTheme="minorEastAsia"/>
              </w:rPr>
            </w:pPr>
            <w:r w:rsidRPr="00F16426">
              <w:rPr>
                <w:rFonts w:eastAsiaTheme="minorEastAsia"/>
              </w:rPr>
              <w:t>Slika 1</w:t>
            </w:r>
          </w:p>
        </w:tc>
        <w:tc>
          <w:tcPr>
            <w:tcW w:w="3021" w:type="dxa"/>
          </w:tcPr>
          <w:p w14:paraId="55EECCF7" w14:textId="185D4F31" w:rsidR="00C7288A" w:rsidRPr="00F16426" w:rsidRDefault="00C7288A" w:rsidP="00CB6733">
            <w:pPr>
              <w:pStyle w:val="BodyText"/>
              <w:jc w:val="center"/>
              <w:rPr>
                <w:rFonts w:eastAsiaTheme="minorEastAsia"/>
              </w:rPr>
            </w:pPr>
            <w:r w:rsidRPr="00F16426">
              <w:rPr>
                <w:rFonts w:eastAsiaTheme="minorEastAsia"/>
              </w:rPr>
              <w:t>Slika 2</w:t>
            </w:r>
          </w:p>
        </w:tc>
        <w:tc>
          <w:tcPr>
            <w:tcW w:w="3022" w:type="dxa"/>
          </w:tcPr>
          <w:p w14:paraId="4539F693" w14:textId="25DF41BD" w:rsidR="00C7288A" w:rsidRPr="00F16426" w:rsidRDefault="00C7288A" w:rsidP="00CB6733">
            <w:pPr>
              <w:pStyle w:val="BodyText"/>
              <w:jc w:val="center"/>
              <w:rPr>
                <w:rFonts w:eastAsiaTheme="minorEastAsia"/>
              </w:rPr>
            </w:pPr>
            <w:r w:rsidRPr="00F16426">
              <w:rPr>
                <w:rFonts w:eastAsiaTheme="minorEastAsia"/>
              </w:rPr>
              <w:t>Slika 3</w:t>
            </w:r>
          </w:p>
        </w:tc>
      </w:tr>
    </w:tbl>
    <w:p w14:paraId="08705C61" w14:textId="77777777" w:rsidR="00C7288A" w:rsidRPr="00F16426" w:rsidRDefault="00C7288A" w:rsidP="00CB6733">
      <w:pPr>
        <w:pStyle w:val="BodyText"/>
        <w:rPr>
          <w:rFonts w:eastAsiaTheme="minorEastAsia"/>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1"/>
        <w:gridCol w:w="3021"/>
        <w:gridCol w:w="3022"/>
      </w:tblGrid>
      <w:tr w:rsidR="00C7288A" w:rsidRPr="00F16426" w14:paraId="30F4FD55" w14:textId="77777777" w:rsidTr="00C30063">
        <w:trPr>
          <w:cantSplit/>
          <w:jc w:val="center"/>
        </w:trPr>
        <w:tc>
          <w:tcPr>
            <w:tcW w:w="3021" w:type="dxa"/>
            <w:vAlign w:val="bottom"/>
          </w:tcPr>
          <w:p w14:paraId="66BC2081" w14:textId="3F46A169" w:rsidR="00C7288A" w:rsidRPr="00F16426" w:rsidRDefault="00C7288A" w:rsidP="00CB6733">
            <w:pPr>
              <w:pStyle w:val="BodyText"/>
              <w:jc w:val="center"/>
              <w:rPr>
                <w:rFonts w:eastAsiaTheme="minorEastAsia"/>
              </w:rPr>
            </w:pPr>
            <w:r w:rsidRPr="00F16426">
              <w:rPr>
                <w:rFonts w:eastAsiaTheme="minorEastAsia"/>
                <w:noProof/>
              </w:rPr>
              <w:drawing>
                <wp:inline distT="0" distB="0" distL="0" distR="0" wp14:anchorId="13AB215F" wp14:editId="272C0664">
                  <wp:extent cx="790575" cy="1447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b="17628"/>
                          <a:stretch>
                            <a:fillRect/>
                          </a:stretch>
                        </pic:blipFill>
                        <pic:spPr bwMode="auto">
                          <a:xfrm>
                            <a:off x="0" y="0"/>
                            <a:ext cx="790575" cy="1447800"/>
                          </a:xfrm>
                          <a:prstGeom prst="rect">
                            <a:avLst/>
                          </a:prstGeom>
                          <a:noFill/>
                          <a:ln>
                            <a:noFill/>
                          </a:ln>
                        </pic:spPr>
                      </pic:pic>
                    </a:graphicData>
                  </a:graphic>
                </wp:inline>
              </w:drawing>
            </w:r>
          </w:p>
        </w:tc>
        <w:tc>
          <w:tcPr>
            <w:tcW w:w="3021" w:type="dxa"/>
            <w:vAlign w:val="bottom"/>
          </w:tcPr>
          <w:p w14:paraId="5A37D8E4" w14:textId="679BF10E" w:rsidR="00C7288A" w:rsidRPr="00F16426" w:rsidRDefault="00C7288A" w:rsidP="00CB6733">
            <w:pPr>
              <w:pStyle w:val="BodyText"/>
              <w:jc w:val="center"/>
              <w:rPr>
                <w:rFonts w:eastAsiaTheme="minorEastAsia"/>
              </w:rPr>
            </w:pPr>
            <w:r w:rsidRPr="00F16426">
              <w:rPr>
                <w:rFonts w:eastAsiaTheme="minorEastAsia"/>
                <w:noProof/>
              </w:rPr>
              <w:drawing>
                <wp:inline distT="0" distB="0" distL="0" distR="0" wp14:anchorId="647B81DF" wp14:editId="71323568">
                  <wp:extent cx="742950" cy="15906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b="16225"/>
                          <a:stretch>
                            <a:fillRect/>
                          </a:stretch>
                        </pic:blipFill>
                        <pic:spPr bwMode="auto">
                          <a:xfrm>
                            <a:off x="0" y="0"/>
                            <a:ext cx="742950" cy="1590675"/>
                          </a:xfrm>
                          <a:prstGeom prst="rect">
                            <a:avLst/>
                          </a:prstGeom>
                          <a:noFill/>
                          <a:ln>
                            <a:noFill/>
                          </a:ln>
                        </pic:spPr>
                      </pic:pic>
                    </a:graphicData>
                  </a:graphic>
                </wp:inline>
              </w:drawing>
            </w:r>
          </w:p>
        </w:tc>
        <w:tc>
          <w:tcPr>
            <w:tcW w:w="3022" w:type="dxa"/>
            <w:vAlign w:val="bottom"/>
          </w:tcPr>
          <w:p w14:paraId="2B888F7A" w14:textId="46443638" w:rsidR="00C7288A" w:rsidRPr="00F16426" w:rsidRDefault="00C7288A" w:rsidP="00CB6733">
            <w:pPr>
              <w:pStyle w:val="BodyText"/>
              <w:jc w:val="center"/>
              <w:rPr>
                <w:rFonts w:eastAsiaTheme="minorEastAsia"/>
              </w:rPr>
            </w:pPr>
            <w:r w:rsidRPr="00F16426">
              <w:rPr>
                <w:rFonts w:eastAsiaTheme="minorEastAsia"/>
                <w:noProof/>
              </w:rPr>
              <w:drawing>
                <wp:inline distT="0" distB="0" distL="0" distR="0" wp14:anchorId="41E0CA20" wp14:editId="67B707E9">
                  <wp:extent cx="742950" cy="1905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b="13995"/>
                          <a:stretch>
                            <a:fillRect/>
                          </a:stretch>
                        </pic:blipFill>
                        <pic:spPr bwMode="auto">
                          <a:xfrm>
                            <a:off x="0" y="0"/>
                            <a:ext cx="742950" cy="1905000"/>
                          </a:xfrm>
                          <a:prstGeom prst="rect">
                            <a:avLst/>
                          </a:prstGeom>
                          <a:noFill/>
                          <a:ln>
                            <a:noFill/>
                          </a:ln>
                        </pic:spPr>
                      </pic:pic>
                    </a:graphicData>
                  </a:graphic>
                </wp:inline>
              </w:drawing>
            </w:r>
          </w:p>
        </w:tc>
      </w:tr>
      <w:tr w:rsidR="00C7288A" w:rsidRPr="00F16426" w14:paraId="09C28CD5" w14:textId="77777777" w:rsidTr="00C30063">
        <w:trPr>
          <w:cantSplit/>
          <w:jc w:val="center"/>
        </w:trPr>
        <w:tc>
          <w:tcPr>
            <w:tcW w:w="3021" w:type="dxa"/>
          </w:tcPr>
          <w:p w14:paraId="41A780B1" w14:textId="29743A38" w:rsidR="00C7288A" w:rsidRPr="00F16426" w:rsidRDefault="00C7288A" w:rsidP="00CB6733">
            <w:pPr>
              <w:pStyle w:val="BodyText"/>
              <w:jc w:val="center"/>
              <w:rPr>
                <w:rFonts w:eastAsiaTheme="minorEastAsia"/>
              </w:rPr>
            </w:pPr>
            <w:r w:rsidRPr="00F16426">
              <w:rPr>
                <w:rFonts w:eastAsiaTheme="minorEastAsia"/>
              </w:rPr>
              <w:t>Slika 4</w:t>
            </w:r>
          </w:p>
        </w:tc>
        <w:tc>
          <w:tcPr>
            <w:tcW w:w="3021" w:type="dxa"/>
          </w:tcPr>
          <w:p w14:paraId="5200E5D5" w14:textId="35D73D81" w:rsidR="00C7288A" w:rsidRPr="00F16426" w:rsidRDefault="00C7288A" w:rsidP="00CB6733">
            <w:pPr>
              <w:pStyle w:val="BodyText"/>
              <w:jc w:val="center"/>
              <w:rPr>
                <w:rFonts w:eastAsiaTheme="minorEastAsia"/>
              </w:rPr>
            </w:pPr>
            <w:r w:rsidRPr="00F16426">
              <w:rPr>
                <w:rFonts w:eastAsiaTheme="minorEastAsia"/>
              </w:rPr>
              <w:t>Slika 5</w:t>
            </w:r>
          </w:p>
        </w:tc>
        <w:tc>
          <w:tcPr>
            <w:tcW w:w="3022" w:type="dxa"/>
          </w:tcPr>
          <w:p w14:paraId="077E0CED" w14:textId="6AC347F2" w:rsidR="00C7288A" w:rsidRPr="00F16426" w:rsidRDefault="00C7288A" w:rsidP="00CB6733">
            <w:pPr>
              <w:pStyle w:val="BodyText"/>
              <w:jc w:val="center"/>
              <w:rPr>
                <w:rFonts w:eastAsiaTheme="minorEastAsia"/>
              </w:rPr>
            </w:pPr>
            <w:r w:rsidRPr="00F16426">
              <w:rPr>
                <w:rFonts w:eastAsiaTheme="minorEastAsia"/>
              </w:rPr>
              <w:t>Slika 6</w:t>
            </w:r>
          </w:p>
        </w:tc>
      </w:tr>
    </w:tbl>
    <w:p w14:paraId="00E9AA42" w14:textId="77777777" w:rsidR="00C7288A" w:rsidRPr="00F16426" w:rsidRDefault="00C7288A" w:rsidP="00CB6733">
      <w:pPr>
        <w:pStyle w:val="BodyText"/>
        <w:rPr>
          <w:rFonts w:eastAsiaTheme="minorEastAsia"/>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1"/>
        <w:gridCol w:w="3021"/>
        <w:gridCol w:w="3022"/>
      </w:tblGrid>
      <w:tr w:rsidR="00C7288A" w:rsidRPr="00F16426" w14:paraId="2925A4BA" w14:textId="77777777" w:rsidTr="00C30063">
        <w:trPr>
          <w:cantSplit/>
          <w:jc w:val="center"/>
        </w:trPr>
        <w:tc>
          <w:tcPr>
            <w:tcW w:w="3021" w:type="dxa"/>
            <w:vAlign w:val="bottom"/>
          </w:tcPr>
          <w:p w14:paraId="29234050" w14:textId="6D2AB298" w:rsidR="00C7288A" w:rsidRPr="00F16426" w:rsidRDefault="00C7288A" w:rsidP="00CB6733">
            <w:pPr>
              <w:pStyle w:val="BodyText"/>
              <w:jc w:val="center"/>
              <w:rPr>
                <w:rFonts w:eastAsiaTheme="minorEastAsia"/>
              </w:rPr>
            </w:pPr>
            <w:r w:rsidRPr="00F16426">
              <w:rPr>
                <w:rFonts w:eastAsiaTheme="minorEastAsia"/>
                <w:noProof/>
              </w:rPr>
              <w:drawing>
                <wp:inline distT="0" distB="0" distL="0" distR="0" wp14:anchorId="1A125327" wp14:editId="7F1A11D7">
                  <wp:extent cx="1485900" cy="1293297"/>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b="18031"/>
                          <a:stretch>
                            <a:fillRect/>
                          </a:stretch>
                        </pic:blipFill>
                        <pic:spPr bwMode="auto">
                          <a:xfrm>
                            <a:off x="0" y="0"/>
                            <a:ext cx="1489688" cy="1296594"/>
                          </a:xfrm>
                          <a:prstGeom prst="rect">
                            <a:avLst/>
                          </a:prstGeom>
                          <a:noFill/>
                          <a:ln>
                            <a:noFill/>
                          </a:ln>
                        </pic:spPr>
                      </pic:pic>
                    </a:graphicData>
                  </a:graphic>
                </wp:inline>
              </w:drawing>
            </w:r>
          </w:p>
        </w:tc>
        <w:tc>
          <w:tcPr>
            <w:tcW w:w="3021" w:type="dxa"/>
            <w:vAlign w:val="bottom"/>
          </w:tcPr>
          <w:p w14:paraId="48670F09" w14:textId="36CBAA7D" w:rsidR="00C7288A" w:rsidRPr="00F16426" w:rsidRDefault="00C7288A" w:rsidP="00CB6733">
            <w:pPr>
              <w:pStyle w:val="BodyText"/>
              <w:jc w:val="center"/>
              <w:rPr>
                <w:rFonts w:eastAsiaTheme="minorEastAsia"/>
              </w:rPr>
            </w:pPr>
            <w:r w:rsidRPr="00F16426">
              <w:rPr>
                <w:rFonts w:eastAsiaTheme="minorEastAsia"/>
                <w:noProof/>
              </w:rPr>
              <w:drawing>
                <wp:inline distT="0" distB="0" distL="0" distR="0" wp14:anchorId="3E583FF2" wp14:editId="6C7BB89B">
                  <wp:extent cx="1370910" cy="1260722"/>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b="17142"/>
                          <a:stretch>
                            <a:fillRect/>
                          </a:stretch>
                        </pic:blipFill>
                        <pic:spPr bwMode="auto">
                          <a:xfrm>
                            <a:off x="0" y="0"/>
                            <a:ext cx="1382327" cy="1271221"/>
                          </a:xfrm>
                          <a:prstGeom prst="rect">
                            <a:avLst/>
                          </a:prstGeom>
                          <a:noFill/>
                          <a:ln>
                            <a:noFill/>
                          </a:ln>
                        </pic:spPr>
                      </pic:pic>
                    </a:graphicData>
                  </a:graphic>
                </wp:inline>
              </w:drawing>
            </w:r>
          </w:p>
        </w:tc>
        <w:tc>
          <w:tcPr>
            <w:tcW w:w="3022" w:type="dxa"/>
            <w:vAlign w:val="bottom"/>
          </w:tcPr>
          <w:p w14:paraId="34B89B2C" w14:textId="6A110292" w:rsidR="00C7288A" w:rsidRPr="00F16426" w:rsidRDefault="00C7288A" w:rsidP="00CB6733">
            <w:pPr>
              <w:pStyle w:val="BodyText"/>
              <w:jc w:val="center"/>
              <w:rPr>
                <w:rFonts w:eastAsiaTheme="minorEastAsia"/>
              </w:rPr>
            </w:pPr>
            <w:r w:rsidRPr="00F16426">
              <w:rPr>
                <w:rFonts w:eastAsiaTheme="minorEastAsia"/>
                <w:noProof/>
              </w:rPr>
              <w:drawing>
                <wp:inline distT="0" distB="0" distL="0" distR="0" wp14:anchorId="299C788D" wp14:editId="6AF3E1F7">
                  <wp:extent cx="1066800" cy="1180234"/>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b="22556"/>
                          <a:stretch>
                            <a:fillRect/>
                          </a:stretch>
                        </pic:blipFill>
                        <pic:spPr bwMode="auto">
                          <a:xfrm>
                            <a:off x="0" y="0"/>
                            <a:ext cx="1067568" cy="1181083"/>
                          </a:xfrm>
                          <a:prstGeom prst="rect">
                            <a:avLst/>
                          </a:prstGeom>
                          <a:noFill/>
                          <a:ln>
                            <a:noFill/>
                          </a:ln>
                        </pic:spPr>
                      </pic:pic>
                    </a:graphicData>
                  </a:graphic>
                </wp:inline>
              </w:drawing>
            </w:r>
          </w:p>
        </w:tc>
      </w:tr>
      <w:tr w:rsidR="00C7288A" w:rsidRPr="00F16426" w14:paraId="7F0024A8" w14:textId="77777777" w:rsidTr="00C30063">
        <w:trPr>
          <w:cantSplit/>
          <w:jc w:val="center"/>
        </w:trPr>
        <w:tc>
          <w:tcPr>
            <w:tcW w:w="3021" w:type="dxa"/>
          </w:tcPr>
          <w:p w14:paraId="242D40D3" w14:textId="6499A614" w:rsidR="00C7288A" w:rsidRPr="00F16426" w:rsidRDefault="00C7288A" w:rsidP="00CB6733">
            <w:pPr>
              <w:pStyle w:val="BodyText"/>
              <w:jc w:val="center"/>
              <w:rPr>
                <w:rFonts w:eastAsiaTheme="minorEastAsia"/>
              </w:rPr>
            </w:pPr>
            <w:r w:rsidRPr="00F16426">
              <w:rPr>
                <w:rFonts w:eastAsiaTheme="minorEastAsia"/>
              </w:rPr>
              <w:t>Slika 7</w:t>
            </w:r>
          </w:p>
        </w:tc>
        <w:tc>
          <w:tcPr>
            <w:tcW w:w="3021" w:type="dxa"/>
          </w:tcPr>
          <w:p w14:paraId="771C9C8A" w14:textId="13170781" w:rsidR="00C7288A" w:rsidRPr="00F16426" w:rsidRDefault="00C7288A" w:rsidP="00CB6733">
            <w:pPr>
              <w:pStyle w:val="BodyText"/>
              <w:jc w:val="center"/>
              <w:rPr>
                <w:rFonts w:eastAsiaTheme="minorEastAsia"/>
              </w:rPr>
            </w:pPr>
            <w:r w:rsidRPr="00F16426">
              <w:rPr>
                <w:rFonts w:eastAsiaTheme="minorEastAsia"/>
              </w:rPr>
              <w:t>Slika 8</w:t>
            </w:r>
          </w:p>
        </w:tc>
        <w:tc>
          <w:tcPr>
            <w:tcW w:w="3022" w:type="dxa"/>
          </w:tcPr>
          <w:p w14:paraId="1FAE5BB0" w14:textId="709BDAB3" w:rsidR="00C7288A" w:rsidRPr="00F16426" w:rsidRDefault="00C7288A" w:rsidP="00CB6733">
            <w:pPr>
              <w:pStyle w:val="BodyText"/>
              <w:jc w:val="center"/>
              <w:rPr>
                <w:rFonts w:eastAsiaTheme="minorEastAsia"/>
              </w:rPr>
            </w:pPr>
            <w:r w:rsidRPr="00F16426">
              <w:rPr>
                <w:rFonts w:eastAsiaTheme="minorEastAsia"/>
              </w:rPr>
              <w:t>Slika 9</w:t>
            </w:r>
          </w:p>
        </w:tc>
      </w:tr>
    </w:tbl>
    <w:p w14:paraId="2B6C925D" w14:textId="77777777" w:rsidR="0050115D" w:rsidRPr="00F16426" w:rsidRDefault="0050115D" w:rsidP="004855D4">
      <w:pPr>
        <w:pStyle w:val="BodyText"/>
        <w:rPr>
          <w:rFonts w:eastAsiaTheme="minorEastAsia"/>
        </w:rPr>
      </w:pPr>
    </w:p>
    <w:p w14:paraId="7F37C769" w14:textId="77777777" w:rsidR="005E1B7B" w:rsidRPr="00F16426" w:rsidRDefault="006B32C5" w:rsidP="004855D4">
      <w:pPr>
        <w:pStyle w:val="BodyText"/>
        <w:keepNext/>
        <w:rPr>
          <w:rFonts w:eastAsiaTheme="minorEastAsia"/>
          <w:b/>
          <w:bCs/>
        </w:rPr>
      </w:pPr>
      <w:r w:rsidRPr="00F16426">
        <w:rPr>
          <w:rFonts w:eastAsiaTheme="minorEastAsia"/>
          <w:b/>
          <w:bCs/>
        </w:rPr>
        <w:t>Tablica 1: Volumen koji treba povući u štrcaljku za usta kako bi se dobila propisana doza lijeka Lyrica</w:t>
      </w:r>
    </w:p>
    <w:p w14:paraId="19E9FEE2" w14:textId="77777777" w:rsidR="0050115D" w:rsidRPr="00F16426" w:rsidRDefault="0050115D" w:rsidP="00CB6733">
      <w:pPr>
        <w:rPr>
          <w:rFonts w:eastAsiaTheme="minorEastAsia"/>
        </w:rPr>
      </w:pPr>
    </w:p>
    <w:tbl>
      <w:tblPr>
        <w:tblW w:w="9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86" w:type="dxa"/>
          <w:bottom w:w="14" w:type="dxa"/>
          <w:right w:w="86" w:type="dxa"/>
        </w:tblCellMar>
        <w:tblLook w:val="01E0" w:firstRow="1" w:lastRow="1" w:firstColumn="1" w:lastColumn="1" w:noHBand="0" w:noVBand="0"/>
      </w:tblPr>
      <w:tblGrid>
        <w:gridCol w:w="1452"/>
        <w:gridCol w:w="1913"/>
        <w:gridCol w:w="1911"/>
        <w:gridCol w:w="2103"/>
        <w:gridCol w:w="1810"/>
      </w:tblGrid>
      <w:tr w:rsidR="005E1B7B" w:rsidRPr="00F16426" w14:paraId="553E9082" w14:textId="77777777" w:rsidTr="00BC22BD">
        <w:trPr>
          <w:cantSplit/>
          <w:trHeight w:val="57"/>
          <w:tblHeader/>
        </w:trPr>
        <w:tc>
          <w:tcPr>
            <w:tcW w:w="1452" w:type="dxa"/>
            <w:vAlign w:val="center"/>
          </w:tcPr>
          <w:p w14:paraId="40E3E1C5" w14:textId="77777777" w:rsidR="005E1B7B" w:rsidRPr="00F16426" w:rsidRDefault="006B32C5" w:rsidP="00CB6733">
            <w:pPr>
              <w:pStyle w:val="TableParagraph"/>
              <w:keepNext/>
              <w:spacing w:line="240" w:lineRule="auto"/>
              <w:ind w:left="0"/>
              <w:jc w:val="center"/>
              <w:rPr>
                <w:rFonts w:eastAsiaTheme="minorEastAsia"/>
                <w:b/>
                <w:sz w:val="20"/>
              </w:rPr>
            </w:pPr>
            <w:r w:rsidRPr="00F16426">
              <w:rPr>
                <w:rFonts w:eastAsiaTheme="minorEastAsia"/>
                <w:b/>
                <w:sz w:val="20"/>
              </w:rPr>
              <w:t>Doza lijeka Lyrica (mg)</w:t>
            </w:r>
          </w:p>
        </w:tc>
        <w:tc>
          <w:tcPr>
            <w:tcW w:w="1913" w:type="dxa"/>
            <w:vAlign w:val="center"/>
          </w:tcPr>
          <w:p w14:paraId="015908DA" w14:textId="77777777" w:rsidR="005E1B7B" w:rsidRPr="00F16426" w:rsidRDefault="006B32C5" w:rsidP="00CB6733">
            <w:pPr>
              <w:pStyle w:val="TableParagraph"/>
              <w:keepNext/>
              <w:spacing w:line="240" w:lineRule="auto"/>
              <w:ind w:left="0"/>
              <w:jc w:val="center"/>
              <w:rPr>
                <w:rFonts w:eastAsiaTheme="minorEastAsia"/>
                <w:b/>
                <w:sz w:val="20"/>
              </w:rPr>
            </w:pPr>
            <w:r w:rsidRPr="00F16426">
              <w:rPr>
                <w:rFonts w:eastAsiaTheme="minorEastAsia"/>
                <w:b/>
                <w:sz w:val="20"/>
              </w:rPr>
              <w:t>Ukupan volumen otopine (ml)</w:t>
            </w:r>
          </w:p>
        </w:tc>
        <w:tc>
          <w:tcPr>
            <w:tcW w:w="1911" w:type="dxa"/>
            <w:vAlign w:val="center"/>
          </w:tcPr>
          <w:p w14:paraId="4FB55535" w14:textId="77777777" w:rsidR="005E1B7B" w:rsidRPr="00F16426" w:rsidRDefault="006B32C5" w:rsidP="00CB6733">
            <w:pPr>
              <w:pStyle w:val="TableParagraph"/>
              <w:keepNext/>
              <w:spacing w:line="240" w:lineRule="auto"/>
              <w:ind w:left="0"/>
              <w:jc w:val="center"/>
              <w:rPr>
                <w:rFonts w:eastAsiaTheme="minorEastAsia"/>
                <w:b/>
                <w:sz w:val="20"/>
              </w:rPr>
            </w:pPr>
            <w:r w:rsidRPr="00F16426">
              <w:rPr>
                <w:rFonts w:eastAsiaTheme="minorEastAsia"/>
                <w:b/>
                <w:sz w:val="20"/>
              </w:rPr>
              <w:t>Prvo povlačenje u štrcaljku (ml)</w:t>
            </w:r>
          </w:p>
        </w:tc>
        <w:tc>
          <w:tcPr>
            <w:tcW w:w="2103" w:type="dxa"/>
            <w:vAlign w:val="center"/>
          </w:tcPr>
          <w:p w14:paraId="7A92AD11" w14:textId="77777777" w:rsidR="005E1B7B" w:rsidRPr="00F16426" w:rsidRDefault="006B32C5" w:rsidP="00CB6733">
            <w:pPr>
              <w:pStyle w:val="TableParagraph"/>
              <w:keepNext/>
              <w:spacing w:line="240" w:lineRule="auto"/>
              <w:ind w:left="0"/>
              <w:jc w:val="center"/>
              <w:rPr>
                <w:rFonts w:eastAsiaTheme="minorEastAsia"/>
                <w:b/>
                <w:sz w:val="20"/>
              </w:rPr>
            </w:pPr>
            <w:r w:rsidRPr="00F16426">
              <w:rPr>
                <w:rFonts w:eastAsiaTheme="minorEastAsia"/>
                <w:b/>
                <w:sz w:val="20"/>
              </w:rPr>
              <w:t>Drugo povlačenje u štrcaljku (ml)</w:t>
            </w:r>
          </w:p>
        </w:tc>
        <w:tc>
          <w:tcPr>
            <w:tcW w:w="1810" w:type="dxa"/>
            <w:vAlign w:val="center"/>
          </w:tcPr>
          <w:p w14:paraId="6806502C" w14:textId="77777777" w:rsidR="005E1B7B" w:rsidRPr="00F16426" w:rsidRDefault="006B32C5" w:rsidP="00CB6733">
            <w:pPr>
              <w:pStyle w:val="TableParagraph"/>
              <w:keepNext/>
              <w:spacing w:line="240" w:lineRule="auto"/>
              <w:ind w:left="0"/>
              <w:jc w:val="center"/>
              <w:rPr>
                <w:rFonts w:eastAsiaTheme="minorEastAsia"/>
                <w:b/>
                <w:sz w:val="20"/>
              </w:rPr>
            </w:pPr>
            <w:r w:rsidRPr="00F16426">
              <w:rPr>
                <w:rFonts w:eastAsiaTheme="minorEastAsia"/>
                <w:b/>
                <w:sz w:val="20"/>
              </w:rPr>
              <w:t>Treće povlačenje u štrcaljku (ml)</w:t>
            </w:r>
          </w:p>
        </w:tc>
      </w:tr>
      <w:tr w:rsidR="005E1B7B" w:rsidRPr="00F16426" w14:paraId="1AEB4421" w14:textId="77777777" w:rsidTr="00BC22BD">
        <w:trPr>
          <w:cantSplit/>
          <w:trHeight w:val="57"/>
        </w:trPr>
        <w:tc>
          <w:tcPr>
            <w:tcW w:w="1452" w:type="dxa"/>
            <w:vAlign w:val="center"/>
          </w:tcPr>
          <w:p w14:paraId="5C3AB3FA" w14:textId="77777777" w:rsidR="005E1B7B" w:rsidRPr="00F16426" w:rsidRDefault="006B32C5" w:rsidP="00CB6733">
            <w:pPr>
              <w:pStyle w:val="TableParagraph"/>
              <w:spacing w:line="240" w:lineRule="auto"/>
              <w:ind w:left="0"/>
              <w:jc w:val="center"/>
              <w:rPr>
                <w:rFonts w:eastAsiaTheme="minorEastAsia"/>
                <w:sz w:val="20"/>
              </w:rPr>
            </w:pPr>
            <w:r w:rsidRPr="00F16426">
              <w:rPr>
                <w:rFonts w:eastAsiaTheme="minorEastAsia"/>
                <w:sz w:val="20"/>
              </w:rPr>
              <w:t>25</w:t>
            </w:r>
          </w:p>
        </w:tc>
        <w:tc>
          <w:tcPr>
            <w:tcW w:w="1913" w:type="dxa"/>
            <w:vAlign w:val="center"/>
          </w:tcPr>
          <w:p w14:paraId="5317551C" w14:textId="77777777" w:rsidR="005E1B7B" w:rsidRPr="00F16426" w:rsidRDefault="006B32C5" w:rsidP="00CB6733">
            <w:pPr>
              <w:pStyle w:val="TableParagraph"/>
              <w:spacing w:line="240" w:lineRule="auto"/>
              <w:ind w:left="0"/>
              <w:jc w:val="center"/>
              <w:rPr>
                <w:rFonts w:eastAsiaTheme="minorEastAsia"/>
                <w:sz w:val="20"/>
              </w:rPr>
            </w:pPr>
            <w:r w:rsidRPr="00F16426">
              <w:rPr>
                <w:rFonts w:eastAsiaTheme="minorEastAsia"/>
                <w:sz w:val="20"/>
              </w:rPr>
              <w:t>1,25</w:t>
            </w:r>
          </w:p>
        </w:tc>
        <w:tc>
          <w:tcPr>
            <w:tcW w:w="1911" w:type="dxa"/>
            <w:vAlign w:val="center"/>
          </w:tcPr>
          <w:p w14:paraId="41290477" w14:textId="77777777" w:rsidR="005E1B7B" w:rsidRPr="00F16426" w:rsidRDefault="006B32C5" w:rsidP="00CB6733">
            <w:pPr>
              <w:pStyle w:val="TableParagraph"/>
              <w:spacing w:line="240" w:lineRule="auto"/>
              <w:ind w:left="0"/>
              <w:jc w:val="center"/>
              <w:rPr>
                <w:rFonts w:eastAsiaTheme="minorEastAsia"/>
                <w:sz w:val="20"/>
              </w:rPr>
            </w:pPr>
            <w:r w:rsidRPr="00F16426">
              <w:rPr>
                <w:rFonts w:eastAsiaTheme="minorEastAsia"/>
                <w:sz w:val="20"/>
              </w:rPr>
              <w:t>1,25</w:t>
            </w:r>
          </w:p>
        </w:tc>
        <w:tc>
          <w:tcPr>
            <w:tcW w:w="2103" w:type="dxa"/>
            <w:vAlign w:val="center"/>
          </w:tcPr>
          <w:p w14:paraId="5D9D1548" w14:textId="77777777" w:rsidR="005E1B7B" w:rsidRPr="00F16426" w:rsidRDefault="006B32C5" w:rsidP="00CB6733">
            <w:pPr>
              <w:pStyle w:val="TableParagraph"/>
              <w:spacing w:line="240" w:lineRule="auto"/>
              <w:ind w:left="0"/>
              <w:jc w:val="center"/>
              <w:rPr>
                <w:rFonts w:eastAsiaTheme="minorEastAsia"/>
                <w:sz w:val="20"/>
              </w:rPr>
            </w:pPr>
            <w:r w:rsidRPr="00F16426">
              <w:rPr>
                <w:rFonts w:eastAsiaTheme="minorEastAsia"/>
                <w:sz w:val="20"/>
              </w:rPr>
              <w:t>Nije potrebno</w:t>
            </w:r>
          </w:p>
        </w:tc>
        <w:tc>
          <w:tcPr>
            <w:tcW w:w="1810" w:type="dxa"/>
            <w:vAlign w:val="center"/>
          </w:tcPr>
          <w:p w14:paraId="6E465301" w14:textId="77777777" w:rsidR="005E1B7B" w:rsidRPr="00F16426" w:rsidRDefault="006B32C5" w:rsidP="00CB6733">
            <w:pPr>
              <w:pStyle w:val="TableParagraph"/>
              <w:spacing w:line="240" w:lineRule="auto"/>
              <w:ind w:left="0"/>
              <w:jc w:val="center"/>
              <w:rPr>
                <w:rFonts w:eastAsiaTheme="minorEastAsia"/>
                <w:sz w:val="20"/>
              </w:rPr>
            </w:pPr>
            <w:r w:rsidRPr="00F16426">
              <w:rPr>
                <w:rFonts w:eastAsiaTheme="minorEastAsia"/>
                <w:sz w:val="20"/>
              </w:rPr>
              <w:t>Nije potrebno</w:t>
            </w:r>
          </w:p>
        </w:tc>
      </w:tr>
      <w:tr w:rsidR="005E1B7B" w:rsidRPr="00F16426" w14:paraId="08581ADB" w14:textId="77777777" w:rsidTr="00BC22BD">
        <w:trPr>
          <w:cantSplit/>
          <w:trHeight w:val="57"/>
        </w:trPr>
        <w:tc>
          <w:tcPr>
            <w:tcW w:w="1452" w:type="dxa"/>
            <w:vAlign w:val="center"/>
          </w:tcPr>
          <w:p w14:paraId="4EA155B8" w14:textId="77777777" w:rsidR="005E1B7B" w:rsidRPr="00F16426" w:rsidRDefault="006B32C5" w:rsidP="00CB6733">
            <w:pPr>
              <w:pStyle w:val="TableParagraph"/>
              <w:spacing w:line="240" w:lineRule="auto"/>
              <w:ind w:left="0"/>
              <w:jc w:val="center"/>
              <w:rPr>
                <w:rFonts w:eastAsiaTheme="minorEastAsia"/>
                <w:sz w:val="20"/>
              </w:rPr>
            </w:pPr>
            <w:r w:rsidRPr="00F16426">
              <w:rPr>
                <w:rFonts w:eastAsiaTheme="minorEastAsia"/>
                <w:sz w:val="20"/>
              </w:rPr>
              <w:t>50</w:t>
            </w:r>
          </w:p>
        </w:tc>
        <w:tc>
          <w:tcPr>
            <w:tcW w:w="1913" w:type="dxa"/>
            <w:vAlign w:val="center"/>
          </w:tcPr>
          <w:p w14:paraId="1E62425F" w14:textId="77777777" w:rsidR="005E1B7B" w:rsidRPr="00F16426" w:rsidRDefault="006B32C5" w:rsidP="00CB6733">
            <w:pPr>
              <w:pStyle w:val="TableParagraph"/>
              <w:spacing w:line="240" w:lineRule="auto"/>
              <w:ind w:left="0"/>
              <w:jc w:val="center"/>
              <w:rPr>
                <w:rFonts w:eastAsiaTheme="minorEastAsia"/>
                <w:sz w:val="20"/>
              </w:rPr>
            </w:pPr>
            <w:r w:rsidRPr="00F16426">
              <w:rPr>
                <w:rFonts w:eastAsiaTheme="minorEastAsia"/>
                <w:sz w:val="20"/>
              </w:rPr>
              <w:t>2,5</w:t>
            </w:r>
          </w:p>
        </w:tc>
        <w:tc>
          <w:tcPr>
            <w:tcW w:w="1911" w:type="dxa"/>
            <w:vAlign w:val="center"/>
          </w:tcPr>
          <w:p w14:paraId="3A98F7C6" w14:textId="77777777" w:rsidR="005E1B7B" w:rsidRPr="00F16426" w:rsidRDefault="006B32C5" w:rsidP="00CB6733">
            <w:pPr>
              <w:pStyle w:val="TableParagraph"/>
              <w:spacing w:line="240" w:lineRule="auto"/>
              <w:ind w:left="0"/>
              <w:jc w:val="center"/>
              <w:rPr>
                <w:rFonts w:eastAsiaTheme="minorEastAsia"/>
                <w:sz w:val="20"/>
              </w:rPr>
            </w:pPr>
            <w:r w:rsidRPr="00F16426">
              <w:rPr>
                <w:rFonts w:eastAsiaTheme="minorEastAsia"/>
                <w:sz w:val="20"/>
              </w:rPr>
              <w:t>2,5</w:t>
            </w:r>
          </w:p>
        </w:tc>
        <w:tc>
          <w:tcPr>
            <w:tcW w:w="2103" w:type="dxa"/>
            <w:vAlign w:val="center"/>
          </w:tcPr>
          <w:p w14:paraId="196648CA" w14:textId="77777777" w:rsidR="005E1B7B" w:rsidRPr="00F16426" w:rsidRDefault="006B32C5" w:rsidP="00CB6733">
            <w:pPr>
              <w:pStyle w:val="TableParagraph"/>
              <w:spacing w:line="240" w:lineRule="auto"/>
              <w:ind w:left="0"/>
              <w:jc w:val="center"/>
              <w:rPr>
                <w:rFonts w:eastAsiaTheme="minorEastAsia"/>
                <w:sz w:val="20"/>
              </w:rPr>
            </w:pPr>
            <w:r w:rsidRPr="00F16426">
              <w:rPr>
                <w:rFonts w:eastAsiaTheme="minorEastAsia"/>
                <w:sz w:val="20"/>
              </w:rPr>
              <w:t>Nije potrebno</w:t>
            </w:r>
          </w:p>
        </w:tc>
        <w:tc>
          <w:tcPr>
            <w:tcW w:w="1810" w:type="dxa"/>
            <w:vAlign w:val="center"/>
          </w:tcPr>
          <w:p w14:paraId="04032968" w14:textId="77777777" w:rsidR="005E1B7B" w:rsidRPr="00F16426" w:rsidRDefault="006B32C5" w:rsidP="00CB6733">
            <w:pPr>
              <w:pStyle w:val="TableParagraph"/>
              <w:spacing w:line="240" w:lineRule="auto"/>
              <w:ind w:left="0"/>
              <w:jc w:val="center"/>
              <w:rPr>
                <w:rFonts w:eastAsiaTheme="minorEastAsia"/>
                <w:sz w:val="20"/>
              </w:rPr>
            </w:pPr>
            <w:r w:rsidRPr="00F16426">
              <w:rPr>
                <w:rFonts w:eastAsiaTheme="minorEastAsia"/>
                <w:sz w:val="20"/>
              </w:rPr>
              <w:t>Nije potrebno</w:t>
            </w:r>
          </w:p>
        </w:tc>
      </w:tr>
      <w:tr w:rsidR="005E1B7B" w:rsidRPr="00F16426" w14:paraId="3C50C4B0" w14:textId="77777777" w:rsidTr="00BC22BD">
        <w:trPr>
          <w:cantSplit/>
          <w:trHeight w:val="57"/>
        </w:trPr>
        <w:tc>
          <w:tcPr>
            <w:tcW w:w="1452" w:type="dxa"/>
            <w:vAlign w:val="center"/>
          </w:tcPr>
          <w:p w14:paraId="370AED25" w14:textId="77777777" w:rsidR="005E1B7B" w:rsidRPr="00F16426" w:rsidRDefault="006B32C5" w:rsidP="00CB6733">
            <w:pPr>
              <w:pStyle w:val="TableParagraph"/>
              <w:spacing w:line="240" w:lineRule="auto"/>
              <w:ind w:left="0"/>
              <w:jc w:val="center"/>
              <w:rPr>
                <w:rFonts w:eastAsiaTheme="minorEastAsia"/>
                <w:sz w:val="20"/>
              </w:rPr>
            </w:pPr>
            <w:r w:rsidRPr="00F16426">
              <w:rPr>
                <w:rFonts w:eastAsiaTheme="minorEastAsia"/>
                <w:sz w:val="20"/>
              </w:rPr>
              <w:t>75</w:t>
            </w:r>
          </w:p>
        </w:tc>
        <w:tc>
          <w:tcPr>
            <w:tcW w:w="1913" w:type="dxa"/>
            <w:vAlign w:val="center"/>
          </w:tcPr>
          <w:p w14:paraId="39387703" w14:textId="77777777" w:rsidR="005E1B7B" w:rsidRPr="00F16426" w:rsidRDefault="006B32C5" w:rsidP="00CB6733">
            <w:pPr>
              <w:pStyle w:val="TableParagraph"/>
              <w:spacing w:line="240" w:lineRule="auto"/>
              <w:ind w:left="0"/>
              <w:jc w:val="center"/>
              <w:rPr>
                <w:rFonts w:eastAsiaTheme="minorEastAsia"/>
                <w:sz w:val="20"/>
              </w:rPr>
            </w:pPr>
            <w:r w:rsidRPr="00F16426">
              <w:rPr>
                <w:rFonts w:eastAsiaTheme="minorEastAsia"/>
                <w:sz w:val="20"/>
              </w:rPr>
              <w:t>3,75</w:t>
            </w:r>
          </w:p>
        </w:tc>
        <w:tc>
          <w:tcPr>
            <w:tcW w:w="1911" w:type="dxa"/>
            <w:vAlign w:val="center"/>
          </w:tcPr>
          <w:p w14:paraId="463A8E5F" w14:textId="77777777" w:rsidR="005E1B7B" w:rsidRPr="00F16426" w:rsidRDefault="006B32C5" w:rsidP="00CB6733">
            <w:pPr>
              <w:pStyle w:val="TableParagraph"/>
              <w:spacing w:line="240" w:lineRule="auto"/>
              <w:ind w:left="0"/>
              <w:jc w:val="center"/>
              <w:rPr>
                <w:rFonts w:eastAsiaTheme="minorEastAsia"/>
                <w:sz w:val="20"/>
              </w:rPr>
            </w:pPr>
            <w:r w:rsidRPr="00F16426">
              <w:rPr>
                <w:rFonts w:eastAsiaTheme="minorEastAsia"/>
                <w:sz w:val="20"/>
              </w:rPr>
              <w:t>3,75</w:t>
            </w:r>
          </w:p>
        </w:tc>
        <w:tc>
          <w:tcPr>
            <w:tcW w:w="2103" w:type="dxa"/>
            <w:vAlign w:val="center"/>
          </w:tcPr>
          <w:p w14:paraId="4F74BC03" w14:textId="77777777" w:rsidR="005E1B7B" w:rsidRPr="00F16426" w:rsidRDefault="006B32C5" w:rsidP="00CB6733">
            <w:pPr>
              <w:pStyle w:val="TableParagraph"/>
              <w:spacing w:line="240" w:lineRule="auto"/>
              <w:ind w:left="0"/>
              <w:jc w:val="center"/>
              <w:rPr>
                <w:rFonts w:eastAsiaTheme="minorEastAsia"/>
                <w:sz w:val="20"/>
              </w:rPr>
            </w:pPr>
            <w:r w:rsidRPr="00F16426">
              <w:rPr>
                <w:rFonts w:eastAsiaTheme="minorEastAsia"/>
                <w:sz w:val="20"/>
              </w:rPr>
              <w:t>Nije potrebno</w:t>
            </w:r>
          </w:p>
        </w:tc>
        <w:tc>
          <w:tcPr>
            <w:tcW w:w="1810" w:type="dxa"/>
            <w:vAlign w:val="center"/>
          </w:tcPr>
          <w:p w14:paraId="4C5D8F56" w14:textId="77777777" w:rsidR="005E1B7B" w:rsidRPr="00F16426" w:rsidRDefault="006B32C5" w:rsidP="00CB6733">
            <w:pPr>
              <w:pStyle w:val="TableParagraph"/>
              <w:spacing w:line="240" w:lineRule="auto"/>
              <w:ind w:left="0"/>
              <w:jc w:val="center"/>
              <w:rPr>
                <w:rFonts w:eastAsiaTheme="minorEastAsia"/>
                <w:sz w:val="20"/>
              </w:rPr>
            </w:pPr>
            <w:r w:rsidRPr="00F16426">
              <w:rPr>
                <w:rFonts w:eastAsiaTheme="minorEastAsia"/>
                <w:sz w:val="20"/>
              </w:rPr>
              <w:t>Nije potrebno</w:t>
            </w:r>
          </w:p>
        </w:tc>
      </w:tr>
      <w:tr w:rsidR="005E1B7B" w:rsidRPr="00F16426" w14:paraId="28C02AC7" w14:textId="77777777" w:rsidTr="00BC22BD">
        <w:trPr>
          <w:cantSplit/>
          <w:trHeight w:val="57"/>
        </w:trPr>
        <w:tc>
          <w:tcPr>
            <w:tcW w:w="1452" w:type="dxa"/>
            <w:vAlign w:val="center"/>
          </w:tcPr>
          <w:p w14:paraId="019663BE" w14:textId="77777777" w:rsidR="005E1B7B" w:rsidRPr="00F16426" w:rsidRDefault="006B32C5" w:rsidP="00CB6733">
            <w:pPr>
              <w:pStyle w:val="TableParagraph"/>
              <w:spacing w:line="240" w:lineRule="auto"/>
              <w:ind w:left="0"/>
              <w:jc w:val="center"/>
              <w:rPr>
                <w:rFonts w:eastAsiaTheme="minorEastAsia"/>
                <w:sz w:val="20"/>
              </w:rPr>
            </w:pPr>
            <w:r w:rsidRPr="00F16426">
              <w:rPr>
                <w:rFonts w:eastAsiaTheme="minorEastAsia"/>
                <w:sz w:val="20"/>
              </w:rPr>
              <w:t>100</w:t>
            </w:r>
          </w:p>
        </w:tc>
        <w:tc>
          <w:tcPr>
            <w:tcW w:w="1913" w:type="dxa"/>
            <w:vAlign w:val="center"/>
          </w:tcPr>
          <w:p w14:paraId="017D0E4C" w14:textId="77777777" w:rsidR="005E1B7B" w:rsidRPr="00F16426" w:rsidRDefault="006B32C5" w:rsidP="00CB6733">
            <w:pPr>
              <w:pStyle w:val="TableParagraph"/>
              <w:spacing w:line="240" w:lineRule="auto"/>
              <w:ind w:left="0"/>
              <w:jc w:val="center"/>
              <w:rPr>
                <w:rFonts w:eastAsiaTheme="minorEastAsia"/>
                <w:sz w:val="20"/>
              </w:rPr>
            </w:pPr>
            <w:r w:rsidRPr="00F16426">
              <w:rPr>
                <w:rFonts w:eastAsiaTheme="minorEastAsia"/>
                <w:sz w:val="20"/>
              </w:rPr>
              <w:t>5</w:t>
            </w:r>
          </w:p>
        </w:tc>
        <w:tc>
          <w:tcPr>
            <w:tcW w:w="1911" w:type="dxa"/>
            <w:vAlign w:val="center"/>
          </w:tcPr>
          <w:p w14:paraId="359A3BC6" w14:textId="77777777" w:rsidR="005E1B7B" w:rsidRPr="00F16426" w:rsidRDefault="006B32C5" w:rsidP="00CB6733">
            <w:pPr>
              <w:pStyle w:val="TableParagraph"/>
              <w:spacing w:line="240" w:lineRule="auto"/>
              <w:ind w:left="0"/>
              <w:jc w:val="center"/>
              <w:rPr>
                <w:rFonts w:eastAsiaTheme="minorEastAsia"/>
                <w:sz w:val="20"/>
              </w:rPr>
            </w:pPr>
            <w:r w:rsidRPr="00F16426">
              <w:rPr>
                <w:rFonts w:eastAsiaTheme="minorEastAsia"/>
                <w:sz w:val="20"/>
              </w:rPr>
              <w:t>5</w:t>
            </w:r>
          </w:p>
        </w:tc>
        <w:tc>
          <w:tcPr>
            <w:tcW w:w="2103" w:type="dxa"/>
            <w:vAlign w:val="center"/>
          </w:tcPr>
          <w:p w14:paraId="78F3E8D0" w14:textId="77777777" w:rsidR="005E1B7B" w:rsidRPr="00F16426" w:rsidRDefault="006B32C5" w:rsidP="00CB6733">
            <w:pPr>
              <w:pStyle w:val="TableParagraph"/>
              <w:spacing w:line="240" w:lineRule="auto"/>
              <w:ind w:left="0"/>
              <w:jc w:val="center"/>
              <w:rPr>
                <w:rFonts w:eastAsiaTheme="minorEastAsia"/>
                <w:sz w:val="20"/>
              </w:rPr>
            </w:pPr>
            <w:r w:rsidRPr="00F16426">
              <w:rPr>
                <w:rFonts w:eastAsiaTheme="minorEastAsia"/>
                <w:sz w:val="20"/>
              </w:rPr>
              <w:t>Nije potrebno</w:t>
            </w:r>
          </w:p>
        </w:tc>
        <w:tc>
          <w:tcPr>
            <w:tcW w:w="1810" w:type="dxa"/>
            <w:vAlign w:val="center"/>
          </w:tcPr>
          <w:p w14:paraId="403768E7" w14:textId="77777777" w:rsidR="005E1B7B" w:rsidRPr="00F16426" w:rsidRDefault="006B32C5" w:rsidP="00CB6733">
            <w:pPr>
              <w:pStyle w:val="TableParagraph"/>
              <w:spacing w:line="240" w:lineRule="auto"/>
              <w:ind w:left="0"/>
              <w:jc w:val="center"/>
              <w:rPr>
                <w:rFonts w:eastAsiaTheme="minorEastAsia"/>
                <w:sz w:val="20"/>
              </w:rPr>
            </w:pPr>
            <w:r w:rsidRPr="00F16426">
              <w:rPr>
                <w:rFonts w:eastAsiaTheme="minorEastAsia"/>
                <w:sz w:val="20"/>
              </w:rPr>
              <w:t>Nije potrebno</w:t>
            </w:r>
          </w:p>
        </w:tc>
      </w:tr>
      <w:tr w:rsidR="005E1B7B" w:rsidRPr="00F16426" w14:paraId="7A3D7F70" w14:textId="77777777" w:rsidTr="00BC22BD">
        <w:trPr>
          <w:cantSplit/>
          <w:trHeight w:val="57"/>
        </w:trPr>
        <w:tc>
          <w:tcPr>
            <w:tcW w:w="1452" w:type="dxa"/>
            <w:vAlign w:val="center"/>
          </w:tcPr>
          <w:p w14:paraId="6F35EB5B" w14:textId="77777777" w:rsidR="005E1B7B" w:rsidRPr="00F16426" w:rsidRDefault="006B32C5" w:rsidP="00CB6733">
            <w:pPr>
              <w:pStyle w:val="TableParagraph"/>
              <w:spacing w:line="240" w:lineRule="auto"/>
              <w:ind w:left="0"/>
              <w:jc w:val="center"/>
              <w:rPr>
                <w:rFonts w:eastAsiaTheme="minorEastAsia"/>
                <w:sz w:val="20"/>
              </w:rPr>
            </w:pPr>
            <w:r w:rsidRPr="00F16426">
              <w:rPr>
                <w:rFonts w:eastAsiaTheme="minorEastAsia"/>
                <w:sz w:val="20"/>
              </w:rPr>
              <w:t>150</w:t>
            </w:r>
          </w:p>
        </w:tc>
        <w:tc>
          <w:tcPr>
            <w:tcW w:w="1913" w:type="dxa"/>
            <w:vAlign w:val="center"/>
          </w:tcPr>
          <w:p w14:paraId="029304D0" w14:textId="77777777" w:rsidR="005E1B7B" w:rsidRPr="00F16426" w:rsidRDefault="006B32C5" w:rsidP="00CB6733">
            <w:pPr>
              <w:pStyle w:val="TableParagraph"/>
              <w:spacing w:line="240" w:lineRule="auto"/>
              <w:ind w:left="0"/>
              <w:jc w:val="center"/>
              <w:rPr>
                <w:rFonts w:eastAsiaTheme="minorEastAsia"/>
                <w:sz w:val="20"/>
              </w:rPr>
            </w:pPr>
            <w:r w:rsidRPr="00F16426">
              <w:rPr>
                <w:rFonts w:eastAsiaTheme="minorEastAsia"/>
                <w:sz w:val="20"/>
              </w:rPr>
              <w:t>7,5</w:t>
            </w:r>
          </w:p>
        </w:tc>
        <w:tc>
          <w:tcPr>
            <w:tcW w:w="1911" w:type="dxa"/>
            <w:vAlign w:val="center"/>
          </w:tcPr>
          <w:p w14:paraId="5D2C51B0" w14:textId="77777777" w:rsidR="005E1B7B" w:rsidRPr="00F16426" w:rsidRDefault="006B32C5" w:rsidP="00CB6733">
            <w:pPr>
              <w:pStyle w:val="TableParagraph"/>
              <w:spacing w:line="240" w:lineRule="auto"/>
              <w:ind w:left="0"/>
              <w:jc w:val="center"/>
              <w:rPr>
                <w:rFonts w:eastAsiaTheme="minorEastAsia"/>
                <w:sz w:val="20"/>
              </w:rPr>
            </w:pPr>
            <w:r w:rsidRPr="00F16426">
              <w:rPr>
                <w:rFonts w:eastAsiaTheme="minorEastAsia"/>
                <w:sz w:val="20"/>
              </w:rPr>
              <w:t>5</w:t>
            </w:r>
          </w:p>
        </w:tc>
        <w:tc>
          <w:tcPr>
            <w:tcW w:w="2103" w:type="dxa"/>
            <w:vAlign w:val="center"/>
          </w:tcPr>
          <w:p w14:paraId="0846BAA3" w14:textId="77777777" w:rsidR="005E1B7B" w:rsidRPr="00F16426" w:rsidRDefault="006B32C5" w:rsidP="00CB6733">
            <w:pPr>
              <w:pStyle w:val="TableParagraph"/>
              <w:spacing w:line="240" w:lineRule="auto"/>
              <w:ind w:left="0"/>
              <w:jc w:val="center"/>
              <w:rPr>
                <w:rFonts w:eastAsiaTheme="minorEastAsia"/>
                <w:sz w:val="20"/>
              </w:rPr>
            </w:pPr>
            <w:r w:rsidRPr="00F16426">
              <w:rPr>
                <w:rFonts w:eastAsiaTheme="minorEastAsia"/>
                <w:sz w:val="20"/>
              </w:rPr>
              <w:t>2,5</w:t>
            </w:r>
          </w:p>
        </w:tc>
        <w:tc>
          <w:tcPr>
            <w:tcW w:w="1810" w:type="dxa"/>
            <w:vAlign w:val="center"/>
          </w:tcPr>
          <w:p w14:paraId="1C72C6B3" w14:textId="77777777" w:rsidR="005E1B7B" w:rsidRPr="00F16426" w:rsidRDefault="006B32C5" w:rsidP="00CB6733">
            <w:pPr>
              <w:pStyle w:val="TableParagraph"/>
              <w:spacing w:line="240" w:lineRule="auto"/>
              <w:ind w:left="0"/>
              <w:jc w:val="center"/>
              <w:rPr>
                <w:rFonts w:eastAsiaTheme="minorEastAsia"/>
                <w:sz w:val="20"/>
              </w:rPr>
            </w:pPr>
            <w:r w:rsidRPr="00F16426">
              <w:rPr>
                <w:rFonts w:eastAsiaTheme="minorEastAsia"/>
                <w:sz w:val="20"/>
              </w:rPr>
              <w:t>Nije potrebno</w:t>
            </w:r>
          </w:p>
        </w:tc>
      </w:tr>
      <w:tr w:rsidR="005E1B7B" w:rsidRPr="00F16426" w14:paraId="0F56CF66" w14:textId="77777777" w:rsidTr="00BC22BD">
        <w:trPr>
          <w:cantSplit/>
          <w:trHeight w:val="57"/>
        </w:trPr>
        <w:tc>
          <w:tcPr>
            <w:tcW w:w="1452" w:type="dxa"/>
            <w:vAlign w:val="center"/>
          </w:tcPr>
          <w:p w14:paraId="244EF7A8" w14:textId="77777777" w:rsidR="005E1B7B" w:rsidRPr="00F16426" w:rsidRDefault="006B32C5" w:rsidP="00CB6733">
            <w:pPr>
              <w:pStyle w:val="TableParagraph"/>
              <w:spacing w:line="240" w:lineRule="auto"/>
              <w:ind w:left="0"/>
              <w:jc w:val="center"/>
              <w:rPr>
                <w:rFonts w:eastAsiaTheme="minorEastAsia"/>
                <w:sz w:val="20"/>
              </w:rPr>
            </w:pPr>
            <w:r w:rsidRPr="00F16426">
              <w:rPr>
                <w:rFonts w:eastAsiaTheme="minorEastAsia"/>
                <w:sz w:val="20"/>
              </w:rPr>
              <w:t>200</w:t>
            </w:r>
          </w:p>
        </w:tc>
        <w:tc>
          <w:tcPr>
            <w:tcW w:w="1913" w:type="dxa"/>
            <w:vAlign w:val="center"/>
          </w:tcPr>
          <w:p w14:paraId="047FA733" w14:textId="77777777" w:rsidR="005E1B7B" w:rsidRPr="00F16426" w:rsidRDefault="006B32C5" w:rsidP="00CB6733">
            <w:pPr>
              <w:pStyle w:val="TableParagraph"/>
              <w:spacing w:line="240" w:lineRule="auto"/>
              <w:ind w:left="0"/>
              <w:jc w:val="center"/>
              <w:rPr>
                <w:rFonts w:eastAsiaTheme="minorEastAsia"/>
                <w:sz w:val="20"/>
              </w:rPr>
            </w:pPr>
            <w:r w:rsidRPr="00F16426">
              <w:rPr>
                <w:rFonts w:eastAsiaTheme="minorEastAsia"/>
                <w:sz w:val="20"/>
              </w:rPr>
              <w:t>10</w:t>
            </w:r>
          </w:p>
        </w:tc>
        <w:tc>
          <w:tcPr>
            <w:tcW w:w="1911" w:type="dxa"/>
            <w:vAlign w:val="center"/>
          </w:tcPr>
          <w:p w14:paraId="303E07BA" w14:textId="77777777" w:rsidR="005E1B7B" w:rsidRPr="00F16426" w:rsidRDefault="006B32C5" w:rsidP="00CB6733">
            <w:pPr>
              <w:pStyle w:val="TableParagraph"/>
              <w:spacing w:line="240" w:lineRule="auto"/>
              <w:ind w:left="0"/>
              <w:jc w:val="center"/>
              <w:rPr>
                <w:rFonts w:eastAsiaTheme="minorEastAsia"/>
                <w:sz w:val="20"/>
              </w:rPr>
            </w:pPr>
            <w:r w:rsidRPr="00F16426">
              <w:rPr>
                <w:rFonts w:eastAsiaTheme="minorEastAsia"/>
                <w:sz w:val="20"/>
              </w:rPr>
              <w:t>5</w:t>
            </w:r>
          </w:p>
        </w:tc>
        <w:tc>
          <w:tcPr>
            <w:tcW w:w="2103" w:type="dxa"/>
            <w:vAlign w:val="center"/>
          </w:tcPr>
          <w:p w14:paraId="56BB26E3" w14:textId="77777777" w:rsidR="005E1B7B" w:rsidRPr="00F16426" w:rsidRDefault="006B32C5" w:rsidP="00CB6733">
            <w:pPr>
              <w:pStyle w:val="TableParagraph"/>
              <w:spacing w:line="240" w:lineRule="auto"/>
              <w:ind w:left="0"/>
              <w:jc w:val="center"/>
              <w:rPr>
                <w:rFonts w:eastAsiaTheme="minorEastAsia"/>
                <w:sz w:val="20"/>
              </w:rPr>
            </w:pPr>
            <w:r w:rsidRPr="00F16426">
              <w:rPr>
                <w:rFonts w:eastAsiaTheme="minorEastAsia"/>
                <w:sz w:val="20"/>
              </w:rPr>
              <w:t>5</w:t>
            </w:r>
          </w:p>
        </w:tc>
        <w:tc>
          <w:tcPr>
            <w:tcW w:w="1810" w:type="dxa"/>
            <w:vAlign w:val="center"/>
          </w:tcPr>
          <w:p w14:paraId="64CFB4C5" w14:textId="77777777" w:rsidR="005E1B7B" w:rsidRPr="00F16426" w:rsidRDefault="006B32C5" w:rsidP="00CB6733">
            <w:pPr>
              <w:pStyle w:val="TableParagraph"/>
              <w:spacing w:line="240" w:lineRule="auto"/>
              <w:ind w:left="0"/>
              <w:jc w:val="center"/>
              <w:rPr>
                <w:rFonts w:eastAsiaTheme="minorEastAsia"/>
                <w:sz w:val="20"/>
              </w:rPr>
            </w:pPr>
            <w:r w:rsidRPr="00F16426">
              <w:rPr>
                <w:rFonts w:eastAsiaTheme="minorEastAsia"/>
                <w:sz w:val="20"/>
              </w:rPr>
              <w:t>Nije potrebno</w:t>
            </w:r>
          </w:p>
        </w:tc>
      </w:tr>
      <w:tr w:rsidR="005E1B7B" w:rsidRPr="00F16426" w14:paraId="7C10B61D" w14:textId="77777777" w:rsidTr="00BC22BD">
        <w:trPr>
          <w:cantSplit/>
          <w:trHeight w:val="57"/>
        </w:trPr>
        <w:tc>
          <w:tcPr>
            <w:tcW w:w="1452" w:type="dxa"/>
            <w:vAlign w:val="center"/>
          </w:tcPr>
          <w:p w14:paraId="105F29C4" w14:textId="77777777" w:rsidR="005E1B7B" w:rsidRPr="00F16426" w:rsidRDefault="006B32C5" w:rsidP="00CB6733">
            <w:pPr>
              <w:pStyle w:val="TableParagraph"/>
              <w:spacing w:line="240" w:lineRule="auto"/>
              <w:ind w:left="0"/>
              <w:jc w:val="center"/>
              <w:rPr>
                <w:rFonts w:eastAsiaTheme="minorEastAsia"/>
                <w:sz w:val="20"/>
              </w:rPr>
            </w:pPr>
            <w:r w:rsidRPr="00F16426">
              <w:rPr>
                <w:rFonts w:eastAsiaTheme="minorEastAsia"/>
                <w:sz w:val="20"/>
              </w:rPr>
              <w:t>225</w:t>
            </w:r>
          </w:p>
        </w:tc>
        <w:tc>
          <w:tcPr>
            <w:tcW w:w="1913" w:type="dxa"/>
            <w:vAlign w:val="center"/>
          </w:tcPr>
          <w:p w14:paraId="2DD1F00A" w14:textId="77777777" w:rsidR="005E1B7B" w:rsidRPr="00F16426" w:rsidRDefault="006B32C5" w:rsidP="00CB6733">
            <w:pPr>
              <w:pStyle w:val="TableParagraph"/>
              <w:spacing w:line="240" w:lineRule="auto"/>
              <w:ind w:left="0"/>
              <w:jc w:val="center"/>
              <w:rPr>
                <w:rFonts w:eastAsiaTheme="minorEastAsia"/>
                <w:sz w:val="20"/>
              </w:rPr>
            </w:pPr>
            <w:r w:rsidRPr="00F16426">
              <w:rPr>
                <w:rFonts w:eastAsiaTheme="minorEastAsia"/>
                <w:sz w:val="20"/>
              </w:rPr>
              <w:t>11,25</w:t>
            </w:r>
          </w:p>
        </w:tc>
        <w:tc>
          <w:tcPr>
            <w:tcW w:w="1911" w:type="dxa"/>
            <w:vAlign w:val="center"/>
          </w:tcPr>
          <w:p w14:paraId="69F26D12" w14:textId="77777777" w:rsidR="005E1B7B" w:rsidRPr="00F16426" w:rsidRDefault="006B32C5" w:rsidP="00CB6733">
            <w:pPr>
              <w:pStyle w:val="TableParagraph"/>
              <w:spacing w:line="240" w:lineRule="auto"/>
              <w:ind w:left="0"/>
              <w:jc w:val="center"/>
              <w:rPr>
                <w:rFonts w:eastAsiaTheme="minorEastAsia"/>
                <w:sz w:val="20"/>
              </w:rPr>
            </w:pPr>
            <w:r w:rsidRPr="00F16426">
              <w:rPr>
                <w:rFonts w:eastAsiaTheme="minorEastAsia"/>
                <w:sz w:val="20"/>
              </w:rPr>
              <w:t>5</w:t>
            </w:r>
          </w:p>
        </w:tc>
        <w:tc>
          <w:tcPr>
            <w:tcW w:w="2103" w:type="dxa"/>
            <w:vAlign w:val="center"/>
          </w:tcPr>
          <w:p w14:paraId="144F49A5" w14:textId="77777777" w:rsidR="005E1B7B" w:rsidRPr="00F16426" w:rsidRDefault="006B32C5" w:rsidP="00CB6733">
            <w:pPr>
              <w:pStyle w:val="TableParagraph"/>
              <w:spacing w:line="240" w:lineRule="auto"/>
              <w:ind w:left="0"/>
              <w:jc w:val="center"/>
              <w:rPr>
                <w:rFonts w:eastAsiaTheme="minorEastAsia"/>
                <w:sz w:val="20"/>
              </w:rPr>
            </w:pPr>
            <w:r w:rsidRPr="00F16426">
              <w:rPr>
                <w:rFonts w:eastAsiaTheme="minorEastAsia"/>
                <w:sz w:val="20"/>
              </w:rPr>
              <w:t>5</w:t>
            </w:r>
          </w:p>
        </w:tc>
        <w:tc>
          <w:tcPr>
            <w:tcW w:w="1810" w:type="dxa"/>
            <w:vAlign w:val="center"/>
          </w:tcPr>
          <w:p w14:paraId="40C90D51" w14:textId="77777777" w:rsidR="005E1B7B" w:rsidRPr="00F16426" w:rsidRDefault="006B32C5" w:rsidP="00CB6733">
            <w:pPr>
              <w:pStyle w:val="TableParagraph"/>
              <w:spacing w:line="240" w:lineRule="auto"/>
              <w:ind w:left="0"/>
              <w:jc w:val="center"/>
              <w:rPr>
                <w:rFonts w:eastAsiaTheme="minorEastAsia"/>
                <w:sz w:val="20"/>
              </w:rPr>
            </w:pPr>
            <w:r w:rsidRPr="00F16426">
              <w:rPr>
                <w:rFonts w:eastAsiaTheme="minorEastAsia"/>
                <w:sz w:val="20"/>
              </w:rPr>
              <w:t>1,25</w:t>
            </w:r>
          </w:p>
        </w:tc>
      </w:tr>
      <w:tr w:rsidR="005E1B7B" w:rsidRPr="00F16426" w14:paraId="48B69494" w14:textId="77777777" w:rsidTr="00BC22BD">
        <w:trPr>
          <w:cantSplit/>
          <w:trHeight w:val="57"/>
        </w:trPr>
        <w:tc>
          <w:tcPr>
            <w:tcW w:w="1452" w:type="dxa"/>
            <w:vAlign w:val="center"/>
          </w:tcPr>
          <w:p w14:paraId="282760A3" w14:textId="77777777" w:rsidR="005E1B7B" w:rsidRPr="00F16426" w:rsidRDefault="006B32C5" w:rsidP="00CB6733">
            <w:pPr>
              <w:pStyle w:val="TableParagraph"/>
              <w:spacing w:line="240" w:lineRule="auto"/>
              <w:ind w:left="0"/>
              <w:jc w:val="center"/>
              <w:rPr>
                <w:rFonts w:eastAsiaTheme="minorEastAsia"/>
                <w:sz w:val="20"/>
              </w:rPr>
            </w:pPr>
            <w:r w:rsidRPr="00F16426">
              <w:rPr>
                <w:rFonts w:eastAsiaTheme="minorEastAsia"/>
                <w:sz w:val="20"/>
              </w:rPr>
              <w:t>300</w:t>
            </w:r>
          </w:p>
        </w:tc>
        <w:tc>
          <w:tcPr>
            <w:tcW w:w="1913" w:type="dxa"/>
            <w:vAlign w:val="center"/>
          </w:tcPr>
          <w:p w14:paraId="09B3087D" w14:textId="77777777" w:rsidR="005E1B7B" w:rsidRPr="00F16426" w:rsidRDefault="006B32C5" w:rsidP="00CB6733">
            <w:pPr>
              <w:pStyle w:val="TableParagraph"/>
              <w:spacing w:line="240" w:lineRule="auto"/>
              <w:ind w:left="0"/>
              <w:jc w:val="center"/>
              <w:rPr>
                <w:rFonts w:eastAsiaTheme="minorEastAsia"/>
                <w:sz w:val="20"/>
              </w:rPr>
            </w:pPr>
            <w:r w:rsidRPr="00F16426">
              <w:rPr>
                <w:rFonts w:eastAsiaTheme="minorEastAsia"/>
                <w:sz w:val="20"/>
              </w:rPr>
              <w:t>15</w:t>
            </w:r>
          </w:p>
        </w:tc>
        <w:tc>
          <w:tcPr>
            <w:tcW w:w="1911" w:type="dxa"/>
            <w:vAlign w:val="center"/>
          </w:tcPr>
          <w:p w14:paraId="34594A86" w14:textId="77777777" w:rsidR="005E1B7B" w:rsidRPr="00F16426" w:rsidRDefault="006B32C5" w:rsidP="00CB6733">
            <w:pPr>
              <w:pStyle w:val="TableParagraph"/>
              <w:spacing w:line="240" w:lineRule="auto"/>
              <w:ind w:left="0"/>
              <w:jc w:val="center"/>
              <w:rPr>
                <w:rFonts w:eastAsiaTheme="minorEastAsia"/>
                <w:sz w:val="20"/>
              </w:rPr>
            </w:pPr>
            <w:r w:rsidRPr="00F16426">
              <w:rPr>
                <w:rFonts w:eastAsiaTheme="minorEastAsia"/>
                <w:sz w:val="20"/>
              </w:rPr>
              <w:t>5</w:t>
            </w:r>
          </w:p>
        </w:tc>
        <w:tc>
          <w:tcPr>
            <w:tcW w:w="2103" w:type="dxa"/>
            <w:vAlign w:val="center"/>
          </w:tcPr>
          <w:p w14:paraId="608CC979" w14:textId="77777777" w:rsidR="005E1B7B" w:rsidRPr="00F16426" w:rsidRDefault="006B32C5" w:rsidP="00CB6733">
            <w:pPr>
              <w:pStyle w:val="TableParagraph"/>
              <w:spacing w:line="240" w:lineRule="auto"/>
              <w:ind w:left="0"/>
              <w:jc w:val="center"/>
              <w:rPr>
                <w:rFonts w:eastAsiaTheme="minorEastAsia"/>
                <w:sz w:val="20"/>
              </w:rPr>
            </w:pPr>
            <w:r w:rsidRPr="00F16426">
              <w:rPr>
                <w:rFonts w:eastAsiaTheme="minorEastAsia"/>
                <w:sz w:val="20"/>
              </w:rPr>
              <w:t>5</w:t>
            </w:r>
          </w:p>
        </w:tc>
        <w:tc>
          <w:tcPr>
            <w:tcW w:w="1810" w:type="dxa"/>
            <w:vAlign w:val="center"/>
          </w:tcPr>
          <w:p w14:paraId="141A1C26" w14:textId="77777777" w:rsidR="005E1B7B" w:rsidRPr="00F16426" w:rsidRDefault="006B32C5" w:rsidP="00CB6733">
            <w:pPr>
              <w:pStyle w:val="TableParagraph"/>
              <w:spacing w:line="240" w:lineRule="auto"/>
              <w:ind w:left="0"/>
              <w:jc w:val="center"/>
              <w:rPr>
                <w:rFonts w:eastAsiaTheme="minorEastAsia"/>
                <w:sz w:val="20"/>
              </w:rPr>
            </w:pPr>
            <w:r w:rsidRPr="00F16426">
              <w:rPr>
                <w:rFonts w:eastAsiaTheme="minorEastAsia"/>
                <w:sz w:val="20"/>
              </w:rPr>
              <w:t>5</w:t>
            </w:r>
          </w:p>
        </w:tc>
      </w:tr>
    </w:tbl>
    <w:p w14:paraId="1F6EC324" w14:textId="77777777" w:rsidR="0050115D" w:rsidRPr="00F16426" w:rsidRDefault="0050115D" w:rsidP="004855D4">
      <w:pPr>
        <w:pStyle w:val="BodyText"/>
        <w:rPr>
          <w:rFonts w:eastAsiaTheme="minorEastAsia"/>
        </w:rPr>
      </w:pPr>
    </w:p>
    <w:p w14:paraId="7740F997" w14:textId="77777777" w:rsidR="005E1B7B" w:rsidRPr="00F16426" w:rsidRDefault="006B32C5" w:rsidP="004855D4">
      <w:pPr>
        <w:pStyle w:val="BodyText"/>
        <w:keepNext/>
        <w:rPr>
          <w:rFonts w:eastAsiaTheme="minorEastAsia"/>
          <w:b/>
          <w:bCs/>
        </w:rPr>
      </w:pPr>
      <w:r w:rsidRPr="00F16426">
        <w:rPr>
          <w:rFonts w:eastAsiaTheme="minorEastAsia"/>
          <w:b/>
          <w:bCs/>
        </w:rPr>
        <w:t>Ako uzmete više lijeka Lyrica nego što ste trebali</w:t>
      </w:r>
    </w:p>
    <w:p w14:paraId="12B41AEE" w14:textId="77777777" w:rsidR="005E1B7B" w:rsidRPr="00F16426" w:rsidRDefault="006B32C5" w:rsidP="00CB6733">
      <w:pPr>
        <w:pStyle w:val="BodyText"/>
        <w:rPr>
          <w:rFonts w:eastAsiaTheme="minorEastAsia"/>
        </w:rPr>
      </w:pPr>
      <w:r w:rsidRPr="00F16426">
        <w:rPr>
          <w:rFonts w:eastAsiaTheme="minorEastAsia"/>
        </w:rPr>
        <w:t>Odmah nazovite svog liječnika ili otiđite u hitnu službu najbliže bolnice. Uzmite sa sobom kutiju ili bočicu Lyrica oralne otopine. Kao posljedica uzimanja previše Lyrica kapsula možete biti pospani, zbunjeni, uznemireni ili nemirni. Prijavljeni su također i napadaji i nesvjestica (koma).</w:t>
      </w:r>
    </w:p>
    <w:p w14:paraId="2279E6B8" w14:textId="77777777" w:rsidR="0050115D" w:rsidRPr="00F16426" w:rsidRDefault="0050115D" w:rsidP="00CB6733">
      <w:pPr>
        <w:pStyle w:val="BodyText"/>
        <w:rPr>
          <w:rFonts w:eastAsiaTheme="minorEastAsia"/>
        </w:rPr>
      </w:pPr>
    </w:p>
    <w:p w14:paraId="3994D48C" w14:textId="77777777" w:rsidR="005E1B7B" w:rsidRPr="00F16426" w:rsidRDefault="006B32C5" w:rsidP="004855D4">
      <w:pPr>
        <w:pStyle w:val="BodyText"/>
        <w:keepNext/>
        <w:rPr>
          <w:rFonts w:eastAsiaTheme="minorEastAsia"/>
          <w:b/>
          <w:bCs/>
        </w:rPr>
      </w:pPr>
      <w:r w:rsidRPr="00F16426">
        <w:rPr>
          <w:rFonts w:eastAsiaTheme="minorEastAsia"/>
          <w:b/>
          <w:bCs/>
        </w:rPr>
        <w:t>Ako ste zaboravili uzeti lijek Lyrica</w:t>
      </w:r>
    </w:p>
    <w:p w14:paraId="1DAABF13" w14:textId="77777777" w:rsidR="005E1B7B" w:rsidRPr="00F16426" w:rsidRDefault="006B32C5" w:rsidP="00CB6733">
      <w:pPr>
        <w:pStyle w:val="BodyText"/>
        <w:rPr>
          <w:rFonts w:eastAsiaTheme="minorEastAsia"/>
        </w:rPr>
      </w:pPr>
      <w:r w:rsidRPr="00F16426">
        <w:rPr>
          <w:rFonts w:eastAsiaTheme="minorEastAsia"/>
        </w:rPr>
        <w:t>Važno je da Lyrica oralnu otopinu uzimate redovito, svakoga dana u isto vrijeme. Ako ste zaboravili uzeti dozu, uzmite je čim se sjetite, osim ako nije vrijeme za sljedeću dozu. U tom slučaju samo nastavite sa sljedećom dozom kao i obično. Nemojte uzeti dvostruku dozu kako biste nadoknadili zaboravljenu dozu.</w:t>
      </w:r>
    </w:p>
    <w:p w14:paraId="3A7108EE" w14:textId="77777777" w:rsidR="0050115D" w:rsidRPr="00F16426" w:rsidRDefault="0050115D" w:rsidP="00CB6733">
      <w:pPr>
        <w:pStyle w:val="BodyText"/>
        <w:rPr>
          <w:rFonts w:eastAsiaTheme="minorEastAsia"/>
        </w:rPr>
      </w:pPr>
    </w:p>
    <w:p w14:paraId="1D7061D0" w14:textId="77777777" w:rsidR="005E1B7B" w:rsidRPr="00F16426" w:rsidRDefault="006B32C5" w:rsidP="004855D4">
      <w:pPr>
        <w:pStyle w:val="BodyText"/>
        <w:keepNext/>
        <w:rPr>
          <w:rFonts w:eastAsiaTheme="minorEastAsia"/>
          <w:b/>
          <w:bCs/>
        </w:rPr>
      </w:pPr>
      <w:r w:rsidRPr="00F16426">
        <w:rPr>
          <w:rFonts w:eastAsiaTheme="minorEastAsia"/>
          <w:b/>
          <w:bCs/>
        </w:rPr>
        <w:t>Ako prestanete uzimati lijek Lyrica</w:t>
      </w:r>
    </w:p>
    <w:p w14:paraId="7B6529BF" w14:textId="77777777" w:rsidR="005E1B7B" w:rsidRPr="00F16426" w:rsidRDefault="006B32C5" w:rsidP="00CB6733">
      <w:pPr>
        <w:pStyle w:val="BodyText"/>
        <w:rPr>
          <w:rFonts w:eastAsiaTheme="minorEastAsia"/>
        </w:rPr>
      </w:pPr>
      <w:r w:rsidRPr="00F16426">
        <w:rPr>
          <w:rFonts w:eastAsiaTheme="minorEastAsia"/>
        </w:rPr>
        <w:t>Nemojte naglo prestati uzimati lijek Lyrica. Ako želite prestati uzimati lijek Lyrica, prvo razgovarajte o tome sa svojim liječnikom. On će Vam reći kako da to napravite. Ako se liječenje prekida, to treba učiniti postupno tijekom najmanje tjedan dana.</w:t>
      </w:r>
    </w:p>
    <w:p w14:paraId="72FF85A3" w14:textId="77777777" w:rsidR="0050115D" w:rsidRPr="00F16426" w:rsidRDefault="0050115D" w:rsidP="00CB6733">
      <w:pPr>
        <w:pStyle w:val="BodyText"/>
        <w:rPr>
          <w:rFonts w:eastAsiaTheme="minorEastAsia"/>
        </w:rPr>
      </w:pPr>
    </w:p>
    <w:p w14:paraId="4FB6A4CB" w14:textId="5716BC65" w:rsidR="005E1B7B" w:rsidRPr="00F16426" w:rsidRDefault="006B32C5" w:rsidP="00CB6733">
      <w:pPr>
        <w:pStyle w:val="BodyText"/>
        <w:rPr>
          <w:rFonts w:eastAsiaTheme="minorEastAsia"/>
        </w:rPr>
      </w:pPr>
      <w:r w:rsidRPr="00F16426">
        <w:rPr>
          <w:rFonts w:eastAsiaTheme="minorEastAsia"/>
        </w:rPr>
        <w:t>Morate znati da nakon prekida kratkotrajnog ili dugotrajnog</w:t>
      </w:r>
      <w:r w:rsidR="0029607D" w:rsidRPr="00F16426">
        <w:rPr>
          <w:rFonts w:eastAsiaTheme="minorEastAsia"/>
        </w:rPr>
        <w:t xml:space="preserve"> </w:t>
      </w:r>
      <w:r w:rsidRPr="00F16426">
        <w:rPr>
          <w:rFonts w:eastAsiaTheme="minorEastAsia"/>
        </w:rPr>
        <w:t xml:space="preserve">liječenja lijekom Lyrica mogu nastupiti određene nuspojave, takozvani učinci ustezanja. Navedeni učinci uključuju poteškoće sa spavanjem, glavobolju, mučninu, osjećaj tjeskobe, proljev, simptome nalik gripi, konvulzije, nervozu, depresiju, </w:t>
      </w:r>
      <w:r w:rsidR="0029607D" w:rsidRPr="00F16426">
        <w:rPr>
          <w:rFonts w:eastAsiaTheme="minorEastAsia"/>
        </w:rPr>
        <w:t xml:space="preserve">misli </w:t>
      </w:r>
      <w:r w:rsidR="00980A20" w:rsidRPr="00F16426">
        <w:rPr>
          <w:rFonts w:eastAsiaTheme="minorEastAsia"/>
        </w:rPr>
        <w:t xml:space="preserve">o </w:t>
      </w:r>
      <w:r w:rsidR="006B60F2" w:rsidRPr="00F16426">
        <w:rPr>
          <w:rFonts w:eastAsiaTheme="minorEastAsia"/>
        </w:rPr>
        <w:t xml:space="preserve">samoozljeđivanju ili samoubojstvu, </w:t>
      </w:r>
      <w:r w:rsidRPr="00F16426">
        <w:rPr>
          <w:rFonts w:eastAsiaTheme="minorEastAsia"/>
        </w:rPr>
        <w:t xml:space="preserve">bol, znojenje i omaglicu. Ti učinci mogu biti češći ili </w:t>
      </w:r>
      <w:r w:rsidR="0029607D" w:rsidRPr="00F16426">
        <w:rPr>
          <w:rFonts w:eastAsiaTheme="minorEastAsia"/>
        </w:rPr>
        <w:t xml:space="preserve">teži </w:t>
      </w:r>
      <w:r w:rsidRPr="00F16426">
        <w:rPr>
          <w:rFonts w:eastAsiaTheme="minorEastAsia"/>
        </w:rPr>
        <w:t>ako ste lijek Lyrica uzimali dulje vrijeme. Ako primijetite učinke ustezanja, trebate se obratiti svom liječniku.</w:t>
      </w:r>
    </w:p>
    <w:p w14:paraId="2CDCCCD9" w14:textId="77777777" w:rsidR="0050115D" w:rsidRPr="00F16426" w:rsidRDefault="0050115D" w:rsidP="00CB6733">
      <w:pPr>
        <w:pStyle w:val="BodyText"/>
        <w:rPr>
          <w:rFonts w:eastAsiaTheme="minorEastAsia"/>
        </w:rPr>
      </w:pPr>
    </w:p>
    <w:p w14:paraId="2DAB7727" w14:textId="77777777" w:rsidR="005E1B7B" w:rsidRPr="00F16426" w:rsidRDefault="006B32C5" w:rsidP="00CB6733">
      <w:pPr>
        <w:pStyle w:val="BodyText"/>
        <w:rPr>
          <w:rFonts w:eastAsiaTheme="minorEastAsia"/>
        </w:rPr>
      </w:pPr>
      <w:r w:rsidRPr="00F16426">
        <w:rPr>
          <w:rFonts w:eastAsiaTheme="minorEastAsia"/>
        </w:rPr>
        <w:t>U slučaju bilo kakvih pitanja u vezi s primjenom ovog lijeka, obratite se liječniku ili ljekarniku.</w:t>
      </w:r>
    </w:p>
    <w:p w14:paraId="2606D03D" w14:textId="77777777" w:rsidR="0050115D" w:rsidRPr="00F16426" w:rsidRDefault="0050115D" w:rsidP="00CB6733">
      <w:pPr>
        <w:pStyle w:val="BodyText"/>
        <w:rPr>
          <w:rFonts w:eastAsiaTheme="minorEastAsia"/>
        </w:rPr>
      </w:pPr>
    </w:p>
    <w:p w14:paraId="6E6F690F" w14:textId="77777777" w:rsidR="0050115D" w:rsidRPr="00F16426" w:rsidRDefault="0050115D" w:rsidP="00CB6733">
      <w:pPr>
        <w:pStyle w:val="BodyText"/>
        <w:rPr>
          <w:rFonts w:eastAsiaTheme="minorEastAsia"/>
        </w:rPr>
      </w:pPr>
    </w:p>
    <w:p w14:paraId="431E476E" w14:textId="77777777" w:rsidR="005E1B7B" w:rsidRPr="00F16426" w:rsidRDefault="006B32C5" w:rsidP="00CB6733">
      <w:pPr>
        <w:keepNext/>
        <w:ind w:left="567" w:hanging="567"/>
        <w:rPr>
          <w:rFonts w:eastAsiaTheme="minorEastAsia"/>
          <w:b/>
          <w:bCs/>
        </w:rPr>
      </w:pPr>
      <w:r w:rsidRPr="00F16426">
        <w:rPr>
          <w:rFonts w:eastAsiaTheme="minorEastAsia"/>
          <w:b/>
          <w:bCs/>
        </w:rPr>
        <w:t>4.</w:t>
      </w:r>
      <w:r w:rsidRPr="00F16426">
        <w:rPr>
          <w:rFonts w:eastAsiaTheme="minorEastAsia"/>
          <w:b/>
          <w:bCs/>
        </w:rPr>
        <w:tab/>
        <w:t>Moguće nuspojave</w:t>
      </w:r>
    </w:p>
    <w:p w14:paraId="7BA71ED9" w14:textId="77777777" w:rsidR="0050115D" w:rsidRPr="00F16426" w:rsidRDefault="0050115D" w:rsidP="00CB6733">
      <w:pPr>
        <w:pStyle w:val="BodyText"/>
        <w:rPr>
          <w:rFonts w:eastAsiaTheme="minorEastAsia"/>
        </w:rPr>
      </w:pPr>
    </w:p>
    <w:p w14:paraId="55576D82" w14:textId="77777777" w:rsidR="005E1B7B" w:rsidRPr="00F16426" w:rsidRDefault="006B32C5" w:rsidP="00CB6733">
      <w:pPr>
        <w:pStyle w:val="BodyText"/>
        <w:rPr>
          <w:rFonts w:eastAsiaTheme="minorEastAsia"/>
        </w:rPr>
      </w:pPr>
      <w:r w:rsidRPr="00F16426">
        <w:rPr>
          <w:rFonts w:eastAsiaTheme="minorEastAsia"/>
        </w:rPr>
        <w:t>Kao i svi lijekovi, ovaj lijek može uzrokovati nuspojave iako se one neće javiti kod svakoga.</w:t>
      </w:r>
    </w:p>
    <w:p w14:paraId="1610E5AD" w14:textId="77777777" w:rsidR="0050115D" w:rsidRPr="00F16426" w:rsidRDefault="0050115D" w:rsidP="00CB6733">
      <w:pPr>
        <w:pStyle w:val="BodyText"/>
        <w:rPr>
          <w:rFonts w:eastAsiaTheme="minorEastAsia"/>
        </w:rPr>
      </w:pPr>
    </w:p>
    <w:p w14:paraId="2147E256" w14:textId="77777777" w:rsidR="005E1B7B" w:rsidRPr="00F16426" w:rsidRDefault="006B32C5" w:rsidP="004855D4">
      <w:pPr>
        <w:pStyle w:val="BodyText"/>
        <w:keepNext/>
        <w:rPr>
          <w:rFonts w:eastAsiaTheme="minorEastAsia"/>
          <w:b/>
          <w:bCs/>
        </w:rPr>
      </w:pPr>
      <w:r w:rsidRPr="00F16426">
        <w:rPr>
          <w:rFonts w:eastAsiaTheme="minorEastAsia"/>
          <w:b/>
          <w:bCs/>
        </w:rPr>
        <w:lastRenderedPageBreak/>
        <w:t>Vrlo česte: mogu se javiti u više od 1 na 10 osoba</w:t>
      </w:r>
    </w:p>
    <w:p w14:paraId="5DC2B177" w14:textId="77777777" w:rsidR="0050115D" w:rsidRPr="00F16426" w:rsidRDefault="0050115D" w:rsidP="00CB6733">
      <w:pPr>
        <w:keepNext/>
        <w:rPr>
          <w:rFonts w:eastAsiaTheme="minorEastAsia"/>
        </w:rPr>
      </w:pPr>
    </w:p>
    <w:p w14:paraId="111F133A" w14:textId="77777777" w:rsidR="005E1B7B" w:rsidRPr="00F16426" w:rsidRDefault="006B32C5" w:rsidP="00CB6733">
      <w:pPr>
        <w:pStyle w:val="BodyText"/>
        <w:rPr>
          <w:rFonts w:eastAsiaTheme="minorEastAsia"/>
        </w:rPr>
      </w:pPr>
      <w:r w:rsidRPr="00F16426">
        <w:rPr>
          <w:rFonts w:eastAsiaTheme="minorEastAsia"/>
        </w:rPr>
        <w:t>Omaglica, omamljenost, glavobolja.</w:t>
      </w:r>
    </w:p>
    <w:p w14:paraId="7031483F" w14:textId="77777777" w:rsidR="0050115D" w:rsidRPr="00F16426" w:rsidRDefault="0050115D" w:rsidP="00CB6733">
      <w:pPr>
        <w:pStyle w:val="BodyText"/>
        <w:rPr>
          <w:rFonts w:eastAsiaTheme="minorEastAsia"/>
        </w:rPr>
      </w:pPr>
    </w:p>
    <w:p w14:paraId="2DAD9139" w14:textId="77777777" w:rsidR="005E1B7B" w:rsidRPr="00F16426" w:rsidRDefault="006B32C5" w:rsidP="004855D4">
      <w:pPr>
        <w:pStyle w:val="BodyText"/>
        <w:keepNext/>
        <w:rPr>
          <w:rFonts w:eastAsiaTheme="minorEastAsia"/>
          <w:b/>
          <w:bCs/>
        </w:rPr>
      </w:pPr>
      <w:r w:rsidRPr="00F16426">
        <w:rPr>
          <w:rFonts w:eastAsiaTheme="minorEastAsia"/>
          <w:b/>
          <w:bCs/>
        </w:rPr>
        <w:t>Česte: mogu se javiti u do 1 na 10 osoba</w:t>
      </w:r>
    </w:p>
    <w:p w14:paraId="76A906C1" w14:textId="77777777" w:rsidR="0050115D" w:rsidRPr="00F16426" w:rsidRDefault="0050115D" w:rsidP="00CB6733">
      <w:pPr>
        <w:rPr>
          <w:rFonts w:eastAsiaTheme="minorEastAsia"/>
        </w:rPr>
      </w:pPr>
    </w:p>
    <w:p w14:paraId="4D750C27"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pojačan tek</w:t>
      </w:r>
    </w:p>
    <w:p w14:paraId="1E601FB1"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ushićenje, smetenost, dezorijentiranost, smanjenje seksualne želje, razdražljivost</w:t>
      </w:r>
    </w:p>
    <w:p w14:paraId="68AC95E0"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poremećaj pažnje, nespretnost, poremećaj pamćenja, gubitak pamćenja, nevoljno drhtanje (tremor), poteškoće pri govoru, osjećaj trnaca, utrnulost, sedacija, letargija, nesanica, umor, neuobičajeno osjećanje</w:t>
      </w:r>
    </w:p>
    <w:p w14:paraId="3FFEA4A4"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zamagljen vid, dvoslike</w:t>
      </w:r>
    </w:p>
    <w:p w14:paraId="26FF017E"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vrtoglavica, poteškoće s ravnotežom, pad</w:t>
      </w:r>
    </w:p>
    <w:p w14:paraId="1FE9176A"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suha usta, zatvor, povraćanje, vjetrovi, proljev, mučnina, otečen trbuh</w:t>
      </w:r>
    </w:p>
    <w:p w14:paraId="4C3412C7"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poteškoće s erekcijom</w:t>
      </w:r>
    </w:p>
    <w:p w14:paraId="04C12AE6"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oticanje tijela, uključujući udove</w:t>
      </w:r>
    </w:p>
    <w:p w14:paraId="01975B6D"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osjećaj pijanosti, neuobičajen način hodanja</w:t>
      </w:r>
    </w:p>
    <w:p w14:paraId="269B1BF9"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porast tjelesne težine</w:t>
      </w:r>
    </w:p>
    <w:p w14:paraId="278CDBDA"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grčevi u mišićima, bol u zglobovima, bol u leđima, bol u udovima</w:t>
      </w:r>
    </w:p>
    <w:p w14:paraId="61DB089B"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grlobolja.</w:t>
      </w:r>
    </w:p>
    <w:p w14:paraId="2AE612AA" w14:textId="77777777" w:rsidR="0050115D" w:rsidRPr="00F16426" w:rsidRDefault="0050115D" w:rsidP="004855D4">
      <w:pPr>
        <w:pStyle w:val="BodyText"/>
        <w:rPr>
          <w:rFonts w:eastAsiaTheme="minorEastAsia"/>
        </w:rPr>
      </w:pPr>
    </w:p>
    <w:p w14:paraId="5766D893" w14:textId="77777777" w:rsidR="005E1B7B" w:rsidRPr="00F16426" w:rsidRDefault="006B32C5" w:rsidP="004855D4">
      <w:pPr>
        <w:pStyle w:val="BodyText"/>
        <w:keepNext/>
        <w:rPr>
          <w:rFonts w:eastAsiaTheme="minorEastAsia"/>
          <w:b/>
          <w:bCs/>
        </w:rPr>
      </w:pPr>
      <w:r w:rsidRPr="00F16426">
        <w:rPr>
          <w:rFonts w:eastAsiaTheme="minorEastAsia"/>
          <w:b/>
          <w:bCs/>
        </w:rPr>
        <w:t>Manje česte: mogu se javiti u do 1 na 100 osoba</w:t>
      </w:r>
    </w:p>
    <w:p w14:paraId="1F8F70EC" w14:textId="77777777" w:rsidR="0050115D" w:rsidRPr="00F16426" w:rsidRDefault="0050115D" w:rsidP="00CB6733">
      <w:pPr>
        <w:rPr>
          <w:rFonts w:eastAsiaTheme="minorEastAsia"/>
        </w:rPr>
      </w:pPr>
    </w:p>
    <w:p w14:paraId="5CEBC854"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gubitak teka, gubitak tjelesne težine, niska razina šećera u krvi, visoka razina šećera u krvi</w:t>
      </w:r>
    </w:p>
    <w:p w14:paraId="5C711A00"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promijenjena slika o sebi, nemir, depresija, uznemirenost, promjene raspoloženja, poteškoće u pronalaženju riječi, halucinacije, neuobičajeni snovi, napadaj panike, apatija, agresija, povišeno raspoloženje, slabljenje mentalnih sposobnosti, poteškoće pri razmišljanju, povećanje seksualne želje, tegobe sa spolnom funkcijom uključujući nemogućnost postizanja orgazma, odgođena ejakulacija</w:t>
      </w:r>
    </w:p>
    <w:p w14:paraId="79FF69E2"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promjene vida, neuobičajeni pokreti očiju, promjene vida uključujući gubitak perifernog vida (kao da gledate kroz cijev), bljeskovi svjetla, trzajni pokreti, smanjeni refleksi, pojačana aktivnost, omaglica pri ustajanju, osjetljivost kože, gubitak osjeta okusa, osjećaj pečenja, nevoljni pokreti pri kretanju, smanjena svijest, gubitak svijesti, nesvjestica, pojačana osjetljivost na buku, loše osjećanje</w:t>
      </w:r>
    </w:p>
    <w:p w14:paraId="568DF4EB"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suhe oči, oticanje očiju, bol u oku, slabost očiju, suzne oči, nadraženost očiju</w:t>
      </w:r>
    </w:p>
    <w:p w14:paraId="1EF9B1EA"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poremećaji srčanog ritma, ubrzani puls, nizak krvni tlak, visok krvni tlak, promjene otkucaja srca, zatajenje srca</w:t>
      </w:r>
    </w:p>
    <w:p w14:paraId="6C2B2FFA"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navale crvenila, navale vrućine</w:t>
      </w:r>
    </w:p>
    <w:p w14:paraId="4FDC7F15"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otežano disanje, suhoća nosne sluznice, začepljen nos</w:t>
      </w:r>
    </w:p>
    <w:p w14:paraId="59042CCF"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pojačano stvaranje sline, žgaravica, utrnulost oko usta</w:t>
      </w:r>
    </w:p>
    <w:p w14:paraId="1037D56C"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znojenje, osip, zimica, vrućica</w:t>
      </w:r>
    </w:p>
    <w:p w14:paraId="49034A01"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trzanje mišića, oticanje zglobova, ukočenost mišića, bol uključujući bol u mišićima, bol u vratu</w:t>
      </w:r>
    </w:p>
    <w:p w14:paraId="1E3AE3EE"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bol u dojkama</w:t>
      </w:r>
    </w:p>
    <w:p w14:paraId="5446D396"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otežano ili bolno mokrenje, inkontinencija</w:t>
      </w:r>
    </w:p>
    <w:p w14:paraId="3C300F30"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slabost, žeđ, stezanje u prsištu</w:t>
      </w:r>
    </w:p>
    <w:p w14:paraId="1AC37B48"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promjene u rezultatima pretraga krvi i jetre (povišene vrijednosti kreatin fosfokinaze u krvi, povišene vrijednosti alanin aminotransferaze, povišene vrijednosti aspartat aminotransferaze, smanjen broj krvnih pločica, smanjen broj neutrofila, povećanje kreatinina u krvi, snižene vrijednosti kalija u krvi)</w:t>
      </w:r>
    </w:p>
    <w:p w14:paraId="585D40A3"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preosjetljivost, oticanje lica, svrbež, koprivnjača, curenje iz nosa, krvarenje iz nosa, kašalj hrkanje</w:t>
      </w:r>
    </w:p>
    <w:p w14:paraId="0C8591FF"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bolne mjesečnice</w:t>
      </w:r>
    </w:p>
    <w:p w14:paraId="7B3EA2DF"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hladnoća šaka i stopala.</w:t>
      </w:r>
    </w:p>
    <w:p w14:paraId="2CFB50E8" w14:textId="77777777" w:rsidR="0050115D" w:rsidRPr="00F16426" w:rsidRDefault="0050115D" w:rsidP="004855D4">
      <w:pPr>
        <w:pStyle w:val="BodyText"/>
        <w:rPr>
          <w:rFonts w:eastAsiaTheme="minorEastAsia"/>
        </w:rPr>
      </w:pPr>
    </w:p>
    <w:p w14:paraId="405B8C8D" w14:textId="77777777" w:rsidR="005E1B7B" w:rsidRPr="00F16426" w:rsidRDefault="006B32C5" w:rsidP="004855D4">
      <w:pPr>
        <w:pStyle w:val="BodyText"/>
        <w:keepNext/>
        <w:rPr>
          <w:rFonts w:eastAsiaTheme="minorEastAsia"/>
          <w:b/>
          <w:bCs/>
        </w:rPr>
      </w:pPr>
      <w:r w:rsidRPr="00F16426">
        <w:rPr>
          <w:rFonts w:eastAsiaTheme="minorEastAsia"/>
          <w:b/>
          <w:bCs/>
        </w:rPr>
        <w:lastRenderedPageBreak/>
        <w:t>Rijetke: mogu se javiti u do 1 na 1000 osoba</w:t>
      </w:r>
    </w:p>
    <w:p w14:paraId="132BE6E0" w14:textId="77777777" w:rsidR="0050115D" w:rsidRPr="00F16426" w:rsidRDefault="0050115D" w:rsidP="00CB6733">
      <w:pPr>
        <w:keepNext/>
        <w:rPr>
          <w:rFonts w:eastAsiaTheme="minorEastAsia"/>
        </w:rPr>
      </w:pPr>
    </w:p>
    <w:p w14:paraId="1644D733"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neuobičajen osjet mirisa, nemogućnost fokusiranja slike, promijenjena percepcija dubine, osjećaj svjetline pri gledanju, gubitak vida</w:t>
      </w:r>
    </w:p>
    <w:p w14:paraId="6A007F5D"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proširene zjenice, ukrižene oči</w:t>
      </w:r>
    </w:p>
    <w:p w14:paraId="302309B3"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hladan znoj, stezanje u grlu, oticanje jezika</w:t>
      </w:r>
    </w:p>
    <w:p w14:paraId="4B37D59E"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upala gušterače</w:t>
      </w:r>
    </w:p>
    <w:p w14:paraId="380AF414"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otežano gutanje</w:t>
      </w:r>
    </w:p>
    <w:p w14:paraId="17426967"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usporeni ili umanjeni pokreti tijela</w:t>
      </w:r>
    </w:p>
    <w:p w14:paraId="69D2487E"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poteškoće pri pravilnom pisanju</w:t>
      </w:r>
    </w:p>
    <w:p w14:paraId="4333ECD4"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nakupljanje tekućine u trbuhu</w:t>
      </w:r>
    </w:p>
    <w:p w14:paraId="3A115FCD"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tekućina u plućima</w:t>
      </w:r>
    </w:p>
    <w:p w14:paraId="47950CB2"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konvulzije</w:t>
      </w:r>
    </w:p>
    <w:p w14:paraId="3C14DE9B"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promjene na elektrokardiogramu (EKG-u) koje odgovaraju poremećajima srčanog ritma</w:t>
      </w:r>
    </w:p>
    <w:p w14:paraId="07ACC744"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oštećenje mišića</w:t>
      </w:r>
    </w:p>
    <w:p w14:paraId="0A651ED9"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iscjedak iz dojke, neuobičajen rast dojki, rast dojki u muškaraca</w:t>
      </w:r>
    </w:p>
    <w:p w14:paraId="645D2593"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prekid menstrualnog ciklusa</w:t>
      </w:r>
    </w:p>
    <w:p w14:paraId="647761D3"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zatajenje bubrega, smanjen volumen mokraće, zadržavanje mokraće</w:t>
      </w:r>
    </w:p>
    <w:p w14:paraId="52F0CB4B"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smanjen broj bijelih krvnih stanica</w:t>
      </w:r>
    </w:p>
    <w:p w14:paraId="7AB3EECF"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neprilagođeno ponašanje, samoubilačko ponašanje, razmišljanje o samoubojstvu</w:t>
      </w:r>
    </w:p>
    <w:p w14:paraId="63DD70FC"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alergijske reakcije koje mogu obuhvaćati otežano disanje, upalu očiju (keratitis) i ozbiljne kožne reakcije koje obilježavaju crvenkaste mrlje u razini kože, u obliku mete ili kružnog oblika, koje izbijaju na trupu, često s mjehurićima u sredini, ljuštenje kože, čirevi u ustima, grlu, nosu, na spolnim organima i očima. Ovim ozbiljnim kožnim osipima mogu prethoditi vrućica i simptomi slični gripi (Stevens-Johnsonov sindrom i toksična epidermalna nekroliza).</w:t>
      </w:r>
    </w:p>
    <w:p w14:paraId="41446211"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žutica (žutilo kože i bjeloočnica)</w:t>
      </w:r>
    </w:p>
    <w:p w14:paraId="7772FCF1"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parkinsonizam, odnosno simptomi nalik Parkinsonovoj bolesti; kao što su tremor, bradikinezija (smanjena sposobnost kretanja) i rigiditet (ukočenost mišića).</w:t>
      </w:r>
    </w:p>
    <w:p w14:paraId="115E906E" w14:textId="77777777" w:rsidR="0050115D" w:rsidRPr="00F16426" w:rsidRDefault="0050115D" w:rsidP="004855D4">
      <w:pPr>
        <w:pStyle w:val="BodyText"/>
        <w:rPr>
          <w:rFonts w:eastAsiaTheme="minorEastAsia"/>
        </w:rPr>
      </w:pPr>
    </w:p>
    <w:p w14:paraId="73D78E92" w14:textId="77777777" w:rsidR="005E1B7B" w:rsidRPr="00F16426" w:rsidRDefault="006B32C5" w:rsidP="004855D4">
      <w:pPr>
        <w:pStyle w:val="BodyText"/>
        <w:keepNext/>
        <w:rPr>
          <w:rFonts w:eastAsiaTheme="minorEastAsia"/>
          <w:b/>
          <w:bCs/>
        </w:rPr>
      </w:pPr>
      <w:r w:rsidRPr="00F16426">
        <w:rPr>
          <w:rFonts w:eastAsiaTheme="minorEastAsia"/>
          <w:b/>
          <w:bCs/>
        </w:rPr>
        <w:t>Vrlo rijetke: mogu se javiti u do 1 na 10 000 osoba</w:t>
      </w:r>
    </w:p>
    <w:p w14:paraId="2F85633D" w14:textId="77777777" w:rsidR="0050115D" w:rsidRPr="00F16426" w:rsidRDefault="0050115D" w:rsidP="00CB6733">
      <w:pPr>
        <w:rPr>
          <w:rFonts w:eastAsiaTheme="minorEastAsia"/>
        </w:rPr>
      </w:pPr>
    </w:p>
    <w:p w14:paraId="2B3CD9BA"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zatajenje jetre</w:t>
      </w:r>
    </w:p>
    <w:p w14:paraId="587981BF"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hepatitis (upala jetre)</w:t>
      </w:r>
    </w:p>
    <w:p w14:paraId="487359AC" w14:textId="77777777" w:rsidR="005E1B7B" w:rsidRPr="00F16426" w:rsidRDefault="005E1B7B" w:rsidP="00CB6733">
      <w:pPr>
        <w:ind w:left="576" w:hanging="576"/>
        <w:rPr>
          <w:rFonts w:eastAsiaTheme="minorEastAsia"/>
        </w:rPr>
      </w:pPr>
    </w:p>
    <w:p w14:paraId="0C43FACC" w14:textId="77777777" w:rsidR="005E1B7B" w:rsidRPr="00F16426" w:rsidRDefault="006B32C5" w:rsidP="004855D4">
      <w:pPr>
        <w:pStyle w:val="BodyText"/>
        <w:keepNext/>
        <w:rPr>
          <w:rFonts w:eastAsiaTheme="minorEastAsia"/>
          <w:b/>
          <w:bCs/>
        </w:rPr>
      </w:pPr>
      <w:r w:rsidRPr="00F16426">
        <w:rPr>
          <w:rFonts w:eastAsiaTheme="minorEastAsia"/>
          <w:b/>
          <w:bCs/>
        </w:rPr>
        <w:t>Nepoznate: učestalost se ne može procijeniti iz dostupnih podataka</w:t>
      </w:r>
    </w:p>
    <w:p w14:paraId="26F91963" w14:textId="77777777" w:rsidR="0050115D" w:rsidRPr="00F16426" w:rsidRDefault="0050115D" w:rsidP="00CB6733">
      <w:pPr>
        <w:rPr>
          <w:rFonts w:eastAsiaTheme="minorEastAsia"/>
        </w:rPr>
      </w:pPr>
    </w:p>
    <w:p w14:paraId="3D4FA410" w14:textId="77777777" w:rsidR="005E1B7B" w:rsidRPr="00F16426" w:rsidRDefault="006B32C5" w:rsidP="00CB6733">
      <w:pPr>
        <w:pStyle w:val="ListParagraph"/>
        <w:numPr>
          <w:ilvl w:val="0"/>
          <w:numId w:val="8"/>
        </w:numPr>
        <w:tabs>
          <w:tab w:val="left" w:pos="782"/>
          <w:tab w:val="left" w:pos="783"/>
        </w:tabs>
        <w:ind w:left="567"/>
        <w:rPr>
          <w:rFonts w:eastAsiaTheme="minorEastAsia"/>
        </w:rPr>
      </w:pPr>
      <w:r w:rsidRPr="00F16426">
        <w:rPr>
          <w:rFonts w:eastAsiaTheme="minorEastAsia"/>
        </w:rPr>
        <w:t>razvijanje ovisnosti o lijeku Lyrica (“ovisnost o lijeku”).</w:t>
      </w:r>
    </w:p>
    <w:p w14:paraId="3355BD06" w14:textId="77777777" w:rsidR="0050115D" w:rsidRPr="00F16426" w:rsidRDefault="0050115D" w:rsidP="00CB6733">
      <w:pPr>
        <w:pStyle w:val="ListParagraph"/>
        <w:tabs>
          <w:tab w:val="left" w:pos="782"/>
          <w:tab w:val="left" w:pos="783"/>
        </w:tabs>
        <w:ind w:left="0" w:firstLine="0"/>
        <w:rPr>
          <w:rFonts w:eastAsiaTheme="minorEastAsia"/>
        </w:rPr>
      </w:pPr>
    </w:p>
    <w:p w14:paraId="7B416665" w14:textId="77777777" w:rsidR="005E1B7B" w:rsidRPr="00F16426" w:rsidRDefault="006B32C5" w:rsidP="00CB6733">
      <w:pPr>
        <w:pStyle w:val="BodyText"/>
        <w:rPr>
          <w:rFonts w:eastAsiaTheme="minorEastAsia"/>
        </w:rPr>
      </w:pPr>
      <w:r w:rsidRPr="00F16426">
        <w:rPr>
          <w:rFonts w:eastAsiaTheme="minorEastAsia"/>
        </w:rPr>
        <w:t>Morate znati da nakon prekida kratkotrajnog ili dugotrajnog liječenja lijekom Lyrica mogu nastupiti određene nuspojave, takozvani učinci ustezanja (pogledajte dio „Ako prestanete uzimati lijek Lyrica“).</w:t>
      </w:r>
    </w:p>
    <w:p w14:paraId="17021B04" w14:textId="77777777" w:rsidR="005E1B7B" w:rsidRPr="00F16426" w:rsidRDefault="005E1B7B" w:rsidP="00CB6733">
      <w:pPr>
        <w:rPr>
          <w:rFonts w:eastAsiaTheme="minorEastAsia"/>
        </w:rPr>
      </w:pPr>
    </w:p>
    <w:p w14:paraId="46D338B4" w14:textId="77777777" w:rsidR="005E1B7B" w:rsidRPr="00F16426" w:rsidRDefault="006B32C5" w:rsidP="004855D4">
      <w:pPr>
        <w:pStyle w:val="BodyText"/>
        <w:keepNext/>
        <w:rPr>
          <w:rFonts w:eastAsiaTheme="minorEastAsia"/>
          <w:b/>
          <w:bCs/>
        </w:rPr>
      </w:pPr>
      <w:r w:rsidRPr="00F16426">
        <w:rPr>
          <w:rFonts w:eastAsiaTheme="minorEastAsia"/>
          <w:b/>
          <w:bCs/>
        </w:rPr>
        <w:t>Primijetite li oticanje lica ili jezika, ili se na koži pojavi crvenilo, mjehurići ili ljuštenje, morate odmah potražiti savjet liječnika.</w:t>
      </w:r>
    </w:p>
    <w:p w14:paraId="30331979" w14:textId="77777777" w:rsidR="0050115D" w:rsidRPr="00F16426" w:rsidRDefault="0050115D" w:rsidP="00CB6733">
      <w:pPr>
        <w:rPr>
          <w:rFonts w:eastAsiaTheme="minorEastAsia"/>
        </w:rPr>
      </w:pPr>
    </w:p>
    <w:p w14:paraId="336506C2" w14:textId="77777777" w:rsidR="005E1B7B" w:rsidRPr="00F16426" w:rsidRDefault="006B32C5" w:rsidP="00CB6733">
      <w:pPr>
        <w:pStyle w:val="BodyText"/>
        <w:rPr>
          <w:rFonts w:eastAsiaTheme="minorEastAsia"/>
        </w:rPr>
      </w:pPr>
      <w:r w:rsidRPr="00F16426">
        <w:rPr>
          <w:rFonts w:eastAsiaTheme="minorEastAsia"/>
        </w:rPr>
        <w:t>Neke nuspojave, poput pospanosti, mogu se javljati češće jer bolesnici s ozljedom leđne moždine možda uzimaju druge lijekove za liječenje, primjerice, boli ili grčeva, koji imaju slične nuspojave kao pregabalin. Ove nuspojave mogu biti ozbiljnije kada se ti lijekovi uzimaju zajedno.</w:t>
      </w:r>
    </w:p>
    <w:p w14:paraId="45C1051C" w14:textId="77777777" w:rsidR="0050115D" w:rsidRPr="00F16426" w:rsidRDefault="0050115D" w:rsidP="00CB6733">
      <w:pPr>
        <w:pStyle w:val="BodyText"/>
        <w:rPr>
          <w:rFonts w:eastAsiaTheme="minorEastAsia"/>
        </w:rPr>
      </w:pPr>
    </w:p>
    <w:p w14:paraId="18EDEBB3" w14:textId="7EE9DBD2" w:rsidR="005E1B7B" w:rsidRPr="00F16426" w:rsidRDefault="00164CD5" w:rsidP="00CB6733">
      <w:pPr>
        <w:pStyle w:val="BodyText"/>
        <w:rPr>
          <w:rFonts w:eastAsiaTheme="minorEastAsia"/>
        </w:rPr>
      </w:pPr>
      <w:r w:rsidRPr="00F16426">
        <w:rPr>
          <w:rFonts w:eastAsiaTheme="minorEastAsia"/>
        </w:rPr>
        <w:t>Nakon stavljanja lijeka u promet</w:t>
      </w:r>
      <w:r w:rsidR="006B32C5" w:rsidRPr="00F16426">
        <w:rPr>
          <w:rFonts w:eastAsiaTheme="minorEastAsia"/>
        </w:rPr>
        <w:t xml:space="preserve"> prijavljene su sljedeće nuspojave: problemi s disanjem, plitki udisaji.</w:t>
      </w:r>
    </w:p>
    <w:p w14:paraId="7A77F469" w14:textId="77777777" w:rsidR="0050115D" w:rsidRPr="00F16426" w:rsidRDefault="0050115D" w:rsidP="00CB6733">
      <w:pPr>
        <w:pStyle w:val="BodyText"/>
        <w:rPr>
          <w:rFonts w:eastAsiaTheme="minorEastAsia"/>
        </w:rPr>
      </w:pPr>
    </w:p>
    <w:p w14:paraId="66E85DCC" w14:textId="77777777" w:rsidR="005E1B7B" w:rsidRPr="00F16426" w:rsidRDefault="006B32C5" w:rsidP="004855D4">
      <w:pPr>
        <w:pStyle w:val="BodyText"/>
        <w:keepNext/>
        <w:rPr>
          <w:rFonts w:eastAsiaTheme="minorEastAsia"/>
          <w:b/>
          <w:bCs/>
        </w:rPr>
      </w:pPr>
      <w:r w:rsidRPr="00F16426">
        <w:rPr>
          <w:rFonts w:eastAsiaTheme="minorEastAsia"/>
          <w:b/>
          <w:bCs/>
        </w:rPr>
        <w:t>Prijavljivanje nuspojava</w:t>
      </w:r>
    </w:p>
    <w:p w14:paraId="7B634C79" w14:textId="13BFD166" w:rsidR="005E1B7B" w:rsidRPr="00F16426" w:rsidRDefault="006B32C5" w:rsidP="00CB6733">
      <w:pPr>
        <w:pStyle w:val="BodyText"/>
        <w:rPr>
          <w:rFonts w:eastAsiaTheme="minorEastAsia"/>
          <w:color w:val="000000"/>
        </w:rPr>
      </w:pPr>
      <w:r w:rsidRPr="00F16426">
        <w:rPr>
          <w:rFonts w:eastAsiaTheme="minorEastAsia"/>
        </w:rPr>
        <w:t xml:space="preserve">Ako primijetite bilo koju nuspojavu, potrebno je obavijestiti liječnika ili ljekarnika. To uključuje i svaku moguću nuspojavu koja nije navedena u ovoj uputi. Nuspojave možete prijaviti izravno putem nacionalnog sustava za prijavu nuspojava: </w:t>
      </w:r>
      <w:r w:rsidRPr="00F16426">
        <w:rPr>
          <w:rFonts w:eastAsiaTheme="minorEastAsia"/>
          <w:color w:val="000000"/>
          <w:highlight w:val="lightGray"/>
          <w:shd w:val="clear" w:color="auto" w:fill="C0C0C0"/>
        </w:rPr>
        <w:t xml:space="preserve">navedenog u </w:t>
      </w:r>
      <w:hyperlink r:id="rId25" w:history="1">
        <w:r w:rsidRPr="00F16426">
          <w:rPr>
            <w:rStyle w:val="Hyperlink"/>
            <w:rFonts w:eastAsiaTheme="minorEastAsia"/>
            <w:highlight w:val="lightGray"/>
            <w:shd w:val="clear" w:color="auto" w:fill="C0C0C0"/>
          </w:rPr>
          <w:t>Dodatku V</w:t>
        </w:r>
      </w:hyperlink>
      <w:r w:rsidRPr="00F16426">
        <w:rPr>
          <w:rFonts w:eastAsiaTheme="minorEastAsia"/>
          <w:color w:val="000000"/>
        </w:rPr>
        <w:t>. Prijavljivanjem nuspojava možete pridonijeti u procjeni sigurnosti ovog lijeka.</w:t>
      </w:r>
    </w:p>
    <w:p w14:paraId="2B79B758" w14:textId="77777777" w:rsidR="0050115D" w:rsidRPr="00F16426" w:rsidRDefault="0050115D" w:rsidP="00CB6733">
      <w:pPr>
        <w:pStyle w:val="BodyText"/>
        <w:rPr>
          <w:rFonts w:eastAsiaTheme="minorEastAsia"/>
          <w:color w:val="000000"/>
        </w:rPr>
      </w:pPr>
    </w:p>
    <w:p w14:paraId="777B6855" w14:textId="77777777" w:rsidR="0050115D" w:rsidRPr="00F16426" w:rsidRDefault="0050115D" w:rsidP="00CB6733">
      <w:pPr>
        <w:pStyle w:val="BodyText"/>
        <w:rPr>
          <w:rFonts w:eastAsiaTheme="minorEastAsia"/>
        </w:rPr>
      </w:pPr>
    </w:p>
    <w:p w14:paraId="545E7C04" w14:textId="6CA302FE" w:rsidR="005E1B7B" w:rsidRPr="00F16426" w:rsidRDefault="006B32C5" w:rsidP="00CB6733">
      <w:pPr>
        <w:keepNext/>
        <w:ind w:left="567" w:hanging="567"/>
        <w:rPr>
          <w:rFonts w:eastAsiaTheme="minorEastAsia"/>
          <w:b/>
          <w:bCs/>
        </w:rPr>
      </w:pPr>
      <w:r w:rsidRPr="00F16426">
        <w:rPr>
          <w:rFonts w:eastAsiaTheme="minorEastAsia"/>
          <w:b/>
          <w:bCs/>
        </w:rPr>
        <w:t>5.</w:t>
      </w:r>
      <w:r w:rsidRPr="00F16426">
        <w:rPr>
          <w:rFonts w:eastAsiaTheme="minorEastAsia"/>
          <w:b/>
          <w:bCs/>
        </w:rPr>
        <w:tab/>
        <w:t xml:space="preserve">Kako čuvati </w:t>
      </w:r>
      <w:r w:rsidR="00164CD5" w:rsidRPr="00F16426">
        <w:rPr>
          <w:rFonts w:eastAsiaTheme="minorEastAsia"/>
          <w:b/>
          <w:bCs/>
        </w:rPr>
        <w:t xml:space="preserve">lijek </w:t>
      </w:r>
      <w:r w:rsidRPr="00F16426">
        <w:rPr>
          <w:rFonts w:eastAsiaTheme="minorEastAsia"/>
          <w:b/>
          <w:bCs/>
        </w:rPr>
        <w:t>Lyric</w:t>
      </w:r>
      <w:r w:rsidR="00164CD5" w:rsidRPr="00F16426">
        <w:rPr>
          <w:rFonts w:eastAsiaTheme="minorEastAsia"/>
          <w:b/>
          <w:bCs/>
        </w:rPr>
        <w:t>a</w:t>
      </w:r>
    </w:p>
    <w:p w14:paraId="47C87819" w14:textId="77777777" w:rsidR="0050115D" w:rsidRPr="00F16426" w:rsidRDefault="0050115D" w:rsidP="00CB6733">
      <w:pPr>
        <w:pStyle w:val="BodyText"/>
        <w:rPr>
          <w:rFonts w:eastAsiaTheme="minorEastAsia"/>
        </w:rPr>
      </w:pPr>
    </w:p>
    <w:p w14:paraId="70B43E55" w14:textId="77777777" w:rsidR="005E1B7B" w:rsidRPr="00F16426" w:rsidRDefault="006B32C5" w:rsidP="00CB6733">
      <w:pPr>
        <w:pStyle w:val="BodyText"/>
        <w:rPr>
          <w:rFonts w:eastAsiaTheme="minorEastAsia"/>
        </w:rPr>
      </w:pPr>
      <w:r w:rsidRPr="00F16426">
        <w:rPr>
          <w:rFonts w:eastAsiaTheme="minorEastAsia"/>
        </w:rPr>
        <w:t>Lijek čuvajte izvan pogleda i dohvata djece.</w:t>
      </w:r>
    </w:p>
    <w:p w14:paraId="4DC82842" w14:textId="77777777" w:rsidR="0050115D" w:rsidRPr="00F16426" w:rsidRDefault="0050115D" w:rsidP="00CB6733">
      <w:pPr>
        <w:pStyle w:val="BodyText"/>
        <w:rPr>
          <w:rFonts w:eastAsiaTheme="minorEastAsia"/>
        </w:rPr>
      </w:pPr>
    </w:p>
    <w:p w14:paraId="12BD3CAD" w14:textId="77777777" w:rsidR="005E1B7B" w:rsidRPr="00F16426" w:rsidRDefault="006B32C5" w:rsidP="00CB6733">
      <w:pPr>
        <w:pStyle w:val="BodyText"/>
        <w:rPr>
          <w:rFonts w:eastAsiaTheme="minorEastAsia"/>
        </w:rPr>
      </w:pPr>
      <w:r w:rsidRPr="00F16426">
        <w:rPr>
          <w:rFonts w:eastAsiaTheme="minorEastAsia"/>
        </w:rPr>
        <w:t>Ovaj lijek se ne smije upotrijebiti nakon isteka roka valjanosti navedenog na kutiji ili bočici. Rok valjanosti odnosi se na zadnji dan navedenog mjeseca.</w:t>
      </w:r>
    </w:p>
    <w:p w14:paraId="00CD8461" w14:textId="77777777" w:rsidR="0050115D" w:rsidRPr="00F16426" w:rsidRDefault="0050115D" w:rsidP="00CB6733">
      <w:pPr>
        <w:pStyle w:val="BodyText"/>
        <w:rPr>
          <w:rFonts w:eastAsiaTheme="minorEastAsia"/>
        </w:rPr>
      </w:pPr>
    </w:p>
    <w:p w14:paraId="675C344F" w14:textId="77777777" w:rsidR="005E1B7B" w:rsidRPr="00F16426" w:rsidRDefault="006B32C5" w:rsidP="00CB6733">
      <w:pPr>
        <w:pStyle w:val="BodyText"/>
        <w:rPr>
          <w:rFonts w:eastAsiaTheme="minorEastAsia"/>
        </w:rPr>
      </w:pPr>
      <w:r w:rsidRPr="00F16426">
        <w:rPr>
          <w:rFonts w:eastAsiaTheme="minorEastAsia"/>
        </w:rPr>
        <w:t>Lijek ne zahtijeva posebne uvjete čuvanja.</w:t>
      </w:r>
    </w:p>
    <w:p w14:paraId="574FA7F2" w14:textId="77777777" w:rsidR="0050115D" w:rsidRPr="00F16426" w:rsidRDefault="0050115D" w:rsidP="00CB6733">
      <w:pPr>
        <w:pStyle w:val="BodyText"/>
        <w:rPr>
          <w:rFonts w:eastAsiaTheme="minorEastAsia"/>
        </w:rPr>
      </w:pPr>
    </w:p>
    <w:p w14:paraId="25EACDC6" w14:textId="77777777" w:rsidR="005E1B7B" w:rsidRPr="00F16426" w:rsidRDefault="006B32C5" w:rsidP="00CB6733">
      <w:pPr>
        <w:pStyle w:val="BodyText"/>
        <w:rPr>
          <w:rFonts w:eastAsiaTheme="minorEastAsia"/>
        </w:rPr>
      </w:pPr>
      <w:r w:rsidRPr="00F16426">
        <w:rPr>
          <w:rFonts w:eastAsiaTheme="minorEastAsia"/>
        </w:rPr>
        <w:t>Nikada nemojte nikakve lijekove bacati u otpadne vode. Pitajte svog ljekarnika kako baciti lijekove koje više ne koristite. Ove će mjere pomoći u očuvanju okoliša.</w:t>
      </w:r>
    </w:p>
    <w:p w14:paraId="3BE4FD1F" w14:textId="77777777" w:rsidR="0050115D" w:rsidRPr="00F16426" w:rsidRDefault="0050115D" w:rsidP="00CB6733">
      <w:pPr>
        <w:pStyle w:val="BodyText"/>
        <w:rPr>
          <w:rFonts w:eastAsiaTheme="minorEastAsia"/>
        </w:rPr>
      </w:pPr>
    </w:p>
    <w:p w14:paraId="5ACF6015" w14:textId="77777777" w:rsidR="0050115D" w:rsidRPr="00F16426" w:rsidRDefault="0050115D" w:rsidP="00CB6733">
      <w:pPr>
        <w:pStyle w:val="BodyText"/>
        <w:rPr>
          <w:rFonts w:eastAsiaTheme="minorEastAsia"/>
        </w:rPr>
      </w:pPr>
    </w:p>
    <w:p w14:paraId="60A5ECF4" w14:textId="77777777" w:rsidR="005E1B7B" w:rsidRPr="00F16426" w:rsidRDefault="006B32C5" w:rsidP="00CB6733">
      <w:pPr>
        <w:keepNext/>
        <w:ind w:left="567" w:hanging="567"/>
        <w:rPr>
          <w:rFonts w:eastAsiaTheme="minorEastAsia"/>
          <w:b/>
          <w:bCs/>
        </w:rPr>
      </w:pPr>
      <w:r w:rsidRPr="00F16426">
        <w:rPr>
          <w:rFonts w:eastAsiaTheme="minorEastAsia"/>
          <w:b/>
          <w:bCs/>
        </w:rPr>
        <w:t>6.</w:t>
      </w:r>
      <w:r w:rsidRPr="00F16426">
        <w:rPr>
          <w:rFonts w:eastAsiaTheme="minorEastAsia"/>
          <w:b/>
          <w:bCs/>
        </w:rPr>
        <w:tab/>
        <w:t>Sadržaj pakiranja i druge informacije</w:t>
      </w:r>
    </w:p>
    <w:p w14:paraId="588038FC" w14:textId="77777777" w:rsidR="0050115D" w:rsidRPr="00F16426" w:rsidRDefault="0050115D" w:rsidP="004855D4">
      <w:pPr>
        <w:pStyle w:val="BodyText"/>
        <w:rPr>
          <w:rFonts w:eastAsiaTheme="minorEastAsia"/>
        </w:rPr>
      </w:pPr>
    </w:p>
    <w:p w14:paraId="4A170E69" w14:textId="77777777" w:rsidR="005E1B7B" w:rsidRPr="00F16426" w:rsidRDefault="006B32C5" w:rsidP="004855D4">
      <w:pPr>
        <w:pStyle w:val="BodyText"/>
        <w:keepNext/>
        <w:rPr>
          <w:rFonts w:eastAsiaTheme="minorEastAsia"/>
          <w:b/>
          <w:bCs/>
        </w:rPr>
      </w:pPr>
      <w:r w:rsidRPr="00F16426">
        <w:rPr>
          <w:rFonts w:eastAsiaTheme="minorEastAsia"/>
          <w:b/>
          <w:bCs/>
        </w:rPr>
        <w:t>Što Lyrica sadrži</w:t>
      </w:r>
    </w:p>
    <w:p w14:paraId="7190BD70" w14:textId="77777777" w:rsidR="0050115D" w:rsidRPr="00F16426" w:rsidRDefault="0050115D" w:rsidP="00CB6733">
      <w:pPr>
        <w:rPr>
          <w:rFonts w:eastAsiaTheme="minorEastAsia"/>
        </w:rPr>
      </w:pPr>
    </w:p>
    <w:p w14:paraId="58C07616" w14:textId="77777777" w:rsidR="005E1B7B" w:rsidRPr="00F16426" w:rsidRDefault="006B32C5" w:rsidP="00CB6733">
      <w:pPr>
        <w:pStyle w:val="BodyText"/>
        <w:rPr>
          <w:rFonts w:eastAsiaTheme="minorEastAsia"/>
        </w:rPr>
      </w:pPr>
      <w:r w:rsidRPr="00F16426">
        <w:rPr>
          <w:rFonts w:eastAsiaTheme="minorEastAsia"/>
        </w:rPr>
        <w:t>Djelatna tvar je pregabalin. Jedan mililitar sadrži 20 mg pregabalina.</w:t>
      </w:r>
    </w:p>
    <w:p w14:paraId="6A7F0255" w14:textId="77777777" w:rsidR="0050115D" w:rsidRPr="00F16426" w:rsidRDefault="0050115D" w:rsidP="00CB6733">
      <w:pPr>
        <w:pStyle w:val="BodyText"/>
        <w:rPr>
          <w:rFonts w:eastAsiaTheme="minorEastAsia"/>
        </w:rPr>
      </w:pPr>
    </w:p>
    <w:p w14:paraId="258956A4" w14:textId="77777777" w:rsidR="005E1B7B" w:rsidRPr="00F16426" w:rsidRDefault="006B32C5" w:rsidP="00CB6733">
      <w:pPr>
        <w:pStyle w:val="BodyText"/>
        <w:rPr>
          <w:rFonts w:eastAsiaTheme="minorEastAsia"/>
        </w:rPr>
      </w:pPr>
      <w:r w:rsidRPr="00F16426">
        <w:rPr>
          <w:rFonts w:eastAsiaTheme="minorEastAsia"/>
        </w:rPr>
        <w:t>Drugi sastojci su: metilparahidroksibenzoat (E218), propilparahidroksibenzoat (E216), bezvodni natrijev dihidrogenfosfat, bezvodni natrijev hidrogenfosfat (E339), sukraloza (E955), umjetna aroma jagode (sadrži male količine etanola (alkohola)) i pročišćena voda.</w:t>
      </w:r>
    </w:p>
    <w:p w14:paraId="20CD8A4D" w14:textId="77777777" w:rsidR="0050115D" w:rsidRPr="00F16426" w:rsidRDefault="0050115D" w:rsidP="00CB6733">
      <w:pPr>
        <w:pStyle w:val="BodyText"/>
        <w:rPr>
          <w:rFonts w:eastAsiaTheme="minorEastAsia"/>
        </w:rPr>
      </w:pPr>
    </w:p>
    <w:p w14:paraId="083F72B5" w14:textId="77777777" w:rsidR="005E1B7B" w:rsidRPr="00F16426" w:rsidRDefault="006B32C5" w:rsidP="004855D4">
      <w:pPr>
        <w:pStyle w:val="BodyText"/>
        <w:keepNext/>
        <w:rPr>
          <w:rFonts w:eastAsiaTheme="minorEastAsia"/>
          <w:b/>
          <w:bCs/>
        </w:rPr>
      </w:pPr>
      <w:r w:rsidRPr="00F16426">
        <w:rPr>
          <w:rFonts w:eastAsiaTheme="minorEastAsia"/>
          <w:b/>
          <w:bCs/>
        </w:rPr>
        <w:t>Kako Lyrica izgleda i sadržaj pakiranja</w:t>
      </w:r>
    </w:p>
    <w:p w14:paraId="05204F37" w14:textId="77777777" w:rsidR="0050115D" w:rsidRPr="00F16426" w:rsidRDefault="0050115D" w:rsidP="00CB6733">
      <w:pPr>
        <w:rPr>
          <w:rFonts w:eastAsiaTheme="minorEastAsia"/>
        </w:rPr>
      </w:pPr>
    </w:p>
    <w:p w14:paraId="438BB311" w14:textId="77777777" w:rsidR="005E1B7B" w:rsidRPr="00F16426" w:rsidRDefault="006B32C5" w:rsidP="00CB6733">
      <w:pPr>
        <w:pStyle w:val="BodyText"/>
        <w:jc w:val="both"/>
        <w:rPr>
          <w:rFonts w:eastAsiaTheme="minorEastAsia"/>
        </w:rPr>
      </w:pPr>
      <w:r w:rsidRPr="00F16426">
        <w:rPr>
          <w:rFonts w:eastAsiaTheme="minorEastAsia"/>
        </w:rPr>
        <w:t>Lyrica 20 mg/ml oralna otopina je bistra, bezbojna otopina u bijeloj bočici koja sadrži 473 ml oralne otopine, u kartonskoj kutiji. Kutija također sadrži graduiranu štrcaljku za usta od 5 ml i nastavak koji se utisne u grlo boce u prozirnom polietilenskom omotu.</w:t>
      </w:r>
    </w:p>
    <w:p w14:paraId="616174F5" w14:textId="77777777" w:rsidR="0050115D" w:rsidRPr="00F16426" w:rsidRDefault="0050115D" w:rsidP="00CB6733">
      <w:pPr>
        <w:pStyle w:val="BodyText"/>
        <w:jc w:val="both"/>
        <w:rPr>
          <w:rFonts w:eastAsiaTheme="minorEastAsia"/>
        </w:rPr>
      </w:pPr>
    </w:p>
    <w:p w14:paraId="72D0B66A" w14:textId="77777777" w:rsidR="005E1B7B" w:rsidRPr="00F16426" w:rsidRDefault="006B32C5" w:rsidP="004855D4">
      <w:pPr>
        <w:pStyle w:val="BodyText"/>
        <w:keepNext/>
        <w:rPr>
          <w:rFonts w:eastAsiaTheme="minorEastAsia"/>
          <w:b/>
          <w:bCs/>
        </w:rPr>
      </w:pPr>
      <w:r w:rsidRPr="00F16426">
        <w:rPr>
          <w:rFonts w:eastAsiaTheme="minorEastAsia"/>
          <w:b/>
          <w:bCs/>
        </w:rPr>
        <w:t>Nositelj odobrenja za stavljanje lijeka u promet i proizvođač</w:t>
      </w:r>
    </w:p>
    <w:p w14:paraId="4BF2F16D" w14:textId="77777777" w:rsidR="0050115D" w:rsidRPr="00F16426" w:rsidRDefault="0050115D" w:rsidP="00CB6733">
      <w:pPr>
        <w:rPr>
          <w:rFonts w:eastAsiaTheme="minorEastAsia"/>
        </w:rPr>
      </w:pPr>
    </w:p>
    <w:p w14:paraId="4224B23F" w14:textId="77777777" w:rsidR="005E1B7B" w:rsidRPr="00F16426" w:rsidRDefault="006B32C5" w:rsidP="00CB6733">
      <w:pPr>
        <w:pStyle w:val="BodyText"/>
        <w:rPr>
          <w:rFonts w:eastAsiaTheme="minorEastAsia"/>
        </w:rPr>
      </w:pPr>
      <w:r w:rsidRPr="00F16426">
        <w:rPr>
          <w:rFonts w:eastAsiaTheme="minorEastAsia"/>
        </w:rPr>
        <w:t>Nositelj odobrenja za stavljanje lijeka u promet:</w:t>
      </w:r>
    </w:p>
    <w:p w14:paraId="14D6F7F3" w14:textId="77777777" w:rsidR="005E1B7B" w:rsidRPr="00F16426" w:rsidRDefault="006B32C5" w:rsidP="00CB6733">
      <w:pPr>
        <w:pStyle w:val="BodyText"/>
        <w:rPr>
          <w:rFonts w:eastAsiaTheme="minorEastAsia"/>
        </w:rPr>
      </w:pPr>
      <w:r w:rsidRPr="00F16426">
        <w:rPr>
          <w:rFonts w:eastAsiaTheme="minorEastAsia"/>
        </w:rPr>
        <w:t>Upjohn EESV, Rivium Westlaan 142, 2909 LD Capelle aan den IJssel, Nizozemska.</w:t>
      </w:r>
    </w:p>
    <w:p w14:paraId="15F2EFAF" w14:textId="77777777" w:rsidR="0050115D" w:rsidRPr="00F16426" w:rsidRDefault="0050115D" w:rsidP="00CB6733">
      <w:pPr>
        <w:pStyle w:val="BodyText"/>
        <w:rPr>
          <w:rFonts w:eastAsiaTheme="minorEastAsia"/>
        </w:rPr>
      </w:pPr>
    </w:p>
    <w:p w14:paraId="23E1CE37" w14:textId="77777777" w:rsidR="005E1B7B" w:rsidRPr="00F16426" w:rsidRDefault="006B32C5" w:rsidP="00CB6733">
      <w:pPr>
        <w:pStyle w:val="BodyText"/>
        <w:rPr>
          <w:rFonts w:eastAsiaTheme="minorEastAsia"/>
        </w:rPr>
      </w:pPr>
      <w:r w:rsidRPr="00F16426">
        <w:rPr>
          <w:rFonts w:eastAsiaTheme="minorEastAsia"/>
        </w:rPr>
        <w:t>Proizvođač:</w:t>
      </w:r>
    </w:p>
    <w:p w14:paraId="27B9B25C" w14:textId="42571962" w:rsidR="005E1B7B" w:rsidRPr="00F16426" w:rsidRDefault="00F30A82" w:rsidP="00CB6733">
      <w:pPr>
        <w:pStyle w:val="BodyText"/>
        <w:rPr>
          <w:rFonts w:eastAsiaTheme="minorEastAsia"/>
        </w:rPr>
      </w:pPr>
      <w:r w:rsidRPr="00F16426">
        <w:rPr>
          <w:rFonts w:eastAsiaTheme="minorEastAsia"/>
        </w:rPr>
        <w:t>Viatris</w:t>
      </w:r>
      <w:r w:rsidR="006B32C5" w:rsidRPr="00F16426">
        <w:rPr>
          <w:rFonts w:eastAsiaTheme="minorEastAsia"/>
        </w:rPr>
        <w:t xml:space="preserve"> </w:t>
      </w:r>
      <w:r w:rsidRPr="00F16426">
        <w:rPr>
          <w:rFonts w:eastAsiaTheme="minorEastAsia"/>
        </w:rPr>
        <w:t xml:space="preserve">International </w:t>
      </w:r>
      <w:r w:rsidR="006B32C5" w:rsidRPr="00F16426">
        <w:rPr>
          <w:rFonts w:eastAsiaTheme="minorEastAsia"/>
        </w:rPr>
        <w:t xml:space="preserve">Supply Point BV, </w:t>
      </w:r>
      <w:r w:rsidRPr="00F16426">
        <w:rPr>
          <w:rFonts w:eastAsiaTheme="minorEastAsia"/>
        </w:rPr>
        <w:t>Terhulpsesteenweg 6A, 1560 Hoeilaart</w:t>
      </w:r>
      <w:r w:rsidR="006B32C5" w:rsidRPr="00F16426">
        <w:rPr>
          <w:rFonts w:eastAsiaTheme="minorEastAsia"/>
        </w:rPr>
        <w:t>, Belgija</w:t>
      </w:r>
    </w:p>
    <w:p w14:paraId="19FC36B6" w14:textId="77777777" w:rsidR="005E1B7B" w:rsidRPr="00F16426" w:rsidRDefault="005E1B7B" w:rsidP="00CB6733">
      <w:pPr>
        <w:rPr>
          <w:rFonts w:eastAsiaTheme="minorEastAsia"/>
        </w:rPr>
      </w:pPr>
    </w:p>
    <w:p w14:paraId="7BCB9BEF" w14:textId="77777777" w:rsidR="005E1B7B" w:rsidRPr="00F16426" w:rsidRDefault="005E1B7B" w:rsidP="00CB6733">
      <w:pPr>
        <w:pStyle w:val="BodyText"/>
        <w:rPr>
          <w:rFonts w:eastAsiaTheme="minorEastAsia"/>
          <w:sz w:val="2"/>
          <w:szCs w:val="2"/>
        </w:rPr>
      </w:pPr>
    </w:p>
    <w:p w14:paraId="4D2A2C64" w14:textId="77777777" w:rsidR="005E1B7B" w:rsidRPr="00F16426" w:rsidRDefault="006B32C5" w:rsidP="00CB6733">
      <w:pPr>
        <w:pStyle w:val="BodyText"/>
        <w:rPr>
          <w:rFonts w:eastAsiaTheme="minorEastAsia"/>
        </w:rPr>
      </w:pPr>
      <w:r w:rsidRPr="00F16426">
        <w:rPr>
          <w:rFonts w:eastAsiaTheme="minorEastAsia"/>
        </w:rPr>
        <w:t>ili</w:t>
      </w:r>
    </w:p>
    <w:p w14:paraId="65F5C8E0" w14:textId="77777777" w:rsidR="0050115D" w:rsidRPr="00F16426" w:rsidRDefault="0050115D" w:rsidP="00CB6733">
      <w:pPr>
        <w:pStyle w:val="BodyText"/>
        <w:rPr>
          <w:rFonts w:eastAsiaTheme="minorEastAsia"/>
        </w:rPr>
      </w:pPr>
    </w:p>
    <w:p w14:paraId="21281D55" w14:textId="77777777" w:rsidR="005E1B7B" w:rsidRPr="00F16426" w:rsidRDefault="006B32C5" w:rsidP="00CB6733">
      <w:pPr>
        <w:pStyle w:val="BodyText"/>
        <w:rPr>
          <w:rFonts w:eastAsiaTheme="minorEastAsia"/>
        </w:rPr>
      </w:pPr>
      <w:r w:rsidRPr="00F16426">
        <w:rPr>
          <w:rFonts w:eastAsiaTheme="minorEastAsia"/>
        </w:rPr>
        <w:t>Mylan Hungary Kft., Mylan utca 1, Komárom 2900, Mađarska.</w:t>
      </w:r>
    </w:p>
    <w:p w14:paraId="1AFA0532" w14:textId="77777777" w:rsidR="0050115D" w:rsidRPr="00F16426" w:rsidRDefault="0050115D" w:rsidP="00CB6733">
      <w:pPr>
        <w:pStyle w:val="BodyText"/>
        <w:rPr>
          <w:rFonts w:eastAsiaTheme="minorEastAsia"/>
        </w:rPr>
      </w:pPr>
    </w:p>
    <w:p w14:paraId="04A6154D" w14:textId="77777777" w:rsidR="005E1B7B" w:rsidRPr="00F16426" w:rsidRDefault="006B32C5" w:rsidP="00CB6733">
      <w:pPr>
        <w:pStyle w:val="BodyText"/>
        <w:rPr>
          <w:rFonts w:eastAsiaTheme="minorEastAsia"/>
        </w:rPr>
      </w:pPr>
      <w:r w:rsidRPr="00F16426">
        <w:rPr>
          <w:rFonts w:eastAsiaTheme="minorEastAsia"/>
        </w:rPr>
        <w:t>Za sve informacije o ovom lijeku obratite se lokalnom predstavniku nositelja odobrenja za stavljanje lijeka u promet:</w:t>
      </w:r>
    </w:p>
    <w:p w14:paraId="728BDF0C" w14:textId="77777777" w:rsidR="0050115D" w:rsidRPr="00F16426" w:rsidRDefault="0050115D" w:rsidP="00CB6733">
      <w:pPr>
        <w:pStyle w:val="BodyText"/>
        <w:rPr>
          <w:rFonts w:eastAsiaTheme="minorEastAsia"/>
        </w:rPr>
      </w:pPr>
    </w:p>
    <w:tbl>
      <w:tblPr>
        <w:tblW w:w="9325" w:type="dxa"/>
        <w:tblInd w:w="-2" w:type="dxa"/>
        <w:tblLayout w:type="fixed"/>
        <w:tblLook w:val="0000" w:firstRow="0" w:lastRow="0" w:firstColumn="0" w:lastColumn="0" w:noHBand="0" w:noVBand="0"/>
      </w:tblPr>
      <w:tblGrid>
        <w:gridCol w:w="4646"/>
        <w:gridCol w:w="4679"/>
      </w:tblGrid>
      <w:tr w:rsidR="0050115D" w:rsidRPr="00F16426" w14:paraId="58C1B8C8" w14:textId="77777777" w:rsidTr="00AA5645">
        <w:trPr>
          <w:cantSplit/>
        </w:trPr>
        <w:tc>
          <w:tcPr>
            <w:tcW w:w="4646" w:type="dxa"/>
          </w:tcPr>
          <w:p w14:paraId="7AF8B269" w14:textId="77777777" w:rsidR="0050115D" w:rsidRPr="00F16426" w:rsidRDefault="0050115D" w:rsidP="00CB6733">
            <w:pPr>
              <w:rPr>
                <w:rFonts w:eastAsiaTheme="minorEastAsia"/>
                <w:b/>
                <w:bCs/>
              </w:rPr>
            </w:pPr>
            <w:r w:rsidRPr="00F16426">
              <w:rPr>
                <w:rFonts w:eastAsiaTheme="minorEastAsia"/>
                <w:b/>
                <w:bCs/>
              </w:rPr>
              <w:t>België/Belgique/Belgien</w:t>
            </w:r>
          </w:p>
          <w:p w14:paraId="31E16B71" w14:textId="1E7A3D17" w:rsidR="0050115D" w:rsidRPr="00F16426" w:rsidRDefault="00685426" w:rsidP="00CB6733">
            <w:pPr>
              <w:rPr>
                <w:rFonts w:eastAsiaTheme="minorEastAsia"/>
              </w:rPr>
            </w:pPr>
            <w:r w:rsidRPr="00F16426">
              <w:rPr>
                <w:rFonts w:eastAsiaTheme="minorEastAsia"/>
              </w:rPr>
              <w:t>Viatris</w:t>
            </w:r>
          </w:p>
          <w:p w14:paraId="2FE3AD49" w14:textId="77777777" w:rsidR="0050115D" w:rsidRPr="00F16426" w:rsidRDefault="0050115D" w:rsidP="00CB6733">
            <w:pPr>
              <w:rPr>
                <w:rFonts w:eastAsiaTheme="minorEastAsia"/>
              </w:rPr>
            </w:pPr>
            <w:r w:rsidRPr="00F16426">
              <w:rPr>
                <w:rFonts w:eastAsiaTheme="minorEastAsia"/>
              </w:rPr>
              <w:t>Tél/Tel: +32 (0)2 658 61 00</w:t>
            </w:r>
          </w:p>
          <w:p w14:paraId="4C7B9E30" w14:textId="77777777" w:rsidR="0050115D" w:rsidRPr="00F16426" w:rsidRDefault="0050115D" w:rsidP="00CB6733">
            <w:pPr>
              <w:rPr>
                <w:rFonts w:eastAsiaTheme="minorEastAsia"/>
              </w:rPr>
            </w:pPr>
          </w:p>
        </w:tc>
        <w:tc>
          <w:tcPr>
            <w:tcW w:w="4679" w:type="dxa"/>
          </w:tcPr>
          <w:p w14:paraId="3D707B05" w14:textId="77777777" w:rsidR="0050115D" w:rsidRPr="00F16426" w:rsidRDefault="0050115D" w:rsidP="00CB6733">
            <w:pPr>
              <w:rPr>
                <w:rFonts w:eastAsiaTheme="minorEastAsia"/>
                <w:b/>
                <w:bCs/>
              </w:rPr>
            </w:pPr>
            <w:r w:rsidRPr="00F16426">
              <w:rPr>
                <w:rFonts w:eastAsiaTheme="minorEastAsia"/>
                <w:b/>
                <w:bCs/>
              </w:rPr>
              <w:t>Lietuva</w:t>
            </w:r>
          </w:p>
          <w:p w14:paraId="1F2C31A8" w14:textId="52866C6D" w:rsidR="0050115D" w:rsidRPr="00F16426" w:rsidRDefault="00685426" w:rsidP="00CB6733">
            <w:pPr>
              <w:rPr>
                <w:rFonts w:eastAsiaTheme="minorEastAsia"/>
              </w:rPr>
            </w:pPr>
            <w:r w:rsidRPr="00F16426">
              <w:rPr>
                <w:rFonts w:eastAsiaTheme="minorEastAsia"/>
              </w:rPr>
              <w:t xml:space="preserve">Viatris </w:t>
            </w:r>
            <w:r w:rsidR="0050115D" w:rsidRPr="00F16426">
              <w:rPr>
                <w:rFonts w:eastAsiaTheme="minorEastAsia"/>
              </w:rPr>
              <w:t xml:space="preserve">UAB </w:t>
            </w:r>
          </w:p>
          <w:p w14:paraId="7D79AE67" w14:textId="17376894" w:rsidR="0050115D" w:rsidRPr="00F16426" w:rsidRDefault="0050115D" w:rsidP="00CB6733">
            <w:pPr>
              <w:rPr>
                <w:rFonts w:eastAsiaTheme="minorEastAsia"/>
              </w:rPr>
            </w:pPr>
            <w:r w:rsidRPr="00F16426">
              <w:rPr>
                <w:rFonts w:eastAsiaTheme="minorEastAsia"/>
              </w:rPr>
              <w:t>Tel</w:t>
            </w:r>
            <w:r w:rsidR="00AD3232" w:rsidRPr="00F16426">
              <w:rPr>
                <w:rFonts w:eastAsiaTheme="minorEastAsia"/>
              </w:rPr>
              <w:t>:</w:t>
            </w:r>
            <w:r w:rsidRPr="00F16426">
              <w:rPr>
                <w:rFonts w:eastAsiaTheme="minorEastAsia"/>
              </w:rPr>
              <w:t xml:space="preserve"> +370 52051288</w:t>
            </w:r>
          </w:p>
          <w:p w14:paraId="4024A459" w14:textId="77777777" w:rsidR="0050115D" w:rsidRPr="00F16426" w:rsidRDefault="0050115D" w:rsidP="00CB6733">
            <w:pPr>
              <w:rPr>
                <w:rFonts w:eastAsiaTheme="minorEastAsia"/>
              </w:rPr>
            </w:pPr>
          </w:p>
        </w:tc>
      </w:tr>
      <w:tr w:rsidR="0050115D" w:rsidRPr="00F16426" w14:paraId="4D8FD2D3" w14:textId="77777777" w:rsidTr="00AA5645">
        <w:trPr>
          <w:cantSplit/>
        </w:trPr>
        <w:tc>
          <w:tcPr>
            <w:tcW w:w="4646" w:type="dxa"/>
          </w:tcPr>
          <w:p w14:paraId="1ADAB151" w14:textId="77777777" w:rsidR="0050115D" w:rsidRPr="00F16426" w:rsidRDefault="0050115D" w:rsidP="00CB6733">
            <w:pPr>
              <w:rPr>
                <w:rFonts w:eastAsiaTheme="minorEastAsia"/>
                <w:b/>
                <w:bCs/>
              </w:rPr>
            </w:pPr>
            <w:r w:rsidRPr="00F16426">
              <w:rPr>
                <w:rFonts w:eastAsiaTheme="minorEastAsia"/>
                <w:b/>
                <w:bCs/>
              </w:rPr>
              <w:t>България</w:t>
            </w:r>
          </w:p>
          <w:p w14:paraId="52D1300A" w14:textId="77777777" w:rsidR="0050115D" w:rsidRPr="00F16426" w:rsidRDefault="0050115D" w:rsidP="00CB6733">
            <w:pPr>
              <w:rPr>
                <w:rFonts w:eastAsiaTheme="minorEastAsia"/>
              </w:rPr>
            </w:pPr>
            <w:r w:rsidRPr="00F16426">
              <w:rPr>
                <w:rFonts w:eastAsiaTheme="minorEastAsia"/>
                <w:bCs/>
              </w:rPr>
              <w:t>Майлан ЕООД</w:t>
            </w:r>
          </w:p>
          <w:p w14:paraId="3E2CD1A4" w14:textId="77777777" w:rsidR="0050115D" w:rsidRPr="00F16426" w:rsidRDefault="0050115D" w:rsidP="00CB6733">
            <w:pPr>
              <w:rPr>
                <w:rFonts w:eastAsiaTheme="minorEastAsia"/>
                <w:b/>
              </w:rPr>
            </w:pPr>
            <w:r w:rsidRPr="00F16426">
              <w:rPr>
                <w:rFonts w:eastAsiaTheme="minorEastAsia"/>
              </w:rPr>
              <w:t>Тел.: +359 2 44 55 400</w:t>
            </w:r>
          </w:p>
        </w:tc>
        <w:tc>
          <w:tcPr>
            <w:tcW w:w="4679" w:type="dxa"/>
          </w:tcPr>
          <w:p w14:paraId="58734A88" w14:textId="77777777" w:rsidR="0050115D" w:rsidRPr="00F16426" w:rsidRDefault="0050115D" w:rsidP="00CB6733">
            <w:pPr>
              <w:rPr>
                <w:rFonts w:eastAsiaTheme="minorEastAsia"/>
                <w:b/>
                <w:bCs/>
              </w:rPr>
            </w:pPr>
            <w:r w:rsidRPr="00F16426">
              <w:rPr>
                <w:rFonts w:eastAsiaTheme="minorEastAsia"/>
                <w:b/>
                <w:bCs/>
              </w:rPr>
              <w:t>Luxembourg/Luxemburg</w:t>
            </w:r>
          </w:p>
          <w:p w14:paraId="59FF27F5" w14:textId="09FA7FF8" w:rsidR="0050115D" w:rsidRPr="00F16426" w:rsidRDefault="00685426" w:rsidP="00CB6733">
            <w:pPr>
              <w:rPr>
                <w:rFonts w:eastAsiaTheme="minorEastAsia"/>
              </w:rPr>
            </w:pPr>
            <w:r w:rsidRPr="00F16426">
              <w:rPr>
                <w:rFonts w:eastAsiaTheme="minorEastAsia"/>
              </w:rPr>
              <w:t>Viatris</w:t>
            </w:r>
          </w:p>
          <w:p w14:paraId="2CACD911" w14:textId="23AC630F" w:rsidR="0050115D" w:rsidRPr="00F16426" w:rsidRDefault="0050115D" w:rsidP="00CB6733">
            <w:pPr>
              <w:rPr>
                <w:rFonts w:eastAsiaTheme="minorEastAsia"/>
              </w:rPr>
            </w:pPr>
            <w:r w:rsidRPr="00F16426">
              <w:rPr>
                <w:rFonts w:eastAsiaTheme="minorEastAsia"/>
              </w:rPr>
              <w:t>Tél/Tel: +32 (0)2 658 61 00</w:t>
            </w:r>
          </w:p>
          <w:p w14:paraId="6C350E5A" w14:textId="77777777" w:rsidR="00685426" w:rsidRPr="00F16426" w:rsidRDefault="00685426" w:rsidP="00CB6733">
            <w:pPr>
              <w:rPr>
                <w:rFonts w:eastAsiaTheme="minorEastAsia"/>
                <w:lang w:eastAsia="en-GB"/>
              </w:rPr>
            </w:pPr>
            <w:r w:rsidRPr="00F16426">
              <w:rPr>
                <w:rFonts w:eastAsiaTheme="minorEastAsia"/>
              </w:rPr>
              <w:t>(Belgique/Belgien)</w:t>
            </w:r>
          </w:p>
          <w:p w14:paraId="7E102CB3" w14:textId="77777777" w:rsidR="0050115D" w:rsidRPr="00F16426" w:rsidRDefault="0050115D" w:rsidP="00CB6733">
            <w:pPr>
              <w:rPr>
                <w:rFonts w:eastAsiaTheme="minorEastAsia"/>
              </w:rPr>
            </w:pPr>
          </w:p>
        </w:tc>
      </w:tr>
      <w:tr w:rsidR="0050115D" w:rsidRPr="00F16426" w14:paraId="38BDC91A" w14:textId="77777777" w:rsidTr="00AA5645">
        <w:trPr>
          <w:cantSplit/>
        </w:trPr>
        <w:tc>
          <w:tcPr>
            <w:tcW w:w="4646" w:type="dxa"/>
          </w:tcPr>
          <w:p w14:paraId="2197D5FA" w14:textId="77777777" w:rsidR="0050115D" w:rsidRPr="00F16426" w:rsidRDefault="0050115D" w:rsidP="00CB6733">
            <w:pPr>
              <w:rPr>
                <w:rFonts w:eastAsiaTheme="minorEastAsia"/>
                <w:b/>
                <w:bCs/>
              </w:rPr>
            </w:pPr>
            <w:r w:rsidRPr="00F16426">
              <w:rPr>
                <w:rFonts w:eastAsiaTheme="minorEastAsia"/>
                <w:b/>
                <w:bCs/>
              </w:rPr>
              <w:lastRenderedPageBreak/>
              <w:t>Česká republika</w:t>
            </w:r>
          </w:p>
          <w:p w14:paraId="58F88BD2" w14:textId="77777777" w:rsidR="0050115D" w:rsidRPr="00F16426" w:rsidRDefault="0050115D" w:rsidP="00CB6733">
            <w:pPr>
              <w:rPr>
                <w:rFonts w:eastAsiaTheme="minorEastAsia"/>
              </w:rPr>
            </w:pPr>
            <w:r w:rsidRPr="00F16426">
              <w:rPr>
                <w:rFonts w:eastAsiaTheme="minorEastAsia"/>
              </w:rPr>
              <w:t>Viatris CZ s.r.o.</w:t>
            </w:r>
          </w:p>
          <w:p w14:paraId="5218D360" w14:textId="77777777" w:rsidR="0050115D" w:rsidRPr="00F16426" w:rsidRDefault="0050115D" w:rsidP="00CB6733">
            <w:pPr>
              <w:rPr>
                <w:rFonts w:eastAsiaTheme="minorEastAsia"/>
              </w:rPr>
            </w:pPr>
            <w:r w:rsidRPr="00F16426">
              <w:rPr>
                <w:rFonts w:eastAsiaTheme="minorEastAsia"/>
              </w:rPr>
              <w:t>Tel: +420 222 004 400</w:t>
            </w:r>
          </w:p>
          <w:p w14:paraId="1D71ECC8" w14:textId="77777777" w:rsidR="0050115D" w:rsidRPr="00F16426" w:rsidRDefault="0050115D" w:rsidP="00CB6733">
            <w:pPr>
              <w:rPr>
                <w:rFonts w:eastAsiaTheme="minorEastAsia"/>
              </w:rPr>
            </w:pPr>
          </w:p>
        </w:tc>
        <w:tc>
          <w:tcPr>
            <w:tcW w:w="4679" w:type="dxa"/>
          </w:tcPr>
          <w:p w14:paraId="36958581" w14:textId="77777777" w:rsidR="0050115D" w:rsidRPr="00F16426" w:rsidRDefault="0050115D" w:rsidP="00CB6733">
            <w:pPr>
              <w:rPr>
                <w:rFonts w:eastAsiaTheme="minorEastAsia"/>
                <w:b/>
                <w:bCs/>
              </w:rPr>
            </w:pPr>
            <w:r w:rsidRPr="00F16426">
              <w:rPr>
                <w:rFonts w:eastAsiaTheme="minorEastAsia"/>
                <w:b/>
                <w:bCs/>
              </w:rPr>
              <w:t>Magyarország</w:t>
            </w:r>
          </w:p>
          <w:p w14:paraId="2321996B" w14:textId="00FEAC5A" w:rsidR="00685426" w:rsidRPr="00F16426" w:rsidRDefault="00685426" w:rsidP="00CB6733">
            <w:pPr>
              <w:rPr>
                <w:rFonts w:eastAsiaTheme="minorEastAsia"/>
              </w:rPr>
            </w:pPr>
            <w:r w:rsidRPr="00F16426">
              <w:rPr>
                <w:rFonts w:eastAsiaTheme="minorEastAsia"/>
              </w:rPr>
              <w:t>Viatris Healthcare Kft.</w:t>
            </w:r>
          </w:p>
          <w:p w14:paraId="36348EB6" w14:textId="0C372646" w:rsidR="0050115D" w:rsidRPr="00F16426" w:rsidRDefault="0050115D" w:rsidP="00CB6733">
            <w:pPr>
              <w:rPr>
                <w:rFonts w:eastAsiaTheme="minorEastAsia"/>
              </w:rPr>
            </w:pPr>
            <w:r w:rsidRPr="00F16426">
              <w:rPr>
                <w:rFonts w:eastAsiaTheme="minorEastAsia"/>
              </w:rPr>
              <w:t>Tel.</w:t>
            </w:r>
            <w:r w:rsidR="00D47CFF" w:rsidRPr="00F16426">
              <w:rPr>
                <w:rFonts w:eastAsiaTheme="minorEastAsia"/>
              </w:rPr>
              <w:t>:</w:t>
            </w:r>
            <w:r w:rsidRPr="00F16426">
              <w:rPr>
                <w:rFonts w:eastAsiaTheme="minorEastAsia"/>
              </w:rPr>
              <w:t xml:space="preserve"> + 36 1 465 2100</w:t>
            </w:r>
          </w:p>
          <w:p w14:paraId="1953A3C0" w14:textId="77777777" w:rsidR="0050115D" w:rsidRPr="00F16426" w:rsidRDefault="0050115D" w:rsidP="00CB6733">
            <w:pPr>
              <w:rPr>
                <w:rFonts w:eastAsiaTheme="minorEastAsia"/>
              </w:rPr>
            </w:pPr>
          </w:p>
        </w:tc>
      </w:tr>
      <w:tr w:rsidR="0050115D" w:rsidRPr="00F16426" w14:paraId="6938618F" w14:textId="77777777" w:rsidTr="00AA5645">
        <w:trPr>
          <w:cantSplit/>
        </w:trPr>
        <w:tc>
          <w:tcPr>
            <w:tcW w:w="4646" w:type="dxa"/>
          </w:tcPr>
          <w:p w14:paraId="63D8C7CE" w14:textId="77777777" w:rsidR="0050115D" w:rsidRPr="00F16426" w:rsidRDefault="0050115D" w:rsidP="00CB6733">
            <w:pPr>
              <w:rPr>
                <w:rFonts w:eastAsiaTheme="minorEastAsia"/>
                <w:b/>
                <w:bCs/>
              </w:rPr>
            </w:pPr>
            <w:r w:rsidRPr="00F16426">
              <w:rPr>
                <w:rFonts w:eastAsiaTheme="minorEastAsia"/>
                <w:b/>
                <w:bCs/>
              </w:rPr>
              <w:t>Danmark</w:t>
            </w:r>
          </w:p>
          <w:p w14:paraId="0E76101E" w14:textId="77777777" w:rsidR="0050115D" w:rsidRPr="00F16426" w:rsidRDefault="0050115D" w:rsidP="00CB6733">
            <w:pPr>
              <w:rPr>
                <w:rFonts w:eastAsiaTheme="minorEastAsia"/>
              </w:rPr>
            </w:pPr>
            <w:r w:rsidRPr="00F16426">
              <w:rPr>
                <w:rFonts w:eastAsiaTheme="minorEastAsia"/>
              </w:rPr>
              <w:t>Viatris ApS</w:t>
            </w:r>
          </w:p>
          <w:p w14:paraId="6255000D" w14:textId="77777777" w:rsidR="0050115D" w:rsidRPr="00F16426" w:rsidRDefault="0050115D" w:rsidP="00CB6733">
            <w:pPr>
              <w:rPr>
                <w:rFonts w:eastAsiaTheme="minorEastAsia"/>
              </w:rPr>
            </w:pPr>
            <w:r w:rsidRPr="00F16426">
              <w:rPr>
                <w:rFonts w:eastAsiaTheme="minorEastAsia"/>
              </w:rPr>
              <w:t>Tlf: +45 28 11 69 32</w:t>
            </w:r>
          </w:p>
          <w:p w14:paraId="71EFD28E" w14:textId="77777777" w:rsidR="0050115D" w:rsidRPr="00F16426" w:rsidRDefault="0050115D" w:rsidP="00CB6733">
            <w:pPr>
              <w:rPr>
                <w:rFonts w:eastAsiaTheme="minorEastAsia"/>
              </w:rPr>
            </w:pPr>
          </w:p>
        </w:tc>
        <w:tc>
          <w:tcPr>
            <w:tcW w:w="4679" w:type="dxa"/>
          </w:tcPr>
          <w:p w14:paraId="186D77A4" w14:textId="77777777" w:rsidR="0050115D" w:rsidRPr="00F16426" w:rsidRDefault="0050115D" w:rsidP="00CB6733">
            <w:pPr>
              <w:rPr>
                <w:rFonts w:eastAsiaTheme="minorEastAsia"/>
                <w:b/>
                <w:bCs/>
              </w:rPr>
            </w:pPr>
            <w:r w:rsidRPr="00F16426">
              <w:rPr>
                <w:rFonts w:eastAsiaTheme="minorEastAsia"/>
                <w:b/>
                <w:bCs/>
              </w:rPr>
              <w:t>Malta</w:t>
            </w:r>
          </w:p>
          <w:p w14:paraId="3A939157" w14:textId="43B3AB31" w:rsidR="0050115D" w:rsidRPr="00F16426" w:rsidRDefault="00CD0B4F" w:rsidP="00CB6733">
            <w:pPr>
              <w:rPr>
                <w:rFonts w:eastAsiaTheme="minorEastAsia"/>
                <w:lang w:eastAsia="en-GB"/>
              </w:rPr>
            </w:pPr>
            <w:r w:rsidRPr="00F16426">
              <w:rPr>
                <w:rFonts w:eastAsiaTheme="minorEastAsia"/>
                <w:lang w:eastAsia="en-GB"/>
              </w:rPr>
              <w:t>V.J. Salomone Pharma Limited</w:t>
            </w:r>
          </w:p>
          <w:p w14:paraId="07C7849D" w14:textId="77777777" w:rsidR="0050115D" w:rsidRPr="00F16426" w:rsidRDefault="0050115D" w:rsidP="00CB6733">
            <w:pPr>
              <w:rPr>
                <w:rFonts w:eastAsiaTheme="minorEastAsia"/>
              </w:rPr>
            </w:pPr>
            <w:r w:rsidRPr="00F16426">
              <w:rPr>
                <w:rFonts w:eastAsiaTheme="minorEastAsia"/>
              </w:rPr>
              <w:t xml:space="preserve">Tel: </w:t>
            </w:r>
            <w:r w:rsidR="00CD0B4F" w:rsidRPr="00F16426">
              <w:rPr>
                <w:rFonts w:eastAsiaTheme="minorEastAsia"/>
              </w:rPr>
              <w:t>(+356) 21 220 174</w:t>
            </w:r>
          </w:p>
          <w:p w14:paraId="4A3B8A60" w14:textId="5EBB3DD5" w:rsidR="00D47CFF" w:rsidRPr="00F16426" w:rsidRDefault="00D47CFF" w:rsidP="00CB6733">
            <w:pPr>
              <w:rPr>
                <w:rFonts w:eastAsiaTheme="minorEastAsia"/>
              </w:rPr>
            </w:pPr>
          </w:p>
        </w:tc>
      </w:tr>
      <w:tr w:rsidR="0050115D" w:rsidRPr="00F16426" w14:paraId="5ED1D9D4" w14:textId="77777777" w:rsidTr="00AA5645">
        <w:trPr>
          <w:cantSplit/>
        </w:trPr>
        <w:tc>
          <w:tcPr>
            <w:tcW w:w="4646" w:type="dxa"/>
          </w:tcPr>
          <w:p w14:paraId="33039F3D" w14:textId="77777777" w:rsidR="0050115D" w:rsidRPr="00F16426" w:rsidRDefault="0050115D" w:rsidP="00CB6733">
            <w:pPr>
              <w:rPr>
                <w:rFonts w:eastAsiaTheme="minorEastAsia"/>
                <w:b/>
                <w:bCs/>
              </w:rPr>
            </w:pPr>
            <w:r w:rsidRPr="00F16426">
              <w:rPr>
                <w:rFonts w:eastAsiaTheme="minorEastAsia"/>
                <w:b/>
                <w:bCs/>
              </w:rPr>
              <w:t>Deutschland</w:t>
            </w:r>
          </w:p>
          <w:p w14:paraId="2D00BD67" w14:textId="77777777" w:rsidR="0050115D" w:rsidRPr="00F16426" w:rsidRDefault="0050115D" w:rsidP="00CB6733">
            <w:pPr>
              <w:rPr>
                <w:rFonts w:eastAsiaTheme="minorEastAsia"/>
              </w:rPr>
            </w:pPr>
            <w:r w:rsidRPr="00F16426">
              <w:rPr>
                <w:rFonts w:eastAsiaTheme="minorEastAsia"/>
              </w:rPr>
              <w:t>Viatris Healthcare GmbH</w:t>
            </w:r>
          </w:p>
          <w:p w14:paraId="106EF4E2" w14:textId="77777777" w:rsidR="0050115D" w:rsidRPr="00F16426" w:rsidRDefault="0050115D" w:rsidP="00CB6733">
            <w:pPr>
              <w:rPr>
                <w:rFonts w:eastAsiaTheme="minorEastAsia"/>
              </w:rPr>
            </w:pPr>
            <w:r w:rsidRPr="00F16426">
              <w:rPr>
                <w:rFonts w:eastAsiaTheme="minorEastAsia"/>
              </w:rPr>
              <w:t>Tel: +49 (0)800 0700 800</w:t>
            </w:r>
          </w:p>
          <w:p w14:paraId="0BB53B20" w14:textId="77777777" w:rsidR="0050115D" w:rsidRPr="00F16426" w:rsidRDefault="0050115D" w:rsidP="00CB6733">
            <w:pPr>
              <w:rPr>
                <w:rFonts w:eastAsiaTheme="minorEastAsia"/>
              </w:rPr>
            </w:pPr>
          </w:p>
        </w:tc>
        <w:tc>
          <w:tcPr>
            <w:tcW w:w="4679" w:type="dxa"/>
          </w:tcPr>
          <w:p w14:paraId="42A9F6DE" w14:textId="77777777" w:rsidR="0050115D" w:rsidRPr="00F16426" w:rsidRDefault="0050115D" w:rsidP="00CB6733">
            <w:pPr>
              <w:rPr>
                <w:rFonts w:eastAsiaTheme="minorEastAsia"/>
                <w:b/>
                <w:bCs/>
              </w:rPr>
            </w:pPr>
            <w:r w:rsidRPr="00F16426">
              <w:rPr>
                <w:rFonts w:eastAsiaTheme="minorEastAsia"/>
                <w:b/>
                <w:bCs/>
              </w:rPr>
              <w:t>Nederland</w:t>
            </w:r>
          </w:p>
          <w:p w14:paraId="0D707DFD" w14:textId="77777777" w:rsidR="0050115D" w:rsidRPr="00F16426" w:rsidRDefault="0050115D" w:rsidP="00CB6733">
            <w:pPr>
              <w:rPr>
                <w:rFonts w:eastAsiaTheme="minorEastAsia"/>
              </w:rPr>
            </w:pPr>
            <w:r w:rsidRPr="00F16426">
              <w:rPr>
                <w:rFonts w:eastAsiaTheme="minorEastAsia"/>
              </w:rPr>
              <w:t>Mylan Healthcare BV</w:t>
            </w:r>
          </w:p>
          <w:p w14:paraId="2ED045A5" w14:textId="77777777" w:rsidR="0050115D" w:rsidRPr="00F16426" w:rsidRDefault="0050115D" w:rsidP="00CB6733">
            <w:pPr>
              <w:rPr>
                <w:rFonts w:eastAsiaTheme="minorEastAsia"/>
              </w:rPr>
            </w:pPr>
            <w:r w:rsidRPr="00F16426">
              <w:rPr>
                <w:rFonts w:eastAsiaTheme="minorEastAsia"/>
              </w:rPr>
              <w:t>Tel: +31 (0)20 426 3300</w:t>
            </w:r>
          </w:p>
          <w:p w14:paraId="2F9E167F" w14:textId="77777777" w:rsidR="00D47CFF" w:rsidRPr="00F16426" w:rsidRDefault="00D47CFF" w:rsidP="00CB6733">
            <w:pPr>
              <w:rPr>
                <w:rFonts w:eastAsiaTheme="minorEastAsia"/>
              </w:rPr>
            </w:pPr>
          </w:p>
        </w:tc>
      </w:tr>
      <w:tr w:rsidR="0050115D" w:rsidRPr="00F16426" w14:paraId="7E78456E" w14:textId="77777777" w:rsidTr="00AA5645">
        <w:trPr>
          <w:cantSplit/>
        </w:trPr>
        <w:tc>
          <w:tcPr>
            <w:tcW w:w="4646" w:type="dxa"/>
          </w:tcPr>
          <w:p w14:paraId="339E9619" w14:textId="77777777" w:rsidR="0050115D" w:rsidRPr="00F16426" w:rsidRDefault="0050115D" w:rsidP="00CB6733">
            <w:pPr>
              <w:rPr>
                <w:rFonts w:eastAsiaTheme="minorEastAsia"/>
                <w:b/>
                <w:bCs/>
              </w:rPr>
            </w:pPr>
            <w:r w:rsidRPr="00F16426">
              <w:rPr>
                <w:rFonts w:eastAsiaTheme="minorEastAsia"/>
                <w:b/>
                <w:bCs/>
              </w:rPr>
              <w:t>Eesti</w:t>
            </w:r>
          </w:p>
          <w:p w14:paraId="10830CBF" w14:textId="46850FC0" w:rsidR="00685426" w:rsidRPr="00F16426" w:rsidRDefault="00685426" w:rsidP="00CB6733">
            <w:pPr>
              <w:rPr>
                <w:rFonts w:eastAsiaTheme="minorEastAsia"/>
              </w:rPr>
            </w:pPr>
            <w:r w:rsidRPr="00F16426">
              <w:rPr>
                <w:rFonts w:eastAsiaTheme="minorEastAsia"/>
              </w:rPr>
              <w:t xml:space="preserve">Viatris </w:t>
            </w:r>
            <w:r w:rsidRPr="00F16426">
              <w:rPr>
                <w:rFonts w:eastAsiaTheme="minorEastAsia"/>
                <w:color w:val="000000"/>
              </w:rPr>
              <w:t>OÜ</w:t>
            </w:r>
          </w:p>
          <w:p w14:paraId="6BDE3ADB" w14:textId="4036C727" w:rsidR="0050115D" w:rsidRPr="00F16426" w:rsidRDefault="0050115D" w:rsidP="00CB6733">
            <w:pPr>
              <w:rPr>
                <w:rFonts w:eastAsiaTheme="minorEastAsia"/>
              </w:rPr>
            </w:pPr>
            <w:r w:rsidRPr="00F16426">
              <w:rPr>
                <w:rFonts w:eastAsiaTheme="minorEastAsia"/>
              </w:rPr>
              <w:t>Tel: +372 6363 052</w:t>
            </w:r>
          </w:p>
          <w:p w14:paraId="4784C38B" w14:textId="77777777" w:rsidR="0050115D" w:rsidRPr="00F16426" w:rsidRDefault="0050115D" w:rsidP="00CB6733">
            <w:pPr>
              <w:rPr>
                <w:rFonts w:eastAsiaTheme="minorEastAsia"/>
              </w:rPr>
            </w:pPr>
          </w:p>
        </w:tc>
        <w:tc>
          <w:tcPr>
            <w:tcW w:w="4679" w:type="dxa"/>
          </w:tcPr>
          <w:p w14:paraId="4B4E7932" w14:textId="77777777" w:rsidR="0050115D" w:rsidRPr="00F16426" w:rsidRDefault="0050115D" w:rsidP="00CB6733">
            <w:pPr>
              <w:rPr>
                <w:rFonts w:eastAsiaTheme="minorEastAsia"/>
                <w:b/>
                <w:bCs/>
              </w:rPr>
            </w:pPr>
            <w:r w:rsidRPr="00F16426">
              <w:rPr>
                <w:rFonts w:eastAsiaTheme="minorEastAsia"/>
                <w:b/>
                <w:bCs/>
              </w:rPr>
              <w:t>Norge</w:t>
            </w:r>
          </w:p>
          <w:p w14:paraId="1C8C5ADE" w14:textId="77777777" w:rsidR="0050115D" w:rsidRPr="00F16426" w:rsidRDefault="0050115D" w:rsidP="00CB6733">
            <w:pPr>
              <w:pStyle w:val="Header"/>
              <w:rPr>
                <w:rFonts w:eastAsiaTheme="minorEastAsia"/>
              </w:rPr>
            </w:pPr>
            <w:r w:rsidRPr="00F16426">
              <w:rPr>
                <w:rFonts w:eastAsiaTheme="minorEastAsia"/>
                <w:snapToGrid w:val="0"/>
              </w:rPr>
              <w:t>Viatris AS</w:t>
            </w:r>
          </w:p>
          <w:p w14:paraId="4F86B91C" w14:textId="77777777" w:rsidR="0050115D" w:rsidRPr="00F16426" w:rsidRDefault="0050115D" w:rsidP="00CB6733">
            <w:pPr>
              <w:rPr>
                <w:rFonts w:eastAsiaTheme="minorEastAsia"/>
              </w:rPr>
            </w:pPr>
            <w:r w:rsidRPr="00F16426">
              <w:rPr>
                <w:rFonts w:eastAsiaTheme="minorEastAsia"/>
                <w:snapToGrid w:val="0"/>
              </w:rPr>
              <w:t>Tlf: +47 66 75 33 00</w:t>
            </w:r>
          </w:p>
        </w:tc>
      </w:tr>
      <w:tr w:rsidR="0050115D" w:rsidRPr="00F16426" w14:paraId="7E0EE589" w14:textId="77777777" w:rsidTr="00AA5645">
        <w:trPr>
          <w:cantSplit/>
        </w:trPr>
        <w:tc>
          <w:tcPr>
            <w:tcW w:w="4646" w:type="dxa"/>
          </w:tcPr>
          <w:p w14:paraId="670C7A21" w14:textId="77777777" w:rsidR="0050115D" w:rsidRPr="00F16426" w:rsidRDefault="0050115D" w:rsidP="00CB6733">
            <w:pPr>
              <w:rPr>
                <w:rFonts w:eastAsiaTheme="minorEastAsia"/>
                <w:b/>
                <w:bCs/>
              </w:rPr>
            </w:pPr>
            <w:r w:rsidRPr="00F16426">
              <w:rPr>
                <w:rFonts w:eastAsiaTheme="minorEastAsia"/>
                <w:b/>
                <w:bCs/>
              </w:rPr>
              <w:t>Ελλάδα</w:t>
            </w:r>
          </w:p>
          <w:p w14:paraId="5F8E257E" w14:textId="71E98237" w:rsidR="00685426" w:rsidRPr="00F16426" w:rsidRDefault="00685426" w:rsidP="00CB6733">
            <w:pPr>
              <w:rPr>
                <w:rFonts w:eastAsiaTheme="minorEastAsia"/>
              </w:rPr>
            </w:pPr>
            <w:r w:rsidRPr="00F16426">
              <w:rPr>
                <w:rFonts w:eastAsiaTheme="minorEastAsia"/>
              </w:rPr>
              <w:t>Viatris Hellas Ltd</w:t>
            </w:r>
          </w:p>
          <w:p w14:paraId="3D63347E" w14:textId="035B45B7" w:rsidR="0050115D" w:rsidRPr="00F16426" w:rsidRDefault="0050115D" w:rsidP="00CB6733">
            <w:pPr>
              <w:rPr>
                <w:rFonts w:eastAsiaTheme="minorEastAsia"/>
              </w:rPr>
            </w:pPr>
            <w:r w:rsidRPr="00F16426">
              <w:rPr>
                <w:rFonts w:eastAsiaTheme="minorEastAsia"/>
              </w:rPr>
              <w:t>Τηλ: +30 2100 100 002</w:t>
            </w:r>
          </w:p>
          <w:p w14:paraId="21E1A3D0" w14:textId="77777777" w:rsidR="0050115D" w:rsidRPr="00F16426" w:rsidRDefault="0050115D" w:rsidP="00CB6733">
            <w:pPr>
              <w:rPr>
                <w:rFonts w:eastAsiaTheme="minorEastAsia"/>
              </w:rPr>
            </w:pPr>
          </w:p>
        </w:tc>
        <w:tc>
          <w:tcPr>
            <w:tcW w:w="4679" w:type="dxa"/>
          </w:tcPr>
          <w:p w14:paraId="68561476" w14:textId="77777777" w:rsidR="0050115D" w:rsidRPr="00F16426" w:rsidRDefault="0050115D" w:rsidP="00CB6733">
            <w:pPr>
              <w:rPr>
                <w:rFonts w:eastAsiaTheme="minorEastAsia"/>
                <w:b/>
                <w:bCs/>
              </w:rPr>
            </w:pPr>
            <w:r w:rsidRPr="00F16426">
              <w:rPr>
                <w:rFonts w:eastAsiaTheme="minorEastAsia"/>
                <w:b/>
                <w:bCs/>
              </w:rPr>
              <w:t>Österreich</w:t>
            </w:r>
          </w:p>
          <w:p w14:paraId="495BF205" w14:textId="2ACD2405" w:rsidR="0050115D" w:rsidRPr="00F16426" w:rsidRDefault="00C4345D" w:rsidP="00CB6733">
            <w:pPr>
              <w:rPr>
                <w:rFonts w:eastAsiaTheme="minorEastAsia"/>
                <w:b/>
              </w:rPr>
            </w:pPr>
            <w:r w:rsidRPr="00F16426">
              <w:rPr>
                <w:rFonts w:eastAsiaTheme="minorEastAsia"/>
              </w:rPr>
              <w:t>Viatris Austria</w:t>
            </w:r>
            <w:r w:rsidR="0050115D" w:rsidRPr="00F16426">
              <w:rPr>
                <w:rFonts w:eastAsiaTheme="minorEastAsia"/>
              </w:rPr>
              <w:t xml:space="preserve"> GmbH</w:t>
            </w:r>
          </w:p>
          <w:p w14:paraId="67608D05" w14:textId="77777777" w:rsidR="0050115D" w:rsidRPr="00F16426" w:rsidRDefault="0050115D" w:rsidP="00CB6733">
            <w:pPr>
              <w:rPr>
                <w:rFonts w:eastAsiaTheme="minorEastAsia"/>
              </w:rPr>
            </w:pPr>
            <w:r w:rsidRPr="00F16426">
              <w:rPr>
                <w:rFonts w:eastAsiaTheme="minorEastAsia"/>
              </w:rPr>
              <w:t>Tel: +43 1 86390</w:t>
            </w:r>
            <w:r w:rsidRPr="00F16426" w:rsidDel="00355A6A">
              <w:rPr>
                <w:rFonts w:eastAsiaTheme="minorEastAsia"/>
              </w:rPr>
              <w:t xml:space="preserve"> </w:t>
            </w:r>
          </w:p>
        </w:tc>
      </w:tr>
      <w:tr w:rsidR="0050115D" w:rsidRPr="00F16426" w14:paraId="3D1EB571" w14:textId="77777777" w:rsidTr="00AA5645">
        <w:trPr>
          <w:cantSplit/>
        </w:trPr>
        <w:tc>
          <w:tcPr>
            <w:tcW w:w="4646" w:type="dxa"/>
          </w:tcPr>
          <w:p w14:paraId="1C88A81E" w14:textId="77777777" w:rsidR="0050115D" w:rsidRPr="00F16426" w:rsidRDefault="0050115D" w:rsidP="00CB6733">
            <w:pPr>
              <w:rPr>
                <w:rFonts w:eastAsiaTheme="minorEastAsia"/>
                <w:b/>
                <w:bCs/>
              </w:rPr>
            </w:pPr>
            <w:r w:rsidRPr="00F16426">
              <w:rPr>
                <w:rFonts w:eastAsiaTheme="minorEastAsia"/>
                <w:b/>
                <w:bCs/>
              </w:rPr>
              <w:t>España</w:t>
            </w:r>
          </w:p>
          <w:p w14:paraId="41A63761" w14:textId="1AEBAB56" w:rsidR="0050115D" w:rsidRPr="00F16426" w:rsidRDefault="0050115D" w:rsidP="00CB6733">
            <w:pPr>
              <w:rPr>
                <w:rFonts w:eastAsiaTheme="minorEastAsia"/>
              </w:rPr>
            </w:pPr>
            <w:r w:rsidRPr="00F16426">
              <w:rPr>
                <w:rFonts w:eastAsiaTheme="minorEastAsia"/>
              </w:rPr>
              <w:t>Viatris Pharmaceuticals, S.L.</w:t>
            </w:r>
          </w:p>
          <w:p w14:paraId="20A74BB9" w14:textId="77777777" w:rsidR="0050115D" w:rsidRPr="00F16426" w:rsidRDefault="0050115D" w:rsidP="00CB6733">
            <w:pPr>
              <w:rPr>
                <w:rFonts w:eastAsiaTheme="minorEastAsia"/>
              </w:rPr>
            </w:pPr>
            <w:r w:rsidRPr="00F16426">
              <w:rPr>
                <w:rFonts w:eastAsiaTheme="minorEastAsia"/>
              </w:rPr>
              <w:t>Tel: +34 900 102 712</w:t>
            </w:r>
          </w:p>
          <w:p w14:paraId="4D10B69F" w14:textId="77777777" w:rsidR="0050115D" w:rsidRPr="00F16426" w:rsidRDefault="0050115D" w:rsidP="00CB6733">
            <w:pPr>
              <w:rPr>
                <w:rFonts w:eastAsiaTheme="minorEastAsia"/>
              </w:rPr>
            </w:pPr>
          </w:p>
        </w:tc>
        <w:tc>
          <w:tcPr>
            <w:tcW w:w="4679" w:type="dxa"/>
          </w:tcPr>
          <w:p w14:paraId="153AD75E" w14:textId="77777777" w:rsidR="0050115D" w:rsidRPr="00F16426" w:rsidRDefault="0050115D" w:rsidP="00CB6733">
            <w:pPr>
              <w:pStyle w:val="Heading7"/>
              <w:spacing w:before="0"/>
              <w:rPr>
                <w:rFonts w:eastAsiaTheme="majorEastAsia" w:cstheme="majorBidi"/>
                <w:b/>
                <w:bCs/>
                <w:i w:val="0"/>
                <w:iCs w:val="0"/>
                <w:color w:val="auto"/>
                <w:szCs w:val="20"/>
              </w:rPr>
            </w:pPr>
            <w:r w:rsidRPr="00F16426">
              <w:rPr>
                <w:rFonts w:eastAsiaTheme="majorEastAsia" w:cstheme="majorBidi"/>
                <w:b/>
                <w:bCs/>
                <w:i w:val="0"/>
                <w:iCs w:val="0"/>
                <w:color w:val="auto"/>
                <w:szCs w:val="20"/>
              </w:rPr>
              <w:t>Polska</w:t>
            </w:r>
          </w:p>
          <w:p w14:paraId="0D64F051" w14:textId="5E18BBB6" w:rsidR="0050115D" w:rsidRPr="00F16426" w:rsidRDefault="00C4345D" w:rsidP="00CB6733">
            <w:pPr>
              <w:rPr>
                <w:rFonts w:eastAsiaTheme="minorEastAsia"/>
              </w:rPr>
            </w:pPr>
            <w:r w:rsidRPr="00F16426">
              <w:rPr>
                <w:rFonts w:eastAsiaTheme="minorEastAsia"/>
              </w:rPr>
              <w:t xml:space="preserve">Viatris </w:t>
            </w:r>
            <w:r w:rsidR="0050115D" w:rsidRPr="00F16426">
              <w:rPr>
                <w:rFonts w:eastAsiaTheme="minorEastAsia"/>
              </w:rPr>
              <w:t>Healthcare Sp. z o.o.</w:t>
            </w:r>
          </w:p>
          <w:p w14:paraId="74640B9E" w14:textId="77777777" w:rsidR="0050115D" w:rsidRPr="00F16426" w:rsidRDefault="0050115D" w:rsidP="00CB6733">
            <w:pPr>
              <w:rPr>
                <w:rFonts w:eastAsiaTheme="minorEastAsia"/>
              </w:rPr>
            </w:pPr>
            <w:r w:rsidRPr="00F16426">
              <w:rPr>
                <w:rFonts w:eastAsiaTheme="minorEastAsia"/>
              </w:rPr>
              <w:t>Tel.: +48 22 546 64 00</w:t>
            </w:r>
          </w:p>
        </w:tc>
      </w:tr>
      <w:tr w:rsidR="0050115D" w:rsidRPr="00F16426" w14:paraId="73FB7AD2" w14:textId="77777777" w:rsidTr="00AA5645">
        <w:trPr>
          <w:cantSplit/>
        </w:trPr>
        <w:tc>
          <w:tcPr>
            <w:tcW w:w="4646" w:type="dxa"/>
          </w:tcPr>
          <w:p w14:paraId="5E23926E" w14:textId="77777777" w:rsidR="0050115D" w:rsidRPr="00F16426" w:rsidRDefault="0050115D" w:rsidP="00CB6733">
            <w:pPr>
              <w:rPr>
                <w:rFonts w:eastAsiaTheme="minorEastAsia"/>
                <w:b/>
                <w:bCs/>
              </w:rPr>
            </w:pPr>
            <w:r w:rsidRPr="00F16426">
              <w:rPr>
                <w:rFonts w:eastAsiaTheme="minorEastAsia"/>
                <w:b/>
                <w:bCs/>
              </w:rPr>
              <w:t>France</w:t>
            </w:r>
          </w:p>
          <w:p w14:paraId="15B572C2" w14:textId="77777777" w:rsidR="0050115D" w:rsidRPr="00F16426" w:rsidRDefault="0050115D" w:rsidP="00CB6733">
            <w:pPr>
              <w:rPr>
                <w:rFonts w:eastAsiaTheme="minorEastAsia"/>
              </w:rPr>
            </w:pPr>
            <w:r w:rsidRPr="00F16426">
              <w:rPr>
                <w:rFonts w:eastAsiaTheme="minorEastAsia"/>
              </w:rPr>
              <w:t>Viatris Santé</w:t>
            </w:r>
          </w:p>
          <w:p w14:paraId="6D004C6C" w14:textId="77777777" w:rsidR="0050115D" w:rsidRPr="00F16426" w:rsidRDefault="0050115D" w:rsidP="00CB6733">
            <w:pPr>
              <w:rPr>
                <w:rFonts w:eastAsiaTheme="minorEastAsia"/>
              </w:rPr>
            </w:pPr>
            <w:r w:rsidRPr="00F16426">
              <w:rPr>
                <w:rFonts w:eastAsiaTheme="minorEastAsia"/>
              </w:rPr>
              <w:t>Tél: +33 (0)4 37 25 75 00</w:t>
            </w:r>
          </w:p>
          <w:p w14:paraId="3F80C42B" w14:textId="77777777" w:rsidR="0050115D" w:rsidRPr="00F16426" w:rsidRDefault="0050115D" w:rsidP="00CB6733">
            <w:pPr>
              <w:rPr>
                <w:rFonts w:eastAsiaTheme="minorEastAsia"/>
              </w:rPr>
            </w:pPr>
          </w:p>
        </w:tc>
        <w:tc>
          <w:tcPr>
            <w:tcW w:w="4679" w:type="dxa"/>
          </w:tcPr>
          <w:p w14:paraId="49F2860E" w14:textId="77777777" w:rsidR="0050115D" w:rsidRPr="00F16426" w:rsidRDefault="0050115D" w:rsidP="00CB6733">
            <w:pPr>
              <w:rPr>
                <w:rFonts w:eastAsiaTheme="minorEastAsia"/>
                <w:b/>
                <w:bCs/>
              </w:rPr>
            </w:pPr>
            <w:r w:rsidRPr="00F16426">
              <w:rPr>
                <w:rFonts w:eastAsiaTheme="minorEastAsia"/>
                <w:b/>
                <w:bCs/>
              </w:rPr>
              <w:t>Portugal</w:t>
            </w:r>
          </w:p>
          <w:p w14:paraId="6E1523BB" w14:textId="77777777" w:rsidR="00685426" w:rsidRPr="00F16426" w:rsidRDefault="00685426" w:rsidP="00CB6733">
            <w:pPr>
              <w:rPr>
                <w:rFonts w:eastAsiaTheme="minorEastAsia"/>
              </w:rPr>
            </w:pPr>
            <w:r w:rsidRPr="00F16426">
              <w:rPr>
                <w:rFonts w:eastAsiaTheme="minorEastAsia"/>
              </w:rPr>
              <w:t>Viatris Healthcare, Lda.</w:t>
            </w:r>
          </w:p>
          <w:p w14:paraId="157D06FE" w14:textId="77777777" w:rsidR="0050115D" w:rsidRPr="00F16426" w:rsidRDefault="0050115D" w:rsidP="00CB6733">
            <w:pPr>
              <w:pStyle w:val="EndnoteText"/>
              <w:tabs>
                <w:tab w:val="clear" w:pos="567"/>
              </w:tabs>
              <w:rPr>
                <w:rFonts w:eastAsiaTheme="minorEastAsia"/>
                <w:sz w:val="22"/>
                <w:lang w:val="hr-HR" w:eastAsia="en-US"/>
              </w:rPr>
            </w:pPr>
            <w:r w:rsidRPr="00F16426">
              <w:rPr>
                <w:rFonts w:eastAsiaTheme="minorEastAsia"/>
                <w:sz w:val="22"/>
                <w:lang w:val="hr-HR" w:eastAsia="en-US"/>
              </w:rPr>
              <w:t xml:space="preserve">Tel: +351 </w:t>
            </w:r>
            <w:r w:rsidR="00685426" w:rsidRPr="00F16426">
              <w:rPr>
                <w:rFonts w:eastAsiaTheme="minorEastAsia"/>
                <w:sz w:val="22"/>
                <w:lang w:val="hr-HR" w:eastAsia="en-US"/>
              </w:rPr>
              <w:t>21 412 72 00</w:t>
            </w:r>
          </w:p>
          <w:p w14:paraId="3C9324E7" w14:textId="31339936" w:rsidR="00D47CFF" w:rsidRPr="00F16426" w:rsidRDefault="00D47CFF" w:rsidP="00CB6733">
            <w:pPr>
              <w:pStyle w:val="EndnoteText"/>
              <w:tabs>
                <w:tab w:val="clear" w:pos="567"/>
              </w:tabs>
              <w:rPr>
                <w:rFonts w:eastAsiaTheme="minorEastAsia"/>
                <w:sz w:val="22"/>
                <w:szCs w:val="22"/>
                <w:lang w:val="hr-HR" w:eastAsia="en-US"/>
              </w:rPr>
            </w:pPr>
          </w:p>
        </w:tc>
      </w:tr>
      <w:tr w:rsidR="0050115D" w:rsidRPr="00F16426" w14:paraId="0E5BF634" w14:textId="77777777" w:rsidTr="00AA5645">
        <w:trPr>
          <w:cantSplit/>
        </w:trPr>
        <w:tc>
          <w:tcPr>
            <w:tcW w:w="4646" w:type="dxa"/>
          </w:tcPr>
          <w:p w14:paraId="11A3C061" w14:textId="77777777" w:rsidR="0050115D" w:rsidRPr="00F16426" w:rsidRDefault="0050115D" w:rsidP="00CB6733">
            <w:pPr>
              <w:rPr>
                <w:rFonts w:eastAsiaTheme="minorEastAsia"/>
                <w:b/>
                <w:bCs/>
              </w:rPr>
            </w:pPr>
            <w:r w:rsidRPr="00F16426">
              <w:rPr>
                <w:rFonts w:eastAsiaTheme="minorEastAsia"/>
                <w:b/>
                <w:bCs/>
              </w:rPr>
              <w:t>Hrvatska</w:t>
            </w:r>
          </w:p>
          <w:p w14:paraId="521806E7" w14:textId="23898123" w:rsidR="0050115D" w:rsidRPr="00F16426" w:rsidRDefault="00685426" w:rsidP="00CB6733">
            <w:pPr>
              <w:rPr>
                <w:rFonts w:eastAsiaTheme="minorEastAsia"/>
              </w:rPr>
            </w:pPr>
            <w:r w:rsidRPr="00F16426">
              <w:rPr>
                <w:rFonts w:eastAsiaTheme="minorEastAsia"/>
              </w:rPr>
              <w:t xml:space="preserve">Viatris </w:t>
            </w:r>
            <w:r w:rsidR="0050115D" w:rsidRPr="00F16426">
              <w:rPr>
                <w:rFonts w:eastAsiaTheme="minorEastAsia"/>
              </w:rPr>
              <w:t>Hrvatska d.o.o.</w:t>
            </w:r>
          </w:p>
          <w:p w14:paraId="7ECDB88F" w14:textId="77777777" w:rsidR="0050115D" w:rsidRPr="00F16426" w:rsidRDefault="0050115D" w:rsidP="00CB6733">
            <w:pPr>
              <w:rPr>
                <w:rFonts w:eastAsiaTheme="minorEastAsia"/>
                <w:b/>
                <w:bCs/>
              </w:rPr>
            </w:pPr>
            <w:r w:rsidRPr="00F16426">
              <w:rPr>
                <w:rFonts w:eastAsiaTheme="minorEastAsia"/>
              </w:rPr>
              <w:t>Tel: + 385 1 23 50 599</w:t>
            </w:r>
          </w:p>
          <w:p w14:paraId="352E54B0" w14:textId="77777777" w:rsidR="0050115D" w:rsidRPr="00F16426" w:rsidRDefault="0050115D" w:rsidP="00CB6733">
            <w:pPr>
              <w:rPr>
                <w:rFonts w:eastAsiaTheme="minorEastAsia"/>
              </w:rPr>
            </w:pPr>
          </w:p>
        </w:tc>
        <w:tc>
          <w:tcPr>
            <w:tcW w:w="4679" w:type="dxa"/>
          </w:tcPr>
          <w:p w14:paraId="4D73BED3" w14:textId="77777777" w:rsidR="0050115D" w:rsidRPr="00F16426" w:rsidRDefault="0050115D" w:rsidP="00CB6733">
            <w:pPr>
              <w:rPr>
                <w:rFonts w:eastAsiaTheme="minorEastAsia"/>
                <w:b/>
                <w:bCs/>
              </w:rPr>
            </w:pPr>
            <w:r w:rsidRPr="00F16426">
              <w:rPr>
                <w:rFonts w:eastAsiaTheme="minorEastAsia"/>
                <w:b/>
                <w:bCs/>
              </w:rPr>
              <w:t>România</w:t>
            </w:r>
          </w:p>
          <w:p w14:paraId="6C6C8B27" w14:textId="77777777" w:rsidR="0050115D" w:rsidRPr="00F16426" w:rsidRDefault="0050115D" w:rsidP="00CB6733">
            <w:pPr>
              <w:rPr>
                <w:rFonts w:eastAsiaTheme="minorEastAsia"/>
                <w:bCs/>
              </w:rPr>
            </w:pPr>
            <w:r w:rsidRPr="00F16426">
              <w:rPr>
                <w:rFonts w:eastAsiaTheme="minorEastAsia"/>
                <w:bCs/>
              </w:rPr>
              <w:t>BGP Products SRL</w:t>
            </w:r>
          </w:p>
          <w:p w14:paraId="1B234397" w14:textId="77777777" w:rsidR="0050115D" w:rsidRPr="00F16426" w:rsidRDefault="0050115D" w:rsidP="00CB6733">
            <w:pPr>
              <w:rPr>
                <w:rFonts w:eastAsiaTheme="minorEastAsia"/>
              </w:rPr>
            </w:pPr>
            <w:r w:rsidRPr="00F16426">
              <w:rPr>
                <w:rFonts w:eastAsiaTheme="minorEastAsia"/>
              </w:rPr>
              <w:t>Tel: +40 372 579 000</w:t>
            </w:r>
            <w:r w:rsidRPr="00F16426" w:rsidDel="00ED77AA">
              <w:rPr>
                <w:rFonts w:eastAsiaTheme="minorEastAsia"/>
              </w:rPr>
              <w:t xml:space="preserve"> </w:t>
            </w:r>
          </w:p>
          <w:p w14:paraId="32E4CB67" w14:textId="77777777" w:rsidR="0050115D" w:rsidRPr="00F16426" w:rsidRDefault="0050115D" w:rsidP="00CB6733">
            <w:pPr>
              <w:rPr>
                <w:rFonts w:eastAsiaTheme="minorEastAsia"/>
              </w:rPr>
            </w:pPr>
          </w:p>
        </w:tc>
      </w:tr>
      <w:tr w:rsidR="0050115D" w:rsidRPr="00F16426" w14:paraId="43F2C86C" w14:textId="77777777" w:rsidTr="00AA5645">
        <w:trPr>
          <w:cantSplit/>
        </w:trPr>
        <w:tc>
          <w:tcPr>
            <w:tcW w:w="4646" w:type="dxa"/>
          </w:tcPr>
          <w:p w14:paraId="7900DCD0" w14:textId="77777777" w:rsidR="0050115D" w:rsidRPr="00F16426" w:rsidRDefault="0050115D" w:rsidP="00CB6733">
            <w:pPr>
              <w:rPr>
                <w:rFonts w:eastAsiaTheme="minorEastAsia"/>
                <w:b/>
                <w:bCs/>
              </w:rPr>
            </w:pPr>
            <w:r w:rsidRPr="00F16426">
              <w:rPr>
                <w:rFonts w:eastAsiaTheme="minorEastAsia"/>
                <w:b/>
                <w:bCs/>
              </w:rPr>
              <w:t>Ireland</w:t>
            </w:r>
          </w:p>
          <w:p w14:paraId="3124130C" w14:textId="75E61B2B" w:rsidR="0050115D" w:rsidRPr="00F16426" w:rsidRDefault="00C4345D" w:rsidP="00CB6733">
            <w:pPr>
              <w:rPr>
                <w:rFonts w:eastAsiaTheme="minorEastAsia"/>
              </w:rPr>
            </w:pPr>
            <w:r w:rsidRPr="00F16426">
              <w:rPr>
                <w:rFonts w:eastAsiaTheme="minorEastAsia"/>
              </w:rPr>
              <w:t>Viatris</w:t>
            </w:r>
            <w:r w:rsidR="0050115D" w:rsidRPr="00F16426">
              <w:rPr>
                <w:rFonts w:eastAsiaTheme="minorEastAsia"/>
              </w:rPr>
              <w:t xml:space="preserve"> Limited </w:t>
            </w:r>
          </w:p>
          <w:p w14:paraId="4FFB7406" w14:textId="77777777" w:rsidR="0050115D" w:rsidRPr="00F16426" w:rsidRDefault="0050115D" w:rsidP="00CB6733">
            <w:pPr>
              <w:rPr>
                <w:rFonts w:eastAsiaTheme="minorEastAsia"/>
              </w:rPr>
            </w:pPr>
            <w:r w:rsidRPr="00F16426">
              <w:rPr>
                <w:rFonts w:eastAsiaTheme="minorEastAsia"/>
              </w:rPr>
              <w:t>Tel: +353 1 8711600</w:t>
            </w:r>
          </w:p>
          <w:p w14:paraId="7C9EDAA6" w14:textId="77777777" w:rsidR="0050115D" w:rsidRPr="00F16426" w:rsidRDefault="0050115D" w:rsidP="00CB6733">
            <w:pPr>
              <w:rPr>
                <w:rFonts w:eastAsiaTheme="minorEastAsia"/>
              </w:rPr>
            </w:pPr>
          </w:p>
        </w:tc>
        <w:tc>
          <w:tcPr>
            <w:tcW w:w="4679" w:type="dxa"/>
          </w:tcPr>
          <w:p w14:paraId="753715A7" w14:textId="77777777" w:rsidR="0050115D" w:rsidRPr="00F16426" w:rsidRDefault="0050115D" w:rsidP="00CB6733">
            <w:pPr>
              <w:pStyle w:val="Heading2"/>
              <w:spacing w:before="0" w:after="0"/>
              <w:ind w:left="0" w:firstLine="0"/>
              <w:rPr>
                <w:rFonts w:eastAsiaTheme="minorEastAsia"/>
                <w:bCs/>
              </w:rPr>
            </w:pPr>
            <w:r w:rsidRPr="00F16426">
              <w:rPr>
                <w:rFonts w:eastAsiaTheme="minorEastAsia"/>
                <w:bCs/>
              </w:rPr>
              <w:t>Slovenija</w:t>
            </w:r>
          </w:p>
          <w:p w14:paraId="5D46918A" w14:textId="77777777" w:rsidR="0050115D" w:rsidRPr="00F16426" w:rsidRDefault="0050115D" w:rsidP="00CB6733">
            <w:pPr>
              <w:rPr>
                <w:rFonts w:eastAsiaTheme="minorEastAsia"/>
              </w:rPr>
            </w:pPr>
            <w:r w:rsidRPr="00F16426">
              <w:rPr>
                <w:rFonts w:eastAsiaTheme="minorEastAsia"/>
              </w:rPr>
              <w:t>Viatris d.o.o.</w:t>
            </w:r>
          </w:p>
          <w:p w14:paraId="774A4E4B" w14:textId="77777777" w:rsidR="0050115D" w:rsidRPr="00F16426" w:rsidRDefault="0050115D" w:rsidP="00CB6733">
            <w:pPr>
              <w:rPr>
                <w:rFonts w:eastAsiaTheme="minorEastAsia"/>
              </w:rPr>
            </w:pPr>
            <w:r w:rsidRPr="00F16426">
              <w:rPr>
                <w:rFonts w:eastAsiaTheme="minorEastAsia"/>
              </w:rPr>
              <w:t>Tel: +386 1 236 31 80</w:t>
            </w:r>
            <w:r w:rsidRPr="00F16426" w:rsidDel="0021458E">
              <w:rPr>
                <w:rFonts w:eastAsiaTheme="minorEastAsia"/>
              </w:rPr>
              <w:t xml:space="preserve"> </w:t>
            </w:r>
          </w:p>
          <w:p w14:paraId="78AA9A6A" w14:textId="77777777" w:rsidR="0050115D" w:rsidRPr="00F16426" w:rsidRDefault="0050115D" w:rsidP="00CB6733">
            <w:pPr>
              <w:rPr>
                <w:rFonts w:eastAsiaTheme="minorEastAsia"/>
              </w:rPr>
            </w:pPr>
          </w:p>
        </w:tc>
      </w:tr>
      <w:tr w:rsidR="0050115D" w:rsidRPr="00F16426" w14:paraId="5BDC295F" w14:textId="77777777" w:rsidTr="00AA5645">
        <w:trPr>
          <w:cantSplit/>
        </w:trPr>
        <w:tc>
          <w:tcPr>
            <w:tcW w:w="4646" w:type="dxa"/>
          </w:tcPr>
          <w:p w14:paraId="53FFB113" w14:textId="77777777" w:rsidR="0050115D" w:rsidRPr="00F16426" w:rsidRDefault="0050115D" w:rsidP="00CB6733">
            <w:pPr>
              <w:rPr>
                <w:rFonts w:eastAsiaTheme="minorEastAsia"/>
                <w:b/>
                <w:bCs/>
              </w:rPr>
            </w:pPr>
            <w:r w:rsidRPr="00F16426">
              <w:rPr>
                <w:rFonts w:eastAsiaTheme="minorEastAsia"/>
                <w:b/>
                <w:bCs/>
              </w:rPr>
              <w:t>Ísland</w:t>
            </w:r>
          </w:p>
          <w:p w14:paraId="1338F794" w14:textId="77777777" w:rsidR="0050115D" w:rsidRPr="00F16426" w:rsidRDefault="0050115D" w:rsidP="00CB6733">
            <w:pPr>
              <w:rPr>
                <w:rFonts w:eastAsiaTheme="minorEastAsia"/>
              </w:rPr>
            </w:pPr>
            <w:r w:rsidRPr="00F16426">
              <w:rPr>
                <w:rFonts w:eastAsiaTheme="minorEastAsia"/>
              </w:rPr>
              <w:t>Icepharma hf.</w:t>
            </w:r>
          </w:p>
          <w:p w14:paraId="0B7E9BCC" w14:textId="77777777" w:rsidR="0050115D" w:rsidRPr="00F16426" w:rsidRDefault="0050115D" w:rsidP="00CB6733">
            <w:pPr>
              <w:rPr>
                <w:rFonts w:eastAsiaTheme="minorEastAsia"/>
              </w:rPr>
            </w:pPr>
            <w:r w:rsidRPr="00F16426">
              <w:rPr>
                <w:rFonts w:eastAsiaTheme="minorEastAsia"/>
              </w:rPr>
              <w:t>Sími: +354 540 8000</w:t>
            </w:r>
          </w:p>
          <w:p w14:paraId="132B88F9" w14:textId="77777777" w:rsidR="0050115D" w:rsidRPr="00F16426" w:rsidRDefault="0050115D" w:rsidP="00CB6733">
            <w:pPr>
              <w:rPr>
                <w:rFonts w:eastAsiaTheme="minorEastAsia"/>
              </w:rPr>
            </w:pPr>
          </w:p>
        </w:tc>
        <w:tc>
          <w:tcPr>
            <w:tcW w:w="4679" w:type="dxa"/>
          </w:tcPr>
          <w:p w14:paraId="08328437" w14:textId="77777777" w:rsidR="0050115D" w:rsidRPr="00F16426" w:rsidRDefault="0050115D" w:rsidP="00CB6733">
            <w:pPr>
              <w:rPr>
                <w:rFonts w:eastAsiaTheme="minorEastAsia"/>
                <w:b/>
                <w:bCs/>
              </w:rPr>
            </w:pPr>
            <w:r w:rsidRPr="00F16426">
              <w:rPr>
                <w:rFonts w:eastAsiaTheme="minorEastAsia"/>
                <w:b/>
                <w:bCs/>
              </w:rPr>
              <w:t>Slovenská republika</w:t>
            </w:r>
          </w:p>
          <w:p w14:paraId="1506D799" w14:textId="77777777" w:rsidR="0050115D" w:rsidRPr="00F16426" w:rsidRDefault="0050115D" w:rsidP="00CB6733">
            <w:pPr>
              <w:rPr>
                <w:rFonts w:eastAsiaTheme="minorEastAsia"/>
              </w:rPr>
            </w:pPr>
            <w:r w:rsidRPr="00F16426">
              <w:rPr>
                <w:rFonts w:eastAsiaTheme="minorEastAsia"/>
              </w:rPr>
              <w:t>Viatris Slovakia s.r.o.</w:t>
            </w:r>
          </w:p>
          <w:p w14:paraId="4289C31A" w14:textId="77777777" w:rsidR="0050115D" w:rsidRPr="00F16426" w:rsidRDefault="0050115D" w:rsidP="00CB6733">
            <w:pPr>
              <w:rPr>
                <w:rFonts w:eastAsiaTheme="minorEastAsia"/>
              </w:rPr>
            </w:pPr>
            <w:r w:rsidRPr="00F16426">
              <w:rPr>
                <w:rFonts w:eastAsiaTheme="minorEastAsia"/>
              </w:rPr>
              <w:t>Tel: +421 2 32 199 100</w:t>
            </w:r>
          </w:p>
          <w:p w14:paraId="3A0E90F7" w14:textId="77777777" w:rsidR="0050115D" w:rsidRPr="00F16426" w:rsidRDefault="0050115D" w:rsidP="00CB6733">
            <w:pPr>
              <w:rPr>
                <w:rFonts w:eastAsiaTheme="minorEastAsia"/>
              </w:rPr>
            </w:pPr>
          </w:p>
        </w:tc>
      </w:tr>
      <w:tr w:rsidR="0050115D" w:rsidRPr="00F16426" w14:paraId="07F32C5A" w14:textId="77777777" w:rsidTr="00AA5645">
        <w:trPr>
          <w:cantSplit/>
          <w:trHeight w:val="873"/>
        </w:trPr>
        <w:tc>
          <w:tcPr>
            <w:tcW w:w="4646" w:type="dxa"/>
          </w:tcPr>
          <w:p w14:paraId="282C12F4" w14:textId="77777777" w:rsidR="0050115D" w:rsidRPr="00F16426" w:rsidRDefault="0050115D" w:rsidP="00CB6733">
            <w:pPr>
              <w:rPr>
                <w:rFonts w:eastAsiaTheme="minorEastAsia"/>
                <w:b/>
                <w:bCs/>
              </w:rPr>
            </w:pPr>
            <w:r w:rsidRPr="00F16426">
              <w:rPr>
                <w:rFonts w:eastAsiaTheme="minorEastAsia"/>
                <w:b/>
                <w:bCs/>
              </w:rPr>
              <w:t>Italia</w:t>
            </w:r>
          </w:p>
          <w:p w14:paraId="3DDFF4A1" w14:textId="77777777" w:rsidR="0050115D" w:rsidRPr="00F16426" w:rsidRDefault="0050115D" w:rsidP="00CB6733">
            <w:pPr>
              <w:rPr>
                <w:rFonts w:eastAsiaTheme="minorEastAsia"/>
              </w:rPr>
            </w:pPr>
            <w:r w:rsidRPr="00F16426">
              <w:rPr>
                <w:rFonts w:eastAsiaTheme="minorEastAsia"/>
              </w:rPr>
              <w:t>Viatris Pharma S.r.l.</w:t>
            </w:r>
          </w:p>
          <w:p w14:paraId="49FA9E38" w14:textId="77777777" w:rsidR="0050115D" w:rsidRPr="00F16426" w:rsidRDefault="0050115D" w:rsidP="00CB6733">
            <w:pPr>
              <w:rPr>
                <w:rFonts w:eastAsiaTheme="minorEastAsia"/>
              </w:rPr>
            </w:pPr>
            <w:r w:rsidRPr="00F16426">
              <w:rPr>
                <w:rFonts w:eastAsiaTheme="minorEastAsia"/>
              </w:rPr>
              <w:t>Tel: +39 02 612 46921</w:t>
            </w:r>
          </w:p>
          <w:p w14:paraId="53B8A419" w14:textId="77777777" w:rsidR="00D47CFF" w:rsidRPr="00F16426" w:rsidRDefault="00D47CFF" w:rsidP="00CB6733">
            <w:pPr>
              <w:rPr>
                <w:rFonts w:eastAsiaTheme="minorEastAsia"/>
                <w:b/>
              </w:rPr>
            </w:pPr>
          </w:p>
        </w:tc>
        <w:tc>
          <w:tcPr>
            <w:tcW w:w="4679" w:type="dxa"/>
          </w:tcPr>
          <w:p w14:paraId="6D7C243A" w14:textId="77777777" w:rsidR="0050115D" w:rsidRPr="00F16426" w:rsidRDefault="0050115D" w:rsidP="00CB6733">
            <w:pPr>
              <w:rPr>
                <w:rFonts w:eastAsiaTheme="minorEastAsia"/>
                <w:b/>
                <w:bCs/>
              </w:rPr>
            </w:pPr>
            <w:r w:rsidRPr="00F16426">
              <w:rPr>
                <w:rFonts w:eastAsiaTheme="minorEastAsia"/>
                <w:b/>
                <w:bCs/>
              </w:rPr>
              <w:t>Suomi/Finland</w:t>
            </w:r>
          </w:p>
          <w:p w14:paraId="4E86BA68" w14:textId="77777777" w:rsidR="0050115D" w:rsidRPr="00F16426" w:rsidRDefault="0050115D" w:rsidP="00CB6733">
            <w:pPr>
              <w:rPr>
                <w:rFonts w:eastAsiaTheme="minorEastAsia"/>
              </w:rPr>
            </w:pPr>
            <w:r w:rsidRPr="00F16426">
              <w:rPr>
                <w:rFonts w:eastAsiaTheme="minorEastAsia"/>
              </w:rPr>
              <w:t>Viatris Oy</w:t>
            </w:r>
          </w:p>
          <w:p w14:paraId="21AA1301" w14:textId="40C21F15" w:rsidR="0050115D" w:rsidRPr="00F16426" w:rsidRDefault="0050115D" w:rsidP="00CB6733">
            <w:pPr>
              <w:rPr>
                <w:rFonts w:eastAsiaTheme="minorEastAsia"/>
              </w:rPr>
            </w:pPr>
            <w:r w:rsidRPr="00F16426">
              <w:rPr>
                <w:rFonts w:eastAsiaTheme="minorEastAsia"/>
              </w:rPr>
              <w:t>Puh/Tel: +358 20 720 9555</w:t>
            </w:r>
          </w:p>
          <w:p w14:paraId="14A7E46F" w14:textId="77777777" w:rsidR="0050115D" w:rsidRPr="00F16426" w:rsidRDefault="0050115D" w:rsidP="00CB6733">
            <w:pPr>
              <w:rPr>
                <w:rFonts w:eastAsiaTheme="minorEastAsia"/>
              </w:rPr>
            </w:pPr>
          </w:p>
        </w:tc>
      </w:tr>
      <w:tr w:rsidR="0050115D" w:rsidRPr="00F16426" w14:paraId="41668A6B" w14:textId="77777777" w:rsidTr="00AA5645">
        <w:trPr>
          <w:cantSplit/>
        </w:trPr>
        <w:tc>
          <w:tcPr>
            <w:tcW w:w="4646" w:type="dxa"/>
          </w:tcPr>
          <w:p w14:paraId="16F92AC0" w14:textId="77777777" w:rsidR="0050115D" w:rsidRPr="00F16426" w:rsidRDefault="0050115D" w:rsidP="00CB6733">
            <w:pPr>
              <w:rPr>
                <w:rFonts w:eastAsiaTheme="minorEastAsia"/>
                <w:b/>
                <w:bCs/>
              </w:rPr>
            </w:pPr>
            <w:r w:rsidRPr="00F16426">
              <w:rPr>
                <w:rFonts w:eastAsiaTheme="minorEastAsia"/>
                <w:b/>
                <w:bCs/>
              </w:rPr>
              <w:t>Κύπρος</w:t>
            </w:r>
          </w:p>
          <w:p w14:paraId="6FE9C81C" w14:textId="77777777" w:rsidR="0050115D" w:rsidRPr="00F16426" w:rsidRDefault="0050115D" w:rsidP="00CB6733">
            <w:pPr>
              <w:rPr>
                <w:rFonts w:eastAsiaTheme="minorEastAsia"/>
              </w:rPr>
            </w:pPr>
            <w:r w:rsidRPr="00F16426">
              <w:rPr>
                <w:rFonts w:eastAsiaTheme="minorEastAsia"/>
                <w:bCs/>
              </w:rPr>
              <w:t>GPA Pharmaceuticals Ltd</w:t>
            </w:r>
          </w:p>
          <w:p w14:paraId="0A4EEDBF" w14:textId="77777777" w:rsidR="0050115D" w:rsidRPr="00F16426" w:rsidRDefault="0050115D" w:rsidP="00CB6733">
            <w:pPr>
              <w:rPr>
                <w:rFonts w:eastAsiaTheme="minorEastAsia"/>
                <w:bCs/>
              </w:rPr>
            </w:pPr>
            <w:r w:rsidRPr="00F16426">
              <w:rPr>
                <w:rFonts w:eastAsiaTheme="minorEastAsia"/>
                <w:bCs/>
              </w:rPr>
              <w:t>Τηλ: +357 22863100</w:t>
            </w:r>
          </w:p>
          <w:p w14:paraId="76AEDB7F" w14:textId="77777777" w:rsidR="00D47CFF" w:rsidRPr="00F16426" w:rsidRDefault="00D47CFF" w:rsidP="00CB6733">
            <w:pPr>
              <w:rPr>
                <w:rFonts w:eastAsiaTheme="minorEastAsia"/>
                <w:bCs/>
              </w:rPr>
            </w:pPr>
          </w:p>
        </w:tc>
        <w:tc>
          <w:tcPr>
            <w:tcW w:w="4679" w:type="dxa"/>
          </w:tcPr>
          <w:p w14:paraId="2D2784C2" w14:textId="77777777" w:rsidR="0050115D" w:rsidRPr="00F16426" w:rsidRDefault="0050115D" w:rsidP="00CB6733">
            <w:pPr>
              <w:rPr>
                <w:rFonts w:eastAsiaTheme="minorEastAsia"/>
                <w:b/>
                <w:bCs/>
              </w:rPr>
            </w:pPr>
            <w:r w:rsidRPr="00F16426">
              <w:rPr>
                <w:rFonts w:eastAsiaTheme="minorEastAsia"/>
                <w:b/>
                <w:bCs/>
              </w:rPr>
              <w:t>Sverige</w:t>
            </w:r>
          </w:p>
          <w:p w14:paraId="601CD66C" w14:textId="77777777" w:rsidR="0050115D" w:rsidRPr="00F16426" w:rsidRDefault="0050115D" w:rsidP="00CB6733">
            <w:pPr>
              <w:rPr>
                <w:rFonts w:eastAsiaTheme="minorEastAsia"/>
              </w:rPr>
            </w:pPr>
            <w:r w:rsidRPr="00F16426">
              <w:rPr>
                <w:rFonts w:eastAsiaTheme="minorEastAsia"/>
              </w:rPr>
              <w:t>Viatris AB</w:t>
            </w:r>
          </w:p>
          <w:p w14:paraId="4D5AE62B" w14:textId="77777777" w:rsidR="0050115D" w:rsidRPr="00F16426" w:rsidRDefault="0050115D" w:rsidP="00CB6733">
            <w:pPr>
              <w:rPr>
                <w:rFonts w:eastAsiaTheme="minorEastAsia"/>
              </w:rPr>
            </w:pPr>
            <w:r w:rsidRPr="00F16426">
              <w:rPr>
                <w:rFonts w:eastAsiaTheme="minorEastAsia"/>
              </w:rPr>
              <w:t>Tel: +46 (0)8 630 19 00</w:t>
            </w:r>
          </w:p>
          <w:p w14:paraId="333CDFE8" w14:textId="77777777" w:rsidR="0050115D" w:rsidRPr="00F16426" w:rsidRDefault="0050115D" w:rsidP="00CB6733">
            <w:pPr>
              <w:rPr>
                <w:rFonts w:eastAsiaTheme="minorEastAsia"/>
                <w:b/>
              </w:rPr>
            </w:pPr>
          </w:p>
        </w:tc>
      </w:tr>
      <w:tr w:rsidR="0050115D" w:rsidRPr="00F16426" w14:paraId="22E0388C" w14:textId="77777777" w:rsidTr="00AA5645">
        <w:trPr>
          <w:cantSplit/>
        </w:trPr>
        <w:tc>
          <w:tcPr>
            <w:tcW w:w="4646" w:type="dxa"/>
          </w:tcPr>
          <w:p w14:paraId="15D8FB1F" w14:textId="77777777" w:rsidR="0050115D" w:rsidRPr="00F16426" w:rsidRDefault="0050115D" w:rsidP="00CB6733">
            <w:pPr>
              <w:rPr>
                <w:rFonts w:eastAsiaTheme="minorEastAsia"/>
                <w:b/>
                <w:bCs/>
              </w:rPr>
            </w:pPr>
            <w:r w:rsidRPr="00F16426">
              <w:rPr>
                <w:rFonts w:eastAsiaTheme="minorEastAsia"/>
                <w:b/>
                <w:bCs/>
              </w:rPr>
              <w:t>Latvija</w:t>
            </w:r>
          </w:p>
          <w:p w14:paraId="40269C58" w14:textId="6D2BF15B" w:rsidR="0050115D" w:rsidRPr="00F16426" w:rsidRDefault="00685426" w:rsidP="00CB6733">
            <w:pPr>
              <w:rPr>
                <w:rFonts w:eastAsiaTheme="minorEastAsia"/>
              </w:rPr>
            </w:pPr>
            <w:r w:rsidRPr="00F16426">
              <w:rPr>
                <w:rFonts w:eastAsiaTheme="minorEastAsia"/>
              </w:rPr>
              <w:t>Viatris</w:t>
            </w:r>
            <w:r w:rsidR="0050115D" w:rsidRPr="00F16426">
              <w:rPr>
                <w:rFonts w:eastAsiaTheme="minorEastAsia"/>
              </w:rPr>
              <w:t xml:space="preserve"> SIA</w:t>
            </w:r>
          </w:p>
          <w:p w14:paraId="2448ABC5" w14:textId="77777777" w:rsidR="0050115D" w:rsidRPr="00F16426" w:rsidRDefault="0050115D" w:rsidP="00CB6733">
            <w:pPr>
              <w:rPr>
                <w:rFonts w:eastAsiaTheme="minorEastAsia"/>
              </w:rPr>
            </w:pPr>
            <w:r w:rsidRPr="00F16426">
              <w:rPr>
                <w:rFonts w:eastAsiaTheme="minorEastAsia"/>
              </w:rPr>
              <w:t>Tel: +371 676 055 80</w:t>
            </w:r>
          </w:p>
          <w:p w14:paraId="12F26934" w14:textId="77777777" w:rsidR="0050115D" w:rsidRPr="00F16426" w:rsidRDefault="0050115D" w:rsidP="00CB6733">
            <w:pPr>
              <w:rPr>
                <w:rFonts w:eastAsiaTheme="minorEastAsia"/>
              </w:rPr>
            </w:pPr>
          </w:p>
        </w:tc>
        <w:tc>
          <w:tcPr>
            <w:tcW w:w="4679" w:type="dxa"/>
          </w:tcPr>
          <w:p w14:paraId="78BAB20D" w14:textId="77777777" w:rsidR="0050115D" w:rsidRPr="00F16426" w:rsidRDefault="0050115D" w:rsidP="00CB6733">
            <w:pPr>
              <w:rPr>
                <w:rFonts w:eastAsiaTheme="minorEastAsia"/>
                <w:b/>
                <w:bCs/>
              </w:rPr>
            </w:pPr>
            <w:r w:rsidRPr="00F16426">
              <w:rPr>
                <w:rFonts w:eastAsiaTheme="minorEastAsia"/>
                <w:b/>
                <w:bCs/>
              </w:rPr>
              <w:t>United Kingdom (Northern Ireland)</w:t>
            </w:r>
          </w:p>
          <w:p w14:paraId="2D4D8579" w14:textId="77777777" w:rsidR="0050115D" w:rsidRPr="00F16426" w:rsidRDefault="0050115D" w:rsidP="00CB6733">
            <w:pPr>
              <w:rPr>
                <w:rFonts w:eastAsiaTheme="minorEastAsia"/>
              </w:rPr>
            </w:pPr>
            <w:r w:rsidRPr="00F16426">
              <w:rPr>
                <w:rFonts w:eastAsiaTheme="minorEastAsia"/>
              </w:rPr>
              <w:t>Mylan IRE Healthcare Limited</w:t>
            </w:r>
          </w:p>
          <w:p w14:paraId="12064A67" w14:textId="77777777" w:rsidR="0050115D" w:rsidRPr="00F16426" w:rsidRDefault="0050115D" w:rsidP="00CB6733">
            <w:pPr>
              <w:rPr>
                <w:rFonts w:eastAsiaTheme="minorEastAsia"/>
              </w:rPr>
            </w:pPr>
            <w:r w:rsidRPr="00F16426">
              <w:rPr>
                <w:rFonts w:eastAsiaTheme="minorEastAsia"/>
              </w:rPr>
              <w:t>Tel: +353 18711600</w:t>
            </w:r>
          </w:p>
          <w:p w14:paraId="166103EC" w14:textId="77777777" w:rsidR="0050115D" w:rsidRPr="00F16426" w:rsidRDefault="0050115D" w:rsidP="00CB6733">
            <w:pPr>
              <w:rPr>
                <w:rFonts w:eastAsiaTheme="minorEastAsia"/>
              </w:rPr>
            </w:pPr>
          </w:p>
        </w:tc>
      </w:tr>
    </w:tbl>
    <w:p w14:paraId="0EE61519" w14:textId="77777777" w:rsidR="0050115D" w:rsidRPr="00F16426" w:rsidRDefault="0050115D" w:rsidP="00CB6733">
      <w:pPr>
        <w:pStyle w:val="BodyText"/>
        <w:rPr>
          <w:rFonts w:eastAsiaTheme="minorEastAsia"/>
        </w:rPr>
      </w:pPr>
    </w:p>
    <w:p w14:paraId="2BC42970" w14:textId="77777777" w:rsidR="005E1B7B" w:rsidRPr="00F16426" w:rsidRDefault="006B32C5" w:rsidP="00CB6733">
      <w:pPr>
        <w:pStyle w:val="BodyText"/>
        <w:keepNext/>
        <w:rPr>
          <w:rFonts w:eastAsiaTheme="minorEastAsia"/>
          <w:b/>
          <w:bCs/>
        </w:rPr>
      </w:pPr>
      <w:r w:rsidRPr="00F16426">
        <w:rPr>
          <w:rFonts w:eastAsiaTheme="minorEastAsia"/>
          <w:b/>
          <w:bCs/>
        </w:rPr>
        <w:t>Ova uputa je zadnji puta revidirana u:</w:t>
      </w:r>
    </w:p>
    <w:p w14:paraId="1F7680DC" w14:textId="77777777" w:rsidR="0050115D" w:rsidRPr="00F16426" w:rsidRDefault="0050115D" w:rsidP="00CB6733">
      <w:pPr>
        <w:pStyle w:val="BodyText"/>
        <w:keepNext/>
        <w:rPr>
          <w:rFonts w:eastAsiaTheme="minorEastAsia"/>
          <w:b/>
          <w:bCs/>
        </w:rPr>
      </w:pPr>
    </w:p>
    <w:p w14:paraId="382F1A7E" w14:textId="2A11B2C7" w:rsidR="008234CD" w:rsidRPr="00F16426" w:rsidRDefault="006B32C5" w:rsidP="008234CD">
      <w:pPr>
        <w:pStyle w:val="BodyText"/>
        <w:rPr>
          <w:rFonts w:eastAsiaTheme="minorEastAsia"/>
        </w:rPr>
      </w:pPr>
      <w:r w:rsidRPr="00F16426">
        <w:rPr>
          <w:rFonts w:eastAsiaTheme="minorEastAsia"/>
        </w:rPr>
        <w:t xml:space="preserve">Detaljnije informacije o ovom lijeku dostupne su na internetskoj stranici Europske agencije za lijekove: </w:t>
      </w:r>
      <w:hyperlink r:id="rId26" w:history="1">
        <w:r w:rsidR="00164CD5" w:rsidRPr="00F16426">
          <w:rPr>
            <w:rStyle w:val="Hyperlink"/>
            <w:rFonts w:eastAsiaTheme="minorEastAsia"/>
          </w:rPr>
          <w:t>https://www.ema.europa.eu</w:t>
        </w:r>
      </w:hyperlink>
      <w:r w:rsidRPr="00F16426">
        <w:rPr>
          <w:rFonts w:eastAsiaTheme="minorEastAsia"/>
        </w:rPr>
        <w:t>.</w:t>
      </w:r>
      <w:r w:rsidR="008234CD" w:rsidRPr="00F16426">
        <w:rPr>
          <w:rFonts w:eastAsiaTheme="minorEastAsia"/>
        </w:rPr>
        <w:br w:type="page"/>
      </w:r>
    </w:p>
    <w:p w14:paraId="1ABB3252" w14:textId="77777777" w:rsidR="00F52E0C" w:rsidRPr="00F16426" w:rsidRDefault="00F52E0C" w:rsidP="00CB6733">
      <w:pPr>
        <w:jc w:val="center"/>
        <w:rPr>
          <w:ins w:id="2814" w:author="RWS Translator" w:date="2024-09-26T11:28:00Z"/>
          <w:rFonts w:eastAsiaTheme="minorEastAsia"/>
          <w:b/>
        </w:rPr>
      </w:pPr>
      <w:ins w:id="2815" w:author="RWS Translator" w:date="2024-09-26T11:28:00Z">
        <w:r w:rsidRPr="00F16426">
          <w:rPr>
            <w:rFonts w:eastAsiaTheme="minorEastAsia"/>
            <w:b/>
          </w:rPr>
          <w:lastRenderedPageBreak/>
          <w:t>Uputa o lijeku: Informacije za korisnika</w:t>
        </w:r>
      </w:ins>
    </w:p>
    <w:p w14:paraId="1A8641F1" w14:textId="77777777" w:rsidR="00F52E0C" w:rsidRPr="00F16426" w:rsidRDefault="00F52E0C" w:rsidP="00CB6733">
      <w:pPr>
        <w:jc w:val="center"/>
        <w:rPr>
          <w:ins w:id="2816" w:author="RWS Translator" w:date="2024-09-26T11:28:00Z"/>
          <w:rFonts w:eastAsiaTheme="minorEastAsia"/>
          <w:b/>
        </w:rPr>
      </w:pPr>
    </w:p>
    <w:p w14:paraId="2DCDD658" w14:textId="593F4A0E" w:rsidR="00F52E0C" w:rsidRPr="00F16426" w:rsidRDefault="00F52E0C" w:rsidP="00CB6733">
      <w:pPr>
        <w:jc w:val="center"/>
        <w:rPr>
          <w:ins w:id="2817" w:author="RWS Translator" w:date="2024-09-26T11:28:00Z"/>
          <w:rFonts w:eastAsiaTheme="minorEastAsia"/>
          <w:b/>
        </w:rPr>
      </w:pPr>
      <w:ins w:id="2818" w:author="RWS Translator" w:date="2024-09-26T11:28:00Z">
        <w:r w:rsidRPr="00F16426">
          <w:rPr>
            <w:rFonts w:eastAsiaTheme="minorEastAsia"/>
            <w:b/>
          </w:rPr>
          <w:t xml:space="preserve">Lyrica 25 mg </w:t>
        </w:r>
      </w:ins>
      <w:ins w:id="2819" w:author="RWS Translator" w:date="2024-09-26T11:29:00Z">
        <w:r w:rsidRPr="00F16426">
          <w:rPr>
            <w:rFonts w:eastAsiaTheme="minorEastAsia"/>
            <w:b/>
          </w:rPr>
          <w:t>raspadljive tablete</w:t>
        </w:r>
      </w:ins>
      <w:ins w:id="2820" w:author="Viatris HR affiliate" w:date="2025-03-21T13:39:00Z">
        <w:r w:rsidR="00CB6C57">
          <w:rPr>
            <w:rFonts w:eastAsiaTheme="minorEastAsia"/>
            <w:b/>
          </w:rPr>
          <w:t xml:space="preserve"> za usta</w:t>
        </w:r>
      </w:ins>
    </w:p>
    <w:p w14:paraId="63D23893" w14:textId="1B13E818" w:rsidR="00F52E0C" w:rsidRPr="00F16426" w:rsidRDefault="00F52E0C" w:rsidP="00CB6733">
      <w:pPr>
        <w:jc w:val="center"/>
        <w:rPr>
          <w:ins w:id="2821" w:author="RWS Translator" w:date="2024-09-26T11:28:00Z"/>
          <w:rFonts w:eastAsiaTheme="minorEastAsia"/>
          <w:b/>
        </w:rPr>
      </w:pPr>
      <w:ins w:id="2822" w:author="RWS Translator" w:date="2024-09-26T11:28:00Z">
        <w:r w:rsidRPr="00F16426">
          <w:rPr>
            <w:rFonts w:eastAsiaTheme="minorEastAsia"/>
            <w:b/>
          </w:rPr>
          <w:t>Lyrica 75</w:t>
        </w:r>
      </w:ins>
      <w:ins w:id="2823" w:author="RWS Translator" w:date="2024-09-26T11:29:00Z">
        <w:r w:rsidRPr="00F16426">
          <w:rPr>
            <w:rFonts w:eastAsiaTheme="minorEastAsia"/>
            <w:b/>
          </w:rPr>
          <w:t> </w:t>
        </w:r>
      </w:ins>
      <w:ins w:id="2824" w:author="RWS Translator" w:date="2024-09-26T11:28:00Z">
        <w:r w:rsidRPr="00F16426">
          <w:rPr>
            <w:rFonts w:eastAsiaTheme="minorEastAsia"/>
            <w:b/>
          </w:rPr>
          <w:t xml:space="preserve">mg </w:t>
        </w:r>
      </w:ins>
      <w:ins w:id="2825" w:author="RWS Translator" w:date="2024-09-26T11:29:00Z">
        <w:r w:rsidRPr="00F16426">
          <w:rPr>
            <w:rFonts w:eastAsiaTheme="minorEastAsia"/>
            <w:b/>
          </w:rPr>
          <w:t>raspadljive tablete</w:t>
        </w:r>
      </w:ins>
      <w:ins w:id="2826" w:author="Viatris HR affiliate" w:date="2025-03-21T13:39:00Z">
        <w:r w:rsidR="00CB6C57">
          <w:rPr>
            <w:rFonts w:eastAsiaTheme="minorEastAsia"/>
            <w:b/>
          </w:rPr>
          <w:t xml:space="preserve"> za usta</w:t>
        </w:r>
      </w:ins>
    </w:p>
    <w:p w14:paraId="115E6639" w14:textId="61C11B40" w:rsidR="00F52E0C" w:rsidRPr="00F16426" w:rsidRDefault="00F52E0C" w:rsidP="00CB6733">
      <w:pPr>
        <w:jc w:val="center"/>
        <w:rPr>
          <w:ins w:id="2827" w:author="RWS Translator" w:date="2024-09-26T11:28:00Z"/>
          <w:rFonts w:eastAsiaTheme="minorEastAsia"/>
          <w:b/>
        </w:rPr>
      </w:pPr>
      <w:ins w:id="2828" w:author="RWS Translator" w:date="2024-09-26T11:28:00Z">
        <w:r w:rsidRPr="00F16426">
          <w:rPr>
            <w:rFonts w:eastAsiaTheme="minorEastAsia"/>
            <w:b/>
          </w:rPr>
          <w:t>Lyrica 150</w:t>
        </w:r>
      </w:ins>
      <w:ins w:id="2829" w:author="RWS Translator" w:date="2024-09-26T11:29:00Z">
        <w:r w:rsidRPr="00F16426">
          <w:rPr>
            <w:rFonts w:eastAsiaTheme="minorEastAsia"/>
            <w:b/>
          </w:rPr>
          <w:t> </w:t>
        </w:r>
      </w:ins>
      <w:ins w:id="2830" w:author="RWS Translator" w:date="2024-09-26T11:28:00Z">
        <w:r w:rsidRPr="00F16426">
          <w:rPr>
            <w:rFonts w:eastAsiaTheme="minorEastAsia"/>
            <w:b/>
          </w:rPr>
          <w:t xml:space="preserve">mg </w:t>
        </w:r>
      </w:ins>
      <w:ins w:id="2831" w:author="RWS Translator" w:date="2024-09-26T11:29:00Z">
        <w:r w:rsidRPr="00F16426">
          <w:rPr>
            <w:rFonts w:eastAsiaTheme="minorEastAsia"/>
            <w:b/>
          </w:rPr>
          <w:t>raspadljive tablete</w:t>
        </w:r>
      </w:ins>
      <w:ins w:id="2832" w:author="Viatris HR affiliate" w:date="2025-03-21T13:39:00Z">
        <w:r w:rsidR="00CB6C57">
          <w:rPr>
            <w:rFonts w:eastAsiaTheme="minorEastAsia"/>
            <w:b/>
          </w:rPr>
          <w:t xml:space="preserve"> za usta</w:t>
        </w:r>
      </w:ins>
    </w:p>
    <w:p w14:paraId="6D845120" w14:textId="77777777" w:rsidR="00F52E0C" w:rsidRPr="00F16426" w:rsidRDefault="00F52E0C" w:rsidP="00CB6733">
      <w:pPr>
        <w:jc w:val="center"/>
        <w:rPr>
          <w:ins w:id="2833" w:author="RWS Translator" w:date="2024-09-26T11:28:00Z"/>
          <w:rFonts w:eastAsiaTheme="minorEastAsia"/>
        </w:rPr>
      </w:pPr>
      <w:ins w:id="2834" w:author="RWS Translator" w:date="2024-09-26T11:28:00Z">
        <w:r w:rsidRPr="00F16426">
          <w:rPr>
            <w:rFonts w:eastAsiaTheme="minorEastAsia"/>
          </w:rPr>
          <w:t>pregabalin</w:t>
        </w:r>
      </w:ins>
    </w:p>
    <w:p w14:paraId="08293037" w14:textId="77777777" w:rsidR="00F52E0C" w:rsidRPr="00F16426" w:rsidRDefault="00F52E0C" w:rsidP="00CB6733">
      <w:pPr>
        <w:jc w:val="center"/>
        <w:rPr>
          <w:ins w:id="2835" w:author="RWS Translator" w:date="2024-09-26T11:28:00Z"/>
          <w:rFonts w:eastAsiaTheme="minorEastAsia"/>
        </w:rPr>
      </w:pPr>
    </w:p>
    <w:p w14:paraId="2F2B5D90" w14:textId="77777777" w:rsidR="00F52E0C" w:rsidRPr="00F16426" w:rsidRDefault="00F52E0C" w:rsidP="00CB6733">
      <w:pPr>
        <w:rPr>
          <w:ins w:id="2836" w:author="RWS Translator" w:date="2024-09-26T11:28:00Z"/>
          <w:rFonts w:eastAsiaTheme="minorEastAsia"/>
          <w:b/>
        </w:rPr>
      </w:pPr>
      <w:ins w:id="2837" w:author="RWS Translator" w:date="2024-09-26T11:28:00Z">
        <w:r w:rsidRPr="00F16426">
          <w:rPr>
            <w:rFonts w:eastAsiaTheme="minorEastAsia"/>
            <w:b/>
          </w:rPr>
          <w:t>Pažljivo pročitajte cijelu uputu prije nego počnete uzimati ovaj lijek jer sadrži Vama važne podatke.</w:t>
        </w:r>
      </w:ins>
    </w:p>
    <w:p w14:paraId="2DB11DE7" w14:textId="77777777" w:rsidR="00F52E0C" w:rsidRPr="00F16426" w:rsidRDefault="00F52E0C" w:rsidP="00CB6733">
      <w:pPr>
        <w:rPr>
          <w:ins w:id="2838" w:author="RWS Translator" w:date="2024-09-26T11:28:00Z"/>
          <w:rFonts w:eastAsiaTheme="minorEastAsia"/>
          <w:b/>
        </w:rPr>
      </w:pPr>
    </w:p>
    <w:p w14:paraId="7ED4F06B" w14:textId="77777777" w:rsidR="00F52E0C" w:rsidRPr="00F16426" w:rsidRDefault="00F52E0C" w:rsidP="00CB6733">
      <w:pPr>
        <w:pStyle w:val="ListParagraph"/>
        <w:numPr>
          <w:ilvl w:val="0"/>
          <w:numId w:val="7"/>
        </w:numPr>
        <w:ind w:left="567"/>
        <w:rPr>
          <w:ins w:id="2839" w:author="RWS Translator" w:date="2024-09-26T11:28:00Z"/>
          <w:rFonts w:eastAsiaTheme="minorEastAsia"/>
        </w:rPr>
      </w:pPr>
      <w:ins w:id="2840" w:author="RWS Translator" w:date="2024-09-26T11:28:00Z">
        <w:r w:rsidRPr="00F16426">
          <w:rPr>
            <w:rFonts w:eastAsiaTheme="minorEastAsia"/>
          </w:rPr>
          <w:t>Sačuvajte ovu uputu. Možda ćete je trebati ponovno pročitati.</w:t>
        </w:r>
      </w:ins>
    </w:p>
    <w:p w14:paraId="4A184057" w14:textId="77777777" w:rsidR="00F52E0C" w:rsidRPr="00F16426" w:rsidRDefault="00F52E0C" w:rsidP="00CB6733">
      <w:pPr>
        <w:pStyle w:val="ListParagraph"/>
        <w:numPr>
          <w:ilvl w:val="0"/>
          <w:numId w:val="7"/>
        </w:numPr>
        <w:ind w:left="567"/>
        <w:rPr>
          <w:ins w:id="2841" w:author="RWS Translator" w:date="2024-09-26T11:28:00Z"/>
          <w:rFonts w:eastAsiaTheme="minorEastAsia"/>
        </w:rPr>
      </w:pPr>
      <w:ins w:id="2842" w:author="RWS Translator" w:date="2024-09-26T11:28:00Z">
        <w:r w:rsidRPr="00F16426">
          <w:rPr>
            <w:rFonts w:eastAsiaTheme="minorEastAsia"/>
          </w:rPr>
          <w:t>Ako imate dodatnih pitanja, obratite se liječniku ili ljekarniku.</w:t>
        </w:r>
      </w:ins>
    </w:p>
    <w:p w14:paraId="1F693308" w14:textId="77777777" w:rsidR="00F52E0C" w:rsidRPr="00F16426" w:rsidRDefault="00F52E0C" w:rsidP="00CB6733">
      <w:pPr>
        <w:pStyle w:val="ListParagraph"/>
        <w:numPr>
          <w:ilvl w:val="0"/>
          <w:numId w:val="7"/>
        </w:numPr>
        <w:ind w:left="567"/>
        <w:rPr>
          <w:ins w:id="2843" w:author="RWS Translator" w:date="2024-09-26T11:28:00Z"/>
          <w:rFonts w:eastAsiaTheme="minorEastAsia"/>
        </w:rPr>
      </w:pPr>
      <w:ins w:id="2844" w:author="RWS Translator" w:date="2024-09-26T11:28:00Z">
        <w:r w:rsidRPr="00F16426">
          <w:rPr>
            <w:rFonts w:eastAsiaTheme="minorEastAsia"/>
          </w:rPr>
          <w:t>Ovaj je lijek propisan samo Vama. Nemojte ga davati drugima. Može im naškoditi, čak i ako su njihovi znakovi bolesti jednaki Vašima.</w:t>
        </w:r>
      </w:ins>
    </w:p>
    <w:p w14:paraId="21D78330" w14:textId="0A912343" w:rsidR="00F52E0C" w:rsidRPr="00F16426" w:rsidRDefault="00F52E0C" w:rsidP="00CB6733">
      <w:pPr>
        <w:pStyle w:val="ListParagraph"/>
        <w:numPr>
          <w:ilvl w:val="0"/>
          <w:numId w:val="7"/>
        </w:numPr>
        <w:ind w:left="567"/>
        <w:rPr>
          <w:ins w:id="2845" w:author="RWS Translator" w:date="2024-09-26T11:28:00Z"/>
          <w:rFonts w:eastAsiaTheme="minorEastAsia"/>
        </w:rPr>
      </w:pPr>
      <w:ins w:id="2846" w:author="RWS Translator" w:date="2024-09-26T11:28:00Z">
        <w:r w:rsidRPr="00F16426">
          <w:rPr>
            <w:rFonts w:eastAsiaTheme="minorEastAsia"/>
          </w:rPr>
          <w:t>Ako primijetite bilo koju nuspojavu, potrebno je obavijestiti liječnika ili ljekarnika. To uključuje i svaku moguću nuspojavu koja nije navedena u ovoj uputi. Pogledajte dio</w:t>
        </w:r>
      </w:ins>
      <w:ins w:id="2847" w:author="RWS" w:date="2024-10-22T14:35:00Z">
        <w:r w:rsidR="00E05EF9" w:rsidRPr="00F16426">
          <w:rPr>
            <w:rFonts w:eastAsiaTheme="minorEastAsia"/>
          </w:rPr>
          <w:t> </w:t>
        </w:r>
      </w:ins>
      <w:ins w:id="2848" w:author="RWS Translator" w:date="2024-09-26T11:28:00Z">
        <w:r w:rsidRPr="00F16426">
          <w:rPr>
            <w:rFonts w:eastAsiaTheme="minorEastAsia"/>
          </w:rPr>
          <w:t>4.</w:t>
        </w:r>
      </w:ins>
    </w:p>
    <w:p w14:paraId="63D094A3" w14:textId="77777777" w:rsidR="00F52E0C" w:rsidRPr="00F16426" w:rsidRDefault="00F52E0C" w:rsidP="004855D4">
      <w:pPr>
        <w:pStyle w:val="BodyText"/>
        <w:rPr>
          <w:ins w:id="2849" w:author="RWS Translator" w:date="2024-09-26T11:28:00Z"/>
          <w:rFonts w:eastAsiaTheme="minorEastAsia"/>
        </w:rPr>
      </w:pPr>
    </w:p>
    <w:p w14:paraId="53E32700" w14:textId="77777777" w:rsidR="00F52E0C" w:rsidRPr="00F16426" w:rsidRDefault="00F52E0C" w:rsidP="004855D4">
      <w:pPr>
        <w:pStyle w:val="BodyText"/>
        <w:keepNext/>
        <w:rPr>
          <w:ins w:id="2850" w:author="RWS Translator" w:date="2024-09-26T11:28:00Z"/>
          <w:rFonts w:eastAsiaTheme="minorEastAsia"/>
          <w:b/>
          <w:bCs/>
        </w:rPr>
      </w:pPr>
      <w:ins w:id="2851" w:author="RWS Translator" w:date="2024-09-26T11:28:00Z">
        <w:r w:rsidRPr="00F16426">
          <w:rPr>
            <w:rFonts w:eastAsiaTheme="minorEastAsia"/>
            <w:b/>
            <w:bCs/>
          </w:rPr>
          <w:t>Što se nalazi u ovoj uputi:</w:t>
        </w:r>
      </w:ins>
    </w:p>
    <w:p w14:paraId="4C5C1985" w14:textId="77777777" w:rsidR="00F52E0C" w:rsidRPr="00F16426" w:rsidRDefault="00F52E0C" w:rsidP="004855D4">
      <w:pPr>
        <w:pStyle w:val="BodyText"/>
        <w:rPr>
          <w:ins w:id="2852" w:author="RWS Translator" w:date="2024-09-26T11:28:00Z"/>
          <w:rFonts w:eastAsiaTheme="minorEastAsia"/>
        </w:rPr>
      </w:pPr>
    </w:p>
    <w:p w14:paraId="044BDA16" w14:textId="465DECA6" w:rsidR="00F52E0C" w:rsidRPr="00F16426" w:rsidRDefault="00F52E0C" w:rsidP="00CB6733">
      <w:pPr>
        <w:pStyle w:val="ListParagraph"/>
        <w:numPr>
          <w:ilvl w:val="0"/>
          <w:numId w:val="16"/>
        </w:numPr>
        <w:tabs>
          <w:tab w:val="left" w:pos="567"/>
        </w:tabs>
        <w:ind w:left="567" w:hanging="567"/>
        <w:rPr>
          <w:ins w:id="2853" w:author="RWS Translator" w:date="2024-09-26T11:28:00Z"/>
          <w:rFonts w:eastAsiaTheme="minorEastAsia"/>
        </w:rPr>
      </w:pPr>
      <w:ins w:id="2854" w:author="RWS Translator" w:date="2024-09-26T11:28:00Z">
        <w:r w:rsidRPr="00F16426">
          <w:rPr>
            <w:rFonts w:eastAsiaTheme="minorEastAsia"/>
          </w:rPr>
          <w:t>Što je Lyrica i za što se koristi</w:t>
        </w:r>
      </w:ins>
    </w:p>
    <w:p w14:paraId="6CFA3E81" w14:textId="30E12DBE" w:rsidR="00F52E0C" w:rsidRPr="00F16426" w:rsidRDefault="00F52E0C" w:rsidP="00CB6733">
      <w:pPr>
        <w:pStyle w:val="ListParagraph"/>
        <w:numPr>
          <w:ilvl w:val="0"/>
          <w:numId w:val="16"/>
        </w:numPr>
        <w:tabs>
          <w:tab w:val="left" w:pos="567"/>
        </w:tabs>
        <w:ind w:left="567" w:hanging="567"/>
        <w:rPr>
          <w:ins w:id="2855" w:author="RWS Translator" w:date="2024-09-26T11:28:00Z"/>
          <w:rFonts w:eastAsiaTheme="minorEastAsia"/>
        </w:rPr>
      </w:pPr>
      <w:ins w:id="2856" w:author="RWS Translator" w:date="2024-09-26T11:28:00Z">
        <w:r w:rsidRPr="00F16426">
          <w:rPr>
            <w:rFonts w:eastAsiaTheme="minorEastAsia"/>
          </w:rPr>
          <w:t>Što morate znati prije nego počnete uzimati lijek Lyrica</w:t>
        </w:r>
      </w:ins>
    </w:p>
    <w:p w14:paraId="573CC3C3" w14:textId="58153D39" w:rsidR="00F52E0C" w:rsidRPr="00F16426" w:rsidRDefault="00F52E0C" w:rsidP="00CB6733">
      <w:pPr>
        <w:pStyle w:val="ListParagraph"/>
        <w:numPr>
          <w:ilvl w:val="0"/>
          <w:numId w:val="16"/>
        </w:numPr>
        <w:tabs>
          <w:tab w:val="left" w:pos="567"/>
        </w:tabs>
        <w:ind w:left="567" w:hanging="567"/>
        <w:rPr>
          <w:ins w:id="2857" w:author="RWS Translator" w:date="2024-09-26T11:28:00Z"/>
          <w:rFonts w:eastAsiaTheme="minorEastAsia"/>
        </w:rPr>
      </w:pPr>
      <w:ins w:id="2858" w:author="RWS Translator" w:date="2024-09-26T11:28:00Z">
        <w:r w:rsidRPr="00F16426">
          <w:rPr>
            <w:rFonts w:eastAsiaTheme="minorEastAsia"/>
          </w:rPr>
          <w:t>Kako uzimati lijek Lyrica</w:t>
        </w:r>
      </w:ins>
    </w:p>
    <w:p w14:paraId="512EF511" w14:textId="4FF3BE7D" w:rsidR="00F52E0C" w:rsidRPr="00F16426" w:rsidRDefault="00F52E0C" w:rsidP="00CB6733">
      <w:pPr>
        <w:pStyle w:val="ListParagraph"/>
        <w:numPr>
          <w:ilvl w:val="0"/>
          <w:numId w:val="16"/>
        </w:numPr>
        <w:tabs>
          <w:tab w:val="left" w:pos="567"/>
        </w:tabs>
        <w:ind w:left="567" w:hanging="567"/>
        <w:rPr>
          <w:ins w:id="2859" w:author="RWS Translator" w:date="2024-09-26T11:28:00Z"/>
          <w:rFonts w:eastAsiaTheme="minorEastAsia"/>
        </w:rPr>
      </w:pPr>
      <w:ins w:id="2860" w:author="RWS Translator" w:date="2024-09-26T11:28:00Z">
        <w:r w:rsidRPr="00F16426">
          <w:rPr>
            <w:rFonts w:eastAsiaTheme="minorEastAsia"/>
          </w:rPr>
          <w:t>Moguće nuspojave</w:t>
        </w:r>
      </w:ins>
    </w:p>
    <w:p w14:paraId="117C763A" w14:textId="436F11CD" w:rsidR="00F52E0C" w:rsidRPr="00F16426" w:rsidRDefault="00F52E0C" w:rsidP="00CB6733">
      <w:pPr>
        <w:pStyle w:val="ListParagraph"/>
        <w:keepNext/>
        <w:numPr>
          <w:ilvl w:val="0"/>
          <w:numId w:val="16"/>
        </w:numPr>
        <w:tabs>
          <w:tab w:val="left" w:pos="567"/>
        </w:tabs>
        <w:ind w:left="567" w:hanging="567"/>
        <w:rPr>
          <w:ins w:id="2861" w:author="RWS Translator" w:date="2024-09-26T11:28:00Z"/>
          <w:rFonts w:eastAsiaTheme="minorEastAsia"/>
        </w:rPr>
      </w:pPr>
      <w:ins w:id="2862" w:author="RWS Translator" w:date="2024-09-26T11:28:00Z">
        <w:r w:rsidRPr="00F16426">
          <w:rPr>
            <w:rFonts w:eastAsiaTheme="minorEastAsia"/>
          </w:rPr>
          <w:t>Kako čuvati lijek Lyrica</w:t>
        </w:r>
      </w:ins>
    </w:p>
    <w:p w14:paraId="6ED05BDF" w14:textId="279AA32B" w:rsidR="00F52E0C" w:rsidRPr="00F16426" w:rsidRDefault="00F52E0C" w:rsidP="00CB6733">
      <w:pPr>
        <w:pStyle w:val="ListParagraph"/>
        <w:numPr>
          <w:ilvl w:val="0"/>
          <w:numId w:val="16"/>
        </w:numPr>
        <w:tabs>
          <w:tab w:val="left" w:pos="567"/>
        </w:tabs>
        <w:ind w:left="567" w:hanging="567"/>
        <w:rPr>
          <w:ins w:id="2863" w:author="RWS Translator" w:date="2024-09-26T11:28:00Z"/>
          <w:rFonts w:eastAsiaTheme="minorEastAsia"/>
        </w:rPr>
      </w:pPr>
      <w:ins w:id="2864" w:author="RWS Translator" w:date="2024-09-26T11:28:00Z">
        <w:r w:rsidRPr="00F16426">
          <w:rPr>
            <w:rFonts w:eastAsiaTheme="minorEastAsia"/>
          </w:rPr>
          <w:t>Sadržaj pakiranja i dodatne informacije</w:t>
        </w:r>
      </w:ins>
    </w:p>
    <w:p w14:paraId="4A615AD2" w14:textId="77777777" w:rsidR="00F52E0C" w:rsidRPr="00F16426" w:rsidRDefault="00F52E0C" w:rsidP="00CB6733">
      <w:pPr>
        <w:tabs>
          <w:tab w:val="left" w:pos="782"/>
          <w:tab w:val="left" w:pos="783"/>
        </w:tabs>
        <w:rPr>
          <w:ins w:id="2865" w:author="RWS Translator" w:date="2024-09-26T11:28:00Z"/>
          <w:rFonts w:eastAsiaTheme="minorEastAsia"/>
        </w:rPr>
      </w:pPr>
    </w:p>
    <w:p w14:paraId="13E5F7D8" w14:textId="77777777" w:rsidR="00F52E0C" w:rsidRPr="00F16426" w:rsidRDefault="00F52E0C" w:rsidP="00CB6733">
      <w:pPr>
        <w:tabs>
          <w:tab w:val="left" w:pos="782"/>
          <w:tab w:val="left" w:pos="783"/>
        </w:tabs>
        <w:rPr>
          <w:ins w:id="2866" w:author="RWS Translator" w:date="2024-09-26T11:28:00Z"/>
          <w:rFonts w:eastAsiaTheme="minorEastAsia"/>
        </w:rPr>
      </w:pPr>
    </w:p>
    <w:p w14:paraId="7861CCDE" w14:textId="77777777" w:rsidR="00F52E0C" w:rsidRPr="00F16426" w:rsidRDefault="00F52E0C" w:rsidP="00CB6733">
      <w:pPr>
        <w:keepNext/>
        <w:ind w:left="567" w:hanging="567"/>
        <w:rPr>
          <w:ins w:id="2867" w:author="RWS Translator" w:date="2024-09-26T11:28:00Z"/>
          <w:rFonts w:eastAsiaTheme="minorEastAsia"/>
          <w:b/>
          <w:bCs/>
        </w:rPr>
      </w:pPr>
      <w:ins w:id="2868" w:author="RWS Translator" w:date="2024-09-26T11:28:00Z">
        <w:r w:rsidRPr="00F16426">
          <w:rPr>
            <w:rFonts w:eastAsiaTheme="minorEastAsia"/>
            <w:b/>
            <w:bCs/>
          </w:rPr>
          <w:t>1.</w:t>
        </w:r>
        <w:r w:rsidRPr="00F16426">
          <w:rPr>
            <w:rFonts w:eastAsiaTheme="minorEastAsia"/>
            <w:b/>
            <w:bCs/>
          </w:rPr>
          <w:tab/>
          <w:t>Što je Lyrica i za što se koristi</w:t>
        </w:r>
      </w:ins>
    </w:p>
    <w:p w14:paraId="5AFD51B7" w14:textId="77777777" w:rsidR="00F52E0C" w:rsidRPr="00F16426" w:rsidRDefault="00F52E0C" w:rsidP="00CB6733">
      <w:pPr>
        <w:rPr>
          <w:ins w:id="2869" w:author="RWS Translator" w:date="2024-09-26T11:28:00Z"/>
          <w:rFonts w:eastAsiaTheme="minorEastAsia"/>
        </w:rPr>
      </w:pPr>
    </w:p>
    <w:p w14:paraId="4334B711" w14:textId="77777777" w:rsidR="00F52E0C" w:rsidRPr="00F16426" w:rsidRDefault="00F52E0C" w:rsidP="00CB6733">
      <w:pPr>
        <w:pStyle w:val="BodyText"/>
        <w:rPr>
          <w:ins w:id="2870" w:author="RWS Translator" w:date="2024-09-26T11:28:00Z"/>
          <w:rFonts w:eastAsiaTheme="minorEastAsia"/>
        </w:rPr>
      </w:pPr>
      <w:ins w:id="2871" w:author="RWS Translator" w:date="2024-09-26T11:28:00Z">
        <w:r w:rsidRPr="00F16426">
          <w:rPr>
            <w:rFonts w:eastAsiaTheme="minorEastAsia"/>
          </w:rPr>
          <w:t>Lyrica pripada skupini lijekova koji se koriste za liječenje epilepsije, neuropatske boli i generaliziranog anksioznog poremećaja (GAP) u odraslih osoba.</w:t>
        </w:r>
      </w:ins>
    </w:p>
    <w:p w14:paraId="585FDBFE" w14:textId="77777777" w:rsidR="00F52E0C" w:rsidRPr="00F16426" w:rsidRDefault="00F52E0C" w:rsidP="00CB6733">
      <w:pPr>
        <w:pStyle w:val="BodyText"/>
        <w:rPr>
          <w:ins w:id="2872" w:author="RWS Translator" w:date="2024-09-26T11:28:00Z"/>
          <w:rFonts w:eastAsiaTheme="minorEastAsia"/>
        </w:rPr>
      </w:pPr>
    </w:p>
    <w:p w14:paraId="708790CA" w14:textId="77777777" w:rsidR="00F52E0C" w:rsidRPr="00F16426" w:rsidRDefault="00F52E0C" w:rsidP="00CB6733">
      <w:pPr>
        <w:pStyle w:val="BodyText"/>
        <w:rPr>
          <w:ins w:id="2873" w:author="RWS Translator" w:date="2024-09-26T11:28:00Z"/>
          <w:rFonts w:eastAsiaTheme="minorEastAsia"/>
        </w:rPr>
      </w:pPr>
      <w:ins w:id="2874" w:author="RWS Translator" w:date="2024-09-26T11:28:00Z">
        <w:r w:rsidRPr="00F16426">
          <w:rPr>
            <w:rFonts w:eastAsiaTheme="minorEastAsia"/>
            <w:b/>
          </w:rPr>
          <w:t xml:space="preserve">Periferna i centralna neuropatska bol: </w:t>
        </w:r>
        <w:r w:rsidRPr="00F16426">
          <w:rPr>
            <w:rFonts w:eastAsiaTheme="minorEastAsia"/>
          </w:rPr>
          <w:t>Lyrica se koristi za liječenje dugotrajne boli uzrokovane oštećenjem živaca. Perifernu neuropatsku bol mogu uzrokovati različite bolesti, primjerice šećerna bolest ili herpes zoster. Osjet bola može se opisati kao vrućina, žarenje, pulsirajuća bol, sijevajuća bol, probadanje, oštra bol, grčevi, stalna tupa bol, trnci, utrnulost, bockanje. Periferna i centralna neuropatska bol mogu biti povezane i s promjenama raspoloženja, poremećajem spavanja te umorom (iscrpljenošću), a mogu utjecati na tjelesno i socijalno funkcioniranje i ukupnu kvalitetu života.</w:t>
        </w:r>
      </w:ins>
    </w:p>
    <w:p w14:paraId="1BCA7658" w14:textId="77777777" w:rsidR="00F52E0C" w:rsidRPr="00F16426" w:rsidRDefault="00F52E0C" w:rsidP="00CB6733">
      <w:pPr>
        <w:pStyle w:val="BodyText"/>
        <w:rPr>
          <w:ins w:id="2875" w:author="RWS Translator" w:date="2024-09-26T11:28:00Z"/>
          <w:rFonts w:eastAsiaTheme="minorEastAsia"/>
        </w:rPr>
      </w:pPr>
    </w:p>
    <w:p w14:paraId="412AC33E" w14:textId="77777777" w:rsidR="00F52E0C" w:rsidRPr="00F16426" w:rsidRDefault="00F52E0C" w:rsidP="00CB6733">
      <w:pPr>
        <w:pStyle w:val="BodyText"/>
        <w:rPr>
          <w:ins w:id="2876" w:author="RWS Translator" w:date="2024-09-26T11:28:00Z"/>
          <w:rFonts w:eastAsiaTheme="minorEastAsia"/>
        </w:rPr>
      </w:pPr>
      <w:ins w:id="2877" w:author="RWS Translator" w:date="2024-09-26T11:28:00Z">
        <w:r w:rsidRPr="00F16426">
          <w:rPr>
            <w:rFonts w:eastAsiaTheme="minorEastAsia"/>
            <w:b/>
          </w:rPr>
          <w:t xml:space="preserve">Epilepsija: </w:t>
        </w:r>
        <w:r w:rsidRPr="00F16426">
          <w:rPr>
            <w:rFonts w:eastAsiaTheme="minorEastAsia"/>
          </w:rPr>
          <w:t>Lyrica se koristi za liječenje nekih oblika epilepsije (parcijalnih napadaja sa ili bez sekundarne generalizacije) u odraslih osoba. Liječnik će Vam propisati lijek Lyrica za liječenje epilepsije kada lijekovi koje ste do sada uzimali bolest ne drže pod kontrolom. Lijek Lyrica morate uzimati kao dodatak postojećim lijekovima. Lyrica nije namijenjena za samostalnu primjenu, nego se uvijek mora uzimati u kombinaciji s drugim antiepileptičkim lijekovima.</w:t>
        </w:r>
      </w:ins>
    </w:p>
    <w:p w14:paraId="209100FC" w14:textId="77777777" w:rsidR="00F52E0C" w:rsidRPr="00F16426" w:rsidRDefault="00F52E0C" w:rsidP="00CB6733">
      <w:pPr>
        <w:pStyle w:val="BodyText"/>
        <w:rPr>
          <w:ins w:id="2878" w:author="RWS Translator" w:date="2024-09-26T11:28:00Z"/>
          <w:rFonts w:eastAsiaTheme="minorEastAsia"/>
        </w:rPr>
      </w:pPr>
    </w:p>
    <w:p w14:paraId="75DF86C1" w14:textId="77777777" w:rsidR="00F52E0C" w:rsidRPr="00F16426" w:rsidRDefault="00F52E0C" w:rsidP="00CB6733">
      <w:pPr>
        <w:pStyle w:val="BodyText"/>
        <w:rPr>
          <w:ins w:id="2879" w:author="RWS Translator" w:date="2024-09-26T11:28:00Z"/>
          <w:rFonts w:eastAsiaTheme="minorEastAsia"/>
        </w:rPr>
      </w:pPr>
      <w:ins w:id="2880" w:author="RWS Translator" w:date="2024-09-26T11:28:00Z">
        <w:r w:rsidRPr="00F16426">
          <w:rPr>
            <w:rFonts w:eastAsiaTheme="minorEastAsia"/>
            <w:b/>
          </w:rPr>
          <w:t xml:space="preserve">Generalizirani anksiozni poremećaj: </w:t>
        </w:r>
        <w:r w:rsidRPr="00F16426">
          <w:rPr>
            <w:rFonts w:eastAsiaTheme="minorEastAsia"/>
          </w:rPr>
          <w:t>Lyrica se koristi za liječenje generaliziranog anksioznog poremećaja (GAP). Simptomi GAP-a su dugotrajna prekomjerna tjeskoba i zabrinutost koje je teško kontrolirati. GAP može uzrokovati i nemir ili osjećaj napetosti ili bezizlaznosti, brzo iscrpljivanje (umaranje), poteškoće s koncentracijom ili prisjećanjem, razdražljivost, napetost mišića ili poremećaj spavanja. To se razlikuje od stresa i napetosti u svakodnevnom životu.</w:t>
        </w:r>
      </w:ins>
    </w:p>
    <w:p w14:paraId="1B4197B2" w14:textId="77777777" w:rsidR="00F52E0C" w:rsidRPr="00F16426" w:rsidRDefault="00F52E0C" w:rsidP="00CB6733">
      <w:pPr>
        <w:pStyle w:val="BodyText"/>
        <w:rPr>
          <w:ins w:id="2881" w:author="RWS Translator" w:date="2024-09-26T11:28:00Z"/>
          <w:rFonts w:eastAsiaTheme="minorEastAsia"/>
        </w:rPr>
      </w:pPr>
    </w:p>
    <w:p w14:paraId="3E654BA0" w14:textId="77777777" w:rsidR="00F52E0C" w:rsidRPr="00F16426" w:rsidRDefault="00F52E0C" w:rsidP="00CB6733">
      <w:pPr>
        <w:pStyle w:val="BodyText"/>
        <w:rPr>
          <w:ins w:id="2882" w:author="RWS Translator" w:date="2024-09-26T11:28:00Z"/>
          <w:rFonts w:eastAsiaTheme="minorEastAsia"/>
        </w:rPr>
      </w:pPr>
    </w:p>
    <w:p w14:paraId="4F13094C" w14:textId="77777777" w:rsidR="00F52E0C" w:rsidRPr="00F16426" w:rsidRDefault="00F52E0C" w:rsidP="00CB6733">
      <w:pPr>
        <w:keepNext/>
        <w:ind w:left="567" w:hanging="567"/>
        <w:rPr>
          <w:ins w:id="2883" w:author="RWS Translator" w:date="2024-09-26T11:28:00Z"/>
          <w:rFonts w:eastAsiaTheme="minorEastAsia"/>
          <w:b/>
          <w:bCs/>
        </w:rPr>
      </w:pPr>
      <w:ins w:id="2884" w:author="RWS Translator" w:date="2024-09-26T11:28:00Z">
        <w:r w:rsidRPr="00F16426">
          <w:rPr>
            <w:rFonts w:eastAsiaTheme="minorEastAsia"/>
            <w:b/>
            <w:bCs/>
          </w:rPr>
          <w:t>2.</w:t>
        </w:r>
        <w:r w:rsidRPr="00F16426">
          <w:rPr>
            <w:rFonts w:eastAsiaTheme="minorEastAsia"/>
            <w:b/>
            <w:bCs/>
          </w:rPr>
          <w:tab/>
          <w:t>Što morate znati prije nego počnete uzimati lijek Lyrica</w:t>
        </w:r>
      </w:ins>
    </w:p>
    <w:p w14:paraId="28589016" w14:textId="77777777" w:rsidR="00F52E0C" w:rsidRPr="00F16426" w:rsidRDefault="00F52E0C" w:rsidP="00CB6733">
      <w:pPr>
        <w:rPr>
          <w:ins w:id="2885" w:author="RWS Translator" w:date="2024-09-26T11:28:00Z"/>
          <w:rFonts w:eastAsiaTheme="minorEastAsia"/>
          <w:b/>
        </w:rPr>
      </w:pPr>
    </w:p>
    <w:p w14:paraId="689C6FE9" w14:textId="77777777" w:rsidR="00F52E0C" w:rsidRPr="00F16426" w:rsidRDefault="00F52E0C" w:rsidP="00CB6733">
      <w:pPr>
        <w:rPr>
          <w:ins w:id="2886" w:author="RWS Translator" w:date="2024-09-26T11:28:00Z"/>
          <w:rFonts w:eastAsiaTheme="minorEastAsia"/>
          <w:b/>
        </w:rPr>
      </w:pPr>
      <w:ins w:id="2887" w:author="RWS Translator" w:date="2024-09-26T11:28:00Z">
        <w:r w:rsidRPr="00F16426">
          <w:rPr>
            <w:rFonts w:eastAsiaTheme="minorEastAsia"/>
            <w:b/>
          </w:rPr>
          <w:t>Nemojte uzimati lijek Lyrica</w:t>
        </w:r>
      </w:ins>
    </w:p>
    <w:p w14:paraId="547E2844" w14:textId="77777777" w:rsidR="00F52E0C" w:rsidRPr="00F16426" w:rsidRDefault="00F52E0C" w:rsidP="00CB6733">
      <w:pPr>
        <w:pStyle w:val="BodyText"/>
        <w:rPr>
          <w:ins w:id="2888" w:author="RWS Translator" w:date="2024-09-26T11:28:00Z"/>
          <w:rFonts w:eastAsiaTheme="minorEastAsia"/>
        </w:rPr>
      </w:pPr>
      <w:ins w:id="2889" w:author="RWS Translator" w:date="2024-09-26T11:28:00Z">
        <w:r w:rsidRPr="00F16426">
          <w:rPr>
            <w:rFonts w:eastAsiaTheme="minorEastAsia"/>
          </w:rPr>
          <w:t>ako ste alergični na pregabalin ili neki drugi sastojak ovog lijeka (naveden u dijelu 6.).</w:t>
        </w:r>
      </w:ins>
    </w:p>
    <w:p w14:paraId="06DBA4C1" w14:textId="77777777" w:rsidR="00F52E0C" w:rsidRPr="00F16426" w:rsidRDefault="00F52E0C" w:rsidP="004855D4">
      <w:pPr>
        <w:pStyle w:val="BodyText"/>
        <w:rPr>
          <w:ins w:id="2890" w:author="RWS Translator" w:date="2024-09-26T11:28:00Z"/>
          <w:rFonts w:eastAsiaTheme="minorEastAsia"/>
        </w:rPr>
      </w:pPr>
    </w:p>
    <w:p w14:paraId="334C30BE" w14:textId="77777777" w:rsidR="00F52E0C" w:rsidRPr="00F16426" w:rsidRDefault="00F52E0C" w:rsidP="004855D4">
      <w:pPr>
        <w:pStyle w:val="BodyText"/>
        <w:keepNext/>
        <w:rPr>
          <w:ins w:id="2891" w:author="RWS Translator" w:date="2024-09-26T11:28:00Z"/>
          <w:rFonts w:eastAsiaTheme="minorEastAsia"/>
          <w:b/>
          <w:bCs/>
        </w:rPr>
      </w:pPr>
      <w:ins w:id="2892" w:author="RWS Translator" w:date="2024-09-26T11:28:00Z">
        <w:r w:rsidRPr="00F16426">
          <w:rPr>
            <w:rFonts w:eastAsiaTheme="minorEastAsia"/>
            <w:b/>
            <w:bCs/>
          </w:rPr>
          <w:lastRenderedPageBreak/>
          <w:t>Upozorenja i mjere opreza</w:t>
        </w:r>
      </w:ins>
    </w:p>
    <w:p w14:paraId="0CF6BE72" w14:textId="77777777" w:rsidR="00F52E0C" w:rsidRPr="00F16426" w:rsidRDefault="00F52E0C" w:rsidP="00CB6733">
      <w:pPr>
        <w:pStyle w:val="BodyText"/>
        <w:rPr>
          <w:ins w:id="2893" w:author="RWS Translator" w:date="2024-09-26T11:28:00Z"/>
          <w:rFonts w:eastAsiaTheme="minorEastAsia"/>
        </w:rPr>
      </w:pPr>
      <w:ins w:id="2894" w:author="RWS Translator" w:date="2024-09-26T11:28:00Z">
        <w:r w:rsidRPr="00F16426">
          <w:rPr>
            <w:rFonts w:eastAsiaTheme="minorEastAsia"/>
          </w:rPr>
          <w:t>Obratite se svom liječniku ili ljekarniku prije nego uzmete lijek Lyrica.</w:t>
        </w:r>
      </w:ins>
    </w:p>
    <w:p w14:paraId="70F4D196" w14:textId="77777777" w:rsidR="00F52E0C" w:rsidRPr="00F16426" w:rsidRDefault="00F52E0C" w:rsidP="00CB6733">
      <w:pPr>
        <w:pStyle w:val="BodyText"/>
        <w:rPr>
          <w:ins w:id="2895" w:author="RWS Translator" w:date="2024-09-26T11:28:00Z"/>
          <w:rFonts w:eastAsiaTheme="minorEastAsia"/>
        </w:rPr>
      </w:pPr>
    </w:p>
    <w:p w14:paraId="7B194DD7" w14:textId="77777777" w:rsidR="00F52E0C" w:rsidRPr="00F16426" w:rsidRDefault="00F52E0C" w:rsidP="00CB6733">
      <w:pPr>
        <w:pStyle w:val="ListParagraph"/>
        <w:numPr>
          <w:ilvl w:val="0"/>
          <w:numId w:val="8"/>
        </w:numPr>
        <w:ind w:left="567"/>
        <w:rPr>
          <w:ins w:id="2896" w:author="RWS Translator" w:date="2024-09-26T11:28:00Z"/>
          <w:rFonts w:eastAsiaTheme="minorEastAsia"/>
        </w:rPr>
      </w:pPr>
      <w:ins w:id="2897" w:author="RWS Translator" w:date="2024-09-26T11:28:00Z">
        <w:r w:rsidRPr="00F16426">
          <w:rPr>
            <w:rFonts w:eastAsiaTheme="minorEastAsia"/>
          </w:rPr>
          <w:t>Neki bolesnici koji su uzimali lijek Lyrica prijavili su simptome koji ukazuju na alergijsku reakciju. Ti simptomi uključuju oticanje lica, usana, jezika i grla, kao i prošireni osip kože. Ako se pojavi neka od tih reakcija, morate se odmah javiti svom liječniku.</w:t>
        </w:r>
      </w:ins>
    </w:p>
    <w:p w14:paraId="14CC361B" w14:textId="77777777" w:rsidR="00F52E0C" w:rsidRPr="00F16426" w:rsidRDefault="00F52E0C" w:rsidP="00CB6733">
      <w:pPr>
        <w:pStyle w:val="ListParagraph"/>
        <w:tabs>
          <w:tab w:val="left" w:pos="782"/>
          <w:tab w:val="left" w:pos="783"/>
        </w:tabs>
        <w:ind w:left="0" w:firstLine="0"/>
        <w:rPr>
          <w:ins w:id="2898" w:author="RWS Translator" w:date="2024-09-26T11:28:00Z"/>
          <w:rFonts w:eastAsiaTheme="minorEastAsia"/>
        </w:rPr>
      </w:pPr>
    </w:p>
    <w:p w14:paraId="79446D2A" w14:textId="77777777" w:rsidR="00F52E0C" w:rsidRPr="00F16426" w:rsidRDefault="00F52E0C" w:rsidP="00CB6733">
      <w:pPr>
        <w:pStyle w:val="ListParagraph"/>
        <w:numPr>
          <w:ilvl w:val="0"/>
          <w:numId w:val="8"/>
        </w:numPr>
        <w:ind w:left="567"/>
        <w:rPr>
          <w:ins w:id="2899" w:author="RWS Translator" w:date="2024-09-26T11:28:00Z"/>
          <w:rFonts w:eastAsiaTheme="minorEastAsia"/>
        </w:rPr>
      </w:pPr>
      <w:ins w:id="2900" w:author="RWS Translator" w:date="2024-09-26T11:28:00Z">
        <w:r w:rsidRPr="00F16426">
          <w:rPr>
            <w:rFonts w:eastAsiaTheme="minorEastAsia"/>
          </w:rPr>
          <w:t>Tijekom liječenja pregabalinom zabilježeni su ozbiljni kožni osipi, uključujući Stevens-Johnsonov sindrom i toksičnu epidermalnu nekrolizu. Prekinite primjenu pregabalina i odmah potražite liječničku pomoć ako primijetite bilo koji od simptoma povezanih s navedenim ozbiljnim kožnim reakcijama opisanima u dijelu 4.</w:t>
        </w:r>
      </w:ins>
    </w:p>
    <w:p w14:paraId="511CEFC6" w14:textId="77777777" w:rsidR="00F52E0C" w:rsidRPr="00F16426" w:rsidRDefault="00F52E0C" w:rsidP="00CB6733">
      <w:pPr>
        <w:pStyle w:val="ListParagraph"/>
        <w:ind w:left="0" w:firstLine="0"/>
        <w:rPr>
          <w:ins w:id="2901" w:author="RWS Translator" w:date="2024-09-26T11:28:00Z"/>
          <w:rFonts w:eastAsiaTheme="minorEastAsia"/>
        </w:rPr>
      </w:pPr>
    </w:p>
    <w:p w14:paraId="5E276129" w14:textId="77777777" w:rsidR="00F52E0C" w:rsidRPr="00F16426" w:rsidRDefault="00F52E0C" w:rsidP="00CB6733">
      <w:pPr>
        <w:pStyle w:val="ListParagraph"/>
        <w:numPr>
          <w:ilvl w:val="0"/>
          <w:numId w:val="8"/>
        </w:numPr>
        <w:ind w:left="567"/>
        <w:rPr>
          <w:ins w:id="2902" w:author="RWS Translator" w:date="2024-09-26T11:28:00Z"/>
          <w:rFonts w:eastAsiaTheme="minorEastAsia"/>
        </w:rPr>
      </w:pPr>
      <w:ins w:id="2903" w:author="RWS Translator" w:date="2024-09-26T11:28:00Z">
        <w:r w:rsidRPr="00F16426">
          <w:rPr>
            <w:rFonts w:eastAsiaTheme="minorEastAsia"/>
          </w:rPr>
          <w:t>Liječenje lijekom Lyrica povezuje se s pojavom omaglice i pospanosti, što može povećati broj slučajnih ozljeda (padova) u starijih bolesnika. Stoga, morate biti oprezni dok se ne naviknete na sve moguće učinke lijeka.</w:t>
        </w:r>
      </w:ins>
    </w:p>
    <w:p w14:paraId="27C740C1" w14:textId="77777777" w:rsidR="00F52E0C" w:rsidRPr="00F16426" w:rsidRDefault="00F52E0C" w:rsidP="00CB6733">
      <w:pPr>
        <w:pStyle w:val="ListParagraph"/>
        <w:ind w:left="0" w:firstLine="0"/>
        <w:rPr>
          <w:ins w:id="2904" w:author="RWS Translator" w:date="2024-09-26T11:28:00Z"/>
          <w:rFonts w:eastAsiaTheme="minorEastAsia"/>
        </w:rPr>
      </w:pPr>
    </w:p>
    <w:p w14:paraId="220C044E" w14:textId="77777777" w:rsidR="00F52E0C" w:rsidRPr="00F16426" w:rsidRDefault="00F52E0C" w:rsidP="00CB6733">
      <w:pPr>
        <w:pStyle w:val="ListParagraph"/>
        <w:numPr>
          <w:ilvl w:val="0"/>
          <w:numId w:val="8"/>
        </w:numPr>
        <w:ind w:left="567"/>
        <w:rPr>
          <w:ins w:id="2905" w:author="RWS Translator" w:date="2024-09-26T11:28:00Z"/>
          <w:rFonts w:eastAsiaTheme="minorEastAsia"/>
        </w:rPr>
      </w:pPr>
      <w:ins w:id="2906" w:author="RWS Translator" w:date="2024-09-26T11:28:00Z">
        <w:r w:rsidRPr="00F16426">
          <w:rPr>
            <w:rFonts w:eastAsiaTheme="minorEastAsia"/>
          </w:rPr>
          <w:t>Lyrica može uzrokovati zamagljen vid, gubitak vida ili druge promjene vida, od kojih su mnoge privremene. Morate odmah obavijestiti svog liječnika ako primijetite bilo kakve promjene vida.</w:t>
        </w:r>
      </w:ins>
    </w:p>
    <w:p w14:paraId="420DF628" w14:textId="77777777" w:rsidR="00F52E0C" w:rsidRPr="00F16426" w:rsidRDefault="00F52E0C" w:rsidP="00CB6733">
      <w:pPr>
        <w:pStyle w:val="ListParagraph"/>
        <w:ind w:left="0" w:firstLine="0"/>
        <w:rPr>
          <w:ins w:id="2907" w:author="RWS Translator" w:date="2024-09-26T11:28:00Z"/>
          <w:rFonts w:eastAsiaTheme="minorEastAsia"/>
        </w:rPr>
      </w:pPr>
    </w:p>
    <w:p w14:paraId="2CA943DC" w14:textId="77777777" w:rsidR="00F52E0C" w:rsidRPr="00F16426" w:rsidRDefault="00F52E0C" w:rsidP="00CB6733">
      <w:pPr>
        <w:pStyle w:val="ListParagraph"/>
        <w:numPr>
          <w:ilvl w:val="0"/>
          <w:numId w:val="8"/>
        </w:numPr>
        <w:ind w:left="567"/>
        <w:rPr>
          <w:ins w:id="2908" w:author="RWS Translator" w:date="2024-09-26T11:28:00Z"/>
          <w:rFonts w:eastAsiaTheme="minorEastAsia"/>
        </w:rPr>
      </w:pPr>
      <w:ins w:id="2909" w:author="RWS Translator" w:date="2024-09-26T11:28:00Z">
        <w:r w:rsidRPr="00F16426">
          <w:rPr>
            <w:rFonts w:eastAsiaTheme="minorEastAsia"/>
          </w:rPr>
          <w:t>Nekim bolesnicima sa šećernom bolešću koji dobiju na težini dok uzimaju pregabalin će možda trebati promijeniti terapiju lijekovima protiv šećerne bolesti.</w:t>
        </w:r>
      </w:ins>
    </w:p>
    <w:p w14:paraId="749D14E7" w14:textId="77777777" w:rsidR="00F52E0C" w:rsidRPr="00F16426" w:rsidRDefault="00F52E0C" w:rsidP="00CB6733">
      <w:pPr>
        <w:pStyle w:val="ListParagraph"/>
        <w:ind w:left="0" w:firstLine="0"/>
        <w:rPr>
          <w:ins w:id="2910" w:author="RWS Translator" w:date="2024-09-26T11:28:00Z"/>
          <w:rFonts w:eastAsiaTheme="minorEastAsia"/>
        </w:rPr>
      </w:pPr>
    </w:p>
    <w:p w14:paraId="4937D4C8" w14:textId="77777777" w:rsidR="00F52E0C" w:rsidRPr="00F16426" w:rsidRDefault="00F52E0C" w:rsidP="00CB6733">
      <w:pPr>
        <w:pStyle w:val="ListParagraph"/>
        <w:numPr>
          <w:ilvl w:val="0"/>
          <w:numId w:val="8"/>
        </w:numPr>
        <w:ind w:left="567"/>
        <w:rPr>
          <w:ins w:id="2911" w:author="RWS Translator" w:date="2024-09-26T11:28:00Z"/>
          <w:rFonts w:eastAsiaTheme="minorEastAsia"/>
        </w:rPr>
      </w:pPr>
      <w:ins w:id="2912" w:author="RWS Translator" w:date="2024-09-26T11:28:00Z">
        <w:r w:rsidRPr="00F16426">
          <w:rPr>
            <w:rFonts w:eastAsiaTheme="minorEastAsia"/>
          </w:rPr>
          <w:t>Neke nuspojave, poput pospanosti, mogu se javljati češće jer bolesnici s ozljedom leđne moždine možda uzimaju druge lijekove za liječenje, primjerice, boli ili grčeva, koji imaju slične nuspojave kao pregabalin. Ove nuspojave mogu biti teže kada se ti lijekovi uzimaju zajedno.</w:t>
        </w:r>
      </w:ins>
    </w:p>
    <w:p w14:paraId="7DEAE806" w14:textId="77777777" w:rsidR="00F52E0C" w:rsidRPr="00F16426" w:rsidRDefault="00F52E0C" w:rsidP="00CB6733">
      <w:pPr>
        <w:pStyle w:val="ListParagraph"/>
        <w:ind w:left="0" w:firstLine="0"/>
        <w:rPr>
          <w:ins w:id="2913" w:author="RWS Translator" w:date="2024-09-26T11:28:00Z"/>
          <w:rFonts w:eastAsiaTheme="minorEastAsia"/>
        </w:rPr>
      </w:pPr>
    </w:p>
    <w:p w14:paraId="37D4398C" w14:textId="77777777" w:rsidR="00F52E0C" w:rsidRPr="00F16426" w:rsidRDefault="00F52E0C" w:rsidP="00CB6733">
      <w:pPr>
        <w:pStyle w:val="ListParagraph"/>
        <w:numPr>
          <w:ilvl w:val="0"/>
          <w:numId w:val="8"/>
        </w:numPr>
        <w:ind w:left="567"/>
        <w:rPr>
          <w:ins w:id="2914" w:author="RWS Translator" w:date="2024-09-26T11:28:00Z"/>
          <w:rFonts w:eastAsiaTheme="minorEastAsia"/>
          <w:b/>
        </w:rPr>
      </w:pPr>
      <w:ins w:id="2915" w:author="RWS Translator" w:date="2024-09-26T11:28:00Z">
        <w:r w:rsidRPr="00F16426">
          <w:rPr>
            <w:rFonts w:eastAsiaTheme="minorEastAsia"/>
          </w:rPr>
          <w:t xml:space="preserve">U nekih je bolesnika pri uzimanju lijeka Lyrica prijavljeno zatajenje srca; radilo se uglavnom o starijim bolesnicima s postojećim bolestima srca i krvožilja. </w:t>
        </w:r>
        <w:r w:rsidRPr="00F16426">
          <w:rPr>
            <w:rFonts w:eastAsiaTheme="minorEastAsia"/>
            <w:b/>
          </w:rPr>
          <w:t>Prije uzimanja ovog lijeka morate obavijestiti svog liječnika ako ste bolovali od neke bolesti srca.</w:t>
        </w:r>
      </w:ins>
    </w:p>
    <w:p w14:paraId="63B08401" w14:textId="77777777" w:rsidR="00F52E0C" w:rsidRPr="00F16426" w:rsidRDefault="00F52E0C" w:rsidP="00CB6733">
      <w:pPr>
        <w:pStyle w:val="ListParagraph"/>
        <w:ind w:left="0" w:firstLine="0"/>
        <w:rPr>
          <w:ins w:id="2916" w:author="RWS Translator" w:date="2024-09-26T11:28:00Z"/>
          <w:rFonts w:eastAsiaTheme="minorEastAsia"/>
          <w:b/>
        </w:rPr>
      </w:pPr>
    </w:p>
    <w:p w14:paraId="05C4F388" w14:textId="77777777" w:rsidR="00F52E0C" w:rsidRPr="00F16426" w:rsidRDefault="00F52E0C" w:rsidP="00CB6733">
      <w:pPr>
        <w:pStyle w:val="ListParagraph"/>
        <w:numPr>
          <w:ilvl w:val="0"/>
          <w:numId w:val="8"/>
        </w:numPr>
        <w:ind w:left="567"/>
        <w:rPr>
          <w:ins w:id="2917" w:author="RWS Translator" w:date="2024-09-26T11:28:00Z"/>
          <w:rFonts w:eastAsiaTheme="minorEastAsia"/>
        </w:rPr>
      </w:pPr>
      <w:ins w:id="2918" w:author="RWS Translator" w:date="2024-09-26T11:28:00Z">
        <w:r w:rsidRPr="00F16426">
          <w:rPr>
            <w:rFonts w:eastAsiaTheme="minorEastAsia"/>
          </w:rPr>
          <w:t>U nekih je bolesnika pri uzimanju lijeka Lyrica prijavljeno zatajenje bubrega. Ako tijekom uzimanja lijeka Lyrica primijetite da manje mokrite, morate o tome obavijestiti svog liječnika jer se prekidom primjene lijeka to može poboljšati.</w:t>
        </w:r>
      </w:ins>
    </w:p>
    <w:p w14:paraId="6FBF61B9" w14:textId="77777777" w:rsidR="00F52E0C" w:rsidRPr="00F16426" w:rsidRDefault="00F52E0C" w:rsidP="00CB6733">
      <w:pPr>
        <w:pStyle w:val="ListParagraph"/>
        <w:ind w:left="0" w:firstLine="0"/>
        <w:rPr>
          <w:ins w:id="2919" w:author="RWS Translator" w:date="2024-09-26T11:28:00Z"/>
          <w:rFonts w:eastAsiaTheme="minorEastAsia"/>
        </w:rPr>
      </w:pPr>
    </w:p>
    <w:p w14:paraId="1C14F4B0" w14:textId="77777777" w:rsidR="00F52E0C" w:rsidRPr="00F16426" w:rsidRDefault="00F52E0C" w:rsidP="00CB6733">
      <w:pPr>
        <w:pStyle w:val="ListParagraph"/>
        <w:numPr>
          <w:ilvl w:val="0"/>
          <w:numId w:val="8"/>
        </w:numPr>
        <w:ind w:left="567"/>
        <w:rPr>
          <w:ins w:id="2920" w:author="RWS Translator" w:date="2024-09-26T11:28:00Z"/>
          <w:rFonts w:eastAsiaTheme="minorEastAsia"/>
        </w:rPr>
      </w:pPr>
      <w:ins w:id="2921" w:author="RWS Translator" w:date="2024-09-26T11:28:00Z">
        <w:r w:rsidRPr="00F16426">
          <w:rPr>
            <w:rFonts w:eastAsiaTheme="minorEastAsia"/>
          </w:rPr>
          <w:t>Neki bolesnici koji se liječe antiepileptičkim lijekovima kao što je Lyrica razmišljali su o samoozljeđivanju ili samoubojstvu ili su pokazali samoubilačko ponašanje. Ako Vas u bilo kojem trenutku obuzmu takve misli ili ako pokažete takvo ponašanje, odmah se javite svom liječniku.</w:t>
        </w:r>
      </w:ins>
    </w:p>
    <w:p w14:paraId="6AFBCECA" w14:textId="77777777" w:rsidR="00F52E0C" w:rsidRPr="00F16426" w:rsidRDefault="00F52E0C" w:rsidP="00CB6733">
      <w:pPr>
        <w:pStyle w:val="ListParagraph"/>
        <w:ind w:left="0" w:firstLine="0"/>
        <w:rPr>
          <w:ins w:id="2922" w:author="RWS Translator" w:date="2024-09-26T11:28:00Z"/>
          <w:rFonts w:eastAsiaTheme="minorEastAsia"/>
        </w:rPr>
      </w:pPr>
    </w:p>
    <w:p w14:paraId="593906D4" w14:textId="77777777" w:rsidR="00F52E0C" w:rsidRPr="00F16426" w:rsidRDefault="00F52E0C" w:rsidP="00CB6733">
      <w:pPr>
        <w:pStyle w:val="ListParagraph"/>
        <w:numPr>
          <w:ilvl w:val="0"/>
          <w:numId w:val="8"/>
        </w:numPr>
        <w:ind w:left="567"/>
        <w:rPr>
          <w:ins w:id="2923" w:author="RWS Translator" w:date="2024-09-26T11:28:00Z"/>
          <w:rFonts w:eastAsiaTheme="minorEastAsia"/>
        </w:rPr>
      </w:pPr>
      <w:ins w:id="2924" w:author="RWS Translator" w:date="2024-09-26T11:28:00Z">
        <w:r w:rsidRPr="00F16426">
          <w:rPr>
            <w:rFonts w:eastAsiaTheme="minorEastAsia"/>
          </w:rPr>
          <w:t>Kada se Lyrica uzima s drugim lijekovima koji mogu uzrokovati zatvor (kao što su neke vrste lijekova protiv bolova), moguće je da se pojave probavne tegobe (primjerice zatvor, blokada ili paraliza crijeva). Obavijestite svog liječnika ako imate zatvor, pogotovo ako ste skloni toj tegobi.</w:t>
        </w:r>
      </w:ins>
    </w:p>
    <w:p w14:paraId="7BC7DF22" w14:textId="77777777" w:rsidR="00F52E0C" w:rsidRPr="00F16426" w:rsidRDefault="00F52E0C" w:rsidP="00CB6733">
      <w:pPr>
        <w:pStyle w:val="ListParagraph"/>
        <w:ind w:left="0" w:firstLine="0"/>
        <w:rPr>
          <w:ins w:id="2925" w:author="RWS Translator" w:date="2024-09-26T11:28:00Z"/>
          <w:rFonts w:eastAsiaTheme="minorEastAsia"/>
        </w:rPr>
      </w:pPr>
    </w:p>
    <w:p w14:paraId="3DC81FAD" w14:textId="77777777" w:rsidR="00F52E0C" w:rsidRPr="00F16426" w:rsidRDefault="00F52E0C" w:rsidP="00CB6733">
      <w:pPr>
        <w:pStyle w:val="ListParagraph"/>
        <w:numPr>
          <w:ilvl w:val="0"/>
          <w:numId w:val="8"/>
        </w:numPr>
        <w:ind w:left="567"/>
        <w:rPr>
          <w:ins w:id="2926" w:author="RWS Translator" w:date="2024-09-26T11:28:00Z"/>
          <w:rFonts w:eastAsiaTheme="minorEastAsia"/>
        </w:rPr>
      </w:pPr>
      <w:ins w:id="2927" w:author="RWS Translator" w:date="2024-09-26T11:28:00Z">
        <w:r w:rsidRPr="00F16426">
          <w:rPr>
            <w:rFonts w:eastAsiaTheme="minorEastAsia"/>
          </w:rPr>
          <w:t>Prije uzimanja ovog lijeka obavijestite svog liječnika ako ste ikad zlouporabili ili bili ovisni o alkoholu, lijekovima koji se izdaju na recept ili ilegalnim drogama. To može značiti da ste izloženi većem riziku od razvijanja ovisnosti o lijeku Lyrica.</w:t>
        </w:r>
      </w:ins>
    </w:p>
    <w:p w14:paraId="4174014C" w14:textId="77777777" w:rsidR="00F52E0C" w:rsidRPr="00F16426" w:rsidRDefault="00F52E0C" w:rsidP="00CB6733">
      <w:pPr>
        <w:pStyle w:val="ListParagraph"/>
        <w:rPr>
          <w:ins w:id="2928" w:author="RWS Translator" w:date="2024-09-26T11:28:00Z"/>
          <w:rFonts w:eastAsiaTheme="minorEastAsia"/>
        </w:rPr>
      </w:pPr>
    </w:p>
    <w:p w14:paraId="1A628519" w14:textId="77777777" w:rsidR="00F52E0C" w:rsidRPr="00F16426" w:rsidRDefault="00F52E0C" w:rsidP="00CB6733">
      <w:pPr>
        <w:pStyle w:val="ListParagraph"/>
        <w:numPr>
          <w:ilvl w:val="0"/>
          <w:numId w:val="8"/>
        </w:numPr>
        <w:tabs>
          <w:tab w:val="left" w:pos="782"/>
          <w:tab w:val="left" w:pos="783"/>
        </w:tabs>
        <w:ind w:left="567"/>
        <w:rPr>
          <w:ins w:id="2929" w:author="RWS Translator" w:date="2024-09-26T11:28:00Z"/>
          <w:rFonts w:eastAsiaTheme="minorEastAsia"/>
        </w:rPr>
      </w:pPr>
      <w:ins w:id="2930" w:author="RWS Translator" w:date="2024-09-26T11:28:00Z">
        <w:r w:rsidRPr="00F16426">
          <w:rPr>
            <w:rFonts w:eastAsiaTheme="minorEastAsia"/>
          </w:rPr>
          <w:t>Za vrijeme uzimanja ili nedugo nakon prestanka uzimanja lijeka Lyrica prijavljene su konvulzije. Ako doživite konvulzije, odmah se javite liječniku.</w:t>
        </w:r>
      </w:ins>
    </w:p>
    <w:p w14:paraId="5098C44E" w14:textId="77777777" w:rsidR="00F52E0C" w:rsidRPr="00F16426" w:rsidRDefault="00F52E0C" w:rsidP="00CB6733">
      <w:pPr>
        <w:pStyle w:val="ListParagraph"/>
        <w:ind w:left="0" w:firstLine="0"/>
        <w:rPr>
          <w:ins w:id="2931" w:author="RWS Translator" w:date="2024-09-26T11:28:00Z"/>
          <w:rFonts w:eastAsiaTheme="minorEastAsia"/>
        </w:rPr>
      </w:pPr>
    </w:p>
    <w:p w14:paraId="0FAFD555" w14:textId="77777777" w:rsidR="00F52E0C" w:rsidRPr="00F16426" w:rsidRDefault="00F52E0C" w:rsidP="00CB6733">
      <w:pPr>
        <w:pStyle w:val="ListParagraph"/>
        <w:numPr>
          <w:ilvl w:val="0"/>
          <w:numId w:val="8"/>
        </w:numPr>
        <w:ind w:left="567"/>
        <w:jc w:val="both"/>
        <w:rPr>
          <w:ins w:id="2932" w:author="RWS Translator" w:date="2024-09-26T11:28:00Z"/>
          <w:rFonts w:eastAsiaTheme="minorEastAsia"/>
        </w:rPr>
      </w:pPr>
      <w:ins w:id="2933" w:author="RWS Translator" w:date="2024-09-26T11:28:00Z">
        <w:r w:rsidRPr="00F16426">
          <w:rPr>
            <w:rFonts w:eastAsiaTheme="minorEastAsia"/>
          </w:rPr>
          <w:t>Prijavljeno je smanjenje moždane funkcije (encefalopatija) u nekih bolesnika koji su uzimali lijek Lyrica, a bolovali su i od drugih bolesti. Obavijestite svog liječnika ako ste bolovali od neke ozbiljne bolesti, uključujući bolesti jetre ili bubrega.</w:t>
        </w:r>
      </w:ins>
    </w:p>
    <w:p w14:paraId="6797CE0E" w14:textId="77777777" w:rsidR="00F52E0C" w:rsidRPr="00F16426" w:rsidRDefault="00F52E0C" w:rsidP="00CB6733">
      <w:pPr>
        <w:pStyle w:val="ListParagraph"/>
        <w:ind w:left="0" w:firstLine="0"/>
        <w:rPr>
          <w:ins w:id="2934" w:author="RWS Translator" w:date="2024-09-26T11:28:00Z"/>
          <w:rFonts w:eastAsiaTheme="minorEastAsia"/>
        </w:rPr>
      </w:pPr>
    </w:p>
    <w:p w14:paraId="45C8E76C" w14:textId="77777777" w:rsidR="00F52E0C" w:rsidRPr="00F16426" w:rsidRDefault="00F52E0C" w:rsidP="00CB6733">
      <w:pPr>
        <w:pStyle w:val="ListParagraph"/>
        <w:numPr>
          <w:ilvl w:val="0"/>
          <w:numId w:val="8"/>
        </w:numPr>
        <w:ind w:left="567"/>
        <w:rPr>
          <w:ins w:id="2935" w:author="RWS Translator" w:date="2024-09-26T11:28:00Z"/>
          <w:rFonts w:eastAsiaTheme="minorEastAsia"/>
        </w:rPr>
      </w:pPr>
      <w:ins w:id="2936" w:author="RWS Translator" w:date="2024-09-26T11:28:00Z">
        <w:r w:rsidRPr="00F16426">
          <w:rPr>
            <w:rFonts w:eastAsiaTheme="minorEastAsia"/>
          </w:rPr>
          <w:lastRenderedPageBreak/>
          <w:t>Prijavljene su poteškoće s disanjem. Ako imate poremećaje živčanog sustava, respiratorne poremećaje, oštećenje funkcije bubrega ili ste stariji od 65 godina, liječnik Vam može propisati drugačiji režim doziranja. Obratite se svom liječniku ako imate problema s disanjem ili plitkim udisajima.</w:t>
        </w:r>
      </w:ins>
    </w:p>
    <w:p w14:paraId="4762E922" w14:textId="77777777" w:rsidR="00F52E0C" w:rsidRPr="00F16426" w:rsidRDefault="00F52E0C" w:rsidP="00CB6733">
      <w:pPr>
        <w:pStyle w:val="ListParagraph"/>
        <w:ind w:left="0" w:firstLine="0"/>
        <w:rPr>
          <w:ins w:id="2937" w:author="RWS Translator" w:date="2024-09-26T11:28:00Z"/>
          <w:rFonts w:eastAsiaTheme="minorEastAsia"/>
        </w:rPr>
      </w:pPr>
    </w:p>
    <w:p w14:paraId="3896A175" w14:textId="77777777" w:rsidR="00F52E0C" w:rsidRPr="00F16426" w:rsidRDefault="00F52E0C" w:rsidP="00CB6733">
      <w:pPr>
        <w:pStyle w:val="BodyText"/>
        <w:rPr>
          <w:ins w:id="2938" w:author="RWS Translator" w:date="2024-09-26T11:28:00Z"/>
          <w:rFonts w:eastAsiaTheme="minorEastAsia"/>
          <w:u w:val="single"/>
        </w:rPr>
      </w:pPr>
      <w:ins w:id="2939" w:author="RWS Translator" w:date="2024-09-26T11:28:00Z">
        <w:r w:rsidRPr="00F16426">
          <w:rPr>
            <w:rFonts w:eastAsiaTheme="minorEastAsia"/>
            <w:u w:val="single"/>
          </w:rPr>
          <w:t>Ovisnost</w:t>
        </w:r>
      </w:ins>
    </w:p>
    <w:p w14:paraId="05BCD2C2" w14:textId="77777777" w:rsidR="00F52E0C" w:rsidRPr="00F16426" w:rsidRDefault="00F52E0C" w:rsidP="00CB6733">
      <w:pPr>
        <w:pStyle w:val="BodyText"/>
        <w:rPr>
          <w:ins w:id="2940" w:author="RWS Translator" w:date="2024-09-26T11:28:00Z"/>
          <w:rFonts w:eastAsiaTheme="minorEastAsia"/>
        </w:rPr>
      </w:pPr>
    </w:p>
    <w:p w14:paraId="37EE1A5E" w14:textId="6387E1D5" w:rsidR="00F52E0C" w:rsidRPr="00F16426" w:rsidRDefault="00F52E0C" w:rsidP="00CB6733">
      <w:pPr>
        <w:pStyle w:val="BodyText"/>
        <w:rPr>
          <w:ins w:id="2941" w:author="RWS Translator" w:date="2024-09-26T11:28:00Z"/>
          <w:rFonts w:eastAsiaTheme="minorEastAsia"/>
        </w:rPr>
      </w:pPr>
      <w:ins w:id="2942" w:author="RWS Translator" w:date="2024-09-26T11:28:00Z">
        <w:r w:rsidRPr="00F16426">
          <w:rPr>
            <w:rFonts w:eastAsiaTheme="minorEastAsia"/>
          </w:rPr>
          <w:t>Neke osobe mogu postati ovisne o lijeku Lyrica (potreba da nastave uzimati lijek). Mogu iskusiti učinke ustezanja nakon što prestanu uzimati lijek Lyrica (pogledajte dio</w:t>
        </w:r>
      </w:ins>
      <w:r w:rsidR="00E166DC" w:rsidRPr="00F16426">
        <w:rPr>
          <w:rFonts w:eastAsiaTheme="minorEastAsia"/>
        </w:rPr>
        <w:t> </w:t>
      </w:r>
      <w:ins w:id="2943" w:author="RWS Translator" w:date="2024-09-26T11:28:00Z">
        <w:r w:rsidRPr="00F16426">
          <w:rPr>
            <w:rFonts w:eastAsiaTheme="minorEastAsia"/>
          </w:rPr>
          <w:t>3, „Kako uzimati lijek Lyrica“ i „Ako prestanete uzimati lijek Lyrica“). Ako se brinete da biste mogli postati ovisni o lijeku Lyrica, važno je da se obratite za savjet svom liječniku.</w:t>
        </w:r>
      </w:ins>
    </w:p>
    <w:p w14:paraId="44766356" w14:textId="77777777" w:rsidR="00F52E0C" w:rsidRPr="00F16426" w:rsidRDefault="00F52E0C" w:rsidP="00CB6733">
      <w:pPr>
        <w:pStyle w:val="BodyText"/>
        <w:rPr>
          <w:ins w:id="2944" w:author="RWS Translator" w:date="2024-09-26T11:28:00Z"/>
          <w:rFonts w:eastAsiaTheme="minorEastAsia"/>
        </w:rPr>
      </w:pPr>
    </w:p>
    <w:p w14:paraId="0CCDB642" w14:textId="77777777" w:rsidR="00F52E0C" w:rsidRPr="00F16426" w:rsidRDefault="00F52E0C" w:rsidP="00CB6733">
      <w:pPr>
        <w:pStyle w:val="BodyText"/>
        <w:rPr>
          <w:ins w:id="2945" w:author="RWS Translator" w:date="2024-09-26T11:28:00Z"/>
          <w:rFonts w:eastAsiaTheme="minorEastAsia"/>
        </w:rPr>
      </w:pPr>
      <w:ins w:id="2946" w:author="RWS Translator" w:date="2024-09-26T11:28:00Z">
        <w:r w:rsidRPr="00F16426">
          <w:rPr>
            <w:rFonts w:eastAsiaTheme="minorEastAsia"/>
          </w:rPr>
          <w:t>Ako primijetite bilo koji od sljedećih znakova dok uzimate lijek Lyrica, to može upućivati na to da ste postali ovisni o lijeku:</w:t>
        </w:r>
      </w:ins>
    </w:p>
    <w:p w14:paraId="4AD5B78D" w14:textId="77777777" w:rsidR="00F52E0C" w:rsidRPr="00F16426" w:rsidRDefault="00F52E0C" w:rsidP="00CB6733">
      <w:pPr>
        <w:pStyle w:val="ListParagraph"/>
        <w:numPr>
          <w:ilvl w:val="0"/>
          <w:numId w:val="8"/>
        </w:numPr>
        <w:ind w:left="567"/>
        <w:rPr>
          <w:ins w:id="2947" w:author="RWS Translator" w:date="2024-09-26T11:28:00Z"/>
          <w:rFonts w:eastAsiaTheme="minorEastAsia"/>
        </w:rPr>
      </w:pPr>
      <w:ins w:id="2948" w:author="RWS Translator" w:date="2024-09-26T11:28:00Z">
        <w:r w:rsidRPr="00F16426">
          <w:rPr>
            <w:rFonts w:eastAsiaTheme="minorEastAsia"/>
          </w:rPr>
          <w:t>imate potrebu uzimati lijek dulje nego što je to preporučio liječnik koji Vam je propisao lijek,</w:t>
        </w:r>
      </w:ins>
    </w:p>
    <w:p w14:paraId="03EF7132" w14:textId="77777777" w:rsidR="00F52E0C" w:rsidRPr="00F16426" w:rsidRDefault="00F52E0C" w:rsidP="00CB6733">
      <w:pPr>
        <w:pStyle w:val="ListParagraph"/>
        <w:numPr>
          <w:ilvl w:val="0"/>
          <w:numId w:val="8"/>
        </w:numPr>
        <w:ind w:left="567"/>
        <w:rPr>
          <w:ins w:id="2949" w:author="RWS Translator" w:date="2024-09-26T11:28:00Z"/>
          <w:rFonts w:eastAsiaTheme="minorEastAsia"/>
        </w:rPr>
      </w:pPr>
      <w:ins w:id="2950" w:author="RWS Translator" w:date="2024-09-26T11:28:00Z">
        <w:r w:rsidRPr="00F16426">
          <w:rPr>
            <w:rFonts w:eastAsiaTheme="minorEastAsia"/>
          </w:rPr>
          <w:t>osjećate potrebu uzeti više lijeka od preporučene doze,</w:t>
        </w:r>
      </w:ins>
    </w:p>
    <w:p w14:paraId="13D63DE5" w14:textId="77777777" w:rsidR="00F52E0C" w:rsidRPr="00F16426" w:rsidRDefault="00F52E0C" w:rsidP="00CB6733">
      <w:pPr>
        <w:pStyle w:val="ListParagraph"/>
        <w:numPr>
          <w:ilvl w:val="0"/>
          <w:numId w:val="8"/>
        </w:numPr>
        <w:ind w:left="567"/>
        <w:rPr>
          <w:ins w:id="2951" w:author="RWS Translator" w:date="2024-09-26T11:28:00Z"/>
          <w:rFonts w:eastAsiaTheme="minorEastAsia"/>
        </w:rPr>
      </w:pPr>
      <w:ins w:id="2952" w:author="RWS Translator" w:date="2024-09-26T11:28:00Z">
        <w:r w:rsidRPr="00F16426">
          <w:rPr>
            <w:rFonts w:eastAsiaTheme="minorEastAsia"/>
          </w:rPr>
          <w:t>ne koristite lijek iz razloga zbog kojih Vam je propisan,</w:t>
        </w:r>
      </w:ins>
    </w:p>
    <w:p w14:paraId="1D112C8C" w14:textId="77777777" w:rsidR="00F52E0C" w:rsidRPr="00F16426" w:rsidRDefault="00F52E0C" w:rsidP="00CB6733">
      <w:pPr>
        <w:pStyle w:val="ListParagraph"/>
        <w:numPr>
          <w:ilvl w:val="0"/>
          <w:numId w:val="8"/>
        </w:numPr>
        <w:ind w:left="567"/>
        <w:rPr>
          <w:ins w:id="2953" w:author="RWS Translator" w:date="2024-09-26T11:28:00Z"/>
          <w:rFonts w:eastAsiaTheme="minorEastAsia"/>
        </w:rPr>
      </w:pPr>
      <w:ins w:id="2954" w:author="RWS Translator" w:date="2024-09-26T11:28:00Z">
        <w:r w:rsidRPr="00F16426">
          <w:rPr>
            <w:rFonts w:eastAsiaTheme="minorEastAsia"/>
          </w:rPr>
          <w:t>više puta ste neuspješno pokušali prestati s primjenom ili kontrolirati Vašu primjenu lijeka,</w:t>
        </w:r>
      </w:ins>
    </w:p>
    <w:p w14:paraId="36E6ACBC" w14:textId="77777777" w:rsidR="00F52E0C" w:rsidRPr="00F16426" w:rsidRDefault="00F52E0C" w:rsidP="00CB6733">
      <w:pPr>
        <w:pStyle w:val="ListParagraph"/>
        <w:numPr>
          <w:ilvl w:val="0"/>
          <w:numId w:val="8"/>
        </w:numPr>
        <w:ind w:left="567"/>
        <w:rPr>
          <w:ins w:id="2955" w:author="RWS Translator" w:date="2024-09-26T11:28:00Z"/>
          <w:rFonts w:eastAsiaTheme="minorEastAsia"/>
        </w:rPr>
      </w:pPr>
      <w:ins w:id="2956" w:author="RWS Translator" w:date="2024-09-26T11:28:00Z">
        <w:r w:rsidRPr="00F16426">
          <w:rPr>
            <w:rFonts w:eastAsiaTheme="minorEastAsia"/>
          </w:rPr>
          <w:t>osjećate se loše kada prestanete uzimati lijek, a osjećate se bolje čim ponovno počnete uzimati lijek.</w:t>
        </w:r>
      </w:ins>
    </w:p>
    <w:p w14:paraId="4A7D72C6" w14:textId="77777777" w:rsidR="00F52E0C" w:rsidRPr="00F16426" w:rsidRDefault="00F52E0C" w:rsidP="00CB6733">
      <w:pPr>
        <w:pStyle w:val="BodyText"/>
        <w:rPr>
          <w:ins w:id="2957" w:author="RWS Translator" w:date="2024-09-26T11:28:00Z"/>
          <w:rFonts w:eastAsiaTheme="minorEastAsia"/>
        </w:rPr>
      </w:pPr>
    </w:p>
    <w:p w14:paraId="49A904E6" w14:textId="77777777" w:rsidR="00F52E0C" w:rsidRPr="00F16426" w:rsidRDefault="00F52E0C" w:rsidP="00CB6733">
      <w:pPr>
        <w:pStyle w:val="BodyText"/>
        <w:rPr>
          <w:ins w:id="2958" w:author="RWS Translator" w:date="2024-09-26T11:28:00Z"/>
          <w:rFonts w:eastAsiaTheme="minorEastAsia"/>
        </w:rPr>
      </w:pPr>
      <w:ins w:id="2959" w:author="RWS Translator" w:date="2024-09-26T11:28:00Z">
        <w:r w:rsidRPr="00F16426">
          <w:rPr>
            <w:rFonts w:eastAsiaTheme="minorEastAsia"/>
          </w:rPr>
          <w:t>Ako ste primijetili bilo koji od ovih znakova, razgovarajte s Vašim liječnikom o najboljem obliku liječenja za Vas i ujedno o tome kada je prikladno prekinuti s primjenom lijeka i kako to izvesti na siguran način.</w:t>
        </w:r>
      </w:ins>
    </w:p>
    <w:p w14:paraId="742DC5C4" w14:textId="77777777" w:rsidR="00F52E0C" w:rsidRPr="00F16426" w:rsidRDefault="00F52E0C" w:rsidP="00CB6733">
      <w:pPr>
        <w:pStyle w:val="BodyText"/>
        <w:rPr>
          <w:ins w:id="2960" w:author="RWS Translator" w:date="2024-09-26T11:28:00Z"/>
          <w:rFonts w:eastAsiaTheme="minorEastAsia"/>
        </w:rPr>
      </w:pPr>
    </w:p>
    <w:p w14:paraId="1B08E4B8" w14:textId="77777777" w:rsidR="00F52E0C" w:rsidRPr="00F16426" w:rsidRDefault="00F52E0C" w:rsidP="004855D4">
      <w:pPr>
        <w:pStyle w:val="BodyText"/>
        <w:keepNext/>
        <w:rPr>
          <w:ins w:id="2961" w:author="RWS Translator" w:date="2024-09-26T11:28:00Z"/>
          <w:rFonts w:eastAsiaTheme="minorEastAsia"/>
          <w:b/>
          <w:bCs/>
        </w:rPr>
      </w:pPr>
      <w:ins w:id="2962" w:author="RWS Translator" w:date="2024-09-26T11:28:00Z">
        <w:r w:rsidRPr="00F16426">
          <w:rPr>
            <w:rFonts w:eastAsiaTheme="minorEastAsia"/>
            <w:b/>
            <w:bCs/>
          </w:rPr>
          <w:t>Djeca i adolescenti</w:t>
        </w:r>
      </w:ins>
    </w:p>
    <w:p w14:paraId="3F3B2BB4" w14:textId="77777777" w:rsidR="00F52E0C" w:rsidRPr="00F16426" w:rsidRDefault="00F52E0C" w:rsidP="00CB6733">
      <w:pPr>
        <w:pStyle w:val="BodyText"/>
        <w:rPr>
          <w:ins w:id="2963" w:author="RWS Translator" w:date="2024-09-26T11:28:00Z"/>
          <w:rFonts w:eastAsiaTheme="minorEastAsia"/>
        </w:rPr>
      </w:pPr>
      <w:ins w:id="2964" w:author="RWS Translator" w:date="2024-09-26T11:28:00Z">
        <w:r w:rsidRPr="00F16426">
          <w:rPr>
            <w:rFonts w:eastAsiaTheme="minorEastAsia"/>
          </w:rPr>
          <w:t>Sigurnost i djelotvornost u djece i adolescenata (mlađih od 18 godina) nisu ustanovljene te stoga pregabalin ne treba koristiti u ovoj dobnoj skupini.</w:t>
        </w:r>
      </w:ins>
    </w:p>
    <w:p w14:paraId="5C086F75" w14:textId="77777777" w:rsidR="00F52E0C" w:rsidRPr="00F16426" w:rsidRDefault="00F52E0C" w:rsidP="00CB6733">
      <w:pPr>
        <w:pStyle w:val="BodyText"/>
        <w:rPr>
          <w:ins w:id="2965" w:author="RWS Translator" w:date="2024-09-26T11:28:00Z"/>
          <w:rFonts w:eastAsiaTheme="minorEastAsia"/>
        </w:rPr>
      </w:pPr>
    </w:p>
    <w:p w14:paraId="4AA8B7E4" w14:textId="77777777" w:rsidR="00F52E0C" w:rsidRPr="00F16426" w:rsidRDefault="00F52E0C" w:rsidP="004855D4">
      <w:pPr>
        <w:pStyle w:val="BodyText"/>
        <w:keepNext/>
        <w:rPr>
          <w:ins w:id="2966" w:author="RWS Translator" w:date="2024-09-26T11:28:00Z"/>
          <w:rFonts w:eastAsiaTheme="minorEastAsia"/>
          <w:b/>
          <w:bCs/>
        </w:rPr>
      </w:pPr>
      <w:ins w:id="2967" w:author="RWS Translator" w:date="2024-09-26T11:28:00Z">
        <w:r w:rsidRPr="00F16426">
          <w:rPr>
            <w:rFonts w:eastAsiaTheme="minorEastAsia"/>
            <w:b/>
            <w:bCs/>
          </w:rPr>
          <w:t>Drugi lijekovi i Lyrica</w:t>
        </w:r>
      </w:ins>
    </w:p>
    <w:p w14:paraId="45A37E3E" w14:textId="77777777" w:rsidR="00F52E0C" w:rsidRPr="00F16426" w:rsidRDefault="00F52E0C" w:rsidP="00CB6733">
      <w:pPr>
        <w:pStyle w:val="BodyText"/>
        <w:rPr>
          <w:ins w:id="2968" w:author="RWS Translator" w:date="2024-09-26T11:28:00Z"/>
          <w:rFonts w:eastAsiaTheme="minorEastAsia"/>
        </w:rPr>
      </w:pPr>
      <w:ins w:id="2969" w:author="RWS Translator" w:date="2024-09-26T11:28:00Z">
        <w:r w:rsidRPr="00F16426">
          <w:rPr>
            <w:rFonts w:eastAsiaTheme="minorEastAsia"/>
          </w:rPr>
          <w:t>Obavijestite svog liječnika ili ljekarnika ako uzimate, nedavno ste uzeli ili biste mogli uzeti bilo koje druge lijekove.</w:t>
        </w:r>
      </w:ins>
    </w:p>
    <w:p w14:paraId="2C2EF740" w14:textId="77777777" w:rsidR="00F52E0C" w:rsidRPr="00F16426" w:rsidRDefault="00F52E0C" w:rsidP="00CB6733">
      <w:pPr>
        <w:pStyle w:val="BodyText"/>
        <w:rPr>
          <w:ins w:id="2970" w:author="RWS Translator" w:date="2024-09-26T11:28:00Z"/>
          <w:rFonts w:eastAsiaTheme="minorEastAsia"/>
        </w:rPr>
      </w:pPr>
    </w:p>
    <w:p w14:paraId="20D02D37" w14:textId="77777777" w:rsidR="00F52E0C" w:rsidRPr="00F16426" w:rsidRDefault="00F52E0C" w:rsidP="00CB6733">
      <w:pPr>
        <w:pStyle w:val="BodyText"/>
        <w:rPr>
          <w:ins w:id="2971" w:author="RWS Translator" w:date="2024-09-26T11:28:00Z"/>
          <w:rFonts w:eastAsiaTheme="minorEastAsia"/>
        </w:rPr>
      </w:pPr>
      <w:ins w:id="2972" w:author="RWS Translator" w:date="2024-09-26T11:28:00Z">
        <w:r w:rsidRPr="00F16426">
          <w:rPr>
            <w:rFonts w:eastAsiaTheme="minorEastAsia"/>
          </w:rPr>
          <w:t>Lyrica i neki drugi lijekovi mogu djelovati jedni na druge (interakcija). Kada se uzima s nekim drugim lijekovima koji imaju sedativni učinak (uključujući opioide), Lyrica može pojačati te učinke i dovesti do zatajenja disanja, kome i smrti. Omaglica, pospanost i smanjenje koncentracije mogu se pojačati ako se Lyrica uzima zajedno s lijekovima koji sadrže:</w:t>
        </w:r>
      </w:ins>
    </w:p>
    <w:p w14:paraId="6D635E16" w14:textId="77777777" w:rsidR="00F52E0C" w:rsidRPr="00F16426" w:rsidRDefault="00F52E0C" w:rsidP="00CB6733">
      <w:pPr>
        <w:pStyle w:val="BodyText"/>
        <w:rPr>
          <w:ins w:id="2973" w:author="RWS Translator" w:date="2024-09-26T11:28:00Z"/>
          <w:rFonts w:eastAsiaTheme="minorEastAsia"/>
        </w:rPr>
      </w:pPr>
    </w:p>
    <w:p w14:paraId="181D5A4C" w14:textId="77777777" w:rsidR="00F52E0C" w:rsidRPr="00F16426" w:rsidRDefault="00F52E0C" w:rsidP="00CB6733">
      <w:pPr>
        <w:pStyle w:val="BodyText"/>
        <w:rPr>
          <w:ins w:id="2974" w:author="RWS Translator" w:date="2024-09-26T11:28:00Z"/>
          <w:rFonts w:eastAsiaTheme="minorEastAsia"/>
        </w:rPr>
      </w:pPr>
      <w:ins w:id="2975" w:author="RWS Translator" w:date="2024-09-26T11:28:00Z">
        <w:r w:rsidRPr="00F16426">
          <w:rPr>
            <w:rFonts w:eastAsiaTheme="minorEastAsia"/>
          </w:rPr>
          <w:t>Oksikodon - (koristi se protiv bolova)</w:t>
        </w:r>
      </w:ins>
    </w:p>
    <w:p w14:paraId="391DC317" w14:textId="77777777" w:rsidR="00F52E0C" w:rsidRPr="00F16426" w:rsidRDefault="00F52E0C" w:rsidP="00CB6733">
      <w:pPr>
        <w:pStyle w:val="BodyText"/>
        <w:rPr>
          <w:ins w:id="2976" w:author="RWS Translator" w:date="2024-09-26T11:28:00Z"/>
          <w:rFonts w:eastAsiaTheme="minorEastAsia"/>
        </w:rPr>
      </w:pPr>
      <w:ins w:id="2977" w:author="RWS Translator" w:date="2024-09-26T11:28:00Z">
        <w:r w:rsidRPr="00F16426">
          <w:rPr>
            <w:rFonts w:eastAsiaTheme="minorEastAsia"/>
          </w:rPr>
          <w:t>Lorazepam - (koristi se za liječenje tjeskobe)</w:t>
        </w:r>
      </w:ins>
    </w:p>
    <w:p w14:paraId="45D22D03" w14:textId="77777777" w:rsidR="00F52E0C" w:rsidRPr="00F16426" w:rsidRDefault="00F52E0C" w:rsidP="00CB6733">
      <w:pPr>
        <w:pStyle w:val="BodyText"/>
        <w:rPr>
          <w:ins w:id="2978" w:author="RWS Translator" w:date="2024-09-26T11:28:00Z"/>
          <w:rFonts w:eastAsiaTheme="minorEastAsia"/>
        </w:rPr>
      </w:pPr>
      <w:ins w:id="2979" w:author="RWS Translator" w:date="2024-09-26T11:28:00Z">
        <w:r w:rsidRPr="00F16426">
          <w:rPr>
            <w:rFonts w:eastAsiaTheme="minorEastAsia"/>
          </w:rPr>
          <w:t>Alkohol</w:t>
        </w:r>
      </w:ins>
    </w:p>
    <w:p w14:paraId="2B1595E5" w14:textId="77777777" w:rsidR="00F52E0C" w:rsidRPr="00F16426" w:rsidRDefault="00F52E0C" w:rsidP="00CB6733">
      <w:pPr>
        <w:pStyle w:val="BodyText"/>
        <w:rPr>
          <w:ins w:id="2980" w:author="RWS Translator" w:date="2024-09-26T11:28:00Z"/>
          <w:rFonts w:eastAsiaTheme="minorEastAsia"/>
        </w:rPr>
      </w:pPr>
    </w:p>
    <w:p w14:paraId="762448CE" w14:textId="77777777" w:rsidR="00F52E0C" w:rsidRPr="00F16426" w:rsidRDefault="00F52E0C" w:rsidP="00CB6733">
      <w:pPr>
        <w:pStyle w:val="BodyText"/>
        <w:rPr>
          <w:ins w:id="2981" w:author="RWS Translator" w:date="2024-09-26T11:28:00Z"/>
          <w:rFonts w:eastAsiaTheme="minorEastAsia"/>
        </w:rPr>
      </w:pPr>
      <w:ins w:id="2982" w:author="RWS Translator" w:date="2024-09-26T11:28:00Z">
        <w:r w:rsidRPr="00F16426">
          <w:rPr>
            <w:rFonts w:eastAsiaTheme="minorEastAsia"/>
          </w:rPr>
          <w:t>Lyrica se može uzimati s oralnim kontraceptivima.</w:t>
        </w:r>
      </w:ins>
    </w:p>
    <w:p w14:paraId="690A0623" w14:textId="77777777" w:rsidR="00F52E0C" w:rsidRPr="00F16426" w:rsidRDefault="00F52E0C" w:rsidP="00CB6733">
      <w:pPr>
        <w:pStyle w:val="BodyText"/>
        <w:rPr>
          <w:ins w:id="2983" w:author="RWS Translator" w:date="2024-09-26T11:28:00Z"/>
          <w:rFonts w:eastAsiaTheme="minorEastAsia"/>
        </w:rPr>
      </w:pPr>
    </w:p>
    <w:p w14:paraId="409A5DEF" w14:textId="77777777" w:rsidR="00F52E0C" w:rsidRPr="00F16426" w:rsidRDefault="00F52E0C" w:rsidP="004855D4">
      <w:pPr>
        <w:pStyle w:val="BodyText"/>
        <w:keepNext/>
        <w:rPr>
          <w:ins w:id="2984" w:author="RWS Translator" w:date="2024-09-26T11:28:00Z"/>
          <w:rFonts w:eastAsiaTheme="minorEastAsia"/>
          <w:b/>
          <w:bCs/>
        </w:rPr>
      </w:pPr>
      <w:ins w:id="2985" w:author="RWS Translator" w:date="2024-09-26T11:28:00Z">
        <w:r w:rsidRPr="00F16426">
          <w:rPr>
            <w:rFonts w:eastAsiaTheme="minorEastAsia"/>
            <w:b/>
            <w:bCs/>
          </w:rPr>
          <w:t>Lyrica s hranom, pićem i alkoholom</w:t>
        </w:r>
      </w:ins>
    </w:p>
    <w:p w14:paraId="7D125EE8" w14:textId="008FBFF2" w:rsidR="00F52E0C" w:rsidRPr="00F16426" w:rsidRDefault="00F52E0C" w:rsidP="00CB6733">
      <w:pPr>
        <w:pStyle w:val="BodyText"/>
        <w:rPr>
          <w:ins w:id="2986" w:author="RWS Translator" w:date="2024-09-26T11:28:00Z"/>
          <w:rFonts w:eastAsiaTheme="minorEastAsia"/>
        </w:rPr>
      </w:pPr>
      <w:ins w:id="2987" w:author="RWS Translator" w:date="2024-09-26T11:28:00Z">
        <w:r w:rsidRPr="00F16426">
          <w:rPr>
            <w:rFonts w:eastAsiaTheme="minorEastAsia"/>
          </w:rPr>
          <w:t xml:space="preserve">Lyrica </w:t>
        </w:r>
      </w:ins>
      <w:ins w:id="2988" w:author="RWS Translator" w:date="2024-09-26T11:29:00Z">
        <w:r w:rsidRPr="00F16426">
          <w:rPr>
            <w:rFonts w:eastAsiaTheme="minorEastAsia"/>
          </w:rPr>
          <w:t>raspadljive tablete</w:t>
        </w:r>
      </w:ins>
      <w:ins w:id="2989" w:author="RWS Translator" w:date="2024-09-26T11:28:00Z">
        <w:r w:rsidRPr="00F16426">
          <w:rPr>
            <w:rFonts w:eastAsiaTheme="minorEastAsia"/>
          </w:rPr>
          <w:t xml:space="preserve"> </w:t>
        </w:r>
      </w:ins>
      <w:ins w:id="2990" w:author="Viatris HR affiliate" w:date="2025-03-21T13:40:00Z">
        <w:r w:rsidR="00CB6C57">
          <w:rPr>
            <w:rFonts w:eastAsiaTheme="minorEastAsia"/>
          </w:rPr>
          <w:t xml:space="preserve">za usta </w:t>
        </w:r>
      </w:ins>
      <w:ins w:id="2991" w:author="RWS Translator" w:date="2024-09-26T11:28:00Z">
        <w:r w:rsidRPr="00F16426">
          <w:rPr>
            <w:rFonts w:eastAsiaTheme="minorEastAsia"/>
          </w:rPr>
          <w:t>mogu se uzimati s hranom ili bez nje.</w:t>
        </w:r>
      </w:ins>
    </w:p>
    <w:p w14:paraId="44CFD641" w14:textId="77777777" w:rsidR="00F52E0C" w:rsidRPr="00F16426" w:rsidRDefault="00F52E0C" w:rsidP="00CB6733">
      <w:pPr>
        <w:pStyle w:val="BodyText"/>
        <w:rPr>
          <w:ins w:id="2992" w:author="RWS Translator" w:date="2024-09-26T11:28:00Z"/>
          <w:rFonts w:eastAsiaTheme="minorEastAsia"/>
        </w:rPr>
      </w:pPr>
    </w:p>
    <w:p w14:paraId="745B4BB5" w14:textId="77777777" w:rsidR="00F52E0C" w:rsidRPr="00F16426" w:rsidRDefault="00F52E0C" w:rsidP="00CB6733">
      <w:pPr>
        <w:pStyle w:val="BodyText"/>
        <w:rPr>
          <w:ins w:id="2993" w:author="RWS Translator" w:date="2024-09-26T11:28:00Z"/>
          <w:rFonts w:eastAsiaTheme="minorEastAsia"/>
        </w:rPr>
      </w:pPr>
      <w:ins w:id="2994" w:author="RWS Translator" w:date="2024-09-26T11:28:00Z">
        <w:r w:rsidRPr="00F16426">
          <w:rPr>
            <w:rFonts w:eastAsiaTheme="minorEastAsia"/>
          </w:rPr>
          <w:t>Preporučuje se da ne pijete alkohol dok uzimate lijek Lyrica.</w:t>
        </w:r>
      </w:ins>
    </w:p>
    <w:p w14:paraId="6D74659F" w14:textId="77777777" w:rsidR="00F52E0C" w:rsidRPr="00F16426" w:rsidRDefault="00F52E0C" w:rsidP="00CB6733">
      <w:pPr>
        <w:rPr>
          <w:ins w:id="2995" w:author="RWS Translator" w:date="2024-09-26T11:28:00Z"/>
          <w:rFonts w:eastAsiaTheme="minorEastAsia"/>
        </w:rPr>
      </w:pPr>
    </w:p>
    <w:p w14:paraId="256B832B" w14:textId="77777777" w:rsidR="00F52E0C" w:rsidRPr="00F16426" w:rsidRDefault="00F52E0C" w:rsidP="004855D4">
      <w:pPr>
        <w:pStyle w:val="BodyText"/>
        <w:keepNext/>
        <w:rPr>
          <w:ins w:id="2996" w:author="RWS Translator" w:date="2024-09-26T11:28:00Z"/>
          <w:rFonts w:eastAsiaTheme="minorEastAsia"/>
          <w:b/>
          <w:bCs/>
        </w:rPr>
      </w:pPr>
      <w:ins w:id="2997" w:author="RWS Translator" w:date="2024-09-26T11:28:00Z">
        <w:r w:rsidRPr="00F16426">
          <w:rPr>
            <w:rFonts w:eastAsiaTheme="minorEastAsia"/>
            <w:b/>
            <w:bCs/>
          </w:rPr>
          <w:t>Trudnoća i dojenje</w:t>
        </w:r>
      </w:ins>
    </w:p>
    <w:p w14:paraId="2893CC95" w14:textId="77777777" w:rsidR="00F52E0C" w:rsidRPr="00F16426" w:rsidRDefault="00F52E0C" w:rsidP="00CB6733">
      <w:pPr>
        <w:pStyle w:val="BodyText"/>
        <w:rPr>
          <w:ins w:id="2998" w:author="RWS Translator" w:date="2024-09-26T11:28:00Z"/>
          <w:rFonts w:eastAsiaTheme="minorEastAsia"/>
        </w:rPr>
      </w:pPr>
      <w:ins w:id="2999" w:author="RWS Translator" w:date="2024-09-26T11:28:00Z">
        <w:r w:rsidRPr="00F16426">
          <w:rPr>
            <w:rFonts w:eastAsiaTheme="minorEastAsia"/>
          </w:rPr>
          <w:t>Lyrica se ne smije uzimati tijekom trudnoće ili dojenja, osim ako Vam liječnik nije rekao drugačije. Primjena pregabalina u prva 3 mjeseca trudnoće može uzrokovati urođene mane u nerođenog djeteta koje će biti potrebno liječiti. U ispitivanju u kojem su pregledani podaci žena u nordijskim zemljama koje su uzimale pregabalin tijekom prva 3 mjeseca trudnoće, 6 novorođenčadi na svakih 100 imalo je takve urođene mane, u usporedbi s 4 novorođenčeta na svakih 100 rođenih u žena koje u ispitivanju nisu bile liječene pregabalinom. Prijavljene su abnormalnosti lica (orofacijalni rascjepi), očiju, živčanog sustava (uključujući mozak), bubrega i spolnih organa.</w:t>
        </w:r>
      </w:ins>
    </w:p>
    <w:p w14:paraId="491C404D" w14:textId="77777777" w:rsidR="00F52E0C" w:rsidRPr="00F16426" w:rsidRDefault="00F52E0C" w:rsidP="00CB6733">
      <w:pPr>
        <w:pStyle w:val="BodyText"/>
        <w:rPr>
          <w:ins w:id="3000" w:author="RWS Translator" w:date="2024-09-26T11:28:00Z"/>
          <w:rFonts w:eastAsiaTheme="minorEastAsia"/>
        </w:rPr>
      </w:pPr>
    </w:p>
    <w:p w14:paraId="5BDBB172" w14:textId="77777777" w:rsidR="00F52E0C" w:rsidRPr="00F16426" w:rsidRDefault="00F52E0C" w:rsidP="00CB6733">
      <w:pPr>
        <w:pStyle w:val="BodyText"/>
        <w:rPr>
          <w:ins w:id="3001" w:author="RWS Translator" w:date="2024-09-26T11:28:00Z"/>
          <w:rFonts w:eastAsiaTheme="minorEastAsia"/>
        </w:rPr>
      </w:pPr>
      <w:ins w:id="3002" w:author="RWS Translator" w:date="2024-09-26T11:28:00Z">
        <w:r w:rsidRPr="00F16426">
          <w:rPr>
            <w:rFonts w:eastAsiaTheme="minorEastAsia"/>
          </w:rPr>
          <w:t>Žene reproduktivne dobi moraju koristiti učinkovitu kontracepciju. Ako ste trudni ili dojite, mislite da biste mogli biti trudni ili planirate imati dijete, obratite se svom liječniku ili ljekarniku za savjet prije nego uzmete ovaj lijek.</w:t>
        </w:r>
      </w:ins>
    </w:p>
    <w:p w14:paraId="16335CB3" w14:textId="77777777" w:rsidR="00F52E0C" w:rsidRPr="00F16426" w:rsidRDefault="00F52E0C" w:rsidP="00CB6733">
      <w:pPr>
        <w:pStyle w:val="BodyText"/>
        <w:rPr>
          <w:ins w:id="3003" w:author="RWS Translator" w:date="2024-09-26T11:28:00Z"/>
          <w:rFonts w:eastAsiaTheme="minorEastAsia"/>
        </w:rPr>
      </w:pPr>
    </w:p>
    <w:p w14:paraId="4B780349" w14:textId="77777777" w:rsidR="00F52E0C" w:rsidRPr="00F16426" w:rsidRDefault="00F52E0C" w:rsidP="004855D4">
      <w:pPr>
        <w:pStyle w:val="BodyText"/>
        <w:keepNext/>
        <w:rPr>
          <w:ins w:id="3004" w:author="RWS Translator" w:date="2024-09-26T11:28:00Z"/>
          <w:rFonts w:eastAsiaTheme="minorEastAsia"/>
          <w:b/>
          <w:bCs/>
        </w:rPr>
      </w:pPr>
      <w:ins w:id="3005" w:author="RWS Translator" w:date="2024-09-26T11:28:00Z">
        <w:r w:rsidRPr="00F16426">
          <w:rPr>
            <w:rFonts w:eastAsiaTheme="minorEastAsia"/>
            <w:b/>
            <w:bCs/>
          </w:rPr>
          <w:t>Upravljanje vozilima i strojevima</w:t>
        </w:r>
      </w:ins>
    </w:p>
    <w:p w14:paraId="5622F391" w14:textId="77777777" w:rsidR="00F52E0C" w:rsidRPr="00F16426" w:rsidRDefault="00F52E0C" w:rsidP="00CB6733">
      <w:pPr>
        <w:pStyle w:val="BodyText"/>
        <w:rPr>
          <w:ins w:id="3006" w:author="RWS Translator" w:date="2024-09-26T11:28:00Z"/>
          <w:rFonts w:eastAsiaTheme="minorEastAsia"/>
        </w:rPr>
      </w:pPr>
      <w:ins w:id="3007" w:author="RWS Translator" w:date="2024-09-26T11:28:00Z">
        <w:r w:rsidRPr="00F16426">
          <w:rPr>
            <w:rFonts w:eastAsiaTheme="minorEastAsia"/>
          </w:rPr>
          <w:t>Lyrica može izazvati omaglicu, pospanost i smanjenu koncentraciju. Ne biste trebali voziti, rukovati složenim strojevima ni poduzimati druge potencijalno opasne aktivnosti dok ne utvrdite utječe li ovaj lijek na Vašu sposobnost da to činite.</w:t>
        </w:r>
      </w:ins>
    </w:p>
    <w:p w14:paraId="15E6D8AC" w14:textId="77777777" w:rsidR="00F52E0C" w:rsidRPr="00F16426" w:rsidRDefault="00F52E0C" w:rsidP="00CB6733">
      <w:pPr>
        <w:pStyle w:val="BodyText"/>
        <w:rPr>
          <w:ins w:id="3008" w:author="RWS Translator" w:date="2024-09-26T11:28:00Z"/>
          <w:rFonts w:eastAsiaTheme="minorEastAsia"/>
        </w:rPr>
      </w:pPr>
    </w:p>
    <w:p w14:paraId="7ABFA997" w14:textId="77777777" w:rsidR="00F52E0C" w:rsidRPr="00F16426" w:rsidRDefault="00F52E0C" w:rsidP="004855D4">
      <w:pPr>
        <w:pStyle w:val="BodyText"/>
        <w:keepNext/>
        <w:rPr>
          <w:ins w:id="3009" w:author="RWS Translator" w:date="2024-09-26T11:28:00Z"/>
          <w:rFonts w:eastAsiaTheme="minorEastAsia"/>
          <w:b/>
          <w:bCs/>
        </w:rPr>
      </w:pPr>
      <w:ins w:id="3010" w:author="RWS Translator" w:date="2024-09-26T11:28:00Z">
        <w:r w:rsidRPr="00F16426">
          <w:rPr>
            <w:rFonts w:eastAsiaTheme="minorEastAsia"/>
            <w:b/>
            <w:bCs/>
          </w:rPr>
          <w:t>Lyrica sadrži natrij</w:t>
        </w:r>
      </w:ins>
    </w:p>
    <w:p w14:paraId="25D9EF82" w14:textId="50941DC1" w:rsidR="00F52E0C" w:rsidRPr="00F16426" w:rsidRDefault="00F52E0C" w:rsidP="00CB6733">
      <w:pPr>
        <w:pStyle w:val="BodyText"/>
        <w:rPr>
          <w:ins w:id="3011" w:author="RWS Translator" w:date="2024-09-26T11:28:00Z"/>
          <w:rFonts w:eastAsiaTheme="minorEastAsia"/>
        </w:rPr>
      </w:pPr>
      <w:ins w:id="3012" w:author="RWS Translator" w:date="2024-09-26T11:28:00Z">
        <w:r w:rsidRPr="00F16426">
          <w:rPr>
            <w:rFonts w:eastAsiaTheme="minorEastAsia"/>
          </w:rPr>
          <w:t>Ovaj lijek sadrži manje od 1 mmol (23</w:t>
        </w:r>
      </w:ins>
      <w:r w:rsidR="00E166DC" w:rsidRPr="00F16426">
        <w:rPr>
          <w:rFonts w:eastAsiaTheme="minorEastAsia"/>
        </w:rPr>
        <w:t> </w:t>
      </w:r>
      <w:ins w:id="3013" w:author="RWS Translator" w:date="2024-09-26T11:28:00Z">
        <w:r w:rsidRPr="00F16426">
          <w:rPr>
            <w:rFonts w:eastAsiaTheme="minorEastAsia"/>
          </w:rPr>
          <w:t xml:space="preserve">mg) natrija po </w:t>
        </w:r>
      </w:ins>
      <w:ins w:id="3014" w:author="RWS Translator" w:date="2024-09-26T11:30:00Z">
        <w:r w:rsidR="00010FBC" w:rsidRPr="00F16426">
          <w:rPr>
            <w:rFonts w:eastAsiaTheme="minorEastAsia"/>
          </w:rPr>
          <w:t>raspadljivoj tableti</w:t>
        </w:r>
      </w:ins>
      <w:ins w:id="3015" w:author="Viatris HR affiliate" w:date="2025-03-21T13:40:00Z">
        <w:r w:rsidR="00CB6C57">
          <w:rPr>
            <w:rFonts w:eastAsiaTheme="minorEastAsia"/>
          </w:rPr>
          <w:t xml:space="preserve"> za usta</w:t>
        </w:r>
      </w:ins>
      <w:ins w:id="3016" w:author="RWS Translator" w:date="2024-09-26T11:28:00Z">
        <w:r w:rsidRPr="00F16426">
          <w:rPr>
            <w:rFonts w:eastAsiaTheme="minorEastAsia"/>
          </w:rPr>
          <w:t>, tj. zanemarive količine natrija.</w:t>
        </w:r>
      </w:ins>
    </w:p>
    <w:p w14:paraId="34C60633" w14:textId="77777777" w:rsidR="00F52E0C" w:rsidRPr="00F16426" w:rsidRDefault="00F52E0C" w:rsidP="00CB6733">
      <w:pPr>
        <w:pStyle w:val="BodyText"/>
        <w:rPr>
          <w:ins w:id="3017" w:author="RWS Translator" w:date="2024-09-26T11:28:00Z"/>
          <w:rFonts w:eastAsiaTheme="minorEastAsia"/>
        </w:rPr>
      </w:pPr>
    </w:p>
    <w:p w14:paraId="2BE8A04E" w14:textId="77777777" w:rsidR="00F52E0C" w:rsidRPr="00F16426" w:rsidRDefault="00F52E0C" w:rsidP="00CB6733">
      <w:pPr>
        <w:pStyle w:val="BodyText"/>
        <w:rPr>
          <w:ins w:id="3018" w:author="RWS Translator" w:date="2024-09-26T11:28:00Z"/>
          <w:rFonts w:eastAsiaTheme="minorEastAsia"/>
        </w:rPr>
      </w:pPr>
    </w:p>
    <w:p w14:paraId="165A98A5" w14:textId="77777777" w:rsidR="00F52E0C" w:rsidRPr="00F16426" w:rsidRDefault="00F52E0C" w:rsidP="00CB6733">
      <w:pPr>
        <w:keepNext/>
        <w:ind w:left="567" w:hanging="567"/>
        <w:rPr>
          <w:ins w:id="3019" w:author="RWS Translator" w:date="2024-09-26T11:28:00Z"/>
          <w:rFonts w:eastAsiaTheme="minorEastAsia"/>
          <w:b/>
          <w:bCs/>
        </w:rPr>
      </w:pPr>
      <w:ins w:id="3020" w:author="RWS Translator" w:date="2024-09-26T11:28:00Z">
        <w:r w:rsidRPr="00F16426">
          <w:rPr>
            <w:rFonts w:eastAsiaTheme="minorEastAsia"/>
            <w:b/>
            <w:bCs/>
          </w:rPr>
          <w:t>3.</w:t>
        </w:r>
        <w:r w:rsidRPr="00F16426">
          <w:rPr>
            <w:rFonts w:eastAsiaTheme="minorEastAsia"/>
            <w:b/>
            <w:bCs/>
          </w:rPr>
          <w:tab/>
          <w:t>Kako uzimati lijek Lyrica</w:t>
        </w:r>
      </w:ins>
    </w:p>
    <w:p w14:paraId="2C9EB049" w14:textId="77777777" w:rsidR="00F52E0C" w:rsidRPr="00F16426" w:rsidRDefault="00F52E0C" w:rsidP="00CB6733">
      <w:pPr>
        <w:pStyle w:val="BodyText"/>
        <w:rPr>
          <w:ins w:id="3021" w:author="RWS Translator" w:date="2024-09-26T11:28:00Z"/>
          <w:rFonts w:eastAsiaTheme="minorEastAsia"/>
        </w:rPr>
      </w:pPr>
    </w:p>
    <w:p w14:paraId="5EDD98CA" w14:textId="77777777" w:rsidR="00F52E0C" w:rsidRPr="00F16426" w:rsidRDefault="00F52E0C" w:rsidP="00CB6733">
      <w:pPr>
        <w:pStyle w:val="BodyText"/>
        <w:rPr>
          <w:ins w:id="3022" w:author="RWS Translator" w:date="2024-09-26T11:28:00Z"/>
          <w:rFonts w:eastAsiaTheme="minorEastAsia"/>
        </w:rPr>
      </w:pPr>
      <w:ins w:id="3023" w:author="RWS Translator" w:date="2024-09-26T11:28:00Z">
        <w:r w:rsidRPr="00F16426">
          <w:rPr>
            <w:rFonts w:eastAsiaTheme="minorEastAsia"/>
          </w:rPr>
          <w:t>Uvijek uzmite ovaj lijek točno onako kako Vam je rekao liječnik. Provjerite s liječnikom ili ljekarnikom ako niste sigurni. Ne uzimajte više lijeka nego što Vam je propisano.</w:t>
        </w:r>
      </w:ins>
    </w:p>
    <w:p w14:paraId="763B6707" w14:textId="77777777" w:rsidR="00F52E0C" w:rsidRPr="00F16426" w:rsidRDefault="00F52E0C" w:rsidP="00CB6733">
      <w:pPr>
        <w:pStyle w:val="BodyText"/>
        <w:rPr>
          <w:ins w:id="3024" w:author="RWS Translator" w:date="2024-09-26T11:28:00Z"/>
          <w:rFonts w:eastAsiaTheme="minorEastAsia"/>
        </w:rPr>
      </w:pPr>
    </w:p>
    <w:p w14:paraId="5FEC7C17" w14:textId="77777777" w:rsidR="00F52E0C" w:rsidRPr="00F16426" w:rsidRDefault="00F52E0C" w:rsidP="00CB6733">
      <w:pPr>
        <w:pStyle w:val="BodyText"/>
        <w:rPr>
          <w:ins w:id="3025" w:author="RWS Translator" w:date="2024-09-26T11:28:00Z"/>
          <w:rFonts w:eastAsiaTheme="minorEastAsia"/>
        </w:rPr>
      </w:pPr>
      <w:ins w:id="3026" w:author="RWS Translator" w:date="2024-09-26T11:28:00Z">
        <w:r w:rsidRPr="00F16426">
          <w:rPr>
            <w:rFonts w:eastAsiaTheme="minorEastAsia"/>
          </w:rPr>
          <w:t>Vaš će liječnik odrediti koja doza je prikladna za Vas.</w:t>
        </w:r>
      </w:ins>
    </w:p>
    <w:p w14:paraId="0E6164A3" w14:textId="77777777" w:rsidR="00F52E0C" w:rsidRPr="00F16426" w:rsidRDefault="00F52E0C" w:rsidP="00CB6733">
      <w:pPr>
        <w:pStyle w:val="BodyText"/>
        <w:rPr>
          <w:ins w:id="3027" w:author="RWS Translator" w:date="2024-09-26T11:28:00Z"/>
          <w:rFonts w:eastAsiaTheme="minorEastAsia"/>
        </w:rPr>
      </w:pPr>
    </w:p>
    <w:p w14:paraId="495E725E" w14:textId="77777777" w:rsidR="00F52E0C" w:rsidRPr="00F16426" w:rsidRDefault="00F52E0C" w:rsidP="00CB6733">
      <w:pPr>
        <w:pStyle w:val="BodyText"/>
        <w:rPr>
          <w:ins w:id="3028" w:author="RWS Translator" w:date="2024-09-26T11:30:00Z"/>
          <w:rFonts w:eastAsiaTheme="minorEastAsia"/>
        </w:rPr>
      </w:pPr>
      <w:ins w:id="3029" w:author="RWS Translator" w:date="2024-09-26T11:28:00Z">
        <w:r w:rsidRPr="00F16426">
          <w:rPr>
            <w:rFonts w:eastAsiaTheme="minorEastAsia"/>
          </w:rPr>
          <w:t>Lyrica je namijenjena samo za primjenu kroz usta.</w:t>
        </w:r>
      </w:ins>
    </w:p>
    <w:p w14:paraId="2828ECB9" w14:textId="77777777" w:rsidR="00010FBC" w:rsidRPr="00F16426" w:rsidRDefault="00010FBC" w:rsidP="00CB6733">
      <w:pPr>
        <w:pStyle w:val="BodyText"/>
        <w:rPr>
          <w:ins w:id="3030" w:author="RWS Translator" w:date="2024-09-26T11:30:00Z"/>
          <w:rFonts w:eastAsiaTheme="minorEastAsia"/>
        </w:rPr>
      </w:pPr>
    </w:p>
    <w:p w14:paraId="04074304" w14:textId="74239741" w:rsidR="00010FBC" w:rsidRPr="00F16426" w:rsidRDefault="00010FBC" w:rsidP="00CB6733">
      <w:pPr>
        <w:pStyle w:val="BodyText"/>
        <w:rPr>
          <w:ins w:id="3031" w:author="RWS Translator" w:date="2024-09-26T11:30:00Z"/>
          <w:rFonts w:eastAsiaTheme="minorEastAsia"/>
        </w:rPr>
      </w:pPr>
      <w:ins w:id="3032" w:author="RWS Translator" w:date="2024-09-26T11:30:00Z">
        <w:r w:rsidRPr="00F16426">
          <w:rPr>
            <w:rFonts w:eastAsiaTheme="minorEastAsia"/>
          </w:rPr>
          <w:t>Raspadljiv</w:t>
        </w:r>
        <w:del w:id="3033" w:author="Viatris HR affiliate" w:date="2025-03-21T13:40:00Z">
          <w:r w:rsidRPr="00F16426" w:rsidDel="00CB6C57">
            <w:rPr>
              <w:rFonts w:eastAsiaTheme="minorEastAsia"/>
            </w:rPr>
            <w:delText>a</w:delText>
          </w:r>
        </w:del>
      </w:ins>
      <w:ins w:id="3034" w:author="Viatris HR affiliate" w:date="2025-03-21T13:40:00Z">
        <w:r w:rsidR="00CB6C57">
          <w:rPr>
            <w:rFonts w:eastAsiaTheme="minorEastAsia"/>
          </w:rPr>
          <w:t>u</w:t>
        </w:r>
      </w:ins>
      <w:ins w:id="3035" w:author="RWS Translator" w:date="2024-09-26T11:30:00Z">
        <w:r w:rsidRPr="00F16426">
          <w:rPr>
            <w:rFonts w:eastAsiaTheme="minorEastAsia"/>
          </w:rPr>
          <w:t xml:space="preserve"> tablet</w:t>
        </w:r>
      </w:ins>
      <w:ins w:id="3036" w:author="Viatris HR affiliate" w:date="2025-03-21T13:40:00Z">
        <w:r w:rsidR="00CB6C57">
          <w:rPr>
            <w:rFonts w:eastAsiaTheme="minorEastAsia"/>
          </w:rPr>
          <w:t>u za usta</w:t>
        </w:r>
      </w:ins>
      <w:ins w:id="3037" w:author="RWS Translator" w:date="2024-09-26T11:30:00Z">
        <w:del w:id="3038" w:author="Viatris HR affiliate" w:date="2025-03-21T13:40:00Z">
          <w:r w:rsidRPr="00F16426" w:rsidDel="00CB6C57">
            <w:rPr>
              <w:rFonts w:eastAsiaTheme="minorEastAsia"/>
            </w:rPr>
            <w:delText>a</w:delText>
          </w:r>
        </w:del>
        <w:r w:rsidRPr="00F16426">
          <w:rPr>
            <w:rFonts w:eastAsiaTheme="minorEastAsia"/>
          </w:rPr>
          <w:t xml:space="preserve"> može se </w:t>
        </w:r>
      </w:ins>
      <w:ins w:id="3039" w:author="Viatris HR affiliate" w:date="2025-03-21T13:40:00Z">
        <w:r w:rsidR="00CB6C57">
          <w:rPr>
            <w:rFonts w:eastAsiaTheme="minorEastAsia"/>
          </w:rPr>
          <w:t xml:space="preserve">pustiti da se </w:t>
        </w:r>
      </w:ins>
      <w:ins w:id="3040" w:author="RWS Translator" w:date="2024-09-26T11:30:00Z">
        <w:r w:rsidRPr="00F16426">
          <w:rPr>
            <w:rFonts w:eastAsiaTheme="minorEastAsia"/>
          </w:rPr>
          <w:t>raspa</w:t>
        </w:r>
        <w:del w:id="3041" w:author="Viatris HR affiliate" w:date="2025-03-21T13:40:00Z">
          <w:r w:rsidRPr="00F16426" w:rsidDel="00CB6C57">
            <w:rPr>
              <w:rFonts w:eastAsiaTheme="minorEastAsia"/>
            </w:rPr>
            <w:delText>sti</w:delText>
          </w:r>
        </w:del>
      </w:ins>
      <w:ins w:id="3042" w:author="Viatris HR affiliate" w:date="2025-03-21T13:40:00Z">
        <w:r w:rsidR="00CB6C57">
          <w:rPr>
            <w:rFonts w:eastAsiaTheme="minorEastAsia"/>
          </w:rPr>
          <w:t>dne</w:t>
        </w:r>
      </w:ins>
      <w:ins w:id="3043" w:author="RWS Translator" w:date="2024-09-26T11:30:00Z">
        <w:r w:rsidRPr="00F16426">
          <w:rPr>
            <w:rFonts w:eastAsiaTheme="minorEastAsia"/>
          </w:rPr>
          <w:t xml:space="preserve"> na jeziku prije gutanja.</w:t>
        </w:r>
      </w:ins>
    </w:p>
    <w:p w14:paraId="7EC2F3BC" w14:textId="409418A4" w:rsidR="00010FBC" w:rsidRPr="00F16426" w:rsidRDefault="00010FBC" w:rsidP="00CB6733">
      <w:pPr>
        <w:pStyle w:val="BodyText"/>
        <w:rPr>
          <w:ins w:id="3044" w:author="RWS Translator" w:date="2024-09-26T11:28:00Z"/>
          <w:rFonts w:eastAsiaTheme="minorEastAsia"/>
        </w:rPr>
      </w:pPr>
      <w:ins w:id="3045" w:author="RWS Translator" w:date="2024-09-26T11:30:00Z">
        <w:r w:rsidRPr="00F16426">
          <w:rPr>
            <w:rFonts w:eastAsiaTheme="minorEastAsia"/>
          </w:rPr>
          <w:t>Tableta s</w:t>
        </w:r>
      </w:ins>
      <w:ins w:id="3046" w:author="RWS Translator" w:date="2024-09-27T10:33:00Z">
        <w:r w:rsidR="000F66E6" w:rsidRPr="00F16426">
          <w:rPr>
            <w:rFonts w:eastAsiaTheme="minorEastAsia"/>
          </w:rPr>
          <w:t>e</w:t>
        </w:r>
      </w:ins>
      <w:ins w:id="3047" w:author="RWS Translator" w:date="2024-09-26T11:30:00Z">
        <w:r w:rsidRPr="00F16426">
          <w:rPr>
            <w:rFonts w:eastAsiaTheme="minorEastAsia"/>
          </w:rPr>
          <w:t xml:space="preserve"> može uzeti s vodom ili bez nje.</w:t>
        </w:r>
      </w:ins>
    </w:p>
    <w:p w14:paraId="47565FFB" w14:textId="77777777" w:rsidR="00F52E0C" w:rsidRPr="00F16426" w:rsidRDefault="00F52E0C" w:rsidP="00CB6733">
      <w:pPr>
        <w:pStyle w:val="BodyText"/>
        <w:rPr>
          <w:ins w:id="3048" w:author="RWS Translator" w:date="2024-09-26T11:28:00Z"/>
          <w:rFonts w:eastAsiaTheme="minorEastAsia"/>
        </w:rPr>
      </w:pPr>
    </w:p>
    <w:p w14:paraId="57AD063C" w14:textId="77777777" w:rsidR="00F52E0C" w:rsidRPr="00F16426" w:rsidRDefault="00F52E0C" w:rsidP="004855D4">
      <w:pPr>
        <w:pStyle w:val="BodyText"/>
        <w:keepNext/>
        <w:rPr>
          <w:ins w:id="3049" w:author="RWS Translator" w:date="2024-09-26T11:28:00Z"/>
          <w:rFonts w:eastAsiaTheme="minorEastAsia"/>
          <w:b/>
          <w:bCs/>
        </w:rPr>
      </w:pPr>
      <w:ins w:id="3050" w:author="RWS Translator" w:date="2024-09-26T11:28:00Z">
        <w:r w:rsidRPr="00F16426">
          <w:rPr>
            <w:rFonts w:eastAsiaTheme="minorEastAsia"/>
            <w:b/>
            <w:bCs/>
          </w:rPr>
          <w:t>Periferna i centralna neuropatska bol, epilepsija ili generalizirani anksiozni poremećaj:</w:t>
        </w:r>
      </w:ins>
    </w:p>
    <w:p w14:paraId="23D514C6" w14:textId="59100A84" w:rsidR="00F52E0C" w:rsidRPr="00F16426" w:rsidRDefault="00F52E0C" w:rsidP="00CB6733">
      <w:pPr>
        <w:pStyle w:val="ListParagraph"/>
        <w:numPr>
          <w:ilvl w:val="0"/>
          <w:numId w:val="8"/>
        </w:numPr>
        <w:ind w:left="567"/>
        <w:rPr>
          <w:ins w:id="3051" w:author="RWS Translator" w:date="2024-09-26T11:28:00Z"/>
          <w:rFonts w:eastAsiaTheme="minorEastAsia"/>
        </w:rPr>
      </w:pPr>
      <w:ins w:id="3052" w:author="RWS Translator" w:date="2024-09-26T11:28:00Z">
        <w:r w:rsidRPr="00F16426">
          <w:rPr>
            <w:rFonts w:eastAsiaTheme="minorEastAsia"/>
          </w:rPr>
          <w:t xml:space="preserve">Uzmite onoliko </w:t>
        </w:r>
      </w:ins>
      <w:ins w:id="3053" w:author="RWS Translator" w:date="2024-09-27T10:33:00Z">
        <w:r w:rsidR="000F66E6" w:rsidRPr="00F16426">
          <w:rPr>
            <w:rFonts w:eastAsiaTheme="minorEastAsia"/>
          </w:rPr>
          <w:t>raspadljivih tableta</w:t>
        </w:r>
      </w:ins>
      <w:ins w:id="3054" w:author="RWS Translator" w:date="2024-09-26T11:28:00Z">
        <w:r w:rsidRPr="00F16426">
          <w:rPr>
            <w:rFonts w:eastAsiaTheme="minorEastAsia"/>
          </w:rPr>
          <w:t xml:space="preserve"> </w:t>
        </w:r>
      </w:ins>
      <w:ins w:id="3055" w:author="Viatris HR affiliate" w:date="2025-03-21T13:40:00Z">
        <w:r w:rsidR="00CB6C57">
          <w:rPr>
            <w:rFonts w:eastAsiaTheme="minorEastAsia"/>
          </w:rPr>
          <w:t xml:space="preserve">za usta </w:t>
        </w:r>
      </w:ins>
      <w:ins w:id="3056" w:author="RWS Translator" w:date="2024-09-26T11:28:00Z">
        <w:r w:rsidRPr="00F16426">
          <w:rPr>
            <w:rFonts w:eastAsiaTheme="minorEastAsia"/>
          </w:rPr>
          <w:t>koliko Vam je odredio liječnik.</w:t>
        </w:r>
      </w:ins>
    </w:p>
    <w:p w14:paraId="408AB5C3" w14:textId="47E84B5B" w:rsidR="00F52E0C" w:rsidRPr="00F16426" w:rsidRDefault="00F52E0C" w:rsidP="00CB6733">
      <w:pPr>
        <w:pStyle w:val="ListParagraph"/>
        <w:numPr>
          <w:ilvl w:val="0"/>
          <w:numId w:val="8"/>
        </w:numPr>
        <w:ind w:left="567"/>
        <w:rPr>
          <w:ins w:id="3057" w:author="RWS Translator" w:date="2024-09-26T11:28:00Z"/>
          <w:rFonts w:eastAsiaTheme="minorEastAsia"/>
        </w:rPr>
      </w:pPr>
      <w:ins w:id="3058" w:author="RWS Translator" w:date="2024-09-26T11:28:00Z">
        <w:r w:rsidRPr="00F16426">
          <w:rPr>
            <w:rFonts w:eastAsiaTheme="minorEastAsia"/>
          </w:rPr>
          <w:t>Doza, koja je prilagođena Vama i Vašoj bolesti, u pravilu će iznositi između 150</w:t>
        </w:r>
      </w:ins>
      <w:ins w:id="3059" w:author="RWS" w:date="2024-10-22T14:35:00Z">
        <w:r w:rsidR="007E20F6" w:rsidRPr="00F16426">
          <w:rPr>
            <w:rFonts w:eastAsiaTheme="minorEastAsia"/>
          </w:rPr>
          <w:t> </w:t>
        </w:r>
      </w:ins>
      <w:ins w:id="3060" w:author="RWS Translator" w:date="2024-09-26T11:28:00Z">
        <w:r w:rsidRPr="00F16426">
          <w:rPr>
            <w:rFonts w:eastAsiaTheme="minorEastAsia"/>
          </w:rPr>
          <w:t>mg i 600</w:t>
        </w:r>
      </w:ins>
      <w:ins w:id="3061" w:author="RWS" w:date="2024-10-22T14:35:00Z">
        <w:r w:rsidR="007E20F6" w:rsidRPr="00F16426">
          <w:rPr>
            <w:rFonts w:eastAsiaTheme="minorEastAsia"/>
          </w:rPr>
          <w:t> </w:t>
        </w:r>
      </w:ins>
      <w:ins w:id="3062" w:author="RWS Translator" w:date="2024-09-26T11:28:00Z">
        <w:r w:rsidRPr="00F16426">
          <w:rPr>
            <w:rFonts w:eastAsiaTheme="minorEastAsia"/>
          </w:rPr>
          <w:t>mg svakoga dana.</w:t>
        </w:r>
      </w:ins>
    </w:p>
    <w:p w14:paraId="246BDEC5" w14:textId="77777777" w:rsidR="00F52E0C" w:rsidRPr="00F16426" w:rsidRDefault="00F52E0C" w:rsidP="00CB6733">
      <w:pPr>
        <w:pStyle w:val="ListParagraph"/>
        <w:numPr>
          <w:ilvl w:val="0"/>
          <w:numId w:val="8"/>
        </w:numPr>
        <w:ind w:left="567"/>
        <w:rPr>
          <w:ins w:id="3063" w:author="RWS Translator" w:date="2024-09-26T11:28:00Z"/>
          <w:rFonts w:eastAsiaTheme="minorEastAsia"/>
        </w:rPr>
      </w:pPr>
      <w:ins w:id="3064" w:author="RWS Translator" w:date="2024-09-26T11:28:00Z">
        <w:r w:rsidRPr="00F16426">
          <w:rPr>
            <w:rFonts w:eastAsiaTheme="minorEastAsia"/>
          </w:rPr>
          <w:t>Liječnik će Vam reći da uzmete lijek Lyrica dva puta ili tri puta na dan. Ako lijek Lyrica uzimate dva puta na dan, uzmite jednu dozu ujutro te jednu navečer, svakoga dana otprilike u isto vrijeme. Ako lijek Lyrica uzimate tri puta na dan, uzmite jednu dozu ujutro, jednu dozu poslijepodne te jednu navečer, svakoga dana otprilike u isto vrijeme.</w:t>
        </w:r>
      </w:ins>
    </w:p>
    <w:p w14:paraId="594DF8BE" w14:textId="77777777" w:rsidR="00F52E0C" w:rsidRPr="00F16426" w:rsidRDefault="00F52E0C" w:rsidP="00CB6733">
      <w:pPr>
        <w:pStyle w:val="BodyText"/>
        <w:rPr>
          <w:ins w:id="3065" w:author="RWS Translator" w:date="2024-09-26T11:28:00Z"/>
          <w:rFonts w:eastAsiaTheme="minorEastAsia"/>
        </w:rPr>
      </w:pPr>
    </w:p>
    <w:p w14:paraId="1F4C6E50" w14:textId="77777777" w:rsidR="00F52E0C" w:rsidRPr="00F16426" w:rsidRDefault="00F52E0C" w:rsidP="00CB6733">
      <w:pPr>
        <w:pStyle w:val="BodyText"/>
        <w:rPr>
          <w:ins w:id="3066" w:author="RWS Translator" w:date="2024-09-26T11:28:00Z"/>
          <w:rFonts w:eastAsiaTheme="minorEastAsia"/>
        </w:rPr>
      </w:pPr>
      <w:ins w:id="3067" w:author="RWS Translator" w:date="2024-09-26T11:28:00Z">
        <w:r w:rsidRPr="00F16426">
          <w:rPr>
            <w:rFonts w:eastAsiaTheme="minorEastAsia"/>
          </w:rPr>
          <w:t>Ako Vam se čini da je djelovanje lijeka Lyrica prejako ili preslabo, porazgovarajte sa svojim liječnikom ili ljekarnikom.</w:t>
        </w:r>
      </w:ins>
    </w:p>
    <w:p w14:paraId="5230AC02" w14:textId="77777777" w:rsidR="00F52E0C" w:rsidRPr="00F16426" w:rsidRDefault="00F52E0C" w:rsidP="00CB6733">
      <w:pPr>
        <w:pStyle w:val="BodyText"/>
        <w:rPr>
          <w:ins w:id="3068" w:author="RWS Translator" w:date="2024-09-26T11:28:00Z"/>
          <w:rFonts w:eastAsiaTheme="minorEastAsia"/>
        </w:rPr>
      </w:pPr>
    </w:p>
    <w:p w14:paraId="3043A45D" w14:textId="77777777" w:rsidR="00F52E0C" w:rsidRPr="00F16426" w:rsidRDefault="00F52E0C" w:rsidP="00CB6733">
      <w:pPr>
        <w:pStyle w:val="BodyText"/>
        <w:rPr>
          <w:ins w:id="3069" w:author="RWS Translator" w:date="2024-09-26T11:28:00Z"/>
          <w:rFonts w:eastAsiaTheme="minorEastAsia"/>
        </w:rPr>
      </w:pPr>
      <w:ins w:id="3070" w:author="RWS Translator" w:date="2024-09-26T11:28:00Z">
        <w:r w:rsidRPr="00F16426">
          <w:rPr>
            <w:rFonts w:eastAsiaTheme="minorEastAsia"/>
          </w:rPr>
          <w:t>Ako ste bolesnik u starijoj dobi (iznad 65 godina), lijek Lyrica trebate uzimati normalno, osim ako imate problema s bubrezima.</w:t>
        </w:r>
      </w:ins>
    </w:p>
    <w:p w14:paraId="2E05633F" w14:textId="77777777" w:rsidR="00F52E0C" w:rsidRPr="00F16426" w:rsidRDefault="00F52E0C" w:rsidP="00CB6733">
      <w:pPr>
        <w:pStyle w:val="BodyText"/>
        <w:rPr>
          <w:ins w:id="3071" w:author="RWS Translator" w:date="2024-09-26T11:28:00Z"/>
          <w:rFonts w:eastAsiaTheme="minorEastAsia"/>
        </w:rPr>
      </w:pPr>
    </w:p>
    <w:p w14:paraId="1FBD2B1A" w14:textId="77777777" w:rsidR="00F52E0C" w:rsidRPr="00F16426" w:rsidRDefault="00F52E0C" w:rsidP="00CB6733">
      <w:pPr>
        <w:pStyle w:val="BodyText"/>
        <w:rPr>
          <w:ins w:id="3072" w:author="RWS Translator" w:date="2024-09-26T11:28:00Z"/>
          <w:rFonts w:eastAsiaTheme="minorEastAsia"/>
        </w:rPr>
      </w:pPr>
      <w:ins w:id="3073" w:author="RWS Translator" w:date="2024-09-26T11:28:00Z">
        <w:r w:rsidRPr="00F16426">
          <w:rPr>
            <w:rFonts w:eastAsiaTheme="minorEastAsia"/>
          </w:rPr>
          <w:t>Ako imate problema s bubrezima, liječnik Vam može propisati drugačiji raspored doziranja i/ili dozu.</w:t>
        </w:r>
      </w:ins>
    </w:p>
    <w:p w14:paraId="372B354D" w14:textId="77777777" w:rsidR="00F52E0C" w:rsidRPr="00F16426" w:rsidRDefault="00F52E0C" w:rsidP="00CB6733">
      <w:pPr>
        <w:pStyle w:val="BodyText"/>
        <w:rPr>
          <w:ins w:id="3074" w:author="RWS Translator" w:date="2024-09-26T11:28:00Z"/>
          <w:rFonts w:eastAsiaTheme="minorEastAsia"/>
        </w:rPr>
      </w:pPr>
    </w:p>
    <w:p w14:paraId="61CABC1C" w14:textId="77777777" w:rsidR="00F52E0C" w:rsidRPr="00F16426" w:rsidRDefault="00F52E0C" w:rsidP="00CB6733">
      <w:pPr>
        <w:pStyle w:val="BodyText"/>
        <w:rPr>
          <w:ins w:id="3075" w:author="RWS Translator" w:date="2024-09-26T11:28:00Z"/>
          <w:rFonts w:eastAsiaTheme="minorEastAsia"/>
        </w:rPr>
      </w:pPr>
      <w:ins w:id="3076" w:author="RWS Translator" w:date="2024-09-26T11:28:00Z">
        <w:r w:rsidRPr="00F16426">
          <w:rPr>
            <w:rFonts w:eastAsiaTheme="minorEastAsia"/>
          </w:rPr>
          <w:t>Nastavite uzimati lijek Lyrica dok Vam liječnik ne kaže da prestanete.</w:t>
        </w:r>
      </w:ins>
    </w:p>
    <w:p w14:paraId="399F7875" w14:textId="77777777" w:rsidR="00F52E0C" w:rsidRPr="00F16426" w:rsidRDefault="00F52E0C" w:rsidP="00CB6733">
      <w:pPr>
        <w:pStyle w:val="BodyText"/>
        <w:rPr>
          <w:ins w:id="3077" w:author="RWS Translator" w:date="2024-09-26T11:28:00Z"/>
          <w:rFonts w:eastAsiaTheme="minorEastAsia"/>
        </w:rPr>
      </w:pPr>
    </w:p>
    <w:p w14:paraId="35DCE4C4" w14:textId="77777777" w:rsidR="00F52E0C" w:rsidRPr="00F16426" w:rsidRDefault="00F52E0C" w:rsidP="004855D4">
      <w:pPr>
        <w:pStyle w:val="BodyText"/>
        <w:keepNext/>
        <w:rPr>
          <w:ins w:id="3078" w:author="RWS Translator" w:date="2024-09-26T11:28:00Z"/>
          <w:rFonts w:eastAsiaTheme="minorEastAsia"/>
          <w:b/>
          <w:bCs/>
        </w:rPr>
      </w:pPr>
      <w:ins w:id="3079" w:author="RWS Translator" w:date="2024-09-26T11:28:00Z">
        <w:r w:rsidRPr="00F16426">
          <w:rPr>
            <w:rFonts w:eastAsiaTheme="minorEastAsia"/>
            <w:b/>
            <w:bCs/>
          </w:rPr>
          <w:t>Ako uzmete više lijeka Lyrica nego što ste trebali</w:t>
        </w:r>
      </w:ins>
    </w:p>
    <w:p w14:paraId="7640F8E2" w14:textId="3D1203D8" w:rsidR="00F52E0C" w:rsidRPr="00F16426" w:rsidRDefault="00F52E0C" w:rsidP="00CB6733">
      <w:pPr>
        <w:pStyle w:val="BodyText"/>
        <w:rPr>
          <w:ins w:id="3080" w:author="RWS Translator" w:date="2024-09-26T11:28:00Z"/>
          <w:rFonts w:eastAsiaTheme="minorEastAsia"/>
        </w:rPr>
      </w:pPr>
      <w:ins w:id="3081" w:author="RWS Translator" w:date="2024-09-26T11:28:00Z">
        <w:r w:rsidRPr="00F16426">
          <w:rPr>
            <w:rFonts w:eastAsiaTheme="minorEastAsia"/>
          </w:rPr>
          <w:t xml:space="preserve">Odmah nazovite svog liječnika ili otiđite u hitnu službu najbliže bolnice. Uzmite sa sobom kutiju Lyrica </w:t>
        </w:r>
      </w:ins>
      <w:ins w:id="3082" w:author="RWS Translator" w:date="2024-09-26T11:31:00Z">
        <w:r w:rsidR="00010FBC" w:rsidRPr="00F16426">
          <w:rPr>
            <w:rFonts w:eastAsiaTheme="minorEastAsia"/>
          </w:rPr>
          <w:t>raspadljivih tableta</w:t>
        </w:r>
      </w:ins>
      <w:ins w:id="3083" w:author="Viatris HR affiliate" w:date="2025-03-21T13:41:00Z">
        <w:r w:rsidR="00CB6C57">
          <w:rPr>
            <w:rFonts w:eastAsiaTheme="minorEastAsia"/>
          </w:rPr>
          <w:t xml:space="preserve"> za usta</w:t>
        </w:r>
      </w:ins>
      <w:ins w:id="3084" w:author="RWS Translator" w:date="2024-09-26T11:28:00Z">
        <w:r w:rsidRPr="00F16426">
          <w:rPr>
            <w:rFonts w:eastAsiaTheme="minorEastAsia"/>
          </w:rPr>
          <w:t xml:space="preserve">. Kao posljedica uzimanja previše Lyrica </w:t>
        </w:r>
      </w:ins>
      <w:ins w:id="3085" w:author="RWS Translator" w:date="2024-09-27T10:34:00Z">
        <w:r w:rsidR="000F66E6" w:rsidRPr="00F16426">
          <w:rPr>
            <w:rFonts w:eastAsiaTheme="minorEastAsia"/>
          </w:rPr>
          <w:t>raspadljivih tableta</w:t>
        </w:r>
      </w:ins>
      <w:ins w:id="3086" w:author="Viatris HR affiliate" w:date="2025-03-21T13:42:00Z">
        <w:r w:rsidR="00CB6C57">
          <w:rPr>
            <w:rFonts w:eastAsiaTheme="minorEastAsia"/>
          </w:rPr>
          <w:t xml:space="preserve"> za usta</w:t>
        </w:r>
      </w:ins>
      <w:ins w:id="3087" w:author="RWS Translator" w:date="2024-09-26T11:28:00Z">
        <w:r w:rsidRPr="00F16426">
          <w:rPr>
            <w:rFonts w:eastAsiaTheme="minorEastAsia"/>
          </w:rPr>
          <w:t xml:space="preserve"> možete biti pospani, zbunjeni, uznemireni ili nemirni. Prijavljeni su također i napadaji i nesvjestica (koma).</w:t>
        </w:r>
      </w:ins>
    </w:p>
    <w:p w14:paraId="3598F375" w14:textId="77777777" w:rsidR="00F52E0C" w:rsidRPr="00F16426" w:rsidRDefault="00F52E0C" w:rsidP="00CB6733">
      <w:pPr>
        <w:pStyle w:val="BodyText"/>
        <w:rPr>
          <w:ins w:id="3088" w:author="RWS Translator" w:date="2024-09-26T11:28:00Z"/>
          <w:rFonts w:eastAsiaTheme="minorEastAsia"/>
        </w:rPr>
      </w:pPr>
    </w:p>
    <w:p w14:paraId="47C0A4FF" w14:textId="77777777" w:rsidR="00F52E0C" w:rsidRPr="00F16426" w:rsidRDefault="00F52E0C" w:rsidP="004855D4">
      <w:pPr>
        <w:pStyle w:val="BodyText"/>
        <w:keepNext/>
        <w:rPr>
          <w:ins w:id="3089" w:author="RWS Translator" w:date="2024-09-26T11:28:00Z"/>
          <w:rFonts w:eastAsiaTheme="minorEastAsia"/>
          <w:b/>
          <w:bCs/>
        </w:rPr>
      </w:pPr>
      <w:ins w:id="3090" w:author="RWS Translator" w:date="2024-09-26T11:28:00Z">
        <w:r w:rsidRPr="00F16426">
          <w:rPr>
            <w:rFonts w:eastAsiaTheme="minorEastAsia"/>
            <w:b/>
            <w:bCs/>
          </w:rPr>
          <w:t>Ako ste zaboravili uzeti lijek Lyrica</w:t>
        </w:r>
      </w:ins>
    </w:p>
    <w:p w14:paraId="4486AE24" w14:textId="716EE592" w:rsidR="00F52E0C" w:rsidRPr="00F16426" w:rsidRDefault="00F52E0C" w:rsidP="00CB6733">
      <w:pPr>
        <w:pStyle w:val="BodyText"/>
        <w:rPr>
          <w:ins w:id="3091" w:author="RWS Translator" w:date="2024-09-26T11:28:00Z"/>
          <w:rFonts w:eastAsiaTheme="minorEastAsia"/>
        </w:rPr>
      </w:pPr>
      <w:ins w:id="3092" w:author="RWS Translator" w:date="2024-09-26T11:28:00Z">
        <w:r w:rsidRPr="00F16426">
          <w:rPr>
            <w:rFonts w:eastAsiaTheme="minorEastAsia"/>
          </w:rPr>
          <w:t xml:space="preserve">Važno je da Lyrica </w:t>
        </w:r>
      </w:ins>
      <w:ins w:id="3093" w:author="RWS Translator" w:date="2024-09-26T11:31:00Z">
        <w:r w:rsidR="00010FBC" w:rsidRPr="00F16426">
          <w:rPr>
            <w:rFonts w:eastAsiaTheme="minorEastAsia"/>
          </w:rPr>
          <w:t>raspadljive tablete</w:t>
        </w:r>
      </w:ins>
      <w:ins w:id="3094" w:author="RWS Translator" w:date="2024-09-26T11:28:00Z">
        <w:r w:rsidRPr="00F16426">
          <w:rPr>
            <w:rFonts w:eastAsiaTheme="minorEastAsia"/>
          </w:rPr>
          <w:t xml:space="preserve"> </w:t>
        </w:r>
      </w:ins>
      <w:ins w:id="3095" w:author="Viatris HR affiliate" w:date="2025-03-21T13:42:00Z">
        <w:r w:rsidR="00CB6C57">
          <w:rPr>
            <w:rFonts w:eastAsiaTheme="minorEastAsia"/>
          </w:rPr>
          <w:t xml:space="preserve">za usta </w:t>
        </w:r>
      </w:ins>
      <w:ins w:id="3096" w:author="RWS Translator" w:date="2024-09-26T11:28:00Z">
        <w:r w:rsidRPr="00F16426">
          <w:rPr>
            <w:rFonts w:eastAsiaTheme="minorEastAsia"/>
          </w:rPr>
          <w:t>uzimate redovito, svakoga dana u isto vrijeme. Ako ste zaboravili uzeti dozu, uzmite je čim se sjetite, osim ako nije vrijeme za sljedeću dozu. U tom slučaju samo nastavite sa sljedećom dozom kao i obično. Nemojte uzeti dvostruku dozu kako biste nadoknadili zaboravljenu dozu.</w:t>
        </w:r>
      </w:ins>
    </w:p>
    <w:p w14:paraId="7DD37D4E" w14:textId="77777777" w:rsidR="00F52E0C" w:rsidRPr="00F16426" w:rsidRDefault="00F52E0C" w:rsidP="00CB6733">
      <w:pPr>
        <w:pStyle w:val="BodyText"/>
        <w:rPr>
          <w:ins w:id="3097" w:author="RWS Translator" w:date="2024-09-26T11:28:00Z"/>
          <w:rFonts w:eastAsiaTheme="minorEastAsia"/>
        </w:rPr>
      </w:pPr>
    </w:p>
    <w:p w14:paraId="357B1E8F" w14:textId="77777777" w:rsidR="00F52E0C" w:rsidRPr="00F16426" w:rsidRDefault="00F52E0C" w:rsidP="004855D4">
      <w:pPr>
        <w:pStyle w:val="BodyText"/>
        <w:keepNext/>
        <w:rPr>
          <w:ins w:id="3098" w:author="RWS Translator" w:date="2024-09-26T11:28:00Z"/>
          <w:rFonts w:eastAsiaTheme="minorEastAsia"/>
          <w:b/>
          <w:bCs/>
        </w:rPr>
      </w:pPr>
      <w:ins w:id="3099" w:author="RWS Translator" w:date="2024-09-26T11:28:00Z">
        <w:r w:rsidRPr="00F16426">
          <w:rPr>
            <w:rFonts w:eastAsiaTheme="minorEastAsia"/>
            <w:b/>
            <w:bCs/>
          </w:rPr>
          <w:t>Ako prestanete uzimati lijek Lyrica</w:t>
        </w:r>
      </w:ins>
    </w:p>
    <w:p w14:paraId="4F502C4A" w14:textId="60F63CC7" w:rsidR="00F52E0C" w:rsidRPr="00F16426" w:rsidRDefault="00F52E0C" w:rsidP="00CB6733">
      <w:pPr>
        <w:pStyle w:val="BodyText"/>
        <w:rPr>
          <w:ins w:id="3100" w:author="RWS Translator" w:date="2024-09-26T11:28:00Z"/>
          <w:rFonts w:eastAsiaTheme="minorEastAsia"/>
        </w:rPr>
      </w:pPr>
      <w:ins w:id="3101" w:author="RWS Translator" w:date="2024-09-26T11:28:00Z">
        <w:r w:rsidRPr="00F16426">
          <w:rPr>
            <w:rFonts w:eastAsiaTheme="minorEastAsia"/>
          </w:rPr>
          <w:t xml:space="preserve">Nemojte naglo prestati uzimati lijek Lyrica. Ako želite prestati uzimati lijek Lyrica, prvo razgovarajte o tome sa svojim liječnikom. On će Vam reći kako da to napravite. Ako se liječenje prekida, to treba učiniti postupno tijekom najmanje tjedan dana. Morate znati da nakon prekida kratkotrajnog ili dugotrajnog liječenja lijekom Lyrica mogu nastupiti određene nuspojave, takozvani učinci ustezanja. Navedeni učinci uključuju poteškoće sa spavanjem, glavobolju, mučninu, osjećaj tjeskobe, proljev, simptome nalik gripi, konvulzije, nervozu, depresiju, </w:t>
        </w:r>
      </w:ins>
      <w:ins w:id="3102" w:author="Viatris HR affiliate" w:date="2025-02-25T09:51:00Z">
        <w:r w:rsidR="00495DA1" w:rsidRPr="00F16426">
          <w:rPr>
            <w:rFonts w:eastAsiaTheme="minorEastAsia"/>
          </w:rPr>
          <w:t>misli o samoozljeđivanju ili samoubojstvu</w:t>
        </w:r>
        <w:r w:rsidR="00495DA1">
          <w:rPr>
            <w:rFonts w:eastAsiaTheme="minorEastAsia"/>
          </w:rPr>
          <w:t xml:space="preserve">, </w:t>
        </w:r>
      </w:ins>
      <w:ins w:id="3103" w:author="RWS Translator" w:date="2024-09-26T11:28:00Z">
        <w:r w:rsidRPr="00F16426">
          <w:rPr>
            <w:rFonts w:eastAsiaTheme="minorEastAsia"/>
          </w:rPr>
          <w:t>bol, znojenje i omaglicu. Ti učinci mogu biti češći ili teži ako ste lijek Lyrica uzimali dulje vrijeme. Ako primijetite učinke ustezanja, trebate se obratiti svom liječniku.</w:t>
        </w:r>
      </w:ins>
    </w:p>
    <w:p w14:paraId="51BFF2A4" w14:textId="77777777" w:rsidR="00F52E0C" w:rsidRPr="00F16426" w:rsidRDefault="00F52E0C" w:rsidP="00CB6733">
      <w:pPr>
        <w:pStyle w:val="BodyText"/>
        <w:rPr>
          <w:ins w:id="3104" w:author="RWS Translator" w:date="2024-09-26T11:28:00Z"/>
          <w:rFonts w:eastAsiaTheme="minorEastAsia"/>
        </w:rPr>
      </w:pPr>
    </w:p>
    <w:p w14:paraId="4BCC5CA9" w14:textId="77777777" w:rsidR="00F52E0C" w:rsidRPr="00F16426" w:rsidRDefault="00F52E0C" w:rsidP="00CB6733">
      <w:pPr>
        <w:pStyle w:val="BodyText"/>
        <w:rPr>
          <w:ins w:id="3105" w:author="RWS Translator" w:date="2024-09-26T11:28:00Z"/>
          <w:rFonts w:eastAsiaTheme="minorEastAsia"/>
        </w:rPr>
      </w:pPr>
      <w:ins w:id="3106" w:author="RWS Translator" w:date="2024-09-26T11:28:00Z">
        <w:r w:rsidRPr="00F16426">
          <w:rPr>
            <w:rFonts w:eastAsiaTheme="minorEastAsia"/>
          </w:rPr>
          <w:t>U slučaju bilo kakvih pitanja u vezi s primjenom ovog lijeka, obratite se liječniku ili ljekarniku.</w:t>
        </w:r>
      </w:ins>
    </w:p>
    <w:p w14:paraId="7A0BAC7D" w14:textId="77777777" w:rsidR="00F52E0C" w:rsidRPr="00F16426" w:rsidRDefault="00F52E0C" w:rsidP="00CB6733">
      <w:pPr>
        <w:pStyle w:val="BodyText"/>
        <w:rPr>
          <w:ins w:id="3107" w:author="RWS Translator" w:date="2024-09-26T11:28:00Z"/>
          <w:rFonts w:eastAsiaTheme="minorEastAsia"/>
        </w:rPr>
      </w:pPr>
    </w:p>
    <w:p w14:paraId="2CE5233C" w14:textId="77777777" w:rsidR="00F52E0C" w:rsidRPr="00F16426" w:rsidRDefault="00F52E0C" w:rsidP="00CB6733">
      <w:pPr>
        <w:pStyle w:val="BodyText"/>
        <w:rPr>
          <w:ins w:id="3108" w:author="RWS Translator" w:date="2024-09-26T11:28:00Z"/>
          <w:rFonts w:eastAsiaTheme="minorEastAsia"/>
        </w:rPr>
      </w:pPr>
    </w:p>
    <w:p w14:paraId="6D8576F5" w14:textId="77777777" w:rsidR="00F52E0C" w:rsidRPr="00F16426" w:rsidRDefault="00F52E0C" w:rsidP="00CB6733">
      <w:pPr>
        <w:keepNext/>
        <w:ind w:left="567" w:hanging="567"/>
        <w:rPr>
          <w:ins w:id="3109" w:author="RWS Translator" w:date="2024-09-26T11:28:00Z"/>
          <w:rFonts w:eastAsiaTheme="minorEastAsia"/>
          <w:b/>
          <w:bCs/>
        </w:rPr>
      </w:pPr>
      <w:ins w:id="3110" w:author="RWS Translator" w:date="2024-09-26T11:28:00Z">
        <w:r w:rsidRPr="00F16426">
          <w:rPr>
            <w:rFonts w:eastAsiaTheme="minorEastAsia"/>
            <w:b/>
            <w:bCs/>
          </w:rPr>
          <w:t>4.</w:t>
        </w:r>
        <w:r w:rsidRPr="00F16426">
          <w:rPr>
            <w:rFonts w:eastAsiaTheme="minorEastAsia"/>
            <w:b/>
            <w:bCs/>
          </w:rPr>
          <w:tab/>
          <w:t>Moguće nuspojave</w:t>
        </w:r>
      </w:ins>
    </w:p>
    <w:p w14:paraId="34317DC1" w14:textId="77777777" w:rsidR="00F52E0C" w:rsidRPr="00F16426" w:rsidRDefault="00F52E0C" w:rsidP="00CB6733">
      <w:pPr>
        <w:pStyle w:val="BodyText"/>
        <w:rPr>
          <w:ins w:id="3111" w:author="RWS Translator" w:date="2024-09-26T11:28:00Z"/>
          <w:rFonts w:eastAsiaTheme="minorEastAsia"/>
        </w:rPr>
      </w:pPr>
    </w:p>
    <w:p w14:paraId="69B22C8D" w14:textId="77777777" w:rsidR="00F52E0C" w:rsidRPr="00F16426" w:rsidRDefault="00F52E0C" w:rsidP="00CB6733">
      <w:pPr>
        <w:pStyle w:val="BodyText"/>
        <w:rPr>
          <w:ins w:id="3112" w:author="RWS Translator" w:date="2024-09-26T11:28:00Z"/>
          <w:rFonts w:eastAsiaTheme="minorEastAsia"/>
        </w:rPr>
      </w:pPr>
      <w:ins w:id="3113" w:author="RWS Translator" w:date="2024-09-26T11:28:00Z">
        <w:r w:rsidRPr="00F16426">
          <w:rPr>
            <w:rFonts w:eastAsiaTheme="minorEastAsia"/>
          </w:rPr>
          <w:t>Kao i svi lijekovi, ovaj lijek može uzrokovati nuspojave iako se one neće javiti kod svakoga.</w:t>
        </w:r>
      </w:ins>
    </w:p>
    <w:p w14:paraId="73641C73" w14:textId="77777777" w:rsidR="00F52E0C" w:rsidRPr="00F16426" w:rsidRDefault="00F52E0C" w:rsidP="00CB6733">
      <w:pPr>
        <w:pStyle w:val="BodyText"/>
        <w:rPr>
          <w:ins w:id="3114" w:author="RWS Translator" w:date="2024-09-26T11:28:00Z"/>
          <w:rFonts w:eastAsiaTheme="minorEastAsia"/>
        </w:rPr>
      </w:pPr>
    </w:p>
    <w:p w14:paraId="62A451F3" w14:textId="77777777" w:rsidR="00F52E0C" w:rsidRPr="00F16426" w:rsidRDefault="00F52E0C" w:rsidP="004855D4">
      <w:pPr>
        <w:pStyle w:val="BodyText"/>
        <w:keepNext/>
        <w:rPr>
          <w:ins w:id="3115" w:author="RWS Translator" w:date="2024-09-26T11:28:00Z"/>
          <w:rFonts w:eastAsiaTheme="minorEastAsia"/>
          <w:b/>
          <w:bCs/>
        </w:rPr>
      </w:pPr>
      <w:ins w:id="3116" w:author="RWS Translator" w:date="2024-09-26T11:28:00Z">
        <w:r w:rsidRPr="00F16426">
          <w:rPr>
            <w:rFonts w:eastAsiaTheme="minorEastAsia"/>
            <w:b/>
            <w:bCs/>
          </w:rPr>
          <w:t>Vrlo česte: mogu se javiti u više od 1 na 10 osoba</w:t>
        </w:r>
      </w:ins>
    </w:p>
    <w:p w14:paraId="54E8BFF4" w14:textId="77777777" w:rsidR="00F52E0C" w:rsidRPr="00F16426" w:rsidRDefault="00F52E0C" w:rsidP="00CB6733">
      <w:pPr>
        <w:rPr>
          <w:ins w:id="3117" w:author="RWS Translator" w:date="2024-09-26T11:28:00Z"/>
          <w:rFonts w:eastAsiaTheme="minorEastAsia"/>
        </w:rPr>
      </w:pPr>
    </w:p>
    <w:p w14:paraId="0018C3F8" w14:textId="77777777" w:rsidR="00F52E0C" w:rsidRPr="00F16426" w:rsidRDefault="00F52E0C" w:rsidP="00CB6733">
      <w:pPr>
        <w:pStyle w:val="BodyText"/>
        <w:rPr>
          <w:ins w:id="3118" w:author="RWS Translator" w:date="2024-09-26T11:28:00Z"/>
          <w:rFonts w:eastAsiaTheme="minorEastAsia"/>
        </w:rPr>
      </w:pPr>
      <w:ins w:id="3119" w:author="RWS Translator" w:date="2024-09-26T11:28:00Z">
        <w:r w:rsidRPr="00F16426">
          <w:rPr>
            <w:rFonts w:eastAsiaTheme="minorEastAsia"/>
          </w:rPr>
          <w:t>Omaglica, omamljenost, glavobolja.</w:t>
        </w:r>
      </w:ins>
    </w:p>
    <w:p w14:paraId="5122A9C7" w14:textId="77777777" w:rsidR="00F52E0C" w:rsidRPr="00F16426" w:rsidRDefault="00F52E0C" w:rsidP="00CB6733">
      <w:pPr>
        <w:pStyle w:val="BodyText"/>
        <w:rPr>
          <w:ins w:id="3120" w:author="RWS Translator" w:date="2024-09-26T11:28:00Z"/>
          <w:rFonts w:eastAsiaTheme="minorEastAsia"/>
        </w:rPr>
      </w:pPr>
    </w:p>
    <w:p w14:paraId="39D82956" w14:textId="77777777" w:rsidR="00F52E0C" w:rsidRPr="00F16426" w:rsidRDefault="00F52E0C" w:rsidP="004855D4">
      <w:pPr>
        <w:pStyle w:val="BodyText"/>
        <w:keepNext/>
        <w:rPr>
          <w:ins w:id="3121" w:author="RWS Translator" w:date="2024-09-26T11:28:00Z"/>
          <w:rFonts w:eastAsiaTheme="minorEastAsia"/>
          <w:b/>
          <w:bCs/>
        </w:rPr>
      </w:pPr>
      <w:ins w:id="3122" w:author="RWS Translator" w:date="2024-09-26T11:28:00Z">
        <w:r w:rsidRPr="00F16426">
          <w:rPr>
            <w:rFonts w:eastAsiaTheme="minorEastAsia"/>
            <w:b/>
            <w:bCs/>
          </w:rPr>
          <w:t>Česte: mogu se javiti u do 1 na 10 osoba</w:t>
        </w:r>
      </w:ins>
    </w:p>
    <w:p w14:paraId="34B69AE4" w14:textId="77777777" w:rsidR="00F52E0C" w:rsidRPr="00F16426" w:rsidRDefault="00F52E0C" w:rsidP="00CB6733">
      <w:pPr>
        <w:rPr>
          <w:ins w:id="3123" w:author="RWS Translator" w:date="2024-09-26T11:28:00Z"/>
          <w:rFonts w:eastAsiaTheme="minorEastAsia"/>
        </w:rPr>
      </w:pPr>
    </w:p>
    <w:p w14:paraId="5C60DDB7" w14:textId="77777777" w:rsidR="00F52E0C" w:rsidRPr="00F16426" w:rsidRDefault="00F52E0C" w:rsidP="00CB6733">
      <w:pPr>
        <w:pStyle w:val="ListParagraph"/>
        <w:numPr>
          <w:ilvl w:val="0"/>
          <w:numId w:val="8"/>
        </w:numPr>
        <w:ind w:left="567"/>
        <w:rPr>
          <w:ins w:id="3124" w:author="RWS Translator" w:date="2024-09-26T11:28:00Z"/>
          <w:rFonts w:eastAsiaTheme="minorEastAsia"/>
        </w:rPr>
      </w:pPr>
      <w:ins w:id="3125" w:author="RWS Translator" w:date="2024-09-26T11:28:00Z">
        <w:r w:rsidRPr="00F16426">
          <w:rPr>
            <w:rFonts w:eastAsiaTheme="minorEastAsia"/>
          </w:rPr>
          <w:t>pojačan tek</w:t>
        </w:r>
      </w:ins>
    </w:p>
    <w:p w14:paraId="0B269ADD" w14:textId="77777777" w:rsidR="00F52E0C" w:rsidRPr="00F16426" w:rsidRDefault="00F52E0C" w:rsidP="00CB6733">
      <w:pPr>
        <w:pStyle w:val="ListParagraph"/>
        <w:numPr>
          <w:ilvl w:val="0"/>
          <w:numId w:val="8"/>
        </w:numPr>
        <w:ind w:left="567"/>
        <w:rPr>
          <w:ins w:id="3126" w:author="RWS Translator" w:date="2024-09-26T11:28:00Z"/>
          <w:rFonts w:eastAsiaTheme="minorEastAsia"/>
        </w:rPr>
      </w:pPr>
      <w:ins w:id="3127" w:author="RWS Translator" w:date="2024-09-26T11:28:00Z">
        <w:r w:rsidRPr="00F16426">
          <w:rPr>
            <w:rFonts w:eastAsiaTheme="minorEastAsia"/>
          </w:rPr>
          <w:t>ushićenje, smetenost, dezorijentiranost, smanjenje seksualne želje, razdražljivost</w:t>
        </w:r>
      </w:ins>
    </w:p>
    <w:p w14:paraId="630FBA8B" w14:textId="77777777" w:rsidR="00F52E0C" w:rsidRPr="00F16426" w:rsidRDefault="00F52E0C" w:rsidP="00CB6733">
      <w:pPr>
        <w:pStyle w:val="ListParagraph"/>
        <w:numPr>
          <w:ilvl w:val="0"/>
          <w:numId w:val="8"/>
        </w:numPr>
        <w:ind w:left="567"/>
        <w:rPr>
          <w:ins w:id="3128" w:author="RWS Translator" w:date="2024-09-26T11:28:00Z"/>
          <w:rFonts w:eastAsiaTheme="minorEastAsia"/>
        </w:rPr>
      </w:pPr>
      <w:ins w:id="3129" w:author="RWS Translator" w:date="2024-09-26T11:28:00Z">
        <w:r w:rsidRPr="00F16426">
          <w:rPr>
            <w:rFonts w:eastAsiaTheme="minorEastAsia"/>
          </w:rPr>
          <w:t>poremećaj pažnje, nespretnost, poremećaj pamćenja, gubitak pamćenja, nevoljno drhtanje (tremor), poteškoće pri govoru, osjećaj trnaca, utrnulost, sedacija, letargija, nesanica, umor, neuobičajeno osjećanje</w:t>
        </w:r>
      </w:ins>
    </w:p>
    <w:p w14:paraId="6D74516B" w14:textId="77777777" w:rsidR="00F52E0C" w:rsidRPr="00F16426" w:rsidRDefault="00F52E0C" w:rsidP="00CB6733">
      <w:pPr>
        <w:pStyle w:val="ListParagraph"/>
        <w:numPr>
          <w:ilvl w:val="0"/>
          <w:numId w:val="8"/>
        </w:numPr>
        <w:ind w:left="567"/>
        <w:rPr>
          <w:ins w:id="3130" w:author="RWS Translator" w:date="2024-09-26T11:28:00Z"/>
          <w:rFonts w:eastAsiaTheme="minorEastAsia"/>
        </w:rPr>
      </w:pPr>
      <w:ins w:id="3131" w:author="RWS Translator" w:date="2024-09-26T11:28:00Z">
        <w:r w:rsidRPr="00F16426">
          <w:rPr>
            <w:rFonts w:eastAsiaTheme="minorEastAsia"/>
          </w:rPr>
          <w:t>zamagljen vid, dvoslike</w:t>
        </w:r>
      </w:ins>
    </w:p>
    <w:p w14:paraId="2264576E" w14:textId="77777777" w:rsidR="00F52E0C" w:rsidRPr="00F16426" w:rsidRDefault="00F52E0C" w:rsidP="00CB6733">
      <w:pPr>
        <w:pStyle w:val="ListParagraph"/>
        <w:numPr>
          <w:ilvl w:val="0"/>
          <w:numId w:val="8"/>
        </w:numPr>
        <w:ind w:left="567"/>
        <w:rPr>
          <w:ins w:id="3132" w:author="RWS Translator" w:date="2024-09-26T11:28:00Z"/>
          <w:rFonts w:eastAsiaTheme="minorEastAsia"/>
        </w:rPr>
      </w:pPr>
      <w:ins w:id="3133" w:author="RWS Translator" w:date="2024-09-26T11:28:00Z">
        <w:r w:rsidRPr="00F16426">
          <w:rPr>
            <w:rFonts w:eastAsiaTheme="minorEastAsia"/>
          </w:rPr>
          <w:t>vrtoglavica, poteškoće s ravnotežom, pad</w:t>
        </w:r>
      </w:ins>
    </w:p>
    <w:p w14:paraId="7E7ADD9D" w14:textId="77777777" w:rsidR="00F52E0C" w:rsidRPr="00F16426" w:rsidRDefault="00F52E0C" w:rsidP="00CB6733">
      <w:pPr>
        <w:pStyle w:val="ListParagraph"/>
        <w:numPr>
          <w:ilvl w:val="0"/>
          <w:numId w:val="8"/>
        </w:numPr>
        <w:ind w:left="567"/>
        <w:rPr>
          <w:ins w:id="3134" w:author="RWS Translator" w:date="2024-09-26T11:28:00Z"/>
          <w:rFonts w:eastAsiaTheme="minorEastAsia"/>
        </w:rPr>
      </w:pPr>
      <w:ins w:id="3135" w:author="RWS Translator" w:date="2024-09-26T11:28:00Z">
        <w:r w:rsidRPr="00F16426">
          <w:rPr>
            <w:rFonts w:eastAsiaTheme="minorEastAsia"/>
          </w:rPr>
          <w:t>suha usta, zatvor, povraćanje, vjetrovi, proljev, mučnina, otečen trbuh</w:t>
        </w:r>
      </w:ins>
    </w:p>
    <w:p w14:paraId="4A94DB40" w14:textId="77777777" w:rsidR="00F52E0C" w:rsidRPr="00F16426" w:rsidRDefault="00F52E0C" w:rsidP="00CB6733">
      <w:pPr>
        <w:pStyle w:val="ListParagraph"/>
        <w:numPr>
          <w:ilvl w:val="0"/>
          <w:numId w:val="8"/>
        </w:numPr>
        <w:ind w:left="567"/>
        <w:rPr>
          <w:ins w:id="3136" w:author="RWS Translator" w:date="2024-09-26T11:28:00Z"/>
          <w:rFonts w:eastAsiaTheme="minorEastAsia"/>
        </w:rPr>
      </w:pPr>
      <w:ins w:id="3137" w:author="RWS Translator" w:date="2024-09-26T11:28:00Z">
        <w:r w:rsidRPr="00F16426">
          <w:rPr>
            <w:rFonts w:eastAsiaTheme="minorEastAsia"/>
          </w:rPr>
          <w:t>poteškoće s erekcijom</w:t>
        </w:r>
      </w:ins>
    </w:p>
    <w:p w14:paraId="4BAC12F8" w14:textId="77777777" w:rsidR="00F52E0C" w:rsidRPr="00F16426" w:rsidRDefault="00F52E0C" w:rsidP="00CB6733">
      <w:pPr>
        <w:pStyle w:val="ListParagraph"/>
        <w:numPr>
          <w:ilvl w:val="0"/>
          <w:numId w:val="8"/>
        </w:numPr>
        <w:ind w:left="567"/>
        <w:rPr>
          <w:ins w:id="3138" w:author="RWS Translator" w:date="2024-09-26T11:28:00Z"/>
          <w:rFonts w:eastAsiaTheme="minorEastAsia"/>
        </w:rPr>
      </w:pPr>
      <w:ins w:id="3139" w:author="RWS Translator" w:date="2024-09-26T11:28:00Z">
        <w:r w:rsidRPr="00F16426">
          <w:rPr>
            <w:rFonts w:eastAsiaTheme="minorEastAsia"/>
          </w:rPr>
          <w:t>oticanje tijela, uključujući udove</w:t>
        </w:r>
      </w:ins>
    </w:p>
    <w:p w14:paraId="2360A370" w14:textId="77777777" w:rsidR="00F52E0C" w:rsidRPr="00F16426" w:rsidRDefault="00F52E0C" w:rsidP="00CB6733">
      <w:pPr>
        <w:pStyle w:val="ListParagraph"/>
        <w:numPr>
          <w:ilvl w:val="0"/>
          <w:numId w:val="8"/>
        </w:numPr>
        <w:ind w:left="567"/>
        <w:rPr>
          <w:ins w:id="3140" w:author="RWS Translator" w:date="2024-09-26T11:28:00Z"/>
          <w:rFonts w:eastAsiaTheme="minorEastAsia"/>
        </w:rPr>
      </w:pPr>
      <w:ins w:id="3141" w:author="RWS Translator" w:date="2024-09-26T11:28:00Z">
        <w:r w:rsidRPr="00F16426">
          <w:rPr>
            <w:rFonts w:eastAsiaTheme="minorEastAsia"/>
          </w:rPr>
          <w:t>osjećaj pijanosti, neuobičajen način hodanja</w:t>
        </w:r>
      </w:ins>
    </w:p>
    <w:p w14:paraId="4D6AD661" w14:textId="77777777" w:rsidR="00F52E0C" w:rsidRPr="00F16426" w:rsidRDefault="00F52E0C" w:rsidP="00CB6733">
      <w:pPr>
        <w:pStyle w:val="ListParagraph"/>
        <w:numPr>
          <w:ilvl w:val="0"/>
          <w:numId w:val="8"/>
        </w:numPr>
        <w:ind w:left="567"/>
        <w:rPr>
          <w:ins w:id="3142" w:author="RWS Translator" w:date="2024-09-26T11:28:00Z"/>
          <w:rFonts w:eastAsiaTheme="minorEastAsia"/>
        </w:rPr>
      </w:pPr>
      <w:ins w:id="3143" w:author="RWS Translator" w:date="2024-09-26T11:28:00Z">
        <w:r w:rsidRPr="00F16426">
          <w:rPr>
            <w:rFonts w:eastAsiaTheme="minorEastAsia"/>
          </w:rPr>
          <w:t>porast tjelesne težine</w:t>
        </w:r>
      </w:ins>
    </w:p>
    <w:p w14:paraId="16AF2726" w14:textId="77777777" w:rsidR="00F52E0C" w:rsidRPr="00F16426" w:rsidRDefault="00F52E0C" w:rsidP="00CB6733">
      <w:pPr>
        <w:pStyle w:val="ListParagraph"/>
        <w:numPr>
          <w:ilvl w:val="0"/>
          <w:numId w:val="8"/>
        </w:numPr>
        <w:ind w:left="567"/>
        <w:rPr>
          <w:ins w:id="3144" w:author="RWS Translator" w:date="2024-09-26T11:28:00Z"/>
          <w:rFonts w:eastAsiaTheme="minorEastAsia"/>
        </w:rPr>
      </w:pPr>
      <w:ins w:id="3145" w:author="RWS Translator" w:date="2024-09-26T11:28:00Z">
        <w:r w:rsidRPr="00F16426">
          <w:rPr>
            <w:rFonts w:eastAsiaTheme="minorEastAsia"/>
          </w:rPr>
          <w:t>grčevi u mišićima, bol u zglobovima, bol u leđima, bol u udovima</w:t>
        </w:r>
      </w:ins>
    </w:p>
    <w:p w14:paraId="587DA376" w14:textId="77777777" w:rsidR="00F52E0C" w:rsidRPr="00F16426" w:rsidRDefault="00F52E0C" w:rsidP="00CB6733">
      <w:pPr>
        <w:pStyle w:val="ListParagraph"/>
        <w:numPr>
          <w:ilvl w:val="0"/>
          <w:numId w:val="8"/>
        </w:numPr>
        <w:ind w:left="567"/>
        <w:rPr>
          <w:ins w:id="3146" w:author="RWS Translator" w:date="2024-09-26T11:28:00Z"/>
          <w:rFonts w:eastAsiaTheme="minorEastAsia"/>
        </w:rPr>
      </w:pPr>
      <w:ins w:id="3147" w:author="RWS Translator" w:date="2024-09-26T11:28:00Z">
        <w:r w:rsidRPr="00F16426">
          <w:rPr>
            <w:rFonts w:eastAsiaTheme="minorEastAsia"/>
          </w:rPr>
          <w:t>grlobolja.</w:t>
        </w:r>
      </w:ins>
    </w:p>
    <w:p w14:paraId="66F4CAB8" w14:textId="77777777" w:rsidR="00F52E0C" w:rsidRPr="00F16426" w:rsidRDefault="00F52E0C" w:rsidP="004855D4">
      <w:pPr>
        <w:pStyle w:val="BodyText"/>
        <w:rPr>
          <w:ins w:id="3148" w:author="RWS Translator" w:date="2024-09-26T11:28:00Z"/>
          <w:rFonts w:eastAsiaTheme="minorEastAsia"/>
        </w:rPr>
      </w:pPr>
    </w:p>
    <w:p w14:paraId="5811E16A" w14:textId="77777777" w:rsidR="00F52E0C" w:rsidRPr="00F16426" w:rsidRDefault="00F52E0C" w:rsidP="004855D4">
      <w:pPr>
        <w:pStyle w:val="BodyText"/>
        <w:keepNext/>
        <w:rPr>
          <w:ins w:id="3149" w:author="RWS Translator" w:date="2024-09-26T11:28:00Z"/>
          <w:rFonts w:eastAsiaTheme="minorEastAsia"/>
          <w:b/>
          <w:bCs/>
        </w:rPr>
      </w:pPr>
      <w:ins w:id="3150" w:author="RWS Translator" w:date="2024-09-26T11:28:00Z">
        <w:r w:rsidRPr="00F16426">
          <w:rPr>
            <w:rFonts w:eastAsiaTheme="minorEastAsia"/>
            <w:b/>
            <w:bCs/>
          </w:rPr>
          <w:t>Manje česte: mogu se javiti u do 1 na 100 osoba</w:t>
        </w:r>
      </w:ins>
    </w:p>
    <w:p w14:paraId="410180EA" w14:textId="77777777" w:rsidR="00F52E0C" w:rsidRPr="00F16426" w:rsidRDefault="00F52E0C" w:rsidP="00CB6733">
      <w:pPr>
        <w:keepNext/>
        <w:rPr>
          <w:ins w:id="3151" w:author="RWS Translator" w:date="2024-09-26T11:28:00Z"/>
          <w:rFonts w:eastAsiaTheme="minorEastAsia"/>
        </w:rPr>
      </w:pPr>
    </w:p>
    <w:p w14:paraId="71BB6FF0" w14:textId="77777777" w:rsidR="00F52E0C" w:rsidRPr="00F16426" w:rsidRDefault="00F52E0C" w:rsidP="00CB6733">
      <w:pPr>
        <w:pStyle w:val="ListParagraph"/>
        <w:numPr>
          <w:ilvl w:val="0"/>
          <w:numId w:val="8"/>
        </w:numPr>
        <w:ind w:left="567"/>
        <w:rPr>
          <w:ins w:id="3152" w:author="RWS Translator" w:date="2024-09-26T11:28:00Z"/>
          <w:rFonts w:eastAsiaTheme="minorEastAsia"/>
        </w:rPr>
      </w:pPr>
      <w:ins w:id="3153" w:author="RWS Translator" w:date="2024-09-26T11:28:00Z">
        <w:r w:rsidRPr="00F16426">
          <w:rPr>
            <w:rFonts w:eastAsiaTheme="minorEastAsia"/>
          </w:rPr>
          <w:t>gubitak teka, gubitak tjelesne težine, niska razina šećera u krvi, visoka razina šećera u krvi</w:t>
        </w:r>
      </w:ins>
    </w:p>
    <w:p w14:paraId="3EC24FB6" w14:textId="77777777" w:rsidR="00F52E0C" w:rsidRPr="00F16426" w:rsidRDefault="00F52E0C" w:rsidP="00CB6733">
      <w:pPr>
        <w:pStyle w:val="ListParagraph"/>
        <w:numPr>
          <w:ilvl w:val="0"/>
          <w:numId w:val="8"/>
        </w:numPr>
        <w:ind w:left="567"/>
        <w:rPr>
          <w:ins w:id="3154" w:author="RWS Translator" w:date="2024-09-26T11:28:00Z"/>
          <w:rFonts w:eastAsiaTheme="minorEastAsia"/>
        </w:rPr>
      </w:pPr>
      <w:ins w:id="3155" w:author="RWS Translator" w:date="2024-09-26T11:28:00Z">
        <w:r w:rsidRPr="00F16426">
          <w:rPr>
            <w:rFonts w:eastAsiaTheme="minorEastAsia"/>
          </w:rPr>
          <w:t>promijenjena slika o sebi, nemir, depresija, uznemirenost, promjene raspoloženja, poteškoće u pronalaženju riječi, halucinacije, neuobičajeni snovi, napadaj panike, apatija, agresija, povišeno raspoloženje, slabljenje mentalnih sposobnosti, poteškoće pri razmišljanju, povećanje seksualne želje, tegobe sa spolnom funkcijom uključujući nemogućnost postizanja orgazma, odgođena ejakulacija</w:t>
        </w:r>
      </w:ins>
    </w:p>
    <w:p w14:paraId="3F78C6F8" w14:textId="77777777" w:rsidR="00F52E0C" w:rsidRPr="00F16426" w:rsidRDefault="00F52E0C" w:rsidP="00CB6733">
      <w:pPr>
        <w:pStyle w:val="ListParagraph"/>
        <w:numPr>
          <w:ilvl w:val="0"/>
          <w:numId w:val="8"/>
        </w:numPr>
        <w:ind w:left="567"/>
        <w:rPr>
          <w:ins w:id="3156" w:author="RWS Translator" w:date="2024-09-26T11:28:00Z"/>
          <w:rFonts w:eastAsiaTheme="minorEastAsia"/>
        </w:rPr>
      </w:pPr>
      <w:ins w:id="3157" w:author="RWS Translator" w:date="2024-09-26T11:28:00Z">
        <w:r w:rsidRPr="00F16426">
          <w:rPr>
            <w:rFonts w:eastAsiaTheme="minorEastAsia"/>
          </w:rPr>
          <w:t>promjene vida, neuobičajeni pokreti očiju, promjene vida uključujući gubitak perifernog vida (kao da gledate kroz cijev), bljeskovi svjetla, trzajni pokreti, smanjeni refleksi, pojačana aktivnost, omaglica pri ustajanju, osjetljivost kože, gubitak osjeta okusa, osjećaj pečenja, nevoljni pokreti pri kretanju, smanjena svijest, gubitak svijesti, nesvjestica, pojačana osjetljivost na buku, loše osjećanje</w:t>
        </w:r>
      </w:ins>
    </w:p>
    <w:p w14:paraId="1775E75F" w14:textId="77777777" w:rsidR="00F52E0C" w:rsidRPr="00F16426" w:rsidRDefault="00F52E0C" w:rsidP="00CB6733">
      <w:pPr>
        <w:pStyle w:val="ListParagraph"/>
        <w:numPr>
          <w:ilvl w:val="0"/>
          <w:numId w:val="8"/>
        </w:numPr>
        <w:ind w:left="567"/>
        <w:rPr>
          <w:ins w:id="3158" w:author="RWS Translator" w:date="2024-09-26T11:28:00Z"/>
          <w:rFonts w:eastAsiaTheme="minorEastAsia"/>
        </w:rPr>
      </w:pPr>
      <w:ins w:id="3159" w:author="RWS Translator" w:date="2024-09-26T11:28:00Z">
        <w:r w:rsidRPr="00F16426">
          <w:rPr>
            <w:rFonts w:eastAsiaTheme="minorEastAsia"/>
          </w:rPr>
          <w:t>suhe oči, oticanje očiju, bol u oku, slabost očiju, suzne oči, nadraženost očiju</w:t>
        </w:r>
      </w:ins>
    </w:p>
    <w:p w14:paraId="2139E1BC" w14:textId="77777777" w:rsidR="00F52E0C" w:rsidRPr="00F16426" w:rsidRDefault="00F52E0C" w:rsidP="00CB6733">
      <w:pPr>
        <w:pStyle w:val="ListParagraph"/>
        <w:numPr>
          <w:ilvl w:val="0"/>
          <w:numId w:val="8"/>
        </w:numPr>
        <w:ind w:left="567"/>
        <w:rPr>
          <w:ins w:id="3160" w:author="RWS Translator" w:date="2024-09-26T11:28:00Z"/>
          <w:rFonts w:eastAsiaTheme="minorEastAsia"/>
        </w:rPr>
      </w:pPr>
      <w:ins w:id="3161" w:author="RWS Translator" w:date="2024-09-26T11:28:00Z">
        <w:r w:rsidRPr="00F16426">
          <w:rPr>
            <w:rFonts w:eastAsiaTheme="minorEastAsia"/>
          </w:rPr>
          <w:t>poremećaji srčanog ritma, ubrzani puls, nizak krvni tlak, visok krvni tlak, promjene otkucaja srca, zatajenje srca</w:t>
        </w:r>
      </w:ins>
    </w:p>
    <w:p w14:paraId="4495A1F1" w14:textId="77777777" w:rsidR="00F52E0C" w:rsidRPr="00F16426" w:rsidRDefault="00F52E0C" w:rsidP="00CB6733">
      <w:pPr>
        <w:pStyle w:val="ListParagraph"/>
        <w:numPr>
          <w:ilvl w:val="0"/>
          <w:numId w:val="8"/>
        </w:numPr>
        <w:ind w:left="567"/>
        <w:rPr>
          <w:ins w:id="3162" w:author="RWS Translator" w:date="2024-09-26T11:28:00Z"/>
          <w:rFonts w:eastAsiaTheme="minorEastAsia"/>
        </w:rPr>
      </w:pPr>
      <w:ins w:id="3163" w:author="RWS Translator" w:date="2024-09-26T11:28:00Z">
        <w:r w:rsidRPr="00F16426">
          <w:rPr>
            <w:rFonts w:eastAsiaTheme="minorEastAsia"/>
          </w:rPr>
          <w:t>navale crvenila, navale vrućine</w:t>
        </w:r>
      </w:ins>
    </w:p>
    <w:p w14:paraId="3B7280AE" w14:textId="77777777" w:rsidR="00F52E0C" w:rsidRPr="00F16426" w:rsidRDefault="00F52E0C" w:rsidP="00CB6733">
      <w:pPr>
        <w:pStyle w:val="ListParagraph"/>
        <w:numPr>
          <w:ilvl w:val="0"/>
          <w:numId w:val="8"/>
        </w:numPr>
        <w:ind w:left="567"/>
        <w:rPr>
          <w:ins w:id="3164" w:author="RWS Translator" w:date="2024-09-26T11:28:00Z"/>
          <w:rFonts w:eastAsiaTheme="minorEastAsia"/>
        </w:rPr>
      </w:pPr>
      <w:ins w:id="3165" w:author="RWS Translator" w:date="2024-09-26T11:28:00Z">
        <w:r w:rsidRPr="00F16426">
          <w:rPr>
            <w:rFonts w:eastAsiaTheme="minorEastAsia"/>
          </w:rPr>
          <w:lastRenderedPageBreak/>
          <w:t>otežano disanje, suhoća nosne sluznice, začepljen nos</w:t>
        </w:r>
      </w:ins>
    </w:p>
    <w:p w14:paraId="32BF5CCB" w14:textId="77777777" w:rsidR="00F52E0C" w:rsidRPr="00F16426" w:rsidRDefault="00F52E0C" w:rsidP="00CB6733">
      <w:pPr>
        <w:pStyle w:val="ListParagraph"/>
        <w:numPr>
          <w:ilvl w:val="0"/>
          <w:numId w:val="8"/>
        </w:numPr>
        <w:ind w:left="567"/>
        <w:rPr>
          <w:ins w:id="3166" w:author="RWS Translator" w:date="2024-09-26T11:28:00Z"/>
          <w:rFonts w:eastAsiaTheme="minorEastAsia"/>
        </w:rPr>
      </w:pPr>
      <w:ins w:id="3167" w:author="RWS Translator" w:date="2024-09-26T11:28:00Z">
        <w:r w:rsidRPr="00F16426">
          <w:rPr>
            <w:rFonts w:eastAsiaTheme="minorEastAsia"/>
          </w:rPr>
          <w:t>pojačano stvaranje sline, žgaravica, utrnulost oko usta</w:t>
        </w:r>
      </w:ins>
    </w:p>
    <w:p w14:paraId="72579975" w14:textId="77777777" w:rsidR="00F52E0C" w:rsidRPr="00F16426" w:rsidRDefault="00F52E0C" w:rsidP="00CB6733">
      <w:pPr>
        <w:pStyle w:val="ListParagraph"/>
        <w:numPr>
          <w:ilvl w:val="0"/>
          <w:numId w:val="8"/>
        </w:numPr>
        <w:ind w:left="567"/>
        <w:rPr>
          <w:ins w:id="3168" w:author="RWS Translator" w:date="2024-09-26T11:28:00Z"/>
          <w:rFonts w:eastAsiaTheme="minorEastAsia"/>
        </w:rPr>
      </w:pPr>
      <w:ins w:id="3169" w:author="RWS Translator" w:date="2024-09-26T11:28:00Z">
        <w:r w:rsidRPr="00F16426">
          <w:rPr>
            <w:rFonts w:eastAsiaTheme="minorEastAsia"/>
          </w:rPr>
          <w:t>znojenje, osip, zimica, vrućica</w:t>
        </w:r>
      </w:ins>
    </w:p>
    <w:p w14:paraId="25A702CF" w14:textId="77777777" w:rsidR="00F52E0C" w:rsidRPr="00F16426" w:rsidRDefault="00F52E0C" w:rsidP="00CB6733">
      <w:pPr>
        <w:pStyle w:val="ListParagraph"/>
        <w:numPr>
          <w:ilvl w:val="0"/>
          <w:numId w:val="8"/>
        </w:numPr>
        <w:ind w:left="567"/>
        <w:rPr>
          <w:ins w:id="3170" w:author="RWS Translator" w:date="2024-09-26T11:28:00Z"/>
          <w:rFonts w:eastAsiaTheme="minorEastAsia"/>
        </w:rPr>
      </w:pPr>
      <w:ins w:id="3171" w:author="RWS Translator" w:date="2024-09-26T11:28:00Z">
        <w:r w:rsidRPr="00F16426">
          <w:rPr>
            <w:rFonts w:eastAsiaTheme="minorEastAsia"/>
          </w:rPr>
          <w:t>trzanje mišića, oticanje zglobova, ukočenost mišića, bol uključujući bol u mišićima, bol u vratu</w:t>
        </w:r>
      </w:ins>
    </w:p>
    <w:p w14:paraId="132388DB" w14:textId="77777777" w:rsidR="00F52E0C" w:rsidRPr="00F16426" w:rsidRDefault="00F52E0C" w:rsidP="00CB6733">
      <w:pPr>
        <w:pStyle w:val="ListParagraph"/>
        <w:numPr>
          <w:ilvl w:val="0"/>
          <w:numId w:val="8"/>
        </w:numPr>
        <w:ind w:left="567"/>
        <w:rPr>
          <w:ins w:id="3172" w:author="RWS Translator" w:date="2024-09-26T11:28:00Z"/>
          <w:rFonts w:eastAsiaTheme="minorEastAsia"/>
        </w:rPr>
      </w:pPr>
      <w:ins w:id="3173" w:author="RWS Translator" w:date="2024-09-26T11:28:00Z">
        <w:r w:rsidRPr="00F16426">
          <w:rPr>
            <w:rFonts w:eastAsiaTheme="minorEastAsia"/>
          </w:rPr>
          <w:t>bol u dojkama</w:t>
        </w:r>
      </w:ins>
    </w:p>
    <w:p w14:paraId="5546023D" w14:textId="77777777" w:rsidR="00F52E0C" w:rsidRPr="00F16426" w:rsidRDefault="00F52E0C" w:rsidP="00CB6733">
      <w:pPr>
        <w:pStyle w:val="ListParagraph"/>
        <w:numPr>
          <w:ilvl w:val="0"/>
          <w:numId w:val="8"/>
        </w:numPr>
        <w:ind w:left="567"/>
        <w:rPr>
          <w:ins w:id="3174" w:author="RWS Translator" w:date="2024-09-26T11:28:00Z"/>
          <w:rFonts w:eastAsiaTheme="minorEastAsia"/>
        </w:rPr>
      </w:pPr>
      <w:ins w:id="3175" w:author="RWS Translator" w:date="2024-09-26T11:28:00Z">
        <w:r w:rsidRPr="00F16426">
          <w:rPr>
            <w:rFonts w:eastAsiaTheme="minorEastAsia"/>
          </w:rPr>
          <w:t>otežano ili bolno mokrenje, inkontinencija</w:t>
        </w:r>
      </w:ins>
    </w:p>
    <w:p w14:paraId="79D0BF57" w14:textId="77777777" w:rsidR="00F52E0C" w:rsidRPr="00F16426" w:rsidRDefault="00F52E0C" w:rsidP="00CB6733">
      <w:pPr>
        <w:pStyle w:val="ListParagraph"/>
        <w:numPr>
          <w:ilvl w:val="0"/>
          <w:numId w:val="8"/>
        </w:numPr>
        <w:ind w:left="567"/>
        <w:rPr>
          <w:ins w:id="3176" w:author="RWS Translator" w:date="2024-09-26T11:28:00Z"/>
          <w:rFonts w:eastAsiaTheme="minorEastAsia"/>
        </w:rPr>
      </w:pPr>
      <w:ins w:id="3177" w:author="RWS Translator" w:date="2024-09-26T11:28:00Z">
        <w:r w:rsidRPr="00F16426">
          <w:rPr>
            <w:rFonts w:eastAsiaTheme="minorEastAsia"/>
          </w:rPr>
          <w:t>slabost, žeđ, stezanje u prsištu</w:t>
        </w:r>
      </w:ins>
    </w:p>
    <w:p w14:paraId="58495CFF" w14:textId="77777777" w:rsidR="00F52E0C" w:rsidRPr="00F16426" w:rsidRDefault="00F52E0C" w:rsidP="00CB6733">
      <w:pPr>
        <w:pStyle w:val="ListParagraph"/>
        <w:numPr>
          <w:ilvl w:val="0"/>
          <w:numId w:val="8"/>
        </w:numPr>
        <w:ind w:left="567"/>
        <w:rPr>
          <w:ins w:id="3178" w:author="RWS Translator" w:date="2024-09-26T11:28:00Z"/>
          <w:rFonts w:eastAsiaTheme="minorEastAsia"/>
        </w:rPr>
      </w:pPr>
      <w:ins w:id="3179" w:author="RWS Translator" w:date="2024-09-26T11:28:00Z">
        <w:r w:rsidRPr="00F16426">
          <w:rPr>
            <w:rFonts w:eastAsiaTheme="minorEastAsia"/>
          </w:rPr>
          <w:t>promjene u rezultatima pretraga krvi i jetre (povišene vrijednosti kreatin fosfokinaze u krvi, povišene vrijednosti alanin aminotransferaze, povišene vrijednosti aspartat aminotransferaze, smanjen broj krvnih pločica, smanjen broj neutrofila, povećanje kreatinina u krvi, snižene vrijednosti kalija u krvi)</w:t>
        </w:r>
      </w:ins>
    </w:p>
    <w:p w14:paraId="11818E29" w14:textId="77777777" w:rsidR="00F52E0C" w:rsidRPr="00F16426" w:rsidRDefault="00F52E0C" w:rsidP="00CB6733">
      <w:pPr>
        <w:pStyle w:val="ListParagraph"/>
        <w:numPr>
          <w:ilvl w:val="0"/>
          <w:numId w:val="8"/>
        </w:numPr>
        <w:ind w:left="567"/>
        <w:rPr>
          <w:ins w:id="3180" w:author="RWS Translator" w:date="2024-09-26T11:28:00Z"/>
          <w:rFonts w:eastAsiaTheme="minorEastAsia"/>
        </w:rPr>
      </w:pPr>
      <w:ins w:id="3181" w:author="RWS Translator" w:date="2024-09-26T11:28:00Z">
        <w:r w:rsidRPr="00F16426">
          <w:rPr>
            <w:rFonts w:eastAsiaTheme="minorEastAsia"/>
          </w:rPr>
          <w:t>preosjetljivost, oticanje lica, svrbež, koprivnjača, curenje iz nosa, krvarenje iz nosa, kašalj hrkanje</w:t>
        </w:r>
      </w:ins>
    </w:p>
    <w:p w14:paraId="32378779" w14:textId="77777777" w:rsidR="00F52E0C" w:rsidRPr="00F16426" w:rsidRDefault="00F52E0C" w:rsidP="00CB6733">
      <w:pPr>
        <w:pStyle w:val="ListParagraph"/>
        <w:numPr>
          <w:ilvl w:val="0"/>
          <w:numId w:val="8"/>
        </w:numPr>
        <w:ind w:left="567"/>
        <w:rPr>
          <w:ins w:id="3182" w:author="RWS Translator" w:date="2024-09-26T11:28:00Z"/>
          <w:rFonts w:eastAsiaTheme="minorEastAsia"/>
        </w:rPr>
      </w:pPr>
      <w:ins w:id="3183" w:author="RWS Translator" w:date="2024-09-26T11:28:00Z">
        <w:r w:rsidRPr="00F16426">
          <w:rPr>
            <w:rFonts w:eastAsiaTheme="minorEastAsia"/>
          </w:rPr>
          <w:t>bolne mjesečnice</w:t>
        </w:r>
      </w:ins>
    </w:p>
    <w:p w14:paraId="1754F8DD" w14:textId="77777777" w:rsidR="00F52E0C" w:rsidRPr="00F16426" w:rsidRDefault="00F52E0C" w:rsidP="00CB6733">
      <w:pPr>
        <w:pStyle w:val="ListParagraph"/>
        <w:numPr>
          <w:ilvl w:val="0"/>
          <w:numId w:val="8"/>
        </w:numPr>
        <w:ind w:left="567"/>
        <w:rPr>
          <w:ins w:id="3184" w:author="RWS Translator" w:date="2024-09-26T11:28:00Z"/>
          <w:rFonts w:eastAsiaTheme="minorEastAsia"/>
        </w:rPr>
      </w:pPr>
      <w:ins w:id="3185" w:author="RWS Translator" w:date="2024-09-26T11:28:00Z">
        <w:r w:rsidRPr="00F16426">
          <w:rPr>
            <w:rFonts w:eastAsiaTheme="minorEastAsia"/>
          </w:rPr>
          <w:t>hladnoća šaka i stopala.</w:t>
        </w:r>
      </w:ins>
    </w:p>
    <w:p w14:paraId="31DBE9D6" w14:textId="77777777" w:rsidR="00F52E0C" w:rsidRPr="00F16426" w:rsidRDefault="00F52E0C" w:rsidP="004855D4">
      <w:pPr>
        <w:pStyle w:val="BodyText"/>
        <w:rPr>
          <w:ins w:id="3186" w:author="RWS Translator" w:date="2024-09-26T11:28:00Z"/>
          <w:rFonts w:eastAsiaTheme="minorEastAsia"/>
        </w:rPr>
      </w:pPr>
    </w:p>
    <w:p w14:paraId="5CA68F62" w14:textId="77777777" w:rsidR="00F52E0C" w:rsidRPr="00F16426" w:rsidRDefault="00F52E0C" w:rsidP="004855D4">
      <w:pPr>
        <w:pStyle w:val="BodyText"/>
        <w:keepNext/>
        <w:rPr>
          <w:ins w:id="3187" w:author="RWS Translator" w:date="2024-09-26T11:28:00Z"/>
          <w:rFonts w:eastAsiaTheme="minorEastAsia"/>
          <w:b/>
          <w:bCs/>
        </w:rPr>
      </w:pPr>
      <w:ins w:id="3188" w:author="RWS Translator" w:date="2024-09-26T11:28:00Z">
        <w:r w:rsidRPr="00F16426">
          <w:rPr>
            <w:rFonts w:eastAsiaTheme="minorEastAsia"/>
            <w:b/>
            <w:bCs/>
          </w:rPr>
          <w:t>Rijetke: mogu se javiti u do 1 na 1000 osoba</w:t>
        </w:r>
      </w:ins>
    </w:p>
    <w:p w14:paraId="7CD777DE" w14:textId="77777777" w:rsidR="00F52E0C" w:rsidRPr="00F16426" w:rsidRDefault="00F52E0C" w:rsidP="00CB6733">
      <w:pPr>
        <w:rPr>
          <w:ins w:id="3189" w:author="RWS Translator" w:date="2024-09-26T11:28:00Z"/>
          <w:rFonts w:eastAsiaTheme="minorEastAsia"/>
        </w:rPr>
      </w:pPr>
    </w:p>
    <w:p w14:paraId="711E749C" w14:textId="77777777" w:rsidR="00F52E0C" w:rsidRPr="00F16426" w:rsidRDefault="00F52E0C" w:rsidP="00CB6733">
      <w:pPr>
        <w:pStyle w:val="ListParagraph"/>
        <w:numPr>
          <w:ilvl w:val="0"/>
          <w:numId w:val="8"/>
        </w:numPr>
        <w:ind w:left="567"/>
        <w:rPr>
          <w:ins w:id="3190" w:author="RWS Translator" w:date="2024-09-26T11:28:00Z"/>
          <w:rFonts w:eastAsiaTheme="minorEastAsia"/>
        </w:rPr>
      </w:pPr>
      <w:ins w:id="3191" w:author="RWS Translator" w:date="2024-09-26T11:28:00Z">
        <w:r w:rsidRPr="00F16426">
          <w:rPr>
            <w:rFonts w:eastAsiaTheme="minorEastAsia"/>
          </w:rPr>
          <w:t>neuobičajen osjet mirisa, nemogućnost fokusiranja slike, promijenjena percepcija dubine, osjećaj svjetline pri gledanju, gubitak vida</w:t>
        </w:r>
      </w:ins>
    </w:p>
    <w:p w14:paraId="386C7357" w14:textId="77777777" w:rsidR="00F52E0C" w:rsidRPr="00F16426" w:rsidRDefault="00F52E0C" w:rsidP="00CB6733">
      <w:pPr>
        <w:pStyle w:val="ListParagraph"/>
        <w:numPr>
          <w:ilvl w:val="0"/>
          <w:numId w:val="8"/>
        </w:numPr>
        <w:ind w:left="567"/>
        <w:rPr>
          <w:ins w:id="3192" w:author="RWS Translator" w:date="2024-09-26T11:28:00Z"/>
          <w:rFonts w:eastAsiaTheme="minorEastAsia"/>
        </w:rPr>
      </w:pPr>
      <w:ins w:id="3193" w:author="RWS Translator" w:date="2024-09-26T11:28:00Z">
        <w:r w:rsidRPr="00F16426">
          <w:rPr>
            <w:rFonts w:eastAsiaTheme="minorEastAsia"/>
          </w:rPr>
          <w:t>proširene zjenice, ukrižene oči</w:t>
        </w:r>
      </w:ins>
    </w:p>
    <w:p w14:paraId="3391B563" w14:textId="77777777" w:rsidR="00F52E0C" w:rsidRPr="00F16426" w:rsidRDefault="00F52E0C" w:rsidP="00CB6733">
      <w:pPr>
        <w:pStyle w:val="ListParagraph"/>
        <w:numPr>
          <w:ilvl w:val="0"/>
          <w:numId w:val="8"/>
        </w:numPr>
        <w:ind w:left="567"/>
        <w:rPr>
          <w:ins w:id="3194" w:author="RWS Translator" w:date="2024-09-26T11:28:00Z"/>
          <w:rFonts w:eastAsiaTheme="minorEastAsia"/>
        </w:rPr>
      </w:pPr>
      <w:ins w:id="3195" w:author="RWS Translator" w:date="2024-09-26T11:28:00Z">
        <w:r w:rsidRPr="00F16426">
          <w:rPr>
            <w:rFonts w:eastAsiaTheme="minorEastAsia"/>
          </w:rPr>
          <w:t>hladan znoj, stezanje u grlu, oticanje jezika</w:t>
        </w:r>
      </w:ins>
    </w:p>
    <w:p w14:paraId="77E85634" w14:textId="77777777" w:rsidR="00F52E0C" w:rsidRPr="00F16426" w:rsidRDefault="00F52E0C" w:rsidP="00CB6733">
      <w:pPr>
        <w:pStyle w:val="ListParagraph"/>
        <w:numPr>
          <w:ilvl w:val="0"/>
          <w:numId w:val="8"/>
        </w:numPr>
        <w:ind w:left="567"/>
        <w:rPr>
          <w:ins w:id="3196" w:author="RWS Translator" w:date="2024-09-26T11:28:00Z"/>
          <w:rFonts w:eastAsiaTheme="minorEastAsia"/>
        </w:rPr>
      </w:pPr>
      <w:ins w:id="3197" w:author="RWS Translator" w:date="2024-09-26T11:28:00Z">
        <w:r w:rsidRPr="00F16426">
          <w:rPr>
            <w:rFonts w:eastAsiaTheme="minorEastAsia"/>
          </w:rPr>
          <w:t>upala gušterače</w:t>
        </w:r>
      </w:ins>
    </w:p>
    <w:p w14:paraId="273FEE6C" w14:textId="77777777" w:rsidR="00F52E0C" w:rsidRPr="00F16426" w:rsidRDefault="00F52E0C" w:rsidP="00CB6733">
      <w:pPr>
        <w:pStyle w:val="ListParagraph"/>
        <w:numPr>
          <w:ilvl w:val="0"/>
          <w:numId w:val="8"/>
        </w:numPr>
        <w:ind w:left="567"/>
        <w:rPr>
          <w:ins w:id="3198" w:author="RWS Translator" w:date="2024-09-26T11:28:00Z"/>
          <w:rFonts w:eastAsiaTheme="minorEastAsia"/>
        </w:rPr>
      </w:pPr>
      <w:ins w:id="3199" w:author="RWS Translator" w:date="2024-09-26T11:28:00Z">
        <w:r w:rsidRPr="00F16426">
          <w:rPr>
            <w:rFonts w:eastAsiaTheme="minorEastAsia"/>
          </w:rPr>
          <w:t>otežano gutanje</w:t>
        </w:r>
      </w:ins>
    </w:p>
    <w:p w14:paraId="5AAA5D81" w14:textId="77777777" w:rsidR="00F52E0C" w:rsidRPr="00F16426" w:rsidRDefault="00F52E0C" w:rsidP="00CB6733">
      <w:pPr>
        <w:pStyle w:val="ListParagraph"/>
        <w:numPr>
          <w:ilvl w:val="0"/>
          <w:numId w:val="8"/>
        </w:numPr>
        <w:ind w:left="567"/>
        <w:rPr>
          <w:ins w:id="3200" w:author="RWS Translator" w:date="2024-09-26T11:28:00Z"/>
          <w:rFonts w:eastAsiaTheme="minorEastAsia"/>
        </w:rPr>
      </w:pPr>
      <w:ins w:id="3201" w:author="RWS Translator" w:date="2024-09-26T11:28:00Z">
        <w:r w:rsidRPr="00F16426">
          <w:rPr>
            <w:rFonts w:eastAsiaTheme="minorEastAsia"/>
          </w:rPr>
          <w:t>usporeni ili umanjeni pokreti tijela</w:t>
        </w:r>
      </w:ins>
    </w:p>
    <w:p w14:paraId="54D20783" w14:textId="77777777" w:rsidR="00F52E0C" w:rsidRPr="00F16426" w:rsidRDefault="00F52E0C" w:rsidP="00CB6733">
      <w:pPr>
        <w:pStyle w:val="ListParagraph"/>
        <w:numPr>
          <w:ilvl w:val="0"/>
          <w:numId w:val="8"/>
        </w:numPr>
        <w:ind w:left="567"/>
        <w:rPr>
          <w:ins w:id="3202" w:author="RWS Translator" w:date="2024-09-26T11:28:00Z"/>
          <w:rFonts w:eastAsiaTheme="minorEastAsia"/>
        </w:rPr>
      </w:pPr>
      <w:ins w:id="3203" w:author="RWS Translator" w:date="2024-09-26T11:28:00Z">
        <w:r w:rsidRPr="00F16426">
          <w:rPr>
            <w:rFonts w:eastAsiaTheme="minorEastAsia"/>
          </w:rPr>
          <w:t>poteškoće pri pravilnom pisanju</w:t>
        </w:r>
      </w:ins>
    </w:p>
    <w:p w14:paraId="18770AC7" w14:textId="77777777" w:rsidR="00F52E0C" w:rsidRPr="00F16426" w:rsidRDefault="00F52E0C" w:rsidP="00CB6733">
      <w:pPr>
        <w:pStyle w:val="ListParagraph"/>
        <w:numPr>
          <w:ilvl w:val="0"/>
          <w:numId w:val="8"/>
        </w:numPr>
        <w:ind w:left="567"/>
        <w:rPr>
          <w:ins w:id="3204" w:author="RWS Translator" w:date="2024-09-26T11:28:00Z"/>
          <w:rFonts w:eastAsiaTheme="minorEastAsia"/>
        </w:rPr>
      </w:pPr>
      <w:ins w:id="3205" w:author="RWS Translator" w:date="2024-09-26T11:28:00Z">
        <w:r w:rsidRPr="00F16426">
          <w:rPr>
            <w:rFonts w:eastAsiaTheme="minorEastAsia"/>
          </w:rPr>
          <w:t>nakupljanje tekućine u trbuhu</w:t>
        </w:r>
      </w:ins>
    </w:p>
    <w:p w14:paraId="29E53422" w14:textId="77777777" w:rsidR="00F52E0C" w:rsidRPr="00F16426" w:rsidRDefault="00F52E0C" w:rsidP="00CB6733">
      <w:pPr>
        <w:pStyle w:val="ListParagraph"/>
        <w:numPr>
          <w:ilvl w:val="0"/>
          <w:numId w:val="8"/>
        </w:numPr>
        <w:ind w:left="567"/>
        <w:rPr>
          <w:ins w:id="3206" w:author="RWS Translator" w:date="2024-09-26T11:28:00Z"/>
          <w:rFonts w:eastAsiaTheme="minorEastAsia"/>
        </w:rPr>
      </w:pPr>
      <w:ins w:id="3207" w:author="RWS Translator" w:date="2024-09-26T11:28:00Z">
        <w:r w:rsidRPr="00F16426">
          <w:rPr>
            <w:rFonts w:eastAsiaTheme="minorEastAsia"/>
          </w:rPr>
          <w:t>tekućina u plućima</w:t>
        </w:r>
      </w:ins>
    </w:p>
    <w:p w14:paraId="590DCCE6" w14:textId="77777777" w:rsidR="00F52E0C" w:rsidRPr="00F16426" w:rsidRDefault="00F52E0C" w:rsidP="00CB6733">
      <w:pPr>
        <w:pStyle w:val="ListParagraph"/>
        <w:numPr>
          <w:ilvl w:val="0"/>
          <w:numId w:val="8"/>
        </w:numPr>
        <w:ind w:left="567"/>
        <w:rPr>
          <w:ins w:id="3208" w:author="RWS Translator" w:date="2024-09-26T11:28:00Z"/>
          <w:rFonts w:eastAsiaTheme="minorEastAsia"/>
        </w:rPr>
      </w:pPr>
      <w:ins w:id="3209" w:author="RWS Translator" w:date="2024-09-26T11:28:00Z">
        <w:r w:rsidRPr="00F16426">
          <w:rPr>
            <w:rFonts w:eastAsiaTheme="minorEastAsia"/>
          </w:rPr>
          <w:t>konvulzije</w:t>
        </w:r>
      </w:ins>
    </w:p>
    <w:p w14:paraId="017A7783" w14:textId="77777777" w:rsidR="00F52E0C" w:rsidRPr="00F16426" w:rsidRDefault="00F52E0C" w:rsidP="00CB6733">
      <w:pPr>
        <w:pStyle w:val="ListParagraph"/>
        <w:numPr>
          <w:ilvl w:val="0"/>
          <w:numId w:val="8"/>
        </w:numPr>
        <w:ind w:left="567"/>
        <w:rPr>
          <w:ins w:id="3210" w:author="RWS Translator" w:date="2024-09-26T11:28:00Z"/>
          <w:rFonts w:eastAsiaTheme="minorEastAsia"/>
        </w:rPr>
      </w:pPr>
      <w:ins w:id="3211" w:author="RWS Translator" w:date="2024-09-26T11:28:00Z">
        <w:r w:rsidRPr="00F16426">
          <w:rPr>
            <w:rFonts w:eastAsiaTheme="minorEastAsia"/>
          </w:rPr>
          <w:t>promjene na elektrokardiogramu (EKG-u) koje odgovaraju poremećajima srčanog ritma</w:t>
        </w:r>
      </w:ins>
    </w:p>
    <w:p w14:paraId="52479BE7" w14:textId="77777777" w:rsidR="00F52E0C" w:rsidRPr="00F16426" w:rsidRDefault="00F52E0C" w:rsidP="00CB6733">
      <w:pPr>
        <w:pStyle w:val="ListParagraph"/>
        <w:numPr>
          <w:ilvl w:val="0"/>
          <w:numId w:val="8"/>
        </w:numPr>
        <w:ind w:left="567"/>
        <w:rPr>
          <w:ins w:id="3212" w:author="RWS Translator" w:date="2024-09-26T11:28:00Z"/>
          <w:rFonts w:eastAsiaTheme="minorEastAsia"/>
        </w:rPr>
      </w:pPr>
      <w:ins w:id="3213" w:author="RWS Translator" w:date="2024-09-26T11:28:00Z">
        <w:r w:rsidRPr="00F16426">
          <w:rPr>
            <w:rFonts w:eastAsiaTheme="minorEastAsia"/>
          </w:rPr>
          <w:t>oštećenje mišića</w:t>
        </w:r>
      </w:ins>
    </w:p>
    <w:p w14:paraId="2034D96B" w14:textId="77777777" w:rsidR="00F52E0C" w:rsidRPr="00F16426" w:rsidRDefault="00F52E0C" w:rsidP="00CB6733">
      <w:pPr>
        <w:pStyle w:val="ListParagraph"/>
        <w:numPr>
          <w:ilvl w:val="0"/>
          <w:numId w:val="8"/>
        </w:numPr>
        <w:ind w:left="567"/>
        <w:rPr>
          <w:ins w:id="3214" w:author="RWS Translator" w:date="2024-09-26T11:28:00Z"/>
          <w:rFonts w:eastAsiaTheme="minorEastAsia"/>
        </w:rPr>
      </w:pPr>
      <w:ins w:id="3215" w:author="RWS Translator" w:date="2024-09-26T11:28:00Z">
        <w:r w:rsidRPr="00F16426">
          <w:rPr>
            <w:rFonts w:eastAsiaTheme="minorEastAsia"/>
          </w:rPr>
          <w:t>iscjedak iz dojke, neuobičajen rast dojki, rast dojki u muškaraca</w:t>
        </w:r>
      </w:ins>
    </w:p>
    <w:p w14:paraId="26859D6A" w14:textId="77777777" w:rsidR="00F52E0C" w:rsidRPr="00F16426" w:rsidRDefault="00F52E0C" w:rsidP="00CB6733">
      <w:pPr>
        <w:pStyle w:val="ListParagraph"/>
        <w:numPr>
          <w:ilvl w:val="0"/>
          <w:numId w:val="8"/>
        </w:numPr>
        <w:ind w:left="567"/>
        <w:rPr>
          <w:ins w:id="3216" w:author="RWS Translator" w:date="2024-09-26T11:28:00Z"/>
          <w:rFonts w:eastAsiaTheme="minorEastAsia"/>
        </w:rPr>
      </w:pPr>
      <w:ins w:id="3217" w:author="RWS Translator" w:date="2024-09-26T11:28:00Z">
        <w:r w:rsidRPr="00F16426">
          <w:rPr>
            <w:rFonts w:eastAsiaTheme="minorEastAsia"/>
          </w:rPr>
          <w:t>prekid menstrualnog ciklusa</w:t>
        </w:r>
      </w:ins>
    </w:p>
    <w:p w14:paraId="6EF4A02E" w14:textId="77777777" w:rsidR="00F52E0C" w:rsidRPr="00F16426" w:rsidRDefault="00F52E0C" w:rsidP="00CB6733">
      <w:pPr>
        <w:pStyle w:val="ListParagraph"/>
        <w:numPr>
          <w:ilvl w:val="0"/>
          <w:numId w:val="8"/>
        </w:numPr>
        <w:ind w:left="567"/>
        <w:rPr>
          <w:ins w:id="3218" w:author="RWS Translator" w:date="2024-09-26T11:28:00Z"/>
          <w:rFonts w:eastAsiaTheme="minorEastAsia"/>
        </w:rPr>
      </w:pPr>
      <w:ins w:id="3219" w:author="RWS Translator" w:date="2024-09-26T11:28:00Z">
        <w:r w:rsidRPr="00F16426">
          <w:rPr>
            <w:rFonts w:eastAsiaTheme="minorEastAsia"/>
          </w:rPr>
          <w:t>zatajenje bubrega, smanjen volumen mokraće, zadržavanje mokraće</w:t>
        </w:r>
      </w:ins>
    </w:p>
    <w:p w14:paraId="39B1F926" w14:textId="77777777" w:rsidR="00F52E0C" w:rsidRPr="00F16426" w:rsidRDefault="00F52E0C" w:rsidP="00CB6733">
      <w:pPr>
        <w:pStyle w:val="ListParagraph"/>
        <w:numPr>
          <w:ilvl w:val="0"/>
          <w:numId w:val="8"/>
        </w:numPr>
        <w:ind w:left="567"/>
        <w:rPr>
          <w:ins w:id="3220" w:author="RWS Translator" w:date="2024-09-26T11:28:00Z"/>
          <w:rFonts w:eastAsiaTheme="minorEastAsia"/>
        </w:rPr>
      </w:pPr>
      <w:ins w:id="3221" w:author="RWS Translator" w:date="2024-09-26T11:28:00Z">
        <w:r w:rsidRPr="00F16426">
          <w:rPr>
            <w:rFonts w:eastAsiaTheme="minorEastAsia"/>
          </w:rPr>
          <w:t>smanjen broj bijelih krvnih stanica</w:t>
        </w:r>
      </w:ins>
    </w:p>
    <w:p w14:paraId="7BB00B21" w14:textId="77777777" w:rsidR="00F52E0C" w:rsidRPr="00F16426" w:rsidRDefault="00F52E0C" w:rsidP="00CB6733">
      <w:pPr>
        <w:pStyle w:val="ListParagraph"/>
        <w:numPr>
          <w:ilvl w:val="0"/>
          <w:numId w:val="8"/>
        </w:numPr>
        <w:ind w:left="567"/>
        <w:rPr>
          <w:ins w:id="3222" w:author="RWS Translator" w:date="2024-09-26T11:28:00Z"/>
          <w:rFonts w:eastAsiaTheme="minorEastAsia"/>
        </w:rPr>
      </w:pPr>
      <w:ins w:id="3223" w:author="RWS Translator" w:date="2024-09-26T11:28:00Z">
        <w:r w:rsidRPr="00F16426">
          <w:rPr>
            <w:rFonts w:eastAsiaTheme="minorEastAsia"/>
          </w:rPr>
          <w:t>neprilagođeno ponašanje, samoubilačko ponašanje, razmišljanje o samoubojstvu</w:t>
        </w:r>
      </w:ins>
    </w:p>
    <w:p w14:paraId="2BA7F982" w14:textId="77777777" w:rsidR="00F52E0C" w:rsidRPr="00F16426" w:rsidRDefault="00F52E0C" w:rsidP="00CB6733">
      <w:pPr>
        <w:pStyle w:val="ListParagraph"/>
        <w:numPr>
          <w:ilvl w:val="0"/>
          <w:numId w:val="8"/>
        </w:numPr>
        <w:ind w:left="567"/>
        <w:rPr>
          <w:ins w:id="3224" w:author="RWS Translator" w:date="2024-09-26T11:28:00Z"/>
          <w:rFonts w:eastAsiaTheme="minorEastAsia"/>
        </w:rPr>
      </w:pPr>
      <w:ins w:id="3225" w:author="RWS Translator" w:date="2024-09-26T11:28:00Z">
        <w:r w:rsidRPr="00F16426">
          <w:rPr>
            <w:rFonts w:eastAsiaTheme="minorEastAsia"/>
          </w:rPr>
          <w:t>alergijske reakcije koje mogu obuhvaćati otežano disanje, upalu očiju (keratitis) i ozbiljne kožne reakcije koje obilježavaju crvenkaste mrlje u razini kože, u obliku mete ili kružnog oblika, koje izbijaju na trupu, često s mjehurićima u sredini, ljuštenje kože, čirevi u ustima, grlu, nosu, na spolnim organima i očima. Ovim ozbiljnim kožnim osipima mogu prethoditi vrućica i simptomi slični gripi (Stevens-Johnsonov sindrom i toksična epidermalna nekroliza).</w:t>
        </w:r>
      </w:ins>
    </w:p>
    <w:p w14:paraId="661BC844" w14:textId="77777777" w:rsidR="00F52E0C" w:rsidRPr="00F16426" w:rsidRDefault="00F52E0C" w:rsidP="00CB6733">
      <w:pPr>
        <w:pStyle w:val="ListParagraph"/>
        <w:numPr>
          <w:ilvl w:val="0"/>
          <w:numId w:val="8"/>
        </w:numPr>
        <w:ind w:left="567"/>
        <w:rPr>
          <w:ins w:id="3226" w:author="RWS Translator" w:date="2024-09-26T11:28:00Z"/>
          <w:rFonts w:eastAsiaTheme="minorEastAsia"/>
        </w:rPr>
      </w:pPr>
      <w:ins w:id="3227" w:author="RWS Translator" w:date="2024-09-26T11:28:00Z">
        <w:r w:rsidRPr="00F16426">
          <w:rPr>
            <w:rFonts w:eastAsiaTheme="minorEastAsia"/>
          </w:rPr>
          <w:t>žutica (žutilo kože i bjeloočnica)</w:t>
        </w:r>
      </w:ins>
    </w:p>
    <w:p w14:paraId="52DEC2F3" w14:textId="77777777" w:rsidR="00F52E0C" w:rsidRPr="00F16426" w:rsidRDefault="00F52E0C" w:rsidP="00CB6733">
      <w:pPr>
        <w:pStyle w:val="ListParagraph"/>
        <w:numPr>
          <w:ilvl w:val="0"/>
          <w:numId w:val="8"/>
        </w:numPr>
        <w:ind w:left="567"/>
        <w:rPr>
          <w:ins w:id="3228" w:author="RWS Translator" w:date="2024-09-26T11:28:00Z"/>
          <w:rFonts w:eastAsiaTheme="minorEastAsia"/>
        </w:rPr>
      </w:pPr>
      <w:ins w:id="3229" w:author="RWS Translator" w:date="2024-09-26T11:28:00Z">
        <w:r w:rsidRPr="00F16426">
          <w:rPr>
            <w:rFonts w:eastAsiaTheme="minorEastAsia"/>
          </w:rPr>
          <w:t>parkinsonizam, odnosno simptomi nalik Parkinsonovoj bolesti; kao što su tremor, bradikinezija (smanjena sposobnost kretanja) i rigiditet (ukočenost mišića).</w:t>
        </w:r>
      </w:ins>
    </w:p>
    <w:p w14:paraId="46E9D3D8" w14:textId="77777777" w:rsidR="00F52E0C" w:rsidRPr="00F16426" w:rsidRDefault="00F52E0C" w:rsidP="004855D4">
      <w:pPr>
        <w:pStyle w:val="BodyText"/>
        <w:rPr>
          <w:ins w:id="3230" w:author="RWS Translator" w:date="2024-09-26T11:28:00Z"/>
          <w:rFonts w:eastAsiaTheme="minorEastAsia"/>
        </w:rPr>
      </w:pPr>
    </w:p>
    <w:p w14:paraId="1370F112" w14:textId="77777777" w:rsidR="00F52E0C" w:rsidRPr="00F16426" w:rsidRDefault="00F52E0C" w:rsidP="004855D4">
      <w:pPr>
        <w:pStyle w:val="BodyText"/>
        <w:keepNext/>
        <w:rPr>
          <w:ins w:id="3231" w:author="RWS Translator" w:date="2024-09-26T11:28:00Z"/>
          <w:rFonts w:eastAsiaTheme="minorEastAsia"/>
          <w:b/>
          <w:bCs/>
        </w:rPr>
      </w:pPr>
      <w:ins w:id="3232" w:author="RWS Translator" w:date="2024-09-26T11:28:00Z">
        <w:r w:rsidRPr="00F16426">
          <w:rPr>
            <w:rFonts w:eastAsiaTheme="minorEastAsia"/>
            <w:b/>
            <w:bCs/>
          </w:rPr>
          <w:t>Vrlo rijetke: mogu se javiti u do 1 na 10 000 osoba</w:t>
        </w:r>
      </w:ins>
    </w:p>
    <w:p w14:paraId="6EDCECB8" w14:textId="77777777" w:rsidR="00F52E0C" w:rsidRPr="00F16426" w:rsidRDefault="00F52E0C" w:rsidP="00CB6733">
      <w:pPr>
        <w:rPr>
          <w:ins w:id="3233" w:author="RWS Translator" w:date="2024-09-26T11:28:00Z"/>
          <w:rFonts w:eastAsiaTheme="minorEastAsia"/>
        </w:rPr>
      </w:pPr>
    </w:p>
    <w:p w14:paraId="2C723CFD" w14:textId="77777777" w:rsidR="00F52E0C" w:rsidRPr="00F16426" w:rsidRDefault="00F52E0C" w:rsidP="00CB6733">
      <w:pPr>
        <w:pStyle w:val="ListParagraph"/>
        <w:numPr>
          <w:ilvl w:val="0"/>
          <w:numId w:val="8"/>
        </w:numPr>
        <w:ind w:left="567"/>
        <w:rPr>
          <w:ins w:id="3234" w:author="RWS Translator" w:date="2024-09-26T11:28:00Z"/>
          <w:rFonts w:eastAsiaTheme="minorEastAsia"/>
        </w:rPr>
      </w:pPr>
      <w:ins w:id="3235" w:author="RWS Translator" w:date="2024-09-26T11:28:00Z">
        <w:r w:rsidRPr="00F16426">
          <w:rPr>
            <w:rFonts w:eastAsiaTheme="minorEastAsia"/>
          </w:rPr>
          <w:t>zatajenje jetre</w:t>
        </w:r>
      </w:ins>
    </w:p>
    <w:p w14:paraId="359A9059" w14:textId="77777777" w:rsidR="00F52E0C" w:rsidRPr="00F16426" w:rsidRDefault="00F52E0C" w:rsidP="00CB6733">
      <w:pPr>
        <w:pStyle w:val="ListParagraph"/>
        <w:numPr>
          <w:ilvl w:val="0"/>
          <w:numId w:val="8"/>
        </w:numPr>
        <w:ind w:left="567"/>
        <w:rPr>
          <w:ins w:id="3236" w:author="RWS Translator" w:date="2024-09-26T11:28:00Z"/>
          <w:rFonts w:eastAsiaTheme="minorEastAsia"/>
        </w:rPr>
      </w:pPr>
      <w:ins w:id="3237" w:author="RWS Translator" w:date="2024-09-26T11:28:00Z">
        <w:r w:rsidRPr="00F16426">
          <w:rPr>
            <w:rFonts w:eastAsiaTheme="minorEastAsia"/>
          </w:rPr>
          <w:t>hepatitis (upala jetre)</w:t>
        </w:r>
      </w:ins>
    </w:p>
    <w:p w14:paraId="05A08964" w14:textId="77777777" w:rsidR="00F52E0C" w:rsidRPr="00F16426" w:rsidRDefault="00F52E0C" w:rsidP="004855D4">
      <w:pPr>
        <w:pStyle w:val="BodyText"/>
        <w:rPr>
          <w:ins w:id="3238" w:author="RWS Translator" w:date="2024-09-26T11:28:00Z"/>
          <w:rFonts w:eastAsiaTheme="minorEastAsia"/>
        </w:rPr>
      </w:pPr>
    </w:p>
    <w:p w14:paraId="7AC379BF" w14:textId="77777777" w:rsidR="00F52E0C" w:rsidRPr="00F16426" w:rsidRDefault="00F52E0C" w:rsidP="004855D4">
      <w:pPr>
        <w:pStyle w:val="BodyText"/>
        <w:keepNext/>
        <w:rPr>
          <w:ins w:id="3239" w:author="RWS Translator" w:date="2024-09-26T11:28:00Z"/>
          <w:rFonts w:eastAsiaTheme="minorEastAsia"/>
          <w:b/>
          <w:bCs/>
        </w:rPr>
      </w:pPr>
      <w:ins w:id="3240" w:author="RWS Translator" w:date="2024-09-26T11:28:00Z">
        <w:r w:rsidRPr="00F16426">
          <w:rPr>
            <w:rFonts w:eastAsiaTheme="minorEastAsia"/>
            <w:b/>
            <w:bCs/>
          </w:rPr>
          <w:t>Nepoznate: učestalost se ne može procijeniti iz dostupnih podataka</w:t>
        </w:r>
      </w:ins>
    </w:p>
    <w:p w14:paraId="38228BF9" w14:textId="77777777" w:rsidR="00F52E0C" w:rsidRPr="00F16426" w:rsidRDefault="00F52E0C" w:rsidP="00CB6733">
      <w:pPr>
        <w:rPr>
          <w:ins w:id="3241" w:author="RWS Translator" w:date="2024-09-26T11:28:00Z"/>
          <w:rFonts w:eastAsiaTheme="minorEastAsia"/>
        </w:rPr>
      </w:pPr>
    </w:p>
    <w:p w14:paraId="2060A567" w14:textId="77777777" w:rsidR="00F52E0C" w:rsidRPr="00F16426" w:rsidRDefault="00F52E0C" w:rsidP="00CB6733">
      <w:pPr>
        <w:pStyle w:val="ListParagraph"/>
        <w:numPr>
          <w:ilvl w:val="0"/>
          <w:numId w:val="8"/>
        </w:numPr>
        <w:ind w:left="567"/>
        <w:rPr>
          <w:ins w:id="3242" w:author="RWS Translator" w:date="2024-09-26T11:28:00Z"/>
          <w:rFonts w:eastAsiaTheme="minorEastAsia"/>
        </w:rPr>
      </w:pPr>
      <w:ins w:id="3243" w:author="RWS Translator" w:date="2024-09-26T11:28:00Z">
        <w:r w:rsidRPr="00F16426">
          <w:rPr>
            <w:rFonts w:eastAsiaTheme="minorEastAsia"/>
          </w:rPr>
          <w:t>razvijanje ovisnosti o lijeku Lyrica (“ovisnost o lijeku”).</w:t>
        </w:r>
      </w:ins>
    </w:p>
    <w:p w14:paraId="36B62102" w14:textId="77777777" w:rsidR="00F52E0C" w:rsidRPr="00F16426" w:rsidRDefault="00F52E0C" w:rsidP="00CB6733">
      <w:pPr>
        <w:pStyle w:val="BodyText"/>
        <w:rPr>
          <w:ins w:id="3244" w:author="RWS Translator" w:date="2024-09-26T11:28:00Z"/>
          <w:rFonts w:eastAsiaTheme="minorEastAsia"/>
        </w:rPr>
      </w:pPr>
    </w:p>
    <w:p w14:paraId="041D133C" w14:textId="77777777" w:rsidR="00F52E0C" w:rsidRPr="00F16426" w:rsidRDefault="00F52E0C" w:rsidP="00CB6733">
      <w:pPr>
        <w:pStyle w:val="BodyText"/>
        <w:rPr>
          <w:ins w:id="3245" w:author="RWS Translator" w:date="2024-09-26T11:28:00Z"/>
          <w:rFonts w:eastAsiaTheme="minorEastAsia"/>
        </w:rPr>
      </w:pPr>
      <w:ins w:id="3246" w:author="RWS Translator" w:date="2024-09-26T11:28:00Z">
        <w:r w:rsidRPr="00F16426">
          <w:rPr>
            <w:rFonts w:eastAsiaTheme="minorEastAsia"/>
          </w:rPr>
          <w:lastRenderedPageBreak/>
          <w:t>Morate znati da nakon prekida kratkotrajnog ili dugotrajnog liječenja lijekom Lyrica mogu nastupiti određene nuspojave, takozvani učinci ustezanja (pogledajte dio „Ako prestanete uzimati lijek Lyrica“).</w:t>
        </w:r>
      </w:ins>
    </w:p>
    <w:p w14:paraId="6A779F8A" w14:textId="77777777" w:rsidR="00F52E0C" w:rsidRPr="00F16426" w:rsidRDefault="00F52E0C" w:rsidP="00CB6733">
      <w:pPr>
        <w:pStyle w:val="BodyText"/>
        <w:rPr>
          <w:ins w:id="3247" w:author="RWS Translator" w:date="2024-09-26T11:28:00Z"/>
          <w:rFonts w:eastAsiaTheme="minorEastAsia"/>
        </w:rPr>
      </w:pPr>
    </w:p>
    <w:p w14:paraId="0A305A8F" w14:textId="77777777" w:rsidR="00F52E0C" w:rsidRPr="00F16426" w:rsidRDefault="00F52E0C" w:rsidP="004855D4">
      <w:pPr>
        <w:pStyle w:val="BodyText"/>
        <w:keepNext/>
        <w:rPr>
          <w:ins w:id="3248" w:author="RWS Translator" w:date="2024-09-26T11:28:00Z"/>
          <w:rFonts w:eastAsiaTheme="minorEastAsia"/>
          <w:b/>
          <w:bCs/>
        </w:rPr>
      </w:pPr>
      <w:ins w:id="3249" w:author="RWS Translator" w:date="2024-09-26T11:28:00Z">
        <w:r w:rsidRPr="00F16426">
          <w:rPr>
            <w:rFonts w:eastAsiaTheme="minorEastAsia"/>
            <w:b/>
            <w:bCs/>
          </w:rPr>
          <w:t>Primijetite li oticanje lica ili jezika, ili se na koži pojavi crvenilo, mjehurići ili ljuštenje, morate odmah potražiti savjet liječnika.</w:t>
        </w:r>
      </w:ins>
    </w:p>
    <w:p w14:paraId="7C0EE93A" w14:textId="77777777" w:rsidR="00F52E0C" w:rsidRPr="00F16426" w:rsidRDefault="00F52E0C" w:rsidP="00CB6733">
      <w:pPr>
        <w:rPr>
          <w:ins w:id="3250" w:author="RWS Translator" w:date="2024-09-26T11:28:00Z"/>
          <w:rFonts w:eastAsiaTheme="minorEastAsia"/>
        </w:rPr>
      </w:pPr>
    </w:p>
    <w:p w14:paraId="631648A2" w14:textId="77777777" w:rsidR="00F52E0C" w:rsidRPr="00F16426" w:rsidRDefault="00F52E0C" w:rsidP="00CB6733">
      <w:pPr>
        <w:pStyle w:val="BodyText"/>
        <w:rPr>
          <w:ins w:id="3251" w:author="RWS Translator" w:date="2024-09-26T11:28:00Z"/>
          <w:rFonts w:eastAsiaTheme="minorEastAsia"/>
        </w:rPr>
      </w:pPr>
      <w:ins w:id="3252" w:author="RWS Translator" w:date="2024-09-26T11:28:00Z">
        <w:r w:rsidRPr="00F16426">
          <w:rPr>
            <w:rFonts w:eastAsiaTheme="minorEastAsia"/>
          </w:rPr>
          <w:t>Neke nuspojave, poput pospanosti, mogu se javljati češće jer bolesnici s ozljedom leđne moždine možda uzimaju druge lijekove za liječenje, primjerice, boli ili grčeva, koji imaju slične nuspojave kao pregabalin. Ove nuspojave mogu biti ozbiljnije kada se ti lijekovi uzimaju zajedno.</w:t>
        </w:r>
      </w:ins>
    </w:p>
    <w:p w14:paraId="68ED64B6" w14:textId="77777777" w:rsidR="00F52E0C" w:rsidRPr="00F16426" w:rsidRDefault="00F52E0C" w:rsidP="00CB6733">
      <w:pPr>
        <w:pStyle w:val="BodyText"/>
        <w:rPr>
          <w:ins w:id="3253" w:author="RWS Translator" w:date="2024-09-26T11:28:00Z"/>
          <w:rFonts w:eastAsiaTheme="minorEastAsia"/>
        </w:rPr>
      </w:pPr>
    </w:p>
    <w:p w14:paraId="763D8F9A" w14:textId="77777777" w:rsidR="00F52E0C" w:rsidRPr="00F16426" w:rsidRDefault="00F52E0C" w:rsidP="00CB6733">
      <w:pPr>
        <w:pStyle w:val="BodyText"/>
        <w:rPr>
          <w:ins w:id="3254" w:author="RWS Translator" w:date="2024-09-26T11:28:00Z"/>
          <w:rFonts w:eastAsiaTheme="minorEastAsia"/>
        </w:rPr>
      </w:pPr>
      <w:ins w:id="3255" w:author="RWS Translator" w:date="2024-09-26T11:28:00Z">
        <w:r w:rsidRPr="00F16426">
          <w:rPr>
            <w:rFonts w:eastAsiaTheme="minorEastAsia"/>
          </w:rPr>
          <w:t>Nakon stavljanja lijeka u promet prijavljene su sljedeće nuspojave: problemi s disanjem, plitki udisaji.</w:t>
        </w:r>
      </w:ins>
    </w:p>
    <w:p w14:paraId="32BAFFF5" w14:textId="77777777" w:rsidR="00F52E0C" w:rsidRPr="00F16426" w:rsidRDefault="00F52E0C" w:rsidP="00CB6733">
      <w:pPr>
        <w:pStyle w:val="BodyText"/>
        <w:rPr>
          <w:ins w:id="3256" w:author="RWS Translator" w:date="2024-09-26T11:28:00Z"/>
          <w:rFonts w:eastAsiaTheme="minorEastAsia"/>
        </w:rPr>
      </w:pPr>
    </w:p>
    <w:p w14:paraId="4AFA1AF7" w14:textId="77777777" w:rsidR="00F52E0C" w:rsidRPr="00F16426" w:rsidRDefault="00F52E0C" w:rsidP="004855D4">
      <w:pPr>
        <w:pStyle w:val="BodyText"/>
        <w:keepNext/>
        <w:rPr>
          <w:ins w:id="3257" w:author="RWS Translator" w:date="2024-09-26T11:28:00Z"/>
          <w:rFonts w:eastAsiaTheme="minorEastAsia"/>
          <w:b/>
          <w:bCs/>
        </w:rPr>
      </w:pPr>
      <w:ins w:id="3258" w:author="RWS Translator" w:date="2024-09-26T11:28:00Z">
        <w:r w:rsidRPr="00F16426">
          <w:rPr>
            <w:rFonts w:eastAsiaTheme="minorEastAsia"/>
            <w:b/>
            <w:bCs/>
          </w:rPr>
          <w:t>Prijavljivanje nuspojava</w:t>
        </w:r>
      </w:ins>
    </w:p>
    <w:p w14:paraId="77E96213" w14:textId="3304E392" w:rsidR="00F52E0C" w:rsidRPr="00F16426" w:rsidRDefault="00F52E0C" w:rsidP="00CB6733">
      <w:pPr>
        <w:pStyle w:val="BodyText"/>
        <w:rPr>
          <w:ins w:id="3259" w:author="RWS Translator" w:date="2024-09-26T11:28:00Z"/>
          <w:rFonts w:eastAsiaTheme="minorEastAsia"/>
          <w:color w:val="000000"/>
        </w:rPr>
      </w:pPr>
      <w:ins w:id="3260" w:author="RWS Translator" w:date="2024-09-26T11:28:00Z">
        <w:r w:rsidRPr="00F16426">
          <w:rPr>
            <w:rFonts w:eastAsiaTheme="minorEastAsia"/>
          </w:rPr>
          <w:t xml:space="preserve">Ako primijetite bilo koju nuspojavu, potrebno je obavijestiti liječnika ili ljekarnika. To uključuje i svaku moguću nuspojavu koja nije navedena u ovoj uputi. Nuspojave možete prijaviti izravno putem nacionalnog sustava za prijavu nuspojava: </w:t>
        </w:r>
        <w:r w:rsidRPr="00F16426">
          <w:rPr>
            <w:rFonts w:eastAsiaTheme="minorEastAsia"/>
            <w:color w:val="000000"/>
            <w:highlight w:val="lightGray"/>
            <w:shd w:val="clear" w:color="auto" w:fill="C0C0C0"/>
          </w:rPr>
          <w:t xml:space="preserve">navedenog u </w:t>
        </w:r>
        <w:r w:rsidRPr="00F16426">
          <w:rPr>
            <w:rFonts w:eastAsiaTheme="minorEastAsia"/>
            <w:highlight w:val="lightGray"/>
          </w:rPr>
          <w:fldChar w:fldCharType="begin"/>
        </w:r>
        <w:r w:rsidRPr="00F16426">
          <w:rPr>
            <w:rFonts w:eastAsiaTheme="minorEastAsia"/>
            <w:highlight w:val="lightGray"/>
          </w:rPr>
          <w:instrText>HYPERLINK "http://www.ema.europa.eu/docs/en_GB/document_library/Template_or_form/2013/03/WC500139752.doc"</w:instrText>
        </w:r>
        <w:r w:rsidRPr="00F16426">
          <w:rPr>
            <w:rFonts w:eastAsiaTheme="minorEastAsia"/>
            <w:highlight w:val="lightGray"/>
          </w:rPr>
        </w:r>
        <w:r w:rsidRPr="00F16426">
          <w:rPr>
            <w:rFonts w:eastAsiaTheme="minorEastAsia"/>
            <w:highlight w:val="lightGray"/>
          </w:rPr>
          <w:fldChar w:fldCharType="separate"/>
        </w:r>
        <w:r w:rsidRPr="00F16426">
          <w:rPr>
            <w:rStyle w:val="Hyperlink"/>
            <w:rFonts w:eastAsiaTheme="minorEastAsia"/>
            <w:highlight w:val="lightGray"/>
            <w:shd w:val="clear" w:color="auto" w:fill="C0C0C0"/>
          </w:rPr>
          <w:t>Dodatku V</w:t>
        </w:r>
        <w:r w:rsidRPr="00F16426">
          <w:rPr>
            <w:rStyle w:val="Hyperlink"/>
            <w:rFonts w:eastAsiaTheme="minorEastAsia"/>
            <w:highlight w:val="lightGray"/>
            <w:shd w:val="clear" w:color="auto" w:fill="C0C0C0"/>
          </w:rPr>
          <w:fldChar w:fldCharType="end"/>
        </w:r>
        <w:r w:rsidRPr="00F16426">
          <w:rPr>
            <w:rFonts w:eastAsiaTheme="minorEastAsia"/>
            <w:color w:val="000000"/>
          </w:rPr>
          <w:t>. Prijavljivanjem nuspojava možete pridonijeti u procjeni sigurnosti ovog lijeka.</w:t>
        </w:r>
      </w:ins>
    </w:p>
    <w:p w14:paraId="4F6465C4" w14:textId="77777777" w:rsidR="00F52E0C" w:rsidRPr="00F16426" w:rsidRDefault="00F52E0C" w:rsidP="00CB6733">
      <w:pPr>
        <w:pStyle w:val="BodyText"/>
        <w:rPr>
          <w:ins w:id="3261" w:author="RWS Translator" w:date="2024-09-26T11:28:00Z"/>
          <w:rFonts w:eastAsiaTheme="minorEastAsia"/>
          <w:color w:val="000000"/>
        </w:rPr>
      </w:pPr>
    </w:p>
    <w:p w14:paraId="59A0FB93" w14:textId="77777777" w:rsidR="00F52E0C" w:rsidRPr="00F16426" w:rsidRDefault="00F52E0C" w:rsidP="00CB6733">
      <w:pPr>
        <w:pStyle w:val="BodyText"/>
        <w:rPr>
          <w:ins w:id="3262" w:author="RWS Translator" w:date="2024-09-26T11:28:00Z"/>
          <w:rFonts w:eastAsiaTheme="minorEastAsia"/>
        </w:rPr>
      </w:pPr>
    </w:p>
    <w:p w14:paraId="0FE01B69" w14:textId="77777777" w:rsidR="00F52E0C" w:rsidRPr="00F16426" w:rsidRDefault="00F52E0C" w:rsidP="00CB6733">
      <w:pPr>
        <w:keepNext/>
        <w:ind w:left="567" w:hanging="567"/>
        <w:rPr>
          <w:ins w:id="3263" w:author="RWS Translator" w:date="2024-09-26T11:28:00Z"/>
          <w:rFonts w:eastAsiaTheme="minorEastAsia"/>
          <w:b/>
          <w:bCs/>
        </w:rPr>
      </w:pPr>
      <w:ins w:id="3264" w:author="RWS Translator" w:date="2024-09-26T11:28:00Z">
        <w:r w:rsidRPr="00F16426">
          <w:rPr>
            <w:rFonts w:eastAsiaTheme="minorEastAsia"/>
            <w:b/>
            <w:bCs/>
          </w:rPr>
          <w:t>5.</w:t>
        </w:r>
        <w:r w:rsidRPr="00F16426">
          <w:rPr>
            <w:rFonts w:eastAsiaTheme="minorEastAsia"/>
            <w:b/>
            <w:bCs/>
          </w:rPr>
          <w:tab/>
          <w:t>Kako čuvati lijek Lyrica</w:t>
        </w:r>
      </w:ins>
    </w:p>
    <w:p w14:paraId="238838EE" w14:textId="77777777" w:rsidR="00F52E0C" w:rsidRPr="00F16426" w:rsidRDefault="00F52E0C" w:rsidP="00CB6733">
      <w:pPr>
        <w:pStyle w:val="BodyText"/>
        <w:rPr>
          <w:ins w:id="3265" w:author="RWS Translator" w:date="2024-09-26T11:28:00Z"/>
          <w:rFonts w:eastAsiaTheme="minorEastAsia"/>
        </w:rPr>
      </w:pPr>
    </w:p>
    <w:p w14:paraId="3BFCB543" w14:textId="77777777" w:rsidR="00F52E0C" w:rsidRPr="00F16426" w:rsidRDefault="00F52E0C" w:rsidP="00CB6733">
      <w:pPr>
        <w:pStyle w:val="BodyText"/>
        <w:rPr>
          <w:ins w:id="3266" w:author="RWS Translator" w:date="2024-09-26T11:28:00Z"/>
          <w:rFonts w:eastAsiaTheme="minorEastAsia"/>
        </w:rPr>
      </w:pPr>
      <w:ins w:id="3267" w:author="RWS Translator" w:date="2024-09-26T11:28:00Z">
        <w:r w:rsidRPr="00F16426">
          <w:rPr>
            <w:rFonts w:eastAsiaTheme="minorEastAsia"/>
          </w:rPr>
          <w:t>Lijek čuvajte izvan pogleda i dohvata djece.</w:t>
        </w:r>
      </w:ins>
    </w:p>
    <w:p w14:paraId="68C2AB05" w14:textId="77777777" w:rsidR="00F52E0C" w:rsidRPr="00F16426" w:rsidRDefault="00F52E0C" w:rsidP="00CB6733">
      <w:pPr>
        <w:pStyle w:val="BodyText"/>
        <w:rPr>
          <w:ins w:id="3268" w:author="RWS Translator" w:date="2024-09-26T11:28:00Z"/>
          <w:rFonts w:eastAsiaTheme="minorEastAsia"/>
        </w:rPr>
      </w:pPr>
    </w:p>
    <w:p w14:paraId="0F27DD4C" w14:textId="7DCC0104" w:rsidR="00F52E0C" w:rsidRPr="00F16426" w:rsidRDefault="00F52E0C" w:rsidP="00CB6733">
      <w:pPr>
        <w:pStyle w:val="BodyText"/>
        <w:rPr>
          <w:ins w:id="3269" w:author="RWS Translator" w:date="2024-09-26T11:28:00Z"/>
          <w:rFonts w:eastAsiaTheme="minorEastAsia"/>
        </w:rPr>
      </w:pPr>
      <w:ins w:id="3270" w:author="RWS Translator" w:date="2024-09-26T11:28:00Z">
        <w:r w:rsidRPr="00F16426">
          <w:rPr>
            <w:rFonts w:eastAsiaTheme="minorEastAsia"/>
          </w:rPr>
          <w:t>Ovaj lijek se ne smije upotrijebiti nakon isteka roka valjanosti navedenog na kutiji. Rok valjanosti odnosi se na zadnji dan navedenog mjeseca.</w:t>
        </w:r>
      </w:ins>
    </w:p>
    <w:p w14:paraId="07617777" w14:textId="77777777" w:rsidR="00F52E0C" w:rsidRPr="00F16426" w:rsidRDefault="00F52E0C" w:rsidP="00CB6733">
      <w:pPr>
        <w:pStyle w:val="BodyText"/>
        <w:rPr>
          <w:ins w:id="3271" w:author="RWS Translator" w:date="2024-09-26T11:28:00Z"/>
          <w:rFonts w:eastAsiaTheme="minorEastAsia"/>
        </w:rPr>
      </w:pPr>
    </w:p>
    <w:p w14:paraId="09744A0A" w14:textId="37D3ED75" w:rsidR="00F52E0C" w:rsidRPr="00F16426" w:rsidRDefault="00010FBC" w:rsidP="00CB6733">
      <w:pPr>
        <w:pStyle w:val="BodyText"/>
        <w:rPr>
          <w:ins w:id="3272" w:author="RWS Translator" w:date="2024-09-26T11:32:00Z"/>
          <w:rFonts w:eastAsiaTheme="minorEastAsia"/>
        </w:rPr>
      </w:pPr>
      <w:ins w:id="3273" w:author="RWS Translator" w:date="2024-09-26T11:32:00Z">
        <w:r w:rsidRPr="00F16426">
          <w:rPr>
            <w:rFonts w:eastAsiaTheme="minorEastAsia"/>
          </w:rPr>
          <w:t>Lijek čuvajte u originalnom pakiranju radi zaštite od vlage.</w:t>
        </w:r>
      </w:ins>
    </w:p>
    <w:p w14:paraId="73DE4B7C" w14:textId="77777777" w:rsidR="00010FBC" w:rsidRPr="00F16426" w:rsidRDefault="00010FBC" w:rsidP="00CB6733">
      <w:pPr>
        <w:pStyle w:val="BodyText"/>
        <w:rPr>
          <w:ins w:id="3274" w:author="RWS Translator" w:date="2024-09-26T11:32:00Z"/>
          <w:rFonts w:eastAsiaTheme="minorEastAsia"/>
        </w:rPr>
      </w:pPr>
    </w:p>
    <w:p w14:paraId="570C6CF4" w14:textId="627BEB41" w:rsidR="00010FBC" w:rsidRPr="00F16426" w:rsidRDefault="00010FBC" w:rsidP="00CB6733">
      <w:pPr>
        <w:pStyle w:val="BodyText"/>
        <w:rPr>
          <w:ins w:id="3275" w:author="RWS Translator" w:date="2024-09-26T11:32:00Z"/>
          <w:rFonts w:eastAsiaTheme="minorEastAsia"/>
        </w:rPr>
      </w:pPr>
      <w:ins w:id="3276" w:author="RWS Translator" w:date="2024-09-26T11:32:00Z">
        <w:r w:rsidRPr="00F16426">
          <w:rPr>
            <w:rFonts w:eastAsiaTheme="minorEastAsia"/>
          </w:rPr>
          <w:t>Nakon prvog otvaranj</w:t>
        </w:r>
      </w:ins>
      <w:ins w:id="3277" w:author="RWS Translator" w:date="2024-09-27T10:35:00Z">
        <w:r w:rsidR="000F66E6" w:rsidRPr="00F16426">
          <w:rPr>
            <w:rFonts w:eastAsiaTheme="minorEastAsia"/>
          </w:rPr>
          <w:t>a</w:t>
        </w:r>
      </w:ins>
      <w:ins w:id="3278" w:author="RWS Translator" w:date="2024-09-26T11:32:00Z">
        <w:r w:rsidRPr="00F16426">
          <w:rPr>
            <w:rFonts w:eastAsiaTheme="minorEastAsia"/>
          </w:rPr>
          <w:t xml:space="preserve"> aluminijske vrećice</w:t>
        </w:r>
      </w:ins>
      <w:ins w:id="3279" w:author="Viatris HR affiliate" w:date="2025-03-21T13:43:00Z">
        <w:r w:rsidR="00CB6C57">
          <w:rPr>
            <w:rFonts w:eastAsiaTheme="minorEastAsia"/>
          </w:rPr>
          <w:t>,</w:t>
        </w:r>
      </w:ins>
      <w:ins w:id="3280" w:author="RWS Translator" w:date="2024-09-26T11:32:00Z">
        <w:r w:rsidRPr="00F16426">
          <w:rPr>
            <w:rFonts w:eastAsiaTheme="minorEastAsia"/>
          </w:rPr>
          <w:t xml:space="preserve"> upotrijebite unutar 3 mjeseca.</w:t>
        </w:r>
      </w:ins>
    </w:p>
    <w:p w14:paraId="410ECD1D" w14:textId="77777777" w:rsidR="00010FBC" w:rsidRPr="00F16426" w:rsidRDefault="00010FBC" w:rsidP="00CB6733">
      <w:pPr>
        <w:pStyle w:val="BodyText"/>
        <w:rPr>
          <w:ins w:id="3281" w:author="RWS Translator" w:date="2024-09-26T11:28:00Z"/>
          <w:rFonts w:eastAsiaTheme="minorEastAsia"/>
        </w:rPr>
      </w:pPr>
    </w:p>
    <w:p w14:paraId="4D490B4B" w14:textId="77777777" w:rsidR="00F52E0C" w:rsidRPr="00F16426" w:rsidRDefault="00F52E0C" w:rsidP="00CB6733">
      <w:pPr>
        <w:pStyle w:val="BodyText"/>
        <w:rPr>
          <w:ins w:id="3282" w:author="RWS Translator" w:date="2024-09-26T11:28:00Z"/>
          <w:rFonts w:eastAsiaTheme="minorEastAsia"/>
        </w:rPr>
      </w:pPr>
      <w:ins w:id="3283" w:author="RWS Translator" w:date="2024-09-26T11:28:00Z">
        <w:r w:rsidRPr="00F16426">
          <w:rPr>
            <w:rFonts w:eastAsiaTheme="minorEastAsia"/>
          </w:rPr>
          <w:t>Nikada nemojte nikakve lijekove bacati u otpadne vode ili kućni otpad. Pitajte svog ljekarnika kako baciti lijekove koje više ne koristite. Ove će mjere pomoći u očuvanju okoliša.</w:t>
        </w:r>
      </w:ins>
    </w:p>
    <w:p w14:paraId="064315CA" w14:textId="77777777" w:rsidR="00F52E0C" w:rsidRPr="00F16426" w:rsidRDefault="00F52E0C" w:rsidP="00CB6733">
      <w:pPr>
        <w:pStyle w:val="BodyText"/>
        <w:rPr>
          <w:ins w:id="3284" w:author="RWS Translator" w:date="2024-09-26T11:28:00Z"/>
          <w:rFonts w:eastAsiaTheme="minorEastAsia"/>
        </w:rPr>
      </w:pPr>
    </w:p>
    <w:p w14:paraId="56A79C2E" w14:textId="77777777" w:rsidR="00F52E0C" w:rsidRPr="00F16426" w:rsidRDefault="00F52E0C" w:rsidP="00CB6733">
      <w:pPr>
        <w:pStyle w:val="BodyText"/>
        <w:rPr>
          <w:ins w:id="3285" w:author="RWS Translator" w:date="2024-09-26T11:28:00Z"/>
          <w:rFonts w:eastAsiaTheme="minorEastAsia"/>
        </w:rPr>
      </w:pPr>
    </w:p>
    <w:p w14:paraId="771F7A95" w14:textId="77777777" w:rsidR="00F52E0C" w:rsidRPr="00F16426" w:rsidRDefault="00F52E0C" w:rsidP="00CB6733">
      <w:pPr>
        <w:keepNext/>
        <w:ind w:left="567" w:hanging="567"/>
        <w:rPr>
          <w:ins w:id="3286" w:author="RWS Translator" w:date="2024-09-26T11:28:00Z"/>
          <w:rFonts w:eastAsiaTheme="minorEastAsia"/>
          <w:b/>
          <w:bCs/>
        </w:rPr>
      </w:pPr>
      <w:ins w:id="3287" w:author="RWS Translator" w:date="2024-09-26T11:28:00Z">
        <w:r w:rsidRPr="00F16426">
          <w:rPr>
            <w:rFonts w:eastAsiaTheme="minorEastAsia"/>
            <w:b/>
            <w:bCs/>
          </w:rPr>
          <w:t>6.</w:t>
        </w:r>
        <w:r w:rsidRPr="00F16426">
          <w:rPr>
            <w:rFonts w:eastAsiaTheme="minorEastAsia"/>
            <w:b/>
            <w:bCs/>
          </w:rPr>
          <w:tab/>
          <w:t>Sadržaj pakiranja i druge informacije</w:t>
        </w:r>
      </w:ins>
    </w:p>
    <w:p w14:paraId="0DAE9939" w14:textId="77777777" w:rsidR="00F52E0C" w:rsidRPr="00F16426" w:rsidRDefault="00F52E0C" w:rsidP="004855D4">
      <w:pPr>
        <w:pStyle w:val="BodyText"/>
        <w:rPr>
          <w:ins w:id="3288" w:author="RWS Translator" w:date="2024-09-26T11:28:00Z"/>
          <w:rFonts w:eastAsiaTheme="minorEastAsia"/>
        </w:rPr>
      </w:pPr>
    </w:p>
    <w:p w14:paraId="7E38D32E" w14:textId="77777777" w:rsidR="00F52E0C" w:rsidRPr="00F16426" w:rsidRDefault="00F52E0C" w:rsidP="004855D4">
      <w:pPr>
        <w:pStyle w:val="BodyText"/>
        <w:keepNext/>
        <w:rPr>
          <w:ins w:id="3289" w:author="RWS Translator" w:date="2024-09-26T11:28:00Z"/>
          <w:rFonts w:eastAsiaTheme="minorEastAsia"/>
          <w:b/>
          <w:bCs/>
        </w:rPr>
      </w:pPr>
      <w:ins w:id="3290" w:author="RWS Translator" w:date="2024-09-26T11:28:00Z">
        <w:r w:rsidRPr="00F16426">
          <w:rPr>
            <w:rFonts w:eastAsiaTheme="minorEastAsia"/>
            <w:b/>
            <w:bCs/>
          </w:rPr>
          <w:t>Što Lyrica sadrži</w:t>
        </w:r>
      </w:ins>
    </w:p>
    <w:p w14:paraId="650A83BE" w14:textId="77777777" w:rsidR="00F52E0C" w:rsidRPr="00F16426" w:rsidRDefault="00F52E0C" w:rsidP="00CB6733">
      <w:pPr>
        <w:keepNext/>
        <w:rPr>
          <w:ins w:id="3291" w:author="RWS Translator" w:date="2024-09-26T11:28:00Z"/>
          <w:rFonts w:eastAsiaTheme="minorEastAsia"/>
        </w:rPr>
      </w:pPr>
    </w:p>
    <w:p w14:paraId="5F6D0FED" w14:textId="18369FA5" w:rsidR="00F52E0C" w:rsidRPr="00F16426" w:rsidRDefault="00F52E0C" w:rsidP="00CB6733">
      <w:pPr>
        <w:pStyle w:val="BodyText"/>
        <w:rPr>
          <w:ins w:id="3292" w:author="RWS Translator" w:date="2024-09-26T11:28:00Z"/>
          <w:rFonts w:eastAsiaTheme="minorEastAsia"/>
        </w:rPr>
      </w:pPr>
      <w:ins w:id="3293" w:author="RWS Translator" w:date="2024-09-26T11:28:00Z">
        <w:r w:rsidRPr="00F16426">
          <w:rPr>
            <w:rFonts w:eastAsiaTheme="minorEastAsia"/>
          </w:rPr>
          <w:t xml:space="preserve">Djelatna tvar je pregabalin. Jedna </w:t>
        </w:r>
      </w:ins>
      <w:ins w:id="3294" w:author="RWS Translator" w:date="2024-09-26T11:32:00Z">
        <w:r w:rsidR="00010FBC" w:rsidRPr="00F16426">
          <w:rPr>
            <w:rFonts w:eastAsiaTheme="minorEastAsia"/>
          </w:rPr>
          <w:t>raspadljiva tableta</w:t>
        </w:r>
      </w:ins>
      <w:ins w:id="3295" w:author="Viatris HR affiliate" w:date="2025-03-21T13:43:00Z">
        <w:r w:rsidR="00CB6C57">
          <w:rPr>
            <w:rFonts w:eastAsiaTheme="minorEastAsia"/>
          </w:rPr>
          <w:t xml:space="preserve"> za usta</w:t>
        </w:r>
      </w:ins>
      <w:ins w:id="3296" w:author="RWS Translator" w:date="2024-09-26T11:28:00Z">
        <w:r w:rsidRPr="00F16426">
          <w:rPr>
            <w:rFonts w:eastAsiaTheme="minorEastAsia"/>
          </w:rPr>
          <w:t xml:space="preserve"> sadrži 25</w:t>
        </w:r>
      </w:ins>
      <w:ins w:id="3297" w:author="RWS Translator" w:date="2024-09-27T10:35:00Z">
        <w:r w:rsidR="000F66E6" w:rsidRPr="00F16426">
          <w:rPr>
            <w:rFonts w:eastAsiaTheme="minorEastAsia"/>
          </w:rPr>
          <w:t> </w:t>
        </w:r>
      </w:ins>
      <w:ins w:id="3298" w:author="RWS Translator" w:date="2024-09-26T11:28:00Z">
        <w:r w:rsidRPr="00F16426">
          <w:rPr>
            <w:rFonts w:eastAsiaTheme="minorEastAsia"/>
          </w:rPr>
          <w:t>mg, 75</w:t>
        </w:r>
      </w:ins>
      <w:ins w:id="3299" w:author="RWS Translator" w:date="2024-09-27T10:35:00Z">
        <w:r w:rsidR="000F66E6" w:rsidRPr="00F16426">
          <w:rPr>
            <w:rFonts w:eastAsiaTheme="minorEastAsia"/>
          </w:rPr>
          <w:t> </w:t>
        </w:r>
      </w:ins>
      <w:ins w:id="3300" w:author="RWS Translator" w:date="2024-09-26T11:28:00Z">
        <w:r w:rsidRPr="00F16426">
          <w:rPr>
            <w:rFonts w:eastAsiaTheme="minorEastAsia"/>
          </w:rPr>
          <w:t>mg</w:t>
        </w:r>
      </w:ins>
      <w:ins w:id="3301" w:author="RWS Translator" w:date="2024-09-26T11:32:00Z">
        <w:r w:rsidR="00010FBC" w:rsidRPr="00F16426">
          <w:rPr>
            <w:rFonts w:eastAsiaTheme="minorEastAsia"/>
          </w:rPr>
          <w:t xml:space="preserve"> ili</w:t>
        </w:r>
      </w:ins>
      <w:ins w:id="3302" w:author="RWS Translator" w:date="2024-09-26T11:28:00Z">
        <w:r w:rsidRPr="00F16426">
          <w:rPr>
            <w:rFonts w:eastAsiaTheme="minorEastAsia"/>
          </w:rPr>
          <w:t xml:space="preserve"> 150</w:t>
        </w:r>
      </w:ins>
      <w:ins w:id="3303" w:author="RWS Translator" w:date="2024-09-27T10:35:00Z">
        <w:r w:rsidR="000F66E6" w:rsidRPr="00F16426">
          <w:rPr>
            <w:rFonts w:eastAsiaTheme="minorEastAsia"/>
          </w:rPr>
          <w:t> </w:t>
        </w:r>
      </w:ins>
      <w:ins w:id="3304" w:author="RWS Translator" w:date="2024-09-26T11:28:00Z">
        <w:r w:rsidRPr="00F16426">
          <w:rPr>
            <w:rFonts w:eastAsiaTheme="minorEastAsia"/>
          </w:rPr>
          <w:t>mg pregabalina.</w:t>
        </w:r>
      </w:ins>
    </w:p>
    <w:p w14:paraId="7608D342" w14:textId="77777777" w:rsidR="00F52E0C" w:rsidRPr="00F16426" w:rsidRDefault="00F52E0C" w:rsidP="00CB6733">
      <w:pPr>
        <w:pStyle w:val="BodyText"/>
        <w:rPr>
          <w:ins w:id="3305" w:author="RWS Translator" w:date="2024-09-26T11:28:00Z"/>
          <w:rFonts w:eastAsiaTheme="minorEastAsia"/>
        </w:rPr>
      </w:pPr>
    </w:p>
    <w:p w14:paraId="4B9D74DA" w14:textId="3D6A1B6A" w:rsidR="00F52E0C" w:rsidRPr="00F16426" w:rsidRDefault="00F52E0C" w:rsidP="00CB6733">
      <w:pPr>
        <w:pStyle w:val="BodyText"/>
        <w:rPr>
          <w:ins w:id="3306" w:author="RWS Translator" w:date="2024-09-26T11:28:00Z"/>
          <w:rFonts w:eastAsiaTheme="minorEastAsia"/>
        </w:rPr>
      </w:pPr>
      <w:ins w:id="3307" w:author="RWS Translator" w:date="2024-09-26T11:28:00Z">
        <w:r w:rsidRPr="00F16426">
          <w:rPr>
            <w:rFonts w:eastAsiaTheme="minorEastAsia"/>
          </w:rPr>
          <w:t xml:space="preserve">Drugi sastojci su: </w:t>
        </w:r>
      </w:ins>
      <w:ins w:id="3308" w:author="RWS Translator" w:date="2024-09-26T11:33:00Z">
        <w:r w:rsidR="00010FBC" w:rsidRPr="00F16426">
          <w:rPr>
            <w:rFonts w:eastAsiaTheme="minorEastAsia"/>
          </w:rPr>
          <w:t>magnezijev stearat (E470b), hidrogenirano ricinusovo ulje, glicerol</w:t>
        </w:r>
        <w:del w:id="3309" w:author="Viatris HR affiliate" w:date="2025-03-21T14:12:00Z">
          <w:r w:rsidR="00010FBC" w:rsidRPr="00F16426" w:rsidDel="00C823F3">
            <w:rPr>
              <w:rFonts w:eastAsiaTheme="minorEastAsia"/>
            </w:rPr>
            <w:delText xml:space="preserve"> </w:delText>
          </w:r>
        </w:del>
      </w:ins>
      <w:ins w:id="3310" w:author="RWS Translator" w:date="2024-09-26T11:35:00Z">
        <w:r w:rsidR="00010FBC" w:rsidRPr="00F16426">
          <w:rPr>
            <w:rFonts w:eastAsiaTheme="minorEastAsia"/>
          </w:rPr>
          <w:t>dib</w:t>
        </w:r>
      </w:ins>
      <w:ins w:id="3311" w:author="RWS Translator" w:date="2024-09-26T11:36:00Z">
        <w:r w:rsidR="00010FBC" w:rsidRPr="00F16426">
          <w:rPr>
            <w:rFonts w:eastAsiaTheme="minorEastAsia"/>
          </w:rPr>
          <w:t>ehenat</w:t>
        </w:r>
      </w:ins>
      <w:ins w:id="3312" w:author="RWS Translator" w:date="2024-09-26T11:33:00Z">
        <w:r w:rsidR="00010FBC" w:rsidRPr="00F16426">
          <w:rPr>
            <w:rFonts w:eastAsiaTheme="minorEastAsia"/>
          </w:rPr>
          <w:t>, talk (E553b), mik</w:t>
        </w:r>
      </w:ins>
      <w:ins w:id="3313" w:author="RWS Translator" w:date="2024-09-26T11:36:00Z">
        <w:r w:rsidR="00010FBC" w:rsidRPr="00F16426">
          <w:rPr>
            <w:rFonts w:eastAsiaTheme="minorEastAsia"/>
          </w:rPr>
          <w:t>r</w:t>
        </w:r>
      </w:ins>
      <w:ins w:id="3314" w:author="RWS Translator" w:date="2024-09-26T11:33:00Z">
        <w:r w:rsidR="00010FBC" w:rsidRPr="00F16426">
          <w:rPr>
            <w:rFonts w:eastAsiaTheme="minorEastAsia"/>
          </w:rPr>
          <w:t xml:space="preserve">okristalična celuloza (E460), </w:t>
        </w:r>
      </w:ins>
      <w:ins w:id="3315" w:author="Viatris HR affiliate" w:date="2025-03-21T13:43:00Z">
        <w:r w:rsidR="00CB6C57">
          <w:rPr>
            <w:rFonts w:eastAsiaTheme="minorEastAsia"/>
          </w:rPr>
          <w:t>D</w:t>
        </w:r>
      </w:ins>
      <w:ins w:id="3316" w:author="RWS Translator" w:date="2024-09-26T11:33:00Z">
        <w:del w:id="3317" w:author="Viatris HR affiliate" w:date="2025-03-21T13:43:00Z">
          <w:r w:rsidR="00010FBC" w:rsidRPr="00F16426" w:rsidDel="00CB6C57">
            <w:rPr>
              <w:rFonts w:eastAsiaTheme="minorEastAsia"/>
            </w:rPr>
            <w:delText>d</w:delText>
          </w:r>
        </w:del>
        <w:r w:rsidR="00010FBC" w:rsidRPr="00F16426">
          <w:rPr>
            <w:rFonts w:eastAsiaTheme="minorEastAsia"/>
          </w:rPr>
          <w:t>-manitol (E421), krospovidon (E1202), magnezij</w:t>
        </w:r>
      </w:ins>
      <w:ins w:id="3318" w:author="Viatris HR affiliate" w:date="2025-03-21T13:43:00Z">
        <w:r w:rsidR="00CB6C57">
          <w:rPr>
            <w:rFonts w:eastAsiaTheme="minorEastAsia"/>
          </w:rPr>
          <w:t>ev</w:t>
        </w:r>
      </w:ins>
      <w:ins w:id="3319" w:author="RWS Translator" w:date="2024-09-26T11:33:00Z">
        <w:del w:id="3320" w:author="Viatris HR affiliate" w:date="2025-03-21T13:43:00Z">
          <w:r w:rsidR="00010FBC" w:rsidRPr="00F16426" w:rsidDel="00CB6C57">
            <w:rPr>
              <w:rFonts w:eastAsiaTheme="minorEastAsia"/>
            </w:rPr>
            <w:delText>-</w:delText>
          </w:r>
        </w:del>
      </w:ins>
      <w:ins w:id="3321" w:author="Viatris HR affiliate" w:date="2025-03-21T13:43:00Z">
        <w:r w:rsidR="00CB6C57">
          <w:rPr>
            <w:rFonts w:eastAsiaTheme="minorEastAsia"/>
          </w:rPr>
          <w:t xml:space="preserve"> </w:t>
        </w:r>
      </w:ins>
      <w:ins w:id="3322" w:author="RWS Translator" w:date="2024-09-26T11:33:00Z">
        <w:r w:rsidR="00010FBC" w:rsidRPr="00F16426">
          <w:rPr>
            <w:rFonts w:eastAsiaTheme="minorEastAsia"/>
          </w:rPr>
          <w:t>alumin</w:t>
        </w:r>
        <w:del w:id="3323" w:author="Viatris HR affiliate" w:date="2025-03-21T13:43:00Z">
          <w:r w:rsidR="00010FBC" w:rsidRPr="00F16426" w:rsidDel="00CB6C57">
            <w:rPr>
              <w:rFonts w:eastAsiaTheme="minorEastAsia"/>
            </w:rPr>
            <w:delText>ij</w:delText>
          </w:r>
        </w:del>
      </w:ins>
      <w:ins w:id="3324" w:author="RWS Translator" w:date="2024-09-26T11:36:00Z">
        <w:del w:id="3325" w:author="Viatris HR affiliate" w:date="2025-03-21T13:43:00Z">
          <w:r w:rsidR="00010FBC" w:rsidRPr="00F16426" w:rsidDel="00CB6C57">
            <w:rPr>
              <w:rFonts w:eastAsiaTheme="minorEastAsia"/>
            </w:rPr>
            <w:delText>ev</w:delText>
          </w:r>
        </w:del>
      </w:ins>
      <w:ins w:id="3326" w:author="RWS Translator" w:date="2024-09-26T11:33:00Z">
        <w:del w:id="3327" w:author="Viatris HR affiliate" w:date="2025-03-21T13:43:00Z">
          <w:r w:rsidR="00010FBC" w:rsidRPr="00F16426" w:rsidDel="00CB6C57">
            <w:rPr>
              <w:rFonts w:eastAsiaTheme="minorEastAsia"/>
            </w:rPr>
            <w:delText xml:space="preserve"> </w:delText>
          </w:r>
        </w:del>
      </w:ins>
      <w:ins w:id="3328" w:author="Viatris HR affiliate" w:date="2025-03-21T13:43:00Z">
        <w:r w:rsidR="00CB6C57">
          <w:rPr>
            <w:rFonts w:eastAsiaTheme="minorEastAsia"/>
          </w:rPr>
          <w:t>o</w:t>
        </w:r>
      </w:ins>
      <w:ins w:id="3329" w:author="RWS Translator" w:date="2024-09-26T11:33:00Z">
        <w:r w:rsidR="00010FBC" w:rsidRPr="00F16426">
          <w:rPr>
            <w:rFonts w:eastAsiaTheme="minorEastAsia"/>
          </w:rPr>
          <w:t>metasilikat, saharin</w:t>
        </w:r>
        <w:del w:id="3330" w:author="Viatris HR affiliate" w:date="2025-03-21T13:43:00Z">
          <w:r w:rsidR="00010FBC" w:rsidRPr="00F16426" w:rsidDel="00CB6C57">
            <w:rPr>
              <w:rFonts w:eastAsiaTheme="minorEastAsia"/>
            </w:rPr>
            <w:delText xml:space="preserve"> </w:delText>
          </w:r>
        </w:del>
      </w:ins>
      <w:ins w:id="3331" w:author="RWS Translator" w:date="2024-09-26T11:36:00Z">
        <w:del w:id="3332" w:author="Viatris HR affiliate" w:date="2025-03-21T13:43:00Z">
          <w:r w:rsidR="00010FBC" w:rsidRPr="00F16426" w:rsidDel="00CB6C57">
            <w:rPr>
              <w:rFonts w:eastAsiaTheme="minorEastAsia"/>
            </w:rPr>
            <w:delText xml:space="preserve">i njegove </w:delText>
          </w:r>
        </w:del>
        <w:r w:rsidR="00010FBC" w:rsidRPr="00F16426">
          <w:rPr>
            <w:rFonts w:eastAsiaTheme="minorEastAsia"/>
          </w:rPr>
          <w:t>natrij</w:t>
        </w:r>
        <w:del w:id="3333" w:author="Viatris HR affiliate" w:date="2025-03-21T13:43:00Z">
          <w:r w:rsidR="00010FBC" w:rsidRPr="00F16426" w:rsidDel="00CB6C57">
            <w:rPr>
              <w:rFonts w:eastAsiaTheme="minorEastAsia"/>
            </w:rPr>
            <w:delText>eve soli</w:delText>
          </w:r>
        </w:del>
      </w:ins>
      <w:ins w:id="3334" w:author="RWS Translator" w:date="2024-09-26T11:33:00Z">
        <w:r w:rsidR="00010FBC" w:rsidRPr="00F16426">
          <w:rPr>
            <w:rFonts w:eastAsiaTheme="minorEastAsia"/>
          </w:rPr>
          <w:t xml:space="preserve"> (</w:t>
        </w:r>
      </w:ins>
      <w:ins w:id="3335" w:author="RWS Translator" w:date="2024-09-26T11:34:00Z">
        <w:r w:rsidR="00010FBC" w:rsidRPr="00F16426">
          <w:rPr>
            <w:rFonts w:eastAsiaTheme="minorEastAsia"/>
          </w:rPr>
          <w:t xml:space="preserve">E954), sukraloza (E955), </w:t>
        </w:r>
        <w:del w:id="3336" w:author="Viatris HR affiliate" w:date="2025-03-21T14:13:00Z">
          <w:r w:rsidR="00010FBC" w:rsidRPr="00F16426" w:rsidDel="00C823F3">
            <w:rPr>
              <w:rFonts w:eastAsiaTheme="minorEastAsia"/>
            </w:rPr>
            <w:delText>okus</w:delText>
          </w:r>
        </w:del>
      </w:ins>
      <w:ins w:id="3337" w:author="Viatris HR affiliate" w:date="2025-03-21T14:13:00Z">
        <w:r w:rsidR="00C823F3">
          <w:rPr>
            <w:rFonts w:eastAsiaTheme="minorEastAsia"/>
          </w:rPr>
          <w:t>aroma</w:t>
        </w:r>
      </w:ins>
      <w:ins w:id="3338" w:author="RWS Translator" w:date="2024-09-26T11:34:00Z">
        <w:r w:rsidR="00010FBC" w:rsidRPr="00F16426">
          <w:rPr>
            <w:rFonts w:eastAsiaTheme="minorEastAsia"/>
          </w:rPr>
          <w:t xml:space="preserve"> citrusa (arome, </w:t>
        </w:r>
      </w:ins>
      <w:ins w:id="3339" w:author="Viatris HR affiliate" w:date="2025-03-21T13:45:00Z">
        <w:r w:rsidR="003274F1">
          <w:rPr>
            <w:rFonts w:eastAsiaTheme="minorEastAsia"/>
          </w:rPr>
          <w:t xml:space="preserve">arapska </w:t>
        </w:r>
      </w:ins>
      <w:ins w:id="3340" w:author="RWS Translator" w:date="2024-09-26T11:34:00Z">
        <w:r w:rsidR="00010FBC" w:rsidRPr="00F16426">
          <w:rPr>
            <w:rFonts w:eastAsiaTheme="minorEastAsia"/>
          </w:rPr>
          <w:t xml:space="preserve">guma </w:t>
        </w:r>
        <w:del w:id="3341" w:author="Viatris HR affiliate" w:date="2025-03-21T13:45:00Z">
          <w:r w:rsidR="00010FBC" w:rsidRPr="00F16426" w:rsidDel="003274F1">
            <w:rPr>
              <w:rFonts w:eastAsiaTheme="minorEastAsia"/>
            </w:rPr>
            <w:delText xml:space="preserve">arabika </w:delText>
          </w:r>
        </w:del>
        <w:r w:rsidR="00010FBC" w:rsidRPr="00F16426">
          <w:rPr>
            <w:rFonts w:eastAsiaTheme="minorEastAsia"/>
          </w:rPr>
          <w:t xml:space="preserve">(E414), </w:t>
        </w:r>
      </w:ins>
      <w:ins w:id="3342" w:author="Viatris HR affiliate" w:date="2025-03-21T13:45:00Z">
        <w:r w:rsidR="003274F1">
          <w:rPr>
            <w:rFonts w:eastAsiaTheme="minorEastAsia"/>
          </w:rPr>
          <w:t>DL</w:t>
        </w:r>
      </w:ins>
      <w:ins w:id="3343" w:author="RWS Translator" w:date="2024-09-26T11:34:00Z">
        <w:del w:id="3344" w:author="Viatris HR affiliate" w:date="2025-03-21T13:45:00Z">
          <w:r w:rsidR="00010FBC" w:rsidRPr="00F16426" w:rsidDel="003274F1">
            <w:rPr>
              <w:rFonts w:eastAsiaTheme="minorEastAsia"/>
            </w:rPr>
            <w:delText>dl</w:delText>
          </w:r>
        </w:del>
        <w:r w:rsidR="00010FBC" w:rsidRPr="00F16426">
          <w:rPr>
            <w:rFonts w:eastAsiaTheme="minorEastAsia"/>
          </w:rPr>
          <w:t>-alfa-tokoferol (E307), dekstrin (E1400) i izomaltuloza) i natrijev stearil</w:t>
        </w:r>
        <w:del w:id="3345" w:author="Viatris HR affiliate" w:date="2025-03-21T14:12:00Z">
          <w:r w:rsidR="00010FBC" w:rsidRPr="00F16426" w:rsidDel="00C823F3">
            <w:rPr>
              <w:rFonts w:eastAsiaTheme="minorEastAsia"/>
            </w:rPr>
            <w:delText xml:space="preserve"> </w:delText>
          </w:r>
        </w:del>
        <w:r w:rsidR="00010FBC" w:rsidRPr="00F16426">
          <w:rPr>
            <w:rFonts w:eastAsiaTheme="minorEastAsia"/>
          </w:rPr>
          <w:t>fumarat (E</w:t>
        </w:r>
      </w:ins>
      <w:ins w:id="3346" w:author="RWS Translator" w:date="2024-09-26T11:35:00Z">
        <w:r w:rsidR="00010FBC" w:rsidRPr="00F16426">
          <w:rPr>
            <w:rFonts w:eastAsiaTheme="minorEastAsia"/>
          </w:rPr>
          <w:t>470a</w:t>
        </w:r>
      </w:ins>
      <w:ins w:id="3347" w:author="Viatris HR affiliate" w:date="2025-02-25T09:52:00Z">
        <w:r w:rsidR="00495DA1">
          <w:rPr>
            <w:rFonts w:eastAsiaTheme="minorEastAsia"/>
          </w:rPr>
          <w:t xml:space="preserve">, pogledajte dio </w:t>
        </w:r>
      </w:ins>
      <w:ins w:id="3348" w:author="Viatris HR affiliate" w:date="2025-02-25T09:53:00Z">
        <w:r w:rsidR="00495DA1">
          <w:rPr>
            <w:rFonts w:eastAsiaTheme="minorEastAsia"/>
          </w:rPr>
          <w:t>2 „</w:t>
        </w:r>
      </w:ins>
      <w:ins w:id="3349" w:author="Viatris HR affiliate" w:date="2025-02-25T11:17:00Z">
        <w:r w:rsidR="00587998" w:rsidRPr="00587998">
          <w:rPr>
            <w:rFonts w:eastAsiaTheme="minorEastAsia"/>
          </w:rPr>
          <w:t>Lyrica sadrži natrij</w:t>
        </w:r>
      </w:ins>
      <w:ins w:id="3350" w:author="Viatris HR affiliate" w:date="2025-02-25T09:53:00Z">
        <w:r w:rsidR="00495DA1">
          <w:rPr>
            <w:rFonts w:eastAsiaTheme="minorEastAsia"/>
          </w:rPr>
          <w:t>“</w:t>
        </w:r>
      </w:ins>
      <w:ins w:id="3351" w:author="RWS Translator" w:date="2024-09-26T11:35:00Z">
        <w:r w:rsidR="00010FBC" w:rsidRPr="00F16426">
          <w:rPr>
            <w:rFonts w:eastAsiaTheme="minorEastAsia"/>
          </w:rPr>
          <w:t>)</w:t>
        </w:r>
      </w:ins>
      <w:ins w:id="3352" w:author="RWS Translator" w:date="2024-09-26T11:28:00Z">
        <w:r w:rsidRPr="00F16426">
          <w:rPr>
            <w:rFonts w:eastAsiaTheme="minorEastAsia"/>
          </w:rPr>
          <w:t>.</w:t>
        </w:r>
      </w:ins>
    </w:p>
    <w:p w14:paraId="72989BFE" w14:textId="77777777" w:rsidR="00F52E0C" w:rsidRPr="00F16426" w:rsidRDefault="00F52E0C" w:rsidP="00CB6733">
      <w:pPr>
        <w:pStyle w:val="BodyText"/>
        <w:rPr>
          <w:ins w:id="3353" w:author="RWS Translator" w:date="2024-09-26T11:28:00Z"/>
          <w:rFonts w:eastAsiaTheme="minorEastAsia"/>
        </w:rPr>
      </w:pPr>
    </w:p>
    <w:tbl>
      <w:tblPr>
        <w:tblW w:w="9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1E0" w:firstRow="1" w:lastRow="1" w:firstColumn="1" w:lastColumn="1" w:noHBand="0" w:noVBand="0"/>
      </w:tblPr>
      <w:tblGrid>
        <w:gridCol w:w="2090"/>
        <w:gridCol w:w="7117"/>
      </w:tblGrid>
      <w:tr w:rsidR="00F52E0C" w:rsidRPr="00F16426" w14:paraId="17468BD8" w14:textId="77777777" w:rsidTr="007E20F6">
        <w:trPr>
          <w:cantSplit/>
          <w:tblHeader/>
          <w:ins w:id="3354" w:author="RWS Translator" w:date="2024-09-26T11:28:00Z"/>
        </w:trPr>
        <w:tc>
          <w:tcPr>
            <w:tcW w:w="9207" w:type="dxa"/>
            <w:gridSpan w:val="2"/>
          </w:tcPr>
          <w:p w14:paraId="57C40D7E" w14:textId="77777777" w:rsidR="00F52E0C" w:rsidRPr="00F16426" w:rsidRDefault="00F52E0C" w:rsidP="00CB6733">
            <w:pPr>
              <w:pStyle w:val="TableParagraph"/>
              <w:suppressAutoHyphens/>
              <w:spacing w:line="240" w:lineRule="auto"/>
              <w:ind w:left="0"/>
              <w:rPr>
                <w:ins w:id="3355" w:author="RWS Translator" w:date="2024-09-26T11:28:00Z"/>
                <w:rFonts w:eastAsiaTheme="minorEastAsia"/>
                <w:b/>
                <w:sz w:val="20"/>
                <w:szCs w:val="20"/>
              </w:rPr>
            </w:pPr>
            <w:ins w:id="3356" w:author="RWS Translator" w:date="2024-09-26T11:28:00Z">
              <w:r w:rsidRPr="00F16426">
                <w:rPr>
                  <w:rFonts w:eastAsiaTheme="minorEastAsia"/>
                  <w:b/>
                  <w:sz w:val="20"/>
                  <w:szCs w:val="20"/>
                </w:rPr>
                <w:t>Kako Lyrica izgleda i sadržaj pakiranja</w:t>
              </w:r>
            </w:ins>
          </w:p>
        </w:tc>
      </w:tr>
      <w:tr w:rsidR="00F52E0C" w:rsidRPr="00F16426" w14:paraId="4D784986" w14:textId="77777777" w:rsidTr="007E20F6">
        <w:trPr>
          <w:cantSplit/>
          <w:ins w:id="3357" w:author="RWS Translator" w:date="2024-09-26T11:28:00Z"/>
        </w:trPr>
        <w:tc>
          <w:tcPr>
            <w:tcW w:w="2090" w:type="dxa"/>
          </w:tcPr>
          <w:p w14:paraId="086F949F" w14:textId="55A42C87" w:rsidR="00F52E0C" w:rsidRPr="00F16426" w:rsidRDefault="00F52E0C" w:rsidP="00CB6733">
            <w:pPr>
              <w:pStyle w:val="TableParagraph"/>
              <w:suppressAutoHyphens/>
              <w:spacing w:line="240" w:lineRule="auto"/>
              <w:ind w:left="0"/>
              <w:jc w:val="center"/>
              <w:rPr>
                <w:ins w:id="3358" w:author="RWS Translator" w:date="2024-09-26T11:28:00Z"/>
                <w:rFonts w:eastAsiaTheme="minorEastAsia"/>
                <w:sz w:val="20"/>
                <w:szCs w:val="20"/>
              </w:rPr>
            </w:pPr>
            <w:ins w:id="3359" w:author="RWS Translator" w:date="2024-09-26T11:28:00Z">
              <w:r w:rsidRPr="00F16426">
                <w:rPr>
                  <w:rFonts w:eastAsiaTheme="minorEastAsia"/>
                  <w:sz w:val="20"/>
                  <w:szCs w:val="20"/>
                </w:rPr>
                <w:t>25</w:t>
              </w:r>
            </w:ins>
            <w:ins w:id="3360" w:author="RWS Translator" w:date="2024-09-26T12:00:00Z">
              <w:r w:rsidR="00AB1AA5" w:rsidRPr="00F16426">
                <w:rPr>
                  <w:rFonts w:eastAsiaTheme="minorEastAsia"/>
                  <w:sz w:val="20"/>
                  <w:szCs w:val="20"/>
                </w:rPr>
                <w:t> </w:t>
              </w:r>
            </w:ins>
            <w:ins w:id="3361" w:author="RWS Translator" w:date="2024-09-26T11:28:00Z">
              <w:r w:rsidRPr="00F16426">
                <w:rPr>
                  <w:rFonts w:eastAsiaTheme="minorEastAsia"/>
                  <w:sz w:val="20"/>
                  <w:szCs w:val="20"/>
                </w:rPr>
                <w:t xml:space="preserve">mg </w:t>
              </w:r>
            </w:ins>
            <w:ins w:id="3362" w:author="RWS Translator" w:date="2024-09-26T12:00:00Z">
              <w:r w:rsidR="00AB1AA5" w:rsidRPr="00F16426">
                <w:rPr>
                  <w:rFonts w:eastAsiaTheme="minorEastAsia"/>
                  <w:sz w:val="20"/>
                  <w:szCs w:val="20"/>
                </w:rPr>
                <w:t>raspadljive tablete</w:t>
              </w:r>
            </w:ins>
            <w:ins w:id="3363" w:author="Viatris HR affiliate" w:date="2025-03-21T13:45:00Z">
              <w:r w:rsidR="003274F1">
                <w:rPr>
                  <w:rFonts w:eastAsiaTheme="minorEastAsia"/>
                  <w:sz w:val="20"/>
                  <w:szCs w:val="20"/>
                </w:rPr>
                <w:t xml:space="preserve"> za usta</w:t>
              </w:r>
            </w:ins>
          </w:p>
        </w:tc>
        <w:tc>
          <w:tcPr>
            <w:tcW w:w="7117" w:type="dxa"/>
          </w:tcPr>
          <w:p w14:paraId="3BA53F40" w14:textId="6236EF88" w:rsidR="00F52E0C" w:rsidRPr="00F16426" w:rsidRDefault="00F52E0C" w:rsidP="00CB6733">
            <w:pPr>
              <w:pStyle w:val="TableParagraph"/>
              <w:suppressAutoHyphens/>
              <w:spacing w:line="240" w:lineRule="auto"/>
              <w:ind w:left="0"/>
              <w:rPr>
                <w:ins w:id="3364" w:author="RWS Translator" w:date="2024-09-26T11:28:00Z"/>
                <w:rFonts w:eastAsiaTheme="minorEastAsia"/>
                <w:sz w:val="20"/>
                <w:szCs w:val="20"/>
              </w:rPr>
            </w:pPr>
            <w:ins w:id="3365" w:author="RWS Translator" w:date="2024-09-26T11:28:00Z">
              <w:r w:rsidRPr="00F16426">
                <w:rPr>
                  <w:rFonts w:eastAsiaTheme="minorEastAsia"/>
                  <w:sz w:val="20"/>
                  <w:szCs w:val="20"/>
                </w:rPr>
                <w:t>Bijele</w:t>
              </w:r>
              <w:del w:id="3366" w:author="Viatris HR affiliate" w:date="2025-03-21T13:45:00Z">
                <w:r w:rsidRPr="00F16426" w:rsidDel="003274F1">
                  <w:rPr>
                    <w:rFonts w:eastAsiaTheme="minorEastAsia"/>
                    <w:sz w:val="20"/>
                    <w:szCs w:val="20"/>
                  </w:rPr>
                  <w:delText xml:space="preserve"> </w:delText>
                </w:r>
              </w:del>
            </w:ins>
            <w:ins w:id="3367" w:author="Viatris HR affiliate" w:date="2025-03-21T13:46:00Z">
              <w:r w:rsidR="003274F1">
                <w:rPr>
                  <w:rFonts w:eastAsiaTheme="minorEastAsia"/>
                  <w:sz w:val="20"/>
                  <w:szCs w:val="20"/>
                </w:rPr>
                <w:t>, ravne</w:t>
              </w:r>
            </w:ins>
            <w:ins w:id="3368" w:author="RWS Translator" w:date="2024-09-26T12:00:00Z">
              <w:del w:id="3369" w:author="Viatris HR affiliate" w:date="2025-03-21T13:45:00Z">
                <w:r w:rsidR="00AB1AA5" w:rsidRPr="00F16426" w:rsidDel="003274F1">
                  <w:rPr>
                    <w:rFonts w:eastAsiaTheme="minorEastAsia"/>
                    <w:sz w:val="20"/>
                    <w:szCs w:val="20"/>
                  </w:rPr>
                  <w:delText>obične</w:delText>
                </w:r>
              </w:del>
              <w:r w:rsidR="00AB1AA5" w:rsidRPr="00F16426">
                <w:rPr>
                  <w:rFonts w:eastAsiaTheme="minorEastAsia"/>
                  <w:sz w:val="20"/>
                  <w:szCs w:val="20"/>
                </w:rPr>
                <w:t>, raspadljive tablete</w:t>
              </w:r>
            </w:ins>
            <w:ins w:id="3370" w:author="Viatris HR affiliate" w:date="2025-03-21T13:46:00Z">
              <w:r w:rsidR="003274F1">
                <w:rPr>
                  <w:rFonts w:eastAsiaTheme="minorEastAsia"/>
                  <w:sz w:val="20"/>
                  <w:szCs w:val="20"/>
                </w:rPr>
                <w:t xml:space="preserve"> za usta</w:t>
              </w:r>
            </w:ins>
            <w:ins w:id="3371" w:author="RWS Translator" w:date="2024-09-26T11:28:00Z">
              <w:r w:rsidRPr="00F16426">
                <w:rPr>
                  <w:rFonts w:eastAsiaTheme="minorEastAsia"/>
                  <w:sz w:val="20"/>
                  <w:szCs w:val="20"/>
                </w:rPr>
                <w:t>, s oznakama „VT</w:t>
              </w:r>
            </w:ins>
            <w:ins w:id="3372" w:author="RWS Translator" w:date="2024-09-26T12:00:00Z">
              <w:r w:rsidR="00AB1AA5" w:rsidRPr="00F16426">
                <w:rPr>
                  <w:rFonts w:eastAsiaTheme="minorEastAsia"/>
                  <w:sz w:val="20"/>
                  <w:szCs w:val="20"/>
                </w:rPr>
                <w:t>LY</w:t>
              </w:r>
            </w:ins>
            <w:ins w:id="3373" w:author="RWS Translator" w:date="2024-09-26T11:28:00Z">
              <w:r w:rsidRPr="00F16426">
                <w:rPr>
                  <w:rFonts w:eastAsiaTheme="minorEastAsia"/>
                  <w:sz w:val="20"/>
                  <w:szCs w:val="20"/>
                </w:rPr>
                <w:t>“ i „25“</w:t>
              </w:r>
            </w:ins>
            <w:ins w:id="3374" w:author="RWS Translator" w:date="2024-09-27T10:24:00Z">
              <w:r w:rsidR="007A2877" w:rsidRPr="00F16426">
                <w:rPr>
                  <w:rFonts w:eastAsiaTheme="minorEastAsia"/>
                  <w:sz w:val="20"/>
                  <w:szCs w:val="20"/>
                </w:rPr>
                <w:t>,</w:t>
              </w:r>
            </w:ins>
            <w:ins w:id="3375" w:author="RWS Translator" w:date="2024-09-26T12:00:00Z">
              <w:r w:rsidR="00AB1AA5" w:rsidRPr="00F16426">
                <w:rPr>
                  <w:rFonts w:eastAsiaTheme="minorEastAsia"/>
                  <w:sz w:val="20"/>
                  <w:szCs w:val="20"/>
                </w:rPr>
                <w:t xml:space="preserve"> približnog promjera 6,0 mm i debl</w:t>
              </w:r>
            </w:ins>
            <w:ins w:id="3376" w:author="RWS Translator" w:date="2024-09-26T12:01:00Z">
              <w:r w:rsidR="00AB1AA5" w:rsidRPr="00F16426">
                <w:rPr>
                  <w:rFonts w:eastAsiaTheme="minorEastAsia"/>
                  <w:sz w:val="20"/>
                  <w:szCs w:val="20"/>
                </w:rPr>
                <w:t>jine 3,0 mm.</w:t>
              </w:r>
            </w:ins>
          </w:p>
        </w:tc>
      </w:tr>
      <w:tr w:rsidR="00AB1AA5" w:rsidRPr="00F16426" w14:paraId="6D25AB75" w14:textId="77777777" w:rsidTr="007E20F6">
        <w:trPr>
          <w:cantSplit/>
          <w:ins w:id="3377" w:author="RWS Translator" w:date="2024-09-26T11:28:00Z"/>
        </w:trPr>
        <w:tc>
          <w:tcPr>
            <w:tcW w:w="2090" w:type="dxa"/>
          </w:tcPr>
          <w:p w14:paraId="1AA97A44" w14:textId="0AA825D3" w:rsidR="00AB1AA5" w:rsidRPr="00F16426" w:rsidRDefault="00AB1AA5" w:rsidP="00CB6733">
            <w:pPr>
              <w:pStyle w:val="TableParagraph"/>
              <w:suppressAutoHyphens/>
              <w:spacing w:line="240" w:lineRule="auto"/>
              <w:ind w:left="0"/>
              <w:jc w:val="center"/>
              <w:rPr>
                <w:ins w:id="3378" w:author="RWS Translator" w:date="2024-09-26T11:28:00Z"/>
                <w:rFonts w:eastAsiaTheme="minorEastAsia"/>
                <w:sz w:val="20"/>
                <w:szCs w:val="20"/>
              </w:rPr>
            </w:pPr>
            <w:ins w:id="3379" w:author="RWS Translator" w:date="2024-09-26T12:01:00Z">
              <w:r w:rsidRPr="00F16426">
                <w:rPr>
                  <w:rFonts w:eastAsiaTheme="minorEastAsia"/>
                  <w:sz w:val="20"/>
                  <w:szCs w:val="20"/>
                </w:rPr>
                <w:t>75 mg raspadljive tablete</w:t>
              </w:r>
            </w:ins>
            <w:ins w:id="3380" w:author="Viatris HR affiliate" w:date="2025-03-21T13:45:00Z">
              <w:r w:rsidR="003274F1">
                <w:rPr>
                  <w:rFonts w:eastAsiaTheme="minorEastAsia"/>
                  <w:sz w:val="20"/>
                  <w:szCs w:val="20"/>
                </w:rPr>
                <w:t xml:space="preserve"> za usta</w:t>
              </w:r>
            </w:ins>
          </w:p>
        </w:tc>
        <w:tc>
          <w:tcPr>
            <w:tcW w:w="7117" w:type="dxa"/>
          </w:tcPr>
          <w:p w14:paraId="72C43B59" w14:textId="410856A1" w:rsidR="00AB1AA5" w:rsidRPr="00F16426" w:rsidRDefault="00AB1AA5" w:rsidP="00CB6733">
            <w:pPr>
              <w:pStyle w:val="TableParagraph"/>
              <w:suppressAutoHyphens/>
              <w:spacing w:line="240" w:lineRule="auto"/>
              <w:ind w:left="0"/>
              <w:rPr>
                <w:ins w:id="3381" w:author="RWS Translator" w:date="2024-09-26T11:28:00Z"/>
                <w:rFonts w:eastAsiaTheme="minorEastAsia"/>
                <w:sz w:val="20"/>
                <w:szCs w:val="20"/>
              </w:rPr>
            </w:pPr>
            <w:ins w:id="3382" w:author="RWS Translator" w:date="2024-09-26T12:01:00Z">
              <w:r w:rsidRPr="00F16426">
                <w:rPr>
                  <w:rFonts w:eastAsiaTheme="minorEastAsia"/>
                  <w:sz w:val="20"/>
                  <w:szCs w:val="20"/>
                </w:rPr>
                <w:t>Bijele</w:t>
              </w:r>
            </w:ins>
            <w:ins w:id="3383" w:author="Viatris HR affiliate" w:date="2025-03-21T13:46:00Z">
              <w:r w:rsidR="003274F1">
                <w:rPr>
                  <w:rFonts w:eastAsiaTheme="minorEastAsia"/>
                  <w:sz w:val="20"/>
                  <w:szCs w:val="20"/>
                </w:rPr>
                <w:t>,</w:t>
              </w:r>
            </w:ins>
            <w:ins w:id="3384" w:author="RWS Translator" w:date="2024-09-26T12:01:00Z">
              <w:del w:id="3385" w:author="Viatris HR affiliate" w:date="2025-03-21T13:46:00Z">
                <w:r w:rsidRPr="00F16426" w:rsidDel="003274F1">
                  <w:rPr>
                    <w:rFonts w:eastAsiaTheme="minorEastAsia"/>
                    <w:sz w:val="20"/>
                    <w:szCs w:val="20"/>
                  </w:rPr>
                  <w:delText xml:space="preserve"> obične</w:delText>
                </w:r>
              </w:del>
            </w:ins>
            <w:ins w:id="3386" w:author="Viatris HR affiliate" w:date="2025-03-21T13:46:00Z">
              <w:r w:rsidR="003274F1">
                <w:rPr>
                  <w:rFonts w:eastAsiaTheme="minorEastAsia"/>
                  <w:sz w:val="20"/>
                  <w:szCs w:val="20"/>
                </w:rPr>
                <w:t xml:space="preserve"> ravne</w:t>
              </w:r>
            </w:ins>
            <w:ins w:id="3387" w:author="RWS Translator" w:date="2024-09-26T12:01:00Z">
              <w:r w:rsidRPr="00F16426">
                <w:rPr>
                  <w:rFonts w:eastAsiaTheme="minorEastAsia"/>
                  <w:sz w:val="20"/>
                  <w:szCs w:val="20"/>
                </w:rPr>
                <w:t>, raspadljive tablete</w:t>
              </w:r>
            </w:ins>
            <w:ins w:id="3388" w:author="Viatris HR affiliate" w:date="2025-03-21T13:46:00Z">
              <w:r w:rsidR="003274F1">
                <w:rPr>
                  <w:rFonts w:eastAsiaTheme="minorEastAsia"/>
                  <w:sz w:val="20"/>
                  <w:szCs w:val="20"/>
                </w:rPr>
                <w:t xml:space="preserve"> za usta</w:t>
              </w:r>
            </w:ins>
            <w:ins w:id="3389" w:author="RWS Translator" w:date="2024-09-26T12:01:00Z">
              <w:r w:rsidRPr="00F16426">
                <w:rPr>
                  <w:rFonts w:eastAsiaTheme="minorEastAsia"/>
                  <w:sz w:val="20"/>
                  <w:szCs w:val="20"/>
                </w:rPr>
                <w:t>, s oznakama „VTLY“ i „75“</w:t>
              </w:r>
            </w:ins>
            <w:ins w:id="3390" w:author="RWS Translator" w:date="2024-09-27T10:24:00Z">
              <w:r w:rsidR="007A2877" w:rsidRPr="00F16426">
                <w:rPr>
                  <w:rFonts w:eastAsiaTheme="minorEastAsia"/>
                  <w:sz w:val="20"/>
                  <w:szCs w:val="20"/>
                </w:rPr>
                <w:t>,</w:t>
              </w:r>
            </w:ins>
            <w:ins w:id="3391" w:author="RWS Translator" w:date="2024-09-26T12:01:00Z">
              <w:r w:rsidRPr="00F16426">
                <w:rPr>
                  <w:rFonts w:eastAsiaTheme="minorEastAsia"/>
                  <w:sz w:val="20"/>
                  <w:szCs w:val="20"/>
                </w:rPr>
                <w:t xml:space="preserve"> približnog promjera </w:t>
              </w:r>
            </w:ins>
            <w:ins w:id="3392" w:author="RWS Translator" w:date="2024-09-27T10:24:00Z">
              <w:r w:rsidR="007A2877" w:rsidRPr="00F16426">
                <w:rPr>
                  <w:rFonts w:eastAsiaTheme="minorEastAsia"/>
                  <w:sz w:val="20"/>
                  <w:szCs w:val="20"/>
                </w:rPr>
                <w:t>8,3</w:t>
              </w:r>
            </w:ins>
            <w:ins w:id="3393" w:author="RWS Translator" w:date="2024-09-26T12:01:00Z">
              <w:r w:rsidRPr="00F16426">
                <w:rPr>
                  <w:rFonts w:eastAsiaTheme="minorEastAsia"/>
                  <w:sz w:val="20"/>
                  <w:szCs w:val="20"/>
                </w:rPr>
                <w:t xml:space="preserve"> mm i debljine </w:t>
              </w:r>
            </w:ins>
            <w:ins w:id="3394" w:author="RWS Translator" w:date="2024-09-27T10:24:00Z">
              <w:r w:rsidR="007A2877" w:rsidRPr="00F16426">
                <w:rPr>
                  <w:rFonts w:eastAsiaTheme="minorEastAsia"/>
                  <w:sz w:val="20"/>
                  <w:szCs w:val="20"/>
                </w:rPr>
                <w:t>4,8</w:t>
              </w:r>
            </w:ins>
            <w:ins w:id="3395" w:author="RWS Translator" w:date="2024-09-26T12:01:00Z">
              <w:r w:rsidRPr="00F16426">
                <w:rPr>
                  <w:rFonts w:eastAsiaTheme="minorEastAsia"/>
                  <w:sz w:val="20"/>
                  <w:szCs w:val="20"/>
                </w:rPr>
                <w:t> mm.</w:t>
              </w:r>
            </w:ins>
          </w:p>
        </w:tc>
      </w:tr>
      <w:tr w:rsidR="00AB1AA5" w:rsidRPr="00F16426" w14:paraId="28B4627A" w14:textId="77777777" w:rsidTr="007E20F6">
        <w:trPr>
          <w:cantSplit/>
          <w:ins w:id="3396" w:author="RWS Translator" w:date="2024-09-26T11:28:00Z"/>
        </w:trPr>
        <w:tc>
          <w:tcPr>
            <w:tcW w:w="2090" w:type="dxa"/>
          </w:tcPr>
          <w:p w14:paraId="592F9785" w14:textId="585C7C0B" w:rsidR="00AB1AA5" w:rsidRPr="00F16426" w:rsidRDefault="00AB1AA5" w:rsidP="00CB6733">
            <w:pPr>
              <w:pStyle w:val="TableParagraph"/>
              <w:suppressAutoHyphens/>
              <w:spacing w:line="240" w:lineRule="auto"/>
              <w:ind w:left="0"/>
              <w:jc w:val="center"/>
              <w:rPr>
                <w:ins w:id="3397" w:author="RWS Translator" w:date="2024-09-26T11:28:00Z"/>
                <w:rFonts w:eastAsiaTheme="minorEastAsia"/>
                <w:sz w:val="20"/>
                <w:szCs w:val="20"/>
              </w:rPr>
            </w:pPr>
            <w:ins w:id="3398" w:author="RWS Translator" w:date="2024-09-26T12:01:00Z">
              <w:r w:rsidRPr="00F16426">
                <w:rPr>
                  <w:rFonts w:eastAsiaTheme="minorEastAsia"/>
                  <w:sz w:val="20"/>
                  <w:szCs w:val="20"/>
                </w:rPr>
                <w:t>150 mg raspadljive tablete</w:t>
              </w:r>
            </w:ins>
            <w:ins w:id="3399" w:author="Viatris HR affiliate" w:date="2025-03-21T13:45:00Z">
              <w:r w:rsidR="003274F1">
                <w:rPr>
                  <w:rFonts w:eastAsiaTheme="minorEastAsia"/>
                  <w:sz w:val="20"/>
                  <w:szCs w:val="20"/>
                </w:rPr>
                <w:t xml:space="preserve"> za usta</w:t>
              </w:r>
            </w:ins>
          </w:p>
        </w:tc>
        <w:tc>
          <w:tcPr>
            <w:tcW w:w="7117" w:type="dxa"/>
          </w:tcPr>
          <w:p w14:paraId="11D4B870" w14:textId="4B27988C" w:rsidR="00AB1AA5" w:rsidRPr="00F16426" w:rsidRDefault="00AB1AA5" w:rsidP="00CB6733">
            <w:pPr>
              <w:pStyle w:val="TableParagraph"/>
              <w:suppressAutoHyphens/>
              <w:spacing w:line="240" w:lineRule="auto"/>
              <w:ind w:left="0"/>
              <w:rPr>
                <w:ins w:id="3400" w:author="RWS Translator" w:date="2024-09-26T11:28:00Z"/>
                <w:rFonts w:eastAsiaTheme="minorEastAsia"/>
                <w:sz w:val="20"/>
                <w:szCs w:val="20"/>
              </w:rPr>
            </w:pPr>
            <w:ins w:id="3401" w:author="RWS Translator" w:date="2024-09-26T12:01:00Z">
              <w:r w:rsidRPr="00F16426">
                <w:rPr>
                  <w:rFonts w:eastAsiaTheme="minorEastAsia"/>
                  <w:sz w:val="20"/>
                  <w:szCs w:val="20"/>
                </w:rPr>
                <w:t>Bijele</w:t>
              </w:r>
            </w:ins>
            <w:ins w:id="3402" w:author="Viatris HR affiliate" w:date="2025-03-21T13:46:00Z">
              <w:r w:rsidR="003274F1">
                <w:rPr>
                  <w:rFonts w:eastAsiaTheme="minorEastAsia"/>
                  <w:sz w:val="20"/>
                  <w:szCs w:val="20"/>
                </w:rPr>
                <w:t>,</w:t>
              </w:r>
            </w:ins>
            <w:ins w:id="3403" w:author="RWS Translator" w:date="2024-09-26T12:01:00Z">
              <w:del w:id="3404" w:author="Viatris HR affiliate" w:date="2025-03-21T13:46:00Z">
                <w:r w:rsidRPr="00F16426" w:rsidDel="003274F1">
                  <w:rPr>
                    <w:rFonts w:eastAsiaTheme="minorEastAsia"/>
                    <w:sz w:val="20"/>
                    <w:szCs w:val="20"/>
                  </w:rPr>
                  <w:delText xml:space="preserve"> obične</w:delText>
                </w:r>
              </w:del>
            </w:ins>
            <w:ins w:id="3405" w:author="Viatris HR affiliate" w:date="2025-03-21T13:46:00Z">
              <w:r w:rsidR="003274F1">
                <w:rPr>
                  <w:rFonts w:eastAsiaTheme="minorEastAsia"/>
                  <w:sz w:val="20"/>
                  <w:szCs w:val="20"/>
                </w:rPr>
                <w:t xml:space="preserve"> ravne</w:t>
              </w:r>
            </w:ins>
            <w:ins w:id="3406" w:author="RWS Translator" w:date="2024-09-26T12:01:00Z">
              <w:r w:rsidRPr="00F16426">
                <w:rPr>
                  <w:rFonts w:eastAsiaTheme="minorEastAsia"/>
                  <w:sz w:val="20"/>
                  <w:szCs w:val="20"/>
                </w:rPr>
                <w:t>, raspadljive tablete</w:t>
              </w:r>
            </w:ins>
            <w:ins w:id="3407" w:author="Viatris HR affiliate" w:date="2025-03-21T13:46:00Z">
              <w:r w:rsidR="003274F1">
                <w:rPr>
                  <w:rFonts w:eastAsiaTheme="minorEastAsia"/>
                  <w:sz w:val="20"/>
                  <w:szCs w:val="20"/>
                </w:rPr>
                <w:t xml:space="preserve"> za usta</w:t>
              </w:r>
            </w:ins>
            <w:ins w:id="3408" w:author="RWS Translator" w:date="2024-09-26T12:01:00Z">
              <w:r w:rsidRPr="00F16426">
                <w:rPr>
                  <w:rFonts w:eastAsiaTheme="minorEastAsia"/>
                  <w:sz w:val="20"/>
                  <w:szCs w:val="20"/>
                </w:rPr>
                <w:t>, s oznakama „VTLY“ i „150“</w:t>
              </w:r>
            </w:ins>
            <w:ins w:id="3409" w:author="RWS Translator" w:date="2024-09-27T10:24:00Z">
              <w:r w:rsidR="007A2877" w:rsidRPr="00F16426">
                <w:rPr>
                  <w:rFonts w:eastAsiaTheme="minorEastAsia"/>
                  <w:sz w:val="20"/>
                  <w:szCs w:val="20"/>
                </w:rPr>
                <w:t>,</w:t>
              </w:r>
            </w:ins>
            <w:ins w:id="3410" w:author="RWS Translator" w:date="2024-09-26T12:01:00Z">
              <w:r w:rsidRPr="00F16426">
                <w:rPr>
                  <w:rFonts w:eastAsiaTheme="minorEastAsia"/>
                  <w:sz w:val="20"/>
                  <w:szCs w:val="20"/>
                </w:rPr>
                <w:t xml:space="preserve"> približnog promjera </w:t>
              </w:r>
            </w:ins>
            <w:ins w:id="3411" w:author="RWS Translator" w:date="2024-09-27T10:24:00Z">
              <w:r w:rsidR="007A2877" w:rsidRPr="00F16426">
                <w:rPr>
                  <w:rFonts w:eastAsiaTheme="minorEastAsia"/>
                  <w:sz w:val="20"/>
                  <w:szCs w:val="20"/>
                </w:rPr>
                <w:t>10,5</w:t>
              </w:r>
            </w:ins>
            <w:ins w:id="3412" w:author="RWS Translator" w:date="2024-09-26T12:01:00Z">
              <w:r w:rsidRPr="00F16426">
                <w:rPr>
                  <w:rFonts w:eastAsiaTheme="minorEastAsia"/>
                  <w:sz w:val="20"/>
                  <w:szCs w:val="20"/>
                </w:rPr>
                <w:t xml:space="preserve"> mm i debljine </w:t>
              </w:r>
            </w:ins>
            <w:ins w:id="3413" w:author="RWS Translator" w:date="2024-09-27T10:24:00Z">
              <w:r w:rsidR="007A2877" w:rsidRPr="00F16426">
                <w:rPr>
                  <w:rFonts w:eastAsiaTheme="minorEastAsia"/>
                  <w:sz w:val="20"/>
                  <w:szCs w:val="20"/>
                </w:rPr>
                <w:t>6</w:t>
              </w:r>
            </w:ins>
            <w:ins w:id="3414" w:author="RWS Translator" w:date="2024-09-26T12:01:00Z">
              <w:r w:rsidRPr="00F16426">
                <w:rPr>
                  <w:rFonts w:eastAsiaTheme="minorEastAsia"/>
                  <w:sz w:val="20"/>
                  <w:szCs w:val="20"/>
                </w:rPr>
                <w:t>,0 mm.</w:t>
              </w:r>
            </w:ins>
          </w:p>
        </w:tc>
      </w:tr>
    </w:tbl>
    <w:p w14:paraId="6FD162DD" w14:textId="77777777" w:rsidR="00F52E0C" w:rsidRPr="00F16426" w:rsidRDefault="00F52E0C" w:rsidP="00CB6733">
      <w:pPr>
        <w:pStyle w:val="BodyText"/>
        <w:rPr>
          <w:ins w:id="3415" w:author="RWS Translator" w:date="2024-09-26T11:28:00Z"/>
          <w:rFonts w:eastAsiaTheme="minorEastAsia"/>
        </w:rPr>
      </w:pPr>
    </w:p>
    <w:p w14:paraId="4ECAB856" w14:textId="5693F693" w:rsidR="00F52E0C" w:rsidRPr="00F16426" w:rsidRDefault="00F52E0C" w:rsidP="00CB6733">
      <w:pPr>
        <w:pStyle w:val="BodyText"/>
        <w:rPr>
          <w:ins w:id="3416" w:author="RWS Translator" w:date="2024-09-26T11:28:00Z"/>
          <w:rFonts w:eastAsiaTheme="minorEastAsia"/>
        </w:rPr>
      </w:pPr>
      <w:ins w:id="3417" w:author="RWS Translator" w:date="2024-09-26T11:28:00Z">
        <w:r w:rsidRPr="00F16426">
          <w:rPr>
            <w:rFonts w:eastAsiaTheme="minorEastAsia"/>
          </w:rPr>
          <w:t xml:space="preserve">Lyrica je dostupna u </w:t>
        </w:r>
      </w:ins>
      <w:ins w:id="3418" w:author="RWS Translator" w:date="2024-09-26T12:01:00Z">
        <w:r w:rsidR="00AB1AA5" w:rsidRPr="00F16426">
          <w:rPr>
            <w:rFonts w:eastAsiaTheme="minorEastAsia"/>
          </w:rPr>
          <w:t>3</w:t>
        </w:r>
      </w:ins>
      <w:ins w:id="3419" w:author="RWS Translator" w:date="2024-09-26T11:28:00Z">
        <w:r w:rsidRPr="00F16426">
          <w:rPr>
            <w:rFonts w:eastAsiaTheme="minorEastAsia"/>
          </w:rPr>
          <w:t xml:space="preserve"> veličin</w:t>
        </w:r>
      </w:ins>
      <w:ins w:id="3420" w:author="RWS Translator" w:date="2024-09-26T12:01:00Z">
        <w:r w:rsidR="00AB1AA5" w:rsidRPr="00F16426">
          <w:rPr>
            <w:rFonts w:eastAsiaTheme="minorEastAsia"/>
          </w:rPr>
          <w:t>e</w:t>
        </w:r>
      </w:ins>
      <w:ins w:id="3421" w:author="RWS Translator" w:date="2024-09-26T11:28:00Z">
        <w:r w:rsidRPr="00F16426">
          <w:rPr>
            <w:rFonts w:eastAsiaTheme="minorEastAsia"/>
          </w:rPr>
          <w:t xml:space="preserve"> pakiranja u PVC</w:t>
        </w:r>
      </w:ins>
      <w:ins w:id="3422" w:author="RWS Translator" w:date="2024-09-26T12:01:00Z">
        <w:r w:rsidR="00AB1AA5" w:rsidRPr="00F16426">
          <w:rPr>
            <w:rFonts w:eastAsiaTheme="minorEastAsia"/>
          </w:rPr>
          <w:t>/PVDC</w:t>
        </w:r>
      </w:ins>
      <w:ins w:id="3423" w:author="RWS Translator" w:date="2024-09-26T11:28:00Z">
        <w:r w:rsidRPr="00F16426">
          <w:rPr>
            <w:rFonts w:eastAsiaTheme="minorEastAsia"/>
          </w:rPr>
          <w:t xml:space="preserve"> blisterima s pokrovom od aluminijske folije</w:t>
        </w:r>
      </w:ins>
      <w:ins w:id="3424" w:author="Viatris HR affiliate" w:date="2025-03-21T13:46:00Z">
        <w:r w:rsidR="003274F1">
          <w:rPr>
            <w:rFonts w:eastAsiaTheme="minorEastAsia"/>
          </w:rPr>
          <w:t xml:space="preserve"> pakiranim</w:t>
        </w:r>
      </w:ins>
      <w:ins w:id="3425" w:author="RWS Translator" w:date="2024-09-26T12:02:00Z">
        <w:r w:rsidR="00AB1AA5" w:rsidRPr="00F16426">
          <w:rPr>
            <w:rFonts w:eastAsiaTheme="minorEastAsia"/>
          </w:rPr>
          <w:t xml:space="preserve"> </w:t>
        </w:r>
        <w:del w:id="3426" w:author="Viatris HR affiliate" w:date="2025-03-21T13:46:00Z">
          <w:r w:rsidR="00AB1AA5" w:rsidRPr="00F16426" w:rsidDel="003274F1">
            <w:rPr>
              <w:rFonts w:eastAsiaTheme="minorEastAsia"/>
            </w:rPr>
            <w:delText xml:space="preserve">i omotom </w:delText>
          </w:r>
        </w:del>
      </w:ins>
      <w:ins w:id="3427" w:author="RWS Translator" w:date="2024-09-27T10:37:00Z">
        <w:del w:id="3428" w:author="Viatris HR affiliate" w:date="2025-03-21T13:46:00Z">
          <w:r w:rsidR="000F66E6" w:rsidRPr="00F16426" w:rsidDel="003274F1">
            <w:rPr>
              <w:rFonts w:eastAsiaTheme="minorEastAsia"/>
            </w:rPr>
            <w:delText>od</w:delText>
          </w:r>
        </w:del>
      </w:ins>
      <w:ins w:id="3429" w:author="Viatris HR affiliate" w:date="2025-03-21T13:46:00Z">
        <w:r w:rsidR="003274F1">
          <w:rPr>
            <w:rFonts w:eastAsiaTheme="minorEastAsia"/>
          </w:rPr>
          <w:t>u</w:t>
        </w:r>
      </w:ins>
      <w:ins w:id="3430" w:author="RWS Translator" w:date="2024-09-26T12:02:00Z">
        <w:r w:rsidR="00AB1AA5" w:rsidRPr="00F16426">
          <w:rPr>
            <w:rFonts w:eastAsiaTheme="minorEastAsia"/>
          </w:rPr>
          <w:t xml:space="preserve"> aluminijsk</w:t>
        </w:r>
      </w:ins>
      <w:ins w:id="3431" w:author="RWS Translator" w:date="2024-09-27T10:37:00Z">
        <w:r w:rsidR="000F66E6" w:rsidRPr="00F16426">
          <w:rPr>
            <w:rFonts w:eastAsiaTheme="minorEastAsia"/>
          </w:rPr>
          <w:t>e</w:t>
        </w:r>
      </w:ins>
      <w:ins w:id="3432" w:author="RWS Translator" w:date="2024-09-26T12:02:00Z">
        <w:r w:rsidR="00AB1AA5" w:rsidRPr="00F16426">
          <w:rPr>
            <w:rFonts w:eastAsiaTheme="minorEastAsia"/>
          </w:rPr>
          <w:t xml:space="preserve"> vrećic</w:t>
        </w:r>
      </w:ins>
      <w:ins w:id="3433" w:author="RWS Translator" w:date="2024-09-27T10:37:00Z">
        <w:r w:rsidR="000F66E6" w:rsidRPr="00F16426">
          <w:rPr>
            <w:rFonts w:eastAsiaTheme="minorEastAsia"/>
          </w:rPr>
          <w:t>e</w:t>
        </w:r>
      </w:ins>
      <w:ins w:id="3434" w:author="RWS Translator" w:date="2024-09-26T12:02:00Z">
        <w:r w:rsidR="00AB1AA5" w:rsidRPr="00F16426">
          <w:rPr>
            <w:rFonts w:eastAsiaTheme="minorEastAsia"/>
          </w:rPr>
          <w:t xml:space="preserve"> s 20, 60 ili </w:t>
        </w:r>
      </w:ins>
      <w:ins w:id="3435" w:author="RWS Reviewer" w:date="2024-10-09T12:45:00Z">
        <w:r w:rsidR="008E4F31" w:rsidRPr="00F16426">
          <w:rPr>
            <w:rFonts w:eastAsiaTheme="minorEastAsia"/>
          </w:rPr>
          <w:t>2</w:t>
        </w:r>
      </w:ins>
      <w:ins w:id="3436" w:author="RWS Translator" w:date="2024-09-26T12:02:00Z">
        <w:r w:rsidR="00AB1AA5" w:rsidRPr="00F16426">
          <w:rPr>
            <w:rFonts w:eastAsiaTheme="minorEastAsia"/>
          </w:rPr>
          <w:t>00 raspadljivih tableta</w:t>
        </w:r>
      </w:ins>
      <w:ins w:id="3437" w:author="Viatris HR affiliate" w:date="2025-03-21T13:46:00Z">
        <w:r w:rsidR="003274F1">
          <w:rPr>
            <w:rFonts w:eastAsiaTheme="minorEastAsia"/>
          </w:rPr>
          <w:t xml:space="preserve"> za us</w:t>
        </w:r>
      </w:ins>
      <w:ins w:id="3438" w:author="Viatris HR affiliate" w:date="2025-03-21T13:47:00Z">
        <w:r w:rsidR="003274F1">
          <w:rPr>
            <w:rFonts w:eastAsiaTheme="minorEastAsia"/>
          </w:rPr>
          <w:t>ta</w:t>
        </w:r>
      </w:ins>
      <w:ins w:id="3439" w:author="RWS Translator" w:date="2024-09-26T12:02:00Z">
        <w:r w:rsidR="00AB1AA5" w:rsidRPr="00F16426">
          <w:rPr>
            <w:rFonts w:eastAsiaTheme="minorEastAsia"/>
          </w:rPr>
          <w:t>: pakiranje</w:t>
        </w:r>
      </w:ins>
      <w:ins w:id="3440" w:author="RWS Translator" w:date="2024-09-27T10:37:00Z">
        <w:r w:rsidR="000F66E6" w:rsidRPr="00F16426">
          <w:rPr>
            <w:rFonts w:eastAsiaTheme="minorEastAsia"/>
          </w:rPr>
          <w:t xml:space="preserve"> od</w:t>
        </w:r>
      </w:ins>
      <w:ins w:id="3441" w:author="RWS Translator" w:date="2024-09-26T12:02:00Z">
        <w:r w:rsidR="00AB1AA5" w:rsidRPr="00F16426">
          <w:rPr>
            <w:rFonts w:eastAsiaTheme="minorEastAsia"/>
          </w:rPr>
          <w:t xml:space="preserve"> </w:t>
        </w:r>
        <w:r w:rsidR="00AB1AA5" w:rsidRPr="00F16426">
          <w:rPr>
            <w:rFonts w:eastAsiaTheme="minorEastAsia"/>
          </w:rPr>
          <w:lastRenderedPageBreak/>
          <w:t xml:space="preserve">20 tableta sadrži 2 blistera, pakiranje od 60 tableta sadrži 6 blistera i pakiranje od </w:t>
        </w:r>
      </w:ins>
      <w:ins w:id="3442" w:author="RWS Reviewer" w:date="2024-10-09T12:46:00Z">
        <w:r w:rsidR="008E4F31" w:rsidRPr="00F16426">
          <w:rPr>
            <w:rFonts w:eastAsiaTheme="minorEastAsia"/>
          </w:rPr>
          <w:t>2</w:t>
        </w:r>
      </w:ins>
      <w:ins w:id="3443" w:author="RWS Translator" w:date="2024-09-26T12:02:00Z">
        <w:r w:rsidR="00AB1AA5" w:rsidRPr="00F16426">
          <w:rPr>
            <w:rFonts w:eastAsiaTheme="minorEastAsia"/>
          </w:rPr>
          <w:t>00 tableta sa</w:t>
        </w:r>
      </w:ins>
      <w:ins w:id="3444" w:author="RWS Translator" w:date="2024-09-26T12:03:00Z">
        <w:r w:rsidR="00AB1AA5" w:rsidRPr="00F16426">
          <w:rPr>
            <w:rFonts w:eastAsiaTheme="minorEastAsia"/>
          </w:rPr>
          <w:t xml:space="preserve">drži </w:t>
        </w:r>
      </w:ins>
      <w:ins w:id="3445" w:author="RWS Reviewer" w:date="2024-10-09T12:46:00Z">
        <w:r w:rsidR="008E4F31" w:rsidRPr="00F16426">
          <w:rPr>
            <w:rFonts w:eastAsiaTheme="minorEastAsia"/>
          </w:rPr>
          <w:t xml:space="preserve">2 vrećice s po </w:t>
        </w:r>
      </w:ins>
      <w:ins w:id="3446" w:author="RWS Translator" w:date="2024-09-26T12:03:00Z">
        <w:r w:rsidR="00AB1AA5" w:rsidRPr="00F16426">
          <w:rPr>
            <w:rFonts w:eastAsiaTheme="minorEastAsia"/>
          </w:rPr>
          <w:t>10 blistera. Jedan blister sadrži 10</w:t>
        </w:r>
      </w:ins>
      <w:ins w:id="3447" w:author="RWS Translator" w:date="2024-09-26T12:05:00Z">
        <w:r w:rsidR="00AB1AA5" w:rsidRPr="00F16426">
          <w:rPr>
            <w:rFonts w:eastAsiaTheme="minorEastAsia"/>
          </w:rPr>
          <w:t xml:space="preserve"> raspadljivih tableta</w:t>
        </w:r>
      </w:ins>
      <w:ins w:id="3448" w:author="Viatris HR affiliate" w:date="2025-03-21T13:47:00Z">
        <w:r w:rsidR="003274F1">
          <w:rPr>
            <w:rFonts w:eastAsiaTheme="minorEastAsia"/>
          </w:rPr>
          <w:t xml:space="preserve"> za usta</w:t>
        </w:r>
      </w:ins>
      <w:ins w:id="3449" w:author="RWS Translator" w:date="2024-09-26T12:05:00Z">
        <w:r w:rsidR="00AB1AA5" w:rsidRPr="00F16426">
          <w:rPr>
            <w:rFonts w:eastAsiaTheme="minorEastAsia"/>
          </w:rPr>
          <w:t xml:space="preserve"> </w:t>
        </w:r>
      </w:ins>
      <w:ins w:id="3450" w:author="RWS Translator" w:date="2024-09-27T10:38:00Z">
        <w:r w:rsidR="000F66E6" w:rsidRPr="00F16426">
          <w:rPr>
            <w:rFonts w:eastAsiaTheme="minorEastAsia"/>
          </w:rPr>
          <w:t xml:space="preserve">i </w:t>
        </w:r>
      </w:ins>
      <w:ins w:id="3451" w:author="RWS Translator" w:date="2024-09-26T12:05:00Z">
        <w:r w:rsidR="00AB1AA5" w:rsidRPr="00F16426">
          <w:rPr>
            <w:rFonts w:eastAsiaTheme="minorEastAsia"/>
          </w:rPr>
          <w:t xml:space="preserve">može </w:t>
        </w:r>
      </w:ins>
      <w:ins w:id="3452" w:author="RWS Translator" w:date="2024-09-27T10:38:00Z">
        <w:r w:rsidR="000F66E6" w:rsidRPr="00F16426">
          <w:rPr>
            <w:rFonts w:eastAsiaTheme="minorEastAsia"/>
          </w:rPr>
          <w:t xml:space="preserve">se </w:t>
        </w:r>
      </w:ins>
      <w:ins w:id="3453" w:author="RWS Translator" w:date="2024-09-26T12:05:00Z">
        <w:r w:rsidR="00AB1AA5" w:rsidRPr="00F16426">
          <w:rPr>
            <w:rFonts w:eastAsiaTheme="minorEastAsia"/>
          </w:rPr>
          <w:t xml:space="preserve">podijeliti u </w:t>
        </w:r>
      </w:ins>
      <w:ins w:id="3454" w:author="RWS Translator" w:date="2024-09-26T12:08:00Z">
        <w:del w:id="3455" w:author="Viatris HR affiliate" w:date="2025-03-21T13:47:00Z">
          <w:r w:rsidR="00AB1AA5" w:rsidRPr="00F16426" w:rsidDel="003274F1">
            <w:rPr>
              <w:rFonts w:eastAsiaTheme="minorEastAsia"/>
            </w:rPr>
            <w:delText xml:space="preserve">dva </w:delText>
          </w:r>
        </w:del>
        <w:r w:rsidR="00AB1AA5" w:rsidRPr="00F16426">
          <w:rPr>
            <w:rFonts w:eastAsiaTheme="minorEastAsia"/>
          </w:rPr>
          <w:t>strip</w:t>
        </w:r>
      </w:ins>
      <w:ins w:id="3456" w:author="Viatris HR affiliate" w:date="2025-03-21T13:47:00Z">
        <w:r w:rsidR="003274F1">
          <w:rPr>
            <w:rFonts w:eastAsiaTheme="minorEastAsia"/>
          </w:rPr>
          <w:t>ove</w:t>
        </w:r>
      </w:ins>
      <w:ins w:id="3457" w:author="RWS Translator" w:date="2024-09-26T12:08:00Z">
        <w:del w:id="3458" w:author="Viatris HR affiliate" w:date="2025-03-21T13:47:00Z">
          <w:r w:rsidR="00AB1AA5" w:rsidRPr="00F16426" w:rsidDel="003274F1">
            <w:rPr>
              <w:rFonts w:eastAsiaTheme="minorEastAsia"/>
            </w:rPr>
            <w:delText>a</w:delText>
          </w:r>
        </w:del>
      </w:ins>
      <w:ins w:id="3459" w:author="RWS Translator" w:date="2024-09-26T12:05:00Z">
        <w:r w:rsidR="00AB1AA5" w:rsidRPr="00F16426">
          <w:rPr>
            <w:rFonts w:eastAsiaTheme="minorEastAsia"/>
          </w:rPr>
          <w:t xml:space="preserve"> s po dvije tablete.</w:t>
        </w:r>
      </w:ins>
    </w:p>
    <w:p w14:paraId="12F94788" w14:textId="77777777" w:rsidR="00F52E0C" w:rsidRPr="00F16426" w:rsidRDefault="00F52E0C" w:rsidP="00CB6733">
      <w:pPr>
        <w:pStyle w:val="BodyText"/>
        <w:rPr>
          <w:ins w:id="3460" w:author="RWS Translator" w:date="2024-09-26T11:28:00Z"/>
          <w:rFonts w:eastAsiaTheme="minorEastAsia"/>
        </w:rPr>
      </w:pPr>
    </w:p>
    <w:p w14:paraId="0039D938" w14:textId="77777777" w:rsidR="00F52E0C" w:rsidRPr="00F16426" w:rsidRDefault="00F52E0C" w:rsidP="00CB6733">
      <w:pPr>
        <w:pStyle w:val="BodyText"/>
        <w:rPr>
          <w:ins w:id="3461" w:author="RWS Translator" w:date="2024-09-26T11:28:00Z"/>
          <w:rFonts w:eastAsiaTheme="minorEastAsia"/>
        </w:rPr>
      </w:pPr>
      <w:ins w:id="3462" w:author="RWS Translator" w:date="2024-09-26T11:28:00Z">
        <w:r w:rsidRPr="00F16426">
          <w:rPr>
            <w:rFonts w:eastAsiaTheme="minorEastAsia"/>
          </w:rPr>
          <w:t>Na tržištu se ne moraju nalaziti sve veličine pakiranja.</w:t>
        </w:r>
      </w:ins>
    </w:p>
    <w:p w14:paraId="464EDE49" w14:textId="77777777" w:rsidR="00F52E0C" w:rsidRPr="00F16426" w:rsidRDefault="00F52E0C" w:rsidP="00CB6733">
      <w:pPr>
        <w:pStyle w:val="BodyText"/>
        <w:rPr>
          <w:ins w:id="3463" w:author="RWS Translator" w:date="2024-09-26T11:28:00Z"/>
          <w:rFonts w:eastAsiaTheme="minorEastAsia"/>
        </w:rPr>
      </w:pPr>
    </w:p>
    <w:p w14:paraId="5AB25F0D" w14:textId="77777777" w:rsidR="00F52E0C" w:rsidRPr="00F16426" w:rsidRDefault="00F52E0C" w:rsidP="004855D4">
      <w:pPr>
        <w:pStyle w:val="BodyText"/>
        <w:keepNext/>
        <w:rPr>
          <w:ins w:id="3464" w:author="RWS Translator" w:date="2024-09-26T11:28:00Z"/>
          <w:rFonts w:eastAsiaTheme="minorEastAsia"/>
          <w:b/>
          <w:bCs/>
        </w:rPr>
      </w:pPr>
      <w:ins w:id="3465" w:author="RWS Translator" w:date="2024-09-26T11:28:00Z">
        <w:r w:rsidRPr="00F16426">
          <w:rPr>
            <w:rFonts w:eastAsiaTheme="minorEastAsia"/>
            <w:b/>
            <w:bCs/>
          </w:rPr>
          <w:t>Nositelj odobrenja za stavljanje lijeka u promet i proizvođač</w:t>
        </w:r>
      </w:ins>
    </w:p>
    <w:p w14:paraId="07F5575C" w14:textId="77777777" w:rsidR="00F52E0C" w:rsidRPr="00F16426" w:rsidRDefault="00F52E0C" w:rsidP="00CB6733">
      <w:pPr>
        <w:rPr>
          <w:ins w:id="3466" w:author="RWS Translator" w:date="2024-09-26T11:28:00Z"/>
          <w:rFonts w:eastAsiaTheme="minorEastAsia"/>
        </w:rPr>
      </w:pPr>
    </w:p>
    <w:p w14:paraId="6A250B88" w14:textId="77777777" w:rsidR="00F52E0C" w:rsidRPr="00F16426" w:rsidRDefault="00F52E0C" w:rsidP="00CB6733">
      <w:pPr>
        <w:pStyle w:val="BodyText"/>
        <w:rPr>
          <w:ins w:id="3467" w:author="RWS Translator" w:date="2024-09-26T11:28:00Z"/>
          <w:rFonts w:eastAsiaTheme="minorEastAsia"/>
        </w:rPr>
      </w:pPr>
      <w:ins w:id="3468" w:author="RWS Translator" w:date="2024-09-26T11:28:00Z">
        <w:r w:rsidRPr="00F16426">
          <w:rPr>
            <w:rFonts w:eastAsiaTheme="minorEastAsia"/>
          </w:rPr>
          <w:t>Nositelj odobrenja za stavljanje lijeka u promet:</w:t>
        </w:r>
      </w:ins>
    </w:p>
    <w:p w14:paraId="2A385991" w14:textId="77777777" w:rsidR="00F52E0C" w:rsidRPr="00F16426" w:rsidRDefault="00F52E0C" w:rsidP="00CB6733">
      <w:pPr>
        <w:pStyle w:val="BodyText"/>
        <w:rPr>
          <w:ins w:id="3469" w:author="RWS Translator" w:date="2024-09-26T11:28:00Z"/>
          <w:rFonts w:eastAsiaTheme="minorEastAsia"/>
        </w:rPr>
      </w:pPr>
      <w:ins w:id="3470" w:author="RWS Translator" w:date="2024-09-26T11:28:00Z">
        <w:r w:rsidRPr="00F16426">
          <w:rPr>
            <w:rFonts w:eastAsiaTheme="minorEastAsia"/>
          </w:rPr>
          <w:t>Upjohn EESV, Rivium Westlaan 142, 2909 LD Capelle aan den IJssel, Nizozemska.</w:t>
        </w:r>
      </w:ins>
    </w:p>
    <w:p w14:paraId="4ED0DE80" w14:textId="77777777" w:rsidR="00F52E0C" w:rsidRPr="00F16426" w:rsidRDefault="00F52E0C" w:rsidP="00CB6733">
      <w:pPr>
        <w:pStyle w:val="BodyText"/>
        <w:rPr>
          <w:ins w:id="3471" w:author="RWS Translator" w:date="2024-09-26T11:28:00Z"/>
          <w:rFonts w:eastAsiaTheme="minorEastAsia"/>
        </w:rPr>
      </w:pPr>
    </w:p>
    <w:p w14:paraId="3DF4B1A3" w14:textId="77777777" w:rsidR="00F52E0C" w:rsidRPr="00F16426" w:rsidRDefault="00F52E0C" w:rsidP="00CB6733">
      <w:pPr>
        <w:pStyle w:val="BodyText"/>
        <w:rPr>
          <w:ins w:id="3472" w:author="RWS Translator" w:date="2024-09-26T11:28:00Z"/>
          <w:rFonts w:eastAsiaTheme="minorEastAsia"/>
        </w:rPr>
      </w:pPr>
      <w:ins w:id="3473" w:author="RWS Translator" w:date="2024-09-26T11:28:00Z">
        <w:r w:rsidRPr="00F16426">
          <w:rPr>
            <w:rFonts w:eastAsiaTheme="minorEastAsia"/>
          </w:rPr>
          <w:t>Proizvođač:</w:t>
        </w:r>
      </w:ins>
    </w:p>
    <w:p w14:paraId="5EE52952" w14:textId="77777777" w:rsidR="00F52E0C" w:rsidRPr="00F16426" w:rsidRDefault="00F52E0C" w:rsidP="00CB6733">
      <w:pPr>
        <w:pStyle w:val="BodyText"/>
        <w:rPr>
          <w:ins w:id="3474" w:author="RWS Translator" w:date="2024-09-26T11:28:00Z"/>
          <w:rFonts w:eastAsiaTheme="minorEastAsia"/>
        </w:rPr>
      </w:pPr>
      <w:ins w:id="3475" w:author="RWS Translator" w:date="2024-09-26T11:28:00Z">
        <w:r w:rsidRPr="00F16426">
          <w:rPr>
            <w:rFonts w:eastAsiaTheme="minorEastAsia"/>
          </w:rPr>
          <w:t>Mylan Hungary Kft., Mylan utca 1, Komárom, 2900, Mađarska.</w:t>
        </w:r>
      </w:ins>
    </w:p>
    <w:p w14:paraId="186F15BE" w14:textId="77777777" w:rsidR="00F52E0C" w:rsidRPr="00F16426" w:rsidRDefault="00F52E0C" w:rsidP="00CB6733">
      <w:pPr>
        <w:pStyle w:val="BodyText"/>
        <w:rPr>
          <w:ins w:id="3476" w:author="RWS Translator" w:date="2024-09-26T11:28:00Z"/>
          <w:rFonts w:eastAsiaTheme="minorEastAsia"/>
        </w:rPr>
      </w:pPr>
    </w:p>
    <w:p w14:paraId="42D5CAA1" w14:textId="77777777" w:rsidR="00F52E0C" w:rsidRPr="00F16426" w:rsidRDefault="00F52E0C" w:rsidP="00CB6733">
      <w:pPr>
        <w:pStyle w:val="BodyText"/>
        <w:rPr>
          <w:ins w:id="3477" w:author="RWS Translator" w:date="2024-09-26T11:28:00Z"/>
          <w:rFonts w:eastAsiaTheme="minorEastAsia"/>
        </w:rPr>
      </w:pPr>
      <w:ins w:id="3478" w:author="RWS Translator" w:date="2024-09-26T11:28:00Z">
        <w:r w:rsidRPr="00F16426">
          <w:rPr>
            <w:rFonts w:eastAsiaTheme="minorEastAsia"/>
          </w:rPr>
          <w:t>Za sve informacije o ovom lijeku obratite se lokalnom predstavniku nositelja odobrenja za stavljanje lijeka u promet:</w:t>
        </w:r>
      </w:ins>
    </w:p>
    <w:p w14:paraId="1ECB54C3" w14:textId="77777777" w:rsidR="00F52E0C" w:rsidRPr="00F16426" w:rsidRDefault="00F52E0C" w:rsidP="00CB6733">
      <w:pPr>
        <w:pStyle w:val="BodyText"/>
        <w:rPr>
          <w:ins w:id="3479" w:author="RWS Translator" w:date="2024-09-26T11:28:00Z"/>
          <w:rFonts w:eastAsiaTheme="minorEastAsia"/>
        </w:rPr>
      </w:pPr>
    </w:p>
    <w:tbl>
      <w:tblPr>
        <w:tblW w:w="9325" w:type="dxa"/>
        <w:tblInd w:w="-2" w:type="dxa"/>
        <w:tblLayout w:type="fixed"/>
        <w:tblLook w:val="0000" w:firstRow="0" w:lastRow="0" w:firstColumn="0" w:lastColumn="0" w:noHBand="0" w:noVBand="0"/>
      </w:tblPr>
      <w:tblGrid>
        <w:gridCol w:w="4646"/>
        <w:gridCol w:w="4679"/>
      </w:tblGrid>
      <w:tr w:rsidR="00F52E0C" w:rsidRPr="00F16426" w14:paraId="3B209DAD" w14:textId="77777777" w:rsidTr="00007C37">
        <w:trPr>
          <w:cantSplit/>
          <w:ins w:id="3480" w:author="RWS Translator" w:date="2024-09-26T11:28:00Z"/>
        </w:trPr>
        <w:tc>
          <w:tcPr>
            <w:tcW w:w="4646" w:type="dxa"/>
          </w:tcPr>
          <w:p w14:paraId="797F813F" w14:textId="77777777" w:rsidR="00F52E0C" w:rsidRPr="00F16426" w:rsidRDefault="00F52E0C" w:rsidP="00CB6733">
            <w:pPr>
              <w:rPr>
                <w:ins w:id="3481" w:author="RWS Translator" w:date="2024-09-26T11:28:00Z"/>
                <w:rFonts w:eastAsiaTheme="minorEastAsia"/>
                <w:b/>
                <w:bCs/>
              </w:rPr>
            </w:pPr>
            <w:ins w:id="3482" w:author="RWS Translator" w:date="2024-09-26T11:28:00Z">
              <w:r w:rsidRPr="00F16426">
                <w:rPr>
                  <w:rFonts w:eastAsiaTheme="minorEastAsia"/>
                  <w:b/>
                  <w:bCs/>
                </w:rPr>
                <w:t>België/Belgique/Belgien</w:t>
              </w:r>
            </w:ins>
          </w:p>
          <w:p w14:paraId="2B8E47DF" w14:textId="77777777" w:rsidR="00F52E0C" w:rsidRPr="00F16426" w:rsidRDefault="00F52E0C" w:rsidP="00CB6733">
            <w:pPr>
              <w:rPr>
                <w:ins w:id="3483" w:author="RWS Translator" w:date="2024-09-26T11:28:00Z"/>
                <w:rFonts w:eastAsiaTheme="minorEastAsia"/>
              </w:rPr>
            </w:pPr>
            <w:ins w:id="3484" w:author="RWS Translator" w:date="2024-09-26T11:28:00Z">
              <w:r w:rsidRPr="00F16426">
                <w:rPr>
                  <w:rFonts w:eastAsiaTheme="minorEastAsia"/>
                </w:rPr>
                <w:t>Viatris</w:t>
              </w:r>
            </w:ins>
          </w:p>
          <w:p w14:paraId="0C6804C4" w14:textId="77777777" w:rsidR="00F52E0C" w:rsidRPr="00F16426" w:rsidRDefault="00F52E0C" w:rsidP="00CB6733">
            <w:pPr>
              <w:rPr>
                <w:ins w:id="3485" w:author="RWS Translator" w:date="2024-09-26T11:28:00Z"/>
                <w:rFonts w:eastAsiaTheme="minorEastAsia"/>
              </w:rPr>
            </w:pPr>
            <w:ins w:id="3486" w:author="RWS Translator" w:date="2024-09-26T11:28:00Z">
              <w:r w:rsidRPr="00F16426">
                <w:rPr>
                  <w:rFonts w:eastAsiaTheme="minorEastAsia"/>
                </w:rPr>
                <w:t>Tél/Tel: +32 (0)2 658 61 00</w:t>
              </w:r>
            </w:ins>
          </w:p>
          <w:p w14:paraId="0D8B8303" w14:textId="77777777" w:rsidR="00F52E0C" w:rsidRPr="00F16426" w:rsidRDefault="00F52E0C" w:rsidP="00CB6733">
            <w:pPr>
              <w:rPr>
                <w:ins w:id="3487" w:author="RWS Translator" w:date="2024-09-26T11:28:00Z"/>
                <w:rFonts w:eastAsiaTheme="minorEastAsia"/>
              </w:rPr>
            </w:pPr>
          </w:p>
        </w:tc>
        <w:tc>
          <w:tcPr>
            <w:tcW w:w="4679" w:type="dxa"/>
          </w:tcPr>
          <w:p w14:paraId="3C2DB938" w14:textId="77777777" w:rsidR="00F52E0C" w:rsidRPr="00F16426" w:rsidRDefault="00F52E0C" w:rsidP="00CB6733">
            <w:pPr>
              <w:rPr>
                <w:ins w:id="3488" w:author="RWS Translator" w:date="2024-09-26T11:28:00Z"/>
                <w:rFonts w:eastAsiaTheme="minorEastAsia"/>
                <w:b/>
                <w:bCs/>
              </w:rPr>
            </w:pPr>
            <w:ins w:id="3489" w:author="RWS Translator" w:date="2024-09-26T11:28:00Z">
              <w:r w:rsidRPr="00F16426">
                <w:rPr>
                  <w:rFonts w:eastAsiaTheme="minorEastAsia"/>
                  <w:b/>
                  <w:bCs/>
                </w:rPr>
                <w:t>Lietuva</w:t>
              </w:r>
            </w:ins>
          </w:p>
          <w:p w14:paraId="41277CD9" w14:textId="77777777" w:rsidR="00F52E0C" w:rsidRPr="00F16426" w:rsidRDefault="00F52E0C" w:rsidP="00CB6733">
            <w:pPr>
              <w:rPr>
                <w:ins w:id="3490" w:author="RWS Translator" w:date="2024-09-26T11:28:00Z"/>
                <w:rFonts w:eastAsiaTheme="minorEastAsia"/>
              </w:rPr>
            </w:pPr>
            <w:ins w:id="3491" w:author="RWS Translator" w:date="2024-09-26T11:28:00Z">
              <w:r w:rsidRPr="00F16426">
                <w:rPr>
                  <w:rFonts w:eastAsiaTheme="minorEastAsia"/>
                </w:rPr>
                <w:t xml:space="preserve">Viatris UAB </w:t>
              </w:r>
            </w:ins>
          </w:p>
          <w:p w14:paraId="22ED7311" w14:textId="77777777" w:rsidR="00F52E0C" w:rsidRPr="00F16426" w:rsidRDefault="00F52E0C" w:rsidP="00CB6733">
            <w:pPr>
              <w:rPr>
                <w:ins w:id="3492" w:author="RWS Translator" w:date="2024-09-26T11:28:00Z"/>
                <w:rFonts w:eastAsiaTheme="minorEastAsia"/>
              </w:rPr>
            </w:pPr>
            <w:ins w:id="3493" w:author="RWS Translator" w:date="2024-09-26T11:28:00Z">
              <w:r w:rsidRPr="00F16426">
                <w:rPr>
                  <w:rFonts w:eastAsiaTheme="minorEastAsia"/>
                </w:rPr>
                <w:t>Tel: +370 52051288</w:t>
              </w:r>
            </w:ins>
          </w:p>
          <w:p w14:paraId="0A640BAD" w14:textId="77777777" w:rsidR="00F52E0C" w:rsidRPr="00F16426" w:rsidRDefault="00F52E0C" w:rsidP="00CB6733">
            <w:pPr>
              <w:rPr>
                <w:ins w:id="3494" w:author="RWS Translator" w:date="2024-09-26T11:28:00Z"/>
                <w:rFonts w:eastAsiaTheme="minorEastAsia"/>
              </w:rPr>
            </w:pPr>
          </w:p>
        </w:tc>
      </w:tr>
      <w:tr w:rsidR="00F52E0C" w:rsidRPr="00F16426" w14:paraId="6F2E73AA" w14:textId="77777777" w:rsidTr="00007C37">
        <w:trPr>
          <w:cantSplit/>
          <w:ins w:id="3495" w:author="RWS Translator" w:date="2024-09-26T11:28:00Z"/>
        </w:trPr>
        <w:tc>
          <w:tcPr>
            <w:tcW w:w="4646" w:type="dxa"/>
          </w:tcPr>
          <w:p w14:paraId="6D4DC7AB" w14:textId="77777777" w:rsidR="00F52E0C" w:rsidRPr="00F16426" w:rsidRDefault="00F52E0C" w:rsidP="00CB6733">
            <w:pPr>
              <w:rPr>
                <w:ins w:id="3496" w:author="RWS Translator" w:date="2024-09-26T11:28:00Z"/>
                <w:rFonts w:eastAsiaTheme="minorEastAsia"/>
                <w:b/>
                <w:bCs/>
              </w:rPr>
            </w:pPr>
            <w:ins w:id="3497" w:author="RWS Translator" w:date="2024-09-26T11:28:00Z">
              <w:r w:rsidRPr="00F16426">
                <w:rPr>
                  <w:rFonts w:eastAsiaTheme="minorEastAsia"/>
                  <w:b/>
                  <w:bCs/>
                </w:rPr>
                <w:t>България</w:t>
              </w:r>
            </w:ins>
          </w:p>
          <w:p w14:paraId="5BF1D272" w14:textId="77777777" w:rsidR="00F52E0C" w:rsidRPr="00F16426" w:rsidRDefault="00F52E0C" w:rsidP="00CB6733">
            <w:pPr>
              <w:rPr>
                <w:ins w:id="3498" w:author="RWS Translator" w:date="2024-09-26T11:28:00Z"/>
                <w:rFonts w:eastAsiaTheme="minorEastAsia"/>
              </w:rPr>
            </w:pPr>
            <w:ins w:id="3499" w:author="RWS Translator" w:date="2024-09-26T11:28:00Z">
              <w:r w:rsidRPr="00F16426">
                <w:rPr>
                  <w:rFonts w:eastAsiaTheme="minorEastAsia"/>
                  <w:bCs/>
                </w:rPr>
                <w:t>Майлан ЕООД</w:t>
              </w:r>
            </w:ins>
          </w:p>
          <w:p w14:paraId="67234BD5" w14:textId="77777777" w:rsidR="00F52E0C" w:rsidRPr="00F16426" w:rsidRDefault="00F52E0C" w:rsidP="00CB6733">
            <w:pPr>
              <w:rPr>
                <w:ins w:id="3500" w:author="RWS Translator" w:date="2024-09-26T11:28:00Z"/>
                <w:rFonts w:eastAsiaTheme="minorEastAsia"/>
              </w:rPr>
            </w:pPr>
            <w:ins w:id="3501" w:author="RWS Translator" w:date="2024-09-26T11:28:00Z">
              <w:r w:rsidRPr="00F16426">
                <w:rPr>
                  <w:rFonts w:eastAsiaTheme="minorEastAsia"/>
                </w:rPr>
                <w:t>Тел.: +359 2 44 55 400</w:t>
              </w:r>
            </w:ins>
          </w:p>
          <w:p w14:paraId="50212436" w14:textId="77777777" w:rsidR="00F52E0C" w:rsidRPr="00F16426" w:rsidRDefault="00F52E0C" w:rsidP="00CB6733">
            <w:pPr>
              <w:rPr>
                <w:ins w:id="3502" w:author="RWS Translator" w:date="2024-09-26T11:28:00Z"/>
                <w:rFonts w:eastAsiaTheme="minorEastAsia"/>
                <w:b/>
              </w:rPr>
            </w:pPr>
          </w:p>
        </w:tc>
        <w:tc>
          <w:tcPr>
            <w:tcW w:w="4679" w:type="dxa"/>
          </w:tcPr>
          <w:p w14:paraId="227712CC" w14:textId="77777777" w:rsidR="00F52E0C" w:rsidRPr="00F16426" w:rsidRDefault="00F52E0C" w:rsidP="00CB6733">
            <w:pPr>
              <w:rPr>
                <w:ins w:id="3503" w:author="RWS Translator" w:date="2024-09-26T11:28:00Z"/>
                <w:rFonts w:eastAsiaTheme="minorEastAsia"/>
                <w:b/>
                <w:bCs/>
              </w:rPr>
            </w:pPr>
            <w:ins w:id="3504" w:author="RWS Translator" w:date="2024-09-26T11:28:00Z">
              <w:r w:rsidRPr="00F16426">
                <w:rPr>
                  <w:rFonts w:eastAsiaTheme="minorEastAsia"/>
                  <w:b/>
                  <w:bCs/>
                </w:rPr>
                <w:t>Luxembourg/Luxemburg</w:t>
              </w:r>
            </w:ins>
          </w:p>
          <w:p w14:paraId="4D18D428" w14:textId="77777777" w:rsidR="00F52E0C" w:rsidRPr="00F16426" w:rsidRDefault="00F52E0C" w:rsidP="00CB6733">
            <w:pPr>
              <w:rPr>
                <w:ins w:id="3505" w:author="RWS Translator" w:date="2024-09-26T11:28:00Z"/>
                <w:rFonts w:eastAsiaTheme="minorEastAsia"/>
              </w:rPr>
            </w:pPr>
            <w:ins w:id="3506" w:author="RWS Translator" w:date="2024-09-26T11:28:00Z">
              <w:r w:rsidRPr="00F16426">
                <w:rPr>
                  <w:rFonts w:eastAsiaTheme="minorEastAsia"/>
                </w:rPr>
                <w:t>Viatris</w:t>
              </w:r>
            </w:ins>
          </w:p>
          <w:p w14:paraId="4C8FD746" w14:textId="77777777" w:rsidR="00F52E0C" w:rsidRPr="00F16426" w:rsidRDefault="00F52E0C" w:rsidP="00CB6733">
            <w:pPr>
              <w:rPr>
                <w:ins w:id="3507" w:author="RWS Translator" w:date="2024-09-26T11:28:00Z"/>
                <w:rFonts w:eastAsiaTheme="minorEastAsia"/>
              </w:rPr>
            </w:pPr>
            <w:ins w:id="3508" w:author="RWS Translator" w:date="2024-09-26T11:28:00Z">
              <w:r w:rsidRPr="00F16426">
                <w:rPr>
                  <w:rFonts w:eastAsiaTheme="minorEastAsia"/>
                </w:rPr>
                <w:t>Tél/Tel: +32 (0)2 658 61 00</w:t>
              </w:r>
            </w:ins>
          </w:p>
          <w:p w14:paraId="454282FA" w14:textId="77777777" w:rsidR="00F52E0C" w:rsidRPr="00F16426" w:rsidRDefault="00F52E0C" w:rsidP="00CB6733">
            <w:pPr>
              <w:rPr>
                <w:ins w:id="3509" w:author="RWS Translator" w:date="2024-09-26T11:28:00Z"/>
                <w:rFonts w:eastAsiaTheme="minorEastAsia"/>
                <w:lang w:eastAsia="en-GB"/>
              </w:rPr>
            </w:pPr>
            <w:ins w:id="3510" w:author="RWS Translator" w:date="2024-09-26T11:28:00Z">
              <w:r w:rsidRPr="00F16426">
                <w:rPr>
                  <w:rFonts w:eastAsiaTheme="minorEastAsia"/>
                </w:rPr>
                <w:t>(Belgique/Belgien)</w:t>
              </w:r>
            </w:ins>
          </w:p>
          <w:p w14:paraId="23A795E7" w14:textId="77777777" w:rsidR="00F52E0C" w:rsidRPr="00F16426" w:rsidRDefault="00F52E0C" w:rsidP="00CB6733">
            <w:pPr>
              <w:rPr>
                <w:ins w:id="3511" w:author="RWS Translator" w:date="2024-09-26T11:28:00Z"/>
                <w:rFonts w:eastAsiaTheme="minorEastAsia"/>
              </w:rPr>
            </w:pPr>
          </w:p>
        </w:tc>
      </w:tr>
      <w:tr w:rsidR="00F52E0C" w:rsidRPr="00F16426" w14:paraId="6B776912" w14:textId="77777777" w:rsidTr="00007C37">
        <w:trPr>
          <w:cantSplit/>
          <w:ins w:id="3512" w:author="RWS Translator" w:date="2024-09-26T11:28:00Z"/>
        </w:trPr>
        <w:tc>
          <w:tcPr>
            <w:tcW w:w="4646" w:type="dxa"/>
          </w:tcPr>
          <w:p w14:paraId="64183C2A" w14:textId="77777777" w:rsidR="00F52E0C" w:rsidRPr="00F16426" w:rsidRDefault="00F52E0C" w:rsidP="00CB6733">
            <w:pPr>
              <w:rPr>
                <w:ins w:id="3513" w:author="RWS Translator" w:date="2024-09-26T11:28:00Z"/>
                <w:rFonts w:eastAsiaTheme="minorEastAsia"/>
                <w:b/>
                <w:bCs/>
              </w:rPr>
            </w:pPr>
            <w:ins w:id="3514" w:author="RWS Translator" w:date="2024-09-26T11:28:00Z">
              <w:r w:rsidRPr="00F16426">
                <w:rPr>
                  <w:rFonts w:eastAsiaTheme="minorEastAsia"/>
                  <w:b/>
                  <w:bCs/>
                </w:rPr>
                <w:t>Česká republika</w:t>
              </w:r>
            </w:ins>
          </w:p>
          <w:p w14:paraId="10C8F765" w14:textId="77777777" w:rsidR="00F52E0C" w:rsidRPr="00F16426" w:rsidRDefault="00F52E0C" w:rsidP="00CB6733">
            <w:pPr>
              <w:rPr>
                <w:ins w:id="3515" w:author="RWS Translator" w:date="2024-09-26T11:28:00Z"/>
                <w:rFonts w:eastAsiaTheme="minorEastAsia"/>
              </w:rPr>
            </w:pPr>
            <w:ins w:id="3516" w:author="RWS Translator" w:date="2024-09-26T11:28:00Z">
              <w:r w:rsidRPr="00F16426">
                <w:rPr>
                  <w:rFonts w:eastAsiaTheme="minorEastAsia"/>
                </w:rPr>
                <w:t>Viatris CZ s.r.o.</w:t>
              </w:r>
            </w:ins>
          </w:p>
          <w:p w14:paraId="08C792E5" w14:textId="77777777" w:rsidR="00F52E0C" w:rsidRPr="00F16426" w:rsidRDefault="00F52E0C" w:rsidP="00CB6733">
            <w:pPr>
              <w:rPr>
                <w:ins w:id="3517" w:author="RWS Translator" w:date="2024-09-26T11:28:00Z"/>
                <w:rFonts w:eastAsiaTheme="minorEastAsia"/>
              </w:rPr>
            </w:pPr>
            <w:ins w:id="3518" w:author="RWS Translator" w:date="2024-09-26T11:28:00Z">
              <w:r w:rsidRPr="00F16426">
                <w:rPr>
                  <w:rFonts w:eastAsiaTheme="minorEastAsia"/>
                </w:rPr>
                <w:t>Tel: +420 222 004 400</w:t>
              </w:r>
            </w:ins>
          </w:p>
          <w:p w14:paraId="6B5B0D51" w14:textId="77777777" w:rsidR="00F52E0C" w:rsidRPr="00F16426" w:rsidRDefault="00F52E0C" w:rsidP="00CB6733">
            <w:pPr>
              <w:rPr>
                <w:ins w:id="3519" w:author="RWS Translator" w:date="2024-09-26T11:28:00Z"/>
                <w:rFonts w:eastAsiaTheme="minorEastAsia"/>
              </w:rPr>
            </w:pPr>
          </w:p>
        </w:tc>
        <w:tc>
          <w:tcPr>
            <w:tcW w:w="4679" w:type="dxa"/>
          </w:tcPr>
          <w:p w14:paraId="1F1ACA20" w14:textId="77777777" w:rsidR="00F52E0C" w:rsidRPr="00F16426" w:rsidRDefault="00F52E0C" w:rsidP="00CB6733">
            <w:pPr>
              <w:rPr>
                <w:ins w:id="3520" w:author="RWS Translator" w:date="2024-09-26T11:28:00Z"/>
                <w:rFonts w:eastAsiaTheme="minorEastAsia"/>
                <w:b/>
                <w:bCs/>
              </w:rPr>
            </w:pPr>
            <w:ins w:id="3521" w:author="RWS Translator" w:date="2024-09-26T11:28:00Z">
              <w:r w:rsidRPr="00F16426">
                <w:rPr>
                  <w:rFonts w:eastAsiaTheme="minorEastAsia"/>
                  <w:b/>
                  <w:bCs/>
                </w:rPr>
                <w:t>Magyarország</w:t>
              </w:r>
            </w:ins>
          </w:p>
          <w:p w14:paraId="61C8DE1A" w14:textId="77777777" w:rsidR="00F52E0C" w:rsidRPr="00F16426" w:rsidRDefault="00F52E0C" w:rsidP="00CB6733">
            <w:pPr>
              <w:rPr>
                <w:ins w:id="3522" w:author="RWS Translator" w:date="2024-09-26T11:28:00Z"/>
                <w:rFonts w:eastAsiaTheme="minorEastAsia"/>
              </w:rPr>
            </w:pPr>
            <w:ins w:id="3523" w:author="RWS Translator" w:date="2024-09-26T11:28:00Z">
              <w:r w:rsidRPr="00F16426">
                <w:rPr>
                  <w:rFonts w:eastAsiaTheme="minorEastAsia"/>
                </w:rPr>
                <w:t>Viatris Healthcare Kft.</w:t>
              </w:r>
            </w:ins>
          </w:p>
          <w:p w14:paraId="71FD794A" w14:textId="77777777" w:rsidR="00F52E0C" w:rsidRPr="00F16426" w:rsidRDefault="00F52E0C" w:rsidP="00CB6733">
            <w:pPr>
              <w:rPr>
                <w:ins w:id="3524" w:author="RWS Translator" w:date="2024-09-26T11:28:00Z"/>
                <w:rFonts w:eastAsiaTheme="minorEastAsia"/>
              </w:rPr>
            </w:pPr>
            <w:ins w:id="3525" w:author="RWS Translator" w:date="2024-09-26T11:28:00Z">
              <w:r w:rsidRPr="00F16426">
                <w:rPr>
                  <w:rFonts w:eastAsiaTheme="minorEastAsia"/>
                </w:rPr>
                <w:t>Tel.: + 36 1 465 2100</w:t>
              </w:r>
            </w:ins>
          </w:p>
          <w:p w14:paraId="2422F0AA" w14:textId="77777777" w:rsidR="00F52E0C" w:rsidRPr="00F16426" w:rsidRDefault="00F52E0C" w:rsidP="00CB6733">
            <w:pPr>
              <w:rPr>
                <w:ins w:id="3526" w:author="RWS Translator" w:date="2024-09-26T11:28:00Z"/>
                <w:rFonts w:eastAsiaTheme="minorEastAsia"/>
              </w:rPr>
            </w:pPr>
          </w:p>
        </w:tc>
      </w:tr>
      <w:tr w:rsidR="00F52E0C" w:rsidRPr="00F16426" w14:paraId="72FEAE16" w14:textId="77777777" w:rsidTr="00007C37">
        <w:trPr>
          <w:cantSplit/>
          <w:ins w:id="3527" w:author="RWS Translator" w:date="2024-09-26T11:28:00Z"/>
        </w:trPr>
        <w:tc>
          <w:tcPr>
            <w:tcW w:w="4646" w:type="dxa"/>
          </w:tcPr>
          <w:p w14:paraId="5F06C409" w14:textId="77777777" w:rsidR="00F52E0C" w:rsidRPr="00F16426" w:rsidRDefault="00F52E0C" w:rsidP="00CB6733">
            <w:pPr>
              <w:rPr>
                <w:ins w:id="3528" w:author="RWS Translator" w:date="2024-09-26T11:28:00Z"/>
                <w:rFonts w:eastAsiaTheme="minorEastAsia"/>
                <w:b/>
                <w:bCs/>
              </w:rPr>
            </w:pPr>
            <w:ins w:id="3529" w:author="RWS Translator" w:date="2024-09-26T11:28:00Z">
              <w:r w:rsidRPr="00F16426">
                <w:rPr>
                  <w:rFonts w:eastAsiaTheme="minorEastAsia"/>
                  <w:b/>
                  <w:bCs/>
                </w:rPr>
                <w:t>Danmark</w:t>
              </w:r>
            </w:ins>
          </w:p>
          <w:p w14:paraId="219B67B6" w14:textId="77777777" w:rsidR="00F52E0C" w:rsidRPr="00F16426" w:rsidRDefault="00F52E0C" w:rsidP="00CB6733">
            <w:pPr>
              <w:rPr>
                <w:ins w:id="3530" w:author="RWS Translator" w:date="2024-09-26T11:28:00Z"/>
                <w:rFonts w:eastAsiaTheme="minorEastAsia"/>
              </w:rPr>
            </w:pPr>
            <w:ins w:id="3531" w:author="RWS Translator" w:date="2024-09-26T11:28:00Z">
              <w:r w:rsidRPr="00F16426">
                <w:rPr>
                  <w:rFonts w:eastAsiaTheme="minorEastAsia"/>
                </w:rPr>
                <w:t>Viatris ApS</w:t>
              </w:r>
            </w:ins>
          </w:p>
          <w:p w14:paraId="61E66DCF" w14:textId="77777777" w:rsidR="00F52E0C" w:rsidRPr="00F16426" w:rsidRDefault="00F52E0C" w:rsidP="00CB6733">
            <w:pPr>
              <w:rPr>
                <w:ins w:id="3532" w:author="RWS Translator" w:date="2024-09-26T11:28:00Z"/>
                <w:rFonts w:eastAsiaTheme="minorEastAsia"/>
              </w:rPr>
            </w:pPr>
            <w:ins w:id="3533" w:author="RWS Translator" w:date="2024-09-26T11:28:00Z">
              <w:r w:rsidRPr="00F16426">
                <w:rPr>
                  <w:rFonts w:eastAsiaTheme="minorEastAsia"/>
                </w:rPr>
                <w:t>Tlf: +45 28 11 69 32</w:t>
              </w:r>
            </w:ins>
          </w:p>
          <w:p w14:paraId="600F7CFB" w14:textId="77777777" w:rsidR="00F52E0C" w:rsidRPr="00F16426" w:rsidRDefault="00F52E0C" w:rsidP="00CB6733">
            <w:pPr>
              <w:rPr>
                <w:ins w:id="3534" w:author="RWS Translator" w:date="2024-09-26T11:28:00Z"/>
                <w:rFonts w:eastAsiaTheme="minorEastAsia"/>
              </w:rPr>
            </w:pPr>
          </w:p>
        </w:tc>
        <w:tc>
          <w:tcPr>
            <w:tcW w:w="4679" w:type="dxa"/>
          </w:tcPr>
          <w:p w14:paraId="4D3AA0C5" w14:textId="77777777" w:rsidR="00F52E0C" w:rsidRPr="00F16426" w:rsidRDefault="00F52E0C" w:rsidP="00CB6733">
            <w:pPr>
              <w:rPr>
                <w:ins w:id="3535" w:author="RWS Translator" w:date="2024-09-26T11:28:00Z"/>
                <w:rFonts w:eastAsiaTheme="minorEastAsia"/>
                <w:b/>
                <w:bCs/>
              </w:rPr>
            </w:pPr>
            <w:ins w:id="3536" w:author="RWS Translator" w:date="2024-09-26T11:28:00Z">
              <w:r w:rsidRPr="00F16426">
                <w:rPr>
                  <w:rFonts w:eastAsiaTheme="minorEastAsia"/>
                  <w:b/>
                  <w:bCs/>
                </w:rPr>
                <w:t>Malta</w:t>
              </w:r>
            </w:ins>
          </w:p>
          <w:p w14:paraId="5D367B82" w14:textId="77777777" w:rsidR="00F52E0C" w:rsidRPr="00F16426" w:rsidRDefault="00F52E0C" w:rsidP="00CB6733">
            <w:pPr>
              <w:rPr>
                <w:ins w:id="3537" w:author="RWS Translator" w:date="2024-09-26T11:28:00Z"/>
                <w:rFonts w:eastAsiaTheme="minorEastAsia"/>
                <w:lang w:eastAsia="en-GB"/>
              </w:rPr>
            </w:pPr>
            <w:ins w:id="3538" w:author="RWS Translator" w:date="2024-09-26T11:28:00Z">
              <w:r w:rsidRPr="00F16426">
                <w:rPr>
                  <w:rFonts w:eastAsiaTheme="minorEastAsia"/>
                  <w:lang w:eastAsia="en-GB"/>
                </w:rPr>
                <w:t>V.J. Salomone Pharma Limited</w:t>
              </w:r>
            </w:ins>
          </w:p>
          <w:p w14:paraId="0E2D112E" w14:textId="77777777" w:rsidR="00F52E0C" w:rsidRPr="00F16426" w:rsidRDefault="00F52E0C" w:rsidP="00CB6733">
            <w:pPr>
              <w:rPr>
                <w:ins w:id="3539" w:author="RWS Translator" w:date="2024-09-26T11:28:00Z"/>
                <w:rFonts w:eastAsiaTheme="minorEastAsia"/>
              </w:rPr>
            </w:pPr>
            <w:ins w:id="3540" w:author="RWS Translator" w:date="2024-09-26T11:28:00Z">
              <w:r w:rsidRPr="00F16426">
                <w:rPr>
                  <w:rFonts w:eastAsiaTheme="minorEastAsia"/>
                </w:rPr>
                <w:t>Tel: (+356) 21 220 174</w:t>
              </w:r>
            </w:ins>
          </w:p>
          <w:p w14:paraId="71F8DB36" w14:textId="77777777" w:rsidR="00F52E0C" w:rsidRPr="00F16426" w:rsidRDefault="00F52E0C" w:rsidP="00CB6733">
            <w:pPr>
              <w:rPr>
                <w:ins w:id="3541" w:author="RWS Translator" w:date="2024-09-26T11:28:00Z"/>
                <w:rFonts w:eastAsiaTheme="minorEastAsia"/>
              </w:rPr>
            </w:pPr>
          </w:p>
        </w:tc>
      </w:tr>
      <w:tr w:rsidR="00F52E0C" w:rsidRPr="00F16426" w14:paraId="72738FF4" w14:textId="77777777" w:rsidTr="00007C37">
        <w:trPr>
          <w:cantSplit/>
          <w:ins w:id="3542" w:author="RWS Translator" w:date="2024-09-26T11:28:00Z"/>
        </w:trPr>
        <w:tc>
          <w:tcPr>
            <w:tcW w:w="4646" w:type="dxa"/>
          </w:tcPr>
          <w:p w14:paraId="2F696B6B" w14:textId="77777777" w:rsidR="00F52E0C" w:rsidRPr="00F16426" w:rsidRDefault="00F52E0C" w:rsidP="00CB6733">
            <w:pPr>
              <w:rPr>
                <w:ins w:id="3543" w:author="RWS Translator" w:date="2024-09-26T11:28:00Z"/>
                <w:rFonts w:eastAsiaTheme="minorEastAsia"/>
                <w:b/>
                <w:bCs/>
              </w:rPr>
            </w:pPr>
            <w:ins w:id="3544" w:author="RWS Translator" w:date="2024-09-26T11:28:00Z">
              <w:r w:rsidRPr="00F16426">
                <w:rPr>
                  <w:rFonts w:eastAsiaTheme="minorEastAsia"/>
                  <w:b/>
                  <w:bCs/>
                </w:rPr>
                <w:t>Deutschland</w:t>
              </w:r>
            </w:ins>
          </w:p>
          <w:p w14:paraId="7A4AB139" w14:textId="77777777" w:rsidR="00F52E0C" w:rsidRPr="00F16426" w:rsidRDefault="00F52E0C" w:rsidP="00CB6733">
            <w:pPr>
              <w:rPr>
                <w:ins w:id="3545" w:author="RWS Translator" w:date="2024-09-26T11:28:00Z"/>
                <w:rFonts w:eastAsiaTheme="minorEastAsia"/>
              </w:rPr>
            </w:pPr>
            <w:ins w:id="3546" w:author="RWS Translator" w:date="2024-09-26T11:28:00Z">
              <w:r w:rsidRPr="00F16426">
                <w:rPr>
                  <w:rFonts w:eastAsiaTheme="minorEastAsia"/>
                </w:rPr>
                <w:t>Viatris Healthcare GmbH</w:t>
              </w:r>
            </w:ins>
          </w:p>
          <w:p w14:paraId="1E7DD13E" w14:textId="77777777" w:rsidR="00F52E0C" w:rsidRPr="00F16426" w:rsidRDefault="00F52E0C" w:rsidP="00CB6733">
            <w:pPr>
              <w:rPr>
                <w:ins w:id="3547" w:author="RWS Translator" w:date="2024-09-26T11:28:00Z"/>
                <w:rFonts w:eastAsiaTheme="minorEastAsia"/>
              </w:rPr>
            </w:pPr>
            <w:ins w:id="3548" w:author="RWS Translator" w:date="2024-09-26T11:28:00Z">
              <w:r w:rsidRPr="00F16426">
                <w:rPr>
                  <w:rFonts w:eastAsiaTheme="minorEastAsia"/>
                </w:rPr>
                <w:t>Tel: +49 (0)800 0700 800</w:t>
              </w:r>
            </w:ins>
          </w:p>
          <w:p w14:paraId="5BD102FA" w14:textId="77777777" w:rsidR="00F52E0C" w:rsidRPr="00F16426" w:rsidRDefault="00F52E0C" w:rsidP="00CB6733">
            <w:pPr>
              <w:rPr>
                <w:ins w:id="3549" w:author="RWS Translator" w:date="2024-09-26T11:28:00Z"/>
                <w:rFonts w:eastAsiaTheme="minorEastAsia"/>
              </w:rPr>
            </w:pPr>
          </w:p>
        </w:tc>
        <w:tc>
          <w:tcPr>
            <w:tcW w:w="4679" w:type="dxa"/>
          </w:tcPr>
          <w:p w14:paraId="7C6C0749" w14:textId="77777777" w:rsidR="00F52E0C" w:rsidRPr="00F16426" w:rsidRDefault="00F52E0C" w:rsidP="00CB6733">
            <w:pPr>
              <w:rPr>
                <w:ins w:id="3550" w:author="RWS Translator" w:date="2024-09-26T11:28:00Z"/>
                <w:rFonts w:eastAsiaTheme="minorEastAsia"/>
                <w:b/>
                <w:bCs/>
              </w:rPr>
            </w:pPr>
            <w:ins w:id="3551" w:author="RWS Translator" w:date="2024-09-26T11:28:00Z">
              <w:r w:rsidRPr="00F16426">
                <w:rPr>
                  <w:rFonts w:eastAsiaTheme="minorEastAsia"/>
                  <w:b/>
                  <w:bCs/>
                </w:rPr>
                <w:t>Nederland</w:t>
              </w:r>
            </w:ins>
          </w:p>
          <w:p w14:paraId="57606CE3" w14:textId="77777777" w:rsidR="00F52E0C" w:rsidRPr="00F16426" w:rsidRDefault="00F52E0C" w:rsidP="00CB6733">
            <w:pPr>
              <w:rPr>
                <w:ins w:id="3552" w:author="RWS Translator" w:date="2024-09-26T11:28:00Z"/>
                <w:rFonts w:eastAsiaTheme="minorEastAsia"/>
              </w:rPr>
            </w:pPr>
            <w:ins w:id="3553" w:author="RWS Translator" w:date="2024-09-26T11:28:00Z">
              <w:r w:rsidRPr="00F16426">
                <w:rPr>
                  <w:rFonts w:eastAsiaTheme="minorEastAsia"/>
                </w:rPr>
                <w:t>Mylan Healthcare BV</w:t>
              </w:r>
            </w:ins>
          </w:p>
          <w:p w14:paraId="293E1390" w14:textId="77777777" w:rsidR="00F52E0C" w:rsidRPr="00F16426" w:rsidRDefault="00F52E0C" w:rsidP="00CB6733">
            <w:pPr>
              <w:rPr>
                <w:ins w:id="3554" w:author="RWS Translator" w:date="2024-09-26T11:28:00Z"/>
                <w:rFonts w:eastAsiaTheme="minorEastAsia"/>
              </w:rPr>
            </w:pPr>
            <w:ins w:id="3555" w:author="RWS Translator" w:date="2024-09-26T11:28:00Z">
              <w:r w:rsidRPr="00F16426">
                <w:rPr>
                  <w:rFonts w:eastAsiaTheme="minorEastAsia"/>
                </w:rPr>
                <w:t>Tel: +31 (0)20 426 3300</w:t>
              </w:r>
            </w:ins>
          </w:p>
          <w:p w14:paraId="4D813FA6" w14:textId="77777777" w:rsidR="00F52E0C" w:rsidRPr="00F16426" w:rsidRDefault="00F52E0C" w:rsidP="00CB6733">
            <w:pPr>
              <w:rPr>
                <w:ins w:id="3556" w:author="RWS Translator" w:date="2024-09-26T11:28:00Z"/>
                <w:rFonts w:eastAsiaTheme="minorEastAsia"/>
              </w:rPr>
            </w:pPr>
          </w:p>
        </w:tc>
      </w:tr>
      <w:tr w:rsidR="00F52E0C" w:rsidRPr="00F16426" w14:paraId="7E39CDEA" w14:textId="77777777" w:rsidTr="00007C37">
        <w:trPr>
          <w:cantSplit/>
          <w:ins w:id="3557" w:author="RWS Translator" w:date="2024-09-26T11:28:00Z"/>
        </w:trPr>
        <w:tc>
          <w:tcPr>
            <w:tcW w:w="4646" w:type="dxa"/>
          </w:tcPr>
          <w:p w14:paraId="56667CE0" w14:textId="77777777" w:rsidR="00F52E0C" w:rsidRPr="00F16426" w:rsidRDefault="00F52E0C" w:rsidP="00CB6733">
            <w:pPr>
              <w:rPr>
                <w:ins w:id="3558" w:author="RWS Translator" w:date="2024-09-26T11:28:00Z"/>
                <w:rFonts w:eastAsiaTheme="minorEastAsia"/>
                <w:b/>
                <w:bCs/>
              </w:rPr>
            </w:pPr>
            <w:ins w:id="3559" w:author="RWS Translator" w:date="2024-09-26T11:28:00Z">
              <w:r w:rsidRPr="00F16426">
                <w:rPr>
                  <w:rFonts w:eastAsiaTheme="minorEastAsia"/>
                  <w:b/>
                  <w:bCs/>
                </w:rPr>
                <w:t>Eesti</w:t>
              </w:r>
            </w:ins>
          </w:p>
          <w:p w14:paraId="34D17352" w14:textId="77777777" w:rsidR="00F52E0C" w:rsidRPr="00F16426" w:rsidRDefault="00F52E0C" w:rsidP="00CB6733">
            <w:pPr>
              <w:rPr>
                <w:ins w:id="3560" w:author="RWS Translator" w:date="2024-09-26T11:28:00Z"/>
                <w:rFonts w:eastAsiaTheme="minorEastAsia"/>
              </w:rPr>
            </w:pPr>
            <w:ins w:id="3561" w:author="RWS Translator" w:date="2024-09-26T11:28:00Z">
              <w:r w:rsidRPr="00F16426">
                <w:rPr>
                  <w:rFonts w:eastAsiaTheme="minorEastAsia"/>
                </w:rPr>
                <w:t xml:space="preserve">Viatris </w:t>
              </w:r>
              <w:r w:rsidRPr="00F16426">
                <w:rPr>
                  <w:rFonts w:eastAsiaTheme="minorEastAsia"/>
                  <w:color w:val="000000"/>
                </w:rPr>
                <w:t>OÜ</w:t>
              </w:r>
            </w:ins>
          </w:p>
          <w:p w14:paraId="6241D160" w14:textId="77777777" w:rsidR="00F52E0C" w:rsidRPr="00F16426" w:rsidRDefault="00F52E0C" w:rsidP="00CB6733">
            <w:pPr>
              <w:rPr>
                <w:ins w:id="3562" w:author="RWS Translator" w:date="2024-09-26T11:28:00Z"/>
                <w:rFonts w:eastAsiaTheme="minorEastAsia"/>
              </w:rPr>
            </w:pPr>
            <w:ins w:id="3563" w:author="RWS Translator" w:date="2024-09-26T11:28:00Z">
              <w:r w:rsidRPr="00F16426">
                <w:rPr>
                  <w:rFonts w:eastAsiaTheme="minorEastAsia"/>
                </w:rPr>
                <w:t>Tel: +372 6363 052</w:t>
              </w:r>
            </w:ins>
          </w:p>
          <w:p w14:paraId="120A3FBF" w14:textId="77777777" w:rsidR="00F52E0C" w:rsidRPr="00F16426" w:rsidRDefault="00F52E0C" w:rsidP="00CB6733">
            <w:pPr>
              <w:rPr>
                <w:ins w:id="3564" w:author="RWS Translator" w:date="2024-09-26T11:28:00Z"/>
                <w:rFonts w:eastAsiaTheme="minorEastAsia"/>
              </w:rPr>
            </w:pPr>
          </w:p>
        </w:tc>
        <w:tc>
          <w:tcPr>
            <w:tcW w:w="4679" w:type="dxa"/>
          </w:tcPr>
          <w:p w14:paraId="2E3C3D22" w14:textId="77777777" w:rsidR="00F52E0C" w:rsidRPr="00F16426" w:rsidRDefault="00F52E0C" w:rsidP="00CB6733">
            <w:pPr>
              <w:rPr>
                <w:ins w:id="3565" w:author="RWS Translator" w:date="2024-09-26T11:28:00Z"/>
                <w:rFonts w:eastAsiaTheme="minorEastAsia"/>
                <w:b/>
                <w:bCs/>
              </w:rPr>
            </w:pPr>
            <w:ins w:id="3566" w:author="RWS Translator" w:date="2024-09-26T11:28:00Z">
              <w:r w:rsidRPr="00F16426">
                <w:rPr>
                  <w:rFonts w:eastAsiaTheme="minorEastAsia"/>
                  <w:b/>
                  <w:bCs/>
                </w:rPr>
                <w:t>Norge</w:t>
              </w:r>
            </w:ins>
          </w:p>
          <w:p w14:paraId="58020469" w14:textId="77777777" w:rsidR="00F52E0C" w:rsidRPr="00F16426" w:rsidRDefault="00F52E0C" w:rsidP="00CB6733">
            <w:pPr>
              <w:pStyle w:val="Header"/>
              <w:rPr>
                <w:ins w:id="3567" w:author="RWS Translator" w:date="2024-09-26T11:28:00Z"/>
                <w:rFonts w:eastAsiaTheme="minorEastAsia"/>
              </w:rPr>
            </w:pPr>
            <w:ins w:id="3568" w:author="RWS Translator" w:date="2024-09-26T11:28:00Z">
              <w:r w:rsidRPr="00F16426">
                <w:rPr>
                  <w:rFonts w:eastAsiaTheme="minorEastAsia"/>
                  <w:snapToGrid w:val="0"/>
                </w:rPr>
                <w:t>Viatris AS</w:t>
              </w:r>
            </w:ins>
          </w:p>
          <w:p w14:paraId="60701FC9" w14:textId="77777777" w:rsidR="00F52E0C" w:rsidRPr="00F16426" w:rsidRDefault="00F52E0C" w:rsidP="00CB6733">
            <w:pPr>
              <w:rPr>
                <w:ins w:id="3569" w:author="RWS Translator" w:date="2024-09-26T11:28:00Z"/>
                <w:rFonts w:eastAsiaTheme="minorEastAsia"/>
                <w:snapToGrid w:val="0"/>
              </w:rPr>
            </w:pPr>
            <w:ins w:id="3570" w:author="RWS Translator" w:date="2024-09-26T11:28:00Z">
              <w:r w:rsidRPr="00F16426">
                <w:rPr>
                  <w:rFonts w:eastAsiaTheme="minorEastAsia"/>
                  <w:snapToGrid w:val="0"/>
                </w:rPr>
                <w:t>Tlf: +47 66 75 33 00</w:t>
              </w:r>
            </w:ins>
          </w:p>
          <w:p w14:paraId="48805496" w14:textId="77777777" w:rsidR="00F52E0C" w:rsidRPr="00F16426" w:rsidRDefault="00F52E0C" w:rsidP="00CB6733">
            <w:pPr>
              <w:rPr>
                <w:ins w:id="3571" w:author="RWS Translator" w:date="2024-09-26T11:28:00Z"/>
                <w:rFonts w:eastAsiaTheme="minorEastAsia"/>
              </w:rPr>
            </w:pPr>
          </w:p>
        </w:tc>
      </w:tr>
      <w:tr w:rsidR="00F52E0C" w:rsidRPr="00F16426" w14:paraId="7DDB3C97" w14:textId="77777777" w:rsidTr="00007C37">
        <w:trPr>
          <w:cantSplit/>
          <w:ins w:id="3572" w:author="RWS Translator" w:date="2024-09-26T11:28:00Z"/>
        </w:trPr>
        <w:tc>
          <w:tcPr>
            <w:tcW w:w="4646" w:type="dxa"/>
          </w:tcPr>
          <w:p w14:paraId="0A9D7888" w14:textId="77777777" w:rsidR="00F52E0C" w:rsidRPr="00F16426" w:rsidRDefault="00F52E0C" w:rsidP="00CB6733">
            <w:pPr>
              <w:rPr>
                <w:ins w:id="3573" w:author="RWS Translator" w:date="2024-09-26T11:28:00Z"/>
                <w:rFonts w:eastAsiaTheme="minorEastAsia"/>
                <w:b/>
                <w:bCs/>
              </w:rPr>
            </w:pPr>
            <w:ins w:id="3574" w:author="RWS Translator" w:date="2024-09-26T11:28:00Z">
              <w:r w:rsidRPr="00F16426">
                <w:rPr>
                  <w:rFonts w:eastAsiaTheme="minorEastAsia"/>
                  <w:b/>
                  <w:bCs/>
                </w:rPr>
                <w:t>Ελλάδα</w:t>
              </w:r>
            </w:ins>
          </w:p>
          <w:p w14:paraId="5625A9E2" w14:textId="77777777" w:rsidR="00F52E0C" w:rsidRPr="00F16426" w:rsidRDefault="00F52E0C" w:rsidP="00CB6733">
            <w:pPr>
              <w:rPr>
                <w:ins w:id="3575" w:author="RWS Translator" w:date="2024-09-26T11:28:00Z"/>
                <w:rFonts w:eastAsiaTheme="minorEastAsia"/>
              </w:rPr>
            </w:pPr>
            <w:ins w:id="3576" w:author="RWS Translator" w:date="2024-09-26T11:28:00Z">
              <w:r w:rsidRPr="00F16426">
                <w:rPr>
                  <w:rFonts w:eastAsiaTheme="minorEastAsia"/>
                </w:rPr>
                <w:t>Viatris Hellas Ltd</w:t>
              </w:r>
            </w:ins>
          </w:p>
          <w:p w14:paraId="7DF330F1" w14:textId="77777777" w:rsidR="00F52E0C" w:rsidRPr="00F16426" w:rsidRDefault="00F52E0C" w:rsidP="00CB6733">
            <w:pPr>
              <w:rPr>
                <w:ins w:id="3577" w:author="RWS Translator" w:date="2024-09-26T11:28:00Z"/>
                <w:rFonts w:eastAsiaTheme="minorEastAsia"/>
              </w:rPr>
            </w:pPr>
            <w:ins w:id="3578" w:author="RWS Translator" w:date="2024-09-26T11:28:00Z">
              <w:r w:rsidRPr="00F16426">
                <w:rPr>
                  <w:rFonts w:eastAsiaTheme="minorEastAsia"/>
                </w:rPr>
                <w:t>Τηλ: +30 2100 100 002</w:t>
              </w:r>
            </w:ins>
          </w:p>
          <w:p w14:paraId="75A998B1" w14:textId="77777777" w:rsidR="00F52E0C" w:rsidRPr="00F16426" w:rsidRDefault="00F52E0C" w:rsidP="00CB6733">
            <w:pPr>
              <w:rPr>
                <w:ins w:id="3579" w:author="RWS Translator" w:date="2024-09-26T11:28:00Z"/>
                <w:rFonts w:eastAsiaTheme="minorEastAsia"/>
              </w:rPr>
            </w:pPr>
          </w:p>
        </w:tc>
        <w:tc>
          <w:tcPr>
            <w:tcW w:w="4679" w:type="dxa"/>
          </w:tcPr>
          <w:p w14:paraId="0653A3FB" w14:textId="77777777" w:rsidR="00F52E0C" w:rsidRPr="00F16426" w:rsidRDefault="00F52E0C" w:rsidP="00CB6733">
            <w:pPr>
              <w:rPr>
                <w:ins w:id="3580" w:author="RWS Translator" w:date="2024-09-26T11:28:00Z"/>
                <w:rFonts w:eastAsiaTheme="minorEastAsia"/>
                <w:b/>
                <w:bCs/>
              </w:rPr>
            </w:pPr>
            <w:ins w:id="3581" w:author="RWS Translator" w:date="2024-09-26T11:28:00Z">
              <w:r w:rsidRPr="00F16426">
                <w:rPr>
                  <w:rFonts w:eastAsiaTheme="minorEastAsia"/>
                  <w:b/>
                  <w:bCs/>
                </w:rPr>
                <w:t>Österreich</w:t>
              </w:r>
            </w:ins>
          </w:p>
          <w:p w14:paraId="51C69A64" w14:textId="77777777" w:rsidR="00F52E0C" w:rsidRPr="00F16426" w:rsidRDefault="00F52E0C" w:rsidP="00CB6733">
            <w:pPr>
              <w:rPr>
                <w:ins w:id="3582" w:author="RWS Translator" w:date="2024-09-26T11:28:00Z"/>
                <w:rFonts w:eastAsiaTheme="minorEastAsia"/>
                <w:b/>
              </w:rPr>
            </w:pPr>
            <w:ins w:id="3583" w:author="RWS Translator" w:date="2024-09-26T11:28:00Z">
              <w:r w:rsidRPr="00F16426">
                <w:rPr>
                  <w:rFonts w:eastAsiaTheme="minorEastAsia"/>
                </w:rPr>
                <w:t>Viatris Austria GmbH</w:t>
              </w:r>
            </w:ins>
          </w:p>
          <w:p w14:paraId="4B1DCFBC" w14:textId="77777777" w:rsidR="00F52E0C" w:rsidRPr="00F16426" w:rsidRDefault="00F52E0C" w:rsidP="00CB6733">
            <w:pPr>
              <w:rPr>
                <w:ins w:id="3584" w:author="RWS Translator" w:date="2024-09-26T11:28:00Z"/>
                <w:rFonts w:eastAsiaTheme="minorEastAsia"/>
              </w:rPr>
            </w:pPr>
            <w:ins w:id="3585" w:author="RWS Translator" w:date="2024-09-26T11:28:00Z">
              <w:r w:rsidRPr="00F16426">
                <w:rPr>
                  <w:rFonts w:eastAsiaTheme="minorEastAsia"/>
                </w:rPr>
                <w:t>Tel: +43 1 86390</w:t>
              </w:r>
            </w:ins>
          </w:p>
          <w:p w14:paraId="51B73E3B" w14:textId="77777777" w:rsidR="00F52E0C" w:rsidRPr="00F16426" w:rsidRDefault="00F52E0C" w:rsidP="00CB6733">
            <w:pPr>
              <w:rPr>
                <w:ins w:id="3586" w:author="RWS Translator" w:date="2024-09-26T11:28:00Z"/>
                <w:rFonts w:eastAsiaTheme="minorEastAsia"/>
              </w:rPr>
            </w:pPr>
          </w:p>
        </w:tc>
      </w:tr>
      <w:tr w:rsidR="00F52E0C" w:rsidRPr="00F16426" w14:paraId="7919E4EF" w14:textId="77777777" w:rsidTr="00007C37">
        <w:trPr>
          <w:cantSplit/>
          <w:ins w:id="3587" w:author="RWS Translator" w:date="2024-09-26T11:28:00Z"/>
        </w:trPr>
        <w:tc>
          <w:tcPr>
            <w:tcW w:w="4646" w:type="dxa"/>
          </w:tcPr>
          <w:p w14:paraId="5EB060EB" w14:textId="77777777" w:rsidR="00F52E0C" w:rsidRPr="00F16426" w:rsidRDefault="00F52E0C" w:rsidP="00CB6733">
            <w:pPr>
              <w:rPr>
                <w:ins w:id="3588" w:author="RWS Translator" w:date="2024-09-26T11:28:00Z"/>
                <w:rFonts w:eastAsiaTheme="minorEastAsia"/>
                <w:b/>
                <w:bCs/>
              </w:rPr>
            </w:pPr>
            <w:ins w:id="3589" w:author="RWS Translator" w:date="2024-09-26T11:28:00Z">
              <w:r w:rsidRPr="00F16426">
                <w:rPr>
                  <w:rFonts w:eastAsiaTheme="minorEastAsia"/>
                  <w:b/>
                  <w:bCs/>
                </w:rPr>
                <w:t>España</w:t>
              </w:r>
            </w:ins>
          </w:p>
          <w:p w14:paraId="2F82FF26" w14:textId="77777777" w:rsidR="00F52E0C" w:rsidRPr="00F16426" w:rsidRDefault="00F52E0C" w:rsidP="00CB6733">
            <w:pPr>
              <w:rPr>
                <w:ins w:id="3590" w:author="RWS Translator" w:date="2024-09-26T11:28:00Z"/>
                <w:rFonts w:eastAsiaTheme="minorEastAsia"/>
              </w:rPr>
            </w:pPr>
            <w:ins w:id="3591" w:author="RWS Translator" w:date="2024-09-26T11:28:00Z">
              <w:r w:rsidRPr="00F16426">
                <w:rPr>
                  <w:rFonts w:eastAsiaTheme="minorEastAsia"/>
                </w:rPr>
                <w:t>Viatris Pharmaceuticals, S.L.</w:t>
              </w:r>
            </w:ins>
          </w:p>
          <w:p w14:paraId="4F831E3C" w14:textId="77777777" w:rsidR="00F52E0C" w:rsidRPr="00F16426" w:rsidRDefault="00F52E0C" w:rsidP="00CB6733">
            <w:pPr>
              <w:rPr>
                <w:ins w:id="3592" w:author="RWS Translator" w:date="2024-09-26T11:28:00Z"/>
                <w:rFonts w:eastAsiaTheme="minorEastAsia"/>
              </w:rPr>
            </w:pPr>
            <w:ins w:id="3593" w:author="RWS Translator" w:date="2024-09-26T11:28:00Z">
              <w:r w:rsidRPr="00F16426">
                <w:rPr>
                  <w:rFonts w:eastAsiaTheme="minorEastAsia"/>
                </w:rPr>
                <w:t>Tel: +34 900 102 712</w:t>
              </w:r>
            </w:ins>
          </w:p>
          <w:p w14:paraId="742BBDEF" w14:textId="77777777" w:rsidR="00F52E0C" w:rsidRPr="00F16426" w:rsidRDefault="00F52E0C" w:rsidP="00CB6733">
            <w:pPr>
              <w:rPr>
                <w:ins w:id="3594" w:author="RWS Translator" w:date="2024-09-26T11:28:00Z"/>
                <w:rFonts w:eastAsiaTheme="minorEastAsia"/>
              </w:rPr>
            </w:pPr>
          </w:p>
        </w:tc>
        <w:tc>
          <w:tcPr>
            <w:tcW w:w="4679" w:type="dxa"/>
          </w:tcPr>
          <w:p w14:paraId="4D22675E" w14:textId="77777777" w:rsidR="00F52E0C" w:rsidRPr="00F16426" w:rsidRDefault="00F52E0C" w:rsidP="00CB6733">
            <w:pPr>
              <w:pStyle w:val="Heading7"/>
              <w:spacing w:before="0"/>
              <w:rPr>
                <w:ins w:id="3595" w:author="RWS Translator" w:date="2024-09-26T11:28:00Z"/>
                <w:rFonts w:eastAsiaTheme="majorEastAsia" w:cstheme="majorBidi"/>
                <w:b/>
                <w:bCs/>
                <w:i w:val="0"/>
                <w:iCs w:val="0"/>
                <w:color w:val="auto"/>
                <w:szCs w:val="20"/>
              </w:rPr>
            </w:pPr>
            <w:ins w:id="3596" w:author="RWS Translator" w:date="2024-09-26T11:28:00Z">
              <w:r w:rsidRPr="00F16426">
                <w:rPr>
                  <w:rFonts w:eastAsiaTheme="majorEastAsia" w:cstheme="majorBidi"/>
                  <w:b/>
                  <w:bCs/>
                  <w:i w:val="0"/>
                  <w:iCs w:val="0"/>
                  <w:color w:val="auto"/>
                  <w:szCs w:val="20"/>
                </w:rPr>
                <w:t>Polska</w:t>
              </w:r>
            </w:ins>
          </w:p>
          <w:p w14:paraId="3BE47091" w14:textId="77777777" w:rsidR="00F52E0C" w:rsidRPr="00F16426" w:rsidRDefault="00F52E0C" w:rsidP="00CB6733">
            <w:pPr>
              <w:rPr>
                <w:ins w:id="3597" w:author="RWS Translator" w:date="2024-09-26T11:28:00Z"/>
                <w:rFonts w:eastAsiaTheme="minorEastAsia"/>
              </w:rPr>
            </w:pPr>
            <w:ins w:id="3598" w:author="RWS Translator" w:date="2024-09-26T11:28:00Z">
              <w:r w:rsidRPr="00F16426">
                <w:rPr>
                  <w:rFonts w:eastAsiaTheme="minorEastAsia"/>
                </w:rPr>
                <w:t>Viatris Healthcare Sp. z o.o.</w:t>
              </w:r>
            </w:ins>
          </w:p>
          <w:p w14:paraId="45BF4856" w14:textId="77777777" w:rsidR="00F52E0C" w:rsidRPr="00F16426" w:rsidRDefault="00F52E0C" w:rsidP="00CB6733">
            <w:pPr>
              <w:rPr>
                <w:ins w:id="3599" w:author="RWS Translator" w:date="2024-09-26T11:28:00Z"/>
                <w:rFonts w:eastAsiaTheme="minorEastAsia"/>
              </w:rPr>
            </w:pPr>
            <w:ins w:id="3600" w:author="RWS Translator" w:date="2024-09-26T11:28:00Z">
              <w:r w:rsidRPr="00F16426">
                <w:rPr>
                  <w:rFonts w:eastAsiaTheme="minorEastAsia"/>
                </w:rPr>
                <w:t>Tel.: +48 22 546 64 00</w:t>
              </w:r>
            </w:ins>
          </w:p>
          <w:p w14:paraId="5646E707" w14:textId="77777777" w:rsidR="00F52E0C" w:rsidRPr="00F16426" w:rsidRDefault="00F52E0C" w:rsidP="00CB6733">
            <w:pPr>
              <w:rPr>
                <w:ins w:id="3601" w:author="RWS Translator" w:date="2024-09-26T11:28:00Z"/>
                <w:rFonts w:eastAsiaTheme="minorEastAsia"/>
              </w:rPr>
            </w:pPr>
          </w:p>
        </w:tc>
      </w:tr>
      <w:tr w:rsidR="00F52E0C" w:rsidRPr="00F16426" w14:paraId="53FDA6D6" w14:textId="77777777" w:rsidTr="00007C37">
        <w:trPr>
          <w:cantSplit/>
          <w:ins w:id="3602" w:author="RWS Translator" w:date="2024-09-26T11:28:00Z"/>
        </w:trPr>
        <w:tc>
          <w:tcPr>
            <w:tcW w:w="4646" w:type="dxa"/>
          </w:tcPr>
          <w:p w14:paraId="7170AC84" w14:textId="77777777" w:rsidR="00F52E0C" w:rsidRPr="00F16426" w:rsidRDefault="00F52E0C" w:rsidP="00CB6733">
            <w:pPr>
              <w:rPr>
                <w:ins w:id="3603" w:author="RWS Translator" w:date="2024-09-26T11:28:00Z"/>
                <w:rFonts w:eastAsiaTheme="minorEastAsia"/>
                <w:b/>
                <w:bCs/>
              </w:rPr>
            </w:pPr>
            <w:ins w:id="3604" w:author="RWS Translator" w:date="2024-09-26T11:28:00Z">
              <w:r w:rsidRPr="00F16426">
                <w:rPr>
                  <w:rFonts w:eastAsiaTheme="minorEastAsia"/>
                  <w:b/>
                  <w:bCs/>
                </w:rPr>
                <w:t>France</w:t>
              </w:r>
            </w:ins>
          </w:p>
          <w:p w14:paraId="0A97425C" w14:textId="77777777" w:rsidR="00F52E0C" w:rsidRPr="00F16426" w:rsidRDefault="00F52E0C" w:rsidP="00CB6733">
            <w:pPr>
              <w:rPr>
                <w:ins w:id="3605" w:author="RWS Translator" w:date="2024-09-26T11:28:00Z"/>
                <w:rFonts w:eastAsiaTheme="minorEastAsia"/>
              </w:rPr>
            </w:pPr>
            <w:ins w:id="3606" w:author="RWS Translator" w:date="2024-09-26T11:28:00Z">
              <w:r w:rsidRPr="00F16426">
                <w:rPr>
                  <w:rFonts w:eastAsiaTheme="minorEastAsia"/>
                </w:rPr>
                <w:t>Viatris Santé</w:t>
              </w:r>
            </w:ins>
          </w:p>
          <w:p w14:paraId="67D98761" w14:textId="77777777" w:rsidR="00F52E0C" w:rsidRPr="00F16426" w:rsidRDefault="00F52E0C" w:rsidP="00CB6733">
            <w:pPr>
              <w:rPr>
                <w:ins w:id="3607" w:author="RWS Translator" w:date="2024-09-26T11:28:00Z"/>
                <w:rFonts w:eastAsiaTheme="minorEastAsia"/>
              </w:rPr>
            </w:pPr>
            <w:ins w:id="3608" w:author="RWS Translator" w:date="2024-09-26T11:28:00Z">
              <w:r w:rsidRPr="00F16426">
                <w:rPr>
                  <w:rFonts w:eastAsiaTheme="minorEastAsia"/>
                </w:rPr>
                <w:t>Tél: +33 (0)4 37 25 75 00</w:t>
              </w:r>
            </w:ins>
          </w:p>
          <w:p w14:paraId="1F2B8AC7" w14:textId="77777777" w:rsidR="00F52E0C" w:rsidRPr="00F16426" w:rsidRDefault="00F52E0C" w:rsidP="00CB6733">
            <w:pPr>
              <w:rPr>
                <w:ins w:id="3609" w:author="RWS Translator" w:date="2024-09-26T11:28:00Z"/>
                <w:rFonts w:eastAsiaTheme="minorEastAsia"/>
              </w:rPr>
            </w:pPr>
          </w:p>
        </w:tc>
        <w:tc>
          <w:tcPr>
            <w:tcW w:w="4679" w:type="dxa"/>
          </w:tcPr>
          <w:p w14:paraId="6477B567" w14:textId="77777777" w:rsidR="00F52E0C" w:rsidRPr="00F16426" w:rsidRDefault="00F52E0C" w:rsidP="00CB6733">
            <w:pPr>
              <w:rPr>
                <w:ins w:id="3610" w:author="RWS Translator" w:date="2024-09-26T11:28:00Z"/>
                <w:rFonts w:eastAsiaTheme="minorEastAsia"/>
                <w:b/>
                <w:bCs/>
              </w:rPr>
            </w:pPr>
            <w:ins w:id="3611" w:author="RWS Translator" w:date="2024-09-26T11:28:00Z">
              <w:r w:rsidRPr="00F16426">
                <w:rPr>
                  <w:rFonts w:eastAsiaTheme="minorEastAsia"/>
                  <w:b/>
                  <w:bCs/>
                </w:rPr>
                <w:t>Portugal</w:t>
              </w:r>
            </w:ins>
          </w:p>
          <w:p w14:paraId="5F772AB3" w14:textId="77777777" w:rsidR="00F52E0C" w:rsidRPr="00F16426" w:rsidRDefault="00F52E0C" w:rsidP="00CB6733">
            <w:pPr>
              <w:rPr>
                <w:ins w:id="3612" w:author="RWS Translator" w:date="2024-09-26T11:28:00Z"/>
                <w:rFonts w:eastAsiaTheme="minorEastAsia"/>
              </w:rPr>
            </w:pPr>
            <w:ins w:id="3613" w:author="RWS Translator" w:date="2024-09-26T11:28:00Z">
              <w:r w:rsidRPr="00F16426">
                <w:rPr>
                  <w:rFonts w:eastAsiaTheme="minorEastAsia"/>
                </w:rPr>
                <w:t>Viatris Healthcare, Lda.</w:t>
              </w:r>
            </w:ins>
          </w:p>
          <w:p w14:paraId="79ADFFA6" w14:textId="3511399E" w:rsidR="00F52E0C" w:rsidRPr="00F16426" w:rsidRDefault="00F52E0C" w:rsidP="00CB6733">
            <w:pPr>
              <w:pStyle w:val="EndnoteText"/>
              <w:tabs>
                <w:tab w:val="clear" w:pos="567"/>
              </w:tabs>
              <w:rPr>
                <w:ins w:id="3614" w:author="RWS Translator" w:date="2024-09-26T11:28:00Z"/>
                <w:rFonts w:eastAsiaTheme="minorEastAsia"/>
                <w:sz w:val="22"/>
                <w:lang w:val="hr-HR" w:eastAsia="en-US"/>
              </w:rPr>
            </w:pPr>
            <w:ins w:id="3615" w:author="RWS Translator" w:date="2024-09-26T11:28:00Z">
              <w:r w:rsidRPr="00F16426">
                <w:rPr>
                  <w:rFonts w:eastAsiaTheme="minorEastAsia"/>
                  <w:sz w:val="22"/>
                  <w:lang w:val="hr-HR" w:eastAsia="en-US"/>
                </w:rPr>
                <w:t>Tel: +</w:t>
              </w:r>
            </w:ins>
            <w:ins w:id="3616" w:author="Viatris HR affiliate" w:date="2025-03-21T14:14:00Z">
              <w:r w:rsidR="00C823F3" w:rsidRPr="00C823F3">
                <w:rPr>
                  <w:rFonts w:eastAsiaTheme="minorEastAsia"/>
                  <w:sz w:val="22"/>
                  <w:lang w:val="hr-HR" w:eastAsia="en-US"/>
                </w:rPr>
                <w:t>351 21 412 72 00</w:t>
              </w:r>
            </w:ins>
            <w:ins w:id="3617" w:author="RWS Translator" w:date="2024-09-26T11:28:00Z">
              <w:del w:id="3618" w:author="Viatris HR affiliate" w:date="2025-03-21T14:14:00Z">
                <w:r w:rsidRPr="00F16426" w:rsidDel="00C823F3">
                  <w:rPr>
                    <w:rFonts w:eastAsiaTheme="minorEastAsia"/>
                    <w:sz w:val="22"/>
                    <w:lang w:val="hr-HR" w:eastAsia="en-US"/>
                  </w:rPr>
                  <w:delText xml:space="preserve">351 </w:delText>
                </w:r>
              </w:del>
            </w:ins>
            <w:ins w:id="3619" w:author="RWS Translator" w:date="2024-09-26T12:06:00Z">
              <w:del w:id="3620" w:author="Viatris HR affiliate" w:date="2025-03-21T14:14:00Z">
                <w:r w:rsidR="00AB1AA5" w:rsidRPr="00F16426" w:rsidDel="00C823F3">
                  <w:rPr>
                    <w:rFonts w:eastAsiaTheme="minorEastAsia"/>
                    <w:sz w:val="22"/>
                    <w:lang w:val="hr-HR" w:eastAsia="en-US"/>
                  </w:rPr>
                  <w:delText>214 127 2</w:delText>
                </w:r>
              </w:del>
            </w:ins>
            <w:ins w:id="3621" w:author="Viatris HR affiliate" w:date="2025-02-25T09:53:00Z">
              <w:del w:id="3622" w:author="Viatris HR affiliate" w:date="2025-03-21T14:14:00Z">
                <w:r w:rsidR="00EB4A95" w:rsidDel="00C823F3">
                  <w:rPr>
                    <w:rFonts w:eastAsiaTheme="minorEastAsia"/>
                    <w:sz w:val="22"/>
                    <w:lang w:val="hr-HR" w:eastAsia="en-US"/>
                  </w:rPr>
                  <w:delText>00</w:delText>
                </w:r>
              </w:del>
            </w:ins>
            <w:ins w:id="3623" w:author="RWS Translator" w:date="2024-09-26T12:06:00Z">
              <w:del w:id="3624" w:author="Viatris HR affiliate" w:date="2025-02-25T09:53:00Z">
                <w:r w:rsidR="00AB1AA5" w:rsidRPr="00F16426" w:rsidDel="00EB4A95">
                  <w:rPr>
                    <w:rFonts w:eastAsiaTheme="minorEastAsia"/>
                    <w:sz w:val="22"/>
                    <w:lang w:val="hr-HR" w:eastAsia="en-US"/>
                  </w:rPr>
                  <w:delText>56</w:delText>
                </w:r>
              </w:del>
            </w:ins>
          </w:p>
          <w:p w14:paraId="23356F5A" w14:textId="77777777" w:rsidR="00F52E0C" w:rsidRPr="00F16426" w:rsidRDefault="00F52E0C" w:rsidP="00CB6733">
            <w:pPr>
              <w:pStyle w:val="EndnoteText"/>
              <w:tabs>
                <w:tab w:val="clear" w:pos="567"/>
              </w:tabs>
              <w:rPr>
                <w:ins w:id="3625" w:author="RWS Translator" w:date="2024-09-26T11:28:00Z"/>
                <w:rFonts w:eastAsiaTheme="minorEastAsia"/>
                <w:sz w:val="22"/>
                <w:szCs w:val="22"/>
                <w:lang w:val="hr-HR" w:eastAsia="en-US"/>
              </w:rPr>
            </w:pPr>
          </w:p>
        </w:tc>
      </w:tr>
      <w:tr w:rsidR="00F52E0C" w:rsidRPr="00F16426" w14:paraId="335DB375" w14:textId="77777777" w:rsidTr="00007C37">
        <w:trPr>
          <w:cantSplit/>
          <w:ins w:id="3626" w:author="RWS Translator" w:date="2024-09-26T11:28:00Z"/>
        </w:trPr>
        <w:tc>
          <w:tcPr>
            <w:tcW w:w="4646" w:type="dxa"/>
          </w:tcPr>
          <w:p w14:paraId="44F64319" w14:textId="77777777" w:rsidR="00F52E0C" w:rsidRPr="00F16426" w:rsidRDefault="00F52E0C" w:rsidP="00CB6733">
            <w:pPr>
              <w:jc w:val="both"/>
              <w:rPr>
                <w:ins w:id="3627" w:author="RWS Translator" w:date="2024-09-26T11:28:00Z"/>
                <w:rFonts w:eastAsiaTheme="minorEastAsia"/>
                <w:b/>
                <w:bCs/>
              </w:rPr>
            </w:pPr>
            <w:ins w:id="3628" w:author="RWS Translator" w:date="2024-09-26T11:28:00Z">
              <w:r w:rsidRPr="00F16426">
                <w:rPr>
                  <w:rFonts w:eastAsiaTheme="minorEastAsia"/>
                  <w:b/>
                  <w:bCs/>
                </w:rPr>
                <w:lastRenderedPageBreak/>
                <w:t>Hrvatska</w:t>
              </w:r>
            </w:ins>
          </w:p>
          <w:p w14:paraId="3678EA61" w14:textId="77777777" w:rsidR="00F52E0C" w:rsidRPr="00F16426" w:rsidRDefault="00F52E0C" w:rsidP="00CB6733">
            <w:pPr>
              <w:jc w:val="both"/>
              <w:rPr>
                <w:ins w:id="3629" w:author="RWS Translator" w:date="2024-09-26T11:28:00Z"/>
                <w:rFonts w:eastAsiaTheme="minorEastAsia"/>
              </w:rPr>
            </w:pPr>
            <w:ins w:id="3630" w:author="RWS Translator" w:date="2024-09-26T11:28:00Z">
              <w:r w:rsidRPr="00F16426">
                <w:rPr>
                  <w:rFonts w:eastAsiaTheme="minorEastAsia"/>
                </w:rPr>
                <w:t>Viatris Hrvatska d.o.o.</w:t>
              </w:r>
            </w:ins>
          </w:p>
          <w:p w14:paraId="57C44BFA" w14:textId="77777777" w:rsidR="00F52E0C" w:rsidRPr="00F16426" w:rsidRDefault="00F52E0C" w:rsidP="00CB6733">
            <w:pPr>
              <w:rPr>
                <w:ins w:id="3631" w:author="RWS Translator" w:date="2024-09-26T11:28:00Z"/>
                <w:rFonts w:eastAsiaTheme="minorEastAsia"/>
                <w:b/>
                <w:bCs/>
              </w:rPr>
            </w:pPr>
            <w:ins w:id="3632" w:author="RWS Translator" w:date="2024-09-26T11:28:00Z">
              <w:r w:rsidRPr="00F16426">
                <w:rPr>
                  <w:rFonts w:eastAsiaTheme="minorEastAsia"/>
                </w:rPr>
                <w:t>Tel: + 385 1 23 50 599</w:t>
              </w:r>
            </w:ins>
          </w:p>
          <w:p w14:paraId="20A38D44" w14:textId="77777777" w:rsidR="00F52E0C" w:rsidRPr="00F16426" w:rsidRDefault="00F52E0C" w:rsidP="00CB6733">
            <w:pPr>
              <w:rPr>
                <w:ins w:id="3633" w:author="RWS Translator" w:date="2024-09-26T11:28:00Z"/>
                <w:rFonts w:eastAsiaTheme="minorEastAsia"/>
              </w:rPr>
            </w:pPr>
          </w:p>
        </w:tc>
        <w:tc>
          <w:tcPr>
            <w:tcW w:w="4679" w:type="dxa"/>
          </w:tcPr>
          <w:p w14:paraId="3D6F1C35" w14:textId="77777777" w:rsidR="00F52E0C" w:rsidRPr="00F16426" w:rsidRDefault="00F52E0C" w:rsidP="00CB6733">
            <w:pPr>
              <w:rPr>
                <w:ins w:id="3634" w:author="RWS Translator" w:date="2024-09-26T11:28:00Z"/>
                <w:rFonts w:eastAsiaTheme="minorEastAsia"/>
                <w:b/>
                <w:bCs/>
              </w:rPr>
            </w:pPr>
            <w:ins w:id="3635" w:author="RWS Translator" w:date="2024-09-26T11:28:00Z">
              <w:r w:rsidRPr="00F16426">
                <w:rPr>
                  <w:rFonts w:eastAsiaTheme="minorEastAsia"/>
                  <w:b/>
                  <w:bCs/>
                </w:rPr>
                <w:t>România</w:t>
              </w:r>
            </w:ins>
          </w:p>
          <w:p w14:paraId="6A99E110" w14:textId="77777777" w:rsidR="00F52E0C" w:rsidRPr="00F16426" w:rsidRDefault="00F52E0C" w:rsidP="00CB6733">
            <w:pPr>
              <w:rPr>
                <w:ins w:id="3636" w:author="RWS Translator" w:date="2024-09-26T11:28:00Z"/>
                <w:rFonts w:eastAsiaTheme="minorEastAsia"/>
                <w:bCs/>
              </w:rPr>
            </w:pPr>
            <w:ins w:id="3637" w:author="RWS Translator" w:date="2024-09-26T11:28:00Z">
              <w:r w:rsidRPr="00F16426">
                <w:rPr>
                  <w:rFonts w:eastAsiaTheme="minorEastAsia"/>
                  <w:bCs/>
                </w:rPr>
                <w:t>BGP Products SRL</w:t>
              </w:r>
            </w:ins>
          </w:p>
          <w:p w14:paraId="2C5C0B6A" w14:textId="77777777" w:rsidR="00F52E0C" w:rsidRPr="00F16426" w:rsidRDefault="00F52E0C" w:rsidP="00CB6733">
            <w:pPr>
              <w:rPr>
                <w:ins w:id="3638" w:author="RWS Translator" w:date="2024-09-26T11:28:00Z"/>
                <w:rFonts w:eastAsiaTheme="minorEastAsia"/>
              </w:rPr>
            </w:pPr>
            <w:ins w:id="3639" w:author="RWS Translator" w:date="2024-09-26T11:28:00Z">
              <w:r w:rsidRPr="00F16426">
                <w:rPr>
                  <w:rFonts w:eastAsiaTheme="minorEastAsia"/>
                </w:rPr>
                <w:t>Tel: +40 372 579 000</w:t>
              </w:r>
              <w:r w:rsidRPr="00F16426" w:rsidDel="00ED77AA">
                <w:rPr>
                  <w:rFonts w:eastAsiaTheme="minorEastAsia"/>
                </w:rPr>
                <w:t xml:space="preserve"> </w:t>
              </w:r>
            </w:ins>
          </w:p>
          <w:p w14:paraId="622EAADC" w14:textId="77777777" w:rsidR="00F52E0C" w:rsidRPr="00F16426" w:rsidRDefault="00F52E0C" w:rsidP="00CB6733">
            <w:pPr>
              <w:rPr>
                <w:ins w:id="3640" w:author="RWS Translator" w:date="2024-09-26T11:28:00Z"/>
                <w:rFonts w:eastAsiaTheme="minorEastAsia"/>
              </w:rPr>
            </w:pPr>
          </w:p>
        </w:tc>
      </w:tr>
      <w:tr w:rsidR="00F52E0C" w:rsidRPr="00F16426" w14:paraId="295B1FFE" w14:textId="77777777" w:rsidTr="00007C37">
        <w:trPr>
          <w:cantSplit/>
          <w:ins w:id="3641" w:author="RWS Translator" w:date="2024-09-26T11:28:00Z"/>
        </w:trPr>
        <w:tc>
          <w:tcPr>
            <w:tcW w:w="4646" w:type="dxa"/>
          </w:tcPr>
          <w:p w14:paraId="2CBA5ACF" w14:textId="77777777" w:rsidR="00F52E0C" w:rsidRPr="00F16426" w:rsidRDefault="00F52E0C" w:rsidP="00CB6733">
            <w:pPr>
              <w:rPr>
                <w:ins w:id="3642" w:author="RWS Translator" w:date="2024-09-26T11:28:00Z"/>
                <w:rFonts w:eastAsiaTheme="minorEastAsia"/>
                <w:b/>
                <w:bCs/>
              </w:rPr>
            </w:pPr>
            <w:ins w:id="3643" w:author="RWS Translator" w:date="2024-09-26T11:28:00Z">
              <w:r w:rsidRPr="00F16426">
                <w:rPr>
                  <w:rFonts w:eastAsiaTheme="minorEastAsia"/>
                  <w:b/>
                  <w:bCs/>
                </w:rPr>
                <w:t>Ireland</w:t>
              </w:r>
            </w:ins>
          </w:p>
          <w:p w14:paraId="043A7FBC" w14:textId="703C2EA5" w:rsidR="00F52E0C" w:rsidRPr="00F16426" w:rsidRDefault="00F52E0C" w:rsidP="00CB6733">
            <w:pPr>
              <w:rPr>
                <w:ins w:id="3644" w:author="RWS Translator" w:date="2024-09-26T11:28:00Z"/>
                <w:rFonts w:eastAsiaTheme="minorEastAsia"/>
              </w:rPr>
            </w:pPr>
            <w:ins w:id="3645" w:author="RWS Translator" w:date="2024-09-26T11:28:00Z">
              <w:r w:rsidRPr="00F16426">
                <w:rPr>
                  <w:rFonts w:eastAsiaTheme="minorEastAsia"/>
                </w:rPr>
                <w:t>Viatris Limited</w:t>
              </w:r>
            </w:ins>
          </w:p>
          <w:p w14:paraId="5342FC2E" w14:textId="77777777" w:rsidR="00F52E0C" w:rsidRPr="00F16426" w:rsidRDefault="00F52E0C" w:rsidP="00CB6733">
            <w:pPr>
              <w:rPr>
                <w:ins w:id="3646" w:author="RWS Translator" w:date="2024-09-26T11:28:00Z"/>
                <w:rFonts w:eastAsiaTheme="minorEastAsia"/>
              </w:rPr>
            </w:pPr>
            <w:ins w:id="3647" w:author="RWS Translator" w:date="2024-09-26T11:28:00Z">
              <w:r w:rsidRPr="00F16426">
                <w:rPr>
                  <w:rFonts w:eastAsiaTheme="minorEastAsia"/>
                </w:rPr>
                <w:t>Tel: +353 1 8711600</w:t>
              </w:r>
            </w:ins>
          </w:p>
          <w:p w14:paraId="4BD142FB" w14:textId="77777777" w:rsidR="00F52E0C" w:rsidRPr="00F16426" w:rsidRDefault="00F52E0C" w:rsidP="00CB6733">
            <w:pPr>
              <w:rPr>
                <w:ins w:id="3648" w:author="RWS Translator" w:date="2024-09-26T11:28:00Z"/>
                <w:rFonts w:eastAsiaTheme="minorEastAsia"/>
              </w:rPr>
            </w:pPr>
          </w:p>
        </w:tc>
        <w:tc>
          <w:tcPr>
            <w:tcW w:w="4679" w:type="dxa"/>
          </w:tcPr>
          <w:p w14:paraId="360381F5" w14:textId="77777777" w:rsidR="00F52E0C" w:rsidRPr="00F16426" w:rsidRDefault="00F52E0C" w:rsidP="00CB6733">
            <w:pPr>
              <w:pStyle w:val="Heading2"/>
              <w:spacing w:before="0" w:after="0"/>
              <w:ind w:left="0" w:firstLine="0"/>
              <w:rPr>
                <w:ins w:id="3649" w:author="RWS Translator" w:date="2024-09-26T11:28:00Z"/>
                <w:rFonts w:eastAsiaTheme="minorEastAsia"/>
                <w:bCs/>
              </w:rPr>
            </w:pPr>
            <w:ins w:id="3650" w:author="RWS Translator" w:date="2024-09-26T11:28:00Z">
              <w:r w:rsidRPr="00F16426">
                <w:rPr>
                  <w:rFonts w:eastAsiaTheme="minorEastAsia"/>
                  <w:bCs/>
                </w:rPr>
                <w:t>Slovenija</w:t>
              </w:r>
            </w:ins>
          </w:p>
          <w:p w14:paraId="3F9D67A0" w14:textId="77777777" w:rsidR="00F52E0C" w:rsidRPr="00F16426" w:rsidRDefault="00F52E0C" w:rsidP="00CB6733">
            <w:pPr>
              <w:rPr>
                <w:ins w:id="3651" w:author="RWS Translator" w:date="2024-09-26T11:28:00Z"/>
                <w:rFonts w:eastAsiaTheme="minorEastAsia"/>
              </w:rPr>
            </w:pPr>
            <w:ins w:id="3652" w:author="RWS Translator" w:date="2024-09-26T11:28:00Z">
              <w:r w:rsidRPr="00F16426">
                <w:rPr>
                  <w:rFonts w:eastAsiaTheme="minorEastAsia"/>
                </w:rPr>
                <w:t>Viatris d.o.o.</w:t>
              </w:r>
            </w:ins>
          </w:p>
          <w:p w14:paraId="149D33E1" w14:textId="77777777" w:rsidR="00F52E0C" w:rsidRPr="00F16426" w:rsidRDefault="00F52E0C" w:rsidP="00CB6733">
            <w:pPr>
              <w:rPr>
                <w:ins w:id="3653" w:author="RWS Translator" w:date="2024-09-26T11:28:00Z"/>
                <w:rFonts w:eastAsiaTheme="minorEastAsia"/>
              </w:rPr>
            </w:pPr>
            <w:ins w:id="3654" w:author="RWS Translator" w:date="2024-09-26T11:28:00Z">
              <w:r w:rsidRPr="00F16426">
                <w:rPr>
                  <w:rFonts w:eastAsiaTheme="minorEastAsia"/>
                </w:rPr>
                <w:t>Tel: +386 1 236 31 80</w:t>
              </w:r>
              <w:r w:rsidRPr="00F16426" w:rsidDel="0021458E">
                <w:rPr>
                  <w:rFonts w:eastAsiaTheme="minorEastAsia"/>
                </w:rPr>
                <w:t xml:space="preserve"> </w:t>
              </w:r>
            </w:ins>
          </w:p>
          <w:p w14:paraId="6DDBEE8A" w14:textId="77777777" w:rsidR="00F52E0C" w:rsidRPr="00F16426" w:rsidRDefault="00F52E0C" w:rsidP="00CB6733">
            <w:pPr>
              <w:rPr>
                <w:ins w:id="3655" w:author="RWS Translator" w:date="2024-09-26T11:28:00Z"/>
                <w:rFonts w:eastAsiaTheme="minorEastAsia"/>
              </w:rPr>
            </w:pPr>
          </w:p>
        </w:tc>
      </w:tr>
      <w:tr w:rsidR="00F52E0C" w:rsidRPr="00F16426" w14:paraId="6078E324" w14:textId="77777777" w:rsidTr="00007C37">
        <w:trPr>
          <w:cantSplit/>
          <w:ins w:id="3656" w:author="RWS Translator" w:date="2024-09-26T11:28:00Z"/>
        </w:trPr>
        <w:tc>
          <w:tcPr>
            <w:tcW w:w="4646" w:type="dxa"/>
          </w:tcPr>
          <w:p w14:paraId="27E7107E" w14:textId="77777777" w:rsidR="00F52E0C" w:rsidRPr="00F16426" w:rsidRDefault="00F52E0C" w:rsidP="00CB6733">
            <w:pPr>
              <w:rPr>
                <w:ins w:id="3657" w:author="RWS Translator" w:date="2024-09-26T11:28:00Z"/>
                <w:rFonts w:eastAsiaTheme="minorEastAsia"/>
                <w:b/>
                <w:bCs/>
              </w:rPr>
            </w:pPr>
            <w:ins w:id="3658" w:author="RWS Translator" w:date="2024-09-26T11:28:00Z">
              <w:r w:rsidRPr="00F16426">
                <w:rPr>
                  <w:rFonts w:eastAsiaTheme="minorEastAsia"/>
                  <w:b/>
                  <w:bCs/>
                </w:rPr>
                <w:t>Ísland</w:t>
              </w:r>
            </w:ins>
          </w:p>
          <w:p w14:paraId="6670749C" w14:textId="77777777" w:rsidR="00F52E0C" w:rsidRPr="00F16426" w:rsidRDefault="00F52E0C" w:rsidP="00CB6733">
            <w:pPr>
              <w:rPr>
                <w:ins w:id="3659" w:author="RWS Translator" w:date="2024-09-26T11:28:00Z"/>
                <w:rFonts w:eastAsiaTheme="minorEastAsia"/>
              </w:rPr>
            </w:pPr>
            <w:ins w:id="3660" w:author="RWS Translator" w:date="2024-09-26T11:28:00Z">
              <w:r w:rsidRPr="00F16426">
                <w:rPr>
                  <w:rFonts w:eastAsiaTheme="minorEastAsia"/>
                </w:rPr>
                <w:t>Icepharma hf.</w:t>
              </w:r>
            </w:ins>
          </w:p>
          <w:p w14:paraId="03365F6A" w14:textId="77777777" w:rsidR="00F52E0C" w:rsidRPr="00F16426" w:rsidRDefault="00F52E0C" w:rsidP="00CB6733">
            <w:pPr>
              <w:rPr>
                <w:ins w:id="3661" w:author="RWS Translator" w:date="2024-09-26T11:28:00Z"/>
                <w:rFonts w:eastAsiaTheme="minorEastAsia"/>
              </w:rPr>
            </w:pPr>
            <w:ins w:id="3662" w:author="RWS Translator" w:date="2024-09-26T11:28:00Z">
              <w:r w:rsidRPr="00F16426">
                <w:rPr>
                  <w:rFonts w:eastAsiaTheme="minorEastAsia"/>
                </w:rPr>
                <w:t>Sími: +354 540 8000</w:t>
              </w:r>
            </w:ins>
          </w:p>
          <w:p w14:paraId="57F717B5" w14:textId="77777777" w:rsidR="00F52E0C" w:rsidRPr="00F16426" w:rsidRDefault="00F52E0C" w:rsidP="00CB6733">
            <w:pPr>
              <w:rPr>
                <w:ins w:id="3663" w:author="RWS Translator" w:date="2024-09-26T11:28:00Z"/>
                <w:rFonts w:eastAsiaTheme="minorEastAsia"/>
              </w:rPr>
            </w:pPr>
          </w:p>
        </w:tc>
        <w:tc>
          <w:tcPr>
            <w:tcW w:w="4679" w:type="dxa"/>
          </w:tcPr>
          <w:p w14:paraId="3D556F6C" w14:textId="77777777" w:rsidR="00F52E0C" w:rsidRPr="00F16426" w:rsidRDefault="00F52E0C" w:rsidP="00CB6733">
            <w:pPr>
              <w:rPr>
                <w:ins w:id="3664" w:author="RWS Translator" w:date="2024-09-26T11:28:00Z"/>
                <w:rFonts w:eastAsiaTheme="minorEastAsia"/>
                <w:b/>
                <w:bCs/>
              </w:rPr>
            </w:pPr>
            <w:ins w:id="3665" w:author="RWS Translator" w:date="2024-09-26T11:28:00Z">
              <w:r w:rsidRPr="00F16426">
                <w:rPr>
                  <w:rFonts w:eastAsiaTheme="minorEastAsia"/>
                  <w:b/>
                  <w:bCs/>
                </w:rPr>
                <w:t>Slovenská republika</w:t>
              </w:r>
            </w:ins>
          </w:p>
          <w:p w14:paraId="11A04599" w14:textId="77777777" w:rsidR="00F52E0C" w:rsidRPr="00F16426" w:rsidRDefault="00F52E0C" w:rsidP="00CB6733">
            <w:pPr>
              <w:rPr>
                <w:ins w:id="3666" w:author="RWS Translator" w:date="2024-09-26T11:28:00Z"/>
                <w:rFonts w:eastAsiaTheme="minorEastAsia"/>
              </w:rPr>
            </w:pPr>
            <w:ins w:id="3667" w:author="RWS Translator" w:date="2024-09-26T11:28:00Z">
              <w:r w:rsidRPr="00F16426">
                <w:rPr>
                  <w:rFonts w:eastAsiaTheme="minorEastAsia"/>
                </w:rPr>
                <w:t>Viatris Slovakia s.r.o.</w:t>
              </w:r>
            </w:ins>
          </w:p>
          <w:p w14:paraId="4C9ABD5F" w14:textId="77777777" w:rsidR="00F52E0C" w:rsidRPr="00F16426" w:rsidRDefault="00F52E0C" w:rsidP="00CB6733">
            <w:pPr>
              <w:rPr>
                <w:ins w:id="3668" w:author="RWS Translator" w:date="2024-09-26T11:28:00Z"/>
                <w:rFonts w:eastAsiaTheme="minorEastAsia"/>
              </w:rPr>
            </w:pPr>
            <w:ins w:id="3669" w:author="RWS Translator" w:date="2024-09-26T11:28:00Z">
              <w:r w:rsidRPr="00F16426">
                <w:rPr>
                  <w:rFonts w:eastAsiaTheme="minorEastAsia"/>
                </w:rPr>
                <w:t>Tel: +421 2 32 199 100</w:t>
              </w:r>
            </w:ins>
          </w:p>
          <w:p w14:paraId="675FC797" w14:textId="77777777" w:rsidR="00F52E0C" w:rsidRPr="00F16426" w:rsidRDefault="00F52E0C" w:rsidP="00CB6733">
            <w:pPr>
              <w:rPr>
                <w:ins w:id="3670" w:author="RWS Translator" w:date="2024-09-26T11:28:00Z"/>
                <w:rFonts w:eastAsiaTheme="minorEastAsia"/>
              </w:rPr>
            </w:pPr>
          </w:p>
        </w:tc>
      </w:tr>
      <w:tr w:rsidR="00F52E0C" w:rsidRPr="00F16426" w14:paraId="6A8E9113" w14:textId="77777777" w:rsidTr="00007C37">
        <w:trPr>
          <w:cantSplit/>
          <w:trHeight w:val="873"/>
          <w:ins w:id="3671" w:author="RWS Translator" w:date="2024-09-26T11:28:00Z"/>
        </w:trPr>
        <w:tc>
          <w:tcPr>
            <w:tcW w:w="4646" w:type="dxa"/>
          </w:tcPr>
          <w:p w14:paraId="18AEBC83" w14:textId="77777777" w:rsidR="00F52E0C" w:rsidRPr="00F16426" w:rsidRDefault="00F52E0C" w:rsidP="00CB6733">
            <w:pPr>
              <w:rPr>
                <w:ins w:id="3672" w:author="RWS Translator" w:date="2024-09-26T11:28:00Z"/>
                <w:rFonts w:eastAsiaTheme="minorEastAsia"/>
                <w:b/>
                <w:bCs/>
              </w:rPr>
            </w:pPr>
            <w:ins w:id="3673" w:author="RWS Translator" w:date="2024-09-26T11:28:00Z">
              <w:r w:rsidRPr="00F16426">
                <w:rPr>
                  <w:rFonts w:eastAsiaTheme="minorEastAsia"/>
                  <w:b/>
                  <w:bCs/>
                </w:rPr>
                <w:t>Italia</w:t>
              </w:r>
            </w:ins>
          </w:p>
          <w:p w14:paraId="0282BEAB" w14:textId="77777777" w:rsidR="00F52E0C" w:rsidRPr="00F16426" w:rsidRDefault="00F52E0C" w:rsidP="00CB6733">
            <w:pPr>
              <w:rPr>
                <w:ins w:id="3674" w:author="RWS Translator" w:date="2024-09-26T11:28:00Z"/>
                <w:rFonts w:eastAsiaTheme="minorEastAsia"/>
              </w:rPr>
            </w:pPr>
            <w:ins w:id="3675" w:author="RWS Translator" w:date="2024-09-26T11:28:00Z">
              <w:r w:rsidRPr="00F16426">
                <w:rPr>
                  <w:rFonts w:eastAsiaTheme="minorEastAsia"/>
                </w:rPr>
                <w:t>Viatris Pharma S.r.l.</w:t>
              </w:r>
            </w:ins>
          </w:p>
          <w:p w14:paraId="6CD947C3" w14:textId="77777777" w:rsidR="00F52E0C" w:rsidRPr="00F16426" w:rsidRDefault="00F52E0C" w:rsidP="00CB6733">
            <w:pPr>
              <w:rPr>
                <w:ins w:id="3676" w:author="RWS Translator" w:date="2024-09-26T11:28:00Z"/>
                <w:rFonts w:eastAsiaTheme="minorEastAsia"/>
              </w:rPr>
            </w:pPr>
            <w:ins w:id="3677" w:author="RWS Translator" w:date="2024-09-26T11:28:00Z">
              <w:r w:rsidRPr="00F16426">
                <w:rPr>
                  <w:rFonts w:eastAsiaTheme="minorEastAsia"/>
                </w:rPr>
                <w:t>Tel: +39 02 612 46921</w:t>
              </w:r>
            </w:ins>
          </w:p>
          <w:p w14:paraId="66A2F309" w14:textId="77777777" w:rsidR="00F52E0C" w:rsidRPr="00F16426" w:rsidRDefault="00F52E0C" w:rsidP="00CB6733">
            <w:pPr>
              <w:rPr>
                <w:ins w:id="3678" w:author="RWS Translator" w:date="2024-09-26T11:28:00Z"/>
                <w:rFonts w:eastAsiaTheme="minorEastAsia"/>
                <w:b/>
              </w:rPr>
            </w:pPr>
          </w:p>
        </w:tc>
        <w:tc>
          <w:tcPr>
            <w:tcW w:w="4679" w:type="dxa"/>
          </w:tcPr>
          <w:p w14:paraId="1452801B" w14:textId="77777777" w:rsidR="00F52E0C" w:rsidRPr="00F16426" w:rsidRDefault="00F52E0C" w:rsidP="00CB6733">
            <w:pPr>
              <w:rPr>
                <w:ins w:id="3679" w:author="RWS Translator" w:date="2024-09-26T11:28:00Z"/>
                <w:rFonts w:eastAsiaTheme="minorEastAsia"/>
                <w:b/>
                <w:bCs/>
              </w:rPr>
            </w:pPr>
            <w:ins w:id="3680" w:author="RWS Translator" w:date="2024-09-26T11:28:00Z">
              <w:r w:rsidRPr="00F16426">
                <w:rPr>
                  <w:rFonts w:eastAsiaTheme="minorEastAsia"/>
                  <w:b/>
                  <w:bCs/>
                </w:rPr>
                <w:t>Suomi/Finland</w:t>
              </w:r>
            </w:ins>
          </w:p>
          <w:p w14:paraId="3C094B80" w14:textId="77777777" w:rsidR="00F52E0C" w:rsidRPr="00F16426" w:rsidRDefault="00F52E0C" w:rsidP="00CB6733">
            <w:pPr>
              <w:rPr>
                <w:ins w:id="3681" w:author="RWS Translator" w:date="2024-09-26T11:28:00Z"/>
                <w:rFonts w:eastAsiaTheme="minorEastAsia"/>
              </w:rPr>
            </w:pPr>
            <w:ins w:id="3682" w:author="RWS Translator" w:date="2024-09-26T11:28:00Z">
              <w:r w:rsidRPr="00F16426">
                <w:rPr>
                  <w:rFonts w:eastAsiaTheme="minorEastAsia"/>
                </w:rPr>
                <w:t>Viatris Oy</w:t>
              </w:r>
            </w:ins>
          </w:p>
          <w:p w14:paraId="4BA2301C" w14:textId="77777777" w:rsidR="00F52E0C" w:rsidRPr="00F16426" w:rsidRDefault="00F52E0C" w:rsidP="00CB6733">
            <w:pPr>
              <w:rPr>
                <w:ins w:id="3683" w:author="RWS Translator" w:date="2024-09-26T11:28:00Z"/>
                <w:rFonts w:eastAsiaTheme="minorEastAsia"/>
              </w:rPr>
            </w:pPr>
            <w:ins w:id="3684" w:author="RWS Translator" w:date="2024-09-26T11:28:00Z">
              <w:r w:rsidRPr="00F16426">
                <w:rPr>
                  <w:rFonts w:eastAsiaTheme="minorEastAsia"/>
                </w:rPr>
                <w:t>Puh/Tel: +358 20 720 9555</w:t>
              </w:r>
            </w:ins>
          </w:p>
          <w:p w14:paraId="281C8E5F" w14:textId="77777777" w:rsidR="00F52E0C" w:rsidRPr="00F16426" w:rsidRDefault="00F52E0C" w:rsidP="00CB6733">
            <w:pPr>
              <w:rPr>
                <w:ins w:id="3685" w:author="RWS Translator" w:date="2024-09-26T11:28:00Z"/>
                <w:rFonts w:eastAsiaTheme="minorEastAsia"/>
              </w:rPr>
            </w:pPr>
          </w:p>
        </w:tc>
      </w:tr>
      <w:tr w:rsidR="00F52E0C" w:rsidRPr="00F16426" w14:paraId="2009EFBB" w14:textId="77777777" w:rsidTr="00007C37">
        <w:trPr>
          <w:cantSplit/>
          <w:ins w:id="3686" w:author="RWS Translator" w:date="2024-09-26T11:28:00Z"/>
        </w:trPr>
        <w:tc>
          <w:tcPr>
            <w:tcW w:w="4646" w:type="dxa"/>
          </w:tcPr>
          <w:p w14:paraId="7A607970" w14:textId="77777777" w:rsidR="00F52E0C" w:rsidRPr="00F16426" w:rsidRDefault="00F52E0C" w:rsidP="00CB6733">
            <w:pPr>
              <w:rPr>
                <w:ins w:id="3687" w:author="RWS Translator" w:date="2024-09-26T11:28:00Z"/>
                <w:rFonts w:eastAsiaTheme="minorEastAsia"/>
                <w:b/>
                <w:bCs/>
              </w:rPr>
            </w:pPr>
            <w:ins w:id="3688" w:author="RWS Translator" w:date="2024-09-26T11:28:00Z">
              <w:r w:rsidRPr="00F16426">
                <w:rPr>
                  <w:rFonts w:eastAsiaTheme="minorEastAsia"/>
                  <w:b/>
                  <w:bCs/>
                </w:rPr>
                <w:t>Κύπρος</w:t>
              </w:r>
            </w:ins>
          </w:p>
          <w:p w14:paraId="621FC156" w14:textId="77777777" w:rsidR="00F52E0C" w:rsidRPr="00F16426" w:rsidRDefault="00F52E0C" w:rsidP="00CB6733">
            <w:pPr>
              <w:rPr>
                <w:ins w:id="3689" w:author="RWS Translator" w:date="2024-09-26T11:28:00Z"/>
                <w:rFonts w:eastAsiaTheme="minorEastAsia"/>
              </w:rPr>
            </w:pPr>
            <w:ins w:id="3690" w:author="RWS Translator" w:date="2024-09-26T11:28:00Z">
              <w:r w:rsidRPr="00F16426">
                <w:rPr>
                  <w:rFonts w:eastAsiaTheme="minorEastAsia"/>
                  <w:bCs/>
                </w:rPr>
                <w:t>GPA Pharmaceuticals Ltd</w:t>
              </w:r>
            </w:ins>
          </w:p>
          <w:p w14:paraId="7748DF9F" w14:textId="77777777" w:rsidR="00F52E0C" w:rsidRPr="00F16426" w:rsidRDefault="00F52E0C" w:rsidP="00CB6733">
            <w:pPr>
              <w:rPr>
                <w:ins w:id="3691" w:author="RWS Translator" w:date="2024-09-26T11:28:00Z"/>
                <w:rFonts w:eastAsiaTheme="minorEastAsia"/>
                <w:bCs/>
              </w:rPr>
            </w:pPr>
            <w:ins w:id="3692" w:author="RWS Translator" w:date="2024-09-26T11:28:00Z">
              <w:r w:rsidRPr="00F16426">
                <w:rPr>
                  <w:rFonts w:eastAsiaTheme="minorEastAsia"/>
                  <w:bCs/>
                </w:rPr>
                <w:t>Τηλ: +357 22863100</w:t>
              </w:r>
            </w:ins>
          </w:p>
          <w:p w14:paraId="41B7DFBB" w14:textId="77777777" w:rsidR="00F52E0C" w:rsidRPr="00F16426" w:rsidRDefault="00F52E0C" w:rsidP="00CB6733">
            <w:pPr>
              <w:rPr>
                <w:ins w:id="3693" w:author="RWS Translator" w:date="2024-09-26T11:28:00Z"/>
                <w:rFonts w:eastAsiaTheme="minorEastAsia"/>
                <w:bCs/>
              </w:rPr>
            </w:pPr>
          </w:p>
        </w:tc>
        <w:tc>
          <w:tcPr>
            <w:tcW w:w="4679" w:type="dxa"/>
          </w:tcPr>
          <w:p w14:paraId="460EE445" w14:textId="77777777" w:rsidR="00F52E0C" w:rsidRPr="00F16426" w:rsidRDefault="00F52E0C" w:rsidP="00CB6733">
            <w:pPr>
              <w:rPr>
                <w:ins w:id="3694" w:author="RWS Translator" w:date="2024-09-26T11:28:00Z"/>
                <w:rFonts w:eastAsiaTheme="minorEastAsia"/>
                <w:b/>
                <w:bCs/>
              </w:rPr>
            </w:pPr>
            <w:ins w:id="3695" w:author="RWS Translator" w:date="2024-09-26T11:28:00Z">
              <w:r w:rsidRPr="00F16426">
                <w:rPr>
                  <w:rFonts w:eastAsiaTheme="minorEastAsia"/>
                  <w:b/>
                  <w:bCs/>
                </w:rPr>
                <w:t>Sverige</w:t>
              </w:r>
            </w:ins>
          </w:p>
          <w:p w14:paraId="44581504" w14:textId="77777777" w:rsidR="00F52E0C" w:rsidRPr="00F16426" w:rsidRDefault="00F52E0C" w:rsidP="00CB6733">
            <w:pPr>
              <w:rPr>
                <w:ins w:id="3696" w:author="RWS Translator" w:date="2024-09-26T11:28:00Z"/>
                <w:rFonts w:eastAsiaTheme="minorEastAsia"/>
              </w:rPr>
            </w:pPr>
            <w:ins w:id="3697" w:author="RWS Translator" w:date="2024-09-26T11:28:00Z">
              <w:r w:rsidRPr="00F16426">
                <w:rPr>
                  <w:rFonts w:eastAsiaTheme="minorEastAsia"/>
                </w:rPr>
                <w:t>Viatris AB</w:t>
              </w:r>
            </w:ins>
          </w:p>
          <w:p w14:paraId="022B0E27" w14:textId="77777777" w:rsidR="00F52E0C" w:rsidRPr="00F16426" w:rsidRDefault="00F52E0C" w:rsidP="00CB6733">
            <w:pPr>
              <w:rPr>
                <w:ins w:id="3698" w:author="RWS Translator" w:date="2024-09-26T11:28:00Z"/>
                <w:rFonts w:eastAsiaTheme="minorEastAsia"/>
              </w:rPr>
            </w:pPr>
            <w:ins w:id="3699" w:author="RWS Translator" w:date="2024-09-26T11:28:00Z">
              <w:r w:rsidRPr="00F16426">
                <w:rPr>
                  <w:rFonts w:eastAsiaTheme="minorEastAsia"/>
                </w:rPr>
                <w:t>Tel: +46 (0)8 630 19 00</w:t>
              </w:r>
            </w:ins>
          </w:p>
          <w:p w14:paraId="48CA9D86" w14:textId="77777777" w:rsidR="00F52E0C" w:rsidRPr="00F16426" w:rsidRDefault="00F52E0C" w:rsidP="00CB6733">
            <w:pPr>
              <w:rPr>
                <w:ins w:id="3700" w:author="RWS Translator" w:date="2024-09-26T11:28:00Z"/>
                <w:rFonts w:eastAsiaTheme="minorEastAsia"/>
                <w:b/>
              </w:rPr>
            </w:pPr>
          </w:p>
        </w:tc>
      </w:tr>
      <w:tr w:rsidR="00F52E0C" w:rsidRPr="00F16426" w14:paraId="4786AB1C" w14:textId="77777777" w:rsidTr="00007C37">
        <w:trPr>
          <w:cantSplit/>
          <w:ins w:id="3701" w:author="RWS Translator" w:date="2024-09-26T11:28:00Z"/>
        </w:trPr>
        <w:tc>
          <w:tcPr>
            <w:tcW w:w="4646" w:type="dxa"/>
          </w:tcPr>
          <w:p w14:paraId="383E9F71" w14:textId="77777777" w:rsidR="00F52E0C" w:rsidRPr="00F16426" w:rsidRDefault="00F52E0C" w:rsidP="00CB6733">
            <w:pPr>
              <w:rPr>
                <w:ins w:id="3702" w:author="RWS Translator" w:date="2024-09-26T11:28:00Z"/>
                <w:rFonts w:eastAsiaTheme="minorEastAsia"/>
                <w:b/>
                <w:bCs/>
              </w:rPr>
            </w:pPr>
            <w:ins w:id="3703" w:author="RWS Translator" w:date="2024-09-26T11:28:00Z">
              <w:r w:rsidRPr="00F16426">
                <w:rPr>
                  <w:rFonts w:eastAsiaTheme="minorEastAsia"/>
                  <w:b/>
                  <w:bCs/>
                </w:rPr>
                <w:t>Latvija</w:t>
              </w:r>
            </w:ins>
          </w:p>
          <w:p w14:paraId="557788F7" w14:textId="77777777" w:rsidR="00F52E0C" w:rsidRPr="00F16426" w:rsidRDefault="00F52E0C" w:rsidP="00CB6733">
            <w:pPr>
              <w:rPr>
                <w:ins w:id="3704" w:author="RWS Translator" w:date="2024-09-26T11:28:00Z"/>
                <w:rFonts w:eastAsiaTheme="minorEastAsia"/>
              </w:rPr>
            </w:pPr>
            <w:ins w:id="3705" w:author="RWS Translator" w:date="2024-09-26T11:28:00Z">
              <w:r w:rsidRPr="00F16426">
                <w:rPr>
                  <w:rFonts w:eastAsiaTheme="minorEastAsia"/>
                </w:rPr>
                <w:t>Viatris SIA</w:t>
              </w:r>
            </w:ins>
          </w:p>
          <w:p w14:paraId="65CE608B" w14:textId="77777777" w:rsidR="00F52E0C" w:rsidRPr="00F16426" w:rsidRDefault="00F52E0C" w:rsidP="00CB6733">
            <w:pPr>
              <w:rPr>
                <w:ins w:id="3706" w:author="RWS Translator" w:date="2024-09-26T11:28:00Z"/>
                <w:rFonts w:eastAsiaTheme="minorEastAsia"/>
              </w:rPr>
            </w:pPr>
            <w:ins w:id="3707" w:author="RWS Translator" w:date="2024-09-26T11:28:00Z">
              <w:r w:rsidRPr="00F16426">
                <w:rPr>
                  <w:rFonts w:eastAsiaTheme="minorEastAsia"/>
                </w:rPr>
                <w:t>Tel: +371 676 055 80</w:t>
              </w:r>
            </w:ins>
          </w:p>
          <w:p w14:paraId="395A9528" w14:textId="77777777" w:rsidR="00F52E0C" w:rsidRPr="00F16426" w:rsidRDefault="00F52E0C" w:rsidP="00CB6733">
            <w:pPr>
              <w:rPr>
                <w:ins w:id="3708" w:author="RWS Translator" w:date="2024-09-26T11:28:00Z"/>
                <w:rFonts w:eastAsiaTheme="minorEastAsia"/>
              </w:rPr>
            </w:pPr>
          </w:p>
        </w:tc>
        <w:tc>
          <w:tcPr>
            <w:tcW w:w="4679" w:type="dxa"/>
          </w:tcPr>
          <w:p w14:paraId="6318DF25" w14:textId="77777777" w:rsidR="00F52E0C" w:rsidRPr="00F16426" w:rsidRDefault="00F52E0C" w:rsidP="00CB6733">
            <w:pPr>
              <w:rPr>
                <w:ins w:id="3709" w:author="RWS Translator" w:date="2024-09-26T11:28:00Z"/>
                <w:rFonts w:eastAsiaTheme="minorEastAsia"/>
                <w:b/>
                <w:bCs/>
              </w:rPr>
            </w:pPr>
            <w:ins w:id="3710" w:author="RWS Translator" w:date="2024-09-26T11:28:00Z">
              <w:r w:rsidRPr="00F16426">
                <w:rPr>
                  <w:rFonts w:eastAsiaTheme="minorEastAsia"/>
                  <w:b/>
                  <w:bCs/>
                </w:rPr>
                <w:t>United Kingdom (Northern Ireland)</w:t>
              </w:r>
            </w:ins>
          </w:p>
          <w:p w14:paraId="4C357072" w14:textId="77777777" w:rsidR="00F52E0C" w:rsidRPr="00F16426" w:rsidRDefault="00F52E0C" w:rsidP="00CB6733">
            <w:pPr>
              <w:rPr>
                <w:ins w:id="3711" w:author="RWS Translator" w:date="2024-09-26T11:28:00Z"/>
                <w:rFonts w:eastAsiaTheme="minorEastAsia"/>
              </w:rPr>
            </w:pPr>
            <w:ins w:id="3712" w:author="RWS Translator" w:date="2024-09-26T11:28:00Z">
              <w:r w:rsidRPr="00F16426">
                <w:rPr>
                  <w:rFonts w:eastAsiaTheme="minorEastAsia"/>
                </w:rPr>
                <w:t>Mylan IRE Healthcare Limited</w:t>
              </w:r>
            </w:ins>
          </w:p>
          <w:p w14:paraId="3927B5BB" w14:textId="77777777" w:rsidR="00F52E0C" w:rsidRPr="00F16426" w:rsidRDefault="00F52E0C" w:rsidP="00CB6733">
            <w:pPr>
              <w:rPr>
                <w:ins w:id="3713" w:author="RWS Translator" w:date="2024-09-26T11:28:00Z"/>
                <w:rFonts w:eastAsiaTheme="minorEastAsia"/>
              </w:rPr>
            </w:pPr>
            <w:ins w:id="3714" w:author="RWS Translator" w:date="2024-09-26T11:28:00Z">
              <w:r w:rsidRPr="00F16426">
                <w:rPr>
                  <w:rFonts w:eastAsiaTheme="minorEastAsia"/>
                </w:rPr>
                <w:t>Tel: +353 18711600</w:t>
              </w:r>
            </w:ins>
          </w:p>
          <w:p w14:paraId="4373AB7D" w14:textId="77777777" w:rsidR="00F52E0C" w:rsidRPr="00F16426" w:rsidRDefault="00F52E0C" w:rsidP="00CB6733">
            <w:pPr>
              <w:rPr>
                <w:ins w:id="3715" w:author="RWS Translator" w:date="2024-09-26T11:28:00Z"/>
                <w:rFonts w:eastAsiaTheme="minorEastAsia"/>
              </w:rPr>
            </w:pPr>
          </w:p>
        </w:tc>
      </w:tr>
    </w:tbl>
    <w:p w14:paraId="145F1CB4" w14:textId="77777777" w:rsidR="00F52E0C" w:rsidRPr="00F16426" w:rsidRDefault="00F52E0C" w:rsidP="00CB6733">
      <w:pPr>
        <w:pStyle w:val="BodyText"/>
        <w:rPr>
          <w:ins w:id="3716" w:author="RWS Translator" w:date="2024-09-26T11:28:00Z"/>
          <w:rFonts w:eastAsiaTheme="minorEastAsia"/>
        </w:rPr>
      </w:pPr>
    </w:p>
    <w:p w14:paraId="1FDCDC77" w14:textId="77777777" w:rsidR="00F52E0C" w:rsidRPr="00F16426" w:rsidRDefault="00F52E0C" w:rsidP="00CB6733">
      <w:pPr>
        <w:rPr>
          <w:ins w:id="3717" w:author="RWS Translator" w:date="2024-09-26T11:28:00Z"/>
          <w:rFonts w:eastAsiaTheme="minorEastAsia"/>
          <w:b/>
          <w:bCs/>
        </w:rPr>
      </w:pPr>
      <w:ins w:id="3718" w:author="RWS Translator" w:date="2024-09-26T11:28:00Z">
        <w:r w:rsidRPr="00F16426">
          <w:rPr>
            <w:rFonts w:eastAsiaTheme="minorEastAsia"/>
            <w:b/>
            <w:bCs/>
          </w:rPr>
          <w:t>Ova uputa je zadnji puta revidirana u</w:t>
        </w:r>
      </w:ins>
    </w:p>
    <w:p w14:paraId="7702881C" w14:textId="77777777" w:rsidR="00F52E0C" w:rsidRPr="00F16426" w:rsidRDefault="00F52E0C" w:rsidP="00CB6733">
      <w:pPr>
        <w:rPr>
          <w:ins w:id="3719" w:author="RWS Translator" w:date="2024-09-26T11:28:00Z"/>
          <w:rFonts w:eastAsiaTheme="minorEastAsia"/>
          <w:b/>
          <w:bCs/>
        </w:rPr>
      </w:pPr>
    </w:p>
    <w:p w14:paraId="372C93EE" w14:textId="2514BF14" w:rsidR="00F52E0C" w:rsidRPr="00F16426" w:rsidRDefault="00F52E0C" w:rsidP="00CB6733">
      <w:pPr>
        <w:pStyle w:val="BodyText"/>
        <w:rPr>
          <w:ins w:id="3720" w:author="RWS Translator" w:date="2024-09-26T11:28:00Z"/>
          <w:rFonts w:eastAsiaTheme="minorEastAsia"/>
        </w:rPr>
      </w:pPr>
      <w:ins w:id="3721" w:author="RWS Translator" w:date="2024-09-26T11:28:00Z">
        <w:r w:rsidRPr="00F16426">
          <w:rPr>
            <w:rFonts w:eastAsiaTheme="minorEastAsia"/>
          </w:rPr>
          <w:t xml:space="preserve">Detaljnije informacije o ovom lijeku dostupne su na internetskoj stranici Europske agencije za lijekove: </w:t>
        </w:r>
        <w:r w:rsidRPr="00F16426">
          <w:rPr>
            <w:rFonts w:eastAsiaTheme="minorEastAsia"/>
          </w:rPr>
          <w:fldChar w:fldCharType="begin"/>
        </w:r>
        <w:r w:rsidRPr="00F16426">
          <w:rPr>
            <w:rFonts w:eastAsiaTheme="minorEastAsia"/>
          </w:rPr>
          <w:instrText>HYPERLINK "https://www.ema.europa.eu"</w:instrText>
        </w:r>
        <w:r w:rsidRPr="00F16426">
          <w:rPr>
            <w:rFonts w:eastAsiaTheme="minorEastAsia"/>
          </w:rPr>
        </w:r>
        <w:r w:rsidRPr="00F16426">
          <w:rPr>
            <w:rFonts w:eastAsiaTheme="minorEastAsia"/>
          </w:rPr>
          <w:fldChar w:fldCharType="separate"/>
        </w:r>
        <w:r w:rsidRPr="00F16426">
          <w:rPr>
            <w:rStyle w:val="Hyperlink"/>
            <w:rFonts w:eastAsiaTheme="minorEastAsia"/>
          </w:rPr>
          <w:t>https://www.ema.europa.eu</w:t>
        </w:r>
        <w:r w:rsidRPr="00F16426">
          <w:rPr>
            <w:rStyle w:val="Hyperlink"/>
            <w:rFonts w:eastAsiaTheme="minorEastAsia"/>
          </w:rPr>
          <w:fldChar w:fldCharType="end"/>
        </w:r>
        <w:r w:rsidRPr="00F16426">
          <w:rPr>
            <w:rFonts w:eastAsiaTheme="minorEastAsia"/>
          </w:rPr>
          <w:t>.</w:t>
        </w:r>
      </w:ins>
    </w:p>
    <w:p w14:paraId="4433F1BE" w14:textId="77777777" w:rsidR="00F52E0C" w:rsidRPr="00F16426" w:rsidRDefault="00F52E0C" w:rsidP="00CB6733">
      <w:pPr>
        <w:pStyle w:val="BodyText"/>
        <w:rPr>
          <w:ins w:id="3722" w:author="RWS Translator" w:date="2024-09-26T11:28:00Z"/>
          <w:rFonts w:eastAsiaTheme="minorEastAsia"/>
        </w:rPr>
      </w:pPr>
    </w:p>
    <w:p w14:paraId="18C7B19A" w14:textId="7E9E3228" w:rsidR="006B60F2" w:rsidRPr="00F16426" w:rsidRDefault="006B60F2" w:rsidP="00CB6733">
      <w:pPr>
        <w:rPr>
          <w:rFonts w:eastAsiaTheme="minorEastAsia"/>
        </w:rPr>
      </w:pPr>
    </w:p>
    <w:sectPr w:rsidR="006B60F2" w:rsidRPr="00F16426" w:rsidSect="00CB224A">
      <w:headerReference w:type="even" r:id="rId27"/>
      <w:headerReference w:type="default" r:id="rId28"/>
      <w:footerReference w:type="even" r:id="rId29"/>
      <w:footerReference w:type="default" r:id="rId30"/>
      <w:headerReference w:type="first" r:id="rId31"/>
      <w:footerReference w:type="first" r:id="rId32"/>
      <w:pgSz w:w="11910"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DDE3D" w14:textId="77777777" w:rsidR="00AD2AB6" w:rsidRPr="00F16426" w:rsidRDefault="00AD2AB6">
      <w:pPr>
        <w:rPr>
          <w:rFonts w:eastAsiaTheme="minorEastAsia"/>
        </w:rPr>
      </w:pPr>
      <w:r w:rsidRPr="00F16426">
        <w:rPr>
          <w:rFonts w:eastAsiaTheme="minorEastAsia"/>
        </w:rPr>
        <w:separator/>
      </w:r>
    </w:p>
  </w:endnote>
  <w:endnote w:type="continuationSeparator" w:id="0">
    <w:p w14:paraId="5C71C523" w14:textId="77777777" w:rsidR="00AD2AB6" w:rsidRPr="00F16426" w:rsidRDefault="00AD2AB6">
      <w:pPr>
        <w:rPr>
          <w:rFonts w:eastAsiaTheme="minorEastAsia"/>
        </w:rPr>
      </w:pPr>
      <w:r w:rsidRPr="00F16426">
        <w:rPr>
          <w:rFonts w:eastAsiaTheme="minorEastAsi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98EF" w14:textId="77777777" w:rsidR="008F2502" w:rsidRDefault="008F2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7E26" w14:textId="77777777" w:rsidR="00C30063" w:rsidRPr="00F16426" w:rsidRDefault="00C30063">
    <w:pPr>
      <w:spacing w:before="15"/>
      <w:ind w:left="60"/>
      <w:jc w:val="center"/>
      <w:rPr>
        <w:rFonts w:eastAsiaTheme="minorEastAsia"/>
        <w:sz w:val="16"/>
        <w:szCs w:val="16"/>
      </w:rPr>
    </w:pPr>
    <w:r w:rsidRPr="00F16426">
      <w:rPr>
        <w:rFonts w:asciiTheme="minorBidi" w:eastAsiaTheme="minorEastAsia" w:hAnsiTheme="minorBidi" w:cstheme="minorBidi"/>
        <w:sz w:val="16"/>
        <w:szCs w:val="16"/>
      </w:rPr>
      <w:fldChar w:fldCharType="begin"/>
    </w:r>
    <w:r w:rsidRPr="00F16426">
      <w:rPr>
        <w:rFonts w:asciiTheme="minorBidi" w:eastAsiaTheme="minorEastAsia" w:hAnsiTheme="minorBidi" w:cstheme="minorBidi"/>
        <w:sz w:val="16"/>
        <w:szCs w:val="16"/>
      </w:rPr>
      <w:instrText xml:space="preserve"> PAGE </w:instrText>
    </w:r>
    <w:r w:rsidRPr="00F16426">
      <w:rPr>
        <w:rFonts w:asciiTheme="minorBidi" w:eastAsiaTheme="minorEastAsia" w:hAnsiTheme="minorBidi" w:cstheme="minorBidi"/>
        <w:sz w:val="16"/>
        <w:szCs w:val="16"/>
      </w:rPr>
      <w:fldChar w:fldCharType="separate"/>
    </w:r>
    <w:r w:rsidR="00CD0B4F" w:rsidRPr="00F16426">
      <w:rPr>
        <w:rFonts w:asciiTheme="minorBidi" w:eastAsiaTheme="minorEastAsia" w:hAnsiTheme="minorBidi" w:cstheme="minorBidi"/>
        <w:sz w:val="16"/>
        <w:szCs w:val="16"/>
      </w:rPr>
      <w:t>1</w:t>
    </w:r>
    <w:r w:rsidRPr="00F16426">
      <w:rPr>
        <w:rFonts w:asciiTheme="minorBidi" w:eastAsiaTheme="minorEastAsia" w:hAnsiTheme="minorBidi" w:cstheme="minorBid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0B812" w14:textId="77777777" w:rsidR="008F2502" w:rsidRDefault="008F2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791E1" w14:textId="77777777" w:rsidR="00AD2AB6" w:rsidRPr="00F16426" w:rsidRDefault="00AD2AB6">
      <w:pPr>
        <w:rPr>
          <w:rFonts w:eastAsiaTheme="minorEastAsia"/>
        </w:rPr>
      </w:pPr>
      <w:r w:rsidRPr="00F16426">
        <w:rPr>
          <w:rFonts w:eastAsiaTheme="minorEastAsia"/>
        </w:rPr>
        <w:separator/>
      </w:r>
    </w:p>
  </w:footnote>
  <w:footnote w:type="continuationSeparator" w:id="0">
    <w:p w14:paraId="0F2E9504" w14:textId="77777777" w:rsidR="00AD2AB6" w:rsidRPr="00F16426" w:rsidRDefault="00AD2AB6">
      <w:pPr>
        <w:rPr>
          <w:rFonts w:eastAsiaTheme="minorEastAsia"/>
        </w:rPr>
      </w:pPr>
      <w:r w:rsidRPr="00F16426">
        <w:rPr>
          <w:rFonts w:eastAsiaTheme="minorEastAsi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AD7A3" w14:textId="77777777" w:rsidR="008F2502" w:rsidRDefault="008F25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A8DB" w14:textId="77777777" w:rsidR="008F2502" w:rsidRDefault="008F25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1BA62" w14:textId="77777777" w:rsidR="008F2502" w:rsidRDefault="008F2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512"/>
    <w:multiLevelType w:val="hybridMultilevel"/>
    <w:tmpl w:val="56C0888C"/>
    <w:lvl w:ilvl="0" w:tplc="FEF80618">
      <w:numFmt w:val="bullet"/>
      <w:lvlText w:val=""/>
      <w:lvlJc w:val="left"/>
      <w:pPr>
        <w:ind w:left="782" w:hanging="567"/>
      </w:pPr>
      <w:rPr>
        <w:rFonts w:ascii="Symbol" w:eastAsia="Symbol" w:hAnsi="Symbol" w:cs="Symbol" w:hint="default"/>
        <w:b w:val="0"/>
        <w:bCs w:val="0"/>
        <w:i w:val="0"/>
        <w:iCs w:val="0"/>
        <w:w w:val="100"/>
        <w:sz w:val="22"/>
        <w:szCs w:val="22"/>
        <w:lang w:val="hr-HR" w:eastAsia="en-US" w:bidi="ar-SA"/>
      </w:rPr>
    </w:lvl>
    <w:lvl w:ilvl="1" w:tplc="15883F6A">
      <w:numFmt w:val="bullet"/>
      <w:lvlText w:val="•"/>
      <w:lvlJc w:val="left"/>
      <w:pPr>
        <w:ind w:left="1654" w:hanging="567"/>
      </w:pPr>
      <w:rPr>
        <w:rFonts w:hint="default"/>
        <w:lang w:val="hr-HR" w:eastAsia="en-US" w:bidi="ar-SA"/>
      </w:rPr>
    </w:lvl>
    <w:lvl w:ilvl="2" w:tplc="2C44ABEE">
      <w:numFmt w:val="bullet"/>
      <w:lvlText w:val="•"/>
      <w:lvlJc w:val="left"/>
      <w:pPr>
        <w:ind w:left="2529" w:hanging="567"/>
      </w:pPr>
      <w:rPr>
        <w:rFonts w:hint="default"/>
        <w:lang w:val="hr-HR" w:eastAsia="en-US" w:bidi="ar-SA"/>
      </w:rPr>
    </w:lvl>
    <w:lvl w:ilvl="3" w:tplc="4B1A8394">
      <w:numFmt w:val="bullet"/>
      <w:lvlText w:val="•"/>
      <w:lvlJc w:val="left"/>
      <w:pPr>
        <w:ind w:left="3403" w:hanging="567"/>
      </w:pPr>
      <w:rPr>
        <w:rFonts w:hint="default"/>
        <w:lang w:val="hr-HR" w:eastAsia="en-US" w:bidi="ar-SA"/>
      </w:rPr>
    </w:lvl>
    <w:lvl w:ilvl="4" w:tplc="3C5C0BBE">
      <w:numFmt w:val="bullet"/>
      <w:lvlText w:val="•"/>
      <w:lvlJc w:val="left"/>
      <w:pPr>
        <w:ind w:left="4278" w:hanging="567"/>
      </w:pPr>
      <w:rPr>
        <w:rFonts w:hint="default"/>
        <w:lang w:val="hr-HR" w:eastAsia="en-US" w:bidi="ar-SA"/>
      </w:rPr>
    </w:lvl>
    <w:lvl w:ilvl="5" w:tplc="F31E8294">
      <w:numFmt w:val="bullet"/>
      <w:lvlText w:val="•"/>
      <w:lvlJc w:val="left"/>
      <w:pPr>
        <w:ind w:left="5152" w:hanging="567"/>
      </w:pPr>
      <w:rPr>
        <w:rFonts w:hint="default"/>
        <w:lang w:val="hr-HR" w:eastAsia="en-US" w:bidi="ar-SA"/>
      </w:rPr>
    </w:lvl>
    <w:lvl w:ilvl="6" w:tplc="DCD44CE6">
      <w:numFmt w:val="bullet"/>
      <w:lvlText w:val="•"/>
      <w:lvlJc w:val="left"/>
      <w:pPr>
        <w:ind w:left="6027" w:hanging="567"/>
      </w:pPr>
      <w:rPr>
        <w:rFonts w:hint="default"/>
        <w:lang w:val="hr-HR" w:eastAsia="en-US" w:bidi="ar-SA"/>
      </w:rPr>
    </w:lvl>
    <w:lvl w:ilvl="7" w:tplc="7214F0D8">
      <w:numFmt w:val="bullet"/>
      <w:lvlText w:val="•"/>
      <w:lvlJc w:val="left"/>
      <w:pPr>
        <w:ind w:left="6901" w:hanging="567"/>
      </w:pPr>
      <w:rPr>
        <w:rFonts w:hint="default"/>
        <w:lang w:val="hr-HR" w:eastAsia="en-US" w:bidi="ar-SA"/>
      </w:rPr>
    </w:lvl>
    <w:lvl w:ilvl="8" w:tplc="0FC4397C">
      <w:numFmt w:val="bullet"/>
      <w:lvlText w:val="•"/>
      <w:lvlJc w:val="left"/>
      <w:pPr>
        <w:ind w:left="7776" w:hanging="567"/>
      </w:pPr>
      <w:rPr>
        <w:rFonts w:hint="default"/>
        <w:lang w:val="hr-HR" w:eastAsia="en-US" w:bidi="ar-SA"/>
      </w:rPr>
    </w:lvl>
  </w:abstractNum>
  <w:abstractNum w:abstractNumId="1" w15:restartNumberingAfterBreak="0">
    <w:nsid w:val="01903320"/>
    <w:multiLevelType w:val="hybridMultilevel"/>
    <w:tmpl w:val="22520724"/>
    <w:lvl w:ilvl="0" w:tplc="4894B6F2">
      <w:start w:val="4"/>
      <w:numFmt w:val="decimal"/>
      <w:lvlText w:val="%1."/>
      <w:lvlJc w:val="left"/>
      <w:pPr>
        <w:ind w:left="782" w:hanging="567"/>
      </w:pPr>
      <w:rPr>
        <w:rFonts w:ascii="Times New Roman" w:eastAsia="Times New Roman" w:hAnsi="Times New Roman" w:cs="Times New Roman" w:hint="default"/>
        <w:b/>
        <w:bCs/>
        <w:i w:val="0"/>
        <w:iCs w:val="0"/>
        <w:w w:val="100"/>
        <w:sz w:val="22"/>
        <w:szCs w:val="22"/>
        <w:lang w:val="hr-HR" w:eastAsia="en-US" w:bidi="ar-SA"/>
      </w:rPr>
    </w:lvl>
    <w:lvl w:ilvl="1" w:tplc="1682DACC">
      <w:numFmt w:val="bullet"/>
      <w:lvlText w:val="•"/>
      <w:lvlJc w:val="left"/>
      <w:pPr>
        <w:ind w:left="1654" w:hanging="567"/>
      </w:pPr>
      <w:rPr>
        <w:rFonts w:hint="default"/>
        <w:lang w:val="hr-HR" w:eastAsia="en-US" w:bidi="ar-SA"/>
      </w:rPr>
    </w:lvl>
    <w:lvl w:ilvl="2" w:tplc="3BFECDEE">
      <w:numFmt w:val="bullet"/>
      <w:lvlText w:val="•"/>
      <w:lvlJc w:val="left"/>
      <w:pPr>
        <w:ind w:left="2529" w:hanging="567"/>
      </w:pPr>
      <w:rPr>
        <w:rFonts w:hint="default"/>
        <w:lang w:val="hr-HR" w:eastAsia="en-US" w:bidi="ar-SA"/>
      </w:rPr>
    </w:lvl>
    <w:lvl w:ilvl="3" w:tplc="A0EAD6AE">
      <w:numFmt w:val="bullet"/>
      <w:lvlText w:val="•"/>
      <w:lvlJc w:val="left"/>
      <w:pPr>
        <w:ind w:left="3403" w:hanging="567"/>
      </w:pPr>
      <w:rPr>
        <w:rFonts w:hint="default"/>
        <w:lang w:val="hr-HR" w:eastAsia="en-US" w:bidi="ar-SA"/>
      </w:rPr>
    </w:lvl>
    <w:lvl w:ilvl="4" w:tplc="7786DDF4">
      <w:numFmt w:val="bullet"/>
      <w:lvlText w:val="•"/>
      <w:lvlJc w:val="left"/>
      <w:pPr>
        <w:ind w:left="4278" w:hanging="567"/>
      </w:pPr>
      <w:rPr>
        <w:rFonts w:hint="default"/>
        <w:lang w:val="hr-HR" w:eastAsia="en-US" w:bidi="ar-SA"/>
      </w:rPr>
    </w:lvl>
    <w:lvl w:ilvl="5" w:tplc="989C3E12">
      <w:numFmt w:val="bullet"/>
      <w:lvlText w:val="•"/>
      <w:lvlJc w:val="left"/>
      <w:pPr>
        <w:ind w:left="5152" w:hanging="567"/>
      </w:pPr>
      <w:rPr>
        <w:rFonts w:hint="default"/>
        <w:lang w:val="hr-HR" w:eastAsia="en-US" w:bidi="ar-SA"/>
      </w:rPr>
    </w:lvl>
    <w:lvl w:ilvl="6" w:tplc="96BE87C2">
      <w:numFmt w:val="bullet"/>
      <w:lvlText w:val="•"/>
      <w:lvlJc w:val="left"/>
      <w:pPr>
        <w:ind w:left="6027" w:hanging="567"/>
      </w:pPr>
      <w:rPr>
        <w:rFonts w:hint="default"/>
        <w:lang w:val="hr-HR" w:eastAsia="en-US" w:bidi="ar-SA"/>
      </w:rPr>
    </w:lvl>
    <w:lvl w:ilvl="7" w:tplc="8698F3B2">
      <w:numFmt w:val="bullet"/>
      <w:lvlText w:val="•"/>
      <w:lvlJc w:val="left"/>
      <w:pPr>
        <w:ind w:left="6901" w:hanging="567"/>
      </w:pPr>
      <w:rPr>
        <w:rFonts w:hint="default"/>
        <w:lang w:val="hr-HR" w:eastAsia="en-US" w:bidi="ar-SA"/>
      </w:rPr>
    </w:lvl>
    <w:lvl w:ilvl="8" w:tplc="A54CC16E">
      <w:numFmt w:val="bullet"/>
      <w:lvlText w:val="•"/>
      <w:lvlJc w:val="left"/>
      <w:pPr>
        <w:ind w:left="7776" w:hanging="567"/>
      </w:pPr>
      <w:rPr>
        <w:rFonts w:hint="default"/>
        <w:lang w:val="hr-HR" w:eastAsia="en-US" w:bidi="ar-SA"/>
      </w:rPr>
    </w:lvl>
  </w:abstractNum>
  <w:abstractNum w:abstractNumId="2" w15:restartNumberingAfterBreak="0">
    <w:nsid w:val="022C787A"/>
    <w:multiLevelType w:val="hybridMultilevel"/>
    <w:tmpl w:val="9F7E5332"/>
    <w:lvl w:ilvl="0" w:tplc="041A000F">
      <w:start w:val="1"/>
      <w:numFmt w:val="decimal"/>
      <w:lvlText w:val="%1."/>
      <w:lvlJc w:val="left"/>
      <w:pPr>
        <w:ind w:left="782" w:hanging="567"/>
      </w:pPr>
      <w:rPr>
        <w:rFonts w:hint="default"/>
        <w:b w:val="0"/>
        <w:bCs w:val="0"/>
        <w:i w:val="0"/>
        <w:iCs w:val="0"/>
        <w:w w:val="100"/>
        <w:sz w:val="22"/>
        <w:szCs w:val="22"/>
        <w:lang w:val="hr-HR" w:eastAsia="en-US" w:bidi="ar-SA"/>
      </w:rPr>
    </w:lvl>
    <w:lvl w:ilvl="1" w:tplc="AE52052E">
      <w:numFmt w:val="bullet"/>
      <w:lvlText w:val="•"/>
      <w:lvlJc w:val="left"/>
      <w:pPr>
        <w:ind w:left="1654" w:hanging="567"/>
      </w:pPr>
      <w:rPr>
        <w:rFonts w:hint="default"/>
        <w:lang w:val="hr-HR" w:eastAsia="en-US" w:bidi="ar-SA"/>
      </w:rPr>
    </w:lvl>
    <w:lvl w:ilvl="2" w:tplc="37CCEBA4">
      <w:numFmt w:val="bullet"/>
      <w:lvlText w:val="•"/>
      <w:lvlJc w:val="left"/>
      <w:pPr>
        <w:ind w:left="2529" w:hanging="567"/>
      </w:pPr>
      <w:rPr>
        <w:rFonts w:hint="default"/>
        <w:lang w:val="hr-HR" w:eastAsia="en-US" w:bidi="ar-SA"/>
      </w:rPr>
    </w:lvl>
    <w:lvl w:ilvl="3" w:tplc="7910F9E8">
      <w:numFmt w:val="bullet"/>
      <w:lvlText w:val="•"/>
      <w:lvlJc w:val="left"/>
      <w:pPr>
        <w:ind w:left="3403" w:hanging="567"/>
      </w:pPr>
      <w:rPr>
        <w:rFonts w:hint="default"/>
        <w:lang w:val="hr-HR" w:eastAsia="en-US" w:bidi="ar-SA"/>
      </w:rPr>
    </w:lvl>
    <w:lvl w:ilvl="4" w:tplc="CE285D78">
      <w:numFmt w:val="bullet"/>
      <w:lvlText w:val="•"/>
      <w:lvlJc w:val="left"/>
      <w:pPr>
        <w:ind w:left="4278" w:hanging="567"/>
      </w:pPr>
      <w:rPr>
        <w:rFonts w:hint="default"/>
        <w:lang w:val="hr-HR" w:eastAsia="en-US" w:bidi="ar-SA"/>
      </w:rPr>
    </w:lvl>
    <w:lvl w:ilvl="5" w:tplc="26D2C0CE">
      <w:numFmt w:val="bullet"/>
      <w:lvlText w:val="•"/>
      <w:lvlJc w:val="left"/>
      <w:pPr>
        <w:ind w:left="5152" w:hanging="567"/>
      </w:pPr>
      <w:rPr>
        <w:rFonts w:hint="default"/>
        <w:lang w:val="hr-HR" w:eastAsia="en-US" w:bidi="ar-SA"/>
      </w:rPr>
    </w:lvl>
    <w:lvl w:ilvl="6" w:tplc="36EC6138">
      <w:numFmt w:val="bullet"/>
      <w:lvlText w:val="•"/>
      <w:lvlJc w:val="left"/>
      <w:pPr>
        <w:ind w:left="6027" w:hanging="567"/>
      </w:pPr>
      <w:rPr>
        <w:rFonts w:hint="default"/>
        <w:lang w:val="hr-HR" w:eastAsia="en-US" w:bidi="ar-SA"/>
      </w:rPr>
    </w:lvl>
    <w:lvl w:ilvl="7" w:tplc="FCEEC18E">
      <w:numFmt w:val="bullet"/>
      <w:lvlText w:val="•"/>
      <w:lvlJc w:val="left"/>
      <w:pPr>
        <w:ind w:left="6901" w:hanging="567"/>
      </w:pPr>
      <w:rPr>
        <w:rFonts w:hint="default"/>
        <w:lang w:val="hr-HR" w:eastAsia="en-US" w:bidi="ar-SA"/>
      </w:rPr>
    </w:lvl>
    <w:lvl w:ilvl="8" w:tplc="0DCA4196">
      <w:numFmt w:val="bullet"/>
      <w:lvlText w:val="•"/>
      <w:lvlJc w:val="left"/>
      <w:pPr>
        <w:ind w:left="7776" w:hanging="567"/>
      </w:pPr>
      <w:rPr>
        <w:rFonts w:hint="default"/>
        <w:lang w:val="hr-HR" w:eastAsia="en-US" w:bidi="ar-SA"/>
      </w:rPr>
    </w:lvl>
  </w:abstractNum>
  <w:abstractNum w:abstractNumId="3" w15:restartNumberingAfterBreak="0">
    <w:nsid w:val="053278E4"/>
    <w:multiLevelType w:val="multilevel"/>
    <w:tmpl w:val="98B85B68"/>
    <w:lvl w:ilvl="0">
      <w:start w:val="1"/>
      <w:numFmt w:val="decimal"/>
      <w:lvlText w:val="%1."/>
      <w:lvlJc w:val="left"/>
      <w:pPr>
        <w:ind w:left="782" w:hanging="567"/>
      </w:pPr>
      <w:rPr>
        <w:rFonts w:ascii="Times New Roman" w:eastAsia="Times New Roman" w:hAnsi="Times New Roman" w:cs="Times New Roman" w:hint="default"/>
        <w:b/>
        <w:bCs/>
        <w:i w:val="0"/>
        <w:iCs w:val="0"/>
        <w:w w:val="100"/>
        <w:sz w:val="22"/>
        <w:szCs w:val="22"/>
        <w:lang w:val="hr-HR" w:eastAsia="en-US" w:bidi="ar-SA"/>
      </w:rPr>
    </w:lvl>
    <w:lvl w:ilvl="1">
      <w:start w:val="1"/>
      <w:numFmt w:val="decimal"/>
      <w:lvlText w:val="%1.%2"/>
      <w:lvlJc w:val="left"/>
      <w:pPr>
        <w:ind w:left="782" w:hanging="567"/>
      </w:pPr>
      <w:rPr>
        <w:rFonts w:ascii="Times New Roman" w:eastAsia="Times New Roman" w:hAnsi="Times New Roman" w:cs="Times New Roman" w:hint="default"/>
        <w:b/>
        <w:bCs/>
        <w:i w:val="0"/>
        <w:iCs w:val="0"/>
        <w:w w:val="100"/>
        <w:sz w:val="22"/>
        <w:szCs w:val="22"/>
        <w:lang w:val="hr-HR" w:eastAsia="en-US" w:bidi="ar-SA"/>
      </w:rPr>
    </w:lvl>
    <w:lvl w:ilvl="2">
      <w:numFmt w:val="bullet"/>
      <w:lvlText w:val="•"/>
      <w:lvlJc w:val="left"/>
      <w:pPr>
        <w:ind w:left="2529" w:hanging="567"/>
      </w:pPr>
      <w:rPr>
        <w:rFonts w:hint="default"/>
        <w:lang w:val="hr-HR" w:eastAsia="en-US" w:bidi="ar-SA"/>
      </w:rPr>
    </w:lvl>
    <w:lvl w:ilvl="3">
      <w:numFmt w:val="bullet"/>
      <w:lvlText w:val="•"/>
      <w:lvlJc w:val="left"/>
      <w:pPr>
        <w:ind w:left="3403" w:hanging="567"/>
      </w:pPr>
      <w:rPr>
        <w:rFonts w:hint="default"/>
        <w:lang w:val="hr-HR" w:eastAsia="en-US" w:bidi="ar-SA"/>
      </w:rPr>
    </w:lvl>
    <w:lvl w:ilvl="4">
      <w:numFmt w:val="bullet"/>
      <w:lvlText w:val="•"/>
      <w:lvlJc w:val="left"/>
      <w:pPr>
        <w:ind w:left="4278" w:hanging="567"/>
      </w:pPr>
      <w:rPr>
        <w:rFonts w:hint="default"/>
        <w:lang w:val="hr-HR" w:eastAsia="en-US" w:bidi="ar-SA"/>
      </w:rPr>
    </w:lvl>
    <w:lvl w:ilvl="5">
      <w:numFmt w:val="bullet"/>
      <w:lvlText w:val="•"/>
      <w:lvlJc w:val="left"/>
      <w:pPr>
        <w:ind w:left="5152" w:hanging="567"/>
      </w:pPr>
      <w:rPr>
        <w:rFonts w:hint="default"/>
        <w:lang w:val="hr-HR" w:eastAsia="en-US" w:bidi="ar-SA"/>
      </w:rPr>
    </w:lvl>
    <w:lvl w:ilvl="6">
      <w:numFmt w:val="bullet"/>
      <w:lvlText w:val="•"/>
      <w:lvlJc w:val="left"/>
      <w:pPr>
        <w:ind w:left="6027" w:hanging="567"/>
      </w:pPr>
      <w:rPr>
        <w:rFonts w:hint="default"/>
        <w:lang w:val="hr-HR" w:eastAsia="en-US" w:bidi="ar-SA"/>
      </w:rPr>
    </w:lvl>
    <w:lvl w:ilvl="7">
      <w:numFmt w:val="bullet"/>
      <w:lvlText w:val="•"/>
      <w:lvlJc w:val="left"/>
      <w:pPr>
        <w:ind w:left="6901" w:hanging="567"/>
      </w:pPr>
      <w:rPr>
        <w:rFonts w:hint="default"/>
        <w:lang w:val="hr-HR" w:eastAsia="en-US" w:bidi="ar-SA"/>
      </w:rPr>
    </w:lvl>
    <w:lvl w:ilvl="8">
      <w:numFmt w:val="bullet"/>
      <w:lvlText w:val="•"/>
      <w:lvlJc w:val="left"/>
      <w:pPr>
        <w:ind w:left="7776" w:hanging="567"/>
      </w:pPr>
      <w:rPr>
        <w:rFonts w:hint="default"/>
        <w:lang w:val="hr-HR" w:eastAsia="en-US" w:bidi="ar-SA"/>
      </w:rPr>
    </w:lvl>
  </w:abstractNum>
  <w:abstractNum w:abstractNumId="4" w15:restartNumberingAfterBreak="0">
    <w:nsid w:val="108E5500"/>
    <w:multiLevelType w:val="hybridMultilevel"/>
    <w:tmpl w:val="5AFCD66C"/>
    <w:lvl w:ilvl="0" w:tplc="77F0D28E">
      <w:start w:val="1"/>
      <w:numFmt w:val="decimal"/>
      <w:lvlText w:val="%1."/>
      <w:lvlJc w:val="left"/>
      <w:pPr>
        <w:ind w:left="782" w:hanging="567"/>
      </w:pPr>
      <w:rPr>
        <w:rFonts w:ascii="Times New Roman" w:eastAsia="Times New Roman" w:hAnsi="Times New Roman" w:cs="Times New Roman" w:hint="default"/>
        <w:b w:val="0"/>
        <w:bCs w:val="0"/>
        <w:i w:val="0"/>
        <w:iCs w:val="0"/>
        <w:w w:val="100"/>
        <w:sz w:val="22"/>
        <w:szCs w:val="22"/>
        <w:lang w:val="hr-HR" w:eastAsia="en-US" w:bidi="ar-SA"/>
      </w:rPr>
    </w:lvl>
    <w:lvl w:ilvl="1" w:tplc="3E2EEA60">
      <w:numFmt w:val="bullet"/>
      <w:lvlText w:val="•"/>
      <w:lvlJc w:val="left"/>
      <w:pPr>
        <w:ind w:left="1654" w:hanging="567"/>
      </w:pPr>
      <w:rPr>
        <w:rFonts w:hint="default"/>
        <w:lang w:val="hr-HR" w:eastAsia="en-US" w:bidi="ar-SA"/>
      </w:rPr>
    </w:lvl>
    <w:lvl w:ilvl="2" w:tplc="074C6DE8">
      <w:numFmt w:val="bullet"/>
      <w:lvlText w:val="•"/>
      <w:lvlJc w:val="left"/>
      <w:pPr>
        <w:ind w:left="2529" w:hanging="567"/>
      </w:pPr>
      <w:rPr>
        <w:rFonts w:hint="default"/>
        <w:lang w:val="hr-HR" w:eastAsia="en-US" w:bidi="ar-SA"/>
      </w:rPr>
    </w:lvl>
    <w:lvl w:ilvl="3" w:tplc="00065B18">
      <w:numFmt w:val="bullet"/>
      <w:lvlText w:val="•"/>
      <w:lvlJc w:val="left"/>
      <w:pPr>
        <w:ind w:left="3403" w:hanging="567"/>
      </w:pPr>
      <w:rPr>
        <w:rFonts w:hint="default"/>
        <w:lang w:val="hr-HR" w:eastAsia="en-US" w:bidi="ar-SA"/>
      </w:rPr>
    </w:lvl>
    <w:lvl w:ilvl="4" w:tplc="0E74E908">
      <w:numFmt w:val="bullet"/>
      <w:lvlText w:val="•"/>
      <w:lvlJc w:val="left"/>
      <w:pPr>
        <w:ind w:left="4278" w:hanging="567"/>
      </w:pPr>
      <w:rPr>
        <w:rFonts w:hint="default"/>
        <w:lang w:val="hr-HR" w:eastAsia="en-US" w:bidi="ar-SA"/>
      </w:rPr>
    </w:lvl>
    <w:lvl w:ilvl="5" w:tplc="9FA60BFC">
      <w:numFmt w:val="bullet"/>
      <w:lvlText w:val="•"/>
      <w:lvlJc w:val="left"/>
      <w:pPr>
        <w:ind w:left="5152" w:hanging="567"/>
      </w:pPr>
      <w:rPr>
        <w:rFonts w:hint="default"/>
        <w:lang w:val="hr-HR" w:eastAsia="en-US" w:bidi="ar-SA"/>
      </w:rPr>
    </w:lvl>
    <w:lvl w:ilvl="6" w:tplc="34BC9FF4">
      <w:numFmt w:val="bullet"/>
      <w:lvlText w:val="•"/>
      <w:lvlJc w:val="left"/>
      <w:pPr>
        <w:ind w:left="6027" w:hanging="567"/>
      </w:pPr>
      <w:rPr>
        <w:rFonts w:hint="default"/>
        <w:lang w:val="hr-HR" w:eastAsia="en-US" w:bidi="ar-SA"/>
      </w:rPr>
    </w:lvl>
    <w:lvl w:ilvl="7" w:tplc="03F89FC6">
      <w:numFmt w:val="bullet"/>
      <w:lvlText w:val="•"/>
      <w:lvlJc w:val="left"/>
      <w:pPr>
        <w:ind w:left="6901" w:hanging="567"/>
      </w:pPr>
      <w:rPr>
        <w:rFonts w:hint="default"/>
        <w:lang w:val="hr-HR" w:eastAsia="en-US" w:bidi="ar-SA"/>
      </w:rPr>
    </w:lvl>
    <w:lvl w:ilvl="8" w:tplc="E8664F88">
      <w:numFmt w:val="bullet"/>
      <w:lvlText w:val="•"/>
      <w:lvlJc w:val="left"/>
      <w:pPr>
        <w:ind w:left="7776" w:hanging="567"/>
      </w:pPr>
      <w:rPr>
        <w:rFonts w:hint="default"/>
        <w:lang w:val="hr-HR" w:eastAsia="en-US" w:bidi="ar-SA"/>
      </w:rPr>
    </w:lvl>
  </w:abstractNum>
  <w:abstractNum w:abstractNumId="5" w15:restartNumberingAfterBreak="0">
    <w:nsid w:val="149C6AEF"/>
    <w:multiLevelType w:val="multilevel"/>
    <w:tmpl w:val="1390F772"/>
    <w:lvl w:ilvl="0">
      <w:start w:val="1"/>
      <w:numFmt w:val="decimal"/>
      <w:lvlText w:val="%1."/>
      <w:lvlJc w:val="left"/>
      <w:pPr>
        <w:ind w:left="782" w:hanging="567"/>
      </w:pPr>
      <w:rPr>
        <w:rFonts w:ascii="Times New Roman" w:eastAsia="Times New Roman" w:hAnsi="Times New Roman" w:cs="Times New Roman" w:hint="default"/>
        <w:b/>
        <w:bCs/>
        <w:i w:val="0"/>
        <w:iCs w:val="0"/>
        <w:w w:val="100"/>
        <w:sz w:val="22"/>
        <w:szCs w:val="22"/>
        <w:lang w:val="hr-HR" w:eastAsia="en-US" w:bidi="ar-SA"/>
      </w:rPr>
    </w:lvl>
    <w:lvl w:ilvl="1">
      <w:start w:val="1"/>
      <w:numFmt w:val="decimal"/>
      <w:lvlText w:val="%1.%2"/>
      <w:lvlJc w:val="left"/>
      <w:pPr>
        <w:ind w:left="782" w:hanging="567"/>
      </w:pPr>
      <w:rPr>
        <w:rFonts w:ascii="Times New Roman" w:eastAsia="Times New Roman" w:hAnsi="Times New Roman" w:cs="Times New Roman" w:hint="default"/>
        <w:b/>
        <w:bCs/>
        <w:i w:val="0"/>
        <w:iCs w:val="0"/>
        <w:w w:val="100"/>
        <w:sz w:val="22"/>
        <w:szCs w:val="22"/>
        <w:lang w:val="hr-HR" w:eastAsia="en-US" w:bidi="ar-SA"/>
      </w:rPr>
    </w:lvl>
    <w:lvl w:ilvl="2">
      <w:numFmt w:val="bullet"/>
      <w:lvlText w:val="•"/>
      <w:lvlJc w:val="left"/>
      <w:pPr>
        <w:ind w:left="2529" w:hanging="567"/>
      </w:pPr>
      <w:rPr>
        <w:rFonts w:hint="default"/>
        <w:lang w:val="hr-HR" w:eastAsia="en-US" w:bidi="ar-SA"/>
      </w:rPr>
    </w:lvl>
    <w:lvl w:ilvl="3">
      <w:numFmt w:val="bullet"/>
      <w:lvlText w:val="•"/>
      <w:lvlJc w:val="left"/>
      <w:pPr>
        <w:ind w:left="3403" w:hanging="567"/>
      </w:pPr>
      <w:rPr>
        <w:rFonts w:hint="default"/>
        <w:lang w:val="hr-HR" w:eastAsia="en-US" w:bidi="ar-SA"/>
      </w:rPr>
    </w:lvl>
    <w:lvl w:ilvl="4">
      <w:numFmt w:val="bullet"/>
      <w:lvlText w:val="•"/>
      <w:lvlJc w:val="left"/>
      <w:pPr>
        <w:ind w:left="4278" w:hanging="567"/>
      </w:pPr>
      <w:rPr>
        <w:rFonts w:hint="default"/>
        <w:lang w:val="hr-HR" w:eastAsia="en-US" w:bidi="ar-SA"/>
      </w:rPr>
    </w:lvl>
    <w:lvl w:ilvl="5">
      <w:numFmt w:val="bullet"/>
      <w:lvlText w:val="•"/>
      <w:lvlJc w:val="left"/>
      <w:pPr>
        <w:ind w:left="5152" w:hanging="567"/>
      </w:pPr>
      <w:rPr>
        <w:rFonts w:hint="default"/>
        <w:lang w:val="hr-HR" w:eastAsia="en-US" w:bidi="ar-SA"/>
      </w:rPr>
    </w:lvl>
    <w:lvl w:ilvl="6">
      <w:numFmt w:val="bullet"/>
      <w:lvlText w:val="•"/>
      <w:lvlJc w:val="left"/>
      <w:pPr>
        <w:ind w:left="6027" w:hanging="567"/>
      </w:pPr>
      <w:rPr>
        <w:rFonts w:hint="default"/>
        <w:lang w:val="hr-HR" w:eastAsia="en-US" w:bidi="ar-SA"/>
      </w:rPr>
    </w:lvl>
    <w:lvl w:ilvl="7">
      <w:numFmt w:val="bullet"/>
      <w:lvlText w:val="•"/>
      <w:lvlJc w:val="left"/>
      <w:pPr>
        <w:ind w:left="6901" w:hanging="567"/>
      </w:pPr>
      <w:rPr>
        <w:rFonts w:hint="default"/>
        <w:lang w:val="hr-HR" w:eastAsia="en-US" w:bidi="ar-SA"/>
      </w:rPr>
    </w:lvl>
    <w:lvl w:ilvl="8">
      <w:numFmt w:val="bullet"/>
      <w:lvlText w:val="•"/>
      <w:lvlJc w:val="left"/>
      <w:pPr>
        <w:ind w:left="7776" w:hanging="567"/>
      </w:pPr>
      <w:rPr>
        <w:rFonts w:hint="default"/>
        <w:lang w:val="hr-HR" w:eastAsia="en-US" w:bidi="ar-SA"/>
      </w:rPr>
    </w:lvl>
  </w:abstractNum>
  <w:abstractNum w:abstractNumId="6" w15:restartNumberingAfterBreak="0">
    <w:nsid w:val="1C702623"/>
    <w:multiLevelType w:val="hybridMultilevel"/>
    <w:tmpl w:val="755E2F68"/>
    <w:lvl w:ilvl="0" w:tplc="24A664F6">
      <w:start w:val="7"/>
      <w:numFmt w:val="decimal"/>
      <w:lvlText w:val="%1."/>
      <w:lvlJc w:val="left"/>
      <w:pPr>
        <w:ind w:left="782" w:hanging="567"/>
      </w:pPr>
      <w:rPr>
        <w:rFonts w:ascii="Times New Roman" w:eastAsia="Times New Roman" w:hAnsi="Times New Roman" w:cs="Times New Roman" w:hint="default"/>
        <w:b/>
        <w:bCs/>
        <w:i w:val="0"/>
        <w:iCs w:val="0"/>
        <w:w w:val="100"/>
        <w:sz w:val="22"/>
        <w:szCs w:val="22"/>
        <w:lang w:val="hr-HR" w:eastAsia="en-US" w:bidi="ar-SA"/>
      </w:rPr>
    </w:lvl>
    <w:lvl w:ilvl="1" w:tplc="86B8E62C">
      <w:start w:val="1"/>
      <w:numFmt w:val="upperLetter"/>
      <w:lvlText w:val="%2."/>
      <w:lvlJc w:val="left"/>
      <w:pPr>
        <w:ind w:left="1917" w:hanging="711"/>
      </w:pPr>
      <w:rPr>
        <w:rFonts w:ascii="Times New Roman" w:eastAsia="Times New Roman" w:hAnsi="Times New Roman" w:cs="Times New Roman" w:hint="default"/>
        <w:b/>
        <w:bCs/>
        <w:i w:val="0"/>
        <w:iCs w:val="0"/>
        <w:spacing w:val="-2"/>
        <w:w w:val="100"/>
        <w:sz w:val="22"/>
        <w:szCs w:val="22"/>
        <w:lang w:val="hr-HR" w:eastAsia="en-US" w:bidi="ar-SA"/>
      </w:rPr>
    </w:lvl>
    <w:lvl w:ilvl="2" w:tplc="B2BA22E6">
      <w:numFmt w:val="bullet"/>
      <w:lvlText w:val="•"/>
      <w:lvlJc w:val="left"/>
      <w:pPr>
        <w:ind w:left="2765" w:hanging="711"/>
      </w:pPr>
      <w:rPr>
        <w:rFonts w:hint="default"/>
        <w:lang w:val="hr-HR" w:eastAsia="en-US" w:bidi="ar-SA"/>
      </w:rPr>
    </w:lvl>
    <w:lvl w:ilvl="3" w:tplc="4852D170">
      <w:numFmt w:val="bullet"/>
      <w:lvlText w:val="•"/>
      <w:lvlJc w:val="left"/>
      <w:pPr>
        <w:ind w:left="3610" w:hanging="711"/>
      </w:pPr>
      <w:rPr>
        <w:rFonts w:hint="default"/>
        <w:lang w:val="hr-HR" w:eastAsia="en-US" w:bidi="ar-SA"/>
      </w:rPr>
    </w:lvl>
    <w:lvl w:ilvl="4" w:tplc="5E16040A">
      <w:numFmt w:val="bullet"/>
      <w:lvlText w:val="•"/>
      <w:lvlJc w:val="left"/>
      <w:pPr>
        <w:ind w:left="4455" w:hanging="711"/>
      </w:pPr>
      <w:rPr>
        <w:rFonts w:hint="default"/>
        <w:lang w:val="hr-HR" w:eastAsia="en-US" w:bidi="ar-SA"/>
      </w:rPr>
    </w:lvl>
    <w:lvl w:ilvl="5" w:tplc="6B8E8E08">
      <w:numFmt w:val="bullet"/>
      <w:lvlText w:val="•"/>
      <w:lvlJc w:val="left"/>
      <w:pPr>
        <w:ind w:left="5300" w:hanging="711"/>
      </w:pPr>
      <w:rPr>
        <w:rFonts w:hint="default"/>
        <w:lang w:val="hr-HR" w:eastAsia="en-US" w:bidi="ar-SA"/>
      </w:rPr>
    </w:lvl>
    <w:lvl w:ilvl="6" w:tplc="67E63BB2">
      <w:numFmt w:val="bullet"/>
      <w:lvlText w:val="•"/>
      <w:lvlJc w:val="left"/>
      <w:pPr>
        <w:ind w:left="6145" w:hanging="711"/>
      </w:pPr>
      <w:rPr>
        <w:rFonts w:hint="default"/>
        <w:lang w:val="hr-HR" w:eastAsia="en-US" w:bidi="ar-SA"/>
      </w:rPr>
    </w:lvl>
    <w:lvl w:ilvl="7" w:tplc="6D7E12B2">
      <w:numFmt w:val="bullet"/>
      <w:lvlText w:val="•"/>
      <w:lvlJc w:val="left"/>
      <w:pPr>
        <w:ind w:left="6990" w:hanging="711"/>
      </w:pPr>
      <w:rPr>
        <w:rFonts w:hint="default"/>
        <w:lang w:val="hr-HR" w:eastAsia="en-US" w:bidi="ar-SA"/>
      </w:rPr>
    </w:lvl>
    <w:lvl w:ilvl="8" w:tplc="87FE9954">
      <w:numFmt w:val="bullet"/>
      <w:lvlText w:val="•"/>
      <w:lvlJc w:val="left"/>
      <w:pPr>
        <w:ind w:left="7835" w:hanging="711"/>
      </w:pPr>
      <w:rPr>
        <w:rFonts w:hint="default"/>
        <w:lang w:val="hr-HR" w:eastAsia="en-US" w:bidi="ar-SA"/>
      </w:rPr>
    </w:lvl>
  </w:abstractNum>
  <w:abstractNum w:abstractNumId="7" w15:restartNumberingAfterBreak="0">
    <w:nsid w:val="1DAE5028"/>
    <w:multiLevelType w:val="hybridMultilevel"/>
    <w:tmpl w:val="1806E65A"/>
    <w:lvl w:ilvl="0" w:tplc="FFFFFFFF">
      <w:start w:val="1"/>
      <w:numFmt w:val="decimal"/>
      <w:lvlText w:val="%1."/>
      <w:lvlJc w:val="left"/>
      <w:pPr>
        <w:ind w:left="930"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BE7F96"/>
    <w:multiLevelType w:val="hybridMultilevel"/>
    <w:tmpl w:val="1806E65A"/>
    <w:lvl w:ilvl="0" w:tplc="B39A90A4">
      <w:start w:val="1"/>
      <w:numFmt w:val="decimal"/>
      <w:lvlText w:val="%1."/>
      <w:lvlJc w:val="left"/>
      <w:pPr>
        <w:ind w:left="930" w:hanging="570"/>
      </w:pPr>
      <w:rPr>
        <w:rFonts w:hint="default"/>
      </w:rPr>
    </w:lvl>
    <w:lvl w:ilvl="1" w:tplc="8DB4B732" w:tentative="1">
      <w:start w:val="1"/>
      <w:numFmt w:val="lowerLetter"/>
      <w:lvlText w:val="%2."/>
      <w:lvlJc w:val="left"/>
      <w:pPr>
        <w:ind w:left="1440" w:hanging="360"/>
      </w:pPr>
    </w:lvl>
    <w:lvl w:ilvl="2" w:tplc="6F64C80C" w:tentative="1">
      <w:start w:val="1"/>
      <w:numFmt w:val="lowerRoman"/>
      <w:lvlText w:val="%3."/>
      <w:lvlJc w:val="right"/>
      <w:pPr>
        <w:ind w:left="2160" w:hanging="180"/>
      </w:pPr>
    </w:lvl>
    <w:lvl w:ilvl="3" w:tplc="28A21ED8" w:tentative="1">
      <w:start w:val="1"/>
      <w:numFmt w:val="decimal"/>
      <w:lvlText w:val="%4."/>
      <w:lvlJc w:val="left"/>
      <w:pPr>
        <w:ind w:left="2880" w:hanging="360"/>
      </w:pPr>
    </w:lvl>
    <w:lvl w:ilvl="4" w:tplc="9D8EC066" w:tentative="1">
      <w:start w:val="1"/>
      <w:numFmt w:val="lowerLetter"/>
      <w:lvlText w:val="%5."/>
      <w:lvlJc w:val="left"/>
      <w:pPr>
        <w:ind w:left="3600" w:hanging="360"/>
      </w:pPr>
    </w:lvl>
    <w:lvl w:ilvl="5" w:tplc="A3766CD4" w:tentative="1">
      <w:start w:val="1"/>
      <w:numFmt w:val="lowerRoman"/>
      <w:lvlText w:val="%6."/>
      <w:lvlJc w:val="right"/>
      <w:pPr>
        <w:ind w:left="4320" w:hanging="180"/>
      </w:pPr>
    </w:lvl>
    <w:lvl w:ilvl="6" w:tplc="5CB4EF2A" w:tentative="1">
      <w:start w:val="1"/>
      <w:numFmt w:val="decimal"/>
      <w:lvlText w:val="%7."/>
      <w:lvlJc w:val="left"/>
      <w:pPr>
        <w:ind w:left="5040" w:hanging="360"/>
      </w:pPr>
    </w:lvl>
    <w:lvl w:ilvl="7" w:tplc="C4E86B76" w:tentative="1">
      <w:start w:val="1"/>
      <w:numFmt w:val="lowerLetter"/>
      <w:lvlText w:val="%8."/>
      <w:lvlJc w:val="left"/>
      <w:pPr>
        <w:ind w:left="5760" w:hanging="360"/>
      </w:pPr>
    </w:lvl>
    <w:lvl w:ilvl="8" w:tplc="01649AEA" w:tentative="1">
      <w:start w:val="1"/>
      <w:numFmt w:val="lowerRoman"/>
      <w:lvlText w:val="%9."/>
      <w:lvlJc w:val="right"/>
      <w:pPr>
        <w:ind w:left="6480" w:hanging="180"/>
      </w:pPr>
    </w:lvl>
  </w:abstractNum>
  <w:abstractNum w:abstractNumId="9" w15:restartNumberingAfterBreak="0">
    <w:nsid w:val="343F13A2"/>
    <w:multiLevelType w:val="hybridMultilevel"/>
    <w:tmpl w:val="AFECA692"/>
    <w:lvl w:ilvl="0" w:tplc="04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857A2C"/>
    <w:multiLevelType w:val="hybridMultilevel"/>
    <w:tmpl w:val="9AE6E56E"/>
    <w:lvl w:ilvl="0" w:tplc="4634A9F0">
      <w:start w:val="1"/>
      <w:numFmt w:val="decimal"/>
      <w:lvlText w:val="%1."/>
      <w:lvlJc w:val="left"/>
      <w:pPr>
        <w:ind w:left="782" w:hanging="567"/>
      </w:pPr>
      <w:rPr>
        <w:rFonts w:ascii="Times New Roman" w:eastAsia="Times New Roman" w:hAnsi="Times New Roman" w:cs="Times New Roman" w:hint="default"/>
        <w:b/>
        <w:bCs/>
        <w:i w:val="0"/>
        <w:iCs w:val="0"/>
        <w:w w:val="100"/>
        <w:sz w:val="22"/>
        <w:szCs w:val="22"/>
        <w:lang w:val="hr-HR" w:eastAsia="en-US" w:bidi="ar-SA"/>
      </w:rPr>
    </w:lvl>
    <w:lvl w:ilvl="1" w:tplc="F49242B6">
      <w:numFmt w:val="bullet"/>
      <w:lvlText w:val="•"/>
      <w:lvlJc w:val="left"/>
      <w:pPr>
        <w:ind w:left="1654" w:hanging="567"/>
      </w:pPr>
      <w:rPr>
        <w:rFonts w:hint="default"/>
        <w:lang w:val="hr-HR" w:eastAsia="en-US" w:bidi="ar-SA"/>
      </w:rPr>
    </w:lvl>
    <w:lvl w:ilvl="2" w:tplc="CFBE3A8A">
      <w:numFmt w:val="bullet"/>
      <w:lvlText w:val="•"/>
      <w:lvlJc w:val="left"/>
      <w:pPr>
        <w:ind w:left="2529" w:hanging="567"/>
      </w:pPr>
      <w:rPr>
        <w:rFonts w:hint="default"/>
        <w:lang w:val="hr-HR" w:eastAsia="en-US" w:bidi="ar-SA"/>
      </w:rPr>
    </w:lvl>
    <w:lvl w:ilvl="3" w:tplc="2B72F9FE">
      <w:numFmt w:val="bullet"/>
      <w:lvlText w:val="•"/>
      <w:lvlJc w:val="left"/>
      <w:pPr>
        <w:ind w:left="3403" w:hanging="567"/>
      </w:pPr>
      <w:rPr>
        <w:rFonts w:hint="default"/>
        <w:lang w:val="hr-HR" w:eastAsia="en-US" w:bidi="ar-SA"/>
      </w:rPr>
    </w:lvl>
    <w:lvl w:ilvl="4" w:tplc="2F424E64">
      <w:numFmt w:val="bullet"/>
      <w:lvlText w:val="•"/>
      <w:lvlJc w:val="left"/>
      <w:pPr>
        <w:ind w:left="4278" w:hanging="567"/>
      </w:pPr>
      <w:rPr>
        <w:rFonts w:hint="default"/>
        <w:lang w:val="hr-HR" w:eastAsia="en-US" w:bidi="ar-SA"/>
      </w:rPr>
    </w:lvl>
    <w:lvl w:ilvl="5" w:tplc="CF662E9C">
      <w:numFmt w:val="bullet"/>
      <w:lvlText w:val="•"/>
      <w:lvlJc w:val="left"/>
      <w:pPr>
        <w:ind w:left="5152" w:hanging="567"/>
      </w:pPr>
      <w:rPr>
        <w:rFonts w:hint="default"/>
        <w:lang w:val="hr-HR" w:eastAsia="en-US" w:bidi="ar-SA"/>
      </w:rPr>
    </w:lvl>
    <w:lvl w:ilvl="6" w:tplc="860E5AB0">
      <w:numFmt w:val="bullet"/>
      <w:lvlText w:val="•"/>
      <w:lvlJc w:val="left"/>
      <w:pPr>
        <w:ind w:left="6027" w:hanging="567"/>
      </w:pPr>
      <w:rPr>
        <w:rFonts w:hint="default"/>
        <w:lang w:val="hr-HR" w:eastAsia="en-US" w:bidi="ar-SA"/>
      </w:rPr>
    </w:lvl>
    <w:lvl w:ilvl="7" w:tplc="9F40C534">
      <w:numFmt w:val="bullet"/>
      <w:lvlText w:val="•"/>
      <w:lvlJc w:val="left"/>
      <w:pPr>
        <w:ind w:left="6901" w:hanging="567"/>
      </w:pPr>
      <w:rPr>
        <w:rFonts w:hint="default"/>
        <w:lang w:val="hr-HR" w:eastAsia="en-US" w:bidi="ar-SA"/>
      </w:rPr>
    </w:lvl>
    <w:lvl w:ilvl="8" w:tplc="06146E58">
      <w:numFmt w:val="bullet"/>
      <w:lvlText w:val="•"/>
      <w:lvlJc w:val="left"/>
      <w:pPr>
        <w:ind w:left="7776" w:hanging="567"/>
      </w:pPr>
      <w:rPr>
        <w:rFonts w:hint="default"/>
        <w:lang w:val="hr-HR" w:eastAsia="en-US" w:bidi="ar-SA"/>
      </w:rPr>
    </w:lvl>
  </w:abstractNum>
  <w:abstractNum w:abstractNumId="11" w15:restartNumberingAfterBreak="0">
    <w:nsid w:val="4C5A5296"/>
    <w:multiLevelType w:val="hybridMultilevel"/>
    <w:tmpl w:val="0C4ABD8C"/>
    <w:lvl w:ilvl="0" w:tplc="2F76311A">
      <w:numFmt w:val="bullet"/>
      <w:lvlText w:val="-"/>
      <w:lvlJc w:val="left"/>
      <w:pPr>
        <w:ind w:left="782" w:hanging="567"/>
      </w:pPr>
      <w:rPr>
        <w:rFonts w:ascii="Times New Roman" w:eastAsia="Times New Roman" w:hAnsi="Times New Roman" w:cs="Times New Roman" w:hint="default"/>
        <w:b w:val="0"/>
        <w:bCs w:val="0"/>
        <w:i w:val="0"/>
        <w:iCs w:val="0"/>
        <w:w w:val="100"/>
        <w:sz w:val="22"/>
        <w:szCs w:val="22"/>
        <w:lang w:val="hr-HR" w:eastAsia="en-US" w:bidi="ar-SA"/>
      </w:rPr>
    </w:lvl>
    <w:lvl w:ilvl="1" w:tplc="37F03B54">
      <w:numFmt w:val="bullet"/>
      <w:lvlText w:val="•"/>
      <w:lvlJc w:val="left"/>
      <w:pPr>
        <w:ind w:left="1654" w:hanging="567"/>
      </w:pPr>
      <w:rPr>
        <w:rFonts w:hint="default"/>
        <w:lang w:val="hr-HR" w:eastAsia="en-US" w:bidi="ar-SA"/>
      </w:rPr>
    </w:lvl>
    <w:lvl w:ilvl="2" w:tplc="5802CF1A">
      <w:numFmt w:val="bullet"/>
      <w:lvlText w:val="•"/>
      <w:lvlJc w:val="left"/>
      <w:pPr>
        <w:ind w:left="2529" w:hanging="567"/>
      </w:pPr>
      <w:rPr>
        <w:rFonts w:hint="default"/>
        <w:lang w:val="hr-HR" w:eastAsia="en-US" w:bidi="ar-SA"/>
      </w:rPr>
    </w:lvl>
    <w:lvl w:ilvl="3" w:tplc="976EC96A">
      <w:numFmt w:val="bullet"/>
      <w:lvlText w:val="•"/>
      <w:lvlJc w:val="left"/>
      <w:pPr>
        <w:ind w:left="3403" w:hanging="567"/>
      </w:pPr>
      <w:rPr>
        <w:rFonts w:hint="default"/>
        <w:lang w:val="hr-HR" w:eastAsia="en-US" w:bidi="ar-SA"/>
      </w:rPr>
    </w:lvl>
    <w:lvl w:ilvl="4" w:tplc="9FA05310">
      <w:numFmt w:val="bullet"/>
      <w:lvlText w:val="•"/>
      <w:lvlJc w:val="left"/>
      <w:pPr>
        <w:ind w:left="4278" w:hanging="567"/>
      </w:pPr>
      <w:rPr>
        <w:rFonts w:hint="default"/>
        <w:lang w:val="hr-HR" w:eastAsia="en-US" w:bidi="ar-SA"/>
      </w:rPr>
    </w:lvl>
    <w:lvl w:ilvl="5" w:tplc="E4E269C8">
      <w:numFmt w:val="bullet"/>
      <w:lvlText w:val="•"/>
      <w:lvlJc w:val="left"/>
      <w:pPr>
        <w:ind w:left="5152" w:hanging="567"/>
      </w:pPr>
      <w:rPr>
        <w:rFonts w:hint="default"/>
        <w:lang w:val="hr-HR" w:eastAsia="en-US" w:bidi="ar-SA"/>
      </w:rPr>
    </w:lvl>
    <w:lvl w:ilvl="6" w:tplc="92AEB072">
      <w:numFmt w:val="bullet"/>
      <w:lvlText w:val="•"/>
      <w:lvlJc w:val="left"/>
      <w:pPr>
        <w:ind w:left="6027" w:hanging="567"/>
      </w:pPr>
      <w:rPr>
        <w:rFonts w:hint="default"/>
        <w:lang w:val="hr-HR" w:eastAsia="en-US" w:bidi="ar-SA"/>
      </w:rPr>
    </w:lvl>
    <w:lvl w:ilvl="7" w:tplc="7CD687E0">
      <w:numFmt w:val="bullet"/>
      <w:lvlText w:val="•"/>
      <w:lvlJc w:val="left"/>
      <w:pPr>
        <w:ind w:left="6901" w:hanging="567"/>
      </w:pPr>
      <w:rPr>
        <w:rFonts w:hint="default"/>
        <w:lang w:val="hr-HR" w:eastAsia="en-US" w:bidi="ar-SA"/>
      </w:rPr>
    </w:lvl>
    <w:lvl w:ilvl="8" w:tplc="0400BCE4">
      <w:numFmt w:val="bullet"/>
      <w:lvlText w:val="•"/>
      <w:lvlJc w:val="left"/>
      <w:pPr>
        <w:ind w:left="7776" w:hanging="567"/>
      </w:pPr>
      <w:rPr>
        <w:rFonts w:hint="default"/>
        <w:lang w:val="hr-HR" w:eastAsia="en-US" w:bidi="ar-SA"/>
      </w:rPr>
    </w:lvl>
  </w:abstractNum>
  <w:abstractNum w:abstractNumId="12" w15:restartNumberingAfterBreak="0">
    <w:nsid w:val="4FA53B34"/>
    <w:multiLevelType w:val="hybridMultilevel"/>
    <w:tmpl w:val="0508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9218AD"/>
    <w:multiLevelType w:val="hybridMultilevel"/>
    <w:tmpl w:val="D0E8F10A"/>
    <w:lvl w:ilvl="0" w:tplc="CA8614B6">
      <w:start w:val="1"/>
      <w:numFmt w:val="decimal"/>
      <w:lvlText w:val="%1."/>
      <w:lvlJc w:val="left"/>
      <w:pPr>
        <w:ind w:left="782" w:hanging="567"/>
      </w:pPr>
      <w:rPr>
        <w:rFonts w:ascii="Times New Roman" w:eastAsia="Times New Roman" w:hAnsi="Times New Roman" w:cs="Times New Roman" w:hint="default"/>
        <w:b w:val="0"/>
        <w:bCs w:val="0"/>
        <w:i w:val="0"/>
        <w:iCs w:val="0"/>
        <w:w w:val="100"/>
        <w:sz w:val="22"/>
        <w:szCs w:val="22"/>
        <w:lang w:val="hr-HR" w:eastAsia="en-US" w:bidi="ar-SA"/>
      </w:rPr>
    </w:lvl>
    <w:lvl w:ilvl="1" w:tplc="D37006D2">
      <w:numFmt w:val="bullet"/>
      <w:lvlText w:val="•"/>
      <w:lvlJc w:val="left"/>
      <w:pPr>
        <w:ind w:left="1654" w:hanging="567"/>
      </w:pPr>
      <w:rPr>
        <w:rFonts w:hint="default"/>
        <w:lang w:val="hr-HR" w:eastAsia="en-US" w:bidi="ar-SA"/>
      </w:rPr>
    </w:lvl>
    <w:lvl w:ilvl="2" w:tplc="E4900376">
      <w:numFmt w:val="bullet"/>
      <w:lvlText w:val="•"/>
      <w:lvlJc w:val="left"/>
      <w:pPr>
        <w:ind w:left="2529" w:hanging="567"/>
      </w:pPr>
      <w:rPr>
        <w:rFonts w:hint="default"/>
        <w:lang w:val="hr-HR" w:eastAsia="en-US" w:bidi="ar-SA"/>
      </w:rPr>
    </w:lvl>
    <w:lvl w:ilvl="3" w:tplc="14CC34F6">
      <w:numFmt w:val="bullet"/>
      <w:lvlText w:val="•"/>
      <w:lvlJc w:val="left"/>
      <w:pPr>
        <w:ind w:left="3403" w:hanging="567"/>
      </w:pPr>
      <w:rPr>
        <w:rFonts w:hint="default"/>
        <w:lang w:val="hr-HR" w:eastAsia="en-US" w:bidi="ar-SA"/>
      </w:rPr>
    </w:lvl>
    <w:lvl w:ilvl="4" w:tplc="1C86ACAC">
      <w:numFmt w:val="bullet"/>
      <w:lvlText w:val="•"/>
      <w:lvlJc w:val="left"/>
      <w:pPr>
        <w:ind w:left="4278" w:hanging="567"/>
      </w:pPr>
      <w:rPr>
        <w:rFonts w:hint="default"/>
        <w:lang w:val="hr-HR" w:eastAsia="en-US" w:bidi="ar-SA"/>
      </w:rPr>
    </w:lvl>
    <w:lvl w:ilvl="5" w:tplc="C6DC856A">
      <w:numFmt w:val="bullet"/>
      <w:lvlText w:val="•"/>
      <w:lvlJc w:val="left"/>
      <w:pPr>
        <w:ind w:left="5152" w:hanging="567"/>
      </w:pPr>
      <w:rPr>
        <w:rFonts w:hint="default"/>
        <w:lang w:val="hr-HR" w:eastAsia="en-US" w:bidi="ar-SA"/>
      </w:rPr>
    </w:lvl>
    <w:lvl w:ilvl="6" w:tplc="A790A89A">
      <w:numFmt w:val="bullet"/>
      <w:lvlText w:val="•"/>
      <w:lvlJc w:val="left"/>
      <w:pPr>
        <w:ind w:left="6027" w:hanging="567"/>
      </w:pPr>
      <w:rPr>
        <w:rFonts w:hint="default"/>
        <w:lang w:val="hr-HR" w:eastAsia="en-US" w:bidi="ar-SA"/>
      </w:rPr>
    </w:lvl>
    <w:lvl w:ilvl="7" w:tplc="CA5EFF8C">
      <w:numFmt w:val="bullet"/>
      <w:lvlText w:val="•"/>
      <w:lvlJc w:val="left"/>
      <w:pPr>
        <w:ind w:left="6901" w:hanging="567"/>
      </w:pPr>
      <w:rPr>
        <w:rFonts w:hint="default"/>
        <w:lang w:val="hr-HR" w:eastAsia="en-US" w:bidi="ar-SA"/>
      </w:rPr>
    </w:lvl>
    <w:lvl w:ilvl="8" w:tplc="58B0B7D4">
      <w:numFmt w:val="bullet"/>
      <w:lvlText w:val="•"/>
      <w:lvlJc w:val="left"/>
      <w:pPr>
        <w:ind w:left="7776" w:hanging="567"/>
      </w:pPr>
      <w:rPr>
        <w:rFonts w:hint="default"/>
        <w:lang w:val="hr-HR" w:eastAsia="en-US" w:bidi="ar-SA"/>
      </w:rPr>
    </w:lvl>
  </w:abstractNum>
  <w:abstractNum w:abstractNumId="14" w15:restartNumberingAfterBreak="0">
    <w:nsid w:val="5CF027E0"/>
    <w:multiLevelType w:val="hybridMultilevel"/>
    <w:tmpl w:val="08A4F1A6"/>
    <w:lvl w:ilvl="0" w:tplc="F4B0BD32">
      <w:start w:val="1"/>
      <w:numFmt w:val="decimal"/>
      <w:lvlText w:val="%1."/>
      <w:lvlJc w:val="left"/>
      <w:pPr>
        <w:ind w:left="782" w:hanging="567"/>
      </w:pPr>
      <w:rPr>
        <w:rFonts w:ascii="Times New Roman" w:eastAsia="Times New Roman" w:hAnsi="Times New Roman" w:cs="Times New Roman" w:hint="default"/>
        <w:b w:val="0"/>
        <w:bCs w:val="0"/>
        <w:i w:val="0"/>
        <w:iCs w:val="0"/>
        <w:w w:val="100"/>
        <w:sz w:val="22"/>
        <w:szCs w:val="22"/>
        <w:lang w:val="hr-HR" w:eastAsia="en-US" w:bidi="ar-SA"/>
      </w:rPr>
    </w:lvl>
    <w:lvl w:ilvl="1" w:tplc="A2E0F116">
      <w:numFmt w:val="bullet"/>
      <w:lvlText w:val="•"/>
      <w:lvlJc w:val="left"/>
      <w:pPr>
        <w:ind w:left="1654" w:hanging="567"/>
      </w:pPr>
      <w:rPr>
        <w:rFonts w:hint="default"/>
        <w:lang w:val="hr-HR" w:eastAsia="en-US" w:bidi="ar-SA"/>
      </w:rPr>
    </w:lvl>
    <w:lvl w:ilvl="2" w:tplc="91CA6DF2">
      <w:numFmt w:val="bullet"/>
      <w:lvlText w:val="•"/>
      <w:lvlJc w:val="left"/>
      <w:pPr>
        <w:ind w:left="2529" w:hanging="567"/>
      </w:pPr>
      <w:rPr>
        <w:rFonts w:hint="default"/>
        <w:lang w:val="hr-HR" w:eastAsia="en-US" w:bidi="ar-SA"/>
      </w:rPr>
    </w:lvl>
    <w:lvl w:ilvl="3" w:tplc="695085FA">
      <w:numFmt w:val="bullet"/>
      <w:lvlText w:val="•"/>
      <w:lvlJc w:val="left"/>
      <w:pPr>
        <w:ind w:left="3403" w:hanging="567"/>
      </w:pPr>
      <w:rPr>
        <w:rFonts w:hint="default"/>
        <w:lang w:val="hr-HR" w:eastAsia="en-US" w:bidi="ar-SA"/>
      </w:rPr>
    </w:lvl>
    <w:lvl w:ilvl="4" w:tplc="2CF2B4CC">
      <w:numFmt w:val="bullet"/>
      <w:lvlText w:val="•"/>
      <w:lvlJc w:val="left"/>
      <w:pPr>
        <w:ind w:left="4278" w:hanging="567"/>
      </w:pPr>
      <w:rPr>
        <w:rFonts w:hint="default"/>
        <w:lang w:val="hr-HR" w:eastAsia="en-US" w:bidi="ar-SA"/>
      </w:rPr>
    </w:lvl>
    <w:lvl w:ilvl="5" w:tplc="A3DCB754">
      <w:numFmt w:val="bullet"/>
      <w:lvlText w:val="•"/>
      <w:lvlJc w:val="left"/>
      <w:pPr>
        <w:ind w:left="5152" w:hanging="567"/>
      </w:pPr>
      <w:rPr>
        <w:rFonts w:hint="default"/>
        <w:lang w:val="hr-HR" w:eastAsia="en-US" w:bidi="ar-SA"/>
      </w:rPr>
    </w:lvl>
    <w:lvl w:ilvl="6" w:tplc="95B60FF0">
      <w:numFmt w:val="bullet"/>
      <w:lvlText w:val="•"/>
      <w:lvlJc w:val="left"/>
      <w:pPr>
        <w:ind w:left="6027" w:hanging="567"/>
      </w:pPr>
      <w:rPr>
        <w:rFonts w:hint="default"/>
        <w:lang w:val="hr-HR" w:eastAsia="en-US" w:bidi="ar-SA"/>
      </w:rPr>
    </w:lvl>
    <w:lvl w:ilvl="7" w:tplc="CEECF3CE">
      <w:numFmt w:val="bullet"/>
      <w:lvlText w:val="•"/>
      <w:lvlJc w:val="left"/>
      <w:pPr>
        <w:ind w:left="6901" w:hanging="567"/>
      </w:pPr>
      <w:rPr>
        <w:rFonts w:hint="default"/>
        <w:lang w:val="hr-HR" w:eastAsia="en-US" w:bidi="ar-SA"/>
      </w:rPr>
    </w:lvl>
    <w:lvl w:ilvl="8" w:tplc="C8B8EACC">
      <w:numFmt w:val="bullet"/>
      <w:lvlText w:val="•"/>
      <w:lvlJc w:val="left"/>
      <w:pPr>
        <w:ind w:left="7776" w:hanging="567"/>
      </w:pPr>
      <w:rPr>
        <w:rFonts w:hint="default"/>
        <w:lang w:val="hr-HR" w:eastAsia="en-US" w:bidi="ar-SA"/>
      </w:rPr>
    </w:lvl>
  </w:abstractNum>
  <w:abstractNum w:abstractNumId="15" w15:restartNumberingAfterBreak="0">
    <w:nsid w:val="686B21E6"/>
    <w:multiLevelType w:val="hybridMultilevel"/>
    <w:tmpl w:val="4404A880"/>
    <w:lvl w:ilvl="0" w:tplc="A594BC5E">
      <w:start w:val="1"/>
      <w:numFmt w:val="upperLetter"/>
      <w:lvlText w:val="%1."/>
      <w:lvlJc w:val="left"/>
      <w:pPr>
        <w:ind w:left="782" w:hanging="567"/>
      </w:pPr>
      <w:rPr>
        <w:rFonts w:ascii="Times New Roman" w:eastAsia="Times New Roman" w:hAnsi="Times New Roman" w:cs="Times New Roman" w:hint="default"/>
        <w:b/>
        <w:bCs/>
        <w:i w:val="0"/>
        <w:iCs w:val="0"/>
        <w:spacing w:val="-2"/>
        <w:w w:val="100"/>
        <w:sz w:val="22"/>
        <w:szCs w:val="22"/>
        <w:lang w:val="hr-HR" w:eastAsia="en-US" w:bidi="ar-SA"/>
      </w:rPr>
    </w:lvl>
    <w:lvl w:ilvl="1" w:tplc="0976301E">
      <w:start w:val="1"/>
      <w:numFmt w:val="upperLetter"/>
      <w:lvlText w:val="%2."/>
      <w:lvlJc w:val="left"/>
      <w:pPr>
        <w:ind w:left="4080" w:hanging="270"/>
        <w:jc w:val="right"/>
      </w:pPr>
      <w:rPr>
        <w:rFonts w:ascii="Times New Roman" w:eastAsia="Times New Roman" w:hAnsi="Times New Roman" w:cs="Times New Roman" w:hint="default"/>
        <w:b/>
        <w:bCs/>
        <w:i w:val="0"/>
        <w:iCs w:val="0"/>
        <w:spacing w:val="-1"/>
        <w:w w:val="100"/>
        <w:sz w:val="22"/>
        <w:szCs w:val="22"/>
        <w:lang w:val="hr-HR" w:eastAsia="en-US" w:bidi="ar-SA"/>
      </w:rPr>
    </w:lvl>
    <w:lvl w:ilvl="2" w:tplc="5ACE03DC">
      <w:numFmt w:val="bullet"/>
      <w:lvlText w:val="•"/>
      <w:lvlJc w:val="left"/>
      <w:pPr>
        <w:ind w:left="4685" w:hanging="270"/>
      </w:pPr>
      <w:rPr>
        <w:rFonts w:hint="default"/>
        <w:lang w:val="hr-HR" w:eastAsia="en-US" w:bidi="ar-SA"/>
      </w:rPr>
    </w:lvl>
    <w:lvl w:ilvl="3" w:tplc="79C60630">
      <w:numFmt w:val="bullet"/>
      <w:lvlText w:val="•"/>
      <w:lvlJc w:val="left"/>
      <w:pPr>
        <w:ind w:left="5290" w:hanging="270"/>
      </w:pPr>
      <w:rPr>
        <w:rFonts w:hint="default"/>
        <w:lang w:val="hr-HR" w:eastAsia="en-US" w:bidi="ar-SA"/>
      </w:rPr>
    </w:lvl>
    <w:lvl w:ilvl="4" w:tplc="CF940CF4">
      <w:numFmt w:val="bullet"/>
      <w:lvlText w:val="•"/>
      <w:lvlJc w:val="left"/>
      <w:pPr>
        <w:ind w:left="5895" w:hanging="270"/>
      </w:pPr>
      <w:rPr>
        <w:rFonts w:hint="default"/>
        <w:lang w:val="hr-HR" w:eastAsia="en-US" w:bidi="ar-SA"/>
      </w:rPr>
    </w:lvl>
    <w:lvl w:ilvl="5" w:tplc="7250CC9C">
      <w:numFmt w:val="bullet"/>
      <w:lvlText w:val="•"/>
      <w:lvlJc w:val="left"/>
      <w:pPr>
        <w:ind w:left="6500" w:hanging="270"/>
      </w:pPr>
      <w:rPr>
        <w:rFonts w:hint="default"/>
        <w:lang w:val="hr-HR" w:eastAsia="en-US" w:bidi="ar-SA"/>
      </w:rPr>
    </w:lvl>
    <w:lvl w:ilvl="6" w:tplc="0BA060AC">
      <w:numFmt w:val="bullet"/>
      <w:lvlText w:val="•"/>
      <w:lvlJc w:val="left"/>
      <w:pPr>
        <w:ind w:left="7105" w:hanging="270"/>
      </w:pPr>
      <w:rPr>
        <w:rFonts w:hint="default"/>
        <w:lang w:val="hr-HR" w:eastAsia="en-US" w:bidi="ar-SA"/>
      </w:rPr>
    </w:lvl>
    <w:lvl w:ilvl="7" w:tplc="F9CA80D2">
      <w:numFmt w:val="bullet"/>
      <w:lvlText w:val="•"/>
      <w:lvlJc w:val="left"/>
      <w:pPr>
        <w:ind w:left="7710" w:hanging="270"/>
      </w:pPr>
      <w:rPr>
        <w:rFonts w:hint="default"/>
        <w:lang w:val="hr-HR" w:eastAsia="en-US" w:bidi="ar-SA"/>
      </w:rPr>
    </w:lvl>
    <w:lvl w:ilvl="8" w:tplc="78D613A0">
      <w:numFmt w:val="bullet"/>
      <w:lvlText w:val="•"/>
      <w:lvlJc w:val="left"/>
      <w:pPr>
        <w:ind w:left="8315" w:hanging="270"/>
      </w:pPr>
      <w:rPr>
        <w:rFonts w:hint="default"/>
        <w:lang w:val="hr-HR" w:eastAsia="en-US" w:bidi="ar-SA"/>
      </w:rPr>
    </w:lvl>
  </w:abstractNum>
  <w:abstractNum w:abstractNumId="16" w15:restartNumberingAfterBreak="0">
    <w:nsid w:val="742861D4"/>
    <w:multiLevelType w:val="hybridMultilevel"/>
    <w:tmpl w:val="859420AE"/>
    <w:lvl w:ilvl="0" w:tplc="22E88A9C">
      <w:start w:val="1"/>
      <w:numFmt w:val="decimal"/>
      <w:lvlText w:val="%1."/>
      <w:lvlJc w:val="left"/>
      <w:pPr>
        <w:ind w:left="782" w:hanging="567"/>
      </w:pPr>
      <w:rPr>
        <w:rFonts w:ascii="Times New Roman" w:eastAsia="Times New Roman" w:hAnsi="Times New Roman" w:cs="Times New Roman" w:hint="default"/>
        <w:b/>
        <w:bCs/>
        <w:i w:val="0"/>
        <w:iCs w:val="0"/>
        <w:w w:val="100"/>
        <w:sz w:val="22"/>
        <w:szCs w:val="22"/>
        <w:lang w:val="hr-HR" w:eastAsia="en-US" w:bidi="ar-SA"/>
      </w:rPr>
    </w:lvl>
    <w:lvl w:ilvl="1" w:tplc="E738E9E6">
      <w:numFmt w:val="bullet"/>
      <w:lvlText w:val="•"/>
      <w:lvlJc w:val="left"/>
      <w:pPr>
        <w:ind w:left="1654" w:hanging="567"/>
      </w:pPr>
      <w:rPr>
        <w:rFonts w:hint="default"/>
        <w:lang w:val="hr-HR" w:eastAsia="en-US" w:bidi="ar-SA"/>
      </w:rPr>
    </w:lvl>
    <w:lvl w:ilvl="2" w:tplc="B7386C02">
      <w:numFmt w:val="bullet"/>
      <w:lvlText w:val="•"/>
      <w:lvlJc w:val="left"/>
      <w:pPr>
        <w:ind w:left="2529" w:hanging="567"/>
      </w:pPr>
      <w:rPr>
        <w:rFonts w:hint="default"/>
        <w:lang w:val="hr-HR" w:eastAsia="en-US" w:bidi="ar-SA"/>
      </w:rPr>
    </w:lvl>
    <w:lvl w:ilvl="3" w:tplc="175ED4BC">
      <w:numFmt w:val="bullet"/>
      <w:lvlText w:val="•"/>
      <w:lvlJc w:val="left"/>
      <w:pPr>
        <w:ind w:left="3403" w:hanging="567"/>
      </w:pPr>
      <w:rPr>
        <w:rFonts w:hint="default"/>
        <w:lang w:val="hr-HR" w:eastAsia="en-US" w:bidi="ar-SA"/>
      </w:rPr>
    </w:lvl>
    <w:lvl w:ilvl="4" w:tplc="DA36CD6A">
      <w:numFmt w:val="bullet"/>
      <w:lvlText w:val="•"/>
      <w:lvlJc w:val="left"/>
      <w:pPr>
        <w:ind w:left="4278" w:hanging="567"/>
      </w:pPr>
      <w:rPr>
        <w:rFonts w:hint="default"/>
        <w:lang w:val="hr-HR" w:eastAsia="en-US" w:bidi="ar-SA"/>
      </w:rPr>
    </w:lvl>
    <w:lvl w:ilvl="5" w:tplc="E4E0F8CC">
      <w:numFmt w:val="bullet"/>
      <w:lvlText w:val="•"/>
      <w:lvlJc w:val="left"/>
      <w:pPr>
        <w:ind w:left="5152" w:hanging="567"/>
      </w:pPr>
      <w:rPr>
        <w:rFonts w:hint="default"/>
        <w:lang w:val="hr-HR" w:eastAsia="en-US" w:bidi="ar-SA"/>
      </w:rPr>
    </w:lvl>
    <w:lvl w:ilvl="6" w:tplc="6E8C7564">
      <w:numFmt w:val="bullet"/>
      <w:lvlText w:val="•"/>
      <w:lvlJc w:val="left"/>
      <w:pPr>
        <w:ind w:left="6027" w:hanging="567"/>
      </w:pPr>
      <w:rPr>
        <w:rFonts w:hint="default"/>
        <w:lang w:val="hr-HR" w:eastAsia="en-US" w:bidi="ar-SA"/>
      </w:rPr>
    </w:lvl>
    <w:lvl w:ilvl="7" w:tplc="21E83968">
      <w:numFmt w:val="bullet"/>
      <w:lvlText w:val="•"/>
      <w:lvlJc w:val="left"/>
      <w:pPr>
        <w:ind w:left="6901" w:hanging="567"/>
      </w:pPr>
      <w:rPr>
        <w:rFonts w:hint="default"/>
        <w:lang w:val="hr-HR" w:eastAsia="en-US" w:bidi="ar-SA"/>
      </w:rPr>
    </w:lvl>
    <w:lvl w:ilvl="8" w:tplc="A39E762C">
      <w:numFmt w:val="bullet"/>
      <w:lvlText w:val="•"/>
      <w:lvlJc w:val="left"/>
      <w:pPr>
        <w:ind w:left="7776" w:hanging="567"/>
      </w:pPr>
      <w:rPr>
        <w:rFonts w:hint="default"/>
        <w:lang w:val="hr-HR" w:eastAsia="en-US" w:bidi="ar-SA"/>
      </w:rPr>
    </w:lvl>
  </w:abstractNum>
  <w:abstractNum w:abstractNumId="17" w15:restartNumberingAfterBreak="0">
    <w:nsid w:val="74D970F1"/>
    <w:multiLevelType w:val="hybridMultilevel"/>
    <w:tmpl w:val="1806E65A"/>
    <w:lvl w:ilvl="0" w:tplc="FFFFFFFF">
      <w:start w:val="1"/>
      <w:numFmt w:val="decimal"/>
      <w:lvlText w:val="%1."/>
      <w:lvlJc w:val="left"/>
      <w:pPr>
        <w:ind w:left="930"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D3E746F"/>
    <w:multiLevelType w:val="hybridMultilevel"/>
    <w:tmpl w:val="477CF71C"/>
    <w:lvl w:ilvl="0" w:tplc="075E00D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1256321">
    <w:abstractNumId w:val="1"/>
  </w:num>
  <w:num w:numId="2" w16cid:durableId="1498155034">
    <w:abstractNumId w:val="4"/>
  </w:num>
  <w:num w:numId="3" w16cid:durableId="1880777742">
    <w:abstractNumId w:val="10"/>
  </w:num>
  <w:num w:numId="4" w16cid:durableId="1199780976">
    <w:abstractNumId w:val="13"/>
  </w:num>
  <w:num w:numId="5" w16cid:durableId="652298604">
    <w:abstractNumId w:val="16"/>
  </w:num>
  <w:num w:numId="6" w16cid:durableId="1809974728">
    <w:abstractNumId w:val="2"/>
  </w:num>
  <w:num w:numId="7" w16cid:durableId="1349679029">
    <w:abstractNumId w:val="11"/>
  </w:num>
  <w:num w:numId="8" w16cid:durableId="276445769">
    <w:abstractNumId w:val="0"/>
  </w:num>
  <w:num w:numId="9" w16cid:durableId="142746732">
    <w:abstractNumId w:val="15"/>
  </w:num>
  <w:num w:numId="10" w16cid:durableId="575238874">
    <w:abstractNumId w:val="6"/>
  </w:num>
  <w:num w:numId="11" w16cid:durableId="849295883">
    <w:abstractNumId w:val="14"/>
  </w:num>
  <w:num w:numId="12" w16cid:durableId="1607694760">
    <w:abstractNumId w:val="5"/>
  </w:num>
  <w:num w:numId="13" w16cid:durableId="278994180">
    <w:abstractNumId w:val="3"/>
  </w:num>
  <w:num w:numId="14" w16cid:durableId="794443428">
    <w:abstractNumId w:val="8"/>
  </w:num>
  <w:num w:numId="15" w16cid:durableId="1750272111">
    <w:abstractNumId w:val="9"/>
  </w:num>
  <w:num w:numId="16" w16cid:durableId="2136093595">
    <w:abstractNumId w:val="18"/>
  </w:num>
  <w:num w:numId="17" w16cid:durableId="246890677">
    <w:abstractNumId w:val="17"/>
  </w:num>
  <w:num w:numId="18" w16cid:durableId="1550143743">
    <w:abstractNumId w:val="7"/>
  </w:num>
  <w:num w:numId="19" w16cid:durableId="20719266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 HR affiliate">
    <w15:presenceInfo w15:providerId="None" w15:userId="Viatris HR affiliate"/>
  </w15:person>
  <w15:person w15:author="Jessica Anderson">
    <w15:presenceInfo w15:providerId="AD" w15:userId="S::Jessica.Anderson@viatris.com::9c3d1c3f-d90c-481a-a00c-5dcc337b1953"/>
  </w15:person>
  <w15:person w15:author="RWS Translator">
    <w15:presenceInfo w15:providerId="None" w15:userId="RWS Translator"/>
  </w15:person>
  <w15:person w15:author="RWS Reviewer">
    <w15:presenceInfo w15:providerId="None" w15:userId="RWS Reviewer"/>
  </w15:person>
  <w15:person w15:author="RWS">
    <w15:presenceInfo w15:providerId="None" w15:userId="R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567"/>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B7B"/>
    <w:rsid w:val="00010FBC"/>
    <w:rsid w:val="000220A1"/>
    <w:rsid w:val="00031AB8"/>
    <w:rsid w:val="000435E2"/>
    <w:rsid w:val="000452B8"/>
    <w:rsid w:val="00087751"/>
    <w:rsid w:val="0009083A"/>
    <w:rsid w:val="000B147D"/>
    <w:rsid w:val="000B206E"/>
    <w:rsid w:val="000C718F"/>
    <w:rsid w:val="000D07CB"/>
    <w:rsid w:val="000F0D99"/>
    <w:rsid w:val="000F49D7"/>
    <w:rsid w:val="000F66E6"/>
    <w:rsid w:val="000F7A6A"/>
    <w:rsid w:val="00103D19"/>
    <w:rsid w:val="00106614"/>
    <w:rsid w:val="001179FA"/>
    <w:rsid w:val="00127713"/>
    <w:rsid w:val="001308E5"/>
    <w:rsid w:val="00130DB9"/>
    <w:rsid w:val="001331D6"/>
    <w:rsid w:val="00164CD5"/>
    <w:rsid w:val="00184F5F"/>
    <w:rsid w:val="00186299"/>
    <w:rsid w:val="0019291E"/>
    <w:rsid w:val="001B337C"/>
    <w:rsid w:val="001B6FCE"/>
    <w:rsid w:val="001C5B68"/>
    <w:rsid w:val="001F27E9"/>
    <w:rsid w:val="001F50B2"/>
    <w:rsid w:val="001F6F53"/>
    <w:rsid w:val="00202A9F"/>
    <w:rsid w:val="00204BE7"/>
    <w:rsid w:val="00210D3D"/>
    <w:rsid w:val="00213FF1"/>
    <w:rsid w:val="002244B6"/>
    <w:rsid w:val="00226066"/>
    <w:rsid w:val="0025665D"/>
    <w:rsid w:val="00264C05"/>
    <w:rsid w:val="00270297"/>
    <w:rsid w:val="00287FF3"/>
    <w:rsid w:val="00292292"/>
    <w:rsid w:val="0029607D"/>
    <w:rsid w:val="00296573"/>
    <w:rsid w:val="002A2C6E"/>
    <w:rsid w:val="002B54EE"/>
    <w:rsid w:val="002C3C8D"/>
    <w:rsid w:val="002D0EBC"/>
    <w:rsid w:val="002D7598"/>
    <w:rsid w:val="002E147F"/>
    <w:rsid w:val="002E67EA"/>
    <w:rsid w:val="002F3981"/>
    <w:rsid w:val="00313680"/>
    <w:rsid w:val="003274F1"/>
    <w:rsid w:val="003617A3"/>
    <w:rsid w:val="00390545"/>
    <w:rsid w:val="00391426"/>
    <w:rsid w:val="00393527"/>
    <w:rsid w:val="003A2657"/>
    <w:rsid w:val="003A3419"/>
    <w:rsid w:val="003B1B28"/>
    <w:rsid w:val="003B50CB"/>
    <w:rsid w:val="003B67E0"/>
    <w:rsid w:val="003C4CBB"/>
    <w:rsid w:val="003D254F"/>
    <w:rsid w:val="003D40AB"/>
    <w:rsid w:val="003E4FD7"/>
    <w:rsid w:val="003F26B3"/>
    <w:rsid w:val="004024C2"/>
    <w:rsid w:val="004045F2"/>
    <w:rsid w:val="00412065"/>
    <w:rsid w:val="004552BC"/>
    <w:rsid w:val="0048098F"/>
    <w:rsid w:val="004855D4"/>
    <w:rsid w:val="00495DA1"/>
    <w:rsid w:val="00496D8B"/>
    <w:rsid w:val="00497029"/>
    <w:rsid w:val="004B467B"/>
    <w:rsid w:val="004C761C"/>
    <w:rsid w:val="00500D87"/>
    <w:rsid w:val="0050115D"/>
    <w:rsid w:val="0050786D"/>
    <w:rsid w:val="00547033"/>
    <w:rsid w:val="005475D2"/>
    <w:rsid w:val="005818DD"/>
    <w:rsid w:val="00584DB9"/>
    <w:rsid w:val="00587998"/>
    <w:rsid w:val="00591F1E"/>
    <w:rsid w:val="005967FC"/>
    <w:rsid w:val="005A134D"/>
    <w:rsid w:val="005A7801"/>
    <w:rsid w:val="005B3520"/>
    <w:rsid w:val="005B3C5A"/>
    <w:rsid w:val="005B4251"/>
    <w:rsid w:val="005C2A06"/>
    <w:rsid w:val="005C5223"/>
    <w:rsid w:val="005E05A1"/>
    <w:rsid w:val="005E1B7B"/>
    <w:rsid w:val="00633579"/>
    <w:rsid w:val="00643F60"/>
    <w:rsid w:val="00666B1A"/>
    <w:rsid w:val="0067234E"/>
    <w:rsid w:val="00682804"/>
    <w:rsid w:val="00685426"/>
    <w:rsid w:val="006878AB"/>
    <w:rsid w:val="00687C5E"/>
    <w:rsid w:val="006975A6"/>
    <w:rsid w:val="006A5897"/>
    <w:rsid w:val="006B32C5"/>
    <w:rsid w:val="006B60F2"/>
    <w:rsid w:val="006C0338"/>
    <w:rsid w:val="006C4601"/>
    <w:rsid w:val="006E5BCF"/>
    <w:rsid w:val="006F6779"/>
    <w:rsid w:val="00750DCF"/>
    <w:rsid w:val="00751750"/>
    <w:rsid w:val="007576FF"/>
    <w:rsid w:val="00761621"/>
    <w:rsid w:val="007739BA"/>
    <w:rsid w:val="00776F75"/>
    <w:rsid w:val="0079659C"/>
    <w:rsid w:val="007A2877"/>
    <w:rsid w:val="007B3101"/>
    <w:rsid w:val="007C1F48"/>
    <w:rsid w:val="007E20F6"/>
    <w:rsid w:val="007F27EE"/>
    <w:rsid w:val="008039FE"/>
    <w:rsid w:val="00807239"/>
    <w:rsid w:val="00807CF8"/>
    <w:rsid w:val="0081034F"/>
    <w:rsid w:val="0081145F"/>
    <w:rsid w:val="0081391E"/>
    <w:rsid w:val="00821EE5"/>
    <w:rsid w:val="008234CD"/>
    <w:rsid w:val="00836A43"/>
    <w:rsid w:val="00845CC5"/>
    <w:rsid w:val="008510C9"/>
    <w:rsid w:val="00860511"/>
    <w:rsid w:val="0087454B"/>
    <w:rsid w:val="00894992"/>
    <w:rsid w:val="008A5738"/>
    <w:rsid w:val="008D61B8"/>
    <w:rsid w:val="008E0DB9"/>
    <w:rsid w:val="008E4471"/>
    <w:rsid w:val="008E4F31"/>
    <w:rsid w:val="008F2502"/>
    <w:rsid w:val="008F5FB5"/>
    <w:rsid w:val="00907DDC"/>
    <w:rsid w:val="00911B32"/>
    <w:rsid w:val="00924D67"/>
    <w:rsid w:val="00927470"/>
    <w:rsid w:val="009349D5"/>
    <w:rsid w:val="00962BD1"/>
    <w:rsid w:val="00964379"/>
    <w:rsid w:val="00980A20"/>
    <w:rsid w:val="00981677"/>
    <w:rsid w:val="00987811"/>
    <w:rsid w:val="009B6661"/>
    <w:rsid w:val="009D53A6"/>
    <w:rsid w:val="009E17D8"/>
    <w:rsid w:val="009F412B"/>
    <w:rsid w:val="009F49DA"/>
    <w:rsid w:val="009F5BE9"/>
    <w:rsid w:val="009F7714"/>
    <w:rsid w:val="00A11192"/>
    <w:rsid w:val="00A2106B"/>
    <w:rsid w:val="00A21A41"/>
    <w:rsid w:val="00A34FF7"/>
    <w:rsid w:val="00A43BD6"/>
    <w:rsid w:val="00A452DD"/>
    <w:rsid w:val="00A5620C"/>
    <w:rsid w:val="00A6062C"/>
    <w:rsid w:val="00A6198F"/>
    <w:rsid w:val="00A63118"/>
    <w:rsid w:val="00A63686"/>
    <w:rsid w:val="00A7090B"/>
    <w:rsid w:val="00A74180"/>
    <w:rsid w:val="00A81D26"/>
    <w:rsid w:val="00A93CA9"/>
    <w:rsid w:val="00A9689E"/>
    <w:rsid w:val="00AA5645"/>
    <w:rsid w:val="00AB1AA5"/>
    <w:rsid w:val="00AC21BB"/>
    <w:rsid w:val="00AC267D"/>
    <w:rsid w:val="00AD1186"/>
    <w:rsid w:val="00AD2AB6"/>
    <w:rsid w:val="00AD3232"/>
    <w:rsid w:val="00AE2235"/>
    <w:rsid w:val="00AE51FA"/>
    <w:rsid w:val="00B13756"/>
    <w:rsid w:val="00B25339"/>
    <w:rsid w:val="00B4230F"/>
    <w:rsid w:val="00B43F3B"/>
    <w:rsid w:val="00B47966"/>
    <w:rsid w:val="00B62A1F"/>
    <w:rsid w:val="00B80333"/>
    <w:rsid w:val="00B80D03"/>
    <w:rsid w:val="00B8286D"/>
    <w:rsid w:val="00B86077"/>
    <w:rsid w:val="00B96FE8"/>
    <w:rsid w:val="00BA32E1"/>
    <w:rsid w:val="00BA481B"/>
    <w:rsid w:val="00BA4E7C"/>
    <w:rsid w:val="00BB2CB4"/>
    <w:rsid w:val="00BB7CCB"/>
    <w:rsid w:val="00BC22BD"/>
    <w:rsid w:val="00BD6B84"/>
    <w:rsid w:val="00C26718"/>
    <w:rsid w:val="00C30063"/>
    <w:rsid w:val="00C30FDD"/>
    <w:rsid w:val="00C34BEC"/>
    <w:rsid w:val="00C4345D"/>
    <w:rsid w:val="00C462B2"/>
    <w:rsid w:val="00C464E4"/>
    <w:rsid w:val="00C46E29"/>
    <w:rsid w:val="00C7288A"/>
    <w:rsid w:val="00C743B1"/>
    <w:rsid w:val="00C75E0E"/>
    <w:rsid w:val="00C766EC"/>
    <w:rsid w:val="00C81017"/>
    <w:rsid w:val="00C823F3"/>
    <w:rsid w:val="00C856FC"/>
    <w:rsid w:val="00C85E5F"/>
    <w:rsid w:val="00C90D68"/>
    <w:rsid w:val="00C9507A"/>
    <w:rsid w:val="00CA4EE5"/>
    <w:rsid w:val="00CA76EF"/>
    <w:rsid w:val="00CB0338"/>
    <w:rsid w:val="00CB1539"/>
    <w:rsid w:val="00CB224A"/>
    <w:rsid w:val="00CB308C"/>
    <w:rsid w:val="00CB6733"/>
    <w:rsid w:val="00CB6C57"/>
    <w:rsid w:val="00CC3505"/>
    <w:rsid w:val="00CC52CA"/>
    <w:rsid w:val="00CC668D"/>
    <w:rsid w:val="00CC6FB7"/>
    <w:rsid w:val="00CD0B4F"/>
    <w:rsid w:val="00CD3559"/>
    <w:rsid w:val="00CE5547"/>
    <w:rsid w:val="00CF7695"/>
    <w:rsid w:val="00D007B8"/>
    <w:rsid w:val="00D1403D"/>
    <w:rsid w:val="00D14364"/>
    <w:rsid w:val="00D17B5D"/>
    <w:rsid w:val="00D23B28"/>
    <w:rsid w:val="00D25DFA"/>
    <w:rsid w:val="00D26AE4"/>
    <w:rsid w:val="00D47CFF"/>
    <w:rsid w:val="00D564A2"/>
    <w:rsid w:val="00D9327A"/>
    <w:rsid w:val="00D93DA5"/>
    <w:rsid w:val="00DA131B"/>
    <w:rsid w:val="00DA44C1"/>
    <w:rsid w:val="00DB02D9"/>
    <w:rsid w:val="00DD1876"/>
    <w:rsid w:val="00DE2BC5"/>
    <w:rsid w:val="00DF2510"/>
    <w:rsid w:val="00DF754E"/>
    <w:rsid w:val="00DF7822"/>
    <w:rsid w:val="00E0383D"/>
    <w:rsid w:val="00E05EF9"/>
    <w:rsid w:val="00E166DC"/>
    <w:rsid w:val="00E20008"/>
    <w:rsid w:val="00E21EE6"/>
    <w:rsid w:val="00E40384"/>
    <w:rsid w:val="00E57A7C"/>
    <w:rsid w:val="00E65B09"/>
    <w:rsid w:val="00E76EBC"/>
    <w:rsid w:val="00EB35D5"/>
    <w:rsid w:val="00EB4A95"/>
    <w:rsid w:val="00EB582C"/>
    <w:rsid w:val="00EC68CB"/>
    <w:rsid w:val="00EC69F3"/>
    <w:rsid w:val="00EF051D"/>
    <w:rsid w:val="00EF1190"/>
    <w:rsid w:val="00EF22FD"/>
    <w:rsid w:val="00EF3BA8"/>
    <w:rsid w:val="00F11022"/>
    <w:rsid w:val="00F16426"/>
    <w:rsid w:val="00F276D5"/>
    <w:rsid w:val="00F30A82"/>
    <w:rsid w:val="00F34D3E"/>
    <w:rsid w:val="00F52380"/>
    <w:rsid w:val="00F52E0C"/>
    <w:rsid w:val="00F54C37"/>
    <w:rsid w:val="00F54C74"/>
    <w:rsid w:val="00F55776"/>
    <w:rsid w:val="00F57DAA"/>
    <w:rsid w:val="00F76178"/>
    <w:rsid w:val="00F90D98"/>
    <w:rsid w:val="00F942CD"/>
    <w:rsid w:val="00F97A44"/>
    <w:rsid w:val="00FA16C5"/>
    <w:rsid w:val="00FA295C"/>
    <w:rsid w:val="00FB1074"/>
    <w:rsid w:val="00FB7334"/>
    <w:rsid w:val="00FC68A8"/>
    <w:rsid w:val="00FD5436"/>
    <w:rsid w:val="00FE4220"/>
    <w:rsid w:val="00FE4798"/>
    <w:rsid w:val="00FE611D"/>
    <w:rsid w:val="00FF6B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B9B62"/>
  <w15:docId w15:val="{1A721C19-7143-414A-BD86-78D2A10F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B35D5"/>
    <w:pPr>
      <w:widowControl/>
      <w:autoSpaceDE/>
      <w:autoSpaceDN/>
    </w:pPr>
    <w:rPr>
      <w:rFonts w:ascii="Times New Roman" w:eastAsia="Times New Roman" w:hAnsi="Times New Roman" w:cs="Times New Roman"/>
      <w:lang w:val="hr-HR" w:eastAsia="zh-CN"/>
    </w:rPr>
  </w:style>
  <w:style w:type="paragraph" w:styleId="Heading1">
    <w:name w:val="heading 1"/>
    <w:basedOn w:val="ListParagraph"/>
    <w:uiPriority w:val="1"/>
    <w:qFormat/>
    <w:rsid w:val="00F76178"/>
    <w:pPr>
      <w:tabs>
        <w:tab w:val="left" w:pos="782"/>
        <w:tab w:val="left" w:pos="783"/>
      </w:tabs>
      <w:ind w:left="0" w:firstLine="0"/>
      <w:outlineLvl w:val="0"/>
    </w:pPr>
    <w:rPr>
      <w:b/>
    </w:rPr>
  </w:style>
  <w:style w:type="paragraph" w:styleId="Heading2">
    <w:name w:val="heading 2"/>
    <w:basedOn w:val="Heading1"/>
    <w:link w:val="Heading2Char"/>
    <w:uiPriority w:val="1"/>
    <w:qFormat/>
    <w:rsid w:val="00CB6733"/>
    <w:pPr>
      <w:spacing w:before="280" w:after="280"/>
      <w:ind w:left="578" w:hanging="578"/>
      <w:outlineLvl w:val="1"/>
    </w:pPr>
  </w:style>
  <w:style w:type="paragraph" w:styleId="Heading3">
    <w:name w:val="heading 3"/>
    <w:basedOn w:val="Heading2"/>
    <w:next w:val="Normal"/>
    <w:link w:val="Heading3Char"/>
    <w:uiPriority w:val="9"/>
    <w:unhideWhenUsed/>
    <w:qFormat/>
    <w:pPr>
      <w:outlineLvl w:val="2"/>
    </w:pPr>
  </w:style>
  <w:style w:type="paragraph" w:styleId="Heading4">
    <w:name w:val="heading 4"/>
    <w:basedOn w:val="Heading2"/>
    <w:next w:val="Normal"/>
    <w:link w:val="Heading4Char"/>
    <w:uiPriority w:val="9"/>
    <w:unhideWhenUsed/>
    <w:qFormat/>
    <w:pPr>
      <w:spacing w:before="220" w:after="220"/>
      <w:ind w:left="0" w:firstLine="0"/>
      <w:outlineLvl w:val="3"/>
    </w:pPr>
  </w:style>
  <w:style w:type="paragraph" w:styleId="Heading7">
    <w:name w:val="heading 7"/>
    <w:basedOn w:val="Normal"/>
    <w:next w:val="Normal"/>
    <w:link w:val="Heading7Char"/>
    <w:uiPriority w:val="9"/>
    <w:semiHidden/>
    <w:unhideWhenUsed/>
    <w:qFormat/>
    <w:rsid w:val="0079659C"/>
    <w:pPr>
      <w:keepNext/>
      <w:keepLines/>
      <w:spacing w:before="40"/>
      <w:outlineLvl w:val="6"/>
    </w:pPr>
    <w:rPr>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782" w:hanging="568"/>
    </w:pPr>
  </w:style>
  <w:style w:type="paragraph" w:customStyle="1" w:styleId="TableParagraph">
    <w:name w:val="Table Paragraph"/>
    <w:basedOn w:val="Normal"/>
    <w:uiPriority w:val="1"/>
    <w:qFormat/>
    <w:pPr>
      <w:spacing w:line="252" w:lineRule="exact"/>
      <w:ind w:left="107"/>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lang w:val="hr-HR"/>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lang w:val="hr-HR"/>
    </w:rPr>
  </w:style>
  <w:style w:type="character" w:customStyle="1" w:styleId="Heading3Char">
    <w:name w:val="Heading 3 Char"/>
    <w:basedOn w:val="DefaultParagraphFont"/>
    <w:link w:val="Heading3"/>
    <w:uiPriority w:val="9"/>
    <w:rPr>
      <w:rFonts w:ascii="Times New Roman" w:eastAsia="Times New Roman" w:hAnsi="Times New Roman" w:cs="Times New Roman"/>
      <w:b/>
      <w:lang w:val="hr-HR"/>
    </w:rPr>
  </w:style>
  <w:style w:type="character" w:customStyle="1" w:styleId="Heading4Char">
    <w:name w:val="Heading 4 Char"/>
    <w:basedOn w:val="DefaultParagraphFont"/>
    <w:link w:val="Heading4"/>
    <w:uiPriority w:val="9"/>
    <w:rPr>
      <w:rFonts w:ascii="Times New Roman" w:eastAsia="Times New Roman" w:hAnsi="Times New Roman" w:cs="Times New Roman"/>
      <w:b/>
      <w:lang w:val="hr-HR"/>
    </w:rPr>
  </w:style>
  <w:style w:type="character" w:customStyle="1" w:styleId="Heading2Char">
    <w:name w:val="Heading 2 Char"/>
    <w:basedOn w:val="DefaultParagraphFont"/>
    <w:link w:val="Heading2"/>
    <w:uiPriority w:val="1"/>
    <w:rsid w:val="00CB6733"/>
    <w:rPr>
      <w:rFonts w:ascii="Times New Roman" w:eastAsia="Times New Roman" w:hAnsi="Times New Roman" w:cs="Times New Roman"/>
      <w:b/>
      <w:lang w:val="hr-HR" w:eastAsia="zh-CN"/>
    </w:rPr>
  </w:style>
  <w:style w:type="character" w:customStyle="1" w:styleId="BodyTextChar">
    <w:name w:val="Body Text Char"/>
    <w:basedOn w:val="DefaultParagraphFont"/>
    <w:link w:val="BodyText"/>
    <w:uiPriority w:val="1"/>
    <w:rPr>
      <w:rFonts w:ascii="Times New Roman" w:eastAsia="Times New Roman" w:hAnsi="Times New Roman" w:cs="Times New Roman"/>
      <w:lang w:val="hr-HR"/>
    </w:rPr>
  </w:style>
  <w:style w:type="character" w:styleId="Hyperlink">
    <w:name w:val="Hyperlink"/>
    <w:basedOn w:val="DefaultParagraphFont"/>
    <w:uiPriority w:val="99"/>
    <w:unhideWhenUsed/>
    <w:rsid w:val="00EF1190"/>
    <w:rPr>
      <w:color w:val="0000FF" w:themeColor="hyperlink"/>
      <w:u w:val="single"/>
    </w:rPr>
  </w:style>
  <w:style w:type="character" w:customStyle="1" w:styleId="Heading7Char">
    <w:name w:val="Heading 7 Char"/>
    <w:basedOn w:val="DefaultParagraphFont"/>
    <w:link w:val="Heading7"/>
    <w:uiPriority w:val="9"/>
    <w:semiHidden/>
    <w:rsid w:val="0079659C"/>
    <w:rPr>
      <w:rFonts w:ascii="Times New Roman" w:eastAsia="Times New Roman" w:hAnsi="Times New Roman" w:cs="Times New Roman"/>
      <w:i/>
      <w:iCs/>
      <w:color w:val="243F60" w:themeColor="accent1" w:themeShade="7F"/>
      <w:lang w:val="hr-HR"/>
    </w:rPr>
  </w:style>
  <w:style w:type="paragraph" w:styleId="EndnoteText">
    <w:name w:val="endnote text"/>
    <w:basedOn w:val="Normal"/>
    <w:link w:val="EndnoteTextChar"/>
    <w:uiPriority w:val="99"/>
    <w:semiHidden/>
    <w:rsid w:val="0079659C"/>
    <w:pPr>
      <w:tabs>
        <w:tab w:val="left" w:pos="567"/>
      </w:tabs>
    </w:pPr>
    <w:rPr>
      <w:sz w:val="20"/>
      <w:szCs w:val="20"/>
      <w:lang w:val="x-none" w:eastAsia="x-none"/>
    </w:rPr>
  </w:style>
  <w:style w:type="character" w:customStyle="1" w:styleId="EndnoteTextChar">
    <w:name w:val="Endnote Text Char"/>
    <w:basedOn w:val="DefaultParagraphFont"/>
    <w:link w:val="EndnoteText"/>
    <w:uiPriority w:val="99"/>
    <w:semiHidden/>
    <w:rsid w:val="0079659C"/>
    <w:rPr>
      <w:rFonts w:ascii="Times New Roman" w:eastAsia="Times New Roman" w:hAnsi="Times New Roman" w:cs="Times New Roman"/>
      <w:sz w:val="20"/>
      <w:szCs w:val="20"/>
      <w:lang w:val="x-none" w:eastAsia="x-none"/>
    </w:rPr>
  </w:style>
  <w:style w:type="character" w:styleId="CommentReference">
    <w:name w:val="annotation reference"/>
    <w:basedOn w:val="DefaultParagraphFont"/>
    <w:uiPriority w:val="99"/>
    <w:semiHidden/>
    <w:unhideWhenUsed/>
    <w:rsid w:val="00D564A2"/>
    <w:rPr>
      <w:sz w:val="16"/>
      <w:szCs w:val="16"/>
    </w:rPr>
  </w:style>
  <w:style w:type="paragraph" w:styleId="CommentText">
    <w:name w:val="annotation text"/>
    <w:basedOn w:val="Normal"/>
    <w:link w:val="CommentTextChar"/>
    <w:uiPriority w:val="99"/>
    <w:unhideWhenUsed/>
    <w:rsid w:val="00D564A2"/>
    <w:rPr>
      <w:sz w:val="20"/>
      <w:szCs w:val="20"/>
    </w:rPr>
  </w:style>
  <w:style w:type="character" w:customStyle="1" w:styleId="CommentTextChar">
    <w:name w:val="Comment Text Char"/>
    <w:basedOn w:val="DefaultParagraphFont"/>
    <w:link w:val="CommentText"/>
    <w:uiPriority w:val="99"/>
    <w:rsid w:val="00D564A2"/>
    <w:rPr>
      <w:rFonts w:ascii="Times New Roman" w:eastAsia="Times New Roman" w:hAnsi="Times New Roman" w:cs="Times New Roman"/>
      <w:sz w:val="20"/>
      <w:szCs w:val="20"/>
      <w:lang w:val="hr-HR"/>
    </w:rPr>
  </w:style>
  <w:style w:type="paragraph" w:styleId="CommentSubject">
    <w:name w:val="annotation subject"/>
    <w:basedOn w:val="CommentText"/>
    <w:next w:val="CommentText"/>
    <w:link w:val="CommentSubjectChar"/>
    <w:uiPriority w:val="99"/>
    <w:semiHidden/>
    <w:unhideWhenUsed/>
    <w:rsid w:val="00D564A2"/>
    <w:rPr>
      <w:b/>
      <w:bCs/>
    </w:rPr>
  </w:style>
  <w:style w:type="character" w:customStyle="1" w:styleId="CommentSubjectChar">
    <w:name w:val="Comment Subject Char"/>
    <w:basedOn w:val="CommentTextChar"/>
    <w:link w:val="CommentSubject"/>
    <w:uiPriority w:val="99"/>
    <w:semiHidden/>
    <w:rsid w:val="00D564A2"/>
    <w:rPr>
      <w:rFonts w:ascii="Times New Roman" w:eastAsia="Times New Roman" w:hAnsi="Times New Roman" w:cs="Times New Roman"/>
      <w:b/>
      <w:bCs/>
      <w:sz w:val="20"/>
      <w:szCs w:val="20"/>
      <w:lang w:val="hr-HR"/>
    </w:rPr>
  </w:style>
  <w:style w:type="paragraph" w:styleId="Revision">
    <w:name w:val="Revision"/>
    <w:hidden/>
    <w:uiPriority w:val="99"/>
    <w:semiHidden/>
    <w:rsid w:val="00A7090B"/>
    <w:pPr>
      <w:widowControl/>
      <w:autoSpaceDE/>
      <w:autoSpaceDN/>
    </w:pPr>
    <w:rPr>
      <w:rFonts w:ascii="Times New Roman" w:eastAsia="Times New Roman" w:hAnsi="Times New Roman" w:cs="Times New Roman"/>
      <w:lang w:val="hr-HR"/>
    </w:rPr>
  </w:style>
  <w:style w:type="paragraph" w:styleId="BalloonText">
    <w:name w:val="Balloon Text"/>
    <w:basedOn w:val="Normal"/>
    <w:link w:val="BalloonTextChar"/>
    <w:uiPriority w:val="99"/>
    <w:semiHidden/>
    <w:unhideWhenUsed/>
    <w:rsid w:val="00C267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718"/>
    <w:rPr>
      <w:rFonts w:ascii="Segoe UI" w:eastAsia="Times New Roman" w:hAnsi="Segoe UI" w:cs="Segoe UI"/>
      <w:sz w:val="18"/>
      <w:szCs w:val="18"/>
      <w:lang w:val="hr-HR"/>
    </w:rPr>
  </w:style>
  <w:style w:type="table" w:styleId="TableGrid">
    <w:name w:val="Table Grid"/>
    <w:basedOn w:val="TableNormal"/>
    <w:rsid w:val="00F94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Agency">
    <w:name w:val="Body text (Agency)"/>
    <w:basedOn w:val="Normal"/>
    <w:rsid w:val="006B60F2"/>
    <w:pPr>
      <w:snapToGrid w:val="0"/>
      <w:spacing w:after="140" w:line="280" w:lineRule="atLeast"/>
    </w:pPr>
    <w:rPr>
      <w:rFonts w:ascii="Verdana" w:hAnsi="Verdana"/>
      <w:sz w:val="18"/>
      <w:szCs w:val="20"/>
      <w:lang w:eastAsia="fr-LU"/>
    </w:rPr>
  </w:style>
  <w:style w:type="paragraph" w:customStyle="1" w:styleId="No-numheading3Agency">
    <w:name w:val="No-num heading 3 (Agency)"/>
    <w:rsid w:val="006B60F2"/>
    <w:pPr>
      <w:keepNext/>
      <w:widowControl/>
      <w:autoSpaceDE/>
      <w:autoSpaceDN/>
      <w:snapToGrid w:val="0"/>
      <w:spacing w:before="280" w:after="220"/>
      <w:outlineLvl w:val="2"/>
    </w:pPr>
    <w:rPr>
      <w:rFonts w:ascii="Verdana" w:eastAsia="Times New Roman" w:hAnsi="Verdana" w:cs="Times New Roman"/>
      <w:b/>
      <w:kern w:val="32"/>
      <w:szCs w:val="20"/>
      <w:lang w:val="en-GB" w:eastAsia="fr-LU"/>
    </w:rPr>
  </w:style>
  <w:style w:type="character" w:styleId="UnresolvedMention">
    <w:name w:val="Unresolved Mention"/>
    <w:basedOn w:val="DefaultParagraphFont"/>
    <w:uiPriority w:val="99"/>
    <w:semiHidden/>
    <w:unhideWhenUsed/>
    <w:rsid w:val="00A6062C"/>
    <w:rPr>
      <w:color w:val="605E5C"/>
      <w:shd w:val="clear" w:color="auto" w:fill="E1DFDD"/>
    </w:rPr>
  </w:style>
  <w:style w:type="paragraph" w:customStyle="1" w:styleId="Style1">
    <w:name w:val="Style1"/>
    <w:basedOn w:val="Normal"/>
    <w:qFormat/>
    <w:rsid w:val="00FE611D"/>
    <w:pPr>
      <w:widowControl w:val="0"/>
      <w:pBdr>
        <w:top w:val="single" w:sz="4" w:space="1" w:color="auto"/>
        <w:left w:val="single" w:sz="4" w:space="4" w:color="auto"/>
        <w:bottom w:val="single" w:sz="4" w:space="1" w:color="auto"/>
        <w:right w:val="single" w:sz="4" w:space="4" w:color="auto"/>
      </w:pBdr>
      <w:suppressAutoHyphens/>
    </w:pPr>
    <w:rPr>
      <w:szCs w:val="24"/>
      <w:lang w:val="bg-B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5542">
      <w:bodyDiv w:val="1"/>
      <w:marLeft w:val="0"/>
      <w:marRight w:val="0"/>
      <w:marTop w:val="0"/>
      <w:marBottom w:val="0"/>
      <w:divBdr>
        <w:top w:val="none" w:sz="0" w:space="0" w:color="auto"/>
        <w:left w:val="none" w:sz="0" w:space="0" w:color="auto"/>
        <w:bottom w:val="none" w:sz="0" w:space="0" w:color="auto"/>
        <w:right w:val="none" w:sz="0" w:space="0" w:color="auto"/>
      </w:divBdr>
    </w:div>
    <w:div w:id="1141733129">
      <w:bodyDiv w:val="1"/>
      <w:marLeft w:val="0"/>
      <w:marRight w:val="0"/>
      <w:marTop w:val="0"/>
      <w:marBottom w:val="0"/>
      <w:divBdr>
        <w:top w:val="none" w:sz="0" w:space="0" w:color="auto"/>
        <w:left w:val="none" w:sz="0" w:space="0" w:color="auto"/>
        <w:bottom w:val="none" w:sz="0" w:space="0" w:color="auto"/>
        <w:right w:val="none" w:sz="0" w:space="0" w:color="auto"/>
      </w:divBdr>
    </w:div>
    <w:div w:id="1380128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yperlink" Target="https://www.ema.europa.eu" TargetMode="External"/><Relationship Id="rId3" Type="http://schemas.openxmlformats.org/officeDocument/2006/relationships/styles" Target="styles.xml"/><Relationship Id="rId21" Type="http://schemas.openxmlformats.org/officeDocument/2006/relationships/hyperlink" Target="http://www.ema.europa.eu/docs/en_GB/document_library/Template_or_form/2013/03/WC500139752.doc"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yperlink" Target="http://www.ema.europa.eu/docs/en_GB/document_library/Template_or_form/2013/03/WC500139752.doc"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s://www.ema.europa.e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11.jpe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0.jpeg"/><Relationship Id="rId28" Type="http://schemas.openxmlformats.org/officeDocument/2006/relationships/header" Target="header2.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image" Target="media/image9.jpe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ema.europa.eu" TargetMode="External"/><Relationship Id="rId14" Type="http://schemas.openxmlformats.org/officeDocument/2006/relationships/image" Target="media/image4.jpeg"/><Relationship Id="rId22" Type="http://schemas.openxmlformats.org/officeDocument/2006/relationships/hyperlink" Target="https://www.ema.europa.eu"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B351F-6172-468D-9E5B-A5D44D980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133</Pages>
  <Words>36804</Words>
  <Characters>209787</Characters>
  <Application>Microsoft Office Word</Application>
  <DocSecurity>0</DocSecurity>
  <Lines>1748</Lines>
  <Paragraphs>492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Lyrica, INN-pregabalin</vt:lpstr>
      <vt:lpstr>Lyrica, INN-pregabalin</vt:lpstr>
    </vt:vector>
  </TitlesOfParts>
  <Company/>
  <LinksUpToDate>false</LinksUpToDate>
  <CharactersWithSpaces>246099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Lyrica, INN-pregabalin</dc:title>
  <dc:subject>EPAR</dc:subject>
  <dc:creator>CHMP</dc:creator>
  <cp:keywords>Lyrica, INN-pregabalin</cp:keywords>
  <cp:lastModifiedBy>Jessica Anderson</cp:lastModifiedBy>
  <cp:revision>9</cp:revision>
  <dcterms:created xsi:type="dcterms:W3CDTF">2025-02-25T13:02:00Z</dcterms:created>
  <dcterms:modified xsi:type="dcterms:W3CDTF">2025-04-03T16:15:00Z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2022-07-28T00:00:00Z</vt:filetime>
  </property>
  <property fmtid="{D5CDD505-2E9C-101B-9397-08002B2CF9AE}" pid="3" name="Creator">
    <vt:lpwstr>ToolBox</vt:lpwstr>
  </property>
  <property fmtid="{D5CDD505-2E9C-101B-9397-08002B2CF9AE}" pid="4" name="LastSaved">
    <vt:filetime>2022-12-23T00:00:00Z</vt:filetime>
  </property>
  <property fmtid="{D5CDD505-2E9C-101B-9397-08002B2CF9AE}" pid="5" name="MSIP_Label_ed96aa77-7762-4c34-b9f0-7d6a55545bbc_Enabled">
    <vt:lpwstr>true</vt:lpwstr>
  </property>
  <property fmtid="{D5CDD505-2E9C-101B-9397-08002B2CF9AE}" pid="6" name="MSIP_Label_ed96aa77-7762-4c34-b9f0-7d6a55545bbc_SetDate">
    <vt:lpwstr>2024-06-19T07:15:52Z</vt:lpwstr>
  </property>
  <property fmtid="{D5CDD505-2E9C-101B-9397-08002B2CF9AE}" pid="7" name="MSIP_Label_ed96aa77-7762-4c34-b9f0-7d6a55545bbc_Method">
    <vt:lpwstr>Privileged</vt:lpwstr>
  </property>
  <property fmtid="{D5CDD505-2E9C-101B-9397-08002B2CF9AE}" pid="8" name="MSIP_Label_ed96aa77-7762-4c34-b9f0-7d6a55545bbc_Name">
    <vt:lpwstr>Proprietary</vt:lpwstr>
  </property>
  <property fmtid="{D5CDD505-2E9C-101B-9397-08002B2CF9AE}" pid="9" name="MSIP_Label_ed96aa77-7762-4c34-b9f0-7d6a55545bbc_SiteId">
    <vt:lpwstr>b7dcea4e-d150-4ba1-8b2a-c8b27a75525c</vt:lpwstr>
  </property>
  <property fmtid="{D5CDD505-2E9C-101B-9397-08002B2CF9AE}" pid="10" name="MSIP_Label_ed96aa77-7762-4c34-b9f0-7d6a55545bbc_ActionId">
    <vt:lpwstr>99d5a5dd-10f7-454a-a7d3-79eeb0de2958</vt:lpwstr>
  </property>
  <property fmtid="{D5CDD505-2E9C-101B-9397-08002B2CF9AE}" pid="11" name="MSIP_Label_ed96aa77-7762-4c34-b9f0-7d6a55545bbc_ContentBits">
    <vt:lpwstr>0</vt:lpwstr>
  </property>
</Properties>
</file>