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D0160" w14:textId="29250A21" w:rsidR="00370C10" w:rsidRPr="00853674" w:rsidRDefault="00370C10" w:rsidP="00370C10">
      <w:pPr>
        <w:pStyle w:val="BodyText"/>
        <w:pBdr>
          <w:top w:val="single" w:sz="4" w:space="1" w:color="auto"/>
          <w:left w:val="single" w:sz="4" w:space="4" w:color="auto"/>
          <w:bottom w:val="single" w:sz="4" w:space="1" w:color="auto"/>
          <w:right w:val="single" w:sz="4" w:space="4" w:color="auto"/>
        </w:pBdr>
      </w:pPr>
      <w:r w:rsidRPr="00853674">
        <w:t xml:space="preserve">Ez a dokumentum a(z) </w:t>
      </w:r>
      <w:r w:rsidR="00E60714" w:rsidRPr="00853674">
        <w:t>Tuznue</w:t>
      </w:r>
      <w:r w:rsidRPr="00853674">
        <w:t xml:space="preserve"> jóváhagyott kísérőiratait képezi, és változáskövetéssel jelölve tartalmazza a kísérőiratokat érintő előző eljárás (</w:t>
      </w:r>
      <w:r w:rsidR="0023770B" w:rsidRPr="0023770B">
        <w:t>EMA/VR/0000250711</w:t>
      </w:r>
      <w:r w:rsidRPr="00853674">
        <w:t>) óta eszközölt változtatásokat.</w:t>
      </w:r>
    </w:p>
    <w:p w14:paraId="51FA8ED9" w14:textId="77777777" w:rsidR="00370C10" w:rsidRPr="00853674" w:rsidRDefault="00370C10" w:rsidP="00370C10">
      <w:pPr>
        <w:pStyle w:val="BodyText"/>
        <w:pBdr>
          <w:top w:val="single" w:sz="4" w:space="1" w:color="auto"/>
          <w:left w:val="single" w:sz="4" w:space="4" w:color="auto"/>
          <w:bottom w:val="single" w:sz="4" w:space="1" w:color="auto"/>
          <w:right w:val="single" w:sz="4" w:space="4" w:color="auto"/>
        </w:pBdr>
      </w:pPr>
    </w:p>
    <w:p w14:paraId="4D48357A" w14:textId="69E1BE71" w:rsidR="00B67ABC" w:rsidRPr="00853674" w:rsidRDefault="00370C10" w:rsidP="00E60714">
      <w:pPr>
        <w:pStyle w:val="BodyText"/>
        <w:pBdr>
          <w:top w:val="single" w:sz="4" w:space="1" w:color="auto"/>
          <w:left w:val="single" w:sz="4" w:space="4" w:color="auto"/>
          <w:bottom w:val="single" w:sz="4" w:space="1" w:color="auto"/>
          <w:right w:val="single" w:sz="4" w:space="4" w:color="auto"/>
        </w:pBdr>
      </w:pPr>
      <w:r w:rsidRPr="00853674">
        <w:t xml:space="preserve">További információ az Európai Gyógyszerügynökség honlapján található: </w:t>
      </w:r>
      <w:hyperlink r:id="rId12" w:history="1">
        <w:r w:rsidR="00E60714" w:rsidRPr="00853674">
          <w:rPr>
            <w:rStyle w:val="Hyperlink"/>
          </w:rPr>
          <w:t>https://www.ema.europa.eu/en/medicines/human/EPAR/tuznue</w:t>
        </w:r>
      </w:hyperlink>
    </w:p>
    <w:p w14:paraId="6638772A" w14:textId="77777777" w:rsidR="00B67ABC" w:rsidRPr="00853674" w:rsidRDefault="00B67ABC" w:rsidP="00716C9E">
      <w:pPr>
        <w:pStyle w:val="BodyText"/>
      </w:pPr>
    </w:p>
    <w:p w14:paraId="1F406B0A" w14:textId="77777777" w:rsidR="00B67ABC" w:rsidRPr="00853674" w:rsidRDefault="00B67ABC" w:rsidP="00716C9E">
      <w:pPr>
        <w:pStyle w:val="BodyText"/>
      </w:pPr>
    </w:p>
    <w:p w14:paraId="05571DE0" w14:textId="77777777" w:rsidR="00B67ABC" w:rsidRPr="00853674" w:rsidRDefault="00B67ABC" w:rsidP="00716C9E">
      <w:pPr>
        <w:pStyle w:val="BodyText"/>
      </w:pPr>
    </w:p>
    <w:p w14:paraId="7A21D989" w14:textId="77777777" w:rsidR="00B67ABC" w:rsidRPr="00853674" w:rsidRDefault="00B67ABC" w:rsidP="00716C9E">
      <w:pPr>
        <w:pStyle w:val="BodyText"/>
      </w:pPr>
    </w:p>
    <w:p w14:paraId="7FA361B0" w14:textId="77777777" w:rsidR="00B67ABC" w:rsidRPr="00853674" w:rsidRDefault="00B67ABC" w:rsidP="00716C9E">
      <w:pPr>
        <w:pStyle w:val="BodyText"/>
      </w:pPr>
    </w:p>
    <w:p w14:paraId="39E7A622" w14:textId="77777777" w:rsidR="00B67ABC" w:rsidRPr="00853674" w:rsidRDefault="00B67ABC" w:rsidP="00716C9E">
      <w:pPr>
        <w:pStyle w:val="BodyText"/>
      </w:pPr>
    </w:p>
    <w:p w14:paraId="06DD304F" w14:textId="77777777" w:rsidR="00B67ABC" w:rsidRPr="00853674" w:rsidRDefault="00B67ABC" w:rsidP="00716C9E">
      <w:pPr>
        <w:pStyle w:val="BodyText"/>
      </w:pPr>
    </w:p>
    <w:p w14:paraId="6E9304E3" w14:textId="77777777" w:rsidR="00B67ABC" w:rsidRPr="00853674" w:rsidRDefault="00B67ABC" w:rsidP="00716C9E">
      <w:pPr>
        <w:pStyle w:val="BodyText"/>
      </w:pPr>
    </w:p>
    <w:p w14:paraId="192F6F87" w14:textId="77777777" w:rsidR="00B67ABC" w:rsidRPr="00853674" w:rsidRDefault="00B67ABC" w:rsidP="00716C9E">
      <w:pPr>
        <w:pStyle w:val="BodyText"/>
      </w:pPr>
    </w:p>
    <w:p w14:paraId="4BD659A5" w14:textId="77777777" w:rsidR="00B67ABC" w:rsidRPr="00853674" w:rsidRDefault="00B67ABC" w:rsidP="00716C9E">
      <w:pPr>
        <w:pStyle w:val="BodyText"/>
      </w:pPr>
    </w:p>
    <w:p w14:paraId="7939F358" w14:textId="77777777" w:rsidR="00B67ABC" w:rsidRPr="00853674" w:rsidRDefault="00B67ABC" w:rsidP="00716C9E">
      <w:pPr>
        <w:pStyle w:val="BodyText"/>
      </w:pPr>
    </w:p>
    <w:p w14:paraId="3F396018" w14:textId="77777777" w:rsidR="00B67ABC" w:rsidRPr="00853674" w:rsidRDefault="00B67ABC" w:rsidP="00716C9E">
      <w:pPr>
        <w:pStyle w:val="BodyText"/>
      </w:pPr>
    </w:p>
    <w:p w14:paraId="17284C91" w14:textId="77777777" w:rsidR="00B67ABC" w:rsidRPr="00853674" w:rsidRDefault="00B67ABC" w:rsidP="00716C9E">
      <w:pPr>
        <w:pStyle w:val="BodyText"/>
      </w:pPr>
    </w:p>
    <w:p w14:paraId="000E13F9" w14:textId="77777777" w:rsidR="00B67ABC" w:rsidRPr="00853674" w:rsidRDefault="00B67ABC" w:rsidP="00716C9E">
      <w:pPr>
        <w:pStyle w:val="BodyText"/>
      </w:pPr>
    </w:p>
    <w:p w14:paraId="3720DAE6" w14:textId="77777777" w:rsidR="00B67ABC" w:rsidRPr="00853674" w:rsidRDefault="00B67ABC" w:rsidP="00716C9E">
      <w:pPr>
        <w:pStyle w:val="BodyText"/>
      </w:pPr>
    </w:p>
    <w:p w14:paraId="027A802D" w14:textId="77777777" w:rsidR="00B67ABC" w:rsidRPr="00853674" w:rsidRDefault="00B67ABC" w:rsidP="00716C9E">
      <w:pPr>
        <w:pStyle w:val="BodyText"/>
      </w:pPr>
    </w:p>
    <w:p w14:paraId="3093FE90" w14:textId="77777777" w:rsidR="00B67ABC" w:rsidRPr="00853674" w:rsidRDefault="00B67ABC" w:rsidP="00716C9E">
      <w:pPr>
        <w:pStyle w:val="BodyText"/>
      </w:pPr>
    </w:p>
    <w:p w14:paraId="3899A758" w14:textId="77777777" w:rsidR="00B67ABC" w:rsidRPr="00853674" w:rsidRDefault="00B67ABC" w:rsidP="00716C9E">
      <w:pPr>
        <w:pStyle w:val="BodyText"/>
      </w:pPr>
    </w:p>
    <w:p w14:paraId="1996B070" w14:textId="005AAF1C" w:rsidR="00F43F10" w:rsidRPr="00853674" w:rsidRDefault="00ED280D" w:rsidP="00716C9E">
      <w:pPr>
        <w:pStyle w:val="Heading1"/>
        <w:jc w:val="center"/>
      </w:pPr>
      <w:r w:rsidRPr="00853674">
        <w:t>I. MELLÉKLET</w:t>
      </w:r>
    </w:p>
    <w:p w14:paraId="1996B071" w14:textId="77777777" w:rsidR="00BB1FB0" w:rsidRPr="00853674" w:rsidRDefault="00BB1FB0" w:rsidP="00716C9E">
      <w:pPr>
        <w:pStyle w:val="BodyText"/>
        <w:ind w:right="88"/>
        <w:jc w:val="center"/>
        <w:rPr>
          <w:b/>
        </w:rPr>
      </w:pPr>
    </w:p>
    <w:p w14:paraId="1996B072" w14:textId="6B09BEE0" w:rsidR="00F43F10" w:rsidRPr="00853674" w:rsidRDefault="0063114A" w:rsidP="00716C9E">
      <w:pPr>
        <w:jc w:val="center"/>
        <w:rPr>
          <w:b/>
        </w:rPr>
      </w:pPr>
      <w:r w:rsidRPr="00853674">
        <w:rPr>
          <w:b/>
        </w:rPr>
        <w:t>ALKALMAZÁSI ELŐÍRÁS</w:t>
      </w:r>
    </w:p>
    <w:p w14:paraId="1996B073" w14:textId="77777777" w:rsidR="00856BE5" w:rsidRPr="00853674" w:rsidRDefault="00856BE5" w:rsidP="00716C9E">
      <w:pPr>
        <w:pStyle w:val="BodyText"/>
        <w:ind w:right="-2"/>
        <w:jc w:val="both"/>
      </w:pPr>
    </w:p>
    <w:p w14:paraId="64B5138B" w14:textId="66010E39" w:rsidR="00B67ABC" w:rsidRPr="00853674" w:rsidRDefault="00B67ABC" w:rsidP="00716C9E">
      <w:r w:rsidRPr="00853674">
        <w:br w:type="page"/>
      </w:r>
    </w:p>
    <w:p w14:paraId="1996B075" w14:textId="40D57821" w:rsidR="00F43F10" w:rsidRPr="00853674" w:rsidRDefault="00FB6EF2" w:rsidP="00716C9E">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visibility:visible">
            <v:imagedata r:id="rId13" o:title=""/>
          </v:shape>
        </w:pict>
      </w:r>
      <w:r w:rsidR="00A0708F" w:rsidRPr="00853674">
        <w:t>Ez a gyógyszer fokozott felügyelet alatt áll, mely lehetővé teszi az új gyógyszerbiztonsági információk gyors azonosítását. Az egészségügyi szakembereket arra kérjük, hogy jelentsenek bármilyen feltételezett mellékhatást. A mellékhatások jelentésének módjairól a 4.8 pontban kaphatnak további tájékoztatást.</w:t>
      </w:r>
    </w:p>
    <w:p w14:paraId="1996B076" w14:textId="77777777" w:rsidR="00F43F10" w:rsidRPr="00853674" w:rsidRDefault="00F43F10" w:rsidP="00716C9E">
      <w:pPr>
        <w:pStyle w:val="BodyText"/>
      </w:pPr>
    </w:p>
    <w:p w14:paraId="1996B077" w14:textId="77777777" w:rsidR="00F43F10" w:rsidRPr="00853674" w:rsidRDefault="00F43F10" w:rsidP="00716C9E">
      <w:pPr>
        <w:pStyle w:val="BodyText"/>
      </w:pPr>
    </w:p>
    <w:p w14:paraId="1996B078" w14:textId="176536AA" w:rsidR="00F43F10" w:rsidRPr="00853674" w:rsidRDefault="008F4C90" w:rsidP="00716C9E">
      <w:pPr>
        <w:pStyle w:val="Heading1"/>
      </w:pPr>
      <w:r w:rsidRPr="00853674">
        <w:t>1.</w:t>
      </w:r>
      <w:r w:rsidRPr="00853674">
        <w:tab/>
      </w:r>
      <w:r w:rsidR="00A0708F" w:rsidRPr="00853674">
        <w:t>A GYÓGYSZER NEVE</w:t>
      </w:r>
    </w:p>
    <w:p w14:paraId="1996B079" w14:textId="77777777" w:rsidR="00F43F10" w:rsidRPr="00853674" w:rsidRDefault="00F43F10" w:rsidP="00716C9E">
      <w:pPr>
        <w:pStyle w:val="BodyText"/>
        <w:rPr>
          <w:b/>
        </w:rPr>
      </w:pPr>
    </w:p>
    <w:p w14:paraId="1996B07A" w14:textId="09876A7C" w:rsidR="00F43F10" w:rsidRPr="00853674" w:rsidRDefault="00D72A28" w:rsidP="00716C9E">
      <w:pPr>
        <w:pStyle w:val="BodyText"/>
      </w:pPr>
      <w:r w:rsidRPr="00853674">
        <w:t>Tuznue</w:t>
      </w:r>
      <w:r w:rsidR="00242E48" w:rsidRPr="00853674">
        <w:t xml:space="preserve"> 150 mg </w:t>
      </w:r>
      <w:bookmarkStart w:id="0" w:name="_Hlk6393574"/>
      <w:r w:rsidR="00B137B5" w:rsidRPr="00853674">
        <w:t>por oldatos infúzióhoz való koncentrátumhoz</w:t>
      </w:r>
    </w:p>
    <w:p w14:paraId="1996B07B" w14:textId="4166BA46" w:rsidR="00445108" w:rsidRPr="00853674" w:rsidRDefault="00D72A28" w:rsidP="00716C9E">
      <w:pPr>
        <w:pStyle w:val="BodyText"/>
      </w:pPr>
      <w:r w:rsidRPr="00853674">
        <w:t>Tuznue</w:t>
      </w:r>
      <w:r w:rsidR="00F83889" w:rsidRPr="00853674">
        <w:t xml:space="preserve"> 4</w:t>
      </w:r>
      <w:r w:rsidR="00B72CEA" w:rsidRPr="00853674">
        <w:t>2</w:t>
      </w:r>
      <w:r w:rsidR="00F83889" w:rsidRPr="00853674">
        <w:t xml:space="preserve">0 mg </w:t>
      </w:r>
      <w:r w:rsidR="00B137B5" w:rsidRPr="00853674">
        <w:t>por oldatos infúzióhoz való koncentrátumhoz</w:t>
      </w:r>
    </w:p>
    <w:p w14:paraId="1996B07C" w14:textId="77777777" w:rsidR="00F43F10" w:rsidRPr="00853674" w:rsidRDefault="00F43F10" w:rsidP="00716C9E">
      <w:pPr>
        <w:pStyle w:val="BodyText"/>
      </w:pPr>
    </w:p>
    <w:bookmarkEnd w:id="0"/>
    <w:p w14:paraId="1996B07D" w14:textId="77777777" w:rsidR="00B7657B" w:rsidRPr="00853674" w:rsidRDefault="00B7657B" w:rsidP="00716C9E">
      <w:pPr>
        <w:pStyle w:val="BodyText"/>
      </w:pPr>
    </w:p>
    <w:p w14:paraId="1996B07E" w14:textId="41AFCFB9" w:rsidR="00F43F10" w:rsidRPr="00853674" w:rsidRDefault="008F4C90" w:rsidP="00716C9E">
      <w:pPr>
        <w:pStyle w:val="Heading1"/>
      </w:pPr>
      <w:r w:rsidRPr="00853674">
        <w:t>2.</w:t>
      </w:r>
      <w:r w:rsidRPr="00853674">
        <w:tab/>
      </w:r>
      <w:r w:rsidR="00B137B5" w:rsidRPr="00853674">
        <w:t>MINŐSÉGI ÉS MENNYISÉGI ÖSSZETÉTEL</w:t>
      </w:r>
    </w:p>
    <w:p w14:paraId="1996B07F" w14:textId="77777777" w:rsidR="00F43F10" w:rsidRPr="00853674" w:rsidRDefault="00F43F10" w:rsidP="00716C9E">
      <w:pPr>
        <w:pStyle w:val="BodyText"/>
        <w:rPr>
          <w:b/>
        </w:rPr>
      </w:pPr>
    </w:p>
    <w:p w14:paraId="1996B080" w14:textId="1E659A70" w:rsidR="00EE4BD3" w:rsidRPr="00853674" w:rsidRDefault="00D72A28" w:rsidP="00716C9E">
      <w:pPr>
        <w:pStyle w:val="BodyText"/>
        <w:ind w:left="1" w:hanging="1"/>
      </w:pPr>
      <w:r w:rsidRPr="00853674">
        <w:rPr>
          <w:u w:val="single"/>
        </w:rPr>
        <w:t>Tuznue</w:t>
      </w:r>
      <w:r w:rsidR="00F83889" w:rsidRPr="00853674">
        <w:rPr>
          <w:u w:val="single"/>
        </w:rPr>
        <w:t xml:space="preserve"> 150 mg </w:t>
      </w:r>
      <w:r w:rsidR="00B137B5" w:rsidRPr="00853674">
        <w:rPr>
          <w:u w:val="single"/>
        </w:rPr>
        <w:t>por oldatos infúzióhoz való koncentrátumhoz</w:t>
      </w:r>
    </w:p>
    <w:p w14:paraId="1996B081" w14:textId="77777777" w:rsidR="00EE4BD3" w:rsidRPr="00853674" w:rsidRDefault="00EE4BD3" w:rsidP="00716C9E">
      <w:pPr>
        <w:pStyle w:val="BodyText"/>
        <w:ind w:left="1" w:hanging="1"/>
      </w:pPr>
    </w:p>
    <w:p w14:paraId="1996B082" w14:textId="03E705EB" w:rsidR="00F43F10" w:rsidRPr="00853674" w:rsidRDefault="00C949ED" w:rsidP="00716C9E">
      <w:pPr>
        <w:pStyle w:val="BodyText"/>
        <w:ind w:left="1" w:hanging="1"/>
      </w:pPr>
      <w:r w:rsidRPr="00853674">
        <w:t xml:space="preserve">Injekciós üvegenként </w:t>
      </w:r>
      <w:r w:rsidR="00423B71" w:rsidRPr="00853674">
        <w:t>150 mg trasztuzumabot, egy humanizált IgG1 monoklonális antitest</w:t>
      </w:r>
      <w:r w:rsidRPr="00853674">
        <w:t>et tartalmaz</w:t>
      </w:r>
      <w:r w:rsidR="00423B71" w:rsidRPr="00853674">
        <w:t>, amelyet emlős</w:t>
      </w:r>
      <w:r w:rsidRPr="00853674">
        <w:t>-</w:t>
      </w:r>
      <w:r w:rsidR="00423B71" w:rsidRPr="00853674">
        <w:t>sejtszuszpenzió</w:t>
      </w:r>
      <w:r w:rsidRPr="00853674">
        <w:t>s</w:t>
      </w:r>
      <w:r w:rsidR="00423B71" w:rsidRPr="00853674">
        <w:t xml:space="preserve"> kultúrával (kínaihörcsög</w:t>
      </w:r>
      <w:r w:rsidRPr="00853674">
        <w:t>-</w:t>
      </w:r>
      <w:r w:rsidR="00423B71" w:rsidRPr="00853674">
        <w:t>ovárium) állítanak elő, majd affinitás, ill</w:t>
      </w:r>
      <w:r w:rsidRPr="00853674">
        <w:t>etve</w:t>
      </w:r>
      <w:r w:rsidR="00423B71" w:rsidRPr="00853674">
        <w:t xml:space="preserve"> ioncserés kromatográfiával tisztítják, amely magában foglalja a specifikus vírusinaktiválási és </w:t>
      </w:r>
      <w:r w:rsidRPr="00853674">
        <w:noBreakHyphen/>
      </w:r>
      <w:r w:rsidR="00423B71" w:rsidRPr="00853674">
        <w:t>eltávolítási eljárásokat is.</w:t>
      </w:r>
    </w:p>
    <w:p w14:paraId="1996B083" w14:textId="77777777" w:rsidR="00F43F10" w:rsidRPr="00853674" w:rsidRDefault="00F43F10" w:rsidP="00716C9E">
      <w:pPr>
        <w:pStyle w:val="BodyText"/>
      </w:pPr>
    </w:p>
    <w:p w14:paraId="1996B084" w14:textId="7C0094D9" w:rsidR="00EE4BD3" w:rsidRPr="00853674" w:rsidRDefault="00D72A28" w:rsidP="00716C9E">
      <w:pPr>
        <w:pStyle w:val="BodyText"/>
        <w:rPr>
          <w:u w:val="single"/>
        </w:rPr>
      </w:pPr>
      <w:r w:rsidRPr="00853674">
        <w:rPr>
          <w:u w:val="single"/>
        </w:rPr>
        <w:t>Tuznue</w:t>
      </w:r>
      <w:r w:rsidR="00F83889" w:rsidRPr="00853674">
        <w:rPr>
          <w:u w:val="single"/>
        </w:rPr>
        <w:t xml:space="preserve"> 420 mg </w:t>
      </w:r>
      <w:r w:rsidR="00B137B5" w:rsidRPr="00853674">
        <w:rPr>
          <w:u w:val="single"/>
        </w:rPr>
        <w:t>por oldatos infúzióhoz való koncentrátumhoz</w:t>
      </w:r>
    </w:p>
    <w:p w14:paraId="1996B085" w14:textId="77777777" w:rsidR="00EE4BD3" w:rsidRPr="00853674" w:rsidRDefault="00EE4BD3" w:rsidP="00716C9E">
      <w:pPr>
        <w:pStyle w:val="BodyText"/>
      </w:pPr>
    </w:p>
    <w:p w14:paraId="1996B086" w14:textId="6F5423DA" w:rsidR="00EE4BD3" w:rsidRPr="00853674" w:rsidRDefault="00C949ED" w:rsidP="00716C9E">
      <w:pPr>
        <w:pStyle w:val="BodyText"/>
      </w:pPr>
      <w:r w:rsidRPr="00853674">
        <w:t xml:space="preserve">Injekciós üvegenként </w:t>
      </w:r>
      <w:r w:rsidR="00165D09" w:rsidRPr="00853674">
        <w:t>420 mg trasztuzumabot, egy humanizált IgG1 monoklonális antitest</w:t>
      </w:r>
      <w:r w:rsidRPr="00853674">
        <w:t>et tartalmaz</w:t>
      </w:r>
      <w:r w:rsidR="00165D09" w:rsidRPr="00853674">
        <w:t>, amelyet emlős</w:t>
      </w:r>
      <w:r w:rsidRPr="00853674">
        <w:t>-</w:t>
      </w:r>
      <w:r w:rsidR="00165D09" w:rsidRPr="00853674">
        <w:t>sejtszuszpenzió</w:t>
      </w:r>
      <w:r w:rsidRPr="00853674">
        <w:t>s</w:t>
      </w:r>
      <w:r w:rsidR="00165D09" w:rsidRPr="00853674">
        <w:t xml:space="preserve"> kultúrával (kínaihörcsög</w:t>
      </w:r>
      <w:r w:rsidRPr="00853674">
        <w:t>-</w:t>
      </w:r>
      <w:r w:rsidR="00165D09" w:rsidRPr="00853674">
        <w:t>ovárium) állítanak elő, majd affinitás, ill</w:t>
      </w:r>
      <w:r w:rsidRPr="00853674">
        <w:t>etve</w:t>
      </w:r>
      <w:r w:rsidR="00165D09" w:rsidRPr="00853674">
        <w:t xml:space="preserve"> ioncserés kromatográfiával tisztítják, amely magában foglalja a specifikus vírusinaktiválási és </w:t>
      </w:r>
      <w:r w:rsidRPr="00853674">
        <w:noBreakHyphen/>
      </w:r>
      <w:r w:rsidR="00165D09" w:rsidRPr="00853674">
        <w:t>eltávolítási eljárásokat is.</w:t>
      </w:r>
    </w:p>
    <w:p w14:paraId="1996B087" w14:textId="77777777" w:rsidR="00EE4BD3" w:rsidRPr="00853674" w:rsidRDefault="00EE4BD3" w:rsidP="00716C9E">
      <w:pPr>
        <w:pStyle w:val="BodyText"/>
      </w:pPr>
    </w:p>
    <w:p w14:paraId="1996B088" w14:textId="09F0670C" w:rsidR="00D50526" w:rsidRPr="00853674" w:rsidRDefault="00165D09" w:rsidP="00716C9E">
      <w:pPr>
        <w:pStyle w:val="BodyText"/>
        <w:ind w:left="1" w:hanging="1"/>
      </w:pPr>
      <w:r w:rsidRPr="00853674">
        <w:t>Az elkészített Tuznue oldat 21 mg/m</w:t>
      </w:r>
      <w:r w:rsidR="00C949ED" w:rsidRPr="00853674">
        <w:t>l</w:t>
      </w:r>
      <w:r w:rsidRPr="00853674">
        <w:t xml:space="preserve"> trasztuzumabot tartalmaz.</w:t>
      </w:r>
    </w:p>
    <w:p w14:paraId="1996B089" w14:textId="77777777" w:rsidR="00D50526" w:rsidRPr="00853674" w:rsidRDefault="00D50526" w:rsidP="00716C9E">
      <w:pPr>
        <w:pStyle w:val="BodyText"/>
        <w:ind w:right="356"/>
      </w:pPr>
    </w:p>
    <w:p w14:paraId="1996B08A" w14:textId="14EA90C3" w:rsidR="00F43F10" w:rsidRPr="00853674" w:rsidRDefault="00165D09" w:rsidP="00716C9E">
      <w:pPr>
        <w:pStyle w:val="BodyText"/>
        <w:ind w:left="1" w:hanging="1"/>
      </w:pPr>
      <w:r w:rsidRPr="00853674">
        <w:t>A segédanyagok teljes listáját lásd a 6.1 pontban.</w:t>
      </w:r>
    </w:p>
    <w:p w14:paraId="1996B08B" w14:textId="77777777" w:rsidR="00F43F10" w:rsidRPr="00853674" w:rsidRDefault="00F43F10" w:rsidP="00716C9E">
      <w:pPr>
        <w:pStyle w:val="BodyText"/>
      </w:pPr>
    </w:p>
    <w:p w14:paraId="1996B08C" w14:textId="77777777" w:rsidR="00916FDB" w:rsidRPr="00853674" w:rsidRDefault="00916FDB" w:rsidP="00716C9E">
      <w:pPr>
        <w:pStyle w:val="BodyText"/>
      </w:pPr>
    </w:p>
    <w:p w14:paraId="1996B08D" w14:textId="28A66CE5" w:rsidR="00F43F10" w:rsidRPr="00853674" w:rsidRDefault="008F4C90" w:rsidP="00716C9E">
      <w:pPr>
        <w:pStyle w:val="Heading1"/>
      </w:pPr>
      <w:r w:rsidRPr="00853674">
        <w:t>3.</w:t>
      </w:r>
      <w:r w:rsidRPr="00853674">
        <w:tab/>
      </w:r>
      <w:r w:rsidR="00165D09" w:rsidRPr="00853674">
        <w:t>GYÓGYSZERFORMA</w:t>
      </w:r>
    </w:p>
    <w:p w14:paraId="1996B08E" w14:textId="77777777" w:rsidR="00F43F10" w:rsidRPr="00853674" w:rsidRDefault="00F43F10" w:rsidP="00716C9E">
      <w:pPr>
        <w:pStyle w:val="BodyText"/>
        <w:rPr>
          <w:b/>
        </w:rPr>
      </w:pPr>
    </w:p>
    <w:p w14:paraId="1996B08F" w14:textId="68BCEADA" w:rsidR="00D50526" w:rsidRPr="00853674" w:rsidRDefault="00165D09" w:rsidP="00716C9E">
      <w:pPr>
        <w:pStyle w:val="BodyText"/>
        <w:ind w:left="1" w:hanging="1"/>
      </w:pPr>
      <w:r w:rsidRPr="00853674">
        <w:t>Por oldatos infúzióhoz való koncentrátumhoz</w:t>
      </w:r>
      <w:r w:rsidR="00EC704B" w:rsidRPr="00853674">
        <w:t xml:space="preserve"> (por koncentrátumhoz)</w:t>
      </w:r>
      <w:r w:rsidR="009C4F33" w:rsidRPr="00853674">
        <w:t>.</w:t>
      </w:r>
    </w:p>
    <w:p w14:paraId="1996B090" w14:textId="77777777" w:rsidR="00D50526" w:rsidRPr="00853674" w:rsidRDefault="00D50526" w:rsidP="00716C9E">
      <w:pPr>
        <w:pStyle w:val="BodyText"/>
        <w:ind w:left="1" w:hanging="1"/>
      </w:pPr>
    </w:p>
    <w:p w14:paraId="1996B091" w14:textId="44B357FD" w:rsidR="00F43F10" w:rsidRPr="00853674" w:rsidRDefault="00165D09" w:rsidP="00716C9E">
      <w:pPr>
        <w:pStyle w:val="BodyText"/>
        <w:ind w:left="1" w:hanging="1"/>
      </w:pPr>
      <w:r w:rsidRPr="00853674">
        <w:t>Fehér vagy halványsárga liofilizált por.</w:t>
      </w:r>
    </w:p>
    <w:p w14:paraId="1996B092" w14:textId="77777777" w:rsidR="00F43F10" w:rsidRPr="00853674" w:rsidRDefault="00F43F10" w:rsidP="00716C9E">
      <w:pPr>
        <w:pStyle w:val="BodyText"/>
      </w:pPr>
    </w:p>
    <w:p w14:paraId="1996B093" w14:textId="77777777" w:rsidR="00916FDB" w:rsidRPr="00853674" w:rsidRDefault="00916FDB" w:rsidP="00716C9E">
      <w:pPr>
        <w:pStyle w:val="BodyText"/>
      </w:pPr>
    </w:p>
    <w:p w14:paraId="1996B094" w14:textId="3812958D" w:rsidR="00F43F10" w:rsidRPr="00853674" w:rsidRDefault="008F4C90" w:rsidP="00716C9E">
      <w:pPr>
        <w:pStyle w:val="Heading1"/>
      </w:pPr>
      <w:r w:rsidRPr="00853674">
        <w:t>4.</w:t>
      </w:r>
      <w:r w:rsidRPr="00853674">
        <w:tab/>
      </w:r>
      <w:r w:rsidR="00165D09" w:rsidRPr="00853674">
        <w:t>KLINIKAI JELLEMZŐK</w:t>
      </w:r>
    </w:p>
    <w:p w14:paraId="1996B095" w14:textId="77777777" w:rsidR="00F43F10" w:rsidRPr="00853674" w:rsidRDefault="00F43F10" w:rsidP="00716C9E">
      <w:pPr>
        <w:pStyle w:val="BodyText"/>
        <w:rPr>
          <w:b/>
        </w:rPr>
      </w:pPr>
    </w:p>
    <w:p w14:paraId="1996B096" w14:textId="10C3BE3A" w:rsidR="00AF38CA" w:rsidRPr="00853674" w:rsidRDefault="008F4C90" w:rsidP="00716C9E">
      <w:pPr>
        <w:pStyle w:val="Heading1"/>
      </w:pPr>
      <w:r w:rsidRPr="00853674">
        <w:t>4.1</w:t>
      </w:r>
      <w:r w:rsidRPr="00853674">
        <w:tab/>
      </w:r>
      <w:r w:rsidR="00165D09" w:rsidRPr="00853674">
        <w:t>Terápiás javallatok</w:t>
      </w:r>
    </w:p>
    <w:p w14:paraId="1996B097" w14:textId="77777777" w:rsidR="00F43F10" w:rsidRPr="00853674" w:rsidRDefault="00F43F10" w:rsidP="00716C9E">
      <w:pPr>
        <w:pStyle w:val="BodyText"/>
      </w:pPr>
    </w:p>
    <w:p w14:paraId="1996B098" w14:textId="03E0EA28" w:rsidR="00F43F10" w:rsidRPr="00853674" w:rsidRDefault="00165D09" w:rsidP="00716C9E">
      <w:pPr>
        <w:pStyle w:val="BodyText"/>
      </w:pPr>
      <w:r w:rsidRPr="00853674">
        <w:rPr>
          <w:u w:val="single"/>
        </w:rPr>
        <w:t>Emlőkarcinóma</w:t>
      </w:r>
    </w:p>
    <w:p w14:paraId="1996B099" w14:textId="77777777" w:rsidR="00F43F10" w:rsidRPr="00853674" w:rsidRDefault="00F43F10" w:rsidP="00716C9E">
      <w:pPr>
        <w:pStyle w:val="BodyText"/>
      </w:pPr>
    </w:p>
    <w:p w14:paraId="1996B09A" w14:textId="4746A6EA" w:rsidR="00F43F10" w:rsidRPr="00853674" w:rsidRDefault="00165D09" w:rsidP="00716C9E">
      <w:pPr>
        <w:rPr>
          <w:i/>
        </w:rPr>
      </w:pPr>
      <w:r w:rsidRPr="00853674">
        <w:rPr>
          <w:i/>
          <w:u w:val="single"/>
        </w:rPr>
        <w:t>Metasztatikus emlőkarcinóma</w:t>
      </w:r>
    </w:p>
    <w:p w14:paraId="1996B09B" w14:textId="77777777" w:rsidR="00F43F10" w:rsidRPr="00853674" w:rsidRDefault="00F43F10" w:rsidP="00716C9E">
      <w:pPr>
        <w:pStyle w:val="BodyText"/>
        <w:rPr>
          <w:i/>
        </w:rPr>
      </w:pPr>
    </w:p>
    <w:p w14:paraId="1996B09C" w14:textId="30506817" w:rsidR="00F43F10" w:rsidRPr="00853674" w:rsidRDefault="00165D09" w:rsidP="00716C9E">
      <w:pPr>
        <w:pStyle w:val="BodyText"/>
        <w:ind w:left="2" w:hanging="2"/>
      </w:pPr>
      <w:r w:rsidRPr="00853674">
        <w:t>A Tuznue HER2-pozitív, metasztatikus emlőkarcinómában (Metastatic Breast Cancer, MBC) szenvedő felnőtt betegek kezelésére javallott:</w:t>
      </w:r>
    </w:p>
    <w:p w14:paraId="1996B09D" w14:textId="77777777" w:rsidR="00F43F10" w:rsidRPr="00853674" w:rsidRDefault="00F43F10" w:rsidP="00716C9E">
      <w:pPr>
        <w:pStyle w:val="BodyText"/>
      </w:pPr>
    </w:p>
    <w:p w14:paraId="1996B09E" w14:textId="66ADECC8" w:rsidR="008C72ED" w:rsidRPr="00853674" w:rsidRDefault="002F2BF0" w:rsidP="00716C9E">
      <w:pPr>
        <w:pStyle w:val="ListParagraph"/>
        <w:widowControl/>
        <w:numPr>
          <w:ilvl w:val="0"/>
          <w:numId w:val="34"/>
        </w:numPr>
        <w:tabs>
          <w:tab w:val="left" w:pos="1219"/>
          <w:tab w:val="left" w:pos="1220"/>
        </w:tabs>
        <w:ind w:left="578" w:hanging="578"/>
      </w:pPr>
      <w:r w:rsidRPr="00853674">
        <w:t>monoterápiában olyan betegek kezelésére, akik metasztatikus betegségük miatt már legalább 2</w:t>
      </w:r>
      <w:r w:rsidR="0065072A" w:rsidRPr="00853674">
        <w:t> </w:t>
      </w:r>
      <w:r w:rsidRPr="00853674">
        <w:t>kemoterápiás protokoll szerinti kezelésben részesültek. A megelőző kemoterápiának tartalmaznia kellett legalább egy antraciklin és egy taxán készítményt, kivéve, ha a betegek ezekkel a szerekkel nem kezelhetők. Hormonreceptor-pozitív betegek esetén a hormonkezelésnek is sikertelennek kellett lennie, kivéve, ha a betegek nem kezelhetők ezekkel a szerekkel.</w:t>
      </w:r>
    </w:p>
    <w:p w14:paraId="1996B09F" w14:textId="77777777" w:rsidR="008C72ED" w:rsidRPr="00853674" w:rsidRDefault="008C72ED" w:rsidP="00716C9E">
      <w:pPr>
        <w:tabs>
          <w:tab w:val="left" w:pos="1219"/>
          <w:tab w:val="left" w:pos="1220"/>
        </w:tabs>
      </w:pPr>
    </w:p>
    <w:p w14:paraId="1996B0A0" w14:textId="76B597FB" w:rsidR="008C72ED" w:rsidRPr="00853674" w:rsidRDefault="002F2BF0" w:rsidP="00716C9E">
      <w:pPr>
        <w:pStyle w:val="ListParagraph"/>
        <w:numPr>
          <w:ilvl w:val="0"/>
          <w:numId w:val="34"/>
        </w:numPr>
        <w:tabs>
          <w:tab w:val="left" w:pos="1219"/>
          <w:tab w:val="left" w:pos="1220"/>
        </w:tabs>
        <w:ind w:left="576" w:hanging="576"/>
      </w:pPr>
      <w:r w:rsidRPr="00853674">
        <w:t>paklitaxellel kombinálva azon betegek kezelésére, akik nem kaptak kemoterápiát metasztatikus betegségük kezelésére és nem kezelhetők antraciklinnel.</w:t>
      </w:r>
    </w:p>
    <w:p w14:paraId="1996B0A1" w14:textId="77777777" w:rsidR="008C72ED" w:rsidRPr="00853674" w:rsidRDefault="008C72ED" w:rsidP="00716C9E">
      <w:pPr>
        <w:tabs>
          <w:tab w:val="left" w:pos="1219"/>
          <w:tab w:val="left" w:pos="1220"/>
        </w:tabs>
      </w:pPr>
    </w:p>
    <w:p w14:paraId="1996B0A2" w14:textId="065162D6" w:rsidR="008C72ED" w:rsidRPr="00853674" w:rsidRDefault="002F2BF0" w:rsidP="00716C9E">
      <w:pPr>
        <w:pStyle w:val="ListParagraph"/>
        <w:numPr>
          <w:ilvl w:val="0"/>
          <w:numId w:val="34"/>
        </w:numPr>
        <w:tabs>
          <w:tab w:val="left" w:pos="1219"/>
          <w:tab w:val="left" w:pos="1220"/>
        </w:tabs>
        <w:ind w:left="576" w:hanging="576"/>
      </w:pPr>
      <w:r w:rsidRPr="00853674">
        <w:t>docetaxellel kombinálva azon betegek kezelésére, akik nem kaptak kemoterápiát metasztatikus betegségük kezelésére.</w:t>
      </w:r>
    </w:p>
    <w:p w14:paraId="1996B0A3" w14:textId="77777777" w:rsidR="008C72ED" w:rsidRPr="00853674" w:rsidRDefault="008C72ED" w:rsidP="00716C9E"/>
    <w:p w14:paraId="1996B0A4" w14:textId="513924A8" w:rsidR="008C72ED" w:rsidRPr="00853674" w:rsidRDefault="002F2BF0" w:rsidP="00716C9E">
      <w:pPr>
        <w:pStyle w:val="ListParagraph"/>
        <w:numPr>
          <w:ilvl w:val="0"/>
          <w:numId w:val="34"/>
        </w:numPr>
        <w:tabs>
          <w:tab w:val="left" w:pos="1219"/>
          <w:tab w:val="left" w:pos="1220"/>
        </w:tabs>
        <w:ind w:left="576" w:hanging="576"/>
      </w:pPr>
      <w:r w:rsidRPr="00853674">
        <w:t>egy aromatáz-inhibitorral kombinálva azon hormonreceptor-pozitív, metasztatikus emlőkarcinómában szenvedő, posztmenopauzás betegek kezelésére, akik korábban trasztuzumab-terápiában nem részesültek.</w:t>
      </w:r>
    </w:p>
    <w:p w14:paraId="1996B0A5" w14:textId="77777777" w:rsidR="00916FDB" w:rsidRPr="00853674" w:rsidRDefault="00916FDB" w:rsidP="00716C9E"/>
    <w:p w14:paraId="1996B0A6" w14:textId="6A212768" w:rsidR="00F43F10" w:rsidRPr="00853674" w:rsidRDefault="002F2BF0" w:rsidP="00716C9E">
      <w:pPr>
        <w:rPr>
          <w:i/>
          <w:u w:val="single"/>
        </w:rPr>
      </w:pPr>
      <w:r w:rsidRPr="00853674">
        <w:rPr>
          <w:i/>
          <w:u w:val="single"/>
        </w:rPr>
        <w:t>Korai emlőkarcinóma</w:t>
      </w:r>
    </w:p>
    <w:p w14:paraId="1996B0A7" w14:textId="77777777" w:rsidR="00F43F10" w:rsidRPr="00853674" w:rsidRDefault="00F43F10" w:rsidP="00716C9E">
      <w:pPr>
        <w:pStyle w:val="BodyText"/>
      </w:pPr>
    </w:p>
    <w:p w14:paraId="1996B0A8" w14:textId="3EB76FE3" w:rsidR="00F43F10" w:rsidRPr="00853674" w:rsidRDefault="002F2BF0" w:rsidP="00716C9E">
      <w:pPr>
        <w:pStyle w:val="BodyText"/>
        <w:ind w:left="2" w:hanging="2"/>
      </w:pPr>
      <w:r w:rsidRPr="00853674">
        <w:t>A Tuznue korai emlőkarcinómában (Early Breast Cancer, EBC) szenvedő, HER2-pozitív felnőtt betegek kezelésére javallott:</w:t>
      </w:r>
    </w:p>
    <w:p w14:paraId="1996B0A9" w14:textId="77777777" w:rsidR="00D01BE2" w:rsidRPr="00853674" w:rsidRDefault="00D01BE2" w:rsidP="00716C9E">
      <w:pPr>
        <w:pStyle w:val="BodyText"/>
        <w:ind w:left="2" w:hanging="2"/>
      </w:pPr>
    </w:p>
    <w:p w14:paraId="1996B0AA" w14:textId="512F462C" w:rsidR="00046CFD" w:rsidRPr="00853674" w:rsidRDefault="002F2BF0" w:rsidP="00716C9E">
      <w:pPr>
        <w:pStyle w:val="BodyText"/>
        <w:numPr>
          <w:ilvl w:val="0"/>
          <w:numId w:val="35"/>
        </w:numPr>
        <w:ind w:left="576" w:hanging="576"/>
      </w:pPr>
      <w:r w:rsidRPr="00853674">
        <w:t>a műtétet, kemoterápiát (neoadjuváns vagy adjuváns) és (adott esetben) radioterápiát követően (lásd 5.1 pont).</w:t>
      </w:r>
    </w:p>
    <w:p w14:paraId="1996B0AB" w14:textId="77777777" w:rsidR="00046CFD" w:rsidRPr="00853674" w:rsidRDefault="00046CFD" w:rsidP="00716C9E">
      <w:pPr>
        <w:pStyle w:val="BodyText"/>
      </w:pPr>
    </w:p>
    <w:p w14:paraId="1996B0AC" w14:textId="117DBBB0" w:rsidR="00046CFD" w:rsidRPr="00853674" w:rsidRDefault="002F2BF0" w:rsidP="00716C9E">
      <w:pPr>
        <w:pStyle w:val="BodyText"/>
        <w:numPr>
          <w:ilvl w:val="0"/>
          <w:numId w:val="35"/>
        </w:numPr>
        <w:ind w:left="576" w:hanging="576"/>
      </w:pPr>
      <w:r w:rsidRPr="00853674">
        <w:t>doxorubicint és ciklofoszfamidot tartalmazó adjuváns kemoterápiát követően, paklitaxellel vagy docetaxellel kombinálva.</w:t>
      </w:r>
    </w:p>
    <w:p w14:paraId="1996B0AD" w14:textId="77777777" w:rsidR="00046CFD" w:rsidRPr="00853674" w:rsidRDefault="00046CFD" w:rsidP="00716C9E">
      <w:pPr>
        <w:pStyle w:val="BodyText"/>
      </w:pPr>
    </w:p>
    <w:p w14:paraId="1996B0AE" w14:textId="3ED2AC73" w:rsidR="00046CFD" w:rsidRPr="00853674" w:rsidRDefault="002F2BF0" w:rsidP="00716C9E">
      <w:pPr>
        <w:pStyle w:val="BodyText"/>
        <w:numPr>
          <w:ilvl w:val="0"/>
          <w:numId w:val="35"/>
        </w:numPr>
        <w:ind w:left="576" w:hanging="576"/>
      </w:pPr>
      <w:r w:rsidRPr="00853674">
        <w:t>docetaxelt és karboplatint tartalmazó adjuváns kemoterápiával kombinálva.</w:t>
      </w:r>
    </w:p>
    <w:p w14:paraId="1996B0AF" w14:textId="77777777" w:rsidR="00046CFD" w:rsidRPr="00853674" w:rsidRDefault="00046CFD" w:rsidP="00716C9E">
      <w:pPr>
        <w:pStyle w:val="BodyText"/>
      </w:pPr>
    </w:p>
    <w:p w14:paraId="1996B0B0" w14:textId="50234E79" w:rsidR="00F43F10" w:rsidRPr="00853674" w:rsidRDefault="00982F39" w:rsidP="00716C9E">
      <w:pPr>
        <w:pStyle w:val="BodyText"/>
        <w:numPr>
          <w:ilvl w:val="0"/>
          <w:numId w:val="35"/>
        </w:numPr>
        <w:ind w:left="576" w:hanging="576"/>
      </w:pPr>
      <w:r w:rsidRPr="00853674">
        <w:t>neoadjuváns kemoterápiával kombinálva, amelyet adjuváns Tuznue-kezelés követ, lokálisan előrehaladott betegség (beleértve a gyulladásos betegséget is) vagy 2 cm-nél nagyobb átmérőjű tumor esetén (lásd 4.4 és 5.1 pont).</w:t>
      </w:r>
    </w:p>
    <w:p w14:paraId="1996B0B1" w14:textId="77777777" w:rsidR="00F43F10" w:rsidRPr="00853674" w:rsidRDefault="00F43F10" w:rsidP="00716C9E">
      <w:pPr>
        <w:pStyle w:val="BodyText"/>
      </w:pPr>
    </w:p>
    <w:p w14:paraId="1996B0B2" w14:textId="043592D6" w:rsidR="00F43F10" w:rsidRPr="00853674" w:rsidRDefault="00982F39" w:rsidP="00716C9E">
      <w:pPr>
        <w:pStyle w:val="BodyText"/>
        <w:ind w:firstLine="3"/>
      </w:pPr>
      <w:r w:rsidRPr="00853674">
        <w:t>A Tuznue csak olyan metasztatikus vagy korai emlőkarcinómában szenvedő betegeknek adható, akiknél a tumor vagy fokozott HER2-expressziót mutat vagy akik daganatában egy pontos és validált vizsgálati eljárással a HER2 gén amplifikációja mutatható ki (lásd 4.4 és 5.1 pont).</w:t>
      </w:r>
    </w:p>
    <w:p w14:paraId="1996B0B3" w14:textId="77777777" w:rsidR="00F43F10" w:rsidRPr="00853674" w:rsidRDefault="00F43F10" w:rsidP="00716C9E">
      <w:pPr>
        <w:pStyle w:val="BodyText"/>
      </w:pPr>
    </w:p>
    <w:p w14:paraId="1996B0B4" w14:textId="14B7CBEB" w:rsidR="00F43F10" w:rsidRPr="00853674" w:rsidRDefault="00982F39" w:rsidP="00716C9E">
      <w:pPr>
        <w:pStyle w:val="BodyText"/>
      </w:pPr>
      <w:r w:rsidRPr="00853674">
        <w:rPr>
          <w:u w:val="single"/>
        </w:rPr>
        <w:t>Metasztatikus gyomorkarcinóma</w:t>
      </w:r>
    </w:p>
    <w:p w14:paraId="1996B0B5" w14:textId="77777777" w:rsidR="00F43F10" w:rsidRPr="00853674" w:rsidRDefault="00F43F10" w:rsidP="00716C9E">
      <w:pPr>
        <w:pStyle w:val="BodyText"/>
      </w:pPr>
    </w:p>
    <w:p w14:paraId="1996B0B6" w14:textId="34F28175" w:rsidR="00F43F10" w:rsidRPr="00853674" w:rsidRDefault="00982F39" w:rsidP="00716C9E">
      <w:pPr>
        <w:pStyle w:val="BodyText"/>
      </w:pPr>
      <w:r w:rsidRPr="00853674">
        <w:t>A Tuznue kapecitabinnal vagy 5-fluorouracillal és ciszplatinnal kombinálva javallt HER2-pozitív, metasztatikus gyomor- vagy gastroesophagealis junkció adenokarcinómájában szenvedő felnőtt betegek kezelésére, akik korábban még nem kaptak daganatellenes kezelést metasztatikus betegségükre.</w:t>
      </w:r>
    </w:p>
    <w:p w14:paraId="1996B0B7" w14:textId="77777777" w:rsidR="00F43F10" w:rsidRPr="00853674" w:rsidRDefault="00F43F10" w:rsidP="00716C9E">
      <w:pPr>
        <w:pStyle w:val="BodyText"/>
      </w:pPr>
    </w:p>
    <w:p w14:paraId="1996B0B8" w14:textId="5CAEC622" w:rsidR="00F43F10" w:rsidRPr="00853674" w:rsidRDefault="00982F39" w:rsidP="00716C9E">
      <w:pPr>
        <w:pStyle w:val="BodyText"/>
      </w:pPr>
      <w:r w:rsidRPr="00853674">
        <w:t>A Tuznue csak olyan, metasztatikus gyomorkarcinómában (Metastatic Gastric Cancer, MGC) szenvedő betegeknek adható, akiknek a tumora fokozott HER2-expressziót mutat, amely IHC 2+ intenzitású</w:t>
      </w:r>
      <w:r w:rsidR="0065072A" w:rsidRPr="00853674">
        <w:t xml:space="preserve"> és</w:t>
      </w:r>
      <w:r w:rsidRPr="00853674">
        <w:t xml:space="preserve"> SISH</w:t>
      </w:r>
      <w:r w:rsidR="0065072A" w:rsidRPr="00853674">
        <w:t>-</w:t>
      </w:r>
      <w:r w:rsidRPr="00853674">
        <w:t xml:space="preserve"> vagy FISH</w:t>
      </w:r>
      <w:r w:rsidR="0065072A" w:rsidRPr="00853674">
        <w:t>-</w:t>
      </w:r>
      <w:r w:rsidRPr="00853674">
        <w:t>eredménnyel megerősítve, vagy IHC 3+ intenzitású. Pontos és validált vizsgálati módszereket kell alkalmazni (lásd 4.4 és 5.1 pont).</w:t>
      </w:r>
    </w:p>
    <w:p w14:paraId="1996B0B9" w14:textId="77777777" w:rsidR="00AF38CA" w:rsidRPr="00853674" w:rsidRDefault="00AF38CA" w:rsidP="00716C9E">
      <w:pPr>
        <w:pStyle w:val="BodyText"/>
      </w:pPr>
    </w:p>
    <w:p w14:paraId="1996B0BA" w14:textId="46499773" w:rsidR="00F43F10" w:rsidRPr="00853674" w:rsidRDefault="008F4C90" w:rsidP="00716C9E">
      <w:pPr>
        <w:pStyle w:val="Heading1"/>
      </w:pPr>
      <w:r w:rsidRPr="00853674">
        <w:t>4.2</w:t>
      </w:r>
      <w:r w:rsidRPr="00853674">
        <w:tab/>
      </w:r>
      <w:r w:rsidR="00982F39" w:rsidRPr="00853674">
        <w:t>Adagolás és alkalmazás</w:t>
      </w:r>
    </w:p>
    <w:p w14:paraId="1996B0BB" w14:textId="77777777" w:rsidR="00F43F10" w:rsidRPr="00853674" w:rsidRDefault="00F43F10" w:rsidP="00716C9E">
      <w:pPr>
        <w:pStyle w:val="BodyText"/>
        <w:rPr>
          <w:b/>
        </w:rPr>
      </w:pPr>
    </w:p>
    <w:p w14:paraId="1996B0BC" w14:textId="0C2C1C30" w:rsidR="00F43F10" w:rsidRPr="00853674" w:rsidRDefault="00982F39" w:rsidP="00716C9E">
      <w:pPr>
        <w:pStyle w:val="BodyText"/>
      </w:pPr>
      <w:r w:rsidRPr="00853674">
        <w:t>A HER2 vizsgálata kötelező a terápia megkezdése előtt (lásd 4.4 és 5.1 pont). A Tuznue-kezelést csak olyan orvos kezdheti meg, aki jártas a citotoxikus kemoterápia alkalmazásában (lásd 4.4 pont), és a készítményt csak egészségügyi szakember adhatja be.</w:t>
      </w:r>
    </w:p>
    <w:p w14:paraId="1996B0BD" w14:textId="77777777" w:rsidR="00F43F10" w:rsidRPr="00853674" w:rsidRDefault="00F43F10" w:rsidP="00716C9E">
      <w:pPr>
        <w:pStyle w:val="BodyText"/>
      </w:pPr>
    </w:p>
    <w:p w14:paraId="1996B0BE" w14:textId="5F36B1E2" w:rsidR="00F43F10" w:rsidRPr="00853674" w:rsidRDefault="000F4E69" w:rsidP="00716C9E">
      <w:pPr>
        <w:pStyle w:val="BodyText"/>
      </w:pPr>
      <w:r w:rsidRPr="00853674">
        <w:t>Az intravénás Tuznue nem alkalmas a szubkután beadásra, és kizárólag intravénás infúzió formájában alkalmazható.</w:t>
      </w:r>
    </w:p>
    <w:p w14:paraId="1996B0BF" w14:textId="77777777" w:rsidR="00F43F10" w:rsidRPr="00853674" w:rsidRDefault="00F43F10" w:rsidP="00716C9E">
      <w:pPr>
        <w:pStyle w:val="BodyText"/>
      </w:pPr>
    </w:p>
    <w:p w14:paraId="1996B0C0" w14:textId="34C4125D" w:rsidR="00F43F10" w:rsidRPr="00853674" w:rsidRDefault="000F4E69" w:rsidP="00716C9E">
      <w:pPr>
        <w:pStyle w:val="BodyText"/>
        <w:ind w:left="1" w:hanging="1"/>
      </w:pPr>
      <w:r w:rsidRPr="00853674">
        <w:t>A gyógyszerelési hibák megelőzése érdekében fontos ellenőrizni az injekciós üveg címkéjét, hogy megbizonyosodjon arról, hogy az elkészítésre és beadásra kerülő gyógyszer a Tuznue (trasztuzumab), nem pedig egyéb, trasztuzumab-tartalmú készítmény (például trasztuzumab-emtanzin vagy trasztuzumab-deruxtekán).</w:t>
      </w:r>
    </w:p>
    <w:p w14:paraId="1996B0C1" w14:textId="77777777" w:rsidR="00F43F10" w:rsidRPr="00853674" w:rsidRDefault="00F43F10" w:rsidP="00716C9E">
      <w:pPr>
        <w:pStyle w:val="BodyText"/>
      </w:pPr>
    </w:p>
    <w:p w14:paraId="1996B0C2" w14:textId="7F503252" w:rsidR="00F43F10" w:rsidRPr="00853674" w:rsidRDefault="000F4E69" w:rsidP="00716C9E">
      <w:pPr>
        <w:pStyle w:val="BodyText"/>
        <w:keepNext/>
      </w:pPr>
      <w:r w:rsidRPr="00853674">
        <w:rPr>
          <w:u w:val="single"/>
        </w:rPr>
        <w:t>Adagolás</w:t>
      </w:r>
    </w:p>
    <w:p w14:paraId="1996B0C3" w14:textId="77777777" w:rsidR="00F43F10" w:rsidRPr="00853674" w:rsidRDefault="00F43F10" w:rsidP="00716C9E">
      <w:pPr>
        <w:pStyle w:val="BodyText"/>
        <w:keepNext/>
      </w:pPr>
    </w:p>
    <w:p w14:paraId="1996B0C4" w14:textId="404B33B5" w:rsidR="00F43F10" w:rsidRPr="00853674" w:rsidRDefault="000F4E69" w:rsidP="00716C9E">
      <w:pPr>
        <w:keepNext/>
        <w:rPr>
          <w:i/>
        </w:rPr>
      </w:pPr>
      <w:r w:rsidRPr="00853674">
        <w:rPr>
          <w:i/>
          <w:u w:val="single"/>
        </w:rPr>
        <w:t>Metasztatikus emlőkarcinóma</w:t>
      </w:r>
    </w:p>
    <w:p w14:paraId="1996B0C5" w14:textId="77777777" w:rsidR="00F43F10" w:rsidRPr="00853674" w:rsidRDefault="00F43F10" w:rsidP="00716C9E">
      <w:pPr>
        <w:pStyle w:val="BodyText"/>
        <w:keepNext/>
        <w:rPr>
          <w:i/>
        </w:rPr>
      </w:pPr>
    </w:p>
    <w:p w14:paraId="1996B0C6" w14:textId="7D6EAA93" w:rsidR="00F43F10" w:rsidRPr="00853674" w:rsidRDefault="000F4E69" w:rsidP="00716C9E">
      <w:pPr>
        <w:keepNext/>
        <w:rPr>
          <w:i/>
        </w:rPr>
      </w:pPr>
      <w:r w:rsidRPr="00853674">
        <w:rPr>
          <w:i/>
        </w:rPr>
        <w:t>Háromheti adagolási rend</w:t>
      </w:r>
    </w:p>
    <w:p w14:paraId="1996B0C7" w14:textId="77777777" w:rsidR="00046CFD" w:rsidRPr="00853674" w:rsidRDefault="00046CFD" w:rsidP="00716C9E">
      <w:pPr>
        <w:keepNext/>
      </w:pPr>
    </w:p>
    <w:p w14:paraId="1996B0C8" w14:textId="4A8A9293" w:rsidR="00F43F10" w:rsidRPr="00853674" w:rsidRDefault="000F4E69" w:rsidP="00716C9E">
      <w:pPr>
        <w:pStyle w:val="BodyText"/>
        <w:ind w:firstLine="3"/>
      </w:pPr>
      <w:r w:rsidRPr="00853674">
        <w:t>Az ajánlott kezdő, telítő dózis 8 mg/ttkg. Az ajánlott fenntartó dózis 6 mg/ttkg, 3 hetente ismételve, három héttel a telítő dózis beadása után elkezdve.</w:t>
      </w:r>
    </w:p>
    <w:p w14:paraId="1996B0C9" w14:textId="77777777" w:rsidR="00F43F10" w:rsidRPr="00853674" w:rsidRDefault="00F43F10" w:rsidP="00716C9E">
      <w:pPr>
        <w:pStyle w:val="BodyText"/>
      </w:pPr>
    </w:p>
    <w:p w14:paraId="1996B0CA" w14:textId="1C1C6762" w:rsidR="00F43F10" w:rsidRPr="00853674" w:rsidRDefault="000F4E69" w:rsidP="00716C9E">
      <w:pPr>
        <w:keepNext/>
        <w:rPr>
          <w:i/>
        </w:rPr>
      </w:pPr>
      <w:r w:rsidRPr="00853674">
        <w:rPr>
          <w:i/>
        </w:rPr>
        <w:t>Heti adagolási rend</w:t>
      </w:r>
    </w:p>
    <w:p w14:paraId="1996B0CB" w14:textId="77777777" w:rsidR="00046CFD" w:rsidRPr="00853674" w:rsidRDefault="00046CFD" w:rsidP="00716C9E"/>
    <w:p w14:paraId="1996B0CC" w14:textId="1EA0DE61" w:rsidR="00F43F10" w:rsidRPr="00853674" w:rsidRDefault="000F4E69" w:rsidP="00716C9E">
      <w:pPr>
        <w:pStyle w:val="BodyText"/>
        <w:ind w:hanging="1"/>
      </w:pPr>
      <w:r w:rsidRPr="00853674">
        <w:t xml:space="preserve">A Tuznue ajánlott kezdő, telítő dózisa 4 mg/ttkg. Az ajánlott heti fenntartó dózis 2 mg/ttkg </w:t>
      </w:r>
      <w:r w:rsidR="00421450" w:rsidRPr="00853674">
        <w:t>Tuznue</w:t>
      </w:r>
      <w:r w:rsidRPr="00853674">
        <w:t>, egy héttel a telítő dózis után elkezdve.</w:t>
      </w:r>
    </w:p>
    <w:p w14:paraId="1996B0CD" w14:textId="77777777" w:rsidR="00FC1C35" w:rsidRPr="00853674" w:rsidRDefault="00FC1C35" w:rsidP="00716C9E"/>
    <w:p w14:paraId="1996B0CE" w14:textId="0DBE0848" w:rsidR="00F43F10" w:rsidRPr="00853674" w:rsidRDefault="000F4E69" w:rsidP="00716C9E">
      <w:pPr>
        <w:rPr>
          <w:i/>
        </w:rPr>
      </w:pPr>
      <w:r w:rsidRPr="00853674">
        <w:rPr>
          <w:i/>
        </w:rPr>
        <w:t>Alkalmazás paklitaxellel vagy docetaxellel kombinálva</w:t>
      </w:r>
    </w:p>
    <w:p w14:paraId="1996B0CF" w14:textId="77777777" w:rsidR="00046CFD" w:rsidRPr="00853674" w:rsidRDefault="00046CFD" w:rsidP="00716C9E"/>
    <w:p w14:paraId="1996B0D0" w14:textId="56CF97E5" w:rsidR="00F43F10" w:rsidRPr="00853674" w:rsidRDefault="000F4E69" w:rsidP="00716C9E">
      <w:pPr>
        <w:pStyle w:val="BodyText"/>
        <w:ind w:left="2" w:hanging="2"/>
      </w:pPr>
      <w:r w:rsidRPr="00853674">
        <w:t xml:space="preserve">A </w:t>
      </w:r>
      <w:r w:rsidR="00AE0FB6" w:rsidRPr="00853674">
        <w:t>kulcsfontosságú</w:t>
      </w:r>
      <w:r w:rsidRPr="00853674">
        <w:t xml:space="preserve"> vizsgálatokban (H0648g, M77001) a paklitaxelt vagy docetaxelt az első dózis trasztuzumab beadása utáni napon </w:t>
      </w:r>
      <w:r w:rsidR="00A8440F" w:rsidRPr="00853674">
        <w:t xml:space="preserve">adták </w:t>
      </w:r>
      <w:r w:rsidRPr="00853674">
        <w:t>(a dózist lásd a paklitaxel vagy docetaxel alkalmazási előírásában) és közvetlenül a további trasztuzumab</w:t>
      </w:r>
      <w:r w:rsidR="00AE0FB6" w:rsidRPr="00853674">
        <w:t>-</w:t>
      </w:r>
      <w:r w:rsidRPr="00853674">
        <w:t>dózisok beadása után alkalmazták, ha az előző trasztuzumab</w:t>
      </w:r>
      <w:r w:rsidR="00AE0FB6" w:rsidRPr="00853674">
        <w:t>-</w:t>
      </w:r>
      <w:r w:rsidRPr="00853674">
        <w:t>dózist a beteg jól tolerálta.</w:t>
      </w:r>
    </w:p>
    <w:p w14:paraId="1996B0D1" w14:textId="77777777" w:rsidR="00F43F10" w:rsidRPr="00853674" w:rsidRDefault="00F43F10" w:rsidP="00716C9E">
      <w:pPr>
        <w:pStyle w:val="BodyText"/>
      </w:pPr>
    </w:p>
    <w:p w14:paraId="1996B0D2" w14:textId="072BAF8F" w:rsidR="00F43F10" w:rsidRPr="00853674" w:rsidRDefault="000F4E69" w:rsidP="00716C9E">
      <w:pPr>
        <w:rPr>
          <w:i/>
        </w:rPr>
      </w:pPr>
      <w:r w:rsidRPr="00853674">
        <w:rPr>
          <w:i/>
        </w:rPr>
        <w:t>Alkalmazás egy aromatáz-inhibitorral kombinálva</w:t>
      </w:r>
    </w:p>
    <w:p w14:paraId="1996B0D3" w14:textId="77777777" w:rsidR="00046CFD" w:rsidRPr="00853674" w:rsidRDefault="00046CFD" w:rsidP="00716C9E"/>
    <w:p w14:paraId="1996B0D4" w14:textId="7502FD7C" w:rsidR="00F43F10" w:rsidRPr="00853674" w:rsidRDefault="000F4E69" w:rsidP="00716C9E">
      <w:pPr>
        <w:pStyle w:val="BodyText"/>
        <w:ind w:left="1" w:hanging="1"/>
      </w:pPr>
      <w:r w:rsidRPr="00853674">
        <w:t xml:space="preserve">A </w:t>
      </w:r>
      <w:r w:rsidR="00AE0FB6" w:rsidRPr="00853674">
        <w:t>kulcsfontosságú</w:t>
      </w:r>
      <w:r w:rsidRPr="00853674">
        <w:t xml:space="preserve"> vizsgálatban (BO16216) a trasztuzumabot és az anasztrozolt az 1. naptól adták. Nem volt megkötés a trasztuzumab és az anasztrozol egymáshoz viszonyított beadásának időzítésére vonatkozóan (az adagolásra vonatkozóan lásd az anasztrozol vagy más aromatáz-inhibitorok alkalmazási előírását).</w:t>
      </w:r>
    </w:p>
    <w:p w14:paraId="1996B0D5" w14:textId="77777777" w:rsidR="00F43F10" w:rsidRPr="00853674" w:rsidRDefault="00F43F10" w:rsidP="00716C9E">
      <w:pPr>
        <w:pStyle w:val="BodyText"/>
      </w:pPr>
    </w:p>
    <w:p w14:paraId="1996B0D6" w14:textId="7EB414C5" w:rsidR="00F43F10" w:rsidRPr="00853674" w:rsidRDefault="000F4E69" w:rsidP="00716C9E">
      <w:pPr>
        <w:rPr>
          <w:i/>
        </w:rPr>
      </w:pPr>
      <w:r w:rsidRPr="00853674">
        <w:rPr>
          <w:i/>
          <w:u w:val="single"/>
        </w:rPr>
        <w:t>Korai emlőkarcinóma</w:t>
      </w:r>
    </w:p>
    <w:p w14:paraId="1996B0D7" w14:textId="77777777" w:rsidR="00F43F10" w:rsidRPr="00853674" w:rsidRDefault="00F43F10" w:rsidP="00716C9E">
      <w:pPr>
        <w:pStyle w:val="BodyText"/>
      </w:pPr>
    </w:p>
    <w:p w14:paraId="1996B0D8" w14:textId="01FC31CA" w:rsidR="00F43F10" w:rsidRPr="00853674" w:rsidRDefault="000F4E69" w:rsidP="00716C9E">
      <w:pPr>
        <w:rPr>
          <w:i/>
        </w:rPr>
      </w:pPr>
      <w:r w:rsidRPr="00853674">
        <w:rPr>
          <w:i/>
        </w:rPr>
        <w:t>Háromheti és heti adagolási rend</w:t>
      </w:r>
    </w:p>
    <w:p w14:paraId="1996B0D9" w14:textId="77777777" w:rsidR="00046CFD" w:rsidRPr="00853674" w:rsidRDefault="00046CFD" w:rsidP="00716C9E">
      <w:pPr>
        <w:rPr>
          <w:i/>
        </w:rPr>
      </w:pPr>
    </w:p>
    <w:p w14:paraId="1996B0DA" w14:textId="430EB812" w:rsidR="00F43F10" w:rsidRPr="00853674" w:rsidRDefault="000F4E69" w:rsidP="00716C9E">
      <w:pPr>
        <w:pStyle w:val="BodyText"/>
        <w:jc w:val="both"/>
      </w:pPr>
      <w:r w:rsidRPr="00853674">
        <w:t>A háromheti adagolási rendben a Tuznue ajánlott kezdő, telítő dózisa 8 mg/ttkg. Az ajánlott fenntartó dózis 6 mg/ttkg Tuznue, 3 hetente ismételve, három héttel a telítő dózis beadása után elkezdve.</w:t>
      </w:r>
    </w:p>
    <w:p w14:paraId="1996B0DB" w14:textId="77777777" w:rsidR="00F43F10" w:rsidRPr="00853674" w:rsidRDefault="00F43F10" w:rsidP="00716C9E">
      <w:pPr>
        <w:pStyle w:val="BodyText"/>
      </w:pPr>
    </w:p>
    <w:p w14:paraId="1996B0DC" w14:textId="26B87265" w:rsidR="00F43F10" w:rsidRPr="00853674" w:rsidRDefault="000F4E69" w:rsidP="00716C9E">
      <w:pPr>
        <w:pStyle w:val="BodyText"/>
        <w:ind w:left="1" w:hanging="1"/>
      </w:pPr>
      <w:r w:rsidRPr="00853674">
        <w:t>A heti adagolási rendben (</w:t>
      </w:r>
      <w:r w:rsidR="0066417F" w:rsidRPr="00853674">
        <w:t xml:space="preserve">a </w:t>
      </w:r>
      <w:r w:rsidRPr="00853674">
        <w:t xml:space="preserve">kezdő telítő dózis 4 mg/ttkg, melyet hetente egyszer 2 mg/ttkg dózis követ) </w:t>
      </w:r>
      <w:r w:rsidR="0066417F" w:rsidRPr="00853674">
        <w:t xml:space="preserve">paklitaxellel kombinálva, </w:t>
      </w:r>
      <w:r w:rsidRPr="00853674">
        <w:t>doxorubicint és ciklofoszfamidot tartalmazó kemoterápiát követően.</w:t>
      </w:r>
    </w:p>
    <w:p w14:paraId="1996B0DD" w14:textId="77777777" w:rsidR="00F43F10" w:rsidRPr="00853674" w:rsidRDefault="00F43F10" w:rsidP="00716C9E">
      <w:pPr>
        <w:pStyle w:val="BodyText"/>
      </w:pPr>
    </w:p>
    <w:p w14:paraId="1996B0DE" w14:textId="54F554ED" w:rsidR="00F43F10" w:rsidRPr="00853674" w:rsidRDefault="00A25E7A" w:rsidP="00716C9E">
      <w:pPr>
        <w:pStyle w:val="BodyText"/>
        <w:jc w:val="both"/>
      </w:pPr>
      <w:r w:rsidRPr="00853674">
        <w:t>A kemoterápiás kombinációs adagolást lásd az 5.1 pontban.</w:t>
      </w:r>
    </w:p>
    <w:p w14:paraId="1996B0DF" w14:textId="77777777" w:rsidR="00F43F10" w:rsidRPr="00853674" w:rsidRDefault="00F43F10" w:rsidP="00716C9E">
      <w:pPr>
        <w:pStyle w:val="BodyText"/>
      </w:pPr>
    </w:p>
    <w:p w14:paraId="1996B0E0" w14:textId="4B2E600F" w:rsidR="00F43F10" w:rsidRPr="00853674" w:rsidRDefault="00A25E7A" w:rsidP="00716C9E">
      <w:pPr>
        <w:jc w:val="both"/>
        <w:rPr>
          <w:i/>
        </w:rPr>
      </w:pPr>
      <w:r w:rsidRPr="00853674">
        <w:rPr>
          <w:i/>
          <w:u w:val="single"/>
        </w:rPr>
        <w:t>Metasztatikus gyomorkarcinóma</w:t>
      </w:r>
    </w:p>
    <w:p w14:paraId="1996B0E1" w14:textId="77777777" w:rsidR="00F43F10" w:rsidRPr="00853674" w:rsidRDefault="00F43F10" w:rsidP="00716C9E">
      <w:pPr>
        <w:pStyle w:val="BodyText"/>
        <w:rPr>
          <w:i/>
        </w:rPr>
      </w:pPr>
    </w:p>
    <w:p w14:paraId="1996B0E2" w14:textId="0D094DBC" w:rsidR="00F43F10" w:rsidRPr="00853674" w:rsidRDefault="00A25E7A" w:rsidP="00716C9E">
      <w:pPr>
        <w:rPr>
          <w:i/>
        </w:rPr>
      </w:pPr>
      <w:r w:rsidRPr="00853674">
        <w:rPr>
          <w:i/>
        </w:rPr>
        <w:t>Háromheti adagolási rend</w:t>
      </w:r>
    </w:p>
    <w:p w14:paraId="1996B0E3" w14:textId="77777777" w:rsidR="00046CFD" w:rsidRPr="00853674" w:rsidRDefault="00046CFD" w:rsidP="00716C9E">
      <w:pPr>
        <w:rPr>
          <w:i/>
        </w:rPr>
      </w:pPr>
    </w:p>
    <w:p w14:paraId="1996B0E4" w14:textId="31D52A1A" w:rsidR="00F43F10" w:rsidRPr="00853674" w:rsidRDefault="00A25E7A" w:rsidP="00716C9E">
      <w:pPr>
        <w:pStyle w:val="BodyText"/>
        <w:ind w:left="1" w:hanging="1"/>
      </w:pPr>
      <w:r w:rsidRPr="00853674">
        <w:t>Az ajánlott kezdő, telítő dózis 8 mg/ttkg. Az ajánlott fenntartó dózis 6 mg/ttkg, 3 hetente ismételve, három héttel a telítő dózis után elkezdve.</w:t>
      </w:r>
    </w:p>
    <w:p w14:paraId="1996B0E5" w14:textId="77777777" w:rsidR="00F43F10" w:rsidRPr="00853674" w:rsidRDefault="00F43F10" w:rsidP="00716C9E">
      <w:pPr>
        <w:pStyle w:val="BodyText"/>
      </w:pPr>
    </w:p>
    <w:p w14:paraId="1996B0E6" w14:textId="3FDA8DD4" w:rsidR="00F43F10" w:rsidRPr="00853674" w:rsidRDefault="00A25E7A" w:rsidP="00716C9E">
      <w:pPr>
        <w:pStyle w:val="BodyText"/>
        <w:rPr>
          <w:i/>
        </w:rPr>
      </w:pPr>
      <w:r w:rsidRPr="00853674">
        <w:rPr>
          <w:i/>
          <w:u w:val="single"/>
        </w:rPr>
        <w:t>Emlőkarcinóma és gyomorkarcinóma</w:t>
      </w:r>
    </w:p>
    <w:p w14:paraId="1996B0E7" w14:textId="77777777" w:rsidR="00F43F10" w:rsidRPr="00853674" w:rsidRDefault="00F43F10" w:rsidP="00716C9E">
      <w:pPr>
        <w:pStyle w:val="BodyText"/>
      </w:pPr>
    </w:p>
    <w:p w14:paraId="1996B0E8" w14:textId="656FE5E7" w:rsidR="00F43F10" w:rsidRPr="00853674" w:rsidRDefault="00A25E7A" w:rsidP="00716C9E">
      <w:pPr>
        <w:rPr>
          <w:i/>
        </w:rPr>
      </w:pPr>
      <w:r w:rsidRPr="00853674">
        <w:rPr>
          <w:i/>
        </w:rPr>
        <w:t>A kezelés időtartama</w:t>
      </w:r>
    </w:p>
    <w:p w14:paraId="1996B0E9" w14:textId="77777777" w:rsidR="00046CFD" w:rsidRPr="00853674" w:rsidRDefault="00046CFD" w:rsidP="00716C9E">
      <w:pPr>
        <w:rPr>
          <w:i/>
        </w:rPr>
      </w:pPr>
    </w:p>
    <w:p w14:paraId="1996B0EA" w14:textId="3920A156" w:rsidR="00E13B73" w:rsidRPr="00853674" w:rsidRDefault="0045702E" w:rsidP="00716C9E">
      <w:pPr>
        <w:pStyle w:val="BodyText"/>
        <w:ind w:left="1" w:hanging="1"/>
      </w:pPr>
      <w:r w:rsidRPr="00853674">
        <w:t>A metasztatikus emlőkarcinómában vagy metasztatikus gyomorkarcinómában szenvedő betegeket a betegség progressziójáig kell Tuznue-</w:t>
      </w:r>
      <w:r w:rsidR="0066417F" w:rsidRPr="00853674">
        <w:t>v</w:t>
      </w:r>
      <w:r w:rsidRPr="00853674">
        <w:t>al kezelni.</w:t>
      </w:r>
    </w:p>
    <w:p w14:paraId="1996B0EB" w14:textId="77777777" w:rsidR="00E13B73" w:rsidRPr="00853674" w:rsidRDefault="00E13B73" w:rsidP="00716C9E">
      <w:pPr>
        <w:pStyle w:val="BodyText"/>
        <w:ind w:left="1" w:hanging="1"/>
      </w:pPr>
    </w:p>
    <w:p w14:paraId="1996B0EC" w14:textId="791B368E" w:rsidR="00F43F10" w:rsidRPr="00853674" w:rsidRDefault="0045702E" w:rsidP="00716C9E">
      <w:pPr>
        <w:pStyle w:val="BodyText"/>
        <w:widowControl/>
      </w:pPr>
      <w:r w:rsidRPr="00853674">
        <w:t>A korai emlőkarcinómában szenvedő betegeket egy évig vagy a betegség kiújulásáig kell Tuznue-</w:t>
      </w:r>
      <w:r w:rsidR="008E7737" w:rsidRPr="00853674">
        <w:t>v</w:t>
      </w:r>
      <w:r w:rsidRPr="00853674">
        <w:t>al kezelni, attól függően, hogy melyik következik be előbb</w:t>
      </w:r>
      <w:r w:rsidR="003F37DF" w:rsidRPr="00853674">
        <w:t>;</w:t>
      </w:r>
      <w:r w:rsidRPr="00853674">
        <w:t xml:space="preserve"> az egy évnél hosszabb kezelés korai emlőkarcinómában nem ajánlott (lásd 5.1 pont).</w:t>
      </w:r>
    </w:p>
    <w:p w14:paraId="1996B0ED" w14:textId="77777777" w:rsidR="00F43F10" w:rsidRPr="00853674" w:rsidRDefault="00F43F10" w:rsidP="00716C9E">
      <w:pPr>
        <w:pStyle w:val="BodyText"/>
      </w:pPr>
    </w:p>
    <w:p w14:paraId="1996B0EE" w14:textId="08B2BF7D" w:rsidR="00F43F10" w:rsidRPr="00853674" w:rsidRDefault="0045702E" w:rsidP="00716C9E">
      <w:pPr>
        <w:rPr>
          <w:i/>
        </w:rPr>
      </w:pPr>
      <w:r w:rsidRPr="00853674">
        <w:rPr>
          <w:i/>
        </w:rPr>
        <w:t>Dóziscsökkentés</w:t>
      </w:r>
    </w:p>
    <w:p w14:paraId="1996B0EF" w14:textId="77777777" w:rsidR="00E13B73" w:rsidRPr="00853674" w:rsidRDefault="00E13B73" w:rsidP="00716C9E"/>
    <w:p w14:paraId="1996B0F0" w14:textId="518AFD6C" w:rsidR="00F43F10" w:rsidRPr="00853674" w:rsidRDefault="006A28F7" w:rsidP="00716C9E">
      <w:pPr>
        <w:pStyle w:val="BodyText"/>
        <w:ind w:left="1" w:hanging="1"/>
      </w:pPr>
      <w:r w:rsidRPr="00853674">
        <w:t xml:space="preserve">A klinikai vizsgálatok során a trasztuzumab adagját nem csökkentették. A betegek folytathatják a terápiát a reverzibilis, kemoterápia-indukálta myelosuppressio periódusai alatt is, de gondosan figyelemmel kell kísérni őket a </w:t>
      </w:r>
      <w:r w:rsidR="00BC4A25" w:rsidRPr="00853674">
        <w:t xml:space="preserve">neutropenia </w:t>
      </w:r>
      <w:r w:rsidRPr="00853674">
        <w:t>ez idő alatt kialakuló szövődményeinek észlelése érdekében. A paklitaxel, a docetaxel vagy az aromatáz-inhibitorok dóziscsökkentésével vagy beadásának elhalasztásával kapcsolatos információkat lásd a készítmények alkalmazási előírásában.</w:t>
      </w:r>
    </w:p>
    <w:p w14:paraId="1996B0F1" w14:textId="77777777" w:rsidR="00F43F10" w:rsidRPr="00853674" w:rsidRDefault="00F43F10" w:rsidP="00716C9E">
      <w:pPr>
        <w:pStyle w:val="BodyText"/>
      </w:pPr>
    </w:p>
    <w:p w14:paraId="1996B0F2" w14:textId="5C28F91E" w:rsidR="00F43F10" w:rsidRPr="00853674" w:rsidRDefault="00C207B7" w:rsidP="00716C9E">
      <w:pPr>
        <w:pStyle w:val="BodyText"/>
        <w:ind w:left="2" w:hanging="2"/>
      </w:pPr>
      <w:r w:rsidRPr="00853674">
        <w:t>Ha a balkamrai ejekciós frakció (LVEF) százaléka a kiindulási értékhez képest 10 vagy annál több ponttal csökken, és így 50% alá kerül, a kezelést fel kell függeszteni, és az LVEF vizsgálatát kb. 3 héten belül meg kell ismételni. Ha az LVEF nem javult vagy tovább csökkent, vagy ha tünetekkel járó pangásos szívelégtelenség alakult ki, erősen megfontolandó a Tuznue-kezelés abbahagyása, kivéve, ha az adott beteg esetében a várható előny nagyobb, mint a további kezelés kockázata. Minden ilyen beteget kardiológiai szakvizsgálatra kell beutalni, és állapotukat rendszeresen ellenőrizni kell.</w:t>
      </w:r>
    </w:p>
    <w:p w14:paraId="1996B0F3" w14:textId="77777777" w:rsidR="00F43F10" w:rsidRPr="00853674" w:rsidRDefault="00F43F10" w:rsidP="00716C9E">
      <w:pPr>
        <w:pStyle w:val="BodyText"/>
      </w:pPr>
    </w:p>
    <w:p w14:paraId="1996B0F4" w14:textId="2C788EDC" w:rsidR="00F43F10" w:rsidRPr="00853674" w:rsidRDefault="00C207B7" w:rsidP="00716C9E">
      <w:pPr>
        <w:rPr>
          <w:i/>
        </w:rPr>
      </w:pPr>
      <w:r w:rsidRPr="00853674">
        <w:rPr>
          <w:i/>
        </w:rPr>
        <w:t>Kihagyott dózisok</w:t>
      </w:r>
    </w:p>
    <w:p w14:paraId="1996B0F5" w14:textId="77777777" w:rsidR="00E13B73" w:rsidRPr="00853674" w:rsidRDefault="00E13B73" w:rsidP="00716C9E"/>
    <w:p w14:paraId="1996B0F6" w14:textId="2562DC15" w:rsidR="00F43F10" w:rsidRPr="00853674" w:rsidRDefault="00C207B7" w:rsidP="00716C9E">
      <w:pPr>
        <w:pStyle w:val="BodyText"/>
        <w:ind w:firstLine="4"/>
      </w:pPr>
      <w:r w:rsidRPr="00853674">
        <w:t>Ha egy betegnél a Tuznue</w:t>
      </w:r>
      <w:r w:rsidR="00787C75" w:rsidRPr="00853674">
        <w:t>-</w:t>
      </w:r>
      <w:r w:rsidRPr="00853674">
        <w:t>dózis beadása legfeljebb egy hetet késett, a Tuznue szokásos fenntartó dózisát (heti adagolási rend esetén 2 mg/ttkg; háromheti adagolási rend esetén 6 mg/ttkg) kell beadni a lehető legrövidebb időn belül. Nem szabad a következő tervezett ciklusig várni. A további fenntartó dózisokat 7, illetve 21 nap múlva kell beadni a heti, illetve a háromheti adagolási rend szerint.</w:t>
      </w:r>
    </w:p>
    <w:p w14:paraId="1996B0F7" w14:textId="77777777" w:rsidR="00F43F10" w:rsidRPr="00853674" w:rsidRDefault="00F43F10" w:rsidP="00716C9E">
      <w:pPr>
        <w:pStyle w:val="BodyText"/>
      </w:pPr>
    </w:p>
    <w:p w14:paraId="1996B0F8" w14:textId="4A23D427" w:rsidR="00F43F10" w:rsidRPr="00853674" w:rsidRDefault="00C207B7" w:rsidP="00716C9E">
      <w:pPr>
        <w:pStyle w:val="BodyText"/>
        <w:ind w:left="1" w:hanging="1"/>
      </w:pPr>
      <w:r w:rsidRPr="00853674">
        <w:t>Ha egy betegnél egy hétnél hosszabb ideig késett a Tuznue</w:t>
      </w:r>
      <w:r w:rsidR="00787C75" w:rsidRPr="00853674">
        <w:t>-</w:t>
      </w:r>
      <w:r w:rsidRPr="00853674">
        <w:t>dózis beadása, amint lehetséges, újra a telítő dózist kell beadni</w:t>
      </w:r>
      <w:r w:rsidR="00787C75" w:rsidRPr="00853674">
        <w:t>,</w:t>
      </w:r>
      <w:r w:rsidRPr="00853674">
        <w:t xml:space="preserve"> kb. 90 perc alatt (heti adagolási rend esetén 4 mg/ttkg; három heti adagolási rend esetén 8 mg/ttkg). A további, fenntartó Tuznue</w:t>
      </w:r>
      <w:r w:rsidR="00787C75" w:rsidRPr="00853674">
        <w:t>-</w:t>
      </w:r>
      <w:r w:rsidRPr="00853674">
        <w:t>dózisokat, azaz heti adagolási rendnél a 2 mg/ttkg-os dózist 7 nap múlva; a három heti adagolási rendnél 6 mg/ttkg-os dózist 21 nap múlva kell beadni.</w:t>
      </w:r>
    </w:p>
    <w:p w14:paraId="1996B0F9" w14:textId="77777777" w:rsidR="00F43F10" w:rsidRPr="00853674" w:rsidRDefault="00F43F10" w:rsidP="00716C9E">
      <w:pPr>
        <w:pStyle w:val="BodyText"/>
      </w:pPr>
    </w:p>
    <w:p w14:paraId="1996B0FA" w14:textId="4009936E" w:rsidR="00F43F10" w:rsidRPr="00853674" w:rsidRDefault="00C207B7" w:rsidP="00716C9E">
      <w:pPr>
        <w:rPr>
          <w:i/>
        </w:rPr>
      </w:pPr>
      <w:r w:rsidRPr="00853674">
        <w:rPr>
          <w:i/>
        </w:rPr>
        <w:t>Különleges betegcsoportok</w:t>
      </w:r>
    </w:p>
    <w:p w14:paraId="1996B0FB" w14:textId="77777777" w:rsidR="00E13B73" w:rsidRPr="00853674" w:rsidRDefault="00E13B73" w:rsidP="00716C9E"/>
    <w:p w14:paraId="1996B0FC" w14:textId="5B8ECAC3" w:rsidR="00F43F10" w:rsidRPr="00853674" w:rsidRDefault="00C207B7" w:rsidP="00716C9E">
      <w:pPr>
        <w:pStyle w:val="BodyText"/>
        <w:ind w:left="1" w:hanging="1"/>
      </w:pPr>
      <w:r w:rsidRPr="00853674">
        <w:t>Célzott farmakokinetikai vizsgálatokat időseknél</w:t>
      </w:r>
      <w:r w:rsidR="00787C75" w:rsidRPr="00853674">
        <w:t>, valamint</w:t>
      </w:r>
      <w:r w:rsidRPr="00853674">
        <w:t xml:space="preserve"> vese- vagy májkárosodásban szenvedő betegeknél nem végeztek. Egy populáció-farmakokinetikai analízisben az életkor és a vesekárosodás nem befolyásolták a trasztuzumab eloszlását.</w:t>
      </w:r>
    </w:p>
    <w:p w14:paraId="1996B0FD" w14:textId="77777777" w:rsidR="00F43F10" w:rsidRPr="00853674" w:rsidRDefault="00F43F10" w:rsidP="00716C9E">
      <w:pPr>
        <w:pStyle w:val="BodyText"/>
      </w:pPr>
    </w:p>
    <w:p w14:paraId="1996B0FE" w14:textId="7ACF71C7" w:rsidR="00F43F10" w:rsidRPr="00853674" w:rsidRDefault="00C207B7" w:rsidP="00716C9E">
      <w:pPr>
        <w:rPr>
          <w:i/>
        </w:rPr>
      </w:pPr>
      <w:r w:rsidRPr="00853674">
        <w:rPr>
          <w:i/>
        </w:rPr>
        <w:t>Gyermekek és serdülők</w:t>
      </w:r>
    </w:p>
    <w:p w14:paraId="1996B0FF" w14:textId="77777777" w:rsidR="00E13B73" w:rsidRPr="00853674" w:rsidRDefault="00E13B73" w:rsidP="00716C9E"/>
    <w:p w14:paraId="1996B100" w14:textId="0E9474BD" w:rsidR="00E13B73" w:rsidRPr="00853674" w:rsidRDefault="00C207B7" w:rsidP="00716C9E">
      <w:pPr>
        <w:pStyle w:val="BodyText"/>
      </w:pPr>
      <w:r w:rsidRPr="00853674">
        <w:t>A Tuznue-nak gyermekek és serdülők esetében nincs releváns alkalmazása.</w:t>
      </w:r>
    </w:p>
    <w:p w14:paraId="1996B101" w14:textId="77777777" w:rsidR="00E13B73" w:rsidRPr="00853674" w:rsidRDefault="00E13B73" w:rsidP="00716C9E">
      <w:pPr>
        <w:pStyle w:val="BodyText"/>
      </w:pPr>
    </w:p>
    <w:p w14:paraId="1996B102" w14:textId="01EF6BDC" w:rsidR="00F43F10" w:rsidRPr="00853674" w:rsidRDefault="00C207B7" w:rsidP="00716C9E">
      <w:pPr>
        <w:pStyle w:val="BodyText"/>
        <w:rPr>
          <w:u w:val="single"/>
        </w:rPr>
      </w:pPr>
      <w:r w:rsidRPr="00853674">
        <w:rPr>
          <w:u w:val="single"/>
        </w:rPr>
        <w:t>Az alkalmazás módja</w:t>
      </w:r>
    </w:p>
    <w:p w14:paraId="1996B103" w14:textId="77777777" w:rsidR="00E13B73" w:rsidRPr="00853674" w:rsidRDefault="00E13B73" w:rsidP="00716C9E">
      <w:pPr>
        <w:pStyle w:val="BodyText"/>
      </w:pPr>
    </w:p>
    <w:p w14:paraId="1996B104" w14:textId="10057894" w:rsidR="00F43F10" w:rsidRPr="00853674" w:rsidRDefault="00E86C43" w:rsidP="00716C9E">
      <w:pPr>
        <w:pStyle w:val="BodyText"/>
      </w:pPr>
      <w:r w:rsidRPr="00853674">
        <w:t>A Tuznue kizárólag int</w:t>
      </w:r>
      <w:r w:rsidR="00787C75" w:rsidRPr="00853674">
        <w:t>ra</w:t>
      </w:r>
      <w:r w:rsidRPr="00853674">
        <w:t>vénásan alkalmazható. Telítő dózisát 90 perces intravénás infúzióban kell beadni. Nem szabad intravénás lökés vagy bolus formájában adni. A Tuznue intravénás infúziót olyan egészségügyi szakembernek kell beadnia, aki felkészült az anafilaxia ellátására, és elsősegély készletnek rendelkezésre kell állnia. A betegeket az első infúzió beadásának elkezdése után legalább hat órán át, majd a további infúziók elkezdése után két órán át meg kell figyelni, hogy láz és hidegrázás, vagy más, az infúzió által kiváltott tünet kialakul-e náluk (lásd 4.4 és 4.8 pont). Az infúzió beadásának megszakítása vagy az infúzió sebességének csökkentése segíthet ezen tünetek enyhítésében. A tünetek csökkenése után az infúzió beadása tovább folytatható.</w:t>
      </w:r>
    </w:p>
    <w:p w14:paraId="1996B105" w14:textId="77777777" w:rsidR="00F43F10" w:rsidRPr="00853674" w:rsidRDefault="00F43F10" w:rsidP="00716C9E">
      <w:pPr>
        <w:pStyle w:val="BodyText"/>
      </w:pPr>
    </w:p>
    <w:p w14:paraId="1996B106" w14:textId="4CA370AF" w:rsidR="00F43F10" w:rsidRPr="00853674" w:rsidRDefault="00E86C43" w:rsidP="00716C9E">
      <w:pPr>
        <w:pStyle w:val="BodyText"/>
        <w:ind w:left="1" w:hanging="1"/>
      </w:pPr>
      <w:r w:rsidRPr="00853674">
        <w:t>Ha a kezdő, telítő dózist a beteg jól tolerálta, a további dózisokat már 30 perces infúzióban is be lehet adni.</w:t>
      </w:r>
    </w:p>
    <w:p w14:paraId="1996B107" w14:textId="77777777" w:rsidR="00F43F10" w:rsidRPr="00853674" w:rsidRDefault="00F43F10" w:rsidP="00716C9E">
      <w:pPr>
        <w:pStyle w:val="BodyText"/>
      </w:pPr>
    </w:p>
    <w:p w14:paraId="1996B108" w14:textId="082D2642" w:rsidR="00F43F10" w:rsidRPr="00853674" w:rsidRDefault="00E86C43" w:rsidP="00716C9E">
      <w:pPr>
        <w:pStyle w:val="BodyText"/>
        <w:ind w:left="1" w:hanging="1"/>
      </w:pPr>
      <w:r w:rsidRPr="00853674">
        <w:t>A Tuznue intravénás alkalmazás előtti feloldására vonatkozó utasításokat lásd a 6.6 pontban.</w:t>
      </w:r>
    </w:p>
    <w:p w14:paraId="1996B109" w14:textId="77777777" w:rsidR="00F43F10" w:rsidRPr="00853674" w:rsidRDefault="00F43F10" w:rsidP="00716C9E">
      <w:pPr>
        <w:pStyle w:val="BodyText"/>
      </w:pPr>
    </w:p>
    <w:p w14:paraId="1996B10A" w14:textId="15F3B23F" w:rsidR="00F43F10" w:rsidRPr="00853674" w:rsidRDefault="008F4C90" w:rsidP="00716C9E">
      <w:pPr>
        <w:pStyle w:val="Heading1"/>
      </w:pPr>
      <w:r w:rsidRPr="00853674">
        <w:t>4.3</w:t>
      </w:r>
      <w:r w:rsidRPr="00853674">
        <w:tab/>
      </w:r>
      <w:r w:rsidR="00E86C43" w:rsidRPr="00853674">
        <w:t>Ellenjavallatok</w:t>
      </w:r>
    </w:p>
    <w:p w14:paraId="1996B10B" w14:textId="77777777" w:rsidR="00F43F10" w:rsidRPr="00853674" w:rsidRDefault="00F43F10" w:rsidP="00716C9E">
      <w:pPr>
        <w:pStyle w:val="BodyText"/>
      </w:pPr>
    </w:p>
    <w:p w14:paraId="1996B10C" w14:textId="4A4A2B39" w:rsidR="00E13B73" w:rsidRPr="00853674" w:rsidRDefault="00E86C43" w:rsidP="00716C9E">
      <w:pPr>
        <w:pStyle w:val="ListParagraph"/>
        <w:numPr>
          <w:ilvl w:val="0"/>
          <w:numId w:val="36"/>
        </w:numPr>
        <w:tabs>
          <w:tab w:val="left" w:pos="1106"/>
          <w:tab w:val="left" w:pos="1107"/>
        </w:tabs>
        <w:ind w:left="567" w:hanging="567"/>
      </w:pPr>
      <w:r w:rsidRPr="00853674">
        <w:t xml:space="preserve">A készítmény hatóanyagával, a trasztuzumabbal vagy </w:t>
      </w:r>
      <w:r w:rsidR="008861FD" w:rsidRPr="00853674">
        <w:t xml:space="preserve">rágcsáló eredetű fehérjékkel vagy </w:t>
      </w:r>
      <w:r w:rsidRPr="00853674">
        <w:t>a 6.1</w:t>
      </w:r>
      <w:r w:rsidR="008861FD" w:rsidRPr="00853674">
        <w:t> </w:t>
      </w:r>
      <w:r w:rsidRPr="00853674">
        <w:t>pontban felsorolt bármely segédanyag</w:t>
      </w:r>
      <w:r w:rsidR="008861FD" w:rsidRPr="00853674">
        <w:t>g</w:t>
      </w:r>
      <w:r w:rsidRPr="00853674">
        <w:t>al szembeni túlérzékenység.</w:t>
      </w:r>
    </w:p>
    <w:p w14:paraId="1996B10D" w14:textId="1A69135C" w:rsidR="00F43F10" w:rsidRPr="00853674" w:rsidRDefault="00261F21" w:rsidP="00716C9E">
      <w:pPr>
        <w:pStyle w:val="ListParagraph"/>
        <w:numPr>
          <w:ilvl w:val="0"/>
          <w:numId w:val="36"/>
        </w:numPr>
        <w:tabs>
          <w:tab w:val="left" w:pos="1103"/>
          <w:tab w:val="left" w:pos="1104"/>
        </w:tabs>
        <w:ind w:left="567" w:hanging="567"/>
      </w:pPr>
      <w:r w:rsidRPr="00853674">
        <w:t>Súlyos nyugalmi dyspnoe, mely az előrehaladott rosszindulatú folyamat szövődményeként jelentkezik, vagy amely kiegészítő oxigénterápiát igényel.</w:t>
      </w:r>
    </w:p>
    <w:p w14:paraId="1996B10E" w14:textId="77777777" w:rsidR="00F43F10" w:rsidRPr="00853674" w:rsidRDefault="00F43F10" w:rsidP="00716C9E">
      <w:pPr>
        <w:pStyle w:val="BodyText"/>
      </w:pPr>
    </w:p>
    <w:p w14:paraId="1996B10F" w14:textId="5B41F5F2" w:rsidR="00F43F10" w:rsidRPr="00853674" w:rsidRDefault="008F4C90" w:rsidP="00716C9E">
      <w:pPr>
        <w:pStyle w:val="Heading1"/>
      </w:pPr>
      <w:r w:rsidRPr="00853674">
        <w:t>4.4</w:t>
      </w:r>
      <w:r w:rsidRPr="00853674">
        <w:tab/>
      </w:r>
      <w:r w:rsidR="00261F21" w:rsidRPr="00853674">
        <w:t>Különleges figyelmeztetések és az alkalmazással kapcsolatos óvintézkedések</w:t>
      </w:r>
    </w:p>
    <w:p w14:paraId="1996B110" w14:textId="77777777" w:rsidR="00F43F10" w:rsidRPr="00853674" w:rsidRDefault="00F43F10" w:rsidP="00716C9E">
      <w:pPr>
        <w:pStyle w:val="BodyText"/>
        <w:keepNext/>
      </w:pPr>
    </w:p>
    <w:p w14:paraId="1996B111" w14:textId="29886768" w:rsidR="001E4BAF" w:rsidRPr="00853674" w:rsidRDefault="00261F21" w:rsidP="00716C9E">
      <w:pPr>
        <w:pStyle w:val="BodyText"/>
        <w:keepNext/>
        <w:ind w:left="1" w:hanging="1"/>
        <w:rPr>
          <w:u w:val="single"/>
        </w:rPr>
      </w:pPr>
      <w:r w:rsidRPr="00853674">
        <w:rPr>
          <w:u w:val="single"/>
        </w:rPr>
        <w:t>Nyomonkövethetőség</w:t>
      </w:r>
    </w:p>
    <w:p w14:paraId="1996B112" w14:textId="77777777" w:rsidR="001E4BAF" w:rsidRPr="00853674" w:rsidRDefault="001E4BAF" w:rsidP="00716C9E">
      <w:pPr>
        <w:pStyle w:val="BodyText"/>
        <w:keepNext/>
        <w:ind w:left="1" w:hanging="1"/>
      </w:pPr>
    </w:p>
    <w:p w14:paraId="1996B113" w14:textId="3E8F0ADA" w:rsidR="00F43F10" w:rsidRPr="00853674" w:rsidRDefault="00261F21" w:rsidP="00716C9E">
      <w:pPr>
        <w:pStyle w:val="BodyText"/>
        <w:ind w:left="1" w:hanging="1"/>
      </w:pPr>
      <w:r w:rsidRPr="00853674">
        <w:t xml:space="preserve">A biológiai készítmények </w:t>
      </w:r>
      <w:r w:rsidR="00AF5B70" w:rsidRPr="00853674">
        <w:t xml:space="preserve">könnyebb </w:t>
      </w:r>
      <w:r w:rsidRPr="00853674">
        <w:t xml:space="preserve">nyomonkövethetősége érdekében az alkalmazott készítmény nevét és gyártási tételszámát egyértelműen kell </w:t>
      </w:r>
      <w:r w:rsidR="00AF5B70" w:rsidRPr="00853674">
        <w:t>dokumentálni</w:t>
      </w:r>
      <w:r w:rsidRPr="00853674">
        <w:t>.</w:t>
      </w:r>
    </w:p>
    <w:p w14:paraId="1996B114" w14:textId="77777777" w:rsidR="00F43F10" w:rsidRPr="00853674" w:rsidRDefault="00F43F10" w:rsidP="00716C9E">
      <w:pPr>
        <w:pStyle w:val="BodyText"/>
      </w:pPr>
    </w:p>
    <w:p w14:paraId="1996B115" w14:textId="03F72FC0" w:rsidR="00F43F10" w:rsidRPr="00853674" w:rsidRDefault="00261F21" w:rsidP="00716C9E">
      <w:pPr>
        <w:pStyle w:val="BodyText"/>
        <w:ind w:firstLine="3"/>
        <w:jc w:val="both"/>
      </w:pPr>
      <w:r w:rsidRPr="00853674">
        <w:t>A HER2 vizsgálatát olyan speciális laboratóriumban kell elvégezni, ahol a vizsgálati eljárások megfelelő validációja biztosított (lásd 5.1 pont).</w:t>
      </w:r>
    </w:p>
    <w:p w14:paraId="1996B116" w14:textId="77777777" w:rsidR="00F43F10" w:rsidRPr="00853674" w:rsidRDefault="00F43F10" w:rsidP="00716C9E">
      <w:pPr>
        <w:pStyle w:val="BodyText"/>
      </w:pPr>
    </w:p>
    <w:p w14:paraId="1996B117" w14:textId="5C9F082D" w:rsidR="00F43F10" w:rsidRPr="00853674" w:rsidRDefault="00261F21" w:rsidP="00716C9E">
      <w:pPr>
        <w:pStyle w:val="BodyText"/>
        <w:ind w:left="2" w:hanging="2"/>
        <w:jc w:val="both"/>
      </w:pPr>
      <w:r w:rsidRPr="00853674">
        <w:t>Jelenleg nem állnak rendelkezésre klinikai vizsgálati adatok az ismételt kezeléssel kapcsolatosan olyan betegeknél, akik korábban adjuváns tras</w:t>
      </w:r>
      <w:r w:rsidR="002D7BFD" w:rsidRPr="00853674">
        <w:t>z</w:t>
      </w:r>
      <w:r w:rsidRPr="00853674">
        <w:t>tuzumab-kezelésben részesültek.</w:t>
      </w:r>
    </w:p>
    <w:p w14:paraId="1996B118" w14:textId="77777777" w:rsidR="00F43F10" w:rsidRPr="00853674" w:rsidRDefault="00F43F10" w:rsidP="00716C9E">
      <w:pPr>
        <w:pStyle w:val="BodyText"/>
      </w:pPr>
    </w:p>
    <w:p w14:paraId="1996B119" w14:textId="3CA29C57" w:rsidR="00F43F10" w:rsidRPr="00853674" w:rsidRDefault="00261F21" w:rsidP="00716C9E">
      <w:pPr>
        <w:pStyle w:val="BodyText"/>
      </w:pPr>
      <w:r w:rsidRPr="00853674">
        <w:rPr>
          <w:u w:val="single"/>
        </w:rPr>
        <w:t>Kardiális diszfunkció</w:t>
      </w:r>
    </w:p>
    <w:p w14:paraId="1996B11A" w14:textId="77777777" w:rsidR="00F43F10" w:rsidRPr="00853674" w:rsidRDefault="00F43F10" w:rsidP="00716C9E">
      <w:pPr>
        <w:pStyle w:val="BodyText"/>
      </w:pPr>
    </w:p>
    <w:p w14:paraId="1996B11B" w14:textId="7B2DE1E5" w:rsidR="00B62F83" w:rsidRPr="00853674" w:rsidRDefault="00261F21" w:rsidP="00716C9E">
      <w:pPr>
        <w:rPr>
          <w:i/>
        </w:rPr>
      </w:pPr>
      <w:r w:rsidRPr="00853674">
        <w:rPr>
          <w:i/>
          <w:u w:val="single"/>
        </w:rPr>
        <w:t>Általános szempontok</w:t>
      </w:r>
    </w:p>
    <w:p w14:paraId="1996B11C" w14:textId="77777777" w:rsidR="00F43F10" w:rsidRPr="00853674" w:rsidRDefault="00F43F10" w:rsidP="00716C9E"/>
    <w:p w14:paraId="1996B11D" w14:textId="10A032E0" w:rsidR="00F43F10" w:rsidRPr="00853674" w:rsidRDefault="00631F9B" w:rsidP="00716C9E">
      <w:pPr>
        <w:pStyle w:val="BodyText"/>
      </w:pPr>
      <w:r w:rsidRPr="00853674">
        <w:t>A Tuznue-</w:t>
      </w:r>
      <w:r w:rsidR="00AF5B70" w:rsidRPr="00853674">
        <w:t>v</w:t>
      </w:r>
      <w:r w:rsidRPr="00853674">
        <w:t>al kezelt betegeknél fokozott a pangásos szívelégtelenség (NYHA [New York Heart Assotiation] II-IV-es stádium) vagy a tünetmentes kardiális diszfunkció kialakulásának kockázata. Ezek az események olyan betegeknél fordultak elő, akik trasztuzumab-kezelést kaptak önmagában vagy paklitaxellel vagy docetaxellel kombinálva, különösen antraciklint (doxorubicin vagy epirubicin) tartalmazó kemoterápia után. Ezek az események közepesen súlyosak vagy súlyosak lehetnek, és halálhoz is vezethetnek (lásd 4.8 pont). Ezen túlmenően elővigyázatosnak kell lenni a fokozott kardiális kockázatú, pl. magas vérnyomásban, dokumentált koszorúér-betegségben, szívelégtelenségben szenvedő, 55%-nál kisebb balkamrai ejekciós frakció (LVEF) értékkel rendelkező vagy idősebb betegek kezelésekor.</w:t>
      </w:r>
    </w:p>
    <w:p w14:paraId="1996B11E" w14:textId="77777777" w:rsidR="001E4BAF" w:rsidRPr="00853674" w:rsidRDefault="001E4BAF" w:rsidP="00716C9E">
      <w:pPr>
        <w:pStyle w:val="BodyText"/>
        <w:ind w:hanging="1"/>
      </w:pPr>
    </w:p>
    <w:p w14:paraId="1996B11F" w14:textId="57F26FA3" w:rsidR="00F43F10" w:rsidRPr="00853674" w:rsidRDefault="00631F9B" w:rsidP="00716C9E">
      <w:pPr>
        <w:pStyle w:val="BodyText"/>
        <w:ind w:left="1" w:hanging="1"/>
      </w:pPr>
      <w:r w:rsidRPr="00853674">
        <w:t>Minden betegnél, akiknél Tuznue-kezelést terveznek, de különösen azoknál, akiket előzőleg antraciklinnel és ciklofoszfamiddal (AC) kezeltek, a kezelés megkezdése előtt el kell végezni a szívműködés vizsgálatát, beleértve az anamnézis felvételét, a fizikális vizsgálatot, az EKG, az echokardiogram és/vagy a MUGA (multiple gated acquisition) vagy mágneses rezonancia vizsgálatot. A folyamatos ellenőrzéssel kiszűrhetők azok a betegek, akiknél szívműködési zavar alakul ki. A szívműködés vizsgálatát – a kezelés megkezdésekor végzett vizsgálattal megegyező módon – a kezelés során 3 havonta, majd a kezelés befejezése után 6 havonta kell megismételni, a Tuznue utolsó dózisától számított 24 hónapon keresztül. Gondos kockázat-előny elemzést kell végezni mielőtt a Tuznue-kezelés megkezdése mellett döntenek.</w:t>
      </w:r>
    </w:p>
    <w:p w14:paraId="1996B120" w14:textId="77777777" w:rsidR="00F43F10" w:rsidRPr="00853674" w:rsidRDefault="00F43F10" w:rsidP="00716C9E">
      <w:pPr>
        <w:pStyle w:val="BodyText"/>
      </w:pPr>
    </w:p>
    <w:p w14:paraId="1996B121" w14:textId="6CCC8181" w:rsidR="00F43F10" w:rsidRPr="00853674" w:rsidRDefault="00631F9B" w:rsidP="00716C9E">
      <w:pPr>
        <w:pStyle w:val="BodyText"/>
        <w:ind w:left="2" w:hanging="2"/>
      </w:pPr>
      <w:r w:rsidRPr="00853674">
        <w:t>Az összes rendelkezésre álló adat populációs farmakokinetikai analízise alapján a trasztuzumab még 7</w:t>
      </w:r>
      <w:r w:rsidR="008B5A43" w:rsidRPr="00853674">
        <w:t> </w:t>
      </w:r>
      <w:r w:rsidRPr="00853674">
        <w:t>hónappal a Tuznue-kezelés befejezése után is jelen lehet a keringésben (lásd 5.2 pont). Azoknál a betegeknél, akik a Tuznue-kezelés abbahagyása után kapnak antraciklint, ugyancsak fokozott lehet a szívműködési zavar kockázata. Ezért, amennyiben lehetséges, a kezelőorvosnak kerülnie kell az antraciklin alapú terápiát a Tuznue-kezelés abbahagyása után legalább 7 hónapig. Ha antraciklineket alkalmaznak, a beteg szívműködését gondosan monitorozni kell tartani.</w:t>
      </w:r>
    </w:p>
    <w:p w14:paraId="1996B122" w14:textId="77777777" w:rsidR="00F43F10" w:rsidRPr="00853674" w:rsidRDefault="00F43F10" w:rsidP="00716C9E">
      <w:pPr>
        <w:pStyle w:val="BodyText"/>
      </w:pPr>
    </w:p>
    <w:p w14:paraId="1996B123" w14:textId="1FF7C741" w:rsidR="00F43F10" w:rsidRPr="00853674" w:rsidRDefault="00D06953" w:rsidP="00716C9E">
      <w:pPr>
        <w:pStyle w:val="BodyText"/>
        <w:ind w:firstLine="3"/>
      </w:pPr>
      <w:r w:rsidRPr="00853674">
        <w:t>Azoknál a betegeknél, akiknél a kezelés megkezdése előtti alapvető vizsgálatok alapján kardiovaszkuláris komplikációk lehetségesek, megfontolandó a szakmai szabályoknak megfelelő kardiológiai vizsgálat elvégzése. A kezelés során a szívműködés további ellenőrzése minden betegnél szükséges (pl. 12 hetente). A rendszeres ellenőrzéssel kiszűrhetők azok a betegek, akiknél szívműködési zavar alakul ki. Azoknál a betegeknél, akiknél tünetmentes szívműködési zavar alakul ki, célszerű a gyakoribb ellenőrzés (pl. 6-8 hetente). Ha a balkamra-funkció tovább csökken, ugyanakkor a beteg továbbra is tünetmentes marad, megfontolandó a kezelés abbahagyása abban az esetben, ha a Tuznue-kezeléstől nem következett be klinikai javulás.</w:t>
      </w:r>
    </w:p>
    <w:p w14:paraId="1996B124" w14:textId="77777777" w:rsidR="00F43F10" w:rsidRPr="00853674" w:rsidRDefault="00F43F10" w:rsidP="00716C9E">
      <w:pPr>
        <w:pStyle w:val="BodyText"/>
      </w:pPr>
    </w:p>
    <w:p w14:paraId="1996B125" w14:textId="41E67086" w:rsidR="00F43F10" w:rsidRPr="00853674" w:rsidRDefault="00EA0D87" w:rsidP="00716C9E">
      <w:pPr>
        <w:pStyle w:val="BodyText"/>
        <w:ind w:firstLine="4"/>
      </w:pPr>
      <w:r w:rsidRPr="00853674">
        <w:t>A tras</w:t>
      </w:r>
      <w:r w:rsidR="002D7BFD" w:rsidRPr="00853674">
        <w:t>z</w:t>
      </w:r>
      <w:r w:rsidRPr="00853674">
        <w:t>tuzumab-kezelés folytatásának vagy újrakezdésének biztonságosságát nem vizsgálták prospektív módon szívműködési zavart mutató betegeknél. Ha az LVEF százaléka a kiindulási értékhez képest 10 vagy annál több ponttal csökken és így 50% alá kerül, a kezelést fel kell függeszteni és az LVEF vizsgálatát kb. 3 héten belül meg kell ismételni. Ha az LVEF nem javult</w:t>
      </w:r>
      <w:r w:rsidR="00E5174C" w:rsidRPr="00853674">
        <w:t>,</w:t>
      </w:r>
      <w:r w:rsidRPr="00853674">
        <w:t xml:space="preserve"> vagy tovább csökkent, vagy tünetekkel járó pangásos szívelégtelenség alakult ki, erősen megfontolandó a </w:t>
      </w:r>
      <w:r w:rsidR="00795F10" w:rsidRPr="00853674">
        <w:t>Tuznue</w:t>
      </w:r>
      <w:r w:rsidRPr="00853674">
        <w:t>-kezelés abbahagyása, kivéve, ha az adott beteg esetében a várható előny nagyobb, mint a további kezelés kockázata. Minden ilyen beteget kardiológiai szakvizsgálatra kell beutalni, és állapotukat rendszeresen ellenőrizni kell.</w:t>
      </w:r>
    </w:p>
    <w:p w14:paraId="1996B126" w14:textId="77777777" w:rsidR="00F43F10" w:rsidRPr="00853674" w:rsidRDefault="00F43F10" w:rsidP="00716C9E">
      <w:pPr>
        <w:pStyle w:val="BodyText"/>
      </w:pPr>
    </w:p>
    <w:p w14:paraId="1996B127" w14:textId="695186E3" w:rsidR="00F43F10" w:rsidRPr="00853674" w:rsidRDefault="00795F10" w:rsidP="00716C9E">
      <w:pPr>
        <w:pStyle w:val="BodyText"/>
      </w:pPr>
      <w:r w:rsidRPr="00853674">
        <w:t xml:space="preserve">Ha a Tuznue-kezelés során tünetekkel járó szívelégtelenség alakul ki, akkor a pangásos szívelégtelenségben alkalmazott szokásos gyógyszeres kezelést kell alkalmazni. A legtöbb beteg, akinél a </w:t>
      </w:r>
      <w:r w:rsidR="00AE0FB6" w:rsidRPr="00853674">
        <w:t>kulcsfontosságú</w:t>
      </w:r>
      <w:r w:rsidRPr="00853674">
        <w:t xml:space="preserve"> vizsgálatokban pangásos szívelégtelenség vagy tünetmentes kardiális diszfunkció alakult ki, a szokásos, pangásos szívelégtelenségben alkalmazott gyógyszeres kezelés hatására – mely egy angiotenzinkonvertálóenzim- (ACE-) gátlóból vagy angiotenzinreceptor-blokkolóból (ARB) és egy béta-blokkolóból állt – javulást mutatott. A legtöbb olyan beteg, akinek kardiális tünetei voltak és a trasztuzumab-kezeléstől igazoltan klinikai előnye származott, a kezelést további klinikai kardiális események kialakulása nélkül folytatta.</w:t>
      </w:r>
    </w:p>
    <w:p w14:paraId="1996B128" w14:textId="77777777" w:rsidR="00F43F10" w:rsidRPr="00853674" w:rsidRDefault="00F43F10" w:rsidP="00716C9E">
      <w:pPr>
        <w:pStyle w:val="BodyText"/>
      </w:pPr>
    </w:p>
    <w:p w14:paraId="1996B129" w14:textId="7F3EDED1" w:rsidR="00F43F10" w:rsidRPr="00853674" w:rsidRDefault="00692387" w:rsidP="00716C9E">
      <w:pPr>
        <w:keepNext/>
        <w:rPr>
          <w:i/>
        </w:rPr>
      </w:pPr>
      <w:r w:rsidRPr="00853674">
        <w:rPr>
          <w:i/>
          <w:u w:val="single"/>
        </w:rPr>
        <w:t>Metasztatikus emlőkarcinóma</w:t>
      </w:r>
    </w:p>
    <w:p w14:paraId="1996B12A" w14:textId="77777777" w:rsidR="00F43F10" w:rsidRPr="00853674" w:rsidRDefault="00F43F10" w:rsidP="00716C9E">
      <w:pPr>
        <w:pStyle w:val="BodyText"/>
        <w:keepNext/>
      </w:pPr>
    </w:p>
    <w:p w14:paraId="1996B12B" w14:textId="67536C6C" w:rsidR="00ED64D7" w:rsidRPr="00853674" w:rsidRDefault="00692387" w:rsidP="00716C9E">
      <w:pPr>
        <w:pStyle w:val="BodyText"/>
        <w:ind w:left="1" w:hanging="1"/>
      </w:pPr>
      <w:r w:rsidRPr="00853674">
        <w:t>A Tuznue és az antraciklinek nem adhatók egyidejűleg kombinációban a metasztatikus emlőkarcinóma kezelése során.</w:t>
      </w:r>
    </w:p>
    <w:p w14:paraId="1996B12C" w14:textId="77777777" w:rsidR="00ED64D7" w:rsidRPr="00853674" w:rsidRDefault="00ED64D7" w:rsidP="00716C9E">
      <w:pPr>
        <w:pStyle w:val="BodyText"/>
        <w:ind w:left="1" w:hanging="1"/>
      </w:pPr>
    </w:p>
    <w:p w14:paraId="1996B12D" w14:textId="288A4E06" w:rsidR="00F43F10" w:rsidRPr="00853674" w:rsidRDefault="005645F9" w:rsidP="00716C9E">
      <w:pPr>
        <w:pStyle w:val="BodyText"/>
        <w:ind w:left="1" w:hanging="1"/>
      </w:pPr>
      <w:r w:rsidRPr="00853674">
        <w:t>A Tuznue-kezeléssel összefüggő szívműködési zavar kockázata azoknál a metasztatikus emlőkarcinómában szenvedő betegeknél is fennáll, akik a Tuznue-kezelést megelőzően kaptak antraciklint, bár a kockázat kisebb, mint a Tuznue és az antraciklinek egyidejű alkalmazása esetén.</w:t>
      </w:r>
    </w:p>
    <w:p w14:paraId="1996B12E" w14:textId="77777777" w:rsidR="00F43F10" w:rsidRPr="00853674" w:rsidRDefault="00F43F10" w:rsidP="00716C9E">
      <w:pPr>
        <w:pStyle w:val="BodyText"/>
      </w:pPr>
    </w:p>
    <w:p w14:paraId="1996B12F" w14:textId="1AE37DBC" w:rsidR="00F43F10" w:rsidRPr="00853674" w:rsidRDefault="005645F9" w:rsidP="00716C9E">
      <w:pPr>
        <w:rPr>
          <w:i/>
        </w:rPr>
      </w:pPr>
      <w:r w:rsidRPr="00853674">
        <w:rPr>
          <w:i/>
          <w:u w:val="single"/>
        </w:rPr>
        <w:t>Korai emlőkarcinóma</w:t>
      </w:r>
    </w:p>
    <w:p w14:paraId="1996B130" w14:textId="77777777" w:rsidR="00F43F10" w:rsidRPr="00853674" w:rsidRDefault="00F43F10" w:rsidP="00716C9E">
      <w:pPr>
        <w:pStyle w:val="BodyText"/>
      </w:pPr>
    </w:p>
    <w:p w14:paraId="1996B131" w14:textId="56319EA0" w:rsidR="00F43F10" w:rsidRPr="00853674" w:rsidRDefault="005645F9" w:rsidP="00716C9E">
      <w:pPr>
        <w:pStyle w:val="BodyText"/>
      </w:pPr>
      <w:r w:rsidRPr="00853674">
        <w:t>Korai emlőkarcinómában szenvedő betegeknél a szívműködés vizsgálatát – a kezelés megkezdésekor végzett vizsgálattal megegyező módon – a kezelés során 3 havonta, illetve a kezelés befejezése után 6 havonta kell megismételni, a Tuznue utolsó dózisától számított 24 hónapon keresztül. Azoknál a betegeknél, akik antraciklin-tartalmú kemoterápiát kapnak, további ellenőrzés javasolt, amit évente kell elvégezni a Tuznue utolsó dózisától számított 5 éven át, illetve még tovább, amennyiben az LVEF folyamatos csökkenése figyelhető meg.</w:t>
      </w:r>
    </w:p>
    <w:p w14:paraId="1996B132" w14:textId="77777777" w:rsidR="00F43F10" w:rsidRPr="00853674" w:rsidRDefault="00F43F10" w:rsidP="00716C9E">
      <w:pPr>
        <w:pStyle w:val="BodyText"/>
      </w:pPr>
    </w:p>
    <w:p w14:paraId="1996B133" w14:textId="7DD8953F" w:rsidR="00F43F10" w:rsidRPr="00853674" w:rsidRDefault="00EB13EF" w:rsidP="00716C9E">
      <w:pPr>
        <w:pStyle w:val="BodyText"/>
        <w:ind w:firstLine="1"/>
      </w:pPr>
      <w:r w:rsidRPr="00853674">
        <w:t>Azok a betegek, akiknek kórtörténetében myocardialis infarctus, gyógyszeres kezelést igénylő angina pectoris szerepel, ill</w:t>
      </w:r>
      <w:r w:rsidR="00DF7B4F" w:rsidRPr="00853674">
        <w:t>etve</w:t>
      </w:r>
      <w:r w:rsidRPr="00853674">
        <w:t xml:space="preserve"> akiknek a vizsgálatba történő beválasztásakor vagy azt megelőzően pangásos szívelégtelenségük (NYHA II–IV stádium), 55%-nál kisebb LVEF-értékük, más típusú cardiomyopathiájuk, gyógyszeres kezelést igénylő szívritmuszavaruk, klinikailag jelentős szívbillentyű-betegségük, nem megfelelően beállított hypertensiójuk (szokásos gyógyszeres kezeléssel megfelelően beállított hypertensio esetén beválasztható) és haemodinamikai eltérést okozó pericardialis folyadékgyülemük volt, ki voltak zárva a trasztuzumab korai emlőkarcinómában végzett adjuváns és neoadjuváns </w:t>
      </w:r>
      <w:r w:rsidR="00AE0FB6" w:rsidRPr="00853674">
        <w:t>kulcsfontosságú</w:t>
      </w:r>
      <w:r w:rsidRPr="00853674">
        <w:t xml:space="preserve"> vizsgálataiból, ezért a kezelés ilyen betegeknél nem ajánlható.</w:t>
      </w:r>
    </w:p>
    <w:p w14:paraId="1996B134" w14:textId="77777777" w:rsidR="00F43F10" w:rsidRPr="00853674" w:rsidRDefault="00F43F10" w:rsidP="00716C9E">
      <w:pPr>
        <w:pStyle w:val="BodyText"/>
      </w:pPr>
    </w:p>
    <w:p w14:paraId="1996B135" w14:textId="3A993714" w:rsidR="00F43F10" w:rsidRPr="00853674" w:rsidRDefault="00EB13EF" w:rsidP="00716C9E">
      <w:pPr>
        <w:rPr>
          <w:i/>
        </w:rPr>
      </w:pPr>
      <w:r w:rsidRPr="00853674">
        <w:rPr>
          <w:i/>
        </w:rPr>
        <w:t>Adjuváns kezelés</w:t>
      </w:r>
    </w:p>
    <w:p w14:paraId="1996B136" w14:textId="77777777" w:rsidR="00F43F10" w:rsidRPr="00853674" w:rsidRDefault="00F43F10" w:rsidP="00716C9E">
      <w:pPr>
        <w:pStyle w:val="BodyText"/>
      </w:pPr>
    </w:p>
    <w:p w14:paraId="1996B137" w14:textId="05C310AD" w:rsidR="00F43F10" w:rsidRPr="00853674" w:rsidRDefault="00EB13EF" w:rsidP="00716C9E">
      <w:pPr>
        <w:pStyle w:val="BodyText"/>
        <w:ind w:hanging="1"/>
      </w:pPr>
      <w:r w:rsidRPr="00853674">
        <w:rPr>
          <w:iCs/>
        </w:rPr>
        <w:t>A Tuznue és az antraciklinek nem adhatók egyidejűleg kombinációban az adjuváns kezelés során.</w:t>
      </w:r>
    </w:p>
    <w:p w14:paraId="1996B138" w14:textId="77777777" w:rsidR="00F43F10" w:rsidRPr="00853674" w:rsidRDefault="00F43F10" w:rsidP="00716C9E">
      <w:pPr>
        <w:pStyle w:val="BodyText"/>
      </w:pPr>
    </w:p>
    <w:p w14:paraId="1996B139" w14:textId="74072C0F" w:rsidR="00F43F10" w:rsidRPr="00853674" w:rsidRDefault="00EB13EF" w:rsidP="00716C9E">
      <w:pPr>
        <w:pStyle w:val="BodyText"/>
        <w:ind w:firstLine="1"/>
      </w:pPr>
      <w:r w:rsidRPr="00853674">
        <w:t>Korai emlőkarcinómában szenvedő betegeknél a tünetekkel járó és a tünetmentes kardiális események nagyobb incidenciáját figyelték meg, amikor a trasztuzumabot antraciklin</w:t>
      </w:r>
      <w:r w:rsidR="00B02956" w:rsidRPr="00853674">
        <w:t>-</w:t>
      </w:r>
      <w:r w:rsidRPr="00853674">
        <w:t xml:space="preserve">tartalmú kemoterápia után adták, szemben az antraciklint nem tartalmazó, docetaxelt és karboplatint tartalmazó protokollokkal történő alkalmazással, és ezek kifejezettebbek voltak abban az esetben, ha a trasztuzumabot taxánokkal egyidejűleg alkalmazták, mint ha a trasztuzumabot a taxánokat követően adagolták. Az alkalmazott protokolltól függetlenül a legtöbb, tünetekkel járó kardiális esemény az első 18 hónapon belül alakult ki. A 3 elvégzett </w:t>
      </w:r>
      <w:r w:rsidR="00AE0FB6" w:rsidRPr="00853674">
        <w:t>kulcsfontosságú</w:t>
      </w:r>
      <w:r w:rsidRPr="00853674">
        <w:t xml:space="preserve"> vizsgálat egyikében, melyben 5,5 éves (medián érték) követési időtartam adatai álltak rendelkezésre (BCIRG006), a tünetekkel járó kardiális vagy LVEF események kumulatív arányának folyamatos növekedését (legfeljebb 2,37%) figyelték meg azoknál a betegeknél, akiket egyidejűleg trasztuzumabbal és taxánnal kezeltek antraciklin terápiát követően, szemben a két komparátor karon tapasztalt közel 1%-kal (antraciklin plusz ciklofoszfamid, majd taxán, ill</w:t>
      </w:r>
      <w:r w:rsidR="00B02956" w:rsidRPr="00853674">
        <w:t>etve</w:t>
      </w:r>
      <w:r w:rsidRPr="00853674">
        <w:t xml:space="preserve"> taxán, karboplatin és trasztuzumab).</w:t>
      </w:r>
    </w:p>
    <w:p w14:paraId="1996B13A" w14:textId="77777777" w:rsidR="00F43F10" w:rsidRPr="00853674" w:rsidRDefault="00F43F10" w:rsidP="00716C9E">
      <w:pPr>
        <w:pStyle w:val="BodyText"/>
      </w:pPr>
    </w:p>
    <w:p w14:paraId="1996B13B" w14:textId="06AA683B" w:rsidR="00F43F10" w:rsidRPr="00853674" w:rsidRDefault="00183199" w:rsidP="00716C9E">
      <w:pPr>
        <w:pStyle w:val="BodyText"/>
      </w:pPr>
      <w:r w:rsidRPr="00853674">
        <w:t>A kardiális események szempontjából azonosított rizikófaktorok a négy nagy adjuváns vizsgálatban a következők voltak: életkor (&gt;50 év), alacsony LVEF (&lt;55%) a vizsgálat megkezdésekor, a paklitaxel-kezelés megkezdése előtt vagy azt követően, az LVEF 10-15 százalékpontos csökkenése, valamint antihipertenzívumok korábbi vagy egyidejű alkalmazása. Azoknál a betegeknél, akik a trasztuzumabot az adjuváns kemoterápia befejezése után kapták, a kardiális diszfunkció kockázata összefüggést mutatott a trasztuzumab-kezelés előtt kapott antraciklin nagyobb kumulatív dózisával, valamint a 25 kg/m</w:t>
      </w:r>
      <w:r w:rsidRPr="00853674">
        <w:rPr>
          <w:vertAlign w:val="superscript"/>
        </w:rPr>
        <w:t>2</w:t>
      </w:r>
      <w:r w:rsidRPr="00853674">
        <w:t>-t meghaladó testtömegindexszel (BMI).</w:t>
      </w:r>
    </w:p>
    <w:p w14:paraId="1996B13C" w14:textId="77777777" w:rsidR="00F43F10" w:rsidRPr="00853674" w:rsidRDefault="00F43F10" w:rsidP="00716C9E">
      <w:pPr>
        <w:pStyle w:val="BodyText"/>
      </w:pPr>
    </w:p>
    <w:p w14:paraId="1996B13D" w14:textId="00EEF1AE" w:rsidR="00F43F10" w:rsidRPr="00853674" w:rsidRDefault="00183199" w:rsidP="00716C9E">
      <w:pPr>
        <w:rPr>
          <w:i/>
        </w:rPr>
      </w:pPr>
      <w:r w:rsidRPr="00853674">
        <w:rPr>
          <w:i/>
        </w:rPr>
        <w:t>Neoadjuváns-adjuváns kezelés</w:t>
      </w:r>
    </w:p>
    <w:p w14:paraId="1996B13E" w14:textId="77777777" w:rsidR="00F43F10" w:rsidRPr="00853674" w:rsidRDefault="00F43F10" w:rsidP="00716C9E">
      <w:pPr>
        <w:pStyle w:val="BodyText"/>
        <w:rPr>
          <w:i/>
        </w:rPr>
      </w:pPr>
    </w:p>
    <w:p w14:paraId="1996B13F" w14:textId="52322027" w:rsidR="00F43F10" w:rsidRPr="00853674" w:rsidRDefault="00183199" w:rsidP="00716C9E">
      <w:pPr>
        <w:pStyle w:val="BodyText"/>
      </w:pPr>
      <w:r w:rsidRPr="00853674">
        <w:t>Korai emlőkarcinómában szenvedő és neoadjuváns-adjuváns kezelésre alkalmas betegeknél Tuznue-t csak akkor szabad antraciklinekkel együtt alkalmazni, ha a beteg korábban nem kapott kemoterápiát, és ekkor is csak kis dózisú antraciklin-protokollok alkalmazhatók, azaz doxorubicin 180 mg/m</w:t>
      </w:r>
      <w:r w:rsidRPr="00853674">
        <w:rPr>
          <w:vertAlign w:val="superscript"/>
        </w:rPr>
        <w:t>2</w:t>
      </w:r>
      <w:r w:rsidRPr="00853674">
        <w:t xml:space="preserve"> vagy epirubicin 360 mg/m</w:t>
      </w:r>
      <w:r w:rsidRPr="00853674">
        <w:rPr>
          <w:vertAlign w:val="superscript"/>
        </w:rPr>
        <w:t>2</w:t>
      </w:r>
      <w:r w:rsidRPr="00853674">
        <w:t xml:space="preserve"> maximális kumulatív dózissal.</w:t>
      </w:r>
    </w:p>
    <w:p w14:paraId="1996B140" w14:textId="77777777" w:rsidR="00F43F10" w:rsidRPr="00853674" w:rsidRDefault="00F43F10" w:rsidP="00716C9E">
      <w:pPr>
        <w:pStyle w:val="BodyText"/>
      </w:pPr>
    </w:p>
    <w:p w14:paraId="1996B141" w14:textId="680856CD" w:rsidR="00F43F10" w:rsidRPr="00853674" w:rsidRDefault="00183199" w:rsidP="00716C9E">
      <w:pPr>
        <w:pStyle w:val="BodyText"/>
      </w:pPr>
      <w:r w:rsidRPr="00853674">
        <w:t>Amennyiben a beteg neoadjuváns kezelésként kis dózisú antraciklineket és Tuznue-t kapott egyidejűleg és a teljes kezelést megkapta, a műtét után további citotoxikus kemoterápia nem adható. Ettől eltérő esetben a további citotoxikus kemoterápia szükségességéről az adott beteg egyedi tényezői alapján kell dönteni.</w:t>
      </w:r>
    </w:p>
    <w:p w14:paraId="1996B142" w14:textId="77777777" w:rsidR="00F43F10" w:rsidRPr="00853674" w:rsidRDefault="00F43F10" w:rsidP="00716C9E">
      <w:pPr>
        <w:pStyle w:val="BodyText"/>
      </w:pPr>
    </w:p>
    <w:p w14:paraId="1996B143" w14:textId="11078680" w:rsidR="00F43F10" w:rsidRPr="00853674" w:rsidRDefault="00183199" w:rsidP="00716C9E">
      <w:pPr>
        <w:pStyle w:val="BodyText"/>
      </w:pPr>
      <w:r w:rsidRPr="00853674">
        <w:t>A trasztuzumab és kis dózisú antraciklin-protokollok egyidejű alkalmazásáról jelenleg csak két vizsgálat tapasztalatai állnak rendelkezésre (MO16432 és BO22227).</w:t>
      </w:r>
    </w:p>
    <w:p w14:paraId="1996B144" w14:textId="77777777" w:rsidR="00F43F10" w:rsidRPr="00853674" w:rsidRDefault="00F43F10" w:rsidP="00716C9E">
      <w:pPr>
        <w:pStyle w:val="BodyText"/>
      </w:pPr>
    </w:p>
    <w:p w14:paraId="1996B145" w14:textId="22F6E020" w:rsidR="00F43F10" w:rsidRPr="00853674" w:rsidRDefault="00183199" w:rsidP="00716C9E">
      <w:pPr>
        <w:pStyle w:val="BodyText"/>
      </w:pPr>
      <w:r w:rsidRPr="00853674">
        <w:t xml:space="preserve">Az MO16432 </w:t>
      </w:r>
      <w:r w:rsidR="00AE0FB6" w:rsidRPr="00853674">
        <w:t>kulcsfontosságú</w:t>
      </w:r>
      <w:r w:rsidRPr="00853674">
        <w:t xml:space="preserve"> vizsgálatban a trasztuzumabot neoadjuváns kemoterápiával együtt adagolták, mely három ciklus doxorubicint (kumulatív dózis 180 mg/m</w:t>
      </w:r>
      <w:r w:rsidRPr="00853674">
        <w:rPr>
          <w:vertAlign w:val="superscript"/>
        </w:rPr>
        <w:t>2</w:t>
      </w:r>
      <w:r w:rsidRPr="00853674">
        <w:t>) tartalmazott.</w:t>
      </w:r>
    </w:p>
    <w:p w14:paraId="1996B146" w14:textId="77777777" w:rsidR="00F43F10" w:rsidRPr="00853674" w:rsidRDefault="00F43F10" w:rsidP="00716C9E">
      <w:pPr>
        <w:pStyle w:val="BodyText"/>
      </w:pPr>
    </w:p>
    <w:p w14:paraId="1996B147" w14:textId="31C97576" w:rsidR="002D3705" w:rsidRPr="00853674" w:rsidRDefault="00E27E24" w:rsidP="00716C9E">
      <w:pPr>
        <w:pStyle w:val="BodyText"/>
      </w:pPr>
      <w:r w:rsidRPr="00853674">
        <w:t>A tünetekkel járó szívműködési zavar incidenciája 1,7% volt a trasztuzumab-karon.</w:t>
      </w:r>
    </w:p>
    <w:p w14:paraId="1996B148" w14:textId="77777777" w:rsidR="002D3705" w:rsidRPr="00853674" w:rsidRDefault="002D3705" w:rsidP="00716C9E">
      <w:pPr>
        <w:pStyle w:val="BodyText"/>
      </w:pPr>
    </w:p>
    <w:p w14:paraId="1996B149" w14:textId="2E572029" w:rsidR="002D3705" w:rsidRPr="00853674" w:rsidRDefault="00E27E24" w:rsidP="00716C9E">
      <w:pPr>
        <w:pStyle w:val="BodyText"/>
      </w:pPr>
      <w:r w:rsidRPr="00853674">
        <w:t xml:space="preserve">A BO22227 </w:t>
      </w:r>
      <w:r w:rsidR="00AE0FB6" w:rsidRPr="00853674">
        <w:t>kulcsfontosságú</w:t>
      </w:r>
      <w:r w:rsidRPr="00853674">
        <w:t xml:space="preserve"> vizsgálatban, melyben a trasztuzumabot 4 ciklus epirubicin-tartalmú (kumulatív dózis 300 mg/m</w:t>
      </w:r>
      <w:r w:rsidRPr="00853674">
        <w:rPr>
          <w:vertAlign w:val="superscript"/>
        </w:rPr>
        <w:t>2</w:t>
      </w:r>
      <w:r w:rsidRPr="00853674">
        <w:t xml:space="preserve">) neoadjuváns kemoterápiával együtt adagolták, 70 hónapot meghaladó medián követési időnél a </w:t>
      </w:r>
      <w:r w:rsidR="00B93952" w:rsidRPr="00853674">
        <w:t>szívelégtelenség/</w:t>
      </w:r>
      <w:r w:rsidRPr="00853674">
        <w:t>pangásos szívelégtelenség incidenciája 0,3% volt az intravénás trasztuzumab-karon.</w:t>
      </w:r>
    </w:p>
    <w:p w14:paraId="1996B14A" w14:textId="77777777" w:rsidR="002D3705" w:rsidRPr="00853674" w:rsidRDefault="002D3705" w:rsidP="00716C9E">
      <w:pPr>
        <w:pStyle w:val="BodyText"/>
      </w:pPr>
    </w:p>
    <w:p w14:paraId="1996B14B" w14:textId="0630C1D1" w:rsidR="00F43F10" w:rsidRPr="00853674" w:rsidRDefault="00E27E24" w:rsidP="00716C9E">
      <w:pPr>
        <w:pStyle w:val="BodyText"/>
      </w:pPr>
      <w:r w:rsidRPr="00853674">
        <w:t>65 évesnél idősebb betegekre vonatkozóan korlátozott a klinikai tapasztalat.</w:t>
      </w:r>
    </w:p>
    <w:p w14:paraId="1996B14C" w14:textId="77777777" w:rsidR="001E4BAF" w:rsidRPr="00853674" w:rsidRDefault="001E4BAF" w:rsidP="00716C9E">
      <w:pPr>
        <w:pStyle w:val="BodyText"/>
      </w:pPr>
    </w:p>
    <w:p w14:paraId="1996B14D" w14:textId="1BFA0877" w:rsidR="00F43F10" w:rsidRPr="00853674" w:rsidRDefault="00E27E24" w:rsidP="00716C9E">
      <w:pPr>
        <w:pStyle w:val="BodyText"/>
      </w:pPr>
      <w:r w:rsidRPr="00853674">
        <w:rPr>
          <w:u w:val="single"/>
        </w:rPr>
        <w:t>Infúziós reakciók és hiperszenzitivitás</w:t>
      </w:r>
    </w:p>
    <w:p w14:paraId="1996B14E" w14:textId="77777777" w:rsidR="00F43F10" w:rsidRPr="00853674" w:rsidRDefault="00F43F10" w:rsidP="00716C9E">
      <w:pPr>
        <w:pStyle w:val="BodyText"/>
      </w:pPr>
    </w:p>
    <w:p w14:paraId="1996B14F" w14:textId="65496005" w:rsidR="00F43F10" w:rsidRPr="00853674" w:rsidRDefault="00E27E24" w:rsidP="00716C9E">
      <w:pPr>
        <w:pStyle w:val="BodyText"/>
        <w:ind w:left="1" w:hanging="1"/>
      </w:pPr>
      <w:r w:rsidRPr="00853674">
        <w:t>A trasztuzumab infúzió következtében fellépő súlyos infúziós reakciókat jelentettek, amelyek közé a következők tartoztak: dyspnoe, hypotonia, zihálás, hypert</w:t>
      </w:r>
      <w:r w:rsidR="00724B62" w:rsidRPr="00853674">
        <w:t>ensio</w:t>
      </w:r>
      <w:r w:rsidRPr="00853674">
        <w:t xml:space="preserve">, bronchospasmus, supraventricularis tachyarrhythmia, csökkent oxigénszaturáció, anafilaxia, respiratorikus distressz, urticaria és angiooedema (lásd 4.8 pont). Az ilyen reakciók kialakulásának kockázata premedikáció alkalmazásával csökkenthető. Ezen események többsége az első infúzió elkezdésekor, vagy az azt követő 2,5 órán belül jelentkezik. Ha infúziós reakció jelentkezik, az infúzió beadását abba kell hagyni, vagy az infúzió sebességét csökkenteni kell, és a beteget minden észlelt tünet megszűnéséig monitorozni kell (lásd 4.2 pont). Ezek a tünetek analgetikummal/antipiretikummal (pl. meperidin vagy paracetamol) vagy antihisztaminnal (pl. difenhidramin) kezelhetők. A betegek többségénél a tünetek megszűntek és tovább kapták a trasztuzumab-infúziókat. A súlyos reakciókat sikeresen kezelték szupportív terápiával, pl. oxigénnel, béta-agonistákkal és kortikoszteroidokkal. Ritka esetben ezen reakciók klinikai lefolyása halálos kimenetellel végződhet. Azoknál a betegeknél, akiknek az előrehaladott rosszindulatú folyamat és egyéb betegségek következtében nyugalmi dyspnoéjuk van, </w:t>
      </w:r>
      <w:r w:rsidR="00A14704" w:rsidRPr="00853674">
        <w:t>fokozott lehet a fatális infúziós reakció kockázata. Ezeket a betegeket ezért nem szabad Tuznue-</w:t>
      </w:r>
      <w:r w:rsidR="00AF5B70" w:rsidRPr="00853674">
        <w:t>v</w:t>
      </w:r>
      <w:r w:rsidR="00A14704" w:rsidRPr="00853674">
        <w:t>al kezelni (lásd 4.3 pont).</w:t>
      </w:r>
    </w:p>
    <w:p w14:paraId="1996B150" w14:textId="77777777" w:rsidR="00F43F10" w:rsidRPr="00853674" w:rsidRDefault="00F43F10" w:rsidP="00716C9E">
      <w:pPr>
        <w:pStyle w:val="BodyText"/>
      </w:pPr>
    </w:p>
    <w:p w14:paraId="1996B151" w14:textId="17DFD823" w:rsidR="00F43F10" w:rsidRPr="00853674" w:rsidRDefault="00A14704" w:rsidP="00716C9E">
      <w:pPr>
        <w:pStyle w:val="BodyText"/>
        <w:ind w:firstLine="2"/>
      </w:pPr>
      <w:r w:rsidRPr="00853674">
        <w:t>Kezdeti javulás után klinikai rosszabbodást és gyors klinikai romlással járó, késői reakciókat szintén jelentettek. A halál az infúzió beadása után órákon vagy legfeljebb egy héten belül bekövetkezett. Nagyon ritkán a betegek az infúziós tünetek és a pulmonalis tünetek jelentkezését több mint 6 órával a trasztuzumab-infúzió beadásának megkezdése után észlelték. A betegek figyelmét fel kell hívni a tünetek ilyen késői jelentkezésének lehetőségére, és figyelmeztetni kell őket, hogy forduljanak orvosukhoz, ha ezek a tünetek jelentkeznek.</w:t>
      </w:r>
    </w:p>
    <w:p w14:paraId="1996B152" w14:textId="77777777" w:rsidR="00F43F10" w:rsidRPr="00853674" w:rsidRDefault="00F43F10" w:rsidP="00716C9E">
      <w:pPr>
        <w:pStyle w:val="BodyText"/>
      </w:pPr>
    </w:p>
    <w:p w14:paraId="1996B153" w14:textId="3ECDE70F" w:rsidR="00F43F10" w:rsidRPr="00853674" w:rsidRDefault="00A14704" w:rsidP="00716C9E">
      <w:pPr>
        <w:pStyle w:val="BodyText"/>
      </w:pPr>
      <w:r w:rsidRPr="00853674">
        <w:rPr>
          <w:u w:val="single"/>
        </w:rPr>
        <w:t>Pulmonalis események</w:t>
      </w:r>
    </w:p>
    <w:p w14:paraId="1996B154" w14:textId="77777777" w:rsidR="00F43F10" w:rsidRPr="00853674" w:rsidRDefault="00F43F10" w:rsidP="00716C9E">
      <w:pPr>
        <w:pStyle w:val="BodyText"/>
      </w:pPr>
    </w:p>
    <w:p w14:paraId="1996B155" w14:textId="0A5913E9" w:rsidR="00F43F10" w:rsidRPr="00853674" w:rsidRDefault="00265454" w:rsidP="00716C9E">
      <w:pPr>
        <w:pStyle w:val="BodyText"/>
        <w:ind w:left="1" w:hanging="1"/>
      </w:pPr>
      <w:r w:rsidRPr="00853674">
        <w:t>Súlyos pulmonalis eseményeket jelentettek a trasztuzumab alkalmazásával kapcsolatban a forgalomba hozatal után (lásd 4.8 pont). Ezek az események esetenként halálos kimenetelűek voltak. Ezen kívül intersticiális tüdőbetegség eseteiről, köztük tüdő infiltrátumok, akut respiratorikus distressz</w:t>
      </w:r>
      <w:r w:rsidR="00B756D9" w:rsidRPr="00853674">
        <w:t xml:space="preserve"> </w:t>
      </w:r>
      <w:r w:rsidRPr="00853674">
        <w:t>szindróma, pneumonia, pneumonitis, pleurális folyadékgyülem, respiratorikus distressz, akut pulmonalis oedema, és légzési elégtelenség fellépéséről is beszámoltak. A kockázati tényezők között olyan korábban vagy egyidejűleg alkalmazott, más daganatellenes kezelések szerepelnek, amelyekről ismert, hogy összefüggésben állnak az intersticiális tüdőbetegséggel, így pl. taxánok, gemcitabin, vinorelbin és radioterápia. Ezek az események az infúzióval kapcsolatos reakció részeként is felléphetnek, de később is jelentkezhetnek. Azoknál a betegeknél, akiknek az előrehaladott rosszindulatú folyamat és egyéb betegségek következtében nyugalmi dyspnoéjuk van, a pulmonalis történések fokozott kockázata állhat fenn. Ezeket a betegeket ezért nem szabad Tuznue-</w:t>
      </w:r>
      <w:r w:rsidR="00AF5B70" w:rsidRPr="00853674">
        <w:t>v</w:t>
      </w:r>
      <w:r w:rsidRPr="00853674">
        <w:t>al kezelni (lásd 4.3 pont). Óvatosan kell eljárni pneumonitis esetén, különösen azoknál a betegeknél, akik egyidejű taxán-kezelésben is részesülnek.</w:t>
      </w:r>
    </w:p>
    <w:p w14:paraId="1996B156" w14:textId="77777777" w:rsidR="00F43F10" w:rsidRPr="00853674" w:rsidRDefault="00F43F10" w:rsidP="00716C9E">
      <w:pPr>
        <w:pStyle w:val="BodyText"/>
      </w:pPr>
    </w:p>
    <w:p w14:paraId="1996B157" w14:textId="6CF62A39" w:rsidR="00F43F10" w:rsidRPr="00853674" w:rsidRDefault="008F4C90" w:rsidP="00716C9E">
      <w:pPr>
        <w:pStyle w:val="Heading1"/>
      </w:pPr>
      <w:r w:rsidRPr="00853674">
        <w:t>4.5</w:t>
      </w:r>
      <w:r w:rsidRPr="00853674">
        <w:tab/>
      </w:r>
      <w:r w:rsidR="00265454" w:rsidRPr="00853674">
        <w:t>Gyógyszerkölcsönhatások és egyéb interakciók</w:t>
      </w:r>
    </w:p>
    <w:p w14:paraId="1996B158" w14:textId="77777777" w:rsidR="00F43F10" w:rsidRPr="00853674" w:rsidRDefault="00F43F10" w:rsidP="00716C9E">
      <w:pPr>
        <w:pStyle w:val="BodyText"/>
        <w:rPr>
          <w:b/>
        </w:rPr>
      </w:pPr>
    </w:p>
    <w:p w14:paraId="1996B159" w14:textId="76088644" w:rsidR="00F43F10" w:rsidRPr="00853674" w:rsidRDefault="00265454" w:rsidP="00716C9E">
      <w:pPr>
        <w:pStyle w:val="BodyText"/>
        <w:ind w:left="3" w:hanging="3"/>
      </w:pPr>
      <w:r w:rsidRPr="00853674">
        <w:t>Szakmai szabályoknak megfelelő interakciós vizsgálatokat nem végeztek. A klinikai vizsgálatokban a tras</w:t>
      </w:r>
      <w:r w:rsidR="002D7BFD" w:rsidRPr="00853674">
        <w:t>z</w:t>
      </w:r>
      <w:r w:rsidRPr="00853674">
        <w:t>tuzumab és az egyidejűleg alkalmazott gyógyszerek között klinikailag jelentős interakciókat nem figyeltek meg.</w:t>
      </w:r>
    </w:p>
    <w:p w14:paraId="1996B15A" w14:textId="77777777" w:rsidR="00F43F10" w:rsidRPr="00853674" w:rsidRDefault="00F43F10" w:rsidP="00716C9E">
      <w:pPr>
        <w:pStyle w:val="BodyText"/>
      </w:pPr>
    </w:p>
    <w:p w14:paraId="1996B15B" w14:textId="516ED865" w:rsidR="00F43F10" w:rsidRPr="00853674" w:rsidRDefault="00265454" w:rsidP="00716C9E">
      <w:pPr>
        <w:pStyle w:val="BodyText"/>
      </w:pPr>
      <w:r w:rsidRPr="00853674">
        <w:rPr>
          <w:u w:val="single"/>
        </w:rPr>
        <w:t>A trasztuzumab hatása más daganatellenes szerek farmakokinetikájára</w:t>
      </w:r>
    </w:p>
    <w:p w14:paraId="1996B15C" w14:textId="77777777" w:rsidR="00F43F10" w:rsidRPr="00853674" w:rsidRDefault="00F43F10" w:rsidP="00716C9E">
      <w:pPr>
        <w:pStyle w:val="BodyText"/>
      </w:pPr>
    </w:p>
    <w:p w14:paraId="1996B15D" w14:textId="6EE15165" w:rsidR="00F43F10" w:rsidRPr="00853674" w:rsidRDefault="00972425" w:rsidP="00716C9E">
      <w:pPr>
        <w:pStyle w:val="BodyText"/>
      </w:pPr>
      <w:r w:rsidRPr="00853674">
        <w:t>HER2-pozitív metasztatikus emlőkarcinómában szenvedő nőknél végzett BO15935 és M77004 vizsgálatból származó farmakokinetikai adatok szerint a paklitaxel és doxorubicin (illetve ezek fő metabolitjai, a 6-α-hidroxi-paklitaxel /POH/ és a doxorubicinol /DOL/) expozícióját nem befolyásolta a trasztuzumab jelenléte (8 mg/ttkg vagy 4 mg/ttkg iv. telítő dózist követően 6 mg/ttkg 3 hetente egyszeri vagy 2 mg/ttkg hetente egyszeri iv. adagolást tekintve).</w:t>
      </w:r>
    </w:p>
    <w:p w14:paraId="1996B15E" w14:textId="77777777" w:rsidR="006C6DA6" w:rsidRPr="00853674" w:rsidRDefault="006C6DA6" w:rsidP="00716C9E">
      <w:pPr>
        <w:pStyle w:val="BodyText"/>
      </w:pPr>
    </w:p>
    <w:p w14:paraId="1996B15F" w14:textId="4928AC48" w:rsidR="00F43F10" w:rsidRPr="00853674" w:rsidRDefault="00972425" w:rsidP="00716C9E">
      <w:pPr>
        <w:pStyle w:val="BodyText"/>
      </w:pPr>
      <w:r w:rsidRPr="00853674">
        <w:t>A trasztuzumab hatására azonban megnövekedhet az egyik doxorubicin-metabolit, a 7-dezoxi-13-dihidro-doxorubicin (D7D) teljes expozíciója. A D7D bioaktivitása valamint a D7D-szint emelkedésének klinikai jelentősége nem volt tisztázott.</w:t>
      </w:r>
    </w:p>
    <w:p w14:paraId="1996B160" w14:textId="77777777" w:rsidR="00F43F10" w:rsidRPr="00853674" w:rsidRDefault="00F43F10" w:rsidP="00716C9E">
      <w:pPr>
        <w:pStyle w:val="BodyText"/>
      </w:pPr>
    </w:p>
    <w:p w14:paraId="1996B161" w14:textId="193A936D" w:rsidR="00F43F10" w:rsidRPr="00853674" w:rsidRDefault="00972425" w:rsidP="00716C9E">
      <w:pPr>
        <w:pStyle w:val="BodyText"/>
      </w:pPr>
      <w:r w:rsidRPr="00853674">
        <w:t>HER2-pozitív metasztatikus emlőkarcinómában szenvedő japán nőknél trasztuzumabbal (4 mg/ttkg iv. telítő dózis, majd heti 2 mg/ttkg iv.) és docetaxellel (60 mg/m</w:t>
      </w:r>
      <w:r w:rsidRPr="00853674">
        <w:rPr>
          <w:vertAlign w:val="superscript"/>
        </w:rPr>
        <w:t>2</w:t>
      </w:r>
      <w:r w:rsidRPr="00853674">
        <w:t xml:space="preserve"> iv.) végzett, JP16003 számú, egykarú vizsgálatból származó adatok szerint a trasztuzumab egyidejű alkalmazása nem befolyásolta a docetaxel egyszeri dózisára jellemző farmakokinetikát. A JP19959 vizsgálat a BO18255 (ToGa) vizsgálat egyik alvizsgálata volt, amelyben a trasztuzumabbal kombinációban, illetve anélkül adott kapecitabin és ciszplatin farmakokinetikáját vizsgálták előrehaladott gyomorkarcinómában szenvedő japán férfiaknál és nőknél. Ezen alvizsgálat eredményei szerint a kapecitabin bioaktív metabolitjainak (pl. 5-FU) expozícióját nem befolyásolta a ciszplatin vagy a ciszplatin plusz trasztuzumab egyidejű alkalmazása. Magának a kapecitabinnak azonban megemelkedett a koncentrációja és megnövekedett a felezési ideje, ha trasztuzumabbal kombinációban alkalmazták. Az adatok arra is utalnak, hogy a ciszplatin farmakokinetikáját nem befolyásolja a kapecitabin, vagy a kapecitabin plusz trasztuzumab egyidejű alkalmazása.</w:t>
      </w:r>
    </w:p>
    <w:p w14:paraId="1996B162" w14:textId="77777777" w:rsidR="00F43F10" w:rsidRPr="00853674" w:rsidRDefault="00F43F10" w:rsidP="00716C9E">
      <w:pPr>
        <w:pStyle w:val="BodyText"/>
      </w:pPr>
    </w:p>
    <w:p w14:paraId="1996B163" w14:textId="6FB58FF6" w:rsidR="00F43F10" w:rsidRPr="00853674" w:rsidRDefault="00972425" w:rsidP="00716C9E">
      <w:pPr>
        <w:pStyle w:val="BodyText"/>
        <w:ind w:hanging="1"/>
      </w:pPr>
      <w:r w:rsidRPr="00853674">
        <w:t>HER2-pozitív metasztatikus vagy lokálisan előrehaladott inoperábilis emlőkarcinómában szenvedő betegekkel végzett H4613g/GO01305 vizsgálatból származó farmakokinetikai adatok azt mutatták, hogy a trasztuzumab nem befolyásolta a karboplatin farmakokinetikáját.</w:t>
      </w:r>
    </w:p>
    <w:p w14:paraId="1996B164" w14:textId="77777777" w:rsidR="00F43F10" w:rsidRPr="00853674" w:rsidRDefault="00F43F10" w:rsidP="00716C9E">
      <w:pPr>
        <w:pStyle w:val="BodyText"/>
      </w:pPr>
    </w:p>
    <w:p w14:paraId="1996B165" w14:textId="266CE6B9" w:rsidR="00F43F10" w:rsidRPr="00853674" w:rsidRDefault="001B5166" w:rsidP="00716C9E">
      <w:pPr>
        <w:pStyle w:val="BodyText"/>
      </w:pPr>
      <w:r w:rsidRPr="00853674">
        <w:rPr>
          <w:u w:val="single"/>
        </w:rPr>
        <w:t>Daganatellenes szerek hatása a trasztuzumab farmakokinetikájára</w:t>
      </w:r>
    </w:p>
    <w:p w14:paraId="1996B166" w14:textId="77777777" w:rsidR="00F43F10" w:rsidRPr="00853674" w:rsidRDefault="00F43F10" w:rsidP="00716C9E">
      <w:pPr>
        <w:pStyle w:val="BodyText"/>
      </w:pPr>
    </w:p>
    <w:p w14:paraId="1996B167" w14:textId="1E7DB447" w:rsidR="00F43F10" w:rsidRPr="00853674" w:rsidRDefault="001B5166" w:rsidP="00716C9E">
      <w:pPr>
        <w:pStyle w:val="BodyText"/>
      </w:pPr>
      <w:r w:rsidRPr="00853674">
        <w:t>Trasztuzumab</w:t>
      </w:r>
      <w:r w:rsidR="00CE72E1" w:rsidRPr="00853674">
        <w:t>-</w:t>
      </w:r>
      <w:r w:rsidRPr="00853674">
        <w:t>monoterápia (4 mg/ttkg telítő dózis, majd heti 2 mg/ttkg iv.) szimulációs szérumkoncentrációit HER2</w:t>
      </w:r>
      <w:r w:rsidR="00AE0BF9" w:rsidRPr="00853674">
        <w:t>-</w:t>
      </w:r>
      <w:r w:rsidRPr="00853674">
        <w:t>pozitív, metasztatikus emlőkarcinómában szenvedő, japán nőknél ténylegesen mért vérszintekkel (JP16003 vizsgálat) összehasonlítva nem találtak bizonyítékot arra, hogy a docetaxel egyidejű alkalmazása hatással lenne a trasztuzumab farmakokinetikájára.</w:t>
      </w:r>
    </w:p>
    <w:p w14:paraId="1996B168" w14:textId="77777777" w:rsidR="00F43F10" w:rsidRPr="00853674" w:rsidRDefault="00F43F10" w:rsidP="00716C9E">
      <w:pPr>
        <w:pStyle w:val="BodyText"/>
      </w:pPr>
    </w:p>
    <w:p w14:paraId="1996B169" w14:textId="6AE6CCF8" w:rsidR="00F43F10" w:rsidRPr="00853674" w:rsidRDefault="00B4576D" w:rsidP="00716C9E">
      <w:pPr>
        <w:pStyle w:val="BodyText"/>
        <w:ind w:firstLine="1"/>
      </w:pPr>
      <w:r w:rsidRPr="00853674">
        <w:t>Trasztuzumabbal és paklitaxellel egyidejűleg kezelt betegeknél végzett két II. fázisú (BO15935 és M77004) és egy III. fázisú (H0648g) vizsgálatból származó farmakokinetikai eredményeket összehasonlították két olyan II. fázisú vizsgálat (W016229 és MO16982) farmakokinetikai eredményeivel, amelyekben a nők HER2-pozitív metasztatikus emlőkarcinóma kezelésére trasztuzumab-monoterápiában részesültek. Az egyéni, illetve az átlagos legalacsonyabb trasztuzumab-koncentrációk vizsgálatonként és vizsgálatokon belül is változóak voltak, azonban a paklitaxel egyidejű alkalmazásának nem volt egyértelmű hatása a trasztuzumab farmakokinetikájára. A trasztuzumabbal, paklitaxellel és doxorubicinnel egyidejűleg kezelt, HER2-pozitív emlőkarcinómában szenvedő nőknél végzett M77004 vizsgálatból származó, trasztuzumab farmakokinetikai adatainak összehasonlítása azokból a vizsgálatokból származó trasztuzumab farmakokinetikai adataival, amelyekben a trasztuzumabot monoterápiaként (H0649g) vagy antraciklinnel és ciklofoszfamiddal vagy paklitaxellel (H0648g vizsgálat) kombinálva adták, azt mutatta, hogy a doxorubicin és a paklitaxel nem befolyásolta a trasztuzumab farmakokinetikáját.</w:t>
      </w:r>
    </w:p>
    <w:p w14:paraId="1996B16A" w14:textId="77777777" w:rsidR="00F43F10" w:rsidRPr="00853674" w:rsidRDefault="00F43F10" w:rsidP="00716C9E">
      <w:pPr>
        <w:pStyle w:val="BodyText"/>
      </w:pPr>
    </w:p>
    <w:p w14:paraId="1996B16B" w14:textId="57584662" w:rsidR="00F43F10" w:rsidRPr="00853674" w:rsidRDefault="003C2AE1" w:rsidP="00716C9E">
      <w:pPr>
        <w:pStyle w:val="BodyText"/>
        <w:ind w:left="1" w:hanging="1"/>
      </w:pPr>
      <w:r w:rsidRPr="00853674">
        <w:t>A H4613g/GO01305 vizsgálatból származó farmakokinetikai adatok arra utaltak, hogy a karboplatin nem befolyásolta a trasztuzumab farmakokinetikáját.</w:t>
      </w:r>
    </w:p>
    <w:p w14:paraId="1996B16C" w14:textId="77777777" w:rsidR="00F43F10" w:rsidRPr="00853674" w:rsidRDefault="00F43F10" w:rsidP="00716C9E">
      <w:pPr>
        <w:pStyle w:val="BodyText"/>
      </w:pPr>
    </w:p>
    <w:p w14:paraId="1996B16D" w14:textId="30D74219" w:rsidR="00F43F10" w:rsidRPr="00853674" w:rsidRDefault="003C2AE1" w:rsidP="00716C9E">
      <w:pPr>
        <w:pStyle w:val="BodyText"/>
        <w:ind w:firstLine="2"/>
      </w:pPr>
      <w:r w:rsidRPr="00853674">
        <w:t>Az egyidejűleg alkalmazott anasztrozol nem befolyásolta a trasztuzumab farmakokinetikáját.</w:t>
      </w:r>
    </w:p>
    <w:p w14:paraId="1996B16E" w14:textId="77777777" w:rsidR="00F43F10" w:rsidRPr="00853674" w:rsidRDefault="00F43F10" w:rsidP="00716C9E">
      <w:pPr>
        <w:pStyle w:val="BodyText"/>
      </w:pPr>
    </w:p>
    <w:p w14:paraId="1996B16F" w14:textId="49FF4578" w:rsidR="00F43F10" w:rsidRPr="00853674" w:rsidRDefault="008F4C90" w:rsidP="00716C9E">
      <w:pPr>
        <w:pStyle w:val="Heading1"/>
      </w:pPr>
      <w:r w:rsidRPr="00853674">
        <w:t>4.6</w:t>
      </w:r>
      <w:r w:rsidRPr="00853674">
        <w:tab/>
      </w:r>
      <w:r w:rsidR="003C2AE1" w:rsidRPr="00853674">
        <w:t>Termékenység, terhesség és szoptatás</w:t>
      </w:r>
    </w:p>
    <w:p w14:paraId="1996B170" w14:textId="77777777" w:rsidR="00F43F10" w:rsidRPr="00853674" w:rsidRDefault="00F43F10" w:rsidP="00716C9E">
      <w:pPr>
        <w:pStyle w:val="BodyText"/>
        <w:keepNext/>
        <w:rPr>
          <w:b/>
        </w:rPr>
      </w:pPr>
    </w:p>
    <w:p w14:paraId="1996B171" w14:textId="21251120" w:rsidR="00F43F10" w:rsidRPr="00853674" w:rsidRDefault="003C2AE1" w:rsidP="00716C9E">
      <w:pPr>
        <w:pStyle w:val="BodyText"/>
        <w:keepNext/>
        <w:rPr>
          <w:u w:val="single"/>
        </w:rPr>
      </w:pPr>
      <w:r w:rsidRPr="00853674">
        <w:rPr>
          <w:u w:val="single"/>
        </w:rPr>
        <w:t>Fogamzóképes nők</w:t>
      </w:r>
    </w:p>
    <w:p w14:paraId="1996B172" w14:textId="77777777" w:rsidR="006C6DA6" w:rsidRPr="00853674" w:rsidRDefault="006C6DA6" w:rsidP="00716C9E">
      <w:pPr>
        <w:pStyle w:val="BodyText"/>
      </w:pPr>
    </w:p>
    <w:p w14:paraId="1996B173" w14:textId="608973A4" w:rsidR="00F43F10" w:rsidRPr="00853674" w:rsidRDefault="003C2AE1" w:rsidP="00716C9E">
      <w:pPr>
        <w:pStyle w:val="BodyText"/>
        <w:ind w:left="1" w:hanging="1"/>
      </w:pPr>
      <w:r w:rsidRPr="00853674">
        <w:t>A fogamzóképes nők figyelmét fel kell hívni arra, hogy a Tuznue-kezelés alatt és a kezelés befejezését követően 7 hónapig hatékony fogamzásgátlást kell alkalmazniuk (lásd 5.2 pont).</w:t>
      </w:r>
    </w:p>
    <w:p w14:paraId="1996B174" w14:textId="77777777" w:rsidR="00F43F10" w:rsidRPr="00853674" w:rsidRDefault="00F43F10" w:rsidP="00716C9E">
      <w:pPr>
        <w:pStyle w:val="BodyText"/>
      </w:pPr>
    </w:p>
    <w:p w14:paraId="1996B175" w14:textId="7742ADB5" w:rsidR="00F43F10" w:rsidRPr="00853674" w:rsidRDefault="003C2AE1" w:rsidP="00716C9E">
      <w:pPr>
        <w:pStyle w:val="BodyText"/>
        <w:rPr>
          <w:u w:val="single"/>
        </w:rPr>
      </w:pPr>
      <w:r w:rsidRPr="00853674">
        <w:rPr>
          <w:u w:val="single"/>
        </w:rPr>
        <w:t>Terhesség</w:t>
      </w:r>
    </w:p>
    <w:p w14:paraId="1996B176" w14:textId="77777777" w:rsidR="00C54778" w:rsidRPr="00853674" w:rsidRDefault="00C54778" w:rsidP="00716C9E">
      <w:pPr>
        <w:pStyle w:val="BodyText"/>
      </w:pPr>
    </w:p>
    <w:p w14:paraId="1996B177" w14:textId="73804856" w:rsidR="00F43F10" w:rsidRPr="00853674" w:rsidRDefault="00E91996" w:rsidP="00716C9E">
      <w:pPr>
        <w:pStyle w:val="BodyText"/>
        <w:ind w:left="1" w:hanging="1"/>
      </w:pPr>
      <w:r w:rsidRPr="00853674">
        <w:t>Jávai makákó majmokon végzett reprodukciós vizsgálatokban a heti humán fenntartó dózis (2 mg/ttkg intravénás trasztuzumab) 25-szörösét beadva nem észleltek fertilitási zavart vagy magzatkárosodást. A trasztuzumab bejutott a placentába a korai (20 – 50. gesztációs nap) és a késői (120 – 150. gesztációs nap) magzatfejlődési periódusban. Nem ismert, hogy a trasztuzumab befolyásolja-e a reproduktív kapacitást. Minthogy az állatokon végzett reprodukciós vizsgálatok nem mindig vonatkoztathatók emberre, a trasztuzumabot nem szabad terhességben adni, csak ha az anyánál várható előny meghaladja a lehetséges magzati kockázatot.</w:t>
      </w:r>
    </w:p>
    <w:p w14:paraId="1996B178" w14:textId="77777777" w:rsidR="00F43F10" w:rsidRPr="00853674" w:rsidRDefault="00F43F10" w:rsidP="00716C9E">
      <w:pPr>
        <w:pStyle w:val="BodyText"/>
      </w:pPr>
    </w:p>
    <w:p w14:paraId="1996B179" w14:textId="5779D498" w:rsidR="00F43F10" w:rsidRPr="00853674" w:rsidRDefault="00E846BC" w:rsidP="00716C9E">
      <w:pPr>
        <w:pStyle w:val="BodyText"/>
        <w:ind w:hanging="1"/>
      </w:pPr>
      <w:r w:rsidRPr="00853674">
        <w:t>A forgalomba hozatalt követően oligohydramnionnal társuló, magzati renális fejlődési rendellenességek és/vagy funkciókárosodás eseteit jelentették trasztuzumab-kezelésben részesülő terhes nőknél, melyek közül néhány a magzat halálos pulmonális hypoplasiájával társult. Azokat a nőket, akik teherbe estek, tájékoztatni kell a magzat károsodásának lehetőségéről. Ha terhes nőt Tuznue-</w:t>
      </w:r>
      <w:r w:rsidR="00AF5B70" w:rsidRPr="00853674">
        <w:t>v</w:t>
      </w:r>
      <w:r w:rsidRPr="00853674">
        <w:t>al kezelnek, illetve ha egy beteg terhes lesz a Tuznue-kezelés alatt vagy az utolsó Tuznue-dózis beadását követő 7 hónapon belül, a beteg multidiszciplináris orvoscsoport által történő, szoros monitorozása ajánlatos.</w:t>
      </w:r>
    </w:p>
    <w:p w14:paraId="1996B17A" w14:textId="77777777" w:rsidR="00B3125E" w:rsidRPr="00853674" w:rsidRDefault="00B3125E" w:rsidP="00716C9E">
      <w:pPr>
        <w:pStyle w:val="BodyText"/>
        <w:rPr>
          <w:u w:val="single"/>
        </w:rPr>
      </w:pPr>
    </w:p>
    <w:p w14:paraId="1996B17B" w14:textId="386426DE" w:rsidR="00F43F10" w:rsidRPr="00853674" w:rsidRDefault="00E846BC" w:rsidP="00716C9E">
      <w:pPr>
        <w:pStyle w:val="BodyText"/>
        <w:keepNext/>
        <w:rPr>
          <w:u w:val="single"/>
        </w:rPr>
      </w:pPr>
      <w:r w:rsidRPr="00853674">
        <w:rPr>
          <w:u w:val="single"/>
        </w:rPr>
        <w:t>Szoptatás</w:t>
      </w:r>
    </w:p>
    <w:p w14:paraId="1996B17C" w14:textId="77777777" w:rsidR="00C54778" w:rsidRPr="00853674" w:rsidRDefault="00C54778" w:rsidP="00716C9E">
      <w:pPr>
        <w:pStyle w:val="BodyText"/>
        <w:keepNext/>
      </w:pPr>
    </w:p>
    <w:p w14:paraId="1996B17D" w14:textId="30DF9101" w:rsidR="00F43F10" w:rsidRPr="00853674" w:rsidRDefault="005F7218" w:rsidP="00716C9E">
      <w:pPr>
        <w:pStyle w:val="BodyText"/>
      </w:pPr>
      <w:r w:rsidRPr="00853674">
        <w:t xml:space="preserve">Egy jávai makákó majmokon végzett vizsgálatban a heti 2 mg/ttkg intravénás trasztuzumab fenntartó dózis 25-szörösét a terhesség 120. és 150. napja között beadva a trasztuzumab átjutott a tejbe szülés után. A méhen belüli trasztuzumab-expozíció és a csecsemő majmok vérében lévő trasztuzumab semmiféle nemkívánatos hatást nem gyakorolt növekedésükre és fejlődésükre születésüktől 1 hónapos korukig. Nem ismert, hogy a trasztuzumab átjut-e az anyatejbe. Minthogy az IgG1 kiválasztódik az anyatejbe, és a csecsemőt érintő lehetséges károsodás nem ismert, a nőknek nem szabad szoptatniuk </w:t>
      </w:r>
      <w:r w:rsidR="000227BC" w:rsidRPr="00853674">
        <w:t>Tuznue</w:t>
      </w:r>
      <w:r w:rsidRPr="00853674">
        <w:t>-kezelés ideje alatt és az utolsó dózist követő 7 hónap során.</w:t>
      </w:r>
    </w:p>
    <w:p w14:paraId="1996B17E" w14:textId="77777777" w:rsidR="00F43F10" w:rsidRPr="00853674" w:rsidRDefault="00F43F10" w:rsidP="00716C9E">
      <w:pPr>
        <w:pStyle w:val="BodyText"/>
      </w:pPr>
    </w:p>
    <w:p w14:paraId="1996B17F" w14:textId="6B393834" w:rsidR="00F43F10" w:rsidRPr="00853674" w:rsidRDefault="000227BC" w:rsidP="00716C9E">
      <w:pPr>
        <w:pStyle w:val="BodyText"/>
        <w:rPr>
          <w:u w:val="single"/>
        </w:rPr>
      </w:pPr>
      <w:r w:rsidRPr="00853674">
        <w:rPr>
          <w:u w:val="single"/>
        </w:rPr>
        <w:t>Termékenység</w:t>
      </w:r>
    </w:p>
    <w:p w14:paraId="1996B180" w14:textId="77777777" w:rsidR="00C54778" w:rsidRPr="00853674" w:rsidRDefault="00C54778" w:rsidP="00716C9E">
      <w:pPr>
        <w:pStyle w:val="BodyText"/>
      </w:pPr>
    </w:p>
    <w:p w14:paraId="1996B181" w14:textId="16B727F3" w:rsidR="00F43F10" w:rsidRPr="00853674" w:rsidRDefault="000227BC" w:rsidP="00716C9E">
      <w:pPr>
        <w:pStyle w:val="BodyText"/>
      </w:pPr>
      <w:r w:rsidRPr="00853674">
        <w:t>Termékenységre vonatkozó adatok nem állnak rendelkezésre.</w:t>
      </w:r>
    </w:p>
    <w:p w14:paraId="1996B182" w14:textId="77777777" w:rsidR="00F43F10" w:rsidRPr="00853674" w:rsidRDefault="00F43F10" w:rsidP="00716C9E">
      <w:pPr>
        <w:pStyle w:val="BodyText"/>
      </w:pPr>
    </w:p>
    <w:p w14:paraId="1996B183" w14:textId="02342CE3" w:rsidR="00F43F10" w:rsidRPr="00853674" w:rsidRDefault="008F4C90" w:rsidP="00716C9E">
      <w:pPr>
        <w:pStyle w:val="Heading1"/>
      </w:pPr>
      <w:r w:rsidRPr="00853674">
        <w:t>4.7</w:t>
      </w:r>
      <w:r w:rsidRPr="00853674">
        <w:tab/>
      </w:r>
      <w:r w:rsidR="000227BC" w:rsidRPr="00853674">
        <w:t>A készítmény hatásai a gépjárművezetéshez és a gépek kezeléséhez szükséges képességekre</w:t>
      </w:r>
    </w:p>
    <w:p w14:paraId="1996B184" w14:textId="77777777" w:rsidR="00F43F10" w:rsidRPr="00853674" w:rsidRDefault="00F43F10" w:rsidP="00716C9E">
      <w:pPr>
        <w:pStyle w:val="BodyText"/>
        <w:rPr>
          <w:b/>
        </w:rPr>
      </w:pPr>
    </w:p>
    <w:p w14:paraId="1996B185" w14:textId="77DDAC06" w:rsidR="00F43F10" w:rsidRPr="00853674" w:rsidRDefault="008E0DFD" w:rsidP="00716C9E">
      <w:r w:rsidRPr="00853674">
        <w:t>A Tuznue csak kismértékben befolyásolja a gépjárművezetéshez és a gépek kezeléséhez szükséges képességeket (lásd 4.8 pont). A Tuznue-</w:t>
      </w:r>
      <w:r w:rsidR="00AF5B70" w:rsidRPr="00853674">
        <w:t>v</w:t>
      </w:r>
      <w:r w:rsidRPr="00853674">
        <w:t>al történő kezelés során szédülés és aluszékonyság fordulhat elő (lásd 4.8 pont). Azok a betegek, akik infúzió okozta tüneteket észlelnek (lásd 4.4 pont), a tünetek mérséklődéséig ne vezessenek, és ne kezeljenek gépeket.</w:t>
      </w:r>
    </w:p>
    <w:p w14:paraId="1996B186" w14:textId="77777777" w:rsidR="00F43F10" w:rsidRPr="00853674" w:rsidRDefault="00F43F10" w:rsidP="00716C9E">
      <w:pPr>
        <w:pStyle w:val="BodyText"/>
      </w:pPr>
    </w:p>
    <w:p w14:paraId="1996B187" w14:textId="70CC7E4D" w:rsidR="00F43F10" w:rsidRPr="00853674" w:rsidRDefault="008F4C90" w:rsidP="00716C9E">
      <w:pPr>
        <w:pStyle w:val="Heading1"/>
      </w:pPr>
      <w:r w:rsidRPr="00853674">
        <w:t>4.8</w:t>
      </w:r>
      <w:r w:rsidRPr="00853674">
        <w:tab/>
      </w:r>
      <w:r w:rsidR="008E0DFD" w:rsidRPr="00853674">
        <w:t>Nemkívánatos hatások, mellékhatások</w:t>
      </w:r>
    </w:p>
    <w:p w14:paraId="1996B188" w14:textId="77777777" w:rsidR="00F43F10" w:rsidRPr="00853674" w:rsidRDefault="00F43F10" w:rsidP="00716C9E">
      <w:pPr>
        <w:pStyle w:val="BodyText"/>
        <w:keepNext/>
        <w:rPr>
          <w:b/>
        </w:rPr>
      </w:pPr>
    </w:p>
    <w:p w14:paraId="1996B189" w14:textId="3CD5CFAC" w:rsidR="00F43F10" w:rsidRPr="00853674" w:rsidRDefault="008E0DFD" w:rsidP="00716C9E">
      <w:pPr>
        <w:pStyle w:val="BodyText"/>
        <w:keepNext/>
      </w:pPr>
      <w:r w:rsidRPr="00853674">
        <w:rPr>
          <w:u w:val="single"/>
        </w:rPr>
        <w:t>A biztonságossági profil összefoglalása</w:t>
      </w:r>
    </w:p>
    <w:p w14:paraId="1996B18A" w14:textId="77777777" w:rsidR="00F43F10" w:rsidRPr="00853674" w:rsidRDefault="00F43F10" w:rsidP="00716C9E">
      <w:pPr>
        <w:pStyle w:val="BodyText"/>
      </w:pPr>
    </w:p>
    <w:p w14:paraId="1996B18B" w14:textId="5BBD472B" w:rsidR="00F43F10" w:rsidRPr="00853674" w:rsidRDefault="008E0DFD" w:rsidP="00716C9E">
      <w:pPr>
        <w:pStyle w:val="BodyText"/>
      </w:pPr>
      <w:r w:rsidRPr="00853674">
        <w:t>A trasztuzumab alkalmazása során eddig jelentett legsúlyosabb és/vagy gyakori mellékhatások között szerepelt szívműködési zavar, az infúziós reakciók, haematotoxicitás (különösen neutropenia), a fertőzések és a pulmonális mellékhatások.</w:t>
      </w:r>
    </w:p>
    <w:p w14:paraId="1996B18C" w14:textId="77777777" w:rsidR="00F43F10" w:rsidRPr="00853674" w:rsidRDefault="00F43F10" w:rsidP="00716C9E">
      <w:pPr>
        <w:pStyle w:val="BodyText"/>
      </w:pPr>
    </w:p>
    <w:p w14:paraId="1996B18D" w14:textId="1905370F" w:rsidR="00F43F10" w:rsidRPr="00853674" w:rsidRDefault="008E0DFD" w:rsidP="00716C9E">
      <w:pPr>
        <w:pStyle w:val="BodyText"/>
      </w:pPr>
      <w:r w:rsidRPr="00853674">
        <w:rPr>
          <w:u w:val="single"/>
        </w:rPr>
        <w:t>A mellékhatások táblázatos felsorolása</w:t>
      </w:r>
    </w:p>
    <w:p w14:paraId="1996B18E" w14:textId="77777777" w:rsidR="00F43F10" w:rsidRPr="00853674" w:rsidRDefault="00F43F10" w:rsidP="00716C9E">
      <w:pPr>
        <w:pStyle w:val="BodyText"/>
      </w:pPr>
    </w:p>
    <w:p w14:paraId="1996B18F" w14:textId="0E1D5619" w:rsidR="00F43F10" w:rsidRPr="00853674" w:rsidRDefault="007339DB" w:rsidP="00716C9E">
      <w:pPr>
        <w:pStyle w:val="BodyText"/>
        <w:ind w:hanging="1"/>
      </w:pPr>
      <w:r w:rsidRPr="00853674">
        <w:t>Ebben a részben a következő gyakorisági kategóriákat alkalmazták: nagyon gyakori (</w:t>
      </w:r>
      <w:r w:rsidR="00FA5101" w:rsidRPr="00853674">
        <w:t>≥</w:t>
      </w:r>
      <w:r w:rsidRPr="00853674">
        <w:t xml:space="preserve"> 1/10), gyakori (</w:t>
      </w:r>
      <w:r w:rsidR="00FA5101" w:rsidRPr="00853674">
        <w:t>≥</w:t>
      </w:r>
      <w:r w:rsidRPr="00853674">
        <w:t>1/100 - &lt;1/10), nem gyakori (≥1/1000 - &lt;1/100), ritka (≥1/10 000 - &lt;1/1000), nagyon ritka (&lt;1/10</w:t>
      </w:r>
      <w:r w:rsidR="00FA5101" w:rsidRPr="00853674">
        <w:t> </w:t>
      </w:r>
      <w:r w:rsidRPr="00853674">
        <w:t>000), nem ismert (</w:t>
      </w:r>
      <w:r w:rsidR="004C1E03" w:rsidRPr="00853674">
        <w:t xml:space="preserve">a gyakoriság </w:t>
      </w:r>
      <w:r w:rsidRPr="00853674">
        <w:t>a rendelkezésre álló adatokból nem állapítható meg). Az egyes gyakorisági kategóriákon belül a mellékhatások csökkenő súlyosság szerint kerülnek megadásra.</w:t>
      </w:r>
    </w:p>
    <w:p w14:paraId="1996B190" w14:textId="77777777" w:rsidR="00F43F10" w:rsidRPr="00853674" w:rsidRDefault="00F43F10" w:rsidP="00716C9E">
      <w:pPr>
        <w:pStyle w:val="BodyText"/>
      </w:pPr>
    </w:p>
    <w:p w14:paraId="1996B191" w14:textId="167CB090" w:rsidR="00F43F10" w:rsidRPr="00853674" w:rsidRDefault="007339DB" w:rsidP="00716C9E">
      <w:pPr>
        <w:pStyle w:val="BodyText"/>
        <w:ind w:hanging="1"/>
      </w:pPr>
      <w:r w:rsidRPr="00853674">
        <w:t xml:space="preserve">Az 1. táblázatban felsorolt mellékhatásokat az inravénás trasztuzumab önmagában történő vagy kemoterápiával kombinált alkalmazása során, a </w:t>
      </w:r>
      <w:r w:rsidR="00AE0FB6" w:rsidRPr="00853674">
        <w:t>kulcsfontosságú</w:t>
      </w:r>
      <w:r w:rsidRPr="00853674">
        <w:t xml:space="preserve"> klinikai vizsgálatokban és a forgalomba hozatalt követően jelentették.</w:t>
      </w:r>
    </w:p>
    <w:p w14:paraId="1996B192" w14:textId="77777777" w:rsidR="00F43F10" w:rsidRPr="00853674" w:rsidRDefault="00F43F10" w:rsidP="00716C9E">
      <w:pPr>
        <w:pStyle w:val="BodyText"/>
      </w:pPr>
    </w:p>
    <w:p w14:paraId="1996B193" w14:textId="488E2F9F" w:rsidR="007119C3" w:rsidRPr="00853674" w:rsidRDefault="007339DB" w:rsidP="00716C9E">
      <w:pPr>
        <w:pStyle w:val="BodyText"/>
      </w:pPr>
      <w:r w:rsidRPr="00853674">
        <w:t xml:space="preserve">Minden felsorolt mellékhatás a </w:t>
      </w:r>
      <w:r w:rsidR="00AE0FB6" w:rsidRPr="00853674">
        <w:t>kulcsfontosságú</w:t>
      </w:r>
      <w:r w:rsidRPr="00853674">
        <w:t xml:space="preserve"> klinikai vizsgálatokban megfigyelt legmagasabb százalékérték szerint kerül feltüntetésre. Továbbá az 1. táblázat tartalmazza a forgalomba hozatal utáni időszakban jelentett mellékhatásokat is.</w:t>
      </w:r>
    </w:p>
    <w:p w14:paraId="1996B194" w14:textId="77777777" w:rsidR="00F43F10" w:rsidRPr="00853674" w:rsidRDefault="00F43F10" w:rsidP="00716C9E">
      <w:pPr>
        <w:pStyle w:val="BodyText"/>
      </w:pPr>
    </w:p>
    <w:p w14:paraId="1996B195" w14:textId="11C5C028" w:rsidR="00B3125E" w:rsidRPr="00853674" w:rsidRDefault="007339DB" w:rsidP="00716C9E">
      <w:pPr>
        <w:pStyle w:val="BodyText"/>
        <w:keepNext/>
        <w:keepLines/>
        <w:ind w:hanging="1"/>
      </w:pPr>
      <w:r w:rsidRPr="00853674">
        <w:t xml:space="preserve">1. táblázat: A monoterápiaként vagy kemoterápiával kombinálva alkalmazott intravénás trasztuzumab kapcsán a </w:t>
      </w:r>
      <w:r w:rsidR="00AE0FB6" w:rsidRPr="00853674">
        <w:t>kulcsfontosságú</w:t>
      </w:r>
      <w:r w:rsidRPr="00853674">
        <w:t xml:space="preserve"> klinikai vizsgálatokban (n = 8386) és a forgalomba hozatalt követően jelentett mellékhatások</w:t>
      </w:r>
    </w:p>
    <w:p w14:paraId="1996B196" w14:textId="77777777" w:rsidR="00820772" w:rsidRPr="00853674" w:rsidRDefault="00820772" w:rsidP="00716C9E">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67"/>
        <w:gridCol w:w="3868"/>
        <w:gridCol w:w="2326"/>
      </w:tblGrid>
      <w:tr w:rsidR="00266E04" w:rsidRPr="00853674" w14:paraId="1996B19A" w14:textId="77777777" w:rsidTr="009D2992">
        <w:trPr>
          <w:trHeight w:val="283"/>
          <w:tblHeader/>
        </w:trPr>
        <w:tc>
          <w:tcPr>
            <w:tcW w:w="2875" w:type="dxa"/>
          </w:tcPr>
          <w:p w14:paraId="1996B197" w14:textId="62202DEB" w:rsidR="00266E04" w:rsidRPr="00853674" w:rsidRDefault="00266E04" w:rsidP="00716C9E">
            <w:pPr>
              <w:pStyle w:val="BodyText"/>
              <w:rPr>
                <w:b/>
                <w:bCs/>
              </w:rPr>
            </w:pPr>
            <w:r w:rsidRPr="00853674">
              <w:rPr>
                <w:b/>
                <w:bCs/>
              </w:rPr>
              <w:t>Szervrendszer</w:t>
            </w:r>
          </w:p>
        </w:tc>
        <w:tc>
          <w:tcPr>
            <w:tcW w:w="3870" w:type="dxa"/>
          </w:tcPr>
          <w:p w14:paraId="1996B198" w14:textId="078E6E56" w:rsidR="00266E04" w:rsidRPr="00853674" w:rsidRDefault="00266E04" w:rsidP="00716C9E">
            <w:pPr>
              <w:pStyle w:val="BodyText"/>
              <w:rPr>
                <w:b/>
                <w:bCs/>
              </w:rPr>
            </w:pPr>
            <w:r w:rsidRPr="00853674">
              <w:rPr>
                <w:b/>
                <w:bCs/>
              </w:rPr>
              <w:t>Mellékhatás</w:t>
            </w:r>
          </w:p>
        </w:tc>
        <w:tc>
          <w:tcPr>
            <w:tcW w:w="2333" w:type="dxa"/>
          </w:tcPr>
          <w:p w14:paraId="1996B199" w14:textId="7E2B842C" w:rsidR="00266E04" w:rsidRPr="00853674" w:rsidRDefault="00266E04" w:rsidP="00716C9E">
            <w:pPr>
              <w:pStyle w:val="BodyText"/>
              <w:rPr>
                <w:b/>
                <w:bCs/>
              </w:rPr>
            </w:pPr>
            <w:r w:rsidRPr="00853674">
              <w:rPr>
                <w:b/>
                <w:bCs/>
              </w:rPr>
              <w:t>Gyakoriság</w:t>
            </w:r>
          </w:p>
        </w:tc>
      </w:tr>
      <w:tr w:rsidR="00E5020B" w:rsidRPr="00853674" w14:paraId="1996B19E" w14:textId="77777777" w:rsidTr="009D2992">
        <w:trPr>
          <w:trHeight w:val="283"/>
        </w:trPr>
        <w:tc>
          <w:tcPr>
            <w:tcW w:w="2875" w:type="dxa"/>
            <w:vMerge w:val="restart"/>
          </w:tcPr>
          <w:p w14:paraId="1996B19B" w14:textId="667A8F42" w:rsidR="00E5020B" w:rsidRPr="00853674" w:rsidRDefault="00E5020B" w:rsidP="00716C9E">
            <w:pPr>
              <w:pStyle w:val="BodyText"/>
            </w:pPr>
            <w:r w:rsidRPr="00853674">
              <w:t>Fertőző betegségek és parazitafertőzések</w:t>
            </w:r>
          </w:p>
        </w:tc>
        <w:tc>
          <w:tcPr>
            <w:tcW w:w="3870" w:type="dxa"/>
          </w:tcPr>
          <w:p w14:paraId="1996B19C" w14:textId="06D6B9D0" w:rsidR="00E5020B" w:rsidRPr="00853674" w:rsidRDefault="00E5020B" w:rsidP="00716C9E">
            <w:pPr>
              <w:pStyle w:val="BodyText"/>
            </w:pPr>
            <w:r w:rsidRPr="00853674">
              <w:t>Fertőzés</w:t>
            </w:r>
          </w:p>
        </w:tc>
        <w:tc>
          <w:tcPr>
            <w:tcW w:w="2333" w:type="dxa"/>
          </w:tcPr>
          <w:p w14:paraId="1996B19D" w14:textId="6A5E3268" w:rsidR="00E5020B" w:rsidRPr="00853674" w:rsidRDefault="00E5020B" w:rsidP="00716C9E">
            <w:pPr>
              <w:pStyle w:val="BodyText"/>
            </w:pPr>
            <w:r w:rsidRPr="00853674">
              <w:t>Nagyon gyakori</w:t>
            </w:r>
          </w:p>
        </w:tc>
      </w:tr>
      <w:tr w:rsidR="00E56747" w:rsidRPr="00853674" w14:paraId="1996B1A2" w14:textId="77777777" w:rsidTr="009D2992">
        <w:trPr>
          <w:trHeight w:val="283"/>
        </w:trPr>
        <w:tc>
          <w:tcPr>
            <w:tcW w:w="2875" w:type="dxa"/>
            <w:vMerge/>
          </w:tcPr>
          <w:p w14:paraId="1996B19F" w14:textId="77777777" w:rsidR="00E56747" w:rsidRPr="00853674" w:rsidRDefault="00E56747" w:rsidP="00716C9E">
            <w:pPr>
              <w:pStyle w:val="BodyText"/>
            </w:pPr>
          </w:p>
        </w:tc>
        <w:tc>
          <w:tcPr>
            <w:tcW w:w="3870" w:type="dxa"/>
          </w:tcPr>
          <w:p w14:paraId="1996B1A0" w14:textId="76A30413" w:rsidR="00E56747" w:rsidRPr="00853674" w:rsidRDefault="00E56747" w:rsidP="00716C9E">
            <w:pPr>
              <w:pStyle w:val="BodyText"/>
            </w:pPr>
            <w:r w:rsidRPr="00853674">
              <w:t>Nasopharyngitis</w:t>
            </w:r>
          </w:p>
        </w:tc>
        <w:tc>
          <w:tcPr>
            <w:tcW w:w="2333" w:type="dxa"/>
          </w:tcPr>
          <w:p w14:paraId="1996B1A1" w14:textId="3AC0C0BC" w:rsidR="00E56747" w:rsidRPr="00853674" w:rsidRDefault="00E56747" w:rsidP="00716C9E">
            <w:pPr>
              <w:pStyle w:val="BodyText"/>
            </w:pPr>
            <w:r w:rsidRPr="00853674">
              <w:t>Nagyon gyakori</w:t>
            </w:r>
          </w:p>
        </w:tc>
      </w:tr>
      <w:tr w:rsidR="00E56747" w:rsidRPr="00853674" w14:paraId="1996B1A6" w14:textId="77777777" w:rsidTr="009D2992">
        <w:trPr>
          <w:trHeight w:val="283"/>
        </w:trPr>
        <w:tc>
          <w:tcPr>
            <w:tcW w:w="2875" w:type="dxa"/>
            <w:vMerge/>
          </w:tcPr>
          <w:p w14:paraId="1996B1A3" w14:textId="77777777" w:rsidR="00E56747" w:rsidRPr="00853674" w:rsidRDefault="00E56747" w:rsidP="00716C9E">
            <w:pPr>
              <w:pStyle w:val="BodyText"/>
            </w:pPr>
          </w:p>
        </w:tc>
        <w:tc>
          <w:tcPr>
            <w:tcW w:w="3870" w:type="dxa"/>
          </w:tcPr>
          <w:p w14:paraId="1996B1A4" w14:textId="66E050D9" w:rsidR="00E56747" w:rsidRPr="00853674" w:rsidRDefault="00E56747" w:rsidP="00716C9E">
            <w:pPr>
              <w:pStyle w:val="BodyText"/>
            </w:pPr>
            <w:r w:rsidRPr="00853674">
              <w:t>Neutropeniás sepsis</w:t>
            </w:r>
          </w:p>
        </w:tc>
        <w:tc>
          <w:tcPr>
            <w:tcW w:w="2333" w:type="dxa"/>
          </w:tcPr>
          <w:p w14:paraId="1996B1A5" w14:textId="0FAEB6EE" w:rsidR="00E56747" w:rsidRPr="00853674" w:rsidRDefault="00E56747" w:rsidP="00716C9E">
            <w:pPr>
              <w:pStyle w:val="BodyText"/>
            </w:pPr>
            <w:r w:rsidRPr="00853674">
              <w:t>Gyakori</w:t>
            </w:r>
          </w:p>
        </w:tc>
      </w:tr>
      <w:tr w:rsidR="00E56747" w:rsidRPr="00853674" w14:paraId="1996B1AA" w14:textId="77777777" w:rsidTr="009D2992">
        <w:trPr>
          <w:trHeight w:val="283"/>
        </w:trPr>
        <w:tc>
          <w:tcPr>
            <w:tcW w:w="2875" w:type="dxa"/>
            <w:vMerge/>
          </w:tcPr>
          <w:p w14:paraId="1996B1A7" w14:textId="77777777" w:rsidR="00E56747" w:rsidRPr="00853674" w:rsidRDefault="00E56747" w:rsidP="00716C9E">
            <w:pPr>
              <w:pStyle w:val="BodyText"/>
            </w:pPr>
          </w:p>
        </w:tc>
        <w:tc>
          <w:tcPr>
            <w:tcW w:w="3870" w:type="dxa"/>
          </w:tcPr>
          <w:p w14:paraId="1996B1A8" w14:textId="468A9017" w:rsidR="00E56747" w:rsidRPr="00853674" w:rsidRDefault="00E56747" w:rsidP="00716C9E">
            <w:pPr>
              <w:pStyle w:val="BodyText"/>
            </w:pPr>
            <w:r w:rsidRPr="00853674">
              <w:t>Cystitis</w:t>
            </w:r>
          </w:p>
        </w:tc>
        <w:tc>
          <w:tcPr>
            <w:tcW w:w="2333" w:type="dxa"/>
          </w:tcPr>
          <w:p w14:paraId="1996B1A9" w14:textId="3CAC78A4" w:rsidR="00E56747" w:rsidRPr="00853674" w:rsidRDefault="00E56747" w:rsidP="00716C9E">
            <w:pPr>
              <w:pStyle w:val="BodyText"/>
            </w:pPr>
            <w:r w:rsidRPr="00853674">
              <w:t>Gyakori</w:t>
            </w:r>
          </w:p>
        </w:tc>
      </w:tr>
      <w:tr w:rsidR="00E56747" w:rsidRPr="00853674" w14:paraId="1996B1AE" w14:textId="77777777" w:rsidTr="009D2992">
        <w:trPr>
          <w:trHeight w:val="283"/>
        </w:trPr>
        <w:tc>
          <w:tcPr>
            <w:tcW w:w="2875" w:type="dxa"/>
            <w:vMerge/>
          </w:tcPr>
          <w:p w14:paraId="1996B1AB" w14:textId="77777777" w:rsidR="00E56747" w:rsidRPr="00853674" w:rsidRDefault="00E56747" w:rsidP="00716C9E">
            <w:pPr>
              <w:pStyle w:val="BodyText"/>
            </w:pPr>
          </w:p>
        </w:tc>
        <w:tc>
          <w:tcPr>
            <w:tcW w:w="3870" w:type="dxa"/>
          </w:tcPr>
          <w:p w14:paraId="1996B1AC" w14:textId="4CC6947A" w:rsidR="00E56747" w:rsidRPr="00853674" w:rsidRDefault="00E56747" w:rsidP="00716C9E">
            <w:pPr>
              <w:pStyle w:val="BodyText"/>
            </w:pPr>
            <w:r w:rsidRPr="00853674">
              <w:t>Influenza</w:t>
            </w:r>
          </w:p>
        </w:tc>
        <w:tc>
          <w:tcPr>
            <w:tcW w:w="2333" w:type="dxa"/>
          </w:tcPr>
          <w:p w14:paraId="1996B1AD" w14:textId="3F9CFD8D" w:rsidR="00E56747" w:rsidRPr="00853674" w:rsidRDefault="00E56747" w:rsidP="00716C9E">
            <w:pPr>
              <w:pStyle w:val="BodyText"/>
            </w:pPr>
            <w:r w:rsidRPr="00853674">
              <w:t>Gyakori</w:t>
            </w:r>
          </w:p>
        </w:tc>
      </w:tr>
      <w:tr w:rsidR="00E56747" w:rsidRPr="00853674" w14:paraId="1996B1B2" w14:textId="77777777" w:rsidTr="009D2992">
        <w:trPr>
          <w:trHeight w:val="283"/>
        </w:trPr>
        <w:tc>
          <w:tcPr>
            <w:tcW w:w="2875" w:type="dxa"/>
            <w:vMerge/>
          </w:tcPr>
          <w:p w14:paraId="1996B1AF" w14:textId="77777777" w:rsidR="00E56747" w:rsidRPr="00853674" w:rsidRDefault="00E56747" w:rsidP="00716C9E">
            <w:pPr>
              <w:pStyle w:val="BodyText"/>
            </w:pPr>
          </w:p>
        </w:tc>
        <w:tc>
          <w:tcPr>
            <w:tcW w:w="3870" w:type="dxa"/>
          </w:tcPr>
          <w:p w14:paraId="1996B1B0" w14:textId="793AE927" w:rsidR="00E56747" w:rsidRPr="00853674" w:rsidRDefault="00E56747" w:rsidP="00716C9E">
            <w:pPr>
              <w:pStyle w:val="BodyText"/>
            </w:pPr>
            <w:r w:rsidRPr="00853674">
              <w:t>Sinusitis</w:t>
            </w:r>
          </w:p>
        </w:tc>
        <w:tc>
          <w:tcPr>
            <w:tcW w:w="2333" w:type="dxa"/>
          </w:tcPr>
          <w:p w14:paraId="1996B1B1" w14:textId="04B7D920" w:rsidR="00E56747" w:rsidRPr="00853674" w:rsidRDefault="00E56747" w:rsidP="00716C9E">
            <w:pPr>
              <w:pStyle w:val="BodyText"/>
            </w:pPr>
            <w:r w:rsidRPr="00853674">
              <w:t>Gyakori</w:t>
            </w:r>
          </w:p>
        </w:tc>
      </w:tr>
      <w:tr w:rsidR="00E56747" w:rsidRPr="00853674" w14:paraId="1996B1B6" w14:textId="77777777" w:rsidTr="009D2992">
        <w:trPr>
          <w:trHeight w:val="283"/>
        </w:trPr>
        <w:tc>
          <w:tcPr>
            <w:tcW w:w="2875" w:type="dxa"/>
            <w:vMerge/>
          </w:tcPr>
          <w:p w14:paraId="1996B1B3" w14:textId="77777777" w:rsidR="00E56747" w:rsidRPr="00853674" w:rsidRDefault="00E56747" w:rsidP="00716C9E">
            <w:pPr>
              <w:pStyle w:val="BodyText"/>
            </w:pPr>
          </w:p>
        </w:tc>
        <w:tc>
          <w:tcPr>
            <w:tcW w:w="3870" w:type="dxa"/>
          </w:tcPr>
          <w:p w14:paraId="1996B1B4" w14:textId="640F7F64" w:rsidR="00E56747" w:rsidRPr="00853674" w:rsidRDefault="00E56747" w:rsidP="00716C9E">
            <w:pPr>
              <w:pStyle w:val="BodyText"/>
            </w:pPr>
            <w:r w:rsidRPr="00853674">
              <w:t>Bőrfertőzés</w:t>
            </w:r>
          </w:p>
        </w:tc>
        <w:tc>
          <w:tcPr>
            <w:tcW w:w="2333" w:type="dxa"/>
          </w:tcPr>
          <w:p w14:paraId="1996B1B5" w14:textId="1C115E5E" w:rsidR="00E56747" w:rsidRPr="00853674" w:rsidRDefault="00E56747" w:rsidP="00716C9E">
            <w:pPr>
              <w:pStyle w:val="BodyText"/>
            </w:pPr>
            <w:r w:rsidRPr="00853674">
              <w:t>Gyakori</w:t>
            </w:r>
          </w:p>
        </w:tc>
      </w:tr>
      <w:tr w:rsidR="00E56747" w:rsidRPr="00853674" w14:paraId="1996B1BA" w14:textId="77777777" w:rsidTr="009D2992">
        <w:trPr>
          <w:trHeight w:val="283"/>
        </w:trPr>
        <w:tc>
          <w:tcPr>
            <w:tcW w:w="2875" w:type="dxa"/>
            <w:vMerge/>
          </w:tcPr>
          <w:p w14:paraId="1996B1B7" w14:textId="77777777" w:rsidR="00E56747" w:rsidRPr="00853674" w:rsidRDefault="00E56747" w:rsidP="00716C9E">
            <w:pPr>
              <w:pStyle w:val="BodyText"/>
            </w:pPr>
          </w:p>
        </w:tc>
        <w:tc>
          <w:tcPr>
            <w:tcW w:w="3870" w:type="dxa"/>
          </w:tcPr>
          <w:p w14:paraId="1996B1B8" w14:textId="419713D8" w:rsidR="00E56747" w:rsidRPr="00853674" w:rsidRDefault="00E56747" w:rsidP="00716C9E">
            <w:pPr>
              <w:pStyle w:val="BodyText"/>
            </w:pPr>
            <w:r w:rsidRPr="00853674">
              <w:t>Rhinitis</w:t>
            </w:r>
          </w:p>
        </w:tc>
        <w:tc>
          <w:tcPr>
            <w:tcW w:w="2333" w:type="dxa"/>
          </w:tcPr>
          <w:p w14:paraId="1996B1B9" w14:textId="615E0966" w:rsidR="00E56747" w:rsidRPr="00853674" w:rsidRDefault="00E56747" w:rsidP="00716C9E">
            <w:pPr>
              <w:pStyle w:val="BodyText"/>
            </w:pPr>
            <w:r w:rsidRPr="00853674">
              <w:t>Gyakori</w:t>
            </w:r>
          </w:p>
        </w:tc>
      </w:tr>
      <w:tr w:rsidR="00E56747" w:rsidRPr="00853674" w14:paraId="1996B1BE" w14:textId="77777777" w:rsidTr="009D2992">
        <w:trPr>
          <w:trHeight w:val="283"/>
        </w:trPr>
        <w:tc>
          <w:tcPr>
            <w:tcW w:w="2875" w:type="dxa"/>
            <w:vMerge/>
          </w:tcPr>
          <w:p w14:paraId="1996B1BB" w14:textId="77777777" w:rsidR="00E56747" w:rsidRPr="00853674" w:rsidRDefault="00E56747" w:rsidP="00716C9E">
            <w:pPr>
              <w:pStyle w:val="BodyText"/>
            </w:pPr>
          </w:p>
        </w:tc>
        <w:tc>
          <w:tcPr>
            <w:tcW w:w="3870" w:type="dxa"/>
          </w:tcPr>
          <w:p w14:paraId="1996B1BC" w14:textId="5BE10A40" w:rsidR="00E56747" w:rsidRPr="00853674" w:rsidRDefault="00E56747" w:rsidP="00716C9E">
            <w:pPr>
              <w:pStyle w:val="BodyText"/>
            </w:pPr>
            <w:r w:rsidRPr="00853674">
              <w:t>Felsőlégúti fertőzés</w:t>
            </w:r>
          </w:p>
        </w:tc>
        <w:tc>
          <w:tcPr>
            <w:tcW w:w="2333" w:type="dxa"/>
          </w:tcPr>
          <w:p w14:paraId="1996B1BD" w14:textId="6F9B724E" w:rsidR="00E56747" w:rsidRPr="00853674" w:rsidRDefault="00E56747" w:rsidP="00716C9E">
            <w:pPr>
              <w:pStyle w:val="BodyText"/>
            </w:pPr>
            <w:r w:rsidRPr="00853674">
              <w:t>Gyakori</w:t>
            </w:r>
          </w:p>
        </w:tc>
      </w:tr>
      <w:tr w:rsidR="00E56747" w:rsidRPr="00853674" w14:paraId="1996B1C2" w14:textId="77777777" w:rsidTr="009D2992">
        <w:trPr>
          <w:trHeight w:val="283"/>
        </w:trPr>
        <w:tc>
          <w:tcPr>
            <w:tcW w:w="2875" w:type="dxa"/>
            <w:vMerge/>
          </w:tcPr>
          <w:p w14:paraId="1996B1BF" w14:textId="77777777" w:rsidR="00E56747" w:rsidRPr="00853674" w:rsidRDefault="00E56747" w:rsidP="00716C9E">
            <w:pPr>
              <w:pStyle w:val="BodyText"/>
            </w:pPr>
          </w:p>
        </w:tc>
        <w:tc>
          <w:tcPr>
            <w:tcW w:w="3870" w:type="dxa"/>
          </w:tcPr>
          <w:p w14:paraId="1996B1C0" w14:textId="63532FB6" w:rsidR="00E56747" w:rsidRPr="00853674" w:rsidRDefault="00E56747" w:rsidP="00716C9E">
            <w:pPr>
              <w:pStyle w:val="BodyText"/>
            </w:pPr>
            <w:r w:rsidRPr="00853674">
              <w:t>Húgyúti fertőzés</w:t>
            </w:r>
          </w:p>
        </w:tc>
        <w:tc>
          <w:tcPr>
            <w:tcW w:w="2333" w:type="dxa"/>
          </w:tcPr>
          <w:p w14:paraId="1996B1C1" w14:textId="397D1BE3" w:rsidR="00E56747" w:rsidRPr="00853674" w:rsidRDefault="00E56747" w:rsidP="00716C9E">
            <w:pPr>
              <w:pStyle w:val="BodyText"/>
            </w:pPr>
            <w:r w:rsidRPr="00853674">
              <w:t>Gyakori</w:t>
            </w:r>
          </w:p>
        </w:tc>
      </w:tr>
      <w:tr w:rsidR="00E56747" w:rsidRPr="00853674" w14:paraId="1996B1C6" w14:textId="77777777" w:rsidTr="009D2992">
        <w:trPr>
          <w:trHeight w:val="283"/>
        </w:trPr>
        <w:tc>
          <w:tcPr>
            <w:tcW w:w="2875" w:type="dxa"/>
            <w:vMerge/>
          </w:tcPr>
          <w:p w14:paraId="1996B1C3" w14:textId="77777777" w:rsidR="00E56747" w:rsidRPr="00853674" w:rsidRDefault="00E56747" w:rsidP="00716C9E">
            <w:pPr>
              <w:pStyle w:val="BodyText"/>
            </w:pPr>
          </w:p>
        </w:tc>
        <w:tc>
          <w:tcPr>
            <w:tcW w:w="3870" w:type="dxa"/>
          </w:tcPr>
          <w:p w14:paraId="1996B1C4" w14:textId="2C835B8F" w:rsidR="00E56747" w:rsidRPr="00853674" w:rsidRDefault="00E56747" w:rsidP="00716C9E">
            <w:pPr>
              <w:pStyle w:val="BodyText"/>
            </w:pPr>
            <w:r w:rsidRPr="00853674">
              <w:t>Pharyngitis</w:t>
            </w:r>
          </w:p>
        </w:tc>
        <w:tc>
          <w:tcPr>
            <w:tcW w:w="2333" w:type="dxa"/>
          </w:tcPr>
          <w:p w14:paraId="1996B1C5" w14:textId="0FA3AF8E" w:rsidR="00E56747" w:rsidRPr="00853674" w:rsidRDefault="00E56747" w:rsidP="00716C9E">
            <w:pPr>
              <w:pStyle w:val="BodyText"/>
            </w:pPr>
            <w:r w:rsidRPr="00853674">
              <w:t>Gyakori</w:t>
            </w:r>
          </w:p>
        </w:tc>
      </w:tr>
      <w:tr w:rsidR="00083E4E" w:rsidRPr="00853674" w14:paraId="1996B1CA" w14:textId="77777777" w:rsidTr="009D2992">
        <w:trPr>
          <w:trHeight w:val="283"/>
        </w:trPr>
        <w:tc>
          <w:tcPr>
            <w:tcW w:w="2875" w:type="dxa"/>
            <w:vMerge w:val="restart"/>
          </w:tcPr>
          <w:p w14:paraId="1996B1C7" w14:textId="465C507F" w:rsidR="00083E4E" w:rsidRPr="00853674" w:rsidRDefault="00083E4E" w:rsidP="00716C9E">
            <w:pPr>
              <w:pStyle w:val="BodyText"/>
            </w:pPr>
            <w:r w:rsidRPr="00853674">
              <w:t>Jó-, rosszindulatú és nem meghatározott daganatok (beleértve a cisztákat és polipokat is)</w:t>
            </w:r>
          </w:p>
        </w:tc>
        <w:tc>
          <w:tcPr>
            <w:tcW w:w="3870" w:type="dxa"/>
          </w:tcPr>
          <w:p w14:paraId="1996B1C8" w14:textId="67D3178B" w:rsidR="00083E4E" w:rsidRPr="00853674" w:rsidRDefault="00083E4E" w:rsidP="00716C9E">
            <w:pPr>
              <w:pStyle w:val="BodyText"/>
            </w:pPr>
            <w:r w:rsidRPr="00853674">
              <w:t xml:space="preserve">Malignus neoplasia progressziója </w:t>
            </w:r>
          </w:p>
        </w:tc>
        <w:tc>
          <w:tcPr>
            <w:tcW w:w="2333" w:type="dxa"/>
          </w:tcPr>
          <w:p w14:paraId="1996B1C9" w14:textId="15929722" w:rsidR="00083E4E" w:rsidRPr="00853674" w:rsidRDefault="00083E4E" w:rsidP="00716C9E">
            <w:pPr>
              <w:pStyle w:val="BodyText"/>
            </w:pPr>
            <w:r w:rsidRPr="00853674">
              <w:t>Nem ismert</w:t>
            </w:r>
          </w:p>
        </w:tc>
      </w:tr>
      <w:tr w:rsidR="00970DE0" w:rsidRPr="00853674" w14:paraId="1996B1CE" w14:textId="77777777" w:rsidTr="009D2992">
        <w:trPr>
          <w:trHeight w:val="283"/>
        </w:trPr>
        <w:tc>
          <w:tcPr>
            <w:tcW w:w="2875" w:type="dxa"/>
            <w:vMerge/>
          </w:tcPr>
          <w:p w14:paraId="1996B1CB" w14:textId="77777777" w:rsidR="00970DE0" w:rsidRPr="00853674" w:rsidRDefault="00970DE0" w:rsidP="00716C9E">
            <w:pPr>
              <w:pStyle w:val="BodyText"/>
            </w:pPr>
          </w:p>
        </w:tc>
        <w:tc>
          <w:tcPr>
            <w:tcW w:w="3870" w:type="dxa"/>
          </w:tcPr>
          <w:p w14:paraId="1996B1CC" w14:textId="440314A9" w:rsidR="00970DE0" w:rsidRPr="00853674" w:rsidRDefault="00970DE0" w:rsidP="00716C9E">
            <w:pPr>
              <w:pStyle w:val="BodyText"/>
            </w:pPr>
            <w:r w:rsidRPr="00853674">
              <w:t>Neoplasia progressziója</w:t>
            </w:r>
          </w:p>
        </w:tc>
        <w:tc>
          <w:tcPr>
            <w:tcW w:w="2333" w:type="dxa"/>
          </w:tcPr>
          <w:p w14:paraId="1996B1CD" w14:textId="33BC9DD6" w:rsidR="00970DE0" w:rsidRPr="00853674" w:rsidRDefault="00970DE0" w:rsidP="00716C9E">
            <w:pPr>
              <w:pStyle w:val="BodyText"/>
            </w:pPr>
            <w:r w:rsidRPr="00853674">
              <w:t>Nem ismert</w:t>
            </w:r>
          </w:p>
        </w:tc>
      </w:tr>
      <w:tr w:rsidR="00DF5C18" w:rsidRPr="00853674" w14:paraId="1996B1D2" w14:textId="77777777" w:rsidTr="009D2992">
        <w:trPr>
          <w:trHeight w:val="283"/>
        </w:trPr>
        <w:tc>
          <w:tcPr>
            <w:tcW w:w="2875" w:type="dxa"/>
            <w:vMerge w:val="restart"/>
          </w:tcPr>
          <w:p w14:paraId="1996B1CF" w14:textId="5E88DFEB" w:rsidR="00DF5C18" w:rsidRPr="00853674" w:rsidRDefault="00DF5C18" w:rsidP="00716C9E">
            <w:pPr>
              <w:pStyle w:val="BodyText"/>
            </w:pPr>
            <w:r w:rsidRPr="00853674">
              <w:t>Vérképzőszervi és nyirokrendszeri betegségek és tünetek</w:t>
            </w:r>
          </w:p>
        </w:tc>
        <w:tc>
          <w:tcPr>
            <w:tcW w:w="3870" w:type="dxa"/>
          </w:tcPr>
          <w:p w14:paraId="1996B1D0" w14:textId="453C6C83" w:rsidR="00DF5C18" w:rsidRPr="00853674" w:rsidRDefault="00DF5C18" w:rsidP="00716C9E">
            <w:pPr>
              <w:pStyle w:val="BodyText"/>
            </w:pPr>
            <w:r w:rsidRPr="00853674">
              <w:t>Lázas neutropenia</w:t>
            </w:r>
          </w:p>
        </w:tc>
        <w:tc>
          <w:tcPr>
            <w:tcW w:w="2333" w:type="dxa"/>
          </w:tcPr>
          <w:p w14:paraId="1996B1D1" w14:textId="65FFF434" w:rsidR="00DF5C18" w:rsidRPr="00853674" w:rsidRDefault="00DF5C18" w:rsidP="00716C9E">
            <w:pPr>
              <w:pStyle w:val="BodyText"/>
            </w:pPr>
            <w:r w:rsidRPr="00853674">
              <w:t>Nagyon gyakori</w:t>
            </w:r>
          </w:p>
        </w:tc>
      </w:tr>
      <w:tr w:rsidR="00D17E34" w:rsidRPr="00853674" w14:paraId="1996B1D6" w14:textId="77777777" w:rsidTr="009D2992">
        <w:trPr>
          <w:trHeight w:val="283"/>
        </w:trPr>
        <w:tc>
          <w:tcPr>
            <w:tcW w:w="2875" w:type="dxa"/>
            <w:vMerge/>
          </w:tcPr>
          <w:p w14:paraId="1996B1D3" w14:textId="77777777" w:rsidR="00D17E34" w:rsidRPr="00853674" w:rsidRDefault="00D17E34" w:rsidP="00716C9E">
            <w:pPr>
              <w:pStyle w:val="BodyText"/>
            </w:pPr>
          </w:p>
        </w:tc>
        <w:tc>
          <w:tcPr>
            <w:tcW w:w="3870" w:type="dxa"/>
          </w:tcPr>
          <w:p w14:paraId="1996B1D4" w14:textId="3A1BC49E" w:rsidR="00D17E34" w:rsidRPr="00853674" w:rsidRDefault="00D17E34" w:rsidP="00716C9E">
            <w:pPr>
              <w:pStyle w:val="BodyText"/>
            </w:pPr>
            <w:r w:rsidRPr="00853674">
              <w:t>Anaemia</w:t>
            </w:r>
          </w:p>
        </w:tc>
        <w:tc>
          <w:tcPr>
            <w:tcW w:w="2333" w:type="dxa"/>
          </w:tcPr>
          <w:p w14:paraId="1996B1D5" w14:textId="27486A73" w:rsidR="00D17E34" w:rsidRPr="00853674" w:rsidRDefault="00D17E34" w:rsidP="00716C9E">
            <w:pPr>
              <w:pStyle w:val="BodyText"/>
            </w:pPr>
            <w:r w:rsidRPr="00853674">
              <w:t>Nagyon gyakori</w:t>
            </w:r>
          </w:p>
        </w:tc>
      </w:tr>
      <w:tr w:rsidR="00D17E34" w:rsidRPr="00853674" w14:paraId="1996B1DA" w14:textId="77777777" w:rsidTr="009D2992">
        <w:trPr>
          <w:trHeight w:val="283"/>
        </w:trPr>
        <w:tc>
          <w:tcPr>
            <w:tcW w:w="2875" w:type="dxa"/>
            <w:vMerge/>
          </w:tcPr>
          <w:p w14:paraId="1996B1D7" w14:textId="77777777" w:rsidR="00D17E34" w:rsidRPr="00853674" w:rsidRDefault="00D17E34" w:rsidP="00716C9E">
            <w:pPr>
              <w:pStyle w:val="BodyText"/>
            </w:pPr>
          </w:p>
        </w:tc>
        <w:tc>
          <w:tcPr>
            <w:tcW w:w="3870" w:type="dxa"/>
          </w:tcPr>
          <w:p w14:paraId="1996B1D8" w14:textId="5652B1DF" w:rsidR="00D17E34" w:rsidRPr="00853674" w:rsidRDefault="00D17E34" w:rsidP="00716C9E">
            <w:pPr>
              <w:pStyle w:val="BodyText"/>
            </w:pPr>
            <w:r w:rsidRPr="00853674">
              <w:t>Neutropenia</w:t>
            </w:r>
          </w:p>
        </w:tc>
        <w:tc>
          <w:tcPr>
            <w:tcW w:w="2333" w:type="dxa"/>
          </w:tcPr>
          <w:p w14:paraId="1996B1D9" w14:textId="20288569" w:rsidR="00D17E34" w:rsidRPr="00853674" w:rsidRDefault="00D17E34" w:rsidP="00716C9E">
            <w:pPr>
              <w:pStyle w:val="BodyText"/>
            </w:pPr>
            <w:r w:rsidRPr="00853674">
              <w:t>Nagyon gyakori</w:t>
            </w:r>
          </w:p>
        </w:tc>
      </w:tr>
      <w:tr w:rsidR="00D17E34" w:rsidRPr="00853674" w14:paraId="1996B1DE" w14:textId="77777777" w:rsidTr="009D2992">
        <w:trPr>
          <w:trHeight w:val="283"/>
        </w:trPr>
        <w:tc>
          <w:tcPr>
            <w:tcW w:w="2875" w:type="dxa"/>
            <w:vMerge/>
          </w:tcPr>
          <w:p w14:paraId="1996B1DB" w14:textId="77777777" w:rsidR="00D17E34" w:rsidRPr="00853674" w:rsidRDefault="00D17E34" w:rsidP="00716C9E">
            <w:pPr>
              <w:pStyle w:val="BodyText"/>
            </w:pPr>
          </w:p>
        </w:tc>
        <w:tc>
          <w:tcPr>
            <w:tcW w:w="3870" w:type="dxa"/>
          </w:tcPr>
          <w:p w14:paraId="1996B1DC" w14:textId="3D7E9500" w:rsidR="00D17E34" w:rsidRPr="00853674" w:rsidRDefault="00D17E34" w:rsidP="00716C9E">
            <w:pPr>
              <w:pStyle w:val="BodyText"/>
            </w:pPr>
            <w:r w:rsidRPr="00853674">
              <w:t>Csökkent fehérvérsejtszám/leukopenia</w:t>
            </w:r>
          </w:p>
        </w:tc>
        <w:tc>
          <w:tcPr>
            <w:tcW w:w="2333" w:type="dxa"/>
          </w:tcPr>
          <w:p w14:paraId="1996B1DD" w14:textId="4D92D97F" w:rsidR="00D17E34" w:rsidRPr="00853674" w:rsidRDefault="00D17E34" w:rsidP="00716C9E">
            <w:pPr>
              <w:pStyle w:val="BodyText"/>
            </w:pPr>
            <w:r w:rsidRPr="00853674">
              <w:t>Nagyon gyakori</w:t>
            </w:r>
          </w:p>
        </w:tc>
      </w:tr>
      <w:tr w:rsidR="00D17E34" w:rsidRPr="00853674" w14:paraId="1996B1E2" w14:textId="77777777" w:rsidTr="009D2992">
        <w:trPr>
          <w:trHeight w:val="283"/>
        </w:trPr>
        <w:tc>
          <w:tcPr>
            <w:tcW w:w="2875" w:type="dxa"/>
            <w:vMerge/>
          </w:tcPr>
          <w:p w14:paraId="1996B1DF" w14:textId="77777777" w:rsidR="00D17E34" w:rsidRPr="00853674" w:rsidRDefault="00D17E34" w:rsidP="00716C9E">
            <w:pPr>
              <w:pStyle w:val="BodyText"/>
            </w:pPr>
          </w:p>
        </w:tc>
        <w:tc>
          <w:tcPr>
            <w:tcW w:w="3870" w:type="dxa"/>
          </w:tcPr>
          <w:p w14:paraId="1996B1E0" w14:textId="3C26E470" w:rsidR="00D17E34" w:rsidRPr="00853674" w:rsidRDefault="00D17E34" w:rsidP="00716C9E">
            <w:pPr>
              <w:pStyle w:val="BodyText"/>
            </w:pPr>
            <w:r w:rsidRPr="00853674">
              <w:t>Thrombocytopenia</w:t>
            </w:r>
          </w:p>
        </w:tc>
        <w:tc>
          <w:tcPr>
            <w:tcW w:w="2333" w:type="dxa"/>
          </w:tcPr>
          <w:p w14:paraId="1996B1E1" w14:textId="15AEBA80" w:rsidR="00D17E34" w:rsidRPr="00853674" w:rsidRDefault="00D17E34" w:rsidP="00716C9E">
            <w:pPr>
              <w:pStyle w:val="BodyText"/>
            </w:pPr>
            <w:r w:rsidRPr="00853674">
              <w:t>Nagyon gyakori</w:t>
            </w:r>
          </w:p>
        </w:tc>
      </w:tr>
      <w:tr w:rsidR="00D17E34" w:rsidRPr="00853674" w14:paraId="1996B1E6" w14:textId="77777777" w:rsidTr="009D2992">
        <w:trPr>
          <w:trHeight w:val="283"/>
        </w:trPr>
        <w:tc>
          <w:tcPr>
            <w:tcW w:w="2875" w:type="dxa"/>
            <w:vMerge/>
          </w:tcPr>
          <w:p w14:paraId="1996B1E3" w14:textId="77777777" w:rsidR="00D17E34" w:rsidRPr="00853674" w:rsidRDefault="00D17E34" w:rsidP="00716C9E">
            <w:pPr>
              <w:pStyle w:val="BodyText"/>
            </w:pPr>
          </w:p>
        </w:tc>
        <w:tc>
          <w:tcPr>
            <w:tcW w:w="3870" w:type="dxa"/>
          </w:tcPr>
          <w:p w14:paraId="1996B1E4" w14:textId="3B166272" w:rsidR="00D17E34" w:rsidRPr="00853674" w:rsidRDefault="00D17E34" w:rsidP="00716C9E">
            <w:pPr>
              <w:pStyle w:val="BodyText"/>
            </w:pPr>
            <w:r w:rsidRPr="00853674">
              <w:t>Hypoprothrombinaemia</w:t>
            </w:r>
          </w:p>
        </w:tc>
        <w:tc>
          <w:tcPr>
            <w:tcW w:w="2333" w:type="dxa"/>
          </w:tcPr>
          <w:p w14:paraId="1996B1E5" w14:textId="6B358069" w:rsidR="00D17E34" w:rsidRPr="00853674" w:rsidRDefault="00D17E34" w:rsidP="00716C9E">
            <w:pPr>
              <w:pStyle w:val="BodyText"/>
            </w:pPr>
            <w:r w:rsidRPr="00853674">
              <w:t>Nem ismert</w:t>
            </w:r>
          </w:p>
        </w:tc>
      </w:tr>
      <w:tr w:rsidR="00D17E34" w:rsidRPr="00853674" w14:paraId="1996B1EA" w14:textId="77777777" w:rsidTr="009D2992">
        <w:trPr>
          <w:trHeight w:val="283"/>
        </w:trPr>
        <w:tc>
          <w:tcPr>
            <w:tcW w:w="2875" w:type="dxa"/>
            <w:vMerge/>
          </w:tcPr>
          <w:p w14:paraId="1996B1E7" w14:textId="77777777" w:rsidR="00D17E34" w:rsidRPr="00853674" w:rsidRDefault="00D17E34" w:rsidP="00716C9E">
            <w:pPr>
              <w:pStyle w:val="BodyText"/>
            </w:pPr>
          </w:p>
        </w:tc>
        <w:tc>
          <w:tcPr>
            <w:tcW w:w="3870" w:type="dxa"/>
          </w:tcPr>
          <w:p w14:paraId="1996B1E8" w14:textId="64CB8D5F" w:rsidR="00D17E34" w:rsidRPr="00853674" w:rsidRDefault="00D17E34" w:rsidP="00716C9E">
            <w:pPr>
              <w:pStyle w:val="BodyText"/>
            </w:pPr>
            <w:r w:rsidRPr="00853674">
              <w:t>Immun thrombocytopenia</w:t>
            </w:r>
          </w:p>
        </w:tc>
        <w:tc>
          <w:tcPr>
            <w:tcW w:w="2333" w:type="dxa"/>
          </w:tcPr>
          <w:p w14:paraId="1996B1E9" w14:textId="7E8C3A05" w:rsidR="00D17E34" w:rsidRPr="00853674" w:rsidRDefault="00D17E34" w:rsidP="00716C9E">
            <w:pPr>
              <w:pStyle w:val="BodyText"/>
            </w:pPr>
            <w:r w:rsidRPr="00853674">
              <w:t>Nem ismert</w:t>
            </w:r>
          </w:p>
        </w:tc>
      </w:tr>
      <w:tr w:rsidR="009C42FE" w:rsidRPr="00853674" w14:paraId="1996B1EE" w14:textId="77777777" w:rsidTr="009D2992">
        <w:trPr>
          <w:trHeight w:val="283"/>
        </w:trPr>
        <w:tc>
          <w:tcPr>
            <w:tcW w:w="2875" w:type="dxa"/>
            <w:vMerge w:val="restart"/>
          </w:tcPr>
          <w:p w14:paraId="1996B1EB" w14:textId="1BE6C910" w:rsidR="009C42FE" w:rsidRPr="00853674" w:rsidRDefault="009C42FE" w:rsidP="00716C9E">
            <w:pPr>
              <w:pStyle w:val="BodyText"/>
            </w:pPr>
            <w:r w:rsidRPr="00853674">
              <w:t>Immunrendszeri betegségek és tünetek</w:t>
            </w:r>
          </w:p>
        </w:tc>
        <w:tc>
          <w:tcPr>
            <w:tcW w:w="3870" w:type="dxa"/>
          </w:tcPr>
          <w:p w14:paraId="1996B1EC" w14:textId="6FFB6D2B" w:rsidR="009C42FE" w:rsidRPr="00853674" w:rsidRDefault="009C42FE" w:rsidP="00716C9E">
            <w:pPr>
              <w:pStyle w:val="BodyText"/>
            </w:pPr>
            <w:r w:rsidRPr="00853674">
              <w:t>Túlérzékenység</w:t>
            </w:r>
          </w:p>
        </w:tc>
        <w:tc>
          <w:tcPr>
            <w:tcW w:w="2333" w:type="dxa"/>
          </w:tcPr>
          <w:p w14:paraId="1996B1ED" w14:textId="649AD803" w:rsidR="009C42FE" w:rsidRPr="00853674" w:rsidRDefault="009C42FE" w:rsidP="00716C9E">
            <w:pPr>
              <w:pStyle w:val="BodyText"/>
            </w:pPr>
            <w:r w:rsidRPr="00853674">
              <w:t>Gyakori</w:t>
            </w:r>
          </w:p>
        </w:tc>
      </w:tr>
      <w:tr w:rsidR="008A2D3A" w:rsidRPr="00853674" w14:paraId="1996B1F2" w14:textId="77777777" w:rsidTr="009D2992">
        <w:trPr>
          <w:trHeight w:val="283"/>
        </w:trPr>
        <w:tc>
          <w:tcPr>
            <w:tcW w:w="2875" w:type="dxa"/>
            <w:vMerge/>
          </w:tcPr>
          <w:p w14:paraId="1996B1EF" w14:textId="77777777" w:rsidR="008A2D3A" w:rsidRPr="00853674" w:rsidRDefault="008A2D3A" w:rsidP="00716C9E">
            <w:pPr>
              <w:pStyle w:val="BodyText"/>
            </w:pPr>
          </w:p>
        </w:tc>
        <w:tc>
          <w:tcPr>
            <w:tcW w:w="3870" w:type="dxa"/>
          </w:tcPr>
          <w:p w14:paraId="1996B1F0" w14:textId="1B980DE6" w:rsidR="008A2D3A" w:rsidRPr="00853674" w:rsidRDefault="008A2D3A" w:rsidP="00716C9E">
            <w:pPr>
              <w:pStyle w:val="BodyText"/>
            </w:pPr>
            <w:r w:rsidRPr="00853674">
              <w:rPr>
                <w:vertAlign w:val="superscript"/>
              </w:rPr>
              <w:t>+</w:t>
            </w:r>
            <w:r w:rsidRPr="00853674">
              <w:t>Anafilaxiás reakció</w:t>
            </w:r>
          </w:p>
        </w:tc>
        <w:tc>
          <w:tcPr>
            <w:tcW w:w="2333" w:type="dxa"/>
          </w:tcPr>
          <w:p w14:paraId="1996B1F1" w14:textId="235DD138" w:rsidR="008A2D3A" w:rsidRPr="00853674" w:rsidRDefault="008A2D3A" w:rsidP="00716C9E">
            <w:pPr>
              <w:pStyle w:val="BodyText"/>
            </w:pPr>
            <w:r w:rsidRPr="00853674">
              <w:t>Ritka</w:t>
            </w:r>
          </w:p>
        </w:tc>
      </w:tr>
      <w:tr w:rsidR="008A2D3A" w:rsidRPr="00853674" w14:paraId="1996B1F6" w14:textId="77777777" w:rsidTr="009D2992">
        <w:trPr>
          <w:trHeight w:val="283"/>
        </w:trPr>
        <w:tc>
          <w:tcPr>
            <w:tcW w:w="2875" w:type="dxa"/>
            <w:vMerge/>
          </w:tcPr>
          <w:p w14:paraId="1996B1F3" w14:textId="77777777" w:rsidR="008A2D3A" w:rsidRPr="00853674" w:rsidRDefault="008A2D3A" w:rsidP="00716C9E">
            <w:pPr>
              <w:pStyle w:val="BodyText"/>
            </w:pPr>
          </w:p>
        </w:tc>
        <w:tc>
          <w:tcPr>
            <w:tcW w:w="3870" w:type="dxa"/>
          </w:tcPr>
          <w:p w14:paraId="1996B1F4" w14:textId="3359ED06" w:rsidR="008A2D3A" w:rsidRPr="00853674" w:rsidRDefault="008A2D3A" w:rsidP="00716C9E">
            <w:pPr>
              <w:pStyle w:val="BodyText"/>
            </w:pPr>
            <w:r w:rsidRPr="00853674">
              <w:rPr>
                <w:vertAlign w:val="superscript"/>
              </w:rPr>
              <w:t>+</w:t>
            </w:r>
            <w:r w:rsidRPr="00853674">
              <w:t>Anafilaxiás sokk</w:t>
            </w:r>
          </w:p>
        </w:tc>
        <w:tc>
          <w:tcPr>
            <w:tcW w:w="2333" w:type="dxa"/>
          </w:tcPr>
          <w:p w14:paraId="1996B1F5" w14:textId="61301AEC" w:rsidR="008A2D3A" w:rsidRPr="00853674" w:rsidRDefault="008A2D3A" w:rsidP="00716C9E">
            <w:pPr>
              <w:pStyle w:val="BodyText"/>
            </w:pPr>
            <w:r w:rsidRPr="00853674">
              <w:t>Ritka</w:t>
            </w:r>
          </w:p>
        </w:tc>
      </w:tr>
      <w:tr w:rsidR="00BD7F98" w:rsidRPr="00853674" w14:paraId="1996B1FA" w14:textId="77777777" w:rsidTr="009D2992">
        <w:trPr>
          <w:trHeight w:val="283"/>
        </w:trPr>
        <w:tc>
          <w:tcPr>
            <w:tcW w:w="2875" w:type="dxa"/>
            <w:vMerge w:val="restart"/>
          </w:tcPr>
          <w:p w14:paraId="1996B1F7" w14:textId="7FBC2208" w:rsidR="00BD7F98" w:rsidRPr="00853674" w:rsidRDefault="00BD7F98" w:rsidP="00716C9E">
            <w:pPr>
              <w:pStyle w:val="BodyText"/>
            </w:pPr>
            <w:r w:rsidRPr="00853674">
              <w:t>Anyagcsere- és táplálkozási betegségek és tünetek</w:t>
            </w:r>
          </w:p>
        </w:tc>
        <w:tc>
          <w:tcPr>
            <w:tcW w:w="3870" w:type="dxa"/>
          </w:tcPr>
          <w:p w14:paraId="1996B1F8" w14:textId="6F728816" w:rsidR="00BD7F98" w:rsidRPr="00853674" w:rsidRDefault="00BD7F98" w:rsidP="00716C9E">
            <w:pPr>
              <w:pStyle w:val="BodyText"/>
            </w:pPr>
            <w:r w:rsidRPr="00853674">
              <w:t>Testtömegcsökkenés/Testtömegvesztés</w:t>
            </w:r>
          </w:p>
        </w:tc>
        <w:tc>
          <w:tcPr>
            <w:tcW w:w="2333" w:type="dxa"/>
          </w:tcPr>
          <w:p w14:paraId="1996B1F9" w14:textId="0D85B7D0" w:rsidR="00BD7F98" w:rsidRPr="00853674" w:rsidRDefault="00BD7F98" w:rsidP="00716C9E">
            <w:pPr>
              <w:pStyle w:val="BodyText"/>
            </w:pPr>
            <w:r w:rsidRPr="00853674">
              <w:t>Nagyon gyakori</w:t>
            </w:r>
          </w:p>
        </w:tc>
      </w:tr>
      <w:tr w:rsidR="00F02CF0" w:rsidRPr="00853674" w14:paraId="1996B1FE" w14:textId="77777777" w:rsidTr="009D2992">
        <w:trPr>
          <w:trHeight w:val="283"/>
        </w:trPr>
        <w:tc>
          <w:tcPr>
            <w:tcW w:w="2875" w:type="dxa"/>
            <w:vMerge/>
          </w:tcPr>
          <w:p w14:paraId="1996B1FB" w14:textId="77777777" w:rsidR="00F02CF0" w:rsidRPr="00853674" w:rsidRDefault="00F02CF0" w:rsidP="00716C9E">
            <w:pPr>
              <w:pStyle w:val="BodyText"/>
            </w:pPr>
          </w:p>
        </w:tc>
        <w:tc>
          <w:tcPr>
            <w:tcW w:w="3870" w:type="dxa"/>
          </w:tcPr>
          <w:p w14:paraId="1996B1FC" w14:textId="17DBA583" w:rsidR="00F02CF0" w:rsidRPr="00853674" w:rsidRDefault="00F02CF0" w:rsidP="00716C9E">
            <w:pPr>
              <w:pStyle w:val="BodyText"/>
            </w:pPr>
            <w:r w:rsidRPr="00853674">
              <w:t>Anorexia</w:t>
            </w:r>
          </w:p>
        </w:tc>
        <w:tc>
          <w:tcPr>
            <w:tcW w:w="2333" w:type="dxa"/>
          </w:tcPr>
          <w:p w14:paraId="1996B1FD" w14:textId="5DE96580" w:rsidR="00F02CF0" w:rsidRPr="00853674" w:rsidRDefault="00F02CF0" w:rsidP="00716C9E">
            <w:pPr>
              <w:pStyle w:val="BodyText"/>
            </w:pPr>
            <w:r w:rsidRPr="00853674">
              <w:t>Nagyon gyakori</w:t>
            </w:r>
          </w:p>
        </w:tc>
      </w:tr>
      <w:tr w:rsidR="00F02CF0" w:rsidRPr="00853674" w14:paraId="1996B202" w14:textId="77777777" w:rsidTr="009D2992">
        <w:trPr>
          <w:trHeight w:val="283"/>
        </w:trPr>
        <w:tc>
          <w:tcPr>
            <w:tcW w:w="2875" w:type="dxa"/>
            <w:vMerge/>
          </w:tcPr>
          <w:p w14:paraId="1996B1FF" w14:textId="77777777" w:rsidR="00F02CF0" w:rsidRPr="00853674" w:rsidRDefault="00F02CF0" w:rsidP="00716C9E">
            <w:pPr>
              <w:pStyle w:val="BodyText"/>
            </w:pPr>
          </w:p>
        </w:tc>
        <w:tc>
          <w:tcPr>
            <w:tcW w:w="3870" w:type="dxa"/>
          </w:tcPr>
          <w:p w14:paraId="1996B200" w14:textId="60694D42" w:rsidR="00F02CF0" w:rsidRPr="00853674" w:rsidRDefault="00F02CF0" w:rsidP="00716C9E">
            <w:pPr>
              <w:pStyle w:val="BodyText"/>
            </w:pPr>
            <w:r w:rsidRPr="00853674">
              <w:t>Tumorlízis-szindróma</w:t>
            </w:r>
          </w:p>
        </w:tc>
        <w:tc>
          <w:tcPr>
            <w:tcW w:w="2333" w:type="dxa"/>
          </w:tcPr>
          <w:p w14:paraId="1996B201" w14:textId="5DE7CF84" w:rsidR="00F02CF0" w:rsidRPr="00853674" w:rsidRDefault="00F02CF0" w:rsidP="00716C9E">
            <w:pPr>
              <w:pStyle w:val="BodyText"/>
            </w:pPr>
            <w:r w:rsidRPr="00853674">
              <w:t>Nem ismert</w:t>
            </w:r>
          </w:p>
        </w:tc>
      </w:tr>
      <w:tr w:rsidR="00F02CF0" w:rsidRPr="00853674" w14:paraId="1996B206" w14:textId="77777777" w:rsidTr="009D2992">
        <w:trPr>
          <w:trHeight w:val="283"/>
        </w:trPr>
        <w:tc>
          <w:tcPr>
            <w:tcW w:w="2875" w:type="dxa"/>
            <w:vMerge/>
          </w:tcPr>
          <w:p w14:paraId="1996B203" w14:textId="77777777" w:rsidR="00F02CF0" w:rsidRPr="00853674" w:rsidRDefault="00F02CF0" w:rsidP="00716C9E">
            <w:pPr>
              <w:pStyle w:val="BodyText"/>
            </w:pPr>
          </w:p>
        </w:tc>
        <w:tc>
          <w:tcPr>
            <w:tcW w:w="3870" w:type="dxa"/>
          </w:tcPr>
          <w:p w14:paraId="1996B204" w14:textId="42C5BF6F" w:rsidR="00F02CF0" w:rsidRPr="00853674" w:rsidRDefault="00F02CF0" w:rsidP="00716C9E">
            <w:pPr>
              <w:pStyle w:val="BodyText"/>
            </w:pPr>
            <w:r w:rsidRPr="00853674">
              <w:t>Hyperkalaemia</w:t>
            </w:r>
          </w:p>
        </w:tc>
        <w:tc>
          <w:tcPr>
            <w:tcW w:w="2333" w:type="dxa"/>
          </w:tcPr>
          <w:p w14:paraId="1996B205" w14:textId="2110EA00" w:rsidR="00F02CF0" w:rsidRPr="00853674" w:rsidRDefault="00F02CF0" w:rsidP="00716C9E">
            <w:pPr>
              <w:pStyle w:val="BodyText"/>
            </w:pPr>
            <w:r w:rsidRPr="00853674">
              <w:t>Nem ismert</w:t>
            </w:r>
          </w:p>
        </w:tc>
      </w:tr>
      <w:tr w:rsidR="000B523A" w:rsidRPr="00853674" w14:paraId="1996B20A" w14:textId="77777777" w:rsidTr="009D2992">
        <w:trPr>
          <w:trHeight w:val="283"/>
        </w:trPr>
        <w:tc>
          <w:tcPr>
            <w:tcW w:w="2875" w:type="dxa"/>
            <w:vMerge w:val="restart"/>
          </w:tcPr>
          <w:p w14:paraId="1996B207" w14:textId="374DD2BA" w:rsidR="000B523A" w:rsidRPr="00853674" w:rsidRDefault="000B523A" w:rsidP="00716C9E">
            <w:pPr>
              <w:pStyle w:val="BodyText"/>
            </w:pPr>
            <w:r w:rsidRPr="00853674">
              <w:t>Pszichiátriai kórképek</w:t>
            </w:r>
          </w:p>
        </w:tc>
        <w:tc>
          <w:tcPr>
            <w:tcW w:w="3870" w:type="dxa"/>
          </w:tcPr>
          <w:p w14:paraId="1996B208" w14:textId="3F99F566" w:rsidR="000B523A" w:rsidRPr="00853674" w:rsidRDefault="000B523A" w:rsidP="00716C9E">
            <w:pPr>
              <w:pStyle w:val="BodyText"/>
            </w:pPr>
            <w:r w:rsidRPr="00853674">
              <w:t>Álmatlanság</w:t>
            </w:r>
          </w:p>
        </w:tc>
        <w:tc>
          <w:tcPr>
            <w:tcW w:w="2333" w:type="dxa"/>
          </w:tcPr>
          <w:p w14:paraId="1996B209" w14:textId="20EDBCD2" w:rsidR="000B523A" w:rsidRPr="00853674" w:rsidRDefault="000B523A" w:rsidP="00716C9E">
            <w:pPr>
              <w:pStyle w:val="BodyText"/>
            </w:pPr>
            <w:r w:rsidRPr="00853674">
              <w:t>Nagyon gyakori</w:t>
            </w:r>
          </w:p>
        </w:tc>
      </w:tr>
      <w:tr w:rsidR="00332E69" w:rsidRPr="00853674" w14:paraId="1996B20E" w14:textId="77777777" w:rsidTr="009D2992">
        <w:trPr>
          <w:trHeight w:val="283"/>
        </w:trPr>
        <w:tc>
          <w:tcPr>
            <w:tcW w:w="2875" w:type="dxa"/>
            <w:vMerge/>
          </w:tcPr>
          <w:p w14:paraId="1996B20B" w14:textId="77777777" w:rsidR="00332E69" w:rsidRPr="00853674" w:rsidRDefault="00332E69" w:rsidP="00716C9E">
            <w:pPr>
              <w:pStyle w:val="BodyText"/>
            </w:pPr>
          </w:p>
        </w:tc>
        <w:tc>
          <w:tcPr>
            <w:tcW w:w="3870" w:type="dxa"/>
          </w:tcPr>
          <w:p w14:paraId="1996B20C" w14:textId="10681D01" w:rsidR="00332E69" w:rsidRPr="00853674" w:rsidRDefault="00332E69" w:rsidP="00716C9E">
            <w:pPr>
              <w:pStyle w:val="BodyText"/>
            </w:pPr>
            <w:r w:rsidRPr="00853674">
              <w:t>Szorongás</w:t>
            </w:r>
          </w:p>
        </w:tc>
        <w:tc>
          <w:tcPr>
            <w:tcW w:w="2333" w:type="dxa"/>
          </w:tcPr>
          <w:p w14:paraId="1996B20D" w14:textId="5B718E51" w:rsidR="00332E69" w:rsidRPr="00853674" w:rsidRDefault="00332E69" w:rsidP="00716C9E">
            <w:pPr>
              <w:pStyle w:val="BodyText"/>
            </w:pPr>
            <w:r w:rsidRPr="00853674">
              <w:t>Gyakori</w:t>
            </w:r>
          </w:p>
        </w:tc>
      </w:tr>
      <w:tr w:rsidR="00332E69" w:rsidRPr="00853674" w14:paraId="1996B212" w14:textId="77777777" w:rsidTr="009D2992">
        <w:trPr>
          <w:trHeight w:val="283"/>
        </w:trPr>
        <w:tc>
          <w:tcPr>
            <w:tcW w:w="2875" w:type="dxa"/>
            <w:vMerge/>
          </w:tcPr>
          <w:p w14:paraId="1996B20F" w14:textId="77777777" w:rsidR="00332E69" w:rsidRPr="00853674" w:rsidRDefault="00332E69" w:rsidP="00716C9E">
            <w:pPr>
              <w:pStyle w:val="BodyText"/>
            </w:pPr>
          </w:p>
        </w:tc>
        <w:tc>
          <w:tcPr>
            <w:tcW w:w="3870" w:type="dxa"/>
          </w:tcPr>
          <w:p w14:paraId="1996B210" w14:textId="052D65C4" w:rsidR="00332E69" w:rsidRPr="00853674" w:rsidRDefault="00332E69" w:rsidP="00716C9E">
            <w:pPr>
              <w:pStyle w:val="BodyText"/>
            </w:pPr>
            <w:r w:rsidRPr="00853674">
              <w:t>Depresszió</w:t>
            </w:r>
          </w:p>
        </w:tc>
        <w:tc>
          <w:tcPr>
            <w:tcW w:w="2333" w:type="dxa"/>
          </w:tcPr>
          <w:p w14:paraId="1996B211" w14:textId="2E6DA4F3" w:rsidR="00332E69" w:rsidRPr="00853674" w:rsidRDefault="00332E69" w:rsidP="00716C9E">
            <w:pPr>
              <w:pStyle w:val="BodyText"/>
            </w:pPr>
            <w:r w:rsidRPr="00853674">
              <w:t>Gyakori</w:t>
            </w:r>
          </w:p>
        </w:tc>
      </w:tr>
      <w:tr w:rsidR="009417FD" w:rsidRPr="00853674" w14:paraId="1996B216" w14:textId="77777777" w:rsidTr="009D2992">
        <w:trPr>
          <w:trHeight w:val="283"/>
        </w:trPr>
        <w:tc>
          <w:tcPr>
            <w:tcW w:w="2875" w:type="dxa"/>
            <w:vMerge w:val="restart"/>
          </w:tcPr>
          <w:p w14:paraId="1996B213" w14:textId="0E07509F" w:rsidR="009417FD" w:rsidRPr="00853674" w:rsidRDefault="009417FD" w:rsidP="00716C9E">
            <w:pPr>
              <w:pStyle w:val="BodyText"/>
            </w:pPr>
            <w:r w:rsidRPr="00853674">
              <w:t>Idegrendszeri betegségek és tünetek</w:t>
            </w:r>
          </w:p>
        </w:tc>
        <w:tc>
          <w:tcPr>
            <w:tcW w:w="3870" w:type="dxa"/>
          </w:tcPr>
          <w:p w14:paraId="1996B214" w14:textId="39A5BEBC" w:rsidR="009417FD" w:rsidRPr="00853674" w:rsidRDefault="009417FD" w:rsidP="00716C9E">
            <w:pPr>
              <w:pStyle w:val="BodyText"/>
            </w:pPr>
            <w:r w:rsidRPr="00853674">
              <w:rPr>
                <w:vertAlign w:val="superscript"/>
              </w:rPr>
              <w:t>1</w:t>
            </w:r>
            <w:r w:rsidRPr="00853674">
              <w:t>Tremor</w:t>
            </w:r>
          </w:p>
        </w:tc>
        <w:tc>
          <w:tcPr>
            <w:tcW w:w="2333" w:type="dxa"/>
          </w:tcPr>
          <w:p w14:paraId="1996B215" w14:textId="6B70E8F3" w:rsidR="009417FD" w:rsidRPr="00853674" w:rsidRDefault="009417FD" w:rsidP="00716C9E">
            <w:pPr>
              <w:pStyle w:val="BodyText"/>
            </w:pPr>
            <w:r w:rsidRPr="00853674">
              <w:t>Nagyon gyakori</w:t>
            </w:r>
          </w:p>
        </w:tc>
      </w:tr>
      <w:tr w:rsidR="005E1F96" w:rsidRPr="00853674" w14:paraId="1996B21A" w14:textId="77777777" w:rsidTr="009D2992">
        <w:trPr>
          <w:trHeight w:val="283"/>
        </w:trPr>
        <w:tc>
          <w:tcPr>
            <w:tcW w:w="2875" w:type="dxa"/>
            <w:vMerge/>
          </w:tcPr>
          <w:p w14:paraId="1996B217" w14:textId="77777777" w:rsidR="005E1F96" w:rsidRPr="00853674" w:rsidRDefault="005E1F96" w:rsidP="00716C9E">
            <w:pPr>
              <w:pStyle w:val="BodyText"/>
            </w:pPr>
          </w:p>
        </w:tc>
        <w:tc>
          <w:tcPr>
            <w:tcW w:w="3870" w:type="dxa"/>
          </w:tcPr>
          <w:p w14:paraId="1996B218" w14:textId="2693046C" w:rsidR="005E1F96" w:rsidRPr="00853674" w:rsidRDefault="005E1F96" w:rsidP="00716C9E">
            <w:pPr>
              <w:pStyle w:val="BodyText"/>
            </w:pPr>
            <w:r w:rsidRPr="00853674">
              <w:t>Szédülés</w:t>
            </w:r>
          </w:p>
        </w:tc>
        <w:tc>
          <w:tcPr>
            <w:tcW w:w="2333" w:type="dxa"/>
          </w:tcPr>
          <w:p w14:paraId="1996B219" w14:textId="65A5AE35" w:rsidR="005E1F96" w:rsidRPr="00853674" w:rsidRDefault="005E1F96" w:rsidP="00716C9E">
            <w:pPr>
              <w:pStyle w:val="BodyText"/>
            </w:pPr>
            <w:r w:rsidRPr="00853674">
              <w:t>Nagyon gyakori</w:t>
            </w:r>
          </w:p>
        </w:tc>
      </w:tr>
      <w:tr w:rsidR="005E1F96" w:rsidRPr="00853674" w14:paraId="1996B21E" w14:textId="77777777" w:rsidTr="009D2992">
        <w:trPr>
          <w:trHeight w:val="283"/>
        </w:trPr>
        <w:tc>
          <w:tcPr>
            <w:tcW w:w="2875" w:type="dxa"/>
            <w:vMerge/>
          </w:tcPr>
          <w:p w14:paraId="1996B21B" w14:textId="77777777" w:rsidR="005E1F96" w:rsidRPr="00853674" w:rsidRDefault="005E1F96" w:rsidP="00716C9E">
            <w:pPr>
              <w:pStyle w:val="BodyText"/>
            </w:pPr>
          </w:p>
        </w:tc>
        <w:tc>
          <w:tcPr>
            <w:tcW w:w="3870" w:type="dxa"/>
          </w:tcPr>
          <w:p w14:paraId="1996B21C" w14:textId="711D59B4" w:rsidR="005E1F96" w:rsidRPr="00853674" w:rsidRDefault="005E1F96" w:rsidP="00716C9E">
            <w:pPr>
              <w:pStyle w:val="BodyText"/>
            </w:pPr>
            <w:r w:rsidRPr="00853674">
              <w:t>Fejfájás</w:t>
            </w:r>
          </w:p>
        </w:tc>
        <w:tc>
          <w:tcPr>
            <w:tcW w:w="2333" w:type="dxa"/>
          </w:tcPr>
          <w:p w14:paraId="1996B21D" w14:textId="201911E1" w:rsidR="005E1F96" w:rsidRPr="00853674" w:rsidRDefault="005E1F96" w:rsidP="00716C9E">
            <w:pPr>
              <w:pStyle w:val="BodyText"/>
            </w:pPr>
            <w:r w:rsidRPr="00853674">
              <w:t>Nagyon gyakori</w:t>
            </w:r>
          </w:p>
        </w:tc>
      </w:tr>
      <w:tr w:rsidR="005E1F96" w:rsidRPr="00853674" w14:paraId="1996B222" w14:textId="77777777" w:rsidTr="009D2992">
        <w:trPr>
          <w:trHeight w:val="283"/>
        </w:trPr>
        <w:tc>
          <w:tcPr>
            <w:tcW w:w="2875" w:type="dxa"/>
            <w:vMerge/>
          </w:tcPr>
          <w:p w14:paraId="1996B21F" w14:textId="77777777" w:rsidR="005E1F96" w:rsidRPr="00853674" w:rsidRDefault="005E1F96" w:rsidP="00716C9E">
            <w:pPr>
              <w:pStyle w:val="BodyText"/>
            </w:pPr>
          </w:p>
        </w:tc>
        <w:tc>
          <w:tcPr>
            <w:tcW w:w="3870" w:type="dxa"/>
          </w:tcPr>
          <w:p w14:paraId="1996B220" w14:textId="49AC8B8C" w:rsidR="005E1F96" w:rsidRPr="00853674" w:rsidRDefault="005E1F96" w:rsidP="00716C9E">
            <w:pPr>
              <w:pStyle w:val="BodyText"/>
            </w:pPr>
            <w:r w:rsidRPr="00853674">
              <w:t>Paraesthesia</w:t>
            </w:r>
          </w:p>
        </w:tc>
        <w:tc>
          <w:tcPr>
            <w:tcW w:w="2333" w:type="dxa"/>
          </w:tcPr>
          <w:p w14:paraId="1996B221" w14:textId="7CCFAA6B" w:rsidR="005E1F96" w:rsidRPr="00853674" w:rsidRDefault="005E1F96" w:rsidP="00716C9E">
            <w:pPr>
              <w:pStyle w:val="BodyText"/>
            </w:pPr>
            <w:r w:rsidRPr="00853674">
              <w:t>Nagyon gyakori</w:t>
            </w:r>
          </w:p>
        </w:tc>
      </w:tr>
      <w:tr w:rsidR="005E1F96" w:rsidRPr="00853674" w14:paraId="1996B226" w14:textId="77777777" w:rsidTr="009D2992">
        <w:trPr>
          <w:trHeight w:val="283"/>
        </w:trPr>
        <w:tc>
          <w:tcPr>
            <w:tcW w:w="2875" w:type="dxa"/>
            <w:vMerge/>
          </w:tcPr>
          <w:p w14:paraId="1996B223" w14:textId="77777777" w:rsidR="005E1F96" w:rsidRPr="00853674" w:rsidRDefault="005E1F96" w:rsidP="00716C9E">
            <w:pPr>
              <w:pStyle w:val="BodyText"/>
            </w:pPr>
          </w:p>
        </w:tc>
        <w:tc>
          <w:tcPr>
            <w:tcW w:w="3870" w:type="dxa"/>
          </w:tcPr>
          <w:p w14:paraId="1996B224" w14:textId="7B726501" w:rsidR="005E1F96" w:rsidRPr="00853674" w:rsidRDefault="005E1F96" w:rsidP="00716C9E">
            <w:pPr>
              <w:pStyle w:val="BodyText"/>
            </w:pPr>
            <w:r w:rsidRPr="00853674">
              <w:t>Dysgeusia</w:t>
            </w:r>
          </w:p>
        </w:tc>
        <w:tc>
          <w:tcPr>
            <w:tcW w:w="2333" w:type="dxa"/>
          </w:tcPr>
          <w:p w14:paraId="1996B225" w14:textId="45C9C83A" w:rsidR="005E1F96" w:rsidRPr="00853674" w:rsidRDefault="005E1F96" w:rsidP="00716C9E">
            <w:pPr>
              <w:pStyle w:val="BodyText"/>
            </w:pPr>
            <w:r w:rsidRPr="00853674">
              <w:t>Nagyon gyakori</w:t>
            </w:r>
          </w:p>
        </w:tc>
      </w:tr>
      <w:tr w:rsidR="005E1F96" w:rsidRPr="00853674" w14:paraId="1996B22A" w14:textId="77777777" w:rsidTr="009D2992">
        <w:trPr>
          <w:trHeight w:val="283"/>
        </w:trPr>
        <w:tc>
          <w:tcPr>
            <w:tcW w:w="2875" w:type="dxa"/>
            <w:vMerge/>
          </w:tcPr>
          <w:p w14:paraId="1996B227" w14:textId="77777777" w:rsidR="005E1F96" w:rsidRPr="00853674" w:rsidRDefault="005E1F96" w:rsidP="00716C9E">
            <w:pPr>
              <w:pStyle w:val="BodyText"/>
            </w:pPr>
          </w:p>
        </w:tc>
        <w:tc>
          <w:tcPr>
            <w:tcW w:w="3870" w:type="dxa"/>
          </w:tcPr>
          <w:p w14:paraId="1996B228" w14:textId="6E99CDD3" w:rsidR="005E1F96" w:rsidRPr="00853674" w:rsidRDefault="005E1F96" w:rsidP="00716C9E">
            <w:pPr>
              <w:pStyle w:val="BodyText"/>
            </w:pPr>
            <w:r w:rsidRPr="00853674">
              <w:t>Perifériás neuropathia</w:t>
            </w:r>
          </w:p>
        </w:tc>
        <w:tc>
          <w:tcPr>
            <w:tcW w:w="2333" w:type="dxa"/>
          </w:tcPr>
          <w:p w14:paraId="1996B229" w14:textId="69132E90" w:rsidR="005E1F96" w:rsidRPr="00853674" w:rsidRDefault="005E1F96" w:rsidP="00716C9E">
            <w:pPr>
              <w:pStyle w:val="BodyText"/>
            </w:pPr>
            <w:r w:rsidRPr="00853674">
              <w:t>Gyakori</w:t>
            </w:r>
          </w:p>
        </w:tc>
      </w:tr>
      <w:tr w:rsidR="005E1F96" w:rsidRPr="00853674" w14:paraId="1996B22E" w14:textId="77777777" w:rsidTr="009D2992">
        <w:trPr>
          <w:trHeight w:val="283"/>
        </w:trPr>
        <w:tc>
          <w:tcPr>
            <w:tcW w:w="2875" w:type="dxa"/>
            <w:vMerge/>
          </w:tcPr>
          <w:p w14:paraId="1996B22B" w14:textId="77777777" w:rsidR="005E1F96" w:rsidRPr="00853674" w:rsidRDefault="005E1F96" w:rsidP="00716C9E">
            <w:pPr>
              <w:pStyle w:val="BodyText"/>
            </w:pPr>
          </w:p>
        </w:tc>
        <w:tc>
          <w:tcPr>
            <w:tcW w:w="3870" w:type="dxa"/>
          </w:tcPr>
          <w:p w14:paraId="1996B22C" w14:textId="1D79F83D" w:rsidR="005E1F96" w:rsidRPr="00853674" w:rsidRDefault="005E1F96" w:rsidP="00716C9E">
            <w:pPr>
              <w:pStyle w:val="BodyText"/>
            </w:pPr>
            <w:r w:rsidRPr="00853674">
              <w:t>Izom-hypertonia</w:t>
            </w:r>
          </w:p>
        </w:tc>
        <w:tc>
          <w:tcPr>
            <w:tcW w:w="2333" w:type="dxa"/>
          </w:tcPr>
          <w:p w14:paraId="1996B22D" w14:textId="1FEE2DD2" w:rsidR="005E1F96" w:rsidRPr="00853674" w:rsidRDefault="005E1F96" w:rsidP="00716C9E">
            <w:pPr>
              <w:pStyle w:val="BodyText"/>
            </w:pPr>
            <w:r w:rsidRPr="00853674">
              <w:t>Gyakori</w:t>
            </w:r>
          </w:p>
        </w:tc>
      </w:tr>
      <w:tr w:rsidR="005E1F96" w:rsidRPr="00853674" w14:paraId="1996B232" w14:textId="77777777" w:rsidTr="009D2992">
        <w:trPr>
          <w:trHeight w:val="283"/>
        </w:trPr>
        <w:tc>
          <w:tcPr>
            <w:tcW w:w="2875" w:type="dxa"/>
            <w:vMerge/>
          </w:tcPr>
          <w:p w14:paraId="1996B22F" w14:textId="77777777" w:rsidR="005E1F96" w:rsidRPr="00853674" w:rsidRDefault="005E1F96" w:rsidP="00716C9E">
            <w:pPr>
              <w:pStyle w:val="BodyText"/>
            </w:pPr>
          </w:p>
        </w:tc>
        <w:tc>
          <w:tcPr>
            <w:tcW w:w="3870" w:type="dxa"/>
          </w:tcPr>
          <w:p w14:paraId="1996B230" w14:textId="6B34F4E1" w:rsidR="005E1F96" w:rsidRPr="00853674" w:rsidRDefault="005E1F96" w:rsidP="00716C9E">
            <w:pPr>
              <w:pStyle w:val="BodyText"/>
            </w:pPr>
            <w:r w:rsidRPr="00853674">
              <w:t>Aluszékonyság</w:t>
            </w:r>
          </w:p>
        </w:tc>
        <w:tc>
          <w:tcPr>
            <w:tcW w:w="2333" w:type="dxa"/>
          </w:tcPr>
          <w:p w14:paraId="1996B231" w14:textId="0F608D29" w:rsidR="005E1F96" w:rsidRPr="00853674" w:rsidRDefault="005E1F96" w:rsidP="00716C9E">
            <w:pPr>
              <w:pStyle w:val="BodyText"/>
            </w:pPr>
            <w:r w:rsidRPr="00853674">
              <w:t>Gyakori</w:t>
            </w:r>
          </w:p>
        </w:tc>
      </w:tr>
      <w:tr w:rsidR="004F68D2" w:rsidRPr="00853674" w14:paraId="1996B236" w14:textId="77777777" w:rsidTr="009D2992">
        <w:trPr>
          <w:trHeight w:val="283"/>
        </w:trPr>
        <w:tc>
          <w:tcPr>
            <w:tcW w:w="2875" w:type="dxa"/>
            <w:vMerge w:val="restart"/>
          </w:tcPr>
          <w:p w14:paraId="1996B233" w14:textId="320E69FA" w:rsidR="004F68D2" w:rsidRPr="00853674" w:rsidRDefault="004F68D2" w:rsidP="00716C9E">
            <w:pPr>
              <w:pStyle w:val="BodyText"/>
            </w:pPr>
            <w:r w:rsidRPr="00853674">
              <w:t>Szembetegségek és szemészeti tünetek</w:t>
            </w:r>
          </w:p>
        </w:tc>
        <w:tc>
          <w:tcPr>
            <w:tcW w:w="3870" w:type="dxa"/>
          </w:tcPr>
          <w:p w14:paraId="1996B234" w14:textId="69A348D5" w:rsidR="004F68D2" w:rsidRPr="00853674" w:rsidRDefault="004F68D2" w:rsidP="00716C9E">
            <w:pPr>
              <w:pStyle w:val="BodyText"/>
            </w:pPr>
            <w:r w:rsidRPr="00853674">
              <w:t>Conjunctivitis</w:t>
            </w:r>
          </w:p>
        </w:tc>
        <w:tc>
          <w:tcPr>
            <w:tcW w:w="2333" w:type="dxa"/>
          </w:tcPr>
          <w:p w14:paraId="1996B235" w14:textId="06141665" w:rsidR="004F68D2" w:rsidRPr="00853674" w:rsidRDefault="004F68D2" w:rsidP="00716C9E">
            <w:pPr>
              <w:pStyle w:val="BodyText"/>
            </w:pPr>
            <w:r w:rsidRPr="00853674">
              <w:t>Nagyon gyakori</w:t>
            </w:r>
          </w:p>
        </w:tc>
      </w:tr>
      <w:tr w:rsidR="00C73AFE" w:rsidRPr="00853674" w14:paraId="1996B23A" w14:textId="77777777" w:rsidTr="009D2992">
        <w:trPr>
          <w:trHeight w:val="283"/>
        </w:trPr>
        <w:tc>
          <w:tcPr>
            <w:tcW w:w="2875" w:type="dxa"/>
            <w:vMerge/>
          </w:tcPr>
          <w:p w14:paraId="1996B237" w14:textId="77777777" w:rsidR="00C73AFE" w:rsidRPr="00853674" w:rsidRDefault="00C73AFE" w:rsidP="00716C9E">
            <w:pPr>
              <w:pStyle w:val="BodyText"/>
            </w:pPr>
          </w:p>
        </w:tc>
        <w:tc>
          <w:tcPr>
            <w:tcW w:w="3870" w:type="dxa"/>
          </w:tcPr>
          <w:p w14:paraId="1996B238" w14:textId="382DFF34" w:rsidR="00C73AFE" w:rsidRPr="00853674" w:rsidRDefault="00C73AFE" w:rsidP="00716C9E">
            <w:pPr>
              <w:pStyle w:val="BodyText"/>
            </w:pPr>
            <w:r w:rsidRPr="00853674">
              <w:t>Fokozott könnyezés</w:t>
            </w:r>
          </w:p>
        </w:tc>
        <w:tc>
          <w:tcPr>
            <w:tcW w:w="2333" w:type="dxa"/>
          </w:tcPr>
          <w:p w14:paraId="1996B239" w14:textId="4BABD285" w:rsidR="00C73AFE" w:rsidRPr="00853674" w:rsidRDefault="00C73AFE" w:rsidP="00716C9E">
            <w:pPr>
              <w:pStyle w:val="BodyText"/>
            </w:pPr>
            <w:r w:rsidRPr="00853674">
              <w:t>Nagyon gyakori</w:t>
            </w:r>
          </w:p>
        </w:tc>
      </w:tr>
      <w:tr w:rsidR="00C73AFE" w:rsidRPr="00853674" w14:paraId="1996B23E" w14:textId="77777777" w:rsidTr="009D2992">
        <w:trPr>
          <w:trHeight w:val="283"/>
        </w:trPr>
        <w:tc>
          <w:tcPr>
            <w:tcW w:w="2875" w:type="dxa"/>
            <w:vMerge/>
          </w:tcPr>
          <w:p w14:paraId="1996B23B" w14:textId="77777777" w:rsidR="00C73AFE" w:rsidRPr="00853674" w:rsidRDefault="00C73AFE" w:rsidP="00716C9E">
            <w:pPr>
              <w:pStyle w:val="BodyText"/>
            </w:pPr>
          </w:p>
        </w:tc>
        <w:tc>
          <w:tcPr>
            <w:tcW w:w="3870" w:type="dxa"/>
          </w:tcPr>
          <w:p w14:paraId="1996B23C" w14:textId="57A42FFA" w:rsidR="00C73AFE" w:rsidRPr="00853674" w:rsidRDefault="00C73AFE" w:rsidP="00716C9E">
            <w:pPr>
              <w:pStyle w:val="BodyText"/>
            </w:pPr>
            <w:r w:rsidRPr="00853674">
              <w:t>Szemszárazság</w:t>
            </w:r>
          </w:p>
        </w:tc>
        <w:tc>
          <w:tcPr>
            <w:tcW w:w="2333" w:type="dxa"/>
          </w:tcPr>
          <w:p w14:paraId="1996B23D" w14:textId="19B80A24" w:rsidR="00C73AFE" w:rsidRPr="00853674" w:rsidRDefault="00C73AFE" w:rsidP="00716C9E">
            <w:pPr>
              <w:pStyle w:val="BodyText"/>
            </w:pPr>
            <w:r w:rsidRPr="00853674">
              <w:t>Gyakori</w:t>
            </w:r>
          </w:p>
        </w:tc>
      </w:tr>
      <w:tr w:rsidR="00C73AFE" w:rsidRPr="00853674" w14:paraId="1996B242" w14:textId="77777777" w:rsidTr="009D2992">
        <w:trPr>
          <w:trHeight w:val="283"/>
        </w:trPr>
        <w:tc>
          <w:tcPr>
            <w:tcW w:w="2875" w:type="dxa"/>
            <w:vMerge/>
          </w:tcPr>
          <w:p w14:paraId="1996B23F" w14:textId="77777777" w:rsidR="00C73AFE" w:rsidRPr="00853674" w:rsidRDefault="00C73AFE" w:rsidP="00716C9E">
            <w:pPr>
              <w:pStyle w:val="BodyText"/>
            </w:pPr>
          </w:p>
        </w:tc>
        <w:tc>
          <w:tcPr>
            <w:tcW w:w="3870" w:type="dxa"/>
          </w:tcPr>
          <w:p w14:paraId="1996B240" w14:textId="50D16B9A" w:rsidR="00C73AFE" w:rsidRPr="00853674" w:rsidRDefault="00C73AFE" w:rsidP="00716C9E">
            <w:pPr>
              <w:pStyle w:val="BodyText"/>
            </w:pPr>
            <w:r w:rsidRPr="00853674">
              <w:t>Papillooedema</w:t>
            </w:r>
          </w:p>
        </w:tc>
        <w:tc>
          <w:tcPr>
            <w:tcW w:w="2333" w:type="dxa"/>
          </w:tcPr>
          <w:p w14:paraId="1996B241" w14:textId="4469C80A" w:rsidR="00C73AFE" w:rsidRPr="00853674" w:rsidRDefault="00C73AFE" w:rsidP="00716C9E">
            <w:pPr>
              <w:pStyle w:val="BodyText"/>
            </w:pPr>
            <w:r w:rsidRPr="00853674">
              <w:t>Nem ismert</w:t>
            </w:r>
          </w:p>
        </w:tc>
      </w:tr>
      <w:tr w:rsidR="00C73AFE" w:rsidRPr="00853674" w14:paraId="1996B246" w14:textId="77777777" w:rsidTr="009D2992">
        <w:trPr>
          <w:trHeight w:val="283"/>
        </w:trPr>
        <w:tc>
          <w:tcPr>
            <w:tcW w:w="2875" w:type="dxa"/>
            <w:vMerge/>
          </w:tcPr>
          <w:p w14:paraId="1996B243" w14:textId="77777777" w:rsidR="00C73AFE" w:rsidRPr="00853674" w:rsidRDefault="00C73AFE" w:rsidP="00716C9E">
            <w:pPr>
              <w:pStyle w:val="BodyText"/>
            </w:pPr>
          </w:p>
        </w:tc>
        <w:tc>
          <w:tcPr>
            <w:tcW w:w="3870" w:type="dxa"/>
          </w:tcPr>
          <w:p w14:paraId="1996B244" w14:textId="0D19CE5C" w:rsidR="00C73AFE" w:rsidRPr="00853674" w:rsidRDefault="00C73AFE" w:rsidP="00716C9E">
            <w:pPr>
              <w:pStyle w:val="BodyText"/>
            </w:pPr>
            <w:r w:rsidRPr="00853674">
              <w:t>Retinabevérzés</w:t>
            </w:r>
          </w:p>
        </w:tc>
        <w:tc>
          <w:tcPr>
            <w:tcW w:w="2333" w:type="dxa"/>
          </w:tcPr>
          <w:p w14:paraId="1996B245" w14:textId="292C13FB" w:rsidR="00C73AFE" w:rsidRPr="00853674" w:rsidRDefault="00C73AFE" w:rsidP="00716C9E">
            <w:pPr>
              <w:pStyle w:val="BodyText"/>
            </w:pPr>
            <w:r w:rsidRPr="00853674">
              <w:t>Nem ismert</w:t>
            </w:r>
          </w:p>
        </w:tc>
      </w:tr>
      <w:tr w:rsidR="005804B9" w:rsidRPr="00853674" w14:paraId="1996B24A" w14:textId="77777777" w:rsidTr="009D2992">
        <w:trPr>
          <w:trHeight w:val="283"/>
        </w:trPr>
        <w:tc>
          <w:tcPr>
            <w:tcW w:w="2875" w:type="dxa"/>
          </w:tcPr>
          <w:p w14:paraId="1996B247" w14:textId="3A98D7C9" w:rsidR="005804B9" w:rsidRPr="00853674" w:rsidRDefault="005804B9" w:rsidP="00716C9E">
            <w:pPr>
              <w:pStyle w:val="BodyText"/>
            </w:pPr>
            <w:r w:rsidRPr="00853674">
              <w:t>A fül és az egyensúly-érzékelő szerv betegségei és tünetei</w:t>
            </w:r>
          </w:p>
        </w:tc>
        <w:tc>
          <w:tcPr>
            <w:tcW w:w="3870" w:type="dxa"/>
          </w:tcPr>
          <w:p w14:paraId="1996B248" w14:textId="6E046B64" w:rsidR="005804B9" w:rsidRPr="00853674" w:rsidRDefault="005804B9" w:rsidP="00716C9E">
            <w:pPr>
              <w:pStyle w:val="BodyText"/>
            </w:pPr>
            <w:r w:rsidRPr="00853674">
              <w:t>Süketség</w:t>
            </w:r>
          </w:p>
        </w:tc>
        <w:tc>
          <w:tcPr>
            <w:tcW w:w="2333" w:type="dxa"/>
          </w:tcPr>
          <w:p w14:paraId="1996B249" w14:textId="1B0750B0" w:rsidR="005804B9" w:rsidRPr="00853674" w:rsidRDefault="005804B9" w:rsidP="00716C9E">
            <w:pPr>
              <w:pStyle w:val="BodyText"/>
            </w:pPr>
            <w:r w:rsidRPr="00853674">
              <w:t>Nem gyakori</w:t>
            </w:r>
          </w:p>
        </w:tc>
      </w:tr>
      <w:tr w:rsidR="003C3728" w:rsidRPr="00853674" w14:paraId="1996B24E" w14:textId="77777777" w:rsidTr="009D2992">
        <w:trPr>
          <w:trHeight w:val="283"/>
        </w:trPr>
        <w:tc>
          <w:tcPr>
            <w:tcW w:w="2875" w:type="dxa"/>
            <w:vMerge w:val="restart"/>
          </w:tcPr>
          <w:p w14:paraId="1996B24B" w14:textId="149B089F" w:rsidR="003C3728" w:rsidRPr="00853674" w:rsidRDefault="003C3728" w:rsidP="00716C9E">
            <w:pPr>
              <w:pStyle w:val="BodyText"/>
            </w:pPr>
            <w:r w:rsidRPr="00853674">
              <w:t>Szívbetegségek és a szívvel kapcsolatos tünetek</w:t>
            </w:r>
          </w:p>
        </w:tc>
        <w:tc>
          <w:tcPr>
            <w:tcW w:w="3870" w:type="dxa"/>
          </w:tcPr>
          <w:p w14:paraId="1996B24C" w14:textId="1AA683FF" w:rsidR="003C3728" w:rsidRPr="00853674" w:rsidRDefault="003C3728" w:rsidP="00716C9E">
            <w:pPr>
              <w:pStyle w:val="BodyText"/>
            </w:pPr>
            <w:r w:rsidRPr="00853674">
              <w:rPr>
                <w:vertAlign w:val="superscript"/>
              </w:rPr>
              <w:t>1</w:t>
            </w:r>
            <w:r w:rsidRPr="00853674">
              <w:t>Csökkent vérnyomás</w:t>
            </w:r>
          </w:p>
        </w:tc>
        <w:tc>
          <w:tcPr>
            <w:tcW w:w="2333" w:type="dxa"/>
          </w:tcPr>
          <w:p w14:paraId="1996B24D" w14:textId="02AF34E0" w:rsidR="003C3728" w:rsidRPr="00853674" w:rsidRDefault="003C3728" w:rsidP="00716C9E">
            <w:pPr>
              <w:pStyle w:val="BodyText"/>
            </w:pPr>
            <w:r w:rsidRPr="00853674">
              <w:t>Nagyon gyakori</w:t>
            </w:r>
          </w:p>
        </w:tc>
      </w:tr>
      <w:tr w:rsidR="00531EC1" w:rsidRPr="00853674" w14:paraId="1996B252" w14:textId="77777777" w:rsidTr="009D2992">
        <w:trPr>
          <w:trHeight w:val="283"/>
        </w:trPr>
        <w:tc>
          <w:tcPr>
            <w:tcW w:w="2875" w:type="dxa"/>
            <w:vMerge/>
          </w:tcPr>
          <w:p w14:paraId="1996B24F" w14:textId="77777777" w:rsidR="00531EC1" w:rsidRPr="00853674" w:rsidRDefault="00531EC1" w:rsidP="00716C9E">
            <w:pPr>
              <w:pStyle w:val="BodyText"/>
            </w:pPr>
          </w:p>
        </w:tc>
        <w:tc>
          <w:tcPr>
            <w:tcW w:w="3870" w:type="dxa"/>
          </w:tcPr>
          <w:p w14:paraId="1996B250" w14:textId="01228503" w:rsidR="00531EC1" w:rsidRPr="00853674" w:rsidRDefault="00531EC1" w:rsidP="00716C9E">
            <w:pPr>
              <w:pStyle w:val="BodyText"/>
            </w:pPr>
            <w:r w:rsidRPr="00853674">
              <w:rPr>
                <w:vertAlign w:val="superscript"/>
              </w:rPr>
              <w:t>1</w:t>
            </w:r>
            <w:r w:rsidRPr="00853674">
              <w:t>Emelkedett vérnyomás</w:t>
            </w:r>
          </w:p>
        </w:tc>
        <w:tc>
          <w:tcPr>
            <w:tcW w:w="2333" w:type="dxa"/>
          </w:tcPr>
          <w:p w14:paraId="1996B251" w14:textId="168C2D0D" w:rsidR="00531EC1" w:rsidRPr="00853674" w:rsidRDefault="00531EC1" w:rsidP="00716C9E">
            <w:pPr>
              <w:pStyle w:val="BodyText"/>
            </w:pPr>
            <w:r w:rsidRPr="00853674">
              <w:t>Nagyon gyakori</w:t>
            </w:r>
          </w:p>
        </w:tc>
      </w:tr>
      <w:tr w:rsidR="00531EC1" w:rsidRPr="00853674" w14:paraId="1996B256" w14:textId="77777777" w:rsidTr="009D2992">
        <w:trPr>
          <w:trHeight w:val="283"/>
        </w:trPr>
        <w:tc>
          <w:tcPr>
            <w:tcW w:w="2875" w:type="dxa"/>
            <w:vMerge/>
          </w:tcPr>
          <w:p w14:paraId="1996B253" w14:textId="77777777" w:rsidR="00531EC1" w:rsidRPr="00853674" w:rsidRDefault="00531EC1" w:rsidP="00716C9E">
            <w:pPr>
              <w:pStyle w:val="BodyText"/>
            </w:pPr>
          </w:p>
        </w:tc>
        <w:tc>
          <w:tcPr>
            <w:tcW w:w="3870" w:type="dxa"/>
          </w:tcPr>
          <w:p w14:paraId="1996B254" w14:textId="7F2ED7F5" w:rsidR="00531EC1" w:rsidRPr="00853674" w:rsidRDefault="00531EC1" w:rsidP="00716C9E">
            <w:pPr>
              <w:pStyle w:val="BodyText"/>
            </w:pPr>
            <w:r w:rsidRPr="00853674">
              <w:rPr>
                <w:vertAlign w:val="superscript"/>
              </w:rPr>
              <w:t>1</w:t>
            </w:r>
            <w:r w:rsidRPr="00853674">
              <w:t>Szabálytalan szívverés</w:t>
            </w:r>
          </w:p>
        </w:tc>
        <w:tc>
          <w:tcPr>
            <w:tcW w:w="2333" w:type="dxa"/>
          </w:tcPr>
          <w:p w14:paraId="1996B255" w14:textId="1AA8FDA1" w:rsidR="00531EC1" w:rsidRPr="00853674" w:rsidRDefault="00531EC1" w:rsidP="00716C9E">
            <w:pPr>
              <w:pStyle w:val="BodyText"/>
            </w:pPr>
            <w:r w:rsidRPr="00853674">
              <w:t>Nagyon gyakori</w:t>
            </w:r>
          </w:p>
        </w:tc>
      </w:tr>
      <w:tr w:rsidR="00531EC1" w:rsidRPr="00853674" w14:paraId="1996B25A" w14:textId="77777777" w:rsidTr="009D2992">
        <w:trPr>
          <w:trHeight w:val="283"/>
        </w:trPr>
        <w:tc>
          <w:tcPr>
            <w:tcW w:w="2875" w:type="dxa"/>
            <w:vMerge/>
          </w:tcPr>
          <w:p w14:paraId="1996B257" w14:textId="77777777" w:rsidR="00531EC1" w:rsidRPr="00853674" w:rsidRDefault="00531EC1" w:rsidP="00716C9E">
            <w:pPr>
              <w:pStyle w:val="BodyText"/>
            </w:pPr>
          </w:p>
        </w:tc>
        <w:tc>
          <w:tcPr>
            <w:tcW w:w="3870" w:type="dxa"/>
          </w:tcPr>
          <w:p w14:paraId="1996B258" w14:textId="431FBF36" w:rsidR="00531EC1" w:rsidRPr="00853674" w:rsidRDefault="00531EC1" w:rsidP="00716C9E">
            <w:pPr>
              <w:pStyle w:val="BodyText"/>
            </w:pPr>
            <w:r w:rsidRPr="00853674">
              <w:rPr>
                <w:vertAlign w:val="superscript"/>
              </w:rPr>
              <w:t>1</w:t>
            </w:r>
            <w:r w:rsidRPr="00853674">
              <w:t>Pitvari flutter</w:t>
            </w:r>
          </w:p>
        </w:tc>
        <w:tc>
          <w:tcPr>
            <w:tcW w:w="2333" w:type="dxa"/>
          </w:tcPr>
          <w:p w14:paraId="1996B259" w14:textId="6016D2EB" w:rsidR="00531EC1" w:rsidRPr="00853674" w:rsidRDefault="00531EC1" w:rsidP="00716C9E">
            <w:pPr>
              <w:pStyle w:val="BodyText"/>
            </w:pPr>
            <w:r w:rsidRPr="00853674">
              <w:t>Nagyon gyakori</w:t>
            </w:r>
          </w:p>
        </w:tc>
      </w:tr>
      <w:tr w:rsidR="00531EC1" w:rsidRPr="00853674" w14:paraId="1996B25E" w14:textId="77777777" w:rsidTr="009D2992">
        <w:trPr>
          <w:trHeight w:val="283"/>
        </w:trPr>
        <w:tc>
          <w:tcPr>
            <w:tcW w:w="2875" w:type="dxa"/>
            <w:vMerge/>
          </w:tcPr>
          <w:p w14:paraId="1996B25B" w14:textId="77777777" w:rsidR="00531EC1" w:rsidRPr="00853674" w:rsidRDefault="00531EC1" w:rsidP="00716C9E">
            <w:pPr>
              <w:pStyle w:val="BodyText"/>
            </w:pPr>
          </w:p>
        </w:tc>
        <w:tc>
          <w:tcPr>
            <w:tcW w:w="3870" w:type="dxa"/>
          </w:tcPr>
          <w:p w14:paraId="1996B25C" w14:textId="33F75DC0" w:rsidR="00531EC1" w:rsidRPr="00853674" w:rsidRDefault="00531EC1" w:rsidP="00716C9E">
            <w:pPr>
              <w:pStyle w:val="BodyText"/>
            </w:pPr>
            <w:r w:rsidRPr="00853674">
              <w:t>Csökkent ejekciós frakció*</w:t>
            </w:r>
          </w:p>
        </w:tc>
        <w:tc>
          <w:tcPr>
            <w:tcW w:w="2333" w:type="dxa"/>
          </w:tcPr>
          <w:p w14:paraId="1996B25D" w14:textId="66A65B82" w:rsidR="00531EC1" w:rsidRPr="00853674" w:rsidRDefault="00531EC1" w:rsidP="00716C9E">
            <w:pPr>
              <w:pStyle w:val="BodyText"/>
            </w:pPr>
            <w:r w:rsidRPr="00853674">
              <w:t>Nagyon gyakori</w:t>
            </w:r>
          </w:p>
        </w:tc>
      </w:tr>
      <w:tr w:rsidR="00531EC1" w:rsidRPr="00853674" w14:paraId="1996B262" w14:textId="77777777" w:rsidTr="009D2992">
        <w:trPr>
          <w:trHeight w:val="283"/>
        </w:trPr>
        <w:tc>
          <w:tcPr>
            <w:tcW w:w="2875" w:type="dxa"/>
            <w:vMerge/>
          </w:tcPr>
          <w:p w14:paraId="1996B25F" w14:textId="77777777" w:rsidR="00531EC1" w:rsidRPr="00853674" w:rsidRDefault="00531EC1" w:rsidP="00716C9E">
            <w:pPr>
              <w:pStyle w:val="BodyText"/>
            </w:pPr>
          </w:p>
        </w:tc>
        <w:tc>
          <w:tcPr>
            <w:tcW w:w="3870" w:type="dxa"/>
          </w:tcPr>
          <w:p w14:paraId="1996B260" w14:textId="33D44E24" w:rsidR="00531EC1" w:rsidRPr="00853674" w:rsidRDefault="00531EC1" w:rsidP="00716C9E">
            <w:pPr>
              <w:pStyle w:val="BodyText"/>
            </w:pPr>
            <w:r w:rsidRPr="00853674">
              <w:rPr>
                <w:vertAlign w:val="superscript"/>
              </w:rPr>
              <w:t>+</w:t>
            </w:r>
            <w:r w:rsidRPr="00853674">
              <w:t>Szívelégtelenség (pangásos)</w:t>
            </w:r>
          </w:p>
        </w:tc>
        <w:tc>
          <w:tcPr>
            <w:tcW w:w="2333" w:type="dxa"/>
          </w:tcPr>
          <w:p w14:paraId="1996B261" w14:textId="171177C6" w:rsidR="00531EC1" w:rsidRPr="00853674" w:rsidRDefault="00531EC1" w:rsidP="00716C9E">
            <w:pPr>
              <w:pStyle w:val="BodyText"/>
            </w:pPr>
            <w:r w:rsidRPr="00853674">
              <w:t>Gyakori</w:t>
            </w:r>
          </w:p>
        </w:tc>
      </w:tr>
      <w:tr w:rsidR="00531EC1" w:rsidRPr="00853674" w14:paraId="1996B266" w14:textId="77777777" w:rsidTr="009D2992">
        <w:trPr>
          <w:trHeight w:val="283"/>
        </w:trPr>
        <w:tc>
          <w:tcPr>
            <w:tcW w:w="2875" w:type="dxa"/>
            <w:vMerge/>
          </w:tcPr>
          <w:p w14:paraId="1996B263" w14:textId="77777777" w:rsidR="00531EC1" w:rsidRPr="00853674" w:rsidRDefault="00531EC1" w:rsidP="00716C9E">
            <w:pPr>
              <w:pStyle w:val="BodyText"/>
            </w:pPr>
          </w:p>
        </w:tc>
        <w:tc>
          <w:tcPr>
            <w:tcW w:w="3870" w:type="dxa"/>
          </w:tcPr>
          <w:p w14:paraId="1996B264" w14:textId="72C6882D" w:rsidR="00531EC1" w:rsidRPr="00853674" w:rsidRDefault="00531EC1" w:rsidP="00716C9E">
            <w:pPr>
              <w:pStyle w:val="BodyText"/>
            </w:pPr>
            <w:r w:rsidRPr="00853674">
              <w:rPr>
                <w:vertAlign w:val="superscript"/>
              </w:rPr>
              <w:t>+1</w:t>
            </w:r>
            <w:r w:rsidRPr="00853674">
              <w:t>Supraventricularis tachyarrhythmia</w:t>
            </w:r>
          </w:p>
        </w:tc>
        <w:tc>
          <w:tcPr>
            <w:tcW w:w="2333" w:type="dxa"/>
          </w:tcPr>
          <w:p w14:paraId="1996B265" w14:textId="142CAFD7" w:rsidR="00531EC1" w:rsidRPr="00853674" w:rsidRDefault="00531EC1" w:rsidP="00716C9E">
            <w:pPr>
              <w:pStyle w:val="BodyText"/>
            </w:pPr>
            <w:r w:rsidRPr="00853674">
              <w:t>Gyakori</w:t>
            </w:r>
          </w:p>
        </w:tc>
      </w:tr>
      <w:tr w:rsidR="00531EC1" w:rsidRPr="00853674" w14:paraId="1996B26A" w14:textId="77777777" w:rsidTr="009D2992">
        <w:trPr>
          <w:trHeight w:val="283"/>
        </w:trPr>
        <w:tc>
          <w:tcPr>
            <w:tcW w:w="2875" w:type="dxa"/>
            <w:vMerge/>
          </w:tcPr>
          <w:p w14:paraId="1996B267" w14:textId="77777777" w:rsidR="00531EC1" w:rsidRPr="00853674" w:rsidRDefault="00531EC1" w:rsidP="00716C9E">
            <w:pPr>
              <w:pStyle w:val="BodyText"/>
            </w:pPr>
          </w:p>
        </w:tc>
        <w:tc>
          <w:tcPr>
            <w:tcW w:w="3870" w:type="dxa"/>
          </w:tcPr>
          <w:p w14:paraId="1996B268" w14:textId="45632307" w:rsidR="00531EC1" w:rsidRPr="00853674" w:rsidRDefault="00531EC1" w:rsidP="00716C9E">
            <w:pPr>
              <w:pStyle w:val="BodyText"/>
            </w:pPr>
            <w:r w:rsidRPr="00853674">
              <w:t>Cardiomyopathia</w:t>
            </w:r>
          </w:p>
        </w:tc>
        <w:tc>
          <w:tcPr>
            <w:tcW w:w="2333" w:type="dxa"/>
          </w:tcPr>
          <w:p w14:paraId="1996B269" w14:textId="11627478" w:rsidR="00531EC1" w:rsidRPr="00853674" w:rsidRDefault="00531EC1" w:rsidP="00716C9E">
            <w:pPr>
              <w:pStyle w:val="BodyText"/>
            </w:pPr>
            <w:r w:rsidRPr="00853674">
              <w:t>Gyakori</w:t>
            </w:r>
          </w:p>
        </w:tc>
      </w:tr>
      <w:tr w:rsidR="00531EC1" w:rsidRPr="00853674" w14:paraId="1996B26E" w14:textId="77777777" w:rsidTr="009D2992">
        <w:trPr>
          <w:trHeight w:val="283"/>
        </w:trPr>
        <w:tc>
          <w:tcPr>
            <w:tcW w:w="2875" w:type="dxa"/>
            <w:vMerge/>
          </w:tcPr>
          <w:p w14:paraId="1996B26B" w14:textId="77777777" w:rsidR="00531EC1" w:rsidRPr="00853674" w:rsidRDefault="00531EC1" w:rsidP="00716C9E">
            <w:pPr>
              <w:pStyle w:val="BodyText"/>
            </w:pPr>
          </w:p>
        </w:tc>
        <w:tc>
          <w:tcPr>
            <w:tcW w:w="3870" w:type="dxa"/>
          </w:tcPr>
          <w:p w14:paraId="1996B26C" w14:textId="0743A6FA" w:rsidR="00531EC1" w:rsidRPr="00853674" w:rsidRDefault="00531EC1" w:rsidP="00716C9E">
            <w:pPr>
              <w:pStyle w:val="BodyText"/>
            </w:pPr>
            <w:r w:rsidRPr="00853674">
              <w:rPr>
                <w:vertAlign w:val="superscript"/>
              </w:rPr>
              <w:t>1</w:t>
            </w:r>
            <w:r w:rsidRPr="00853674">
              <w:t>Palpitáció</w:t>
            </w:r>
          </w:p>
        </w:tc>
        <w:tc>
          <w:tcPr>
            <w:tcW w:w="2333" w:type="dxa"/>
          </w:tcPr>
          <w:p w14:paraId="1996B26D" w14:textId="091ADD43" w:rsidR="00531EC1" w:rsidRPr="00853674" w:rsidRDefault="00531EC1" w:rsidP="00716C9E">
            <w:pPr>
              <w:pStyle w:val="BodyText"/>
            </w:pPr>
            <w:r w:rsidRPr="00853674">
              <w:t>Gyakori</w:t>
            </w:r>
          </w:p>
        </w:tc>
      </w:tr>
      <w:tr w:rsidR="00531EC1" w:rsidRPr="00853674" w14:paraId="1996B272" w14:textId="77777777" w:rsidTr="009D2992">
        <w:trPr>
          <w:trHeight w:val="283"/>
        </w:trPr>
        <w:tc>
          <w:tcPr>
            <w:tcW w:w="2875" w:type="dxa"/>
            <w:vMerge/>
          </w:tcPr>
          <w:p w14:paraId="1996B26F" w14:textId="77777777" w:rsidR="00531EC1" w:rsidRPr="00853674" w:rsidRDefault="00531EC1" w:rsidP="00716C9E">
            <w:pPr>
              <w:pStyle w:val="BodyText"/>
            </w:pPr>
          </w:p>
        </w:tc>
        <w:tc>
          <w:tcPr>
            <w:tcW w:w="3870" w:type="dxa"/>
          </w:tcPr>
          <w:p w14:paraId="1996B270" w14:textId="496979B8" w:rsidR="00531EC1" w:rsidRPr="00853674" w:rsidRDefault="00531EC1" w:rsidP="00716C9E">
            <w:pPr>
              <w:pStyle w:val="BodyText"/>
            </w:pPr>
            <w:r w:rsidRPr="00853674">
              <w:t>Pericardialis folyadékgyülem</w:t>
            </w:r>
          </w:p>
        </w:tc>
        <w:tc>
          <w:tcPr>
            <w:tcW w:w="2333" w:type="dxa"/>
          </w:tcPr>
          <w:p w14:paraId="1996B271" w14:textId="66A7199F" w:rsidR="00531EC1" w:rsidRPr="00853674" w:rsidRDefault="00531EC1" w:rsidP="00716C9E">
            <w:pPr>
              <w:pStyle w:val="BodyText"/>
            </w:pPr>
            <w:r w:rsidRPr="00853674">
              <w:t>Nem gyakori</w:t>
            </w:r>
          </w:p>
        </w:tc>
      </w:tr>
      <w:tr w:rsidR="00531EC1" w:rsidRPr="00853674" w14:paraId="1996B276" w14:textId="77777777" w:rsidTr="009D2992">
        <w:trPr>
          <w:trHeight w:val="283"/>
        </w:trPr>
        <w:tc>
          <w:tcPr>
            <w:tcW w:w="2875" w:type="dxa"/>
            <w:vMerge/>
          </w:tcPr>
          <w:p w14:paraId="1996B273" w14:textId="77777777" w:rsidR="00531EC1" w:rsidRPr="00853674" w:rsidRDefault="00531EC1" w:rsidP="00716C9E">
            <w:pPr>
              <w:pStyle w:val="BodyText"/>
            </w:pPr>
          </w:p>
        </w:tc>
        <w:tc>
          <w:tcPr>
            <w:tcW w:w="3870" w:type="dxa"/>
          </w:tcPr>
          <w:p w14:paraId="1996B274" w14:textId="6E6F6AD2" w:rsidR="00531EC1" w:rsidRPr="00853674" w:rsidRDefault="00531EC1" w:rsidP="00716C9E">
            <w:pPr>
              <w:pStyle w:val="BodyText"/>
            </w:pPr>
            <w:r w:rsidRPr="00853674">
              <w:t>Cardiogen sokk</w:t>
            </w:r>
          </w:p>
        </w:tc>
        <w:tc>
          <w:tcPr>
            <w:tcW w:w="2333" w:type="dxa"/>
          </w:tcPr>
          <w:p w14:paraId="1996B275" w14:textId="338ED123" w:rsidR="00531EC1" w:rsidRPr="00853674" w:rsidRDefault="00531EC1" w:rsidP="00716C9E">
            <w:pPr>
              <w:pStyle w:val="BodyText"/>
            </w:pPr>
            <w:r w:rsidRPr="00853674">
              <w:t>Nem ismert</w:t>
            </w:r>
          </w:p>
        </w:tc>
      </w:tr>
      <w:tr w:rsidR="00531EC1" w:rsidRPr="00853674" w14:paraId="1996B27A" w14:textId="77777777" w:rsidTr="009D2992">
        <w:trPr>
          <w:trHeight w:val="283"/>
        </w:trPr>
        <w:tc>
          <w:tcPr>
            <w:tcW w:w="2875" w:type="dxa"/>
            <w:vMerge/>
          </w:tcPr>
          <w:p w14:paraId="1996B277" w14:textId="77777777" w:rsidR="00531EC1" w:rsidRPr="00853674" w:rsidRDefault="00531EC1" w:rsidP="00716C9E">
            <w:pPr>
              <w:pStyle w:val="BodyText"/>
            </w:pPr>
          </w:p>
        </w:tc>
        <w:tc>
          <w:tcPr>
            <w:tcW w:w="3870" w:type="dxa"/>
          </w:tcPr>
          <w:p w14:paraId="1996B278" w14:textId="4361F878" w:rsidR="00531EC1" w:rsidRPr="00853674" w:rsidRDefault="00531EC1" w:rsidP="00716C9E">
            <w:pPr>
              <w:pStyle w:val="BodyText"/>
            </w:pPr>
            <w:r w:rsidRPr="00853674">
              <w:t>Galoppritmus</w:t>
            </w:r>
          </w:p>
        </w:tc>
        <w:tc>
          <w:tcPr>
            <w:tcW w:w="2333" w:type="dxa"/>
          </w:tcPr>
          <w:p w14:paraId="1996B279" w14:textId="08FA0688" w:rsidR="00531EC1" w:rsidRPr="00853674" w:rsidRDefault="00531EC1" w:rsidP="00716C9E">
            <w:pPr>
              <w:pStyle w:val="BodyText"/>
            </w:pPr>
            <w:r w:rsidRPr="00853674">
              <w:t>Nem ismert</w:t>
            </w:r>
          </w:p>
        </w:tc>
      </w:tr>
      <w:tr w:rsidR="002C5CA8" w:rsidRPr="00853674" w14:paraId="1996B27E" w14:textId="77777777" w:rsidTr="009D2992">
        <w:trPr>
          <w:trHeight w:val="283"/>
        </w:trPr>
        <w:tc>
          <w:tcPr>
            <w:tcW w:w="2875" w:type="dxa"/>
            <w:vMerge w:val="restart"/>
          </w:tcPr>
          <w:p w14:paraId="1996B27B" w14:textId="2455807C" w:rsidR="002C5CA8" w:rsidRPr="00853674" w:rsidRDefault="002C5CA8" w:rsidP="00716C9E">
            <w:pPr>
              <w:pStyle w:val="BodyText"/>
            </w:pPr>
            <w:r w:rsidRPr="00853674">
              <w:t>Érbetegségek és tünetek</w:t>
            </w:r>
          </w:p>
        </w:tc>
        <w:tc>
          <w:tcPr>
            <w:tcW w:w="3870" w:type="dxa"/>
          </w:tcPr>
          <w:p w14:paraId="1996B27C" w14:textId="2085E8F0" w:rsidR="002C5CA8" w:rsidRPr="00853674" w:rsidRDefault="002C5CA8" w:rsidP="00716C9E">
            <w:pPr>
              <w:pStyle w:val="BodyText"/>
            </w:pPr>
            <w:r w:rsidRPr="00853674">
              <w:t>Kipirulás</w:t>
            </w:r>
          </w:p>
        </w:tc>
        <w:tc>
          <w:tcPr>
            <w:tcW w:w="2333" w:type="dxa"/>
          </w:tcPr>
          <w:p w14:paraId="1996B27D" w14:textId="7AD94893" w:rsidR="002C5CA8" w:rsidRPr="00853674" w:rsidRDefault="002C5CA8" w:rsidP="00716C9E">
            <w:pPr>
              <w:pStyle w:val="BodyText"/>
            </w:pPr>
            <w:r w:rsidRPr="00853674">
              <w:t>Nagyon gyakori</w:t>
            </w:r>
          </w:p>
        </w:tc>
      </w:tr>
      <w:tr w:rsidR="009F2E9D" w:rsidRPr="00853674" w14:paraId="1996B282" w14:textId="77777777" w:rsidTr="009D2992">
        <w:trPr>
          <w:trHeight w:val="283"/>
        </w:trPr>
        <w:tc>
          <w:tcPr>
            <w:tcW w:w="2875" w:type="dxa"/>
            <w:vMerge/>
          </w:tcPr>
          <w:p w14:paraId="1996B27F" w14:textId="77777777" w:rsidR="009F2E9D" w:rsidRPr="00853674" w:rsidRDefault="009F2E9D" w:rsidP="00716C9E">
            <w:pPr>
              <w:pStyle w:val="BodyText"/>
            </w:pPr>
          </w:p>
        </w:tc>
        <w:tc>
          <w:tcPr>
            <w:tcW w:w="3870" w:type="dxa"/>
          </w:tcPr>
          <w:p w14:paraId="1996B280" w14:textId="6A696664" w:rsidR="009F2E9D" w:rsidRPr="00853674" w:rsidRDefault="009F2E9D" w:rsidP="00716C9E">
            <w:pPr>
              <w:pStyle w:val="BodyText"/>
            </w:pPr>
            <w:r w:rsidRPr="00853674">
              <w:rPr>
                <w:vertAlign w:val="superscript"/>
              </w:rPr>
              <w:t>+1</w:t>
            </w:r>
            <w:r w:rsidRPr="00853674">
              <w:t>Hypot</w:t>
            </w:r>
            <w:r w:rsidR="00A437FC" w:rsidRPr="00853674">
              <w:t>ensio</w:t>
            </w:r>
          </w:p>
        </w:tc>
        <w:tc>
          <w:tcPr>
            <w:tcW w:w="2333" w:type="dxa"/>
          </w:tcPr>
          <w:p w14:paraId="1996B281" w14:textId="7CC21FF1" w:rsidR="009F2E9D" w:rsidRPr="00853674" w:rsidRDefault="009F2E9D" w:rsidP="00716C9E">
            <w:pPr>
              <w:pStyle w:val="BodyText"/>
            </w:pPr>
            <w:r w:rsidRPr="00853674">
              <w:t>Gyakori</w:t>
            </w:r>
          </w:p>
        </w:tc>
      </w:tr>
      <w:tr w:rsidR="009F2E9D" w:rsidRPr="00853674" w14:paraId="1996B286" w14:textId="77777777" w:rsidTr="009D2992">
        <w:trPr>
          <w:trHeight w:val="283"/>
        </w:trPr>
        <w:tc>
          <w:tcPr>
            <w:tcW w:w="2875" w:type="dxa"/>
            <w:vMerge/>
          </w:tcPr>
          <w:p w14:paraId="1996B283" w14:textId="77777777" w:rsidR="009F2E9D" w:rsidRPr="00853674" w:rsidRDefault="009F2E9D" w:rsidP="00716C9E">
            <w:pPr>
              <w:pStyle w:val="BodyText"/>
            </w:pPr>
          </w:p>
        </w:tc>
        <w:tc>
          <w:tcPr>
            <w:tcW w:w="3870" w:type="dxa"/>
          </w:tcPr>
          <w:p w14:paraId="1996B284" w14:textId="37971A96" w:rsidR="009F2E9D" w:rsidRPr="00853674" w:rsidRDefault="009F2E9D" w:rsidP="00716C9E">
            <w:pPr>
              <w:pStyle w:val="BodyText"/>
            </w:pPr>
            <w:r w:rsidRPr="00853674">
              <w:t>Vasodilatatio</w:t>
            </w:r>
          </w:p>
        </w:tc>
        <w:tc>
          <w:tcPr>
            <w:tcW w:w="2333" w:type="dxa"/>
          </w:tcPr>
          <w:p w14:paraId="1996B285" w14:textId="3E505A29" w:rsidR="009F2E9D" w:rsidRPr="00853674" w:rsidRDefault="009F2E9D" w:rsidP="00716C9E">
            <w:pPr>
              <w:pStyle w:val="BodyText"/>
            </w:pPr>
            <w:r w:rsidRPr="00853674">
              <w:t>Gyakori</w:t>
            </w:r>
          </w:p>
        </w:tc>
      </w:tr>
      <w:tr w:rsidR="00372AF5" w:rsidRPr="00853674" w14:paraId="1996B28A" w14:textId="77777777" w:rsidTr="009D2992">
        <w:trPr>
          <w:trHeight w:val="283"/>
        </w:trPr>
        <w:tc>
          <w:tcPr>
            <w:tcW w:w="2875" w:type="dxa"/>
            <w:vMerge w:val="restart"/>
          </w:tcPr>
          <w:p w14:paraId="1996B287" w14:textId="465CF178" w:rsidR="00372AF5" w:rsidRPr="00853674" w:rsidRDefault="00372AF5" w:rsidP="00716C9E">
            <w:pPr>
              <w:pStyle w:val="BodyText"/>
            </w:pPr>
            <w:r w:rsidRPr="00853674">
              <w:t>Légzőrendszeri, mellkasi és mediastinalis betegségek és tünetek</w:t>
            </w:r>
          </w:p>
        </w:tc>
        <w:tc>
          <w:tcPr>
            <w:tcW w:w="3870" w:type="dxa"/>
          </w:tcPr>
          <w:p w14:paraId="1996B288" w14:textId="6889FC71" w:rsidR="00372AF5" w:rsidRPr="00853674" w:rsidRDefault="00372AF5" w:rsidP="00716C9E">
            <w:pPr>
              <w:pStyle w:val="BodyText"/>
            </w:pPr>
            <w:r w:rsidRPr="00853674">
              <w:rPr>
                <w:vertAlign w:val="superscript"/>
              </w:rPr>
              <w:t>+1</w:t>
            </w:r>
            <w:r w:rsidRPr="00853674">
              <w:t>Dyspnoe</w:t>
            </w:r>
          </w:p>
        </w:tc>
        <w:tc>
          <w:tcPr>
            <w:tcW w:w="2333" w:type="dxa"/>
          </w:tcPr>
          <w:p w14:paraId="1996B289" w14:textId="2B9FA93E" w:rsidR="00372AF5" w:rsidRPr="00853674" w:rsidRDefault="00372AF5" w:rsidP="00716C9E">
            <w:pPr>
              <w:pStyle w:val="BodyText"/>
            </w:pPr>
            <w:r w:rsidRPr="00853674">
              <w:t>Nagyon gyakori</w:t>
            </w:r>
          </w:p>
        </w:tc>
      </w:tr>
      <w:tr w:rsidR="00372AF5" w:rsidRPr="00853674" w14:paraId="1996B28E" w14:textId="77777777" w:rsidTr="009D2992">
        <w:trPr>
          <w:trHeight w:val="283"/>
        </w:trPr>
        <w:tc>
          <w:tcPr>
            <w:tcW w:w="2875" w:type="dxa"/>
            <w:vMerge/>
          </w:tcPr>
          <w:p w14:paraId="1996B28B" w14:textId="77777777" w:rsidR="00372AF5" w:rsidRPr="00853674" w:rsidRDefault="00372AF5" w:rsidP="00716C9E">
            <w:pPr>
              <w:pStyle w:val="BodyText"/>
            </w:pPr>
          </w:p>
        </w:tc>
        <w:tc>
          <w:tcPr>
            <w:tcW w:w="3870" w:type="dxa"/>
          </w:tcPr>
          <w:p w14:paraId="1996B28C" w14:textId="4FE0552E" w:rsidR="00372AF5" w:rsidRPr="00853674" w:rsidRDefault="00372AF5" w:rsidP="00716C9E">
            <w:pPr>
              <w:pStyle w:val="BodyText"/>
            </w:pPr>
            <w:r w:rsidRPr="00853674">
              <w:t>Köhögés</w:t>
            </w:r>
          </w:p>
        </w:tc>
        <w:tc>
          <w:tcPr>
            <w:tcW w:w="2333" w:type="dxa"/>
          </w:tcPr>
          <w:p w14:paraId="1996B28D" w14:textId="272C7AE7" w:rsidR="00372AF5" w:rsidRPr="00853674" w:rsidRDefault="00372AF5" w:rsidP="00716C9E">
            <w:pPr>
              <w:pStyle w:val="BodyText"/>
            </w:pPr>
            <w:r w:rsidRPr="00853674">
              <w:t>Nagyon gyakori</w:t>
            </w:r>
          </w:p>
        </w:tc>
      </w:tr>
      <w:tr w:rsidR="00372AF5" w:rsidRPr="00853674" w14:paraId="1996B292" w14:textId="77777777" w:rsidTr="009D2992">
        <w:trPr>
          <w:trHeight w:val="283"/>
        </w:trPr>
        <w:tc>
          <w:tcPr>
            <w:tcW w:w="2875" w:type="dxa"/>
            <w:vMerge/>
          </w:tcPr>
          <w:p w14:paraId="1996B28F" w14:textId="77777777" w:rsidR="00372AF5" w:rsidRPr="00853674" w:rsidRDefault="00372AF5" w:rsidP="00716C9E">
            <w:pPr>
              <w:pStyle w:val="BodyText"/>
            </w:pPr>
          </w:p>
        </w:tc>
        <w:tc>
          <w:tcPr>
            <w:tcW w:w="3870" w:type="dxa"/>
          </w:tcPr>
          <w:p w14:paraId="1996B290" w14:textId="6C309A61" w:rsidR="00372AF5" w:rsidRPr="00853674" w:rsidRDefault="00372AF5" w:rsidP="00716C9E">
            <w:pPr>
              <w:pStyle w:val="BodyText"/>
            </w:pPr>
            <w:r w:rsidRPr="00853674">
              <w:t>Epistaxis</w:t>
            </w:r>
          </w:p>
        </w:tc>
        <w:tc>
          <w:tcPr>
            <w:tcW w:w="2333" w:type="dxa"/>
          </w:tcPr>
          <w:p w14:paraId="1996B291" w14:textId="7073BF6A" w:rsidR="00372AF5" w:rsidRPr="00853674" w:rsidRDefault="00372AF5" w:rsidP="00716C9E">
            <w:pPr>
              <w:pStyle w:val="BodyText"/>
            </w:pPr>
            <w:r w:rsidRPr="00853674">
              <w:t>Nagyon gyakori</w:t>
            </w:r>
          </w:p>
        </w:tc>
      </w:tr>
      <w:tr w:rsidR="00372AF5" w:rsidRPr="00853674" w14:paraId="1996B296" w14:textId="77777777" w:rsidTr="009D2992">
        <w:trPr>
          <w:trHeight w:val="283"/>
        </w:trPr>
        <w:tc>
          <w:tcPr>
            <w:tcW w:w="2875" w:type="dxa"/>
            <w:vMerge/>
          </w:tcPr>
          <w:p w14:paraId="1996B293" w14:textId="77777777" w:rsidR="00372AF5" w:rsidRPr="00853674" w:rsidRDefault="00372AF5" w:rsidP="00716C9E">
            <w:pPr>
              <w:pStyle w:val="BodyText"/>
            </w:pPr>
          </w:p>
        </w:tc>
        <w:tc>
          <w:tcPr>
            <w:tcW w:w="3870" w:type="dxa"/>
          </w:tcPr>
          <w:p w14:paraId="1996B294" w14:textId="1F9F5ED2" w:rsidR="00372AF5" w:rsidRPr="00853674" w:rsidRDefault="00372AF5" w:rsidP="00716C9E">
            <w:pPr>
              <w:pStyle w:val="BodyText"/>
            </w:pPr>
            <w:r w:rsidRPr="00853674">
              <w:t>Rhinorrhoea</w:t>
            </w:r>
          </w:p>
        </w:tc>
        <w:tc>
          <w:tcPr>
            <w:tcW w:w="2333" w:type="dxa"/>
          </w:tcPr>
          <w:p w14:paraId="1996B295" w14:textId="23833AFF" w:rsidR="00372AF5" w:rsidRPr="00853674" w:rsidRDefault="00372AF5" w:rsidP="00716C9E">
            <w:pPr>
              <w:pStyle w:val="BodyText"/>
            </w:pPr>
            <w:r w:rsidRPr="00853674">
              <w:t>Nagyon gyakori</w:t>
            </w:r>
          </w:p>
        </w:tc>
      </w:tr>
      <w:tr w:rsidR="00372AF5" w:rsidRPr="00853674" w14:paraId="1996B29A" w14:textId="77777777" w:rsidTr="009D2992">
        <w:trPr>
          <w:trHeight w:val="283"/>
        </w:trPr>
        <w:tc>
          <w:tcPr>
            <w:tcW w:w="2875" w:type="dxa"/>
            <w:vMerge/>
          </w:tcPr>
          <w:p w14:paraId="1996B297" w14:textId="77777777" w:rsidR="00372AF5" w:rsidRPr="00853674" w:rsidRDefault="00372AF5" w:rsidP="00716C9E">
            <w:pPr>
              <w:pStyle w:val="BodyText"/>
            </w:pPr>
          </w:p>
        </w:tc>
        <w:tc>
          <w:tcPr>
            <w:tcW w:w="3870" w:type="dxa"/>
          </w:tcPr>
          <w:p w14:paraId="1996B298" w14:textId="40056133" w:rsidR="00372AF5" w:rsidRPr="00853674" w:rsidRDefault="00372AF5" w:rsidP="00716C9E">
            <w:pPr>
              <w:pStyle w:val="BodyText"/>
            </w:pPr>
            <w:r w:rsidRPr="00853674">
              <w:rPr>
                <w:vertAlign w:val="superscript"/>
              </w:rPr>
              <w:t>+</w:t>
            </w:r>
            <w:r w:rsidRPr="00853674">
              <w:t>Pneumonia</w:t>
            </w:r>
          </w:p>
        </w:tc>
        <w:tc>
          <w:tcPr>
            <w:tcW w:w="2333" w:type="dxa"/>
          </w:tcPr>
          <w:p w14:paraId="1996B299" w14:textId="7C7B1B47" w:rsidR="00372AF5" w:rsidRPr="00853674" w:rsidRDefault="00372AF5" w:rsidP="00716C9E">
            <w:pPr>
              <w:pStyle w:val="BodyText"/>
            </w:pPr>
            <w:r w:rsidRPr="00853674">
              <w:t>Gyakori</w:t>
            </w:r>
          </w:p>
        </w:tc>
      </w:tr>
      <w:tr w:rsidR="00372AF5" w:rsidRPr="00853674" w14:paraId="1996B29E" w14:textId="77777777" w:rsidTr="009D2992">
        <w:trPr>
          <w:trHeight w:val="283"/>
        </w:trPr>
        <w:tc>
          <w:tcPr>
            <w:tcW w:w="2875" w:type="dxa"/>
            <w:vMerge/>
          </w:tcPr>
          <w:p w14:paraId="1996B29B" w14:textId="77777777" w:rsidR="00372AF5" w:rsidRPr="00853674" w:rsidRDefault="00372AF5" w:rsidP="00716C9E">
            <w:pPr>
              <w:pStyle w:val="BodyText"/>
            </w:pPr>
          </w:p>
        </w:tc>
        <w:tc>
          <w:tcPr>
            <w:tcW w:w="3870" w:type="dxa"/>
          </w:tcPr>
          <w:p w14:paraId="1996B29C" w14:textId="296EC33C" w:rsidR="00372AF5" w:rsidRPr="00853674" w:rsidRDefault="00372AF5" w:rsidP="00716C9E">
            <w:pPr>
              <w:pStyle w:val="BodyText"/>
            </w:pPr>
            <w:r w:rsidRPr="00853674">
              <w:t>Asthma</w:t>
            </w:r>
          </w:p>
        </w:tc>
        <w:tc>
          <w:tcPr>
            <w:tcW w:w="2333" w:type="dxa"/>
          </w:tcPr>
          <w:p w14:paraId="1996B29D" w14:textId="19D28069" w:rsidR="00372AF5" w:rsidRPr="00853674" w:rsidRDefault="00372AF5" w:rsidP="00716C9E">
            <w:pPr>
              <w:pStyle w:val="BodyText"/>
            </w:pPr>
            <w:r w:rsidRPr="00853674">
              <w:t>Gyakori</w:t>
            </w:r>
          </w:p>
        </w:tc>
      </w:tr>
      <w:tr w:rsidR="00372AF5" w:rsidRPr="00853674" w14:paraId="1996B2A2" w14:textId="77777777" w:rsidTr="009D2992">
        <w:trPr>
          <w:trHeight w:val="283"/>
        </w:trPr>
        <w:tc>
          <w:tcPr>
            <w:tcW w:w="2875" w:type="dxa"/>
            <w:vMerge/>
          </w:tcPr>
          <w:p w14:paraId="1996B29F" w14:textId="77777777" w:rsidR="00372AF5" w:rsidRPr="00853674" w:rsidRDefault="00372AF5" w:rsidP="00716C9E">
            <w:pPr>
              <w:pStyle w:val="BodyText"/>
            </w:pPr>
          </w:p>
        </w:tc>
        <w:tc>
          <w:tcPr>
            <w:tcW w:w="3870" w:type="dxa"/>
          </w:tcPr>
          <w:p w14:paraId="1996B2A0" w14:textId="1944A93E" w:rsidR="00372AF5" w:rsidRPr="00853674" w:rsidRDefault="00372AF5" w:rsidP="00716C9E">
            <w:pPr>
              <w:pStyle w:val="BodyText"/>
            </w:pPr>
            <w:r w:rsidRPr="00853674">
              <w:t>Tüdőbetegség</w:t>
            </w:r>
          </w:p>
        </w:tc>
        <w:tc>
          <w:tcPr>
            <w:tcW w:w="2333" w:type="dxa"/>
          </w:tcPr>
          <w:p w14:paraId="1996B2A1" w14:textId="3B94FB4F" w:rsidR="00372AF5" w:rsidRPr="00853674" w:rsidRDefault="00372AF5" w:rsidP="00716C9E">
            <w:pPr>
              <w:pStyle w:val="BodyText"/>
            </w:pPr>
            <w:r w:rsidRPr="00853674">
              <w:t>Gyakori</w:t>
            </w:r>
          </w:p>
        </w:tc>
      </w:tr>
      <w:tr w:rsidR="00372AF5" w:rsidRPr="00853674" w14:paraId="1996B2A6" w14:textId="77777777" w:rsidTr="009D2992">
        <w:trPr>
          <w:trHeight w:val="283"/>
        </w:trPr>
        <w:tc>
          <w:tcPr>
            <w:tcW w:w="2875" w:type="dxa"/>
            <w:vMerge/>
          </w:tcPr>
          <w:p w14:paraId="1996B2A3" w14:textId="77777777" w:rsidR="00372AF5" w:rsidRPr="00853674" w:rsidRDefault="00372AF5" w:rsidP="00716C9E">
            <w:pPr>
              <w:pStyle w:val="BodyText"/>
            </w:pPr>
          </w:p>
        </w:tc>
        <w:tc>
          <w:tcPr>
            <w:tcW w:w="3870" w:type="dxa"/>
          </w:tcPr>
          <w:p w14:paraId="1996B2A4" w14:textId="7A1D7E32" w:rsidR="00372AF5" w:rsidRPr="00853674" w:rsidRDefault="00372AF5" w:rsidP="00716C9E">
            <w:pPr>
              <w:pStyle w:val="BodyText"/>
            </w:pPr>
            <w:r w:rsidRPr="00853674">
              <w:rPr>
                <w:vertAlign w:val="superscript"/>
              </w:rPr>
              <w:t>+</w:t>
            </w:r>
            <w:r w:rsidRPr="00853674">
              <w:t>Pleuralis folyadékgyülem</w:t>
            </w:r>
          </w:p>
        </w:tc>
        <w:tc>
          <w:tcPr>
            <w:tcW w:w="2333" w:type="dxa"/>
          </w:tcPr>
          <w:p w14:paraId="1996B2A5" w14:textId="5D79E442" w:rsidR="00372AF5" w:rsidRPr="00853674" w:rsidRDefault="00372AF5" w:rsidP="00716C9E">
            <w:pPr>
              <w:pStyle w:val="BodyText"/>
            </w:pPr>
            <w:r w:rsidRPr="00853674">
              <w:t>Gyakori</w:t>
            </w:r>
          </w:p>
        </w:tc>
      </w:tr>
      <w:tr w:rsidR="00372AF5" w:rsidRPr="00853674" w14:paraId="1996B2AA" w14:textId="77777777" w:rsidTr="009D2992">
        <w:trPr>
          <w:trHeight w:val="283"/>
        </w:trPr>
        <w:tc>
          <w:tcPr>
            <w:tcW w:w="2875" w:type="dxa"/>
            <w:vMerge/>
          </w:tcPr>
          <w:p w14:paraId="1996B2A7" w14:textId="77777777" w:rsidR="00372AF5" w:rsidRPr="00853674" w:rsidRDefault="00372AF5" w:rsidP="00716C9E">
            <w:pPr>
              <w:pStyle w:val="BodyText"/>
            </w:pPr>
          </w:p>
        </w:tc>
        <w:tc>
          <w:tcPr>
            <w:tcW w:w="3870" w:type="dxa"/>
          </w:tcPr>
          <w:p w14:paraId="1996B2A8" w14:textId="587F39BA" w:rsidR="00372AF5" w:rsidRPr="00853674" w:rsidRDefault="00372AF5" w:rsidP="00716C9E">
            <w:pPr>
              <w:pStyle w:val="BodyText"/>
            </w:pPr>
            <w:r w:rsidRPr="00853674">
              <w:rPr>
                <w:vertAlign w:val="superscript"/>
              </w:rPr>
              <w:t>+1</w:t>
            </w:r>
            <w:r w:rsidRPr="00853674">
              <w:t>Ziháló légzés</w:t>
            </w:r>
          </w:p>
        </w:tc>
        <w:tc>
          <w:tcPr>
            <w:tcW w:w="2333" w:type="dxa"/>
          </w:tcPr>
          <w:p w14:paraId="1996B2A9" w14:textId="28369AA9" w:rsidR="00372AF5" w:rsidRPr="00853674" w:rsidRDefault="00372AF5" w:rsidP="00716C9E">
            <w:pPr>
              <w:pStyle w:val="BodyText"/>
            </w:pPr>
            <w:r w:rsidRPr="00853674">
              <w:t>Nem gyakori</w:t>
            </w:r>
          </w:p>
        </w:tc>
      </w:tr>
      <w:tr w:rsidR="00372AF5" w:rsidRPr="00853674" w14:paraId="1996B2AE" w14:textId="77777777" w:rsidTr="009D2992">
        <w:trPr>
          <w:trHeight w:val="283"/>
        </w:trPr>
        <w:tc>
          <w:tcPr>
            <w:tcW w:w="2875" w:type="dxa"/>
            <w:vMerge/>
          </w:tcPr>
          <w:p w14:paraId="1996B2AB" w14:textId="77777777" w:rsidR="00372AF5" w:rsidRPr="00853674" w:rsidRDefault="00372AF5" w:rsidP="00716C9E">
            <w:pPr>
              <w:pStyle w:val="BodyText"/>
            </w:pPr>
          </w:p>
        </w:tc>
        <w:tc>
          <w:tcPr>
            <w:tcW w:w="3870" w:type="dxa"/>
          </w:tcPr>
          <w:p w14:paraId="1996B2AC" w14:textId="7B2EB035" w:rsidR="00372AF5" w:rsidRPr="00853674" w:rsidRDefault="00372AF5" w:rsidP="00716C9E">
            <w:pPr>
              <w:pStyle w:val="BodyText"/>
            </w:pPr>
            <w:r w:rsidRPr="00853674">
              <w:t>Pneumonitis</w:t>
            </w:r>
          </w:p>
        </w:tc>
        <w:tc>
          <w:tcPr>
            <w:tcW w:w="2333" w:type="dxa"/>
          </w:tcPr>
          <w:p w14:paraId="1996B2AD" w14:textId="51D80156" w:rsidR="00372AF5" w:rsidRPr="00853674" w:rsidRDefault="00372AF5" w:rsidP="00716C9E">
            <w:pPr>
              <w:pStyle w:val="BodyText"/>
            </w:pPr>
            <w:r w:rsidRPr="00853674">
              <w:t>Nem gyakori</w:t>
            </w:r>
          </w:p>
        </w:tc>
      </w:tr>
      <w:tr w:rsidR="00372AF5" w:rsidRPr="00853674" w14:paraId="1996B2B2" w14:textId="77777777" w:rsidTr="009D2992">
        <w:trPr>
          <w:trHeight w:val="283"/>
        </w:trPr>
        <w:tc>
          <w:tcPr>
            <w:tcW w:w="2875" w:type="dxa"/>
            <w:vMerge/>
          </w:tcPr>
          <w:p w14:paraId="1996B2AF" w14:textId="77777777" w:rsidR="00372AF5" w:rsidRPr="00853674" w:rsidRDefault="00372AF5" w:rsidP="00716C9E">
            <w:pPr>
              <w:pStyle w:val="BodyText"/>
            </w:pPr>
          </w:p>
        </w:tc>
        <w:tc>
          <w:tcPr>
            <w:tcW w:w="3870" w:type="dxa"/>
          </w:tcPr>
          <w:p w14:paraId="1996B2B0" w14:textId="492AD432" w:rsidR="00372AF5" w:rsidRPr="00853674" w:rsidRDefault="00372AF5" w:rsidP="00716C9E">
            <w:pPr>
              <w:pStyle w:val="BodyText"/>
            </w:pPr>
            <w:r w:rsidRPr="00853674">
              <w:rPr>
                <w:vertAlign w:val="superscript"/>
              </w:rPr>
              <w:t>+</w:t>
            </w:r>
            <w:r w:rsidRPr="00853674">
              <w:t>Pulmonalis fibrosis</w:t>
            </w:r>
          </w:p>
        </w:tc>
        <w:tc>
          <w:tcPr>
            <w:tcW w:w="2333" w:type="dxa"/>
          </w:tcPr>
          <w:p w14:paraId="1996B2B1" w14:textId="66B82611" w:rsidR="00372AF5" w:rsidRPr="00853674" w:rsidRDefault="00372AF5" w:rsidP="00716C9E">
            <w:pPr>
              <w:pStyle w:val="BodyText"/>
            </w:pPr>
            <w:r w:rsidRPr="00853674">
              <w:t>Nem ismert</w:t>
            </w:r>
          </w:p>
        </w:tc>
      </w:tr>
      <w:tr w:rsidR="00372AF5" w:rsidRPr="00853674" w14:paraId="1996B2B6" w14:textId="77777777" w:rsidTr="009D2992">
        <w:trPr>
          <w:trHeight w:val="283"/>
        </w:trPr>
        <w:tc>
          <w:tcPr>
            <w:tcW w:w="2875" w:type="dxa"/>
            <w:vMerge/>
          </w:tcPr>
          <w:p w14:paraId="1996B2B3" w14:textId="77777777" w:rsidR="00372AF5" w:rsidRPr="00853674" w:rsidRDefault="00372AF5" w:rsidP="00716C9E">
            <w:pPr>
              <w:pStyle w:val="BodyText"/>
            </w:pPr>
          </w:p>
        </w:tc>
        <w:tc>
          <w:tcPr>
            <w:tcW w:w="3870" w:type="dxa"/>
          </w:tcPr>
          <w:p w14:paraId="1996B2B4" w14:textId="0B1B4E38" w:rsidR="00372AF5" w:rsidRPr="00853674" w:rsidRDefault="00372AF5" w:rsidP="00716C9E">
            <w:pPr>
              <w:pStyle w:val="BodyText"/>
            </w:pPr>
            <w:r w:rsidRPr="00853674">
              <w:rPr>
                <w:vertAlign w:val="superscript"/>
              </w:rPr>
              <w:t>+</w:t>
            </w:r>
            <w:r w:rsidRPr="00853674">
              <w:t>Respiratorikus distressz</w:t>
            </w:r>
          </w:p>
        </w:tc>
        <w:tc>
          <w:tcPr>
            <w:tcW w:w="2333" w:type="dxa"/>
          </w:tcPr>
          <w:p w14:paraId="1996B2B5" w14:textId="4199549C" w:rsidR="00372AF5" w:rsidRPr="00853674" w:rsidRDefault="00372AF5" w:rsidP="00716C9E">
            <w:pPr>
              <w:pStyle w:val="BodyText"/>
            </w:pPr>
            <w:r w:rsidRPr="00853674">
              <w:t>Nem ismert</w:t>
            </w:r>
          </w:p>
        </w:tc>
      </w:tr>
      <w:tr w:rsidR="00372AF5" w:rsidRPr="00853674" w14:paraId="1996B2BA" w14:textId="77777777" w:rsidTr="009D2992">
        <w:trPr>
          <w:trHeight w:val="283"/>
        </w:trPr>
        <w:tc>
          <w:tcPr>
            <w:tcW w:w="2875" w:type="dxa"/>
            <w:vMerge/>
          </w:tcPr>
          <w:p w14:paraId="1996B2B7" w14:textId="77777777" w:rsidR="00372AF5" w:rsidRPr="00853674" w:rsidRDefault="00372AF5" w:rsidP="00716C9E">
            <w:pPr>
              <w:pStyle w:val="BodyText"/>
            </w:pPr>
          </w:p>
        </w:tc>
        <w:tc>
          <w:tcPr>
            <w:tcW w:w="3870" w:type="dxa"/>
          </w:tcPr>
          <w:p w14:paraId="1996B2B8" w14:textId="31947BD5" w:rsidR="00372AF5" w:rsidRPr="00853674" w:rsidRDefault="00372AF5" w:rsidP="00716C9E">
            <w:pPr>
              <w:pStyle w:val="BodyText"/>
            </w:pPr>
            <w:r w:rsidRPr="00853674">
              <w:rPr>
                <w:vertAlign w:val="superscript"/>
              </w:rPr>
              <w:t>+</w:t>
            </w:r>
            <w:r w:rsidRPr="00853674">
              <w:t>Légzési elégtelenség</w:t>
            </w:r>
          </w:p>
        </w:tc>
        <w:tc>
          <w:tcPr>
            <w:tcW w:w="2333" w:type="dxa"/>
          </w:tcPr>
          <w:p w14:paraId="1996B2B9" w14:textId="324FB6DF" w:rsidR="00372AF5" w:rsidRPr="00853674" w:rsidRDefault="00372AF5" w:rsidP="00716C9E">
            <w:pPr>
              <w:pStyle w:val="BodyText"/>
            </w:pPr>
            <w:r w:rsidRPr="00853674">
              <w:t>Nem ismert</w:t>
            </w:r>
          </w:p>
        </w:tc>
      </w:tr>
      <w:tr w:rsidR="00372AF5" w:rsidRPr="00853674" w14:paraId="1996B2BE" w14:textId="77777777" w:rsidTr="009D2992">
        <w:trPr>
          <w:trHeight w:val="283"/>
        </w:trPr>
        <w:tc>
          <w:tcPr>
            <w:tcW w:w="2875" w:type="dxa"/>
            <w:vMerge/>
          </w:tcPr>
          <w:p w14:paraId="1996B2BB" w14:textId="77777777" w:rsidR="00372AF5" w:rsidRPr="00853674" w:rsidRDefault="00372AF5" w:rsidP="00716C9E">
            <w:pPr>
              <w:pStyle w:val="BodyText"/>
            </w:pPr>
          </w:p>
        </w:tc>
        <w:tc>
          <w:tcPr>
            <w:tcW w:w="3870" w:type="dxa"/>
          </w:tcPr>
          <w:p w14:paraId="1996B2BC" w14:textId="10A66D65" w:rsidR="00372AF5" w:rsidRPr="00853674" w:rsidRDefault="00372AF5" w:rsidP="00716C9E">
            <w:pPr>
              <w:pStyle w:val="BodyText"/>
            </w:pPr>
            <w:r w:rsidRPr="00853674">
              <w:rPr>
                <w:vertAlign w:val="superscript"/>
              </w:rPr>
              <w:t>+</w:t>
            </w:r>
            <w:r w:rsidRPr="00853674">
              <w:t>Tüdőinfiltrátum</w:t>
            </w:r>
          </w:p>
        </w:tc>
        <w:tc>
          <w:tcPr>
            <w:tcW w:w="2333" w:type="dxa"/>
          </w:tcPr>
          <w:p w14:paraId="1996B2BD" w14:textId="37274674" w:rsidR="00372AF5" w:rsidRPr="00853674" w:rsidRDefault="00372AF5" w:rsidP="00716C9E">
            <w:pPr>
              <w:pStyle w:val="BodyText"/>
            </w:pPr>
            <w:r w:rsidRPr="00853674">
              <w:t>Nem ismert</w:t>
            </w:r>
          </w:p>
        </w:tc>
      </w:tr>
      <w:tr w:rsidR="00372AF5" w:rsidRPr="00853674" w14:paraId="1996B2C2" w14:textId="77777777" w:rsidTr="009D2992">
        <w:trPr>
          <w:trHeight w:val="283"/>
        </w:trPr>
        <w:tc>
          <w:tcPr>
            <w:tcW w:w="2875" w:type="dxa"/>
            <w:vMerge/>
          </w:tcPr>
          <w:p w14:paraId="1996B2BF" w14:textId="77777777" w:rsidR="00372AF5" w:rsidRPr="00853674" w:rsidRDefault="00372AF5" w:rsidP="00716C9E">
            <w:pPr>
              <w:pStyle w:val="BodyText"/>
            </w:pPr>
          </w:p>
        </w:tc>
        <w:tc>
          <w:tcPr>
            <w:tcW w:w="3870" w:type="dxa"/>
          </w:tcPr>
          <w:p w14:paraId="1996B2C0" w14:textId="6F902A4F" w:rsidR="00372AF5" w:rsidRPr="00853674" w:rsidRDefault="00372AF5" w:rsidP="00716C9E">
            <w:pPr>
              <w:pStyle w:val="BodyText"/>
            </w:pPr>
            <w:r w:rsidRPr="00853674">
              <w:rPr>
                <w:vertAlign w:val="superscript"/>
              </w:rPr>
              <w:t>+</w:t>
            </w:r>
            <w:r w:rsidRPr="00853674">
              <w:t>Akut tüdőödéma</w:t>
            </w:r>
          </w:p>
        </w:tc>
        <w:tc>
          <w:tcPr>
            <w:tcW w:w="2333" w:type="dxa"/>
          </w:tcPr>
          <w:p w14:paraId="1996B2C1" w14:textId="78C6A7E1" w:rsidR="00372AF5" w:rsidRPr="00853674" w:rsidRDefault="00372AF5" w:rsidP="00716C9E">
            <w:pPr>
              <w:pStyle w:val="BodyText"/>
            </w:pPr>
            <w:r w:rsidRPr="00853674">
              <w:t>Nem ismert</w:t>
            </w:r>
          </w:p>
        </w:tc>
      </w:tr>
      <w:tr w:rsidR="00372AF5" w:rsidRPr="00853674" w14:paraId="1996B2C6" w14:textId="77777777" w:rsidTr="009D2992">
        <w:trPr>
          <w:trHeight w:val="283"/>
        </w:trPr>
        <w:tc>
          <w:tcPr>
            <w:tcW w:w="2875" w:type="dxa"/>
            <w:vMerge/>
          </w:tcPr>
          <w:p w14:paraId="1996B2C3" w14:textId="77777777" w:rsidR="00372AF5" w:rsidRPr="00853674" w:rsidRDefault="00372AF5" w:rsidP="00716C9E">
            <w:pPr>
              <w:pStyle w:val="BodyText"/>
            </w:pPr>
          </w:p>
        </w:tc>
        <w:tc>
          <w:tcPr>
            <w:tcW w:w="3870" w:type="dxa"/>
          </w:tcPr>
          <w:p w14:paraId="1996B2C4" w14:textId="5B26CA23" w:rsidR="00372AF5" w:rsidRPr="00853674" w:rsidRDefault="00372AF5" w:rsidP="00716C9E">
            <w:pPr>
              <w:pStyle w:val="BodyText"/>
            </w:pPr>
            <w:r w:rsidRPr="00853674">
              <w:rPr>
                <w:vertAlign w:val="superscript"/>
              </w:rPr>
              <w:t>+</w:t>
            </w:r>
            <w:r w:rsidRPr="00853674">
              <w:t>Akut respiratori</w:t>
            </w:r>
            <w:r w:rsidR="00B756D9" w:rsidRPr="00853674">
              <w:t>k</w:t>
            </w:r>
            <w:r w:rsidRPr="00853674">
              <w:t>us distressz</w:t>
            </w:r>
            <w:r w:rsidR="00B756D9" w:rsidRPr="00853674">
              <w:t xml:space="preserve"> </w:t>
            </w:r>
            <w:r w:rsidRPr="00853674">
              <w:t>szindróma</w:t>
            </w:r>
          </w:p>
        </w:tc>
        <w:tc>
          <w:tcPr>
            <w:tcW w:w="2333" w:type="dxa"/>
          </w:tcPr>
          <w:p w14:paraId="1996B2C5" w14:textId="78235779" w:rsidR="00372AF5" w:rsidRPr="00853674" w:rsidRDefault="00372AF5" w:rsidP="00716C9E">
            <w:pPr>
              <w:pStyle w:val="BodyText"/>
            </w:pPr>
            <w:r w:rsidRPr="00853674">
              <w:t>Nem ismert</w:t>
            </w:r>
          </w:p>
        </w:tc>
      </w:tr>
      <w:tr w:rsidR="00372AF5" w:rsidRPr="00853674" w14:paraId="1996B2CA" w14:textId="77777777" w:rsidTr="009D2992">
        <w:trPr>
          <w:trHeight w:val="283"/>
        </w:trPr>
        <w:tc>
          <w:tcPr>
            <w:tcW w:w="2875" w:type="dxa"/>
            <w:vMerge/>
          </w:tcPr>
          <w:p w14:paraId="1996B2C7" w14:textId="77777777" w:rsidR="00372AF5" w:rsidRPr="00853674" w:rsidRDefault="00372AF5" w:rsidP="00716C9E">
            <w:pPr>
              <w:pStyle w:val="BodyText"/>
            </w:pPr>
          </w:p>
        </w:tc>
        <w:tc>
          <w:tcPr>
            <w:tcW w:w="3870" w:type="dxa"/>
          </w:tcPr>
          <w:p w14:paraId="1996B2C8" w14:textId="7D6EC738" w:rsidR="00372AF5" w:rsidRPr="00853674" w:rsidRDefault="00372AF5" w:rsidP="00716C9E">
            <w:pPr>
              <w:pStyle w:val="BodyText"/>
            </w:pPr>
            <w:r w:rsidRPr="00853674">
              <w:rPr>
                <w:vertAlign w:val="superscript"/>
              </w:rPr>
              <w:t>+</w:t>
            </w:r>
            <w:r w:rsidRPr="00853674">
              <w:t>Bronchospasmus</w:t>
            </w:r>
          </w:p>
        </w:tc>
        <w:tc>
          <w:tcPr>
            <w:tcW w:w="2333" w:type="dxa"/>
          </w:tcPr>
          <w:p w14:paraId="1996B2C9" w14:textId="7EDFBD28" w:rsidR="00372AF5" w:rsidRPr="00853674" w:rsidRDefault="00372AF5" w:rsidP="00716C9E">
            <w:pPr>
              <w:pStyle w:val="BodyText"/>
            </w:pPr>
            <w:r w:rsidRPr="00853674">
              <w:t>Nem ismert</w:t>
            </w:r>
          </w:p>
        </w:tc>
      </w:tr>
      <w:tr w:rsidR="00372AF5" w:rsidRPr="00853674" w14:paraId="1996B2CE" w14:textId="77777777" w:rsidTr="009D2992">
        <w:trPr>
          <w:trHeight w:val="283"/>
        </w:trPr>
        <w:tc>
          <w:tcPr>
            <w:tcW w:w="2875" w:type="dxa"/>
            <w:vMerge/>
          </w:tcPr>
          <w:p w14:paraId="1996B2CB" w14:textId="77777777" w:rsidR="00372AF5" w:rsidRPr="00853674" w:rsidRDefault="00372AF5" w:rsidP="00716C9E">
            <w:pPr>
              <w:pStyle w:val="BodyText"/>
            </w:pPr>
          </w:p>
        </w:tc>
        <w:tc>
          <w:tcPr>
            <w:tcW w:w="3870" w:type="dxa"/>
          </w:tcPr>
          <w:p w14:paraId="1996B2CC" w14:textId="1DDD97CC" w:rsidR="00372AF5" w:rsidRPr="00853674" w:rsidRDefault="00372AF5" w:rsidP="00716C9E">
            <w:pPr>
              <w:pStyle w:val="BodyText"/>
            </w:pPr>
            <w:r w:rsidRPr="00853674">
              <w:rPr>
                <w:vertAlign w:val="superscript"/>
              </w:rPr>
              <w:t>+</w:t>
            </w:r>
            <w:r w:rsidRPr="00853674">
              <w:t>Hypoxia</w:t>
            </w:r>
          </w:p>
        </w:tc>
        <w:tc>
          <w:tcPr>
            <w:tcW w:w="2333" w:type="dxa"/>
          </w:tcPr>
          <w:p w14:paraId="1996B2CD" w14:textId="68689FA4" w:rsidR="00372AF5" w:rsidRPr="00853674" w:rsidRDefault="00372AF5" w:rsidP="00716C9E">
            <w:pPr>
              <w:pStyle w:val="BodyText"/>
            </w:pPr>
            <w:r w:rsidRPr="00853674">
              <w:t>Nem ismert</w:t>
            </w:r>
          </w:p>
        </w:tc>
      </w:tr>
      <w:tr w:rsidR="00372AF5" w:rsidRPr="00853674" w14:paraId="1996B2D2" w14:textId="77777777" w:rsidTr="009D2992">
        <w:trPr>
          <w:trHeight w:val="283"/>
        </w:trPr>
        <w:tc>
          <w:tcPr>
            <w:tcW w:w="2875" w:type="dxa"/>
            <w:vMerge/>
          </w:tcPr>
          <w:p w14:paraId="1996B2CF" w14:textId="77777777" w:rsidR="00372AF5" w:rsidRPr="00853674" w:rsidRDefault="00372AF5" w:rsidP="00716C9E">
            <w:pPr>
              <w:pStyle w:val="BodyText"/>
            </w:pPr>
          </w:p>
        </w:tc>
        <w:tc>
          <w:tcPr>
            <w:tcW w:w="3870" w:type="dxa"/>
          </w:tcPr>
          <w:p w14:paraId="1996B2D0" w14:textId="591528AD" w:rsidR="00372AF5" w:rsidRPr="00853674" w:rsidRDefault="00372AF5" w:rsidP="00716C9E">
            <w:pPr>
              <w:pStyle w:val="BodyText"/>
            </w:pPr>
            <w:r w:rsidRPr="00853674">
              <w:t>Csökkent oxigénszaturáció</w:t>
            </w:r>
          </w:p>
        </w:tc>
        <w:tc>
          <w:tcPr>
            <w:tcW w:w="2333" w:type="dxa"/>
          </w:tcPr>
          <w:p w14:paraId="1996B2D1" w14:textId="10C13704" w:rsidR="00372AF5" w:rsidRPr="00853674" w:rsidRDefault="00372AF5" w:rsidP="00716C9E">
            <w:pPr>
              <w:pStyle w:val="BodyText"/>
            </w:pPr>
            <w:r w:rsidRPr="00853674">
              <w:t>Nem ismert</w:t>
            </w:r>
          </w:p>
        </w:tc>
      </w:tr>
      <w:tr w:rsidR="00372AF5" w:rsidRPr="00853674" w14:paraId="1996B2D6" w14:textId="77777777" w:rsidTr="009D2992">
        <w:trPr>
          <w:trHeight w:val="283"/>
        </w:trPr>
        <w:tc>
          <w:tcPr>
            <w:tcW w:w="2875" w:type="dxa"/>
            <w:vMerge/>
          </w:tcPr>
          <w:p w14:paraId="1996B2D3" w14:textId="77777777" w:rsidR="00372AF5" w:rsidRPr="00853674" w:rsidRDefault="00372AF5" w:rsidP="00716C9E">
            <w:pPr>
              <w:pStyle w:val="BodyText"/>
            </w:pPr>
          </w:p>
        </w:tc>
        <w:tc>
          <w:tcPr>
            <w:tcW w:w="3870" w:type="dxa"/>
          </w:tcPr>
          <w:p w14:paraId="1996B2D4" w14:textId="1BC65E33" w:rsidR="00372AF5" w:rsidRPr="00853674" w:rsidRDefault="00372AF5" w:rsidP="00716C9E">
            <w:pPr>
              <w:pStyle w:val="BodyText"/>
            </w:pPr>
            <w:r w:rsidRPr="00853674">
              <w:t>Gégeödéma</w:t>
            </w:r>
          </w:p>
        </w:tc>
        <w:tc>
          <w:tcPr>
            <w:tcW w:w="2333" w:type="dxa"/>
          </w:tcPr>
          <w:p w14:paraId="1996B2D5" w14:textId="26335789" w:rsidR="00372AF5" w:rsidRPr="00853674" w:rsidRDefault="00372AF5" w:rsidP="00716C9E">
            <w:pPr>
              <w:pStyle w:val="BodyText"/>
            </w:pPr>
            <w:r w:rsidRPr="00853674">
              <w:t>Nem ismert</w:t>
            </w:r>
          </w:p>
        </w:tc>
      </w:tr>
      <w:tr w:rsidR="00372AF5" w:rsidRPr="00853674" w14:paraId="1996B2DA" w14:textId="77777777" w:rsidTr="009D2992">
        <w:trPr>
          <w:trHeight w:val="283"/>
        </w:trPr>
        <w:tc>
          <w:tcPr>
            <w:tcW w:w="2875" w:type="dxa"/>
            <w:vMerge/>
          </w:tcPr>
          <w:p w14:paraId="1996B2D7" w14:textId="77777777" w:rsidR="00372AF5" w:rsidRPr="00853674" w:rsidRDefault="00372AF5" w:rsidP="00716C9E">
            <w:pPr>
              <w:pStyle w:val="BodyText"/>
            </w:pPr>
          </w:p>
        </w:tc>
        <w:tc>
          <w:tcPr>
            <w:tcW w:w="3870" w:type="dxa"/>
          </w:tcPr>
          <w:p w14:paraId="1996B2D8" w14:textId="24188CD7" w:rsidR="00372AF5" w:rsidRPr="00853674" w:rsidRDefault="00372AF5" w:rsidP="00716C9E">
            <w:pPr>
              <w:pStyle w:val="BodyText"/>
            </w:pPr>
            <w:r w:rsidRPr="00853674">
              <w:t>Orthopnoe</w:t>
            </w:r>
          </w:p>
        </w:tc>
        <w:tc>
          <w:tcPr>
            <w:tcW w:w="2333" w:type="dxa"/>
          </w:tcPr>
          <w:p w14:paraId="1996B2D9" w14:textId="1AB1EB87" w:rsidR="00372AF5" w:rsidRPr="00853674" w:rsidRDefault="00372AF5" w:rsidP="00716C9E">
            <w:pPr>
              <w:pStyle w:val="BodyText"/>
            </w:pPr>
            <w:r w:rsidRPr="00853674">
              <w:t>Nem ismert</w:t>
            </w:r>
          </w:p>
        </w:tc>
      </w:tr>
      <w:tr w:rsidR="00372AF5" w:rsidRPr="00853674" w14:paraId="1996B2DE" w14:textId="77777777" w:rsidTr="009D2992">
        <w:trPr>
          <w:trHeight w:val="283"/>
        </w:trPr>
        <w:tc>
          <w:tcPr>
            <w:tcW w:w="2875" w:type="dxa"/>
            <w:vMerge/>
          </w:tcPr>
          <w:p w14:paraId="1996B2DB" w14:textId="77777777" w:rsidR="00372AF5" w:rsidRPr="00853674" w:rsidRDefault="00372AF5" w:rsidP="00716C9E">
            <w:pPr>
              <w:pStyle w:val="BodyText"/>
            </w:pPr>
          </w:p>
        </w:tc>
        <w:tc>
          <w:tcPr>
            <w:tcW w:w="3870" w:type="dxa"/>
          </w:tcPr>
          <w:p w14:paraId="1996B2DC" w14:textId="5CDFE46D" w:rsidR="00372AF5" w:rsidRPr="00853674" w:rsidRDefault="00372AF5" w:rsidP="00716C9E">
            <w:pPr>
              <w:pStyle w:val="BodyText"/>
            </w:pPr>
            <w:r w:rsidRPr="00853674">
              <w:t>Tüdőödéma</w:t>
            </w:r>
          </w:p>
        </w:tc>
        <w:tc>
          <w:tcPr>
            <w:tcW w:w="2333" w:type="dxa"/>
          </w:tcPr>
          <w:p w14:paraId="1996B2DD" w14:textId="36A55BD5" w:rsidR="00372AF5" w:rsidRPr="00853674" w:rsidRDefault="00372AF5" w:rsidP="00716C9E">
            <w:pPr>
              <w:pStyle w:val="BodyText"/>
            </w:pPr>
            <w:r w:rsidRPr="00853674">
              <w:t>Nem ismert</w:t>
            </w:r>
          </w:p>
        </w:tc>
      </w:tr>
      <w:tr w:rsidR="00372AF5" w:rsidRPr="00853674" w14:paraId="1996B2E2" w14:textId="77777777" w:rsidTr="009D2992">
        <w:trPr>
          <w:trHeight w:val="283"/>
        </w:trPr>
        <w:tc>
          <w:tcPr>
            <w:tcW w:w="2875" w:type="dxa"/>
            <w:vMerge/>
          </w:tcPr>
          <w:p w14:paraId="1996B2DF" w14:textId="77777777" w:rsidR="00372AF5" w:rsidRPr="00853674" w:rsidRDefault="00372AF5" w:rsidP="00716C9E">
            <w:pPr>
              <w:pStyle w:val="BodyText"/>
            </w:pPr>
          </w:p>
        </w:tc>
        <w:tc>
          <w:tcPr>
            <w:tcW w:w="3870" w:type="dxa"/>
          </w:tcPr>
          <w:p w14:paraId="1996B2E0" w14:textId="7A25765B" w:rsidR="00372AF5" w:rsidRPr="00853674" w:rsidRDefault="00372AF5" w:rsidP="00716C9E">
            <w:pPr>
              <w:pStyle w:val="BodyText"/>
            </w:pPr>
            <w:r w:rsidRPr="00853674">
              <w:t>Intersti</w:t>
            </w:r>
            <w:r w:rsidR="00A437FC" w:rsidRPr="00853674">
              <w:t>t</w:t>
            </w:r>
            <w:r w:rsidRPr="00853674">
              <w:t>ialis tüdőbetegség</w:t>
            </w:r>
          </w:p>
        </w:tc>
        <w:tc>
          <w:tcPr>
            <w:tcW w:w="2333" w:type="dxa"/>
          </w:tcPr>
          <w:p w14:paraId="1996B2E1" w14:textId="00C0C04B" w:rsidR="00372AF5" w:rsidRPr="00853674" w:rsidRDefault="00372AF5" w:rsidP="00716C9E">
            <w:pPr>
              <w:pStyle w:val="BodyText"/>
            </w:pPr>
            <w:r w:rsidRPr="00853674">
              <w:t>Nem ismert</w:t>
            </w:r>
          </w:p>
        </w:tc>
      </w:tr>
      <w:tr w:rsidR="00915456" w:rsidRPr="00853674" w14:paraId="1996B2E6" w14:textId="77777777" w:rsidTr="009D2992">
        <w:trPr>
          <w:trHeight w:val="283"/>
        </w:trPr>
        <w:tc>
          <w:tcPr>
            <w:tcW w:w="2875" w:type="dxa"/>
            <w:vMerge w:val="restart"/>
          </w:tcPr>
          <w:p w14:paraId="1996B2E3" w14:textId="20F181C5" w:rsidR="00915456" w:rsidRPr="00853674" w:rsidRDefault="00915456" w:rsidP="00716C9E">
            <w:pPr>
              <w:pStyle w:val="BodyText"/>
            </w:pPr>
            <w:r w:rsidRPr="00853674">
              <w:t>Emésztőrendszeri betegségek és tünetek</w:t>
            </w:r>
          </w:p>
        </w:tc>
        <w:tc>
          <w:tcPr>
            <w:tcW w:w="3870" w:type="dxa"/>
          </w:tcPr>
          <w:p w14:paraId="1996B2E4" w14:textId="6C0C2793" w:rsidR="00915456" w:rsidRPr="00853674" w:rsidRDefault="00915456" w:rsidP="00716C9E">
            <w:pPr>
              <w:pStyle w:val="BodyText"/>
            </w:pPr>
            <w:r w:rsidRPr="00853674">
              <w:t>Hasmenés</w:t>
            </w:r>
          </w:p>
        </w:tc>
        <w:tc>
          <w:tcPr>
            <w:tcW w:w="2333" w:type="dxa"/>
          </w:tcPr>
          <w:p w14:paraId="1996B2E5" w14:textId="7D9D9C6A" w:rsidR="00915456" w:rsidRPr="00853674" w:rsidRDefault="00915456" w:rsidP="00716C9E">
            <w:pPr>
              <w:pStyle w:val="BodyText"/>
            </w:pPr>
            <w:r w:rsidRPr="00853674">
              <w:t>Nagyon gyakori</w:t>
            </w:r>
          </w:p>
        </w:tc>
      </w:tr>
      <w:tr w:rsidR="00F625A8" w:rsidRPr="00853674" w14:paraId="1996B2EA" w14:textId="77777777" w:rsidTr="009D2992">
        <w:trPr>
          <w:trHeight w:val="283"/>
        </w:trPr>
        <w:tc>
          <w:tcPr>
            <w:tcW w:w="2875" w:type="dxa"/>
            <w:vMerge/>
          </w:tcPr>
          <w:p w14:paraId="1996B2E7" w14:textId="77777777" w:rsidR="00F625A8" w:rsidRPr="00853674" w:rsidRDefault="00F625A8" w:rsidP="00716C9E">
            <w:pPr>
              <w:pStyle w:val="BodyText"/>
            </w:pPr>
          </w:p>
        </w:tc>
        <w:tc>
          <w:tcPr>
            <w:tcW w:w="3870" w:type="dxa"/>
          </w:tcPr>
          <w:p w14:paraId="1996B2E8" w14:textId="29571768" w:rsidR="00F625A8" w:rsidRPr="00853674" w:rsidRDefault="00F625A8" w:rsidP="00716C9E">
            <w:pPr>
              <w:pStyle w:val="BodyText"/>
            </w:pPr>
            <w:r w:rsidRPr="00853674">
              <w:t>Hányás</w:t>
            </w:r>
          </w:p>
        </w:tc>
        <w:tc>
          <w:tcPr>
            <w:tcW w:w="2333" w:type="dxa"/>
          </w:tcPr>
          <w:p w14:paraId="1996B2E9" w14:textId="22867DEE" w:rsidR="00F625A8" w:rsidRPr="00853674" w:rsidRDefault="00F625A8" w:rsidP="00716C9E">
            <w:pPr>
              <w:pStyle w:val="BodyText"/>
            </w:pPr>
            <w:r w:rsidRPr="00853674">
              <w:t>Nagyon gyakori</w:t>
            </w:r>
          </w:p>
        </w:tc>
      </w:tr>
      <w:tr w:rsidR="00F625A8" w:rsidRPr="00853674" w14:paraId="1996B2EE" w14:textId="77777777" w:rsidTr="009D2992">
        <w:trPr>
          <w:trHeight w:val="283"/>
        </w:trPr>
        <w:tc>
          <w:tcPr>
            <w:tcW w:w="2875" w:type="dxa"/>
            <w:vMerge/>
          </w:tcPr>
          <w:p w14:paraId="1996B2EB" w14:textId="77777777" w:rsidR="00F625A8" w:rsidRPr="00853674" w:rsidRDefault="00F625A8" w:rsidP="00716C9E">
            <w:pPr>
              <w:pStyle w:val="BodyText"/>
            </w:pPr>
          </w:p>
        </w:tc>
        <w:tc>
          <w:tcPr>
            <w:tcW w:w="3870" w:type="dxa"/>
          </w:tcPr>
          <w:p w14:paraId="1996B2EC" w14:textId="0D29C4EE" w:rsidR="00F625A8" w:rsidRPr="00853674" w:rsidRDefault="00F625A8" w:rsidP="00716C9E">
            <w:pPr>
              <w:pStyle w:val="BodyText"/>
            </w:pPr>
            <w:r w:rsidRPr="00853674">
              <w:t>Hányinger</w:t>
            </w:r>
          </w:p>
        </w:tc>
        <w:tc>
          <w:tcPr>
            <w:tcW w:w="2333" w:type="dxa"/>
          </w:tcPr>
          <w:p w14:paraId="1996B2ED" w14:textId="1C99D660" w:rsidR="00F625A8" w:rsidRPr="00853674" w:rsidRDefault="00F625A8" w:rsidP="00716C9E">
            <w:pPr>
              <w:pStyle w:val="BodyText"/>
            </w:pPr>
            <w:r w:rsidRPr="00853674">
              <w:t>Nagyon gyakori</w:t>
            </w:r>
          </w:p>
        </w:tc>
      </w:tr>
      <w:tr w:rsidR="00F625A8" w:rsidRPr="00853674" w14:paraId="1996B2F2" w14:textId="77777777" w:rsidTr="009D2992">
        <w:trPr>
          <w:trHeight w:val="283"/>
        </w:trPr>
        <w:tc>
          <w:tcPr>
            <w:tcW w:w="2875" w:type="dxa"/>
            <w:vMerge/>
          </w:tcPr>
          <w:p w14:paraId="1996B2EF" w14:textId="77777777" w:rsidR="00F625A8" w:rsidRPr="00853674" w:rsidRDefault="00F625A8" w:rsidP="00716C9E">
            <w:pPr>
              <w:pStyle w:val="BodyText"/>
            </w:pPr>
          </w:p>
        </w:tc>
        <w:tc>
          <w:tcPr>
            <w:tcW w:w="3870" w:type="dxa"/>
          </w:tcPr>
          <w:p w14:paraId="1996B2F0" w14:textId="16749144" w:rsidR="00F625A8" w:rsidRPr="00853674" w:rsidRDefault="00F625A8" w:rsidP="00716C9E">
            <w:pPr>
              <w:pStyle w:val="BodyText"/>
            </w:pPr>
            <w:r w:rsidRPr="00853674">
              <w:rPr>
                <w:vertAlign w:val="superscript"/>
              </w:rPr>
              <w:t>1</w:t>
            </w:r>
            <w:r w:rsidRPr="00853674">
              <w:t>Ajakduzzadás</w:t>
            </w:r>
          </w:p>
        </w:tc>
        <w:tc>
          <w:tcPr>
            <w:tcW w:w="2333" w:type="dxa"/>
          </w:tcPr>
          <w:p w14:paraId="1996B2F1" w14:textId="54C1DC38" w:rsidR="00F625A8" w:rsidRPr="00853674" w:rsidRDefault="00F625A8" w:rsidP="00716C9E">
            <w:pPr>
              <w:pStyle w:val="BodyText"/>
            </w:pPr>
            <w:r w:rsidRPr="00853674">
              <w:t>Nagyon gyakori</w:t>
            </w:r>
          </w:p>
        </w:tc>
      </w:tr>
      <w:tr w:rsidR="00F625A8" w:rsidRPr="00853674" w14:paraId="1996B2F6" w14:textId="77777777" w:rsidTr="009D2992">
        <w:trPr>
          <w:trHeight w:val="283"/>
        </w:trPr>
        <w:tc>
          <w:tcPr>
            <w:tcW w:w="2875" w:type="dxa"/>
            <w:vMerge/>
          </w:tcPr>
          <w:p w14:paraId="1996B2F3" w14:textId="77777777" w:rsidR="00F625A8" w:rsidRPr="00853674" w:rsidRDefault="00F625A8" w:rsidP="00716C9E">
            <w:pPr>
              <w:pStyle w:val="BodyText"/>
            </w:pPr>
          </w:p>
        </w:tc>
        <w:tc>
          <w:tcPr>
            <w:tcW w:w="3870" w:type="dxa"/>
          </w:tcPr>
          <w:p w14:paraId="1996B2F4" w14:textId="10F59707" w:rsidR="00F625A8" w:rsidRPr="00853674" w:rsidRDefault="00F625A8" w:rsidP="00716C9E">
            <w:pPr>
              <w:pStyle w:val="BodyText"/>
            </w:pPr>
            <w:r w:rsidRPr="00853674">
              <w:t>Hasi fájdalom</w:t>
            </w:r>
          </w:p>
        </w:tc>
        <w:tc>
          <w:tcPr>
            <w:tcW w:w="2333" w:type="dxa"/>
          </w:tcPr>
          <w:p w14:paraId="1996B2F5" w14:textId="2C2A24CA" w:rsidR="00F625A8" w:rsidRPr="00853674" w:rsidRDefault="00F625A8" w:rsidP="00716C9E">
            <w:pPr>
              <w:pStyle w:val="BodyText"/>
            </w:pPr>
            <w:r w:rsidRPr="00853674">
              <w:t>Nagyon gyakori</w:t>
            </w:r>
          </w:p>
        </w:tc>
      </w:tr>
      <w:tr w:rsidR="00F625A8" w:rsidRPr="00853674" w14:paraId="1996B2FA" w14:textId="77777777" w:rsidTr="009D2992">
        <w:trPr>
          <w:trHeight w:val="283"/>
        </w:trPr>
        <w:tc>
          <w:tcPr>
            <w:tcW w:w="2875" w:type="dxa"/>
            <w:vMerge/>
          </w:tcPr>
          <w:p w14:paraId="1996B2F7" w14:textId="77777777" w:rsidR="00F625A8" w:rsidRPr="00853674" w:rsidRDefault="00F625A8" w:rsidP="00716C9E">
            <w:pPr>
              <w:pStyle w:val="BodyText"/>
            </w:pPr>
          </w:p>
        </w:tc>
        <w:tc>
          <w:tcPr>
            <w:tcW w:w="3870" w:type="dxa"/>
          </w:tcPr>
          <w:p w14:paraId="1996B2F8" w14:textId="38AF994C" w:rsidR="00F625A8" w:rsidRPr="00853674" w:rsidRDefault="00F625A8" w:rsidP="00716C9E">
            <w:pPr>
              <w:pStyle w:val="BodyText"/>
            </w:pPr>
            <w:r w:rsidRPr="00853674">
              <w:t>Dyspepsia</w:t>
            </w:r>
          </w:p>
        </w:tc>
        <w:tc>
          <w:tcPr>
            <w:tcW w:w="2333" w:type="dxa"/>
          </w:tcPr>
          <w:p w14:paraId="1996B2F9" w14:textId="67D2280E" w:rsidR="00F625A8" w:rsidRPr="00853674" w:rsidRDefault="00F625A8" w:rsidP="00716C9E">
            <w:pPr>
              <w:pStyle w:val="BodyText"/>
            </w:pPr>
            <w:r w:rsidRPr="00853674">
              <w:t>Nagyon gyakori</w:t>
            </w:r>
          </w:p>
        </w:tc>
      </w:tr>
      <w:tr w:rsidR="00F625A8" w:rsidRPr="00853674" w14:paraId="1996B2FE" w14:textId="77777777" w:rsidTr="009D2992">
        <w:trPr>
          <w:trHeight w:val="283"/>
        </w:trPr>
        <w:tc>
          <w:tcPr>
            <w:tcW w:w="2875" w:type="dxa"/>
            <w:vMerge/>
          </w:tcPr>
          <w:p w14:paraId="1996B2FB" w14:textId="77777777" w:rsidR="00F625A8" w:rsidRPr="00853674" w:rsidRDefault="00F625A8" w:rsidP="00716C9E">
            <w:pPr>
              <w:pStyle w:val="BodyText"/>
            </w:pPr>
          </w:p>
        </w:tc>
        <w:tc>
          <w:tcPr>
            <w:tcW w:w="3870" w:type="dxa"/>
          </w:tcPr>
          <w:p w14:paraId="1996B2FC" w14:textId="4398C376" w:rsidR="00F625A8" w:rsidRPr="00853674" w:rsidRDefault="00F625A8" w:rsidP="00716C9E">
            <w:pPr>
              <w:pStyle w:val="BodyText"/>
            </w:pPr>
            <w:r w:rsidRPr="00853674">
              <w:t>Székrekedés</w:t>
            </w:r>
          </w:p>
        </w:tc>
        <w:tc>
          <w:tcPr>
            <w:tcW w:w="2333" w:type="dxa"/>
          </w:tcPr>
          <w:p w14:paraId="1996B2FD" w14:textId="045796A7" w:rsidR="00F625A8" w:rsidRPr="00853674" w:rsidRDefault="00F625A8" w:rsidP="00716C9E">
            <w:pPr>
              <w:pStyle w:val="BodyText"/>
            </w:pPr>
            <w:r w:rsidRPr="00853674">
              <w:t>Nagyon gyakori</w:t>
            </w:r>
          </w:p>
        </w:tc>
      </w:tr>
      <w:tr w:rsidR="00F625A8" w:rsidRPr="00853674" w14:paraId="1996B302" w14:textId="77777777" w:rsidTr="009D2992">
        <w:trPr>
          <w:trHeight w:val="283"/>
        </w:trPr>
        <w:tc>
          <w:tcPr>
            <w:tcW w:w="2875" w:type="dxa"/>
            <w:vMerge/>
          </w:tcPr>
          <w:p w14:paraId="1996B2FF" w14:textId="77777777" w:rsidR="00F625A8" w:rsidRPr="00853674" w:rsidRDefault="00F625A8" w:rsidP="00716C9E">
            <w:pPr>
              <w:pStyle w:val="BodyText"/>
            </w:pPr>
          </w:p>
        </w:tc>
        <w:tc>
          <w:tcPr>
            <w:tcW w:w="3870" w:type="dxa"/>
          </w:tcPr>
          <w:p w14:paraId="1996B300" w14:textId="568F7150" w:rsidR="00F625A8" w:rsidRPr="00853674" w:rsidRDefault="00F625A8" w:rsidP="00716C9E">
            <w:pPr>
              <w:pStyle w:val="BodyText"/>
            </w:pPr>
            <w:r w:rsidRPr="00853674">
              <w:t>Stomatitis</w:t>
            </w:r>
          </w:p>
        </w:tc>
        <w:tc>
          <w:tcPr>
            <w:tcW w:w="2333" w:type="dxa"/>
          </w:tcPr>
          <w:p w14:paraId="1996B301" w14:textId="2F3B37EC" w:rsidR="00F625A8" w:rsidRPr="00853674" w:rsidRDefault="00F625A8" w:rsidP="00716C9E">
            <w:pPr>
              <w:pStyle w:val="BodyText"/>
            </w:pPr>
            <w:r w:rsidRPr="00853674">
              <w:t>Nagyon gyakori</w:t>
            </w:r>
          </w:p>
        </w:tc>
      </w:tr>
      <w:tr w:rsidR="00F625A8" w:rsidRPr="00853674" w14:paraId="1996B306" w14:textId="77777777" w:rsidTr="009D2992">
        <w:trPr>
          <w:trHeight w:val="283"/>
        </w:trPr>
        <w:tc>
          <w:tcPr>
            <w:tcW w:w="2875" w:type="dxa"/>
            <w:vMerge/>
          </w:tcPr>
          <w:p w14:paraId="1996B303" w14:textId="77777777" w:rsidR="00F625A8" w:rsidRPr="00853674" w:rsidRDefault="00F625A8" w:rsidP="00716C9E">
            <w:pPr>
              <w:pStyle w:val="BodyText"/>
            </w:pPr>
          </w:p>
        </w:tc>
        <w:tc>
          <w:tcPr>
            <w:tcW w:w="3870" w:type="dxa"/>
          </w:tcPr>
          <w:p w14:paraId="1996B304" w14:textId="57FAF608" w:rsidR="00F625A8" w:rsidRPr="00853674" w:rsidRDefault="00F625A8" w:rsidP="00716C9E">
            <w:pPr>
              <w:pStyle w:val="BodyText"/>
            </w:pPr>
            <w:r w:rsidRPr="00853674">
              <w:t>Aranyeres csomók</w:t>
            </w:r>
          </w:p>
        </w:tc>
        <w:tc>
          <w:tcPr>
            <w:tcW w:w="2333" w:type="dxa"/>
          </w:tcPr>
          <w:p w14:paraId="1996B305" w14:textId="0DDD1581" w:rsidR="00F625A8" w:rsidRPr="00853674" w:rsidRDefault="00F625A8" w:rsidP="00716C9E">
            <w:pPr>
              <w:pStyle w:val="BodyText"/>
            </w:pPr>
            <w:r w:rsidRPr="00853674">
              <w:t>Gyakori</w:t>
            </w:r>
          </w:p>
        </w:tc>
      </w:tr>
      <w:tr w:rsidR="00F625A8" w:rsidRPr="00853674" w14:paraId="1996B30A" w14:textId="77777777" w:rsidTr="009D2992">
        <w:trPr>
          <w:trHeight w:val="283"/>
        </w:trPr>
        <w:tc>
          <w:tcPr>
            <w:tcW w:w="2875" w:type="dxa"/>
            <w:vMerge/>
          </w:tcPr>
          <w:p w14:paraId="1996B307" w14:textId="77777777" w:rsidR="00F625A8" w:rsidRPr="00853674" w:rsidRDefault="00F625A8" w:rsidP="00716C9E">
            <w:pPr>
              <w:pStyle w:val="BodyText"/>
            </w:pPr>
          </w:p>
        </w:tc>
        <w:tc>
          <w:tcPr>
            <w:tcW w:w="3870" w:type="dxa"/>
          </w:tcPr>
          <w:p w14:paraId="1996B308" w14:textId="51BD874B" w:rsidR="00F625A8" w:rsidRPr="00853674" w:rsidRDefault="00F625A8" w:rsidP="00716C9E">
            <w:pPr>
              <w:pStyle w:val="BodyText"/>
            </w:pPr>
            <w:r w:rsidRPr="00853674">
              <w:t>Szájszárazság</w:t>
            </w:r>
          </w:p>
        </w:tc>
        <w:tc>
          <w:tcPr>
            <w:tcW w:w="2333" w:type="dxa"/>
          </w:tcPr>
          <w:p w14:paraId="1996B309" w14:textId="758EB540" w:rsidR="00F625A8" w:rsidRPr="00853674" w:rsidRDefault="00F625A8" w:rsidP="00716C9E">
            <w:pPr>
              <w:pStyle w:val="BodyText"/>
            </w:pPr>
            <w:r w:rsidRPr="00853674">
              <w:t>Gyakori</w:t>
            </w:r>
          </w:p>
        </w:tc>
      </w:tr>
      <w:tr w:rsidR="004C5F98" w:rsidRPr="00853674" w14:paraId="1996B30E" w14:textId="77777777" w:rsidTr="009D2992">
        <w:trPr>
          <w:trHeight w:val="283"/>
        </w:trPr>
        <w:tc>
          <w:tcPr>
            <w:tcW w:w="2875" w:type="dxa"/>
            <w:vMerge w:val="restart"/>
          </w:tcPr>
          <w:p w14:paraId="1996B30B" w14:textId="59A8F82E" w:rsidR="004C5F98" w:rsidRPr="00853674" w:rsidRDefault="004C5F98" w:rsidP="00716C9E">
            <w:pPr>
              <w:pStyle w:val="BodyText"/>
            </w:pPr>
            <w:r w:rsidRPr="00853674">
              <w:t>Máj- és epebetegségek, illetve tünetek</w:t>
            </w:r>
          </w:p>
        </w:tc>
        <w:tc>
          <w:tcPr>
            <w:tcW w:w="3870" w:type="dxa"/>
          </w:tcPr>
          <w:p w14:paraId="1996B30C" w14:textId="6EFC21C8" w:rsidR="004C5F98" w:rsidRPr="00853674" w:rsidRDefault="004C5F98" w:rsidP="00716C9E">
            <w:pPr>
              <w:pStyle w:val="BodyText"/>
            </w:pPr>
            <w:r w:rsidRPr="00853674">
              <w:t>Hepatocellularis károsodás</w:t>
            </w:r>
          </w:p>
        </w:tc>
        <w:tc>
          <w:tcPr>
            <w:tcW w:w="2333" w:type="dxa"/>
          </w:tcPr>
          <w:p w14:paraId="1996B30D" w14:textId="7ECC4BB6" w:rsidR="004C5F98" w:rsidRPr="00853674" w:rsidRDefault="004C5F98" w:rsidP="00716C9E">
            <w:pPr>
              <w:pStyle w:val="BodyText"/>
            </w:pPr>
            <w:r w:rsidRPr="00853674">
              <w:t>Gyakori</w:t>
            </w:r>
          </w:p>
        </w:tc>
      </w:tr>
      <w:tr w:rsidR="0015693F" w:rsidRPr="00853674" w14:paraId="1996B312" w14:textId="77777777" w:rsidTr="009D2992">
        <w:trPr>
          <w:trHeight w:val="283"/>
        </w:trPr>
        <w:tc>
          <w:tcPr>
            <w:tcW w:w="2875" w:type="dxa"/>
            <w:vMerge/>
          </w:tcPr>
          <w:p w14:paraId="1996B30F" w14:textId="77777777" w:rsidR="0015693F" w:rsidRPr="00853674" w:rsidRDefault="0015693F" w:rsidP="00716C9E">
            <w:pPr>
              <w:pStyle w:val="BodyText"/>
            </w:pPr>
          </w:p>
        </w:tc>
        <w:tc>
          <w:tcPr>
            <w:tcW w:w="3870" w:type="dxa"/>
          </w:tcPr>
          <w:p w14:paraId="1996B310" w14:textId="4245E6BC" w:rsidR="0015693F" w:rsidRPr="00853674" w:rsidRDefault="0015693F" w:rsidP="00716C9E">
            <w:pPr>
              <w:pStyle w:val="BodyText"/>
            </w:pPr>
            <w:r w:rsidRPr="00853674">
              <w:t>Hepatitis</w:t>
            </w:r>
          </w:p>
        </w:tc>
        <w:tc>
          <w:tcPr>
            <w:tcW w:w="2333" w:type="dxa"/>
          </w:tcPr>
          <w:p w14:paraId="1996B311" w14:textId="7E8181DF" w:rsidR="0015693F" w:rsidRPr="00853674" w:rsidRDefault="0015693F" w:rsidP="00716C9E">
            <w:pPr>
              <w:pStyle w:val="BodyText"/>
            </w:pPr>
            <w:r w:rsidRPr="00853674">
              <w:t>Gyakori</w:t>
            </w:r>
          </w:p>
        </w:tc>
      </w:tr>
      <w:tr w:rsidR="0015693F" w:rsidRPr="00853674" w14:paraId="1996B316" w14:textId="77777777" w:rsidTr="009D2992">
        <w:trPr>
          <w:trHeight w:val="283"/>
        </w:trPr>
        <w:tc>
          <w:tcPr>
            <w:tcW w:w="2875" w:type="dxa"/>
            <w:vMerge/>
          </w:tcPr>
          <w:p w14:paraId="1996B313" w14:textId="77777777" w:rsidR="0015693F" w:rsidRPr="00853674" w:rsidRDefault="0015693F" w:rsidP="00716C9E">
            <w:pPr>
              <w:pStyle w:val="BodyText"/>
            </w:pPr>
          </w:p>
        </w:tc>
        <w:tc>
          <w:tcPr>
            <w:tcW w:w="3870" w:type="dxa"/>
          </w:tcPr>
          <w:p w14:paraId="1996B314" w14:textId="0EB194F7" w:rsidR="0015693F" w:rsidRPr="00853674" w:rsidRDefault="0015693F" w:rsidP="00716C9E">
            <w:pPr>
              <w:pStyle w:val="BodyText"/>
            </w:pPr>
            <w:r w:rsidRPr="00853674">
              <w:t>Nyomásérzékeny máj</w:t>
            </w:r>
          </w:p>
        </w:tc>
        <w:tc>
          <w:tcPr>
            <w:tcW w:w="2333" w:type="dxa"/>
          </w:tcPr>
          <w:p w14:paraId="1996B315" w14:textId="4960327C" w:rsidR="0015693F" w:rsidRPr="00853674" w:rsidRDefault="0015693F" w:rsidP="00716C9E">
            <w:pPr>
              <w:pStyle w:val="BodyText"/>
            </w:pPr>
            <w:r w:rsidRPr="00853674">
              <w:t>Gyakori</w:t>
            </w:r>
          </w:p>
        </w:tc>
      </w:tr>
      <w:tr w:rsidR="0015693F" w:rsidRPr="00853674" w14:paraId="1996B31A" w14:textId="77777777" w:rsidTr="009D2992">
        <w:trPr>
          <w:trHeight w:val="283"/>
        </w:trPr>
        <w:tc>
          <w:tcPr>
            <w:tcW w:w="2875" w:type="dxa"/>
            <w:vMerge/>
          </w:tcPr>
          <w:p w14:paraId="1996B317" w14:textId="77777777" w:rsidR="0015693F" w:rsidRPr="00853674" w:rsidRDefault="0015693F" w:rsidP="00716C9E">
            <w:pPr>
              <w:pStyle w:val="BodyText"/>
            </w:pPr>
          </w:p>
        </w:tc>
        <w:tc>
          <w:tcPr>
            <w:tcW w:w="3870" w:type="dxa"/>
          </w:tcPr>
          <w:p w14:paraId="1996B318" w14:textId="4DAC72F7" w:rsidR="0015693F" w:rsidRPr="00853674" w:rsidRDefault="0015693F" w:rsidP="00716C9E">
            <w:pPr>
              <w:pStyle w:val="BodyText"/>
            </w:pPr>
            <w:r w:rsidRPr="00853674">
              <w:t>Sárgaság</w:t>
            </w:r>
          </w:p>
        </w:tc>
        <w:tc>
          <w:tcPr>
            <w:tcW w:w="2333" w:type="dxa"/>
          </w:tcPr>
          <w:p w14:paraId="1996B319" w14:textId="0FB2406D" w:rsidR="0015693F" w:rsidRPr="00853674" w:rsidRDefault="0015693F" w:rsidP="00716C9E">
            <w:pPr>
              <w:pStyle w:val="BodyText"/>
            </w:pPr>
            <w:r w:rsidRPr="00853674">
              <w:t>Ritka</w:t>
            </w:r>
          </w:p>
        </w:tc>
      </w:tr>
      <w:tr w:rsidR="00466A51" w:rsidRPr="00853674" w14:paraId="1996B31E" w14:textId="77777777" w:rsidTr="009D2992">
        <w:trPr>
          <w:trHeight w:val="283"/>
        </w:trPr>
        <w:tc>
          <w:tcPr>
            <w:tcW w:w="2875" w:type="dxa"/>
            <w:vMerge w:val="restart"/>
          </w:tcPr>
          <w:p w14:paraId="1996B31B" w14:textId="3C80EA84" w:rsidR="00466A51" w:rsidRPr="00853674" w:rsidRDefault="00466A51" w:rsidP="00716C9E">
            <w:pPr>
              <w:pStyle w:val="TableParagraph"/>
              <w:ind w:left="0"/>
            </w:pPr>
            <w:r w:rsidRPr="00853674">
              <w:t>A bőr és a bőr alatti szövet betegségei és tünetei</w:t>
            </w:r>
          </w:p>
        </w:tc>
        <w:tc>
          <w:tcPr>
            <w:tcW w:w="3870" w:type="dxa"/>
          </w:tcPr>
          <w:p w14:paraId="1996B31C" w14:textId="6BC34026" w:rsidR="00466A51" w:rsidRPr="00853674" w:rsidRDefault="00466A51" w:rsidP="00716C9E">
            <w:pPr>
              <w:pStyle w:val="BodyText"/>
            </w:pPr>
            <w:r w:rsidRPr="00853674">
              <w:t>Erythema</w:t>
            </w:r>
          </w:p>
        </w:tc>
        <w:tc>
          <w:tcPr>
            <w:tcW w:w="2333" w:type="dxa"/>
          </w:tcPr>
          <w:p w14:paraId="1996B31D" w14:textId="445E5BBB" w:rsidR="00466A51" w:rsidRPr="00853674" w:rsidRDefault="00466A51" w:rsidP="00716C9E">
            <w:pPr>
              <w:pStyle w:val="BodyText"/>
            </w:pPr>
            <w:r w:rsidRPr="00853674">
              <w:t>Nagyon gyakori</w:t>
            </w:r>
          </w:p>
        </w:tc>
      </w:tr>
      <w:tr w:rsidR="00F307E9" w:rsidRPr="00853674" w14:paraId="1996B322" w14:textId="77777777" w:rsidTr="009D2992">
        <w:trPr>
          <w:trHeight w:val="283"/>
        </w:trPr>
        <w:tc>
          <w:tcPr>
            <w:tcW w:w="2875" w:type="dxa"/>
            <w:vMerge/>
          </w:tcPr>
          <w:p w14:paraId="1996B31F" w14:textId="77777777" w:rsidR="00F307E9" w:rsidRPr="00853674" w:rsidRDefault="00F307E9" w:rsidP="00716C9E">
            <w:pPr>
              <w:pStyle w:val="BodyText"/>
            </w:pPr>
          </w:p>
        </w:tc>
        <w:tc>
          <w:tcPr>
            <w:tcW w:w="3870" w:type="dxa"/>
          </w:tcPr>
          <w:p w14:paraId="1996B320" w14:textId="38B19568" w:rsidR="00F307E9" w:rsidRPr="00853674" w:rsidRDefault="00F307E9" w:rsidP="00716C9E">
            <w:pPr>
              <w:pStyle w:val="BodyText"/>
            </w:pPr>
            <w:r w:rsidRPr="00853674">
              <w:t>Kiütés</w:t>
            </w:r>
          </w:p>
        </w:tc>
        <w:tc>
          <w:tcPr>
            <w:tcW w:w="2333" w:type="dxa"/>
          </w:tcPr>
          <w:p w14:paraId="1996B321" w14:textId="72F1EF5F" w:rsidR="00F307E9" w:rsidRPr="00853674" w:rsidRDefault="00F307E9" w:rsidP="00716C9E">
            <w:pPr>
              <w:pStyle w:val="BodyText"/>
            </w:pPr>
            <w:r w:rsidRPr="00853674">
              <w:t>Nagyon gyakori</w:t>
            </w:r>
          </w:p>
        </w:tc>
      </w:tr>
      <w:tr w:rsidR="00F307E9" w:rsidRPr="00853674" w14:paraId="1996B326" w14:textId="77777777" w:rsidTr="009D2992">
        <w:trPr>
          <w:trHeight w:val="283"/>
        </w:trPr>
        <w:tc>
          <w:tcPr>
            <w:tcW w:w="2875" w:type="dxa"/>
            <w:vMerge/>
          </w:tcPr>
          <w:p w14:paraId="1996B323" w14:textId="77777777" w:rsidR="00F307E9" w:rsidRPr="00853674" w:rsidRDefault="00F307E9" w:rsidP="00716C9E">
            <w:pPr>
              <w:pStyle w:val="BodyText"/>
            </w:pPr>
          </w:p>
        </w:tc>
        <w:tc>
          <w:tcPr>
            <w:tcW w:w="3870" w:type="dxa"/>
          </w:tcPr>
          <w:p w14:paraId="1996B324" w14:textId="0FBD8D40" w:rsidR="00F307E9" w:rsidRPr="00853674" w:rsidRDefault="00F307E9" w:rsidP="00716C9E">
            <w:pPr>
              <w:pStyle w:val="BodyText"/>
            </w:pPr>
            <w:r w:rsidRPr="00853674">
              <w:rPr>
                <w:vertAlign w:val="superscript"/>
              </w:rPr>
              <w:t>1</w:t>
            </w:r>
            <w:r w:rsidRPr="00853674">
              <w:t>Arcduzzadás</w:t>
            </w:r>
          </w:p>
        </w:tc>
        <w:tc>
          <w:tcPr>
            <w:tcW w:w="2333" w:type="dxa"/>
          </w:tcPr>
          <w:p w14:paraId="1996B325" w14:textId="4678F291" w:rsidR="00F307E9" w:rsidRPr="00853674" w:rsidRDefault="00F307E9" w:rsidP="00716C9E">
            <w:pPr>
              <w:pStyle w:val="BodyText"/>
            </w:pPr>
            <w:r w:rsidRPr="00853674">
              <w:t>Nagyon gyakori</w:t>
            </w:r>
          </w:p>
        </w:tc>
      </w:tr>
      <w:tr w:rsidR="00F307E9" w:rsidRPr="00853674" w14:paraId="1996B32A" w14:textId="77777777" w:rsidTr="009D2992">
        <w:trPr>
          <w:trHeight w:val="283"/>
        </w:trPr>
        <w:tc>
          <w:tcPr>
            <w:tcW w:w="2875" w:type="dxa"/>
            <w:vMerge/>
          </w:tcPr>
          <w:p w14:paraId="1996B327" w14:textId="77777777" w:rsidR="00F307E9" w:rsidRPr="00853674" w:rsidRDefault="00F307E9" w:rsidP="00716C9E">
            <w:pPr>
              <w:pStyle w:val="BodyText"/>
            </w:pPr>
          </w:p>
        </w:tc>
        <w:tc>
          <w:tcPr>
            <w:tcW w:w="3870" w:type="dxa"/>
          </w:tcPr>
          <w:p w14:paraId="1996B328" w14:textId="75E09B40" w:rsidR="00F307E9" w:rsidRPr="00853674" w:rsidRDefault="00F307E9" w:rsidP="00716C9E">
            <w:pPr>
              <w:pStyle w:val="BodyText"/>
            </w:pPr>
            <w:r w:rsidRPr="00853674">
              <w:t>Alopecia</w:t>
            </w:r>
          </w:p>
        </w:tc>
        <w:tc>
          <w:tcPr>
            <w:tcW w:w="2333" w:type="dxa"/>
          </w:tcPr>
          <w:p w14:paraId="1996B329" w14:textId="28FE839D" w:rsidR="00F307E9" w:rsidRPr="00853674" w:rsidRDefault="00F307E9" w:rsidP="00716C9E">
            <w:pPr>
              <w:pStyle w:val="BodyText"/>
            </w:pPr>
            <w:r w:rsidRPr="00853674">
              <w:t>Nagyon gyakori</w:t>
            </w:r>
          </w:p>
        </w:tc>
      </w:tr>
      <w:tr w:rsidR="00F307E9" w:rsidRPr="00853674" w14:paraId="1996B32E" w14:textId="77777777" w:rsidTr="009D2992">
        <w:trPr>
          <w:trHeight w:val="283"/>
        </w:trPr>
        <w:tc>
          <w:tcPr>
            <w:tcW w:w="2875" w:type="dxa"/>
            <w:vMerge/>
          </w:tcPr>
          <w:p w14:paraId="1996B32B" w14:textId="77777777" w:rsidR="00F307E9" w:rsidRPr="00853674" w:rsidRDefault="00F307E9" w:rsidP="00716C9E">
            <w:pPr>
              <w:pStyle w:val="BodyText"/>
            </w:pPr>
          </w:p>
        </w:tc>
        <w:tc>
          <w:tcPr>
            <w:tcW w:w="3870" w:type="dxa"/>
          </w:tcPr>
          <w:p w14:paraId="1996B32C" w14:textId="44B0DFA2" w:rsidR="00F307E9" w:rsidRPr="00853674" w:rsidRDefault="00F307E9" w:rsidP="00716C9E">
            <w:pPr>
              <w:pStyle w:val="BodyText"/>
            </w:pPr>
            <w:r w:rsidRPr="00853674">
              <w:t>Körömelváltozás</w:t>
            </w:r>
          </w:p>
        </w:tc>
        <w:tc>
          <w:tcPr>
            <w:tcW w:w="2333" w:type="dxa"/>
          </w:tcPr>
          <w:p w14:paraId="1996B32D" w14:textId="470BD6D5" w:rsidR="00F307E9" w:rsidRPr="00853674" w:rsidRDefault="00F307E9" w:rsidP="00716C9E">
            <w:pPr>
              <w:pStyle w:val="BodyText"/>
            </w:pPr>
            <w:r w:rsidRPr="00853674">
              <w:t>Nagyon gyakori</w:t>
            </w:r>
          </w:p>
        </w:tc>
      </w:tr>
      <w:tr w:rsidR="00F307E9" w:rsidRPr="00853674" w14:paraId="1996B332" w14:textId="77777777" w:rsidTr="009D2992">
        <w:trPr>
          <w:trHeight w:val="283"/>
        </w:trPr>
        <w:tc>
          <w:tcPr>
            <w:tcW w:w="2875" w:type="dxa"/>
            <w:vMerge/>
          </w:tcPr>
          <w:p w14:paraId="1996B32F" w14:textId="77777777" w:rsidR="00F307E9" w:rsidRPr="00853674" w:rsidRDefault="00F307E9" w:rsidP="00716C9E">
            <w:pPr>
              <w:pStyle w:val="BodyText"/>
            </w:pPr>
          </w:p>
        </w:tc>
        <w:tc>
          <w:tcPr>
            <w:tcW w:w="3870" w:type="dxa"/>
          </w:tcPr>
          <w:p w14:paraId="1996B330" w14:textId="50802D95" w:rsidR="00F307E9" w:rsidRPr="00853674" w:rsidRDefault="00F307E9" w:rsidP="00716C9E">
            <w:pPr>
              <w:pStyle w:val="TableParagraph"/>
              <w:ind w:left="0"/>
            </w:pPr>
            <w:r w:rsidRPr="00853674">
              <w:t>Palmo-plantaris erythrodysaesthesia szindróma</w:t>
            </w:r>
          </w:p>
        </w:tc>
        <w:tc>
          <w:tcPr>
            <w:tcW w:w="2333" w:type="dxa"/>
          </w:tcPr>
          <w:p w14:paraId="1996B331" w14:textId="2C3D7715" w:rsidR="00F307E9" w:rsidRPr="00853674" w:rsidRDefault="00F307E9" w:rsidP="00716C9E">
            <w:pPr>
              <w:pStyle w:val="BodyText"/>
            </w:pPr>
            <w:r w:rsidRPr="00853674">
              <w:t>Nagyon gyakori</w:t>
            </w:r>
          </w:p>
        </w:tc>
      </w:tr>
      <w:tr w:rsidR="00F307E9" w:rsidRPr="00853674" w14:paraId="1996B336" w14:textId="77777777" w:rsidTr="009D2992">
        <w:trPr>
          <w:trHeight w:val="283"/>
        </w:trPr>
        <w:tc>
          <w:tcPr>
            <w:tcW w:w="2875" w:type="dxa"/>
            <w:vMerge/>
          </w:tcPr>
          <w:p w14:paraId="1996B333" w14:textId="77777777" w:rsidR="00F307E9" w:rsidRPr="00853674" w:rsidRDefault="00F307E9" w:rsidP="00716C9E">
            <w:pPr>
              <w:pStyle w:val="BodyText"/>
            </w:pPr>
          </w:p>
        </w:tc>
        <w:tc>
          <w:tcPr>
            <w:tcW w:w="3870" w:type="dxa"/>
          </w:tcPr>
          <w:p w14:paraId="1996B334" w14:textId="60617DE6" w:rsidR="00F307E9" w:rsidRPr="00853674" w:rsidRDefault="00F307E9" w:rsidP="00716C9E">
            <w:pPr>
              <w:pStyle w:val="BodyText"/>
            </w:pPr>
            <w:r w:rsidRPr="00853674">
              <w:t>Acne</w:t>
            </w:r>
          </w:p>
        </w:tc>
        <w:tc>
          <w:tcPr>
            <w:tcW w:w="2333" w:type="dxa"/>
          </w:tcPr>
          <w:p w14:paraId="1996B335" w14:textId="4D0E21F7" w:rsidR="00F307E9" w:rsidRPr="00853674" w:rsidRDefault="00F307E9" w:rsidP="00716C9E">
            <w:pPr>
              <w:pStyle w:val="BodyText"/>
            </w:pPr>
            <w:r w:rsidRPr="00853674">
              <w:t>Gyakori</w:t>
            </w:r>
          </w:p>
        </w:tc>
      </w:tr>
      <w:tr w:rsidR="00F307E9" w:rsidRPr="00853674" w14:paraId="1996B33A" w14:textId="77777777" w:rsidTr="009D2992">
        <w:trPr>
          <w:trHeight w:val="283"/>
        </w:trPr>
        <w:tc>
          <w:tcPr>
            <w:tcW w:w="2875" w:type="dxa"/>
            <w:vMerge/>
          </w:tcPr>
          <w:p w14:paraId="1996B337" w14:textId="77777777" w:rsidR="00F307E9" w:rsidRPr="00853674" w:rsidRDefault="00F307E9" w:rsidP="00716C9E">
            <w:pPr>
              <w:pStyle w:val="BodyText"/>
            </w:pPr>
          </w:p>
        </w:tc>
        <w:tc>
          <w:tcPr>
            <w:tcW w:w="3870" w:type="dxa"/>
          </w:tcPr>
          <w:p w14:paraId="1996B338" w14:textId="1727D96B" w:rsidR="00F307E9" w:rsidRPr="00853674" w:rsidRDefault="00F307E9" w:rsidP="00716C9E">
            <w:pPr>
              <w:pStyle w:val="BodyText"/>
            </w:pPr>
            <w:r w:rsidRPr="00853674">
              <w:t>Bőrszárazság</w:t>
            </w:r>
          </w:p>
        </w:tc>
        <w:tc>
          <w:tcPr>
            <w:tcW w:w="2333" w:type="dxa"/>
          </w:tcPr>
          <w:p w14:paraId="1996B339" w14:textId="72C1CAD8" w:rsidR="00F307E9" w:rsidRPr="00853674" w:rsidRDefault="00F307E9" w:rsidP="00716C9E">
            <w:pPr>
              <w:pStyle w:val="BodyText"/>
            </w:pPr>
            <w:r w:rsidRPr="00853674">
              <w:t>Gyakori</w:t>
            </w:r>
          </w:p>
        </w:tc>
      </w:tr>
      <w:tr w:rsidR="00F307E9" w:rsidRPr="00853674" w14:paraId="1996B33E" w14:textId="77777777" w:rsidTr="009D2992">
        <w:trPr>
          <w:trHeight w:val="283"/>
        </w:trPr>
        <w:tc>
          <w:tcPr>
            <w:tcW w:w="2875" w:type="dxa"/>
            <w:vMerge/>
          </w:tcPr>
          <w:p w14:paraId="1996B33B" w14:textId="77777777" w:rsidR="00F307E9" w:rsidRPr="00853674" w:rsidRDefault="00F307E9" w:rsidP="00716C9E">
            <w:pPr>
              <w:pStyle w:val="BodyText"/>
            </w:pPr>
          </w:p>
        </w:tc>
        <w:tc>
          <w:tcPr>
            <w:tcW w:w="3870" w:type="dxa"/>
          </w:tcPr>
          <w:p w14:paraId="1996B33C" w14:textId="6ECC90D2" w:rsidR="00F307E9" w:rsidRPr="00853674" w:rsidRDefault="00F307E9" w:rsidP="00716C9E">
            <w:pPr>
              <w:pStyle w:val="BodyText"/>
            </w:pPr>
            <w:r w:rsidRPr="00853674">
              <w:t>Ecchymosis</w:t>
            </w:r>
          </w:p>
        </w:tc>
        <w:tc>
          <w:tcPr>
            <w:tcW w:w="2333" w:type="dxa"/>
          </w:tcPr>
          <w:p w14:paraId="1996B33D" w14:textId="3239E98E" w:rsidR="00F307E9" w:rsidRPr="00853674" w:rsidRDefault="00F307E9" w:rsidP="00716C9E">
            <w:pPr>
              <w:pStyle w:val="BodyText"/>
            </w:pPr>
            <w:r w:rsidRPr="00853674">
              <w:t>Gyakori</w:t>
            </w:r>
          </w:p>
        </w:tc>
      </w:tr>
      <w:tr w:rsidR="00F307E9" w:rsidRPr="00853674" w14:paraId="1996B342" w14:textId="77777777" w:rsidTr="009D2992">
        <w:trPr>
          <w:trHeight w:val="283"/>
        </w:trPr>
        <w:tc>
          <w:tcPr>
            <w:tcW w:w="2875" w:type="dxa"/>
            <w:vMerge/>
          </w:tcPr>
          <w:p w14:paraId="1996B33F" w14:textId="77777777" w:rsidR="00F307E9" w:rsidRPr="00853674" w:rsidRDefault="00F307E9" w:rsidP="00716C9E">
            <w:pPr>
              <w:pStyle w:val="BodyText"/>
            </w:pPr>
          </w:p>
        </w:tc>
        <w:tc>
          <w:tcPr>
            <w:tcW w:w="3870" w:type="dxa"/>
          </w:tcPr>
          <w:p w14:paraId="1996B340" w14:textId="0A3A7281" w:rsidR="00F307E9" w:rsidRPr="00853674" w:rsidRDefault="00F307E9" w:rsidP="00716C9E">
            <w:pPr>
              <w:pStyle w:val="BodyText"/>
            </w:pPr>
            <w:r w:rsidRPr="00853674">
              <w:t>Hyperh</w:t>
            </w:r>
            <w:r w:rsidR="00A437FC" w:rsidRPr="00853674">
              <w:t>i</w:t>
            </w:r>
            <w:r w:rsidRPr="00853674">
              <w:t>drosis</w:t>
            </w:r>
          </w:p>
        </w:tc>
        <w:tc>
          <w:tcPr>
            <w:tcW w:w="2333" w:type="dxa"/>
          </w:tcPr>
          <w:p w14:paraId="1996B341" w14:textId="0F8FADA4" w:rsidR="00F307E9" w:rsidRPr="00853674" w:rsidRDefault="00F307E9" w:rsidP="00716C9E">
            <w:pPr>
              <w:pStyle w:val="BodyText"/>
            </w:pPr>
            <w:r w:rsidRPr="00853674">
              <w:t>Gyakori</w:t>
            </w:r>
          </w:p>
        </w:tc>
      </w:tr>
      <w:tr w:rsidR="00F307E9" w:rsidRPr="00853674" w14:paraId="1996B346" w14:textId="77777777" w:rsidTr="009D2992">
        <w:trPr>
          <w:trHeight w:val="283"/>
        </w:trPr>
        <w:tc>
          <w:tcPr>
            <w:tcW w:w="2875" w:type="dxa"/>
            <w:vMerge/>
          </w:tcPr>
          <w:p w14:paraId="1996B343" w14:textId="77777777" w:rsidR="00F307E9" w:rsidRPr="00853674" w:rsidRDefault="00F307E9" w:rsidP="00716C9E">
            <w:pPr>
              <w:pStyle w:val="BodyText"/>
            </w:pPr>
          </w:p>
        </w:tc>
        <w:tc>
          <w:tcPr>
            <w:tcW w:w="3870" w:type="dxa"/>
          </w:tcPr>
          <w:p w14:paraId="1996B344" w14:textId="063B7B99" w:rsidR="00F307E9" w:rsidRPr="00853674" w:rsidRDefault="00F307E9" w:rsidP="00716C9E">
            <w:pPr>
              <w:pStyle w:val="BodyText"/>
            </w:pPr>
            <w:r w:rsidRPr="00853674">
              <w:t>Maculopapularis kiütés</w:t>
            </w:r>
          </w:p>
        </w:tc>
        <w:tc>
          <w:tcPr>
            <w:tcW w:w="2333" w:type="dxa"/>
          </w:tcPr>
          <w:p w14:paraId="1996B345" w14:textId="16053915" w:rsidR="00F307E9" w:rsidRPr="00853674" w:rsidRDefault="00F307E9" w:rsidP="00716C9E">
            <w:pPr>
              <w:pStyle w:val="BodyText"/>
            </w:pPr>
            <w:r w:rsidRPr="00853674">
              <w:t>Gyakori</w:t>
            </w:r>
          </w:p>
        </w:tc>
      </w:tr>
      <w:tr w:rsidR="00F307E9" w:rsidRPr="00853674" w14:paraId="1996B34A" w14:textId="77777777" w:rsidTr="009D2992">
        <w:trPr>
          <w:trHeight w:val="283"/>
        </w:trPr>
        <w:tc>
          <w:tcPr>
            <w:tcW w:w="2875" w:type="dxa"/>
            <w:vMerge/>
          </w:tcPr>
          <w:p w14:paraId="1996B347" w14:textId="77777777" w:rsidR="00F307E9" w:rsidRPr="00853674" w:rsidRDefault="00F307E9" w:rsidP="00716C9E">
            <w:pPr>
              <w:pStyle w:val="BodyText"/>
            </w:pPr>
          </w:p>
        </w:tc>
        <w:tc>
          <w:tcPr>
            <w:tcW w:w="3870" w:type="dxa"/>
          </w:tcPr>
          <w:p w14:paraId="1996B348" w14:textId="330148CA" w:rsidR="00F307E9" w:rsidRPr="00853674" w:rsidRDefault="00F307E9" w:rsidP="00716C9E">
            <w:pPr>
              <w:pStyle w:val="BodyText"/>
            </w:pPr>
            <w:r w:rsidRPr="00853674">
              <w:t>Pruritus</w:t>
            </w:r>
          </w:p>
        </w:tc>
        <w:tc>
          <w:tcPr>
            <w:tcW w:w="2333" w:type="dxa"/>
          </w:tcPr>
          <w:p w14:paraId="1996B349" w14:textId="616B9F90" w:rsidR="00F307E9" w:rsidRPr="00853674" w:rsidRDefault="00F307E9" w:rsidP="00716C9E">
            <w:pPr>
              <w:pStyle w:val="BodyText"/>
            </w:pPr>
            <w:r w:rsidRPr="00853674">
              <w:t>Gyakori</w:t>
            </w:r>
          </w:p>
        </w:tc>
      </w:tr>
      <w:tr w:rsidR="00F307E9" w:rsidRPr="00853674" w14:paraId="1996B34E" w14:textId="77777777" w:rsidTr="009D2992">
        <w:trPr>
          <w:trHeight w:val="283"/>
        </w:trPr>
        <w:tc>
          <w:tcPr>
            <w:tcW w:w="2875" w:type="dxa"/>
            <w:vMerge/>
          </w:tcPr>
          <w:p w14:paraId="1996B34B" w14:textId="77777777" w:rsidR="00F307E9" w:rsidRPr="00853674" w:rsidRDefault="00F307E9" w:rsidP="00716C9E">
            <w:pPr>
              <w:pStyle w:val="BodyText"/>
            </w:pPr>
          </w:p>
        </w:tc>
        <w:tc>
          <w:tcPr>
            <w:tcW w:w="3870" w:type="dxa"/>
          </w:tcPr>
          <w:p w14:paraId="1996B34C" w14:textId="53524DAA" w:rsidR="00F307E9" w:rsidRPr="00853674" w:rsidRDefault="00F307E9" w:rsidP="00716C9E">
            <w:pPr>
              <w:pStyle w:val="BodyText"/>
            </w:pPr>
            <w:r w:rsidRPr="00853674">
              <w:t>Onychoclasis</w:t>
            </w:r>
          </w:p>
        </w:tc>
        <w:tc>
          <w:tcPr>
            <w:tcW w:w="2333" w:type="dxa"/>
          </w:tcPr>
          <w:p w14:paraId="1996B34D" w14:textId="78D53558" w:rsidR="00F307E9" w:rsidRPr="00853674" w:rsidRDefault="00F307E9" w:rsidP="00716C9E">
            <w:pPr>
              <w:pStyle w:val="BodyText"/>
            </w:pPr>
            <w:r w:rsidRPr="00853674">
              <w:t>Gyakori</w:t>
            </w:r>
          </w:p>
        </w:tc>
      </w:tr>
      <w:tr w:rsidR="00F307E9" w:rsidRPr="00853674" w14:paraId="1996B352" w14:textId="77777777" w:rsidTr="009D2992">
        <w:trPr>
          <w:trHeight w:val="283"/>
        </w:trPr>
        <w:tc>
          <w:tcPr>
            <w:tcW w:w="2875" w:type="dxa"/>
            <w:vMerge/>
          </w:tcPr>
          <w:p w14:paraId="1996B34F" w14:textId="77777777" w:rsidR="00F307E9" w:rsidRPr="00853674" w:rsidRDefault="00F307E9" w:rsidP="00716C9E">
            <w:pPr>
              <w:pStyle w:val="BodyText"/>
            </w:pPr>
          </w:p>
        </w:tc>
        <w:tc>
          <w:tcPr>
            <w:tcW w:w="3870" w:type="dxa"/>
          </w:tcPr>
          <w:p w14:paraId="1996B350" w14:textId="177A5C42" w:rsidR="00F307E9" w:rsidRPr="00853674" w:rsidRDefault="00F307E9" w:rsidP="00716C9E">
            <w:pPr>
              <w:pStyle w:val="BodyText"/>
            </w:pPr>
            <w:r w:rsidRPr="00853674">
              <w:t>Dermatitis</w:t>
            </w:r>
          </w:p>
        </w:tc>
        <w:tc>
          <w:tcPr>
            <w:tcW w:w="2333" w:type="dxa"/>
          </w:tcPr>
          <w:p w14:paraId="1996B351" w14:textId="266C6F99" w:rsidR="00F307E9" w:rsidRPr="00853674" w:rsidRDefault="00F307E9" w:rsidP="00716C9E">
            <w:pPr>
              <w:pStyle w:val="BodyText"/>
            </w:pPr>
            <w:r w:rsidRPr="00853674">
              <w:t>Gyakori</w:t>
            </w:r>
          </w:p>
        </w:tc>
      </w:tr>
      <w:tr w:rsidR="00F307E9" w:rsidRPr="00853674" w14:paraId="1996B356" w14:textId="77777777" w:rsidTr="009D2992">
        <w:trPr>
          <w:trHeight w:val="283"/>
        </w:trPr>
        <w:tc>
          <w:tcPr>
            <w:tcW w:w="2875" w:type="dxa"/>
            <w:vMerge/>
          </w:tcPr>
          <w:p w14:paraId="1996B353" w14:textId="77777777" w:rsidR="00F307E9" w:rsidRPr="00853674" w:rsidRDefault="00F307E9" w:rsidP="00716C9E">
            <w:pPr>
              <w:pStyle w:val="BodyText"/>
            </w:pPr>
          </w:p>
        </w:tc>
        <w:tc>
          <w:tcPr>
            <w:tcW w:w="3870" w:type="dxa"/>
          </w:tcPr>
          <w:p w14:paraId="1996B354" w14:textId="4C322039" w:rsidR="00F307E9" w:rsidRPr="00853674" w:rsidRDefault="00F307E9" w:rsidP="00716C9E">
            <w:pPr>
              <w:pStyle w:val="BodyText"/>
            </w:pPr>
            <w:r w:rsidRPr="00853674">
              <w:t>Urticaria</w:t>
            </w:r>
          </w:p>
        </w:tc>
        <w:tc>
          <w:tcPr>
            <w:tcW w:w="2333" w:type="dxa"/>
          </w:tcPr>
          <w:p w14:paraId="1996B355" w14:textId="29021986" w:rsidR="00F307E9" w:rsidRPr="00853674" w:rsidRDefault="00F307E9" w:rsidP="00716C9E">
            <w:pPr>
              <w:pStyle w:val="BodyText"/>
            </w:pPr>
            <w:r w:rsidRPr="00853674">
              <w:t>Nem gyakori</w:t>
            </w:r>
          </w:p>
        </w:tc>
      </w:tr>
      <w:tr w:rsidR="00F307E9" w:rsidRPr="00853674" w14:paraId="1996B35A" w14:textId="77777777" w:rsidTr="009D2992">
        <w:trPr>
          <w:trHeight w:val="283"/>
        </w:trPr>
        <w:tc>
          <w:tcPr>
            <w:tcW w:w="2875" w:type="dxa"/>
            <w:vMerge/>
          </w:tcPr>
          <w:p w14:paraId="1996B357" w14:textId="77777777" w:rsidR="00F307E9" w:rsidRPr="00853674" w:rsidRDefault="00F307E9" w:rsidP="00716C9E">
            <w:pPr>
              <w:pStyle w:val="BodyText"/>
            </w:pPr>
          </w:p>
        </w:tc>
        <w:tc>
          <w:tcPr>
            <w:tcW w:w="3870" w:type="dxa"/>
          </w:tcPr>
          <w:p w14:paraId="1996B358" w14:textId="3A0B1927" w:rsidR="00F307E9" w:rsidRPr="00853674" w:rsidRDefault="00F307E9" w:rsidP="00716C9E">
            <w:pPr>
              <w:pStyle w:val="BodyText"/>
            </w:pPr>
            <w:r w:rsidRPr="00853674">
              <w:t>Angiooedema</w:t>
            </w:r>
          </w:p>
        </w:tc>
        <w:tc>
          <w:tcPr>
            <w:tcW w:w="2333" w:type="dxa"/>
          </w:tcPr>
          <w:p w14:paraId="1996B359" w14:textId="5099F475" w:rsidR="00F307E9" w:rsidRPr="00853674" w:rsidRDefault="00F307E9" w:rsidP="00716C9E">
            <w:pPr>
              <w:pStyle w:val="BodyText"/>
            </w:pPr>
            <w:r w:rsidRPr="00853674">
              <w:t>Nem ismert</w:t>
            </w:r>
          </w:p>
        </w:tc>
      </w:tr>
      <w:tr w:rsidR="00165B36" w:rsidRPr="00853674" w14:paraId="1996B35E" w14:textId="77777777" w:rsidTr="009D2992">
        <w:trPr>
          <w:trHeight w:val="283"/>
        </w:trPr>
        <w:tc>
          <w:tcPr>
            <w:tcW w:w="2875" w:type="dxa"/>
            <w:vMerge w:val="restart"/>
          </w:tcPr>
          <w:p w14:paraId="1996B35B" w14:textId="56D0BCF7" w:rsidR="00165B36" w:rsidRPr="00853674" w:rsidRDefault="00165B36" w:rsidP="00716C9E">
            <w:pPr>
              <w:pStyle w:val="BodyText"/>
            </w:pPr>
            <w:r w:rsidRPr="00853674">
              <w:t>A csont- és izomrendszer, valamint a kötőszövet betegségei és tünetei</w:t>
            </w:r>
          </w:p>
        </w:tc>
        <w:tc>
          <w:tcPr>
            <w:tcW w:w="3870" w:type="dxa"/>
          </w:tcPr>
          <w:p w14:paraId="1996B35C" w14:textId="20EE3ABB" w:rsidR="00165B36" w:rsidRPr="00853674" w:rsidRDefault="00165B36" w:rsidP="00716C9E">
            <w:pPr>
              <w:pStyle w:val="BodyText"/>
            </w:pPr>
            <w:r w:rsidRPr="00853674">
              <w:t>Arthralgia</w:t>
            </w:r>
          </w:p>
        </w:tc>
        <w:tc>
          <w:tcPr>
            <w:tcW w:w="2333" w:type="dxa"/>
          </w:tcPr>
          <w:p w14:paraId="1996B35D" w14:textId="3D4410FC" w:rsidR="00165B36" w:rsidRPr="00853674" w:rsidRDefault="00165B36" w:rsidP="00716C9E">
            <w:pPr>
              <w:pStyle w:val="BodyText"/>
            </w:pPr>
            <w:r w:rsidRPr="00853674">
              <w:t>Nagyon gyakori</w:t>
            </w:r>
          </w:p>
        </w:tc>
      </w:tr>
      <w:tr w:rsidR="002C6F1E" w:rsidRPr="00853674" w14:paraId="1996B362" w14:textId="77777777" w:rsidTr="009D2992">
        <w:trPr>
          <w:trHeight w:val="283"/>
        </w:trPr>
        <w:tc>
          <w:tcPr>
            <w:tcW w:w="2875" w:type="dxa"/>
            <w:vMerge/>
          </w:tcPr>
          <w:p w14:paraId="1996B35F" w14:textId="77777777" w:rsidR="002C6F1E" w:rsidRPr="00853674" w:rsidRDefault="002C6F1E" w:rsidP="00716C9E">
            <w:pPr>
              <w:pStyle w:val="BodyText"/>
            </w:pPr>
          </w:p>
        </w:tc>
        <w:tc>
          <w:tcPr>
            <w:tcW w:w="3870" w:type="dxa"/>
          </w:tcPr>
          <w:p w14:paraId="1996B360" w14:textId="6E4FDA18" w:rsidR="002C6F1E" w:rsidRPr="00853674" w:rsidRDefault="002C6F1E" w:rsidP="00716C9E">
            <w:pPr>
              <w:pStyle w:val="BodyText"/>
            </w:pPr>
            <w:r w:rsidRPr="00853674">
              <w:rPr>
                <w:vertAlign w:val="superscript"/>
              </w:rPr>
              <w:t>1</w:t>
            </w:r>
            <w:r w:rsidRPr="00853674">
              <w:t>Izomfeszülés</w:t>
            </w:r>
          </w:p>
        </w:tc>
        <w:tc>
          <w:tcPr>
            <w:tcW w:w="2333" w:type="dxa"/>
          </w:tcPr>
          <w:p w14:paraId="1996B361" w14:textId="774C5D46" w:rsidR="002C6F1E" w:rsidRPr="00853674" w:rsidRDefault="002C6F1E" w:rsidP="00716C9E">
            <w:pPr>
              <w:pStyle w:val="BodyText"/>
            </w:pPr>
            <w:r w:rsidRPr="00853674">
              <w:t>Nagyon gyakori</w:t>
            </w:r>
          </w:p>
        </w:tc>
      </w:tr>
      <w:tr w:rsidR="002C6F1E" w:rsidRPr="00853674" w14:paraId="1996B366" w14:textId="77777777" w:rsidTr="009D2992">
        <w:trPr>
          <w:trHeight w:val="283"/>
        </w:trPr>
        <w:tc>
          <w:tcPr>
            <w:tcW w:w="2875" w:type="dxa"/>
            <w:vMerge/>
          </w:tcPr>
          <w:p w14:paraId="1996B363" w14:textId="77777777" w:rsidR="002C6F1E" w:rsidRPr="00853674" w:rsidRDefault="002C6F1E" w:rsidP="00716C9E">
            <w:pPr>
              <w:pStyle w:val="BodyText"/>
            </w:pPr>
          </w:p>
        </w:tc>
        <w:tc>
          <w:tcPr>
            <w:tcW w:w="3870" w:type="dxa"/>
          </w:tcPr>
          <w:p w14:paraId="1996B364" w14:textId="086EB379" w:rsidR="002C6F1E" w:rsidRPr="00853674" w:rsidRDefault="002C6F1E" w:rsidP="00716C9E">
            <w:pPr>
              <w:pStyle w:val="BodyText"/>
            </w:pPr>
            <w:r w:rsidRPr="00853674">
              <w:t>Myalgia</w:t>
            </w:r>
          </w:p>
        </w:tc>
        <w:tc>
          <w:tcPr>
            <w:tcW w:w="2333" w:type="dxa"/>
          </w:tcPr>
          <w:p w14:paraId="1996B365" w14:textId="47A33C71" w:rsidR="002C6F1E" w:rsidRPr="00853674" w:rsidRDefault="002C6F1E" w:rsidP="00716C9E">
            <w:pPr>
              <w:pStyle w:val="BodyText"/>
            </w:pPr>
            <w:r w:rsidRPr="00853674">
              <w:t>Nagyon gyakori</w:t>
            </w:r>
          </w:p>
        </w:tc>
      </w:tr>
      <w:tr w:rsidR="002C6F1E" w:rsidRPr="00853674" w14:paraId="1996B36A" w14:textId="77777777" w:rsidTr="009D2992">
        <w:trPr>
          <w:trHeight w:val="283"/>
        </w:trPr>
        <w:tc>
          <w:tcPr>
            <w:tcW w:w="2875" w:type="dxa"/>
            <w:vMerge/>
          </w:tcPr>
          <w:p w14:paraId="1996B367" w14:textId="77777777" w:rsidR="002C6F1E" w:rsidRPr="00853674" w:rsidRDefault="002C6F1E" w:rsidP="00716C9E">
            <w:pPr>
              <w:pStyle w:val="BodyText"/>
            </w:pPr>
          </w:p>
        </w:tc>
        <w:tc>
          <w:tcPr>
            <w:tcW w:w="3870" w:type="dxa"/>
          </w:tcPr>
          <w:p w14:paraId="1996B368" w14:textId="6997E261" w:rsidR="002C6F1E" w:rsidRPr="00853674" w:rsidRDefault="002C6F1E" w:rsidP="00716C9E">
            <w:pPr>
              <w:pStyle w:val="BodyText"/>
            </w:pPr>
            <w:r w:rsidRPr="00853674">
              <w:t>Arthritis</w:t>
            </w:r>
          </w:p>
        </w:tc>
        <w:tc>
          <w:tcPr>
            <w:tcW w:w="2333" w:type="dxa"/>
          </w:tcPr>
          <w:p w14:paraId="1996B369" w14:textId="5C52982F" w:rsidR="002C6F1E" w:rsidRPr="00853674" w:rsidRDefault="002C6F1E" w:rsidP="00716C9E">
            <w:pPr>
              <w:pStyle w:val="BodyText"/>
            </w:pPr>
            <w:r w:rsidRPr="00853674">
              <w:t>Gyakori</w:t>
            </w:r>
          </w:p>
        </w:tc>
      </w:tr>
      <w:tr w:rsidR="002C6F1E" w:rsidRPr="00853674" w14:paraId="1996B36E" w14:textId="77777777" w:rsidTr="009D2992">
        <w:trPr>
          <w:trHeight w:val="283"/>
        </w:trPr>
        <w:tc>
          <w:tcPr>
            <w:tcW w:w="2875" w:type="dxa"/>
            <w:vMerge/>
          </w:tcPr>
          <w:p w14:paraId="1996B36B" w14:textId="77777777" w:rsidR="002C6F1E" w:rsidRPr="00853674" w:rsidRDefault="002C6F1E" w:rsidP="00716C9E">
            <w:pPr>
              <w:pStyle w:val="BodyText"/>
            </w:pPr>
          </w:p>
        </w:tc>
        <w:tc>
          <w:tcPr>
            <w:tcW w:w="3870" w:type="dxa"/>
          </w:tcPr>
          <w:p w14:paraId="1996B36C" w14:textId="02D498A8" w:rsidR="002C6F1E" w:rsidRPr="00853674" w:rsidRDefault="002C6F1E" w:rsidP="00716C9E">
            <w:pPr>
              <w:pStyle w:val="BodyText"/>
            </w:pPr>
            <w:r w:rsidRPr="00853674">
              <w:t>Hátfájás</w:t>
            </w:r>
          </w:p>
        </w:tc>
        <w:tc>
          <w:tcPr>
            <w:tcW w:w="2333" w:type="dxa"/>
          </w:tcPr>
          <w:p w14:paraId="1996B36D" w14:textId="67A53ACF" w:rsidR="002C6F1E" w:rsidRPr="00853674" w:rsidRDefault="002C6F1E" w:rsidP="00716C9E">
            <w:pPr>
              <w:pStyle w:val="BodyText"/>
            </w:pPr>
            <w:r w:rsidRPr="00853674">
              <w:t>Gyakori</w:t>
            </w:r>
          </w:p>
        </w:tc>
      </w:tr>
      <w:tr w:rsidR="002C6F1E" w:rsidRPr="00853674" w14:paraId="1996B372" w14:textId="77777777" w:rsidTr="009D2992">
        <w:trPr>
          <w:trHeight w:val="283"/>
        </w:trPr>
        <w:tc>
          <w:tcPr>
            <w:tcW w:w="2875" w:type="dxa"/>
            <w:vMerge/>
          </w:tcPr>
          <w:p w14:paraId="1996B36F" w14:textId="77777777" w:rsidR="002C6F1E" w:rsidRPr="00853674" w:rsidRDefault="002C6F1E" w:rsidP="00716C9E">
            <w:pPr>
              <w:pStyle w:val="BodyText"/>
            </w:pPr>
          </w:p>
        </w:tc>
        <w:tc>
          <w:tcPr>
            <w:tcW w:w="3870" w:type="dxa"/>
          </w:tcPr>
          <w:p w14:paraId="1996B370" w14:textId="30F10A59" w:rsidR="002C6F1E" w:rsidRPr="00853674" w:rsidRDefault="002C6F1E" w:rsidP="00716C9E">
            <w:pPr>
              <w:pStyle w:val="BodyText"/>
            </w:pPr>
            <w:r w:rsidRPr="00853674">
              <w:t>Csontfájdalom</w:t>
            </w:r>
          </w:p>
        </w:tc>
        <w:tc>
          <w:tcPr>
            <w:tcW w:w="2333" w:type="dxa"/>
          </w:tcPr>
          <w:p w14:paraId="1996B371" w14:textId="48CDFB14" w:rsidR="002C6F1E" w:rsidRPr="00853674" w:rsidRDefault="002C6F1E" w:rsidP="00716C9E">
            <w:pPr>
              <w:pStyle w:val="BodyText"/>
            </w:pPr>
            <w:r w:rsidRPr="00853674">
              <w:t>Gyakori</w:t>
            </w:r>
          </w:p>
        </w:tc>
      </w:tr>
      <w:tr w:rsidR="002C6F1E" w:rsidRPr="00853674" w14:paraId="1996B376" w14:textId="77777777" w:rsidTr="009D2992">
        <w:trPr>
          <w:trHeight w:val="283"/>
        </w:trPr>
        <w:tc>
          <w:tcPr>
            <w:tcW w:w="2875" w:type="dxa"/>
            <w:vMerge/>
          </w:tcPr>
          <w:p w14:paraId="1996B373" w14:textId="77777777" w:rsidR="002C6F1E" w:rsidRPr="00853674" w:rsidRDefault="002C6F1E" w:rsidP="00716C9E">
            <w:pPr>
              <w:pStyle w:val="BodyText"/>
            </w:pPr>
          </w:p>
        </w:tc>
        <w:tc>
          <w:tcPr>
            <w:tcW w:w="3870" w:type="dxa"/>
          </w:tcPr>
          <w:p w14:paraId="1996B374" w14:textId="2A26BD58" w:rsidR="002C6F1E" w:rsidRPr="00853674" w:rsidRDefault="002C6F1E" w:rsidP="00716C9E">
            <w:pPr>
              <w:pStyle w:val="BodyText"/>
            </w:pPr>
            <w:r w:rsidRPr="00853674">
              <w:t>Izomgörcsök</w:t>
            </w:r>
          </w:p>
        </w:tc>
        <w:tc>
          <w:tcPr>
            <w:tcW w:w="2333" w:type="dxa"/>
          </w:tcPr>
          <w:p w14:paraId="1996B375" w14:textId="21260CFA" w:rsidR="002C6F1E" w:rsidRPr="00853674" w:rsidRDefault="002C6F1E" w:rsidP="00716C9E">
            <w:pPr>
              <w:pStyle w:val="BodyText"/>
            </w:pPr>
            <w:r w:rsidRPr="00853674">
              <w:t>Gyakori</w:t>
            </w:r>
          </w:p>
        </w:tc>
      </w:tr>
      <w:tr w:rsidR="002C6F1E" w:rsidRPr="00853674" w14:paraId="1996B37A" w14:textId="77777777" w:rsidTr="009D2992">
        <w:trPr>
          <w:trHeight w:val="283"/>
        </w:trPr>
        <w:tc>
          <w:tcPr>
            <w:tcW w:w="2875" w:type="dxa"/>
            <w:vMerge/>
          </w:tcPr>
          <w:p w14:paraId="1996B377" w14:textId="77777777" w:rsidR="002C6F1E" w:rsidRPr="00853674" w:rsidRDefault="002C6F1E" w:rsidP="00716C9E">
            <w:pPr>
              <w:pStyle w:val="BodyText"/>
            </w:pPr>
          </w:p>
        </w:tc>
        <w:tc>
          <w:tcPr>
            <w:tcW w:w="3870" w:type="dxa"/>
          </w:tcPr>
          <w:p w14:paraId="1996B378" w14:textId="2B3AAE9D" w:rsidR="002C6F1E" w:rsidRPr="00853674" w:rsidRDefault="002C6F1E" w:rsidP="00716C9E">
            <w:pPr>
              <w:pStyle w:val="BodyText"/>
            </w:pPr>
            <w:r w:rsidRPr="00853674">
              <w:t>Nyakfájás</w:t>
            </w:r>
          </w:p>
        </w:tc>
        <w:tc>
          <w:tcPr>
            <w:tcW w:w="2333" w:type="dxa"/>
          </w:tcPr>
          <w:p w14:paraId="1996B379" w14:textId="4BCC9D13" w:rsidR="002C6F1E" w:rsidRPr="00853674" w:rsidRDefault="002C6F1E" w:rsidP="00716C9E">
            <w:pPr>
              <w:pStyle w:val="BodyText"/>
            </w:pPr>
            <w:r w:rsidRPr="00853674">
              <w:t>Gyakori</w:t>
            </w:r>
          </w:p>
        </w:tc>
      </w:tr>
      <w:tr w:rsidR="002C6F1E" w:rsidRPr="00853674" w14:paraId="1996B37E" w14:textId="77777777" w:rsidTr="009D2992">
        <w:trPr>
          <w:trHeight w:val="283"/>
        </w:trPr>
        <w:tc>
          <w:tcPr>
            <w:tcW w:w="2875" w:type="dxa"/>
            <w:vMerge/>
          </w:tcPr>
          <w:p w14:paraId="1996B37B" w14:textId="77777777" w:rsidR="002C6F1E" w:rsidRPr="00853674" w:rsidRDefault="002C6F1E" w:rsidP="00716C9E">
            <w:pPr>
              <w:pStyle w:val="BodyText"/>
            </w:pPr>
          </w:p>
        </w:tc>
        <w:tc>
          <w:tcPr>
            <w:tcW w:w="3870" w:type="dxa"/>
          </w:tcPr>
          <w:p w14:paraId="1996B37C" w14:textId="0549881E" w:rsidR="002C6F1E" w:rsidRPr="00853674" w:rsidRDefault="002C6F1E" w:rsidP="00716C9E">
            <w:pPr>
              <w:pStyle w:val="BodyText"/>
            </w:pPr>
            <w:r w:rsidRPr="00853674">
              <w:t>Végtagfájdalom</w:t>
            </w:r>
          </w:p>
        </w:tc>
        <w:tc>
          <w:tcPr>
            <w:tcW w:w="2333" w:type="dxa"/>
          </w:tcPr>
          <w:p w14:paraId="1996B37D" w14:textId="03B2BBF8" w:rsidR="002C6F1E" w:rsidRPr="00853674" w:rsidRDefault="002C6F1E" w:rsidP="00716C9E">
            <w:pPr>
              <w:pStyle w:val="BodyText"/>
            </w:pPr>
            <w:r w:rsidRPr="00853674">
              <w:t>Gyakori</w:t>
            </w:r>
          </w:p>
        </w:tc>
      </w:tr>
      <w:tr w:rsidR="00A277C9" w:rsidRPr="00853674" w14:paraId="1996B382" w14:textId="77777777" w:rsidTr="009D2992">
        <w:trPr>
          <w:trHeight w:val="283"/>
        </w:trPr>
        <w:tc>
          <w:tcPr>
            <w:tcW w:w="2875" w:type="dxa"/>
            <w:vMerge w:val="restart"/>
          </w:tcPr>
          <w:p w14:paraId="1996B37F" w14:textId="70F79A85" w:rsidR="00A277C9" w:rsidRPr="00853674" w:rsidRDefault="00A277C9" w:rsidP="00716C9E">
            <w:pPr>
              <w:pStyle w:val="BodyText"/>
            </w:pPr>
            <w:r w:rsidRPr="00853674">
              <w:t>Vese- és húgyúti betegségek és tünetek</w:t>
            </w:r>
          </w:p>
        </w:tc>
        <w:tc>
          <w:tcPr>
            <w:tcW w:w="3870" w:type="dxa"/>
          </w:tcPr>
          <w:p w14:paraId="1996B380" w14:textId="7F4772A3" w:rsidR="00A277C9" w:rsidRPr="00853674" w:rsidRDefault="00A277C9" w:rsidP="00716C9E">
            <w:pPr>
              <w:pStyle w:val="BodyText"/>
            </w:pPr>
            <w:r w:rsidRPr="00853674">
              <w:t>Vese</w:t>
            </w:r>
            <w:r w:rsidR="00D8764B" w:rsidRPr="00853674">
              <w:t>-</w:t>
            </w:r>
            <w:r w:rsidRPr="00853674">
              <w:t>rendellenesség</w:t>
            </w:r>
          </w:p>
        </w:tc>
        <w:tc>
          <w:tcPr>
            <w:tcW w:w="2333" w:type="dxa"/>
          </w:tcPr>
          <w:p w14:paraId="1996B381" w14:textId="7AE1D94E" w:rsidR="00A277C9" w:rsidRPr="00853674" w:rsidRDefault="00A277C9" w:rsidP="00716C9E">
            <w:pPr>
              <w:pStyle w:val="BodyText"/>
            </w:pPr>
            <w:r w:rsidRPr="00853674">
              <w:t>Gyakori</w:t>
            </w:r>
          </w:p>
        </w:tc>
      </w:tr>
      <w:tr w:rsidR="00B66300" w:rsidRPr="00853674" w14:paraId="1996B386" w14:textId="77777777" w:rsidTr="009D2992">
        <w:trPr>
          <w:trHeight w:val="283"/>
        </w:trPr>
        <w:tc>
          <w:tcPr>
            <w:tcW w:w="2875" w:type="dxa"/>
            <w:vMerge/>
          </w:tcPr>
          <w:p w14:paraId="1996B383" w14:textId="77777777" w:rsidR="00B66300" w:rsidRPr="00853674" w:rsidRDefault="00B66300" w:rsidP="00716C9E">
            <w:pPr>
              <w:pStyle w:val="BodyText"/>
            </w:pPr>
          </w:p>
        </w:tc>
        <w:tc>
          <w:tcPr>
            <w:tcW w:w="3870" w:type="dxa"/>
          </w:tcPr>
          <w:p w14:paraId="1996B384" w14:textId="3F56DFE2" w:rsidR="00B66300" w:rsidRPr="00853674" w:rsidRDefault="00B66300" w:rsidP="00716C9E">
            <w:pPr>
              <w:pStyle w:val="BodyText"/>
            </w:pPr>
            <w:r w:rsidRPr="00853674">
              <w:t>Membranosus glomerulonephritis</w:t>
            </w:r>
          </w:p>
        </w:tc>
        <w:tc>
          <w:tcPr>
            <w:tcW w:w="2333" w:type="dxa"/>
          </w:tcPr>
          <w:p w14:paraId="1996B385" w14:textId="455A78BA" w:rsidR="00B66300" w:rsidRPr="00853674" w:rsidRDefault="00B66300" w:rsidP="00716C9E">
            <w:pPr>
              <w:pStyle w:val="BodyText"/>
            </w:pPr>
            <w:r w:rsidRPr="00853674">
              <w:t>Nem ismert</w:t>
            </w:r>
          </w:p>
        </w:tc>
      </w:tr>
      <w:tr w:rsidR="00B66300" w:rsidRPr="00853674" w14:paraId="1996B38A" w14:textId="77777777" w:rsidTr="009D2992">
        <w:trPr>
          <w:trHeight w:val="283"/>
        </w:trPr>
        <w:tc>
          <w:tcPr>
            <w:tcW w:w="2875" w:type="dxa"/>
            <w:vMerge/>
          </w:tcPr>
          <w:p w14:paraId="1996B387" w14:textId="77777777" w:rsidR="00B66300" w:rsidRPr="00853674" w:rsidRDefault="00B66300" w:rsidP="00716C9E">
            <w:pPr>
              <w:pStyle w:val="BodyText"/>
            </w:pPr>
          </w:p>
        </w:tc>
        <w:tc>
          <w:tcPr>
            <w:tcW w:w="3870" w:type="dxa"/>
          </w:tcPr>
          <w:p w14:paraId="1996B388" w14:textId="02D7A5D1" w:rsidR="00B66300" w:rsidRPr="00853674" w:rsidRDefault="00B66300" w:rsidP="00716C9E">
            <w:pPr>
              <w:pStyle w:val="BodyText"/>
            </w:pPr>
            <w:r w:rsidRPr="00853674">
              <w:t>Glomerulonephropathia</w:t>
            </w:r>
          </w:p>
        </w:tc>
        <w:tc>
          <w:tcPr>
            <w:tcW w:w="2333" w:type="dxa"/>
          </w:tcPr>
          <w:p w14:paraId="1996B389" w14:textId="3AD646EC" w:rsidR="00B66300" w:rsidRPr="00853674" w:rsidRDefault="00B66300" w:rsidP="00716C9E">
            <w:pPr>
              <w:pStyle w:val="BodyText"/>
            </w:pPr>
            <w:r w:rsidRPr="00853674">
              <w:t>Nem ismert</w:t>
            </w:r>
          </w:p>
        </w:tc>
      </w:tr>
      <w:tr w:rsidR="00B66300" w:rsidRPr="00853674" w14:paraId="1996B38E" w14:textId="77777777" w:rsidTr="009D2992">
        <w:trPr>
          <w:trHeight w:val="283"/>
        </w:trPr>
        <w:tc>
          <w:tcPr>
            <w:tcW w:w="2875" w:type="dxa"/>
            <w:vMerge/>
          </w:tcPr>
          <w:p w14:paraId="1996B38B" w14:textId="77777777" w:rsidR="00B66300" w:rsidRPr="00853674" w:rsidRDefault="00B66300" w:rsidP="00716C9E">
            <w:pPr>
              <w:pStyle w:val="BodyText"/>
            </w:pPr>
          </w:p>
        </w:tc>
        <w:tc>
          <w:tcPr>
            <w:tcW w:w="3870" w:type="dxa"/>
          </w:tcPr>
          <w:p w14:paraId="1996B38C" w14:textId="2600E5B2" w:rsidR="00B66300" w:rsidRPr="00853674" w:rsidRDefault="00B66300" w:rsidP="00716C9E">
            <w:pPr>
              <w:pStyle w:val="BodyText"/>
            </w:pPr>
            <w:r w:rsidRPr="00853674">
              <w:t>Veseelégtelenség</w:t>
            </w:r>
          </w:p>
        </w:tc>
        <w:tc>
          <w:tcPr>
            <w:tcW w:w="2333" w:type="dxa"/>
          </w:tcPr>
          <w:p w14:paraId="1996B38D" w14:textId="496B8CEC" w:rsidR="00B66300" w:rsidRPr="00853674" w:rsidRDefault="00B66300" w:rsidP="00716C9E">
            <w:pPr>
              <w:pStyle w:val="BodyText"/>
            </w:pPr>
            <w:r w:rsidRPr="00853674">
              <w:t>Nem ismert</w:t>
            </w:r>
          </w:p>
        </w:tc>
      </w:tr>
      <w:tr w:rsidR="005D215E" w:rsidRPr="00853674" w14:paraId="1996B392" w14:textId="77777777" w:rsidTr="009D2992">
        <w:trPr>
          <w:trHeight w:val="283"/>
        </w:trPr>
        <w:tc>
          <w:tcPr>
            <w:tcW w:w="2875" w:type="dxa"/>
            <w:vMerge w:val="restart"/>
          </w:tcPr>
          <w:p w14:paraId="1996B38F" w14:textId="65EFE649" w:rsidR="005D215E" w:rsidRPr="00853674" w:rsidRDefault="005D215E" w:rsidP="00716C9E">
            <w:pPr>
              <w:pStyle w:val="BodyText"/>
            </w:pPr>
            <w:r w:rsidRPr="00853674">
              <w:t>A terhesség, a gyermekágyi és a perinatális időszak alatt jelentkező betegségek és tünetek</w:t>
            </w:r>
          </w:p>
        </w:tc>
        <w:tc>
          <w:tcPr>
            <w:tcW w:w="3870" w:type="dxa"/>
          </w:tcPr>
          <w:p w14:paraId="1996B390" w14:textId="0B789BEF" w:rsidR="005D215E" w:rsidRPr="00853674" w:rsidRDefault="005D215E" w:rsidP="00716C9E">
            <w:pPr>
              <w:pStyle w:val="BodyText"/>
            </w:pPr>
            <w:r w:rsidRPr="00853674">
              <w:t>Oligohydramnion</w:t>
            </w:r>
          </w:p>
        </w:tc>
        <w:tc>
          <w:tcPr>
            <w:tcW w:w="2333" w:type="dxa"/>
          </w:tcPr>
          <w:p w14:paraId="1996B391" w14:textId="3E0A149F" w:rsidR="005D215E" w:rsidRPr="00853674" w:rsidRDefault="005D215E" w:rsidP="00716C9E">
            <w:pPr>
              <w:pStyle w:val="BodyText"/>
            </w:pPr>
            <w:r w:rsidRPr="00853674">
              <w:t>Nem ismert</w:t>
            </w:r>
          </w:p>
        </w:tc>
      </w:tr>
      <w:tr w:rsidR="00AA7181" w:rsidRPr="00853674" w14:paraId="1996B396" w14:textId="77777777" w:rsidTr="009D2992">
        <w:trPr>
          <w:trHeight w:val="283"/>
        </w:trPr>
        <w:tc>
          <w:tcPr>
            <w:tcW w:w="2875" w:type="dxa"/>
            <w:vMerge/>
          </w:tcPr>
          <w:p w14:paraId="1996B393" w14:textId="77777777" w:rsidR="00AA7181" w:rsidRPr="00853674" w:rsidRDefault="00AA7181" w:rsidP="00716C9E">
            <w:pPr>
              <w:pStyle w:val="BodyText"/>
            </w:pPr>
          </w:p>
        </w:tc>
        <w:tc>
          <w:tcPr>
            <w:tcW w:w="3870" w:type="dxa"/>
          </w:tcPr>
          <w:p w14:paraId="1996B394" w14:textId="2D02E822" w:rsidR="00AA7181" w:rsidRPr="00853674" w:rsidRDefault="00AA7181" w:rsidP="00716C9E">
            <w:pPr>
              <w:pStyle w:val="BodyText"/>
            </w:pPr>
            <w:r w:rsidRPr="00853674">
              <w:t>Renalis hypoplasia</w:t>
            </w:r>
          </w:p>
        </w:tc>
        <w:tc>
          <w:tcPr>
            <w:tcW w:w="2333" w:type="dxa"/>
          </w:tcPr>
          <w:p w14:paraId="1996B395" w14:textId="23C5FE44" w:rsidR="00AA7181" w:rsidRPr="00853674" w:rsidRDefault="00AA7181" w:rsidP="00716C9E">
            <w:pPr>
              <w:pStyle w:val="BodyText"/>
            </w:pPr>
            <w:r w:rsidRPr="00853674">
              <w:t>Nem ismert</w:t>
            </w:r>
          </w:p>
        </w:tc>
      </w:tr>
      <w:tr w:rsidR="00AA7181" w:rsidRPr="00853674" w14:paraId="1996B39A" w14:textId="77777777" w:rsidTr="009D2992">
        <w:trPr>
          <w:trHeight w:val="283"/>
        </w:trPr>
        <w:tc>
          <w:tcPr>
            <w:tcW w:w="2875" w:type="dxa"/>
            <w:vMerge/>
          </w:tcPr>
          <w:p w14:paraId="1996B397" w14:textId="77777777" w:rsidR="00AA7181" w:rsidRPr="00853674" w:rsidRDefault="00AA7181" w:rsidP="00716C9E">
            <w:pPr>
              <w:pStyle w:val="BodyText"/>
            </w:pPr>
          </w:p>
        </w:tc>
        <w:tc>
          <w:tcPr>
            <w:tcW w:w="3870" w:type="dxa"/>
          </w:tcPr>
          <w:p w14:paraId="1996B398" w14:textId="63901EB1" w:rsidR="00AA7181" w:rsidRPr="00853674" w:rsidRDefault="00AA7181" w:rsidP="00716C9E">
            <w:pPr>
              <w:pStyle w:val="BodyText"/>
            </w:pPr>
            <w:r w:rsidRPr="00853674">
              <w:t>Pulmonalis hypoplasia</w:t>
            </w:r>
          </w:p>
        </w:tc>
        <w:tc>
          <w:tcPr>
            <w:tcW w:w="2333" w:type="dxa"/>
          </w:tcPr>
          <w:p w14:paraId="1996B399" w14:textId="7DB83CC2" w:rsidR="00AA7181" w:rsidRPr="00853674" w:rsidRDefault="00AA7181" w:rsidP="00716C9E">
            <w:pPr>
              <w:pStyle w:val="BodyText"/>
            </w:pPr>
            <w:r w:rsidRPr="00853674">
              <w:t>Nem ismert</w:t>
            </w:r>
          </w:p>
        </w:tc>
      </w:tr>
      <w:tr w:rsidR="00ED70F1" w:rsidRPr="00853674" w14:paraId="1996B39E" w14:textId="77777777" w:rsidTr="009D2992">
        <w:trPr>
          <w:trHeight w:val="283"/>
        </w:trPr>
        <w:tc>
          <w:tcPr>
            <w:tcW w:w="2875" w:type="dxa"/>
          </w:tcPr>
          <w:p w14:paraId="1996B39B" w14:textId="45A59C79" w:rsidR="00ED70F1" w:rsidRPr="00853674" w:rsidRDefault="00ED70F1" w:rsidP="00716C9E">
            <w:pPr>
              <w:pStyle w:val="TableParagraph"/>
              <w:ind w:left="0"/>
            </w:pPr>
            <w:r w:rsidRPr="00853674">
              <w:t>A nemi szervekkel és az emlőkkel kapcsolatos betegségek és tünetek</w:t>
            </w:r>
          </w:p>
        </w:tc>
        <w:tc>
          <w:tcPr>
            <w:tcW w:w="3870" w:type="dxa"/>
          </w:tcPr>
          <w:p w14:paraId="1996B39C" w14:textId="2AF64AF0" w:rsidR="00ED70F1" w:rsidRPr="00853674" w:rsidRDefault="00ED70F1" w:rsidP="00716C9E">
            <w:pPr>
              <w:pStyle w:val="BodyText"/>
            </w:pPr>
            <w:r w:rsidRPr="00853674">
              <w:t>Emlőgyulladás/mastitis</w:t>
            </w:r>
          </w:p>
        </w:tc>
        <w:tc>
          <w:tcPr>
            <w:tcW w:w="2333" w:type="dxa"/>
          </w:tcPr>
          <w:p w14:paraId="1996B39D" w14:textId="1FFFD850" w:rsidR="00ED70F1" w:rsidRPr="00853674" w:rsidRDefault="00ED70F1" w:rsidP="00716C9E">
            <w:pPr>
              <w:pStyle w:val="BodyText"/>
            </w:pPr>
            <w:r w:rsidRPr="00853674">
              <w:t>Gyakori</w:t>
            </w:r>
          </w:p>
        </w:tc>
      </w:tr>
      <w:tr w:rsidR="007A0A55" w:rsidRPr="00853674" w14:paraId="1996B3A2" w14:textId="77777777" w:rsidTr="009D2992">
        <w:trPr>
          <w:trHeight w:val="283"/>
        </w:trPr>
        <w:tc>
          <w:tcPr>
            <w:tcW w:w="2875" w:type="dxa"/>
            <w:vMerge w:val="restart"/>
          </w:tcPr>
          <w:p w14:paraId="1996B39F" w14:textId="7D70AC23" w:rsidR="007A0A55" w:rsidRPr="00853674" w:rsidRDefault="007A0A55" w:rsidP="00716C9E">
            <w:pPr>
              <w:pStyle w:val="TableParagraph"/>
              <w:ind w:left="0"/>
            </w:pPr>
            <w:r w:rsidRPr="00853674">
              <w:t>Általános tünetek, az alkalmazás helyén fellépő reakciók</w:t>
            </w:r>
          </w:p>
        </w:tc>
        <w:tc>
          <w:tcPr>
            <w:tcW w:w="3870" w:type="dxa"/>
          </w:tcPr>
          <w:p w14:paraId="1996B3A0" w14:textId="6688C747" w:rsidR="007A0A55" w:rsidRPr="00853674" w:rsidRDefault="007A0A55" w:rsidP="00716C9E">
            <w:pPr>
              <w:pStyle w:val="BodyText"/>
            </w:pPr>
            <w:r w:rsidRPr="00853674">
              <w:t>Asthenia</w:t>
            </w:r>
          </w:p>
        </w:tc>
        <w:tc>
          <w:tcPr>
            <w:tcW w:w="2333" w:type="dxa"/>
          </w:tcPr>
          <w:p w14:paraId="1996B3A1" w14:textId="351A3607" w:rsidR="007A0A55" w:rsidRPr="00853674" w:rsidRDefault="007A0A55" w:rsidP="00716C9E">
            <w:pPr>
              <w:pStyle w:val="BodyText"/>
            </w:pPr>
            <w:r w:rsidRPr="00853674">
              <w:t>Nagyon gyakori</w:t>
            </w:r>
          </w:p>
        </w:tc>
      </w:tr>
      <w:tr w:rsidR="00E4524C" w:rsidRPr="00853674" w14:paraId="1996B3A6" w14:textId="77777777" w:rsidTr="009D2992">
        <w:trPr>
          <w:trHeight w:val="283"/>
        </w:trPr>
        <w:tc>
          <w:tcPr>
            <w:tcW w:w="2875" w:type="dxa"/>
            <w:vMerge/>
          </w:tcPr>
          <w:p w14:paraId="1996B3A3" w14:textId="77777777" w:rsidR="00E4524C" w:rsidRPr="00853674" w:rsidRDefault="00E4524C" w:rsidP="00716C9E">
            <w:pPr>
              <w:pStyle w:val="TableParagraph"/>
              <w:ind w:left="0"/>
            </w:pPr>
          </w:p>
        </w:tc>
        <w:tc>
          <w:tcPr>
            <w:tcW w:w="3870" w:type="dxa"/>
          </w:tcPr>
          <w:p w14:paraId="1996B3A4" w14:textId="2851E5B5" w:rsidR="00E4524C" w:rsidRPr="00853674" w:rsidRDefault="00E4524C" w:rsidP="00716C9E">
            <w:pPr>
              <w:pStyle w:val="BodyText"/>
            </w:pPr>
            <w:r w:rsidRPr="00853674">
              <w:t>Mellkasi fájdalom</w:t>
            </w:r>
          </w:p>
        </w:tc>
        <w:tc>
          <w:tcPr>
            <w:tcW w:w="2333" w:type="dxa"/>
          </w:tcPr>
          <w:p w14:paraId="1996B3A5" w14:textId="49977087" w:rsidR="00E4524C" w:rsidRPr="00853674" w:rsidRDefault="00E4524C" w:rsidP="00716C9E">
            <w:pPr>
              <w:pStyle w:val="BodyText"/>
            </w:pPr>
            <w:r w:rsidRPr="00853674">
              <w:t>Nagyon gyakori</w:t>
            </w:r>
          </w:p>
        </w:tc>
      </w:tr>
      <w:tr w:rsidR="00E4524C" w:rsidRPr="00853674" w14:paraId="1996B3AA" w14:textId="77777777" w:rsidTr="009D2992">
        <w:trPr>
          <w:trHeight w:val="283"/>
        </w:trPr>
        <w:tc>
          <w:tcPr>
            <w:tcW w:w="2875" w:type="dxa"/>
            <w:vMerge/>
          </w:tcPr>
          <w:p w14:paraId="1996B3A7" w14:textId="77777777" w:rsidR="00E4524C" w:rsidRPr="00853674" w:rsidRDefault="00E4524C" w:rsidP="00716C9E">
            <w:pPr>
              <w:pStyle w:val="TableParagraph"/>
              <w:ind w:left="0"/>
            </w:pPr>
          </w:p>
        </w:tc>
        <w:tc>
          <w:tcPr>
            <w:tcW w:w="3870" w:type="dxa"/>
          </w:tcPr>
          <w:p w14:paraId="1996B3A8" w14:textId="68E60E58" w:rsidR="00E4524C" w:rsidRPr="00853674" w:rsidRDefault="00E4524C" w:rsidP="00716C9E">
            <w:pPr>
              <w:pStyle w:val="BodyText"/>
            </w:pPr>
            <w:r w:rsidRPr="00853674">
              <w:t>Hidegrázás</w:t>
            </w:r>
          </w:p>
        </w:tc>
        <w:tc>
          <w:tcPr>
            <w:tcW w:w="2333" w:type="dxa"/>
          </w:tcPr>
          <w:p w14:paraId="1996B3A9" w14:textId="51C4B78B" w:rsidR="00E4524C" w:rsidRPr="00853674" w:rsidRDefault="00E4524C" w:rsidP="00716C9E">
            <w:pPr>
              <w:pStyle w:val="BodyText"/>
            </w:pPr>
            <w:r w:rsidRPr="00853674">
              <w:t>Nagyon gyakori</w:t>
            </w:r>
          </w:p>
        </w:tc>
      </w:tr>
      <w:tr w:rsidR="00E4524C" w:rsidRPr="00853674" w14:paraId="1996B3AE" w14:textId="77777777" w:rsidTr="009D2992">
        <w:trPr>
          <w:trHeight w:val="283"/>
        </w:trPr>
        <w:tc>
          <w:tcPr>
            <w:tcW w:w="2875" w:type="dxa"/>
            <w:vMerge/>
          </w:tcPr>
          <w:p w14:paraId="1996B3AB" w14:textId="77777777" w:rsidR="00E4524C" w:rsidRPr="00853674" w:rsidRDefault="00E4524C" w:rsidP="00716C9E">
            <w:pPr>
              <w:pStyle w:val="TableParagraph"/>
              <w:ind w:left="0"/>
            </w:pPr>
          </w:p>
        </w:tc>
        <w:tc>
          <w:tcPr>
            <w:tcW w:w="3870" w:type="dxa"/>
          </w:tcPr>
          <w:p w14:paraId="1996B3AC" w14:textId="5CC12BA5" w:rsidR="00E4524C" w:rsidRPr="00853674" w:rsidRDefault="00E4524C" w:rsidP="00716C9E">
            <w:pPr>
              <w:pStyle w:val="BodyText"/>
            </w:pPr>
            <w:r w:rsidRPr="00853674">
              <w:t>Fáradtság</w:t>
            </w:r>
          </w:p>
        </w:tc>
        <w:tc>
          <w:tcPr>
            <w:tcW w:w="2333" w:type="dxa"/>
          </w:tcPr>
          <w:p w14:paraId="1996B3AD" w14:textId="02C23ACC" w:rsidR="00E4524C" w:rsidRPr="00853674" w:rsidRDefault="00E4524C" w:rsidP="00716C9E">
            <w:pPr>
              <w:pStyle w:val="BodyText"/>
            </w:pPr>
            <w:r w:rsidRPr="00853674">
              <w:t>Nagyon gyakori</w:t>
            </w:r>
          </w:p>
        </w:tc>
      </w:tr>
      <w:tr w:rsidR="00E4524C" w:rsidRPr="00853674" w14:paraId="1996B3B2" w14:textId="77777777" w:rsidTr="009D2992">
        <w:trPr>
          <w:trHeight w:val="283"/>
        </w:trPr>
        <w:tc>
          <w:tcPr>
            <w:tcW w:w="2875" w:type="dxa"/>
            <w:vMerge/>
          </w:tcPr>
          <w:p w14:paraId="1996B3AF" w14:textId="77777777" w:rsidR="00E4524C" w:rsidRPr="00853674" w:rsidRDefault="00E4524C" w:rsidP="00716C9E">
            <w:pPr>
              <w:pStyle w:val="TableParagraph"/>
              <w:ind w:left="0"/>
            </w:pPr>
          </w:p>
        </w:tc>
        <w:tc>
          <w:tcPr>
            <w:tcW w:w="3870" w:type="dxa"/>
          </w:tcPr>
          <w:p w14:paraId="1996B3B0" w14:textId="79B4456F" w:rsidR="00E4524C" w:rsidRPr="00853674" w:rsidRDefault="00E4524C" w:rsidP="00716C9E">
            <w:pPr>
              <w:pStyle w:val="BodyText"/>
            </w:pPr>
            <w:r w:rsidRPr="00853674">
              <w:t>Influenzaszerű tünetek</w:t>
            </w:r>
          </w:p>
        </w:tc>
        <w:tc>
          <w:tcPr>
            <w:tcW w:w="2333" w:type="dxa"/>
          </w:tcPr>
          <w:p w14:paraId="1996B3B1" w14:textId="70565BC7" w:rsidR="00E4524C" w:rsidRPr="00853674" w:rsidRDefault="00E4524C" w:rsidP="00716C9E">
            <w:pPr>
              <w:pStyle w:val="BodyText"/>
            </w:pPr>
            <w:r w:rsidRPr="00853674">
              <w:t>Nagyon gyakori</w:t>
            </w:r>
          </w:p>
        </w:tc>
      </w:tr>
      <w:tr w:rsidR="00E4524C" w:rsidRPr="00853674" w14:paraId="1996B3B6" w14:textId="77777777" w:rsidTr="009D2992">
        <w:trPr>
          <w:trHeight w:val="283"/>
        </w:trPr>
        <w:tc>
          <w:tcPr>
            <w:tcW w:w="2875" w:type="dxa"/>
            <w:vMerge/>
          </w:tcPr>
          <w:p w14:paraId="1996B3B3" w14:textId="77777777" w:rsidR="00E4524C" w:rsidRPr="00853674" w:rsidRDefault="00E4524C" w:rsidP="00716C9E">
            <w:pPr>
              <w:pStyle w:val="TableParagraph"/>
              <w:ind w:left="0"/>
            </w:pPr>
          </w:p>
        </w:tc>
        <w:tc>
          <w:tcPr>
            <w:tcW w:w="3870" w:type="dxa"/>
          </w:tcPr>
          <w:p w14:paraId="1996B3B4" w14:textId="13D8B421" w:rsidR="00E4524C" w:rsidRPr="00853674" w:rsidRDefault="00E4524C" w:rsidP="00716C9E">
            <w:pPr>
              <w:pStyle w:val="BodyText"/>
            </w:pPr>
            <w:r w:rsidRPr="00853674">
              <w:t>Infúziós reakciók</w:t>
            </w:r>
          </w:p>
        </w:tc>
        <w:tc>
          <w:tcPr>
            <w:tcW w:w="2333" w:type="dxa"/>
          </w:tcPr>
          <w:p w14:paraId="1996B3B5" w14:textId="3C0BDFED" w:rsidR="00E4524C" w:rsidRPr="00853674" w:rsidRDefault="00E4524C" w:rsidP="00716C9E">
            <w:pPr>
              <w:pStyle w:val="BodyText"/>
            </w:pPr>
            <w:r w:rsidRPr="00853674">
              <w:t>Nagyon gyakori</w:t>
            </w:r>
          </w:p>
        </w:tc>
      </w:tr>
      <w:tr w:rsidR="00E4524C" w:rsidRPr="00853674" w14:paraId="1996B3BA" w14:textId="77777777" w:rsidTr="009D2992">
        <w:trPr>
          <w:trHeight w:val="283"/>
        </w:trPr>
        <w:tc>
          <w:tcPr>
            <w:tcW w:w="2875" w:type="dxa"/>
            <w:vMerge/>
          </w:tcPr>
          <w:p w14:paraId="1996B3B7" w14:textId="77777777" w:rsidR="00E4524C" w:rsidRPr="00853674" w:rsidRDefault="00E4524C" w:rsidP="00716C9E">
            <w:pPr>
              <w:pStyle w:val="TableParagraph"/>
              <w:ind w:left="0"/>
            </w:pPr>
          </w:p>
        </w:tc>
        <w:tc>
          <w:tcPr>
            <w:tcW w:w="3870" w:type="dxa"/>
          </w:tcPr>
          <w:p w14:paraId="1996B3B8" w14:textId="7B8312C0" w:rsidR="00E4524C" w:rsidRPr="00853674" w:rsidRDefault="00E4524C" w:rsidP="00716C9E">
            <w:pPr>
              <w:pStyle w:val="BodyText"/>
            </w:pPr>
            <w:r w:rsidRPr="00853674">
              <w:t>Fájdalom</w:t>
            </w:r>
          </w:p>
        </w:tc>
        <w:tc>
          <w:tcPr>
            <w:tcW w:w="2333" w:type="dxa"/>
          </w:tcPr>
          <w:p w14:paraId="1996B3B9" w14:textId="2E9A509B" w:rsidR="00E4524C" w:rsidRPr="00853674" w:rsidRDefault="00E4524C" w:rsidP="00716C9E">
            <w:pPr>
              <w:pStyle w:val="BodyText"/>
            </w:pPr>
            <w:r w:rsidRPr="00853674">
              <w:t>Nagyon gyakori</w:t>
            </w:r>
          </w:p>
        </w:tc>
      </w:tr>
      <w:tr w:rsidR="00E4524C" w:rsidRPr="00853674" w14:paraId="1996B3BE" w14:textId="77777777" w:rsidTr="009D2992">
        <w:trPr>
          <w:trHeight w:val="283"/>
        </w:trPr>
        <w:tc>
          <w:tcPr>
            <w:tcW w:w="2875" w:type="dxa"/>
            <w:vMerge/>
          </w:tcPr>
          <w:p w14:paraId="1996B3BB" w14:textId="77777777" w:rsidR="00E4524C" w:rsidRPr="00853674" w:rsidRDefault="00E4524C" w:rsidP="00716C9E">
            <w:pPr>
              <w:pStyle w:val="TableParagraph"/>
              <w:ind w:left="0"/>
            </w:pPr>
          </w:p>
        </w:tc>
        <w:tc>
          <w:tcPr>
            <w:tcW w:w="3870" w:type="dxa"/>
          </w:tcPr>
          <w:p w14:paraId="1996B3BC" w14:textId="6E735BDD" w:rsidR="00E4524C" w:rsidRPr="00853674" w:rsidRDefault="00E4524C" w:rsidP="00716C9E">
            <w:pPr>
              <w:pStyle w:val="BodyText"/>
            </w:pPr>
            <w:r w:rsidRPr="00853674">
              <w:t>Láz</w:t>
            </w:r>
          </w:p>
        </w:tc>
        <w:tc>
          <w:tcPr>
            <w:tcW w:w="2333" w:type="dxa"/>
          </w:tcPr>
          <w:p w14:paraId="1996B3BD" w14:textId="7113050D" w:rsidR="00E4524C" w:rsidRPr="00853674" w:rsidRDefault="00E4524C" w:rsidP="00716C9E">
            <w:pPr>
              <w:pStyle w:val="BodyText"/>
            </w:pPr>
            <w:r w:rsidRPr="00853674">
              <w:t>Nagyon gyakori</w:t>
            </w:r>
          </w:p>
        </w:tc>
      </w:tr>
      <w:tr w:rsidR="00E4524C" w:rsidRPr="00853674" w14:paraId="1996B3C2" w14:textId="77777777" w:rsidTr="009D2992">
        <w:trPr>
          <w:trHeight w:val="283"/>
        </w:trPr>
        <w:tc>
          <w:tcPr>
            <w:tcW w:w="2875" w:type="dxa"/>
            <w:vMerge/>
          </w:tcPr>
          <w:p w14:paraId="1996B3BF" w14:textId="77777777" w:rsidR="00E4524C" w:rsidRPr="00853674" w:rsidRDefault="00E4524C" w:rsidP="00716C9E">
            <w:pPr>
              <w:pStyle w:val="TableParagraph"/>
              <w:ind w:left="0"/>
            </w:pPr>
          </w:p>
        </w:tc>
        <w:tc>
          <w:tcPr>
            <w:tcW w:w="3870" w:type="dxa"/>
          </w:tcPr>
          <w:p w14:paraId="1996B3C0" w14:textId="5A9820E6" w:rsidR="00E4524C" w:rsidRPr="00853674" w:rsidRDefault="00E4524C" w:rsidP="00716C9E">
            <w:pPr>
              <w:pStyle w:val="BodyText"/>
            </w:pPr>
            <w:r w:rsidRPr="00853674">
              <w:t>Nyálkahártya-gyulladás</w:t>
            </w:r>
          </w:p>
        </w:tc>
        <w:tc>
          <w:tcPr>
            <w:tcW w:w="2333" w:type="dxa"/>
          </w:tcPr>
          <w:p w14:paraId="1996B3C1" w14:textId="01B5AD27" w:rsidR="00E4524C" w:rsidRPr="00853674" w:rsidRDefault="00E4524C" w:rsidP="00716C9E">
            <w:pPr>
              <w:pStyle w:val="BodyText"/>
            </w:pPr>
            <w:r w:rsidRPr="00853674">
              <w:t>Nagyon gyakori</w:t>
            </w:r>
          </w:p>
        </w:tc>
      </w:tr>
      <w:tr w:rsidR="00E4524C" w:rsidRPr="00853674" w14:paraId="1996B3C6" w14:textId="77777777" w:rsidTr="009D2992">
        <w:trPr>
          <w:trHeight w:val="283"/>
        </w:trPr>
        <w:tc>
          <w:tcPr>
            <w:tcW w:w="2875" w:type="dxa"/>
            <w:vMerge/>
          </w:tcPr>
          <w:p w14:paraId="1996B3C3" w14:textId="77777777" w:rsidR="00E4524C" w:rsidRPr="00853674" w:rsidRDefault="00E4524C" w:rsidP="00716C9E">
            <w:pPr>
              <w:pStyle w:val="TableParagraph"/>
              <w:ind w:left="0"/>
            </w:pPr>
          </w:p>
        </w:tc>
        <w:tc>
          <w:tcPr>
            <w:tcW w:w="3870" w:type="dxa"/>
          </w:tcPr>
          <w:p w14:paraId="1996B3C4" w14:textId="1932FBE3" w:rsidR="00E4524C" w:rsidRPr="00853674" w:rsidRDefault="00E4524C" w:rsidP="00716C9E">
            <w:pPr>
              <w:pStyle w:val="BodyText"/>
            </w:pPr>
            <w:r w:rsidRPr="00853674">
              <w:t>Perifériás ödéma</w:t>
            </w:r>
          </w:p>
        </w:tc>
        <w:tc>
          <w:tcPr>
            <w:tcW w:w="2333" w:type="dxa"/>
          </w:tcPr>
          <w:p w14:paraId="1996B3C5" w14:textId="31C05429" w:rsidR="00E4524C" w:rsidRPr="00853674" w:rsidRDefault="00E4524C" w:rsidP="00716C9E">
            <w:pPr>
              <w:pStyle w:val="BodyText"/>
            </w:pPr>
            <w:r w:rsidRPr="00853674">
              <w:t>Nagyon gyakori</w:t>
            </w:r>
          </w:p>
        </w:tc>
      </w:tr>
      <w:tr w:rsidR="00E4524C" w:rsidRPr="00853674" w14:paraId="1996B3CA" w14:textId="77777777" w:rsidTr="009D2992">
        <w:trPr>
          <w:trHeight w:val="283"/>
        </w:trPr>
        <w:tc>
          <w:tcPr>
            <w:tcW w:w="2875" w:type="dxa"/>
            <w:vMerge/>
          </w:tcPr>
          <w:p w14:paraId="1996B3C7" w14:textId="77777777" w:rsidR="00E4524C" w:rsidRPr="00853674" w:rsidRDefault="00E4524C" w:rsidP="00716C9E">
            <w:pPr>
              <w:pStyle w:val="TableParagraph"/>
              <w:ind w:left="0"/>
            </w:pPr>
          </w:p>
        </w:tc>
        <w:tc>
          <w:tcPr>
            <w:tcW w:w="3870" w:type="dxa"/>
          </w:tcPr>
          <w:p w14:paraId="1996B3C8" w14:textId="53F5EF42" w:rsidR="00E4524C" w:rsidRPr="00853674" w:rsidRDefault="00E4524C" w:rsidP="00716C9E">
            <w:pPr>
              <w:pStyle w:val="BodyText"/>
            </w:pPr>
            <w:r w:rsidRPr="00853674">
              <w:t>Rossz közérzet</w:t>
            </w:r>
          </w:p>
        </w:tc>
        <w:tc>
          <w:tcPr>
            <w:tcW w:w="2333" w:type="dxa"/>
          </w:tcPr>
          <w:p w14:paraId="1996B3C9" w14:textId="3A697C11" w:rsidR="00E4524C" w:rsidRPr="00853674" w:rsidRDefault="00E4524C" w:rsidP="00716C9E">
            <w:pPr>
              <w:pStyle w:val="BodyText"/>
            </w:pPr>
            <w:r w:rsidRPr="00853674">
              <w:t>Gyakori</w:t>
            </w:r>
          </w:p>
        </w:tc>
      </w:tr>
      <w:tr w:rsidR="00E4524C" w:rsidRPr="00853674" w14:paraId="1996B3CE" w14:textId="77777777" w:rsidTr="009D2992">
        <w:trPr>
          <w:trHeight w:val="283"/>
        </w:trPr>
        <w:tc>
          <w:tcPr>
            <w:tcW w:w="2875" w:type="dxa"/>
            <w:vMerge/>
          </w:tcPr>
          <w:p w14:paraId="1996B3CB" w14:textId="77777777" w:rsidR="00E4524C" w:rsidRPr="00853674" w:rsidRDefault="00E4524C" w:rsidP="00716C9E">
            <w:pPr>
              <w:pStyle w:val="TableParagraph"/>
              <w:ind w:left="0"/>
            </w:pPr>
          </w:p>
        </w:tc>
        <w:tc>
          <w:tcPr>
            <w:tcW w:w="3870" w:type="dxa"/>
          </w:tcPr>
          <w:p w14:paraId="1996B3CC" w14:textId="1CE88EDF" w:rsidR="00E4524C" w:rsidRPr="00853674" w:rsidRDefault="00E4524C" w:rsidP="00716C9E">
            <w:pPr>
              <w:pStyle w:val="BodyText"/>
            </w:pPr>
            <w:r w:rsidRPr="00853674">
              <w:t>Oedema</w:t>
            </w:r>
          </w:p>
        </w:tc>
        <w:tc>
          <w:tcPr>
            <w:tcW w:w="2333" w:type="dxa"/>
          </w:tcPr>
          <w:p w14:paraId="1996B3CD" w14:textId="7BC97A7A" w:rsidR="00E4524C" w:rsidRPr="00853674" w:rsidRDefault="00E4524C" w:rsidP="00716C9E">
            <w:pPr>
              <w:pStyle w:val="BodyText"/>
            </w:pPr>
            <w:r w:rsidRPr="00853674">
              <w:t>Gyakori</w:t>
            </w:r>
          </w:p>
        </w:tc>
      </w:tr>
      <w:tr w:rsidR="00D737E2" w:rsidRPr="00853674" w14:paraId="1996B3D2" w14:textId="77777777" w:rsidTr="009D2992">
        <w:trPr>
          <w:trHeight w:val="283"/>
        </w:trPr>
        <w:tc>
          <w:tcPr>
            <w:tcW w:w="2875" w:type="dxa"/>
          </w:tcPr>
          <w:p w14:paraId="1996B3CF" w14:textId="2920CCD1" w:rsidR="00D737E2" w:rsidRPr="00853674" w:rsidRDefault="00D737E2" w:rsidP="00716C9E">
            <w:pPr>
              <w:pStyle w:val="TableParagraph"/>
              <w:ind w:left="0"/>
            </w:pPr>
            <w:r w:rsidRPr="00853674">
              <w:t>Sérülés, mérgezés és a beavatkozással kapcsolatos szövődmények</w:t>
            </w:r>
          </w:p>
        </w:tc>
        <w:tc>
          <w:tcPr>
            <w:tcW w:w="3870" w:type="dxa"/>
          </w:tcPr>
          <w:p w14:paraId="1996B3D0" w14:textId="20BDB6F6" w:rsidR="00D737E2" w:rsidRPr="00853674" w:rsidRDefault="00D737E2" w:rsidP="00716C9E">
            <w:pPr>
              <w:pStyle w:val="BodyText"/>
            </w:pPr>
            <w:r w:rsidRPr="00853674">
              <w:t>Zúzódás</w:t>
            </w:r>
          </w:p>
        </w:tc>
        <w:tc>
          <w:tcPr>
            <w:tcW w:w="2333" w:type="dxa"/>
          </w:tcPr>
          <w:p w14:paraId="1996B3D1" w14:textId="7B6CA682" w:rsidR="00D737E2" w:rsidRPr="00853674" w:rsidRDefault="00D737E2" w:rsidP="00716C9E">
            <w:pPr>
              <w:pStyle w:val="BodyText"/>
            </w:pPr>
            <w:r w:rsidRPr="00853674">
              <w:t>Gyakori</w:t>
            </w:r>
          </w:p>
        </w:tc>
      </w:tr>
    </w:tbl>
    <w:p w14:paraId="1996B3D3" w14:textId="65E648CB" w:rsidR="000B6DD7" w:rsidRPr="00853674" w:rsidRDefault="00F83889" w:rsidP="00716C9E">
      <w:pPr>
        <w:tabs>
          <w:tab w:val="left" w:pos="567"/>
        </w:tabs>
        <w:ind w:left="567" w:hanging="567"/>
      </w:pPr>
      <w:r w:rsidRPr="00853674">
        <w:t>+</w:t>
      </w:r>
      <w:r w:rsidRPr="00853674">
        <w:tab/>
      </w:r>
      <w:r w:rsidR="00705163" w:rsidRPr="00853674">
        <w:t>Olyan mellékhatásokat jelöl, amelyet halálos kimenetelűként is jelentettek.</w:t>
      </w:r>
    </w:p>
    <w:p w14:paraId="1996B3D4" w14:textId="36D03772" w:rsidR="00F43F10" w:rsidRPr="00853674" w:rsidRDefault="00F83889" w:rsidP="00716C9E">
      <w:pPr>
        <w:tabs>
          <w:tab w:val="left" w:pos="567"/>
        </w:tabs>
        <w:ind w:left="567" w:hanging="567"/>
      </w:pPr>
      <w:r w:rsidRPr="00853674">
        <w:t>1</w:t>
      </w:r>
      <w:r w:rsidRPr="00853674">
        <w:tab/>
      </w:r>
      <w:r w:rsidR="00705163" w:rsidRPr="00853674">
        <w:t>Olyan mellékhatásokat jelöl, amelyet nagyrészt infúziós reakciókkal összefüggésben jelentettek. Ezekre vonatkozóan specifikus százalékarányok nem állnak rendelkezésre.</w:t>
      </w:r>
    </w:p>
    <w:p w14:paraId="1996B3D5" w14:textId="544532F8" w:rsidR="00F43F10" w:rsidRPr="00853674" w:rsidRDefault="00F83889" w:rsidP="004E7F39">
      <w:pPr>
        <w:tabs>
          <w:tab w:val="left" w:pos="567"/>
        </w:tabs>
        <w:ind w:left="567" w:hanging="567"/>
      </w:pPr>
      <w:r w:rsidRPr="00853674">
        <w:rPr>
          <w:iCs/>
        </w:rPr>
        <w:t>*</w:t>
      </w:r>
      <w:r w:rsidRPr="00853674">
        <w:rPr>
          <w:iCs/>
        </w:rPr>
        <w:tab/>
      </w:r>
      <w:r w:rsidR="00705163" w:rsidRPr="00853674">
        <w:t>Antraciklineket követő kombinációs terápia során és taxánokkal kombinálva észlelték.</w:t>
      </w:r>
      <w:r w:rsidR="00BD034C" w:rsidRPr="00853674">
        <w:rPr>
          <w:iCs/>
        </w:rPr>
        <w:cr/>
      </w:r>
    </w:p>
    <w:p w14:paraId="1996B3D6" w14:textId="6C30842B" w:rsidR="00F43F10" w:rsidRPr="00853674" w:rsidRDefault="00705163" w:rsidP="00716C9E">
      <w:pPr>
        <w:pStyle w:val="BodyText"/>
        <w:keepNext/>
      </w:pPr>
      <w:r w:rsidRPr="00853674">
        <w:rPr>
          <w:u w:val="single"/>
        </w:rPr>
        <w:t>Kiválasztott mellékhatások leírása</w:t>
      </w:r>
    </w:p>
    <w:p w14:paraId="1996B3D7" w14:textId="77777777" w:rsidR="00F43F10" w:rsidRPr="00853674" w:rsidRDefault="00F43F10" w:rsidP="00716C9E">
      <w:pPr>
        <w:pStyle w:val="BodyText"/>
        <w:keepNext/>
      </w:pPr>
    </w:p>
    <w:p w14:paraId="1996B3D8" w14:textId="08647D56" w:rsidR="00EB6AD0" w:rsidRPr="00853674" w:rsidRDefault="00705163" w:rsidP="00716C9E">
      <w:pPr>
        <w:rPr>
          <w:i/>
        </w:rPr>
      </w:pPr>
      <w:r w:rsidRPr="00853674">
        <w:rPr>
          <w:i/>
        </w:rPr>
        <w:t>Kardiális diszfunkció</w:t>
      </w:r>
    </w:p>
    <w:p w14:paraId="1996B3D9" w14:textId="77777777" w:rsidR="00F43F10" w:rsidRPr="00853674" w:rsidRDefault="00F43F10" w:rsidP="00716C9E"/>
    <w:p w14:paraId="1996B3DA" w14:textId="13690DDD" w:rsidR="00F43F10" w:rsidRPr="00853674" w:rsidRDefault="00705163" w:rsidP="00716C9E">
      <w:pPr>
        <w:pStyle w:val="BodyText"/>
        <w:ind w:hanging="1"/>
      </w:pPr>
      <w:r w:rsidRPr="00853674">
        <w:t>A pangásos szívelégtelenség (NYHA II-IV-es stádium) egy, a trasztuzumab alkalmazásával összefüggő, gyakori mellékhatás, melyek között halálos kimenetelű is előfordult (lásd 4.4 pont). Trasztuzumabbal kezelt betegeknél a kardiális diszfunkció okozta olyan jeleket és tüneteket figyeltek meg, mint pl. dyspnoe, orthopnoe, fokozott köhögés, tüdőödéma, S3 galoppritmus vagy csökkent kamrai ejekciós frakció (lásd 4.4 pont).</w:t>
      </w:r>
    </w:p>
    <w:p w14:paraId="1996B3DB" w14:textId="77777777" w:rsidR="00F43F10" w:rsidRPr="00853674" w:rsidRDefault="00F43F10" w:rsidP="00716C9E">
      <w:pPr>
        <w:pStyle w:val="BodyText"/>
      </w:pPr>
    </w:p>
    <w:p w14:paraId="1996B3DC" w14:textId="3B57969B" w:rsidR="00F43F10" w:rsidRPr="00853674" w:rsidRDefault="00705163" w:rsidP="00716C9E">
      <w:pPr>
        <w:pStyle w:val="BodyText"/>
        <w:ind w:hanging="1"/>
      </w:pPr>
      <w:r w:rsidRPr="00853674">
        <w:t xml:space="preserve">Három </w:t>
      </w:r>
      <w:r w:rsidR="00AE0FB6" w:rsidRPr="00853674">
        <w:t>kulcsfontosságú</w:t>
      </w:r>
      <w:r w:rsidRPr="00853674">
        <w:t xml:space="preserve"> klinikai vizsgálatban, ahol adjuváns kezelésként trasztuzumabot adtak kemoterápiával kombinálva, a 3/4-es fokozatú kardiális diszfunkció (különösen a tünetekkel járó pangásos szívelégtelenség) gyakorisága hasonló volt azoknál a betegeknél, akik csak kemoterápiát kaptak (tehát nem kaptak trasztuzumabot) és azoknál, akik trasztuzumabot egy taxánt követően kaptak (0,3-0,4%). Az arány azoknál a betegeknél volt a legmagasabb, akik trasztuzumabot és taxánt egyidejűleg kaptak (2,0%). Neoadjuváns kezelés esetén a trasztuzumab és kis dózisú antraciklin-protokollok egyidejű alkalmazásával jelenleg korlátozott a tapasztalat (lásd 4.4 pont).</w:t>
      </w:r>
    </w:p>
    <w:p w14:paraId="1996B3DD" w14:textId="77777777" w:rsidR="00F43F10" w:rsidRPr="00853674" w:rsidRDefault="00F43F10" w:rsidP="00716C9E">
      <w:pPr>
        <w:pStyle w:val="BodyText"/>
      </w:pPr>
    </w:p>
    <w:p w14:paraId="1996B3DE" w14:textId="74E7CB3D" w:rsidR="00F43F10" w:rsidRPr="00853674" w:rsidRDefault="00705163" w:rsidP="00716C9E">
      <w:pPr>
        <w:pStyle w:val="BodyText"/>
        <w:ind w:firstLine="2"/>
      </w:pPr>
      <w:r w:rsidRPr="00853674">
        <w:t>Ha az intravénás trasztuzumabot az adjuváns kemoterápia befejezését követően adták, 12 hónapos (medián érték) követési idő után NYHA III-IV-es stádiumú szívelégtelenséget tapasztaltak a betegek 0,6%-ánál az egy éves kezelési karon. A BO16348 vizsgálatban, 8 éves medián időtartamú követés után a súlyos pangásos szívelégtelenség (NYHA III-IV-es stádium) gyakorisága az 1 éves trasztuzumab-kezelési karon 0,8%, míg az enyhe tüneteket okozó vagy tünetekkel nem járó balkamrai diszfunkció aránya 4,6% volt.</w:t>
      </w:r>
    </w:p>
    <w:p w14:paraId="1996B3DF" w14:textId="77777777" w:rsidR="00F43F10" w:rsidRPr="00853674" w:rsidRDefault="00F43F10" w:rsidP="00716C9E">
      <w:pPr>
        <w:pStyle w:val="BodyText"/>
      </w:pPr>
    </w:p>
    <w:p w14:paraId="1996B3E0" w14:textId="74B1C628" w:rsidR="00F43F10" w:rsidRPr="00853674" w:rsidRDefault="00705163" w:rsidP="00716C9E">
      <w:pPr>
        <w:pStyle w:val="BodyText"/>
        <w:ind w:hanging="1"/>
      </w:pPr>
      <w:r w:rsidRPr="00853674">
        <w:t>A súlyos pangásos szívelégtelenség a trasztuzumab-kezelésben részesülő betegek 71,4%-ánál volt egyértelműen reverzibilis (a reverzibilitás definíció szerint az esemény után legalább két, egymást követő alkalommal mért 50%-os vagy azt meghaladó LVEF értéket jelentett). Az enyhe tüneteket okozó vagy tünetekkel nem járó balkamrai diszfunkció a trasztuzumabbal kezelt betegek 79,5%-ánál bizonyult reverzibilisnek. A kardiális diszfunkcióval összefüggő események mintegy 17%-a következett be a trasztuzumab-kezelés befejezése után.</w:t>
      </w:r>
    </w:p>
    <w:p w14:paraId="1996B3E1" w14:textId="77777777" w:rsidR="00F43F10" w:rsidRPr="00853674" w:rsidRDefault="00F43F10" w:rsidP="00716C9E">
      <w:pPr>
        <w:pStyle w:val="BodyText"/>
      </w:pPr>
    </w:p>
    <w:p w14:paraId="1996B3E2" w14:textId="2A3997FE" w:rsidR="00F43F10" w:rsidRPr="00853674" w:rsidRDefault="00E259D4" w:rsidP="00716C9E">
      <w:pPr>
        <w:pStyle w:val="BodyText"/>
        <w:ind w:firstLine="2"/>
      </w:pPr>
      <w:r w:rsidRPr="00853674">
        <w:t xml:space="preserve">A metasztatikus emlőkarcinómában szenvedő betegeknél végzett </w:t>
      </w:r>
      <w:r w:rsidR="00AE0FB6" w:rsidRPr="00853674">
        <w:t>kulcsfontosságú</w:t>
      </w:r>
      <w:r w:rsidRPr="00853674">
        <w:t xml:space="preserve"> vizsgálatokban intravénás trasztuzumab és paklitaxel kombináció alkalmazásakor a kardiális diszfunkció incidenciája 9% és 12% között változott, míg csak paklitaxel adásakor az incidencia 1% – 4% között volt. Monoterápiában az arány 6% – 9% volt. A kardiális diszfunkció legmagasabb arányát azoknál a betegeknél észlelték, akik a trasztuzumabot antraciklinnel/ciklofoszfamiddal együtt kapták (27%), mely jelentősen magasabb volt, mint csak az antraciklin/ciklofoszfamid alkalmazásakor (7% – 10%). Egy ezt követő vizsgálatban, ahol a kardiális funkciót prospektíven monitorozták, a tünetekkel járó pangásos szívelégtelenség incidenciája 2,2% volt a trasztuzumabbal és docetaxellel kezelt betegeknél, szemben a csak docetaxellel kezelt betegeknél tapasztalt 0%-kal. A legtöbb betegnél (79%), akiknél kardiális diszfunkció jelentkezett ezekben a vizsgálatokban, a pangásos szívelégtelenség standard terápiáját követően javulást figyeltek meg.</w:t>
      </w:r>
    </w:p>
    <w:p w14:paraId="1996B3E3" w14:textId="77777777" w:rsidR="00F43F10" w:rsidRPr="00853674" w:rsidRDefault="00F43F10" w:rsidP="00716C9E">
      <w:pPr>
        <w:pStyle w:val="BodyText"/>
      </w:pPr>
    </w:p>
    <w:p w14:paraId="1996B3E4" w14:textId="0BABC802" w:rsidR="00F43F10" w:rsidRPr="00853674" w:rsidRDefault="00E259D4" w:rsidP="00716C9E">
      <w:pPr>
        <w:keepNext/>
        <w:rPr>
          <w:i/>
        </w:rPr>
      </w:pPr>
      <w:r w:rsidRPr="00853674">
        <w:rPr>
          <w:i/>
        </w:rPr>
        <w:t>Infúziós reakciók, allergiaszerű reakciók és túlérzékenység</w:t>
      </w:r>
    </w:p>
    <w:p w14:paraId="1996B3E5" w14:textId="77777777" w:rsidR="00EB6AD0" w:rsidRPr="00853674" w:rsidRDefault="00EB6AD0" w:rsidP="00716C9E">
      <w:pPr>
        <w:keepNext/>
        <w:rPr>
          <w:i/>
        </w:rPr>
      </w:pPr>
    </w:p>
    <w:p w14:paraId="1996B3E6" w14:textId="2FE66860" w:rsidR="00F43F10" w:rsidRPr="00853674" w:rsidRDefault="00E259D4" w:rsidP="00716C9E">
      <w:pPr>
        <w:pStyle w:val="BodyText"/>
        <w:ind w:hanging="1"/>
      </w:pPr>
      <w:r w:rsidRPr="00853674">
        <w:t>A becslések szerint a trasztuzumabbal kezelt betegek körülbelül 40%-a tapasztal valamilyen, infúzóval összefüggő reakciót. Azonban az infúziós reakciók nagy része enyhe vagy közepes intenzitású (NCI-CTC skála rendszer), és a kezelés korai szakaszában szokott előfordulni, pl. az első, második és harmadik infúzió alatt, és kevésbé gyakori a további infúziók során. Az infúziós reakciók: hidegrázás, láz, dyspnoe, hypot</w:t>
      </w:r>
      <w:r w:rsidR="00B756D9" w:rsidRPr="00853674">
        <w:t>ensio</w:t>
      </w:r>
      <w:r w:rsidRPr="00853674">
        <w:t>, zihálás, bronchospasmus, tachycardia, csökkent oxigénszaturáció, respiratorikus distressz, bőrkiütés, hányinger, hányás és fejfájás (lásd 4.4 pont). Az infúziós reakciók aránya (valamennyi súlyossági fokozatot beleértve) eltérő volt az egyes vizsgálatokban az indikációtól, az adatgyűjtés módszerétől, ill</w:t>
      </w:r>
      <w:r w:rsidR="002C4424" w:rsidRPr="00853674">
        <w:t>etve</w:t>
      </w:r>
      <w:r w:rsidRPr="00853674">
        <w:t xml:space="preserve"> attól függően, hogy a trasztuzumabot kemoterápiával együtt vagy monoterápiaként adták.</w:t>
      </w:r>
    </w:p>
    <w:p w14:paraId="1996B3E7" w14:textId="77777777" w:rsidR="00F43F10" w:rsidRPr="00853674" w:rsidRDefault="00F43F10" w:rsidP="00716C9E">
      <w:pPr>
        <w:pStyle w:val="BodyText"/>
      </w:pPr>
    </w:p>
    <w:p w14:paraId="1996B3E8" w14:textId="4BEDEFBB" w:rsidR="00F43F10" w:rsidRPr="00853674" w:rsidRDefault="00E259D4" w:rsidP="00716C9E">
      <w:pPr>
        <w:pStyle w:val="BodyText"/>
        <w:ind w:hanging="2"/>
      </w:pPr>
      <w:r w:rsidRPr="00853674">
        <w:t>Súlyos anafilaxiás reakció, amely azonnali további beavatkozást igényel, általában a trasztuzumab első vagy második infúziója alatt történik (lásd 4.4 pont), melyek között halálos kimenetelű is előfordult.</w:t>
      </w:r>
    </w:p>
    <w:p w14:paraId="1996B3E9" w14:textId="77777777" w:rsidR="00F43F10" w:rsidRPr="00853674" w:rsidRDefault="00F43F10" w:rsidP="00716C9E">
      <w:pPr>
        <w:pStyle w:val="BodyText"/>
      </w:pPr>
    </w:p>
    <w:p w14:paraId="1996B3EA" w14:textId="5017311B" w:rsidR="00F43F10" w:rsidRPr="00853674" w:rsidRDefault="00E259D4" w:rsidP="00716C9E">
      <w:pPr>
        <w:pStyle w:val="BodyText"/>
      </w:pPr>
      <w:r w:rsidRPr="00853674">
        <w:t>Anafilaktoid reakciót izolált esetekben figyeltek meg.</w:t>
      </w:r>
    </w:p>
    <w:p w14:paraId="1996B3EB" w14:textId="77777777" w:rsidR="00F43F10" w:rsidRPr="00853674" w:rsidRDefault="00F43F10" w:rsidP="00716C9E">
      <w:pPr>
        <w:pStyle w:val="BodyText"/>
      </w:pPr>
    </w:p>
    <w:p w14:paraId="1996B3EC" w14:textId="5A165A8D" w:rsidR="00F43F10" w:rsidRPr="00853674" w:rsidRDefault="00E259D4" w:rsidP="00716C9E">
      <w:pPr>
        <w:rPr>
          <w:i/>
        </w:rPr>
      </w:pPr>
      <w:r w:rsidRPr="00853674">
        <w:rPr>
          <w:i/>
        </w:rPr>
        <w:t>Haematotoxicitás</w:t>
      </w:r>
    </w:p>
    <w:p w14:paraId="1996B3ED" w14:textId="77777777" w:rsidR="002D792D" w:rsidRPr="00853674" w:rsidRDefault="002D792D" w:rsidP="00716C9E">
      <w:pPr>
        <w:rPr>
          <w:i/>
        </w:rPr>
      </w:pPr>
    </w:p>
    <w:p w14:paraId="1996B3EE" w14:textId="71F2BCA6" w:rsidR="00F43F10" w:rsidRPr="00853674" w:rsidRDefault="006F057C" w:rsidP="00716C9E">
      <w:pPr>
        <w:pStyle w:val="BodyText"/>
        <w:ind w:hanging="1"/>
      </w:pPr>
      <w:r w:rsidRPr="00853674">
        <w:t>Lázas neutropenia, leukopenia, anaemia, thrombocytopenia és neutropenia nagyon gyakran fordult elő. A hypoprothrombinaemia előfordulásának gyakorisága nem ismert. A neutropenia kialakulásának kockázata kissé magasabb lehet, amikor a trasztuzumabot docetaxellel kombinálva, antraciklin terápiát követően alkalmazzák.</w:t>
      </w:r>
    </w:p>
    <w:p w14:paraId="1996B3EF" w14:textId="77777777" w:rsidR="00F43F10" w:rsidRPr="00853674" w:rsidRDefault="00F43F10" w:rsidP="00716C9E">
      <w:pPr>
        <w:pStyle w:val="BodyText"/>
      </w:pPr>
    </w:p>
    <w:p w14:paraId="1996B3F0" w14:textId="48B82850" w:rsidR="00F43F10" w:rsidRPr="00853674" w:rsidRDefault="006F057C" w:rsidP="00716C9E">
      <w:pPr>
        <w:rPr>
          <w:i/>
        </w:rPr>
      </w:pPr>
      <w:r w:rsidRPr="00853674">
        <w:rPr>
          <w:i/>
        </w:rPr>
        <w:t>Pulmonalis események</w:t>
      </w:r>
    </w:p>
    <w:p w14:paraId="1996B3F1" w14:textId="77777777" w:rsidR="00EB6AD0" w:rsidRPr="00853674" w:rsidRDefault="00EB6AD0" w:rsidP="00716C9E">
      <w:pPr>
        <w:rPr>
          <w:i/>
        </w:rPr>
      </w:pPr>
    </w:p>
    <w:p w14:paraId="1996B3F2" w14:textId="353EF6C7" w:rsidR="00F43F10" w:rsidRPr="00853674" w:rsidRDefault="006F057C" w:rsidP="00716C9E">
      <w:pPr>
        <w:pStyle w:val="BodyText"/>
        <w:ind w:firstLine="3"/>
      </w:pPr>
      <w:r w:rsidRPr="00853674">
        <w:t>A trasztuzumab alkalmazásával összefüggésben súlyos pulmonalis mellékhatások fordulnak elő, melyek között halálos kimenetelű eset is előfordult. Ilyenek többek között, de nem kizárólagosan: pulmonalis infiltrátumok, akut respiratorikus distressz szindróma, pneumonia, pneumonitis, pleurális folyadékgyülem, respiratorikus distressz, akut pulmonalis oedema és légzési elégtelenség (lásd 4.4</w:t>
      </w:r>
      <w:r w:rsidR="00774FD5" w:rsidRPr="00853674">
        <w:t> </w:t>
      </w:r>
      <w:r w:rsidRPr="00853674">
        <w:t>pont).</w:t>
      </w:r>
    </w:p>
    <w:p w14:paraId="1996B3F3" w14:textId="77777777" w:rsidR="00F43F10" w:rsidRPr="00853674" w:rsidRDefault="00F43F10" w:rsidP="00716C9E">
      <w:pPr>
        <w:pStyle w:val="BodyText"/>
      </w:pPr>
    </w:p>
    <w:p w14:paraId="1996B3F4" w14:textId="4B8E0A35" w:rsidR="00F43F10" w:rsidRPr="00853674" w:rsidRDefault="006F057C" w:rsidP="00716C9E">
      <w:pPr>
        <w:pStyle w:val="BodyText"/>
        <w:ind w:hanging="1"/>
      </w:pPr>
      <w:r w:rsidRPr="00853674">
        <w:t>Az EU kockázatkezelési tervben szereplő, kockázatminimalizálásra irányuló intézkedések részletei a Különleges figyelmeztetések és az alkalmazással kapcsolatos óvintézkedések pontban (4.4 pont) találhatók.</w:t>
      </w:r>
    </w:p>
    <w:p w14:paraId="1996B3F5" w14:textId="77777777" w:rsidR="00B3125E" w:rsidRPr="00853674" w:rsidRDefault="00B3125E" w:rsidP="00716C9E">
      <w:pPr>
        <w:pStyle w:val="BodyText"/>
        <w:ind w:hanging="1"/>
      </w:pPr>
    </w:p>
    <w:p w14:paraId="1996B3F6" w14:textId="6427C9A8" w:rsidR="00F43F10" w:rsidRPr="00853674" w:rsidRDefault="00947746" w:rsidP="00716C9E">
      <w:pPr>
        <w:pStyle w:val="BodyText"/>
      </w:pPr>
      <w:r w:rsidRPr="00853674">
        <w:rPr>
          <w:u w:val="single"/>
        </w:rPr>
        <w:t>Immunogenitás</w:t>
      </w:r>
    </w:p>
    <w:p w14:paraId="1996B3F7" w14:textId="77777777" w:rsidR="00F43F10" w:rsidRPr="00853674" w:rsidRDefault="00F43F10" w:rsidP="00716C9E">
      <w:pPr>
        <w:pStyle w:val="BodyText"/>
      </w:pPr>
    </w:p>
    <w:p w14:paraId="1996B3F8" w14:textId="5A1F1EFD" w:rsidR="00F43F10" w:rsidRPr="00853674" w:rsidRDefault="00947746" w:rsidP="00716C9E">
      <w:pPr>
        <w:pStyle w:val="BodyText"/>
        <w:ind w:hanging="1"/>
      </w:pPr>
      <w:r w:rsidRPr="00853674">
        <w:t>A korai emlőkarcinóma neoadjuváns-adjuváns vizsgálatában (BO22227) 70 hónapot (medián érték) meghaladó követési időnél az intravénás trasztuzumabbal kezelt betegek 10,1%-ánál (30/296) jelentek meg trasztuzumab-ellenes antitestek. Az intravénás trasztuzumab-karon 30 beteg közül 2-nél mutattak ki a kezelés megkezdése után vett mintákból neutralizáló trasztuzumab-ellenes antitesteket.</w:t>
      </w:r>
    </w:p>
    <w:p w14:paraId="1996B3F9" w14:textId="77777777" w:rsidR="00F43F10" w:rsidRPr="00853674" w:rsidRDefault="00F43F10" w:rsidP="00716C9E">
      <w:pPr>
        <w:pStyle w:val="BodyText"/>
      </w:pPr>
    </w:p>
    <w:p w14:paraId="1996B3FA" w14:textId="68CD3C30" w:rsidR="00F43F10" w:rsidRPr="00853674" w:rsidRDefault="00947746" w:rsidP="00716C9E">
      <w:pPr>
        <w:pStyle w:val="BodyText"/>
        <w:ind w:hanging="1"/>
      </w:pPr>
      <w:r w:rsidRPr="00853674">
        <w:t>Ezen antitestek klinikai jelentősége nem ismert. A trasztuzumab-ellenes antitestek megjelenése nem volt hatással az intravénásan alkalmazott trasztuzumab farmakokinetikájára, hatásosságára (a patológiai teljes válasz [pCR] alapján meghatározva), az eseménymentes túlélésre [EFS]) és a biztonságosságára (az alkalmazás során fellépő reakciók alapján meghatározva).</w:t>
      </w:r>
    </w:p>
    <w:p w14:paraId="1996B3FB" w14:textId="77777777" w:rsidR="00EB6AD0" w:rsidRPr="00853674" w:rsidRDefault="00EB6AD0" w:rsidP="00716C9E">
      <w:pPr>
        <w:pStyle w:val="BodyText"/>
        <w:ind w:hanging="1"/>
      </w:pPr>
    </w:p>
    <w:p w14:paraId="1996B3FC" w14:textId="5A6286AF" w:rsidR="00EB6AD0" w:rsidRPr="00853674" w:rsidRDefault="00947746" w:rsidP="00716C9E">
      <w:pPr>
        <w:pStyle w:val="BodyText"/>
        <w:ind w:hanging="2"/>
      </w:pPr>
      <w:r w:rsidRPr="00853674">
        <w:t>Nem állnak rendelkezésre a trasztuzumabra vonatkozó immunogenitási adatok gyomorkarcinóma esetében.</w:t>
      </w:r>
    </w:p>
    <w:p w14:paraId="1996B3FD" w14:textId="77777777" w:rsidR="00EB6AD0" w:rsidRPr="00853674" w:rsidRDefault="00EB6AD0" w:rsidP="00716C9E">
      <w:pPr>
        <w:pStyle w:val="BodyText"/>
        <w:ind w:hanging="2"/>
      </w:pPr>
    </w:p>
    <w:p w14:paraId="1996B3FE" w14:textId="27DA9889" w:rsidR="00F43F10" w:rsidRPr="00853674" w:rsidRDefault="00947746" w:rsidP="00716C9E">
      <w:pPr>
        <w:pStyle w:val="BodyText"/>
        <w:ind w:hanging="2"/>
        <w:rPr>
          <w:u w:val="single"/>
        </w:rPr>
      </w:pPr>
      <w:r w:rsidRPr="00853674">
        <w:rPr>
          <w:u w:val="single"/>
        </w:rPr>
        <w:t>Feltételezett mellékhatások bejelentése</w:t>
      </w:r>
    </w:p>
    <w:p w14:paraId="1996B3FF" w14:textId="77777777" w:rsidR="00EB6AD0" w:rsidRPr="00853674" w:rsidRDefault="00EB6AD0" w:rsidP="00716C9E">
      <w:pPr>
        <w:pStyle w:val="BodyText"/>
        <w:ind w:hanging="2"/>
      </w:pPr>
    </w:p>
    <w:p w14:paraId="1996B400" w14:textId="232A6BE5" w:rsidR="00B3125E" w:rsidRPr="00853674" w:rsidRDefault="00947746" w:rsidP="00716C9E">
      <w:pPr>
        <w:pStyle w:val="BodyText"/>
      </w:pPr>
      <w:r w:rsidRPr="00853674">
        <w:t>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w:t>
      </w:r>
      <w:r w:rsidR="00F83889" w:rsidRPr="00853674">
        <w:t xml:space="preserve"> </w:t>
      </w:r>
      <w:hyperlink r:id="rId14" w:history="1">
        <w:r w:rsidR="00774FD5" w:rsidRPr="00853674">
          <w:rPr>
            <w:color w:val="0000FF"/>
            <w:u w:val="single"/>
            <w:lang w:eastAsia="hu-HU"/>
          </w:rPr>
          <w:t>V. függelékben</w:t>
        </w:r>
      </w:hyperlink>
      <w:r w:rsidR="002D5326" w:rsidRPr="00853674">
        <w:rPr>
          <w:shd w:val="clear" w:color="auto" w:fill="C1C1C1"/>
        </w:rPr>
        <w:t xml:space="preserve"> található elérhetőségek valamelyikén keresztül</w:t>
      </w:r>
      <w:r w:rsidR="002D5326" w:rsidRPr="00853674">
        <w:t>.</w:t>
      </w:r>
    </w:p>
    <w:p w14:paraId="1996B401" w14:textId="77777777" w:rsidR="00F43F10" w:rsidRPr="00853674" w:rsidRDefault="00F43F10" w:rsidP="00716C9E">
      <w:pPr>
        <w:pStyle w:val="BodyText"/>
      </w:pPr>
    </w:p>
    <w:p w14:paraId="1996B402" w14:textId="7564843E" w:rsidR="00F43F10" w:rsidRPr="00853674" w:rsidRDefault="008F4C90" w:rsidP="00716C9E">
      <w:pPr>
        <w:pStyle w:val="Heading1"/>
      </w:pPr>
      <w:r w:rsidRPr="00853674">
        <w:t>4.9</w:t>
      </w:r>
      <w:r w:rsidRPr="00853674">
        <w:tab/>
      </w:r>
      <w:r w:rsidR="00345F7B" w:rsidRPr="00853674">
        <w:t>Túladagolás</w:t>
      </w:r>
    </w:p>
    <w:p w14:paraId="1996B403" w14:textId="77777777" w:rsidR="00F43F10" w:rsidRPr="00853674" w:rsidRDefault="00F43F10" w:rsidP="00716C9E">
      <w:pPr>
        <w:pStyle w:val="BodyText"/>
        <w:keepNext/>
        <w:rPr>
          <w:b/>
        </w:rPr>
      </w:pPr>
    </w:p>
    <w:p w14:paraId="1996B404" w14:textId="2D7A0576" w:rsidR="00F43F10" w:rsidRPr="00853674" w:rsidRDefault="00345F7B" w:rsidP="00716C9E">
      <w:pPr>
        <w:pStyle w:val="BodyText"/>
      </w:pPr>
      <w:r w:rsidRPr="00853674">
        <w:t>A humán klinikai vizsgálatokban nem fordult elő túladagolás. 10 mg/ttkg-nál nagyobb tras</w:t>
      </w:r>
      <w:r w:rsidR="002D7BFD" w:rsidRPr="00853674">
        <w:t>z</w:t>
      </w:r>
      <w:r w:rsidRPr="00853674">
        <w:t>tuzumab dózist önmagában nem adtak a klinikai vizsgálatokban. Egy metasztatikus gyomorkarcinómás betegeknél végzett klinikai vizsgálatban a 8 mg/ttkg telítő dózist követően a háromhetenkénti 10</w:t>
      </w:r>
      <w:r w:rsidR="006B448B" w:rsidRPr="00853674">
        <w:t> </w:t>
      </w:r>
      <w:r w:rsidRPr="00853674">
        <w:t>mg/ttkg fenntartó dózist tanulmányozták. Eddig a dózisig a betegek a gyógyszert jól tolerálták.</w:t>
      </w:r>
    </w:p>
    <w:p w14:paraId="1996B405" w14:textId="77777777" w:rsidR="00F43F10" w:rsidRPr="00853674" w:rsidRDefault="00F43F10" w:rsidP="00716C9E">
      <w:pPr>
        <w:pStyle w:val="BodyText"/>
      </w:pPr>
    </w:p>
    <w:p w14:paraId="1996B406" w14:textId="77777777" w:rsidR="00F43F10" w:rsidRPr="00853674" w:rsidRDefault="00F43F10" w:rsidP="00716C9E">
      <w:pPr>
        <w:pStyle w:val="BodyText"/>
      </w:pPr>
    </w:p>
    <w:p w14:paraId="1996B407" w14:textId="29CE2945" w:rsidR="00F43F10" w:rsidRPr="00853674" w:rsidRDefault="008F4C90" w:rsidP="00716C9E">
      <w:pPr>
        <w:pStyle w:val="Heading1"/>
        <w:keepNext/>
      </w:pPr>
      <w:r w:rsidRPr="00853674">
        <w:t>5.</w:t>
      </w:r>
      <w:r w:rsidRPr="00853674">
        <w:tab/>
      </w:r>
      <w:r w:rsidR="00343740" w:rsidRPr="00853674">
        <w:t>FARMAKOLÓGIAI TULAJDONSÁGOK</w:t>
      </w:r>
    </w:p>
    <w:p w14:paraId="1996B408" w14:textId="77777777" w:rsidR="00F43F10" w:rsidRPr="00853674" w:rsidRDefault="00F43F10" w:rsidP="00716C9E">
      <w:pPr>
        <w:pStyle w:val="BodyText"/>
        <w:keepNext/>
        <w:rPr>
          <w:b/>
        </w:rPr>
      </w:pPr>
    </w:p>
    <w:p w14:paraId="1996B409" w14:textId="21AEB8E1" w:rsidR="00F43F10" w:rsidRPr="00853674" w:rsidRDefault="008F4C90" w:rsidP="00716C9E">
      <w:pPr>
        <w:pStyle w:val="Heading1"/>
      </w:pPr>
      <w:r w:rsidRPr="00853674">
        <w:t>5.1</w:t>
      </w:r>
      <w:r w:rsidRPr="00853674">
        <w:tab/>
      </w:r>
      <w:r w:rsidR="00343740" w:rsidRPr="00853674">
        <w:t>Farmakodinámiás tulajdonságok</w:t>
      </w:r>
    </w:p>
    <w:p w14:paraId="1996B40A" w14:textId="77777777" w:rsidR="00F43F10" w:rsidRPr="00853674" w:rsidRDefault="00F43F10" w:rsidP="00716C9E">
      <w:pPr>
        <w:pStyle w:val="BodyText"/>
        <w:keepNext/>
        <w:rPr>
          <w:b/>
        </w:rPr>
      </w:pPr>
    </w:p>
    <w:p w14:paraId="1996B40B" w14:textId="43932953" w:rsidR="00F43F10" w:rsidRPr="00853674" w:rsidRDefault="00343740" w:rsidP="00716C9E">
      <w:pPr>
        <w:pStyle w:val="BodyText"/>
      </w:pPr>
      <w:r w:rsidRPr="00853674">
        <w:t>Farmakoterápiás csoport: Daganatellenes szerek, monoklonális antitestek, ATC kód: L01FD01</w:t>
      </w:r>
    </w:p>
    <w:p w14:paraId="1996B40C" w14:textId="77777777" w:rsidR="00F43F10" w:rsidRPr="00853674" w:rsidRDefault="00F43F10" w:rsidP="00716C9E">
      <w:pPr>
        <w:pStyle w:val="BodyText"/>
      </w:pPr>
    </w:p>
    <w:p w14:paraId="1996B40D" w14:textId="40CA3EB4" w:rsidR="00F43F10" w:rsidRPr="00853674" w:rsidRDefault="00343740" w:rsidP="00716C9E">
      <w:pPr>
        <w:pStyle w:val="BodyText"/>
      </w:pPr>
      <w:r w:rsidRPr="00853674">
        <w:t xml:space="preserve">A </w:t>
      </w:r>
      <w:r w:rsidR="00141E9E" w:rsidRPr="00853674">
        <w:t>Tuznue</w:t>
      </w:r>
      <w:r w:rsidRPr="00853674">
        <w:t xml:space="preserve"> </w:t>
      </w:r>
      <w:r w:rsidR="00383486" w:rsidRPr="00853674">
        <w:t>egy bio</w:t>
      </w:r>
      <w:r w:rsidRPr="00853674">
        <w:t>hasonló gyógyszer. Részletes információ az Európai Gyógyszerügynökség honlapján</w:t>
      </w:r>
      <w:r w:rsidR="001767AD" w:rsidRPr="00853674">
        <w:t xml:space="preserve"> (</w:t>
      </w:r>
      <w:hyperlink r:id="rId15" w:history="1">
        <w:r w:rsidR="001767AD" w:rsidRPr="00853674">
          <w:rPr>
            <w:rStyle w:val="Hyperlink"/>
          </w:rPr>
          <w:t>https://www.ema.europa.eu</w:t>
        </w:r>
      </w:hyperlink>
      <w:r w:rsidR="001767AD" w:rsidRPr="00853674">
        <w:t>) érhető el.</w:t>
      </w:r>
    </w:p>
    <w:p w14:paraId="1996B40E" w14:textId="77777777" w:rsidR="00F43F10" w:rsidRPr="00853674" w:rsidRDefault="00F43F10" w:rsidP="00716C9E">
      <w:pPr>
        <w:pStyle w:val="BodyText"/>
      </w:pPr>
    </w:p>
    <w:p w14:paraId="1996B40F" w14:textId="7A2B8508" w:rsidR="00F43F10" w:rsidRPr="00853674" w:rsidRDefault="006A185E" w:rsidP="00716C9E">
      <w:pPr>
        <w:pStyle w:val="BodyText"/>
      </w:pPr>
      <w:r w:rsidRPr="00853674">
        <w:t xml:space="preserve">A trasztuzumab rekombináns, humanizált IgG1 monoklonális antitest a kettes típusú humán epidermális növekedési faktor receptor (HER2) ellen. A HER2 fokozott expressziója a primer emlőkarcinómák 20 - 30%-ában figyelhető meg. A gyomorkarcinómában a HER2-pozitivitás arányának immunhisztokémiai módszerrel (IHC) és fluoreszcens </w:t>
      </w:r>
      <w:r w:rsidRPr="00853674">
        <w:rPr>
          <w:i/>
          <w:iCs/>
        </w:rPr>
        <w:t>in situ</w:t>
      </w:r>
      <w:r w:rsidRPr="00853674">
        <w:t xml:space="preserve"> hibridizációval (FISH) vagy kromogén </w:t>
      </w:r>
      <w:r w:rsidRPr="00853674">
        <w:rPr>
          <w:i/>
          <w:iCs/>
        </w:rPr>
        <w:t>in situ</w:t>
      </w:r>
      <w:r w:rsidRPr="00853674">
        <w:t xml:space="preserve"> hibridizációval (CISH) történő vizsgálatai azt mutatták, hogy a HER2-pozitivitás aránya széles tartományban, IHC esetén 6,8% és 34% között és FISH esetén 7,1% és 42,6% között változik. A vizsgálatok azt mutatják, hogy a fokozott HER2-expressziót mutató emlőkarcinómás betegek betegségmentes túlélése rövidebb, mint azoké a betegeké, akiknek tumora nem mutat fokozott HER2-expressziót. A receptor extracelluláris domain-je (ECD, p105) leválhat és bejut a véráramba, és mérhető a szérum mintákban.</w:t>
      </w:r>
    </w:p>
    <w:p w14:paraId="1996B410" w14:textId="77777777" w:rsidR="00F43F10" w:rsidRPr="00853674" w:rsidRDefault="00F43F10" w:rsidP="00716C9E">
      <w:pPr>
        <w:pStyle w:val="BodyText"/>
      </w:pPr>
    </w:p>
    <w:p w14:paraId="1996B411" w14:textId="144BC88C" w:rsidR="00F43F10" w:rsidRPr="00853674" w:rsidRDefault="006A185E" w:rsidP="00716C9E">
      <w:pPr>
        <w:pStyle w:val="BodyText"/>
        <w:rPr>
          <w:u w:val="single"/>
        </w:rPr>
      </w:pPr>
      <w:r w:rsidRPr="00853674">
        <w:rPr>
          <w:u w:val="single"/>
        </w:rPr>
        <w:t>Hatásmechanizmus</w:t>
      </w:r>
    </w:p>
    <w:p w14:paraId="1996B412" w14:textId="77777777" w:rsidR="00EB6AD0" w:rsidRPr="00853674" w:rsidRDefault="00EB6AD0" w:rsidP="00716C9E">
      <w:pPr>
        <w:pStyle w:val="BodyText"/>
      </w:pPr>
    </w:p>
    <w:p w14:paraId="1996B413" w14:textId="21F6C0C8" w:rsidR="00F43F10" w:rsidRPr="00853674" w:rsidRDefault="006A185E" w:rsidP="00716C9E">
      <w:pPr>
        <w:pStyle w:val="BodyText"/>
        <w:ind w:hanging="1"/>
      </w:pPr>
      <w:r w:rsidRPr="00853674">
        <w:t xml:space="preserve">A trasztuzumab nagy affinitással és specificitással kötődik a szub-domain IV-hez, a HER2 extracelluláris domain egyik juxta-membrán régiójához. A trasztuzumab kötődése a HER2-höz gátolja a ligand-független HER2 jelátvitelt, és megakadályozza extracelluláris domain-jének proteolítikus leválását, ami a HER2 egyik aktivációs mechanizmusa. Ennek eredményeképpen, a trasztuzumab mind </w:t>
      </w:r>
      <w:r w:rsidRPr="00853674">
        <w:rPr>
          <w:i/>
          <w:iCs/>
        </w:rPr>
        <w:t>in vitro</w:t>
      </w:r>
      <w:r w:rsidRPr="00853674">
        <w:t xml:space="preserve"> vizsgálatokban, mind állatokban, gátolta a HER2-t fokozottan expresszáló humán tumorsejtek proliferációját. A trasztuzumab ezen kívül az antitest-függő, sejt-mediált citotoxicitás (ADCC, antibody dependent cell-mediated cytotoxicity) hatékony mediátora. </w:t>
      </w:r>
      <w:r w:rsidRPr="00853674">
        <w:rPr>
          <w:i/>
          <w:iCs/>
        </w:rPr>
        <w:t>In vitro</w:t>
      </w:r>
      <w:r w:rsidRPr="00853674">
        <w:t>, a trasztuzumab által mediált ADCC elsősorban a HER2-t fokozottan expresszáló daganatos sejtekben hatott, azokkal a daganatos sejtekkel összevetve, melyek fokozott HER2-expressziót nem mutattak.</w:t>
      </w:r>
    </w:p>
    <w:p w14:paraId="1996B414" w14:textId="77777777" w:rsidR="00B3125E" w:rsidRPr="00853674" w:rsidRDefault="00B3125E" w:rsidP="00716C9E">
      <w:pPr>
        <w:pStyle w:val="BodyText"/>
        <w:rPr>
          <w:u w:val="single"/>
        </w:rPr>
      </w:pPr>
    </w:p>
    <w:p w14:paraId="1996B415" w14:textId="709F74BE" w:rsidR="00F43F10" w:rsidRPr="00853674" w:rsidRDefault="007D72D2" w:rsidP="00716C9E">
      <w:pPr>
        <w:pStyle w:val="BodyText"/>
      </w:pPr>
      <w:r w:rsidRPr="00853674">
        <w:rPr>
          <w:u w:val="single"/>
        </w:rPr>
        <w:t>A fokozott HER2-expresszió vagy HER2 génamplifikáció kimutatása</w:t>
      </w:r>
    </w:p>
    <w:p w14:paraId="1996B416" w14:textId="77777777" w:rsidR="00F43F10" w:rsidRPr="00853674" w:rsidRDefault="00F43F10" w:rsidP="00716C9E">
      <w:pPr>
        <w:pStyle w:val="BodyText"/>
      </w:pPr>
    </w:p>
    <w:p w14:paraId="1996B417" w14:textId="40AAF929" w:rsidR="00F43F10" w:rsidRPr="00853674" w:rsidRDefault="007D72D2" w:rsidP="00716C9E">
      <w:pPr>
        <w:rPr>
          <w:i/>
        </w:rPr>
      </w:pPr>
      <w:r w:rsidRPr="00853674">
        <w:rPr>
          <w:i/>
        </w:rPr>
        <w:t>A fokozott HER2-expresszió vagy HER2 génamplifikáció kimutatása emlőkarcinómában</w:t>
      </w:r>
    </w:p>
    <w:p w14:paraId="1996B418" w14:textId="77777777" w:rsidR="00BE671E" w:rsidRPr="00853674" w:rsidRDefault="00BE671E" w:rsidP="00716C9E">
      <w:pPr>
        <w:rPr>
          <w:i/>
        </w:rPr>
      </w:pPr>
    </w:p>
    <w:p w14:paraId="1996B419" w14:textId="4F98BED3" w:rsidR="00F43F10" w:rsidRPr="00853674" w:rsidRDefault="007D72D2" w:rsidP="00716C9E">
      <w:pPr>
        <w:pStyle w:val="BodyText"/>
      </w:pPr>
      <w:r w:rsidRPr="00853674">
        <w:t>A tras</w:t>
      </w:r>
      <w:r w:rsidR="002D7BFD" w:rsidRPr="00853674">
        <w:t>z</w:t>
      </w:r>
      <w:r w:rsidRPr="00853674">
        <w:t xml:space="preserve">tuzumab csak olyan betegeknek adható, akik tumora egy pontos és validált vizsgálati módszerrel meghatározva, fokozott HER2-expressziót vagy HER2 génamplifikációt mutat. A fokozott HER2-expressziót fixált tumor blokkok immunhisztokémiai (IHC) vizsgálatával kell kimutatni (lásd 4.4 pont). A HER2 génamplifikációt fixált tumorblokkok fluoreszcens </w:t>
      </w:r>
      <w:r w:rsidRPr="00853674">
        <w:rPr>
          <w:i/>
          <w:iCs/>
        </w:rPr>
        <w:t>in situ</w:t>
      </w:r>
      <w:r w:rsidRPr="00853674">
        <w:t xml:space="preserve"> hibridizációs (FISH) vagy kromogén </w:t>
      </w:r>
      <w:r w:rsidRPr="00853674">
        <w:rPr>
          <w:i/>
          <w:iCs/>
        </w:rPr>
        <w:t>in situ</w:t>
      </w:r>
      <w:r w:rsidRPr="00853674">
        <w:t xml:space="preserve"> hibridizációs (CISH) vizsgálata alapján kell megállapítani. Tuznue-kezelést azok a betegek kaphatnak, akiknek tumora IHC</w:t>
      </w:r>
      <w:r w:rsidR="00383486" w:rsidRPr="00853674">
        <w:t>-</w:t>
      </w:r>
      <w:r w:rsidRPr="00853674">
        <w:t>módszerrel meghatározva háromkeresztes (3+) intenzitású fokozott HER2-expressziót mutat, vagy akiknél a FISH</w:t>
      </w:r>
      <w:r w:rsidR="00AA3342" w:rsidRPr="00853674">
        <w:t>-</w:t>
      </w:r>
      <w:r w:rsidRPr="00853674">
        <w:t xml:space="preserve"> vagy CISH</w:t>
      </w:r>
      <w:r w:rsidR="00AA3342" w:rsidRPr="00853674">
        <w:t>-</w:t>
      </w:r>
      <w:r w:rsidRPr="00853674">
        <w:t>vizsgálat eredménye pozitív.</w:t>
      </w:r>
    </w:p>
    <w:p w14:paraId="1996B41A" w14:textId="77777777" w:rsidR="00F43F10" w:rsidRPr="00853674" w:rsidRDefault="00F43F10" w:rsidP="00716C9E">
      <w:pPr>
        <w:pStyle w:val="BodyText"/>
      </w:pPr>
    </w:p>
    <w:p w14:paraId="1996B41B" w14:textId="70A7E11F" w:rsidR="00F43F10" w:rsidRPr="00853674" w:rsidRDefault="00137DE4" w:rsidP="00716C9E">
      <w:pPr>
        <w:pStyle w:val="BodyText"/>
        <w:jc w:val="both"/>
      </w:pPr>
      <w:r w:rsidRPr="00853674">
        <w:t>Annak érdekében, hogy az eredmények pontosak és reprodukálhatók legyenek, a vizsgálatot olyan speciális laboratóriumban kell elvégezni, ahol a vizsgálati eljárások validálása biztosított.</w:t>
      </w:r>
    </w:p>
    <w:p w14:paraId="1996B41C" w14:textId="77777777" w:rsidR="00F43F10" w:rsidRPr="00853674" w:rsidRDefault="00F43F10" w:rsidP="00716C9E">
      <w:pPr>
        <w:pStyle w:val="BodyText"/>
      </w:pPr>
    </w:p>
    <w:p w14:paraId="1996B41D" w14:textId="31DD84DD" w:rsidR="00F43F10" w:rsidRPr="00853674" w:rsidRDefault="00137DE4" w:rsidP="00716C9E">
      <w:pPr>
        <w:pStyle w:val="BodyText"/>
      </w:pPr>
      <w:r w:rsidRPr="00853674">
        <w:t>Az IHC festődési minták értékelésére ajánlott pontozóskála a 2. táblázatban található:</w:t>
      </w:r>
    </w:p>
    <w:p w14:paraId="1996B41E" w14:textId="77777777" w:rsidR="00F43F10" w:rsidRPr="00853674" w:rsidRDefault="00F43F10" w:rsidP="00716C9E">
      <w:pPr>
        <w:pStyle w:val="BodyText"/>
      </w:pPr>
    </w:p>
    <w:p w14:paraId="1996B41F" w14:textId="76830C82" w:rsidR="00F43F10" w:rsidRPr="00853674" w:rsidRDefault="00137DE4" w:rsidP="00716C9E">
      <w:pPr>
        <w:pStyle w:val="BodyText"/>
        <w:keepNext/>
      </w:pPr>
      <w:r w:rsidRPr="00853674">
        <w:t>2. táblázat: Ajánlott pontozóskála az IH</w:t>
      </w:r>
      <w:r w:rsidR="00383486" w:rsidRPr="00853674">
        <w:t>C</w:t>
      </w:r>
      <w:r w:rsidRPr="00853674">
        <w:t xml:space="preserve"> festődési minták értékeléséhez emlőkarcinómában</w:t>
      </w:r>
    </w:p>
    <w:p w14:paraId="1996B420" w14:textId="77777777" w:rsidR="00BE671E" w:rsidRPr="00853674" w:rsidRDefault="00BE671E" w:rsidP="00716C9E">
      <w:pPr>
        <w:pStyle w:val="BodyText"/>
        <w:keepNext/>
      </w:pPr>
    </w:p>
    <w:tbl>
      <w:tblPr>
        <w:tblStyle w:val="TableGrid"/>
        <w:tblW w:w="0" w:type="auto"/>
        <w:tblCellMar>
          <w:left w:w="57" w:type="dxa"/>
          <w:right w:w="57" w:type="dxa"/>
        </w:tblCellMar>
        <w:tblLook w:val="04A0" w:firstRow="1" w:lastRow="0" w:firstColumn="1" w:lastColumn="0" w:noHBand="0" w:noVBand="1"/>
      </w:tblPr>
      <w:tblGrid>
        <w:gridCol w:w="1164"/>
        <w:gridCol w:w="4940"/>
        <w:gridCol w:w="2957"/>
      </w:tblGrid>
      <w:tr w:rsidR="00762991" w:rsidRPr="00853674" w14:paraId="1996B424" w14:textId="77777777" w:rsidTr="00AC0197">
        <w:trPr>
          <w:trHeight w:val="283"/>
        </w:trPr>
        <w:tc>
          <w:tcPr>
            <w:tcW w:w="1165" w:type="dxa"/>
          </w:tcPr>
          <w:p w14:paraId="1996B421" w14:textId="6CC9F033" w:rsidR="00BE671E" w:rsidRPr="00853674" w:rsidRDefault="00137DE4" w:rsidP="00716C9E">
            <w:pPr>
              <w:pStyle w:val="BodyText"/>
              <w:keepNext/>
              <w:keepLines/>
              <w:rPr>
                <w:b/>
                <w:bCs/>
              </w:rPr>
            </w:pPr>
            <w:r w:rsidRPr="00853674">
              <w:rPr>
                <w:b/>
                <w:bCs/>
              </w:rPr>
              <w:t>Pontszám</w:t>
            </w:r>
          </w:p>
        </w:tc>
        <w:tc>
          <w:tcPr>
            <w:tcW w:w="4950" w:type="dxa"/>
          </w:tcPr>
          <w:p w14:paraId="1996B422" w14:textId="1CF6BE8F" w:rsidR="00BE671E" w:rsidRPr="00853674" w:rsidRDefault="00137DE4" w:rsidP="00716C9E">
            <w:pPr>
              <w:pStyle w:val="BodyText"/>
              <w:keepNext/>
              <w:keepLines/>
              <w:rPr>
                <w:b/>
                <w:bCs/>
              </w:rPr>
            </w:pPr>
            <w:r w:rsidRPr="00853674">
              <w:rPr>
                <w:b/>
                <w:bCs/>
              </w:rPr>
              <w:t>A festődés jellege</w:t>
            </w:r>
          </w:p>
        </w:tc>
        <w:tc>
          <w:tcPr>
            <w:tcW w:w="2963" w:type="dxa"/>
          </w:tcPr>
          <w:p w14:paraId="1996B423" w14:textId="1C83C54C" w:rsidR="00BE671E" w:rsidRPr="00853674" w:rsidRDefault="00137DE4" w:rsidP="00716C9E">
            <w:pPr>
              <w:pStyle w:val="BodyText"/>
              <w:keepNext/>
              <w:keepLines/>
              <w:rPr>
                <w:b/>
                <w:bCs/>
              </w:rPr>
            </w:pPr>
            <w:r w:rsidRPr="00853674">
              <w:rPr>
                <w:b/>
                <w:bCs/>
              </w:rPr>
              <w:t>Fokozott HER2</w:t>
            </w:r>
            <w:r w:rsidR="00383486" w:rsidRPr="00853674">
              <w:rPr>
                <w:b/>
                <w:bCs/>
              </w:rPr>
              <w:t>-</w:t>
            </w:r>
            <w:r w:rsidRPr="00853674">
              <w:rPr>
                <w:b/>
                <w:bCs/>
              </w:rPr>
              <w:t>expresszió értékelése</w:t>
            </w:r>
          </w:p>
        </w:tc>
      </w:tr>
      <w:tr w:rsidR="00762991" w:rsidRPr="00853674" w14:paraId="1996B428" w14:textId="77777777" w:rsidTr="00AC0197">
        <w:trPr>
          <w:trHeight w:val="283"/>
        </w:trPr>
        <w:tc>
          <w:tcPr>
            <w:tcW w:w="1165" w:type="dxa"/>
          </w:tcPr>
          <w:p w14:paraId="1996B425" w14:textId="77777777" w:rsidR="00BE671E" w:rsidRPr="00853674" w:rsidRDefault="00F83889" w:rsidP="00716C9E">
            <w:pPr>
              <w:pStyle w:val="BodyText"/>
              <w:keepNext/>
              <w:keepLines/>
            </w:pPr>
            <w:r w:rsidRPr="00853674">
              <w:t>0</w:t>
            </w:r>
          </w:p>
        </w:tc>
        <w:tc>
          <w:tcPr>
            <w:tcW w:w="4950" w:type="dxa"/>
          </w:tcPr>
          <w:p w14:paraId="1996B426" w14:textId="18B8113B" w:rsidR="00BE671E" w:rsidRPr="00853674" w:rsidRDefault="00137DE4" w:rsidP="00716C9E">
            <w:pPr>
              <w:pStyle w:val="TableParagraph"/>
              <w:keepNext/>
              <w:keepLines/>
              <w:ind w:left="0"/>
            </w:pPr>
            <w:r w:rsidRPr="00853674">
              <w:t>Nem látható festődés</w:t>
            </w:r>
            <w:r w:rsidR="00383486" w:rsidRPr="00853674">
              <w:t>,</w:t>
            </w:r>
            <w:r w:rsidRPr="00853674">
              <w:t xml:space="preserve"> vagy membránfestődés a tumorsejtek &lt;10%-ánál látható.</w:t>
            </w:r>
          </w:p>
        </w:tc>
        <w:tc>
          <w:tcPr>
            <w:tcW w:w="2963" w:type="dxa"/>
          </w:tcPr>
          <w:p w14:paraId="1996B427" w14:textId="21BCEE13" w:rsidR="00BE671E" w:rsidRPr="00853674" w:rsidRDefault="00137DE4" w:rsidP="00716C9E">
            <w:pPr>
              <w:pStyle w:val="BodyText"/>
              <w:keepNext/>
              <w:keepLines/>
            </w:pPr>
            <w:r w:rsidRPr="00853674">
              <w:t>Negatív</w:t>
            </w:r>
          </w:p>
        </w:tc>
      </w:tr>
      <w:tr w:rsidR="00762991" w:rsidRPr="00853674" w14:paraId="1996B42C" w14:textId="77777777" w:rsidTr="00AC0197">
        <w:trPr>
          <w:trHeight w:val="283"/>
        </w:trPr>
        <w:tc>
          <w:tcPr>
            <w:tcW w:w="1165" w:type="dxa"/>
          </w:tcPr>
          <w:p w14:paraId="1996B429" w14:textId="77777777" w:rsidR="00BE671E" w:rsidRPr="00853674" w:rsidRDefault="00F83889" w:rsidP="00716C9E">
            <w:pPr>
              <w:pStyle w:val="BodyText"/>
              <w:keepNext/>
              <w:keepLines/>
            </w:pPr>
            <w:r w:rsidRPr="00853674">
              <w:t>1+</w:t>
            </w:r>
          </w:p>
        </w:tc>
        <w:tc>
          <w:tcPr>
            <w:tcW w:w="4950" w:type="dxa"/>
          </w:tcPr>
          <w:p w14:paraId="1996B42A" w14:textId="1F082BE0" w:rsidR="00BE671E" w:rsidRPr="00853674" w:rsidRDefault="00137DE4" w:rsidP="00716C9E">
            <w:pPr>
              <w:pStyle w:val="TableParagraph"/>
              <w:keepNext/>
              <w:keepLines/>
              <w:ind w:left="0" w:right="267"/>
            </w:pPr>
            <w:r w:rsidRPr="00853674">
              <w:t>Halvány, alig észlelhető membránfestődés látható a tumorsejtek &gt;10%-ánál. A sejtek membránjának csak egy része festődik.</w:t>
            </w:r>
          </w:p>
        </w:tc>
        <w:tc>
          <w:tcPr>
            <w:tcW w:w="2963" w:type="dxa"/>
          </w:tcPr>
          <w:p w14:paraId="1996B42B" w14:textId="10052D91" w:rsidR="00BE671E" w:rsidRPr="00853674" w:rsidRDefault="00137DE4" w:rsidP="00716C9E">
            <w:pPr>
              <w:pStyle w:val="BodyText"/>
              <w:keepNext/>
              <w:keepLines/>
            </w:pPr>
            <w:r w:rsidRPr="00853674">
              <w:t>Negatív</w:t>
            </w:r>
          </w:p>
        </w:tc>
      </w:tr>
      <w:tr w:rsidR="00762991" w:rsidRPr="00853674" w14:paraId="1996B430" w14:textId="77777777" w:rsidTr="00AC0197">
        <w:trPr>
          <w:trHeight w:val="283"/>
        </w:trPr>
        <w:tc>
          <w:tcPr>
            <w:tcW w:w="1165" w:type="dxa"/>
          </w:tcPr>
          <w:p w14:paraId="1996B42D" w14:textId="77777777" w:rsidR="00BE671E" w:rsidRPr="00853674" w:rsidRDefault="00F83889" w:rsidP="00716C9E">
            <w:pPr>
              <w:pStyle w:val="BodyText"/>
              <w:keepNext/>
              <w:keepLines/>
            </w:pPr>
            <w:r w:rsidRPr="00853674">
              <w:t>2+</w:t>
            </w:r>
          </w:p>
        </w:tc>
        <w:tc>
          <w:tcPr>
            <w:tcW w:w="4950" w:type="dxa"/>
          </w:tcPr>
          <w:p w14:paraId="1996B42E" w14:textId="413CF073" w:rsidR="00BE671E" w:rsidRPr="00853674" w:rsidRDefault="00D8201A" w:rsidP="00716C9E">
            <w:pPr>
              <w:pStyle w:val="TableParagraph"/>
              <w:keepNext/>
              <w:keepLines/>
              <w:ind w:left="0"/>
            </w:pPr>
            <w:r w:rsidRPr="00853674">
              <w:t>Gyenge - közepes</w:t>
            </w:r>
            <w:r w:rsidR="00C4793F" w:rsidRPr="00853674">
              <w:t>,</w:t>
            </w:r>
            <w:r w:rsidRPr="00853674">
              <w:t xml:space="preserve"> körkörös membránfestődés látható a tumorsejtek &gt;10%-ánál.</w:t>
            </w:r>
          </w:p>
        </w:tc>
        <w:tc>
          <w:tcPr>
            <w:tcW w:w="2963" w:type="dxa"/>
          </w:tcPr>
          <w:p w14:paraId="1996B42F" w14:textId="60255DCA" w:rsidR="00BE671E" w:rsidRPr="00853674" w:rsidRDefault="00D8201A" w:rsidP="00716C9E">
            <w:pPr>
              <w:pStyle w:val="BodyText"/>
              <w:keepNext/>
              <w:keepLines/>
            </w:pPr>
            <w:r w:rsidRPr="00853674">
              <w:t>Kérdéses</w:t>
            </w:r>
          </w:p>
        </w:tc>
      </w:tr>
      <w:tr w:rsidR="00762991" w:rsidRPr="00853674" w14:paraId="1996B434" w14:textId="77777777" w:rsidTr="00AC0197">
        <w:trPr>
          <w:trHeight w:val="283"/>
        </w:trPr>
        <w:tc>
          <w:tcPr>
            <w:tcW w:w="1165" w:type="dxa"/>
          </w:tcPr>
          <w:p w14:paraId="1996B431" w14:textId="77777777" w:rsidR="00BE671E" w:rsidRPr="00853674" w:rsidRDefault="00F83889" w:rsidP="00716C9E">
            <w:pPr>
              <w:pStyle w:val="BodyText"/>
              <w:keepNext/>
              <w:keepLines/>
            </w:pPr>
            <w:r w:rsidRPr="00853674">
              <w:t>3+</w:t>
            </w:r>
          </w:p>
        </w:tc>
        <w:tc>
          <w:tcPr>
            <w:tcW w:w="4950" w:type="dxa"/>
          </w:tcPr>
          <w:p w14:paraId="1996B432" w14:textId="6B497891" w:rsidR="00BE671E" w:rsidRPr="00853674" w:rsidRDefault="00D8201A" w:rsidP="00716C9E">
            <w:pPr>
              <w:pStyle w:val="TableParagraph"/>
              <w:keepNext/>
              <w:keepLines/>
              <w:ind w:left="0"/>
            </w:pPr>
            <w:r w:rsidRPr="00853674">
              <w:t>Erős, körkörös membránfestődés látható a tumorsejtek &gt;10%-ánál.</w:t>
            </w:r>
          </w:p>
        </w:tc>
        <w:tc>
          <w:tcPr>
            <w:tcW w:w="2963" w:type="dxa"/>
          </w:tcPr>
          <w:p w14:paraId="1996B433" w14:textId="2D79FD1E" w:rsidR="00BE671E" w:rsidRPr="00853674" w:rsidRDefault="00D8201A" w:rsidP="00716C9E">
            <w:pPr>
              <w:pStyle w:val="BodyText"/>
              <w:keepNext/>
              <w:keepLines/>
            </w:pPr>
            <w:r w:rsidRPr="00853674">
              <w:t>Pozitív</w:t>
            </w:r>
          </w:p>
        </w:tc>
      </w:tr>
    </w:tbl>
    <w:p w14:paraId="1996B435" w14:textId="77777777" w:rsidR="00BE671E" w:rsidRPr="00853674" w:rsidRDefault="00BE671E" w:rsidP="00716C9E">
      <w:pPr>
        <w:pStyle w:val="BodyText"/>
      </w:pPr>
    </w:p>
    <w:p w14:paraId="1996B436" w14:textId="706B1B2D" w:rsidR="00F43F10" w:rsidRPr="00853674" w:rsidRDefault="00EB0A10" w:rsidP="00716C9E">
      <w:pPr>
        <w:pStyle w:val="BodyText"/>
      </w:pPr>
      <w:r w:rsidRPr="00853674">
        <w:t>Általánosságban a FISH-t akkor tekintik pozitívnak, ha a HER2 génkópia-szám aránya a 17-es kromoszómán található kópiák számához viszonyítva tumorsejtenként kettő vagy annál több, vagy ha 17-es kromoszóma kontrollt nem használnak, tumorsejtenként több mint 4 HER2 génkópia látható.</w:t>
      </w:r>
    </w:p>
    <w:p w14:paraId="1996B437" w14:textId="77777777" w:rsidR="00F43F10" w:rsidRPr="00853674" w:rsidRDefault="00F43F10" w:rsidP="00716C9E">
      <w:pPr>
        <w:pStyle w:val="BodyText"/>
      </w:pPr>
    </w:p>
    <w:p w14:paraId="1996B438" w14:textId="46B21A68" w:rsidR="00F43F10" w:rsidRPr="00853674" w:rsidRDefault="00706C82" w:rsidP="00716C9E">
      <w:pPr>
        <w:pStyle w:val="BodyText"/>
      </w:pPr>
      <w:r w:rsidRPr="00853674">
        <w:t>Általánosságban a CISH-t akkor tekintik pozitívnak, ha a tumorsejtek több mint 50%-ában a HER2 génkópia-száma sejtmagonként meghaladja az 5-öt.</w:t>
      </w:r>
    </w:p>
    <w:p w14:paraId="1996B439" w14:textId="77777777" w:rsidR="00F43F10" w:rsidRPr="00853674" w:rsidRDefault="00F43F10" w:rsidP="00716C9E">
      <w:pPr>
        <w:pStyle w:val="BodyText"/>
      </w:pPr>
    </w:p>
    <w:p w14:paraId="1996B43A" w14:textId="2BC9DDAD" w:rsidR="00F43F10" w:rsidRPr="00853674" w:rsidRDefault="00706C82" w:rsidP="00716C9E">
      <w:pPr>
        <w:pStyle w:val="BodyText"/>
        <w:ind w:hanging="2"/>
      </w:pPr>
      <w:r w:rsidRPr="00853674">
        <w:t>A vizsgálatok elvégzésére és értékelésére vonatkozó összes előírást a validált FISH</w:t>
      </w:r>
      <w:r w:rsidR="00AA3342" w:rsidRPr="00853674">
        <w:t>-</w:t>
      </w:r>
      <w:r w:rsidRPr="00853674">
        <w:t xml:space="preserve"> és CISH</w:t>
      </w:r>
      <w:r w:rsidR="00AA3342" w:rsidRPr="00853674">
        <w:noBreakHyphen/>
      </w:r>
      <w:r w:rsidRPr="00853674">
        <w:t>diagnosztikumok tájékoztatója tartalmazza. A HER2 tesztelésre vonatkozó hivatalos ajánlások is alkalmazhatók.</w:t>
      </w:r>
    </w:p>
    <w:p w14:paraId="1996B43B" w14:textId="77777777" w:rsidR="007C79C5" w:rsidRPr="00853674" w:rsidRDefault="007C79C5" w:rsidP="00716C9E">
      <w:pPr>
        <w:pStyle w:val="BodyText"/>
        <w:ind w:hanging="2"/>
      </w:pPr>
    </w:p>
    <w:p w14:paraId="1996B43C" w14:textId="7A49EDAA" w:rsidR="00F43F10" w:rsidRPr="00853674" w:rsidRDefault="00706C82" w:rsidP="00716C9E">
      <w:pPr>
        <w:pStyle w:val="BodyText"/>
      </w:pPr>
      <w:r w:rsidRPr="00853674">
        <w:t>Bármely más HER2 protein vagy gén expressziójának vizsgálatára alkalmazható módszer esetében, a vizsgálatok csak olyan laboratórium által végezhetők el, ahol az aktuális tudományos ismereteknek megfelelő, validált módszereket alkalmaznak. Ezeknek a módszereknek kellően precíznek és pontosnak kell lenniük a fokozott HER2-expresszió kimutatásához és alkalmasnak kell lenniük a közepesen (megfelel a 2+) ill</w:t>
      </w:r>
      <w:r w:rsidR="002C4424" w:rsidRPr="00853674">
        <w:t>etve</w:t>
      </w:r>
      <w:r w:rsidRPr="00853674">
        <w:t xml:space="preserve"> erősen (megfelel a 3+) fokozott HER2-expresszió megkülönböztetésére.</w:t>
      </w:r>
    </w:p>
    <w:p w14:paraId="1996B43D" w14:textId="77777777" w:rsidR="00F43F10" w:rsidRPr="00853674" w:rsidRDefault="00F43F10" w:rsidP="00716C9E">
      <w:pPr>
        <w:pStyle w:val="BodyText"/>
      </w:pPr>
    </w:p>
    <w:p w14:paraId="1996B43E" w14:textId="780E77A6" w:rsidR="00F43F10" w:rsidRPr="00853674" w:rsidRDefault="00706C82" w:rsidP="00716C9E">
      <w:pPr>
        <w:rPr>
          <w:i/>
        </w:rPr>
      </w:pPr>
      <w:r w:rsidRPr="00853674">
        <w:rPr>
          <w:i/>
        </w:rPr>
        <w:t>Fokozott HER2-expresszió vagy HER2 génamplifikáció kimutatása gyomorkarcinómában</w:t>
      </w:r>
    </w:p>
    <w:p w14:paraId="1996B43F" w14:textId="77777777" w:rsidR="00BE671E" w:rsidRPr="00853674" w:rsidRDefault="00BE671E" w:rsidP="00716C9E">
      <w:pPr>
        <w:rPr>
          <w:i/>
        </w:rPr>
      </w:pPr>
    </w:p>
    <w:p w14:paraId="1996B440" w14:textId="1B0003B4" w:rsidR="00F43F10" w:rsidRPr="00853674" w:rsidRDefault="00706C82" w:rsidP="00716C9E">
      <w:pPr>
        <w:pStyle w:val="BodyText"/>
      </w:pPr>
      <w:r w:rsidRPr="00853674">
        <w:t>A fokozott HER2-expresszió vagy HER2 génamplifikáció kimutatásához kizárólag pontos és validált módszereket szabad alkalmazni. Első vizsgálati módszerként az immunhisztokémia (IHC) javasolt, ill</w:t>
      </w:r>
      <w:r w:rsidR="002C4424" w:rsidRPr="00853674">
        <w:t>etve</w:t>
      </w:r>
      <w:r w:rsidRPr="00853674">
        <w:t xml:space="preserve"> amennyiben a HER2 génamplifikáció státusz ismeretére is szükség van, akkor ezüst kiváláson alapuló in situ hibridizációt (SISH, silver-enhanced in situ hybridization) vagy FISH</w:t>
      </w:r>
      <w:r w:rsidR="00AA3342" w:rsidRPr="00853674">
        <w:t>-</w:t>
      </w:r>
      <w:r w:rsidRPr="00853674">
        <w:t>módszert kell alkalmazni. Ugyanakkor a SISH módszer a tumor hisztológia és morfológia párhuzamos értékelésére is alkalmazható. A vizsgálati módszerek validálása, valamint a pontos és reprodukálható eredmények nyerése érdekében a HER2 vizsgálatokat képzett személyzettel működő laboratóriumban kell végezni. A mérések kivitelezéséhez és az eredmények értelmezéséhez szükséges teljes útmutató a HER2-tesztekhez mellékelt tájékoztatóban található.</w:t>
      </w:r>
    </w:p>
    <w:p w14:paraId="1996B441" w14:textId="77777777" w:rsidR="00E44A30" w:rsidRPr="00853674" w:rsidRDefault="00E44A30" w:rsidP="00716C9E">
      <w:pPr>
        <w:pStyle w:val="BodyText"/>
      </w:pPr>
    </w:p>
    <w:p w14:paraId="1996B442" w14:textId="6D704F9A" w:rsidR="00F43F10" w:rsidRPr="00853674" w:rsidRDefault="001A2269" w:rsidP="00716C9E">
      <w:pPr>
        <w:pStyle w:val="BodyText"/>
      </w:pPr>
      <w:r w:rsidRPr="00853674">
        <w:t>A ToGA (BO18255) vizsgálatba azokat a betegeket válogatták be, akiknek a daganatát az IHC3+ vagy FISH</w:t>
      </w:r>
      <w:r w:rsidR="00AA3342" w:rsidRPr="00853674">
        <w:t>-</w:t>
      </w:r>
      <w:r w:rsidRPr="00853674">
        <w:t>pozitivitás alapján HER2</w:t>
      </w:r>
      <w:r w:rsidR="00AE0BF9" w:rsidRPr="00853674">
        <w:t>-</w:t>
      </w:r>
      <w:r w:rsidRPr="00853674">
        <w:t>pozitívnak határozták meg. A klinikai vizsgálat eredményei alapján az előnyös hatások azokra a betegekre korlátozódtak, akiknek a tumora a legmagasabb szintű, fokozott HER2 fehérje expressziót mutatta, amely IHC módszerrel meghatározva 3+ intenzitású vagy IHC módszerrel meghatározva 2+ intenzitású, és pozitív FISH</w:t>
      </w:r>
      <w:r w:rsidR="00AA3342" w:rsidRPr="00853674">
        <w:t>-</w:t>
      </w:r>
      <w:r w:rsidRPr="00853674">
        <w:t>eredményt mutat.</w:t>
      </w:r>
    </w:p>
    <w:p w14:paraId="1996B443" w14:textId="77777777" w:rsidR="00F43F10" w:rsidRPr="00853674" w:rsidRDefault="00F43F10" w:rsidP="00716C9E">
      <w:pPr>
        <w:pStyle w:val="BodyText"/>
      </w:pPr>
    </w:p>
    <w:p w14:paraId="1996B444" w14:textId="08AAB877" w:rsidR="00F43F10" w:rsidRPr="00853674" w:rsidRDefault="001A2269" w:rsidP="00716C9E">
      <w:pPr>
        <w:pStyle w:val="BodyText"/>
      </w:pPr>
      <w:r w:rsidRPr="00853674">
        <w:t>Egy módszer-összehasonlító vizsgálatban (D008548 vizsgálat) a HER2 génamplifikáció kimutatására alkalmazott SISH</w:t>
      </w:r>
      <w:r w:rsidR="00AA3342" w:rsidRPr="00853674">
        <w:t>-</w:t>
      </w:r>
      <w:r w:rsidRPr="00853674">
        <w:t xml:space="preserve"> és FISH</w:t>
      </w:r>
      <w:r w:rsidR="00AA3342" w:rsidRPr="00853674">
        <w:t>-</w:t>
      </w:r>
      <w:r w:rsidRPr="00853674">
        <w:t>módszerek nagyfokú konkordanciáját (&gt;95%) figyelték meg gyomorkarcinómás betegeknél.</w:t>
      </w:r>
    </w:p>
    <w:p w14:paraId="1996B445" w14:textId="77777777" w:rsidR="00F43F10" w:rsidRPr="00853674" w:rsidRDefault="00F43F10" w:rsidP="00716C9E">
      <w:pPr>
        <w:pStyle w:val="BodyText"/>
      </w:pPr>
    </w:p>
    <w:p w14:paraId="1996B446" w14:textId="2772783C" w:rsidR="00F43F10" w:rsidRPr="00853674" w:rsidRDefault="001A2269" w:rsidP="00716C9E">
      <w:pPr>
        <w:pStyle w:val="BodyText"/>
        <w:ind w:firstLine="1"/>
      </w:pPr>
      <w:r w:rsidRPr="00853674">
        <w:t>A fokozott HER2-expressziót fixált tumor blokkok immunhisztokémiai (IHC) vizsgálatával kell kimutatni; a HER2 génamplifikációt fixált tumor blokkok in-situ hibridizációjával, SISH</w:t>
      </w:r>
      <w:r w:rsidR="00AA3342" w:rsidRPr="00853674">
        <w:t>-</w:t>
      </w:r>
      <w:r w:rsidRPr="00853674">
        <w:t xml:space="preserve"> vagy FISH</w:t>
      </w:r>
      <w:r w:rsidR="00AA3342" w:rsidRPr="00853674">
        <w:t>-</w:t>
      </w:r>
      <w:r w:rsidRPr="00853674">
        <w:t xml:space="preserve"> módszerrel kell kimutatni.</w:t>
      </w:r>
    </w:p>
    <w:p w14:paraId="1996B447" w14:textId="77777777" w:rsidR="00F43F10" w:rsidRPr="00853674" w:rsidRDefault="00F43F10" w:rsidP="00716C9E">
      <w:pPr>
        <w:pStyle w:val="BodyText"/>
      </w:pPr>
    </w:p>
    <w:p w14:paraId="1996B448" w14:textId="187367E7" w:rsidR="00F43F10" w:rsidRPr="00853674" w:rsidRDefault="001A2269" w:rsidP="00716C9E">
      <w:pPr>
        <w:pStyle w:val="BodyText"/>
      </w:pPr>
      <w:r w:rsidRPr="00853674">
        <w:t>Az IHC festődési minták értékelésére ajánlott pontozóskála a 3. táblázatban található:</w:t>
      </w:r>
    </w:p>
    <w:p w14:paraId="1996B449" w14:textId="77777777" w:rsidR="006938A6" w:rsidRPr="00853674" w:rsidRDefault="006938A6" w:rsidP="00716C9E">
      <w:pPr>
        <w:pStyle w:val="BodyText"/>
      </w:pPr>
    </w:p>
    <w:p w14:paraId="1996B44A" w14:textId="4143D17E" w:rsidR="00563F3E" w:rsidRPr="00853674" w:rsidRDefault="001A2269" w:rsidP="00716C9E">
      <w:pPr>
        <w:keepNext/>
        <w:adjustRightInd w:val="0"/>
      </w:pPr>
      <w:r w:rsidRPr="00853674">
        <w:t>3. táblázat: Ajánlott pontozóskála az IH</w:t>
      </w:r>
      <w:r w:rsidR="00383486" w:rsidRPr="00853674">
        <w:t>C</w:t>
      </w:r>
      <w:r w:rsidRPr="00853674">
        <w:t xml:space="preserve"> festődési minták értékeléséhez gyomorkarcinómában</w:t>
      </w:r>
    </w:p>
    <w:p w14:paraId="1996B44B" w14:textId="77777777" w:rsidR="00BE671E" w:rsidRPr="00853674" w:rsidRDefault="00BE671E" w:rsidP="00716C9E">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075"/>
        <w:gridCol w:w="2962"/>
        <w:gridCol w:w="3142"/>
        <w:gridCol w:w="1882"/>
      </w:tblGrid>
      <w:tr w:rsidR="00762991" w:rsidRPr="00853674" w14:paraId="1996B450" w14:textId="77777777" w:rsidTr="00E23E35">
        <w:trPr>
          <w:trHeight w:val="283"/>
          <w:tblHeader/>
        </w:trPr>
        <w:tc>
          <w:tcPr>
            <w:tcW w:w="1075" w:type="dxa"/>
          </w:tcPr>
          <w:p w14:paraId="1996B44C" w14:textId="5BFD09D0" w:rsidR="00BE671E" w:rsidRPr="00853674" w:rsidRDefault="001A2269" w:rsidP="00716C9E">
            <w:pPr>
              <w:adjustRightInd w:val="0"/>
              <w:rPr>
                <w:b/>
                <w:bCs/>
              </w:rPr>
            </w:pPr>
            <w:r w:rsidRPr="00853674">
              <w:rPr>
                <w:b/>
                <w:bCs/>
              </w:rPr>
              <w:t>Pontszám</w:t>
            </w:r>
          </w:p>
        </w:tc>
        <w:tc>
          <w:tcPr>
            <w:tcW w:w="2970" w:type="dxa"/>
          </w:tcPr>
          <w:p w14:paraId="1996B44D" w14:textId="5644C054" w:rsidR="00BE671E" w:rsidRPr="00853674" w:rsidRDefault="001A2269" w:rsidP="00716C9E">
            <w:pPr>
              <w:adjustRightInd w:val="0"/>
              <w:rPr>
                <w:b/>
                <w:bCs/>
              </w:rPr>
            </w:pPr>
            <w:r w:rsidRPr="00853674">
              <w:rPr>
                <w:b/>
                <w:bCs/>
              </w:rPr>
              <w:t>Műtéti preparátum – a festődés jellege</w:t>
            </w:r>
          </w:p>
        </w:tc>
        <w:tc>
          <w:tcPr>
            <w:tcW w:w="3150" w:type="dxa"/>
          </w:tcPr>
          <w:p w14:paraId="1996B44E" w14:textId="38B6A637" w:rsidR="00BE671E" w:rsidRPr="00853674" w:rsidRDefault="001A2269" w:rsidP="00716C9E">
            <w:pPr>
              <w:adjustRightInd w:val="0"/>
              <w:rPr>
                <w:b/>
                <w:bCs/>
              </w:rPr>
            </w:pPr>
            <w:r w:rsidRPr="00853674">
              <w:rPr>
                <w:b/>
                <w:bCs/>
              </w:rPr>
              <w:t>Biopsziás minta – a festődés jellege</w:t>
            </w:r>
          </w:p>
        </w:tc>
        <w:tc>
          <w:tcPr>
            <w:tcW w:w="1883" w:type="dxa"/>
          </w:tcPr>
          <w:p w14:paraId="1996B44F" w14:textId="61C89A99" w:rsidR="00BE671E" w:rsidRPr="00853674" w:rsidRDefault="001A2269" w:rsidP="00716C9E">
            <w:pPr>
              <w:adjustRightInd w:val="0"/>
              <w:rPr>
                <w:b/>
                <w:bCs/>
              </w:rPr>
            </w:pPr>
            <w:r w:rsidRPr="00853674">
              <w:rPr>
                <w:b/>
                <w:bCs/>
              </w:rPr>
              <w:t>A fokozott HER2</w:t>
            </w:r>
            <w:r w:rsidR="00750069" w:rsidRPr="00853674">
              <w:rPr>
                <w:b/>
                <w:bCs/>
              </w:rPr>
              <w:noBreakHyphen/>
            </w:r>
            <w:r w:rsidRPr="00853674">
              <w:rPr>
                <w:b/>
                <w:bCs/>
              </w:rPr>
              <w:t>expresszió értékelése</w:t>
            </w:r>
          </w:p>
        </w:tc>
      </w:tr>
      <w:tr w:rsidR="00762991" w:rsidRPr="00853674" w14:paraId="1996B455" w14:textId="77777777" w:rsidTr="00E23E35">
        <w:trPr>
          <w:trHeight w:val="283"/>
        </w:trPr>
        <w:tc>
          <w:tcPr>
            <w:tcW w:w="1075" w:type="dxa"/>
          </w:tcPr>
          <w:p w14:paraId="1996B451" w14:textId="77777777" w:rsidR="00BE671E" w:rsidRPr="00853674" w:rsidRDefault="00F83889" w:rsidP="00716C9E">
            <w:pPr>
              <w:adjustRightInd w:val="0"/>
            </w:pPr>
            <w:r w:rsidRPr="00853674">
              <w:t>0</w:t>
            </w:r>
          </w:p>
        </w:tc>
        <w:tc>
          <w:tcPr>
            <w:tcW w:w="2970" w:type="dxa"/>
          </w:tcPr>
          <w:p w14:paraId="1996B452" w14:textId="67DFD8E4" w:rsidR="00BE671E" w:rsidRPr="00853674" w:rsidRDefault="001A2269" w:rsidP="00716C9E">
            <w:pPr>
              <w:adjustRightInd w:val="0"/>
            </w:pPr>
            <w:r w:rsidRPr="00853674">
              <w:t>Nincs festődés</w:t>
            </w:r>
            <w:r w:rsidR="00CF2C69" w:rsidRPr="00853674">
              <w:t>,</w:t>
            </w:r>
            <w:r w:rsidRPr="00853674">
              <w:t xml:space="preserve"> vagy a tumorsejtek kevesebb mint 10%-ánál van membránfestődés</w:t>
            </w:r>
          </w:p>
        </w:tc>
        <w:tc>
          <w:tcPr>
            <w:tcW w:w="3150" w:type="dxa"/>
          </w:tcPr>
          <w:p w14:paraId="1996B453" w14:textId="11907F98" w:rsidR="00BE671E" w:rsidRPr="00853674" w:rsidRDefault="00803C53" w:rsidP="00716C9E">
            <w:pPr>
              <w:adjustRightInd w:val="0"/>
            </w:pPr>
            <w:r w:rsidRPr="00853674">
              <w:t>Nincs festődés, illetve nincs membránfestődés egyetlen tumorsejt</w:t>
            </w:r>
            <w:r w:rsidR="00CF2C69" w:rsidRPr="00853674">
              <w:t>nél</w:t>
            </w:r>
            <w:r w:rsidRPr="00853674">
              <w:t xml:space="preserve"> sem</w:t>
            </w:r>
          </w:p>
        </w:tc>
        <w:tc>
          <w:tcPr>
            <w:tcW w:w="1883" w:type="dxa"/>
          </w:tcPr>
          <w:p w14:paraId="1996B454" w14:textId="778363CE" w:rsidR="00BE671E" w:rsidRPr="00853674" w:rsidRDefault="00803C53" w:rsidP="00716C9E">
            <w:pPr>
              <w:adjustRightInd w:val="0"/>
            </w:pPr>
            <w:r w:rsidRPr="00853674">
              <w:t>Negatív</w:t>
            </w:r>
          </w:p>
        </w:tc>
      </w:tr>
      <w:tr w:rsidR="00762991" w:rsidRPr="00853674" w14:paraId="1996B45A" w14:textId="77777777" w:rsidTr="00E23E35">
        <w:trPr>
          <w:trHeight w:val="283"/>
        </w:trPr>
        <w:tc>
          <w:tcPr>
            <w:tcW w:w="1075" w:type="dxa"/>
          </w:tcPr>
          <w:p w14:paraId="1996B456" w14:textId="77777777" w:rsidR="00BE671E" w:rsidRPr="00853674" w:rsidRDefault="00F83889" w:rsidP="00716C9E">
            <w:pPr>
              <w:adjustRightInd w:val="0"/>
            </w:pPr>
            <w:r w:rsidRPr="00853674">
              <w:t>1+</w:t>
            </w:r>
          </w:p>
        </w:tc>
        <w:tc>
          <w:tcPr>
            <w:tcW w:w="2970" w:type="dxa"/>
          </w:tcPr>
          <w:p w14:paraId="1996B457" w14:textId="6F7B98BF" w:rsidR="00BE671E" w:rsidRPr="00853674" w:rsidRDefault="00803C53" w:rsidP="00716C9E">
            <w:pPr>
              <w:adjustRightInd w:val="0"/>
            </w:pPr>
            <w:r w:rsidRPr="00853674">
              <w:t>A tumorsejtek legalább 10%</w:t>
            </w:r>
            <w:r w:rsidR="00CF2C69" w:rsidRPr="00853674">
              <w:noBreakHyphen/>
            </w:r>
            <w:r w:rsidRPr="00853674">
              <w:t>ánál halvány/alig észrevehető membránfestődés; a sejtek festődése csak a membránjuk egy részén történik meg</w:t>
            </w:r>
          </w:p>
        </w:tc>
        <w:tc>
          <w:tcPr>
            <w:tcW w:w="3150" w:type="dxa"/>
          </w:tcPr>
          <w:p w14:paraId="1996B458" w14:textId="739FCFDE" w:rsidR="00BE671E" w:rsidRPr="00853674" w:rsidRDefault="00803C53" w:rsidP="00716C9E">
            <w:pPr>
              <w:adjustRightInd w:val="0"/>
            </w:pPr>
            <w:r w:rsidRPr="00853674">
              <w:t>Tumorsejtcsoportok halvány vagy alig észrevehető membránfestődése az érintett tumorsejtek százalékos arányától függetlenül</w:t>
            </w:r>
          </w:p>
        </w:tc>
        <w:tc>
          <w:tcPr>
            <w:tcW w:w="1883" w:type="dxa"/>
          </w:tcPr>
          <w:p w14:paraId="1996B459" w14:textId="56F626B3" w:rsidR="00BE671E" w:rsidRPr="00853674" w:rsidRDefault="00803C53" w:rsidP="00716C9E">
            <w:pPr>
              <w:adjustRightInd w:val="0"/>
            </w:pPr>
            <w:r w:rsidRPr="00853674">
              <w:t>Negatív</w:t>
            </w:r>
          </w:p>
        </w:tc>
      </w:tr>
      <w:tr w:rsidR="00762991" w:rsidRPr="00853674" w14:paraId="1996B45F" w14:textId="77777777" w:rsidTr="00E23E35">
        <w:trPr>
          <w:trHeight w:val="283"/>
        </w:trPr>
        <w:tc>
          <w:tcPr>
            <w:tcW w:w="1075" w:type="dxa"/>
          </w:tcPr>
          <w:p w14:paraId="1996B45B" w14:textId="77777777" w:rsidR="00BE671E" w:rsidRPr="00853674" w:rsidRDefault="00F83889" w:rsidP="00716C9E">
            <w:pPr>
              <w:adjustRightInd w:val="0"/>
            </w:pPr>
            <w:r w:rsidRPr="00853674">
              <w:t>2+</w:t>
            </w:r>
          </w:p>
        </w:tc>
        <w:tc>
          <w:tcPr>
            <w:tcW w:w="2970" w:type="dxa"/>
          </w:tcPr>
          <w:p w14:paraId="1996B45C" w14:textId="426C8F3E" w:rsidR="00BE671E" w:rsidRPr="00853674" w:rsidRDefault="00803C53" w:rsidP="00716C9E">
            <w:pPr>
              <w:adjustRightInd w:val="0"/>
            </w:pPr>
            <w:r w:rsidRPr="00853674">
              <w:t>Enyhe, közepes fokú körkörös, bazolaterális vagy laterális membránfestődés a tumorsejtek legalább 10%-ánál.</w:t>
            </w:r>
          </w:p>
        </w:tc>
        <w:tc>
          <w:tcPr>
            <w:tcW w:w="3150" w:type="dxa"/>
          </w:tcPr>
          <w:p w14:paraId="1996B45D" w14:textId="54F67AD9" w:rsidR="00BE671E" w:rsidRPr="00853674" w:rsidRDefault="00803C53" w:rsidP="00716C9E">
            <w:pPr>
              <w:adjustRightInd w:val="0"/>
            </w:pPr>
            <w:r w:rsidRPr="00853674">
              <w:t>Tumorsejtcsoportok enyhe, közepes fokú körkörös, bazolaterális vagy laterális membránfestődése az érintett tumorsejtek százalékos arányától függetlenül</w:t>
            </w:r>
          </w:p>
        </w:tc>
        <w:tc>
          <w:tcPr>
            <w:tcW w:w="1883" w:type="dxa"/>
          </w:tcPr>
          <w:p w14:paraId="1996B45E" w14:textId="6093AE2C" w:rsidR="00BE671E" w:rsidRPr="00853674" w:rsidRDefault="00803C53" w:rsidP="00716C9E">
            <w:pPr>
              <w:adjustRightInd w:val="0"/>
            </w:pPr>
            <w:r w:rsidRPr="00853674">
              <w:t>Kérdéses</w:t>
            </w:r>
          </w:p>
        </w:tc>
      </w:tr>
      <w:tr w:rsidR="00762991" w:rsidRPr="00853674" w14:paraId="1996B464" w14:textId="77777777" w:rsidTr="00E23E35">
        <w:trPr>
          <w:trHeight w:val="283"/>
        </w:trPr>
        <w:tc>
          <w:tcPr>
            <w:tcW w:w="1075" w:type="dxa"/>
          </w:tcPr>
          <w:p w14:paraId="1996B460" w14:textId="77777777" w:rsidR="00BE671E" w:rsidRPr="00853674" w:rsidRDefault="00F83889" w:rsidP="00716C9E">
            <w:pPr>
              <w:keepLines/>
              <w:adjustRightInd w:val="0"/>
            </w:pPr>
            <w:r w:rsidRPr="00853674">
              <w:t>3+</w:t>
            </w:r>
          </w:p>
        </w:tc>
        <w:tc>
          <w:tcPr>
            <w:tcW w:w="2970" w:type="dxa"/>
          </w:tcPr>
          <w:p w14:paraId="1996B461" w14:textId="0ED3B2C6" w:rsidR="00BE671E" w:rsidRPr="00853674" w:rsidRDefault="00803C53" w:rsidP="00716C9E">
            <w:pPr>
              <w:keepLines/>
              <w:adjustRightInd w:val="0"/>
            </w:pPr>
            <w:r w:rsidRPr="00853674">
              <w:t>Erős körkörös, bazolaterális vagy laterális membránfestődés a tumorsejtek legalább 10%</w:t>
            </w:r>
            <w:r w:rsidR="00CF2C69" w:rsidRPr="00853674">
              <w:noBreakHyphen/>
            </w:r>
            <w:r w:rsidRPr="00853674">
              <w:t>ánál.</w:t>
            </w:r>
          </w:p>
        </w:tc>
        <w:tc>
          <w:tcPr>
            <w:tcW w:w="3150" w:type="dxa"/>
          </w:tcPr>
          <w:p w14:paraId="1996B462" w14:textId="6A7E0488" w:rsidR="00BE671E" w:rsidRPr="00853674" w:rsidRDefault="00E44C38" w:rsidP="00716C9E">
            <w:pPr>
              <w:keepLines/>
              <w:adjustRightInd w:val="0"/>
            </w:pPr>
            <w:r w:rsidRPr="00853674">
              <w:t>Tumorsejtcsoportok erős, körkörös, bazolaterális vagy laterális membránfestődése az érintett tumorsejtek százalékos arányától függetlenül</w:t>
            </w:r>
          </w:p>
        </w:tc>
        <w:tc>
          <w:tcPr>
            <w:tcW w:w="1883" w:type="dxa"/>
          </w:tcPr>
          <w:p w14:paraId="1996B463" w14:textId="379D5608" w:rsidR="00BE671E" w:rsidRPr="00853674" w:rsidRDefault="00E44C38" w:rsidP="00716C9E">
            <w:pPr>
              <w:keepLines/>
              <w:adjustRightInd w:val="0"/>
            </w:pPr>
            <w:r w:rsidRPr="00853674">
              <w:t>Pozitív</w:t>
            </w:r>
          </w:p>
        </w:tc>
      </w:tr>
    </w:tbl>
    <w:p w14:paraId="1996B465" w14:textId="77777777" w:rsidR="00BE671E" w:rsidRPr="00853674" w:rsidRDefault="00BE671E" w:rsidP="00716C9E">
      <w:pPr>
        <w:adjustRightInd w:val="0"/>
        <w:rPr>
          <w:b/>
          <w:bCs/>
        </w:rPr>
      </w:pPr>
    </w:p>
    <w:p w14:paraId="1996B466" w14:textId="08F37499" w:rsidR="00F43F10" w:rsidRPr="00853674" w:rsidRDefault="00E44C38" w:rsidP="00716C9E">
      <w:pPr>
        <w:pStyle w:val="BodyText"/>
      </w:pPr>
      <w:r w:rsidRPr="00853674">
        <w:t>Általánosságban a SISH-t vagy FISH-t akkor tekintik pozitívnak, ha a HER2 génkópia-szám aránya a 17-es kromoszómán található kópiák számához viszonyítva tumorsejtenként nagyobb vagy egyenlő 2-vel.</w:t>
      </w:r>
    </w:p>
    <w:p w14:paraId="1996B467" w14:textId="77777777" w:rsidR="00F43F10" w:rsidRPr="00853674" w:rsidRDefault="00F43F10" w:rsidP="00716C9E">
      <w:pPr>
        <w:pStyle w:val="BodyText"/>
      </w:pPr>
    </w:p>
    <w:p w14:paraId="1996B468" w14:textId="285E5BC8" w:rsidR="00F43F10" w:rsidRPr="00853674" w:rsidRDefault="00E44C38" w:rsidP="00716C9E">
      <w:pPr>
        <w:pStyle w:val="BodyText"/>
      </w:pPr>
      <w:r w:rsidRPr="00853674">
        <w:rPr>
          <w:u w:val="single"/>
        </w:rPr>
        <w:t>Klinikai hatásosság és biztonságosság</w:t>
      </w:r>
    </w:p>
    <w:p w14:paraId="1996B469" w14:textId="77777777" w:rsidR="00F43F10" w:rsidRPr="00853674" w:rsidRDefault="00F43F10" w:rsidP="00716C9E">
      <w:pPr>
        <w:pStyle w:val="BodyText"/>
      </w:pPr>
    </w:p>
    <w:p w14:paraId="1996B46A" w14:textId="5BFF5E0E" w:rsidR="00F43F10" w:rsidRPr="00853674" w:rsidRDefault="00E44C38" w:rsidP="00716C9E">
      <w:pPr>
        <w:rPr>
          <w:i/>
        </w:rPr>
      </w:pPr>
      <w:r w:rsidRPr="00853674">
        <w:rPr>
          <w:i/>
          <w:u w:val="single"/>
        </w:rPr>
        <w:t>Metasztatikus emlőkarcinóma</w:t>
      </w:r>
    </w:p>
    <w:p w14:paraId="1996B46B" w14:textId="77777777" w:rsidR="00F43F10" w:rsidRPr="00853674" w:rsidRDefault="00F43F10" w:rsidP="00716C9E">
      <w:pPr>
        <w:pStyle w:val="BodyText"/>
      </w:pPr>
    </w:p>
    <w:p w14:paraId="1996B46C" w14:textId="41FB2174" w:rsidR="00F43F10" w:rsidRPr="00853674" w:rsidRDefault="00E44C38" w:rsidP="00716C9E">
      <w:pPr>
        <w:pStyle w:val="BodyText"/>
        <w:ind w:hanging="1"/>
      </w:pPr>
      <w:r w:rsidRPr="00853674">
        <w:t>A klinikai vizsgálatokban a trasztuzumabot monoterápiaként olyan metasztatikus emlőkarcinómában szenvedő betegeknek adták, akiknek tumora fokozott a HER2-expressziót mutatott, és akiknél a metasztatikus betegségre adott egy vagy több kemoterápiás protokoll szerinti kezelés nem bizonyult eredményesnek (trasztuzumab önmagában).</w:t>
      </w:r>
    </w:p>
    <w:p w14:paraId="1996B46D" w14:textId="77777777" w:rsidR="00F43F10" w:rsidRPr="00853674" w:rsidRDefault="00F43F10" w:rsidP="00716C9E">
      <w:pPr>
        <w:pStyle w:val="BodyText"/>
      </w:pPr>
    </w:p>
    <w:p w14:paraId="1996B46E" w14:textId="0BC26E97" w:rsidR="00F43F10" w:rsidRPr="00853674" w:rsidRDefault="00E44C38" w:rsidP="00716C9E">
      <w:pPr>
        <w:pStyle w:val="BodyText"/>
        <w:ind w:hanging="1"/>
      </w:pPr>
      <w:r w:rsidRPr="00853674">
        <w:t>A trasztuzumabot paklitaxellel vagy docetaxellel kombinálva is alkalmazták olyan betegeknél, akik metasztatikus betegségük kezelésére előzőleg nem kaptak kemoterápiát. Azok a betegek, akiket korábban antraciklin-alapú, adjuváns kemoterápiával kezeltek, paklitaxelt (175 mg/m</w:t>
      </w:r>
      <w:r w:rsidRPr="00853674">
        <w:rPr>
          <w:vertAlign w:val="superscript"/>
        </w:rPr>
        <w:t>2</w:t>
      </w:r>
      <w:r w:rsidRPr="00853674">
        <w:t xml:space="preserve">, 3 óra alatt infundálva) kaptak trasztuzumabbal vagy anélkül. A docetaxel </w:t>
      </w:r>
      <w:r w:rsidR="00AE0FB6" w:rsidRPr="00853674">
        <w:t>kulcsfontosságú</w:t>
      </w:r>
      <w:r w:rsidRPr="00853674">
        <w:t xml:space="preserve"> vizsgálatában, ahol a docetaxelt önmagában vagy trasztuzumabbal kombinálva adagolták (100 mg/m</w:t>
      </w:r>
      <w:r w:rsidRPr="00853674">
        <w:rPr>
          <w:vertAlign w:val="superscript"/>
        </w:rPr>
        <w:t>2</w:t>
      </w:r>
      <w:r w:rsidRPr="00853674">
        <w:t>, 1 óra alatt infundálva), a betegek 60%-a kapott előzőleg antraciklin-alapú adjuváns kemoterápiát. A betegeket a betegség progressziójáig kezelték trasztuzumabbal.</w:t>
      </w:r>
    </w:p>
    <w:p w14:paraId="1996B46F" w14:textId="77777777" w:rsidR="00BE671E" w:rsidRPr="00853674" w:rsidRDefault="00BE671E" w:rsidP="00716C9E">
      <w:pPr>
        <w:pStyle w:val="BodyText"/>
        <w:ind w:hanging="1"/>
      </w:pPr>
    </w:p>
    <w:p w14:paraId="1996B470" w14:textId="6AA7BD26" w:rsidR="00F43F10" w:rsidRPr="00853674" w:rsidRDefault="00B85070" w:rsidP="00716C9E">
      <w:pPr>
        <w:pStyle w:val="BodyText"/>
      </w:pPr>
      <w:r w:rsidRPr="00853674">
        <w:t>A trasztuzumab-paklitaxel kombináció hatásosságát nem vizsgálták olyan betegeknél, akik előzetesen nem kaptak adjuváns antraciklin-kezelést. A trasztuzumab-docetaxel kombináció azonban hatásosnak bizonyult, akár kaptak a betegek előzetes adjuváns antraciklin-kezelést, akár nem.</w:t>
      </w:r>
    </w:p>
    <w:p w14:paraId="1996B471" w14:textId="77777777" w:rsidR="00F43F10" w:rsidRPr="00853674" w:rsidRDefault="00F43F10" w:rsidP="00716C9E">
      <w:pPr>
        <w:pStyle w:val="BodyText"/>
      </w:pPr>
    </w:p>
    <w:p w14:paraId="1996B472" w14:textId="0BFDEACF" w:rsidR="00F43F10" w:rsidRPr="00853674" w:rsidRDefault="00B85070" w:rsidP="00716C9E">
      <w:pPr>
        <w:pStyle w:val="BodyText"/>
        <w:ind w:hanging="2"/>
      </w:pPr>
      <w:r w:rsidRPr="00853674">
        <w:t>A HER2 fokozott expressziójának megítélésére alkalmazott teszt, mellyel a betegek bevonhatóságát határozták meg a trasztuzumab</w:t>
      </w:r>
      <w:r w:rsidR="00CE72E1" w:rsidRPr="00853674">
        <w:t>-</w:t>
      </w:r>
      <w:r w:rsidRPr="00853674">
        <w:t xml:space="preserve">monoterápiát és trasztuzumab-paklitaxel kombinációs terápiát értékelő </w:t>
      </w:r>
      <w:r w:rsidR="00AE0FB6" w:rsidRPr="00853674">
        <w:t>kulcsfontosságú</w:t>
      </w:r>
      <w:r w:rsidRPr="00853674">
        <w:t xml:space="preserve"> klinikai vizsgálatokba, az emlőtumorokból származó fixált anyag immunhisztokémiai festése volt, amely során rágcsáló eredetű monoklonális antitesteket, CB11-et és 4D5-öt használtak. A szöveteket formalinban vagy Bouin-féle oldatban fixálták. Ebben a központi laboratóriumban végzett klinikai vizsgálati elemzésben egy 0-tól 3+-ig terjedő skálát használtak. A vizsgálatba azokat a betegeket vonták be, akiknek mintája 2+ vagy 3+ festődést mutatott; 0 és 1+ festődés esetén a betegeket kizárták a vizsgálatból. A bevont betegek több mint 70%-a mutatott háromkeresztes, fokozott expressziót. Az adatok arra utalnak, hogy a kedvező hatás mértéke nagyobb volt a fokozott HER2-expressziót nagyobb mértéken (3+) mutató betegeknél.</w:t>
      </w:r>
    </w:p>
    <w:p w14:paraId="1996B473" w14:textId="77777777" w:rsidR="00F43F10" w:rsidRPr="00853674" w:rsidRDefault="00F43F10" w:rsidP="00716C9E">
      <w:pPr>
        <w:pStyle w:val="BodyText"/>
      </w:pPr>
    </w:p>
    <w:p w14:paraId="1996B474" w14:textId="6C497E19" w:rsidR="00F43F10" w:rsidRPr="00853674" w:rsidRDefault="00B85070" w:rsidP="00716C9E">
      <w:pPr>
        <w:pStyle w:val="BodyText"/>
        <w:ind w:firstLine="2"/>
      </w:pPr>
      <w:r w:rsidRPr="00853674">
        <w:t xml:space="preserve">A docetaxel </w:t>
      </w:r>
      <w:r w:rsidR="00AE0FB6" w:rsidRPr="00853674">
        <w:t>kulcsfontosságú</w:t>
      </w:r>
      <w:r w:rsidRPr="00853674">
        <w:t xml:space="preserve"> vizsgálatában, ahol önmagában vagy trasztuzumabbal kombinálva alkalmazták a docetaxelt, a HER2</w:t>
      </w:r>
      <w:r w:rsidR="00AE0BF9" w:rsidRPr="00853674">
        <w:t>-</w:t>
      </w:r>
      <w:r w:rsidRPr="00853674">
        <w:t xml:space="preserve">pozitivitás meghatározására alkalmazott fő kimutatási módszer az immunhisztokémia volt. A betegek kis hányadánál alkalmazták erre a célra a fluoreszcencia </w:t>
      </w:r>
      <w:r w:rsidRPr="00853674">
        <w:rPr>
          <w:i/>
          <w:iCs/>
        </w:rPr>
        <w:t>in-situ</w:t>
      </w:r>
      <w:r w:rsidRPr="00853674">
        <w:t xml:space="preserve"> hibridizációt (FISH). Ebben a vizsgálatban a bevont betegek 87%-ának volt a betegsége IHC3+ és a bevont betegek 95%-ának volt a betegsége IHC3+ és/vagy FISH-pozitív.</w:t>
      </w:r>
    </w:p>
    <w:p w14:paraId="1996B475" w14:textId="77777777" w:rsidR="00F43F10" w:rsidRPr="00853674" w:rsidRDefault="00F43F10" w:rsidP="00716C9E">
      <w:pPr>
        <w:pStyle w:val="BodyText"/>
      </w:pPr>
    </w:p>
    <w:p w14:paraId="1996B476" w14:textId="5D8B4586" w:rsidR="00F43F10" w:rsidRPr="00853674" w:rsidRDefault="00B85070" w:rsidP="00716C9E">
      <w:pPr>
        <w:rPr>
          <w:i/>
        </w:rPr>
      </w:pPr>
      <w:r w:rsidRPr="00853674">
        <w:rPr>
          <w:i/>
        </w:rPr>
        <w:t>Hetente történő adagolás metasztatikus emlőkarcinómában</w:t>
      </w:r>
    </w:p>
    <w:p w14:paraId="1996B477" w14:textId="77777777" w:rsidR="00731D14" w:rsidRPr="00853674" w:rsidRDefault="00731D14" w:rsidP="00716C9E">
      <w:pPr>
        <w:rPr>
          <w:i/>
        </w:rPr>
      </w:pPr>
    </w:p>
    <w:p w14:paraId="1996B478" w14:textId="320B23B1" w:rsidR="0098100C" w:rsidRPr="00853674" w:rsidRDefault="00A97D98" w:rsidP="00716C9E">
      <w:pPr>
        <w:pStyle w:val="BodyText"/>
        <w:ind w:firstLine="2"/>
      </w:pPr>
      <w:r w:rsidRPr="00853674">
        <w:t>A monoterápi</w:t>
      </w:r>
      <w:r w:rsidR="00440F75" w:rsidRPr="00853674">
        <w:t>ás</w:t>
      </w:r>
      <w:r w:rsidRPr="00853674">
        <w:t xml:space="preserve"> és kombinációs terápi</w:t>
      </w:r>
      <w:r w:rsidR="00440F75" w:rsidRPr="00853674">
        <w:t>ás</w:t>
      </w:r>
      <w:r w:rsidRPr="00853674">
        <w:t xml:space="preserve"> vizsgálatok hatásossági eredményeit a 4. táblázat foglalja össze:</w:t>
      </w:r>
    </w:p>
    <w:p w14:paraId="1996B479" w14:textId="77777777" w:rsidR="0098100C" w:rsidRPr="00853674" w:rsidRDefault="0098100C" w:rsidP="00716C9E">
      <w:pPr>
        <w:pStyle w:val="BodyText"/>
        <w:ind w:firstLine="2"/>
      </w:pPr>
    </w:p>
    <w:p w14:paraId="1996B47A" w14:textId="3A4619AE" w:rsidR="00731D14" w:rsidRPr="00853674" w:rsidRDefault="00A97D98" w:rsidP="00716C9E">
      <w:pPr>
        <w:pStyle w:val="BodyText"/>
      </w:pPr>
      <w:r w:rsidRPr="00853674">
        <w:t xml:space="preserve">4. táblázat: Monoterápiás és kombinációs </w:t>
      </w:r>
      <w:r w:rsidR="00440F75" w:rsidRPr="00853674">
        <w:t xml:space="preserve">terápiás </w:t>
      </w:r>
      <w:r w:rsidRPr="00853674">
        <w:t>vizsgálatok hatásossági eredményei</w:t>
      </w:r>
    </w:p>
    <w:p w14:paraId="1996B47B" w14:textId="77777777" w:rsidR="0098100C" w:rsidRPr="00853674" w:rsidRDefault="0098100C" w:rsidP="00716C9E">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34"/>
        <w:gridCol w:w="1557"/>
        <w:gridCol w:w="1557"/>
        <w:gridCol w:w="1272"/>
        <w:gridCol w:w="1558"/>
        <w:gridCol w:w="1283"/>
      </w:tblGrid>
      <w:tr w:rsidR="00762991" w:rsidRPr="00853674" w14:paraId="1996B47F" w14:textId="77777777" w:rsidTr="00811062">
        <w:trPr>
          <w:trHeight w:val="283"/>
          <w:tblHeader/>
        </w:trPr>
        <w:tc>
          <w:tcPr>
            <w:tcW w:w="1012" w:type="pct"/>
            <w:tcBorders>
              <w:right w:val="single" w:sz="4" w:space="0" w:color="000000"/>
            </w:tcBorders>
          </w:tcPr>
          <w:p w14:paraId="1996B47C" w14:textId="7E100EA7" w:rsidR="003F192A" w:rsidRPr="00853674" w:rsidRDefault="00F83748" w:rsidP="00716C9E">
            <w:pPr>
              <w:adjustRightInd w:val="0"/>
              <w:jc w:val="center"/>
              <w:rPr>
                <w:b/>
                <w:bCs/>
              </w:rPr>
            </w:pPr>
            <w:r w:rsidRPr="00853674">
              <w:rPr>
                <w:b/>
                <w:bCs/>
              </w:rPr>
              <w:t>Paraméter</w:t>
            </w:r>
          </w:p>
        </w:tc>
        <w:tc>
          <w:tcPr>
            <w:tcW w:w="859" w:type="pct"/>
            <w:tcBorders>
              <w:left w:val="single" w:sz="4" w:space="0" w:color="000000"/>
              <w:right w:val="single" w:sz="4" w:space="0" w:color="000000"/>
            </w:tcBorders>
          </w:tcPr>
          <w:p w14:paraId="1996B47D" w14:textId="4E0AD4C3" w:rsidR="003F192A" w:rsidRPr="00853674" w:rsidRDefault="00F83748" w:rsidP="00716C9E">
            <w:pPr>
              <w:adjustRightInd w:val="0"/>
              <w:jc w:val="center"/>
              <w:rPr>
                <w:b/>
                <w:bCs/>
              </w:rPr>
            </w:pPr>
            <w:r w:rsidRPr="00853674">
              <w:rPr>
                <w:b/>
                <w:bCs/>
              </w:rPr>
              <w:t>Monoterápia</w:t>
            </w:r>
          </w:p>
        </w:tc>
        <w:tc>
          <w:tcPr>
            <w:tcW w:w="3129" w:type="pct"/>
            <w:gridSpan w:val="4"/>
            <w:tcBorders>
              <w:left w:val="single" w:sz="4" w:space="0" w:color="000000"/>
            </w:tcBorders>
          </w:tcPr>
          <w:p w14:paraId="1996B47E" w14:textId="200084EB" w:rsidR="003F192A" w:rsidRPr="00853674" w:rsidRDefault="00F83748" w:rsidP="00716C9E">
            <w:pPr>
              <w:adjustRightInd w:val="0"/>
              <w:jc w:val="center"/>
              <w:rPr>
                <w:b/>
                <w:bCs/>
              </w:rPr>
            </w:pPr>
            <w:r w:rsidRPr="00853674">
              <w:rPr>
                <w:b/>
                <w:bCs/>
              </w:rPr>
              <w:t>Kombinációs terápia</w:t>
            </w:r>
          </w:p>
        </w:tc>
      </w:tr>
      <w:tr w:rsidR="00271C79" w:rsidRPr="00853674" w14:paraId="1996B491" w14:textId="77777777" w:rsidTr="00811062">
        <w:trPr>
          <w:trHeight w:val="283"/>
          <w:tblHeader/>
        </w:trPr>
        <w:tc>
          <w:tcPr>
            <w:tcW w:w="1012" w:type="pct"/>
            <w:tcBorders>
              <w:bottom w:val="single" w:sz="4" w:space="0" w:color="000000"/>
              <w:right w:val="single" w:sz="4" w:space="0" w:color="000000"/>
            </w:tcBorders>
          </w:tcPr>
          <w:p w14:paraId="1996B480" w14:textId="77777777" w:rsidR="003F192A" w:rsidRPr="00853674" w:rsidRDefault="003F192A" w:rsidP="00716C9E">
            <w:pPr>
              <w:adjustRightInd w:val="0"/>
              <w:jc w:val="center"/>
              <w:rPr>
                <w:b/>
                <w:bCs/>
              </w:rPr>
            </w:pPr>
          </w:p>
        </w:tc>
        <w:tc>
          <w:tcPr>
            <w:tcW w:w="859" w:type="pct"/>
            <w:tcBorders>
              <w:left w:val="single" w:sz="4" w:space="0" w:color="000000"/>
              <w:bottom w:val="single" w:sz="4" w:space="0" w:color="000000"/>
              <w:right w:val="single" w:sz="4" w:space="0" w:color="000000"/>
            </w:tcBorders>
          </w:tcPr>
          <w:p w14:paraId="1996B481" w14:textId="2BA7683A" w:rsidR="00731D14" w:rsidRPr="00853674" w:rsidRDefault="00F83889" w:rsidP="00716C9E">
            <w:pPr>
              <w:adjustRightInd w:val="0"/>
              <w:jc w:val="center"/>
              <w:rPr>
                <w:b/>
                <w:bCs/>
              </w:rPr>
            </w:pPr>
            <w:r w:rsidRPr="00853674">
              <w:rPr>
                <w:b/>
                <w:bCs/>
              </w:rPr>
              <w:t>Tras</w:t>
            </w:r>
            <w:r w:rsidR="002D7BFD" w:rsidRPr="00853674">
              <w:rPr>
                <w:b/>
                <w:bCs/>
              </w:rPr>
              <w:t>z</w:t>
            </w:r>
            <w:r w:rsidRPr="00853674">
              <w:rPr>
                <w:b/>
                <w:bCs/>
              </w:rPr>
              <w:t>tuzumab</w:t>
            </w:r>
            <w:r w:rsidRPr="00853674">
              <w:rPr>
                <w:b/>
                <w:bCs/>
                <w:vertAlign w:val="superscript"/>
              </w:rPr>
              <w:t>1</w:t>
            </w:r>
            <w:r w:rsidR="00DD437B" w:rsidRPr="00853674">
              <w:rPr>
                <w:b/>
                <w:bCs/>
                <w:vertAlign w:val="superscript"/>
              </w:rPr>
              <w:t xml:space="preserve"> </w:t>
            </w:r>
          </w:p>
          <w:p w14:paraId="1996B482" w14:textId="77777777" w:rsidR="00731D14" w:rsidRPr="00853674" w:rsidRDefault="00731D14" w:rsidP="00716C9E">
            <w:pPr>
              <w:adjustRightInd w:val="0"/>
              <w:jc w:val="center"/>
              <w:rPr>
                <w:b/>
                <w:bCs/>
              </w:rPr>
            </w:pPr>
          </w:p>
          <w:p w14:paraId="1996B483" w14:textId="77777777" w:rsidR="00731D14" w:rsidRPr="00853674" w:rsidRDefault="00731D14" w:rsidP="00716C9E">
            <w:pPr>
              <w:adjustRightInd w:val="0"/>
              <w:jc w:val="center"/>
              <w:rPr>
                <w:b/>
                <w:bCs/>
              </w:rPr>
            </w:pPr>
          </w:p>
          <w:p w14:paraId="1996B484" w14:textId="77777777" w:rsidR="003F192A" w:rsidRPr="00853674" w:rsidRDefault="00F83889" w:rsidP="00716C9E">
            <w:pPr>
              <w:adjustRightInd w:val="0"/>
              <w:jc w:val="center"/>
              <w:rPr>
                <w:b/>
                <w:bCs/>
                <w:vertAlign w:val="superscript"/>
              </w:rPr>
            </w:pPr>
            <w:r w:rsidRPr="00853674">
              <w:rPr>
                <w:b/>
                <w:bCs/>
              </w:rPr>
              <w:t>N=172</w:t>
            </w:r>
          </w:p>
        </w:tc>
        <w:tc>
          <w:tcPr>
            <w:tcW w:w="859" w:type="pct"/>
            <w:tcBorders>
              <w:left w:val="single" w:sz="4" w:space="0" w:color="000000"/>
              <w:bottom w:val="single" w:sz="4" w:space="0" w:color="000000"/>
            </w:tcBorders>
          </w:tcPr>
          <w:p w14:paraId="1996B485" w14:textId="7C4CDCA3" w:rsidR="00731D14" w:rsidRPr="00853674" w:rsidRDefault="00F83748" w:rsidP="00716C9E">
            <w:pPr>
              <w:adjustRightInd w:val="0"/>
              <w:jc w:val="center"/>
              <w:rPr>
                <w:b/>
                <w:bCs/>
              </w:rPr>
            </w:pPr>
            <w:r w:rsidRPr="00853674">
              <w:rPr>
                <w:b/>
                <w:bCs/>
              </w:rPr>
              <w:t>Trasztuzumab és Paklitaxel</w:t>
            </w:r>
            <w:r w:rsidR="00F83889" w:rsidRPr="00853674">
              <w:rPr>
                <w:b/>
                <w:bCs/>
                <w:vertAlign w:val="superscript"/>
              </w:rPr>
              <w:t>2</w:t>
            </w:r>
          </w:p>
          <w:p w14:paraId="3FC14980" w14:textId="77777777" w:rsidR="00787FCE" w:rsidRPr="00853674" w:rsidRDefault="00787FCE" w:rsidP="00716C9E">
            <w:pPr>
              <w:adjustRightInd w:val="0"/>
              <w:jc w:val="center"/>
              <w:rPr>
                <w:b/>
                <w:bCs/>
              </w:rPr>
            </w:pPr>
          </w:p>
          <w:p w14:paraId="1996B486" w14:textId="522A6714" w:rsidR="003F192A" w:rsidRPr="00853674" w:rsidRDefault="00F83889" w:rsidP="00716C9E">
            <w:pPr>
              <w:adjustRightInd w:val="0"/>
              <w:jc w:val="center"/>
              <w:rPr>
                <w:b/>
                <w:bCs/>
              </w:rPr>
            </w:pPr>
            <w:r w:rsidRPr="00853674">
              <w:rPr>
                <w:b/>
                <w:bCs/>
              </w:rPr>
              <w:t>N=68</w:t>
            </w:r>
          </w:p>
        </w:tc>
        <w:tc>
          <w:tcPr>
            <w:tcW w:w="702" w:type="pct"/>
            <w:tcBorders>
              <w:bottom w:val="single" w:sz="4" w:space="0" w:color="000000"/>
              <w:right w:val="single" w:sz="4" w:space="0" w:color="000000"/>
            </w:tcBorders>
          </w:tcPr>
          <w:p w14:paraId="1996B487" w14:textId="414BF3E9" w:rsidR="00731D14" w:rsidRPr="00853674" w:rsidRDefault="00F83748" w:rsidP="00716C9E">
            <w:pPr>
              <w:adjustRightInd w:val="0"/>
              <w:jc w:val="center"/>
              <w:rPr>
                <w:b/>
                <w:bCs/>
              </w:rPr>
            </w:pPr>
            <w:r w:rsidRPr="00853674">
              <w:rPr>
                <w:b/>
                <w:bCs/>
              </w:rPr>
              <w:t>Paklitaxel</w:t>
            </w:r>
            <w:r w:rsidR="00F83889" w:rsidRPr="00853674">
              <w:rPr>
                <w:b/>
                <w:bCs/>
                <w:vertAlign w:val="superscript"/>
              </w:rPr>
              <w:t>2</w:t>
            </w:r>
          </w:p>
          <w:p w14:paraId="1996B488" w14:textId="77777777" w:rsidR="00731D14" w:rsidRPr="00853674" w:rsidRDefault="00731D14" w:rsidP="00716C9E">
            <w:pPr>
              <w:adjustRightInd w:val="0"/>
              <w:jc w:val="center"/>
              <w:rPr>
                <w:b/>
                <w:bCs/>
              </w:rPr>
            </w:pPr>
          </w:p>
          <w:p w14:paraId="1996B489" w14:textId="77777777" w:rsidR="00731D14" w:rsidRPr="00853674" w:rsidRDefault="00731D14" w:rsidP="00716C9E">
            <w:pPr>
              <w:adjustRightInd w:val="0"/>
              <w:jc w:val="center"/>
              <w:rPr>
                <w:b/>
                <w:bCs/>
              </w:rPr>
            </w:pPr>
          </w:p>
          <w:p w14:paraId="1996B48A" w14:textId="77777777" w:rsidR="003F192A" w:rsidRPr="00853674" w:rsidRDefault="00F83889" w:rsidP="00716C9E">
            <w:pPr>
              <w:adjustRightInd w:val="0"/>
              <w:jc w:val="center"/>
              <w:rPr>
                <w:b/>
                <w:bCs/>
              </w:rPr>
            </w:pPr>
            <w:r w:rsidRPr="00853674">
              <w:rPr>
                <w:b/>
                <w:bCs/>
              </w:rPr>
              <w:t>N=77</w:t>
            </w:r>
          </w:p>
        </w:tc>
        <w:tc>
          <w:tcPr>
            <w:tcW w:w="860" w:type="pct"/>
            <w:tcBorders>
              <w:left w:val="single" w:sz="4" w:space="0" w:color="000000"/>
              <w:bottom w:val="single" w:sz="4" w:space="0" w:color="000000"/>
              <w:right w:val="single" w:sz="4" w:space="0" w:color="000000"/>
            </w:tcBorders>
          </w:tcPr>
          <w:p w14:paraId="1996B48B" w14:textId="66D89EA1" w:rsidR="00731D14" w:rsidRPr="00853674" w:rsidRDefault="00F83748" w:rsidP="00716C9E">
            <w:pPr>
              <w:adjustRightInd w:val="0"/>
              <w:jc w:val="center"/>
              <w:rPr>
                <w:b/>
                <w:bCs/>
              </w:rPr>
            </w:pPr>
            <w:r w:rsidRPr="00853674">
              <w:rPr>
                <w:b/>
                <w:bCs/>
              </w:rPr>
              <w:t>Trasztuzumab és</w:t>
            </w:r>
            <w:r w:rsidR="00787FCE" w:rsidRPr="00853674">
              <w:rPr>
                <w:b/>
                <w:bCs/>
              </w:rPr>
              <w:t xml:space="preserve"> </w:t>
            </w:r>
            <w:r w:rsidRPr="00853674">
              <w:rPr>
                <w:b/>
                <w:bCs/>
              </w:rPr>
              <w:t>Docetaxel</w:t>
            </w:r>
            <w:r w:rsidR="00F83889" w:rsidRPr="00853674">
              <w:rPr>
                <w:b/>
                <w:bCs/>
                <w:vertAlign w:val="superscript"/>
              </w:rPr>
              <w:t>3</w:t>
            </w:r>
          </w:p>
          <w:p w14:paraId="087A2D59" w14:textId="77777777" w:rsidR="00787FCE" w:rsidRPr="00853674" w:rsidRDefault="00787FCE" w:rsidP="00716C9E">
            <w:pPr>
              <w:adjustRightInd w:val="0"/>
              <w:jc w:val="center"/>
              <w:rPr>
                <w:b/>
                <w:bCs/>
              </w:rPr>
            </w:pPr>
          </w:p>
          <w:p w14:paraId="1996B48C" w14:textId="1F4A826C" w:rsidR="003F192A" w:rsidRPr="00853674" w:rsidRDefault="00F83889" w:rsidP="00716C9E">
            <w:pPr>
              <w:adjustRightInd w:val="0"/>
              <w:jc w:val="center"/>
              <w:rPr>
                <w:b/>
                <w:bCs/>
                <w:vertAlign w:val="superscript"/>
              </w:rPr>
            </w:pPr>
            <w:r w:rsidRPr="00853674">
              <w:rPr>
                <w:b/>
                <w:bCs/>
              </w:rPr>
              <w:t>N=92</w:t>
            </w:r>
          </w:p>
        </w:tc>
        <w:tc>
          <w:tcPr>
            <w:tcW w:w="708" w:type="pct"/>
            <w:tcBorders>
              <w:left w:val="single" w:sz="4" w:space="0" w:color="000000"/>
              <w:bottom w:val="single" w:sz="4" w:space="0" w:color="000000"/>
              <w:right w:val="single" w:sz="4" w:space="0" w:color="000000"/>
            </w:tcBorders>
          </w:tcPr>
          <w:p w14:paraId="1996B48D" w14:textId="4C7E7663" w:rsidR="00731D14" w:rsidRPr="00853674" w:rsidRDefault="00F83748" w:rsidP="00716C9E">
            <w:pPr>
              <w:adjustRightInd w:val="0"/>
              <w:jc w:val="center"/>
              <w:rPr>
                <w:b/>
                <w:bCs/>
              </w:rPr>
            </w:pPr>
            <w:r w:rsidRPr="00853674">
              <w:rPr>
                <w:b/>
                <w:bCs/>
              </w:rPr>
              <w:t>Docetaxel</w:t>
            </w:r>
            <w:r w:rsidR="00F83889" w:rsidRPr="00853674">
              <w:rPr>
                <w:b/>
                <w:bCs/>
                <w:vertAlign w:val="superscript"/>
              </w:rPr>
              <w:t>3</w:t>
            </w:r>
          </w:p>
          <w:p w14:paraId="1996B48E" w14:textId="77777777" w:rsidR="00731D14" w:rsidRPr="00853674" w:rsidRDefault="00731D14" w:rsidP="00716C9E">
            <w:pPr>
              <w:adjustRightInd w:val="0"/>
              <w:jc w:val="center"/>
              <w:rPr>
                <w:b/>
                <w:bCs/>
              </w:rPr>
            </w:pPr>
          </w:p>
          <w:p w14:paraId="1996B48F" w14:textId="77777777" w:rsidR="00731D14" w:rsidRPr="00853674" w:rsidRDefault="00731D14" w:rsidP="00716C9E">
            <w:pPr>
              <w:adjustRightInd w:val="0"/>
              <w:jc w:val="center"/>
              <w:rPr>
                <w:b/>
                <w:bCs/>
              </w:rPr>
            </w:pPr>
          </w:p>
          <w:p w14:paraId="1996B490" w14:textId="77777777" w:rsidR="003F192A" w:rsidRPr="00853674" w:rsidRDefault="00F83889" w:rsidP="00716C9E">
            <w:pPr>
              <w:adjustRightInd w:val="0"/>
              <w:jc w:val="center"/>
              <w:rPr>
                <w:b/>
                <w:bCs/>
                <w:vertAlign w:val="superscript"/>
              </w:rPr>
            </w:pPr>
            <w:r w:rsidRPr="00853674">
              <w:rPr>
                <w:b/>
                <w:bCs/>
              </w:rPr>
              <w:t>N=94</w:t>
            </w:r>
          </w:p>
        </w:tc>
      </w:tr>
      <w:tr w:rsidR="00271C79" w:rsidRPr="00853674" w14:paraId="1996B498" w14:textId="77777777" w:rsidTr="00811062">
        <w:trPr>
          <w:trHeight w:val="283"/>
        </w:trPr>
        <w:tc>
          <w:tcPr>
            <w:tcW w:w="1012" w:type="pct"/>
            <w:tcBorders>
              <w:top w:val="single" w:sz="4" w:space="0" w:color="000000"/>
              <w:left w:val="single" w:sz="4" w:space="0" w:color="000000"/>
              <w:bottom w:val="nil"/>
              <w:right w:val="single" w:sz="4" w:space="0" w:color="000000"/>
            </w:tcBorders>
          </w:tcPr>
          <w:p w14:paraId="1996B492" w14:textId="2071C703" w:rsidR="00A10794" w:rsidRPr="00853674" w:rsidRDefault="00F83748" w:rsidP="00716C9E">
            <w:pPr>
              <w:adjustRightInd w:val="0"/>
              <w:rPr>
                <w:b/>
                <w:bCs/>
              </w:rPr>
            </w:pPr>
            <w:r w:rsidRPr="00853674">
              <w:rPr>
                <w:b/>
                <w:bCs/>
              </w:rPr>
              <w:t>Válaszarány</w:t>
            </w:r>
          </w:p>
        </w:tc>
        <w:tc>
          <w:tcPr>
            <w:tcW w:w="859" w:type="pct"/>
            <w:tcBorders>
              <w:top w:val="single" w:sz="4" w:space="0" w:color="000000"/>
              <w:left w:val="single" w:sz="4" w:space="0" w:color="000000"/>
              <w:bottom w:val="nil"/>
              <w:right w:val="single" w:sz="4" w:space="0" w:color="000000"/>
            </w:tcBorders>
            <w:vAlign w:val="center"/>
          </w:tcPr>
          <w:p w14:paraId="1996B493" w14:textId="77777777" w:rsidR="00A10794" w:rsidRPr="00853674" w:rsidRDefault="00F83889" w:rsidP="00716C9E">
            <w:pPr>
              <w:adjustRightInd w:val="0"/>
              <w:jc w:val="center"/>
            </w:pPr>
            <w:r w:rsidRPr="00853674">
              <w:t>18%</w:t>
            </w:r>
          </w:p>
        </w:tc>
        <w:tc>
          <w:tcPr>
            <w:tcW w:w="859" w:type="pct"/>
            <w:tcBorders>
              <w:top w:val="single" w:sz="4" w:space="0" w:color="000000"/>
              <w:left w:val="single" w:sz="4" w:space="0" w:color="000000"/>
              <w:bottom w:val="nil"/>
              <w:right w:val="single" w:sz="4" w:space="0" w:color="000000"/>
            </w:tcBorders>
            <w:vAlign w:val="center"/>
          </w:tcPr>
          <w:p w14:paraId="1996B494" w14:textId="77777777" w:rsidR="00A10794" w:rsidRPr="00853674" w:rsidRDefault="00F83889" w:rsidP="00716C9E">
            <w:pPr>
              <w:adjustRightInd w:val="0"/>
              <w:jc w:val="center"/>
            </w:pPr>
            <w:r w:rsidRPr="00853674">
              <w:t>49%</w:t>
            </w:r>
          </w:p>
        </w:tc>
        <w:tc>
          <w:tcPr>
            <w:tcW w:w="702" w:type="pct"/>
            <w:tcBorders>
              <w:top w:val="single" w:sz="4" w:space="0" w:color="000000"/>
              <w:left w:val="single" w:sz="4" w:space="0" w:color="000000"/>
              <w:bottom w:val="nil"/>
              <w:right w:val="single" w:sz="4" w:space="0" w:color="000000"/>
            </w:tcBorders>
            <w:vAlign w:val="center"/>
          </w:tcPr>
          <w:p w14:paraId="1996B495" w14:textId="77777777" w:rsidR="00A10794" w:rsidRPr="00853674" w:rsidRDefault="00F83889" w:rsidP="00716C9E">
            <w:pPr>
              <w:adjustRightInd w:val="0"/>
              <w:jc w:val="center"/>
            </w:pPr>
            <w:r w:rsidRPr="00853674">
              <w:t>17%</w:t>
            </w:r>
          </w:p>
        </w:tc>
        <w:tc>
          <w:tcPr>
            <w:tcW w:w="860" w:type="pct"/>
            <w:tcBorders>
              <w:top w:val="single" w:sz="4" w:space="0" w:color="000000"/>
              <w:left w:val="single" w:sz="4" w:space="0" w:color="000000"/>
              <w:bottom w:val="nil"/>
              <w:right w:val="single" w:sz="4" w:space="0" w:color="000000"/>
            </w:tcBorders>
            <w:vAlign w:val="center"/>
          </w:tcPr>
          <w:p w14:paraId="1996B496" w14:textId="77777777" w:rsidR="00A10794" w:rsidRPr="00853674" w:rsidRDefault="00F83889" w:rsidP="00716C9E">
            <w:pPr>
              <w:adjustRightInd w:val="0"/>
              <w:jc w:val="center"/>
            </w:pPr>
            <w:r w:rsidRPr="00853674">
              <w:t>61%</w:t>
            </w:r>
          </w:p>
        </w:tc>
        <w:tc>
          <w:tcPr>
            <w:tcW w:w="708" w:type="pct"/>
            <w:tcBorders>
              <w:top w:val="single" w:sz="4" w:space="0" w:color="000000"/>
              <w:left w:val="single" w:sz="4" w:space="0" w:color="000000"/>
              <w:bottom w:val="nil"/>
              <w:right w:val="single" w:sz="4" w:space="0" w:color="000000"/>
            </w:tcBorders>
            <w:vAlign w:val="center"/>
          </w:tcPr>
          <w:p w14:paraId="1996B497" w14:textId="77777777" w:rsidR="00A10794" w:rsidRPr="00853674" w:rsidRDefault="00F83889" w:rsidP="00716C9E">
            <w:pPr>
              <w:adjustRightInd w:val="0"/>
              <w:jc w:val="center"/>
            </w:pPr>
            <w:r w:rsidRPr="00853674">
              <w:t>34%</w:t>
            </w:r>
          </w:p>
        </w:tc>
      </w:tr>
      <w:tr w:rsidR="00271C79" w:rsidRPr="00853674" w14:paraId="1996B49F" w14:textId="77777777" w:rsidTr="00811062">
        <w:trPr>
          <w:trHeight w:val="283"/>
        </w:trPr>
        <w:tc>
          <w:tcPr>
            <w:tcW w:w="1012" w:type="pct"/>
            <w:tcBorders>
              <w:top w:val="nil"/>
              <w:left w:val="single" w:sz="4" w:space="0" w:color="000000"/>
              <w:bottom w:val="single" w:sz="4" w:space="0" w:color="000000"/>
              <w:right w:val="single" w:sz="4" w:space="0" w:color="000000"/>
            </w:tcBorders>
          </w:tcPr>
          <w:p w14:paraId="1996B499" w14:textId="4B1D39EF" w:rsidR="00DD437B" w:rsidRPr="00853674" w:rsidRDefault="00F83889" w:rsidP="00716C9E">
            <w:pPr>
              <w:adjustRightInd w:val="0"/>
              <w:rPr>
                <w:b/>
                <w:bCs/>
              </w:rPr>
            </w:pPr>
            <w:r w:rsidRPr="00853674">
              <w:rPr>
                <w:b/>
                <w:bCs/>
              </w:rPr>
              <w:t>(95</w:t>
            </w:r>
            <w:r w:rsidR="007A5808" w:rsidRPr="00853674">
              <w:rPr>
                <w:b/>
                <w:bCs/>
              </w:rPr>
              <w:t>%</w:t>
            </w:r>
            <w:r w:rsidR="00507CA5" w:rsidRPr="00853674">
              <w:rPr>
                <w:b/>
                <w:bCs/>
              </w:rPr>
              <w:t>-os</w:t>
            </w:r>
            <w:r w:rsidR="007A5808" w:rsidRPr="00853674">
              <w:rPr>
                <w:b/>
                <w:bCs/>
              </w:rPr>
              <w:t> </w:t>
            </w:r>
            <w:r w:rsidRPr="00853674">
              <w:rPr>
                <w:b/>
                <w:bCs/>
              </w:rPr>
              <w:t>CI)</w:t>
            </w:r>
          </w:p>
        </w:tc>
        <w:tc>
          <w:tcPr>
            <w:tcW w:w="859" w:type="pct"/>
            <w:tcBorders>
              <w:top w:val="nil"/>
              <w:left w:val="single" w:sz="4" w:space="0" w:color="000000"/>
              <w:bottom w:val="single" w:sz="4" w:space="0" w:color="000000"/>
              <w:right w:val="single" w:sz="4" w:space="0" w:color="000000"/>
            </w:tcBorders>
            <w:vAlign w:val="center"/>
          </w:tcPr>
          <w:p w14:paraId="1996B49A" w14:textId="77777777" w:rsidR="00DD437B" w:rsidRPr="00853674" w:rsidRDefault="00F83889" w:rsidP="00716C9E">
            <w:pPr>
              <w:adjustRightInd w:val="0"/>
              <w:jc w:val="center"/>
            </w:pPr>
            <w:r w:rsidRPr="00853674">
              <w:t>(13</w:t>
            </w:r>
            <w:r w:rsidR="00A51692" w:rsidRPr="00853674">
              <w:t xml:space="preserve"> – </w:t>
            </w:r>
            <w:r w:rsidRPr="00853674">
              <w:t>25)</w:t>
            </w:r>
          </w:p>
        </w:tc>
        <w:tc>
          <w:tcPr>
            <w:tcW w:w="859" w:type="pct"/>
            <w:tcBorders>
              <w:top w:val="nil"/>
              <w:left w:val="single" w:sz="4" w:space="0" w:color="000000"/>
              <w:bottom w:val="single" w:sz="4" w:space="0" w:color="000000"/>
              <w:right w:val="single" w:sz="4" w:space="0" w:color="000000"/>
            </w:tcBorders>
            <w:vAlign w:val="center"/>
          </w:tcPr>
          <w:p w14:paraId="1996B49B" w14:textId="77777777" w:rsidR="00DD437B" w:rsidRPr="00853674" w:rsidRDefault="00F83889" w:rsidP="00716C9E">
            <w:pPr>
              <w:adjustRightInd w:val="0"/>
              <w:jc w:val="center"/>
            </w:pPr>
            <w:r w:rsidRPr="00853674">
              <w:t>(36</w:t>
            </w:r>
            <w:r w:rsidR="00A51692" w:rsidRPr="00853674">
              <w:t xml:space="preserve"> – </w:t>
            </w:r>
            <w:r w:rsidRPr="00853674">
              <w:t>61)</w:t>
            </w:r>
          </w:p>
        </w:tc>
        <w:tc>
          <w:tcPr>
            <w:tcW w:w="702" w:type="pct"/>
            <w:tcBorders>
              <w:top w:val="nil"/>
              <w:left w:val="single" w:sz="4" w:space="0" w:color="000000"/>
              <w:bottom w:val="single" w:sz="4" w:space="0" w:color="000000"/>
              <w:right w:val="single" w:sz="4" w:space="0" w:color="000000"/>
            </w:tcBorders>
            <w:vAlign w:val="center"/>
          </w:tcPr>
          <w:p w14:paraId="1996B49C" w14:textId="77777777" w:rsidR="00DD437B" w:rsidRPr="00853674" w:rsidRDefault="00F83889" w:rsidP="00716C9E">
            <w:pPr>
              <w:adjustRightInd w:val="0"/>
              <w:jc w:val="center"/>
            </w:pPr>
            <w:r w:rsidRPr="00853674">
              <w:t>(9</w:t>
            </w:r>
            <w:r w:rsidR="00A51692" w:rsidRPr="00853674">
              <w:t xml:space="preserve"> – </w:t>
            </w:r>
            <w:r w:rsidRPr="00853674">
              <w:t>27)</w:t>
            </w:r>
          </w:p>
        </w:tc>
        <w:tc>
          <w:tcPr>
            <w:tcW w:w="860" w:type="pct"/>
            <w:tcBorders>
              <w:top w:val="nil"/>
              <w:left w:val="single" w:sz="4" w:space="0" w:color="000000"/>
              <w:bottom w:val="single" w:sz="4" w:space="0" w:color="000000"/>
              <w:right w:val="single" w:sz="4" w:space="0" w:color="000000"/>
            </w:tcBorders>
            <w:vAlign w:val="center"/>
          </w:tcPr>
          <w:p w14:paraId="1996B49D" w14:textId="77777777" w:rsidR="00DD437B" w:rsidRPr="00853674" w:rsidRDefault="00F83889" w:rsidP="00716C9E">
            <w:pPr>
              <w:adjustRightInd w:val="0"/>
              <w:jc w:val="center"/>
            </w:pPr>
            <w:r w:rsidRPr="00853674">
              <w:t>(50</w:t>
            </w:r>
            <w:r w:rsidR="00A51692" w:rsidRPr="00853674">
              <w:t xml:space="preserve"> – </w:t>
            </w:r>
            <w:r w:rsidRPr="00853674">
              <w:t>71)</w:t>
            </w:r>
          </w:p>
        </w:tc>
        <w:tc>
          <w:tcPr>
            <w:tcW w:w="708" w:type="pct"/>
            <w:tcBorders>
              <w:top w:val="nil"/>
              <w:left w:val="single" w:sz="4" w:space="0" w:color="000000"/>
              <w:bottom w:val="single" w:sz="4" w:space="0" w:color="000000"/>
              <w:right w:val="single" w:sz="4" w:space="0" w:color="000000"/>
            </w:tcBorders>
            <w:vAlign w:val="center"/>
          </w:tcPr>
          <w:p w14:paraId="1996B49E" w14:textId="77777777" w:rsidR="00DD437B" w:rsidRPr="00853674" w:rsidRDefault="00F83889" w:rsidP="00716C9E">
            <w:pPr>
              <w:adjustRightInd w:val="0"/>
              <w:jc w:val="center"/>
            </w:pPr>
            <w:r w:rsidRPr="00853674">
              <w:t>(25</w:t>
            </w:r>
            <w:r w:rsidR="00A51692" w:rsidRPr="00853674">
              <w:t xml:space="preserve"> – </w:t>
            </w:r>
            <w:r w:rsidRPr="00853674">
              <w:t>45)</w:t>
            </w:r>
          </w:p>
        </w:tc>
      </w:tr>
      <w:tr w:rsidR="00271C79" w:rsidRPr="00853674" w14:paraId="1996B4AB" w14:textId="77777777" w:rsidTr="00811062">
        <w:trPr>
          <w:trHeight w:val="283"/>
        </w:trPr>
        <w:tc>
          <w:tcPr>
            <w:tcW w:w="1012" w:type="pct"/>
            <w:tcBorders>
              <w:top w:val="single" w:sz="4" w:space="0" w:color="000000"/>
              <w:right w:val="single" w:sz="4" w:space="0" w:color="000000"/>
            </w:tcBorders>
          </w:tcPr>
          <w:p w14:paraId="11AE18DF" w14:textId="77777777" w:rsidR="00811062" w:rsidRPr="00853674" w:rsidRDefault="00F83748" w:rsidP="00716C9E">
            <w:pPr>
              <w:adjustRightInd w:val="0"/>
              <w:rPr>
                <w:b/>
                <w:bCs/>
              </w:rPr>
            </w:pPr>
            <w:r w:rsidRPr="00853674">
              <w:rPr>
                <w:b/>
                <w:bCs/>
              </w:rPr>
              <w:t>A válasz időtartamának medián értéke (hónap)</w:t>
            </w:r>
          </w:p>
          <w:p w14:paraId="1996B4A0" w14:textId="722BB43A" w:rsidR="003F192A" w:rsidRPr="00853674" w:rsidRDefault="00F83748" w:rsidP="00716C9E">
            <w:pPr>
              <w:adjustRightInd w:val="0"/>
              <w:rPr>
                <w:b/>
                <w:bCs/>
              </w:rPr>
            </w:pPr>
            <w:r w:rsidRPr="00853674">
              <w:rPr>
                <w:b/>
                <w:bCs/>
              </w:rPr>
              <w:t>(95%-os CI)</w:t>
            </w:r>
          </w:p>
        </w:tc>
        <w:tc>
          <w:tcPr>
            <w:tcW w:w="859" w:type="pct"/>
            <w:tcBorders>
              <w:top w:val="single" w:sz="4" w:space="0" w:color="000000"/>
              <w:left w:val="single" w:sz="4" w:space="0" w:color="000000"/>
              <w:right w:val="single" w:sz="4" w:space="0" w:color="000000"/>
            </w:tcBorders>
            <w:vAlign w:val="center"/>
          </w:tcPr>
          <w:p w14:paraId="1996B4A1" w14:textId="2E496B1D" w:rsidR="00CD1713" w:rsidRPr="00853674" w:rsidRDefault="00F83889" w:rsidP="00716C9E">
            <w:pPr>
              <w:adjustRightInd w:val="0"/>
              <w:jc w:val="center"/>
            </w:pPr>
            <w:r w:rsidRPr="00853674">
              <w:t>9</w:t>
            </w:r>
            <w:r w:rsidR="00271C79" w:rsidRPr="00853674">
              <w:t>,</w:t>
            </w:r>
            <w:r w:rsidRPr="00853674">
              <w:t>1</w:t>
            </w:r>
          </w:p>
          <w:p w14:paraId="1996B4A2" w14:textId="1414D7D6" w:rsidR="00CD1713" w:rsidRPr="00853674" w:rsidRDefault="00F83889" w:rsidP="00716C9E">
            <w:pPr>
              <w:adjustRightInd w:val="0"/>
              <w:jc w:val="center"/>
            </w:pPr>
            <w:r w:rsidRPr="00853674">
              <w:t>(5</w:t>
            </w:r>
            <w:r w:rsidR="00271C79" w:rsidRPr="00853674">
              <w:t>,</w:t>
            </w:r>
            <w:r w:rsidRPr="00853674">
              <w:t>6</w:t>
            </w:r>
            <w:r w:rsidR="00A51692" w:rsidRPr="00853674">
              <w:t xml:space="preserve"> – </w:t>
            </w:r>
            <w:r w:rsidRPr="00853674">
              <w:t>10</w:t>
            </w:r>
            <w:r w:rsidR="00271C79" w:rsidRPr="00853674">
              <w:t>,</w:t>
            </w:r>
            <w:r w:rsidRPr="00853674">
              <w:t>3)</w:t>
            </w:r>
          </w:p>
        </w:tc>
        <w:tc>
          <w:tcPr>
            <w:tcW w:w="859" w:type="pct"/>
            <w:tcBorders>
              <w:top w:val="single" w:sz="4" w:space="0" w:color="000000"/>
              <w:left w:val="single" w:sz="4" w:space="0" w:color="000000"/>
              <w:right w:val="single" w:sz="4" w:space="0" w:color="000000"/>
            </w:tcBorders>
            <w:vAlign w:val="center"/>
          </w:tcPr>
          <w:p w14:paraId="1996B4A3" w14:textId="32D343B4" w:rsidR="00A10794" w:rsidRPr="00853674" w:rsidRDefault="00F83889" w:rsidP="00716C9E">
            <w:pPr>
              <w:adjustRightInd w:val="0"/>
              <w:jc w:val="center"/>
            </w:pPr>
            <w:r w:rsidRPr="00853674">
              <w:t>8</w:t>
            </w:r>
            <w:r w:rsidR="00271C79" w:rsidRPr="00853674">
              <w:t>,</w:t>
            </w:r>
            <w:r w:rsidRPr="00853674">
              <w:t>3</w:t>
            </w:r>
          </w:p>
          <w:p w14:paraId="1996B4A4" w14:textId="3BA993F9" w:rsidR="00CD1713" w:rsidRPr="00853674" w:rsidRDefault="00F83889" w:rsidP="00716C9E">
            <w:pPr>
              <w:adjustRightInd w:val="0"/>
              <w:jc w:val="center"/>
            </w:pPr>
            <w:r w:rsidRPr="00853674">
              <w:t>(7</w:t>
            </w:r>
            <w:r w:rsidR="00271C79" w:rsidRPr="00853674">
              <w:t>,</w:t>
            </w:r>
            <w:r w:rsidRPr="00853674">
              <w:t>3</w:t>
            </w:r>
            <w:r w:rsidR="00A51692" w:rsidRPr="00853674">
              <w:t xml:space="preserve"> – </w:t>
            </w:r>
            <w:r w:rsidRPr="00853674">
              <w:t>8</w:t>
            </w:r>
            <w:r w:rsidR="00271C79" w:rsidRPr="00853674">
              <w:t>,</w:t>
            </w:r>
            <w:r w:rsidRPr="00853674">
              <w:t>8)</w:t>
            </w:r>
          </w:p>
        </w:tc>
        <w:tc>
          <w:tcPr>
            <w:tcW w:w="702" w:type="pct"/>
            <w:tcBorders>
              <w:top w:val="single" w:sz="4" w:space="0" w:color="000000"/>
              <w:left w:val="single" w:sz="4" w:space="0" w:color="000000"/>
            </w:tcBorders>
            <w:vAlign w:val="center"/>
          </w:tcPr>
          <w:p w14:paraId="1996B4A5" w14:textId="61E92B56" w:rsidR="00A10794" w:rsidRPr="00853674" w:rsidRDefault="00F83889" w:rsidP="00716C9E">
            <w:pPr>
              <w:adjustRightInd w:val="0"/>
              <w:jc w:val="center"/>
            </w:pPr>
            <w:r w:rsidRPr="00853674">
              <w:t>4</w:t>
            </w:r>
            <w:r w:rsidR="00271C79" w:rsidRPr="00853674">
              <w:t>,</w:t>
            </w:r>
            <w:r w:rsidRPr="00853674">
              <w:t>6</w:t>
            </w:r>
          </w:p>
          <w:p w14:paraId="1996B4A6" w14:textId="61548BC3" w:rsidR="00CD1713" w:rsidRPr="00853674" w:rsidRDefault="00F83889" w:rsidP="00716C9E">
            <w:pPr>
              <w:adjustRightInd w:val="0"/>
              <w:jc w:val="center"/>
            </w:pPr>
            <w:r w:rsidRPr="00853674">
              <w:t>(3</w:t>
            </w:r>
            <w:r w:rsidR="00271C79" w:rsidRPr="00853674">
              <w:t>,</w:t>
            </w:r>
            <w:r w:rsidRPr="00853674">
              <w:t>7</w:t>
            </w:r>
            <w:r w:rsidR="00A51692" w:rsidRPr="00853674">
              <w:t xml:space="preserve"> – </w:t>
            </w:r>
            <w:r w:rsidRPr="00853674">
              <w:t>7</w:t>
            </w:r>
            <w:r w:rsidR="00271C79" w:rsidRPr="00853674">
              <w:t>,</w:t>
            </w:r>
            <w:r w:rsidRPr="00853674">
              <w:t>4)</w:t>
            </w:r>
          </w:p>
        </w:tc>
        <w:tc>
          <w:tcPr>
            <w:tcW w:w="860" w:type="pct"/>
            <w:tcBorders>
              <w:top w:val="single" w:sz="4" w:space="0" w:color="000000"/>
              <w:right w:val="single" w:sz="4" w:space="0" w:color="000000"/>
            </w:tcBorders>
            <w:vAlign w:val="center"/>
          </w:tcPr>
          <w:p w14:paraId="1996B4A7" w14:textId="7FF0F1A7" w:rsidR="00A10794" w:rsidRPr="00853674" w:rsidRDefault="00F83889" w:rsidP="00716C9E">
            <w:pPr>
              <w:adjustRightInd w:val="0"/>
              <w:jc w:val="center"/>
            </w:pPr>
            <w:r w:rsidRPr="00853674">
              <w:t>11</w:t>
            </w:r>
            <w:r w:rsidR="00271C79" w:rsidRPr="00853674">
              <w:t>,</w:t>
            </w:r>
            <w:r w:rsidRPr="00853674">
              <w:t>7</w:t>
            </w:r>
          </w:p>
          <w:p w14:paraId="1996B4A8" w14:textId="310EC8FF" w:rsidR="00CD1713" w:rsidRPr="00853674" w:rsidRDefault="00F83889" w:rsidP="00716C9E">
            <w:pPr>
              <w:adjustRightInd w:val="0"/>
              <w:jc w:val="center"/>
            </w:pPr>
            <w:r w:rsidRPr="00853674">
              <w:t>(9</w:t>
            </w:r>
            <w:r w:rsidR="00271C79" w:rsidRPr="00853674">
              <w:t>,</w:t>
            </w:r>
            <w:r w:rsidRPr="00853674">
              <w:t>3</w:t>
            </w:r>
            <w:r w:rsidR="00A51692" w:rsidRPr="00853674">
              <w:t xml:space="preserve"> – </w:t>
            </w:r>
            <w:r w:rsidRPr="00853674">
              <w:t>15</w:t>
            </w:r>
            <w:r w:rsidR="00271C79" w:rsidRPr="00853674">
              <w:t>,</w:t>
            </w:r>
            <w:r w:rsidRPr="00853674">
              <w:t>0)</w:t>
            </w:r>
          </w:p>
        </w:tc>
        <w:tc>
          <w:tcPr>
            <w:tcW w:w="708" w:type="pct"/>
            <w:tcBorders>
              <w:top w:val="single" w:sz="4" w:space="0" w:color="000000"/>
              <w:left w:val="single" w:sz="4" w:space="0" w:color="000000"/>
              <w:right w:val="single" w:sz="4" w:space="0" w:color="000000"/>
            </w:tcBorders>
            <w:vAlign w:val="center"/>
          </w:tcPr>
          <w:p w14:paraId="1996B4A9" w14:textId="6F5B0145" w:rsidR="00A10794" w:rsidRPr="00853674" w:rsidRDefault="00F83889" w:rsidP="00716C9E">
            <w:pPr>
              <w:adjustRightInd w:val="0"/>
              <w:jc w:val="center"/>
            </w:pPr>
            <w:r w:rsidRPr="00853674">
              <w:t>5</w:t>
            </w:r>
            <w:r w:rsidR="00271C79" w:rsidRPr="00853674">
              <w:t>,</w:t>
            </w:r>
            <w:r w:rsidRPr="00853674">
              <w:t>7</w:t>
            </w:r>
          </w:p>
          <w:p w14:paraId="1996B4AA" w14:textId="26BA608E" w:rsidR="00CD1713" w:rsidRPr="00853674" w:rsidRDefault="00F83889" w:rsidP="00716C9E">
            <w:pPr>
              <w:adjustRightInd w:val="0"/>
              <w:jc w:val="center"/>
            </w:pPr>
            <w:r w:rsidRPr="00853674">
              <w:t>(4</w:t>
            </w:r>
            <w:r w:rsidR="00271C79" w:rsidRPr="00853674">
              <w:t>,</w:t>
            </w:r>
            <w:r w:rsidRPr="00853674">
              <w:t>6</w:t>
            </w:r>
            <w:r w:rsidR="00A51692" w:rsidRPr="00853674">
              <w:t xml:space="preserve"> – </w:t>
            </w:r>
            <w:r w:rsidRPr="00853674">
              <w:t>7</w:t>
            </w:r>
            <w:r w:rsidR="00271C79" w:rsidRPr="00853674">
              <w:t>,</w:t>
            </w:r>
            <w:r w:rsidRPr="00853674">
              <w:t>6)</w:t>
            </w:r>
          </w:p>
        </w:tc>
      </w:tr>
      <w:tr w:rsidR="00271C79" w:rsidRPr="00853674" w14:paraId="1996B4B7" w14:textId="77777777" w:rsidTr="00811062">
        <w:trPr>
          <w:trHeight w:val="283"/>
        </w:trPr>
        <w:tc>
          <w:tcPr>
            <w:tcW w:w="1012" w:type="pct"/>
            <w:tcBorders>
              <w:right w:val="single" w:sz="4" w:space="0" w:color="000000"/>
            </w:tcBorders>
          </w:tcPr>
          <w:p w14:paraId="0C79C998" w14:textId="77777777" w:rsidR="00811062" w:rsidRPr="00853674" w:rsidRDefault="00507CA5" w:rsidP="00716C9E">
            <w:pPr>
              <w:adjustRightInd w:val="0"/>
              <w:rPr>
                <w:b/>
                <w:bCs/>
              </w:rPr>
            </w:pPr>
            <w:r w:rsidRPr="00853674">
              <w:rPr>
                <w:b/>
                <w:bCs/>
              </w:rPr>
              <w:t>Medián TTP (hónap)</w:t>
            </w:r>
          </w:p>
          <w:p w14:paraId="1996B4AC" w14:textId="27A8A976" w:rsidR="003F192A" w:rsidRPr="00853674" w:rsidRDefault="00507CA5" w:rsidP="00716C9E">
            <w:pPr>
              <w:adjustRightInd w:val="0"/>
              <w:rPr>
                <w:b/>
                <w:bCs/>
              </w:rPr>
            </w:pPr>
            <w:r w:rsidRPr="00853674">
              <w:rPr>
                <w:b/>
                <w:bCs/>
              </w:rPr>
              <w:t>(95%-os CI)</w:t>
            </w:r>
          </w:p>
        </w:tc>
        <w:tc>
          <w:tcPr>
            <w:tcW w:w="859" w:type="pct"/>
            <w:tcBorders>
              <w:left w:val="single" w:sz="4" w:space="0" w:color="000000"/>
              <w:right w:val="single" w:sz="4" w:space="0" w:color="000000"/>
            </w:tcBorders>
            <w:vAlign w:val="center"/>
          </w:tcPr>
          <w:p w14:paraId="1996B4AD" w14:textId="33D90609" w:rsidR="003F192A" w:rsidRPr="00853674" w:rsidRDefault="00F83889" w:rsidP="00716C9E">
            <w:pPr>
              <w:adjustRightInd w:val="0"/>
              <w:jc w:val="center"/>
            </w:pPr>
            <w:r w:rsidRPr="00853674">
              <w:t>3</w:t>
            </w:r>
            <w:r w:rsidR="00271C79" w:rsidRPr="00853674">
              <w:t>,</w:t>
            </w:r>
            <w:r w:rsidRPr="00853674">
              <w:t>2</w:t>
            </w:r>
          </w:p>
          <w:p w14:paraId="1996B4AE" w14:textId="31EBEF6B" w:rsidR="00A10794" w:rsidRPr="00853674" w:rsidRDefault="00F83889" w:rsidP="00716C9E">
            <w:pPr>
              <w:adjustRightInd w:val="0"/>
              <w:jc w:val="center"/>
            </w:pPr>
            <w:r w:rsidRPr="00853674">
              <w:t>(2</w:t>
            </w:r>
            <w:r w:rsidR="00271C79" w:rsidRPr="00853674">
              <w:t>,</w:t>
            </w:r>
            <w:r w:rsidRPr="00853674">
              <w:t>6</w:t>
            </w:r>
            <w:r w:rsidR="00A51692" w:rsidRPr="00853674">
              <w:t xml:space="preserve"> – </w:t>
            </w:r>
            <w:r w:rsidRPr="00853674">
              <w:t>3</w:t>
            </w:r>
            <w:r w:rsidR="00271C79" w:rsidRPr="00853674">
              <w:t>,</w:t>
            </w:r>
            <w:r w:rsidRPr="00853674">
              <w:t>5)</w:t>
            </w:r>
          </w:p>
        </w:tc>
        <w:tc>
          <w:tcPr>
            <w:tcW w:w="859" w:type="pct"/>
            <w:tcBorders>
              <w:left w:val="single" w:sz="4" w:space="0" w:color="000000"/>
            </w:tcBorders>
            <w:vAlign w:val="center"/>
          </w:tcPr>
          <w:p w14:paraId="1996B4AF" w14:textId="39DBE4AB" w:rsidR="003F192A" w:rsidRPr="00853674" w:rsidRDefault="00F83889" w:rsidP="00716C9E">
            <w:pPr>
              <w:adjustRightInd w:val="0"/>
              <w:jc w:val="center"/>
            </w:pPr>
            <w:r w:rsidRPr="00853674">
              <w:t>7</w:t>
            </w:r>
            <w:r w:rsidR="00271C79" w:rsidRPr="00853674">
              <w:t>,</w:t>
            </w:r>
            <w:r w:rsidRPr="00853674">
              <w:t>1</w:t>
            </w:r>
          </w:p>
          <w:p w14:paraId="1996B4B0" w14:textId="1012DCEC" w:rsidR="00A10794" w:rsidRPr="00853674" w:rsidRDefault="00F83889" w:rsidP="00716C9E">
            <w:pPr>
              <w:adjustRightInd w:val="0"/>
              <w:jc w:val="center"/>
            </w:pPr>
            <w:r w:rsidRPr="00853674">
              <w:t>(6</w:t>
            </w:r>
            <w:r w:rsidR="00271C79" w:rsidRPr="00853674">
              <w:t>,</w:t>
            </w:r>
            <w:r w:rsidRPr="00853674">
              <w:t>2</w:t>
            </w:r>
            <w:r w:rsidR="00A51692" w:rsidRPr="00853674">
              <w:t xml:space="preserve"> – </w:t>
            </w:r>
            <w:r w:rsidRPr="00853674">
              <w:t>12</w:t>
            </w:r>
            <w:r w:rsidR="00271C79" w:rsidRPr="00853674">
              <w:t>,</w:t>
            </w:r>
            <w:r w:rsidRPr="00853674">
              <w:t>0)</w:t>
            </w:r>
          </w:p>
        </w:tc>
        <w:tc>
          <w:tcPr>
            <w:tcW w:w="702" w:type="pct"/>
            <w:vAlign w:val="center"/>
          </w:tcPr>
          <w:p w14:paraId="1996B4B1" w14:textId="459F74EA" w:rsidR="003F192A" w:rsidRPr="00853674" w:rsidRDefault="00F83889" w:rsidP="00716C9E">
            <w:pPr>
              <w:adjustRightInd w:val="0"/>
              <w:jc w:val="center"/>
            </w:pPr>
            <w:r w:rsidRPr="00853674">
              <w:t>3</w:t>
            </w:r>
            <w:r w:rsidR="00271C79" w:rsidRPr="00853674">
              <w:t>,</w:t>
            </w:r>
            <w:r w:rsidRPr="00853674">
              <w:t>0</w:t>
            </w:r>
          </w:p>
          <w:p w14:paraId="1996B4B2" w14:textId="0BF72623" w:rsidR="00A10794" w:rsidRPr="00853674" w:rsidRDefault="00F83889" w:rsidP="00716C9E">
            <w:pPr>
              <w:adjustRightInd w:val="0"/>
              <w:jc w:val="center"/>
            </w:pPr>
            <w:r w:rsidRPr="00853674">
              <w:t>(2</w:t>
            </w:r>
            <w:r w:rsidR="00271C79" w:rsidRPr="00853674">
              <w:t>,</w:t>
            </w:r>
            <w:r w:rsidRPr="00853674">
              <w:t>0</w:t>
            </w:r>
            <w:r w:rsidR="00A51692" w:rsidRPr="00853674">
              <w:t xml:space="preserve"> – </w:t>
            </w:r>
            <w:r w:rsidRPr="00853674">
              <w:t>4</w:t>
            </w:r>
            <w:r w:rsidR="00271C79" w:rsidRPr="00853674">
              <w:t>,</w:t>
            </w:r>
            <w:r w:rsidRPr="00853674">
              <w:t>4)</w:t>
            </w:r>
          </w:p>
        </w:tc>
        <w:tc>
          <w:tcPr>
            <w:tcW w:w="860" w:type="pct"/>
            <w:vAlign w:val="center"/>
          </w:tcPr>
          <w:p w14:paraId="1996B4B3" w14:textId="343E354D" w:rsidR="003F192A" w:rsidRPr="00853674" w:rsidRDefault="00F83889" w:rsidP="00716C9E">
            <w:pPr>
              <w:adjustRightInd w:val="0"/>
              <w:jc w:val="center"/>
            </w:pPr>
            <w:r w:rsidRPr="00853674">
              <w:t>11</w:t>
            </w:r>
            <w:r w:rsidR="00271C79" w:rsidRPr="00853674">
              <w:t>,</w:t>
            </w:r>
            <w:r w:rsidRPr="00853674">
              <w:t>7</w:t>
            </w:r>
          </w:p>
          <w:p w14:paraId="1996B4B4" w14:textId="388BFC7E" w:rsidR="00A10794" w:rsidRPr="00853674" w:rsidRDefault="00F83889" w:rsidP="00716C9E">
            <w:pPr>
              <w:adjustRightInd w:val="0"/>
              <w:jc w:val="center"/>
            </w:pPr>
            <w:r w:rsidRPr="00853674">
              <w:t>(9</w:t>
            </w:r>
            <w:r w:rsidR="00271C79" w:rsidRPr="00853674">
              <w:t>,</w:t>
            </w:r>
            <w:r w:rsidRPr="00853674">
              <w:t>2</w:t>
            </w:r>
            <w:r w:rsidR="00A51692" w:rsidRPr="00853674">
              <w:t xml:space="preserve"> – </w:t>
            </w:r>
            <w:r w:rsidRPr="00853674">
              <w:t>13</w:t>
            </w:r>
            <w:r w:rsidR="00271C79" w:rsidRPr="00853674">
              <w:t>,</w:t>
            </w:r>
            <w:r w:rsidRPr="00853674">
              <w:t>5)</w:t>
            </w:r>
          </w:p>
        </w:tc>
        <w:tc>
          <w:tcPr>
            <w:tcW w:w="708" w:type="pct"/>
            <w:vAlign w:val="center"/>
          </w:tcPr>
          <w:p w14:paraId="1996B4B5" w14:textId="25378B75" w:rsidR="003F192A" w:rsidRPr="00853674" w:rsidRDefault="00F83889" w:rsidP="00716C9E">
            <w:pPr>
              <w:adjustRightInd w:val="0"/>
              <w:jc w:val="center"/>
            </w:pPr>
            <w:r w:rsidRPr="00853674">
              <w:t>6</w:t>
            </w:r>
            <w:r w:rsidR="00271C79" w:rsidRPr="00853674">
              <w:t>,</w:t>
            </w:r>
            <w:r w:rsidRPr="00853674">
              <w:t>1</w:t>
            </w:r>
          </w:p>
          <w:p w14:paraId="1996B4B6" w14:textId="56C12243" w:rsidR="00A10794" w:rsidRPr="00853674" w:rsidRDefault="00F83889" w:rsidP="00716C9E">
            <w:pPr>
              <w:adjustRightInd w:val="0"/>
              <w:jc w:val="center"/>
            </w:pPr>
            <w:r w:rsidRPr="00853674">
              <w:t>(5</w:t>
            </w:r>
            <w:r w:rsidR="00271C79" w:rsidRPr="00853674">
              <w:t>,</w:t>
            </w:r>
            <w:r w:rsidRPr="00853674">
              <w:t>4</w:t>
            </w:r>
            <w:r w:rsidR="00A51692" w:rsidRPr="00853674">
              <w:t xml:space="preserve"> – </w:t>
            </w:r>
            <w:r w:rsidRPr="00853674">
              <w:t>7</w:t>
            </w:r>
            <w:r w:rsidR="00271C79" w:rsidRPr="00853674">
              <w:t>,</w:t>
            </w:r>
            <w:r w:rsidRPr="00853674">
              <w:t>2)</w:t>
            </w:r>
          </w:p>
        </w:tc>
      </w:tr>
      <w:tr w:rsidR="00271C79" w:rsidRPr="00853674" w14:paraId="1996B4C3" w14:textId="77777777" w:rsidTr="00811062">
        <w:trPr>
          <w:trHeight w:val="283"/>
        </w:trPr>
        <w:tc>
          <w:tcPr>
            <w:tcW w:w="1012" w:type="pct"/>
          </w:tcPr>
          <w:p w14:paraId="08C44668" w14:textId="77777777" w:rsidR="00811062" w:rsidRPr="00853674" w:rsidRDefault="00507CA5" w:rsidP="00716C9E">
            <w:pPr>
              <w:adjustRightInd w:val="0"/>
              <w:rPr>
                <w:b/>
                <w:bCs/>
              </w:rPr>
            </w:pPr>
            <w:r w:rsidRPr="00853674">
              <w:rPr>
                <w:b/>
                <w:bCs/>
              </w:rPr>
              <w:t>Medián túlélés (hónap)</w:t>
            </w:r>
          </w:p>
          <w:p w14:paraId="1996B4B8" w14:textId="688671AF" w:rsidR="003F192A" w:rsidRPr="00853674" w:rsidRDefault="00507CA5" w:rsidP="00716C9E">
            <w:pPr>
              <w:adjustRightInd w:val="0"/>
              <w:rPr>
                <w:b/>
                <w:bCs/>
              </w:rPr>
            </w:pPr>
            <w:r w:rsidRPr="00853674">
              <w:rPr>
                <w:b/>
                <w:bCs/>
              </w:rPr>
              <w:t>(95%-os CI)</w:t>
            </w:r>
          </w:p>
        </w:tc>
        <w:tc>
          <w:tcPr>
            <w:tcW w:w="859" w:type="pct"/>
            <w:vAlign w:val="center"/>
          </w:tcPr>
          <w:p w14:paraId="1996B4B9" w14:textId="6D602144" w:rsidR="003F192A" w:rsidRPr="00853674" w:rsidRDefault="00F83889" w:rsidP="00716C9E">
            <w:pPr>
              <w:adjustRightInd w:val="0"/>
              <w:jc w:val="center"/>
            </w:pPr>
            <w:r w:rsidRPr="00853674">
              <w:t>16</w:t>
            </w:r>
            <w:r w:rsidR="00271C79" w:rsidRPr="00853674">
              <w:t>,</w:t>
            </w:r>
            <w:r w:rsidRPr="00853674">
              <w:t>4</w:t>
            </w:r>
          </w:p>
          <w:p w14:paraId="1996B4BA" w14:textId="5956E8B0" w:rsidR="00A10794" w:rsidRPr="00853674" w:rsidRDefault="00F83889" w:rsidP="00716C9E">
            <w:pPr>
              <w:adjustRightInd w:val="0"/>
              <w:jc w:val="center"/>
            </w:pPr>
            <w:r w:rsidRPr="00853674">
              <w:t>(12</w:t>
            </w:r>
            <w:r w:rsidR="00271C79" w:rsidRPr="00853674">
              <w:t>,</w:t>
            </w:r>
            <w:r w:rsidRPr="00853674">
              <w:t>3</w:t>
            </w:r>
            <w:r w:rsidR="00A51692" w:rsidRPr="00853674">
              <w:t xml:space="preserve"> – </w:t>
            </w:r>
            <w:r w:rsidRPr="00853674">
              <w:t>ne)</w:t>
            </w:r>
          </w:p>
        </w:tc>
        <w:tc>
          <w:tcPr>
            <w:tcW w:w="859" w:type="pct"/>
            <w:vAlign w:val="center"/>
          </w:tcPr>
          <w:p w14:paraId="1996B4BB" w14:textId="337E08C8" w:rsidR="003F192A" w:rsidRPr="00853674" w:rsidRDefault="00F83889" w:rsidP="00716C9E">
            <w:pPr>
              <w:adjustRightInd w:val="0"/>
              <w:jc w:val="center"/>
            </w:pPr>
            <w:r w:rsidRPr="00853674">
              <w:t>24</w:t>
            </w:r>
            <w:r w:rsidR="00271C79" w:rsidRPr="00853674">
              <w:t>,</w:t>
            </w:r>
            <w:r w:rsidRPr="00853674">
              <w:t>8</w:t>
            </w:r>
          </w:p>
          <w:p w14:paraId="1996B4BC" w14:textId="5F586DF1" w:rsidR="00A10794" w:rsidRPr="00853674" w:rsidRDefault="00F83889" w:rsidP="00716C9E">
            <w:pPr>
              <w:adjustRightInd w:val="0"/>
              <w:jc w:val="center"/>
            </w:pPr>
            <w:r w:rsidRPr="00853674">
              <w:t>(18</w:t>
            </w:r>
            <w:r w:rsidR="00271C79" w:rsidRPr="00853674">
              <w:t>,</w:t>
            </w:r>
            <w:r w:rsidRPr="00853674">
              <w:t>6</w:t>
            </w:r>
            <w:r w:rsidR="00A51692" w:rsidRPr="00853674">
              <w:t xml:space="preserve"> – </w:t>
            </w:r>
            <w:r w:rsidRPr="00853674">
              <w:t>33</w:t>
            </w:r>
            <w:r w:rsidR="00271C79" w:rsidRPr="00853674">
              <w:t>,</w:t>
            </w:r>
            <w:r w:rsidRPr="00853674">
              <w:t>7)</w:t>
            </w:r>
          </w:p>
        </w:tc>
        <w:tc>
          <w:tcPr>
            <w:tcW w:w="702" w:type="pct"/>
            <w:vAlign w:val="center"/>
          </w:tcPr>
          <w:p w14:paraId="1996B4BD" w14:textId="51522174" w:rsidR="003F192A" w:rsidRPr="00853674" w:rsidRDefault="00F83889" w:rsidP="00716C9E">
            <w:pPr>
              <w:adjustRightInd w:val="0"/>
              <w:jc w:val="center"/>
            </w:pPr>
            <w:r w:rsidRPr="00853674">
              <w:t>17</w:t>
            </w:r>
            <w:r w:rsidR="00271C79" w:rsidRPr="00853674">
              <w:t>,</w:t>
            </w:r>
            <w:r w:rsidRPr="00853674">
              <w:t>9</w:t>
            </w:r>
          </w:p>
          <w:p w14:paraId="1996B4BE" w14:textId="69EA1291" w:rsidR="00A10794" w:rsidRPr="00853674" w:rsidRDefault="00F83889" w:rsidP="00716C9E">
            <w:pPr>
              <w:adjustRightInd w:val="0"/>
              <w:jc w:val="center"/>
            </w:pPr>
            <w:r w:rsidRPr="00853674">
              <w:t>(11</w:t>
            </w:r>
            <w:r w:rsidR="00271C79" w:rsidRPr="00853674">
              <w:t>,</w:t>
            </w:r>
            <w:r w:rsidRPr="00853674">
              <w:t>2</w:t>
            </w:r>
            <w:r w:rsidR="00A51692" w:rsidRPr="00853674">
              <w:t xml:space="preserve"> – </w:t>
            </w:r>
            <w:r w:rsidRPr="00853674">
              <w:t>23</w:t>
            </w:r>
            <w:r w:rsidR="00271C79" w:rsidRPr="00853674">
              <w:t>,</w:t>
            </w:r>
            <w:r w:rsidRPr="00853674">
              <w:t>8)</w:t>
            </w:r>
          </w:p>
        </w:tc>
        <w:tc>
          <w:tcPr>
            <w:tcW w:w="860" w:type="pct"/>
            <w:vAlign w:val="center"/>
          </w:tcPr>
          <w:p w14:paraId="1996B4BF" w14:textId="6D8A8D67" w:rsidR="003F192A" w:rsidRPr="00853674" w:rsidRDefault="00F83889" w:rsidP="00716C9E">
            <w:pPr>
              <w:adjustRightInd w:val="0"/>
              <w:jc w:val="center"/>
            </w:pPr>
            <w:r w:rsidRPr="00853674">
              <w:t>31</w:t>
            </w:r>
            <w:r w:rsidR="00271C79" w:rsidRPr="00853674">
              <w:t>,</w:t>
            </w:r>
            <w:r w:rsidRPr="00853674">
              <w:t>2</w:t>
            </w:r>
          </w:p>
          <w:p w14:paraId="1996B4C0" w14:textId="13458D56" w:rsidR="00A10794" w:rsidRPr="00853674" w:rsidRDefault="00F83889" w:rsidP="00716C9E">
            <w:pPr>
              <w:adjustRightInd w:val="0"/>
              <w:jc w:val="center"/>
            </w:pPr>
            <w:r w:rsidRPr="00853674">
              <w:t>(27</w:t>
            </w:r>
            <w:r w:rsidR="00271C79" w:rsidRPr="00853674">
              <w:t>,</w:t>
            </w:r>
            <w:r w:rsidRPr="00853674">
              <w:t>3</w:t>
            </w:r>
            <w:r w:rsidR="00A51692" w:rsidRPr="00853674">
              <w:t xml:space="preserve"> – </w:t>
            </w:r>
            <w:r w:rsidRPr="00853674">
              <w:t>40</w:t>
            </w:r>
            <w:r w:rsidR="00271C79" w:rsidRPr="00853674">
              <w:t>,</w:t>
            </w:r>
            <w:r w:rsidRPr="00853674">
              <w:t>8)</w:t>
            </w:r>
          </w:p>
        </w:tc>
        <w:tc>
          <w:tcPr>
            <w:tcW w:w="708" w:type="pct"/>
            <w:vAlign w:val="center"/>
          </w:tcPr>
          <w:p w14:paraId="1996B4C1" w14:textId="6C3642A5" w:rsidR="003F192A" w:rsidRPr="00853674" w:rsidRDefault="00F83889" w:rsidP="00716C9E">
            <w:pPr>
              <w:adjustRightInd w:val="0"/>
              <w:jc w:val="center"/>
            </w:pPr>
            <w:r w:rsidRPr="00853674">
              <w:t>22</w:t>
            </w:r>
            <w:r w:rsidR="00271C79" w:rsidRPr="00853674">
              <w:t>,</w:t>
            </w:r>
            <w:r w:rsidRPr="00853674">
              <w:t>74</w:t>
            </w:r>
          </w:p>
          <w:p w14:paraId="1996B4C2" w14:textId="7118435D" w:rsidR="00A10794" w:rsidRPr="00853674" w:rsidRDefault="00F83889" w:rsidP="00716C9E">
            <w:pPr>
              <w:adjustRightInd w:val="0"/>
              <w:jc w:val="center"/>
            </w:pPr>
            <w:r w:rsidRPr="00853674">
              <w:t>(19</w:t>
            </w:r>
            <w:r w:rsidR="00271C79" w:rsidRPr="00853674">
              <w:t>,</w:t>
            </w:r>
            <w:r w:rsidRPr="00853674">
              <w:t>1</w:t>
            </w:r>
            <w:r w:rsidR="00A51692" w:rsidRPr="00853674">
              <w:t xml:space="preserve"> – </w:t>
            </w:r>
            <w:r w:rsidRPr="00853674">
              <w:t>30</w:t>
            </w:r>
            <w:r w:rsidR="00271C79" w:rsidRPr="00853674">
              <w:t>,</w:t>
            </w:r>
            <w:r w:rsidRPr="00853674">
              <w:t>8)</w:t>
            </w:r>
          </w:p>
        </w:tc>
      </w:tr>
    </w:tbl>
    <w:p w14:paraId="1996B4C4" w14:textId="36ACB937" w:rsidR="00F43F10" w:rsidRPr="00853674" w:rsidRDefault="00787FCE" w:rsidP="00716C9E">
      <w:r w:rsidRPr="00853674">
        <w:t>TTP = time to progression (a progresszióig eltelt idő),</w:t>
      </w:r>
      <w:r w:rsidR="00440F75" w:rsidRPr="00853674">
        <w:t xml:space="preserve"> „</w:t>
      </w:r>
      <w:r w:rsidRPr="00853674">
        <w:t>ne”: nem értékelhető vagy még nem érték el.</w:t>
      </w:r>
    </w:p>
    <w:p w14:paraId="1996B4C5" w14:textId="4C22FB29" w:rsidR="00F43F10" w:rsidRPr="00853674" w:rsidRDefault="00F83889" w:rsidP="00151890">
      <w:pPr>
        <w:tabs>
          <w:tab w:val="left" w:pos="567"/>
        </w:tabs>
        <w:ind w:left="567" w:hanging="567"/>
      </w:pPr>
      <w:r w:rsidRPr="00853674">
        <w:t>1.</w:t>
      </w:r>
      <w:r w:rsidRPr="00853674">
        <w:tab/>
      </w:r>
      <w:r w:rsidR="00787FCE" w:rsidRPr="00853674">
        <w:t>H0649g vizsgálat: IHC3+ beteg alcsoport</w:t>
      </w:r>
    </w:p>
    <w:p w14:paraId="1996B4C6" w14:textId="3E338BC4" w:rsidR="00F43F10" w:rsidRPr="00853674" w:rsidRDefault="00F83889" w:rsidP="00151890">
      <w:pPr>
        <w:tabs>
          <w:tab w:val="left" w:pos="567"/>
        </w:tabs>
        <w:ind w:left="567" w:hanging="567"/>
      </w:pPr>
      <w:r w:rsidRPr="00853674">
        <w:t>2.</w:t>
      </w:r>
      <w:r w:rsidRPr="00853674">
        <w:tab/>
      </w:r>
      <w:r w:rsidR="00787FCE" w:rsidRPr="00853674">
        <w:t>H0648g vizsgálat: IHC3+ beteg alcsoport</w:t>
      </w:r>
    </w:p>
    <w:p w14:paraId="1996B4C7" w14:textId="1B4A4062" w:rsidR="00F43F10" w:rsidRPr="00853674" w:rsidRDefault="00F83889" w:rsidP="00151890">
      <w:pPr>
        <w:tabs>
          <w:tab w:val="left" w:pos="567"/>
        </w:tabs>
        <w:ind w:left="567" w:hanging="567"/>
        <w:jc w:val="both"/>
      </w:pPr>
      <w:r w:rsidRPr="00853674">
        <w:t>3.</w:t>
      </w:r>
      <w:r w:rsidRPr="00853674">
        <w:tab/>
      </w:r>
      <w:r w:rsidR="00787FCE" w:rsidRPr="00853674">
        <w:t>M77001 vizsgálat: Teljes analízis csoport (</w:t>
      </w:r>
      <w:r w:rsidR="00440F75" w:rsidRPr="00853674">
        <w:t>„</w:t>
      </w:r>
      <w:r w:rsidR="00787FCE" w:rsidRPr="00853674">
        <w:t>intent-to-treat”), 24 hónapos eredmények</w:t>
      </w:r>
    </w:p>
    <w:p w14:paraId="1996B4C8" w14:textId="77777777" w:rsidR="00F43F10" w:rsidRPr="00853674" w:rsidRDefault="00F43F10" w:rsidP="00716C9E">
      <w:pPr>
        <w:pStyle w:val="BodyText"/>
      </w:pPr>
    </w:p>
    <w:p w14:paraId="1996B4C9" w14:textId="727C4560" w:rsidR="00F43F10" w:rsidRPr="00853674" w:rsidRDefault="002154D7" w:rsidP="00716C9E">
      <w:pPr>
        <w:rPr>
          <w:i/>
        </w:rPr>
      </w:pPr>
      <w:r w:rsidRPr="00853674">
        <w:rPr>
          <w:i/>
        </w:rPr>
        <w:t>Trasztuzumab és anasztrozol kombinációs kezelés</w:t>
      </w:r>
    </w:p>
    <w:p w14:paraId="1996B4CA" w14:textId="77777777" w:rsidR="00140FBA" w:rsidRPr="00853674" w:rsidRDefault="00140FBA" w:rsidP="00716C9E">
      <w:pPr>
        <w:rPr>
          <w:i/>
        </w:rPr>
      </w:pPr>
    </w:p>
    <w:p w14:paraId="1996B4CB" w14:textId="5029F626" w:rsidR="00F43F10" w:rsidRPr="00853674" w:rsidRDefault="00B71807" w:rsidP="00716C9E">
      <w:pPr>
        <w:pStyle w:val="BodyText"/>
      </w:pPr>
      <w:r w:rsidRPr="00853674">
        <w:t>A trasztuzumab és anasztrozol kombináció</w:t>
      </w:r>
      <w:r w:rsidR="0037191F" w:rsidRPr="00853674">
        <w:t>já</w:t>
      </w:r>
      <w:r w:rsidRPr="00853674">
        <w:t>t metasztatikus emlőkarcinóma első vonalbeli kezelésére HER2-t fokozottan expresszáló, hormonreceptor</w:t>
      </w:r>
      <w:r w:rsidR="0037191F" w:rsidRPr="00853674">
        <w:t>-</w:t>
      </w:r>
      <w:r w:rsidRPr="00853674">
        <w:t xml:space="preserve"> (azaz ösztrogénreceptor [ER] és/vagy progeszteronreceptor [PR]) pozitív, posztmenopauzás betegeknél vizsgálták. A progressziómentes túlélés időtartama kétszeresére nőtt a trasztuzumab és anasztrozol kombináció</w:t>
      </w:r>
      <w:r w:rsidR="0037191F" w:rsidRPr="00853674">
        <w:t>já</w:t>
      </w:r>
      <w:r w:rsidRPr="00853674">
        <w:t>val kezelt csoportban a csak anasztrozollal kezelt csoporthoz képest (4,8 hónap szemben a 2,4 hónappal). A többi paramétert tekintve a kombináció alkalmazásakor a következők esetében tapasztaltak javulást: teljes válasz (16,5% szemben a 6,7%-kal), klinikai haszonráta (42,7% szemben a 27,9%-kal), progresszióig eltelt idő (4,8 hónap szemben a 2,4 hónappal). A válaszadásig eltelt idő és a válasz időtartama tekintetében nem volt különbség a vizsgálati karok között. A teljes túlélés medián értéke 4,6 hónappal nőtt a kombinációs csoportban. A különbség nem volt statisztikailag szignifikáns, azonban a csak anasztrozollal kezelt csoportból a betegek több mint felét trasztuzumab-tartalmú kezelésre állították át a betegség progressziója után.</w:t>
      </w:r>
    </w:p>
    <w:p w14:paraId="1996B4CC" w14:textId="77777777" w:rsidR="00F43F10" w:rsidRPr="00853674" w:rsidRDefault="00F43F10" w:rsidP="00716C9E">
      <w:pPr>
        <w:pStyle w:val="BodyText"/>
      </w:pPr>
    </w:p>
    <w:p w14:paraId="1996B4CD" w14:textId="3F2CCC9B" w:rsidR="00F43F10" w:rsidRPr="00853674" w:rsidRDefault="00B71807" w:rsidP="00716C9E">
      <w:pPr>
        <w:keepNext/>
        <w:rPr>
          <w:i/>
        </w:rPr>
      </w:pPr>
      <w:r w:rsidRPr="00853674">
        <w:rPr>
          <w:i/>
        </w:rPr>
        <w:t>3 hetente történő adagolás metasztatikus emlőkarcinómában</w:t>
      </w:r>
    </w:p>
    <w:p w14:paraId="1996B4CE" w14:textId="77777777" w:rsidR="00A93CE9" w:rsidRPr="00853674" w:rsidRDefault="00A93CE9" w:rsidP="00716C9E">
      <w:pPr>
        <w:rPr>
          <w:i/>
        </w:rPr>
      </w:pPr>
    </w:p>
    <w:p w14:paraId="1996B4CF" w14:textId="36D313D6" w:rsidR="00F43F10" w:rsidRPr="00853674" w:rsidRDefault="00B71807" w:rsidP="00716C9E">
      <w:pPr>
        <w:pStyle w:val="BodyText"/>
      </w:pPr>
      <w:r w:rsidRPr="00853674">
        <w:t xml:space="preserve">A nem összehasonlító monoterápiás és kombinációs </w:t>
      </w:r>
      <w:r w:rsidR="0037191F" w:rsidRPr="00853674">
        <w:t xml:space="preserve">terápiás </w:t>
      </w:r>
      <w:r w:rsidRPr="00853674">
        <w:t>vizsgálatok hatásossági eredményeit az 5. táblázat foglalja össze:</w:t>
      </w:r>
    </w:p>
    <w:p w14:paraId="1996B4D0" w14:textId="77777777" w:rsidR="0098100C" w:rsidRPr="00853674" w:rsidRDefault="0098100C" w:rsidP="00716C9E">
      <w:pPr>
        <w:pStyle w:val="BodyText"/>
      </w:pPr>
    </w:p>
    <w:p w14:paraId="1996B4D1" w14:textId="50C486A2" w:rsidR="00F43F10" w:rsidRPr="00853674" w:rsidRDefault="00B71807" w:rsidP="00716C9E">
      <w:pPr>
        <w:pStyle w:val="BodyText"/>
        <w:keepNext/>
      </w:pPr>
      <w:r w:rsidRPr="00853674">
        <w:t xml:space="preserve">5. táblázat: Nem összehasonlító monoterápiás és kombinációs </w:t>
      </w:r>
      <w:r w:rsidR="0037191F" w:rsidRPr="00853674">
        <w:t xml:space="preserve">terápiás </w:t>
      </w:r>
      <w:r w:rsidRPr="00853674">
        <w:t>vizsgálatok hatásossági eredményei</w:t>
      </w:r>
    </w:p>
    <w:p w14:paraId="1996B4D2" w14:textId="77777777" w:rsidR="00A93CE9" w:rsidRPr="00853674" w:rsidRDefault="00A93CE9" w:rsidP="00716C9E">
      <w:pPr>
        <w:pStyle w:val="BodyText"/>
        <w:keepNext/>
      </w:pPr>
    </w:p>
    <w:tbl>
      <w:tblPr>
        <w:tblStyle w:val="TableGrid"/>
        <w:tblW w:w="0" w:type="auto"/>
        <w:tblLayout w:type="fixed"/>
        <w:tblCellMar>
          <w:left w:w="57" w:type="dxa"/>
          <w:right w:w="57" w:type="dxa"/>
        </w:tblCellMar>
        <w:tblLook w:val="04A0" w:firstRow="1" w:lastRow="0" w:firstColumn="1" w:lastColumn="0" w:noHBand="0" w:noVBand="1"/>
      </w:tblPr>
      <w:tblGrid>
        <w:gridCol w:w="2689"/>
        <w:gridCol w:w="1597"/>
        <w:gridCol w:w="1597"/>
        <w:gridCol w:w="1597"/>
        <w:gridCol w:w="1598"/>
      </w:tblGrid>
      <w:tr w:rsidR="00762991" w:rsidRPr="00853674" w14:paraId="1996B4D6" w14:textId="77777777" w:rsidTr="009D1C3B">
        <w:trPr>
          <w:trHeight w:val="283"/>
          <w:tblHeader/>
        </w:trPr>
        <w:tc>
          <w:tcPr>
            <w:tcW w:w="2689" w:type="dxa"/>
            <w:vAlign w:val="center"/>
          </w:tcPr>
          <w:p w14:paraId="1996B4D3" w14:textId="53A34AD4" w:rsidR="00A93CE9" w:rsidRPr="00853674" w:rsidRDefault="00B71807" w:rsidP="00716C9E">
            <w:pPr>
              <w:pStyle w:val="BodyText"/>
              <w:jc w:val="center"/>
              <w:rPr>
                <w:b/>
                <w:bCs/>
              </w:rPr>
            </w:pPr>
            <w:r w:rsidRPr="00853674">
              <w:rPr>
                <w:b/>
                <w:bCs/>
              </w:rPr>
              <w:t>Paraméter</w:t>
            </w:r>
          </w:p>
        </w:tc>
        <w:tc>
          <w:tcPr>
            <w:tcW w:w="3194" w:type="dxa"/>
            <w:gridSpan w:val="2"/>
            <w:vAlign w:val="center"/>
          </w:tcPr>
          <w:p w14:paraId="1996B4D4" w14:textId="5C55A6F4" w:rsidR="00A93CE9" w:rsidRPr="00853674" w:rsidRDefault="00B71807" w:rsidP="00716C9E">
            <w:pPr>
              <w:pStyle w:val="BodyText"/>
              <w:jc w:val="center"/>
              <w:rPr>
                <w:b/>
                <w:bCs/>
              </w:rPr>
            </w:pPr>
            <w:r w:rsidRPr="00853674">
              <w:rPr>
                <w:b/>
                <w:bCs/>
              </w:rPr>
              <w:t>Monoterápia</w:t>
            </w:r>
          </w:p>
        </w:tc>
        <w:tc>
          <w:tcPr>
            <w:tcW w:w="3195" w:type="dxa"/>
            <w:gridSpan w:val="2"/>
            <w:vAlign w:val="center"/>
          </w:tcPr>
          <w:p w14:paraId="1996B4D5" w14:textId="42385D42" w:rsidR="00A93CE9" w:rsidRPr="00853674" w:rsidRDefault="00B71807" w:rsidP="00716C9E">
            <w:pPr>
              <w:pStyle w:val="BodyText"/>
              <w:jc w:val="center"/>
              <w:rPr>
                <w:b/>
                <w:bCs/>
              </w:rPr>
            </w:pPr>
            <w:r w:rsidRPr="00853674">
              <w:rPr>
                <w:b/>
                <w:bCs/>
              </w:rPr>
              <w:t>Kombinációs terápia</w:t>
            </w:r>
          </w:p>
        </w:tc>
      </w:tr>
      <w:tr w:rsidR="00762991" w:rsidRPr="00853674" w14:paraId="1996B4E2" w14:textId="77777777" w:rsidTr="009D1C3B">
        <w:trPr>
          <w:trHeight w:val="283"/>
          <w:tblHeader/>
        </w:trPr>
        <w:tc>
          <w:tcPr>
            <w:tcW w:w="2689" w:type="dxa"/>
          </w:tcPr>
          <w:p w14:paraId="1996B4D7" w14:textId="77777777" w:rsidR="00A93CE9" w:rsidRPr="00853674" w:rsidRDefault="00A93CE9" w:rsidP="00716C9E">
            <w:pPr>
              <w:pStyle w:val="BodyText"/>
            </w:pPr>
          </w:p>
        </w:tc>
        <w:tc>
          <w:tcPr>
            <w:tcW w:w="1597" w:type="dxa"/>
          </w:tcPr>
          <w:p w14:paraId="1996B4D8" w14:textId="433023FA" w:rsidR="00A93CE9" w:rsidRPr="00853674" w:rsidRDefault="00F83889" w:rsidP="00716C9E">
            <w:pPr>
              <w:pStyle w:val="BodyText"/>
              <w:jc w:val="center"/>
              <w:rPr>
                <w:b/>
              </w:rPr>
            </w:pPr>
            <w:r w:rsidRPr="00853674">
              <w:rPr>
                <w:b/>
              </w:rPr>
              <w:t>Tras</w:t>
            </w:r>
            <w:r w:rsidR="002D7BFD" w:rsidRPr="00853674">
              <w:rPr>
                <w:b/>
              </w:rPr>
              <w:t>z</w:t>
            </w:r>
            <w:r w:rsidRPr="00853674">
              <w:rPr>
                <w:b/>
              </w:rPr>
              <w:t>tuzumab</w:t>
            </w:r>
            <w:r w:rsidRPr="00853674">
              <w:rPr>
                <w:b/>
                <w:vertAlign w:val="superscript"/>
              </w:rPr>
              <w:t>1</w:t>
            </w:r>
          </w:p>
          <w:p w14:paraId="1996B4D9" w14:textId="77777777" w:rsidR="00A93CE9" w:rsidRPr="00853674" w:rsidRDefault="00A93CE9" w:rsidP="00716C9E">
            <w:pPr>
              <w:pStyle w:val="BodyText"/>
              <w:jc w:val="center"/>
              <w:rPr>
                <w:b/>
              </w:rPr>
            </w:pPr>
          </w:p>
          <w:p w14:paraId="1996B4DA" w14:textId="77777777" w:rsidR="00A93CE9" w:rsidRPr="00853674" w:rsidRDefault="00F83889" w:rsidP="00716C9E">
            <w:pPr>
              <w:pStyle w:val="BodyText"/>
              <w:jc w:val="center"/>
            </w:pPr>
            <w:r w:rsidRPr="00853674">
              <w:rPr>
                <w:b/>
              </w:rPr>
              <w:t>N=105</w:t>
            </w:r>
          </w:p>
        </w:tc>
        <w:tc>
          <w:tcPr>
            <w:tcW w:w="1597" w:type="dxa"/>
          </w:tcPr>
          <w:p w14:paraId="1996B4DB" w14:textId="28E10C3B" w:rsidR="00A93CE9" w:rsidRPr="00853674" w:rsidRDefault="00F83889" w:rsidP="00716C9E">
            <w:pPr>
              <w:pStyle w:val="BodyText"/>
              <w:jc w:val="center"/>
              <w:rPr>
                <w:b/>
              </w:rPr>
            </w:pPr>
            <w:r w:rsidRPr="00853674">
              <w:rPr>
                <w:b/>
              </w:rPr>
              <w:t>Tras</w:t>
            </w:r>
            <w:r w:rsidR="002D7BFD" w:rsidRPr="00853674">
              <w:rPr>
                <w:b/>
              </w:rPr>
              <w:t>z</w:t>
            </w:r>
            <w:r w:rsidRPr="00853674">
              <w:rPr>
                <w:b/>
              </w:rPr>
              <w:t>tuzumab</w:t>
            </w:r>
            <w:r w:rsidRPr="00853674">
              <w:rPr>
                <w:b/>
                <w:vertAlign w:val="superscript"/>
              </w:rPr>
              <w:t>2</w:t>
            </w:r>
          </w:p>
          <w:p w14:paraId="1996B4DC" w14:textId="77777777" w:rsidR="00A93CE9" w:rsidRPr="00853674" w:rsidRDefault="00A93CE9" w:rsidP="00716C9E">
            <w:pPr>
              <w:pStyle w:val="BodyText"/>
              <w:jc w:val="center"/>
              <w:rPr>
                <w:b/>
              </w:rPr>
            </w:pPr>
          </w:p>
          <w:p w14:paraId="1996B4DD" w14:textId="77777777" w:rsidR="00A93CE9" w:rsidRPr="00853674" w:rsidRDefault="00F83889" w:rsidP="00716C9E">
            <w:pPr>
              <w:pStyle w:val="BodyText"/>
              <w:jc w:val="center"/>
            </w:pPr>
            <w:r w:rsidRPr="00853674">
              <w:rPr>
                <w:b/>
              </w:rPr>
              <w:t>N=72</w:t>
            </w:r>
          </w:p>
        </w:tc>
        <w:tc>
          <w:tcPr>
            <w:tcW w:w="1597" w:type="dxa"/>
          </w:tcPr>
          <w:p w14:paraId="1996B4DE" w14:textId="0BD3118B" w:rsidR="00A93CE9" w:rsidRPr="00853674" w:rsidRDefault="00113410" w:rsidP="00716C9E">
            <w:pPr>
              <w:pStyle w:val="BodyText"/>
              <w:jc w:val="center"/>
              <w:rPr>
                <w:b/>
              </w:rPr>
            </w:pPr>
            <w:r w:rsidRPr="00853674">
              <w:rPr>
                <w:b/>
              </w:rPr>
              <w:t xml:space="preserve">Trasztuzumab és </w:t>
            </w:r>
            <w:r w:rsidR="0037191F" w:rsidRPr="00853674">
              <w:rPr>
                <w:b/>
              </w:rPr>
              <w:t>p</w:t>
            </w:r>
            <w:r w:rsidRPr="00853674">
              <w:rPr>
                <w:b/>
              </w:rPr>
              <w:t>aklitaxel</w:t>
            </w:r>
            <w:r w:rsidR="00F83889" w:rsidRPr="00853674">
              <w:rPr>
                <w:b/>
                <w:vertAlign w:val="superscript"/>
              </w:rPr>
              <w:t>3</w:t>
            </w:r>
          </w:p>
          <w:p w14:paraId="1996B4DF" w14:textId="77777777" w:rsidR="00A93CE9" w:rsidRPr="00853674" w:rsidRDefault="00F83889" w:rsidP="00716C9E">
            <w:pPr>
              <w:pStyle w:val="BodyText"/>
              <w:jc w:val="center"/>
            </w:pPr>
            <w:r w:rsidRPr="00853674">
              <w:rPr>
                <w:b/>
              </w:rPr>
              <w:t>N=32</w:t>
            </w:r>
          </w:p>
        </w:tc>
        <w:tc>
          <w:tcPr>
            <w:tcW w:w="1598" w:type="dxa"/>
          </w:tcPr>
          <w:p w14:paraId="1996B4E0" w14:textId="3B54A995" w:rsidR="00A93CE9" w:rsidRPr="00853674" w:rsidRDefault="00113410" w:rsidP="00716C9E">
            <w:pPr>
              <w:pStyle w:val="BodyText"/>
              <w:jc w:val="center"/>
              <w:rPr>
                <w:b/>
              </w:rPr>
            </w:pPr>
            <w:r w:rsidRPr="00853674">
              <w:rPr>
                <w:b/>
              </w:rPr>
              <w:t xml:space="preserve">Trasztuzumab és </w:t>
            </w:r>
            <w:r w:rsidR="0037191F" w:rsidRPr="00853674">
              <w:rPr>
                <w:b/>
              </w:rPr>
              <w:t>d</w:t>
            </w:r>
            <w:r w:rsidRPr="00853674">
              <w:rPr>
                <w:b/>
              </w:rPr>
              <w:t>ocetaxel</w:t>
            </w:r>
            <w:r w:rsidR="00F83889" w:rsidRPr="00853674">
              <w:rPr>
                <w:b/>
                <w:vertAlign w:val="superscript"/>
              </w:rPr>
              <w:t>4</w:t>
            </w:r>
          </w:p>
          <w:p w14:paraId="1996B4E1" w14:textId="77777777" w:rsidR="00A93CE9" w:rsidRPr="00853674" w:rsidRDefault="00F83889" w:rsidP="00716C9E">
            <w:pPr>
              <w:pStyle w:val="BodyText"/>
              <w:jc w:val="center"/>
            </w:pPr>
            <w:r w:rsidRPr="00853674">
              <w:rPr>
                <w:b/>
              </w:rPr>
              <w:t>N=110</w:t>
            </w:r>
          </w:p>
        </w:tc>
      </w:tr>
      <w:tr w:rsidR="00762991" w:rsidRPr="00853674" w14:paraId="1996B4EC" w14:textId="77777777" w:rsidTr="009D1C3B">
        <w:trPr>
          <w:trHeight w:val="283"/>
        </w:trPr>
        <w:tc>
          <w:tcPr>
            <w:tcW w:w="2689" w:type="dxa"/>
          </w:tcPr>
          <w:p w14:paraId="1996B4E3" w14:textId="4B4DF254" w:rsidR="00A93CE9" w:rsidRPr="00853674" w:rsidRDefault="00113410" w:rsidP="00716C9E">
            <w:pPr>
              <w:pStyle w:val="BodyText"/>
              <w:rPr>
                <w:b/>
                <w:bCs/>
              </w:rPr>
            </w:pPr>
            <w:r w:rsidRPr="00853674">
              <w:rPr>
                <w:b/>
                <w:bCs/>
              </w:rPr>
              <w:t>Válaszarány (95%-os CI)</w:t>
            </w:r>
          </w:p>
        </w:tc>
        <w:tc>
          <w:tcPr>
            <w:tcW w:w="1597" w:type="dxa"/>
            <w:vAlign w:val="center"/>
          </w:tcPr>
          <w:p w14:paraId="1996B4E4" w14:textId="49FB61EF" w:rsidR="00A93CE9" w:rsidRPr="00853674" w:rsidRDefault="00F83889" w:rsidP="00716C9E">
            <w:pPr>
              <w:pStyle w:val="BodyText"/>
              <w:jc w:val="center"/>
            </w:pPr>
            <w:r w:rsidRPr="00853674">
              <w:t>24%</w:t>
            </w:r>
          </w:p>
          <w:p w14:paraId="1996B4E5" w14:textId="77777777" w:rsidR="00A93CE9" w:rsidRPr="00853674" w:rsidRDefault="00F83889" w:rsidP="00716C9E">
            <w:pPr>
              <w:pStyle w:val="BodyText"/>
              <w:jc w:val="center"/>
            </w:pPr>
            <w:r w:rsidRPr="00853674">
              <w:t>(15</w:t>
            </w:r>
            <w:r w:rsidR="00964B4E" w:rsidRPr="00853674">
              <w:t xml:space="preserve"> – </w:t>
            </w:r>
            <w:r w:rsidRPr="00853674">
              <w:t>35)</w:t>
            </w:r>
          </w:p>
        </w:tc>
        <w:tc>
          <w:tcPr>
            <w:tcW w:w="1597" w:type="dxa"/>
            <w:vAlign w:val="center"/>
          </w:tcPr>
          <w:p w14:paraId="1996B4E6" w14:textId="4BE8EF9B" w:rsidR="00A93CE9" w:rsidRPr="00853674" w:rsidRDefault="00F83889" w:rsidP="00716C9E">
            <w:pPr>
              <w:pStyle w:val="BodyText"/>
              <w:jc w:val="center"/>
            </w:pPr>
            <w:r w:rsidRPr="00853674">
              <w:t>27%</w:t>
            </w:r>
          </w:p>
          <w:p w14:paraId="1996B4E7" w14:textId="77777777" w:rsidR="00A93CE9" w:rsidRPr="00853674" w:rsidRDefault="00F83889" w:rsidP="00716C9E">
            <w:pPr>
              <w:pStyle w:val="BodyText"/>
              <w:jc w:val="center"/>
            </w:pPr>
            <w:r w:rsidRPr="00853674">
              <w:t>(14</w:t>
            </w:r>
            <w:r w:rsidR="00964B4E" w:rsidRPr="00853674">
              <w:t xml:space="preserve"> – </w:t>
            </w:r>
            <w:r w:rsidRPr="00853674">
              <w:t>43)</w:t>
            </w:r>
          </w:p>
        </w:tc>
        <w:tc>
          <w:tcPr>
            <w:tcW w:w="1597" w:type="dxa"/>
            <w:vAlign w:val="center"/>
          </w:tcPr>
          <w:p w14:paraId="1996B4E8" w14:textId="423CE8B9" w:rsidR="00A93CE9" w:rsidRPr="00853674" w:rsidRDefault="00F83889" w:rsidP="00716C9E">
            <w:pPr>
              <w:pStyle w:val="BodyText"/>
              <w:jc w:val="center"/>
            </w:pPr>
            <w:r w:rsidRPr="00853674">
              <w:t>59%</w:t>
            </w:r>
          </w:p>
          <w:p w14:paraId="1996B4E9" w14:textId="77777777" w:rsidR="00A93CE9" w:rsidRPr="00853674" w:rsidRDefault="00F83889" w:rsidP="00716C9E">
            <w:pPr>
              <w:pStyle w:val="BodyText"/>
              <w:jc w:val="center"/>
            </w:pPr>
            <w:r w:rsidRPr="00853674">
              <w:t>(41</w:t>
            </w:r>
            <w:r w:rsidR="00964B4E" w:rsidRPr="00853674">
              <w:t xml:space="preserve"> – </w:t>
            </w:r>
            <w:r w:rsidRPr="00853674">
              <w:t>76)</w:t>
            </w:r>
          </w:p>
        </w:tc>
        <w:tc>
          <w:tcPr>
            <w:tcW w:w="1598" w:type="dxa"/>
            <w:vAlign w:val="center"/>
          </w:tcPr>
          <w:p w14:paraId="1996B4EA" w14:textId="35B8CBC3" w:rsidR="00A93CE9" w:rsidRPr="00853674" w:rsidRDefault="00F83889" w:rsidP="00716C9E">
            <w:pPr>
              <w:pStyle w:val="BodyText"/>
              <w:jc w:val="center"/>
            </w:pPr>
            <w:r w:rsidRPr="00853674">
              <w:t>73%</w:t>
            </w:r>
          </w:p>
          <w:p w14:paraId="1996B4EB" w14:textId="77777777" w:rsidR="00A93CE9" w:rsidRPr="00853674" w:rsidRDefault="00F83889" w:rsidP="00716C9E">
            <w:pPr>
              <w:pStyle w:val="BodyText"/>
              <w:jc w:val="center"/>
            </w:pPr>
            <w:r w:rsidRPr="00853674">
              <w:t>(63</w:t>
            </w:r>
            <w:r w:rsidR="00964B4E" w:rsidRPr="00853674">
              <w:t xml:space="preserve"> – </w:t>
            </w:r>
            <w:r w:rsidRPr="00853674">
              <w:t>81)</w:t>
            </w:r>
          </w:p>
        </w:tc>
      </w:tr>
      <w:tr w:rsidR="00762991" w:rsidRPr="00853674" w14:paraId="1996B4F6" w14:textId="77777777" w:rsidTr="009D1C3B">
        <w:trPr>
          <w:trHeight w:val="283"/>
        </w:trPr>
        <w:tc>
          <w:tcPr>
            <w:tcW w:w="2689" w:type="dxa"/>
          </w:tcPr>
          <w:p w14:paraId="1996B4ED" w14:textId="39FA99C9" w:rsidR="00A93CE9" w:rsidRPr="00853674" w:rsidRDefault="00113410" w:rsidP="00716C9E">
            <w:pPr>
              <w:pStyle w:val="TableParagraph"/>
              <w:keepNext/>
              <w:ind w:left="0"/>
              <w:rPr>
                <w:b/>
              </w:rPr>
            </w:pPr>
            <w:r w:rsidRPr="00853674">
              <w:rPr>
                <w:b/>
              </w:rPr>
              <w:t>A válasz időtartamának medián értéke (hónap) (tartomány)</w:t>
            </w:r>
          </w:p>
        </w:tc>
        <w:tc>
          <w:tcPr>
            <w:tcW w:w="1597" w:type="dxa"/>
            <w:vAlign w:val="center"/>
          </w:tcPr>
          <w:p w14:paraId="1996B4EE" w14:textId="44C97988" w:rsidR="00A93CE9" w:rsidRPr="00853674" w:rsidRDefault="00F83889" w:rsidP="00716C9E">
            <w:pPr>
              <w:pStyle w:val="BodyText"/>
              <w:keepNext/>
              <w:jc w:val="center"/>
            </w:pPr>
            <w:r w:rsidRPr="00853674">
              <w:t>10</w:t>
            </w:r>
            <w:r w:rsidR="00B042DB" w:rsidRPr="00853674">
              <w:t>,</w:t>
            </w:r>
            <w:r w:rsidRPr="00853674">
              <w:t>1</w:t>
            </w:r>
          </w:p>
          <w:p w14:paraId="1996B4EF" w14:textId="3A77077A" w:rsidR="00A93CE9" w:rsidRPr="00853674" w:rsidRDefault="00F83889" w:rsidP="00716C9E">
            <w:pPr>
              <w:pStyle w:val="BodyText"/>
              <w:keepNext/>
              <w:jc w:val="center"/>
            </w:pPr>
            <w:r w:rsidRPr="00853674">
              <w:t>(2</w:t>
            </w:r>
            <w:r w:rsidR="00B042DB" w:rsidRPr="00853674">
              <w:t>,</w:t>
            </w:r>
            <w:r w:rsidRPr="00853674">
              <w:t>8</w:t>
            </w:r>
            <w:r w:rsidR="00964B4E" w:rsidRPr="00853674">
              <w:t xml:space="preserve"> – </w:t>
            </w:r>
            <w:r w:rsidRPr="00853674">
              <w:t>35</w:t>
            </w:r>
            <w:r w:rsidR="00B042DB" w:rsidRPr="00853674">
              <w:t>,</w:t>
            </w:r>
            <w:r w:rsidRPr="00853674">
              <w:t>6)</w:t>
            </w:r>
          </w:p>
        </w:tc>
        <w:tc>
          <w:tcPr>
            <w:tcW w:w="1597" w:type="dxa"/>
            <w:vAlign w:val="center"/>
          </w:tcPr>
          <w:p w14:paraId="1996B4F0" w14:textId="6C21CE4D" w:rsidR="00A93CE9" w:rsidRPr="00853674" w:rsidRDefault="00F83889" w:rsidP="00716C9E">
            <w:pPr>
              <w:pStyle w:val="BodyText"/>
              <w:keepNext/>
              <w:jc w:val="center"/>
            </w:pPr>
            <w:r w:rsidRPr="00853674">
              <w:t>7</w:t>
            </w:r>
            <w:r w:rsidR="00B042DB" w:rsidRPr="00853674">
              <w:t>,</w:t>
            </w:r>
            <w:r w:rsidRPr="00853674">
              <w:t>9</w:t>
            </w:r>
          </w:p>
          <w:p w14:paraId="1996B4F1" w14:textId="25142E17" w:rsidR="00A93CE9" w:rsidRPr="00853674" w:rsidRDefault="00F83889" w:rsidP="00716C9E">
            <w:pPr>
              <w:pStyle w:val="BodyText"/>
              <w:keepNext/>
              <w:jc w:val="center"/>
            </w:pPr>
            <w:r w:rsidRPr="00853674">
              <w:t>(2</w:t>
            </w:r>
            <w:r w:rsidR="00B042DB" w:rsidRPr="00853674">
              <w:t>,</w:t>
            </w:r>
            <w:r w:rsidRPr="00853674">
              <w:t>1</w:t>
            </w:r>
            <w:r w:rsidR="00964B4E" w:rsidRPr="00853674">
              <w:t xml:space="preserve"> – </w:t>
            </w:r>
            <w:r w:rsidRPr="00853674">
              <w:t>18</w:t>
            </w:r>
            <w:r w:rsidR="00B042DB" w:rsidRPr="00853674">
              <w:t>,</w:t>
            </w:r>
            <w:r w:rsidRPr="00853674">
              <w:t>8)</w:t>
            </w:r>
          </w:p>
        </w:tc>
        <w:tc>
          <w:tcPr>
            <w:tcW w:w="1597" w:type="dxa"/>
            <w:vAlign w:val="center"/>
          </w:tcPr>
          <w:p w14:paraId="1996B4F2" w14:textId="31153D38" w:rsidR="00A93CE9" w:rsidRPr="00853674" w:rsidRDefault="00F83889" w:rsidP="00716C9E">
            <w:pPr>
              <w:pStyle w:val="BodyText"/>
              <w:keepNext/>
              <w:jc w:val="center"/>
            </w:pPr>
            <w:r w:rsidRPr="00853674">
              <w:t>10</w:t>
            </w:r>
            <w:r w:rsidR="00B042DB" w:rsidRPr="00853674">
              <w:t>,</w:t>
            </w:r>
            <w:r w:rsidRPr="00853674">
              <w:t>5</w:t>
            </w:r>
          </w:p>
          <w:p w14:paraId="1996B4F3" w14:textId="6EBFCD0F" w:rsidR="00A93CE9" w:rsidRPr="00853674" w:rsidRDefault="00F83889" w:rsidP="00716C9E">
            <w:pPr>
              <w:pStyle w:val="BodyText"/>
              <w:keepNext/>
              <w:jc w:val="center"/>
            </w:pPr>
            <w:r w:rsidRPr="00853674">
              <w:t>(1</w:t>
            </w:r>
            <w:r w:rsidR="00B042DB" w:rsidRPr="00853674">
              <w:t>,</w:t>
            </w:r>
            <w:r w:rsidRPr="00853674">
              <w:t>8</w:t>
            </w:r>
            <w:r w:rsidR="00964B4E" w:rsidRPr="00853674">
              <w:t xml:space="preserve"> – </w:t>
            </w:r>
            <w:r w:rsidRPr="00853674">
              <w:t>21)</w:t>
            </w:r>
          </w:p>
        </w:tc>
        <w:tc>
          <w:tcPr>
            <w:tcW w:w="1598" w:type="dxa"/>
            <w:vAlign w:val="center"/>
          </w:tcPr>
          <w:p w14:paraId="1996B4F4" w14:textId="4D68DB13" w:rsidR="00A93CE9" w:rsidRPr="00853674" w:rsidRDefault="00F83889" w:rsidP="00716C9E">
            <w:pPr>
              <w:pStyle w:val="BodyText"/>
              <w:keepNext/>
              <w:jc w:val="center"/>
            </w:pPr>
            <w:r w:rsidRPr="00853674">
              <w:t>13</w:t>
            </w:r>
            <w:r w:rsidR="00B042DB" w:rsidRPr="00853674">
              <w:t>,</w:t>
            </w:r>
            <w:r w:rsidRPr="00853674">
              <w:t>4</w:t>
            </w:r>
          </w:p>
          <w:p w14:paraId="1996B4F5" w14:textId="5BAD77C9" w:rsidR="00A93CE9" w:rsidRPr="00853674" w:rsidRDefault="00F83889" w:rsidP="00716C9E">
            <w:pPr>
              <w:pStyle w:val="BodyText"/>
              <w:keepNext/>
              <w:jc w:val="center"/>
            </w:pPr>
            <w:r w:rsidRPr="00853674">
              <w:t>(2</w:t>
            </w:r>
            <w:r w:rsidR="00B042DB" w:rsidRPr="00853674">
              <w:t>,</w:t>
            </w:r>
            <w:r w:rsidRPr="00853674">
              <w:t>1</w:t>
            </w:r>
            <w:r w:rsidR="00964B4E" w:rsidRPr="00853674">
              <w:t xml:space="preserve"> – </w:t>
            </w:r>
            <w:r w:rsidRPr="00853674">
              <w:t>55</w:t>
            </w:r>
            <w:r w:rsidR="00B042DB" w:rsidRPr="00853674">
              <w:t>,</w:t>
            </w:r>
            <w:r w:rsidRPr="00853674">
              <w:t>1)</w:t>
            </w:r>
          </w:p>
        </w:tc>
      </w:tr>
      <w:tr w:rsidR="00762991" w:rsidRPr="00853674" w14:paraId="1996B500" w14:textId="77777777" w:rsidTr="009D1C3B">
        <w:trPr>
          <w:trHeight w:val="283"/>
        </w:trPr>
        <w:tc>
          <w:tcPr>
            <w:tcW w:w="2689" w:type="dxa"/>
          </w:tcPr>
          <w:p w14:paraId="1996B4F7" w14:textId="5DEA99FF" w:rsidR="00A93CE9" w:rsidRPr="00853674" w:rsidRDefault="00113410" w:rsidP="00716C9E">
            <w:pPr>
              <w:pStyle w:val="BodyText"/>
            </w:pPr>
            <w:r w:rsidRPr="00853674">
              <w:rPr>
                <w:b/>
              </w:rPr>
              <w:t>Medián TTP (hónap) (95%-os CI)</w:t>
            </w:r>
          </w:p>
        </w:tc>
        <w:tc>
          <w:tcPr>
            <w:tcW w:w="1597" w:type="dxa"/>
            <w:vAlign w:val="center"/>
          </w:tcPr>
          <w:p w14:paraId="1996B4F8" w14:textId="12A3CB60" w:rsidR="00A93CE9" w:rsidRPr="00853674" w:rsidRDefault="00F83889" w:rsidP="00716C9E">
            <w:pPr>
              <w:pStyle w:val="BodyText"/>
              <w:jc w:val="center"/>
            </w:pPr>
            <w:r w:rsidRPr="00853674">
              <w:t>3</w:t>
            </w:r>
            <w:r w:rsidR="00B042DB" w:rsidRPr="00853674">
              <w:t>,</w:t>
            </w:r>
            <w:r w:rsidRPr="00853674">
              <w:t>4</w:t>
            </w:r>
          </w:p>
          <w:p w14:paraId="1996B4F9" w14:textId="37902F14" w:rsidR="00A93CE9" w:rsidRPr="00853674" w:rsidRDefault="00F83889" w:rsidP="00716C9E">
            <w:pPr>
              <w:pStyle w:val="BodyText"/>
              <w:jc w:val="center"/>
            </w:pPr>
            <w:r w:rsidRPr="00853674">
              <w:t>(2</w:t>
            </w:r>
            <w:r w:rsidR="00B042DB" w:rsidRPr="00853674">
              <w:t>,</w:t>
            </w:r>
            <w:r w:rsidRPr="00853674">
              <w:t>8</w:t>
            </w:r>
            <w:r w:rsidR="00964B4E" w:rsidRPr="00853674">
              <w:t xml:space="preserve"> – </w:t>
            </w:r>
            <w:r w:rsidRPr="00853674">
              <w:t>4</w:t>
            </w:r>
            <w:r w:rsidR="00B042DB" w:rsidRPr="00853674">
              <w:t>,</w:t>
            </w:r>
            <w:r w:rsidRPr="00853674">
              <w:t>1)</w:t>
            </w:r>
          </w:p>
        </w:tc>
        <w:tc>
          <w:tcPr>
            <w:tcW w:w="1597" w:type="dxa"/>
            <w:vAlign w:val="center"/>
          </w:tcPr>
          <w:p w14:paraId="1996B4FA" w14:textId="2FBFCDB8" w:rsidR="00A93CE9" w:rsidRPr="00853674" w:rsidRDefault="00F83889" w:rsidP="00716C9E">
            <w:pPr>
              <w:pStyle w:val="BodyText"/>
              <w:jc w:val="center"/>
            </w:pPr>
            <w:r w:rsidRPr="00853674">
              <w:t>7</w:t>
            </w:r>
            <w:r w:rsidR="00B042DB" w:rsidRPr="00853674">
              <w:t>,</w:t>
            </w:r>
            <w:r w:rsidRPr="00853674">
              <w:t>7</w:t>
            </w:r>
          </w:p>
          <w:p w14:paraId="1996B4FB" w14:textId="4DC59DEB" w:rsidR="00A93CE9" w:rsidRPr="00853674" w:rsidRDefault="00F83889" w:rsidP="00716C9E">
            <w:pPr>
              <w:pStyle w:val="BodyText"/>
              <w:jc w:val="center"/>
            </w:pPr>
            <w:r w:rsidRPr="00853674">
              <w:t>(4</w:t>
            </w:r>
            <w:r w:rsidR="00B042DB" w:rsidRPr="00853674">
              <w:t>,</w:t>
            </w:r>
            <w:r w:rsidRPr="00853674">
              <w:t>2 – 8</w:t>
            </w:r>
            <w:r w:rsidR="00B042DB" w:rsidRPr="00853674">
              <w:t>,</w:t>
            </w:r>
            <w:r w:rsidRPr="00853674">
              <w:t>3)</w:t>
            </w:r>
          </w:p>
        </w:tc>
        <w:tc>
          <w:tcPr>
            <w:tcW w:w="1597" w:type="dxa"/>
            <w:vAlign w:val="center"/>
          </w:tcPr>
          <w:p w14:paraId="1996B4FC" w14:textId="3453901D" w:rsidR="00A93CE9" w:rsidRPr="00853674" w:rsidRDefault="00F83889" w:rsidP="00716C9E">
            <w:pPr>
              <w:pStyle w:val="BodyText"/>
              <w:jc w:val="center"/>
            </w:pPr>
            <w:r w:rsidRPr="00853674">
              <w:t>12</w:t>
            </w:r>
            <w:r w:rsidR="00B042DB" w:rsidRPr="00853674">
              <w:t>,</w:t>
            </w:r>
            <w:r w:rsidRPr="00853674">
              <w:t>2</w:t>
            </w:r>
          </w:p>
          <w:p w14:paraId="1996B4FD" w14:textId="30937E03" w:rsidR="00A93CE9" w:rsidRPr="00853674" w:rsidRDefault="00F83889" w:rsidP="00716C9E">
            <w:pPr>
              <w:pStyle w:val="BodyText"/>
              <w:jc w:val="center"/>
            </w:pPr>
            <w:r w:rsidRPr="00853674">
              <w:t>(6</w:t>
            </w:r>
            <w:r w:rsidR="00B042DB" w:rsidRPr="00853674">
              <w:t>,</w:t>
            </w:r>
            <w:r w:rsidRPr="00853674">
              <w:t>2</w:t>
            </w:r>
            <w:r w:rsidR="00964B4E" w:rsidRPr="00853674">
              <w:t xml:space="preserve"> – </w:t>
            </w:r>
            <w:r w:rsidRPr="00853674">
              <w:t>ne)</w:t>
            </w:r>
          </w:p>
        </w:tc>
        <w:tc>
          <w:tcPr>
            <w:tcW w:w="1598" w:type="dxa"/>
            <w:vAlign w:val="center"/>
          </w:tcPr>
          <w:p w14:paraId="1996B4FE" w14:textId="341C7D41" w:rsidR="00A93CE9" w:rsidRPr="00853674" w:rsidRDefault="00F83889" w:rsidP="00716C9E">
            <w:pPr>
              <w:pStyle w:val="BodyText"/>
              <w:jc w:val="center"/>
            </w:pPr>
            <w:r w:rsidRPr="00853674">
              <w:t>13</w:t>
            </w:r>
            <w:r w:rsidR="00B042DB" w:rsidRPr="00853674">
              <w:t>,</w:t>
            </w:r>
            <w:r w:rsidRPr="00853674">
              <w:t>6</w:t>
            </w:r>
          </w:p>
          <w:p w14:paraId="1996B4FF" w14:textId="77777777" w:rsidR="00A93CE9" w:rsidRPr="00853674" w:rsidRDefault="00F83889" w:rsidP="00716C9E">
            <w:pPr>
              <w:pStyle w:val="BodyText"/>
              <w:jc w:val="center"/>
            </w:pPr>
            <w:r w:rsidRPr="00853674">
              <w:t>(11</w:t>
            </w:r>
            <w:r w:rsidR="00964B4E" w:rsidRPr="00853674">
              <w:t xml:space="preserve"> – </w:t>
            </w:r>
            <w:r w:rsidRPr="00853674">
              <w:t>16)</w:t>
            </w:r>
          </w:p>
        </w:tc>
      </w:tr>
      <w:tr w:rsidR="00762991" w:rsidRPr="00853674" w14:paraId="1996B507" w14:textId="77777777" w:rsidTr="009D1C3B">
        <w:trPr>
          <w:trHeight w:val="283"/>
        </w:trPr>
        <w:tc>
          <w:tcPr>
            <w:tcW w:w="2689" w:type="dxa"/>
          </w:tcPr>
          <w:p w14:paraId="1996B501" w14:textId="0C22ADA5" w:rsidR="00A93CE9" w:rsidRPr="00853674" w:rsidRDefault="00113410" w:rsidP="00716C9E">
            <w:pPr>
              <w:pStyle w:val="TableParagraph"/>
              <w:ind w:left="0"/>
              <w:rPr>
                <w:b/>
              </w:rPr>
            </w:pPr>
            <w:r w:rsidRPr="00853674">
              <w:rPr>
                <w:b/>
              </w:rPr>
              <w:t>Medián túlélés (hónap) (95%-os CI)</w:t>
            </w:r>
          </w:p>
        </w:tc>
        <w:tc>
          <w:tcPr>
            <w:tcW w:w="1597" w:type="dxa"/>
            <w:vAlign w:val="center"/>
          </w:tcPr>
          <w:p w14:paraId="1996B502" w14:textId="77777777" w:rsidR="00A93CE9" w:rsidRPr="00853674" w:rsidRDefault="00F83889" w:rsidP="00716C9E">
            <w:pPr>
              <w:pStyle w:val="BodyText"/>
              <w:jc w:val="center"/>
            </w:pPr>
            <w:r w:rsidRPr="00853674">
              <w:t>ne</w:t>
            </w:r>
          </w:p>
        </w:tc>
        <w:tc>
          <w:tcPr>
            <w:tcW w:w="1597" w:type="dxa"/>
            <w:vAlign w:val="center"/>
          </w:tcPr>
          <w:p w14:paraId="1996B503" w14:textId="77777777" w:rsidR="00A93CE9" w:rsidRPr="00853674" w:rsidRDefault="00F83889" w:rsidP="00716C9E">
            <w:pPr>
              <w:pStyle w:val="BodyText"/>
              <w:jc w:val="center"/>
            </w:pPr>
            <w:r w:rsidRPr="00853674">
              <w:t>ne</w:t>
            </w:r>
          </w:p>
        </w:tc>
        <w:tc>
          <w:tcPr>
            <w:tcW w:w="1597" w:type="dxa"/>
            <w:vAlign w:val="center"/>
          </w:tcPr>
          <w:p w14:paraId="1996B504" w14:textId="77777777" w:rsidR="00A93CE9" w:rsidRPr="00853674" w:rsidRDefault="00F83889" w:rsidP="00716C9E">
            <w:pPr>
              <w:pStyle w:val="BodyText"/>
              <w:jc w:val="center"/>
            </w:pPr>
            <w:r w:rsidRPr="00853674">
              <w:t>ne</w:t>
            </w:r>
          </w:p>
        </w:tc>
        <w:tc>
          <w:tcPr>
            <w:tcW w:w="1598" w:type="dxa"/>
            <w:vAlign w:val="center"/>
          </w:tcPr>
          <w:p w14:paraId="1996B505" w14:textId="7E9B7F64" w:rsidR="00A93CE9" w:rsidRPr="00853674" w:rsidRDefault="00F83889" w:rsidP="00716C9E">
            <w:pPr>
              <w:pStyle w:val="BodyText"/>
              <w:jc w:val="center"/>
            </w:pPr>
            <w:r w:rsidRPr="00853674">
              <w:t>47</w:t>
            </w:r>
            <w:r w:rsidR="00B042DB" w:rsidRPr="00853674">
              <w:t>,</w:t>
            </w:r>
            <w:r w:rsidRPr="00853674">
              <w:t>3</w:t>
            </w:r>
          </w:p>
          <w:p w14:paraId="1996B506" w14:textId="77777777" w:rsidR="00A93CE9" w:rsidRPr="00853674" w:rsidRDefault="00F83889" w:rsidP="00716C9E">
            <w:pPr>
              <w:pStyle w:val="BodyText"/>
              <w:jc w:val="center"/>
            </w:pPr>
            <w:r w:rsidRPr="00853674">
              <w:t>(32</w:t>
            </w:r>
            <w:r w:rsidR="00964B4E" w:rsidRPr="00853674">
              <w:t xml:space="preserve"> – </w:t>
            </w:r>
            <w:r w:rsidRPr="00853674">
              <w:t>ne)</w:t>
            </w:r>
          </w:p>
        </w:tc>
      </w:tr>
    </w:tbl>
    <w:p w14:paraId="1996B508" w14:textId="296C5CE6" w:rsidR="00F43F10" w:rsidRPr="00853674" w:rsidRDefault="002D7BFD" w:rsidP="00716C9E">
      <w:r w:rsidRPr="00853674">
        <w:t>TTP = time to progression (a progresszióig eltelt idő);</w:t>
      </w:r>
      <w:r w:rsidR="0037191F" w:rsidRPr="00853674">
        <w:t xml:space="preserve"> „</w:t>
      </w:r>
      <w:r w:rsidRPr="00853674">
        <w:t>ne”: nem értékelhető, vagy még nem érték el.</w:t>
      </w:r>
    </w:p>
    <w:p w14:paraId="1996B509" w14:textId="52D329C1" w:rsidR="00A93CE9" w:rsidRPr="00853674" w:rsidRDefault="00F83889" w:rsidP="00893440">
      <w:pPr>
        <w:tabs>
          <w:tab w:val="left" w:pos="567"/>
        </w:tabs>
        <w:ind w:left="567" w:hanging="567"/>
      </w:pPr>
      <w:r w:rsidRPr="00853674">
        <w:t>1.</w:t>
      </w:r>
      <w:r w:rsidRPr="00853674">
        <w:tab/>
      </w:r>
      <w:r w:rsidR="002D7BFD" w:rsidRPr="00853674">
        <w:t>WO16229 vizsgálat: telítő dózis 8 mg/ttkg, majd 6 mg/ttkg 3 hetente adagolva</w:t>
      </w:r>
    </w:p>
    <w:p w14:paraId="1996B50A" w14:textId="52CFC340" w:rsidR="00A93CE9" w:rsidRPr="00853674" w:rsidRDefault="00F83889" w:rsidP="00893440">
      <w:pPr>
        <w:tabs>
          <w:tab w:val="left" w:pos="567"/>
        </w:tabs>
        <w:ind w:left="567" w:hanging="567"/>
      </w:pPr>
      <w:r w:rsidRPr="00853674">
        <w:t>2.</w:t>
      </w:r>
      <w:r w:rsidRPr="00853674">
        <w:tab/>
      </w:r>
      <w:r w:rsidR="002D7BFD" w:rsidRPr="00853674">
        <w:t>MO16982 vizsgálat: telítő dózis 6 mg/ttkg 3 hétig hetente, majd 6 mg/ttkg 3 hetente adagolva</w:t>
      </w:r>
    </w:p>
    <w:p w14:paraId="1996B50B" w14:textId="5EFC669F" w:rsidR="00A93CE9" w:rsidRPr="00853674" w:rsidRDefault="00F83889" w:rsidP="00893440">
      <w:pPr>
        <w:tabs>
          <w:tab w:val="left" w:pos="567"/>
        </w:tabs>
        <w:ind w:left="567" w:hanging="567"/>
      </w:pPr>
      <w:r w:rsidRPr="00853674">
        <w:t>3.</w:t>
      </w:r>
      <w:r w:rsidRPr="00853674">
        <w:tab/>
      </w:r>
      <w:r w:rsidR="002D7BFD" w:rsidRPr="00853674">
        <w:t>BO15935 vizsgálat</w:t>
      </w:r>
    </w:p>
    <w:p w14:paraId="1996B50C" w14:textId="13F9C1BF" w:rsidR="00F43F10" w:rsidRPr="00853674" w:rsidRDefault="00F83889" w:rsidP="00893440">
      <w:pPr>
        <w:tabs>
          <w:tab w:val="left" w:pos="567"/>
        </w:tabs>
        <w:ind w:left="567" w:hanging="567"/>
      </w:pPr>
      <w:r w:rsidRPr="00853674">
        <w:t>4.</w:t>
      </w:r>
      <w:r w:rsidRPr="00853674">
        <w:tab/>
      </w:r>
      <w:r w:rsidR="002D7BFD" w:rsidRPr="00853674">
        <w:t>MO16419 vizsgálat</w:t>
      </w:r>
    </w:p>
    <w:p w14:paraId="1996B50D" w14:textId="77777777" w:rsidR="00F43F10" w:rsidRPr="00853674" w:rsidRDefault="00F43F10" w:rsidP="00716C9E">
      <w:pPr>
        <w:pStyle w:val="BodyText"/>
      </w:pPr>
    </w:p>
    <w:p w14:paraId="1996B50E" w14:textId="5E67697F" w:rsidR="00F43F10" w:rsidRPr="00853674" w:rsidRDefault="008F2924" w:rsidP="00716C9E">
      <w:pPr>
        <w:rPr>
          <w:i/>
        </w:rPr>
      </w:pPr>
      <w:r w:rsidRPr="00853674">
        <w:rPr>
          <w:i/>
        </w:rPr>
        <w:t>A progresszió helyei</w:t>
      </w:r>
    </w:p>
    <w:p w14:paraId="1996B50F" w14:textId="77777777" w:rsidR="00A93CE9" w:rsidRPr="00853674" w:rsidRDefault="00A93CE9" w:rsidP="00716C9E"/>
    <w:p w14:paraId="1996B510" w14:textId="3D34A1BF" w:rsidR="00F43F10" w:rsidRPr="00853674" w:rsidRDefault="008F2924" w:rsidP="00716C9E">
      <w:pPr>
        <w:pStyle w:val="BodyText"/>
        <w:ind w:hanging="1"/>
      </w:pPr>
      <w:r w:rsidRPr="00853674">
        <w:t>A máj állapotában bekövetkező romlás gyakorisága szignifikánsan csökkent a trasztuzumab és paklitaxel kombináció</w:t>
      </w:r>
      <w:r w:rsidR="00D50C49" w:rsidRPr="00853674">
        <w:t>já</w:t>
      </w:r>
      <w:r w:rsidRPr="00853674">
        <w:t>val kezelt betegeknél, a csak paklitaxellel kezelt betegekhez képest (21,8% szemben a 45,7%-kal; p = 0,004). A trasztuzumab</w:t>
      </w:r>
      <w:r w:rsidR="00D50C49" w:rsidRPr="00853674">
        <w:t>bal</w:t>
      </w:r>
      <w:r w:rsidRPr="00853674">
        <w:t xml:space="preserve"> és paklitaxel</w:t>
      </w:r>
      <w:r w:rsidR="00D50C49" w:rsidRPr="00853674">
        <w:t>lel kezelt</w:t>
      </w:r>
      <w:r w:rsidRPr="00853674">
        <w:t xml:space="preserve"> betegek közül többnél következett be romlás a központi idegrendszer állapotában, mint a csak paklitaxellel kezelt csoportban (12,6% szemben a 6,5%-kal; p = 0,377).</w:t>
      </w:r>
    </w:p>
    <w:p w14:paraId="1996B511" w14:textId="77777777" w:rsidR="00F43F10" w:rsidRPr="00853674" w:rsidRDefault="00F43F10" w:rsidP="00716C9E">
      <w:pPr>
        <w:pStyle w:val="BodyText"/>
      </w:pPr>
    </w:p>
    <w:p w14:paraId="1996B512" w14:textId="24EAA191" w:rsidR="00F43F10" w:rsidRPr="00853674" w:rsidRDefault="002D5F13" w:rsidP="00716C9E">
      <w:pPr>
        <w:rPr>
          <w:i/>
        </w:rPr>
      </w:pPr>
      <w:r w:rsidRPr="00853674">
        <w:rPr>
          <w:i/>
          <w:u w:val="single"/>
        </w:rPr>
        <w:t>Korai emlőkarcinóma (adjuváns kezelés)</w:t>
      </w:r>
    </w:p>
    <w:p w14:paraId="1996B513" w14:textId="77777777" w:rsidR="00F43F10" w:rsidRPr="00853674" w:rsidRDefault="00F43F10" w:rsidP="00716C9E">
      <w:pPr>
        <w:pStyle w:val="BodyText"/>
      </w:pPr>
    </w:p>
    <w:p w14:paraId="5EDA766F" w14:textId="77777777" w:rsidR="002D5F13" w:rsidRPr="00853674" w:rsidRDefault="002D5F13" w:rsidP="00716C9E">
      <w:pPr>
        <w:pStyle w:val="BodyText"/>
      </w:pPr>
      <w:r w:rsidRPr="00853674">
        <w:t>A korai emlőkarcinóma definíció szerint: nem metasztatikus, primer, invazív emlőkarcinóma.</w:t>
      </w:r>
    </w:p>
    <w:p w14:paraId="1996B514" w14:textId="7F618156" w:rsidR="00F43F10" w:rsidRPr="00853674" w:rsidRDefault="002D5F13" w:rsidP="00716C9E">
      <w:pPr>
        <w:pStyle w:val="BodyText"/>
      </w:pPr>
      <w:r w:rsidRPr="00853674">
        <w:t>Adjuváns kezelés tekintetében a trasztuzumabot 4 nagy, multicentrikus, randomizált vizsgálatban tanulmányozták.</w:t>
      </w:r>
    </w:p>
    <w:p w14:paraId="1996B515" w14:textId="77777777" w:rsidR="000E1FCD" w:rsidRPr="00853674" w:rsidRDefault="000E1FCD" w:rsidP="00716C9E">
      <w:pPr>
        <w:adjustRightInd w:val="0"/>
      </w:pPr>
    </w:p>
    <w:p w14:paraId="1996B516" w14:textId="38B5CCBD" w:rsidR="00F43F10" w:rsidRPr="00853674" w:rsidRDefault="002D5F13" w:rsidP="00716C9E">
      <w:pPr>
        <w:pStyle w:val="ListParagraph"/>
        <w:widowControl/>
        <w:numPr>
          <w:ilvl w:val="0"/>
          <w:numId w:val="23"/>
        </w:numPr>
        <w:tabs>
          <w:tab w:val="left" w:pos="1104"/>
          <w:tab w:val="left" w:pos="1105"/>
        </w:tabs>
        <w:ind w:left="578" w:hanging="578"/>
      </w:pPr>
      <w:r w:rsidRPr="00853674">
        <w:t xml:space="preserve">A BO16348 vizsgálatot arra tervezték, hogy HER2-pozitív, korai emlőkarcinómában szenvedő betegeknél </w:t>
      </w:r>
      <w:r w:rsidR="009D6FF2" w:rsidRPr="00853674">
        <w:t xml:space="preserve">összehasonlítsák </w:t>
      </w:r>
      <w:r w:rsidRPr="00853674">
        <w:t xml:space="preserve">a </w:t>
      </w:r>
      <w:r w:rsidR="009D6FF2" w:rsidRPr="00853674">
        <w:t xml:space="preserve">– </w:t>
      </w:r>
      <w:r w:rsidRPr="00853674">
        <w:t xml:space="preserve">műtétet, hagyományos kemoterápiát és </w:t>
      </w:r>
      <w:r w:rsidR="009D6FF2" w:rsidRPr="00853674">
        <w:t xml:space="preserve">(adott esetben) </w:t>
      </w:r>
      <w:r w:rsidRPr="00853674">
        <w:t>radioterápiát követően</w:t>
      </w:r>
      <w:r w:rsidR="009D6FF2" w:rsidRPr="00853674">
        <w:t xml:space="preserve"> –</w:t>
      </w:r>
      <w:r w:rsidRPr="00853674">
        <w:t xml:space="preserve"> háromhetente adott trasztuzumabbal végzett egy, illetve kétéves kezelést az obszervációval. Továbbá összehasonlították a kétéves trasztuzumab-kezelést az egyéves trasztuzumab-kezeléssel. A trasztuzumab-kezelésben részesülő betegek 8 mg/ttkg-os telítő dózist, majd ezt követően 3 hetente 6 mg/ttkg fenntartó dózist kaptak egy vagy két éven át.</w:t>
      </w:r>
    </w:p>
    <w:p w14:paraId="1996B517" w14:textId="77777777" w:rsidR="000E1FCD" w:rsidRPr="00853674" w:rsidRDefault="000E1FCD" w:rsidP="00716C9E">
      <w:pPr>
        <w:ind w:left="540" w:hanging="540"/>
      </w:pPr>
    </w:p>
    <w:p w14:paraId="1996B518" w14:textId="48C05A2F" w:rsidR="00F43F10" w:rsidRPr="00853674" w:rsidRDefault="007F1316" w:rsidP="00716C9E">
      <w:pPr>
        <w:pStyle w:val="ListParagraph"/>
        <w:numPr>
          <w:ilvl w:val="0"/>
          <w:numId w:val="23"/>
        </w:numPr>
        <w:tabs>
          <w:tab w:val="left" w:pos="1102"/>
          <w:tab w:val="left" w:pos="1103"/>
        </w:tabs>
        <w:ind w:left="576" w:hanging="576"/>
      </w:pPr>
      <w:r w:rsidRPr="00853674">
        <w:t>Az összevont analízis alapjait képező NSABP B-31 és NCCTG N9831 vizsgálatok célja a doxorubicin és ciklofoszfamid (AC) kemoterápiát követő</w:t>
      </w:r>
      <w:r w:rsidR="00502F0C" w:rsidRPr="00853674">
        <w:t>,</w:t>
      </w:r>
      <w:r w:rsidRPr="00853674">
        <w:t xml:space="preserve"> paklitaxellel kombinált trasztuzumab-kezelés klinikai hasznának vizsgálata volt. Az NCCTG N9831 vizsgálatban továbbá az AC→P (paklitaxel) kemoterápiához szekvenciálisan hozzáadott trasztuzumab hatását is vizsgálták a műtétet követően</w:t>
      </w:r>
      <w:r w:rsidR="00502F0C" w:rsidRPr="00853674">
        <w:t>,</w:t>
      </w:r>
      <w:r w:rsidRPr="00853674">
        <w:t xml:space="preserve"> HER2-pozitív, korai emlőkarcinómában szenvedő betegeknél.</w:t>
      </w:r>
    </w:p>
    <w:p w14:paraId="1996B519" w14:textId="77777777" w:rsidR="000E1FCD" w:rsidRPr="00853674" w:rsidRDefault="000E1FCD" w:rsidP="00716C9E">
      <w:pPr>
        <w:ind w:left="540" w:hanging="540"/>
      </w:pPr>
    </w:p>
    <w:p w14:paraId="1996B51A" w14:textId="317C4FC5" w:rsidR="00F43F10" w:rsidRPr="00853674" w:rsidRDefault="007F1316" w:rsidP="00716C9E">
      <w:pPr>
        <w:pStyle w:val="ListParagraph"/>
        <w:numPr>
          <w:ilvl w:val="0"/>
          <w:numId w:val="23"/>
        </w:numPr>
        <w:tabs>
          <w:tab w:val="left" w:pos="1104"/>
          <w:tab w:val="left" w:pos="1105"/>
        </w:tabs>
        <w:ind w:left="576" w:hanging="576"/>
      </w:pPr>
      <w:r w:rsidRPr="00853674">
        <w:t>A BCIRG 006 vizsgálat célja a trasztuzumab-kezelés docetaxellel való kombinálásának tanulmányozása volt, AC kemoterápiát követően</w:t>
      </w:r>
      <w:r w:rsidR="00185F53" w:rsidRPr="00853674">
        <w:t>,</w:t>
      </w:r>
      <w:r w:rsidRPr="00853674">
        <w:t xml:space="preserve"> vagy docetaxellel és karboplatinnal kombinációban</w:t>
      </w:r>
      <w:r w:rsidR="00185F53" w:rsidRPr="00853674">
        <w:t>,</w:t>
      </w:r>
      <w:r w:rsidRPr="00853674">
        <w:t xml:space="preserve"> műtéten átesett, HER2-pozitív, korai emlőkarcinómában szenvedő betegeknél.</w:t>
      </w:r>
    </w:p>
    <w:p w14:paraId="1996B51B" w14:textId="77777777" w:rsidR="00F43F10" w:rsidRPr="00853674" w:rsidRDefault="00F43F10" w:rsidP="00716C9E">
      <w:pPr>
        <w:pStyle w:val="BodyText"/>
      </w:pPr>
    </w:p>
    <w:p w14:paraId="1996B51C" w14:textId="35D60588" w:rsidR="00F43F10" w:rsidRPr="00853674" w:rsidRDefault="007F1316" w:rsidP="00716C9E">
      <w:pPr>
        <w:pStyle w:val="BodyText"/>
        <w:ind w:hanging="1"/>
      </w:pPr>
      <w:r w:rsidRPr="00853674">
        <w:t>A korai emlőkarcinóma kritériumai a HERA vizsgálatban a következőkre korlátozódtak: operábilis, primer, invazív emlő adenokarcinóma, pozitív hónalji nyirokcsomó státusszal vagy negatív hónalji nyirokcsomó státusszal, ha a tumor átmérője legalább 1 cm.</w:t>
      </w:r>
    </w:p>
    <w:p w14:paraId="1996B51D" w14:textId="77777777" w:rsidR="00F43F10" w:rsidRPr="00853674" w:rsidRDefault="00F43F10" w:rsidP="00716C9E">
      <w:pPr>
        <w:pStyle w:val="BodyText"/>
      </w:pPr>
    </w:p>
    <w:p w14:paraId="1996B51E" w14:textId="5621FC91" w:rsidR="00F43F10" w:rsidRPr="00853674" w:rsidRDefault="007F1316" w:rsidP="00716C9E">
      <w:pPr>
        <w:pStyle w:val="BodyText"/>
      </w:pPr>
      <w:r w:rsidRPr="00853674">
        <w:t>Az NSABP B-31 és NCCTG N9831 vizsgálatok összevont analízisében a korai emlőkarcinóma kritériuma a magas kockázatú, operábilis emlőkarcinóma volt, definíció szerint: HER2-pozitív, pozitív hónalji nyirokcsomó státusszal vagy HER2-pozitív, negatív hónalji nyirokcsomó státusszal, de magas kockázatra utaló jellemzőkkel (tumorméret &gt;1 cm és ER negatív vagy tumorméret &gt;2 cm, hormonstátusztól függetlenül).</w:t>
      </w:r>
    </w:p>
    <w:p w14:paraId="1996B51F" w14:textId="77777777" w:rsidR="0098100C" w:rsidRPr="00853674" w:rsidRDefault="0098100C" w:rsidP="00716C9E">
      <w:pPr>
        <w:pStyle w:val="BodyText"/>
      </w:pPr>
    </w:p>
    <w:p w14:paraId="1996B520" w14:textId="5AE899FD" w:rsidR="00F43F10" w:rsidRPr="00853674" w:rsidRDefault="007F1316" w:rsidP="00716C9E">
      <w:pPr>
        <w:pStyle w:val="BodyText"/>
      </w:pPr>
      <w:r w:rsidRPr="00853674">
        <w:t>A BCIRG 006 vizsgálatban a HER2</w:t>
      </w:r>
      <w:r w:rsidR="00185F53" w:rsidRPr="00853674">
        <w:t>-</w:t>
      </w:r>
      <w:r w:rsidRPr="00853674">
        <w:t>pozitív korai emlőkarcinóma kritériumai a következők voltak: nyirokcsomó pozitív</w:t>
      </w:r>
      <w:r w:rsidR="00AE0BF9" w:rsidRPr="00853674">
        <w:t>,</w:t>
      </w:r>
      <w:r w:rsidRPr="00853674">
        <w:t xml:space="preserve"> vagy magas kockázatú, nyirokcsomó negatív betegek a nyirokcsomók érintettsége nélkül (pN0)</w:t>
      </w:r>
      <w:r w:rsidR="00AE0BF9" w:rsidRPr="00853674">
        <w:t>,</w:t>
      </w:r>
      <w:r w:rsidRPr="00853674">
        <w:t xml:space="preserve"> valamint a következők közül legalább egy jellemző: 2 cm-nél nagyobb tumor, ösztrogénreceptor</w:t>
      </w:r>
      <w:r w:rsidR="00AE0BF9" w:rsidRPr="00853674">
        <w:t>-</w:t>
      </w:r>
      <w:r w:rsidRPr="00853674">
        <w:t xml:space="preserve"> és progeszteronreceptor</w:t>
      </w:r>
      <w:r w:rsidR="00AE0BF9" w:rsidRPr="00853674">
        <w:t>-</w:t>
      </w:r>
      <w:r w:rsidRPr="00853674">
        <w:t>negativitás, szövettani és/vagy nukleáris 2-3-as fokozat vagy 35 évesnél fiatalabb életkor.</w:t>
      </w:r>
    </w:p>
    <w:p w14:paraId="1996B521" w14:textId="77777777" w:rsidR="00F43F10" w:rsidRPr="00853674" w:rsidRDefault="00F43F10" w:rsidP="00716C9E">
      <w:pPr>
        <w:pStyle w:val="BodyText"/>
      </w:pPr>
    </w:p>
    <w:p w14:paraId="1996B522" w14:textId="28686D6E" w:rsidR="00F43F10" w:rsidRPr="00853674" w:rsidRDefault="007F1316" w:rsidP="00716C9E">
      <w:pPr>
        <w:pStyle w:val="BodyText"/>
      </w:pPr>
      <w:r w:rsidRPr="00853674">
        <w:t>A BO16348 vizsgálat hatásossági eredményeit 12 hónapos* ill</w:t>
      </w:r>
      <w:r w:rsidR="002C4424" w:rsidRPr="00853674">
        <w:t>etve</w:t>
      </w:r>
      <w:r w:rsidRPr="00853674">
        <w:t xml:space="preserve"> 8 éves** (medián érték) követés után a 6. táblázat foglalja össze:</w:t>
      </w:r>
    </w:p>
    <w:p w14:paraId="1996B523" w14:textId="77777777" w:rsidR="00F43F10" w:rsidRPr="00853674" w:rsidRDefault="00F43F10" w:rsidP="00716C9E">
      <w:pPr>
        <w:pStyle w:val="BodyText"/>
      </w:pPr>
    </w:p>
    <w:p w14:paraId="1996B524" w14:textId="298283DE" w:rsidR="00F43F10" w:rsidRPr="00853674" w:rsidRDefault="007F1316" w:rsidP="00716C9E">
      <w:pPr>
        <w:pStyle w:val="BodyText"/>
        <w:keepNext/>
      </w:pPr>
      <w:r w:rsidRPr="00853674">
        <w:t>6. táblázat: A BO16348 vizsgálat hatásossági eredményei</w:t>
      </w:r>
    </w:p>
    <w:p w14:paraId="1996B525" w14:textId="77777777" w:rsidR="00A93CE9" w:rsidRPr="00853674" w:rsidRDefault="00A93CE9" w:rsidP="00716C9E">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49"/>
        <w:gridCol w:w="1414"/>
        <w:gridCol w:w="1493"/>
        <w:gridCol w:w="1337"/>
        <w:gridCol w:w="1568"/>
      </w:tblGrid>
      <w:tr w:rsidR="00565E77" w:rsidRPr="00853674" w14:paraId="1996B52B" w14:textId="77777777" w:rsidTr="000E3462">
        <w:trPr>
          <w:trHeight w:val="283"/>
          <w:tblHeader/>
        </w:trPr>
        <w:tc>
          <w:tcPr>
            <w:tcW w:w="1793" w:type="pct"/>
            <w:tcBorders>
              <w:top w:val="single" w:sz="4" w:space="0" w:color="FFFFFF"/>
              <w:left w:val="single" w:sz="4" w:space="0" w:color="FFFFFF"/>
            </w:tcBorders>
          </w:tcPr>
          <w:p w14:paraId="1996B526" w14:textId="77777777" w:rsidR="00A93CE9" w:rsidRPr="00853674" w:rsidRDefault="00A93CE9" w:rsidP="00716C9E">
            <w:pPr>
              <w:adjustRightInd w:val="0"/>
            </w:pPr>
          </w:p>
        </w:tc>
        <w:tc>
          <w:tcPr>
            <w:tcW w:w="1604" w:type="pct"/>
            <w:gridSpan w:val="2"/>
          </w:tcPr>
          <w:p w14:paraId="1996B527" w14:textId="0A5D1D7F" w:rsidR="00A93CE9" w:rsidRPr="00853674" w:rsidRDefault="007F1316" w:rsidP="00716C9E">
            <w:pPr>
              <w:adjustRightInd w:val="0"/>
              <w:jc w:val="center"/>
              <w:rPr>
                <w:b/>
                <w:bCs/>
              </w:rPr>
            </w:pPr>
            <w:r w:rsidRPr="00853674">
              <w:rPr>
                <w:b/>
                <w:bCs/>
              </w:rPr>
              <w:t>Követési idő (medián érték)</w:t>
            </w:r>
          </w:p>
          <w:p w14:paraId="1996B528" w14:textId="005639F5" w:rsidR="00A93CE9" w:rsidRPr="00853674" w:rsidRDefault="00F83889" w:rsidP="00716C9E">
            <w:pPr>
              <w:adjustRightInd w:val="0"/>
              <w:jc w:val="center"/>
              <w:rPr>
                <w:b/>
                <w:bCs/>
              </w:rPr>
            </w:pPr>
            <w:r w:rsidRPr="00853674">
              <w:rPr>
                <w:b/>
                <w:bCs/>
              </w:rPr>
              <w:t>12</w:t>
            </w:r>
            <w:r w:rsidR="00BD032B" w:rsidRPr="00853674">
              <w:rPr>
                <w:b/>
                <w:bCs/>
              </w:rPr>
              <w:t xml:space="preserve"> </w:t>
            </w:r>
            <w:r w:rsidR="007F1316" w:rsidRPr="00853674">
              <w:rPr>
                <w:b/>
                <w:bCs/>
              </w:rPr>
              <w:t>hónap</w:t>
            </w:r>
            <w:r w:rsidRPr="00853674">
              <w:rPr>
                <w:b/>
                <w:bCs/>
              </w:rPr>
              <w:t>*</w:t>
            </w:r>
          </w:p>
        </w:tc>
        <w:tc>
          <w:tcPr>
            <w:tcW w:w="1603" w:type="pct"/>
            <w:gridSpan w:val="2"/>
          </w:tcPr>
          <w:p w14:paraId="1996B529" w14:textId="3B120E85" w:rsidR="00A93CE9" w:rsidRPr="00853674" w:rsidRDefault="007F1316" w:rsidP="00716C9E">
            <w:pPr>
              <w:adjustRightInd w:val="0"/>
              <w:jc w:val="center"/>
              <w:rPr>
                <w:b/>
                <w:bCs/>
              </w:rPr>
            </w:pPr>
            <w:r w:rsidRPr="00853674">
              <w:rPr>
                <w:b/>
                <w:bCs/>
              </w:rPr>
              <w:t>Követési idő (medián érték)</w:t>
            </w:r>
          </w:p>
          <w:p w14:paraId="1996B52A" w14:textId="18CD0563" w:rsidR="00A93CE9" w:rsidRPr="00853674" w:rsidRDefault="00F83889" w:rsidP="00716C9E">
            <w:pPr>
              <w:adjustRightInd w:val="0"/>
              <w:jc w:val="center"/>
              <w:rPr>
                <w:b/>
                <w:bCs/>
              </w:rPr>
            </w:pPr>
            <w:r w:rsidRPr="00853674">
              <w:rPr>
                <w:b/>
                <w:bCs/>
              </w:rPr>
              <w:t>8</w:t>
            </w:r>
            <w:r w:rsidR="00BD032B" w:rsidRPr="00853674">
              <w:rPr>
                <w:b/>
                <w:bCs/>
              </w:rPr>
              <w:t xml:space="preserve"> </w:t>
            </w:r>
            <w:r w:rsidR="007F1316" w:rsidRPr="00853674">
              <w:rPr>
                <w:b/>
                <w:bCs/>
              </w:rPr>
              <w:t>év</w:t>
            </w:r>
            <w:r w:rsidRPr="00853674">
              <w:rPr>
                <w:b/>
                <w:bCs/>
              </w:rPr>
              <w:t>**</w:t>
            </w:r>
          </w:p>
        </w:tc>
      </w:tr>
      <w:tr w:rsidR="00BD5E77" w:rsidRPr="00853674" w14:paraId="1996B536" w14:textId="77777777" w:rsidTr="000E3462">
        <w:trPr>
          <w:trHeight w:val="283"/>
          <w:tblHeader/>
        </w:trPr>
        <w:tc>
          <w:tcPr>
            <w:tcW w:w="1793" w:type="pct"/>
            <w:tcBorders>
              <w:bottom w:val="single" w:sz="4" w:space="0" w:color="000000"/>
            </w:tcBorders>
            <w:vAlign w:val="center"/>
          </w:tcPr>
          <w:p w14:paraId="1996B52C" w14:textId="5384C32E" w:rsidR="00A93CE9" w:rsidRPr="00853674" w:rsidRDefault="007F1316" w:rsidP="00716C9E">
            <w:pPr>
              <w:adjustRightInd w:val="0"/>
              <w:jc w:val="center"/>
              <w:rPr>
                <w:b/>
                <w:bCs/>
              </w:rPr>
            </w:pPr>
            <w:r w:rsidRPr="00853674">
              <w:rPr>
                <w:b/>
                <w:bCs/>
              </w:rPr>
              <w:t>Paraméter</w:t>
            </w:r>
          </w:p>
        </w:tc>
        <w:tc>
          <w:tcPr>
            <w:tcW w:w="780" w:type="pct"/>
            <w:tcBorders>
              <w:bottom w:val="single" w:sz="4" w:space="0" w:color="000000"/>
            </w:tcBorders>
          </w:tcPr>
          <w:p w14:paraId="1996B52D" w14:textId="3DD39584" w:rsidR="00BD032B" w:rsidRPr="00853674" w:rsidRDefault="007F1316" w:rsidP="00716C9E">
            <w:pPr>
              <w:adjustRightInd w:val="0"/>
              <w:jc w:val="center"/>
              <w:rPr>
                <w:b/>
                <w:bCs/>
              </w:rPr>
            </w:pPr>
            <w:r w:rsidRPr="00853674">
              <w:rPr>
                <w:b/>
                <w:bCs/>
              </w:rPr>
              <w:t>Obszerváció</w:t>
            </w:r>
          </w:p>
          <w:p w14:paraId="1996B52E" w14:textId="77777777" w:rsidR="00BD032B" w:rsidRPr="00853674" w:rsidRDefault="00BD032B" w:rsidP="00716C9E">
            <w:pPr>
              <w:adjustRightInd w:val="0"/>
              <w:jc w:val="center"/>
              <w:rPr>
                <w:b/>
                <w:bCs/>
              </w:rPr>
            </w:pPr>
          </w:p>
          <w:p w14:paraId="1996B52F" w14:textId="77777777" w:rsidR="00A93CE9" w:rsidRPr="00853674" w:rsidRDefault="00F83889" w:rsidP="00716C9E">
            <w:pPr>
              <w:adjustRightInd w:val="0"/>
              <w:jc w:val="center"/>
              <w:rPr>
                <w:b/>
                <w:bCs/>
              </w:rPr>
            </w:pPr>
            <w:r w:rsidRPr="00853674">
              <w:rPr>
                <w:b/>
                <w:bCs/>
              </w:rPr>
              <w:t>N=1693</w:t>
            </w:r>
          </w:p>
        </w:tc>
        <w:tc>
          <w:tcPr>
            <w:tcW w:w="824" w:type="pct"/>
            <w:tcBorders>
              <w:bottom w:val="single" w:sz="4" w:space="0" w:color="000000"/>
            </w:tcBorders>
          </w:tcPr>
          <w:p w14:paraId="132BB510" w14:textId="77777777" w:rsidR="007F1316" w:rsidRPr="00853674" w:rsidRDefault="007F1316" w:rsidP="00716C9E">
            <w:pPr>
              <w:adjustRightInd w:val="0"/>
              <w:jc w:val="center"/>
              <w:rPr>
                <w:b/>
                <w:bCs/>
              </w:rPr>
            </w:pPr>
            <w:r w:rsidRPr="00853674">
              <w:rPr>
                <w:b/>
                <w:bCs/>
              </w:rPr>
              <w:t>Trasztuzumab</w:t>
            </w:r>
          </w:p>
          <w:p w14:paraId="6073AAD4" w14:textId="0ECDF2CB" w:rsidR="007F1316" w:rsidRPr="00853674" w:rsidRDefault="007F1316" w:rsidP="00716C9E">
            <w:pPr>
              <w:adjustRightInd w:val="0"/>
              <w:jc w:val="center"/>
              <w:rPr>
                <w:b/>
                <w:bCs/>
              </w:rPr>
            </w:pPr>
            <w:r w:rsidRPr="00853674">
              <w:rPr>
                <w:b/>
                <w:bCs/>
              </w:rPr>
              <w:t>1 év</w:t>
            </w:r>
          </w:p>
          <w:p w14:paraId="1996B530" w14:textId="6585FE24" w:rsidR="00A93CE9" w:rsidRPr="00853674" w:rsidRDefault="00F83889" w:rsidP="00716C9E">
            <w:pPr>
              <w:adjustRightInd w:val="0"/>
              <w:jc w:val="center"/>
              <w:rPr>
                <w:b/>
                <w:bCs/>
              </w:rPr>
            </w:pPr>
            <w:r w:rsidRPr="00853674">
              <w:rPr>
                <w:b/>
                <w:bCs/>
              </w:rPr>
              <w:t>N=1693</w:t>
            </w:r>
          </w:p>
        </w:tc>
        <w:tc>
          <w:tcPr>
            <w:tcW w:w="738" w:type="pct"/>
            <w:tcBorders>
              <w:bottom w:val="single" w:sz="4" w:space="0" w:color="000000"/>
            </w:tcBorders>
          </w:tcPr>
          <w:p w14:paraId="1996B531" w14:textId="32CA9379" w:rsidR="00BD032B" w:rsidRPr="00853674" w:rsidRDefault="007F1316" w:rsidP="00716C9E">
            <w:pPr>
              <w:adjustRightInd w:val="0"/>
              <w:jc w:val="center"/>
              <w:rPr>
                <w:b/>
                <w:bCs/>
              </w:rPr>
            </w:pPr>
            <w:r w:rsidRPr="00853674">
              <w:rPr>
                <w:b/>
                <w:bCs/>
              </w:rPr>
              <w:t>Obszerváció</w:t>
            </w:r>
          </w:p>
          <w:p w14:paraId="1996B532" w14:textId="77777777" w:rsidR="00BD032B" w:rsidRPr="00853674" w:rsidRDefault="00BD032B" w:rsidP="00716C9E">
            <w:pPr>
              <w:adjustRightInd w:val="0"/>
              <w:jc w:val="center"/>
              <w:rPr>
                <w:b/>
                <w:bCs/>
              </w:rPr>
            </w:pPr>
          </w:p>
          <w:p w14:paraId="1996B533" w14:textId="77777777" w:rsidR="00A93CE9" w:rsidRPr="00853674" w:rsidRDefault="00F83889" w:rsidP="00716C9E">
            <w:pPr>
              <w:adjustRightInd w:val="0"/>
              <w:jc w:val="center"/>
              <w:rPr>
                <w:b/>
                <w:bCs/>
              </w:rPr>
            </w:pPr>
            <w:r w:rsidRPr="00853674">
              <w:rPr>
                <w:b/>
                <w:bCs/>
              </w:rPr>
              <w:t>N=1697***</w:t>
            </w:r>
          </w:p>
        </w:tc>
        <w:tc>
          <w:tcPr>
            <w:tcW w:w="865" w:type="pct"/>
            <w:tcBorders>
              <w:bottom w:val="single" w:sz="4" w:space="0" w:color="000000"/>
            </w:tcBorders>
          </w:tcPr>
          <w:p w14:paraId="10808F1C" w14:textId="77777777" w:rsidR="007F1316" w:rsidRPr="00853674" w:rsidRDefault="007F1316" w:rsidP="00716C9E">
            <w:pPr>
              <w:adjustRightInd w:val="0"/>
              <w:jc w:val="center"/>
              <w:rPr>
                <w:b/>
                <w:bCs/>
              </w:rPr>
            </w:pPr>
            <w:r w:rsidRPr="00853674">
              <w:rPr>
                <w:b/>
                <w:bCs/>
              </w:rPr>
              <w:t>Trasztuzumab</w:t>
            </w:r>
          </w:p>
          <w:p w14:paraId="2686263D" w14:textId="2EFED308" w:rsidR="007F1316" w:rsidRPr="00853674" w:rsidRDefault="007F1316" w:rsidP="00716C9E">
            <w:pPr>
              <w:adjustRightInd w:val="0"/>
              <w:jc w:val="center"/>
              <w:rPr>
                <w:b/>
                <w:bCs/>
              </w:rPr>
            </w:pPr>
            <w:r w:rsidRPr="00853674">
              <w:rPr>
                <w:b/>
                <w:bCs/>
              </w:rPr>
              <w:t>1 év</w:t>
            </w:r>
          </w:p>
          <w:p w14:paraId="1996B535" w14:textId="0375A6D7" w:rsidR="00A93CE9" w:rsidRPr="00853674" w:rsidRDefault="00F83889" w:rsidP="00716C9E">
            <w:pPr>
              <w:adjustRightInd w:val="0"/>
              <w:jc w:val="center"/>
              <w:rPr>
                <w:b/>
                <w:bCs/>
              </w:rPr>
            </w:pPr>
            <w:r w:rsidRPr="00853674">
              <w:rPr>
                <w:b/>
                <w:bCs/>
              </w:rPr>
              <w:t>N=1702***</w:t>
            </w:r>
          </w:p>
        </w:tc>
      </w:tr>
      <w:tr w:rsidR="00BD5E77" w:rsidRPr="00853674" w14:paraId="1996B53C" w14:textId="77777777" w:rsidTr="000E3462">
        <w:trPr>
          <w:trHeight w:val="283"/>
        </w:trPr>
        <w:tc>
          <w:tcPr>
            <w:tcW w:w="1793" w:type="pct"/>
            <w:tcBorders>
              <w:top w:val="single" w:sz="4" w:space="0" w:color="000000"/>
              <w:left w:val="single" w:sz="4" w:space="0" w:color="000000"/>
              <w:bottom w:val="nil"/>
              <w:right w:val="single" w:sz="4" w:space="0" w:color="000000"/>
            </w:tcBorders>
          </w:tcPr>
          <w:p w14:paraId="1996B537" w14:textId="2E0E25AA" w:rsidR="00A93CE9" w:rsidRPr="00853674" w:rsidRDefault="00CF6BC9" w:rsidP="00716C9E">
            <w:pPr>
              <w:adjustRightInd w:val="0"/>
            </w:pPr>
            <w:r w:rsidRPr="00853674">
              <w:t>Betegségmentes túlélés</w:t>
            </w:r>
          </w:p>
        </w:tc>
        <w:tc>
          <w:tcPr>
            <w:tcW w:w="780" w:type="pct"/>
            <w:tcBorders>
              <w:top w:val="single" w:sz="4" w:space="0" w:color="000000"/>
              <w:left w:val="single" w:sz="4" w:space="0" w:color="000000"/>
              <w:bottom w:val="nil"/>
              <w:right w:val="nil"/>
            </w:tcBorders>
          </w:tcPr>
          <w:p w14:paraId="1996B538" w14:textId="77777777" w:rsidR="00A93CE9" w:rsidRPr="00853674" w:rsidRDefault="00A93CE9" w:rsidP="00716C9E">
            <w:pPr>
              <w:adjustRightInd w:val="0"/>
            </w:pPr>
          </w:p>
        </w:tc>
        <w:tc>
          <w:tcPr>
            <w:tcW w:w="824" w:type="pct"/>
            <w:tcBorders>
              <w:top w:val="single" w:sz="4" w:space="0" w:color="000000"/>
              <w:left w:val="nil"/>
              <w:bottom w:val="nil"/>
              <w:right w:val="single" w:sz="4" w:space="0" w:color="000000"/>
            </w:tcBorders>
          </w:tcPr>
          <w:p w14:paraId="1996B539" w14:textId="77777777" w:rsidR="00A93CE9" w:rsidRPr="00853674" w:rsidRDefault="00A93CE9" w:rsidP="00716C9E">
            <w:pPr>
              <w:adjustRightInd w:val="0"/>
            </w:pPr>
          </w:p>
        </w:tc>
        <w:tc>
          <w:tcPr>
            <w:tcW w:w="738" w:type="pct"/>
            <w:tcBorders>
              <w:top w:val="single" w:sz="4" w:space="0" w:color="000000"/>
              <w:left w:val="single" w:sz="4" w:space="0" w:color="000000"/>
              <w:bottom w:val="nil"/>
              <w:right w:val="nil"/>
            </w:tcBorders>
          </w:tcPr>
          <w:p w14:paraId="1996B53A" w14:textId="77777777" w:rsidR="00A93CE9" w:rsidRPr="00853674" w:rsidRDefault="00A93CE9" w:rsidP="00716C9E">
            <w:pPr>
              <w:adjustRightInd w:val="0"/>
            </w:pPr>
          </w:p>
        </w:tc>
        <w:tc>
          <w:tcPr>
            <w:tcW w:w="865" w:type="pct"/>
            <w:tcBorders>
              <w:top w:val="single" w:sz="4" w:space="0" w:color="000000"/>
              <w:left w:val="nil"/>
              <w:bottom w:val="nil"/>
              <w:right w:val="single" w:sz="4" w:space="0" w:color="000000"/>
            </w:tcBorders>
          </w:tcPr>
          <w:p w14:paraId="1996B53B" w14:textId="77777777" w:rsidR="00A93CE9" w:rsidRPr="00853674" w:rsidRDefault="00A93CE9" w:rsidP="00716C9E">
            <w:pPr>
              <w:adjustRightInd w:val="0"/>
            </w:pPr>
          </w:p>
        </w:tc>
      </w:tr>
      <w:tr w:rsidR="00BD5E77" w:rsidRPr="00853674" w14:paraId="1996B542" w14:textId="77777777" w:rsidTr="000E3462">
        <w:trPr>
          <w:trHeight w:val="283"/>
        </w:trPr>
        <w:tc>
          <w:tcPr>
            <w:tcW w:w="1793" w:type="pct"/>
            <w:tcBorders>
              <w:top w:val="nil"/>
              <w:left w:val="single" w:sz="4" w:space="0" w:color="000000"/>
              <w:bottom w:val="nil"/>
              <w:right w:val="single" w:sz="4" w:space="0" w:color="000000"/>
            </w:tcBorders>
          </w:tcPr>
          <w:p w14:paraId="1996B53D" w14:textId="2E8DE7AA" w:rsidR="00A93CE9" w:rsidRPr="00853674" w:rsidRDefault="00F83889" w:rsidP="00716C9E">
            <w:pPr>
              <w:tabs>
                <w:tab w:val="left" w:pos="180"/>
              </w:tabs>
              <w:adjustRightInd w:val="0"/>
            </w:pPr>
            <w:r w:rsidRPr="00853674">
              <w:t xml:space="preserve">- </w:t>
            </w:r>
            <w:r w:rsidR="00CF6BC9" w:rsidRPr="00853674">
              <w:t>Eseményt mutató betegek száma</w:t>
            </w:r>
          </w:p>
        </w:tc>
        <w:tc>
          <w:tcPr>
            <w:tcW w:w="780" w:type="pct"/>
            <w:tcBorders>
              <w:top w:val="nil"/>
              <w:left w:val="single" w:sz="4" w:space="0" w:color="000000"/>
              <w:bottom w:val="nil"/>
              <w:right w:val="nil"/>
            </w:tcBorders>
          </w:tcPr>
          <w:p w14:paraId="1996B53E" w14:textId="6410A7F4" w:rsidR="00A93CE9" w:rsidRPr="00853674" w:rsidRDefault="00F83889" w:rsidP="00716C9E">
            <w:pPr>
              <w:adjustRightInd w:val="0"/>
              <w:jc w:val="center"/>
            </w:pPr>
            <w:r w:rsidRPr="00853674">
              <w:t>219 (12</w:t>
            </w:r>
            <w:r w:rsidR="00E3381C" w:rsidRPr="00853674">
              <w:t>,</w:t>
            </w:r>
            <w:r w:rsidRPr="00853674">
              <w:t>9%)</w:t>
            </w:r>
          </w:p>
        </w:tc>
        <w:tc>
          <w:tcPr>
            <w:tcW w:w="824" w:type="pct"/>
            <w:tcBorders>
              <w:top w:val="nil"/>
              <w:left w:val="nil"/>
              <w:bottom w:val="nil"/>
              <w:right w:val="single" w:sz="4" w:space="0" w:color="000000"/>
            </w:tcBorders>
          </w:tcPr>
          <w:p w14:paraId="1996B53F" w14:textId="2F638321" w:rsidR="00A93CE9" w:rsidRPr="00853674" w:rsidRDefault="00F83889" w:rsidP="00716C9E">
            <w:pPr>
              <w:adjustRightInd w:val="0"/>
              <w:jc w:val="center"/>
            </w:pPr>
            <w:r w:rsidRPr="00853674">
              <w:t>127 (7</w:t>
            </w:r>
            <w:r w:rsidR="00E3381C" w:rsidRPr="00853674">
              <w:t>,</w:t>
            </w:r>
            <w:r w:rsidRPr="00853674">
              <w:t>5%)</w:t>
            </w:r>
          </w:p>
        </w:tc>
        <w:tc>
          <w:tcPr>
            <w:tcW w:w="738" w:type="pct"/>
            <w:tcBorders>
              <w:top w:val="nil"/>
              <w:left w:val="single" w:sz="4" w:space="0" w:color="000000"/>
              <w:bottom w:val="nil"/>
              <w:right w:val="nil"/>
            </w:tcBorders>
          </w:tcPr>
          <w:p w14:paraId="1996B540" w14:textId="6BEFAF61" w:rsidR="00A93CE9" w:rsidRPr="00853674" w:rsidRDefault="00F83889" w:rsidP="00716C9E">
            <w:pPr>
              <w:adjustRightInd w:val="0"/>
              <w:jc w:val="center"/>
            </w:pPr>
            <w:r w:rsidRPr="00853674">
              <w:t>570 (33</w:t>
            </w:r>
            <w:r w:rsidR="00E3381C" w:rsidRPr="00853674">
              <w:t>,</w:t>
            </w:r>
            <w:r w:rsidRPr="00853674">
              <w:t>6%)</w:t>
            </w:r>
          </w:p>
        </w:tc>
        <w:tc>
          <w:tcPr>
            <w:tcW w:w="865" w:type="pct"/>
            <w:tcBorders>
              <w:top w:val="nil"/>
              <w:left w:val="nil"/>
              <w:bottom w:val="nil"/>
              <w:right w:val="single" w:sz="4" w:space="0" w:color="000000"/>
            </w:tcBorders>
          </w:tcPr>
          <w:p w14:paraId="1996B541" w14:textId="6ABFC9AB" w:rsidR="00A93CE9" w:rsidRPr="00853674" w:rsidRDefault="00F83889" w:rsidP="00716C9E">
            <w:pPr>
              <w:adjustRightInd w:val="0"/>
              <w:jc w:val="center"/>
            </w:pPr>
            <w:r w:rsidRPr="00853674">
              <w:t>471 (27</w:t>
            </w:r>
            <w:r w:rsidR="00E3381C" w:rsidRPr="00853674">
              <w:t>,</w:t>
            </w:r>
            <w:r w:rsidRPr="00853674">
              <w:t>7%)</w:t>
            </w:r>
          </w:p>
        </w:tc>
      </w:tr>
      <w:tr w:rsidR="00BD5E77" w:rsidRPr="00853674" w14:paraId="1996B548" w14:textId="77777777" w:rsidTr="000E3462">
        <w:trPr>
          <w:trHeight w:val="283"/>
        </w:trPr>
        <w:tc>
          <w:tcPr>
            <w:tcW w:w="1793" w:type="pct"/>
            <w:tcBorders>
              <w:top w:val="nil"/>
              <w:left w:val="single" w:sz="4" w:space="0" w:color="000000"/>
              <w:bottom w:val="nil"/>
              <w:right w:val="single" w:sz="4" w:space="0" w:color="000000"/>
            </w:tcBorders>
          </w:tcPr>
          <w:p w14:paraId="1996B543" w14:textId="0D57F447" w:rsidR="00A93CE9" w:rsidRPr="00853674" w:rsidRDefault="00F83889" w:rsidP="00716C9E">
            <w:pPr>
              <w:adjustRightInd w:val="0"/>
            </w:pPr>
            <w:r w:rsidRPr="00853674">
              <w:t xml:space="preserve">- </w:t>
            </w:r>
            <w:r w:rsidR="00CF6BC9" w:rsidRPr="00853674">
              <w:t>Eseményt nem mutató betegek száma</w:t>
            </w:r>
          </w:p>
        </w:tc>
        <w:tc>
          <w:tcPr>
            <w:tcW w:w="780" w:type="pct"/>
            <w:tcBorders>
              <w:top w:val="nil"/>
              <w:left w:val="single" w:sz="4" w:space="0" w:color="000000"/>
              <w:bottom w:val="nil"/>
              <w:right w:val="nil"/>
            </w:tcBorders>
          </w:tcPr>
          <w:p w14:paraId="1996B544" w14:textId="4AA23986" w:rsidR="00A93CE9" w:rsidRPr="00853674" w:rsidRDefault="00F83889" w:rsidP="00716C9E">
            <w:pPr>
              <w:adjustRightInd w:val="0"/>
              <w:jc w:val="center"/>
            </w:pPr>
            <w:r w:rsidRPr="00853674">
              <w:t>1474 (87</w:t>
            </w:r>
            <w:r w:rsidR="00E3381C" w:rsidRPr="00853674">
              <w:t>,</w:t>
            </w:r>
            <w:r w:rsidRPr="00853674">
              <w:t>1%)</w:t>
            </w:r>
          </w:p>
        </w:tc>
        <w:tc>
          <w:tcPr>
            <w:tcW w:w="824" w:type="pct"/>
            <w:tcBorders>
              <w:top w:val="nil"/>
              <w:left w:val="nil"/>
              <w:bottom w:val="nil"/>
              <w:right w:val="single" w:sz="4" w:space="0" w:color="000000"/>
            </w:tcBorders>
          </w:tcPr>
          <w:p w14:paraId="1996B545" w14:textId="7A234449" w:rsidR="00A93CE9" w:rsidRPr="00853674" w:rsidRDefault="00F83889" w:rsidP="00716C9E">
            <w:pPr>
              <w:adjustRightInd w:val="0"/>
              <w:jc w:val="center"/>
            </w:pPr>
            <w:r w:rsidRPr="00853674">
              <w:t>1566 (92</w:t>
            </w:r>
            <w:r w:rsidR="00E3381C" w:rsidRPr="00853674">
              <w:t>,</w:t>
            </w:r>
            <w:r w:rsidRPr="00853674">
              <w:t>5%)</w:t>
            </w:r>
          </w:p>
        </w:tc>
        <w:tc>
          <w:tcPr>
            <w:tcW w:w="738" w:type="pct"/>
            <w:tcBorders>
              <w:top w:val="nil"/>
              <w:left w:val="single" w:sz="4" w:space="0" w:color="000000"/>
              <w:bottom w:val="nil"/>
              <w:right w:val="nil"/>
            </w:tcBorders>
          </w:tcPr>
          <w:p w14:paraId="1996B546" w14:textId="2A81C8FD" w:rsidR="00A93CE9" w:rsidRPr="00853674" w:rsidRDefault="00F83889" w:rsidP="00716C9E">
            <w:pPr>
              <w:adjustRightInd w:val="0"/>
              <w:jc w:val="center"/>
            </w:pPr>
            <w:r w:rsidRPr="00853674">
              <w:t>1127 (66</w:t>
            </w:r>
            <w:r w:rsidR="00E3381C" w:rsidRPr="00853674">
              <w:t>,</w:t>
            </w:r>
            <w:r w:rsidRPr="00853674">
              <w:t>4%)</w:t>
            </w:r>
          </w:p>
        </w:tc>
        <w:tc>
          <w:tcPr>
            <w:tcW w:w="865" w:type="pct"/>
            <w:tcBorders>
              <w:top w:val="nil"/>
              <w:left w:val="nil"/>
              <w:bottom w:val="nil"/>
              <w:right w:val="single" w:sz="4" w:space="0" w:color="000000"/>
            </w:tcBorders>
          </w:tcPr>
          <w:p w14:paraId="1996B547" w14:textId="0D0FE600" w:rsidR="00A93CE9" w:rsidRPr="00853674" w:rsidRDefault="00F83889" w:rsidP="00716C9E">
            <w:pPr>
              <w:adjustRightInd w:val="0"/>
              <w:jc w:val="center"/>
            </w:pPr>
            <w:r w:rsidRPr="00853674">
              <w:t>1231 (72</w:t>
            </w:r>
            <w:r w:rsidR="00E3381C" w:rsidRPr="00853674">
              <w:t>,</w:t>
            </w:r>
            <w:r w:rsidRPr="00853674">
              <w:t>3%)</w:t>
            </w:r>
          </w:p>
        </w:tc>
      </w:tr>
      <w:tr w:rsidR="00565E77" w:rsidRPr="00853674" w14:paraId="1996B54C" w14:textId="77777777" w:rsidTr="000E3462">
        <w:trPr>
          <w:trHeight w:val="283"/>
        </w:trPr>
        <w:tc>
          <w:tcPr>
            <w:tcW w:w="1793" w:type="pct"/>
            <w:tcBorders>
              <w:top w:val="nil"/>
              <w:left w:val="single" w:sz="4" w:space="0" w:color="000000"/>
              <w:bottom w:val="nil"/>
              <w:right w:val="single" w:sz="4" w:space="0" w:color="000000"/>
            </w:tcBorders>
          </w:tcPr>
          <w:p w14:paraId="1996B549" w14:textId="17A57755" w:rsidR="00A93CE9" w:rsidRPr="00853674" w:rsidRDefault="00CF6BC9" w:rsidP="00716C9E">
            <w:pPr>
              <w:adjustRightInd w:val="0"/>
            </w:pPr>
            <w:r w:rsidRPr="00853674">
              <w:t>p-érték vs. obszerváció</w:t>
            </w:r>
          </w:p>
        </w:tc>
        <w:tc>
          <w:tcPr>
            <w:tcW w:w="1604" w:type="pct"/>
            <w:gridSpan w:val="2"/>
            <w:tcBorders>
              <w:top w:val="nil"/>
              <w:left w:val="single" w:sz="4" w:space="0" w:color="000000"/>
              <w:bottom w:val="nil"/>
              <w:right w:val="single" w:sz="4" w:space="0" w:color="000000"/>
            </w:tcBorders>
          </w:tcPr>
          <w:p w14:paraId="1996B54A" w14:textId="5A136F50" w:rsidR="00A93CE9" w:rsidRPr="00853674" w:rsidRDefault="00F83889" w:rsidP="00716C9E">
            <w:pPr>
              <w:adjustRightInd w:val="0"/>
              <w:jc w:val="center"/>
            </w:pPr>
            <w:r w:rsidRPr="00853674">
              <w:t>&lt;</w:t>
            </w:r>
            <w:r w:rsidR="00AE0BF9" w:rsidRPr="00853674">
              <w:t>0</w:t>
            </w:r>
            <w:r w:rsidR="00E3381C" w:rsidRPr="00853674">
              <w:t>,</w:t>
            </w:r>
            <w:r w:rsidRPr="00853674">
              <w:t>0001</w:t>
            </w:r>
          </w:p>
        </w:tc>
        <w:tc>
          <w:tcPr>
            <w:tcW w:w="1603" w:type="pct"/>
            <w:gridSpan w:val="2"/>
            <w:tcBorders>
              <w:top w:val="nil"/>
              <w:left w:val="single" w:sz="4" w:space="0" w:color="000000"/>
              <w:bottom w:val="nil"/>
              <w:right w:val="single" w:sz="4" w:space="0" w:color="000000"/>
            </w:tcBorders>
          </w:tcPr>
          <w:p w14:paraId="1996B54B" w14:textId="4D3CDF37" w:rsidR="00A93CE9" w:rsidRPr="00853674" w:rsidRDefault="00F83889" w:rsidP="00716C9E">
            <w:pPr>
              <w:adjustRightInd w:val="0"/>
              <w:jc w:val="center"/>
            </w:pPr>
            <w:r w:rsidRPr="00853674">
              <w:t>&lt;0</w:t>
            </w:r>
            <w:r w:rsidR="00E3381C" w:rsidRPr="00853674">
              <w:t>,</w:t>
            </w:r>
            <w:r w:rsidRPr="00853674">
              <w:t>0001</w:t>
            </w:r>
          </w:p>
        </w:tc>
      </w:tr>
      <w:tr w:rsidR="00565E77" w:rsidRPr="00853674" w14:paraId="1996B550" w14:textId="77777777" w:rsidTr="000E3462">
        <w:trPr>
          <w:trHeight w:val="283"/>
        </w:trPr>
        <w:tc>
          <w:tcPr>
            <w:tcW w:w="1793" w:type="pct"/>
            <w:tcBorders>
              <w:top w:val="nil"/>
              <w:left w:val="single" w:sz="4" w:space="0" w:color="000000"/>
              <w:bottom w:val="single" w:sz="4" w:space="0" w:color="000000"/>
              <w:right w:val="single" w:sz="4" w:space="0" w:color="000000"/>
            </w:tcBorders>
          </w:tcPr>
          <w:p w14:paraId="1996B54D" w14:textId="36F7EED8" w:rsidR="00A93CE9" w:rsidRPr="00853674" w:rsidRDefault="00CF6BC9" w:rsidP="00716C9E">
            <w:pPr>
              <w:keepLines/>
              <w:adjustRightInd w:val="0"/>
            </w:pPr>
            <w:r w:rsidRPr="00853674">
              <w:t>Relatív hazárd vs. obszerváció</w:t>
            </w:r>
          </w:p>
        </w:tc>
        <w:tc>
          <w:tcPr>
            <w:tcW w:w="1604" w:type="pct"/>
            <w:gridSpan w:val="2"/>
            <w:tcBorders>
              <w:top w:val="nil"/>
              <w:left w:val="single" w:sz="4" w:space="0" w:color="000000"/>
              <w:bottom w:val="single" w:sz="4" w:space="0" w:color="000000"/>
              <w:right w:val="single" w:sz="4" w:space="0" w:color="000000"/>
            </w:tcBorders>
          </w:tcPr>
          <w:p w14:paraId="1996B54E" w14:textId="20D94B78" w:rsidR="00A93CE9" w:rsidRPr="00853674" w:rsidRDefault="00F83889" w:rsidP="00716C9E">
            <w:pPr>
              <w:keepLines/>
              <w:adjustRightInd w:val="0"/>
              <w:jc w:val="center"/>
            </w:pPr>
            <w:r w:rsidRPr="00853674">
              <w:t>0</w:t>
            </w:r>
            <w:r w:rsidR="00E3381C" w:rsidRPr="00853674">
              <w:t>,</w:t>
            </w:r>
            <w:r w:rsidRPr="00853674">
              <w:t>54</w:t>
            </w:r>
          </w:p>
        </w:tc>
        <w:tc>
          <w:tcPr>
            <w:tcW w:w="1603" w:type="pct"/>
            <w:gridSpan w:val="2"/>
            <w:tcBorders>
              <w:top w:val="nil"/>
              <w:left w:val="single" w:sz="4" w:space="0" w:color="000000"/>
              <w:bottom w:val="single" w:sz="4" w:space="0" w:color="000000"/>
              <w:right w:val="single" w:sz="4" w:space="0" w:color="000000"/>
            </w:tcBorders>
          </w:tcPr>
          <w:p w14:paraId="1996B54F" w14:textId="0BB044D1" w:rsidR="00A93CE9" w:rsidRPr="00853674" w:rsidRDefault="00F83889" w:rsidP="00716C9E">
            <w:pPr>
              <w:keepLines/>
              <w:adjustRightInd w:val="0"/>
              <w:jc w:val="center"/>
            </w:pPr>
            <w:r w:rsidRPr="00853674">
              <w:t>0</w:t>
            </w:r>
            <w:r w:rsidR="00E3381C" w:rsidRPr="00853674">
              <w:t>,</w:t>
            </w:r>
            <w:r w:rsidRPr="00853674">
              <w:t>76</w:t>
            </w:r>
          </w:p>
        </w:tc>
      </w:tr>
      <w:tr w:rsidR="00BD5E77" w:rsidRPr="00853674" w14:paraId="1996B556" w14:textId="77777777" w:rsidTr="000E3462">
        <w:trPr>
          <w:trHeight w:val="283"/>
        </w:trPr>
        <w:tc>
          <w:tcPr>
            <w:tcW w:w="1793" w:type="pct"/>
            <w:tcBorders>
              <w:top w:val="single" w:sz="4" w:space="0" w:color="000000"/>
              <w:left w:val="single" w:sz="4" w:space="0" w:color="000000"/>
              <w:bottom w:val="nil"/>
              <w:right w:val="single" w:sz="4" w:space="0" w:color="000000"/>
            </w:tcBorders>
          </w:tcPr>
          <w:p w14:paraId="1996B551" w14:textId="31BC00A1" w:rsidR="00A93CE9" w:rsidRPr="00853674" w:rsidRDefault="00E3381C" w:rsidP="00716C9E">
            <w:pPr>
              <w:keepLines/>
              <w:adjustRightInd w:val="0"/>
            </w:pPr>
            <w:r w:rsidRPr="00853674">
              <w:t>Recidívamentes túlélés</w:t>
            </w:r>
          </w:p>
        </w:tc>
        <w:tc>
          <w:tcPr>
            <w:tcW w:w="780" w:type="pct"/>
            <w:tcBorders>
              <w:top w:val="single" w:sz="4" w:space="0" w:color="000000"/>
              <w:left w:val="single" w:sz="4" w:space="0" w:color="000000"/>
              <w:bottom w:val="nil"/>
              <w:right w:val="nil"/>
            </w:tcBorders>
          </w:tcPr>
          <w:p w14:paraId="1996B552" w14:textId="77777777" w:rsidR="00A93CE9" w:rsidRPr="00853674" w:rsidRDefault="00A93CE9" w:rsidP="00716C9E">
            <w:pPr>
              <w:keepLines/>
              <w:adjustRightInd w:val="0"/>
            </w:pPr>
          </w:p>
        </w:tc>
        <w:tc>
          <w:tcPr>
            <w:tcW w:w="824" w:type="pct"/>
            <w:tcBorders>
              <w:top w:val="single" w:sz="4" w:space="0" w:color="000000"/>
              <w:left w:val="nil"/>
              <w:bottom w:val="nil"/>
              <w:right w:val="single" w:sz="4" w:space="0" w:color="000000"/>
            </w:tcBorders>
          </w:tcPr>
          <w:p w14:paraId="1996B553" w14:textId="77777777" w:rsidR="00A93CE9" w:rsidRPr="00853674" w:rsidRDefault="00A93CE9" w:rsidP="00716C9E">
            <w:pPr>
              <w:keepLines/>
              <w:adjustRightInd w:val="0"/>
            </w:pPr>
          </w:p>
        </w:tc>
        <w:tc>
          <w:tcPr>
            <w:tcW w:w="738" w:type="pct"/>
            <w:tcBorders>
              <w:top w:val="single" w:sz="4" w:space="0" w:color="000000"/>
              <w:left w:val="single" w:sz="4" w:space="0" w:color="000000"/>
              <w:bottom w:val="nil"/>
              <w:right w:val="nil"/>
            </w:tcBorders>
          </w:tcPr>
          <w:p w14:paraId="1996B554" w14:textId="77777777" w:rsidR="00A93CE9" w:rsidRPr="00853674" w:rsidRDefault="00A93CE9" w:rsidP="00716C9E">
            <w:pPr>
              <w:keepLines/>
              <w:adjustRightInd w:val="0"/>
            </w:pPr>
          </w:p>
        </w:tc>
        <w:tc>
          <w:tcPr>
            <w:tcW w:w="865" w:type="pct"/>
            <w:tcBorders>
              <w:top w:val="single" w:sz="4" w:space="0" w:color="000000"/>
              <w:left w:val="nil"/>
              <w:bottom w:val="nil"/>
              <w:right w:val="single" w:sz="4" w:space="0" w:color="000000"/>
            </w:tcBorders>
          </w:tcPr>
          <w:p w14:paraId="1996B555" w14:textId="77777777" w:rsidR="00A93CE9" w:rsidRPr="00853674" w:rsidRDefault="00A93CE9" w:rsidP="00716C9E">
            <w:pPr>
              <w:keepLines/>
              <w:adjustRightInd w:val="0"/>
            </w:pPr>
          </w:p>
        </w:tc>
      </w:tr>
      <w:tr w:rsidR="00BD5E77" w:rsidRPr="00853674" w14:paraId="1996B55C" w14:textId="77777777" w:rsidTr="000E3462">
        <w:trPr>
          <w:trHeight w:val="283"/>
        </w:trPr>
        <w:tc>
          <w:tcPr>
            <w:tcW w:w="1793" w:type="pct"/>
            <w:tcBorders>
              <w:top w:val="nil"/>
              <w:left w:val="single" w:sz="4" w:space="0" w:color="000000"/>
              <w:bottom w:val="nil"/>
              <w:right w:val="single" w:sz="4" w:space="0" w:color="000000"/>
            </w:tcBorders>
          </w:tcPr>
          <w:p w14:paraId="1996B557" w14:textId="1FB2B0E3" w:rsidR="00CF6BC9" w:rsidRPr="00853674" w:rsidRDefault="00CF6BC9" w:rsidP="00716C9E">
            <w:pPr>
              <w:keepLines/>
              <w:adjustRightInd w:val="0"/>
            </w:pPr>
            <w:r w:rsidRPr="00853674">
              <w:t>- Eseményt mutató betegek száma</w:t>
            </w:r>
          </w:p>
        </w:tc>
        <w:tc>
          <w:tcPr>
            <w:tcW w:w="780" w:type="pct"/>
            <w:tcBorders>
              <w:top w:val="nil"/>
              <w:left w:val="single" w:sz="4" w:space="0" w:color="000000"/>
              <w:bottom w:val="nil"/>
              <w:right w:val="nil"/>
            </w:tcBorders>
          </w:tcPr>
          <w:p w14:paraId="1996B558" w14:textId="13C6A969" w:rsidR="00CF6BC9" w:rsidRPr="00853674" w:rsidRDefault="00CF6BC9" w:rsidP="00716C9E">
            <w:pPr>
              <w:keepLines/>
              <w:adjustRightInd w:val="0"/>
              <w:jc w:val="center"/>
            </w:pPr>
            <w:r w:rsidRPr="00853674">
              <w:t>208 (12</w:t>
            </w:r>
            <w:r w:rsidR="00E3381C" w:rsidRPr="00853674">
              <w:t>,</w:t>
            </w:r>
            <w:r w:rsidRPr="00853674">
              <w:t>3%)</w:t>
            </w:r>
          </w:p>
        </w:tc>
        <w:tc>
          <w:tcPr>
            <w:tcW w:w="824" w:type="pct"/>
            <w:tcBorders>
              <w:top w:val="nil"/>
              <w:left w:val="nil"/>
              <w:bottom w:val="nil"/>
              <w:right w:val="single" w:sz="4" w:space="0" w:color="000000"/>
            </w:tcBorders>
          </w:tcPr>
          <w:p w14:paraId="1996B559" w14:textId="0AFD57C4" w:rsidR="00CF6BC9" w:rsidRPr="00853674" w:rsidRDefault="00CF6BC9" w:rsidP="00716C9E">
            <w:pPr>
              <w:keepLines/>
              <w:adjustRightInd w:val="0"/>
              <w:jc w:val="center"/>
            </w:pPr>
            <w:r w:rsidRPr="00853674">
              <w:t>113 (6</w:t>
            </w:r>
            <w:r w:rsidR="00E3381C" w:rsidRPr="00853674">
              <w:t>,</w:t>
            </w:r>
            <w:r w:rsidRPr="00853674">
              <w:t>7%)</w:t>
            </w:r>
          </w:p>
        </w:tc>
        <w:tc>
          <w:tcPr>
            <w:tcW w:w="738" w:type="pct"/>
            <w:tcBorders>
              <w:top w:val="nil"/>
              <w:left w:val="single" w:sz="4" w:space="0" w:color="000000"/>
              <w:bottom w:val="nil"/>
              <w:right w:val="nil"/>
            </w:tcBorders>
            <w:vAlign w:val="center"/>
          </w:tcPr>
          <w:p w14:paraId="1996B55A" w14:textId="50C0ECA7" w:rsidR="00CF6BC9" w:rsidRPr="00853674" w:rsidRDefault="00CF6BC9" w:rsidP="00716C9E">
            <w:pPr>
              <w:keepLines/>
              <w:adjustRightInd w:val="0"/>
              <w:jc w:val="center"/>
            </w:pPr>
            <w:r w:rsidRPr="00853674">
              <w:t>506 (29</w:t>
            </w:r>
            <w:r w:rsidR="00E3381C" w:rsidRPr="00853674">
              <w:t>,</w:t>
            </w:r>
            <w:r w:rsidRPr="00853674">
              <w:t>8%)</w:t>
            </w:r>
          </w:p>
        </w:tc>
        <w:tc>
          <w:tcPr>
            <w:tcW w:w="865" w:type="pct"/>
            <w:tcBorders>
              <w:top w:val="nil"/>
              <w:left w:val="nil"/>
              <w:bottom w:val="nil"/>
              <w:right w:val="single" w:sz="4" w:space="0" w:color="000000"/>
            </w:tcBorders>
            <w:vAlign w:val="center"/>
          </w:tcPr>
          <w:p w14:paraId="1996B55B" w14:textId="126B17DF" w:rsidR="00CF6BC9" w:rsidRPr="00853674" w:rsidRDefault="00CF6BC9" w:rsidP="00716C9E">
            <w:pPr>
              <w:keepLines/>
              <w:adjustRightInd w:val="0"/>
              <w:jc w:val="center"/>
            </w:pPr>
            <w:r w:rsidRPr="00853674">
              <w:t>399 (23</w:t>
            </w:r>
            <w:r w:rsidR="00E3381C" w:rsidRPr="00853674">
              <w:t>,</w:t>
            </w:r>
            <w:r w:rsidRPr="00853674">
              <w:t>4%)</w:t>
            </w:r>
          </w:p>
        </w:tc>
      </w:tr>
      <w:tr w:rsidR="00BD5E77" w:rsidRPr="00853674" w14:paraId="1996B562" w14:textId="77777777" w:rsidTr="000E3462">
        <w:trPr>
          <w:trHeight w:val="283"/>
        </w:trPr>
        <w:tc>
          <w:tcPr>
            <w:tcW w:w="1793" w:type="pct"/>
            <w:tcBorders>
              <w:top w:val="nil"/>
              <w:left w:val="single" w:sz="4" w:space="0" w:color="000000"/>
              <w:bottom w:val="nil"/>
              <w:right w:val="single" w:sz="4" w:space="0" w:color="000000"/>
            </w:tcBorders>
          </w:tcPr>
          <w:p w14:paraId="1996B55D" w14:textId="0B69E4E3" w:rsidR="00CF6BC9" w:rsidRPr="00853674" w:rsidRDefault="00CF6BC9" w:rsidP="00716C9E">
            <w:pPr>
              <w:keepLines/>
              <w:adjustRightInd w:val="0"/>
            </w:pPr>
            <w:r w:rsidRPr="00853674">
              <w:t>- Eseményt nem mutató betegek száma</w:t>
            </w:r>
          </w:p>
        </w:tc>
        <w:tc>
          <w:tcPr>
            <w:tcW w:w="780" w:type="pct"/>
            <w:tcBorders>
              <w:top w:val="nil"/>
              <w:left w:val="single" w:sz="4" w:space="0" w:color="000000"/>
              <w:bottom w:val="nil"/>
              <w:right w:val="nil"/>
            </w:tcBorders>
          </w:tcPr>
          <w:p w14:paraId="1996B55E" w14:textId="7536B086" w:rsidR="00CF6BC9" w:rsidRPr="00853674" w:rsidRDefault="00CF6BC9" w:rsidP="00716C9E">
            <w:pPr>
              <w:keepLines/>
              <w:adjustRightInd w:val="0"/>
              <w:jc w:val="center"/>
            </w:pPr>
            <w:r w:rsidRPr="00853674">
              <w:t>1485 (87</w:t>
            </w:r>
            <w:r w:rsidR="00E3381C" w:rsidRPr="00853674">
              <w:t>,</w:t>
            </w:r>
            <w:r w:rsidRPr="00853674">
              <w:t>7%)</w:t>
            </w:r>
          </w:p>
        </w:tc>
        <w:tc>
          <w:tcPr>
            <w:tcW w:w="824" w:type="pct"/>
            <w:tcBorders>
              <w:top w:val="nil"/>
              <w:left w:val="nil"/>
              <w:bottom w:val="nil"/>
              <w:right w:val="single" w:sz="4" w:space="0" w:color="000000"/>
            </w:tcBorders>
          </w:tcPr>
          <w:p w14:paraId="1996B55F" w14:textId="4B201F4E" w:rsidR="00CF6BC9" w:rsidRPr="00853674" w:rsidRDefault="00CF6BC9" w:rsidP="00716C9E">
            <w:pPr>
              <w:keepLines/>
              <w:adjustRightInd w:val="0"/>
              <w:jc w:val="center"/>
            </w:pPr>
            <w:r w:rsidRPr="00853674">
              <w:t>1580 (93</w:t>
            </w:r>
            <w:r w:rsidR="00E3381C" w:rsidRPr="00853674">
              <w:t>,</w:t>
            </w:r>
            <w:r w:rsidRPr="00853674">
              <w:t>3%)</w:t>
            </w:r>
          </w:p>
        </w:tc>
        <w:tc>
          <w:tcPr>
            <w:tcW w:w="738" w:type="pct"/>
            <w:tcBorders>
              <w:top w:val="nil"/>
              <w:left w:val="single" w:sz="4" w:space="0" w:color="000000"/>
              <w:bottom w:val="nil"/>
              <w:right w:val="nil"/>
            </w:tcBorders>
            <w:vAlign w:val="center"/>
          </w:tcPr>
          <w:p w14:paraId="1996B560" w14:textId="701C35D9" w:rsidR="00CF6BC9" w:rsidRPr="00853674" w:rsidRDefault="00CF6BC9" w:rsidP="00716C9E">
            <w:pPr>
              <w:keepLines/>
              <w:adjustRightInd w:val="0"/>
              <w:jc w:val="center"/>
            </w:pPr>
            <w:r w:rsidRPr="00853674">
              <w:t>1191 (70</w:t>
            </w:r>
            <w:r w:rsidR="00E3381C" w:rsidRPr="00853674">
              <w:t>,</w:t>
            </w:r>
            <w:r w:rsidRPr="00853674">
              <w:t>2%)</w:t>
            </w:r>
          </w:p>
        </w:tc>
        <w:tc>
          <w:tcPr>
            <w:tcW w:w="865" w:type="pct"/>
            <w:tcBorders>
              <w:top w:val="nil"/>
              <w:left w:val="nil"/>
              <w:bottom w:val="nil"/>
              <w:right w:val="single" w:sz="4" w:space="0" w:color="000000"/>
            </w:tcBorders>
            <w:vAlign w:val="center"/>
          </w:tcPr>
          <w:p w14:paraId="1996B561" w14:textId="036A1651" w:rsidR="00CF6BC9" w:rsidRPr="00853674" w:rsidRDefault="00CF6BC9" w:rsidP="00716C9E">
            <w:pPr>
              <w:keepLines/>
              <w:adjustRightInd w:val="0"/>
              <w:jc w:val="center"/>
            </w:pPr>
            <w:r w:rsidRPr="00853674">
              <w:t>1303 (76</w:t>
            </w:r>
            <w:r w:rsidR="00E3381C" w:rsidRPr="00853674">
              <w:t>,</w:t>
            </w:r>
            <w:r w:rsidRPr="00853674">
              <w:t>6%)</w:t>
            </w:r>
          </w:p>
        </w:tc>
      </w:tr>
      <w:tr w:rsidR="00BD5E77" w:rsidRPr="00853674" w14:paraId="1996B566" w14:textId="77777777" w:rsidTr="000E3462">
        <w:trPr>
          <w:trHeight w:val="283"/>
        </w:trPr>
        <w:tc>
          <w:tcPr>
            <w:tcW w:w="1793" w:type="pct"/>
            <w:tcBorders>
              <w:top w:val="nil"/>
              <w:left w:val="single" w:sz="4" w:space="0" w:color="000000"/>
              <w:bottom w:val="nil"/>
              <w:right w:val="single" w:sz="4" w:space="0" w:color="000000"/>
            </w:tcBorders>
          </w:tcPr>
          <w:p w14:paraId="1996B563" w14:textId="2B4F7CC4" w:rsidR="00CF6BC9" w:rsidRPr="00853674" w:rsidRDefault="00CF6BC9" w:rsidP="00716C9E">
            <w:pPr>
              <w:keepLines/>
              <w:adjustRightInd w:val="0"/>
            </w:pPr>
            <w:r w:rsidRPr="00853674">
              <w:t>p-érték vs. obszerváció</w:t>
            </w:r>
          </w:p>
        </w:tc>
        <w:tc>
          <w:tcPr>
            <w:tcW w:w="1604" w:type="pct"/>
            <w:gridSpan w:val="2"/>
            <w:tcBorders>
              <w:top w:val="nil"/>
              <w:left w:val="single" w:sz="4" w:space="0" w:color="000000"/>
              <w:bottom w:val="nil"/>
              <w:right w:val="single" w:sz="4" w:space="0" w:color="000000"/>
            </w:tcBorders>
          </w:tcPr>
          <w:p w14:paraId="1996B564" w14:textId="6C8F1DC4" w:rsidR="00CF6BC9" w:rsidRPr="00853674" w:rsidRDefault="00CF6BC9" w:rsidP="00716C9E">
            <w:pPr>
              <w:keepLines/>
              <w:adjustRightInd w:val="0"/>
              <w:jc w:val="center"/>
            </w:pPr>
            <w:r w:rsidRPr="00853674">
              <w:t>&lt;0</w:t>
            </w:r>
            <w:r w:rsidR="00E3381C" w:rsidRPr="00853674">
              <w:t>,</w:t>
            </w:r>
            <w:r w:rsidRPr="00853674">
              <w:t>0001</w:t>
            </w:r>
          </w:p>
        </w:tc>
        <w:tc>
          <w:tcPr>
            <w:tcW w:w="1603" w:type="pct"/>
            <w:gridSpan w:val="2"/>
            <w:tcBorders>
              <w:top w:val="nil"/>
              <w:left w:val="single" w:sz="4" w:space="0" w:color="000000"/>
              <w:bottom w:val="nil"/>
              <w:right w:val="single" w:sz="4" w:space="0" w:color="000000"/>
            </w:tcBorders>
            <w:vAlign w:val="center"/>
          </w:tcPr>
          <w:p w14:paraId="1996B565" w14:textId="0EBBC57F" w:rsidR="00CF6BC9" w:rsidRPr="00853674" w:rsidRDefault="00CF6BC9" w:rsidP="00716C9E">
            <w:pPr>
              <w:keepLines/>
              <w:adjustRightInd w:val="0"/>
              <w:jc w:val="center"/>
            </w:pPr>
            <w:r w:rsidRPr="00853674">
              <w:t>&lt;0</w:t>
            </w:r>
            <w:r w:rsidR="00E3381C" w:rsidRPr="00853674">
              <w:t>,</w:t>
            </w:r>
            <w:r w:rsidRPr="00853674">
              <w:t>0001</w:t>
            </w:r>
          </w:p>
        </w:tc>
      </w:tr>
      <w:tr w:rsidR="00BD5E77" w:rsidRPr="00853674" w14:paraId="1996B56A" w14:textId="77777777" w:rsidTr="000E3462">
        <w:trPr>
          <w:trHeight w:val="283"/>
        </w:trPr>
        <w:tc>
          <w:tcPr>
            <w:tcW w:w="1793" w:type="pct"/>
            <w:tcBorders>
              <w:top w:val="nil"/>
              <w:left w:val="single" w:sz="4" w:space="0" w:color="000000"/>
              <w:bottom w:val="single" w:sz="4" w:space="0" w:color="000000"/>
              <w:right w:val="single" w:sz="4" w:space="0" w:color="000000"/>
            </w:tcBorders>
          </w:tcPr>
          <w:p w14:paraId="1996B567" w14:textId="6EDE6A8C" w:rsidR="00CF6BC9" w:rsidRPr="00853674" w:rsidRDefault="00CF6BC9" w:rsidP="00716C9E">
            <w:pPr>
              <w:adjustRightInd w:val="0"/>
            </w:pPr>
            <w:r w:rsidRPr="00853674">
              <w:t>Relatív hazárd vs. obszerváció</w:t>
            </w:r>
          </w:p>
        </w:tc>
        <w:tc>
          <w:tcPr>
            <w:tcW w:w="1604" w:type="pct"/>
            <w:gridSpan w:val="2"/>
            <w:tcBorders>
              <w:top w:val="nil"/>
              <w:left w:val="single" w:sz="4" w:space="0" w:color="000000"/>
              <w:bottom w:val="single" w:sz="4" w:space="0" w:color="000000"/>
              <w:right w:val="single" w:sz="4" w:space="0" w:color="000000"/>
            </w:tcBorders>
          </w:tcPr>
          <w:p w14:paraId="1996B568" w14:textId="4953A71F" w:rsidR="00CF6BC9" w:rsidRPr="00853674" w:rsidRDefault="00CF6BC9" w:rsidP="00716C9E">
            <w:pPr>
              <w:adjustRightInd w:val="0"/>
              <w:jc w:val="center"/>
            </w:pPr>
            <w:r w:rsidRPr="00853674">
              <w:t>0</w:t>
            </w:r>
            <w:r w:rsidR="00E3381C" w:rsidRPr="00853674">
              <w:t>,</w:t>
            </w:r>
            <w:r w:rsidRPr="00853674">
              <w:t>51</w:t>
            </w:r>
          </w:p>
        </w:tc>
        <w:tc>
          <w:tcPr>
            <w:tcW w:w="1603" w:type="pct"/>
            <w:gridSpan w:val="2"/>
            <w:tcBorders>
              <w:top w:val="nil"/>
              <w:left w:val="single" w:sz="4" w:space="0" w:color="000000"/>
              <w:bottom w:val="single" w:sz="4" w:space="0" w:color="auto"/>
              <w:right w:val="single" w:sz="4" w:space="0" w:color="000000"/>
            </w:tcBorders>
          </w:tcPr>
          <w:p w14:paraId="1996B569" w14:textId="016CC842" w:rsidR="00CF6BC9" w:rsidRPr="00853674" w:rsidRDefault="00CF6BC9" w:rsidP="00716C9E">
            <w:pPr>
              <w:adjustRightInd w:val="0"/>
              <w:jc w:val="center"/>
            </w:pPr>
            <w:r w:rsidRPr="00853674">
              <w:t>0</w:t>
            </w:r>
            <w:r w:rsidR="00E3381C" w:rsidRPr="00853674">
              <w:t>,</w:t>
            </w:r>
            <w:r w:rsidRPr="00853674">
              <w:t>73</w:t>
            </w:r>
          </w:p>
        </w:tc>
      </w:tr>
      <w:tr w:rsidR="00BD5E77" w:rsidRPr="00853674" w14:paraId="1996B570" w14:textId="77777777" w:rsidTr="000E3462">
        <w:trPr>
          <w:trHeight w:val="283"/>
        </w:trPr>
        <w:tc>
          <w:tcPr>
            <w:tcW w:w="1793" w:type="pct"/>
            <w:tcBorders>
              <w:top w:val="single" w:sz="4" w:space="0" w:color="000000"/>
              <w:left w:val="single" w:sz="4" w:space="0" w:color="000000"/>
              <w:bottom w:val="nil"/>
              <w:right w:val="single" w:sz="4" w:space="0" w:color="000000"/>
            </w:tcBorders>
          </w:tcPr>
          <w:p w14:paraId="1996B56B" w14:textId="27AFA7E2" w:rsidR="00A93CE9" w:rsidRPr="00853674" w:rsidRDefault="00E3381C" w:rsidP="00716C9E">
            <w:pPr>
              <w:adjustRightInd w:val="0"/>
            </w:pPr>
            <w:r w:rsidRPr="00853674">
              <w:t>Távoli áttét nélküli túlélés</w:t>
            </w:r>
          </w:p>
        </w:tc>
        <w:tc>
          <w:tcPr>
            <w:tcW w:w="780" w:type="pct"/>
            <w:tcBorders>
              <w:top w:val="single" w:sz="4" w:space="0" w:color="000000"/>
              <w:left w:val="single" w:sz="4" w:space="0" w:color="000000"/>
              <w:bottom w:val="nil"/>
              <w:right w:val="nil"/>
            </w:tcBorders>
          </w:tcPr>
          <w:p w14:paraId="1996B56C" w14:textId="77777777" w:rsidR="00A93CE9" w:rsidRPr="00853674" w:rsidRDefault="00A93CE9" w:rsidP="00716C9E">
            <w:pPr>
              <w:adjustRightInd w:val="0"/>
              <w:jc w:val="center"/>
            </w:pPr>
          </w:p>
        </w:tc>
        <w:tc>
          <w:tcPr>
            <w:tcW w:w="824" w:type="pct"/>
            <w:tcBorders>
              <w:top w:val="single" w:sz="4" w:space="0" w:color="000000"/>
              <w:left w:val="nil"/>
              <w:bottom w:val="nil"/>
              <w:right w:val="single" w:sz="4" w:space="0" w:color="000000"/>
            </w:tcBorders>
          </w:tcPr>
          <w:p w14:paraId="1996B56D" w14:textId="77777777" w:rsidR="00A93CE9" w:rsidRPr="00853674" w:rsidRDefault="00A93CE9" w:rsidP="00716C9E">
            <w:pPr>
              <w:adjustRightInd w:val="0"/>
              <w:jc w:val="center"/>
            </w:pPr>
          </w:p>
        </w:tc>
        <w:tc>
          <w:tcPr>
            <w:tcW w:w="738" w:type="pct"/>
            <w:tcBorders>
              <w:top w:val="single" w:sz="4" w:space="0" w:color="auto"/>
              <w:left w:val="single" w:sz="4" w:space="0" w:color="000000"/>
              <w:bottom w:val="nil"/>
              <w:right w:val="nil"/>
            </w:tcBorders>
          </w:tcPr>
          <w:p w14:paraId="1996B56E" w14:textId="77777777" w:rsidR="00A93CE9" w:rsidRPr="00853674" w:rsidRDefault="00A93CE9" w:rsidP="00716C9E">
            <w:pPr>
              <w:adjustRightInd w:val="0"/>
              <w:jc w:val="center"/>
            </w:pPr>
          </w:p>
        </w:tc>
        <w:tc>
          <w:tcPr>
            <w:tcW w:w="865" w:type="pct"/>
            <w:tcBorders>
              <w:top w:val="single" w:sz="4" w:space="0" w:color="auto"/>
              <w:left w:val="nil"/>
              <w:bottom w:val="nil"/>
              <w:right w:val="single" w:sz="4" w:space="0" w:color="000000"/>
            </w:tcBorders>
          </w:tcPr>
          <w:p w14:paraId="1996B56F" w14:textId="77777777" w:rsidR="00A93CE9" w:rsidRPr="00853674" w:rsidRDefault="00A93CE9" w:rsidP="00716C9E">
            <w:pPr>
              <w:adjustRightInd w:val="0"/>
              <w:jc w:val="center"/>
            </w:pPr>
          </w:p>
        </w:tc>
      </w:tr>
      <w:tr w:rsidR="00BD5E77" w:rsidRPr="00853674" w14:paraId="1996B576" w14:textId="77777777" w:rsidTr="000E3462">
        <w:trPr>
          <w:trHeight w:val="283"/>
        </w:trPr>
        <w:tc>
          <w:tcPr>
            <w:tcW w:w="1793" w:type="pct"/>
            <w:tcBorders>
              <w:top w:val="nil"/>
              <w:left w:val="single" w:sz="4" w:space="0" w:color="000000"/>
              <w:bottom w:val="nil"/>
              <w:right w:val="single" w:sz="4" w:space="0" w:color="000000"/>
            </w:tcBorders>
          </w:tcPr>
          <w:p w14:paraId="1996B571" w14:textId="3C49DAF8" w:rsidR="00CF6BC9" w:rsidRPr="00853674" w:rsidRDefault="00CF6BC9" w:rsidP="00716C9E">
            <w:pPr>
              <w:adjustRightInd w:val="0"/>
            </w:pPr>
            <w:r w:rsidRPr="00853674">
              <w:t>- Eseményt mutató betegek száma</w:t>
            </w:r>
          </w:p>
        </w:tc>
        <w:tc>
          <w:tcPr>
            <w:tcW w:w="780" w:type="pct"/>
            <w:tcBorders>
              <w:top w:val="nil"/>
              <w:left w:val="single" w:sz="4" w:space="0" w:color="000000"/>
              <w:bottom w:val="nil"/>
              <w:right w:val="nil"/>
            </w:tcBorders>
          </w:tcPr>
          <w:p w14:paraId="1996B572" w14:textId="771FB902" w:rsidR="00CF6BC9" w:rsidRPr="00853674" w:rsidRDefault="00CF6BC9" w:rsidP="00716C9E">
            <w:pPr>
              <w:adjustRightInd w:val="0"/>
              <w:jc w:val="center"/>
            </w:pPr>
            <w:r w:rsidRPr="00853674">
              <w:t>184 (10</w:t>
            </w:r>
            <w:r w:rsidR="00E3381C" w:rsidRPr="00853674">
              <w:t>,</w:t>
            </w:r>
            <w:r w:rsidRPr="00853674">
              <w:t>9%)</w:t>
            </w:r>
          </w:p>
        </w:tc>
        <w:tc>
          <w:tcPr>
            <w:tcW w:w="824" w:type="pct"/>
            <w:tcBorders>
              <w:top w:val="nil"/>
              <w:left w:val="nil"/>
              <w:bottom w:val="nil"/>
              <w:right w:val="single" w:sz="4" w:space="0" w:color="000000"/>
            </w:tcBorders>
          </w:tcPr>
          <w:p w14:paraId="1996B573" w14:textId="2C0182A0" w:rsidR="00CF6BC9" w:rsidRPr="00853674" w:rsidRDefault="00CF6BC9" w:rsidP="00716C9E">
            <w:pPr>
              <w:adjustRightInd w:val="0"/>
              <w:jc w:val="center"/>
            </w:pPr>
            <w:r w:rsidRPr="00853674">
              <w:t>99 (5</w:t>
            </w:r>
            <w:r w:rsidR="00E3381C" w:rsidRPr="00853674">
              <w:t>,</w:t>
            </w:r>
            <w:r w:rsidRPr="00853674">
              <w:t>8%)</w:t>
            </w:r>
          </w:p>
        </w:tc>
        <w:tc>
          <w:tcPr>
            <w:tcW w:w="738" w:type="pct"/>
            <w:tcBorders>
              <w:top w:val="nil"/>
              <w:left w:val="single" w:sz="4" w:space="0" w:color="000000"/>
              <w:bottom w:val="nil"/>
              <w:right w:val="nil"/>
            </w:tcBorders>
          </w:tcPr>
          <w:p w14:paraId="1996B574" w14:textId="15EB3B78" w:rsidR="00CF6BC9" w:rsidRPr="00853674" w:rsidRDefault="00CF6BC9" w:rsidP="00716C9E">
            <w:pPr>
              <w:adjustRightInd w:val="0"/>
              <w:jc w:val="center"/>
            </w:pPr>
            <w:r w:rsidRPr="00853674">
              <w:t>488 (28</w:t>
            </w:r>
            <w:r w:rsidR="00E3381C" w:rsidRPr="00853674">
              <w:t>,</w:t>
            </w:r>
            <w:r w:rsidRPr="00853674">
              <w:t>8%)</w:t>
            </w:r>
          </w:p>
        </w:tc>
        <w:tc>
          <w:tcPr>
            <w:tcW w:w="865" w:type="pct"/>
            <w:tcBorders>
              <w:top w:val="nil"/>
              <w:left w:val="nil"/>
              <w:bottom w:val="nil"/>
              <w:right w:val="single" w:sz="4" w:space="0" w:color="000000"/>
            </w:tcBorders>
          </w:tcPr>
          <w:p w14:paraId="1996B575" w14:textId="563F9963" w:rsidR="00CF6BC9" w:rsidRPr="00853674" w:rsidRDefault="00CF6BC9" w:rsidP="00716C9E">
            <w:pPr>
              <w:adjustRightInd w:val="0"/>
              <w:jc w:val="center"/>
            </w:pPr>
            <w:r w:rsidRPr="00853674">
              <w:t>399 (23</w:t>
            </w:r>
            <w:r w:rsidR="00E3381C" w:rsidRPr="00853674">
              <w:t>,</w:t>
            </w:r>
            <w:r w:rsidRPr="00853674">
              <w:t>4%)</w:t>
            </w:r>
          </w:p>
        </w:tc>
      </w:tr>
      <w:tr w:rsidR="00BD5E77" w:rsidRPr="00853674" w14:paraId="1996B57C" w14:textId="77777777" w:rsidTr="000E3462">
        <w:trPr>
          <w:trHeight w:val="283"/>
        </w:trPr>
        <w:tc>
          <w:tcPr>
            <w:tcW w:w="1793" w:type="pct"/>
            <w:tcBorders>
              <w:top w:val="nil"/>
              <w:left w:val="single" w:sz="4" w:space="0" w:color="000000"/>
              <w:bottom w:val="nil"/>
              <w:right w:val="single" w:sz="4" w:space="0" w:color="000000"/>
            </w:tcBorders>
          </w:tcPr>
          <w:p w14:paraId="1996B577" w14:textId="68C1FA41" w:rsidR="00CF6BC9" w:rsidRPr="00853674" w:rsidRDefault="00CF6BC9" w:rsidP="00716C9E">
            <w:pPr>
              <w:adjustRightInd w:val="0"/>
            </w:pPr>
            <w:r w:rsidRPr="00853674">
              <w:t>- Eseményt nem mutató betegek száma</w:t>
            </w:r>
          </w:p>
        </w:tc>
        <w:tc>
          <w:tcPr>
            <w:tcW w:w="780" w:type="pct"/>
            <w:tcBorders>
              <w:top w:val="nil"/>
              <w:left w:val="single" w:sz="4" w:space="0" w:color="000000"/>
              <w:bottom w:val="nil"/>
              <w:right w:val="nil"/>
            </w:tcBorders>
          </w:tcPr>
          <w:p w14:paraId="1996B578" w14:textId="5F076475" w:rsidR="00CF6BC9" w:rsidRPr="00853674" w:rsidRDefault="00CF6BC9" w:rsidP="00716C9E">
            <w:pPr>
              <w:adjustRightInd w:val="0"/>
              <w:jc w:val="center"/>
            </w:pPr>
            <w:r w:rsidRPr="00853674">
              <w:t>1508 (89</w:t>
            </w:r>
            <w:r w:rsidR="00E3381C" w:rsidRPr="00853674">
              <w:t>,</w:t>
            </w:r>
            <w:r w:rsidRPr="00853674">
              <w:t>1%)</w:t>
            </w:r>
          </w:p>
        </w:tc>
        <w:tc>
          <w:tcPr>
            <w:tcW w:w="824" w:type="pct"/>
            <w:tcBorders>
              <w:top w:val="nil"/>
              <w:left w:val="nil"/>
              <w:bottom w:val="nil"/>
              <w:right w:val="single" w:sz="4" w:space="0" w:color="000000"/>
            </w:tcBorders>
          </w:tcPr>
          <w:p w14:paraId="1996B579" w14:textId="084CFEB2" w:rsidR="00CF6BC9" w:rsidRPr="00853674" w:rsidRDefault="00CF6BC9" w:rsidP="00716C9E">
            <w:pPr>
              <w:adjustRightInd w:val="0"/>
              <w:jc w:val="center"/>
            </w:pPr>
            <w:r w:rsidRPr="00853674">
              <w:t>1594 (94</w:t>
            </w:r>
            <w:r w:rsidR="00E3381C" w:rsidRPr="00853674">
              <w:t>,</w:t>
            </w:r>
            <w:r w:rsidRPr="00853674">
              <w:t>6%)</w:t>
            </w:r>
          </w:p>
        </w:tc>
        <w:tc>
          <w:tcPr>
            <w:tcW w:w="738" w:type="pct"/>
            <w:tcBorders>
              <w:top w:val="nil"/>
              <w:left w:val="single" w:sz="4" w:space="0" w:color="000000"/>
              <w:bottom w:val="nil"/>
              <w:right w:val="nil"/>
            </w:tcBorders>
          </w:tcPr>
          <w:p w14:paraId="1996B57A" w14:textId="729B14ED" w:rsidR="00CF6BC9" w:rsidRPr="00853674" w:rsidRDefault="00CF6BC9" w:rsidP="00716C9E">
            <w:pPr>
              <w:adjustRightInd w:val="0"/>
              <w:jc w:val="center"/>
            </w:pPr>
            <w:r w:rsidRPr="00853674">
              <w:t>1209 (71</w:t>
            </w:r>
            <w:r w:rsidR="00E3381C" w:rsidRPr="00853674">
              <w:t>,</w:t>
            </w:r>
            <w:r w:rsidRPr="00853674">
              <w:t>2%)</w:t>
            </w:r>
          </w:p>
        </w:tc>
        <w:tc>
          <w:tcPr>
            <w:tcW w:w="865" w:type="pct"/>
            <w:tcBorders>
              <w:top w:val="nil"/>
              <w:left w:val="nil"/>
              <w:bottom w:val="nil"/>
              <w:right w:val="single" w:sz="4" w:space="0" w:color="000000"/>
            </w:tcBorders>
          </w:tcPr>
          <w:p w14:paraId="1996B57B" w14:textId="665CDEDF" w:rsidR="00CF6BC9" w:rsidRPr="00853674" w:rsidRDefault="00CF6BC9" w:rsidP="00716C9E">
            <w:pPr>
              <w:adjustRightInd w:val="0"/>
              <w:jc w:val="center"/>
            </w:pPr>
            <w:r w:rsidRPr="00853674">
              <w:t>1303 (76</w:t>
            </w:r>
            <w:r w:rsidR="00E3381C" w:rsidRPr="00853674">
              <w:t>,</w:t>
            </w:r>
            <w:r w:rsidRPr="00853674">
              <w:t>6%)</w:t>
            </w:r>
          </w:p>
        </w:tc>
      </w:tr>
      <w:tr w:rsidR="00BD5E77" w:rsidRPr="00853674" w14:paraId="1996B580" w14:textId="77777777" w:rsidTr="000E3462">
        <w:trPr>
          <w:trHeight w:val="283"/>
        </w:trPr>
        <w:tc>
          <w:tcPr>
            <w:tcW w:w="1793" w:type="pct"/>
            <w:tcBorders>
              <w:top w:val="nil"/>
              <w:left w:val="single" w:sz="4" w:space="0" w:color="000000"/>
              <w:bottom w:val="nil"/>
              <w:right w:val="single" w:sz="4" w:space="0" w:color="000000"/>
            </w:tcBorders>
          </w:tcPr>
          <w:p w14:paraId="1996B57D" w14:textId="4DC69D52" w:rsidR="00CF6BC9" w:rsidRPr="00853674" w:rsidRDefault="00CF6BC9" w:rsidP="00716C9E">
            <w:pPr>
              <w:adjustRightInd w:val="0"/>
            </w:pPr>
            <w:r w:rsidRPr="00853674">
              <w:t>p-érték vs. obszerváció</w:t>
            </w:r>
          </w:p>
        </w:tc>
        <w:tc>
          <w:tcPr>
            <w:tcW w:w="1604" w:type="pct"/>
            <w:gridSpan w:val="2"/>
            <w:tcBorders>
              <w:top w:val="nil"/>
              <w:left w:val="single" w:sz="4" w:space="0" w:color="000000"/>
              <w:bottom w:val="nil"/>
              <w:right w:val="single" w:sz="4" w:space="0" w:color="000000"/>
            </w:tcBorders>
          </w:tcPr>
          <w:p w14:paraId="1996B57E" w14:textId="252BC153" w:rsidR="00CF6BC9" w:rsidRPr="00853674" w:rsidRDefault="00CF6BC9" w:rsidP="00716C9E">
            <w:pPr>
              <w:adjustRightInd w:val="0"/>
              <w:jc w:val="center"/>
            </w:pPr>
            <w:r w:rsidRPr="00853674">
              <w:t>&lt;0</w:t>
            </w:r>
            <w:r w:rsidR="00E3381C" w:rsidRPr="00853674">
              <w:t>,</w:t>
            </w:r>
            <w:r w:rsidRPr="00853674">
              <w:t>0001</w:t>
            </w:r>
          </w:p>
        </w:tc>
        <w:tc>
          <w:tcPr>
            <w:tcW w:w="1603" w:type="pct"/>
            <w:gridSpan w:val="2"/>
            <w:tcBorders>
              <w:top w:val="nil"/>
              <w:left w:val="single" w:sz="4" w:space="0" w:color="000000"/>
              <w:bottom w:val="nil"/>
              <w:right w:val="single" w:sz="4" w:space="0" w:color="000000"/>
            </w:tcBorders>
          </w:tcPr>
          <w:p w14:paraId="1996B57F" w14:textId="13AC112C" w:rsidR="00CF6BC9" w:rsidRPr="00853674" w:rsidRDefault="00CF6BC9" w:rsidP="00716C9E">
            <w:pPr>
              <w:adjustRightInd w:val="0"/>
              <w:jc w:val="center"/>
            </w:pPr>
            <w:r w:rsidRPr="00853674">
              <w:t>&lt;0</w:t>
            </w:r>
            <w:r w:rsidR="00E3381C" w:rsidRPr="00853674">
              <w:t>,</w:t>
            </w:r>
            <w:r w:rsidRPr="00853674">
              <w:t>0001</w:t>
            </w:r>
          </w:p>
        </w:tc>
      </w:tr>
      <w:tr w:rsidR="00BD5E77" w:rsidRPr="00853674" w14:paraId="1996B584" w14:textId="77777777" w:rsidTr="000E3462">
        <w:trPr>
          <w:trHeight w:val="283"/>
        </w:trPr>
        <w:tc>
          <w:tcPr>
            <w:tcW w:w="1793" w:type="pct"/>
            <w:tcBorders>
              <w:top w:val="nil"/>
              <w:left w:val="single" w:sz="4" w:space="0" w:color="000000"/>
              <w:bottom w:val="single" w:sz="4" w:space="0" w:color="000000"/>
              <w:right w:val="single" w:sz="4" w:space="0" w:color="000000"/>
            </w:tcBorders>
          </w:tcPr>
          <w:p w14:paraId="1996B581" w14:textId="07A5C7E2" w:rsidR="00CF6BC9" w:rsidRPr="00853674" w:rsidRDefault="00CF6BC9" w:rsidP="00716C9E">
            <w:pPr>
              <w:adjustRightInd w:val="0"/>
            </w:pPr>
            <w:r w:rsidRPr="00853674">
              <w:t>Relatív hazárd vs. obszerváció</w:t>
            </w:r>
          </w:p>
        </w:tc>
        <w:tc>
          <w:tcPr>
            <w:tcW w:w="1604" w:type="pct"/>
            <w:gridSpan w:val="2"/>
            <w:tcBorders>
              <w:top w:val="nil"/>
              <w:left w:val="single" w:sz="4" w:space="0" w:color="000000"/>
              <w:bottom w:val="single" w:sz="4" w:space="0" w:color="000000"/>
              <w:right w:val="single" w:sz="4" w:space="0" w:color="000000"/>
            </w:tcBorders>
          </w:tcPr>
          <w:p w14:paraId="1996B582" w14:textId="2C8678AF" w:rsidR="00CF6BC9" w:rsidRPr="00853674" w:rsidRDefault="00CF6BC9" w:rsidP="00716C9E">
            <w:pPr>
              <w:adjustRightInd w:val="0"/>
              <w:jc w:val="center"/>
            </w:pPr>
            <w:r w:rsidRPr="00853674">
              <w:t>0</w:t>
            </w:r>
            <w:r w:rsidR="00E3381C" w:rsidRPr="00853674">
              <w:t>,</w:t>
            </w:r>
            <w:r w:rsidRPr="00853674">
              <w:t>50</w:t>
            </w:r>
          </w:p>
        </w:tc>
        <w:tc>
          <w:tcPr>
            <w:tcW w:w="1603" w:type="pct"/>
            <w:gridSpan w:val="2"/>
            <w:tcBorders>
              <w:top w:val="nil"/>
              <w:left w:val="single" w:sz="4" w:space="0" w:color="000000"/>
              <w:bottom w:val="single" w:sz="4" w:space="0" w:color="000000"/>
              <w:right w:val="single" w:sz="4" w:space="0" w:color="000000"/>
            </w:tcBorders>
          </w:tcPr>
          <w:p w14:paraId="1996B583" w14:textId="79E021E7" w:rsidR="00CF6BC9" w:rsidRPr="00853674" w:rsidRDefault="00CF6BC9" w:rsidP="00716C9E">
            <w:pPr>
              <w:adjustRightInd w:val="0"/>
              <w:jc w:val="center"/>
            </w:pPr>
            <w:r w:rsidRPr="00853674">
              <w:t>0</w:t>
            </w:r>
            <w:r w:rsidR="00E3381C" w:rsidRPr="00853674">
              <w:t>,</w:t>
            </w:r>
            <w:r w:rsidRPr="00853674">
              <w:t>76</w:t>
            </w:r>
          </w:p>
        </w:tc>
      </w:tr>
      <w:tr w:rsidR="00BD5E77" w:rsidRPr="00853674" w14:paraId="1996B58A" w14:textId="77777777" w:rsidTr="000E3462">
        <w:trPr>
          <w:trHeight w:val="283"/>
        </w:trPr>
        <w:tc>
          <w:tcPr>
            <w:tcW w:w="1793" w:type="pct"/>
            <w:tcBorders>
              <w:top w:val="single" w:sz="4" w:space="0" w:color="000000"/>
              <w:left w:val="single" w:sz="4" w:space="0" w:color="000000"/>
              <w:bottom w:val="nil"/>
              <w:right w:val="single" w:sz="4" w:space="0" w:color="000000"/>
            </w:tcBorders>
          </w:tcPr>
          <w:p w14:paraId="1996B585" w14:textId="7532B219" w:rsidR="00A93CE9" w:rsidRPr="00853674" w:rsidRDefault="00E3381C" w:rsidP="00716C9E">
            <w:pPr>
              <w:adjustRightInd w:val="0"/>
            </w:pPr>
            <w:r w:rsidRPr="00853674">
              <w:t>Teljes túlélés (halál)</w:t>
            </w:r>
          </w:p>
        </w:tc>
        <w:tc>
          <w:tcPr>
            <w:tcW w:w="780" w:type="pct"/>
            <w:tcBorders>
              <w:top w:val="single" w:sz="4" w:space="0" w:color="000000"/>
              <w:left w:val="single" w:sz="4" w:space="0" w:color="000000"/>
              <w:bottom w:val="nil"/>
              <w:right w:val="nil"/>
            </w:tcBorders>
          </w:tcPr>
          <w:p w14:paraId="1996B586" w14:textId="77777777" w:rsidR="00A93CE9" w:rsidRPr="00853674" w:rsidRDefault="00A93CE9" w:rsidP="00716C9E">
            <w:pPr>
              <w:adjustRightInd w:val="0"/>
              <w:jc w:val="center"/>
            </w:pPr>
          </w:p>
        </w:tc>
        <w:tc>
          <w:tcPr>
            <w:tcW w:w="824" w:type="pct"/>
            <w:tcBorders>
              <w:top w:val="single" w:sz="4" w:space="0" w:color="000000"/>
              <w:left w:val="nil"/>
              <w:bottom w:val="nil"/>
              <w:right w:val="single" w:sz="4" w:space="0" w:color="000000"/>
            </w:tcBorders>
          </w:tcPr>
          <w:p w14:paraId="1996B587" w14:textId="77777777" w:rsidR="00A93CE9" w:rsidRPr="00853674" w:rsidRDefault="00A93CE9" w:rsidP="00716C9E">
            <w:pPr>
              <w:adjustRightInd w:val="0"/>
              <w:jc w:val="center"/>
            </w:pPr>
          </w:p>
        </w:tc>
        <w:tc>
          <w:tcPr>
            <w:tcW w:w="738" w:type="pct"/>
            <w:tcBorders>
              <w:top w:val="single" w:sz="4" w:space="0" w:color="000000"/>
              <w:left w:val="single" w:sz="4" w:space="0" w:color="000000"/>
              <w:bottom w:val="nil"/>
              <w:right w:val="nil"/>
            </w:tcBorders>
          </w:tcPr>
          <w:p w14:paraId="1996B588" w14:textId="77777777" w:rsidR="00A93CE9" w:rsidRPr="00853674" w:rsidRDefault="00A93CE9" w:rsidP="00716C9E">
            <w:pPr>
              <w:adjustRightInd w:val="0"/>
              <w:jc w:val="center"/>
            </w:pPr>
          </w:p>
        </w:tc>
        <w:tc>
          <w:tcPr>
            <w:tcW w:w="865" w:type="pct"/>
            <w:tcBorders>
              <w:top w:val="single" w:sz="4" w:space="0" w:color="000000"/>
              <w:left w:val="nil"/>
              <w:bottom w:val="nil"/>
              <w:right w:val="single" w:sz="4" w:space="0" w:color="000000"/>
            </w:tcBorders>
          </w:tcPr>
          <w:p w14:paraId="1996B589" w14:textId="77777777" w:rsidR="00A93CE9" w:rsidRPr="00853674" w:rsidRDefault="00A93CE9" w:rsidP="00716C9E">
            <w:pPr>
              <w:adjustRightInd w:val="0"/>
              <w:jc w:val="center"/>
            </w:pPr>
          </w:p>
        </w:tc>
      </w:tr>
      <w:tr w:rsidR="00BD5E77" w:rsidRPr="00853674" w14:paraId="1996B590" w14:textId="77777777" w:rsidTr="000E3462">
        <w:trPr>
          <w:trHeight w:val="283"/>
        </w:trPr>
        <w:tc>
          <w:tcPr>
            <w:tcW w:w="1793" w:type="pct"/>
            <w:tcBorders>
              <w:top w:val="nil"/>
              <w:left w:val="single" w:sz="4" w:space="0" w:color="000000"/>
              <w:bottom w:val="nil"/>
              <w:right w:val="single" w:sz="4" w:space="0" w:color="000000"/>
            </w:tcBorders>
          </w:tcPr>
          <w:p w14:paraId="1996B58B" w14:textId="7C4F0A79" w:rsidR="00CF6BC9" w:rsidRPr="00853674" w:rsidRDefault="00CF6BC9" w:rsidP="00716C9E">
            <w:pPr>
              <w:adjustRightInd w:val="0"/>
            </w:pPr>
            <w:r w:rsidRPr="00853674">
              <w:t>- Eseményt mutató betegek száma</w:t>
            </w:r>
          </w:p>
        </w:tc>
        <w:tc>
          <w:tcPr>
            <w:tcW w:w="780" w:type="pct"/>
            <w:tcBorders>
              <w:top w:val="nil"/>
              <w:left w:val="single" w:sz="4" w:space="0" w:color="000000"/>
              <w:bottom w:val="nil"/>
              <w:right w:val="nil"/>
            </w:tcBorders>
          </w:tcPr>
          <w:p w14:paraId="1996B58C" w14:textId="004F6B92" w:rsidR="00CF6BC9" w:rsidRPr="00853674" w:rsidRDefault="00CF6BC9" w:rsidP="00716C9E">
            <w:pPr>
              <w:adjustRightInd w:val="0"/>
              <w:jc w:val="center"/>
            </w:pPr>
            <w:r w:rsidRPr="00853674">
              <w:t>40 (2</w:t>
            </w:r>
            <w:r w:rsidR="00E3381C" w:rsidRPr="00853674">
              <w:t>,</w:t>
            </w:r>
            <w:r w:rsidRPr="00853674">
              <w:t>4%)</w:t>
            </w:r>
          </w:p>
        </w:tc>
        <w:tc>
          <w:tcPr>
            <w:tcW w:w="824" w:type="pct"/>
            <w:tcBorders>
              <w:top w:val="nil"/>
              <w:left w:val="nil"/>
              <w:bottom w:val="nil"/>
              <w:right w:val="single" w:sz="4" w:space="0" w:color="000000"/>
            </w:tcBorders>
          </w:tcPr>
          <w:p w14:paraId="1996B58D" w14:textId="4A0B0317" w:rsidR="00CF6BC9" w:rsidRPr="00853674" w:rsidRDefault="00CF6BC9" w:rsidP="00716C9E">
            <w:pPr>
              <w:adjustRightInd w:val="0"/>
              <w:jc w:val="center"/>
            </w:pPr>
            <w:r w:rsidRPr="00853674">
              <w:t>31 (1</w:t>
            </w:r>
            <w:r w:rsidR="00E3381C" w:rsidRPr="00853674">
              <w:t>,</w:t>
            </w:r>
            <w:r w:rsidRPr="00853674">
              <w:t>8%)</w:t>
            </w:r>
          </w:p>
        </w:tc>
        <w:tc>
          <w:tcPr>
            <w:tcW w:w="738" w:type="pct"/>
            <w:tcBorders>
              <w:top w:val="nil"/>
              <w:left w:val="single" w:sz="4" w:space="0" w:color="000000"/>
              <w:bottom w:val="nil"/>
              <w:right w:val="nil"/>
            </w:tcBorders>
          </w:tcPr>
          <w:p w14:paraId="1996B58E" w14:textId="18BF5A1B" w:rsidR="00CF6BC9" w:rsidRPr="00853674" w:rsidRDefault="00CF6BC9" w:rsidP="00716C9E">
            <w:pPr>
              <w:adjustRightInd w:val="0"/>
              <w:jc w:val="center"/>
            </w:pPr>
            <w:r w:rsidRPr="00853674">
              <w:t>350 (20</w:t>
            </w:r>
            <w:r w:rsidR="00E3381C" w:rsidRPr="00853674">
              <w:t>,</w:t>
            </w:r>
            <w:r w:rsidRPr="00853674">
              <w:t>6%)</w:t>
            </w:r>
          </w:p>
        </w:tc>
        <w:tc>
          <w:tcPr>
            <w:tcW w:w="865" w:type="pct"/>
            <w:tcBorders>
              <w:top w:val="nil"/>
              <w:left w:val="nil"/>
              <w:bottom w:val="nil"/>
              <w:right w:val="single" w:sz="4" w:space="0" w:color="000000"/>
            </w:tcBorders>
          </w:tcPr>
          <w:p w14:paraId="1996B58F" w14:textId="6E14AEA0" w:rsidR="00CF6BC9" w:rsidRPr="00853674" w:rsidRDefault="00CF6BC9" w:rsidP="00716C9E">
            <w:pPr>
              <w:adjustRightInd w:val="0"/>
              <w:jc w:val="center"/>
            </w:pPr>
            <w:r w:rsidRPr="00853674">
              <w:t>278 (16</w:t>
            </w:r>
            <w:r w:rsidR="00E3381C" w:rsidRPr="00853674">
              <w:t>,</w:t>
            </w:r>
            <w:r w:rsidRPr="00853674">
              <w:t>3%)</w:t>
            </w:r>
          </w:p>
        </w:tc>
      </w:tr>
      <w:tr w:rsidR="00BD5E77" w:rsidRPr="00853674" w14:paraId="1996B596" w14:textId="77777777" w:rsidTr="000E3462">
        <w:trPr>
          <w:trHeight w:val="283"/>
        </w:trPr>
        <w:tc>
          <w:tcPr>
            <w:tcW w:w="1793" w:type="pct"/>
            <w:tcBorders>
              <w:top w:val="nil"/>
              <w:left w:val="single" w:sz="4" w:space="0" w:color="000000"/>
              <w:bottom w:val="nil"/>
              <w:right w:val="single" w:sz="4" w:space="0" w:color="000000"/>
            </w:tcBorders>
          </w:tcPr>
          <w:p w14:paraId="1996B591" w14:textId="00605951" w:rsidR="00CF6BC9" w:rsidRPr="00853674" w:rsidRDefault="00CF6BC9" w:rsidP="00716C9E">
            <w:pPr>
              <w:adjustRightInd w:val="0"/>
            </w:pPr>
            <w:r w:rsidRPr="00853674">
              <w:t>- Eseményt nem mutató betegek száma</w:t>
            </w:r>
          </w:p>
        </w:tc>
        <w:tc>
          <w:tcPr>
            <w:tcW w:w="780" w:type="pct"/>
            <w:tcBorders>
              <w:top w:val="nil"/>
              <w:left w:val="single" w:sz="4" w:space="0" w:color="000000"/>
              <w:bottom w:val="nil"/>
              <w:right w:val="nil"/>
            </w:tcBorders>
          </w:tcPr>
          <w:p w14:paraId="1996B592" w14:textId="0E83085D" w:rsidR="00CF6BC9" w:rsidRPr="00853674" w:rsidRDefault="00CF6BC9" w:rsidP="00716C9E">
            <w:pPr>
              <w:adjustRightInd w:val="0"/>
              <w:jc w:val="center"/>
            </w:pPr>
            <w:r w:rsidRPr="00853674">
              <w:t>1653 (97</w:t>
            </w:r>
            <w:r w:rsidR="00E3381C" w:rsidRPr="00853674">
              <w:t>,</w:t>
            </w:r>
            <w:r w:rsidRPr="00853674">
              <w:t>6%)</w:t>
            </w:r>
          </w:p>
        </w:tc>
        <w:tc>
          <w:tcPr>
            <w:tcW w:w="824" w:type="pct"/>
            <w:tcBorders>
              <w:top w:val="nil"/>
              <w:left w:val="nil"/>
              <w:bottom w:val="nil"/>
              <w:right w:val="single" w:sz="4" w:space="0" w:color="000000"/>
            </w:tcBorders>
          </w:tcPr>
          <w:p w14:paraId="1996B593" w14:textId="5E352F0A" w:rsidR="00CF6BC9" w:rsidRPr="00853674" w:rsidRDefault="00CF6BC9" w:rsidP="00716C9E">
            <w:pPr>
              <w:adjustRightInd w:val="0"/>
              <w:jc w:val="center"/>
            </w:pPr>
            <w:r w:rsidRPr="00853674">
              <w:t>1662 (98</w:t>
            </w:r>
            <w:r w:rsidR="00E3381C" w:rsidRPr="00853674">
              <w:t>,</w:t>
            </w:r>
            <w:r w:rsidRPr="00853674">
              <w:t>2%)</w:t>
            </w:r>
          </w:p>
        </w:tc>
        <w:tc>
          <w:tcPr>
            <w:tcW w:w="738" w:type="pct"/>
            <w:tcBorders>
              <w:top w:val="nil"/>
              <w:left w:val="single" w:sz="4" w:space="0" w:color="000000"/>
              <w:bottom w:val="nil"/>
              <w:right w:val="nil"/>
            </w:tcBorders>
          </w:tcPr>
          <w:p w14:paraId="1996B594" w14:textId="44F28D7F" w:rsidR="00CF6BC9" w:rsidRPr="00853674" w:rsidRDefault="00CF6BC9" w:rsidP="00716C9E">
            <w:pPr>
              <w:adjustRightInd w:val="0"/>
              <w:jc w:val="center"/>
            </w:pPr>
            <w:r w:rsidRPr="00853674">
              <w:t>1347 (79</w:t>
            </w:r>
            <w:r w:rsidR="00E3381C" w:rsidRPr="00853674">
              <w:t>,</w:t>
            </w:r>
            <w:r w:rsidRPr="00853674">
              <w:t>4%)</w:t>
            </w:r>
          </w:p>
        </w:tc>
        <w:tc>
          <w:tcPr>
            <w:tcW w:w="865" w:type="pct"/>
            <w:tcBorders>
              <w:top w:val="nil"/>
              <w:left w:val="nil"/>
              <w:bottom w:val="nil"/>
              <w:right w:val="single" w:sz="4" w:space="0" w:color="000000"/>
            </w:tcBorders>
          </w:tcPr>
          <w:p w14:paraId="1996B595" w14:textId="78E0FDA3" w:rsidR="00CF6BC9" w:rsidRPr="00853674" w:rsidRDefault="00CF6BC9" w:rsidP="00716C9E">
            <w:pPr>
              <w:adjustRightInd w:val="0"/>
              <w:jc w:val="center"/>
            </w:pPr>
            <w:r w:rsidRPr="00853674">
              <w:t>1424 (83</w:t>
            </w:r>
            <w:r w:rsidR="00E3381C" w:rsidRPr="00853674">
              <w:t>,</w:t>
            </w:r>
            <w:r w:rsidRPr="00853674">
              <w:t>7%)</w:t>
            </w:r>
          </w:p>
        </w:tc>
      </w:tr>
      <w:tr w:rsidR="00BD5E77" w:rsidRPr="00853674" w14:paraId="1996B59A" w14:textId="77777777" w:rsidTr="000E3462">
        <w:trPr>
          <w:trHeight w:val="283"/>
        </w:trPr>
        <w:tc>
          <w:tcPr>
            <w:tcW w:w="1793" w:type="pct"/>
            <w:tcBorders>
              <w:top w:val="nil"/>
              <w:left w:val="single" w:sz="4" w:space="0" w:color="000000"/>
              <w:bottom w:val="nil"/>
              <w:right w:val="single" w:sz="4" w:space="0" w:color="000000"/>
            </w:tcBorders>
          </w:tcPr>
          <w:p w14:paraId="1996B597" w14:textId="760C5D55" w:rsidR="00CF6BC9" w:rsidRPr="00853674" w:rsidRDefault="00CF6BC9" w:rsidP="00716C9E">
            <w:pPr>
              <w:adjustRightInd w:val="0"/>
            </w:pPr>
            <w:r w:rsidRPr="00853674">
              <w:t>p-érték vs. obszerváció</w:t>
            </w:r>
          </w:p>
        </w:tc>
        <w:tc>
          <w:tcPr>
            <w:tcW w:w="1604" w:type="pct"/>
            <w:gridSpan w:val="2"/>
            <w:tcBorders>
              <w:top w:val="nil"/>
              <w:left w:val="single" w:sz="4" w:space="0" w:color="000000"/>
              <w:bottom w:val="nil"/>
              <w:right w:val="single" w:sz="4" w:space="0" w:color="000000"/>
            </w:tcBorders>
          </w:tcPr>
          <w:p w14:paraId="1996B598" w14:textId="5E47E0E2" w:rsidR="00CF6BC9" w:rsidRPr="00853674" w:rsidRDefault="00CF6BC9" w:rsidP="00716C9E">
            <w:pPr>
              <w:adjustRightInd w:val="0"/>
              <w:jc w:val="center"/>
            </w:pPr>
            <w:r w:rsidRPr="00853674">
              <w:t>0</w:t>
            </w:r>
            <w:r w:rsidR="00E3381C" w:rsidRPr="00853674">
              <w:t>,</w:t>
            </w:r>
            <w:r w:rsidRPr="00853674">
              <w:t>24</w:t>
            </w:r>
          </w:p>
        </w:tc>
        <w:tc>
          <w:tcPr>
            <w:tcW w:w="1603" w:type="pct"/>
            <w:gridSpan w:val="2"/>
            <w:tcBorders>
              <w:top w:val="nil"/>
              <w:left w:val="single" w:sz="4" w:space="0" w:color="000000"/>
              <w:bottom w:val="nil"/>
              <w:right w:val="single" w:sz="4" w:space="0" w:color="000000"/>
            </w:tcBorders>
          </w:tcPr>
          <w:p w14:paraId="1996B599" w14:textId="4AEBC8DC" w:rsidR="00CF6BC9" w:rsidRPr="00853674" w:rsidRDefault="00CF6BC9" w:rsidP="00716C9E">
            <w:pPr>
              <w:adjustRightInd w:val="0"/>
              <w:jc w:val="center"/>
            </w:pPr>
            <w:r w:rsidRPr="00853674">
              <w:t>0</w:t>
            </w:r>
            <w:r w:rsidR="00E3381C" w:rsidRPr="00853674">
              <w:t>,</w:t>
            </w:r>
            <w:r w:rsidRPr="00853674">
              <w:t>0005</w:t>
            </w:r>
          </w:p>
        </w:tc>
      </w:tr>
      <w:tr w:rsidR="00BD5E77" w:rsidRPr="00853674" w14:paraId="1996B59E" w14:textId="77777777" w:rsidTr="000E3462">
        <w:trPr>
          <w:trHeight w:val="283"/>
        </w:trPr>
        <w:tc>
          <w:tcPr>
            <w:tcW w:w="1793" w:type="pct"/>
            <w:tcBorders>
              <w:top w:val="nil"/>
              <w:left w:val="single" w:sz="4" w:space="0" w:color="000000"/>
              <w:bottom w:val="single" w:sz="4" w:space="0" w:color="000000"/>
              <w:right w:val="single" w:sz="4" w:space="0" w:color="000000"/>
            </w:tcBorders>
          </w:tcPr>
          <w:p w14:paraId="1996B59B" w14:textId="7696633A" w:rsidR="00CF6BC9" w:rsidRPr="00853674" w:rsidRDefault="00CF6BC9" w:rsidP="00716C9E">
            <w:pPr>
              <w:adjustRightInd w:val="0"/>
            </w:pPr>
            <w:r w:rsidRPr="00853674">
              <w:t>Relatív hazárd vs. obszerváció</w:t>
            </w:r>
          </w:p>
        </w:tc>
        <w:tc>
          <w:tcPr>
            <w:tcW w:w="1604" w:type="pct"/>
            <w:gridSpan w:val="2"/>
            <w:tcBorders>
              <w:top w:val="nil"/>
              <w:left w:val="single" w:sz="4" w:space="0" w:color="000000"/>
              <w:bottom w:val="single" w:sz="4" w:space="0" w:color="000000"/>
              <w:right w:val="single" w:sz="4" w:space="0" w:color="000000"/>
            </w:tcBorders>
          </w:tcPr>
          <w:p w14:paraId="1996B59C" w14:textId="25669915" w:rsidR="00CF6BC9" w:rsidRPr="00853674" w:rsidRDefault="00CF6BC9" w:rsidP="00716C9E">
            <w:pPr>
              <w:adjustRightInd w:val="0"/>
              <w:jc w:val="center"/>
            </w:pPr>
            <w:r w:rsidRPr="00853674">
              <w:t>0</w:t>
            </w:r>
            <w:r w:rsidR="00E3381C" w:rsidRPr="00853674">
              <w:t>,</w:t>
            </w:r>
            <w:r w:rsidRPr="00853674">
              <w:t>75</w:t>
            </w:r>
          </w:p>
        </w:tc>
        <w:tc>
          <w:tcPr>
            <w:tcW w:w="1603" w:type="pct"/>
            <w:gridSpan w:val="2"/>
            <w:tcBorders>
              <w:top w:val="nil"/>
              <w:left w:val="single" w:sz="4" w:space="0" w:color="000000"/>
              <w:bottom w:val="single" w:sz="4" w:space="0" w:color="000000"/>
              <w:right w:val="single" w:sz="4" w:space="0" w:color="000000"/>
            </w:tcBorders>
          </w:tcPr>
          <w:p w14:paraId="1996B59D" w14:textId="64582E20" w:rsidR="00CF6BC9" w:rsidRPr="00853674" w:rsidRDefault="00CF6BC9" w:rsidP="00716C9E">
            <w:pPr>
              <w:adjustRightInd w:val="0"/>
              <w:jc w:val="center"/>
            </w:pPr>
            <w:r w:rsidRPr="00853674">
              <w:t>0</w:t>
            </w:r>
            <w:r w:rsidR="00E3381C" w:rsidRPr="00853674">
              <w:t>,</w:t>
            </w:r>
            <w:r w:rsidRPr="00853674">
              <w:t>76</w:t>
            </w:r>
          </w:p>
        </w:tc>
      </w:tr>
    </w:tbl>
    <w:p w14:paraId="1996B59F" w14:textId="19C0C2FA" w:rsidR="00F43F10" w:rsidRPr="00853674" w:rsidRDefault="000E3462" w:rsidP="00716C9E">
      <w:r w:rsidRPr="00853674">
        <w:t>*Az 1 éves betegségmentes túlélés vs. obszerváció elsődleges végpont elérte az előre meghatározott statisztikai határt</w:t>
      </w:r>
    </w:p>
    <w:p w14:paraId="1996B5A0" w14:textId="7E95F115" w:rsidR="00F43F10" w:rsidRPr="00853674" w:rsidRDefault="000E3462" w:rsidP="00716C9E">
      <w:r w:rsidRPr="00853674">
        <w:t>**Végső analízis (beleszámítva az obszervációs kar betegeinek azt az 52%-át, akik átkerültek a trasztuzumab-karra)</w:t>
      </w:r>
    </w:p>
    <w:p w14:paraId="1996B5A1" w14:textId="13DDA274" w:rsidR="00F43F10" w:rsidRPr="00853674" w:rsidRDefault="000E3462" w:rsidP="00716C9E">
      <w:r w:rsidRPr="00853674">
        <w:t>***A teljes betegszám tekintetében eltérés figyelhető meg azon kisszámú beteg miatt, akiket a 12 hónapos (median érték) utánkövetéses analízis adatzárásának időpontja (cut-off date) után randomizáltak</w:t>
      </w:r>
    </w:p>
    <w:p w14:paraId="1996B5A2" w14:textId="77777777" w:rsidR="00F43F10" w:rsidRPr="00853674" w:rsidRDefault="00F43F10" w:rsidP="00716C9E">
      <w:pPr>
        <w:pStyle w:val="BodyText"/>
      </w:pPr>
    </w:p>
    <w:p w14:paraId="1996B5A3" w14:textId="384A0FC8" w:rsidR="00F43F10" w:rsidRPr="00853674" w:rsidRDefault="000E3462" w:rsidP="00716C9E">
      <w:pPr>
        <w:pStyle w:val="BodyText"/>
      </w:pPr>
      <w:r w:rsidRPr="00853674">
        <w:t xml:space="preserve">Az </w:t>
      </w:r>
      <w:r w:rsidR="007E2487" w:rsidRPr="00853674">
        <w:t xml:space="preserve">időközi </w:t>
      </w:r>
      <w:r w:rsidRPr="00853674">
        <w:t>hatásossági elemzés hatásossági eredményei elérték a protokollban az 1 éves trasztuzumab-kezelés vs. obszerváció összehasonlítása tekintetében előre meghatározott statisztikai határt. 12 hónapos medián követési idő után a betegségmentes túlélés relatív hazárdja 0,54 volt (95%-os CI 0,44, 0,67), ami a trasztuzumab-csoportban abszolút előnyként mutatkozik meg a 2 éves betegségmentes túlélési arány 7,6 százalékpontos növekedésében (85,8% vs 78,2%).</w:t>
      </w:r>
    </w:p>
    <w:p w14:paraId="1996B5A4" w14:textId="77777777" w:rsidR="00F43F10" w:rsidRPr="00853674" w:rsidRDefault="00F43F10" w:rsidP="00716C9E">
      <w:pPr>
        <w:pStyle w:val="BodyText"/>
      </w:pPr>
    </w:p>
    <w:p w14:paraId="1996B5A5" w14:textId="3085833E" w:rsidR="00F43F10" w:rsidRPr="00853674" w:rsidRDefault="000E3462" w:rsidP="00716C9E">
      <w:pPr>
        <w:pStyle w:val="BodyText"/>
        <w:ind w:hanging="1"/>
      </w:pPr>
      <w:r w:rsidRPr="00853674">
        <w:t>8 éves medián követési idő után került sor a végső analízisre, ami azt mutatta, hogy az 1 éves trasztuzumab-kezelés a csak obszervációs gondozással összevetve 24%-os kockázatcsökkenést eredményez (relatív hazárd = 0,76, 95%-os CI 0,67, 0,86). Ez az 1 éves trasztuzumab-kezelés javára abszolút előnyként mutatkozik meg a 8 éves betegségmentes túlélési arány 6,4 százalékpontos növekedésében.</w:t>
      </w:r>
    </w:p>
    <w:p w14:paraId="1996B5A6" w14:textId="77777777" w:rsidR="00F43F10" w:rsidRPr="00853674" w:rsidRDefault="00F43F10" w:rsidP="00716C9E">
      <w:pPr>
        <w:pStyle w:val="BodyText"/>
      </w:pPr>
    </w:p>
    <w:p w14:paraId="1996B5A7" w14:textId="0C4C2F65" w:rsidR="00F43F10" w:rsidRPr="00853674" w:rsidRDefault="000E3462" w:rsidP="00716C9E">
      <w:pPr>
        <w:pStyle w:val="BodyText"/>
        <w:ind w:hanging="1"/>
      </w:pPr>
      <w:r w:rsidRPr="00853674">
        <w:t>Ebben a végső elemzésben a trasztuzumab-kezelés 2 évre történő meghosszabbítása nem eredményezett további előnyöket az 1 éves kezeléshez képest [a betegségmentes túlélés relatív hazárdja a beválasztás szerinti populációban 2 éves kezelés vs 1 éves kezelés esetén = 0,99 (95%-os CI: 0,87, 1,13), p-érték = 0,90, ill</w:t>
      </w:r>
      <w:r w:rsidR="002C4424" w:rsidRPr="00853674">
        <w:t>etve</w:t>
      </w:r>
      <w:r w:rsidRPr="00853674">
        <w:t xml:space="preserve"> a teljes túlélés relatív hazárdja = 0,98 (0,83, 1,15); p-érték = 0,78]. A tünetekkel nem járó kardiális diszfunkció aránya magasabb volt a 2 éves kezelési karon (8,1% versus 4,6% az 1 éves kezelési karon). A 2 éves kezelési karon több beteg tapasztalt legalább egy, 3-as vagy 4-es súlyossági fokozatú nemkívánatos eseményt (20,4%), mint az 1 éves kezelési karon (16,3%).</w:t>
      </w:r>
    </w:p>
    <w:p w14:paraId="1996B5A8" w14:textId="77777777" w:rsidR="0098100C" w:rsidRPr="00853674" w:rsidRDefault="0098100C" w:rsidP="00716C9E">
      <w:pPr>
        <w:pStyle w:val="BodyText"/>
      </w:pPr>
    </w:p>
    <w:p w14:paraId="1996B5A9" w14:textId="61C2F0F5" w:rsidR="00F43F10" w:rsidRPr="00853674" w:rsidRDefault="000E3462" w:rsidP="00716C9E">
      <w:pPr>
        <w:pStyle w:val="BodyText"/>
        <w:ind w:hanging="1"/>
      </w:pPr>
      <w:r w:rsidRPr="00853674">
        <w:t>Az NSABP B-31 és az NCCTG N9831 vizsgálatban a trasztuzumabot paklitaxellel kombinálva, AC</w:t>
      </w:r>
      <w:r w:rsidR="007E2487" w:rsidRPr="00853674">
        <w:t> </w:t>
      </w:r>
      <w:r w:rsidRPr="00853674">
        <w:t>kemoterápiát követően adagolták.</w:t>
      </w:r>
    </w:p>
    <w:p w14:paraId="1996B5AA" w14:textId="77777777" w:rsidR="00F43F10" w:rsidRPr="00853674" w:rsidRDefault="00F43F10" w:rsidP="00716C9E">
      <w:pPr>
        <w:pStyle w:val="BodyText"/>
      </w:pPr>
    </w:p>
    <w:p w14:paraId="1996B5AB" w14:textId="4F25AC03" w:rsidR="00F43F10" w:rsidRPr="00853674" w:rsidRDefault="000E3462" w:rsidP="00716C9E">
      <w:pPr>
        <w:pStyle w:val="BodyText"/>
        <w:ind w:firstLine="720"/>
      </w:pPr>
      <w:r w:rsidRPr="00853674">
        <w:t>A doxorubicint és a ciklofoszfamidot egyidejűleg a következők szerint adagolták:</w:t>
      </w:r>
    </w:p>
    <w:p w14:paraId="1996B5AC" w14:textId="77777777" w:rsidR="00BD032B" w:rsidRPr="00853674" w:rsidRDefault="00BD032B" w:rsidP="00716C9E">
      <w:pPr>
        <w:pStyle w:val="BodyText"/>
        <w:ind w:firstLine="720"/>
      </w:pPr>
    </w:p>
    <w:p w14:paraId="1996B5AD" w14:textId="5B7AC5B0" w:rsidR="00BD032B" w:rsidRPr="00853674" w:rsidRDefault="000E3462" w:rsidP="00716C9E">
      <w:pPr>
        <w:pStyle w:val="BodyText"/>
        <w:numPr>
          <w:ilvl w:val="0"/>
          <w:numId w:val="38"/>
        </w:numPr>
        <w:ind w:left="1152" w:hanging="432"/>
      </w:pPr>
      <w:r w:rsidRPr="00853674">
        <w:t>doxorubicin intravénás lökés formájában, 60 mg/m</w:t>
      </w:r>
      <w:r w:rsidRPr="00853674">
        <w:rPr>
          <w:vertAlign w:val="superscript"/>
        </w:rPr>
        <w:t>2</w:t>
      </w:r>
      <w:r w:rsidRPr="00853674">
        <w:t>, 3 hetente adagolva 4 cikluson át.</w:t>
      </w:r>
    </w:p>
    <w:p w14:paraId="1996B5AE" w14:textId="77777777" w:rsidR="00BD032B" w:rsidRPr="00853674" w:rsidRDefault="00BD032B" w:rsidP="00716C9E">
      <w:pPr>
        <w:pStyle w:val="BodyText"/>
        <w:ind w:left="720"/>
      </w:pPr>
    </w:p>
    <w:p w14:paraId="1996B5AF" w14:textId="1996495B" w:rsidR="009F3B05" w:rsidRPr="00853674" w:rsidRDefault="000E3462" w:rsidP="00716C9E">
      <w:pPr>
        <w:pStyle w:val="BodyText"/>
        <w:numPr>
          <w:ilvl w:val="0"/>
          <w:numId w:val="38"/>
        </w:numPr>
        <w:ind w:left="1152" w:hanging="432"/>
      </w:pPr>
      <w:r w:rsidRPr="00853674">
        <w:t>intravénás ciklofoszfamid, 600 mg/m</w:t>
      </w:r>
      <w:r w:rsidRPr="00853674">
        <w:rPr>
          <w:vertAlign w:val="superscript"/>
        </w:rPr>
        <w:t>2</w:t>
      </w:r>
      <w:r w:rsidRPr="00853674">
        <w:t xml:space="preserve"> 30 percen át, 3 hetente adagolva 4 cikluson át.</w:t>
      </w:r>
    </w:p>
    <w:p w14:paraId="1996B5B0" w14:textId="77777777" w:rsidR="00F43F10" w:rsidRPr="00853674" w:rsidRDefault="00F43F10" w:rsidP="00716C9E">
      <w:pPr>
        <w:pStyle w:val="BodyText"/>
        <w:ind w:left="720"/>
      </w:pPr>
    </w:p>
    <w:p w14:paraId="1996B5B1" w14:textId="620D2D58" w:rsidR="009F3B05" w:rsidRPr="00853674" w:rsidRDefault="000E3462" w:rsidP="00716C9E">
      <w:pPr>
        <w:pStyle w:val="BodyText"/>
        <w:ind w:firstLine="720"/>
      </w:pPr>
      <w:r w:rsidRPr="00853674">
        <w:t>A paklitaxelt trasztuzumabbal kombinálva az alábbiak szerint adagolták:</w:t>
      </w:r>
    </w:p>
    <w:p w14:paraId="1996B5B2" w14:textId="77777777" w:rsidR="009F3B05" w:rsidRPr="00853674" w:rsidRDefault="009F3B05" w:rsidP="00716C9E">
      <w:pPr>
        <w:pStyle w:val="BodyText"/>
        <w:ind w:firstLine="720"/>
      </w:pPr>
    </w:p>
    <w:p w14:paraId="1996B5B3" w14:textId="13857619" w:rsidR="00BD032B" w:rsidRPr="00853674" w:rsidRDefault="000E3462" w:rsidP="00716C9E">
      <w:pPr>
        <w:pStyle w:val="BodyText"/>
        <w:numPr>
          <w:ilvl w:val="0"/>
          <w:numId w:val="39"/>
        </w:numPr>
        <w:ind w:left="1152" w:hanging="432"/>
      </w:pPr>
      <w:r w:rsidRPr="00853674">
        <w:t>intravénás paklitaxel – 80 mg/m</w:t>
      </w:r>
      <w:r w:rsidRPr="00853674">
        <w:rPr>
          <w:vertAlign w:val="superscript"/>
        </w:rPr>
        <w:t>2</w:t>
      </w:r>
      <w:r w:rsidRPr="00853674">
        <w:t xml:space="preserve"> folyamatos intravénás infúzióban, hetente adagolva 12 héten keresztül</w:t>
      </w:r>
      <w:r w:rsidR="006A1F94" w:rsidRPr="00853674">
        <w:t>.</w:t>
      </w:r>
    </w:p>
    <w:p w14:paraId="1996B5B4" w14:textId="780A8C9B" w:rsidR="00BD032B" w:rsidRPr="00853674" w:rsidRDefault="000E3462" w:rsidP="00716C9E">
      <w:pPr>
        <w:pStyle w:val="BodyText"/>
      </w:pPr>
      <w:r w:rsidRPr="00853674">
        <w:t>vagy</w:t>
      </w:r>
    </w:p>
    <w:p w14:paraId="1996B5B5" w14:textId="78AFBE3C" w:rsidR="00BD032B" w:rsidRPr="00853674" w:rsidRDefault="000E3462" w:rsidP="00716C9E">
      <w:pPr>
        <w:pStyle w:val="BodyText"/>
        <w:numPr>
          <w:ilvl w:val="0"/>
          <w:numId w:val="39"/>
        </w:numPr>
        <w:ind w:left="1152" w:hanging="432"/>
      </w:pPr>
      <w:r w:rsidRPr="00853674">
        <w:t>intravénás paklitaxel – 175 mg/m</w:t>
      </w:r>
      <w:r w:rsidRPr="00853674">
        <w:rPr>
          <w:vertAlign w:val="superscript"/>
        </w:rPr>
        <w:t>2</w:t>
      </w:r>
      <w:r w:rsidRPr="00853674">
        <w:t xml:space="preserve"> folyamatos intravénás infúzióban, 3 hetente adagolva 4 cikluson keresztül (mindegyik ciklus első napján).</w:t>
      </w:r>
    </w:p>
    <w:p w14:paraId="1996B5B6" w14:textId="77777777" w:rsidR="00D1755F" w:rsidRPr="00853674" w:rsidRDefault="00D1755F" w:rsidP="00716C9E">
      <w:pPr>
        <w:pStyle w:val="BodyText"/>
      </w:pPr>
    </w:p>
    <w:p w14:paraId="1996B5B7" w14:textId="5ED6F25F" w:rsidR="00F43F10" w:rsidRPr="00853674" w:rsidRDefault="006A1F94" w:rsidP="00716C9E">
      <w:pPr>
        <w:pStyle w:val="BodyText"/>
        <w:ind w:left="1" w:hanging="1"/>
      </w:pPr>
      <w:r w:rsidRPr="00853674">
        <w:t>Az NSABP B-31 és NCCTG 9831 vizsgálat összevont elemzésének hatásossági eredményeit a betegségmentes túlélés (DFS)* végső analízisekor a 7. táblázat foglalja össze. A medián követési idő 1,8 év volt az AC→P karon és 2,0 év az AC→PH kar betegeinél.</w:t>
      </w:r>
    </w:p>
    <w:p w14:paraId="1996B5B8" w14:textId="77777777" w:rsidR="00F43F10" w:rsidRPr="00853674" w:rsidRDefault="00F43F10" w:rsidP="00716C9E">
      <w:pPr>
        <w:pStyle w:val="BodyText"/>
      </w:pPr>
    </w:p>
    <w:p w14:paraId="1996B5B9" w14:textId="2CC09906" w:rsidR="00F43F10" w:rsidRPr="00853674" w:rsidRDefault="006A1F94" w:rsidP="00716C9E">
      <w:pPr>
        <w:pStyle w:val="BodyText"/>
        <w:keepNext/>
        <w:keepLines/>
      </w:pPr>
      <w:r w:rsidRPr="00853674">
        <w:t>7. táblázat: Az NSABP B-31 és NCCTG N9831 vizsgálat összevont elemzésének hatásossági eredményei a betegségmentes túlélés (DFS) végső analízisekor*</w:t>
      </w:r>
    </w:p>
    <w:p w14:paraId="1996B5BA" w14:textId="77777777" w:rsidR="00BD032B" w:rsidRPr="00853674" w:rsidRDefault="00BD032B" w:rsidP="00716C9E">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33"/>
        <w:gridCol w:w="1557"/>
        <w:gridCol w:w="1557"/>
        <w:gridCol w:w="2414"/>
      </w:tblGrid>
      <w:tr w:rsidR="00762991" w:rsidRPr="00853674" w14:paraId="1996B5C2" w14:textId="77777777" w:rsidTr="009D1C3B">
        <w:trPr>
          <w:trHeight w:val="283"/>
        </w:trPr>
        <w:tc>
          <w:tcPr>
            <w:tcW w:w="1950" w:type="pct"/>
            <w:vAlign w:val="center"/>
          </w:tcPr>
          <w:p w14:paraId="1996B5BB" w14:textId="4A8834E5" w:rsidR="00BD032B" w:rsidRPr="00853674" w:rsidRDefault="006A1F94" w:rsidP="00716C9E">
            <w:pPr>
              <w:keepNext/>
              <w:keepLines/>
              <w:adjustRightInd w:val="0"/>
              <w:jc w:val="center"/>
              <w:rPr>
                <w:b/>
                <w:bCs/>
              </w:rPr>
            </w:pPr>
            <w:r w:rsidRPr="00853674">
              <w:rPr>
                <w:b/>
                <w:bCs/>
              </w:rPr>
              <w:t>Paraméter</w:t>
            </w:r>
          </w:p>
        </w:tc>
        <w:tc>
          <w:tcPr>
            <w:tcW w:w="859" w:type="pct"/>
            <w:vAlign w:val="center"/>
          </w:tcPr>
          <w:p w14:paraId="1996B5BC" w14:textId="77777777" w:rsidR="00BD032B" w:rsidRPr="00853674" w:rsidRDefault="00F83889" w:rsidP="00716C9E">
            <w:pPr>
              <w:keepNext/>
              <w:keepLines/>
              <w:adjustRightInd w:val="0"/>
              <w:jc w:val="center"/>
              <w:rPr>
                <w:b/>
                <w:bCs/>
              </w:rPr>
            </w:pPr>
            <w:r w:rsidRPr="00853674">
              <w:rPr>
                <w:b/>
                <w:bCs/>
              </w:rPr>
              <w:t>AC→P</w:t>
            </w:r>
          </w:p>
          <w:p w14:paraId="1996B5BD" w14:textId="77777777" w:rsidR="00BD032B" w:rsidRPr="00853674" w:rsidRDefault="00F83889" w:rsidP="00716C9E">
            <w:pPr>
              <w:keepNext/>
              <w:keepLines/>
              <w:adjustRightInd w:val="0"/>
              <w:jc w:val="center"/>
              <w:rPr>
                <w:b/>
                <w:bCs/>
              </w:rPr>
            </w:pPr>
            <w:r w:rsidRPr="00853674">
              <w:rPr>
                <w:b/>
                <w:bCs/>
              </w:rPr>
              <w:t>(n=1679)</w:t>
            </w:r>
          </w:p>
        </w:tc>
        <w:tc>
          <w:tcPr>
            <w:tcW w:w="859" w:type="pct"/>
            <w:vAlign w:val="center"/>
          </w:tcPr>
          <w:p w14:paraId="1996B5BE" w14:textId="77777777" w:rsidR="00BD032B" w:rsidRPr="00853674" w:rsidRDefault="00F83889" w:rsidP="00716C9E">
            <w:pPr>
              <w:keepNext/>
              <w:keepLines/>
              <w:adjustRightInd w:val="0"/>
              <w:jc w:val="center"/>
              <w:rPr>
                <w:b/>
                <w:bCs/>
              </w:rPr>
            </w:pPr>
            <w:r w:rsidRPr="00853674">
              <w:rPr>
                <w:b/>
                <w:bCs/>
              </w:rPr>
              <w:t>AC→PH</w:t>
            </w:r>
          </w:p>
          <w:p w14:paraId="1996B5BF" w14:textId="77777777" w:rsidR="00BD032B" w:rsidRPr="00853674" w:rsidRDefault="00F83889" w:rsidP="00716C9E">
            <w:pPr>
              <w:keepNext/>
              <w:keepLines/>
              <w:adjustRightInd w:val="0"/>
              <w:jc w:val="center"/>
              <w:rPr>
                <w:b/>
                <w:bCs/>
              </w:rPr>
            </w:pPr>
            <w:r w:rsidRPr="00853674">
              <w:rPr>
                <w:b/>
                <w:bCs/>
              </w:rPr>
              <w:t>(n=1672)</w:t>
            </w:r>
          </w:p>
        </w:tc>
        <w:tc>
          <w:tcPr>
            <w:tcW w:w="1332" w:type="pct"/>
            <w:vAlign w:val="center"/>
          </w:tcPr>
          <w:p w14:paraId="1996B5C0" w14:textId="74286BE3" w:rsidR="00BD032B" w:rsidRPr="00853674" w:rsidRDefault="006A1F94" w:rsidP="00716C9E">
            <w:pPr>
              <w:keepNext/>
              <w:keepLines/>
              <w:adjustRightInd w:val="0"/>
              <w:jc w:val="center"/>
              <w:rPr>
                <w:b/>
                <w:bCs/>
              </w:rPr>
            </w:pPr>
            <w:r w:rsidRPr="00853674">
              <w:rPr>
                <w:b/>
                <w:bCs/>
              </w:rPr>
              <w:t>Relatív hazárd</w:t>
            </w:r>
            <w:r w:rsidR="00F83889" w:rsidRPr="00853674">
              <w:rPr>
                <w:b/>
                <w:bCs/>
              </w:rPr>
              <w:t xml:space="preserve"> vs AC→P </w:t>
            </w:r>
            <w:r w:rsidRPr="00853674">
              <w:rPr>
                <w:b/>
                <w:bCs/>
              </w:rPr>
              <w:t>(95%-os CI)</w:t>
            </w:r>
          </w:p>
          <w:p w14:paraId="1996B5C1" w14:textId="2E6A3E02" w:rsidR="00BD032B" w:rsidRPr="00853674" w:rsidRDefault="006A1F94" w:rsidP="00716C9E">
            <w:pPr>
              <w:keepNext/>
              <w:keepLines/>
              <w:adjustRightInd w:val="0"/>
              <w:jc w:val="center"/>
              <w:rPr>
                <w:b/>
                <w:bCs/>
              </w:rPr>
            </w:pPr>
            <w:r w:rsidRPr="00853674">
              <w:rPr>
                <w:b/>
                <w:bCs/>
              </w:rPr>
              <w:t>p-érték</w:t>
            </w:r>
          </w:p>
        </w:tc>
      </w:tr>
      <w:tr w:rsidR="00762991" w:rsidRPr="00853674" w14:paraId="1996B5C9" w14:textId="77777777" w:rsidTr="009D1C3B">
        <w:trPr>
          <w:trHeight w:val="283"/>
        </w:trPr>
        <w:tc>
          <w:tcPr>
            <w:tcW w:w="1950" w:type="pct"/>
            <w:vAlign w:val="center"/>
          </w:tcPr>
          <w:p w14:paraId="20001B18" w14:textId="77777777" w:rsidR="006A1F94" w:rsidRPr="00853674" w:rsidRDefault="006A1F94" w:rsidP="00716C9E">
            <w:pPr>
              <w:keepNext/>
              <w:keepLines/>
              <w:adjustRightInd w:val="0"/>
            </w:pPr>
            <w:r w:rsidRPr="00853674">
              <w:t>Betegségmentes túlélés</w:t>
            </w:r>
          </w:p>
          <w:p w14:paraId="1996B5C4" w14:textId="3F1C2AA1" w:rsidR="00BD032B" w:rsidRPr="00853674" w:rsidRDefault="006A1F94" w:rsidP="00716C9E">
            <w:pPr>
              <w:keepNext/>
              <w:keepLines/>
              <w:adjustRightInd w:val="0"/>
            </w:pPr>
            <w:r w:rsidRPr="00853674">
              <w:t>Eseményt mutató betegek száma (%)</w:t>
            </w:r>
          </w:p>
        </w:tc>
        <w:tc>
          <w:tcPr>
            <w:tcW w:w="859" w:type="pct"/>
            <w:vAlign w:val="center"/>
          </w:tcPr>
          <w:p w14:paraId="1996B5C5" w14:textId="1AE56F01" w:rsidR="00BD032B" w:rsidRPr="00853674" w:rsidRDefault="00F83889" w:rsidP="00716C9E">
            <w:pPr>
              <w:keepNext/>
              <w:keepLines/>
              <w:adjustRightInd w:val="0"/>
              <w:jc w:val="center"/>
            </w:pPr>
            <w:r w:rsidRPr="00853674">
              <w:t>261 (15</w:t>
            </w:r>
            <w:r w:rsidR="006A1F94" w:rsidRPr="00853674">
              <w:t>,</w:t>
            </w:r>
            <w:r w:rsidRPr="00853674">
              <w:t>5)</w:t>
            </w:r>
          </w:p>
        </w:tc>
        <w:tc>
          <w:tcPr>
            <w:tcW w:w="859" w:type="pct"/>
            <w:vAlign w:val="center"/>
          </w:tcPr>
          <w:p w14:paraId="1996B5C6" w14:textId="68803A9E" w:rsidR="00BD032B" w:rsidRPr="00853674" w:rsidRDefault="00F83889" w:rsidP="00716C9E">
            <w:pPr>
              <w:keepNext/>
              <w:keepLines/>
              <w:adjustRightInd w:val="0"/>
              <w:jc w:val="center"/>
            </w:pPr>
            <w:r w:rsidRPr="00853674">
              <w:t>133 (8</w:t>
            </w:r>
            <w:r w:rsidR="006A1F94" w:rsidRPr="00853674">
              <w:t>,</w:t>
            </w:r>
            <w:r w:rsidRPr="00853674">
              <w:t>0)</w:t>
            </w:r>
          </w:p>
        </w:tc>
        <w:tc>
          <w:tcPr>
            <w:tcW w:w="1332" w:type="pct"/>
            <w:vAlign w:val="center"/>
          </w:tcPr>
          <w:p w14:paraId="1996B5C7" w14:textId="7C3DE5BD" w:rsidR="00BD032B" w:rsidRPr="00853674" w:rsidRDefault="00F83889" w:rsidP="00716C9E">
            <w:pPr>
              <w:keepNext/>
              <w:keepLines/>
              <w:adjustRightInd w:val="0"/>
              <w:jc w:val="center"/>
            </w:pPr>
            <w:r w:rsidRPr="00853674">
              <w:t>0</w:t>
            </w:r>
            <w:r w:rsidR="006A1F94" w:rsidRPr="00853674">
              <w:t>,</w:t>
            </w:r>
            <w:r w:rsidRPr="00853674">
              <w:t>48 (0</w:t>
            </w:r>
            <w:r w:rsidR="006A1F94" w:rsidRPr="00853674">
              <w:t>,</w:t>
            </w:r>
            <w:r w:rsidRPr="00853674">
              <w:t>39</w:t>
            </w:r>
            <w:r w:rsidR="006A1F94" w:rsidRPr="00853674">
              <w:t>;</w:t>
            </w:r>
            <w:r w:rsidRPr="00853674">
              <w:t xml:space="preserve"> 0</w:t>
            </w:r>
            <w:r w:rsidR="006A1F94" w:rsidRPr="00853674">
              <w:t>,</w:t>
            </w:r>
            <w:r w:rsidRPr="00853674">
              <w:t>59)</w:t>
            </w:r>
          </w:p>
          <w:p w14:paraId="1996B5C8" w14:textId="37A15DD4" w:rsidR="00BD032B" w:rsidRPr="00853674" w:rsidRDefault="00F83889" w:rsidP="00716C9E">
            <w:pPr>
              <w:keepNext/>
              <w:keepLines/>
              <w:adjustRightInd w:val="0"/>
              <w:jc w:val="center"/>
            </w:pPr>
            <w:r w:rsidRPr="00853674">
              <w:t>p&lt;0</w:t>
            </w:r>
            <w:r w:rsidR="006A1F94" w:rsidRPr="00853674">
              <w:t>,</w:t>
            </w:r>
            <w:r w:rsidRPr="00853674">
              <w:t>0001</w:t>
            </w:r>
          </w:p>
        </w:tc>
      </w:tr>
      <w:tr w:rsidR="00762991" w:rsidRPr="00853674" w14:paraId="1996B5D0" w14:textId="77777777" w:rsidTr="009D1C3B">
        <w:trPr>
          <w:trHeight w:val="283"/>
        </w:trPr>
        <w:tc>
          <w:tcPr>
            <w:tcW w:w="1950" w:type="pct"/>
            <w:vAlign w:val="center"/>
          </w:tcPr>
          <w:p w14:paraId="4155CC02" w14:textId="77777777" w:rsidR="006A1F94" w:rsidRPr="00853674" w:rsidRDefault="006A1F94" w:rsidP="00716C9E">
            <w:pPr>
              <w:keepNext/>
              <w:keepLines/>
              <w:adjustRightInd w:val="0"/>
            </w:pPr>
            <w:r w:rsidRPr="00853674">
              <w:t>Távoli recidíva</w:t>
            </w:r>
          </w:p>
          <w:p w14:paraId="1996B5CB" w14:textId="1380371B" w:rsidR="00BD032B" w:rsidRPr="00853674" w:rsidRDefault="006A1F94" w:rsidP="00716C9E">
            <w:pPr>
              <w:keepNext/>
              <w:keepLines/>
              <w:adjustRightInd w:val="0"/>
            </w:pPr>
            <w:r w:rsidRPr="00853674">
              <w:t>Eseményt mutató betegek száma</w:t>
            </w:r>
          </w:p>
        </w:tc>
        <w:tc>
          <w:tcPr>
            <w:tcW w:w="859" w:type="pct"/>
            <w:vAlign w:val="center"/>
          </w:tcPr>
          <w:p w14:paraId="1996B5CC" w14:textId="2BCB6742" w:rsidR="00BD032B" w:rsidRPr="00853674" w:rsidRDefault="00F83889" w:rsidP="00716C9E">
            <w:pPr>
              <w:keepNext/>
              <w:keepLines/>
              <w:adjustRightInd w:val="0"/>
              <w:jc w:val="center"/>
            </w:pPr>
            <w:r w:rsidRPr="00853674">
              <w:t>193 (11</w:t>
            </w:r>
            <w:r w:rsidR="006A1F94" w:rsidRPr="00853674">
              <w:t>,</w:t>
            </w:r>
            <w:r w:rsidRPr="00853674">
              <w:t>5)</w:t>
            </w:r>
          </w:p>
        </w:tc>
        <w:tc>
          <w:tcPr>
            <w:tcW w:w="859" w:type="pct"/>
            <w:vAlign w:val="center"/>
          </w:tcPr>
          <w:p w14:paraId="1996B5CD" w14:textId="6CB72596" w:rsidR="00BD032B" w:rsidRPr="00853674" w:rsidRDefault="00F83889" w:rsidP="00716C9E">
            <w:pPr>
              <w:keepNext/>
              <w:keepLines/>
              <w:adjustRightInd w:val="0"/>
              <w:jc w:val="center"/>
            </w:pPr>
            <w:r w:rsidRPr="00853674">
              <w:t>96 (5</w:t>
            </w:r>
            <w:r w:rsidR="006A1F94" w:rsidRPr="00853674">
              <w:t>,</w:t>
            </w:r>
            <w:r w:rsidRPr="00853674">
              <w:t>7)</w:t>
            </w:r>
          </w:p>
        </w:tc>
        <w:tc>
          <w:tcPr>
            <w:tcW w:w="1332" w:type="pct"/>
            <w:vAlign w:val="center"/>
          </w:tcPr>
          <w:p w14:paraId="1996B5CE" w14:textId="6FDB10C1" w:rsidR="00BD032B" w:rsidRPr="00853674" w:rsidRDefault="00F83889" w:rsidP="00716C9E">
            <w:pPr>
              <w:keepNext/>
              <w:keepLines/>
              <w:adjustRightInd w:val="0"/>
              <w:jc w:val="center"/>
            </w:pPr>
            <w:r w:rsidRPr="00853674">
              <w:t>0</w:t>
            </w:r>
            <w:r w:rsidR="006A1F94" w:rsidRPr="00853674">
              <w:t>,</w:t>
            </w:r>
            <w:r w:rsidRPr="00853674">
              <w:t>47 (0</w:t>
            </w:r>
            <w:r w:rsidR="006A1F94" w:rsidRPr="00853674">
              <w:t>,</w:t>
            </w:r>
            <w:r w:rsidRPr="00853674">
              <w:t>37</w:t>
            </w:r>
            <w:r w:rsidR="006A1F94" w:rsidRPr="00853674">
              <w:t>;</w:t>
            </w:r>
            <w:r w:rsidRPr="00853674">
              <w:t xml:space="preserve"> 0</w:t>
            </w:r>
            <w:r w:rsidR="006A1F94" w:rsidRPr="00853674">
              <w:t>,</w:t>
            </w:r>
            <w:r w:rsidRPr="00853674">
              <w:t>60)</w:t>
            </w:r>
          </w:p>
          <w:p w14:paraId="1996B5CF" w14:textId="020C7428" w:rsidR="00BD032B" w:rsidRPr="00853674" w:rsidRDefault="00F83889" w:rsidP="00716C9E">
            <w:pPr>
              <w:keepNext/>
              <w:keepLines/>
              <w:adjustRightInd w:val="0"/>
              <w:jc w:val="center"/>
            </w:pPr>
            <w:r w:rsidRPr="00853674">
              <w:t>p&lt;0</w:t>
            </w:r>
            <w:r w:rsidR="006A1F94" w:rsidRPr="00853674">
              <w:t>,</w:t>
            </w:r>
            <w:r w:rsidRPr="00853674">
              <w:t>0001</w:t>
            </w:r>
          </w:p>
        </w:tc>
      </w:tr>
      <w:tr w:rsidR="00762991" w:rsidRPr="00853674" w14:paraId="1996B5D7" w14:textId="77777777" w:rsidTr="009D1C3B">
        <w:trPr>
          <w:trHeight w:val="283"/>
        </w:trPr>
        <w:tc>
          <w:tcPr>
            <w:tcW w:w="1950" w:type="pct"/>
            <w:vAlign w:val="center"/>
          </w:tcPr>
          <w:p w14:paraId="7719254F" w14:textId="77777777" w:rsidR="006A1F94" w:rsidRPr="00853674" w:rsidRDefault="006A1F94" w:rsidP="00716C9E">
            <w:pPr>
              <w:keepNext/>
              <w:keepLines/>
              <w:adjustRightInd w:val="0"/>
            </w:pPr>
            <w:r w:rsidRPr="00853674">
              <w:t>Halál (teljes túlélés [OS] esemény):</w:t>
            </w:r>
          </w:p>
          <w:p w14:paraId="1996B5D2" w14:textId="1AB93027" w:rsidR="00BD032B" w:rsidRPr="00853674" w:rsidRDefault="006A1F94" w:rsidP="00716C9E">
            <w:pPr>
              <w:keepNext/>
              <w:keepLines/>
              <w:adjustRightInd w:val="0"/>
            </w:pPr>
            <w:r w:rsidRPr="00853674">
              <w:t>Eseményt mutató betegek száma</w:t>
            </w:r>
          </w:p>
        </w:tc>
        <w:tc>
          <w:tcPr>
            <w:tcW w:w="859" w:type="pct"/>
            <w:vAlign w:val="center"/>
          </w:tcPr>
          <w:p w14:paraId="1996B5D3" w14:textId="79D3AA5F" w:rsidR="00BD032B" w:rsidRPr="00853674" w:rsidRDefault="00F83889" w:rsidP="00716C9E">
            <w:pPr>
              <w:keepNext/>
              <w:keepLines/>
              <w:adjustRightInd w:val="0"/>
              <w:jc w:val="center"/>
            </w:pPr>
            <w:r w:rsidRPr="00853674">
              <w:t>92 (5</w:t>
            </w:r>
            <w:r w:rsidR="006A1F94" w:rsidRPr="00853674">
              <w:t>,</w:t>
            </w:r>
            <w:r w:rsidRPr="00853674">
              <w:t>5)</w:t>
            </w:r>
          </w:p>
        </w:tc>
        <w:tc>
          <w:tcPr>
            <w:tcW w:w="859" w:type="pct"/>
            <w:vAlign w:val="center"/>
          </w:tcPr>
          <w:p w14:paraId="1996B5D4" w14:textId="3DEA23C8" w:rsidR="00BD032B" w:rsidRPr="00853674" w:rsidRDefault="00F83889" w:rsidP="00716C9E">
            <w:pPr>
              <w:keepNext/>
              <w:keepLines/>
              <w:adjustRightInd w:val="0"/>
              <w:jc w:val="center"/>
            </w:pPr>
            <w:r w:rsidRPr="00853674">
              <w:t>62 (3</w:t>
            </w:r>
            <w:r w:rsidR="006A1F94" w:rsidRPr="00853674">
              <w:t>,</w:t>
            </w:r>
            <w:r w:rsidRPr="00853674">
              <w:t>7)</w:t>
            </w:r>
          </w:p>
        </w:tc>
        <w:tc>
          <w:tcPr>
            <w:tcW w:w="1332" w:type="pct"/>
            <w:vAlign w:val="center"/>
          </w:tcPr>
          <w:p w14:paraId="1996B5D5" w14:textId="3317AAD0" w:rsidR="00BD032B" w:rsidRPr="00853674" w:rsidRDefault="00F83889" w:rsidP="00716C9E">
            <w:pPr>
              <w:keepNext/>
              <w:keepLines/>
              <w:adjustRightInd w:val="0"/>
              <w:jc w:val="center"/>
            </w:pPr>
            <w:r w:rsidRPr="00853674">
              <w:t>0</w:t>
            </w:r>
            <w:r w:rsidR="006A1F94" w:rsidRPr="00853674">
              <w:t>,</w:t>
            </w:r>
            <w:r w:rsidRPr="00853674">
              <w:t>67 (0</w:t>
            </w:r>
            <w:r w:rsidR="006A1F94" w:rsidRPr="00853674">
              <w:t>,</w:t>
            </w:r>
            <w:r w:rsidRPr="00853674">
              <w:t>48</w:t>
            </w:r>
            <w:r w:rsidR="006A1F94" w:rsidRPr="00853674">
              <w:t>;</w:t>
            </w:r>
            <w:r w:rsidRPr="00853674">
              <w:t xml:space="preserve"> 0</w:t>
            </w:r>
            <w:r w:rsidR="006A1F94" w:rsidRPr="00853674">
              <w:t>,</w:t>
            </w:r>
            <w:r w:rsidRPr="00853674">
              <w:t>92)</w:t>
            </w:r>
          </w:p>
          <w:p w14:paraId="1996B5D6" w14:textId="0A9A15F2" w:rsidR="00BD032B" w:rsidRPr="00853674" w:rsidRDefault="00F83889" w:rsidP="00716C9E">
            <w:pPr>
              <w:keepNext/>
              <w:keepLines/>
              <w:adjustRightInd w:val="0"/>
              <w:jc w:val="center"/>
            </w:pPr>
            <w:r w:rsidRPr="00853674">
              <w:t>p=0</w:t>
            </w:r>
            <w:r w:rsidR="006A1F94" w:rsidRPr="00853674">
              <w:t>,</w:t>
            </w:r>
            <w:r w:rsidRPr="00853674">
              <w:t>014**</w:t>
            </w:r>
          </w:p>
        </w:tc>
      </w:tr>
    </w:tbl>
    <w:p w14:paraId="1996B5D8" w14:textId="76A78B11" w:rsidR="00F43F10" w:rsidRPr="00853674" w:rsidRDefault="00A52005" w:rsidP="00716C9E">
      <w:pPr>
        <w:pStyle w:val="BodyText"/>
      </w:pPr>
      <w:r w:rsidRPr="00853674">
        <w:t>A: doxorubicin; C: ciklofoszfamid; P: paklitaxel; H: trasztuzumab</w:t>
      </w:r>
    </w:p>
    <w:p w14:paraId="1996B5D9" w14:textId="4698A06E" w:rsidR="00F43F10" w:rsidRPr="00853674" w:rsidRDefault="00A52005" w:rsidP="00716C9E">
      <w:pPr>
        <w:pStyle w:val="BodyText"/>
      </w:pPr>
      <w:r w:rsidRPr="00853674">
        <w:t>* 1,8 éves medián követés az AC→P karon lévő betegek esetén és 2,0 év az AC→PH karon lévő betegek esetén</w:t>
      </w:r>
    </w:p>
    <w:p w14:paraId="1996B5DA" w14:textId="5C090021" w:rsidR="00F43F10" w:rsidRPr="00853674" w:rsidRDefault="00A52005" w:rsidP="00716C9E">
      <w:pPr>
        <w:pStyle w:val="BodyText"/>
        <w:ind w:left="1" w:hanging="1"/>
      </w:pPr>
      <w:r w:rsidRPr="00853674">
        <w:t>** a teljes túlélésre vonatkozó p-érték nem érte el az előre meghatározott statisztikai határt az AC→PH vs. AC→P összehasonlítása tekintetében</w:t>
      </w:r>
    </w:p>
    <w:p w14:paraId="1996B5DB" w14:textId="77777777" w:rsidR="00F43F10" w:rsidRPr="00853674" w:rsidRDefault="00F43F10" w:rsidP="00716C9E">
      <w:pPr>
        <w:pStyle w:val="BodyText"/>
      </w:pPr>
    </w:p>
    <w:p w14:paraId="1996B5DC" w14:textId="42BF86B7" w:rsidR="00F43F10" w:rsidRPr="00853674" w:rsidRDefault="00A52005" w:rsidP="00716C9E">
      <w:pPr>
        <w:pStyle w:val="BodyText"/>
        <w:ind w:hanging="1"/>
      </w:pPr>
      <w:r w:rsidRPr="00853674">
        <w:t>Az elsődleges végpont, a betegségmentes túlélés (DFS) vonatkozásában a betegség kiújulásának kockázata 52%-kal csökkent a trasztuzumab paklitaxel kemoterápiához történő hozzáadásának hatására. A relatív hazárd abszolút előnyként mutatkozik meg a 3 éves betegségmentes túlélési arány 11,8 százalékpontos növekedésében (87,2% szemben a 75,4%-kal) az AC→PH (trasztuzumab) kar javára.</w:t>
      </w:r>
    </w:p>
    <w:p w14:paraId="1996B5DD" w14:textId="77777777" w:rsidR="00F43F10" w:rsidRPr="00853674" w:rsidRDefault="00F43F10" w:rsidP="00716C9E">
      <w:pPr>
        <w:pStyle w:val="BodyText"/>
      </w:pPr>
    </w:p>
    <w:p w14:paraId="1996B5DE" w14:textId="3FA8A2EA" w:rsidR="00F43F10" w:rsidRPr="00853674" w:rsidRDefault="00A52005" w:rsidP="00716C9E">
      <w:pPr>
        <w:pStyle w:val="BodyText"/>
        <w:ind w:hanging="1"/>
      </w:pPr>
      <w:r w:rsidRPr="00853674">
        <w:t>A biztonságossági eredmények 3,5-3,8 éves medián időtartamú követés utáni frissítésekor a DFS elemzése megerősítette az előny azon mértékét, amit a DFS végső analízise mutatott. A kontroll kar trasztuzumab-kezelésre történő keresztezése ellenére, a trasztuzumab hozzáadása a paklitaxel kemoterápiához a betegség kiújulása kockázatának 52%-os csökkenését eredményezte. Továbbá, a trasztuzumab hozzáadása a paklitaxel kemoterápiához a halálozás kockázatának 37%-os csökkenését eredményezte.</w:t>
      </w:r>
    </w:p>
    <w:p w14:paraId="1996B5DF" w14:textId="77777777" w:rsidR="00F43F10" w:rsidRPr="00853674" w:rsidRDefault="00F43F10" w:rsidP="00716C9E">
      <w:pPr>
        <w:pStyle w:val="BodyText"/>
      </w:pPr>
    </w:p>
    <w:p w14:paraId="1996B5E0" w14:textId="7046F758" w:rsidR="00F43F10" w:rsidRPr="00853674" w:rsidRDefault="00A52005" w:rsidP="00716C9E">
      <w:pPr>
        <w:pStyle w:val="BodyText"/>
      </w:pPr>
      <w:r w:rsidRPr="00853674">
        <w:t>A teljes túlélés előzetesen eltervezett, az NSABP B-31 és NCCTG N9831 vizsgálatok összevont elemzéséből származó, végső analízisét 707 bekövetkezett haláleset után végezték el (medián követés 8,3 év az AC→PH csoportban). Az AC→PH-kezelés a teljes túlélés statisztikailag szignifikáns javulását eredményezte az AC→P kezeléssel összehasonlítva (stratifikált relatív hazárd = 0,64; 95%-os CI [0,55, 0,74]; lograng p-érték &lt; 0,0001). 8 évnél a túlélési arányt 86,9%-ra becsülték az AC→PH karon és 79,4%-ra az AC→P karon, ami 7,4%-os abszolút előnyt jelent (95%-os CI 4,9%, 10,0%).</w:t>
      </w:r>
    </w:p>
    <w:p w14:paraId="1996B5E1" w14:textId="77777777" w:rsidR="009F3B05" w:rsidRPr="00853674" w:rsidRDefault="009F3B05" w:rsidP="00716C9E">
      <w:pPr>
        <w:pStyle w:val="BodyText"/>
      </w:pPr>
    </w:p>
    <w:p w14:paraId="1996B5E2" w14:textId="417FD57A" w:rsidR="00F43F10" w:rsidRPr="00853674" w:rsidRDefault="00A52005" w:rsidP="00716C9E">
      <w:pPr>
        <w:pStyle w:val="BodyText"/>
      </w:pPr>
      <w:r w:rsidRPr="00853674">
        <w:t>Az NSABP B-31 és NCCTG N9831 vizsgálatok összevont analízisének végső teljes túlélés eredményeit a 8. táblázat összegzi:</w:t>
      </w:r>
    </w:p>
    <w:p w14:paraId="1996B5E3" w14:textId="77777777" w:rsidR="00F43F10" w:rsidRPr="00853674" w:rsidRDefault="00F43F10" w:rsidP="00716C9E">
      <w:pPr>
        <w:pStyle w:val="BodyText"/>
      </w:pPr>
    </w:p>
    <w:p w14:paraId="1996B5E4" w14:textId="0C6BD2DA" w:rsidR="00F43F10" w:rsidRPr="00853674" w:rsidRDefault="00A52005" w:rsidP="00716C9E">
      <w:pPr>
        <w:pStyle w:val="BodyText"/>
      </w:pPr>
      <w:r w:rsidRPr="00853674">
        <w:t>8. táblázat A teljes túlélés végső analízise az NSABP B-31 és NCCTG N9831 vizsgálatok összevont elemzéséből</w:t>
      </w:r>
    </w:p>
    <w:p w14:paraId="1996B5E5" w14:textId="77777777" w:rsidR="009F3B05" w:rsidRPr="00853674" w:rsidRDefault="009F3B05" w:rsidP="00716C9E">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8"/>
        <w:gridCol w:w="1522"/>
        <w:gridCol w:w="1448"/>
        <w:gridCol w:w="1414"/>
        <w:gridCol w:w="1709"/>
      </w:tblGrid>
      <w:tr w:rsidR="00762991" w:rsidRPr="00853674" w14:paraId="1996B5EE" w14:textId="77777777" w:rsidTr="009D1C3B">
        <w:trPr>
          <w:trHeight w:val="283"/>
        </w:trPr>
        <w:tc>
          <w:tcPr>
            <w:tcW w:w="1637" w:type="pct"/>
            <w:vAlign w:val="center"/>
          </w:tcPr>
          <w:p w14:paraId="1996B5E6" w14:textId="5723D6E0" w:rsidR="009F3B05" w:rsidRPr="00853674" w:rsidRDefault="00A52005" w:rsidP="00716C9E">
            <w:pPr>
              <w:adjustRightInd w:val="0"/>
              <w:jc w:val="center"/>
            </w:pPr>
            <w:r w:rsidRPr="00853674">
              <w:rPr>
                <w:b/>
                <w:bCs/>
              </w:rPr>
              <w:t>Paraméter</w:t>
            </w:r>
          </w:p>
        </w:tc>
        <w:tc>
          <w:tcPr>
            <w:tcW w:w="840" w:type="pct"/>
            <w:vAlign w:val="center"/>
          </w:tcPr>
          <w:p w14:paraId="1996B5E7" w14:textId="77777777" w:rsidR="009F3B05" w:rsidRPr="00853674" w:rsidRDefault="00F83889" w:rsidP="00716C9E">
            <w:pPr>
              <w:adjustRightInd w:val="0"/>
              <w:jc w:val="center"/>
              <w:rPr>
                <w:b/>
                <w:bCs/>
              </w:rPr>
            </w:pPr>
            <w:r w:rsidRPr="00853674">
              <w:rPr>
                <w:b/>
                <w:bCs/>
              </w:rPr>
              <w:t>AC→P</w:t>
            </w:r>
          </w:p>
          <w:p w14:paraId="1996B5E8" w14:textId="77777777" w:rsidR="009F3B05" w:rsidRPr="00853674" w:rsidRDefault="00F83889" w:rsidP="00716C9E">
            <w:pPr>
              <w:adjustRightInd w:val="0"/>
              <w:jc w:val="center"/>
            </w:pPr>
            <w:r w:rsidRPr="00853674">
              <w:rPr>
                <w:b/>
                <w:bCs/>
              </w:rPr>
              <w:t>(N=2032)</w:t>
            </w:r>
          </w:p>
        </w:tc>
        <w:tc>
          <w:tcPr>
            <w:tcW w:w="799" w:type="pct"/>
            <w:vAlign w:val="center"/>
          </w:tcPr>
          <w:p w14:paraId="1996B5E9" w14:textId="77777777" w:rsidR="009F3B05" w:rsidRPr="00853674" w:rsidRDefault="00F83889" w:rsidP="00716C9E">
            <w:pPr>
              <w:adjustRightInd w:val="0"/>
              <w:jc w:val="center"/>
              <w:rPr>
                <w:b/>
                <w:bCs/>
              </w:rPr>
            </w:pPr>
            <w:r w:rsidRPr="00853674">
              <w:rPr>
                <w:b/>
                <w:bCs/>
              </w:rPr>
              <w:t>AC→PH</w:t>
            </w:r>
          </w:p>
          <w:p w14:paraId="1996B5EA" w14:textId="77777777" w:rsidR="009F3B05" w:rsidRPr="00853674" w:rsidRDefault="00F83889" w:rsidP="00716C9E">
            <w:pPr>
              <w:adjustRightInd w:val="0"/>
              <w:jc w:val="center"/>
            </w:pPr>
            <w:r w:rsidRPr="00853674">
              <w:rPr>
                <w:b/>
                <w:bCs/>
              </w:rPr>
              <w:t>(N=2031)</w:t>
            </w:r>
          </w:p>
        </w:tc>
        <w:tc>
          <w:tcPr>
            <w:tcW w:w="780" w:type="pct"/>
            <w:vAlign w:val="center"/>
          </w:tcPr>
          <w:p w14:paraId="1996B5EB" w14:textId="55C66FFC" w:rsidR="009F3B05" w:rsidRPr="00853674" w:rsidRDefault="00FB4153" w:rsidP="00716C9E">
            <w:pPr>
              <w:adjustRightInd w:val="0"/>
              <w:jc w:val="center"/>
            </w:pPr>
            <w:r w:rsidRPr="00853674">
              <w:rPr>
                <w:b/>
                <w:bCs/>
              </w:rPr>
              <w:t>p-érték vs</w:t>
            </w:r>
            <w:r w:rsidR="00F83889" w:rsidRPr="00853674">
              <w:rPr>
                <w:b/>
                <w:bCs/>
              </w:rPr>
              <w:t xml:space="preserve"> AC→P</w:t>
            </w:r>
          </w:p>
        </w:tc>
        <w:tc>
          <w:tcPr>
            <w:tcW w:w="943" w:type="pct"/>
            <w:vAlign w:val="center"/>
          </w:tcPr>
          <w:p w14:paraId="0477C813" w14:textId="77777777" w:rsidR="00FB4153" w:rsidRPr="00853674" w:rsidRDefault="00FB4153" w:rsidP="00716C9E">
            <w:pPr>
              <w:adjustRightInd w:val="0"/>
              <w:jc w:val="center"/>
              <w:rPr>
                <w:b/>
              </w:rPr>
            </w:pPr>
            <w:r w:rsidRPr="00853674">
              <w:rPr>
                <w:b/>
              </w:rPr>
              <w:t xml:space="preserve">Relatív hazárd vs </w:t>
            </w:r>
            <w:r w:rsidR="00F83889" w:rsidRPr="00853674">
              <w:rPr>
                <w:b/>
              </w:rPr>
              <w:t>AC→P</w:t>
            </w:r>
          </w:p>
          <w:p w14:paraId="1996B5ED" w14:textId="4ED60E14" w:rsidR="009F3B05" w:rsidRPr="00853674" w:rsidRDefault="00FB4153" w:rsidP="00716C9E">
            <w:pPr>
              <w:adjustRightInd w:val="0"/>
              <w:jc w:val="center"/>
              <w:rPr>
                <w:b/>
              </w:rPr>
            </w:pPr>
            <w:r w:rsidRPr="00853674">
              <w:rPr>
                <w:b/>
              </w:rPr>
              <w:t>(95%-os CI)</w:t>
            </w:r>
          </w:p>
        </w:tc>
      </w:tr>
      <w:tr w:rsidR="00762991" w:rsidRPr="00853674" w14:paraId="1996B5FA" w14:textId="77777777" w:rsidTr="009D1C3B">
        <w:trPr>
          <w:trHeight w:val="283"/>
        </w:trPr>
        <w:tc>
          <w:tcPr>
            <w:tcW w:w="1637" w:type="pct"/>
          </w:tcPr>
          <w:p w14:paraId="230B7D97" w14:textId="77777777" w:rsidR="00FB4153" w:rsidRPr="00853674" w:rsidRDefault="00FB4153" w:rsidP="00716C9E">
            <w:pPr>
              <w:adjustRightInd w:val="0"/>
            </w:pPr>
            <w:r w:rsidRPr="00853674">
              <w:t>Halál (teljes túlélés esemény):</w:t>
            </w:r>
          </w:p>
          <w:p w14:paraId="1996B5F0" w14:textId="0ADDCF05" w:rsidR="009F3B05" w:rsidRPr="00853674" w:rsidRDefault="00FB4153" w:rsidP="00716C9E">
            <w:pPr>
              <w:adjustRightInd w:val="0"/>
            </w:pPr>
            <w:r w:rsidRPr="00853674">
              <w:t>Az eseményt mutató betegek száma</w:t>
            </w:r>
          </w:p>
        </w:tc>
        <w:tc>
          <w:tcPr>
            <w:tcW w:w="840" w:type="pct"/>
          </w:tcPr>
          <w:p w14:paraId="1996B5F1" w14:textId="77777777" w:rsidR="00A9767A" w:rsidRPr="00853674" w:rsidRDefault="00A9767A" w:rsidP="00716C9E">
            <w:pPr>
              <w:adjustRightInd w:val="0"/>
              <w:jc w:val="center"/>
            </w:pPr>
          </w:p>
          <w:p w14:paraId="1996B5F2" w14:textId="1FACF2CF" w:rsidR="009F3B05" w:rsidRPr="00853674" w:rsidRDefault="00F83889" w:rsidP="00716C9E">
            <w:pPr>
              <w:adjustRightInd w:val="0"/>
              <w:jc w:val="center"/>
            </w:pPr>
            <w:r w:rsidRPr="00853674">
              <w:t>418 (20</w:t>
            </w:r>
            <w:r w:rsidR="00FB4153" w:rsidRPr="00853674">
              <w:t>,</w:t>
            </w:r>
            <w:r w:rsidRPr="00853674">
              <w:t>6%)</w:t>
            </w:r>
          </w:p>
        </w:tc>
        <w:tc>
          <w:tcPr>
            <w:tcW w:w="799" w:type="pct"/>
          </w:tcPr>
          <w:p w14:paraId="1996B5F3" w14:textId="77777777" w:rsidR="00A9767A" w:rsidRPr="00853674" w:rsidRDefault="00A9767A" w:rsidP="00716C9E">
            <w:pPr>
              <w:adjustRightInd w:val="0"/>
              <w:jc w:val="center"/>
            </w:pPr>
          </w:p>
          <w:p w14:paraId="1996B5F4" w14:textId="15E8D4B3" w:rsidR="009F3B05" w:rsidRPr="00853674" w:rsidRDefault="00F83889" w:rsidP="00716C9E">
            <w:pPr>
              <w:adjustRightInd w:val="0"/>
              <w:jc w:val="center"/>
            </w:pPr>
            <w:r w:rsidRPr="00853674">
              <w:t>289 (14</w:t>
            </w:r>
            <w:r w:rsidR="00FB4153" w:rsidRPr="00853674">
              <w:t>,</w:t>
            </w:r>
            <w:r w:rsidRPr="00853674">
              <w:t>2%)</w:t>
            </w:r>
          </w:p>
        </w:tc>
        <w:tc>
          <w:tcPr>
            <w:tcW w:w="780" w:type="pct"/>
          </w:tcPr>
          <w:p w14:paraId="1996B5F5" w14:textId="77777777" w:rsidR="00A9767A" w:rsidRPr="00853674" w:rsidRDefault="00A9767A" w:rsidP="00716C9E">
            <w:pPr>
              <w:adjustRightInd w:val="0"/>
              <w:jc w:val="center"/>
            </w:pPr>
          </w:p>
          <w:p w14:paraId="1996B5F6" w14:textId="1C085926" w:rsidR="009F3B05" w:rsidRPr="00853674" w:rsidRDefault="00F83889" w:rsidP="00716C9E">
            <w:pPr>
              <w:adjustRightInd w:val="0"/>
              <w:jc w:val="center"/>
            </w:pPr>
            <w:r w:rsidRPr="00853674">
              <w:t>&lt; 0</w:t>
            </w:r>
            <w:r w:rsidR="00FB4153" w:rsidRPr="00853674">
              <w:t>,</w:t>
            </w:r>
            <w:r w:rsidRPr="00853674">
              <w:t>0001</w:t>
            </w:r>
          </w:p>
        </w:tc>
        <w:tc>
          <w:tcPr>
            <w:tcW w:w="943" w:type="pct"/>
          </w:tcPr>
          <w:p w14:paraId="1996B5F7" w14:textId="77777777" w:rsidR="00A9767A" w:rsidRPr="00853674" w:rsidRDefault="00A9767A" w:rsidP="00716C9E">
            <w:pPr>
              <w:adjustRightInd w:val="0"/>
              <w:jc w:val="center"/>
            </w:pPr>
          </w:p>
          <w:p w14:paraId="1996B5F8" w14:textId="4FEE044C" w:rsidR="009F3B05" w:rsidRPr="00853674" w:rsidRDefault="00F83889" w:rsidP="00716C9E">
            <w:pPr>
              <w:adjustRightInd w:val="0"/>
              <w:jc w:val="center"/>
            </w:pPr>
            <w:r w:rsidRPr="00853674">
              <w:t>0</w:t>
            </w:r>
            <w:r w:rsidR="00FB4153" w:rsidRPr="00853674">
              <w:t>,</w:t>
            </w:r>
            <w:r w:rsidRPr="00853674">
              <w:t>64</w:t>
            </w:r>
          </w:p>
          <w:p w14:paraId="1996B5F9" w14:textId="0A2FA33B" w:rsidR="009F3B05" w:rsidRPr="00853674" w:rsidRDefault="00F83889" w:rsidP="00716C9E">
            <w:pPr>
              <w:adjustRightInd w:val="0"/>
              <w:jc w:val="center"/>
            </w:pPr>
            <w:r w:rsidRPr="00853674">
              <w:t>(0</w:t>
            </w:r>
            <w:r w:rsidR="00FB4153" w:rsidRPr="00853674">
              <w:t>,</w:t>
            </w:r>
            <w:r w:rsidRPr="00853674">
              <w:t>55</w:t>
            </w:r>
            <w:r w:rsidR="00FB4153" w:rsidRPr="00853674">
              <w:t>;</w:t>
            </w:r>
            <w:r w:rsidRPr="00853674">
              <w:t xml:space="preserve"> 0</w:t>
            </w:r>
            <w:r w:rsidR="00FB4153" w:rsidRPr="00853674">
              <w:t>,</w:t>
            </w:r>
            <w:r w:rsidRPr="00853674">
              <w:t>74)</w:t>
            </w:r>
          </w:p>
        </w:tc>
      </w:tr>
    </w:tbl>
    <w:p w14:paraId="1996B5FB" w14:textId="66AE65F6" w:rsidR="00F43F10" w:rsidRPr="00853674" w:rsidRDefault="00FB4153" w:rsidP="00716C9E">
      <w:r w:rsidRPr="00853674">
        <w:t>A: doxorubicin; C: ciklofoszfamid; P: paklitaxel; H: trasztuzumab</w:t>
      </w:r>
    </w:p>
    <w:p w14:paraId="1996B5FC" w14:textId="77777777" w:rsidR="00F43F10" w:rsidRPr="00853674" w:rsidRDefault="00F43F10" w:rsidP="00716C9E">
      <w:pPr>
        <w:pStyle w:val="BodyText"/>
      </w:pPr>
    </w:p>
    <w:p w14:paraId="1996B5FD" w14:textId="4325607C" w:rsidR="00F43F10" w:rsidRPr="00853674" w:rsidRDefault="008E7774" w:rsidP="00716C9E">
      <w:pPr>
        <w:pStyle w:val="BodyText"/>
      </w:pPr>
      <w:r w:rsidRPr="00853674">
        <w:t>A betegségmentes túlélés (DFS) analízisét szintén elvégezték az NSABP B-31 és NCCTG N9831 vizsgálatok összevont elemzéséből származó teljes túlélés analízis idején. A frissített DFS analízis eredmények (stratifikált relatív hazárd = 0,61; 95%-os CI [0,54, 0,69]) hasonló DFS előnyt mutattak az elsődlegesen elvégzett, végső DFS analízissel összehasonlítva, annak ellenére, hogy az AC→P karról a betegek 24,8%-a átkerült trasztuzumab-kezelésre. 8 évnél a betegségmentes túlélési arányt 77,2%-ra (95%-os CI: 75,4, 79,1) becsülték az AC→PH karon, ami 11,8%-os abszolút előnyt jelent AC→P karhoz képest.</w:t>
      </w:r>
    </w:p>
    <w:p w14:paraId="1996B5FE" w14:textId="77777777" w:rsidR="00F43F10" w:rsidRPr="00853674" w:rsidRDefault="00F43F10" w:rsidP="00716C9E">
      <w:pPr>
        <w:pStyle w:val="BodyText"/>
      </w:pPr>
    </w:p>
    <w:p w14:paraId="1996B5FF" w14:textId="71B8C46D" w:rsidR="00F43F10" w:rsidRPr="00853674" w:rsidRDefault="008E7774" w:rsidP="00716C9E">
      <w:pPr>
        <w:pStyle w:val="BodyText"/>
      </w:pPr>
      <w:r w:rsidRPr="00853674">
        <w:t>A BCIRG 006 vizsgálatban a trasztuzumabot AC kemoterápiát követően docetaxellel kombinálva (AC→DH) vagy docetaxellel és karboplatinnal kombinálva (DCarbH) adták.</w:t>
      </w:r>
    </w:p>
    <w:p w14:paraId="1996B600" w14:textId="77777777" w:rsidR="00F43F10" w:rsidRPr="00853674" w:rsidRDefault="00F43F10" w:rsidP="00716C9E">
      <w:pPr>
        <w:pStyle w:val="BodyText"/>
      </w:pPr>
    </w:p>
    <w:p w14:paraId="1996B601" w14:textId="0859C629" w:rsidR="00F43F10" w:rsidRPr="00853674" w:rsidRDefault="008E7774" w:rsidP="00716C9E">
      <w:pPr>
        <w:pStyle w:val="BodyText"/>
      </w:pPr>
      <w:r w:rsidRPr="00853674">
        <w:t>A docetaxelt az alábbiak szerint adagolták:</w:t>
      </w:r>
    </w:p>
    <w:p w14:paraId="1996B602" w14:textId="77777777" w:rsidR="009F3B05" w:rsidRPr="00853674" w:rsidRDefault="009F3B05" w:rsidP="00716C9E">
      <w:pPr>
        <w:pStyle w:val="BodyText"/>
      </w:pPr>
    </w:p>
    <w:p w14:paraId="1996B603" w14:textId="287A9052" w:rsidR="009F3B05" w:rsidRPr="00853674" w:rsidRDefault="008E7774" w:rsidP="00716C9E">
      <w:pPr>
        <w:pStyle w:val="BodyText"/>
        <w:numPr>
          <w:ilvl w:val="0"/>
          <w:numId w:val="39"/>
        </w:numPr>
        <w:ind w:left="1008" w:hanging="432"/>
      </w:pPr>
      <w:r w:rsidRPr="00853674">
        <w:t>intravénás docetaxel – 100 mg/m</w:t>
      </w:r>
      <w:r w:rsidRPr="00853674">
        <w:rPr>
          <w:vertAlign w:val="superscript"/>
        </w:rPr>
        <w:t>2</w:t>
      </w:r>
      <w:r w:rsidRPr="00853674">
        <w:t xml:space="preserve"> egy órás intravénás infúzióban, 3 hetente adagolva 4 cikluson keresztül (az első docetaxel ciklusban a 2. napon, a további ciklusokban az első napon)</w:t>
      </w:r>
    </w:p>
    <w:p w14:paraId="1996B604" w14:textId="30E66607" w:rsidR="009F3B05" w:rsidRPr="00853674" w:rsidRDefault="008E7774" w:rsidP="00716C9E">
      <w:pPr>
        <w:pStyle w:val="BodyText"/>
      </w:pPr>
      <w:r w:rsidRPr="00853674">
        <w:t>vagy</w:t>
      </w:r>
    </w:p>
    <w:p w14:paraId="1996B605" w14:textId="29A50DD5" w:rsidR="009F3B05" w:rsidRPr="00853674" w:rsidRDefault="008E7774" w:rsidP="00716C9E">
      <w:pPr>
        <w:pStyle w:val="BodyText"/>
        <w:numPr>
          <w:ilvl w:val="0"/>
          <w:numId w:val="39"/>
        </w:numPr>
        <w:ind w:left="1008" w:hanging="432"/>
      </w:pPr>
      <w:r w:rsidRPr="00853674">
        <w:t>intravénás docetaxel – 75 mg/m</w:t>
      </w:r>
      <w:r w:rsidRPr="00853674">
        <w:rPr>
          <w:vertAlign w:val="superscript"/>
        </w:rPr>
        <w:t>2</w:t>
      </w:r>
      <w:r w:rsidRPr="00853674">
        <w:t xml:space="preserve"> egy órás intravénás infúzióban 3 hetente adagolva 6 cikluson keresztül (az első ciklusban a 2. napon, a további ciklusokban az első napon)</w:t>
      </w:r>
    </w:p>
    <w:p w14:paraId="1996B606" w14:textId="77777777" w:rsidR="009F3B05" w:rsidRPr="00853674" w:rsidRDefault="009F3B05" w:rsidP="00716C9E">
      <w:pPr>
        <w:pStyle w:val="BodyText"/>
      </w:pPr>
    </w:p>
    <w:p w14:paraId="1996B607" w14:textId="2F581BD4" w:rsidR="00F43F10" w:rsidRPr="00853674" w:rsidRDefault="00B46F56" w:rsidP="00716C9E">
      <w:pPr>
        <w:pStyle w:val="BodyText"/>
      </w:pPr>
      <w:r w:rsidRPr="00853674">
        <w:t>ezt követően:</w:t>
      </w:r>
    </w:p>
    <w:p w14:paraId="1996B608" w14:textId="77777777" w:rsidR="008F6106" w:rsidRPr="00853674" w:rsidRDefault="008F6106" w:rsidP="00716C9E">
      <w:pPr>
        <w:pStyle w:val="BodyText"/>
      </w:pPr>
    </w:p>
    <w:p w14:paraId="1996B609" w14:textId="394898D0" w:rsidR="00F43F10" w:rsidRPr="00853674" w:rsidRDefault="00B46F56" w:rsidP="00716C9E">
      <w:pPr>
        <w:pStyle w:val="BodyText"/>
        <w:numPr>
          <w:ilvl w:val="0"/>
          <w:numId w:val="39"/>
        </w:numPr>
        <w:ind w:left="1008" w:hanging="432"/>
      </w:pPr>
      <w:r w:rsidRPr="00853674">
        <w:t>karboplatin – 6 mg/m</w:t>
      </w:r>
      <w:r w:rsidR="006D5086" w:rsidRPr="00853674">
        <w:t>l</w:t>
      </w:r>
      <w:r w:rsidRPr="00853674">
        <w:t>/perc AUC célértékkel, 30-60 percen át adagolt intravénás infúzióban, 3 hetente ismételve, összesen 6 cikluson keresztül</w:t>
      </w:r>
    </w:p>
    <w:p w14:paraId="1996B60A" w14:textId="77777777" w:rsidR="00F43F10" w:rsidRPr="00853674" w:rsidRDefault="00F43F10" w:rsidP="00716C9E">
      <w:pPr>
        <w:pStyle w:val="BodyText"/>
      </w:pPr>
    </w:p>
    <w:p w14:paraId="1996B60B" w14:textId="032632E2" w:rsidR="00F43F10" w:rsidRPr="00853674" w:rsidRDefault="00B46F56" w:rsidP="00716C9E">
      <w:pPr>
        <w:pStyle w:val="BodyText"/>
        <w:ind w:hanging="1"/>
      </w:pPr>
      <w:r w:rsidRPr="00853674">
        <w:t>A trasztuzumabot hetente adagolták a kemoterápiával és ezt követően 3 hetente, összesen 52 héten keresztül.</w:t>
      </w:r>
    </w:p>
    <w:p w14:paraId="1996B60C" w14:textId="77777777" w:rsidR="00F43F10" w:rsidRPr="00853674" w:rsidRDefault="00F43F10" w:rsidP="00716C9E">
      <w:pPr>
        <w:pStyle w:val="BodyText"/>
      </w:pPr>
    </w:p>
    <w:p w14:paraId="1996B60D" w14:textId="7EA44AA3" w:rsidR="00F43F10" w:rsidRPr="00853674" w:rsidRDefault="00B46F56" w:rsidP="00716C9E">
      <w:pPr>
        <w:pStyle w:val="BodyText"/>
      </w:pPr>
      <w:r w:rsidRPr="00853674">
        <w:t>A BCIRG 006 vizsgálat hatásossági eredményeit a 9. és 10. táblázat foglalja össze. A medián követési idő 2,9 év volt az AC→D karon és 3,0 év az AC→DH valamint a DCarbH karon.</w:t>
      </w:r>
    </w:p>
    <w:p w14:paraId="1996B60E" w14:textId="77777777" w:rsidR="00F43F10" w:rsidRPr="00853674" w:rsidRDefault="00F43F10" w:rsidP="00716C9E">
      <w:pPr>
        <w:pStyle w:val="BodyText"/>
      </w:pPr>
    </w:p>
    <w:p w14:paraId="1996B60F" w14:textId="1DBB5DE7" w:rsidR="00F43F10" w:rsidRPr="00853674" w:rsidRDefault="00B46F56" w:rsidP="00716C9E">
      <w:pPr>
        <w:pStyle w:val="BodyText"/>
        <w:keepNext/>
      </w:pPr>
      <w:r w:rsidRPr="00853674">
        <w:t xml:space="preserve">9. táblázat A BCIRG 006 vizsgálat hatásossági elemzéseinek áttekintése </w:t>
      </w:r>
      <w:r w:rsidR="009064E7" w:rsidRPr="00853674">
        <w:t>–</w:t>
      </w:r>
      <w:r w:rsidRPr="00853674">
        <w:t xml:space="preserve"> AC→D versus AC→DH</w:t>
      </w:r>
    </w:p>
    <w:p w14:paraId="1996B610" w14:textId="77777777" w:rsidR="008F6106" w:rsidRPr="00853674" w:rsidRDefault="008F6106" w:rsidP="00716C9E">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90"/>
        <w:gridCol w:w="1758"/>
        <w:gridCol w:w="1758"/>
        <w:gridCol w:w="2155"/>
      </w:tblGrid>
      <w:tr w:rsidR="00762991" w:rsidRPr="00853674" w14:paraId="1996B619" w14:textId="77777777" w:rsidTr="008B6E31">
        <w:trPr>
          <w:trHeight w:val="283"/>
        </w:trPr>
        <w:tc>
          <w:tcPr>
            <w:tcW w:w="1871" w:type="pct"/>
            <w:vAlign w:val="center"/>
          </w:tcPr>
          <w:p w14:paraId="1996B611" w14:textId="1DA04A07" w:rsidR="008F6106" w:rsidRPr="00853674" w:rsidRDefault="00DE671B" w:rsidP="00716C9E">
            <w:pPr>
              <w:keepNext/>
              <w:adjustRightInd w:val="0"/>
              <w:jc w:val="center"/>
            </w:pPr>
            <w:r w:rsidRPr="00853674">
              <w:rPr>
                <w:b/>
                <w:bCs/>
              </w:rPr>
              <w:t>Paraméter</w:t>
            </w:r>
          </w:p>
        </w:tc>
        <w:tc>
          <w:tcPr>
            <w:tcW w:w="970" w:type="pct"/>
            <w:vAlign w:val="center"/>
          </w:tcPr>
          <w:p w14:paraId="1996B612" w14:textId="77777777" w:rsidR="008F6106" w:rsidRPr="00853674" w:rsidRDefault="00F83889" w:rsidP="00716C9E">
            <w:pPr>
              <w:keepNext/>
              <w:adjustRightInd w:val="0"/>
              <w:jc w:val="center"/>
              <w:rPr>
                <w:b/>
                <w:bCs/>
              </w:rPr>
            </w:pPr>
            <w:r w:rsidRPr="00853674">
              <w:rPr>
                <w:b/>
                <w:bCs/>
              </w:rPr>
              <w:t>AC→D</w:t>
            </w:r>
          </w:p>
          <w:p w14:paraId="1996B613" w14:textId="77777777" w:rsidR="008F6106" w:rsidRPr="00853674" w:rsidRDefault="00F83889" w:rsidP="00716C9E">
            <w:pPr>
              <w:keepNext/>
              <w:adjustRightInd w:val="0"/>
              <w:jc w:val="center"/>
            </w:pPr>
            <w:r w:rsidRPr="00853674">
              <w:rPr>
                <w:b/>
                <w:bCs/>
              </w:rPr>
              <w:t>(n=1073)</w:t>
            </w:r>
          </w:p>
        </w:tc>
        <w:tc>
          <w:tcPr>
            <w:tcW w:w="970" w:type="pct"/>
            <w:vAlign w:val="center"/>
          </w:tcPr>
          <w:p w14:paraId="1996B614" w14:textId="77777777" w:rsidR="008F6106" w:rsidRPr="00853674" w:rsidRDefault="00F83889" w:rsidP="00716C9E">
            <w:pPr>
              <w:keepNext/>
              <w:adjustRightInd w:val="0"/>
              <w:jc w:val="center"/>
              <w:rPr>
                <w:b/>
                <w:bCs/>
              </w:rPr>
            </w:pPr>
            <w:r w:rsidRPr="00853674">
              <w:rPr>
                <w:b/>
                <w:bCs/>
              </w:rPr>
              <w:t>AC→DH</w:t>
            </w:r>
          </w:p>
          <w:p w14:paraId="1996B615" w14:textId="77777777" w:rsidR="008F6106" w:rsidRPr="00853674" w:rsidRDefault="00F83889" w:rsidP="00716C9E">
            <w:pPr>
              <w:keepNext/>
              <w:adjustRightInd w:val="0"/>
              <w:jc w:val="center"/>
            </w:pPr>
            <w:r w:rsidRPr="00853674">
              <w:rPr>
                <w:b/>
                <w:bCs/>
              </w:rPr>
              <w:t>(n=1074)</w:t>
            </w:r>
          </w:p>
        </w:tc>
        <w:tc>
          <w:tcPr>
            <w:tcW w:w="1189" w:type="pct"/>
            <w:vAlign w:val="center"/>
          </w:tcPr>
          <w:p w14:paraId="1996B617" w14:textId="081A5E6D" w:rsidR="008F6106" w:rsidRPr="00853674" w:rsidRDefault="00124CC4" w:rsidP="00716C9E">
            <w:pPr>
              <w:keepNext/>
              <w:adjustRightInd w:val="0"/>
              <w:jc w:val="center"/>
              <w:rPr>
                <w:b/>
                <w:bCs/>
              </w:rPr>
            </w:pPr>
            <w:r w:rsidRPr="00853674">
              <w:rPr>
                <w:b/>
                <w:bCs/>
              </w:rPr>
              <w:t xml:space="preserve">Relatív hazárd vs </w:t>
            </w:r>
            <w:r w:rsidR="00F83889" w:rsidRPr="00853674">
              <w:rPr>
                <w:b/>
                <w:bCs/>
              </w:rPr>
              <w:t xml:space="preserve">AC→D </w:t>
            </w:r>
            <w:r w:rsidRPr="00853674">
              <w:rPr>
                <w:b/>
                <w:bCs/>
              </w:rPr>
              <w:t>(95%-os CI)</w:t>
            </w:r>
          </w:p>
          <w:p w14:paraId="1996B618" w14:textId="6675B8EF" w:rsidR="008F6106" w:rsidRPr="00853674" w:rsidRDefault="00124CC4" w:rsidP="00716C9E">
            <w:pPr>
              <w:keepNext/>
              <w:adjustRightInd w:val="0"/>
              <w:jc w:val="center"/>
              <w:rPr>
                <w:b/>
                <w:bCs/>
              </w:rPr>
            </w:pPr>
            <w:r w:rsidRPr="00853674">
              <w:rPr>
                <w:b/>
                <w:bCs/>
              </w:rPr>
              <w:t>p-érték</w:t>
            </w:r>
          </w:p>
        </w:tc>
      </w:tr>
      <w:tr w:rsidR="00762991" w:rsidRPr="00853674" w14:paraId="1996B621" w14:textId="77777777" w:rsidTr="008B6E31">
        <w:trPr>
          <w:trHeight w:val="283"/>
        </w:trPr>
        <w:tc>
          <w:tcPr>
            <w:tcW w:w="1871" w:type="pct"/>
          </w:tcPr>
          <w:p w14:paraId="4C0E1B0E" w14:textId="77777777" w:rsidR="00124CC4" w:rsidRPr="00853674" w:rsidRDefault="00124CC4" w:rsidP="00716C9E">
            <w:pPr>
              <w:adjustRightInd w:val="0"/>
            </w:pPr>
            <w:r w:rsidRPr="00853674">
              <w:t>Betegségmentes túlélés</w:t>
            </w:r>
          </w:p>
          <w:p w14:paraId="1996B61B" w14:textId="5430D555" w:rsidR="008F6106" w:rsidRPr="00853674" w:rsidRDefault="00124CC4" w:rsidP="00716C9E">
            <w:pPr>
              <w:adjustRightInd w:val="0"/>
            </w:pPr>
            <w:r w:rsidRPr="00853674">
              <w:t>Az eseményt mutató betegek száma</w:t>
            </w:r>
          </w:p>
        </w:tc>
        <w:tc>
          <w:tcPr>
            <w:tcW w:w="970" w:type="pct"/>
            <w:vAlign w:val="center"/>
          </w:tcPr>
          <w:p w14:paraId="1996B61C" w14:textId="77777777" w:rsidR="008F6106" w:rsidRPr="00853674" w:rsidRDefault="00F83889" w:rsidP="00716C9E">
            <w:pPr>
              <w:adjustRightInd w:val="0"/>
              <w:jc w:val="center"/>
            </w:pPr>
            <w:r w:rsidRPr="00853674">
              <w:t>195</w:t>
            </w:r>
          </w:p>
        </w:tc>
        <w:tc>
          <w:tcPr>
            <w:tcW w:w="970" w:type="pct"/>
            <w:vAlign w:val="center"/>
          </w:tcPr>
          <w:p w14:paraId="1996B61D" w14:textId="77777777" w:rsidR="008F6106" w:rsidRPr="00853674" w:rsidRDefault="00F83889" w:rsidP="00716C9E">
            <w:pPr>
              <w:adjustRightInd w:val="0"/>
              <w:jc w:val="center"/>
            </w:pPr>
            <w:r w:rsidRPr="00853674">
              <w:t>134</w:t>
            </w:r>
          </w:p>
        </w:tc>
        <w:tc>
          <w:tcPr>
            <w:tcW w:w="1189" w:type="pct"/>
            <w:vAlign w:val="center"/>
          </w:tcPr>
          <w:p w14:paraId="1996B61E" w14:textId="77777777" w:rsidR="008F6106" w:rsidRPr="00853674" w:rsidRDefault="008F6106" w:rsidP="00716C9E">
            <w:pPr>
              <w:adjustRightInd w:val="0"/>
              <w:jc w:val="center"/>
            </w:pPr>
          </w:p>
          <w:p w14:paraId="1996B61F" w14:textId="3D5B0F89" w:rsidR="008F6106" w:rsidRPr="00853674" w:rsidRDefault="00F83889" w:rsidP="00716C9E">
            <w:pPr>
              <w:adjustRightInd w:val="0"/>
              <w:jc w:val="center"/>
            </w:pPr>
            <w:r w:rsidRPr="00853674">
              <w:t>0</w:t>
            </w:r>
            <w:r w:rsidR="00DF6D11" w:rsidRPr="00853674">
              <w:t>,</w:t>
            </w:r>
            <w:r w:rsidRPr="00853674">
              <w:t>61 (0</w:t>
            </w:r>
            <w:r w:rsidR="00DF6D11" w:rsidRPr="00853674">
              <w:t>,</w:t>
            </w:r>
            <w:r w:rsidRPr="00853674">
              <w:t>49</w:t>
            </w:r>
            <w:r w:rsidR="00DF6D11" w:rsidRPr="00853674">
              <w:t>;</w:t>
            </w:r>
            <w:r w:rsidRPr="00853674">
              <w:t xml:space="preserve"> 0</w:t>
            </w:r>
            <w:r w:rsidR="00DF6D11" w:rsidRPr="00853674">
              <w:t>,</w:t>
            </w:r>
            <w:r w:rsidRPr="00853674">
              <w:t>77)</w:t>
            </w:r>
          </w:p>
          <w:p w14:paraId="1996B620" w14:textId="58952A2F" w:rsidR="008F6106" w:rsidRPr="00853674" w:rsidRDefault="00F83889" w:rsidP="00716C9E">
            <w:pPr>
              <w:adjustRightInd w:val="0"/>
              <w:jc w:val="center"/>
            </w:pPr>
            <w:r w:rsidRPr="00853674">
              <w:t>p&lt;0</w:t>
            </w:r>
            <w:r w:rsidR="00DF6D11" w:rsidRPr="00853674">
              <w:t>,</w:t>
            </w:r>
            <w:r w:rsidRPr="00853674">
              <w:t>0001</w:t>
            </w:r>
          </w:p>
        </w:tc>
      </w:tr>
      <w:tr w:rsidR="00762991" w:rsidRPr="00853674" w14:paraId="1996B629" w14:textId="77777777" w:rsidTr="008B6E31">
        <w:trPr>
          <w:trHeight w:val="283"/>
        </w:trPr>
        <w:tc>
          <w:tcPr>
            <w:tcW w:w="1871" w:type="pct"/>
            <w:tcBorders>
              <w:bottom w:val="single" w:sz="4" w:space="0" w:color="auto"/>
            </w:tcBorders>
          </w:tcPr>
          <w:p w14:paraId="319895D1" w14:textId="77777777" w:rsidR="00124CC4" w:rsidRPr="00853674" w:rsidRDefault="00124CC4" w:rsidP="00716C9E">
            <w:pPr>
              <w:adjustRightInd w:val="0"/>
            </w:pPr>
            <w:r w:rsidRPr="00853674">
              <w:t>Távoli recidíva</w:t>
            </w:r>
          </w:p>
          <w:p w14:paraId="1996B623" w14:textId="45B85382" w:rsidR="008F6106" w:rsidRPr="00853674" w:rsidRDefault="00124CC4" w:rsidP="00716C9E">
            <w:pPr>
              <w:adjustRightInd w:val="0"/>
            </w:pPr>
            <w:r w:rsidRPr="00853674">
              <w:t>Az eseményt mutató betegek száma</w:t>
            </w:r>
          </w:p>
        </w:tc>
        <w:tc>
          <w:tcPr>
            <w:tcW w:w="970" w:type="pct"/>
            <w:tcBorders>
              <w:bottom w:val="single" w:sz="4" w:space="0" w:color="auto"/>
            </w:tcBorders>
            <w:vAlign w:val="center"/>
          </w:tcPr>
          <w:p w14:paraId="1996B624" w14:textId="77777777" w:rsidR="008F6106" w:rsidRPr="00853674" w:rsidRDefault="00F83889" w:rsidP="00716C9E">
            <w:pPr>
              <w:adjustRightInd w:val="0"/>
              <w:jc w:val="center"/>
            </w:pPr>
            <w:r w:rsidRPr="00853674">
              <w:t>144</w:t>
            </w:r>
          </w:p>
        </w:tc>
        <w:tc>
          <w:tcPr>
            <w:tcW w:w="970" w:type="pct"/>
            <w:tcBorders>
              <w:bottom w:val="single" w:sz="4" w:space="0" w:color="auto"/>
            </w:tcBorders>
            <w:vAlign w:val="center"/>
          </w:tcPr>
          <w:p w14:paraId="1996B625" w14:textId="77777777" w:rsidR="008F6106" w:rsidRPr="00853674" w:rsidRDefault="00F83889" w:rsidP="00716C9E">
            <w:pPr>
              <w:adjustRightInd w:val="0"/>
              <w:jc w:val="center"/>
            </w:pPr>
            <w:r w:rsidRPr="00853674">
              <w:t>95</w:t>
            </w:r>
          </w:p>
        </w:tc>
        <w:tc>
          <w:tcPr>
            <w:tcW w:w="1189" w:type="pct"/>
            <w:tcBorders>
              <w:bottom w:val="single" w:sz="4" w:space="0" w:color="auto"/>
            </w:tcBorders>
            <w:vAlign w:val="center"/>
          </w:tcPr>
          <w:p w14:paraId="1996B626" w14:textId="77777777" w:rsidR="008F6106" w:rsidRPr="00853674" w:rsidRDefault="008F6106" w:rsidP="00716C9E">
            <w:pPr>
              <w:adjustRightInd w:val="0"/>
              <w:jc w:val="center"/>
            </w:pPr>
          </w:p>
          <w:p w14:paraId="1996B627" w14:textId="7614B944" w:rsidR="008F6106" w:rsidRPr="00853674" w:rsidRDefault="00F83889" w:rsidP="00716C9E">
            <w:pPr>
              <w:adjustRightInd w:val="0"/>
              <w:jc w:val="center"/>
            </w:pPr>
            <w:r w:rsidRPr="00853674">
              <w:t>0</w:t>
            </w:r>
            <w:r w:rsidR="00DF6D11" w:rsidRPr="00853674">
              <w:t>,</w:t>
            </w:r>
            <w:r w:rsidRPr="00853674">
              <w:t>59 (0</w:t>
            </w:r>
            <w:r w:rsidR="00DF6D11" w:rsidRPr="00853674">
              <w:t>,</w:t>
            </w:r>
            <w:r w:rsidRPr="00853674">
              <w:t>46</w:t>
            </w:r>
            <w:r w:rsidR="00DF6D11" w:rsidRPr="00853674">
              <w:t>;</w:t>
            </w:r>
            <w:r w:rsidRPr="00853674">
              <w:t xml:space="preserve"> 0</w:t>
            </w:r>
            <w:r w:rsidR="00DF6D11" w:rsidRPr="00853674">
              <w:t>,</w:t>
            </w:r>
            <w:r w:rsidRPr="00853674">
              <w:t>77)</w:t>
            </w:r>
          </w:p>
          <w:p w14:paraId="1996B628" w14:textId="5ED4EDCE" w:rsidR="008F6106" w:rsidRPr="00853674" w:rsidRDefault="00F83889" w:rsidP="00716C9E">
            <w:pPr>
              <w:adjustRightInd w:val="0"/>
              <w:jc w:val="center"/>
            </w:pPr>
            <w:r w:rsidRPr="00853674">
              <w:t>p&lt;0</w:t>
            </w:r>
            <w:r w:rsidR="00DF6D11" w:rsidRPr="00853674">
              <w:t>,</w:t>
            </w:r>
            <w:r w:rsidRPr="00853674">
              <w:t>0001</w:t>
            </w:r>
          </w:p>
        </w:tc>
      </w:tr>
      <w:tr w:rsidR="00762991" w:rsidRPr="00853674" w14:paraId="1996B631" w14:textId="77777777" w:rsidTr="008B6E31">
        <w:trPr>
          <w:trHeight w:val="283"/>
        </w:trPr>
        <w:tc>
          <w:tcPr>
            <w:tcW w:w="1871" w:type="pct"/>
            <w:tcBorders>
              <w:bottom w:val="single" w:sz="4" w:space="0" w:color="auto"/>
            </w:tcBorders>
          </w:tcPr>
          <w:p w14:paraId="745A85AF" w14:textId="5EF2264C" w:rsidR="00124CC4" w:rsidRPr="00853674" w:rsidRDefault="009064E7" w:rsidP="00716C9E">
            <w:pPr>
              <w:adjustRightInd w:val="0"/>
            </w:pPr>
            <w:r w:rsidRPr="00853674">
              <w:t>Halál (t</w:t>
            </w:r>
            <w:r w:rsidR="00124CC4" w:rsidRPr="00853674">
              <w:t xml:space="preserve">eljes túlélés </w:t>
            </w:r>
            <w:r w:rsidRPr="00853674">
              <w:t>[OS] esemény</w:t>
            </w:r>
          </w:p>
          <w:p w14:paraId="1996B62B" w14:textId="4FC78E4C" w:rsidR="008F6106" w:rsidRPr="00853674" w:rsidRDefault="00124CC4" w:rsidP="00716C9E">
            <w:pPr>
              <w:adjustRightInd w:val="0"/>
            </w:pPr>
            <w:r w:rsidRPr="00853674">
              <w:t>Az eseményt mutató betegek száma</w:t>
            </w:r>
          </w:p>
        </w:tc>
        <w:tc>
          <w:tcPr>
            <w:tcW w:w="970" w:type="pct"/>
            <w:tcBorders>
              <w:bottom w:val="single" w:sz="4" w:space="0" w:color="auto"/>
            </w:tcBorders>
            <w:vAlign w:val="center"/>
          </w:tcPr>
          <w:p w14:paraId="1996B62C" w14:textId="77777777" w:rsidR="008F6106" w:rsidRPr="00853674" w:rsidRDefault="00F83889" w:rsidP="00716C9E">
            <w:pPr>
              <w:adjustRightInd w:val="0"/>
              <w:jc w:val="center"/>
            </w:pPr>
            <w:r w:rsidRPr="00853674">
              <w:t>80</w:t>
            </w:r>
          </w:p>
        </w:tc>
        <w:tc>
          <w:tcPr>
            <w:tcW w:w="970" w:type="pct"/>
            <w:tcBorders>
              <w:bottom w:val="single" w:sz="4" w:space="0" w:color="auto"/>
            </w:tcBorders>
            <w:vAlign w:val="center"/>
          </w:tcPr>
          <w:p w14:paraId="1996B62D" w14:textId="77777777" w:rsidR="008F6106" w:rsidRPr="00853674" w:rsidRDefault="00F83889" w:rsidP="00716C9E">
            <w:pPr>
              <w:adjustRightInd w:val="0"/>
              <w:jc w:val="center"/>
            </w:pPr>
            <w:r w:rsidRPr="00853674">
              <w:t>49</w:t>
            </w:r>
          </w:p>
        </w:tc>
        <w:tc>
          <w:tcPr>
            <w:tcW w:w="1189" w:type="pct"/>
            <w:tcBorders>
              <w:bottom w:val="single" w:sz="4" w:space="0" w:color="auto"/>
            </w:tcBorders>
            <w:vAlign w:val="center"/>
          </w:tcPr>
          <w:p w14:paraId="1996B62E" w14:textId="77777777" w:rsidR="008F6106" w:rsidRPr="00853674" w:rsidRDefault="008F6106" w:rsidP="00716C9E">
            <w:pPr>
              <w:adjustRightInd w:val="0"/>
              <w:jc w:val="center"/>
            </w:pPr>
          </w:p>
          <w:p w14:paraId="1996B62F" w14:textId="44E3FE45" w:rsidR="008F6106" w:rsidRPr="00853674" w:rsidRDefault="00F83889" w:rsidP="00716C9E">
            <w:pPr>
              <w:adjustRightInd w:val="0"/>
              <w:jc w:val="center"/>
            </w:pPr>
            <w:r w:rsidRPr="00853674">
              <w:t>0</w:t>
            </w:r>
            <w:r w:rsidR="00DF6D11" w:rsidRPr="00853674">
              <w:t>,</w:t>
            </w:r>
            <w:r w:rsidRPr="00853674">
              <w:t>58 (0</w:t>
            </w:r>
            <w:r w:rsidR="00DF6D11" w:rsidRPr="00853674">
              <w:t>,</w:t>
            </w:r>
            <w:r w:rsidRPr="00853674">
              <w:t>40</w:t>
            </w:r>
            <w:r w:rsidR="00DF6D11" w:rsidRPr="00853674">
              <w:t>;</w:t>
            </w:r>
            <w:r w:rsidRPr="00853674">
              <w:t xml:space="preserve"> 0</w:t>
            </w:r>
            <w:r w:rsidR="00DF6D11" w:rsidRPr="00853674">
              <w:t>,</w:t>
            </w:r>
            <w:r w:rsidRPr="00853674">
              <w:t>83)</w:t>
            </w:r>
          </w:p>
          <w:p w14:paraId="1996B630" w14:textId="0FFC2D7F" w:rsidR="008F6106" w:rsidRPr="00853674" w:rsidRDefault="00F83889" w:rsidP="00716C9E">
            <w:pPr>
              <w:adjustRightInd w:val="0"/>
              <w:jc w:val="center"/>
            </w:pPr>
            <w:r w:rsidRPr="00853674">
              <w:t>p=0</w:t>
            </w:r>
            <w:r w:rsidR="00DF6D11" w:rsidRPr="00853674">
              <w:t>,</w:t>
            </w:r>
            <w:r w:rsidRPr="00853674">
              <w:t>0024</w:t>
            </w:r>
          </w:p>
        </w:tc>
      </w:tr>
    </w:tbl>
    <w:p w14:paraId="1996B632" w14:textId="6313260A" w:rsidR="00F43F10" w:rsidRPr="00853674" w:rsidRDefault="003F5FF3" w:rsidP="00716C9E">
      <w:r w:rsidRPr="00853674">
        <w:t>AC→D = doxorubicin plusz ciklofoszfamid, majd docetaxel; AC→DH = doxorubicin plusz ciklofoszfamid, majd docetaxel plusz trasztuzumab; CI = konfidenciaintervallum</w:t>
      </w:r>
    </w:p>
    <w:p w14:paraId="1996B633" w14:textId="77777777" w:rsidR="00F43F10" w:rsidRPr="00853674" w:rsidRDefault="00F43F10" w:rsidP="00716C9E">
      <w:pPr>
        <w:pStyle w:val="BodyText"/>
      </w:pPr>
    </w:p>
    <w:p w14:paraId="1996B634" w14:textId="1450E847" w:rsidR="00F43F10" w:rsidRPr="00853674" w:rsidRDefault="00DF6D11" w:rsidP="00716C9E">
      <w:pPr>
        <w:pStyle w:val="BodyText"/>
        <w:keepNext/>
      </w:pPr>
      <w:r w:rsidRPr="00853674">
        <w:t>10. táblázat A BCIRG 006 vizsgálat hatásossági elemzéseinek áttekintése- AC→D versus DCarbH</w:t>
      </w:r>
    </w:p>
    <w:p w14:paraId="1996B635" w14:textId="77777777" w:rsidR="008F6106" w:rsidRPr="00853674" w:rsidRDefault="008F6106" w:rsidP="00716C9E">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90"/>
        <w:gridCol w:w="1758"/>
        <w:gridCol w:w="1758"/>
        <w:gridCol w:w="2155"/>
      </w:tblGrid>
      <w:tr w:rsidR="00762991" w:rsidRPr="00853674" w14:paraId="1996B63D" w14:textId="77777777" w:rsidTr="008B6E31">
        <w:trPr>
          <w:trHeight w:val="283"/>
          <w:tblHeader/>
        </w:trPr>
        <w:tc>
          <w:tcPr>
            <w:tcW w:w="1870" w:type="pct"/>
            <w:vAlign w:val="center"/>
          </w:tcPr>
          <w:p w14:paraId="1996B636" w14:textId="18DBB011" w:rsidR="008F6106" w:rsidRPr="00853674" w:rsidRDefault="008F52B0" w:rsidP="00716C9E">
            <w:pPr>
              <w:adjustRightInd w:val="0"/>
              <w:jc w:val="center"/>
            </w:pPr>
            <w:r w:rsidRPr="00853674">
              <w:rPr>
                <w:b/>
                <w:bCs/>
              </w:rPr>
              <w:t>Paraméter</w:t>
            </w:r>
          </w:p>
        </w:tc>
        <w:tc>
          <w:tcPr>
            <w:tcW w:w="970" w:type="pct"/>
            <w:vAlign w:val="center"/>
          </w:tcPr>
          <w:p w14:paraId="1996B637" w14:textId="77777777" w:rsidR="008F6106" w:rsidRPr="00853674" w:rsidRDefault="00F83889" w:rsidP="00716C9E">
            <w:pPr>
              <w:adjustRightInd w:val="0"/>
              <w:jc w:val="center"/>
              <w:rPr>
                <w:b/>
                <w:bCs/>
              </w:rPr>
            </w:pPr>
            <w:r w:rsidRPr="00853674">
              <w:rPr>
                <w:b/>
                <w:bCs/>
              </w:rPr>
              <w:t>AC→D</w:t>
            </w:r>
          </w:p>
          <w:p w14:paraId="1996B638" w14:textId="77777777" w:rsidR="008F6106" w:rsidRPr="00853674" w:rsidRDefault="00F83889" w:rsidP="00716C9E">
            <w:pPr>
              <w:adjustRightInd w:val="0"/>
              <w:jc w:val="center"/>
            </w:pPr>
            <w:r w:rsidRPr="00853674">
              <w:rPr>
                <w:b/>
                <w:bCs/>
              </w:rPr>
              <w:t>(n=1073)</w:t>
            </w:r>
          </w:p>
        </w:tc>
        <w:tc>
          <w:tcPr>
            <w:tcW w:w="970" w:type="pct"/>
            <w:vAlign w:val="center"/>
          </w:tcPr>
          <w:p w14:paraId="1996B639" w14:textId="77777777" w:rsidR="008F6106" w:rsidRPr="00853674" w:rsidRDefault="00F83889" w:rsidP="00716C9E">
            <w:pPr>
              <w:adjustRightInd w:val="0"/>
              <w:jc w:val="center"/>
              <w:rPr>
                <w:b/>
                <w:bCs/>
              </w:rPr>
            </w:pPr>
            <w:r w:rsidRPr="00853674">
              <w:rPr>
                <w:b/>
                <w:bCs/>
              </w:rPr>
              <w:t>DCarbH</w:t>
            </w:r>
          </w:p>
          <w:p w14:paraId="1996B63A" w14:textId="77777777" w:rsidR="008F6106" w:rsidRPr="00853674" w:rsidRDefault="00F83889" w:rsidP="00716C9E">
            <w:pPr>
              <w:adjustRightInd w:val="0"/>
              <w:jc w:val="center"/>
            </w:pPr>
            <w:r w:rsidRPr="00853674">
              <w:rPr>
                <w:b/>
                <w:bCs/>
              </w:rPr>
              <w:t>(n=1074)</w:t>
            </w:r>
          </w:p>
        </w:tc>
        <w:tc>
          <w:tcPr>
            <w:tcW w:w="1189" w:type="pct"/>
            <w:vAlign w:val="center"/>
          </w:tcPr>
          <w:p w14:paraId="7EF07300" w14:textId="77777777" w:rsidR="008F6106" w:rsidRPr="00853674" w:rsidRDefault="00DF6D11" w:rsidP="00716C9E">
            <w:pPr>
              <w:adjustRightInd w:val="0"/>
              <w:jc w:val="center"/>
              <w:rPr>
                <w:b/>
                <w:bCs/>
              </w:rPr>
            </w:pPr>
            <w:r w:rsidRPr="00853674">
              <w:rPr>
                <w:b/>
                <w:bCs/>
              </w:rPr>
              <w:t xml:space="preserve">Relatív hazárd vs </w:t>
            </w:r>
            <w:r w:rsidR="00F83889" w:rsidRPr="00853674">
              <w:rPr>
                <w:b/>
                <w:bCs/>
              </w:rPr>
              <w:t xml:space="preserve">AC→D </w:t>
            </w:r>
            <w:r w:rsidRPr="00853674">
              <w:rPr>
                <w:b/>
                <w:bCs/>
              </w:rPr>
              <w:t>(95%-os CI)</w:t>
            </w:r>
          </w:p>
          <w:p w14:paraId="1996B63C" w14:textId="6978BD03" w:rsidR="005668CC" w:rsidRPr="00853674" w:rsidRDefault="005668CC" w:rsidP="00716C9E">
            <w:pPr>
              <w:adjustRightInd w:val="0"/>
              <w:jc w:val="center"/>
              <w:rPr>
                <w:b/>
                <w:bCs/>
              </w:rPr>
            </w:pPr>
            <w:r w:rsidRPr="00853674">
              <w:rPr>
                <w:b/>
                <w:bCs/>
              </w:rPr>
              <w:t>p-érték</w:t>
            </w:r>
          </w:p>
        </w:tc>
      </w:tr>
      <w:tr w:rsidR="00762991" w:rsidRPr="00853674" w14:paraId="1996B645" w14:textId="77777777" w:rsidTr="008B6E31">
        <w:trPr>
          <w:trHeight w:val="283"/>
        </w:trPr>
        <w:tc>
          <w:tcPr>
            <w:tcW w:w="1870" w:type="pct"/>
          </w:tcPr>
          <w:p w14:paraId="5338C60D" w14:textId="77777777" w:rsidR="00DF6D11" w:rsidRPr="00853674" w:rsidRDefault="00DF6D11" w:rsidP="00716C9E">
            <w:pPr>
              <w:adjustRightInd w:val="0"/>
            </w:pPr>
            <w:r w:rsidRPr="00853674">
              <w:t>Betegségmentes túlélés</w:t>
            </w:r>
          </w:p>
          <w:p w14:paraId="1996B63F" w14:textId="4412D3D0" w:rsidR="008F6106" w:rsidRPr="00853674" w:rsidRDefault="00DF6D11" w:rsidP="00716C9E">
            <w:pPr>
              <w:adjustRightInd w:val="0"/>
            </w:pPr>
            <w:r w:rsidRPr="00853674">
              <w:t>Az eseményt mutató betegek száma</w:t>
            </w:r>
          </w:p>
        </w:tc>
        <w:tc>
          <w:tcPr>
            <w:tcW w:w="970" w:type="pct"/>
            <w:vAlign w:val="center"/>
          </w:tcPr>
          <w:p w14:paraId="1996B640" w14:textId="77777777" w:rsidR="008F6106" w:rsidRPr="00853674" w:rsidRDefault="00F83889" w:rsidP="00716C9E">
            <w:pPr>
              <w:adjustRightInd w:val="0"/>
              <w:jc w:val="center"/>
            </w:pPr>
            <w:r w:rsidRPr="00853674">
              <w:t>195</w:t>
            </w:r>
          </w:p>
        </w:tc>
        <w:tc>
          <w:tcPr>
            <w:tcW w:w="970" w:type="pct"/>
            <w:vAlign w:val="center"/>
          </w:tcPr>
          <w:p w14:paraId="1996B641" w14:textId="77777777" w:rsidR="008F6106" w:rsidRPr="00853674" w:rsidRDefault="00F83889" w:rsidP="00716C9E">
            <w:pPr>
              <w:adjustRightInd w:val="0"/>
              <w:jc w:val="center"/>
            </w:pPr>
            <w:r w:rsidRPr="00853674">
              <w:t>145</w:t>
            </w:r>
          </w:p>
        </w:tc>
        <w:tc>
          <w:tcPr>
            <w:tcW w:w="1189" w:type="pct"/>
            <w:vAlign w:val="center"/>
          </w:tcPr>
          <w:p w14:paraId="1996B642" w14:textId="77777777" w:rsidR="008F6106" w:rsidRPr="00853674" w:rsidRDefault="008F6106" w:rsidP="00716C9E">
            <w:pPr>
              <w:adjustRightInd w:val="0"/>
              <w:jc w:val="center"/>
            </w:pPr>
          </w:p>
          <w:p w14:paraId="1996B643" w14:textId="5C29F999" w:rsidR="008F6106" w:rsidRPr="00853674" w:rsidRDefault="00F83889" w:rsidP="00716C9E">
            <w:pPr>
              <w:adjustRightInd w:val="0"/>
              <w:jc w:val="center"/>
            </w:pPr>
            <w:r w:rsidRPr="00853674">
              <w:t>0</w:t>
            </w:r>
            <w:r w:rsidR="00571C32" w:rsidRPr="00853674">
              <w:t>,</w:t>
            </w:r>
            <w:r w:rsidRPr="00853674">
              <w:t>67 (0</w:t>
            </w:r>
            <w:r w:rsidR="00571C32" w:rsidRPr="00853674">
              <w:t>,</w:t>
            </w:r>
            <w:r w:rsidRPr="00853674">
              <w:t>54</w:t>
            </w:r>
            <w:r w:rsidR="00571C32" w:rsidRPr="00853674">
              <w:t>;</w:t>
            </w:r>
            <w:r w:rsidRPr="00853674">
              <w:t xml:space="preserve"> 0</w:t>
            </w:r>
            <w:r w:rsidR="00571C32" w:rsidRPr="00853674">
              <w:t>,</w:t>
            </w:r>
            <w:r w:rsidRPr="00853674">
              <w:t>83)</w:t>
            </w:r>
          </w:p>
          <w:p w14:paraId="1996B644" w14:textId="5CFB502E" w:rsidR="008F6106" w:rsidRPr="00853674" w:rsidRDefault="00F83889" w:rsidP="00716C9E">
            <w:pPr>
              <w:adjustRightInd w:val="0"/>
              <w:jc w:val="center"/>
            </w:pPr>
            <w:r w:rsidRPr="00853674">
              <w:t>p=0</w:t>
            </w:r>
            <w:r w:rsidR="00571C32" w:rsidRPr="00853674">
              <w:t>,</w:t>
            </w:r>
            <w:r w:rsidRPr="00853674">
              <w:t>0003</w:t>
            </w:r>
          </w:p>
        </w:tc>
      </w:tr>
      <w:tr w:rsidR="00762991" w:rsidRPr="00853674" w14:paraId="1996B64D" w14:textId="77777777" w:rsidTr="008B6E31">
        <w:trPr>
          <w:trHeight w:val="283"/>
        </w:trPr>
        <w:tc>
          <w:tcPr>
            <w:tcW w:w="1870" w:type="pct"/>
          </w:tcPr>
          <w:p w14:paraId="59FC0F8F" w14:textId="77777777" w:rsidR="00DF6D11" w:rsidRPr="00853674" w:rsidRDefault="00DF6D11" w:rsidP="00716C9E">
            <w:pPr>
              <w:adjustRightInd w:val="0"/>
            </w:pPr>
            <w:r w:rsidRPr="00853674">
              <w:t>Távoli recidíva</w:t>
            </w:r>
          </w:p>
          <w:p w14:paraId="1996B647" w14:textId="35EDC594" w:rsidR="008F6106" w:rsidRPr="00853674" w:rsidRDefault="00DF6D11" w:rsidP="00716C9E">
            <w:pPr>
              <w:adjustRightInd w:val="0"/>
            </w:pPr>
            <w:r w:rsidRPr="00853674">
              <w:t>Az eseményt mutató betegek száma</w:t>
            </w:r>
          </w:p>
        </w:tc>
        <w:tc>
          <w:tcPr>
            <w:tcW w:w="970" w:type="pct"/>
            <w:vAlign w:val="center"/>
          </w:tcPr>
          <w:p w14:paraId="1996B648" w14:textId="77777777" w:rsidR="008F6106" w:rsidRPr="00853674" w:rsidRDefault="00F83889" w:rsidP="00716C9E">
            <w:pPr>
              <w:adjustRightInd w:val="0"/>
              <w:jc w:val="center"/>
            </w:pPr>
            <w:r w:rsidRPr="00853674">
              <w:t>144</w:t>
            </w:r>
          </w:p>
        </w:tc>
        <w:tc>
          <w:tcPr>
            <w:tcW w:w="970" w:type="pct"/>
            <w:vAlign w:val="center"/>
          </w:tcPr>
          <w:p w14:paraId="1996B649" w14:textId="77777777" w:rsidR="008F6106" w:rsidRPr="00853674" w:rsidRDefault="00F83889" w:rsidP="00716C9E">
            <w:pPr>
              <w:adjustRightInd w:val="0"/>
              <w:jc w:val="center"/>
            </w:pPr>
            <w:r w:rsidRPr="00853674">
              <w:t>103</w:t>
            </w:r>
          </w:p>
        </w:tc>
        <w:tc>
          <w:tcPr>
            <w:tcW w:w="1189" w:type="pct"/>
            <w:vAlign w:val="center"/>
          </w:tcPr>
          <w:p w14:paraId="1996B64A" w14:textId="77777777" w:rsidR="008F6106" w:rsidRPr="00853674" w:rsidRDefault="008F6106" w:rsidP="00716C9E">
            <w:pPr>
              <w:adjustRightInd w:val="0"/>
              <w:jc w:val="center"/>
            </w:pPr>
          </w:p>
          <w:p w14:paraId="1996B64B" w14:textId="3049B01C" w:rsidR="008F6106" w:rsidRPr="00853674" w:rsidRDefault="00F83889" w:rsidP="00716C9E">
            <w:pPr>
              <w:adjustRightInd w:val="0"/>
              <w:jc w:val="center"/>
            </w:pPr>
            <w:r w:rsidRPr="00853674">
              <w:t>0</w:t>
            </w:r>
            <w:r w:rsidR="00571C32" w:rsidRPr="00853674">
              <w:t>,</w:t>
            </w:r>
            <w:r w:rsidRPr="00853674">
              <w:t>65 (0</w:t>
            </w:r>
            <w:r w:rsidR="00571C32" w:rsidRPr="00853674">
              <w:t>,</w:t>
            </w:r>
            <w:r w:rsidRPr="00853674">
              <w:t>50</w:t>
            </w:r>
            <w:r w:rsidR="00571C32" w:rsidRPr="00853674">
              <w:t>;</w:t>
            </w:r>
            <w:r w:rsidRPr="00853674">
              <w:t xml:space="preserve"> 0</w:t>
            </w:r>
            <w:r w:rsidR="00571C32" w:rsidRPr="00853674">
              <w:t>,</w:t>
            </w:r>
            <w:r w:rsidRPr="00853674">
              <w:t>84)</w:t>
            </w:r>
          </w:p>
          <w:p w14:paraId="1996B64C" w14:textId="39D55511" w:rsidR="008F6106" w:rsidRPr="00853674" w:rsidRDefault="00F83889" w:rsidP="00716C9E">
            <w:pPr>
              <w:adjustRightInd w:val="0"/>
              <w:jc w:val="center"/>
            </w:pPr>
            <w:r w:rsidRPr="00853674">
              <w:t>p=0</w:t>
            </w:r>
            <w:r w:rsidR="00571C32" w:rsidRPr="00853674">
              <w:t>,</w:t>
            </w:r>
            <w:r w:rsidRPr="00853674">
              <w:t>0008</w:t>
            </w:r>
          </w:p>
        </w:tc>
      </w:tr>
      <w:tr w:rsidR="00762991" w:rsidRPr="00853674" w14:paraId="1996B655" w14:textId="77777777" w:rsidTr="008B6E31">
        <w:trPr>
          <w:trHeight w:val="283"/>
        </w:trPr>
        <w:tc>
          <w:tcPr>
            <w:tcW w:w="1870" w:type="pct"/>
          </w:tcPr>
          <w:p w14:paraId="6C681BB2" w14:textId="77777777" w:rsidR="00DF6D11" w:rsidRPr="00853674" w:rsidRDefault="00DF6D11" w:rsidP="00716C9E">
            <w:pPr>
              <w:keepNext/>
              <w:keepLines/>
              <w:adjustRightInd w:val="0"/>
            </w:pPr>
            <w:r w:rsidRPr="00853674">
              <w:t>Halál (teljes túlélés [OS] esemény)</w:t>
            </w:r>
          </w:p>
          <w:p w14:paraId="1996B64F" w14:textId="70FB7BA4" w:rsidR="008F6106" w:rsidRPr="00853674" w:rsidRDefault="00DF6D11" w:rsidP="00716C9E">
            <w:pPr>
              <w:keepNext/>
              <w:keepLines/>
              <w:adjustRightInd w:val="0"/>
            </w:pPr>
            <w:r w:rsidRPr="00853674">
              <w:t>Az eseményt mutató betegek száma</w:t>
            </w:r>
          </w:p>
        </w:tc>
        <w:tc>
          <w:tcPr>
            <w:tcW w:w="970" w:type="pct"/>
            <w:vAlign w:val="center"/>
          </w:tcPr>
          <w:p w14:paraId="1996B650" w14:textId="6AF1E923" w:rsidR="008F6106" w:rsidRPr="00853674" w:rsidRDefault="00F83889" w:rsidP="00716C9E">
            <w:pPr>
              <w:keepNext/>
              <w:keepLines/>
              <w:adjustRightInd w:val="0"/>
              <w:jc w:val="center"/>
            </w:pPr>
            <w:r w:rsidRPr="00853674">
              <w:t>80</w:t>
            </w:r>
          </w:p>
        </w:tc>
        <w:tc>
          <w:tcPr>
            <w:tcW w:w="970" w:type="pct"/>
            <w:vAlign w:val="center"/>
          </w:tcPr>
          <w:p w14:paraId="1996B651" w14:textId="0C10D61B" w:rsidR="008F6106" w:rsidRPr="00853674" w:rsidRDefault="00F83889" w:rsidP="00716C9E">
            <w:pPr>
              <w:keepNext/>
              <w:keepLines/>
              <w:adjustRightInd w:val="0"/>
              <w:jc w:val="center"/>
            </w:pPr>
            <w:r w:rsidRPr="00853674">
              <w:t>56</w:t>
            </w:r>
          </w:p>
        </w:tc>
        <w:tc>
          <w:tcPr>
            <w:tcW w:w="1189" w:type="pct"/>
            <w:vAlign w:val="center"/>
          </w:tcPr>
          <w:p w14:paraId="0FF83A1B" w14:textId="77777777" w:rsidR="00013D1B" w:rsidRPr="00853674" w:rsidRDefault="00013D1B" w:rsidP="00716C9E">
            <w:pPr>
              <w:keepNext/>
              <w:keepLines/>
              <w:adjustRightInd w:val="0"/>
              <w:jc w:val="center"/>
            </w:pPr>
          </w:p>
          <w:p w14:paraId="1996B653" w14:textId="1922111D" w:rsidR="008F6106" w:rsidRPr="00853674" w:rsidRDefault="00F83889" w:rsidP="00716C9E">
            <w:pPr>
              <w:keepNext/>
              <w:keepLines/>
              <w:adjustRightInd w:val="0"/>
              <w:jc w:val="center"/>
            </w:pPr>
            <w:r w:rsidRPr="00853674">
              <w:t>0</w:t>
            </w:r>
            <w:r w:rsidR="00571C32" w:rsidRPr="00853674">
              <w:t>,</w:t>
            </w:r>
            <w:r w:rsidRPr="00853674">
              <w:t>66 (0</w:t>
            </w:r>
            <w:r w:rsidR="00571C32" w:rsidRPr="00853674">
              <w:t>,</w:t>
            </w:r>
            <w:r w:rsidRPr="00853674">
              <w:t>47</w:t>
            </w:r>
            <w:r w:rsidR="00571C32" w:rsidRPr="00853674">
              <w:t>;</w:t>
            </w:r>
            <w:r w:rsidRPr="00853674">
              <w:t xml:space="preserve"> 0</w:t>
            </w:r>
            <w:r w:rsidR="00571C32" w:rsidRPr="00853674">
              <w:t>,</w:t>
            </w:r>
            <w:r w:rsidRPr="00853674">
              <w:t>93)</w:t>
            </w:r>
          </w:p>
          <w:p w14:paraId="1996B654" w14:textId="1DF58D65" w:rsidR="008F6106" w:rsidRPr="00853674" w:rsidRDefault="00F83889" w:rsidP="00716C9E">
            <w:pPr>
              <w:keepNext/>
              <w:keepLines/>
              <w:adjustRightInd w:val="0"/>
              <w:jc w:val="center"/>
            </w:pPr>
            <w:r w:rsidRPr="00853674">
              <w:t>p=0</w:t>
            </w:r>
            <w:r w:rsidR="00571C32" w:rsidRPr="00853674">
              <w:t>,</w:t>
            </w:r>
            <w:r w:rsidRPr="00853674">
              <w:t>0182</w:t>
            </w:r>
          </w:p>
        </w:tc>
      </w:tr>
    </w:tbl>
    <w:p w14:paraId="1996B656" w14:textId="5098D226" w:rsidR="00F43F10" w:rsidRPr="00853674" w:rsidRDefault="00727A29" w:rsidP="00716C9E">
      <w:r w:rsidRPr="00853674">
        <w:t>AC→D = doxorubicin plusz ciklofoszfamid, majd docetaxel; DCarbH = docetaxel, karboplatin és trasztuzumab; CI = konfidenciaintervallum</w:t>
      </w:r>
    </w:p>
    <w:p w14:paraId="1996B657" w14:textId="77777777" w:rsidR="00F43F10" w:rsidRPr="00853674" w:rsidRDefault="00F43F10" w:rsidP="00716C9E">
      <w:pPr>
        <w:pStyle w:val="BodyText"/>
      </w:pPr>
    </w:p>
    <w:p w14:paraId="1996B658" w14:textId="4402501D" w:rsidR="00F43F10" w:rsidRPr="00853674" w:rsidRDefault="00727A29" w:rsidP="00716C9E">
      <w:pPr>
        <w:pStyle w:val="BodyText"/>
        <w:ind w:hanging="1"/>
      </w:pPr>
      <w:r w:rsidRPr="00853674">
        <w:t>A BCIRG 006 vizsgálatban az elsődleges végpontra, a betegségmentes túlélésre vonatkozó kedvező relatív hazárd abszolút előnyként mutatkozik meg a 3 éves betegségmentes túlélési arány 5,8 százalékpontos növekedésében (86,7% szemben a 80,9%-kal) az AC→DH (trasztuzumab) kar javára és 4,6 százalékpontos növekedésben (85,5% szemben a 80,9%-kal) a DCarbH (trasztuzumab) kar javára, az AC→D karral összehasonlítva.</w:t>
      </w:r>
    </w:p>
    <w:p w14:paraId="1996B659" w14:textId="77777777" w:rsidR="00F43F10" w:rsidRPr="00853674" w:rsidRDefault="00F43F10" w:rsidP="00716C9E">
      <w:pPr>
        <w:pStyle w:val="BodyText"/>
      </w:pPr>
    </w:p>
    <w:p w14:paraId="1996B65A" w14:textId="22E92A19" w:rsidR="00F43F10" w:rsidRPr="00853674" w:rsidRDefault="00727A29" w:rsidP="00716C9E">
      <w:pPr>
        <w:pStyle w:val="BodyText"/>
      </w:pPr>
      <w:r w:rsidRPr="00853674">
        <w:t>A BCIRG 006 vizsgálatban a DCarbH (TCH) karon 213/1075 beteg, az AC→DH (AC→TH) karon 221/1074 beteg ill</w:t>
      </w:r>
      <w:r w:rsidR="002C4424" w:rsidRPr="00853674">
        <w:t>etve</w:t>
      </w:r>
      <w:r w:rsidRPr="00853674">
        <w:t xml:space="preserve"> az AC→D (AC→T) karon 217/1073 beteg Karnofsky-féle teljesítmény státusza volt ≤90 (80 vagy 90). A betegek ezen alcsoportjánál nem figyeltek meg előnyt a betegségmentes túlélés vonatkozásában (a DCarbH (TCH) kar versus AC→D (AC→T) kar esetében relatív hazárd = 1,16, 95%-os CI [0,73, 1,83]; az AC→DH (AC→TH) kar versus AC→D kar esetében relatív hazárd = 0,97, 95%-os CI [0,60, 1,55]).</w:t>
      </w:r>
    </w:p>
    <w:p w14:paraId="1996B65B" w14:textId="77777777" w:rsidR="008F6106" w:rsidRPr="00853674" w:rsidRDefault="008F6106" w:rsidP="00716C9E">
      <w:pPr>
        <w:pStyle w:val="BodyText"/>
      </w:pPr>
    </w:p>
    <w:p w14:paraId="1996B65C" w14:textId="6600C557" w:rsidR="00F43F10" w:rsidRPr="00853674" w:rsidRDefault="00727A29" w:rsidP="00716C9E">
      <w:pPr>
        <w:pStyle w:val="BodyText"/>
        <w:ind w:hanging="1"/>
      </w:pPr>
      <w:r w:rsidRPr="00853674">
        <w:t>Ezenkívül az NSABP B-31/NCCTG N9831 klinikai vizsgálatok összevont analíziséből és a BCIRG</w:t>
      </w:r>
      <w:r w:rsidR="00515677" w:rsidRPr="00853674">
        <w:t> </w:t>
      </w:r>
      <w:r w:rsidRPr="00853674">
        <w:t>006 vizsgálatból származó adatokon post-hoc feltáró analízist is végeztek, melyben kombinálták a betegségmentes túlélés eseményeket és a tünetekkel járó kardiális eseményeket. Az eredményeket a 11. táblázat foglalja össze:</w:t>
      </w:r>
    </w:p>
    <w:p w14:paraId="1996B65D" w14:textId="77777777" w:rsidR="00F43F10" w:rsidRPr="00853674" w:rsidRDefault="00F43F10" w:rsidP="00716C9E">
      <w:pPr>
        <w:pStyle w:val="BodyText"/>
      </w:pPr>
    </w:p>
    <w:p w14:paraId="1996B65E" w14:textId="1D68B411" w:rsidR="00F43F10" w:rsidRPr="00853674" w:rsidRDefault="00727A29" w:rsidP="00716C9E">
      <w:pPr>
        <w:pStyle w:val="BodyText"/>
        <w:keepNext/>
        <w:keepLines/>
      </w:pPr>
      <w:r w:rsidRPr="00853674">
        <w:t>11. táblázat: Az NSABP B-31/NCCTG N9831* vizsgálatok összevont analíziséből és a BCIRG006 vizsgálatból származó adatok post-hoc feltáró elemzésének eredményei, melyben kombinálták a betegségmentes túlélési eseményeket és a tünetekkel járó kardiális eseményeket</w:t>
      </w:r>
    </w:p>
    <w:p w14:paraId="1996B65F" w14:textId="77777777" w:rsidR="008F6106" w:rsidRPr="00853674" w:rsidRDefault="008F6106" w:rsidP="00716C9E">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69"/>
        <w:gridCol w:w="2149"/>
        <w:gridCol w:w="1981"/>
        <w:gridCol w:w="2062"/>
      </w:tblGrid>
      <w:tr w:rsidR="00762991" w:rsidRPr="00853674" w14:paraId="1996B66A" w14:textId="77777777" w:rsidTr="000D649E">
        <w:trPr>
          <w:trHeight w:val="283"/>
        </w:trPr>
        <w:tc>
          <w:tcPr>
            <w:tcW w:w="1583" w:type="pct"/>
            <w:vAlign w:val="center"/>
          </w:tcPr>
          <w:p w14:paraId="1996B660" w14:textId="5DC7E308" w:rsidR="008F6106" w:rsidRPr="00853674" w:rsidRDefault="008F52B0" w:rsidP="00716C9E">
            <w:pPr>
              <w:keepNext/>
              <w:keepLines/>
              <w:adjustRightInd w:val="0"/>
              <w:jc w:val="center"/>
              <w:rPr>
                <w:b/>
                <w:bCs/>
              </w:rPr>
            </w:pPr>
            <w:r w:rsidRPr="00853674">
              <w:rPr>
                <w:b/>
                <w:bCs/>
              </w:rPr>
              <w:t>Paraméter</w:t>
            </w:r>
          </w:p>
        </w:tc>
        <w:tc>
          <w:tcPr>
            <w:tcW w:w="1186" w:type="pct"/>
            <w:vAlign w:val="center"/>
          </w:tcPr>
          <w:p w14:paraId="7E4973E3" w14:textId="77777777" w:rsidR="008F52B0" w:rsidRPr="00853674" w:rsidRDefault="008F52B0" w:rsidP="00716C9E">
            <w:pPr>
              <w:keepNext/>
              <w:keepLines/>
              <w:adjustRightInd w:val="0"/>
              <w:jc w:val="center"/>
              <w:rPr>
                <w:b/>
                <w:bCs/>
              </w:rPr>
            </w:pPr>
            <w:r w:rsidRPr="00853674">
              <w:rPr>
                <w:b/>
                <w:bCs/>
              </w:rPr>
              <w:t>AC→PH</w:t>
            </w:r>
          </w:p>
          <w:p w14:paraId="62EFCF7D" w14:textId="77777777" w:rsidR="008F52B0" w:rsidRPr="00853674" w:rsidRDefault="008F52B0" w:rsidP="00716C9E">
            <w:pPr>
              <w:keepNext/>
              <w:keepLines/>
              <w:adjustRightInd w:val="0"/>
              <w:jc w:val="center"/>
              <w:rPr>
                <w:b/>
                <w:bCs/>
              </w:rPr>
            </w:pPr>
            <w:r w:rsidRPr="00853674">
              <w:rPr>
                <w:b/>
                <w:bCs/>
              </w:rPr>
              <w:t>(vs. AC→P)</w:t>
            </w:r>
          </w:p>
          <w:p w14:paraId="1996B663" w14:textId="24F7CA59" w:rsidR="008F6106" w:rsidRPr="00853674" w:rsidRDefault="008F52B0" w:rsidP="00716C9E">
            <w:pPr>
              <w:keepNext/>
              <w:keepLines/>
              <w:adjustRightInd w:val="0"/>
              <w:jc w:val="center"/>
              <w:rPr>
                <w:b/>
                <w:bCs/>
              </w:rPr>
            </w:pPr>
            <w:r w:rsidRPr="00853674">
              <w:rPr>
                <w:b/>
                <w:bCs/>
              </w:rPr>
              <w:t>(NSABP B-31 és NCCTG N9831)*</w:t>
            </w:r>
          </w:p>
        </w:tc>
        <w:tc>
          <w:tcPr>
            <w:tcW w:w="1093" w:type="pct"/>
            <w:vAlign w:val="center"/>
          </w:tcPr>
          <w:p w14:paraId="1996B664" w14:textId="77777777" w:rsidR="008F6106" w:rsidRPr="00853674" w:rsidRDefault="00F83889" w:rsidP="00716C9E">
            <w:pPr>
              <w:keepNext/>
              <w:keepLines/>
              <w:adjustRightInd w:val="0"/>
              <w:jc w:val="center"/>
              <w:rPr>
                <w:b/>
                <w:bCs/>
              </w:rPr>
            </w:pPr>
            <w:r w:rsidRPr="00853674">
              <w:rPr>
                <w:b/>
                <w:bCs/>
              </w:rPr>
              <w:t>AC→DH</w:t>
            </w:r>
          </w:p>
          <w:p w14:paraId="1996B665" w14:textId="77777777" w:rsidR="008F6106" w:rsidRPr="00853674" w:rsidRDefault="00F83889" w:rsidP="00716C9E">
            <w:pPr>
              <w:keepNext/>
              <w:keepLines/>
              <w:adjustRightInd w:val="0"/>
              <w:jc w:val="center"/>
              <w:rPr>
                <w:b/>
                <w:bCs/>
              </w:rPr>
            </w:pPr>
            <w:r w:rsidRPr="00853674">
              <w:rPr>
                <w:b/>
                <w:bCs/>
              </w:rPr>
              <w:t>(vs. AC→D)</w:t>
            </w:r>
          </w:p>
          <w:p w14:paraId="1996B666" w14:textId="77777777" w:rsidR="008F6106" w:rsidRPr="00853674" w:rsidRDefault="00F83889" w:rsidP="00716C9E">
            <w:pPr>
              <w:keepNext/>
              <w:keepLines/>
              <w:adjustRightInd w:val="0"/>
              <w:jc w:val="center"/>
              <w:rPr>
                <w:b/>
                <w:bCs/>
              </w:rPr>
            </w:pPr>
            <w:r w:rsidRPr="00853674">
              <w:rPr>
                <w:b/>
                <w:bCs/>
              </w:rPr>
              <w:t>BCIRG006</w:t>
            </w:r>
          </w:p>
        </w:tc>
        <w:tc>
          <w:tcPr>
            <w:tcW w:w="1138" w:type="pct"/>
            <w:vAlign w:val="center"/>
          </w:tcPr>
          <w:p w14:paraId="1996B667" w14:textId="224FDB3F" w:rsidR="008F6106" w:rsidRPr="00853674" w:rsidRDefault="00F83889" w:rsidP="00716C9E">
            <w:pPr>
              <w:keepNext/>
              <w:keepLines/>
              <w:adjustRightInd w:val="0"/>
              <w:jc w:val="center"/>
              <w:rPr>
                <w:b/>
                <w:bCs/>
              </w:rPr>
            </w:pPr>
            <w:r w:rsidRPr="00853674">
              <w:rPr>
                <w:b/>
                <w:bCs/>
              </w:rPr>
              <w:t>DCarbH</w:t>
            </w:r>
          </w:p>
          <w:p w14:paraId="1996B668" w14:textId="4C66E444" w:rsidR="008F6106" w:rsidRPr="00853674" w:rsidRDefault="00F83889" w:rsidP="00716C9E">
            <w:pPr>
              <w:keepNext/>
              <w:keepLines/>
              <w:adjustRightInd w:val="0"/>
              <w:jc w:val="center"/>
              <w:rPr>
                <w:b/>
                <w:bCs/>
              </w:rPr>
            </w:pPr>
            <w:r w:rsidRPr="00853674">
              <w:rPr>
                <w:b/>
                <w:bCs/>
              </w:rPr>
              <w:t>(vs. AC→D)</w:t>
            </w:r>
          </w:p>
          <w:p w14:paraId="1996B669" w14:textId="77777777" w:rsidR="008F6106" w:rsidRPr="00853674" w:rsidRDefault="00F83889" w:rsidP="00716C9E">
            <w:pPr>
              <w:keepNext/>
              <w:keepLines/>
              <w:adjustRightInd w:val="0"/>
              <w:jc w:val="center"/>
              <w:rPr>
                <w:b/>
                <w:bCs/>
              </w:rPr>
            </w:pPr>
            <w:r w:rsidRPr="00853674">
              <w:rPr>
                <w:b/>
                <w:bCs/>
              </w:rPr>
              <w:t>(BCIRG 006)</w:t>
            </w:r>
          </w:p>
        </w:tc>
      </w:tr>
      <w:tr w:rsidR="00762991" w:rsidRPr="00853674" w14:paraId="1996B67B" w14:textId="77777777" w:rsidTr="000D649E">
        <w:trPr>
          <w:trHeight w:val="283"/>
        </w:trPr>
        <w:tc>
          <w:tcPr>
            <w:tcW w:w="1583" w:type="pct"/>
          </w:tcPr>
          <w:p w14:paraId="2B06193F" w14:textId="77777777" w:rsidR="008F52B0" w:rsidRPr="00853674" w:rsidRDefault="008F52B0" w:rsidP="00716C9E">
            <w:pPr>
              <w:keepNext/>
              <w:keepLines/>
              <w:adjustRightInd w:val="0"/>
              <w:jc w:val="center"/>
            </w:pPr>
            <w:r w:rsidRPr="00853674">
              <w:t>Primer hatásossági analízis</w:t>
            </w:r>
          </w:p>
          <w:p w14:paraId="24034880" w14:textId="77777777" w:rsidR="008F52B0" w:rsidRPr="00853674" w:rsidRDefault="008F52B0" w:rsidP="00716C9E">
            <w:pPr>
              <w:keepNext/>
              <w:keepLines/>
              <w:adjustRightInd w:val="0"/>
              <w:jc w:val="center"/>
            </w:pPr>
            <w:r w:rsidRPr="00853674">
              <w:t>Betegségmentes túlélés</w:t>
            </w:r>
          </w:p>
          <w:p w14:paraId="2D011C56" w14:textId="77777777" w:rsidR="008F52B0" w:rsidRPr="00853674" w:rsidRDefault="008F52B0" w:rsidP="00716C9E">
            <w:pPr>
              <w:keepNext/>
              <w:keepLines/>
              <w:adjustRightInd w:val="0"/>
              <w:jc w:val="center"/>
            </w:pPr>
            <w:r w:rsidRPr="00853674">
              <w:t>Relatív hazárd</w:t>
            </w:r>
          </w:p>
          <w:p w14:paraId="1EA8CDCF" w14:textId="77777777" w:rsidR="008F52B0" w:rsidRPr="00853674" w:rsidRDefault="008F52B0" w:rsidP="00716C9E">
            <w:pPr>
              <w:keepNext/>
              <w:keepLines/>
              <w:adjustRightInd w:val="0"/>
              <w:jc w:val="center"/>
            </w:pPr>
            <w:r w:rsidRPr="00853674">
              <w:t>(95%-os CI)</w:t>
            </w:r>
          </w:p>
          <w:p w14:paraId="1996B66E" w14:textId="4CEC4B60" w:rsidR="008F6106" w:rsidRPr="00853674" w:rsidRDefault="008F52B0" w:rsidP="00716C9E">
            <w:pPr>
              <w:keepNext/>
              <w:keepLines/>
              <w:adjustRightInd w:val="0"/>
              <w:jc w:val="center"/>
            </w:pPr>
            <w:r w:rsidRPr="00853674">
              <w:t>p-érték</w:t>
            </w:r>
          </w:p>
        </w:tc>
        <w:tc>
          <w:tcPr>
            <w:tcW w:w="1186" w:type="pct"/>
            <w:vAlign w:val="center"/>
          </w:tcPr>
          <w:p w14:paraId="1996B66F" w14:textId="77777777" w:rsidR="008F6106" w:rsidRPr="00853674" w:rsidRDefault="008F6106" w:rsidP="00716C9E">
            <w:pPr>
              <w:keepNext/>
              <w:keepLines/>
              <w:adjustRightInd w:val="0"/>
              <w:jc w:val="center"/>
            </w:pPr>
          </w:p>
          <w:p w14:paraId="192F8680" w14:textId="77777777" w:rsidR="008F52B0" w:rsidRPr="00853674" w:rsidRDefault="008F52B0" w:rsidP="00716C9E">
            <w:pPr>
              <w:keepNext/>
              <w:keepLines/>
              <w:adjustRightInd w:val="0"/>
              <w:jc w:val="center"/>
            </w:pPr>
          </w:p>
          <w:p w14:paraId="1996B670" w14:textId="6FDA1D47" w:rsidR="008F6106" w:rsidRPr="00853674" w:rsidRDefault="00F83889" w:rsidP="00716C9E">
            <w:pPr>
              <w:keepNext/>
              <w:keepLines/>
              <w:adjustRightInd w:val="0"/>
              <w:jc w:val="center"/>
            </w:pPr>
            <w:r w:rsidRPr="00853674">
              <w:t>0</w:t>
            </w:r>
            <w:r w:rsidR="008F52B0" w:rsidRPr="00853674">
              <w:t>,</w:t>
            </w:r>
            <w:r w:rsidRPr="00853674">
              <w:t>48</w:t>
            </w:r>
          </w:p>
          <w:p w14:paraId="1996B671" w14:textId="0D185B40" w:rsidR="008F6106" w:rsidRPr="00853674" w:rsidRDefault="00F83889" w:rsidP="00716C9E">
            <w:pPr>
              <w:keepNext/>
              <w:keepLines/>
              <w:adjustRightInd w:val="0"/>
              <w:jc w:val="center"/>
            </w:pPr>
            <w:r w:rsidRPr="00853674">
              <w:t>(0</w:t>
            </w:r>
            <w:r w:rsidR="008F52B0" w:rsidRPr="00853674">
              <w:t>,</w:t>
            </w:r>
            <w:r w:rsidRPr="00853674">
              <w:t>39</w:t>
            </w:r>
            <w:r w:rsidR="008F52B0" w:rsidRPr="00853674">
              <w:t>;</w:t>
            </w:r>
            <w:r w:rsidRPr="00853674">
              <w:t xml:space="preserve"> 0</w:t>
            </w:r>
            <w:r w:rsidR="008F52B0" w:rsidRPr="00853674">
              <w:t>,</w:t>
            </w:r>
            <w:r w:rsidRPr="00853674">
              <w:t>59)</w:t>
            </w:r>
          </w:p>
          <w:p w14:paraId="1996B672" w14:textId="7692E874" w:rsidR="008F6106" w:rsidRPr="00853674" w:rsidRDefault="00F83889" w:rsidP="00716C9E">
            <w:pPr>
              <w:keepNext/>
              <w:keepLines/>
              <w:adjustRightInd w:val="0"/>
              <w:jc w:val="center"/>
            </w:pPr>
            <w:r w:rsidRPr="00853674">
              <w:t>p&lt;0</w:t>
            </w:r>
            <w:r w:rsidR="008F52B0" w:rsidRPr="00853674">
              <w:t>,</w:t>
            </w:r>
            <w:r w:rsidRPr="00853674">
              <w:t>0001</w:t>
            </w:r>
          </w:p>
        </w:tc>
        <w:tc>
          <w:tcPr>
            <w:tcW w:w="1093" w:type="pct"/>
            <w:vAlign w:val="center"/>
          </w:tcPr>
          <w:p w14:paraId="1996B673" w14:textId="77777777" w:rsidR="008F6106" w:rsidRPr="00853674" w:rsidRDefault="008F6106" w:rsidP="00716C9E">
            <w:pPr>
              <w:keepNext/>
              <w:keepLines/>
              <w:adjustRightInd w:val="0"/>
              <w:jc w:val="center"/>
            </w:pPr>
          </w:p>
          <w:p w14:paraId="07B03864" w14:textId="77777777" w:rsidR="008F52B0" w:rsidRPr="00853674" w:rsidRDefault="008F52B0" w:rsidP="00716C9E">
            <w:pPr>
              <w:keepNext/>
              <w:keepLines/>
              <w:adjustRightInd w:val="0"/>
              <w:jc w:val="center"/>
            </w:pPr>
          </w:p>
          <w:p w14:paraId="1996B674" w14:textId="002F242B" w:rsidR="008F6106" w:rsidRPr="00853674" w:rsidRDefault="00F83889" w:rsidP="00716C9E">
            <w:pPr>
              <w:keepNext/>
              <w:keepLines/>
              <w:adjustRightInd w:val="0"/>
              <w:jc w:val="center"/>
            </w:pPr>
            <w:r w:rsidRPr="00853674">
              <w:t>0</w:t>
            </w:r>
            <w:r w:rsidR="008F52B0" w:rsidRPr="00853674">
              <w:t>,</w:t>
            </w:r>
            <w:r w:rsidRPr="00853674">
              <w:t>61</w:t>
            </w:r>
          </w:p>
          <w:p w14:paraId="1996B675" w14:textId="3FA9AAB8" w:rsidR="008F6106" w:rsidRPr="00853674" w:rsidRDefault="00F83889" w:rsidP="00716C9E">
            <w:pPr>
              <w:keepNext/>
              <w:keepLines/>
              <w:adjustRightInd w:val="0"/>
              <w:jc w:val="center"/>
            </w:pPr>
            <w:r w:rsidRPr="00853674">
              <w:t>(0</w:t>
            </w:r>
            <w:r w:rsidR="008F52B0" w:rsidRPr="00853674">
              <w:t>,</w:t>
            </w:r>
            <w:r w:rsidRPr="00853674">
              <w:t>49</w:t>
            </w:r>
            <w:r w:rsidR="008F52B0" w:rsidRPr="00853674">
              <w:t>;</w:t>
            </w:r>
            <w:r w:rsidRPr="00853674">
              <w:t xml:space="preserve"> 0</w:t>
            </w:r>
            <w:r w:rsidR="008F52B0" w:rsidRPr="00853674">
              <w:t>,</w:t>
            </w:r>
            <w:r w:rsidRPr="00853674">
              <w:t>77)</w:t>
            </w:r>
          </w:p>
          <w:p w14:paraId="1996B676" w14:textId="249D8834" w:rsidR="008F6106" w:rsidRPr="00853674" w:rsidRDefault="008F52B0" w:rsidP="00716C9E">
            <w:pPr>
              <w:keepNext/>
              <w:keepLines/>
              <w:adjustRightInd w:val="0"/>
              <w:jc w:val="center"/>
            </w:pPr>
            <w:r w:rsidRPr="00853674">
              <w:t>p</w:t>
            </w:r>
            <w:r w:rsidR="00F83889" w:rsidRPr="00853674">
              <w:t>&lt;0</w:t>
            </w:r>
            <w:r w:rsidRPr="00853674">
              <w:t>,</w:t>
            </w:r>
            <w:r w:rsidR="00F83889" w:rsidRPr="00853674">
              <w:t>0001</w:t>
            </w:r>
          </w:p>
        </w:tc>
        <w:tc>
          <w:tcPr>
            <w:tcW w:w="1138" w:type="pct"/>
            <w:vAlign w:val="center"/>
          </w:tcPr>
          <w:p w14:paraId="1996B677" w14:textId="77777777" w:rsidR="008F6106" w:rsidRPr="00853674" w:rsidRDefault="008F6106" w:rsidP="00716C9E">
            <w:pPr>
              <w:keepNext/>
              <w:keepLines/>
              <w:adjustRightInd w:val="0"/>
              <w:jc w:val="center"/>
            </w:pPr>
          </w:p>
          <w:p w14:paraId="7D43E059" w14:textId="77777777" w:rsidR="008F52B0" w:rsidRPr="00853674" w:rsidRDefault="008F52B0" w:rsidP="00716C9E">
            <w:pPr>
              <w:keepNext/>
              <w:keepLines/>
              <w:adjustRightInd w:val="0"/>
              <w:jc w:val="center"/>
            </w:pPr>
          </w:p>
          <w:p w14:paraId="1996B678" w14:textId="62FCE9E0" w:rsidR="008F6106" w:rsidRPr="00853674" w:rsidRDefault="00F83889" w:rsidP="00716C9E">
            <w:pPr>
              <w:keepNext/>
              <w:keepLines/>
              <w:adjustRightInd w:val="0"/>
              <w:jc w:val="center"/>
            </w:pPr>
            <w:r w:rsidRPr="00853674">
              <w:t>0</w:t>
            </w:r>
            <w:r w:rsidR="008F52B0" w:rsidRPr="00853674">
              <w:t>,</w:t>
            </w:r>
            <w:r w:rsidRPr="00853674">
              <w:t>67</w:t>
            </w:r>
          </w:p>
          <w:p w14:paraId="1996B679" w14:textId="3B598875" w:rsidR="008F6106" w:rsidRPr="00853674" w:rsidRDefault="00F83889" w:rsidP="00716C9E">
            <w:pPr>
              <w:keepNext/>
              <w:keepLines/>
              <w:adjustRightInd w:val="0"/>
              <w:jc w:val="center"/>
            </w:pPr>
            <w:r w:rsidRPr="00853674">
              <w:t>(0</w:t>
            </w:r>
            <w:r w:rsidR="008F52B0" w:rsidRPr="00853674">
              <w:t>,</w:t>
            </w:r>
            <w:r w:rsidRPr="00853674">
              <w:t>54</w:t>
            </w:r>
            <w:r w:rsidR="008F52B0" w:rsidRPr="00853674">
              <w:t>;</w:t>
            </w:r>
            <w:r w:rsidRPr="00853674">
              <w:t xml:space="preserve"> 0</w:t>
            </w:r>
            <w:r w:rsidR="008F52B0" w:rsidRPr="00853674">
              <w:t>,</w:t>
            </w:r>
            <w:r w:rsidRPr="00853674">
              <w:t>83)</w:t>
            </w:r>
          </w:p>
          <w:p w14:paraId="1996B67A" w14:textId="5A3065E4" w:rsidR="008F6106" w:rsidRPr="00853674" w:rsidRDefault="00F83889" w:rsidP="00716C9E">
            <w:pPr>
              <w:keepNext/>
              <w:keepLines/>
              <w:adjustRightInd w:val="0"/>
              <w:jc w:val="center"/>
            </w:pPr>
            <w:r w:rsidRPr="00853674">
              <w:t>p=0</w:t>
            </w:r>
            <w:r w:rsidR="008F52B0" w:rsidRPr="00853674">
              <w:t>,</w:t>
            </w:r>
            <w:r w:rsidRPr="00853674">
              <w:t>0003</w:t>
            </w:r>
          </w:p>
        </w:tc>
      </w:tr>
      <w:tr w:rsidR="00762991" w:rsidRPr="00853674" w14:paraId="1996B68F" w14:textId="77777777" w:rsidTr="000D649E">
        <w:trPr>
          <w:trHeight w:val="283"/>
        </w:trPr>
        <w:tc>
          <w:tcPr>
            <w:tcW w:w="1583" w:type="pct"/>
          </w:tcPr>
          <w:p w14:paraId="08CACE07" w14:textId="77777777" w:rsidR="008F52B0" w:rsidRPr="00853674" w:rsidRDefault="008F52B0" w:rsidP="00716C9E">
            <w:pPr>
              <w:adjustRightInd w:val="0"/>
              <w:jc w:val="center"/>
            </w:pPr>
            <w:r w:rsidRPr="00853674">
              <w:t>Hosszú távú követés hatásossági analízise**</w:t>
            </w:r>
          </w:p>
          <w:p w14:paraId="674E93D8" w14:textId="77777777" w:rsidR="008F52B0" w:rsidRPr="00853674" w:rsidRDefault="008F52B0" w:rsidP="00716C9E">
            <w:pPr>
              <w:adjustRightInd w:val="0"/>
              <w:jc w:val="center"/>
            </w:pPr>
            <w:r w:rsidRPr="00853674">
              <w:t>Betegségmentes túlélés</w:t>
            </w:r>
          </w:p>
          <w:p w14:paraId="4C8AB33D" w14:textId="77777777" w:rsidR="008F52B0" w:rsidRPr="00853674" w:rsidRDefault="008F52B0" w:rsidP="00716C9E">
            <w:pPr>
              <w:adjustRightInd w:val="0"/>
              <w:jc w:val="center"/>
            </w:pPr>
            <w:r w:rsidRPr="00853674">
              <w:t>Relatív hazárd</w:t>
            </w:r>
          </w:p>
          <w:p w14:paraId="000B08F9" w14:textId="77777777" w:rsidR="008F52B0" w:rsidRPr="00853674" w:rsidRDefault="008F52B0" w:rsidP="00716C9E">
            <w:pPr>
              <w:adjustRightInd w:val="0"/>
              <w:jc w:val="center"/>
            </w:pPr>
            <w:r w:rsidRPr="00853674">
              <w:t>(95%-os CI)</w:t>
            </w:r>
          </w:p>
          <w:p w14:paraId="1996B67F" w14:textId="4263FBD1" w:rsidR="008F6106" w:rsidRPr="00853674" w:rsidRDefault="008F52B0" w:rsidP="00716C9E">
            <w:pPr>
              <w:adjustRightInd w:val="0"/>
              <w:jc w:val="center"/>
            </w:pPr>
            <w:r w:rsidRPr="00853674">
              <w:t>p-érték</w:t>
            </w:r>
          </w:p>
        </w:tc>
        <w:tc>
          <w:tcPr>
            <w:tcW w:w="1186" w:type="pct"/>
            <w:vAlign w:val="center"/>
          </w:tcPr>
          <w:p w14:paraId="1996B680" w14:textId="77777777" w:rsidR="008F6106" w:rsidRPr="00853674" w:rsidRDefault="008F6106" w:rsidP="00716C9E">
            <w:pPr>
              <w:adjustRightInd w:val="0"/>
              <w:jc w:val="center"/>
            </w:pPr>
          </w:p>
          <w:p w14:paraId="61402679" w14:textId="77777777" w:rsidR="008F52B0" w:rsidRPr="00853674" w:rsidRDefault="008F52B0" w:rsidP="00716C9E">
            <w:pPr>
              <w:adjustRightInd w:val="0"/>
              <w:jc w:val="center"/>
            </w:pPr>
          </w:p>
          <w:p w14:paraId="1996B681" w14:textId="77777777" w:rsidR="008F6106" w:rsidRPr="00853674" w:rsidRDefault="008F6106" w:rsidP="00716C9E">
            <w:pPr>
              <w:adjustRightInd w:val="0"/>
              <w:jc w:val="center"/>
            </w:pPr>
          </w:p>
          <w:p w14:paraId="1996B682" w14:textId="6B2FB35C" w:rsidR="008F6106" w:rsidRPr="00853674" w:rsidRDefault="00F83889" w:rsidP="00716C9E">
            <w:pPr>
              <w:adjustRightInd w:val="0"/>
              <w:jc w:val="center"/>
            </w:pPr>
            <w:r w:rsidRPr="00853674">
              <w:t>0</w:t>
            </w:r>
            <w:r w:rsidR="008F52B0" w:rsidRPr="00853674">
              <w:t>,</w:t>
            </w:r>
            <w:r w:rsidRPr="00853674">
              <w:t>61</w:t>
            </w:r>
          </w:p>
          <w:p w14:paraId="1996B683" w14:textId="46F74243" w:rsidR="008F6106" w:rsidRPr="00853674" w:rsidRDefault="00F83889" w:rsidP="00716C9E">
            <w:pPr>
              <w:adjustRightInd w:val="0"/>
              <w:jc w:val="center"/>
            </w:pPr>
            <w:r w:rsidRPr="00853674">
              <w:t>(0</w:t>
            </w:r>
            <w:r w:rsidR="008F52B0" w:rsidRPr="00853674">
              <w:t>,</w:t>
            </w:r>
            <w:r w:rsidRPr="00853674">
              <w:t>54</w:t>
            </w:r>
            <w:r w:rsidR="008F52B0" w:rsidRPr="00853674">
              <w:t>;</w:t>
            </w:r>
            <w:r w:rsidRPr="00853674">
              <w:t xml:space="preserve"> 0</w:t>
            </w:r>
            <w:r w:rsidR="008F52B0" w:rsidRPr="00853674">
              <w:t>,</w:t>
            </w:r>
            <w:r w:rsidRPr="00853674">
              <w:t>69)</w:t>
            </w:r>
          </w:p>
          <w:p w14:paraId="1996B684" w14:textId="6535306E" w:rsidR="008F6106" w:rsidRPr="00853674" w:rsidRDefault="00F83889" w:rsidP="00716C9E">
            <w:pPr>
              <w:adjustRightInd w:val="0"/>
              <w:jc w:val="center"/>
            </w:pPr>
            <w:r w:rsidRPr="00853674">
              <w:t>p&lt;0</w:t>
            </w:r>
            <w:r w:rsidR="008F52B0" w:rsidRPr="00853674">
              <w:t>,</w:t>
            </w:r>
            <w:r w:rsidRPr="00853674">
              <w:t>0001</w:t>
            </w:r>
          </w:p>
        </w:tc>
        <w:tc>
          <w:tcPr>
            <w:tcW w:w="1093" w:type="pct"/>
            <w:vAlign w:val="center"/>
          </w:tcPr>
          <w:p w14:paraId="1996B685" w14:textId="77777777" w:rsidR="008F6106" w:rsidRPr="00853674" w:rsidRDefault="008F6106" w:rsidP="00716C9E">
            <w:pPr>
              <w:adjustRightInd w:val="0"/>
              <w:jc w:val="center"/>
            </w:pPr>
          </w:p>
          <w:p w14:paraId="2098E318" w14:textId="77777777" w:rsidR="008F52B0" w:rsidRPr="00853674" w:rsidRDefault="008F52B0" w:rsidP="00716C9E">
            <w:pPr>
              <w:adjustRightInd w:val="0"/>
              <w:jc w:val="center"/>
            </w:pPr>
          </w:p>
          <w:p w14:paraId="1996B686" w14:textId="77777777" w:rsidR="008F6106" w:rsidRPr="00853674" w:rsidRDefault="008F6106" w:rsidP="00716C9E">
            <w:pPr>
              <w:adjustRightInd w:val="0"/>
              <w:jc w:val="center"/>
            </w:pPr>
          </w:p>
          <w:p w14:paraId="1996B687" w14:textId="0C187273" w:rsidR="008F6106" w:rsidRPr="00853674" w:rsidRDefault="00F83889" w:rsidP="00716C9E">
            <w:pPr>
              <w:adjustRightInd w:val="0"/>
              <w:jc w:val="center"/>
            </w:pPr>
            <w:r w:rsidRPr="00853674">
              <w:t>0</w:t>
            </w:r>
            <w:r w:rsidR="008F52B0" w:rsidRPr="00853674">
              <w:t>,</w:t>
            </w:r>
            <w:r w:rsidRPr="00853674">
              <w:t>72</w:t>
            </w:r>
          </w:p>
          <w:p w14:paraId="1996B688" w14:textId="55E3B90C" w:rsidR="008F6106" w:rsidRPr="00853674" w:rsidRDefault="00F83889" w:rsidP="00716C9E">
            <w:pPr>
              <w:adjustRightInd w:val="0"/>
              <w:jc w:val="center"/>
            </w:pPr>
            <w:r w:rsidRPr="00853674">
              <w:t>(0</w:t>
            </w:r>
            <w:r w:rsidR="008F52B0" w:rsidRPr="00853674">
              <w:t>,</w:t>
            </w:r>
            <w:r w:rsidRPr="00853674">
              <w:t>61</w:t>
            </w:r>
            <w:r w:rsidR="008F52B0" w:rsidRPr="00853674">
              <w:t>;</w:t>
            </w:r>
            <w:r w:rsidRPr="00853674">
              <w:t xml:space="preserve"> 0</w:t>
            </w:r>
            <w:r w:rsidR="008F52B0" w:rsidRPr="00853674">
              <w:t>,</w:t>
            </w:r>
            <w:r w:rsidRPr="00853674">
              <w:t>85)</w:t>
            </w:r>
          </w:p>
          <w:p w14:paraId="1996B689" w14:textId="49683EAA" w:rsidR="008F6106" w:rsidRPr="00853674" w:rsidRDefault="00F83889" w:rsidP="00716C9E">
            <w:pPr>
              <w:adjustRightInd w:val="0"/>
              <w:jc w:val="center"/>
            </w:pPr>
            <w:r w:rsidRPr="00853674">
              <w:t>p&lt;0</w:t>
            </w:r>
            <w:r w:rsidR="008F52B0" w:rsidRPr="00853674">
              <w:t>,</w:t>
            </w:r>
            <w:r w:rsidRPr="00853674">
              <w:t>0001</w:t>
            </w:r>
          </w:p>
        </w:tc>
        <w:tc>
          <w:tcPr>
            <w:tcW w:w="1138" w:type="pct"/>
            <w:vAlign w:val="center"/>
          </w:tcPr>
          <w:p w14:paraId="1996B68A" w14:textId="77777777" w:rsidR="008F6106" w:rsidRPr="00853674" w:rsidRDefault="008F6106" w:rsidP="00716C9E">
            <w:pPr>
              <w:adjustRightInd w:val="0"/>
              <w:jc w:val="center"/>
            </w:pPr>
          </w:p>
          <w:p w14:paraId="31701540" w14:textId="77777777" w:rsidR="008F52B0" w:rsidRPr="00853674" w:rsidRDefault="008F52B0" w:rsidP="00716C9E">
            <w:pPr>
              <w:adjustRightInd w:val="0"/>
              <w:jc w:val="center"/>
            </w:pPr>
          </w:p>
          <w:p w14:paraId="1996B68B" w14:textId="77777777" w:rsidR="008F6106" w:rsidRPr="00853674" w:rsidRDefault="008F6106" w:rsidP="00716C9E">
            <w:pPr>
              <w:adjustRightInd w:val="0"/>
              <w:jc w:val="center"/>
            </w:pPr>
          </w:p>
          <w:p w14:paraId="1996B68C" w14:textId="211BB263" w:rsidR="008F6106" w:rsidRPr="00853674" w:rsidRDefault="00F83889" w:rsidP="00716C9E">
            <w:pPr>
              <w:adjustRightInd w:val="0"/>
              <w:jc w:val="center"/>
            </w:pPr>
            <w:r w:rsidRPr="00853674">
              <w:t>0</w:t>
            </w:r>
            <w:r w:rsidR="008F52B0" w:rsidRPr="00853674">
              <w:t>,</w:t>
            </w:r>
            <w:r w:rsidRPr="00853674">
              <w:t>77</w:t>
            </w:r>
          </w:p>
          <w:p w14:paraId="1996B68D" w14:textId="2A4E0F0E" w:rsidR="008F6106" w:rsidRPr="00853674" w:rsidRDefault="00F83889" w:rsidP="00716C9E">
            <w:pPr>
              <w:adjustRightInd w:val="0"/>
              <w:jc w:val="center"/>
            </w:pPr>
            <w:r w:rsidRPr="00853674">
              <w:t>(0</w:t>
            </w:r>
            <w:r w:rsidR="008F52B0" w:rsidRPr="00853674">
              <w:t>,</w:t>
            </w:r>
            <w:r w:rsidRPr="00853674">
              <w:t>65</w:t>
            </w:r>
            <w:r w:rsidR="008F52B0" w:rsidRPr="00853674">
              <w:t>;</w:t>
            </w:r>
            <w:r w:rsidRPr="00853674">
              <w:t xml:space="preserve"> 0</w:t>
            </w:r>
            <w:r w:rsidR="008F52B0" w:rsidRPr="00853674">
              <w:t>,</w:t>
            </w:r>
            <w:r w:rsidRPr="00853674">
              <w:t>90)</w:t>
            </w:r>
          </w:p>
          <w:p w14:paraId="1996B68E" w14:textId="1456BD7E" w:rsidR="008F6106" w:rsidRPr="00853674" w:rsidRDefault="008F52B0" w:rsidP="00716C9E">
            <w:pPr>
              <w:adjustRightInd w:val="0"/>
              <w:jc w:val="center"/>
            </w:pPr>
            <w:r w:rsidRPr="00853674">
              <w:t>p</w:t>
            </w:r>
            <w:r w:rsidR="00F83889" w:rsidRPr="00853674">
              <w:t>=0</w:t>
            </w:r>
            <w:r w:rsidRPr="00853674">
              <w:t>,</w:t>
            </w:r>
            <w:r w:rsidR="00F83889" w:rsidRPr="00853674">
              <w:t>0011</w:t>
            </w:r>
          </w:p>
        </w:tc>
      </w:tr>
      <w:tr w:rsidR="00762991" w:rsidRPr="00853674" w14:paraId="1996B6A1" w14:textId="77777777" w:rsidTr="000D649E">
        <w:trPr>
          <w:trHeight w:val="283"/>
        </w:trPr>
        <w:tc>
          <w:tcPr>
            <w:tcW w:w="1583" w:type="pct"/>
          </w:tcPr>
          <w:p w14:paraId="6B476911" w14:textId="77777777" w:rsidR="008F52B0" w:rsidRPr="00853674" w:rsidRDefault="008F52B0" w:rsidP="00716C9E">
            <w:pPr>
              <w:adjustRightInd w:val="0"/>
              <w:jc w:val="center"/>
            </w:pPr>
            <w:r w:rsidRPr="00853674">
              <w:t>A betegségmentes túlélés és a tünetekkel járó cardialis események post-hoc feltáró analízise</w:t>
            </w:r>
          </w:p>
          <w:p w14:paraId="2D96ADC8" w14:textId="77777777" w:rsidR="008F52B0" w:rsidRPr="00853674" w:rsidRDefault="008F52B0" w:rsidP="00716C9E">
            <w:pPr>
              <w:adjustRightInd w:val="0"/>
              <w:jc w:val="center"/>
            </w:pPr>
            <w:r w:rsidRPr="00853674">
              <w:t>Hosszú távú követés**</w:t>
            </w:r>
          </w:p>
          <w:p w14:paraId="0895AE32" w14:textId="77777777" w:rsidR="008F52B0" w:rsidRPr="00853674" w:rsidRDefault="008F52B0" w:rsidP="00716C9E">
            <w:pPr>
              <w:adjustRightInd w:val="0"/>
              <w:jc w:val="center"/>
            </w:pPr>
            <w:r w:rsidRPr="00853674">
              <w:t>Relatív hazárd</w:t>
            </w:r>
          </w:p>
          <w:p w14:paraId="1996B691" w14:textId="71487426" w:rsidR="008F6106" w:rsidRPr="00853674" w:rsidRDefault="008F52B0" w:rsidP="00716C9E">
            <w:pPr>
              <w:adjustRightInd w:val="0"/>
              <w:jc w:val="center"/>
            </w:pPr>
            <w:r w:rsidRPr="00853674">
              <w:t>(95%-os CI)</w:t>
            </w:r>
          </w:p>
        </w:tc>
        <w:tc>
          <w:tcPr>
            <w:tcW w:w="1186" w:type="pct"/>
            <w:vAlign w:val="center"/>
          </w:tcPr>
          <w:p w14:paraId="1996B692" w14:textId="77777777" w:rsidR="008F6106" w:rsidRPr="00853674" w:rsidRDefault="008F6106" w:rsidP="00716C9E">
            <w:pPr>
              <w:adjustRightInd w:val="0"/>
              <w:jc w:val="center"/>
            </w:pPr>
          </w:p>
          <w:p w14:paraId="1996B693" w14:textId="77777777" w:rsidR="008F6106" w:rsidRPr="00853674" w:rsidRDefault="008F6106" w:rsidP="00716C9E">
            <w:pPr>
              <w:adjustRightInd w:val="0"/>
              <w:jc w:val="center"/>
            </w:pPr>
          </w:p>
          <w:p w14:paraId="1996B694" w14:textId="77777777" w:rsidR="008F6106" w:rsidRPr="00853674" w:rsidRDefault="008F6106" w:rsidP="00716C9E">
            <w:pPr>
              <w:adjustRightInd w:val="0"/>
              <w:jc w:val="center"/>
            </w:pPr>
          </w:p>
          <w:p w14:paraId="7EECB726" w14:textId="77777777" w:rsidR="008F52B0" w:rsidRPr="00853674" w:rsidRDefault="008F52B0" w:rsidP="00716C9E">
            <w:pPr>
              <w:adjustRightInd w:val="0"/>
              <w:jc w:val="center"/>
            </w:pPr>
          </w:p>
          <w:p w14:paraId="2C14EDA5" w14:textId="77777777" w:rsidR="008F52B0" w:rsidRPr="00853674" w:rsidRDefault="008F52B0" w:rsidP="00716C9E">
            <w:pPr>
              <w:adjustRightInd w:val="0"/>
              <w:jc w:val="center"/>
            </w:pPr>
          </w:p>
          <w:p w14:paraId="1996B695" w14:textId="5C5E0242" w:rsidR="008F6106" w:rsidRPr="00853674" w:rsidRDefault="00F83889" w:rsidP="00716C9E">
            <w:pPr>
              <w:adjustRightInd w:val="0"/>
              <w:jc w:val="center"/>
            </w:pPr>
            <w:r w:rsidRPr="00853674">
              <w:t>0</w:t>
            </w:r>
            <w:r w:rsidR="008F52B0" w:rsidRPr="00853674">
              <w:t>,</w:t>
            </w:r>
            <w:r w:rsidRPr="00853674">
              <w:t>67</w:t>
            </w:r>
          </w:p>
          <w:p w14:paraId="1996B696" w14:textId="05CA0BA6" w:rsidR="008F6106" w:rsidRPr="00853674" w:rsidRDefault="00F83889" w:rsidP="00716C9E">
            <w:pPr>
              <w:adjustRightInd w:val="0"/>
              <w:jc w:val="center"/>
            </w:pPr>
            <w:r w:rsidRPr="00853674">
              <w:t>(0</w:t>
            </w:r>
            <w:r w:rsidR="008F52B0" w:rsidRPr="00853674">
              <w:t>,</w:t>
            </w:r>
            <w:r w:rsidRPr="00853674">
              <w:t>60</w:t>
            </w:r>
            <w:r w:rsidR="008F52B0" w:rsidRPr="00853674">
              <w:t>;</w:t>
            </w:r>
            <w:r w:rsidRPr="00853674">
              <w:t xml:space="preserve"> 0</w:t>
            </w:r>
            <w:r w:rsidR="008F52B0" w:rsidRPr="00853674">
              <w:t>,</w:t>
            </w:r>
            <w:r w:rsidRPr="00853674">
              <w:t>75)</w:t>
            </w:r>
          </w:p>
        </w:tc>
        <w:tc>
          <w:tcPr>
            <w:tcW w:w="1093" w:type="pct"/>
            <w:vAlign w:val="center"/>
          </w:tcPr>
          <w:p w14:paraId="1996B697" w14:textId="77777777" w:rsidR="008F6106" w:rsidRPr="00853674" w:rsidRDefault="008F6106" w:rsidP="00716C9E">
            <w:pPr>
              <w:adjustRightInd w:val="0"/>
              <w:jc w:val="center"/>
            </w:pPr>
          </w:p>
          <w:p w14:paraId="6E12E5F0" w14:textId="77777777" w:rsidR="008F52B0" w:rsidRPr="00853674" w:rsidRDefault="008F52B0" w:rsidP="00716C9E">
            <w:pPr>
              <w:adjustRightInd w:val="0"/>
              <w:jc w:val="center"/>
            </w:pPr>
          </w:p>
          <w:p w14:paraId="798ACC1D" w14:textId="77777777" w:rsidR="008F52B0" w:rsidRPr="00853674" w:rsidRDefault="008F52B0" w:rsidP="00716C9E">
            <w:pPr>
              <w:adjustRightInd w:val="0"/>
              <w:jc w:val="center"/>
            </w:pPr>
          </w:p>
          <w:p w14:paraId="1996B698" w14:textId="77777777" w:rsidR="008F6106" w:rsidRPr="00853674" w:rsidRDefault="008F6106" w:rsidP="00716C9E">
            <w:pPr>
              <w:adjustRightInd w:val="0"/>
              <w:jc w:val="center"/>
            </w:pPr>
          </w:p>
          <w:p w14:paraId="1996B699" w14:textId="77777777" w:rsidR="008F6106" w:rsidRPr="00853674" w:rsidRDefault="008F6106" w:rsidP="00716C9E">
            <w:pPr>
              <w:adjustRightInd w:val="0"/>
              <w:jc w:val="center"/>
            </w:pPr>
          </w:p>
          <w:p w14:paraId="1996B69A" w14:textId="3274A4D0" w:rsidR="008F6106" w:rsidRPr="00853674" w:rsidRDefault="00F83889" w:rsidP="00716C9E">
            <w:pPr>
              <w:adjustRightInd w:val="0"/>
              <w:jc w:val="center"/>
            </w:pPr>
            <w:r w:rsidRPr="00853674">
              <w:t>0</w:t>
            </w:r>
            <w:r w:rsidR="008F52B0" w:rsidRPr="00853674">
              <w:t>,</w:t>
            </w:r>
            <w:r w:rsidRPr="00853674">
              <w:t>77</w:t>
            </w:r>
          </w:p>
          <w:p w14:paraId="1996B69B" w14:textId="366BEC5C" w:rsidR="008F6106" w:rsidRPr="00853674" w:rsidRDefault="00F83889" w:rsidP="00716C9E">
            <w:pPr>
              <w:adjustRightInd w:val="0"/>
              <w:jc w:val="center"/>
            </w:pPr>
            <w:r w:rsidRPr="00853674">
              <w:t>(0</w:t>
            </w:r>
            <w:r w:rsidR="008F52B0" w:rsidRPr="00853674">
              <w:t>,</w:t>
            </w:r>
            <w:r w:rsidRPr="00853674">
              <w:t>66</w:t>
            </w:r>
            <w:r w:rsidR="008F52B0" w:rsidRPr="00853674">
              <w:t>;</w:t>
            </w:r>
            <w:r w:rsidRPr="00853674">
              <w:t xml:space="preserve"> 0</w:t>
            </w:r>
            <w:r w:rsidR="008F52B0" w:rsidRPr="00853674">
              <w:t>,</w:t>
            </w:r>
            <w:r w:rsidRPr="00853674">
              <w:t>90)</w:t>
            </w:r>
          </w:p>
        </w:tc>
        <w:tc>
          <w:tcPr>
            <w:tcW w:w="1138" w:type="pct"/>
            <w:vAlign w:val="center"/>
          </w:tcPr>
          <w:p w14:paraId="1996B69C" w14:textId="77777777" w:rsidR="008F6106" w:rsidRPr="00853674" w:rsidRDefault="008F6106" w:rsidP="00716C9E">
            <w:pPr>
              <w:adjustRightInd w:val="0"/>
              <w:jc w:val="center"/>
            </w:pPr>
          </w:p>
          <w:p w14:paraId="1A6A9308" w14:textId="77777777" w:rsidR="008F52B0" w:rsidRPr="00853674" w:rsidRDefault="008F52B0" w:rsidP="00716C9E">
            <w:pPr>
              <w:adjustRightInd w:val="0"/>
              <w:jc w:val="center"/>
            </w:pPr>
          </w:p>
          <w:p w14:paraId="1C7CEC5D" w14:textId="77777777" w:rsidR="008F52B0" w:rsidRPr="00853674" w:rsidRDefault="008F52B0" w:rsidP="00716C9E">
            <w:pPr>
              <w:adjustRightInd w:val="0"/>
              <w:jc w:val="center"/>
            </w:pPr>
          </w:p>
          <w:p w14:paraId="1996B69D" w14:textId="77777777" w:rsidR="008F6106" w:rsidRPr="00853674" w:rsidRDefault="008F6106" w:rsidP="00716C9E">
            <w:pPr>
              <w:adjustRightInd w:val="0"/>
              <w:jc w:val="center"/>
            </w:pPr>
          </w:p>
          <w:p w14:paraId="1996B69E" w14:textId="77777777" w:rsidR="008F6106" w:rsidRPr="00853674" w:rsidRDefault="008F6106" w:rsidP="00716C9E">
            <w:pPr>
              <w:adjustRightInd w:val="0"/>
              <w:jc w:val="center"/>
            </w:pPr>
          </w:p>
          <w:p w14:paraId="1996B69F" w14:textId="2BB422A6" w:rsidR="008F6106" w:rsidRPr="00853674" w:rsidRDefault="00F83889" w:rsidP="00716C9E">
            <w:pPr>
              <w:adjustRightInd w:val="0"/>
              <w:jc w:val="center"/>
            </w:pPr>
            <w:r w:rsidRPr="00853674">
              <w:t>0</w:t>
            </w:r>
            <w:r w:rsidR="008F52B0" w:rsidRPr="00853674">
              <w:t>,</w:t>
            </w:r>
            <w:r w:rsidRPr="00853674">
              <w:t>77</w:t>
            </w:r>
          </w:p>
          <w:p w14:paraId="1996B6A0" w14:textId="0809CD53" w:rsidR="008F6106" w:rsidRPr="00853674" w:rsidRDefault="00F83889" w:rsidP="00716C9E">
            <w:pPr>
              <w:adjustRightInd w:val="0"/>
              <w:jc w:val="center"/>
            </w:pPr>
            <w:r w:rsidRPr="00853674">
              <w:t>(0</w:t>
            </w:r>
            <w:r w:rsidR="008F52B0" w:rsidRPr="00853674">
              <w:t>,</w:t>
            </w:r>
            <w:r w:rsidRPr="00853674">
              <w:t>66</w:t>
            </w:r>
            <w:r w:rsidR="008F52B0" w:rsidRPr="00853674">
              <w:t>;</w:t>
            </w:r>
            <w:r w:rsidRPr="00853674">
              <w:t xml:space="preserve"> 0</w:t>
            </w:r>
            <w:r w:rsidR="008F52B0" w:rsidRPr="00853674">
              <w:t>,</w:t>
            </w:r>
            <w:r w:rsidRPr="00853674">
              <w:t>90)</w:t>
            </w:r>
          </w:p>
        </w:tc>
      </w:tr>
    </w:tbl>
    <w:p w14:paraId="66F6EC14" w14:textId="77777777" w:rsidR="008F52B0" w:rsidRPr="00853674" w:rsidRDefault="008F52B0" w:rsidP="00716C9E">
      <w:r w:rsidRPr="00853674">
        <w:t>A: doxorubicin; C: ciklofoszfamid; P: paklitaxel; D: docetaxel; Carb: karboplatin; H: trasztuzumab</w:t>
      </w:r>
    </w:p>
    <w:p w14:paraId="1996B6A2" w14:textId="29CBB64D" w:rsidR="00F43F10" w:rsidRPr="00853674" w:rsidRDefault="008F52B0" w:rsidP="00716C9E">
      <w:r w:rsidRPr="00853674">
        <w:t>CI = konfidenciaintervallum</w:t>
      </w:r>
    </w:p>
    <w:p w14:paraId="1996B6A3" w14:textId="79AAC191" w:rsidR="00F43F10" w:rsidRPr="00853674" w:rsidRDefault="00A17689" w:rsidP="00716C9E">
      <w:r w:rsidRPr="00853674">
        <w:t>* A betegségmentes túlélés (DFS) végső analízisekor. A követés medián ideje 1,8 év volt az AC→P karon és 2,0 év az AC→PH karon</w:t>
      </w:r>
    </w:p>
    <w:p w14:paraId="1996B6A4" w14:textId="6F4DD040" w:rsidR="00F43F10" w:rsidRPr="00853674" w:rsidRDefault="00A17689" w:rsidP="00716C9E">
      <w:r w:rsidRPr="00853674">
        <w:t>** A klinikai vizsgálatok összevont analíziséhez a hosszú távú követés medián ideje 8,3 év volt (tartomány: 0,1-12,1) az AC→PH karon és 7,9 év (tartomány: 0,0-12,2) az AC→P karon; a BCIRG 006 vizsgálathoz a hosszú távú követés medián ideje 10,3 év volt mind az AC→D (tartomány: 0,0-12,6) karon, mind a DCarbH (tartomány: 0,0-13,1) karon, és 10,4 év volt az AC→DH karon (tartomány: 0,0-12,7</w:t>
      </w:r>
      <w:r w:rsidR="00515677" w:rsidRPr="00853674">
        <w:t>)</w:t>
      </w:r>
    </w:p>
    <w:p w14:paraId="1996B6A5" w14:textId="77777777" w:rsidR="00F43F10" w:rsidRPr="00853674" w:rsidRDefault="00F43F10" w:rsidP="00716C9E">
      <w:pPr>
        <w:pStyle w:val="BodyText"/>
      </w:pPr>
    </w:p>
    <w:p w14:paraId="1996B6A6" w14:textId="2A15BC6C" w:rsidR="00F43F10" w:rsidRPr="00853674" w:rsidRDefault="00A17689" w:rsidP="00716C9E">
      <w:pPr>
        <w:keepNext/>
        <w:rPr>
          <w:i/>
        </w:rPr>
      </w:pPr>
      <w:r w:rsidRPr="00853674">
        <w:rPr>
          <w:i/>
          <w:u w:val="single"/>
        </w:rPr>
        <w:t>Korai emlőkarcinóma (neoadjuváns-adjuváns kezelés)</w:t>
      </w:r>
    </w:p>
    <w:p w14:paraId="1996B6A7" w14:textId="77777777" w:rsidR="00F43F10" w:rsidRPr="00853674" w:rsidRDefault="00F43F10" w:rsidP="00716C9E">
      <w:pPr>
        <w:pStyle w:val="BodyText"/>
        <w:rPr>
          <w:i/>
        </w:rPr>
      </w:pPr>
    </w:p>
    <w:p w14:paraId="1996B6A8" w14:textId="65FF84DE" w:rsidR="00F43F10" w:rsidRPr="00853674" w:rsidRDefault="00A17689" w:rsidP="00716C9E">
      <w:pPr>
        <w:pStyle w:val="BodyText"/>
        <w:ind w:hanging="1"/>
      </w:pPr>
      <w:r w:rsidRPr="00853674">
        <w:t>Eddig nem állnak rendelkezésre olyan eredmények, melyek az adjuváns trasztuzumab-kezelés kemoterápiával történő együttadásának hatásosságát hasonlítják össze a neoadjuváns/adjuváns kezelés során kapott eredményekkel.</w:t>
      </w:r>
    </w:p>
    <w:p w14:paraId="1996B6A9" w14:textId="77777777" w:rsidR="00F43F10" w:rsidRPr="00853674" w:rsidRDefault="00F43F10" w:rsidP="00716C9E">
      <w:pPr>
        <w:pStyle w:val="BodyText"/>
      </w:pPr>
    </w:p>
    <w:p w14:paraId="1996B6AA" w14:textId="6732D14B" w:rsidR="00F43F10" w:rsidRPr="00853674" w:rsidRDefault="00A17689" w:rsidP="00716C9E">
      <w:pPr>
        <w:pStyle w:val="BodyText"/>
      </w:pPr>
      <w:r w:rsidRPr="00853674">
        <w:t>A neoadjuváns-adjuváns kezelést alkalmazó, MO16432 multicentrikus, randomizált vizsgálatot a trasztuzumab és egy antraciklint, illetve egy taxánt is tartalmazó neoadjuváns kemoterápia egyidejű alkalmazása, majd ezt követően adott adjuváns trasztuzumab klinikai hatásosságának vizsgálatára tervezték, melynek során a trasztuzumab-kezelés teljes időtartama összesen 1 év volt. A vizsgálatba újonnan diagnosztizált, lokálisan előrehaladott (III stádiumú) vagy gyulladásos korai emlőkarcinómában szenvedő betegeket választottak be. Azokat a betegeket, akiknek tumora HER2- pozitív volt, véletlen besorolással neoadjuváns kemoterápiára és egyidejű neoadjuváns-adjuváns trasztuzumab-kezelésre vagy önmagában adott neoadjuváns kemoterápiára sorolták be.</w:t>
      </w:r>
    </w:p>
    <w:p w14:paraId="1996B6AB" w14:textId="77777777" w:rsidR="008F6106" w:rsidRPr="00853674" w:rsidRDefault="008F6106" w:rsidP="00716C9E">
      <w:pPr>
        <w:pStyle w:val="BodyText"/>
      </w:pPr>
    </w:p>
    <w:p w14:paraId="1996B6AC" w14:textId="74A67979" w:rsidR="00F43F10" w:rsidRPr="00853674" w:rsidRDefault="00A91198" w:rsidP="00716C9E">
      <w:pPr>
        <w:pStyle w:val="BodyText"/>
        <w:ind w:hanging="1"/>
      </w:pPr>
      <w:r w:rsidRPr="00853674">
        <w:t>Az MO16432 vizsgálatban a trasztuzumabot (8 mg/ttkg telítő dózis, majd 6 mg/ttkg fenntartó dózisok 3 hetente) 10 ciklus neoadjuváns kemoterápiával együtt adagolták</w:t>
      </w:r>
    </w:p>
    <w:p w14:paraId="1996B6AD" w14:textId="77777777" w:rsidR="00F43F10" w:rsidRPr="00853674" w:rsidRDefault="00F43F10" w:rsidP="00716C9E">
      <w:pPr>
        <w:pStyle w:val="BodyText"/>
      </w:pPr>
    </w:p>
    <w:p w14:paraId="1996B6AE" w14:textId="13F392CF" w:rsidR="00F43F10" w:rsidRPr="00853674" w:rsidRDefault="00A91198" w:rsidP="00716C9E">
      <w:pPr>
        <w:pStyle w:val="BodyText"/>
      </w:pPr>
      <w:r w:rsidRPr="00853674">
        <w:t>az alábbiak szerint:</w:t>
      </w:r>
    </w:p>
    <w:p w14:paraId="1996B6AF" w14:textId="77777777" w:rsidR="008F6106" w:rsidRPr="00853674" w:rsidRDefault="008F6106" w:rsidP="00716C9E">
      <w:pPr>
        <w:pStyle w:val="BodyText"/>
      </w:pPr>
    </w:p>
    <w:p w14:paraId="1996B6B0" w14:textId="4B04F650" w:rsidR="00C05065" w:rsidRPr="00853674" w:rsidRDefault="00A91198" w:rsidP="00716C9E">
      <w:pPr>
        <w:pStyle w:val="ListParagraph"/>
        <w:numPr>
          <w:ilvl w:val="0"/>
          <w:numId w:val="56"/>
        </w:numPr>
        <w:tabs>
          <w:tab w:val="left" w:pos="1105"/>
        </w:tabs>
        <w:ind w:hanging="432"/>
      </w:pPr>
      <w:r w:rsidRPr="00853674">
        <w:t>60 mg/m</w:t>
      </w:r>
      <w:r w:rsidRPr="00853674">
        <w:rPr>
          <w:vertAlign w:val="superscript"/>
        </w:rPr>
        <w:t>2</w:t>
      </w:r>
      <w:r w:rsidRPr="00853674">
        <w:t xml:space="preserve"> doxorubicin és 150 mg/m</w:t>
      </w:r>
      <w:r w:rsidRPr="00853674">
        <w:rPr>
          <w:vertAlign w:val="superscript"/>
        </w:rPr>
        <w:t>2</w:t>
      </w:r>
      <w:r w:rsidRPr="00853674">
        <w:t xml:space="preserve"> paklitaxel, 3 hetente adva 3 cikluson keresztül,</w:t>
      </w:r>
    </w:p>
    <w:p w14:paraId="1996B6B1" w14:textId="77777777" w:rsidR="00C05065" w:rsidRPr="00853674" w:rsidRDefault="00C05065" w:rsidP="00716C9E">
      <w:pPr>
        <w:tabs>
          <w:tab w:val="left" w:pos="1105"/>
        </w:tabs>
      </w:pPr>
    </w:p>
    <w:p w14:paraId="1996B6B2" w14:textId="721AA2EC" w:rsidR="006C7D4E" w:rsidRPr="00853674" w:rsidRDefault="00A91198" w:rsidP="00716C9E">
      <w:r w:rsidRPr="00853674">
        <w:t>ezt követően</w:t>
      </w:r>
    </w:p>
    <w:p w14:paraId="1996B6B3" w14:textId="77777777" w:rsidR="006C7D4E" w:rsidRPr="00853674" w:rsidRDefault="006C7D4E" w:rsidP="00716C9E">
      <w:pPr>
        <w:tabs>
          <w:tab w:val="left" w:pos="1105"/>
        </w:tabs>
      </w:pPr>
    </w:p>
    <w:p w14:paraId="1996B6B4" w14:textId="256F7D31" w:rsidR="00F43F10" w:rsidRPr="00853674" w:rsidRDefault="00A91198" w:rsidP="00716C9E">
      <w:pPr>
        <w:pStyle w:val="ListParagraph"/>
        <w:numPr>
          <w:ilvl w:val="0"/>
          <w:numId w:val="56"/>
        </w:numPr>
        <w:tabs>
          <w:tab w:val="left" w:pos="1105"/>
        </w:tabs>
        <w:ind w:hanging="432"/>
      </w:pPr>
      <w:r w:rsidRPr="00853674">
        <w:rPr>
          <w:position w:val="1"/>
        </w:rPr>
        <w:t>175 mg/m</w:t>
      </w:r>
      <w:r w:rsidRPr="00853674">
        <w:rPr>
          <w:position w:val="1"/>
          <w:vertAlign w:val="superscript"/>
        </w:rPr>
        <w:t>2</w:t>
      </w:r>
      <w:r w:rsidRPr="00853674">
        <w:rPr>
          <w:position w:val="1"/>
        </w:rPr>
        <w:t>, paklitaxel, 3 hetente adva 4 cikluson keresztül,</w:t>
      </w:r>
    </w:p>
    <w:p w14:paraId="1996B6B5" w14:textId="77777777" w:rsidR="00F43F10" w:rsidRPr="00853674" w:rsidRDefault="00F43F10" w:rsidP="00716C9E">
      <w:pPr>
        <w:pStyle w:val="BodyText"/>
      </w:pPr>
    </w:p>
    <w:p w14:paraId="1996B6B6" w14:textId="19B6B7D7" w:rsidR="006C7D4E" w:rsidRPr="00853674" w:rsidRDefault="00A91198" w:rsidP="00716C9E">
      <w:pPr>
        <w:pStyle w:val="BodyText"/>
      </w:pPr>
      <w:r w:rsidRPr="00853674">
        <w:t>ezt követően</w:t>
      </w:r>
    </w:p>
    <w:p w14:paraId="1996B6B7" w14:textId="77777777" w:rsidR="006C7D4E" w:rsidRPr="00853674" w:rsidRDefault="006C7D4E" w:rsidP="00716C9E">
      <w:pPr>
        <w:pStyle w:val="BodyText"/>
      </w:pPr>
    </w:p>
    <w:p w14:paraId="1996B6B8" w14:textId="3B99FE93" w:rsidR="00F43F10" w:rsidRPr="00853674" w:rsidRDefault="00070A6D" w:rsidP="00716C9E">
      <w:pPr>
        <w:pStyle w:val="BodyText"/>
        <w:numPr>
          <w:ilvl w:val="0"/>
          <w:numId w:val="56"/>
        </w:numPr>
        <w:ind w:hanging="432"/>
      </w:pPr>
      <w:r w:rsidRPr="00853674">
        <w:t>CMF az 1. és a 8. napon, 4 hetente adva 3 cikluson keresztül</w:t>
      </w:r>
    </w:p>
    <w:p w14:paraId="1996B6B9" w14:textId="77777777" w:rsidR="00F43F10" w:rsidRPr="00853674" w:rsidRDefault="00F43F10" w:rsidP="00716C9E">
      <w:pPr>
        <w:pStyle w:val="BodyText"/>
      </w:pPr>
    </w:p>
    <w:p w14:paraId="1996B6BA" w14:textId="64A2EC2D" w:rsidR="00F43F10" w:rsidRPr="00853674" w:rsidRDefault="00070A6D" w:rsidP="00716C9E">
      <w:pPr>
        <w:pStyle w:val="BodyText"/>
      </w:pPr>
      <w:r w:rsidRPr="00853674">
        <w:t>majd a műtét után</w:t>
      </w:r>
    </w:p>
    <w:p w14:paraId="1996B6BB" w14:textId="77777777" w:rsidR="006C7D4E" w:rsidRPr="00853674" w:rsidRDefault="006C7D4E" w:rsidP="00716C9E">
      <w:pPr>
        <w:pStyle w:val="ListParagraph"/>
        <w:tabs>
          <w:tab w:val="left" w:pos="1105"/>
        </w:tabs>
        <w:ind w:left="0" w:firstLine="0"/>
      </w:pPr>
    </w:p>
    <w:p w14:paraId="1996B6BC" w14:textId="5BBC3C60" w:rsidR="00F43F10" w:rsidRPr="00853674" w:rsidRDefault="00070A6D" w:rsidP="00716C9E">
      <w:pPr>
        <w:pStyle w:val="BodyText"/>
        <w:numPr>
          <w:ilvl w:val="0"/>
          <w:numId w:val="56"/>
        </w:numPr>
        <w:ind w:hanging="432"/>
      </w:pPr>
      <w:r w:rsidRPr="00853674">
        <w:t>további adjuváns trasztuzumab ciklusok (az 1 éves kezelés befejezéséig)</w:t>
      </w:r>
      <w:r w:rsidR="00EA14B6" w:rsidRPr="00853674">
        <w:t>.</w:t>
      </w:r>
    </w:p>
    <w:p w14:paraId="1996B6BD" w14:textId="77777777" w:rsidR="00F43F10" w:rsidRPr="00853674" w:rsidRDefault="00F43F10" w:rsidP="00716C9E">
      <w:pPr>
        <w:pStyle w:val="BodyText"/>
      </w:pPr>
    </w:p>
    <w:p w14:paraId="1996B6BE" w14:textId="2A753949" w:rsidR="00F43F10" w:rsidRPr="00853674" w:rsidRDefault="00070A6D" w:rsidP="00716C9E">
      <w:pPr>
        <w:pStyle w:val="BodyText"/>
      </w:pPr>
      <w:r w:rsidRPr="00853674">
        <w:t>A MO16432 vizsgálat hatásossági eredményeit a 12. táblázat foglalja össze. A trasztuzumab-karon az utánkövetés medián időtartama 3,8 év volt.</w:t>
      </w:r>
    </w:p>
    <w:p w14:paraId="1996B6BF" w14:textId="77777777" w:rsidR="00F43F10" w:rsidRPr="00853674" w:rsidRDefault="00F43F10" w:rsidP="00716C9E">
      <w:pPr>
        <w:pStyle w:val="BodyText"/>
      </w:pPr>
    </w:p>
    <w:p w14:paraId="1996B6C0" w14:textId="7FE806A1" w:rsidR="00F43F10" w:rsidRPr="00853674" w:rsidRDefault="00070A6D" w:rsidP="00716C9E">
      <w:pPr>
        <w:pStyle w:val="BodyText"/>
      </w:pPr>
      <w:r w:rsidRPr="00853674">
        <w:t>12. táblázat: Az MO16432 vizsgálat hatásossági eredményei</w:t>
      </w:r>
    </w:p>
    <w:p w14:paraId="1996B6C1" w14:textId="77777777" w:rsidR="00C05065" w:rsidRPr="00853674" w:rsidRDefault="00C05065" w:rsidP="00716C9E">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50"/>
        <w:gridCol w:w="1937"/>
        <w:gridCol w:w="1937"/>
        <w:gridCol w:w="1937"/>
      </w:tblGrid>
      <w:tr w:rsidR="00762991" w:rsidRPr="00853674" w14:paraId="1996B6C8" w14:textId="77777777" w:rsidTr="000A20CD">
        <w:trPr>
          <w:trHeight w:val="283"/>
          <w:tblHeader/>
        </w:trPr>
        <w:tc>
          <w:tcPr>
            <w:tcW w:w="1793" w:type="pct"/>
            <w:vAlign w:val="center"/>
          </w:tcPr>
          <w:p w14:paraId="1996B6C2" w14:textId="6C5660C5" w:rsidR="00C05065" w:rsidRPr="00853674" w:rsidRDefault="00070A6D" w:rsidP="00716C9E">
            <w:pPr>
              <w:adjustRightInd w:val="0"/>
              <w:jc w:val="center"/>
              <w:rPr>
                <w:b/>
                <w:bCs/>
              </w:rPr>
            </w:pPr>
            <w:r w:rsidRPr="00853674">
              <w:rPr>
                <w:b/>
                <w:bCs/>
              </w:rPr>
              <w:t>Paraméter</w:t>
            </w:r>
          </w:p>
        </w:tc>
        <w:tc>
          <w:tcPr>
            <w:tcW w:w="1069" w:type="pct"/>
            <w:vAlign w:val="center"/>
          </w:tcPr>
          <w:p w14:paraId="1996B6C3" w14:textId="56702235" w:rsidR="00C05065" w:rsidRPr="00853674" w:rsidRDefault="00070A6D" w:rsidP="00716C9E">
            <w:pPr>
              <w:adjustRightInd w:val="0"/>
              <w:jc w:val="center"/>
              <w:rPr>
                <w:b/>
                <w:bCs/>
              </w:rPr>
            </w:pPr>
            <w:r w:rsidRPr="00853674">
              <w:rPr>
                <w:b/>
                <w:bCs/>
              </w:rPr>
              <w:t>Kemoterápia + trasztuzumab</w:t>
            </w:r>
          </w:p>
          <w:p w14:paraId="1996B6C4" w14:textId="77777777" w:rsidR="00C05065" w:rsidRPr="00853674" w:rsidRDefault="00F83889" w:rsidP="00716C9E">
            <w:pPr>
              <w:adjustRightInd w:val="0"/>
              <w:jc w:val="center"/>
              <w:rPr>
                <w:b/>
                <w:bCs/>
              </w:rPr>
            </w:pPr>
            <w:r w:rsidRPr="00853674">
              <w:rPr>
                <w:b/>
                <w:bCs/>
              </w:rPr>
              <w:t>(n=115)</w:t>
            </w:r>
          </w:p>
        </w:tc>
        <w:tc>
          <w:tcPr>
            <w:tcW w:w="1069" w:type="pct"/>
            <w:vAlign w:val="center"/>
          </w:tcPr>
          <w:p w14:paraId="1996B6C5" w14:textId="114D731D" w:rsidR="00C05065" w:rsidRPr="00853674" w:rsidRDefault="00070A6D" w:rsidP="00716C9E">
            <w:pPr>
              <w:adjustRightInd w:val="0"/>
              <w:jc w:val="center"/>
              <w:rPr>
                <w:b/>
                <w:bCs/>
              </w:rPr>
            </w:pPr>
            <w:r w:rsidRPr="00853674">
              <w:rPr>
                <w:b/>
                <w:bCs/>
              </w:rPr>
              <w:t>Csak kemoterápia</w:t>
            </w:r>
          </w:p>
          <w:p w14:paraId="1996B6C6" w14:textId="77777777" w:rsidR="00C05065" w:rsidRPr="00853674" w:rsidRDefault="00F83889" w:rsidP="00716C9E">
            <w:pPr>
              <w:adjustRightInd w:val="0"/>
              <w:jc w:val="center"/>
              <w:rPr>
                <w:b/>
                <w:bCs/>
              </w:rPr>
            </w:pPr>
            <w:r w:rsidRPr="00853674">
              <w:rPr>
                <w:b/>
                <w:bCs/>
              </w:rPr>
              <w:t>(n=116)</w:t>
            </w:r>
          </w:p>
        </w:tc>
        <w:tc>
          <w:tcPr>
            <w:tcW w:w="1069" w:type="pct"/>
            <w:vAlign w:val="center"/>
          </w:tcPr>
          <w:p w14:paraId="1996B6C7" w14:textId="77777777" w:rsidR="00C05065" w:rsidRPr="00853674" w:rsidRDefault="00C05065" w:rsidP="00716C9E">
            <w:pPr>
              <w:adjustRightInd w:val="0"/>
              <w:jc w:val="center"/>
              <w:rPr>
                <w:b/>
                <w:bCs/>
              </w:rPr>
            </w:pPr>
          </w:p>
        </w:tc>
      </w:tr>
      <w:tr w:rsidR="00762991" w:rsidRPr="00853674" w14:paraId="1996B6D5" w14:textId="77777777" w:rsidTr="000A20CD">
        <w:trPr>
          <w:trHeight w:val="283"/>
        </w:trPr>
        <w:tc>
          <w:tcPr>
            <w:tcW w:w="1793" w:type="pct"/>
          </w:tcPr>
          <w:p w14:paraId="1996B6C9" w14:textId="1D6EBF57" w:rsidR="00C05065" w:rsidRPr="00853674" w:rsidRDefault="00603926" w:rsidP="00716C9E">
            <w:pPr>
              <w:adjustRightInd w:val="0"/>
            </w:pPr>
            <w:r w:rsidRPr="00853674">
              <w:t>Eseménymentes túlélés</w:t>
            </w:r>
          </w:p>
          <w:p w14:paraId="1996B6CA" w14:textId="77777777" w:rsidR="00C05065" w:rsidRPr="00853674" w:rsidRDefault="00C05065" w:rsidP="00716C9E">
            <w:pPr>
              <w:adjustRightInd w:val="0"/>
            </w:pPr>
          </w:p>
          <w:p w14:paraId="1996B6CC" w14:textId="49A02DC7" w:rsidR="00C05065" w:rsidRPr="00853674" w:rsidRDefault="00603926" w:rsidP="00716C9E">
            <w:pPr>
              <w:adjustRightInd w:val="0"/>
            </w:pPr>
            <w:r w:rsidRPr="00853674">
              <w:t>Eseményt mutató betegek száma</w:t>
            </w:r>
          </w:p>
        </w:tc>
        <w:tc>
          <w:tcPr>
            <w:tcW w:w="1069" w:type="pct"/>
          </w:tcPr>
          <w:p w14:paraId="1996B6CD" w14:textId="77777777" w:rsidR="00C05065" w:rsidRPr="00853674" w:rsidRDefault="00C05065" w:rsidP="00716C9E">
            <w:pPr>
              <w:adjustRightInd w:val="0"/>
            </w:pPr>
          </w:p>
          <w:p w14:paraId="1996B6CE" w14:textId="77777777" w:rsidR="00C05065" w:rsidRPr="00853674" w:rsidRDefault="00C05065" w:rsidP="00716C9E">
            <w:pPr>
              <w:adjustRightInd w:val="0"/>
              <w:jc w:val="center"/>
            </w:pPr>
          </w:p>
          <w:p w14:paraId="1996B6CF" w14:textId="77777777" w:rsidR="00C05065" w:rsidRPr="00853674" w:rsidRDefault="00F83889" w:rsidP="00716C9E">
            <w:pPr>
              <w:adjustRightInd w:val="0"/>
              <w:jc w:val="center"/>
            </w:pPr>
            <w:r w:rsidRPr="00853674">
              <w:t>46</w:t>
            </w:r>
          </w:p>
        </w:tc>
        <w:tc>
          <w:tcPr>
            <w:tcW w:w="1069" w:type="pct"/>
          </w:tcPr>
          <w:p w14:paraId="1996B6D0" w14:textId="77777777" w:rsidR="00C05065" w:rsidRPr="00853674" w:rsidRDefault="00C05065" w:rsidP="00716C9E">
            <w:pPr>
              <w:adjustRightInd w:val="0"/>
            </w:pPr>
          </w:p>
          <w:p w14:paraId="1996B6D1" w14:textId="77777777" w:rsidR="00C05065" w:rsidRPr="00853674" w:rsidRDefault="00C05065" w:rsidP="00716C9E">
            <w:pPr>
              <w:adjustRightInd w:val="0"/>
              <w:jc w:val="center"/>
            </w:pPr>
          </w:p>
          <w:p w14:paraId="1996B6D2" w14:textId="77777777" w:rsidR="00C05065" w:rsidRPr="00853674" w:rsidRDefault="00F83889" w:rsidP="00716C9E">
            <w:pPr>
              <w:adjustRightInd w:val="0"/>
              <w:jc w:val="center"/>
            </w:pPr>
            <w:r w:rsidRPr="00853674">
              <w:t>59</w:t>
            </w:r>
          </w:p>
        </w:tc>
        <w:tc>
          <w:tcPr>
            <w:tcW w:w="1069" w:type="pct"/>
          </w:tcPr>
          <w:p w14:paraId="3DC4A052" w14:textId="77777777" w:rsidR="00603926" w:rsidRPr="00853674" w:rsidRDefault="00603926" w:rsidP="00716C9E">
            <w:pPr>
              <w:adjustRightInd w:val="0"/>
              <w:jc w:val="center"/>
            </w:pPr>
            <w:r w:rsidRPr="00853674">
              <w:t>Relatív hazárd</w:t>
            </w:r>
          </w:p>
          <w:p w14:paraId="1996B6D3" w14:textId="3B473CBC" w:rsidR="00C05065" w:rsidRPr="00853674" w:rsidRDefault="00603926" w:rsidP="00716C9E">
            <w:pPr>
              <w:adjustRightInd w:val="0"/>
              <w:jc w:val="center"/>
            </w:pPr>
            <w:r w:rsidRPr="00853674">
              <w:t>(95%-os CI)</w:t>
            </w:r>
          </w:p>
          <w:p w14:paraId="1996B6D4" w14:textId="0652B64F" w:rsidR="00C05065" w:rsidRPr="00853674" w:rsidRDefault="00F83889" w:rsidP="00716C9E">
            <w:pPr>
              <w:adjustRightInd w:val="0"/>
              <w:jc w:val="center"/>
            </w:pPr>
            <w:r w:rsidRPr="00853674">
              <w:t>0</w:t>
            </w:r>
            <w:r w:rsidR="00603926" w:rsidRPr="00853674">
              <w:t>,</w:t>
            </w:r>
            <w:r w:rsidRPr="00853674">
              <w:t>65 (0</w:t>
            </w:r>
            <w:r w:rsidR="00603926" w:rsidRPr="00853674">
              <w:t>,</w:t>
            </w:r>
            <w:r w:rsidRPr="00853674">
              <w:t>44</w:t>
            </w:r>
            <w:r w:rsidR="00603926" w:rsidRPr="00853674">
              <w:t>;</w:t>
            </w:r>
            <w:r w:rsidRPr="00853674">
              <w:t xml:space="preserve"> 0</w:t>
            </w:r>
            <w:r w:rsidR="00603926" w:rsidRPr="00853674">
              <w:t>,</w:t>
            </w:r>
            <w:r w:rsidRPr="00853674">
              <w:t>96) p=0</w:t>
            </w:r>
            <w:r w:rsidR="00603926" w:rsidRPr="00853674">
              <w:t>,</w:t>
            </w:r>
            <w:r w:rsidRPr="00853674">
              <w:t>0275</w:t>
            </w:r>
          </w:p>
        </w:tc>
      </w:tr>
      <w:tr w:rsidR="00762991" w:rsidRPr="00853674" w14:paraId="1996B6DC" w14:textId="77777777" w:rsidTr="000A20CD">
        <w:trPr>
          <w:trHeight w:val="283"/>
        </w:trPr>
        <w:tc>
          <w:tcPr>
            <w:tcW w:w="1793" w:type="pct"/>
            <w:vAlign w:val="center"/>
          </w:tcPr>
          <w:p w14:paraId="1996B6D6" w14:textId="31453282" w:rsidR="00C05065" w:rsidRPr="00853674" w:rsidRDefault="00603926" w:rsidP="00716C9E">
            <w:pPr>
              <w:adjustRightInd w:val="0"/>
            </w:pPr>
            <w:r w:rsidRPr="00853674">
              <w:t>Teljes patológiai válasz* összesen (95%-os CI)</w:t>
            </w:r>
          </w:p>
        </w:tc>
        <w:tc>
          <w:tcPr>
            <w:tcW w:w="1069" w:type="pct"/>
            <w:vAlign w:val="center"/>
          </w:tcPr>
          <w:p w14:paraId="1996B6D7" w14:textId="77777777" w:rsidR="00C05065" w:rsidRPr="00853674" w:rsidRDefault="00F83889" w:rsidP="00716C9E">
            <w:pPr>
              <w:adjustRightInd w:val="0"/>
              <w:jc w:val="center"/>
            </w:pPr>
            <w:r w:rsidRPr="00853674">
              <w:t>40%</w:t>
            </w:r>
          </w:p>
          <w:p w14:paraId="1996B6D8" w14:textId="29A920A1" w:rsidR="00C05065" w:rsidRPr="00853674" w:rsidRDefault="00F83889" w:rsidP="00716C9E">
            <w:pPr>
              <w:adjustRightInd w:val="0"/>
              <w:jc w:val="center"/>
            </w:pPr>
            <w:r w:rsidRPr="00853674">
              <w:t>(31</w:t>
            </w:r>
            <w:r w:rsidR="00603926" w:rsidRPr="00853674">
              <w:t>,</w:t>
            </w:r>
            <w:r w:rsidRPr="00853674">
              <w:t>0</w:t>
            </w:r>
            <w:r w:rsidR="00603926" w:rsidRPr="00853674">
              <w:t>;</w:t>
            </w:r>
            <w:r w:rsidRPr="00853674">
              <w:t xml:space="preserve"> 49</w:t>
            </w:r>
            <w:r w:rsidR="00603926" w:rsidRPr="00853674">
              <w:t>,</w:t>
            </w:r>
            <w:r w:rsidRPr="00853674">
              <w:t>6)</w:t>
            </w:r>
          </w:p>
        </w:tc>
        <w:tc>
          <w:tcPr>
            <w:tcW w:w="1069" w:type="pct"/>
            <w:vAlign w:val="center"/>
          </w:tcPr>
          <w:p w14:paraId="1996B6D9" w14:textId="62F80943" w:rsidR="00C05065" w:rsidRPr="00853674" w:rsidRDefault="00F83889" w:rsidP="00716C9E">
            <w:pPr>
              <w:adjustRightInd w:val="0"/>
              <w:jc w:val="center"/>
            </w:pPr>
            <w:r w:rsidRPr="00853674">
              <w:t>20</w:t>
            </w:r>
            <w:r w:rsidR="00603926" w:rsidRPr="00853674">
              <w:t>,</w:t>
            </w:r>
            <w:r w:rsidRPr="00853674">
              <w:t>7%</w:t>
            </w:r>
          </w:p>
          <w:p w14:paraId="1996B6DA" w14:textId="674BE249" w:rsidR="00C05065" w:rsidRPr="00853674" w:rsidRDefault="00F83889" w:rsidP="00716C9E">
            <w:pPr>
              <w:adjustRightInd w:val="0"/>
              <w:jc w:val="center"/>
            </w:pPr>
            <w:r w:rsidRPr="00853674">
              <w:t>(13</w:t>
            </w:r>
            <w:r w:rsidR="00603926" w:rsidRPr="00853674">
              <w:t>,</w:t>
            </w:r>
            <w:r w:rsidRPr="00853674">
              <w:t>7</w:t>
            </w:r>
            <w:r w:rsidR="00603926" w:rsidRPr="00853674">
              <w:t>;</w:t>
            </w:r>
            <w:r w:rsidRPr="00853674">
              <w:t xml:space="preserve"> 29</w:t>
            </w:r>
            <w:r w:rsidR="00603926" w:rsidRPr="00853674">
              <w:t>,</w:t>
            </w:r>
            <w:r w:rsidRPr="00853674">
              <w:t>2)</w:t>
            </w:r>
          </w:p>
        </w:tc>
        <w:tc>
          <w:tcPr>
            <w:tcW w:w="1069" w:type="pct"/>
            <w:vAlign w:val="center"/>
          </w:tcPr>
          <w:p w14:paraId="1996B6DB" w14:textId="3BA1D2A5" w:rsidR="00C05065" w:rsidRPr="00853674" w:rsidRDefault="00F83889" w:rsidP="00716C9E">
            <w:pPr>
              <w:adjustRightInd w:val="0"/>
              <w:jc w:val="center"/>
            </w:pPr>
            <w:r w:rsidRPr="00853674">
              <w:t>p=0</w:t>
            </w:r>
            <w:r w:rsidR="00603926" w:rsidRPr="00853674">
              <w:t>,</w:t>
            </w:r>
            <w:r w:rsidRPr="00853674">
              <w:t>0014</w:t>
            </w:r>
          </w:p>
        </w:tc>
      </w:tr>
      <w:tr w:rsidR="00762991" w:rsidRPr="00853674" w14:paraId="1996B6EA" w14:textId="77777777" w:rsidTr="000A20CD">
        <w:trPr>
          <w:trHeight w:val="283"/>
        </w:trPr>
        <w:tc>
          <w:tcPr>
            <w:tcW w:w="1793" w:type="pct"/>
          </w:tcPr>
          <w:p w14:paraId="1996B6DD" w14:textId="1E37292F" w:rsidR="00C05065" w:rsidRPr="00853674" w:rsidRDefault="00603926" w:rsidP="00716C9E">
            <w:pPr>
              <w:keepNext/>
              <w:keepLines/>
              <w:adjustRightInd w:val="0"/>
            </w:pPr>
            <w:r w:rsidRPr="00853674">
              <w:t>Teljes túlélés</w:t>
            </w:r>
          </w:p>
          <w:p w14:paraId="1996B6DE" w14:textId="77777777" w:rsidR="00C05065" w:rsidRPr="00853674" w:rsidRDefault="00C05065" w:rsidP="00716C9E">
            <w:pPr>
              <w:keepNext/>
              <w:keepLines/>
              <w:adjustRightInd w:val="0"/>
            </w:pPr>
          </w:p>
          <w:p w14:paraId="1996B6E0" w14:textId="7ABF4255" w:rsidR="00C05065" w:rsidRPr="00853674" w:rsidRDefault="00603926" w:rsidP="00716C9E">
            <w:pPr>
              <w:keepNext/>
              <w:keepLines/>
              <w:adjustRightInd w:val="0"/>
            </w:pPr>
            <w:r w:rsidRPr="00853674">
              <w:t>Eseményt mutató betegek száma</w:t>
            </w:r>
          </w:p>
        </w:tc>
        <w:tc>
          <w:tcPr>
            <w:tcW w:w="1069" w:type="pct"/>
          </w:tcPr>
          <w:p w14:paraId="1996B6E1" w14:textId="77777777" w:rsidR="00C05065" w:rsidRPr="00853674" w:rsidRDefault="00C05065" w:rsidP="00716C9E">
            <w:pPr>
              <w:keepNext/>
              <w:keepLines/>
              <w:adjustRightInd w:val="0"/>
              <w:jc w:val="center"/>
            </w:pPr>
          </w:p>
          <w:p w14:paraId="1996B6E2" w14:textId="77777777" w:rsidR="00C05065" w:rsidRPr="00853674" w:rsidRDefault="00C05065" w:rsidP="00716C9E">
            <w:pPr>
              <w:keepNext/>
              <w:keepLines/>
              <w:adjustRightInd w:val="0"/>
              <w:jc w:val="center"/>
            </w:pPr>
          </w:p>
          <w:p w14:paraId="1996B6E3" w14:textId="77777777" w:rsidR="00C05065" w:rsidRPr="00853674" w:rsidRDefault="00F83889" w:rsidP="00716C9E">
            <w:pPr>
              <w:keepNext/>
              <w:keepLines/>
              <w:adjustRightInd w:val="0"/>
              <w:jc w:val="center"/>
            </w:pPr>
            <w:r w:rsidRPr="00853674">
              <w:t>22</w:t>
            </w:r>
          </w:p>
        </w:tc>
        <w:tc>
          <w:tcPr>
            <w:tcW w:w="1069" w:type="pct"/>
          </w:tcPr>
          <w:p w14:paraId="1996B6E4" w14:textId="77777777" w:rsidR="00C05065" w:rsidRPr="00853674" w:rsidRDefault="00C05065" w:rsidP="00716C9E">
            <w:pPr>
              <w:keepNext/>
              <w:keepLines/>
              <w:adjustRightInd w:val="0"/>
              <w:jc w:val="center"/>
            </w:pPr>
          </w:p>
          <w:p w14:paraId="1996B6E5" w14:textId="77777777" w:rsidR="00C05065" w:rsidRPr="00853674" w:rsidRDefault="00C05065" w:rsidP="00716C9E">
            <w:pPr>
              <w:keepNext/>
              <w:keepLines/>
              <w:adjustRightInd w:val="0"/>
              <w:jc w:val="center"/>
            </w:pPr>
          </w:p>
          <w:p w14:paraId="1996B6E6" w14:textId="77777777" w:rsidR="00C05065" w:rsidRPr="00853674" w:rsidRDefault="00F83889" w:rsidP="00716C9E">
            <w:pPr>
              <w:keepNext/>
              <w:keepLines/>
              <w:adjustRightInd w:val="0"/>
              <w:jc w:val="center"/>
            </w:pPr>
            <w:r w:rsidRPr="00853674">
              <w:t>33</w:t>
            </w:r>
          </w:p>
        </w:tc>
        <w:tc>
          <w:tcPr>
            <w:tcW w:w="1069" w:type="pct"/>
          </w:tcPr>
          <w:p w14:paraId="42066F15" w14:textId="77777777" w:rsidR="00603926" w:rsidRPr="00853674" w:rsidRDefault="00603926" w:rsidP="00716C9E">
            <w:pPr>
              <w:keepNext/>
              <w:keepLines/>
              <w:adjustRightInd w:val="0"/>
              <w:jc w:val="center"/>
            </w:pPr>
            <w:r w:rsidRPr="00853674">
              <w:t>Relatív hazárd</w:t>
            </w:r>
          </w:p>
          <w:p w14:paraId="1996B6E7" w14:textId="0BE04BE1" w:rsidR="00C05065" w:rsidRPr="00853674" w:rsidRDefault="00603926" w:rsidP="00716C9E">
            <w:pPr>
              <w:keepNext/>
              <w:keepLines/>
              <w:adjustRightInd w:val="0"/>
              <w:jc w:val="center"/>
            </w:pPr>
            <w:r w:rsidRPr="00853674">
              <w:t>(95%-os CI)</w:t>
            </w:r>
          </w:p>
          <w:p w14:paraId="1996B6E8" w14:textId="00820499" w:rsidR="00C05065" w:rsidRPr="00853674" w:rsidRDefault="00F83889" w:rsidP="00716C9E">
            <w:pPr>
              <w:keepNext/>
              <w:keepLines/>
              <w:adjustRightInd w:val="0"/>
              <w:jc w:val="center"/>
            </w:pPr>
            <w:r w:rsidRPr="00853674">
              <w:t>0</w:t>
            </w:r>
            <w:r w:rsidR="00603926" w:rsidRPr="00853674">
              <w:t>,</w:t>
            </w:r>
            <w:r w:rsidRPr="00853674">
              <w:t>59 (0</w:t>
            </w:r>
            <w:r w:rsidR="00603926" w:rsidRPr="00853674">
              <w:t>,</w:t>
            </w:r>
            <w:r w:rsidRPr="00853674">
              <w:t>35</w:t>
            </w:r>
            <w:r w:rsidR="00603926" w:rsidRPr="00853674">
              <w:t>;</w:t>
            </w:r>
            <w:r w:rsidRPr="00853674">
              <w:t xml:space="preserve"> 1</w:t>
            </w:r>
            <w:r w:rsidR="00603926" w:rsidRPr="00853674">
              <w:t>,</w:t>
            </w:r>
            <w:r w:rsidRPr="00853674">
              <w:t>02)</w:t>
            </w:r>
          </w:p>
          <w:p w14:paraId="1996B6E9" w14:textId="30FEF331" w:rsidR="00C05065" w:rsidRPr="00853674" w:rsidRDefault="00F83889" w:rsidP="00716C9E">
            <w:pPr>
              <w:keepNext/>
              <w:keepLines/>
              <w:adjustRightInd w:val="0"/>
              <w:jc w:val="center"/>
            </w:pPr>
            <w:r w:rsidRPr="00853674">
              <w:t>p=0</w:t>
            </w:r>
            <w:r w:rsidR="00603926" w:rsidRPr="00853674">
              <w:t>,</w:t>
            </w:r>
            <w:r w:rsidRPr="00853674">
              <w:t>0555</w:t>
            </w:r>
          </w:p>
        </w:tc>
      </w:tr>
    </w:tbl>
    <w:p w14:paraId="1996B6EB" w14:textId="7865867B" w:rsidR="00F43F10" w:rsidRPr="00853674" w:rsidRDefault="00603926" w:rsidP="00716C9E">
      <w:pPr>
        <w:tabs>
          <w:tab w:val="left" w:pos="685"/>
        </w:tabs>
      </w:pPr>
      <w:r w:rsidRPr="00853674">
        <w:t>*definíció szerint az invazív karcinóma hiánya mind az emlőben, mind a hónalji nyirokcsomókban</w:t>
      </w:r>
    </w:p>
    <w:p w14:paraId="1996B6EC" w14:textId="77777777" w:rsidR="00F43F10" w:rsidRPr="00853674" w:rsidRDefault="00F43F10" w:rsidP="00716C9E">
      <w:pPr>
        <w:pStyle w:val="BodyText"/>
      </w:pPr>
    </w:p>
    <w:p w14:paraId="1996B6ED" w14:textId="498B6F9B" w:rsidR="00F43F10" w:rsidRPr="00853674" w:rsidRDefault="00603926" w:rsidP="00716C9E">
      <w:pPr>
        <w:pStyle w:val="BodyText"/>
        <w:ind w:hanging="2"/>
      </w:pPr>
      <w:r w:rsidRPr="00853674">
        <w:t>A hároméves eseménymentes túlélés vonatkozásában 13 százalékpontos abszolút előnyt becsültek a trasztuzumab-kar javára (65% szemben az 52%-kal).</w:t>
      </w:r>
    </w:p>
    <w:p w14:paraId="1996B6EE" w14:textId="77777777" w:rsidR="00F43F10" w:rsidRPr="00853674" w:rsidRDefault="00F43F10" w:rsidP="00716C9E">
      <w:pPr>
        <w:pStyle w:val="BodyText"/>
      </w:pPr>
    </w:p>
    <w:p w14:paraId="1996B6EF" w14:textId="34CC7AB3" w:rsidR="00F43F10" w:rsidRPr="00853674" w:rsidRDefault="00603926" w:rsidP="00716C9E">
      <w:pPr>
        <w:rPr>
          <w:i/>
        </w:rPr>
      </w:pPr>
      <w:r w:rsidRPr="00853674">
        <w:rPr>
          <w:i/>
          <w:u w:val="single"/>
        </w:rPr>
        <w:t>Metasztatikus gyomorkarcinóma</w:t>
      </w:r>
    </w:p>
    <w:p w14:paraId="1996B6F0" w14:textId="77777777" w:rsidR="00F43F10" w:rsidRPr="00853674" w:rsidRDefault="00F43F10" w:rsidP="00716C9E">
      <w:pPr>
        <w:pStyle w:val="BodyText"/>
        <w:rPr>
          <w:i/>
        </w:rPr>
      </w:pPr>
    </w:p>
    <w:p w14:paraId="1996B6F1" w14:textId="7D9CF716" w:rsidR="00F43F10" w:rsidRPr="00853674" w:rsidRDefault="00521FE3" w:rsidP="00716C9E">
      <w:pPr>
        <w:pStyle w:val="BodyText"/>
      </w:pPr>
      <w:r w:rsidRPr="00853674">
        <w:t>A trasztuzumabot kemoterápiával kombinálva, az önmagában adott kemoterápiához képest értékelték a ToGA (BO18255) vizsgálatban, amely egy randomizált, nyílt elrendezésű, III. fázisú vizsgálat volt.</w:t>
      </w:r>
    </w:p>
    <w:p w14:paraId="1996B6F2" w14:textId="77777777" w:rsidR="00F43F10" w:rsidRPr="00853674" w:rsidRDefault="00F43F10" w:rsidP="00716C9E">
      <w:pPr>
        <w:pStyle w:val="BodyText"/>
      </w:pPr>
    </w:p>
    <w:p w14:paraId="1996B6F3" w14:textId="0A4E96DA" w:rsidR="00F43F10" w:rsidRPr="00853674" w:rsidRDefault="00521FE3" w:rsidP="00716C9E">
      <w:pPr>
        <w:pStyle w:val="BodyText"/>
        <w:keepNext/>
      </w:pPr>
      <w:r w:rsidRPr="00853674">
        <w:t>A kemoterápiát az alábbiak szerint adagolták:</w:t>
      </w:r>
    </w:p>
    <w:p w14:paraId="1996B6F4" w14:textId="77777777" w:rsidR="00C05065" w:rsidRPr="00853674" w:rsidRDefault="00C05065" w:rsidP="00716C9E">
      <w:pPr>
        <w:pStyle w:val="BodyText"/>
        <w:keepNext/>
      </w:pPr>
    </w:p>
    <w:p w14:paraId="1996B6F5" w14:textId="4B898F24" w:rsidR="00C05065" w:rsidRPr="00853674" w:rsidRDefault="00521FE3" w:rsidP="00716C9E">
      <w:pPr>
        <w:pStyle w:val="BodyText"/>
        <w:numPr>
          <w:ilvl w:val="0"/>
          <w:numId w:val="41"/>
        </w:numPr>
        <w:ind w:left="1008" w:hanging="432"/>
      </w:pPr>
      <w:r w:rsidRPr="00853674">
        <w:rPr>
          <w:position w:val="1"/>
        </w:rPr>
        <w:t>kapecitabin – 1000 mg/m</w:t>
      </w:r>
      <w:r w:rsidRPr="00853674">
        <w:rPr>
          <w:position w:val="1"/>
          <w:vertAlign w:val="superscript"/>
        </w:rPr>
        <w:t>2</w:t>
      </w:r>
      <w:r w:rsidRPr="00853674">
        <w:rPr>
          <w:position w:val="1"/>
        </w:rPr>
        <w:t xml:space="preserve"> szájon át, naponta kétszer, 14 napon keresztül, 3 hetente, összesen 6 cikluson át (mindegyik ciklus 1. napjának estéjétől a ciklus 15. napjának reggeléig)</w:t>
      </w:r>
    </w:p>
    <w:p w14:paraId="1996B6F6" w14:textId="6CB70A48" w:rsidR="00C05065" w:rsidRPr="00853674" w:rsidRDefault="00521FE3" w:rsidP="00716C9E">
      <w:pPr>
        <w:pStyle w:val="BodyText"/>
      </w:pPr>
      <w:r w:rsidRPr="00853674">
        <w:t>vagy</w:t>
      </w:r>
    </w:p>
    <w:p w14:paraId="1996B6F7" w14:textId="185A4850" w:rsidR="00F43F10" w:rsidRPr="00853674" w:rsidRDefault="00521FE3" w:rsidP="00716C9E">
      <w:pPr>
        <w:pStyle w:val="BodyText"/>
        <w:numPr>
          <w:ilvl w:val="0"/>
          <w:numId w:val="41"/>
        </w:numPr>
        <w:ind w:left="1008" w:hanging="432"/>
      </w:pPr>
      <w:r w:rsidRPr="00853674">
        <w:t>intravénás 5-fluorouracil – 800 mg/m</w:t>
      </w:r>
      <w:r w:rsidRPr="00853674">
        <w:rPr>
          <w:vertAlign w:val="superscript"/>
        </w:rPr>
        <w:t>2</w:t>
      </w:r>
      <w:r w:rsidRPr="00853674">
        <w:t>/nap, folyamatos intravénás infúzióban, 5 napon keresztül, 3 hetente, összesen 6 cikluson át (mindegyik ciklus 1-5. napján)</w:t>
      </w:r>
    </w:p>
    <w:p w14:paraId="1996B6F8" w14:textId="77777777" w:rsidR="00F43F10" w:rsidRPr="00853674" w:rsidRDefault="00F43F10" w:rsidP="00716C9E">
      <w:pPr>
        <w:pStyle w:val="BodyText"/>
      </w:pPr>
    </w:p>
    <w:p w14:paraId="1996B6F9" w14:textId="427CF97D" w:rsidR="00F43F10" w:rsidRPr="00853674" w:rsidRDefault="00521FE3" w:rsidP="00716C9E">
      <w:pPr>
        <w:pStyle w:val="BodyText"/>
      </w:pPr>
      <w:r w:rsidRPr="00853674">
        <w:t>A fentiek valamelyikét kombinálták a következővel:</w:t>
      </w:r>
    </w:p>
    <w:p w14:paraId="1996B6FA" w14:textId="77777777" w:rsidR="00327890" w:rsidRPr="00853674" w:rsidRDefault="00327890" w:rsidP="00716C9E">
      <w:pPr>
        <w:pStyle w:val="BodyText"/>
      </w:pPr>
    </w:p>
    <w:p w14:paraId="1996B6FB" w14:textId="42D1F83E" w:rsidR="00F43F10" w:rsidRPr="00853674" w:rsidRDefault="00521FE3" w:rsidP="00716C9E">
      <w:pPr>
        <w:pStyle w:val="BodyText"/>
        <w:numPr>
          <w:ilvl w:val="0"/>
          <w:numId w:val="41"/>
        </w:numPr>
        <w:ind w:left="1008" w:hanging="432"/>
      </w:pPr>
      <w:r w:rsidRPr="00853674">
        <w:t>ciszplatin – 80 mg/m</w:t>
      </w:r>
      <w:r w:rsidRPr="00853674">
        <w:rPr>
          <w:vertAlign w:val="superscript"/>
        </w:rPr>
        <w:t>2</w:t>
      </w:r>
      <w:r w:rsidRPr="00853674">
        <w:t xml:space="preserve"> 3 hetente, összesen 6 cikluson át, mindegyik ciklus 1. napján.</w:t>
      </w:r>
    </w:p>
    <w:p w14:paraId="1996B6FC" w14:textId="77777777" w:rsidR="00F43F10" w:rsidRPr="00853674" w:rsidRDefault="00F43F10" w:rsidP="00716C9E">
      <w:pPr>
        <w:pStyle w:val="BodyText"/>
      </w:pPr>
    </w:p>
    <w:p w14:paraId="1996B6FD" w14:textId="180F99BC" w:rsidR="00327890" w:rsidRPr="00853674" w:rsidRDefault="00521FE3" w:rsidP="00716C9E">
      <w:pPr>
        <w:pStyle w:val="BodyText"/>
      </w:pPr>
      <w:r w:rsidRPr="00853674">
        <w:t>A BO18255 vizsgálat hatásossági eredményeit a 13. táblázat foglalja össze:</w:t>
      </w:r>
    </w:p>
    <w:p w14:paraId="1996B6FE" w14:textId="77777777" w:rsidR="00327890" w:rsidRPr="00853674" w:rsidRDefault="00327890" w:rsidP="00716C9E">
      <w:pPr>
        <w:pStyle w:val="BodyText"/>
      </w:pPr>
    </w:p>
    <w:p w14:paraId="1996B6FF" w14:textId="7FD952BF" w:rsidR="00F43F10" w:rsidRPr="00853674" w:rsidRDefault="00521FE3" w:rsidP="00716C9E">
      <w:pPr>
        <w:pStyle w:val="BodyText"/>
        <w:keepNext/>
      </w:pPr>
      <w:r w:rsidRPr="00853674">
        <w:t>13. táblázat: A BO18225 vizsgálat hatásossági eredményei</w:t>
      </w:r>
    </w:p>
    <w:p w14:paraId="1996B700" w14:textId="77777777" w:rsidR="00F43F10" w:rsidRPr="00853674" w:rsidRDefault="00F43F10" w:rsidP="00716C9E">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31"/>
        <w:gridCol w:w="1259"/>
        <w:gridCol w:w="1259"/>
        <w:gridCol w:w="1973"/>
        <w:gridCol w:w="1439"/>
      </w:tblGrid>
      <w:tr w:rsidR="00762991" w:rsidRPr="00853674" w14:paraId="1996B708" w14:textId="77777777" w:rsidTr="00486BE1">
        <w:trPr>
          <w:trHeight w:val="283"/>
          <w:tblHeader/>
        </w:trPr>
        <w:tc>
          <w:tcPr>
            <w:tcW w:w="1727" w:type="pct"/>
            <w:vAlign w:val="center"/>
          </w:tcPr>
          <w:p w14:paraId="1996B701" w14:textId="26087497" w:rsidR="002B5495" w:rsidRPr="00853674" w:rsidRDefault="00521FE3" w:rsidP="00716C9E">
            <w:pPr>
              <w:adjustRightInd w:val="0"/>
              <w:jc w:val="center"/>
              <w:rPr>
                <w:b/>
                <w:bCs/>
              </w:rPr>
            </w:pPr>
            <w:r w:rsidRPr="00853674">
              <w:rPr>
                <w:b/>
                <w:bCs/>
              </w:rPr>
              <w:t>Paraméter</w:t>
            </w:r>
          </w:p>
        </w:tc>
        <w:tc>
          <w:tcPr>
            <w:tcW w:w="695" w:type="pct"/>
            <w:vAlign w:val="center"/>
          </w:tcPr>
          <w:p w14:paraId="1996B702" w14:textId="77777777" w:rsidR="00333B26" w:rsidRPr="00853674" w:rsidRDefault="00F83889" w:rsidP="00716C9E">
            <w:pPr>
              <w:adjustRightInd w:val="0"/>
              <w:jc w:val="center"/>
              <w:rPr>
                <w:b/>
                <w:bCs/>
              </w:rPr>
            </w:pPr>
            <w:r w:rsidRPr="00853674">
              <w:rPr>
                <w:b/>
                <w:bCs/>
              </w:rPr>
              <w:t>FP</w:t>
            </w:r>
          </w:p>
          <w:p w14:paraId="1996B703" w14:textId="77777777" w:rsidR="002B5495" w:rsidRPr="00853674" w:rsidRDefault="00F83889" w:rsidP="00716C9E">
            <w:pPr>
              <w:adjustRightInd w:val="0"/>
              <w:jc w:val="center"/>
              <w:rPr>
                <w:b/>
                <w:bCs/>
              </w:rPr>
            </w:pPr>
            <w:r w:rsidRPr="00853674">
              <w:rPr>
                <w:b/>
                <w:bCs/>
              </w:rPr>
              <w:t>N=290</w:t>
            </w:r>
          </w:p>
        </w:tc>
        <w:tc>
          <w:tcPr>
            <w:tcW w:w="695" w:type="pct"/>
            <w:vAlign w:val="center"/>
          </w:tcPr>
          <w:p w14:paraId="1996B704" w14:textId="77777777" w:rsidR="002B5495" w:rsidRPr="00853674" w:rsidRDefault="00F83889" w:rsidP="00716C9E">
            <w:pPr>
              <w:adjustRightInd w:val="0"/>
              <w:jc w:val="center"/>
              <w:rPr>
                <w:b/>
                <w:bCs/>
              </w:rPr>
            </w:pPr>
            <w:r w:rsidRPr="00853674">
              <w:rPr>
                <w:b/>
                <w:bCs/>
              </w:rPr>
              <w:t>FP + H</w:t>
            </w:r>
          </w:p>
          <w:p w14:paraId="1996B705" w14:textId="77777777" w:rsidR="002B5495" w:rsidRPr="00853674" w:rsidRDefault="00F83889" w:rsidP="00716C9E">
            <w:pPr>
              <w:adjustRightInd w:val="0"/>
              <w:jc w:val="center"/>
              <w:rPr>
                <w:b/>
                <w:bCs/>
              </w:rPr>
            </w:pPr>
            <w:r w:rsidRPr="00853674">
              <w:rPr>
                <w:b/>
                <w:bCs/>
              </w:rPr>
              <w:t>N=294</w:t>
            </w:r>
          </w:p>
        </w:tc>
        <w:tc>
          <w:tcPr>
            <w:tcW w:w="1089" w:type="pct"/>
            <w:vAlign w:val="center"/>
          </w:tcPr>
          <w:p w14:paraId="1996B706" w14:textId="43D1A401" w:rsidR="002B5495" w:rsidRPr="00853674" w:rsidRDefault="005771BA" w:rsidP="00716C9E">
            <w:pPr>
              <w:adjustRightInd w:val="0"/>
              <w:jc w:val="center"/>
              <w:rPr>
                <w:b/>
                <w:bCs/>
              </w:rPr>
            </w:pPr>
            <w:r w:rsidRPr="00853674">
              <w:rPr>
                <w:b/>
                <w:bCs/>
              </w:rPr>
              <w:t>Relatív hazárd (95%-os CI)</w:t>
            </w:r>
          </w:p>
        </w:tc>
        <w:tc>
          <w:tcPr>
            <w:tcW w:w="794" w:type="pct"/>
            <w:vAlign w:val="center"/>
          </w:tcPr>
          <w:p w14:paraId="1996B707" w14:textId="473F77E1" w:rsidR="002B5495" w:rsidRPr="00853674" w:rsidRDefault="005771BA" w:rsidP="00716C9E">
            <w:pPr>
              <w:adjustRightInd w:val="0"/>
              <w:jc w:val="center"/>
              <w:rPr>
                <w:b/>
                <w:bCs/>
              </w:rPr>
            </w:pPr>
            <w:r w:rsidRPr="00853674">
              <w:rPr>
                <w:b/>
                <w:bCs/>
              </w:rPr>
              <w:t>p-érték</w:t>
            </w:r>
          </w:p>
        </w:tc>
      </w:tr>
      <w:tr w:rsidR="00762991" w:rsidRPr="00853674" w14:paraId="1996B70E" w14:textId="77777777" w:rsidTr="00486BE1">
        <w:trPr>
          <w:trHeight w:val="283"/>
        </w:trPr>
        <w:tc>
          <w:tcPr>
            <w:tcW w:w="1727" w:type="pct"/>
          </w:tcPr>
          <w:p w14:paraId="1996B709" w14:textId="7F71BED1" w:rsidR="002B5495" w:rsidRPr="00853674" w:rsidRDefault="005771BA" w:rsidP="00716C9E">
            <w:pPr>
              <w:adjustRightInd w:val="0"/>
            </w:pPr>
            <w:r w:rsidRPr="00853674">
              <w:t xml:space="preserve">Teljes túlélés, medián érték </w:t>
            </w:r>
            <w:r w:rsidR="001E665B" w:rsidRPr="00853674">
              <w:t>(</w:t>
            </w:r>
            <w:r w:rsidRPr="00853674">
              <w:t>hónap</w:t>
            </w:r>
            <w:r w:rsidR="001E665B" w:rsidRPr="00853674">
              <w:t>)</w:t>
            </w:r>
          </w:p>
        </w:tc>
        <w:tc>
          <w:tcPr>
            <w:tcW w:w="695" w:type="pct"/>
            <w:vAlign w:val="center"/>
          </w:tcPr>
          <w:p w14:paraId="1996B70A" w14:textId="49B2543B" w:rsidR="002B5495" w:rsidRPr="00853674" w:rsidRDefault="00F83889" w:rsidP="00716C9E">
            <w:pPr>
              <w:adjustRightInd w:val="0"/>
              <w:jc w:val="center"/>
            </w:pPr>
            <w:r w:rsidRPr="00853674">
              <w:t>11</w:t>
            </w:r>
            <w:r w:rsidR="001E665B" w:rsidRPr="00853674">
              <w:t>,</w:t>
            </w:r>
            <w:r w:rsidRPr="00853674">
              <w:t>1</w:t>
            </w:r>
          </w:p>
        </w:tc>
        <w:tc>
          <w:tcPr>
            <w:tcW w:w="695" w:type="pct"/>
            <w:vAlign w:val="center"/>
          </w:tcPr>
          <w:p w14:paraId="1996B70B" w14:textId="59564275" w:rsidR="002B5495" w:rsidRPr="00853674" w:rsidRDefault="00F83889" w:rsidP="00716C9E">
            <w:pPr>
              <w:adjustRightInd w:val="0"/>
              <w:jc w:val="center"/>
            </w:pPr>
            <w:r w:rsidRPr="00853674">
              <w:t>13</w:t>
            </w:r>
            <w:r w:rsidR="001E665B" w:rsidRPr="00853674">
              <w:t>,</w:t>
            </w:r>
            <w:r w:rsidRPr="00853674">
              <w:t>8</w:t>
            </w:r>
          </w:p>
        </w:tc>
        <w:tc>
          <w:tcPr>
            <w:tcW w:w="1089" w:type="pct"/>
            <w:vAlign w:val="center"/>
          </w:tcPr>
          <w:p w14:paraId="1996B70C" w14:textId="63A419A7" w:rsidR="002B5495" w:rsidRPr="00853674" w:rsidRDefault="00F83889" w:rsidP="00716C9E">
            <w:pPr>
              <w:adjustRightInd w:val="0"/>
              <w:jc w:val="center"/>
            </w:pPr>
            <w:r w:rsidRPr="00853674">
              <w:t>0</w:t>
            </w:r>
            <w:r w:rsidR="001E665B" w:rsidRPr="00853674">
              <w:t>,</w:t>
            </w:r>
            <w:r w:rsidRPr="00853674">
              <w:t>74 (0</w:t>
            </w:r>
            <w:r w:rsidR="001E665B" w:rsidRPr="00853674">
              <w:t>,</w:t>
            </w:r>
            <w:r w:rsidRPr="00853674">
              <w:t>60</w:t>
            </w:r>
            <w:r w:rsidR="00E4440B" w:rsidRPr="00853674">
              <w:t>-</w:t>
            </w:r>
            <w:r w:rsidRPr="00853674">
              <w:t>0</w:t>
            </w:r>
            <w:r w:rsidR="001E665B" w:rsidRPr="00853674">
              <w:t>,</w:t>
            </w:r>
            <w:r w:rsidRPr="00853674">
              <w:t>91)</w:t>
            </w:r>
          </w:p>
        </w:tc>
        <w:tc>
          <w:tcPr>
            <w:tcW w:w="794" w:type="pct"/>
            <w:vAlign w:val="center"/>
          </w:tcPr>
          <w:p w14:paraId="1996B70D" w14:textId="297907CB" w:rsidR="002B5495" w:rsidRPr="00853674" w:rsidRDefault="00F83889" w:rsidP="00716C9E">
            <w:pPr>
              <w:adjustRightInd w:val="0"/>
              <w:jc w:val="center"/>
            </w:pPr>
            <w:r w:rsidRPr="00853674">
              <w:t>0</w:t>
            </w:r>
            <w:r w:rsidR="001E665B" w:rsidRPr="00853674">
              <w:t>,</w:t>
            </w:r>
            <w:r w:rsidRPr="00853674">
              <w:t>0046</w:t>
            </w:r>
          </w:p>
        </w:tc>
      </w:tr>
      <w:tr w:rsidR="00762991" w:rsidRPr="00853674" w14:paraId="1996B714" w14:textId="77777777" w:rsidTr="00486BE1">
        <w:trPr>
          <w:trHeight w:val="283"/>
        </w:trPr>
        <w:tc>
          <w:tcPr>
            <w:tcW w:w="1727" w:type="pct"/>
          </w:tcPr>
          <w:p w14:paraId="1996B70F" w14:textId="04293745" w:rsidR="002B5495" w:rsidRPr="00853674" w:rsidRDefault="005771BA" w:rsidP="00716C9E">
            <w:pPr>
              <w:adjustRightInd w:val="0"/>
            </w:pPr>
            <w:r w:rsidRPr="00853674">
              <w:t xml:space="preserve">Progressziómentes túlélés, medián érték </w:t>
            </w:r>
            <w:r w:rsidR="001E665B" w:rsidRPr="00853674">
              <w:t>(</w:t>
            </w:r>
            <w:r w:rsidRPr="00853674">
              <w:t>hónap</w:t>
            </w:r>
            <w:r w:rsidR="001E665B" w:rsidRPr="00853674">
              <w:t>)</w:t>
            </w:r>
          </w:p>
        </w:tc>
        <w:tc>
          <w:tcPr>
            <w:tcW w:w="695" w:type="pct"/>
            <w:vAlign w:val="center"/>
          </w:tcPr>
          <w:p w14:paraId="1996B710" w14:textId="3C3A089D" w:rsidR="002B5495" w:rsidRPr="00853674" w:rsidRDefault="00F83889" w:rsidP="00716C9E">
            <w:pPr>
              <w:adjustRightInd w:val="0"/>
              <w:jc w:val="center"/>
            </w:pPr>
            <w:r w:rsidRPr="00853674">
              <w:t>5</w:t>
            </w:r>
            <w:r w:rsidR="001E665B" w:rsidRPr="00853674">
              <w:t>,</w:t>
            </w:r>
            <w:r w:rsidRPr="00853674">
              <w:t>5</w:t>
            </w:r>
          </w:p>
        </w:tc>
        <w:tc>
          <w:tcPr>
            <w:tcW w:w="695" w:type="pct"/>
            <w:vAlign w:val="center"/>
          </w:tcPr>
          <w:p w14:paraId="1996B711" w14:textId="196951DE" w:rsidR="002B5495" w:rsidRPr="00853674" w:rsidRDefault="00F83889" w:rsidP="00716C9E">
            <w:pPr>
              <w:adjustRightInd w:val="0"/>
              <w:jc w:val="center"/>
            </w:pPr>
            <w:r w:rsidRPr="00853674">
              <w:t>6</w:t>
            </w:r>
            <w:r w:rsidR="001E665B" w:rsidRPr="00853674">
              <w:t>,</w:t>
            </w:r>
            <w:r w:rsidRPr="00853674">
              <w:t>7</w:t>
            </w:r>
          </w:p>
        </w:tc>
        <w:tc>
          <w:tcPr>
            <w:tcW w:w="1089" w:type="pct"/>
            <w:vAlign w:val="center"/>
          </w:tcPr>
          <w:p w14:paraId="1996B712" w14:textId="32904062" w:rsidR="002B5495" w:rsidRPr="00853674" w:rsidRDefault="00F83889" w:rsidP="00716C9E">
            <w:pPr>
              <w:adjustRightInd w:val="0"/>
              <w:jc w:val="center"/>
            </w:pPr>
            <w:r w:rsidRPr="00853674">
              <w:t>0</w:t>
            </w:r>
            <w:r w:rsidR="001E665B" w:rsidRPr="00853674">
              <w:t>,</w:t>
            </w:r>
            <w:r w:rsidRPr="00853674">
              <w:t>71 (0</w:t>
            </w:r>
            <w:r w:rsidR="001E665B" w:rsidRPr="00853674">
              <w:t>,</w:t>
            </w:r>
            <w:r w:rsidRPr="00853674">
              <w:t>59</w:t>
            </w:r>
            <w:r w:rsidR="00E4440B" w:rsidRPr="00853674">
              <w:t>-</w:t>
            </w:r>
            <w:r w:rsidRPr="00853674">
              <w:t>0</w:t>
            </w:r>
            <w:r w:rsidR="001E665B" w:rsidRPr="00853674">
              <w:t>,</w:t>
            </w:r>
            <w:r w:rsidRPr="00853674">
              <w:t>85)</w:t>
            </w:r>
          </w:p>
        </w:tc>
        <w:tc>
          <w:tcPr>
            <w:tcW w:w="794" w:type="pct"/>
            <w:vAlign w:val="center"/>
          </w:tcPr>
          <w:p w14:paraId="1996B713" w14:textId="6302C1CC" w:rsidR="002B5495" w:rsidRPr="00853674" w:rsidRDefault="00F83889" w:rsidP="00716C9E">
            <w:pPr>
              <w:adjustRightInd w:val="0"/>
              <w:jc w:val="center"/>
            </w:pPr>
            <w:r w:rsidRPr="00853674">
              <w:t>0</w:t>
            </w:r>
            <w:r w:rsidR="001E665B" w:rsidRPr="00853674">
              <w:t>,</w:t>
            </w:r>
            <w:r w:rsidRPr="00853674">
              <w:t>0002</w:t>
            </w:r>
          </w:p>
        </w:tc>
      </w:tr>
      <w:tr w:rsidR="00762991" w:rsidRPr="00853674" w14:paraId="1996B71A" w14:textId="77777777" w:rsidTr="00486BE1">
        <w:trPr>
          <w:trHeight w:val="283"/>
        </w:trPr>
        <w:tc>
          <w:tcPr>
            <w:tcW w:w="1727" w:type="pct"/>
          </w:tcPr>
          <w:p w14:paraId="1996B715" w14:textId="31FDF2C0" w:rsidR="00AA45A8" w:rsidRPr="00853674" w:rsidRDefault="005771BA" w:rsidP="00716C9E">
            <w:pPr>
              <w:adjustRightInd w:val="0"/>
            </w:pPr>
            <w:r w:rsidRPr="00853674">
              <w:t xml:space="preserve">Betegség progressziójáig eltelt idő, medián érték </w:t>
            </w:r>
            <w:r w:rsidR="001E665B" w:rsidRPr="00853674">
              <w:t>(</w:t>
            </w:r>
            <w:r w:rsidRPr="00853674">
              <w:t>hónap</w:t>
            </w:r>
            <w:r w:rsidR="001E665B" w:rsidRPr="00853674">
              <w:t>)</w:t>
            </w:r>
          </w:p>
        </w:tc>
        <w:tc>
          <w:tcPr>
            <w:tcW w:w="695" w:type="pct"/>
            <w:vAlign w:val="center"/>
          </w:tcPr>
          <w:p w14:paraId="1996B716" w14:textId="76567E32" w:rsidR="002B5495" w:rsidRPr="00853674" w:rsidRDefault="00F83889" w:rsidP="00716C9E">
            <w:pPr>
              <w:adjustRightInd w:val="0"/>
              <w:jc w:val="center"/>
            </w:pPr>
            <w:r w:rsidRPr="00853674">
              <w:t>5</w:t>
            </w:r>
            <w:r w:rsidR="001E665B" w:rsidRPr="00853674">
              <w:t>,</w:t>
            </w:r>
            <w:r w:rsidRPr="00853674">
              <w:t>6</w:t>
            </w:r>
          </w:p>
        </w:tc>
        <w:tc>
          <w:tcPr>
            <w:tcW w:w="695" w:type="pct"/>
            <w:vAlign w:val="center"/>
          </w:tcPr>
          <w:p w14:paraId="1996B717" w14:textId="6F344B2F" w:rsidR="002B5495" w:rsidRPr="00853674" w:rsidRDefault="00F83889" w:rsidP="00716C9E">
            <w:pPr>
              <w:adjustRightInd w:val="0"/>
              <w:jc w:val="center"/>
            </w:pPr>
            <w:r w:rsidRPr="00853674">
              <w:t>7</w:t>
            </w:r>
            <w:r w:rsidR="001E665B" w:rsidRPr="00853674">
              <w:t>,</w:t>
            </w:r>
            <w:r w:rsidRPr="00853674">
              <w:t>1</w:t>
            </w:r>
          </w:p>
        </w:tc>
        <w:tc>
          <w:tcPr>
            <w:tcW w:w="1089" w:type="pct"/>
            <w:vAlign w:val="center"/>
          </w:tcPr>
          <w:p w14:paraId="1996B718" w14:textId="21C6378B" w:rsidR="002B5495" w:rsidRPr="00853674" w:rsidRDefault="00F83889" w:rsidP="00716C9E">
            <w:pPr>
              <w:adjustRightInd w:val="0"/>
              <w:jc w:val="center"/>
            </w:pPr>
            <w:r w:rsidRPr="00853674">
              <w:t>0</w:t>
            </w:r>
            <w:r w:rsidR="001E665B" w:rsidRPr="00853674">
              <w:t>,</w:t>
            </w:r>
            <w:r w:rsidRPr="00853674">
              <w:t>70 (0</w:t>
            </w:r>
            <w:r w:rsidR="001E665B" w:rsidRPr="00853674">
              <w:t>,</w:t>
            </w:r>
            <w:r w:rsidRPr="00853674">
              <w:t>58</w:t>
            </w:r>
            <w:r w:rsidR="00E4440B" w:rsidRPr="00853674">
              <w:t>-</w:t>
            </w:r>
            <w:r w:rsidRPr="00853674">
              <w:t>0</w:t>
            </w:r>
            <w:r w:rsidR="001E665B" w:rsidRPr="00853674">
              <w:t>,</w:t>
            </w:r>
            <w:r w:rsidRPr="00853674">
              <w:t>85)</w:t>
            </w:r>
          </w:p>
        </w:tc>
        <w:tc>
          <w:tcPr>
            <w:tcW w:w="794" w:type="pct"/>
            <w:vAlign w:val="center"/>
          </w:tcPr>
          <w:p w14:paraId="1996B719" w14:textId="4C4D8A50" w:rsidR="002B5495" w:rsidRPr="00853674" w:rsidRDefault="00F83889" w:rsidP="00716C9E">
            <w:pPr>
              <w:adjustRightInd w:val="0"/>
              <w:jc w:val="center"/>
            </w:pPr>
            <w:r w:rsidRPr="00853674">
              <w:t>0</w:t>
            </w:r>
            <w:r w:rsidR="001E665B" w:rsidRPr="00853674">
              <w:t>,</w:t>
            </w:r>
            <w:r w:rsidRPr="00853674">
              <w:t>0003</w:t>
            </w:r>
          </w:p>
        </w:tc>
      </w:tr>
      <w:tr w:rsidR="00762991" w:rsidRPr="00853674" w14:paraId="1996B720" w14:textId="77777777" w:rsidTr="00486BE1">
        <w:trPr>
          <w:trHeight w:val="283"/>
        </w:trPr>
        <w:tc>
          <w:tcPr>
            <w:tcW w:w="1727" w:type="pct"/>
          </w:tcPr>
          <w:p w14:paraId="1996B71B" w14:textId="55C00F74" w:rsidR="002B5495" w:rsidRPr="00853674" w:rsidRDefault="005771BA" w:rsidP="00716C9E">
            <w:pPr>
              <w:adjustRightInd w:val="0"/>
            </w:pPr>
            <w:r w:rsidRPr="00853674">
              <w:t xml:space="preserve">Teljes válaszarány </w:t>
            </w:r>
            <w:r w:rsidR="001E665B" w:rsidRPr="00853674">
              <w:t>(</w:t>
            </w:r>
            <w:r w:rsidRPr="00853674">
              <w:t>%</w:t>
            </w:r>
            <w:r w:rsidR="001E665B" w:rsidRPr="00853674">
              <w:t>)</w:t>
            </w:r>
          </w:p>
        </w:tc>
        <w:tc>
          <w:tcPr>
            <w:tcW w:w="695" w:type="pct"/>
            <w:vAlign w:val="center"/>
          </w:tcPr>
          <w:p w14:paraId="1996B71C" w14:textId="441DC0AA" w:rsidR="002B5495" w:rsidRPr="00853674" w:rsidRDefault="00F83889" w:rsidP="00716C9E">
            <w:pPr>
              <w:adjustRightInd w:val="0"/>
              <w:jc w:val="center"/>
            </w:pPr>
            <w:r w:rsidRPr="00853674">
              <w:t>34</w:t>
            </w:r>
            <w:r w:rsidR="001E665B" w:rsidRPr="00853674">
              <w:t>,</w:t>
            </w:r>
            <w:r w:rsidRPr="00853674">
              <w:t>5%</w:t>
            </w:r>
          </w:p>
        </w:tc>
        <w:tc>
          <w:tcPr>
            <w:tcW w:w="695" w:type="pct"/>
            <w:vAlign w:val="center"/>
          </w:tcPr>
          <w:p w14:paraId="1996B71D" w14:textId="44750656" w:rsidR="002B5495" w:rsidRPr="00853674" w:rsidRDefault="00F83889" w:rsidP="00716C9E">
            <w:pPr>
              <w:adjustRightInd w:val="0"/>
              <w:jc w:val="center"/>
            </w:pPr>
            <w:r w:rsidRPr="00853674">
              <w:t>47</w:t>
            </w:r>
            <w:r w:rsidR="001E665B" w:rsidRPr="00853674">
              <w:t>,</w:t>
            </w:r>
            <w:r w:rsidRPr="00853674">
              <w:t>3%</w:t>
            </w:r>
          </w:p>
        </w:tc>
        <w:tc>
          <w:tcPr>
            <w:tcW w:w="1089" w:type="pct"/>
            <w:vAlign w:val="center"/>
          </w:tcPr>
          <w:p w14:paraId="1996B71E" w14:textId="2F1DB1B3" w:rsidR="002B5495" w:rsidRPr="00853674" w:rsidRDefault="00F83889" w:rsidP="00716C9E">
            <w:pPr>
              <w:adjustRightInd w:val="0"/>
              <w:jc w:val="center"/>
            </w:pPr>
            <w:r w:rsidRPr="00853674">
              <w:t>1</w:t>
            </w:r>
            <w:r w:rsidR="001E665B" w:rsidRPr="00853674">
              <w:t>,</w:t>
            </w:r>
            <w:r w:rsidRPr="00853674">
              <w:t>70</w:t>
            </w:r>
            <w:r w:rsidRPr="00853674">
              <w:rPr>
                <w:vertAlign w:val="superscript"/>
              </w:rPr>
              <w:t>a</w:t>
            </w:r>
            <w:r w:rsidRPr="00853674">
              <w:t xml:space="preserve"> (1</w:t>
            </w:r>
            <w:r w:rsidR="001E665B" w:rsidRPr="00853674">
              <w:t>,</w:t>
            </w:r>
            <w:r w:rsidRPr="00853674">
              <w:t>22</w:t>
            </w:r>
            <w:r w:rsidR="00E4440B" w:rsidRPr="00853674">
              <w:t>-</w:t>
            </w:r>
            <w:r w:rsidRPr="00853674">
              <w:t>2</w:t>
            </w:r>
            <w:r w:rsidR="001E665B" w:rsidRPr="00853674">
              <w:t>,</w:t>
            </w:r>
            <w:r w:rsidRPr="00853674">
              <w:t>38)</w:t>
            </w:r>
          </w:p>
        </w:tc>
        <w:tc>
          <w:tcPr>
            <w:tcW w:w="794" w:type="pct"/>
            <w:vAlign w:val="center"/>
          </w:tcPr>
          <w:p w14:paraId="1996B71F" w14:textId="2136F54C" w:rsidR="002B5495" w:rsidRPr="00853674" w:rsidRDefault="00F83889" w:rsidP="00716C9E">
            <w:pPr>
              <w:adjustRightInd w:val="0"/>
              <w:jc w:val="center"/>
            </w:pPr>
            <w:r w:rsidRPr="00853674">
              <w:t>0</w:t>
            </w:r>
            <w:r w:rsidR="001E665B" w:rsidRPr="00853674">
              <w:t>,</w:t>
            </w:r>
            <w:r w:rsidRPr="00853674">
              <w:t>0017</w:t>
            </w:r>
          </w:p>
        </w:tc>
      </w:tr>
      <w:tr w:rsidR="00762991" w:rsidRPr="00853674" w14:paraId="1996B726" w14:textId="77777777" w:rsidTr="00486BE1">
        <w:trPr>
          <w:trHeight w:val="283"/>
        </w:trPr>
        <w:tc>
          <w:tcPr>
            <w:tcW w:w="1727" w:type="pct"/>
          </w:tcPr>
          <w:p w14:paraId="1996B721" w14:textId="7C5266D8" w:rsidR="002B5495" w:rsidRPr="00853674" w:rsidRDefault="005771BA" w:rsidP="00716C9E">
            <w:pPr>
              <w:adjustRightInd w:val="0"/>
            </w:pPr>
            <w:r w:rsidRPr="00853674">
              <w:t xml:space="preserve">Válasz időtartama, medián érték </w:t>
            </w:r>
            <w:r w:rsidR="001E665B" w:rsidRPr="00853674">
              <w:t>(</w:t>
            </w:r>
            <w:r w:rsidRPr="00853674">
              <w:t>hónap</w:t>
            </w:r>
            <w:r w:rsidR="001E665B" w:rsidRPr="00853674">
              <w:t>)</w:t>
            </w:r>
          </w:p>
        </w:tc>
        <w:tc>
          <w:tcPr>
            <w:tcW w:w="695" w:type="pct"/>
            <w:vAlign w:val="center"/>
          </w:tcPr>
          <w:p w14:paraId="1996B722" w14:textId="00407092" w:rsidR="002B5495" w:rsidRPr="00853674" w:rsidRDefault="00F83889" w:rsidP="00716C9E">
            <w:pPr>
              <w:adjustRightInd w:val="0"/>
              <w:jc w:val="center"/>
            </w:pPr>
            <w:r w:rsidRPr="00853674">
              <w:t>4</w:t>
            </w:r>
            <w:r w:rsidR="001E665B" w:rsidRPr="00853674">
              <w:t>,</w:t>
            </w:r>
            <w:r w:rsidRPr="00853674">
              <w:t>8</w:t>
            </w:r>
          </w:p>
        </w:tc>
        <w:tc>
          <w:tcPr>
            <w:tcW w:w="695" w:type="pct"/>
            <w:vAlign w:val="center"/>
          </w:tcPr>
          <w:p w14:paraId="1996B723" w14:textId="432B4D82" w:rsidR="002B5495" w:rsidRPr="00853674" w:rsidRDefault="00F83889" w:rsidP="00716C9E">
            <w:pPr>
              <w:adjustRightInd w:val="0"/>
              <w:jc w:val="center"/>
            </w:pPr>
            <w:r w:rsidRPr="00853674">
              <w:t>6</w:t>
            </w:r>
            <w:r w:rsidR="001E665B" w:rsidRPr="00853674">
              <w:t>,</w:t>
            </w:r>
            <w:r w:rsidRPr="00853674">
              <w:t>9</w:t>
            </w:r>
          </w:p>
        </w:tc>
        <w:tc>
          <w:tcPr>
            <w:tcW w:w="1089" w:type="pct"/>
            <w:vAlign w:val="center"/>
          </w:tcPr>
          <w:p w14:paraId="1996B724" w14:textId="2A4631C2" w:rsidR="002B5495" w:rsidRPr="00853674" w:rsidRDefault="00F83889" w:rsidP="00716C9E">
            <w:pPr>
              <w:adjustRightInd w:val="0"/>
              <w:jc w:val="center"/>
            </w:pPr>
            <w:r w:rsidRPr="00853674">
              <w:t>0</w:t>
            </w:r>
            <w:r w:rsidR="001E665B" w:rsidRPr="00853674">
              <w:t>,</w:t>
            </w:r>
            <w:r w:rsidRPr="00853674">
              <w:t>54 (0</w:t>
            </w:r>
            <w:r w:rsidR="001E665B" w:rsidRPr="00853674">
              <w:t>,</w:t>
            </w:r>
            <w:r w:rsidRPr="00853674">
              <w:t>40</w:t>
            </w:r>
            <w:r w:rsidR="00E4440B" w:rsidRPr="00853674">
              <w:t>-</w:t>
            </w:r>
            <w:r w:rsidRPr="00853674">
              <w:t>0</w:t>
            </w:r>
            <w:r w:rsidR="001E665B" w:rsidRPr="00853674">
              <w:t>,</w:t>
            </w:r>
            <w:r w:rsidRPr="00853674">
              <w:t>73)</w:t>
            </w:r>
          </w:p>
        </w:tc>
        <w:tc>
          <w:tcPr>
            <w:tcW w:w="794" w:type="pct"/>
            <w:vAlign w:val="center"/>
          </w:tcPr>
          <w:p w14:paraId="1996B725" w14:textId="61EF999F" w:rsidR="002B5495" w:rsidRPr="00853674" w:rsidRDefault="00F83889" w:rsidP="00716C9E">
            <w:pPr>
              <w:adjustRightInd w:val="0"/>
              <w:jc w:val="center"/>
            </w:pPr>
            <w:r w:rsidRPr="00853674">
              <w:t>&lt;0</w:t>
            </w:r>
            <w:r w:rsidR="001E665B" w:rsidRPr="00853674">
              <w:t>,</w:t>
            </w:r>
            <w:r w:rsidRPr="00853674">
              <w:t>0001</w:t>
            </w:r>
          </w:p>
        </w:tc>
      </w:tr>
    </w:tbl>
    <w:p w14:paraId="1996B727" w14:textId="2FBEE18F" w:rsidR="00327890" w:rsidRPr="00853674" w:rsidRDefault="005771BA" w:rsidP="00716C9E">
      <w:r w:rsidRPr="00853674">
        <w:t>FP+H: Fluoropirimidin/ciszplatin + trasztuzumab</w:t>
      </w:r>
    </w:p>
    <w:p w14:paraId="1996B728" w14:textId="60A80A03" w:rsidR="00327890" w:rsidRPr="00853674" w:rsidRDefault="005771BA" w:rsidP="00716C9E">
      <w:r w:rsidRPr="00853674">
        <w:t>FP: Fluoropirimidin/ciszplatin</w:t>
      </w:r>
    </w:p>
    <w:p w14:paraId="1996B729" w14:textId="589AB21C" w:rsidR="00327890" w:rsidRPr="00853674" w:rsidRDefault="00F83889" w:rsidP="00716C9E">
      <w:r w:rsidRPr="00853674">
        <w:t>a</w:t>
      </w:r>
      <w:r w:rsidR="00693E13" w:rsidRPr="00853674">
        <w:t>:</w:t>
      </w:r>
      <w:r w:rsidRPr="00853674">
        <w:t xml:space="preserve"> </w:t>
      </w:r>
      <w:r w:rsidR="005771BA" w:rsidRPr="00853674">
        <w:t>Esélyhányados</w:t>
      </w:r>
    </w:p>
    <w:p w14:paraId="1996B72A" w14:textId="77777777" w:rsidR="00F43F10" w:rsidRPr="00853674" w:rsidRDefault="00F43F10" w:rsidP="00716C9E">
      <w:pPr>
        <w:pStyle w:val="BodyText"/>
      </w:pPr>
    </w:p>
    <w:p w14:paraId="1996B72B" w14:textId="71B6308C" w:rsidR="00F43F10" w:rsidRPr="00853674" w:rsidRDefault="00B371C0" w:rsidP="00716C9E">
      <w:pPr>
        <w:pStyle w:val="BodyText"/>
        <w:ind w:hanging="1"/>
      </w:pPr>
      <w:r w:rsidRPr="00853674">
        <w:t>A vizsgálatba a gyomor vagy a gastro-oesophagealis junkció HER2-pozitív, inoperábilis, lokálisan előrehaladott vagy kiújuló és/vagy metasztatikus adenokarcinómájában szenvedő és korábban nem kezelt, kuratív kezelésre nem alkalmas betegeket választották be. Elsődleges végpont a teljes túlélés volt, amely a randomizáció napjától a bármely okból bekövetkező halálig eltelt idő volt. Az elemzés időpontjáig összesen 349 randomizált beteg halt meg: 182 beteg (62,8%) a kontrollcsoportban és 167 beteg (56,8%) a kezelési csoportban. A legtöbb beteg a daganattal összefüggő események következtében halt meg.</w:t>
      </w:r>
    </w:p>
    <w:p w14:paraId="1996B72C" w14:textId="77777777" w:rsidR="008318B6" w:rsidRPr="00853674" w:rsidRDefault="008318B6" w:rsidP="00716C9E">
      <w:pPr>
        <w:pStyle w:val="BodyText"/>
        <w:ind w:hanging="1"/>
      </w:pPr>
    </w:p>
    <w:p w14:paraId="1996B72D" w14:textId="15FCD209" w:rsidR="00F43F10" w:rsidRPr="00853674" w:rsidRDefault="00B371C0" w:rsidP="00716C9E">
      <w:pPr>
        <w:pStyle w:val="BodyText"/>
      </w:pPr>
      <w:r w:rsidRPr="00853674">
        <w:t>A post-hoc alcsoport elemzések arra utalnak, hogy a kezelés pozitív hatásai a HER2 fehérjét nagyobb mennyiségben expresszáló tumorokra korlátozódtak (IHC2+/FISH+ vagy IHC3+). A HER2 fehérjét nagyobb mennyiségben expresszáló csoportban a medián teljes túlélés 11,8 hónap ill</w:t>
      </w:r>
      <w:r w:rsidR="002C4424" w:rsidRPr="00853674">
        <w:t>etve</w:t>
      </w:r>
      <w:r w:rsidRPr="00853674">
        <w:t xml:space="preserve"> 16 hónap, a relatív hazárd 0,65 (95%-os CI 0,51-0,83) és a medián progressziómentes túlélés 5,5 ill</w:t>
      </w:r>
      <w:r w:rsidR="002C4424" w:rsidRPr="00853674">
        <w:t>etve</w:t>
      </w:r>
      <w:r w:rsidRPr="00853674">
        <w:t xml:space="preserve"> 7,6 hónap volt, relatív hazárd 0,64 (95%-os CI 0,51-0,79) az FP illetve az FP+H-karon. A teljes túlélésre vonatkozó relatív hazárd 0,75 (95%-os CI 0,51-1,11) volt az IHC 2+/FISH+ csoportban, illetve 0,58 (95%-os CI 0,41-0,81) az IHC 3+/FISH+ csoportban.</w:t>
      </w:r>
    </w:p>
    <w:p w14:paraId="1996B72E" w14:textId="77777777" w:rsidR="00F43F10" w:rsidRPr="00853674" w:rsidRDefault="00F43F10" w:rsidP="00716C9E">
      <w:pPr>
        <w:pStyle w:val="BodyText"/>
      </w:pPr>
    </w:p>
    <w:p w14:paraId="1996B72F" w14:textId="519B1BF4" w:rsidR="00F43F10" w:rsidRPr="00853674" w:rsidRDefault="00B371C0" w:rsidP="00716C9E">
      <w:pPr>
        <w:pStyle w:val="BodyText"/>
        <w:ind w:hanging="3"/>
      </w:pPr>
      <w:r w:rsidRPr="00853674">
        <w:t>A TOGA (BO18255) vizsgálat egy feltáró alcsoport analízise szerint nem mutatkozott a teljes túlélésre gyakorolt, nyilvánvaló kedvező hatás, amikor a trasztuzumabbal kiegészítették a kezelést olyan betegeknél, akiknek kiindulási ECOG teljesítmény státusza 2 volt [relatív hazárd 0,96 (95%-os CI 0,51-1,79)], vagy nem mérhető elváltozással rendelkeztek [relatív hazárd 1,78 (95%-os CI 0,87-3,66)], vagy lokálisan előrehaladott betegségben szenvedtek [relatív hazárd 1,20 (95%-os CI 0,29-4,97)].</w:t>
      </w:r>
    </w:p>
    <w:p w14:paraId="1996B730" w14:textId="77777777" w:rsidR="00F43F10" w:rsidRPr="00853674" w:rsidRDefault="00F43F10" w:rsidP="00716C9E">
      <w:pPr>
        <w:pStyle w:val="BodyText"/>
      </w:pPr>
    </w:p>
    <w:p w14:paraId="1996B731" w14:textId="01F8973B" w:rsidR="00F43F10" w:rsidRPr="00853674" w:rsidRDefault="00B371C0" w:rsidP="00716C9E">
      <w:pPr>
        <w:pStyle w:val="BodyText"/>
      </w:pPr>
      <w:r w:rsidRPr="00853674">
        <w:rPr>
          <w:u w:val="single"/>
        </w:rPr>
        <w:t>Gyermekek és serdülők</w:t>
      </w:r>
    </w:p>
    <w:p w14:paraId="1996B732" w14:textId="77777777" w:rsidR="00F43F10" w:rsidRPr="00853674" w:rsidRDefault="00F43F10" w:rsidP="00716C9E">
      <w:pPr>
        <w:pStyle w:val="BodyText"/>
      </w:pPr>
    </w:p>
    <w:p w14:paraId="1996B733" w14:textId="622F8496" w:rsidR="00F43F10" w:rsidRPr="00853674" w:rsidRDefault="00B371C0" w:rsidP="00716C9E">
      <w:pPr>
        <w:pStyle w:val="BodyText"/>
      </w:pPr>
      <w:r w:rsidRPr="00853674">
        <w:t>Az Európai Gyógyszerügynökség a gyermekek és serdülők esetén minden korosztálynál eltekint a trasztuzumab vizsgálati eredményeinek benyújtási kötelezettségétől emlő- és gyomorkarcinóma indikációkban (lásd 4.2 pont, gyermekgyógyászati alkalmazásra vonatkozó információk).</w:t>
      </w:r>
    </w:p>
    <w:p w14:paraId="1996B734" w14:textId="77777777" w:rsidR="00F43F10" w:rsidRPr="00853674" w:rsidRDefault="00F43F10" w:rsidP="00716C9E">
      <w:pPr>
        <w:pStyle w:val="BodyText"/>
      </w:pPr>
    </w:p>
    <w:p w14:paraId="1996B735" w14:textId="15882211" w:rsidR="00F43F10" w:rsidRPr="00853674" w:rsidRDefault="008F4C90" w:rsidP="00716C9E">
      <w:pPr>
        <w:pStyle w:val="Heading1"/>
      </w:pPr>
      <w:r w:rsidRPr="00853674">
        <w:t>5.2</w:t>
      </w:r>
      <w:r w:rsidRPr="00853674">
        <w:tab/>
      </w:r>
      <w:r w:rsidR="00B371C0" w:rsidRPr="00853674">
        <w:t>Farmakokinetikai tulajdonságok</w:t>
      </w:r>
    </w:p>
    <w:p w14:paraId="1996B736" w14:textId="77777777" w:rsidR="00F43F10" w:rsidRPr="00853674" w:rsidRDefault="00F43F10" w:rsidP="00716C9E">
      <w:pPr>
        <w:pStyle w:val="BodyText"/>
      </w:pPr>
    </w:p>
    <w:p w14:paraId="1996B737" w14:textId="74F1F70F" w:rsidR="00F43F10" w:rsidRPr="00853674" w:rsidRDefault="00997FA6" w:rsidP="00716C9E">
      <w:pPr>
        <w:pStyle w:val="BodyText"/>
      </w:pPr>
      <w:r w:rsidRPr="00853674">
        <w:t>A trasztuzumab farmakokinetikáját egy populációs farmakokinetikai modell analízis alapján értékelték 1582 alany, köztük HER2-pozitív metasztatikus emlőkarcinómában (MBC), korai emlőkarcinómában (EBC) és előrehaladott gyomorkarcinómában (AGC) vagy egyéb típusú tumorban szenvedő betegek, illetve egészséges önkéntesek összesített adata alapján, 18 I., II. és III. fázisú vizsgálatban intravénás trasztuzumab alkalmazásával. Egy kétkompartmentes modell, a centrális kompartmentből történő párhuzamos, lineáris és nem lineáris eliminációval írta le a trasztuzumab koncentráció-idő profilját. A nem lineáris elimináció következtében a teljes clearance a csökkenő koncentrációval nőtt. Ezért a trasztuzumab felezési idejét állandó értékként nem lehet meghatározni. A t</w:t>
      </w:r>
      <w:r w:rsidRPr="00853674">
        <w:rPr>
          <w:vertAlign w:val="subscript"/>
        </w:rPr>
        <w:t>1/2</w:t>
      </w:r>
      <w:r w:rsidRPr="00853674">
        <w:t xml:space="preserve"> a csökkenő koncentrációval csökken egy adagolási intervallumon belül (lásd 16. táblázat). Az MBC-ben és EBC</w:t>
      </w:r>
      <w:r w:rsidR="004A15B3" w:rsidRPr="00853674">
        <w:noBreakHyphen/>
      </w:r>
      <w:r w:rsidRPr="00853674">
        <w:t>ben szenvedő betegeknél a farmakokinetikai paraméterek (pl. clearance (CL), a centrális kompartment térfogata (V</w:t>
      </w:r>
      <w:r w:rsidRPr="00853674">
        <w:rPr>
          <w:vertAlign w:val="subscript"/>
        </w:rPr>
        <w:t>c</w:t>
      </w:r>
      <w:r w:rsidRPr="00853674">
        <w:t>)) és a populációs becsült dinamikus egyensúlyi expozíciók (C</w:t>
      </w:r>
      <w:r w:rsidRPr="00853674">
        <w:rPr>
          <w:vertAlign w:val="subscript"/>
        </w:rPr>
        <w:t>min</w:t>
      </w:r>
      <w:r w:rsidRPr="00853674">
        <w:t>, C</w:t>
      </w:r>
      <w:r w:rsidRPr="00853674">
        <w:rPr>
          <w:vertAlign w:val="subscript"/>
        </w:rPr>
        <w:t>max</w:t>
      </w:r>
      <w:r w:rsidRPr="00853674">
        <w:t xml:space="preserve"> és AUC) hasonlóak voltak. A lineáris clearance 0,136 </w:t>
      </w:r>
      <w:r w:rsidR="004D32A8" w:rsidRPr="00853674">
        <w:t>l</w:t>
      </w:r>
      <w:r w:rsidRPr="00853674">
        <w:t xml:space="preserve">/nap volt MBC, 0,112 </w:t>
      </w:r>
      <w:r w:rsidR="004D32A8" w:rsidRPr="00853674">
        <w:t>l</w:t>
      </w:r>
      <w:r w:rsidRPr="00853674">
        <w:t xml:space="preserve">/nap EBC és 0,176 </w:t>
      </w:r>
      <w:r w:rsidR="004D32A8" w:rsidRPr="00853674">
        <w:t>l</w:t>
      </w:r>
      <w:r w:rsidRPr="00853674">
        <w:t>/nap AGC esetén. A nem lineáris eliminációs paraméterek értékei, a maximális eliminációs sebesség (V</w:t>
      </w:r>
      <w:r w:rsidRPr="00853674">
        <w:rPr>
          <w:vertAlign w:val="subscript"/>
        </w:rPr>
        <w:t>max</w:t>
      </w:r>
      <w:r w:rsidRPr="00853674">
        <w:t>) 8,81 mg/nap és a Michaelis-Menten állandó (K</w:t>
      </w:r>
      <w:r w:rsidRPr="00853674">
        <w:rPr>
          <w:vertAlign w:val="subscript"/>
        </w:rPr>
        <w:t>m</w:t>
      </w:r>
      <w:r w:rsidRPr="00853674">
        <w:t>) 8,92 mikrogramm/m</w:t>
      </w:r>
      <w:r w:rsidR="004D32A8" w:rsidRPr="00853674">
        <w:t>l</w:t>
      </w:r>
      <w:r w:rsidRPr="00853674">
        <w:t xml:space="preserve"> volt MBC-ben, EBC-ben és AGC-ben szenvedő betegek esetén. A centrális kompartment térfogata MBC-ben és EBC-ben szenvedő betegeknél 2,62 </w:t>
      </w:r>
      <w:r w:rsidR="004D32A8" w:rsidRPr="00853674">
        <w:t>l</w:t>
      </w:r>
      <w:r w:rsidRPr="00853674">
        <w:t xml:space="preserve">, illetve AGC-ben szenvedő betegeknél 3,63 </w:t>
      </w:r>
      <w:r w:rsidR="004D32A8" w:rsidRPr="00853674">
        <w:t>l</w:t>
      </w:r>
      <w:r w:rsidRPr="00853674">
        <w:t xml:space="preserve"> volt. A végső populációs farmakokinetikai (PK) modell szerint a primer tumor típusán kívül a testtömeget, a szérum </w:t>
      </w:r>
      <w:r w:rsidR="004D32A8" w:rsidRPr="00853674">
        <w:t>glutamát-oxálacetát-transzamináz-</w:t>
      </w:r>
      <w:r w:rsidRPr="00853674">
        <w:t>szintjét és az albumint azonosították, mint a trasztuzumab expozícióját statisztikailag szignifikánsan befolyásoló kovariánsokat. Azonban ezen kovariánsok trasztuzumab-expozícióra gyakorolt hatásának mértéke arra utal, hogy ezek a kovariánsok valószínűleg nincsenek klinikailag jelentős hatással a trasztuzumab koncentrációjára.</w:t>
      </w:r>
    </w:p>
    <w:p w14:paraId="1996B738" w14:textId="77777777" w:rsidR="00F43F10" w:rsidRPr="00853674" w:rsidRDefault="00F43F10" w:rsidP="00716C9E">
      <w:pPr>
        <w:pStyle w:val="BodyText"/>
      </w:pPr>
    </w:p>
    <w:p w14:paraId="1996B739" w14:textId="7147CC91" w:rsidR="00F43F10" w:rsidRPr="00853674" w:rsidRDefault="00997FA6" w:rsidP="00716C9E">
      <w:pPr>
        <w:pStyle w:val="BodyText"/>
      </w:pPr>
      <w:r w:rsidRPr="00853674">
        <w:t>A populációs becsült PK</w:t>
      </w:r>
      <w:r w:rsidR="004D32A8" w:rsidRPr="00853674">
        <w:t>-</w:t>
      </w:r>
      <w:r w:rsidRPr="00853674">
        <w:t>expozíció</w:t>
      </w:r>
      <w:r w:rsidR="004D32A8" w:rsidRPr="00853674">
        <w:t>-</w:t>
      </w:r>
      <w:r w:rsidRPr="00853674">
        <w:t>értékeket (medián 5.-95. percentilis között) és a PK</w:t>
      </w:r>
      <w:r w:rsidR="004D32A8" w:rsidRPr="00853674">
        <w:t>-</w:t>
      </w:r>
      <w:r w:rsidRPr="00853674">
        <w:t>paraméter</w:t>
      </w:r>
      <w:r w:rsidR="004D32A8" w:rsidRPr="00853674">
        <w:t>-</w:t>
      </w:r>
      <w:r w:rsidRPr="00853674">
        <w:t>értékeket a klinikailag releváns koncentrációknál (C</w:t>
      </w:r>
      <w:r w:rsidRPr="00853674">
        <w:rPr>
          <w:vertAlign w:val="subscript"/>
        </w:rPr>
        <w:t>max</w:t>
      </w:r>
      <w:r w:rsidRPr="00853674">
        <w:t xml:space="preserve"> és C</w:t>
      </w:r>
      <w:r w:rsidRPr="00853674">
        <w:rPr>
          <w:vertAlign w:val="subscript"/>
        </w:rPr>
        <w:t>min</w:t>
      </w:r>
      <w:r w:rsidRPr="00853674">
        <w:t>) az MBC-ben, EBC-ben és AGC-ben szenvedő, a jóváhagyott heti, illetve három heti adagolási rend szerint kezelt betegek esetén az alábbi 14. táblázat (1. ciklus), 15. táblázat (dinamikus egyensúlyi állapot) és a 16. táblázat (PK</w:t>
      </w:r>
      <w:r w:rsidR="004D32A8" w:rsidRPr="00853674">
        <w:t>-</w:t>
      </w:r>
      <w:r w:rsidRPr="00853674">
        <w:t>paraméterek) mutatja.</w:t>
      </w:r>
    </w:p>
    <w:p w14:paraId="1996B73A" w14:textId="77777777" w:rsidR="00F43F10" w:rsidRPr="00853674" w:rsidRDefault="00F43F10" w:rsidP="00716C9E">
      <w:pPr>
        <w:pStyle w:val="BodyText"/>
      </w:pPr>
    </w:p>
    <w:p w14:paraId="1996B73B" w14:textId="431EA19C" w:rsidR="00F43F10" w:rsidRPr="00853674" w:rsidRDefault="00422FA2" w:rsidP="00716C9E">
      <w:pPr>
        <w:pStyle w:val="BodyText"/>
        <w:keepNext/>
        <w:keepLines/>
        <w:ind w:hanging="1"/>
      </w:pPr>
      <w:r w:rsidRPr="00853674">
        <w:t>14. táblázat: Populációs becsült PK</w:t>
      </w:r>
      <w:r w:rsidR="004D32A8" w:rsidRPr="00853674">
        <w:t>-</w:t>
      </w:r>
      <w:r w:rsidRPr="00853674">
        <w:t>expozíció</w:t>
      </w:r>
      <w:r w:rsidR="004D32A8" w:rsidRPr="00853674">
        <w:t>-</w:t>
      </w:r>
      <w:r w:rsidRPr="00853674">
        <w:t>értékek az 1. ciklusban (medián 5.-95. percentilis között) az MBC-ben, EBC-ben és AGC-ben szenvedő, intravénás trasztuzumab adagolási rendek szerint kezelt betegeknél</w:t>
      </w:r>
    </w:p>
    <w:p w14:paraId="1996B73C" w14:textId="77777777" w:rsidR="00327890" w:rsidRPr="00853674" w:rsidRDefault="00327890" w:rsidP="00716C9E">
      <w:pPr>
        <w:pStyle w:val="BodyText"/>
        <w:keepNext/>
        <w:keepLines/>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67"/>
        <w:gridCol w:w="991"/>
        <w:gridCol w:w="671"/>
        <w:gridCol w:w="1908"/>
        <w:gridCol w:w="1908"/>
        <w:gridCol w:w="2316"/>
      </w:tblGrid>
      <w:tr w:rsidR="004F5091" w:rsidRPr="00853674" w14:paraId="1996B745" w14:textId="77777777" w:rsidTr="002F647E">
        <w:trPr>
          <w:trHeight w:val="283"/>
        </w:trPr>
        <w:tc>
          <w:tcPr>
            <w:tcW w:w="699" w:type="pct"/>
            <w:vAlign w:val="center"/>
          </w:tcPr>
          <w:p w14:paraId="1996B73D" w14:textId="6E1F4C3D" w:rsidR="00327890" w:rsidRPr="00853674" w:rsidRDefault="00422FA2" w:rsidP="00716C9E">
            <w:pPr>
              <w:keepNext/>
              <w:keepLines/>
              <w:jc w:val="center"/>
              <w:rPr>
                <w:b/>
              </w:rPr>
            </w:pPr>
            <w:r w:rsidRPr="00853674">
              <w:rPr>
                <w:b/>
              </w:rPr>
              <w:t>Adagolási rend</w:t>
            </w:r>
          </w:p>
        </w:tc>
        <w:tc>
          <w:tcPr>
            <w:tcW w:w="547" w:type="pct"/>
            <w:vAlign w:val="center"/>
          </w:tcPr>
          <w:p w14:paraId="1996B73E" w14:textId="092AB27F" w:rsidR="00327890" w:rsidRPr="00853674" w:rsidRDefault="00422FA2" w:rsidP="00716C9E">
            <w:pPr>
              <w:keepNext/>
              <w:keepLines/>
              <w:jc w:val="center"/>
              <w:rPr>
                <w:b/>
              </w:rPr>
            </w:pPr>
            <w:r w:rsidRPr="00853674">
              <w:rPr>
                <w:b/>
              </w:rPr>
              <w:t>Prim</w:t>
            </w:r>
            <w:r w:rsidR="004D32A8" w:rsidRPr="00853674">
              <w:rPr>
                <w:b/>
              </w:rPr>
              <w:t>e</w:t>
            </w:r>
            <w:r w:rsidRPr="00853674">
              <w:rPr>
                <w:b/>
              </w:rPr>
              <w:t>r tumor típusa</w:t>
            </w:r>
          </w:p>
        </w:tc>
        <w:tc>
          <w:tcPr>
            <w:tcW w:w="370" w:type="pct"/>
            <w:vAlign w:val="center"/>
          </w:tcPr>
          <w:p w14:paraId="1996B73F" w14:textId="77777777" w:rsidR="00327890" w:rsidRPr="00853674" w:rsidRDefault="00F83889" w:rsidP="00716C9E">
            <w:pPr>
              <w:keepNext/>
              <w:keepLines/>
              <w:jc w:val="center"/>
              <w:rPr>
                <w:b/>
              </w:rPr>
            </w:pPr>
            <w:r w:rsidRPr="00853674">
              <w:rPr>
                <w:b/>
              </w:rPr>
              <w:t>N</w:t>
            </w:r>
          </w:p>
        </w:tc>
        <w:tc>
          <w:tcPr>
            <w:tcW w:w="1053" w:type="pct"/>
            <w:vAlign w:val="center"/>
          </w:tcPr>
          <w:p w14:paraId="1996B740" w14:textId="77777777" w:rsidR="00327890" w:rsidRPr="00853674" w:rsidRDefault="00F83889" w:rsidP="00716C9E">
            <w:pPr>
              <w:keepNext/>
              <w:keepLines/>
              <w:jc w:val="center"/>
              <w:rPr>
                <w:b/>
                <w:vertAlign w:val="subscript"/>
              </w:rPr>
            </w:pPr>
            <w:r w:rsidRPr="00853674">
              <w:rPr>
                <w:b/>
              </w:rPr>
              <w:t>C</w:t>
            </w:r>
            <w:r w:rsidRPr="00853674">
              <w:rPr>
                <w:b/>
                <w:vertAlign w:val="subscript"/>
              </w:rPr>
              <w:t>min</w:t>
            </w:r>
          </w:p>
          <w:p w14:paraId="1996B741" w14:textId="65B75316" w:rsidR="00327890" w:rsidRPr="00853674" w:rsidRDefault="00F83889" w:rsidP="00716C9E">
            <w:pPr>
              <w:keepNext/>
              <w:keepLines/>
              <w:jc w:val="center"/>
              <w:rPr>
                <w:b/>
              </w:rPr>
            </w:pPr>
            <w:r w:rsidRPr="00853674">
              <w:rPr>
                <w:b/>
              </w:rPr>
              <w:t>(</w:t>
            </w:r>
            <w:r w:rsidR="009E636A" w:rsidRPr="00853674">
              <w:rPr>
                <w:b/>
              </w:rPr>
              <w:t>µg</w:t>
            </w:r>
            <w:r w:rsidRPr="00853674">
              <w:rPr>
                <w:b/>
              </w:rPr>
              <w:t>/m</w:t>
            </w:r>
            <w:r w:rsidR="004D32A8" w:rsidRPr="00853674">
              <w:rPr>
                <w:b/>
              </w:rPr>
              <w:t>l</w:t>
            </w:r>
            <w:r w:rsidRPr="00853674">
              <w:rPr>
                <w:b/>
              </w:rPr>
              <w:t>)</w:t>
            </w:r>
          </w:p>
        </w:tc>
        <w:tc>
          <w:tcPr>
            <w:tcW w:w="1053" w:type="pct"/>
            <w:vAlign w:val="center"/>
          </w:tcPr>
          <w:p w14:paraId="1996B742" w14:textId="77777777" w:rsidR="00327890" w:rsidRPr="00853674" w:rsidRDefault="00F83889" w:rsidP="00716C9E">
            <w:pPr>
              <w:keepNext/>
              <w:keepLines/>
              <w:jc w:val="center"/>
              <w:rPr>
                <w:b/>
                <w:vertAlign w:val="subscript"/>
              </w:rPr>
            </w:pPr>
            <w:r w:rsidRPr="00853674">
              <w:rPr>
                <w:b/>
              </w:rPr>
              <w:t>C</w:t>
            </w:r>
            <w:r w:rsidRPr="00853674">
              <w:rPr>
                <w:b/>
                <w:vertAlign w:val="subscript"/>
              </w:rPr>
              <w:t>max</w:t>
            </w:r>
          </w:p>
          <w:p w14:paraId="1996B743" w14:textId="0AF55BBB" w:rsidR="00327890" w:rsidRPr="00853674" w:rsidRDefault="00F83889" w:rsidP="00716C9E">
            <w:pPr>
              <w:keepNext/>
              <w:keepLines/>
              <w:jc w:val="center"/>
              <w:rPr>
                <w:b/>
              </w:rPr>
            </w:pPr>
            <w:r w:rsidRPr="00853674">
              <w:rPr>
                <w:b/>
              </w:rPr>
              <w:t>(</w:t>
            </w:r>
            <w:r w:rsidR="009E636A" w:rsidRPr="00853674">
              <w:rPr>
                <w:b/>
              </w:rPr>
              <w:t>µg</w:t>
            </w:r>
            <w:r w:rsidRPr="00853674">
              <w:rPr>
                <w:b/>
              </w:rPr>
              <w:t>/m</w:t>
            </w:r>
            <w:r w:rsidR="004D32A8" w:rsidRPr="00853674">
              <w:rPr>
                <w:b/>
              </w:rPr>
              <w:t>l</w:t>
            </w:r>
            <w:r w:rsidRPr="00853674">
              <w:rPr>
                <w:b/>
              </w:rPr>
              <w:t>)</w:t>
            </w:r>
          </w:p>
        </w:tc>
        <w:tc>
          <w:tcPr>
            <w:tcW w:w="1278" w:type="pct"/>
            <w:vAlign w:val="center"/>
          </w:tcPr>
          <w:p w14:paraId="1996B744" w14:textId="40D2D0FF" w:rsidR="00327890" w:rsidRPr="00853674" w:rsidRDefault="00F83889" w:rsidP="00716C9E">
            <w:pPr>
              <w:keepNext/>
              <w:keepLines/>
              <w:jc w:val="center"/>
              <w:rPr>
                <w:b/>
              </w:rPr>
            </w:pPr>
            <w:r w:rsidRPr="00853674">
              <w:rPr>
                <w:b/>
              </w:rPr>
              <w:t>AUC</w:t>
            </w:r>
            <w:r w:rsidRPr="00853674">
              <w:rPr>
                <w:b/>
                <w:vertAlign w:val="subscript"/>
              </w:rPr>
              <w:t xml:space="preserve">0-21 </w:t>
            </w:r>
            <w:r w:rsidR="00422FA2" w:rsidRPr="00853674">
              <w:rPr>
                <w:b/>
                <w:vertAlign w:val="subscript"/>
              </w:rPr>
              <w:t>nap</w:t>
            </w:r>
            <w:r w:rsidRPr="00853674">
              <w:rPr>
                <w:b/>
              </w:rPr>
              <w:t xml:space="preserve"> (</w:t>
            </w:r>
            <w:r w:rsidR="009E636A" w:rsidRPr="00853674">
              <w:rPr>
                <w:b/>
              </w:rPr>
              <w:t>µg</w:t>
            </w:r>
            <w:r w:rsidR="004D32A8" w:rsidRPr="00853674">
              <w:rPr>
                <w:b/>
              </w:rPr>
              <w:t>·</w:t>
            </w:r>
            <w:r w:rsidR="00422FA2" w:rsidRPr="00853674">
              <w:rPr>
                <w:b/>
              </w:rPr>
              <w:t>nap</w:t>
            </w:r>
            <w:r w:rsidRPr="00853674">
              <w:rPr>
                <w:b/>
              </w:rPr>
              <w:t>/m</w:t>
            </w:r>
            <w:r w:rsidR="004D32A8" w:rsidRPr="00853674">
              <w:rPr>
                <w:b/>
              </w:rPr>
              <w:t>l</w:t>
            </w:r>
            <w:r w:rsidRPr="00853674">
              <w:rPr>
                <w:b/>
              </w:rPr>
              <w:t>)</w:t>
            </w:r>
          </w:p>
        </w:tc>
      </w:tr>
      <w:tr w:rsidR="004F5091" w:rsidRPr="00853674" w14:paraId="1996B74F" w14:textId="77777777" w:rsidTr="002F647E">
        <w:trPr>
          <w:trHeight w:val="283"/>
        </w:trPr>
        <w:tc>
          <w:tcPr>
            <w:tcW w:w="699" w:type="pct"/>
            <w:vMerge w:val="restart"/>
            <w:vAlign w:val="center"/>
          </w:tcPr>
          <w:p w14:paraId="1996B746" w14:textId="43F28A8D" w:rsidR="00327890" w:rsidRPr="00853674" w:rsidRDefault="00422FA2" w:rsidP="00716C9E">
            <w:pPr>
              <w:jc w:val="center"/>
              <w:rPr>
                <w:b/>
              </w:rPr>
            </w:pPr>
            <w:r w:rsidRPr="00853674">
              <w:t>8 mg/ttkg + 6 mg/ttkg 3</w:t>
            </w:r>
            <w:r w:rsidR="004D32A8" w:rsidRPr="00853674">
              <w:t> </w:t>
            </w:r>
            <w:r w:rsidRPr="00853674">
              <w:t>hetente</w:t>
            </w:r>
          </w:p>
        </w:tc>
        <w:tc>
          <w:tcPr>
            <w:tcW w:w="547" w:type="pct"/>
            <w:vAlign w:val="center"/>
          </w:tcPr>
          <w:p w14:paraId="1996B747" w14:textId="77777777" w:rsidR="00327890" w:rsidRPr="00853674" w:rsidRDefault="00F83889" w:rsidP="00716C9E">
            <w:pPr>
              <w:jc w:val="center"/>
              <w:rPr>
                <w:b/>
              </w:rPr>
            </w:pPr>
            <w:r w:rsidRPr="00853674">
              <w:t>MBC</w:t>
            </w:r>
          </w:p>
        </w:tc>
        <w:tc>
          <w:tcPr>
            <w:tcW w:w="370" w:type="pct"/>
            <w:vAlign w:val="center"/>
          </w:tcPr>
          <w:p w14:paraId="1996B748" w14:textId="77777777" w:rsidR="00327890" w:rsidRPr="00853674" w:rsidRDefault="00F83889" w:rsidP="00716C9E">
            <w:pPr>
              <w:jc w:val="center"/>
              <w:rPr>
                <w:bCs/>
              </w:rPr>
            </w:pPr>
            <w:r w:rsidRPr="00853674">
              <w:rPr>
                <w:bCs/>
              </w:rPr>
              <w:t>805</w:t>
            </w:r>
          </w:p>
        </w:tc>
        <w:tc>
          <w:tcPr>
            <w:tcW w:w="1053" w:type="pct"/>
            <w:vAlign w:val="center"/>
          </w:tcPr>
          <w:p w14:paraId="1996B749" w14:textId="0F111BA6" w:rsidR="00327890" w:rsidRPr="00853674" w:rsidRDefault="00F83889" w:rsidP="00716C9E">
            <w:pPr>
              <w:jc w:val="center"/>
              <w:rPr>
                <w:bCs/>
              </w:rPr>
            </w:pPr>
            <w:r w:rsidRPr="00853674">
              <w:rPr>
                <w:bCs/>
              </w:rPr>
              <w:t>28</w:t>
            </w:r>
            <w:r w:rsidR="00D259EC" w:rsidRPr="00853674">
              <w:rPr>
                <w:bCs/>
              </w:rPr>
              <w:t>,</w:t>
            </w:r>
            <w:r w:rsidRPr="00853674">
              <w:rPr>
                <w:bCs/>
              </w:rPr>
              <w:t>7</w:t>
            </w:r>
          </w:p>
          <w:p w14:paraId="1996B74A" w14:textId="60FF1879" w:rsidR="00327890" w:rsidRPr="00853674" w:rsidRDefault="00F83889" w:rsidP="00716C9E">
            <w:pPr>
              <w:jc w:val="center"/>
              <w:rPr>
                <w:bCs/>
              </w:rPr>
            </w:pPr>
            <w:r w:rsidRPr="00853674">
              <w:rPr>
                <w:bCs/>
              </w:rPr>
              <w:t>(2</w:t>
            </w:r>
            <w:r w:rsidR="00D259EC" w:rsidRPr="00853674">
              <w:rPr>
                <w:bCs/>
              </w:rPr>
              <w:t>,</w:t>
            </w:r>
            <w:r w:rsidRPr="00853674">
              <w:rPr>
                <w:bCs/>
              </w:rPr>
              <w:t xml:space="preserve">9 </w:t>
            </w:r>
            <w:r w:rsidR="00D259EC" w:rsidRPr="00853674">
              <w:rPr>
                <w:bCs/>
              </w:rPr>
              <w:t>–</w:t>
            </w:r>
            <w:r w:rsidRPr="00853674">
              <w:rPr>
                <w:bCs/>
              </w:rPr>
              <w:t xml:space="preserve"> 46</w:t>
            </w:r>
            <w:r w:rsidR="00D259EC" w:rsidRPr="00853674">
              <w:rPr>
                <w:bCs/>
              </w:rPr>
              <w:t>,</w:t>
            </w:r>
            <w:r w:rsidRPr="00853674">
              <w:rPr>
                <w:bCs/>
              </w:rPr>
              <w:t>3)</w:t>
            </w:r>
          </w:p>
        </w:tc>
        <w:tc>
          <w:tcPr>
            <w:tcW w:w="1053" w:type="pct"/>
            <w:vAlign w:val="center"/>
          </w:tcPr>
          <w:p w14:paraId="1996B74B" w14:textId="77777777" w:rsidR="00327890" w:rsidRPr="00853674" w:rsidRDefault="00F83889" w:rsidP="00716C9E">
            <w:pPr>
              <w:jc w:val="center"/>
              <w:rPr>
                <w:bCs/>
              </w:rPr>
            </w:pPr>
            <w:r w:rsidRPr="00853674">
              <w:rPr>
                <w:bCs/>
              </w:rPr>
              <w:t>182</w:t>
            </w:r>
          </w:p>
          <w:p w14:paraId="1996B74C" w14:textId="77777777" w:rsidR="00327890" w:rsidRPr="00853674" w:rsidRDefault="00F83889" w:rsidP="00716C9E">
            <w:pPr>
              <w:jc w:val="center"/>
              <w:rPr>
                <w:bCs/>
              </w:rPr>
            </w:pPr>
            <w:r w:rsidRPr="00853674">
              <w:rPr>
                <w:bCs/>
              </w:rPr>
              <w:t>(134 - 280)</w:t>
            </w:r>
          </w:p>
        </w:tc>
        <w:tc>
          <w:tcPr>
            <w:tcW w:w="1278" w:type="pct"/>
            <w:vAlign w:val="center"/>
          </w:tcPr>
          <w:p w14:paraId="1996B74D" w14:textId="77777777" w:rsidR="00327890" w:rsidRPr="00853674" w:rsidRDefault="00F83889" w:rsidP="00716C9E">
            <w:pPr>
              <w:jc w:val="center"/>
              <w:rPr>
                <w:bCs/>
              </w:rPr>
            </w:pPr>
            <w:r w:rsidRPr="00853674">
              <w:rPr>
                <w:bCs/>
              </w:rPr>
              <w:t>1376</w:t>
            </w:r>
          </w:p>
          <w:p w14:paraId="1996B74E" w14:textId="77777777" w:rsidR="00327890" w:rsidRPr="00853674" w:rsidRDefault="00F83889" w:rsidP="00716C9E">
            <w:pPr>
              <w:jc w:val="center"/>
              <w:rPr>
                <w:bCs/>
              </w:rPr>
            </w:pPr>
            <w:r w:rsidRPr="00853674">
              <w:rPr>
                <w:bCs/>
              </w:rPr>
              <w:t>(728 - 1998)</w:t>
            </w:r>
          </w:p>
        </w:tc>
      </w:tr>
      <w:tr w:rsidR="004F5091" w:rsidRPr="00853674" w14:paraId="1996B759" w14:textId="77777777" w:rsidTr="002F647E">
        <w:trPr>
          <w:trHeight w:val="283"/>
        </w:trPr>
        <w:tc>
          <w:tcPr>
            <w:tcW w:w="699" w:type="pct"/>
            <w:vMerge/>
            <w:vAlign w:val="center"/>
          </w:tcPr>
          <w:p w14:paraId="1996B750" w14:textId="77777777" w:rsidR="00327890" w:rsidRPr="00853674" w:rsidRDefault="00327890" w:rsidP="00716C9E">
            <w:pPr>
              <w:jc w:val="center"/>
              <w:rPr>
                <w:b/>
              </w:rPr>
            </w:pPr>
          </w:p>
        </w:tc>
        <w:tc>
          <w:tcPr>
            <w:tcW w:w="547" w:type="pct"/>
            <w:vAlign w:val="center"/>
          </w:tcPr>
          <w:p w14:paraId="1996B751" w14:textId="77777777" w:rsidR="00327890" w:rsidRPr="00853674" w:rsidRDefault="00F83889" w:rsidP="00716C9E">
            <w:pPr>
              <w:jc w:val="center"/>
              <w:rPr>
                <w:b/>
              </w:rPr>
            </w:pPr>
            <w:r w:rsidRPr="00853674">
              <w:t>EBC</w:t>
            </w:r>
          </w:p>
        </w:tc>
        <w:tc>
          <w:tcPr>
            <w:tcW w:w="370" w:type="pct"/>
            <w:vAlign w:val="center"/>
          </w:tcPr>
          <w:p w14:paraId="1996B752" w14:textId="77777777" w:rsidR="00327890" w:rsidRPr="00853674" w:rsidRDefault="00F83889" w:rsidP="00716C9E">
            <w:pPr>
              <w:jc w:val="center"/>
              <w:rPr>
                <w:bCs/>
              </w:rPr>
            </w:pPr>
            <w:r w:rsidRPr="00853674">
              <w:rPr>
                <w:bCs/>
              </w:rPr>
              <w:t>390</w:t>
            </w:r>
          </w:p>
        </w:tc>
        <w:tc>
          <w:tcPr>
            <w:tcW w:w="1053" w:type="pct"/>
            <w:vAlign w:val="center"/>
          </w:tcPr>
          <w:p w14:paraId="1996B753" w14:textId="139AA24B" w:rsidR="00327890" w:rsidRPr="00853674" w:rsidRDefault="00F83889" w:rsidP="00716C9E">
            <w:pPr>
              <w:jc w:val="center"/>
              <w:rPr>
                <w:bCs/>
              </w:rPr>
            </w:pPr>
            <w:r w:rsidRPr="00853674">
              <w:rPr>
                <w:bCs/>
              </w:rPr>
              <w:t>30</w:t>
            </w:r>
            <w:r w:rsidR="00D259EC" w:rsidRPr="00853674">
              <w:rPr>
                <w:bCs/>
              </w:rPr>
              <w:t>,</w:t>
            </w:r>
            <w:r w:rsidRPr="00853674">
              <w:rPr>
                <w:bCs/>
              </w:rPr>
              <w:t>9</w:t>
            </w:r>
          </w:p>
          <w:p w14:paraId="1996B754" w14:textId="6B449AF9" w:rsidR="00327890" w:rsidRPr="00853674" w:rsidRDefault="00F83889" w:rsidP="00716C9E">
            <w:pPr>
              <w:jc w:val="center"/>
              <w:rPr>
                <w:bCs/>
              </w:rPr>
            </w:pPr>
            <w:r w:rsidRPr="00853674">
              <w:rPr>
                <w:bCs/>
              </w:rPr>
              <w:t>(18</w:t>
            </w:r>
            <w:r w:rsidR="00D259EC" w:rsidRPr="00853674">
              <w:rPr>
                <w:bCs/>
              </w:rPr>
              <w:t>,</w:t>
            </w:r>
            <w:r w:rsidRPr="00853674">
              <w:rPr>
                <w:bCs/>
              </w:rPr>
              <w:t xml:space="preserve">7 </w:t>
            </w:r>
            <w:r w:rsidR="00D259EC" w:rsidRPr="00853674">
              <w:rPr>
                <w:bCs/>
              </w:rPr>
              <w:t>–</w:t>
            </w:r>
            <w:r w:rsidRPr="00853674">
              <w:rPr>
                <w:bCs/>
              </w:rPr>
              <w:t xml:space="preserve"> 45</w:t>
            </w:r>
            <w:r w:rsidR="00D259EC" w:rsidRPr="00853674">
              <w:rPr>
                <w:bCs/>
              </w:rPr>
              <w:t>,</w:t>
            </w:r>
            <w:r w:rsidRPr="00853674">
              <w:rPr>
                <w:bCs/>
              </w:rPr>
              <w:t>5)</w:t>
            </w:r>
          </w:p>
        </w:tc>
        <w:tc>
          <w:tcPr>
            <w:tcW w:w="1053" w:type="pct"/>
            <w:vAlign w:val="center"/>
          </w:tcPr>
          <w:p w14:paraId="1996B755" w14:textId="77777777" w:rsidR="00327890" w:rsidRPr="00853674" w:rsidRDefault="00F83889" w:rsidP="00716C9E">
            <w:pPr>
              <w:jc w:val="center"/>
              <w:rPr>
                <w:bCs/>
              </w:rPr>
            </w:pPr>
            <w:r w:rsidRPr="00853674">
              <w:rPr>
                <w:bCs/>
              </w:rPr>
              <w:t>176</w:t>
            </w:r>
          </w:p>
          <w:p w14:paraId="1996B756" w14:textId="77777777" w:rsidR="00327890" w:rsidRPr="00853674" w:rsidRDefault="00F83889" w:rsidP="00716C9E">
            <w:pPr>
              <w:jc w:val="center"/>
              <w:rPr>
                <w:bCs/>
              </w:rPr>
            </w:pPr>
            <w:r w:rsidRPr="00853674">
              <w:rPr>
                <w:bCs/>
              </w:rPr>
              <w:t>(127 - 277)</w:t>
            </w:r>
          </w:p>
        </w:tc>
        <w:tc>
          <w:tcPr>
            <w:tcW w:w="1278" w:type="pct"/>
            <w:vAlign w:val="center"/>
          </w:tcPr>
          <w:p w14:paraId="1996B757" w14:textId="77777777" w:rsidR="00327890" w:rsidRPr="00853674" w:rsidRDefault="00F83889" w:rsidP="00716C9E">
            <w:pPr>
              <w:jc w:val="center"/>
              <w:rPr>
                <w:bCs/>
              </w:rPr>
            </w:pPr>
            <w:r w:rsidRPr="00853674">
              <w:rPr>
                <w:bCs/>
              </w:rPr>
              <w:t>1390</w:t>
            </w:r>
          </w:p>
          <w:p w14:paraId="1996B758" w14:textId="77777777" w:rsidR="00327890" w:rsidRPr="00853674" w:rsidRDefault="00F83889" w:rsidP="00716C9E">
            <w:pPr>
              <w:jc w:val="center"/>
              <w:rPr>
                <w:bCs/>
              </w:rPr>
            </w:pPr>
            <w:r w:rsidRPr="00853674">
              <w:rPr>
                <w:bCs/>
              </w:rPr>
              <w:t>(1039 - 1895)</w:t>
            </w:r>
          </w:p>
        </w:tc>
      </w:tr>
      <w:tr w:rsidR="004F5091" w:rsidRPr="00853674" w14:paraId="1996B763" w14:textId="77777777" w:rsidTr="002F647E">
        <w:trPr>
          <w:trHeight w:val="283"/>
        </w:trPr>
        <w:tc>
          <w:tcPr>
            <w:tcW w:w="699" w:type="pct"/>
            <w:vMerge/>
            <w:vAlign w:val="center"/>
          </w:tcPr>
          <w:p w14:paraId="1996B75A" w14:textId="77777777" w:rsidR="00327890" w:rsidRPr="00853674" w:rsidRDefault="00327890" w:rsidP="00716C9E">
            <w:pPr>
              <w:jc w:val="center"/>
              <w:rPr>
                <w:b/>
              </w:rPr>
            </w:pPr>
          </w:p>
        </w:tc>
        <w:tc>
          <w:tcPr>
            <w:tcW w:w="547" w:type="pct"/>
            <w:vAlign w:val="center"/>
          </w:tcPr>
          <w:p w14:paraId="1996B75B" w14:textId="77777777" w:rsidR="00327890" w:rsidRPr="00853674" w:rsidRDefault="00F83889" w:rsidP="00716C9E">
            <w:pPr>
              <w:jc w:val="center"/>
              <w:rPr>
                <w:b/>
              </w:rPr>
            </w:pPr>
            <w:r w:rsidRPr="00853674">
              <w:t>AGC</w:t>
            </w:r>
          </w:p>
        </w:tc>
        <w:tc>
          <w:tcPr>
            <w:tcW w:w="370" w:type="pct"/>
            <w:vAlign w:val="center"/>
          </w:tcPr>
          <w:p w14:paraId="1996B75C" w14:textId="77777777" w:rsidR="00327890" w:rsidRPr="00853674" w:rsidRDefault="00F83889" w:rsidP="00716C9E">
            <w:pPr>
              <w:jc w:val="center"/>
              <w:rPr>
                <w:bCs/>
              </w:rPr>
            </w:pPr>
            <w:r w:rsidRPr="00853674">
              <w:rPr>
                <w:bCs/>
              </w:rPr>
              <w:t>274</w:t>
            </w:r>
          </w:p>
        </w:tc>
        <w:tc>
          <w:tcPr>
            <w:tcW w:w="1053" w:type="pct"/>
            <w:vAlign w:val="center"/>
          </w:tcPr>
          <w:p w14:paraId="1996B75D" w14:textId="371E931D" w:rsidR="00327890" w:rsidRPr="00853674" w:rsidRDefault="00F83889" w:rsidP="00716C9E">
            <w:pPr>
              <w:jc w:val="center"/>
              <w:rPr>
                <w:bCs/>
              </w:rPr>
            </w:pPr>
            <w:r w:rsidRPr="00853674">
              <w:rPr>
                <w:bCs/>
              </w:rPr>
              <w:t>23</w:t>
            </w:r>
            <w:r w:rsidR="00D259EC" w:rsidRPr="00853674">
              <w:rPr>
                <w:bCs/>
              </w:rPr>
              <w:t>,</w:t>
            </w:r>
            <w:r w:rsidRPr="00853674">
              <w:rPr>
                <w:bCs/>
              </w:rPr>
              <w:t>1</w:t>
            </w:r>
          </w:p>
          <w:p w14:paraId="1996B75E" w14:textId="747E917B" w:rsidR="00327890" w:rsidRPr="00853674" w:rsidRDefault="00F83889" w:rsidP="00716C9E">
            <w:pPr>
              <w:jc w:val="center"/>
              <w:rPr>
                <w:bCs/>
              </w:rPr>
            </w:pPr>
            <w:r w:rsidRPr="00853674">
              <w:rPr>
                <w:bCs/>
              </w:rPr>
              <w:t>(6</w:t>
            </w:r>
            <w:r w:rsidR="00D259EC" w:rsidRPr="00853674">
              <w:rPr>
                <w:bCs/>
              </w:rPr>
              <w:t>,</w:t>
            </w:r>
            <w:r w:rsidRPr="00853674">
              <w:rPr>
                <w:bCs/>
              </w:rPr>
              <w:t xml:space="preserve">1 </w:t>
            </w:r>
            <w:r w:rsidR="00D259EC" w:rsidRPr="00853674">
              <w:rPr>
                <w:bCs/>
              </w:rPr>
              <w:t>–</w:t>
            </w:r>
            <w:r w:rsidRPr="00853674">
              <w:rPr>
                <w:bCs/>
              </w:rPr>
              <w:t xml:space="preserve"> 50</w:t>
            </w:r>
            <w:r w:rsidR="00D259EC" w:rsidRPr="00853674">
              <w:rPr>
                <w:bCs/>
              </w:rPr>
              <w:t>,</w:t>
            </w:r>
            <w:r w:rsidRPr="00853674">
              <w:rPr>
                <w:bCs/>
              </w:rPr>
              <w:t>3)</w:t>
            </w:r>
          </w:p>
        </w:tc>
        <w:tc>
          <w:tcPr>
            <w:tcW w:w="1053" w:type="pct"/>
            <w:vAlign w:val="center"/>
          </w:tcPr>
          <w:p w14:paraId="1996B75F" w14:textId="77777777" w:rsidR="00327890" w:rsidRPr="00853674" w:rsidRDefault="00F83889" w:rsidP="00716C9E">
            <w:pPr>
              <w:jc w:val="center"/>
              <w:rPr>
                <w:bCs/>
              </w:rPr>
            </w:pPr>
            <w:r w:rsidRPr="00853674">
              <w:rPr>
                <w:bCs/>
              </w:rPr>
              <w:t>132</w:t>
            </w:r>
          </w:p>
          <w:p w14:paraId="1996B760" w14:textId="354B86D8" w:rsidR="00327890" w:rsidRPr="00853674" w:rsidRDefault="00F83889" w:rsidP="00716C9E">
            <w:pPr>
              <w:jc w:val="center"/>
              <w:rPr>
                <w:bCs/>
              </w:rPr>
            </w:pPr>
            <w:r w:rsidRPr="00853674">
              <w:rPr>
                <w:bCs/>
              </w:rPr>
              <w:t>(84</w:t>
            </w:r>
            <w:r w:rsidR="00D259EC" w:rsidRPr="00853674">
              <w:rPr>
                <w:bCs/>
              </w:rPr>
              <w:t>,</w:t>
            </w:r>
            <w:r w:rsidRPr="00853674">
              <w:rPr>
                <w:bCs/>
              </w:rPr>
              <w:t>2 - 225)</w:t>
            </w:r>
          </w:p>
        </w:tc>
        <w:tc>
          <w:tcPr>
            <w:tcW w:w="1278" w:type="pct"/>
            <w:vAlign w:val="center"/>
          </w:tcPr>
          <w:p w14:paraId="1996B761" w14:textId="77777777" w:rsidR="00327890" w:rsidRPr="00853674" w:rsidRDefault="00F83889" w:rsidP="00716C9E">
            <w:pPr>
              <w:jc w:val="center"/>
              <w:rPr>
                <w:bCs/>
              </w:rPr>
            </w:pPr>
            <w:r w:rsidRPr="00853674">
              <w:rPr>
                <w:bCs/>
              </w:rPr>
              <w:t>1109</w:t>
            </w:r>
          </w:p>
          <w:p w14:paraId="1996B762" w14:textId="77777777" w:rsidR="00327890" w:rsidRPr="00853674" w:rsidRDefault="00F83889" w:rsidP="00716C9E">
            <w:pPr>
              <w:jc w:val="center"/>
              <w:rPr>
                <w:bCs/>
              </w:rPr>
            </w:pPr>
            <w:r w:rsidRPr="00853674">
              <w:rPr>
                <w:bCs/>
              </w:rPr>
              <w:t>(588 - 1938)</w:t>
            </w:r>
          </w:p>
        </w:tc>
      </w:tr>
      <w:tr w:rsidR="004F5091" w:rsidRPr="00853674" w14:paraId="1996B76D" w14:textId="77777777" w:rsidTr="002F647E">
        <w:trPr>
          <w:trHeight w:val="283"/>
        </w:trPr>
        <w:tc>
          <w:tcPr>
            <w:tcW w:w="699" w:type="pct"/>
            <w:vMerge w:val="restart"/>
            <w:vAlign w:val="center"/>
          </w:tcPr>
          <w:p w14:paraId="1996B764" w14:textId="3061F29B" w:rsidR="00327890" w:rsidRPr="00853674" w:rsidRDefault="00422FA2" w:rsidP="00716C9E">
            <w:pPr>
              <w:jc w:val="center"/>
              <w:rPr>
                <w:bCs/>
              </w:rPr>
            </w:pPr>
            <w:r w:rsidRPr="00853674">
              <w:rPr>
                <w:bCs/>
              </w:rPr>
              <w:t>4 mg/ttkg + 2 mg/ttkg hetente</w:t>
            </w:r>
          </w:p>
        </w:tc>
        <w:tc>
          <w:tcPr>
            <w:tcW w:w="547" w:type="pct"/>
            <w:vAlign w:val="center"/>
          </w:tcPr>
          <w:p w14:paraId="1996B765" w14:textId="77777777" w:rsidR="00327890" w:rsidRPr="00853674" w:rsidRDefault="00F83889" w:rsidP="00716C9E">
            <w:pPr>
              <w:jc w:val="center"/>
              <w:rPr>
                <w:b/>
              </w:rPr>
            </w:pPr>
            <w:r w:rsidRPr="00853674">
              <w:t>MBC</w:t>
            </w:r>
          </w:p>
        </w:tc>
        <w:tc>
          <w:tcPr>
            <w:tcW w:w="370" w:type="pct"/>
            <w:vAlign w:val="center"/>
          </w:tcPr>
          <w:p w14:paraId="1996B766" w14:textId="77777777" w:rsidR="00327890" w:rsidRPr="00853674" w:rsidRDefault="00F83889" w:rsidP="00716C9E">
            <w:pPr>
              <w:jc w:val="center"/>
              <w:rPr>
                <w:bCs/>
              </w:rPr>
            </w:pPr>
            <w:r w:rsidRPr="00853674">
              <w:rPr>
                <w:bCs/>
              </w:rPr>
              <w:t>805</w:t>
            </w:r>
          </w:p>
        </w:tc>
        <w:tc>
          <w:tcPr>
            <w:tcW w:w="1053" w:type="pct"/>
            <w:vAlign w:val="center"/>
          </w:tcPr>
          <w:p w14:paraId="1996B767" w14:textId="2DB21AC5" w:rsidR="00327890" w:rsidRPr="00853674" w:rsidRDefault="00F83889" w:rsidP="00716C9E">
            <w:pPr>
              <w:jc w:val="center"/>
              <w:rPr>
                <w:bCs/>
              </w:rPr>
            </w:pPr>
            <w:r w:rsidRPr="00853674">
              <w:rPr>
                <w:bCs/>
              </w:rPr>
              <w:t>37</w:t>
            </w:r>
            <w:r w:rsidR="00D259EC" w:rsidRPr="00853674">
              <w:rPr>
                <w:bCs/>
              </w:rPr>
              <w:t>,</w:t>
            </w:r>
            <w:r w:rsidRPr="00853674">
              <w:rPr>
                <w:bCs/>
              </w:rPr>
              <w:t>4</w:t>
            </w:r>
          </w:p>
          <w:p w14:paraId="1996B768" w14:textId="52A5B56A" w:rsidR="00327890" w:rsidRPr="00853674" w:rsidRDefault="00F83889" w:rsidP="00716C9E">
            <w:pPr>
              <w:jc w:val="center"/>
              <w:rPr>
                <w:bCs/>
              </w:rPr>
            </w:pPr>
            <w:r w:rsidRPr="00853674">
              <w:rPr>
                <w:bCs/>
              </w:rPr>
              <w:t>(8</w:t>
            </w:r>
            <w:r w:rsidR="00D259EC" w:rsidRPr="00853674">
              <w:rPr>
                <w:bCs/>
              </w:rPr>
              <w:t>,</w:t>
            </w:r>
            <w:r w:rsidRPr="00853674">
              <w:rPr>
                <w:bCs/>
              </w:rPr>
              <w:t xml:space="preserve">7 </w:t>
            </w:r>
            <w:r w:rsidR="00D259EC" w:rsidRPr="00853674">
              <w:rPr>
                <w:bCs/>
              </w:rPr>
              <w:t>–</w:t>
            </w:r>
            <w:r w:rsidRPr="00853674">
              <w:rPr>
                <w:bCs/>
              </w:rPr>
              <w:t xml:space="preserve"> 58</w:t>
            </w:r>
            <w:r w:rsidR="00D259EC" w:rsidRPr="00853674">
              <w:rPr>
                <w:bCs/>
              </w:rPr>
              <w:t>,</w:t>
            </w:r>
            <w:r w:rsidRPr="00853674">
              <w:rPr>
                <w:bCs/>
              </w:rPr>
              <w:t>9)</w:t>
            </w:r>
          </w:p>
        </w:tc>
        <w:tc>
          <w:tcPr>
            <w:tcW w:w="1053" w:type="pct"/>
            <w:vAlign w:val="center"/>
          </w:tcPr>
          <w:p w14:paraId="1996B769" w14:textId="418E510B" w:rsidR="00327890" w:rsidRPr="00853674" w:rsidRDefault="00F83889" w:rsidP="00716C9E">
            <w:pPr>
              <w:jc w:val="center"/>
              <w:rPr>
                <w:bCs/>
              </w:rPr>
            </w:pPr>
            <w:r w:rsidRPr="00853674">
              <w:rPr>
                <w:bCs/>
              </w:rPr>
              <w:t>76</w:t>
            </w:r>
            <w:r w:rsidR="00D259EC" w:rsidRPr="00853674">
              <w:rPr>
                <w:bCs/>
              </w:rPr>
              <w:t>,</w:t>
            </w:r>
            <w:r w:rsidRPr="00853674">
              <w:rPr>
                <w:bCs/>
              </w:rPr>
              <w:t>5</w:t>
            </w:r>
          </w:p>
          <w:p w14:paraId="1996B76A" w14:textId="41672088" w:rsidR="00327890" w:rsidRPr="00853674" w:rsidRDefault="00F83889" w:rsidP="00716C9E">
            <w:pPr>
              <w:jc w:val="center"/>
              <w:rPr>
                <w:bCs/>
              </w:rPr>
            </w:pPr>
            <w:r w:rsidRPr="00853674">
              <w:rPr>
                <w:bCs/>
              </w:rPr>
              <w:t>(49</w:t>
            </w:r>
            <w:r w:rsidR="00D259EC" w:rsidRPr="00853674">
              <w:rPr>
                <w:bCs/>
              </w:rPr>
              <w:t>,</w:t>
            </w:r>
            <w:r w:rsidRPr="00853674">
              <w:rPr>
                <w:bCs/>
              </w:rPr>
              <w:t>4 - 114)</w:t>
            </w:r>
          </w:p>
        </w:tc>
        <w:tc>
          <w:tcPr>
            <w:tcW w:w="1278" w:type="pct"/>
            <w:vAlign w:val="center"/>
          </w:tcPr>
          <w:p w14:paraId="1996B76B" w14:textId="77777777" w:rsidR="00327890" w:rsidRPr="00853674" w:rsidRDefault="00F83889" w:rsidP="00716C9E">
            <w:pPr>
              <w:jc w:val="center"/>
              <w:rPr>
                <w:bCs/>
              </w:rPr>
            </w:pPr>
            <w:r w:rsidRPr="00853674">
              <w:rPr>
                <w:bCs/>
              </w:rPr>
              <w:t>1073</w:t>
            </w:r>
          </w:p>
          <w:p w14:paraId="1996B76C" w14:textId="77777777" w:rsidR="00327890" w:rsidRPr="00853674" w:rsidRDefault="00F83889" w:rsidP="00716C9E">
            <w:pPr>
              <w:jc w:val="center"/>
              <w:rPr>
                <w:bCs/>
              </w:rPr>
            </w:pPr>
            <w:r w:rsidRPr="00853674">
              <w:rPr>
                <w:bCs/>
              </w:rPr>
              <w:t>(597 - 1584)</w:t>
            </w:r>
          </w:p>
        </w:tc>
      </w:tr>
      <w:tr w:rsidR="004F5091" w:rsidRPr="00853674" w14:paraId="1996B777" w14:textId="77777777" w:rsidTr="002F647E">
        <w:trPr>
          <w:trHeight w:val="283"/>
        </w:trPr>
        <w:tc>
          <w:tcPr>
            <w:tcW w:w="699" w:type="pct"/>
            <w:vMerge/>
            <w:vAlign w:val="center"/>
          </w:tcPr>
          <w:p w14:paraId="1996B76E" w14:textId="77777777" w:rsidR="00327890" w:rsidRPr="00853674" w:rsidRDefault="00327890" w:rsidP="00716C9E">
            <w:pPr>
              <w:jc w:val="center"/>
              <w:rPr>
                <w:b/>
              </w:rPr>
            </w:pPr>
          </w:p>
        </w:tc>
        <w:tc>
          <w:tcPr>
            <w:tcW w:w="547" w:type="pct"/>
            <w:vAlign w:val="center"/>
          </w:tcPr>
          <w:p w14:paraId="1996B76F" w14:textId="77777777" w:rsidR="00327890" w:rsidRPr="00853674" w:rsidRDefault="00F83889" w:rsidP="00716C9E">
            <w:pPr>
              <w:jc w:val="center"/>
              <w:rPr>
                <w:b/>
              </w:rPr>
            </w:pPr>
            <w:r w:rsidRPr="00853674">
              <w:t>EBC</w:t>
            </w:r>
          </w:p>
        </w:tc>
        <w:tc>
          <w:tcPr>
            <w:tcW w:w="370" w:type="pct"/>
            <w:vAlign w:val="center"/>
          </w:tcPr>
          <w:p w14:paraId="1996B770" w14:textId="77777777" w:rsidR="00327890" w:rsidRPr="00853674" w:rsidRDefault="00F83889" w:rsidP="00716C9E">
            <w:pPr>
              <w:jc w:val="center"/>
              <w:rPr>
                <w:bCs/>
              </w:rPr>
            </w:pPr>
            <w:r w:rsidRPr="00853674">
              <w:rPr>
                <w:bCs/>
              </w:rPr>
              <w:t>390</w:t>
            </w:r>
          </w:p>
        </w:tc>
        <w:tc>
          <w:tcPr>
            <w:tcW w:w="1053" w:type="pct"/>
            <w:vAlign w:val="center"/>
          </w:tcPr>
          <w:p w14:paraId="1996B771" w14:textId="7EC6EA25" w:rsidR="00327890" w:rsidRPr="00853674" w:rsidRDefault="00F83889" w:rsidP="00716C9E">
            <w:pPr>
              <w:jc w:val="center"/>
              <w:rPr>
                <w:bCs/>
              </w:rPr>
            </w:pPr>
            <w:r w:rsidRPr="00853674">
              <w:rPr>
                <w:bCs/>
              </w:rPr>
              <w:t>38</w:t>
            </w:r>
            <w:r w:rsidR="00D259EC" w:rsidRPr="00853674">
              <w:rPr>
                <w:bCs/>
              </w:rPr>
              <w:t>,</w:t>
            </w:r>
            <w:r w:rsidRPr="00853674">
              <w:rPr>
                <w:bCs/>
              </w:rPr>
              <w:t>9</w:t>
            </w:r>
          </w:p>
          <w:p w14:paraId="1996B772" w14:textId="2E5D483E" w:rsidR="00327890" w:rsidRPr="00853674" w:rsidRDefault="00F83889" w:rsidP="00716C9E">
            <w:pPr>
              <w:jc w:val="center"/>
              <w:rPr>
                <w:bCs/>
              </w:rPr>
            </w:pPr>
            <w:r w:rsidRPr="00853674">
              <w:rPr>
                <w:bCs/>
              </w:rPr>
              <w:t>(25</w:t>
            </w:r>
            <w:r w:rsidR="00D259EC" w:rsidRPr="00853674">
              <w:rPr>
                <w:bCs/>
              </w:rPr>
              <w:t>,</w:t>
            </w:r>
            <w:r w:rsidRPr="00853674">
              <w:rPr>
                <w:bCs/>
              </w:rPr>
              <w:t xml:space="preserve">3 </w:t>
            </w:r>
            <w:r w:rsidR="00D259EC" w:rsidRPr="00853674">
              <w:rPr>
                <w:bCs/>
              </w:rPr>
              <w:t>–</w:t>
            </w:r>
            <w:r w:rsidRPr="00853674">
              <w:rPr>
                <w:bCs/>
              </w:rPr>
              <w:t xml:space="preserve"> 58</w:t>
            </w:r>
            <w:r w:rsidR="00D259EC" w:rsidRPr="00853674">
              <w:rPr>
                <w:bCs/>
              </w:rPr>
              <w:t>,</w:t>
            </w:r>
            <w:r w:rsidRPr="00853674">
              <w:rPr>
                <w:bCs/>
              </w:rPr>
              <w:t>8)</w:t>
            </w:r>
          </w:p>
        </w:tc>
        <w:tc>
          <w:tcPr>
            <w:tcW w:w="1053" w:type="pct"/>
            <w:vAlign w:val="center"/>
          </w:tcPr>
          <w:p w14:paraId="1996B773" w14:textId="0D4BFCA5" w:rsidR="00327890" w:rsidRPr="00853674" w:rsidRDefault="00F83889" w:rsidP="00716C9E">
            <w:pPr>
              <w:jc w:val="center"/>
              <w:rPr>
                <w:bCs/>
              </w:rPr>
            </w:pPr>
            <w:r w:rsidRPr="00853674">
              <w:rPr>
                <w:bCs/>
              </w:rPr>
              <w:t>76</w:t>
            </w:r>
            <w:r w:rsidR="00D259EC" w:rsidRPr="00853674">
              <w:rPr>
                <w:bCs/>
              </w:rPr>
              <w:t>,</w:t>
            </w:r>
            <w:r w:rsidRPr="00853674">
              <w:rPr>
                <w:bCs/>
              </w:rPr>
              <w:t>0</w:t>
            </w:r>
          </w:p>
          <w:p w14:paraId="1996B774" w14:textId="151F3DF5" w:rsidR="00327890" w:rsidRPr="00853674" w:rsidRDefault="00F83889" w:rsidP="00716C9E">
            <w:pPr>
              <w:jc w:val="center"/>
              <w:rPr>
                <w:bCs/>
              </w:rPr>
            </w:pPr>
            <w:r w:rsidRPr="00853674">
              <w:rPr>
                <w:bCs/>
              </w:rPr>
              <w:t>(54</w:t>
            </w:r>
            <w:r w:rsidR="00D259EC" w:rsidRPr="00853674">
              <w:rPr>
                <w:bCs/>
              </w:rPr>
              <w:t>,</w:t>
            </w:r>
            <w:r w:rsidRPr="00853674">
              <w:rPr>
                <w:bCs/>
              </w:rPr>
              <w:t>7 - 104)</w:t>
            </w:r>
          </w:p>
        </w:tc>
        <w:tc>
          <w:tcPr>
            <w:tcW w:w="1278" w:type="pct"/>
            <w:vAlign w:val="center"/>
          </w:tcPr>
          <w:p w14:paraId="1996B775" w14:textId="77777777" w:rsidR="00327890" w:rsidRPr="00853674" w:rsidRDefault="00F83889" w:rsidP="00716C9E">
            <w:pPr>
              <w:jc w:val="center"/>
              <w:rPr>
                <w:bCs/>
              </w:rPr>
            </w:pPr>
            <w:r w:rsidRPr="00853674">
              <w:rPr>
                <w:bCs/>
              </w:rPr>
              <w:t>1074</w:t>
            </w:r>
          </w:p>
          <w:p w14:paraId="1996B776" w14:textId="77777777" w:rsidR="00327890" w:rsidRPr="00853674" w:rsidRDefault="00F83889" w:rsidP="00716C9E">
            <w:pPr>
              <w:jc w:val="center"/>
              <w:rPr>
                <w:bCs/>
              </w:rPr>
            </w:pPr>
            <w:r w:rsidRPr="00853674">
              <w:rPr>
                <w:bCs/>
              </w:rPr>
              <w:t>(783 - 1502)</w:t>
            </w:r>
          </w:p>
        </w:tc>
      </w:tr>
    </w:tbl>
    <w:p w14:paraId="1996B778" w14:textId="77777777" w:rsidR="00327890" w:rsidRPr="00853674" w:rsidRDefault="00327890" w:rsidP="00716C9E">
      <w:pPr>
        <w:pStyle w:val="BodyText"/>
        <w:ind w:hanging="1"/>
      </w:pPr>
    </w:p>
    <w:p w14:paraId="1996B779" w14:textId="6078664D" w:rsidR="00F43F10" w:rsidRPr="00853674" w:rsidRDefault="001811B9" w:rsidP="00716C9E">
      <w:pPr>
        <w:pStyle w:val="BodyText"/>
        <w:keepNext/>
        <w:keepLines/>
      </w:pPr>
      <w:r w:rsidRPr="00853674">
        <w:rPr>
          <w:position w:val="1"/>
        </w:rPr>
        <w:t>15. táblázat: Populációs becsült PK</w:t>
      </w:r>
      <w:r w:rsidR="00960EC0" w:rsidRPr="00853674">
        <w:rPr>
          <w:position w:val="1"/>
        </w:rPr>
        <w:t>-</w:t>
      </w:r>
      <w:r w:rsidRPr="00853674">
        <w:rPr>
          <w:position w:val="1"/>
        </w:rPr>
        <w:t>expozíció</w:t>
      </w:r>
      <w:r w:rsidR="00960EC0" w:rsidRPr="00853674">
        <w:rPr>
          <w:position w:val="1"/>
        </w:rPr>
        <w:t>-</w:t>
      </w:r>
      <w:r w:rsidRPr="00853674">
        <w:rPr>
          <w:position w:val="1"/>
        </w:rPr>
        <w:t>értékek a dinamikus egyensúlyi állapotban (5.-95. percentilis között) az MBC-ben, EBC-ben és AGC-ben szenvedő, intravénás trasztuzumab adagolási rendek szerint kezelt betegeknél</w:t>
      </w:r>
    </w:p>
    <w:p w14:paraId="1996B77A" w14:textId="77777777" w:rsidR="004C007F" w:rsidRPr="00853674" w:rsidRDefault="004C007F" w:rsidP="00716C9E">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68"/>
        <w:gridCol w:w="989"/>
        <w:gridCol w:w="709"/>
        <w:gridCol w:w="1414"/>
        <w:gridCol w:w="1415"/>
        <w:gridCol w:w="1983"/>
        <w:gridCol w:w="1283"/>
      </w:tblGrid>
      <w:tr w:rsidR="00FC0BD6" w:rsidRPr="00853674" w14:paraId="1996B784" w14:textId="77777777" w:rsidTr="002F647E">
        <w:trPr>
          <w:trHeight w:val="283"/>
          <w:tblHeader/>
        </w:trPr>
        <w:tc>
          <w:tcPr>
            <w:tcW w:w="699" w:type="pct"/>
            <w:vAlign w:val="center"/>
          </w:tcPr>
          <w:p w14:paraId="1996B77B" w14:textId="7363908D" w:rsidR="00FC0BD6" w:rsidRPr="00853674" w:rsidRDefault="00FC0BD6" w:rsidP="00716C9E">
            <w:pPr>
              <w:jc w:val="center"/>
              <w:rPr>
                <w:b/>
              </w:rPr>
            </w:pPr>
            <w:r w:rsidRPr="00853674">
              <w:rPr>
                <w:b/>
              </w:rPr>
              <w:t>Adagolási rend</w:t>
            </w:r>
          </w:p>
        </w:tc>
        <w:tc>
          <w:tcPr>
            <w:tcW w:w="546" w:type="pct"/>
            <w:vAlign w:val="center"/>
          </w:tcPr>
          <w:p w14:paraId="1996B77C" w14:textId="5921EB5D" w:rsidR="00FC0BD6" w:rsidRPr="00853674" w:rsidRDefault="00FC0BD6" w:rsidP="00716C9E">
            <w:pPr>
              <w:jc w:val="center"/>
              <w:rPr>
                <w:b/>
              </w:rPr>
            </w:pPr>
            <w:r w:rsidRPr="00853674">
              <w:rPr>
                <w:b/>
              </w:rPr>
              <w:t>Prim</w:t>
            </w:r>
            <w:r w:rsidR="00960EC0" w:rsidRPr="00853674">
              <w:rPr>
                <w:b/>
              </w:rPr>
              <w:t>e</w:t>
            </w:r>
            <w:r w:rsidRPr="00853674">
              <w:rPr>
                <w:b/>
              </w:rPr>
              <w:t>r tumor típusa</w:t>
            </w:r>
          </w:p>
        </w:tc>
        <w:tc>
          <w:tcPr>
            <w:tcW w:w="391" w:type="pct"/>
            <w:vAlign w:val="center"/>
          </w:tcPr>
          <w:p w14:paraId="1996B77D" w14:textId="77777777" w:rsidR="00FC0BD6" w:rsidRPr="00853674" w:rsidRDefault="00FC0BD6" w:rsidP="00716C9E">
            <w:pPr>
              <w:jc w:val="center"/>
              <w:rPr>
                <w:b/>
              </w:rPr>
            </w:pPr>
            <w:r w:rsidRPr="00853674">
              <w:rPr>
                <w:b/>
              </w:rPr>
              <w:t>N</w:t>
            </w:r>
          </w:p>
        </w:tc>
        <w:tc>
          <w:tcPr>
            <w:tcW w:w="780" w:type="pct"/>
            <w:vAlign w:val="center"/>
          </w:tcPr>
          <w:p w14:paraId="1996B77E" w14:textId="77777777" w:rsidR="00FC0BD6" w:rsidRPr="00853674" w:rsidRDefault="00FC0BD6" w:rsidP="00716C9E">
            <w:pPr>
              <w:jc w:val="center"/>
              <w:rPr>
                <w:b/>
                <w:vertAlign w:val="subscript"/>
              </w:rPr>
            </w:pPr>
            <w:r w:rsidRPr="00853674">
              <w:rPr>
                <w:b/>
              </w:rPr>
              <w:t>C</w:t>
            </w:r>
            <w:r w:rsidRPr="00853674">
              <w:rPr>
                <w:b/>
                <w:vertAlign w:val="subscript"/>
              </w:rPr>
              <w:t>min,ss*</w:t>
            </w:r>
          </w:p>
          <w:p w14:paraId="1996B77F" w14:textId="485AB95C" w:rsidR="00FC0BD6" w:rsidRPr="00853674" w:rsidRDefault="00FC0BD6" w:rsidP="00716C9E">
            <w:pPr>
              <w:jc w:val="center"/>
              <w:rPr>
                <w:b/>
              </w:rPr>
            </w:pPr>
            <w:r w:rsidRPr="00853674">
              <w:rPr>
                <w:b/>
              </w:rPr>
              <w:t>(</w:t>
            </w:r>
            <w:r w:rsidR="00960EC0" w:rsidRPr="00853674">
              <w:rPr>
                <w:b/>
              </w:rPr>
              <w:t>µg</w:t>
            </w:r>
            <w:r w:rsidRPr="00853674">
              <w:rPr>
                <w:b/>
              </w:rPr>
              <w:t>/m</w:t>
            </w:r>
            <w:r w:rsidR="003120BF" w:rsidRPr="00853674">
              <w:rPr>
                <w:b/>
              </w:rPr>
              <w:t>l</w:t>
            </w:r>
            <w:r w:rsidRPr="00853674">
              <w:rPr>
                <w:b/>
              </w:rPr>
              <w:t>)</w:t>
            </w:r>
          </w:p>
        </w:tc>
        <w:tc>
          <w:tcPr>
            <w:tcW w:w="781" w:type="pct"/>
            <w:vAlign w:val="center"/>
          </w:tcPr>
          <w:p w14:paraId="1996B780" w14:textId="77777777" w:rsidR="00FC0BD6" w:rsidRPr="00853674" w:rsidRDefault="00FC0BD6" w:rsidP="00716C9E">
            <w:pPr>
              <w:jc w:val="center"/>
              <w:rPr>
                <w:b/>
                <w:vertAlign w:val="subscript"/>
              </w:rPr>
            </w:pPr>
            <w:r w:rsidRPr="00853674">
              <w:rPr>
                <w:b/>
              </w:rPr>
              <w:t>C</w:t>
            </w:r>
            <w:r w:rsidRPr="00853674">
              <w:rPr>
                <w:b/>
                <w:vertAlign w:val="subscript"/>
              </w:rPr>
              <w:t>max,ss**</w:t>
            </w:r>
          </w:p>
          <w:p w14:paraId="1996B781" w14:textId="36848E02" w:rsidR="00FC0BD6" w:rsidRPr="00853674" w:rsidRDefault="00FC0BD6" w:rsidP="00716C9E">
            <w:pPr>
              <w:jc w:val="center"/>
              <w:rPr>
                <w:b/>
              </w:rPr>
            </w:pPr>
            <w:r w:rsidRPr="00853674">
              <w:rPr>
                <w:b/>
              </w:rPr>
              <w:t>(</w:t>
            </w:r>
            <w:r w:rsidR="00960EC0" w:rsidRPr="00853674">
              <w:rPr>
                <w:b/>
              </w:rPr>
              <w:t>µg</w:t>
            </w:r>
            <w:r w:rsidRPr="00853674">
              <w:rPr>
                <w:b/>
              </w:rPr>
              <w:t>/m</w:t>
            </w:r>
            <w:r w:rsidR="003120BF" w:rsidRPr="00853674">
              <w:rPr>
                <w:b/>
              </w:rPr>
              <w:t>l</w:t>
            </w:r>
            <w:r w:rsidRPr="00853674">
              <w:rPr>
                <w:b/>
              </w:rPr>
              <w:t>)</w:t>
            </w:r>
          </w:p>
        </w:tc>
        <w:tc>
          <w:tcPr>
            <w:tcW w:w="1094" w:type="pct"/>
            <w:vAlign w:val="center"/>
          </w:tcPr>
          <w:p w14:paraId="1996B782" w14:textId="7033B93A" w:rsidR="00FC0BD6" w:rsidRPr="00853674" w:rsidRDefault="00FC0BD6" w:rsidP="00716C9E">
            <w:pPr>
              <w:jc w:val="center"/>
              <w:rPr>
                <w:b/>
              </w:rPr>
            </w:pPr>
            <w:r w:rsidRPr="00853674">
              <w:rPr>
                <w:b/>
              </w:rPr>
              <w:t>AUC</w:t>
            </w:r>
            <w:r w:rsidRPr="00853674">
              <w:rPr>
                <w:b/>
                <w:vertAlign w:val="subscript"/>
              </w:rPr>
              <w:t>ss, 0-21 nap</w:t>
            </w:r>
            <w:r w:rsidRPr="00853674">
              <w:rPr>
                <w:b/>
              </w:rPr>
              <w:t xml:space="preserve"> (</w:t>
            </w:r>
            <w:r w:rsidR="00960EC0" w:rsidRPr="00853674">
              <w:rPr>
                <w:b/>
              </w:rPr>
              <w:t>µg</w:t>
            </w:r>
            <w:r w:rsidR="003120BF" w:rsidRPr="00853674">
              <w:rPr>
                <w:b/>
              </w:rPr>
              <w:t>·</w:t>
            </w:r>
            <w:r w:rsidRPr="00853674">
              <w:rPr>
                <w:b/>
              </w:rPr>
              <w:t>nap/m</w:t>
            </w:r>
            <w:r w:rsidR="003120BF" w:rsidRPr="00853674">
              <w:rPr>
                <w:b/>
              </w:rPr>
              <w:t>l</w:t>
            </w:r>
            <w:r w:rsidRPr="00853674">
              <w:rPr>
                <w:b/>
              </w:rPr>
              <w:t>)</w:t>
            </w:r>
          </w:p>
        </w:tc>
        <w:tc>
          <w:tcPr>
            <w:tcW w:w="708" w:type="pct"/>
          </w:tcPr>
          <w:p w14:paraId="05A8392E" w14:textId="77777777" w:rsidR="002B1D43" w:rsidRPr="00853674" w:rsidRDefault="002B1D43" w:rsidP="00716C9E">
            <w:pPr>
              <w:jc w:val="center"/>
              <w:rPr>
                <w:b/>
              </w:rPr>
            </w:pPr>
            <w:r w:rsidRPr="00853674">
              <w:rPr>
                <w:b/>
              </w:rPr>
              <w:t>Dinamikus egyensúlyi állapot eléréséig eltelt idő***</w:t>
            </w:r>
          </w:p>
          <w:p w14:paraId="1996B783" w14:textId="21A659C7" w:rsidR="00FC0BD6" w:rsidRPr="00853674" w:rsidRDefault="002B1D43" w:rsidP="00716C9E">
            <w:pPr>
              <w:jc w:val="center"/>
              <w:rPr>
                <w:b/>
              </w:rPr>
            </w:pPr>
            <w:r w:rsidRPr="00853674">
              <w:rPr>
                <w:b/>
              </w:rPr>
              <w:t>(hét)</w:t>
            </w:r>
          </w:p>
        </w:tc>
      </w:tr>
      <w:tr w:rsidR="00FC0BD6" w:rsidRPr="00853674" w14:paraId="1996B78F" w14:textId="77777777" w:rsidTr="002F647E">
        <w:trPr>
          <w:trHeight w:val="283"/>
        </w:trPr>
        <w:tc>
          <w:tcPr>
            <w:tcW w:w="699" w:type="pct"/>
            <w:vMerge w:val="restart"/>
            <w:vAlign w:val="center"/>
          </w:tcPr>
          <w:p w14:paraId="1996B785" w14:textId="0B55D6FE" w:rsidR="00FC0BD6" w:rsidRPr="00853674" w:rsidRDefault="00FC0BD6" w:rsidP="00716C9E">
            <w:pPr>
              <w:jc w:val="center"/>
              <w:rPr>
                <w:b/>
              </w:rPr>
            </w:pPr>
            <w:r w:rsidRPr="00853674">
              <w:t>8 mg/ttkg + 6 mg/ttkg 3</w:t>
            </w:r>
            <w:r w:rsidR="00960EC0" w:rsidRPr="00853674">
              <w:t> </w:t>
            </w:r>
            <w:r w:rsidRPr="00853674">
              <w:t>hetente</w:t>
            </w:r>
          </w:p>
        </w:tc>
        <w:tc>
          <w:tcPr>
            <w:tcW w:w="546" w:type="pct"/>
            <w:vAlign w:val="center"/>
          </w:tcPr>
          <w:p w14:paraId="1996B786" w14:textId="77777777" w:rsidR="00FC0BD6" w:rsidRPr="00853674" w:rsidRDefault="00FC0BD6" w:rsidP="00716C9E">
            <w:pPr>
              <w:jc w:val="center"/>
              <w:rPr>
                <w:b/>
              </w:rPr>
            </w:pPr>
            <w:r w:rsidRPr="00853674">
              <w:t>MBC</w:t>
            </w:r>
          </w:p>
        </w:tc>
        <w:tc>
          <w:tcPr>
            <w:tcW w:w="391" w:type="pct"/>
            <w:vAlign w:val="center"/>
          </w:tcPr>
          <w:p w14:paraId="1996B787" w14:textId="77777777" w:rsidR="00FC0BD6" w:rsidRPr="00853674" w:rsidRDefault="00FC0BD6" w:rsidP="00716C9E">
            <w:pPr>
              <w:jc w:val="center"/>
              <w:rPr>
                <w:bCs/>
              </w:rPr>
            </w:pPr>
            <w:r w:rsidRPr="00853674">
              <w:rPr>
                <w:bCs/>
              </w:rPr>
              <w:t>805</w:t>
            </w:r>
          </w:p>
        </w:tc>
        <w:tc>
          <w:tcPr>
            <w:tcW w:w="780" w:type="pct"/>
          </w:tcPr>
          <w:p w14:paraId="1996B788" w14:textId="36F9F410" w:rsidR="00FC0BD6" w:rsidRPr="00853674" w:rsidRDefault="00FC0BD6" w:rsidP="00716C9E">
            <w:pPr>
              <w:jc w:val="center"/>
            </w:pPr>
            <w:r w:rsidRPr="00853674">
              <w:t>44</w:t>
            </w:r>
            <w:r w:rsidR="00483083" w:rsidRPr="00853674">
              <w:t>,</w:t>
            </w:r>
            <w:r w:rsidRPr="00853674">
              <w:t>2</w:t>
            </w:r>
          </w:p>
          <w:p w14:paraId="1996B789" w14:textId="285BC4F8" w:rsidR="00FC0BD6" w:rsidRPr="00853674" w:rsidRDefault="00FC0BD6" w:rsidP="00716C9E">
            <w:pPr>
              <w:jc w:val="center"/>
              <w:rPr>
                <w:bCs/>
              </w:rPr>
            </w:pPr>
            <w:r w:rsidRPr="00853674">
              <w:rPr>
                <w:bCs/>
              </w:rPr>
              <w:t>(1</w:t>
            </w:r>
            <w:r w:rsidR="00483083" w:rsidRPr="00853674">
              <w:rPr>
                <w:bCs/>
              </w:rPr>
              <w:t>,</w:t>
            </w:r>
            <w:r w:rsidRPr="00853674">
              <w:rPr>
                <w:bCs/>
              </w:rPr>
              <w:t xml:space="preserve">8 </w:t>
            </w:r>
            <w:r w:rsidR="00483083" w:rsidRPr="00853674">
              <w:rPr>
                <w:bCs/>
              </w:rPr>
              <w:t>–</w:t>
            </w:r>
            <w:r w:rsidRPr="00853674">
              <w:rPr>
                <w:bCs/>
              </w:rPr>
              <w:t xml:space="preserve"> 85</w:t>
            </w:r>
            <w:r w:rsidR="00483083" w:rsidRPr="00853674">
              <w:rPr>
                <w:bCs/>
              </w:rPr>
              <w:t>,</w:t>
            </w:r>
            <w:r w:rsidRPr="00853674">
              <w:rPr>
                <w:bCs/>
              </w:rPr>
              <w:t>4)</w:t>
            </w:r>
          </w:p>
        </w:tc>
        <w:tc>
          <w:tcPr>
            <w:tcW w:w="781" w:type="pct"/>
          </w:tcPr>
          <w:p w14:paraId="1996B78A" w14:textId="77777777" w:rsidR="00FC0BD6" w:rsidRPr="00853674" w:rsidRDefault="00FC0BD6" w:rsidP="00716C9E">
            <w:pPr>
              <w:jc w:val="center"/>
            </w:pPr>
            <w:r w:rsidRPr="00853674">
              <w:t>179</w:t>
            </w:r>
          </w:p>
          <w:p w14:paraId="1996B78B" w14:textId="77777777" w:rsidR="00FC0BD6" w:rsidRPr="00853674" w:rsidRDefault="00FC0BD6" w:rsidP="00716C9E">
            <w:pPr>
              <w:jc w:val="center"/>
              <w:rPr>
                <w:bCs/>
              </w:rPr>
            </w:pPr>
            <w:r w:rsidRPr="00853674">
              <w:rPr>
                <w:bCs/>
              </w:rPr>
              <w:t>(123 - 266)</w:t>
            </w:r>
          </w:p>
        </w:tc>
        <w:tc>
          <w:tcPr>
            <w:tcW w:w="1094" w:type="pct"/>
          </w:tcPr>
          <w:p w14:paraId="1996B78C" w14:textId="77777777" w:rsidR="00FC0BD6" w:rsidRPr="00853674" w:rsidRDefault="00FC0BD6" w:rsidP="00716C9E">
            <w:pPr>
              <w:jc w:val="center"/>
            </w:pPr>
            <w:r w:rsidRPr="00853674">
              <w:t>1736</w:t>
            </w:r>
          </w:p>
          <w:p w14:paraId="1996B78D" w14:textId="77777777" w:rsidR="00FC0BD6" w:rsidRPr="00853674" w:rsidRDefault="00FC0BD6" w:rsidP="00716C9E">
            <w:pPr>
              <w:jc w:val="center"/>
              <w:rPr>
                <w:bCs/>
              </w:rPr>
            </w:pPr>
            <w:r w:rsidRPr="00853674">
              <w:rPr>
                <w:bCs/>
              </w:rPr>
              <w:t>(618 - 2756)</w:t>
            </w:r>
          </w:p>
        </w:tc>
        <w:tc>
          <w:tcPr>
            <w:tcW w:w="708" w:type="pct"/>
            <w:vAlign w:val="center"/>
          </w:tcPr>
          <w:p w14:paraId="1996B78E" w14:textId="77777777" w:rsidR="00FC0BD6" w:rsidRPr="00853674" w:rsidRDefault="00FC0BD6" w:rsidP="00716C9E">
            <w:pPr>
              <w:jc w:val="center"/>
              <w:rPr>
                <w:bCs/>
              </w:rPr>
            </w:pPr>
            <w:r w:rsidRPr="00853674">
              <w:rPr>
                <w:bCs/>
              </w:rPr>
              <w:t>12</w:t>
            </w:r>
          </w:p>
        </w:tc>
      </w:tr>
      <w:tr w:rsidR="00FC0BD6" w:rsidRPr="00853674" w14:paraId="1996B79A" w14:textId="77777777" w:rsidTr="002F647E">
        <w:trPr>
          <w:trHeight w:val="283"/>
        </w:trPr>
        <w:tc>
          <w:tcPr>
            <w:tcW w:w="699" w:type="pct"/>
            <w:vMerge/>
            <w:vAlign w:val="center"/>
          </w:tcPr>
          <w:p w14:paraId="1996B790" w14:textId="77777777" w:rsidR="00FC0BD6" w:rsidRPr="00853674" w:rsidRDefault="00FC0BD6" w:rsidP="00716C9E">
            <w:pPr>
              <w:jc w:val="center"/>
              <w:rPr>
                <w:b/>
              </w:rPr>
            </w:pPr>
          </w:p>
        </w:tc>
        <w:tc>
          <w:tcPr>
            <w:tcW w:w="546" w:type="pct"/>
            <w:vAlign w:val="center"/>
          </w:tcPr>
          <w:p w14:paraId="1996B791" w14:textId="77777777" w:rsidR="00FC0BD6" w:rsidRPr="00853674" w:rsidRDefault="00FC0BD6" w:rsidP="00716C9E">
            <w:pPr>
              <w:jc w:val="center"/>
              <w:rPr>
                <w:b/>
              </w:rPr>
            </w:pPr>
            <w:r w:rsidRPr="00853674">
              <w:t>EBC</w:t>
            </w:r>
          </w:p>
        </w:tc>
        <w:tc>
          <w:tcPr>
            <w:tcW w:w="391" w:type="pct"/>
            <w:vAlign w:val="center"/>
          </w:tcPr>
          <w:p w14:paraId="1996B792" w14:textId="77777777" w:rsidR="00FC0BD6" w:rsidRPr="00853674" w:rsidRDefault="00FC0BD6" w:rsidP="00716C9E">
            <w:pPr>
              <w:jc w:val="center"/>
              <w:rPr>
                <w:bCs/>
              </w:rPr>
            </w:pPr>
            <w:r w:rsidRPr="00853674">
              <w:rPr>
                <w:bCs/>
              </w:rPr>
              <w:t>390</w:t>
            </w:r>
          </w:p>
        </w:tc>
        <w:tc>
          <w:tcPr>
            <w:tcW w:w="780" w:type="pct"/>
          </w:tcPr>
          <w:p w14:paraId="1996B793" w14:textId="12415803" w:rsidR="00FC0BD6" w:rsidRPr="00853674" w:rsidRDefault="00FC0BD6" w:rsidP="00716C9E">
            <w:pPr>
              <w:jc w:val="center"/>
            </w:pPr>
            <w:r w:rsidRPr="00853674">
              <w:t>53</w:t>
            </w:r>
            <w:r w:rsidR="00483083" w:rsidRPr="00853674">
              <w:t>,</w:t>
            </w:r>
            <w:r w:rsidRPr="00853674">
              <w:t>8</w:t>
            </w:r>
          </w:p>
          <w:p w14:paraId="1996B794" w14:textId="1D9C1BCC" w:rsidR="00FC0BD6" w:rsidRPr="00853674" w:rsidRDefault="00FC0BD6" w:rsidP="00716C9E">
            <w:pPr>
              <w:jc w:val="center"/>
              <w:rPr>
                <w:bCs/>
              </w:rPr>
            </w:pPr>
            <w:r w:rsidRPr="00853674">
              <w:rPr>
                <w:bCs/>
              </w:rPr>
              <w:t>(28</w:t>
            </w:r>
            <w:r w:rsidR="00483083" w:rsidRPr="00853674">
              <w:rPr>
                <w:bCs/>
              </w:rPr>
              <w:t>,</w:t>
            </w:r>
            <w:r w:rsidRPr="00853674">
              <w:rPr>
                <w:bCs/>
              </w:rPr>
              <w:t xml:space="preserve">7 </w:t>
            </w:r>
            <w:r w:rsidR="00483083" w:rsidRPr="00853674">
              <w:rPr>
                <w:bCs/>
              </w:rPr>
              <w:t>–</w:t>
            </w:r>
            <w:r w:rsidRPr="00853674">
              <w:rPr>
                <w:bCs/>
              </w:rPr>
              <w:t xml:space="preserve"> 85</w:t>
            </w:r>
            <w:r w:rsidR="00483083" w:rsidRPr="00853674">
              <w:rPr>
                <w:bCs/>
              </w:rPr>
              <w:t>,</w:t>
            </w:r>
            <w:r w:rsidRPr="00853674">
              <w:rPr>
                <w:bCs/>
              </w:rPr>
              <w:t>8)</w:t>
            </w:r>
          </w:p>
        </w:tc>
        <w:tc>
          <w:tcPr>
            <w:tcW w:w="781" w:type="pct"/>
          </w:tcPr>
          <w:p w14:paraId="1996B795" w14:textId="77777777" w:rsidR="00FC0BD6" w:rsidRPr="00853674" w:rsidRDefault="00FC0BD6" w:rsidP="00716C9E">
            <w:pPr>
              <w:jc w:val="center"/>
            </w:pPr>
            <w:r w:rsidRPr="00853674">
              <w:t>184</w:t>
            </w:r>
          </w:p>
          <w:p w14:paraId="1996B796" w14:textId="77777777" w:rsidR="00FC0BD6" w:rsidRPr="00853674" w:rsidRDefault="00FC0BD6" w:rsidP="00716C9E">
            <w:pPr>
              <w:jc w:val="center"/>
              <w:rPr>
                <w:bCs/>
              </w:rPr>
            </w:pPr>
            <w:r w:rsidRPr="00853674">
              <w:rPr>
                <w:bCs/>
              </w:rPr>
              <w:t>(134 - 247)</w:t>
            </w:r>
          </w:p>
        </w:tc>
        <w:tc>
          <w:tcPr>
            <w:tcW w:w="1094" w:type="pct"/>
          </w:tcPr>
          <w:p w14:paraId="1996B797" w14:textId="77777777" w:rsidR="00FC0BD6" w:rsidRPr="00853674" w:rsidRDefault="00FC0BD6" w:rsidP="00716C9E">
            <w:pPr>
              <w:jc w:val="center"/>
            </w:pPr>
            <w:r w:rsidRPr="00853674">
              <w:t>1927</w:t>
            </w:r>
          </w:p>
          <w:p w14:paraId="1996B798" w14:textId="77777777" w:rsidR="00FC0BD6" w:rsidRPr="00853674" w:rsidRDefault="00FC0BD6" w:rsidP="00716C9E">
            <w:pPr>
              <w:jc w:val="center"/>
              <w:rPr>
                <w:bCs/>
              </w:rPr>
            </w:pPr>
            <w:r w:rsidRPr="00853674">
              <w:rPr>
                <w:bCs/>
              </w:rPr>
              <w:t>(1332 - 2771)</w:t>
            </w:r>
          </w:p>
        </w:tc>
        <w:tc>
          <w:tcPr>
            <w:tcW w:w="708" w:type="pct"/>
            <w:vAlign w:val="center"/>
          </w:tcPr>
          <w:p w14:paraId="1996B799" w14:textId="77777777" w:rsidR="00FC0BD6" w:rsidRPr="00853674" w:rsidRDefault="00FC0BD6" w:rsidP="00716C9E">
            <w:pPr>
              <w:jc w:val="center"/>
              <w:rPr>
                <w:bCs/>
              </w:rPr>
            </w:pPr>
            <w:r w:rsidRPr="00853674">
              <w:rPr>
                <w:bCs/>
              </w:rPr>
              <w:t>15</w:t>
            </w:r>
          </w:p>
        </w:tc>
      </w:tr>
      <w:tr w:rsidR="00FC0BD6" w:rsidRPr="00853674" w14:paraId="1996B7A5" w14:textId="77777777" w:rsidTr="002F647E">
        <w:trPr>
          <w:trHeight w:val="283"/>
        </w:trPr>
        <w:tc>
          <w:tcPr>
            <w:tcW w:w="699" w:type="pct"/>
            <w:vMerge/>
            <w:vAlign w:val="center"/>
          </w:tcPr>
          <w:p w14:paraId="1996B79B" w14:textId="77777777" w:rsidR="00FC0BD6" w:rsidRPr="00853674" w:rsidRDefault="00FC0BD6" w:rsidP="00716C9E">
            <w:pPr>
              <w:jc w:val="center"/>
              <w:rPr>
                <w:b/>
              </w:rPr>
            </w:pPr>
          </w:p>
        </w:tc>
        <w:tc>
          <w:tcPr>
            <w:tcW w:w="546" w:type="pct"/>
            <w:vAlign w:val="center"/>
          </w:tcPr>
          <w:p w14:paraId="1996B79C" w14:textId="77777777" w:rsidR="00FC0BD6" w:rsidRPr="00853674" w:rsidRDefault="00FC0BD6" w:rsidP="00716C9E">
            <w:pPr>
              <w:jc w:val="center"/>
              <w:rPr>
                <w:b/>
              </w:rPr>
            </w:pPr>
            <w:r w:rsidRPr="00853674">
              <w:t>AGC</w:t>
            </w:r>
          </w:p>
        </w:tc>
        <w:tc>
          <w:tcPr>
            <w:tcW w:w="391" w:type="pct"/>
            <w:vAlign w:val="center"/>
          </w:tcPr>
          <w:p w14:paraId="1996B79D" w14:textId="77777777" w:rsidR="00FC0BD6" w:rsidRPr="00853674" w:rsidRDefault="00FC0BD6" w:rsidP="00716C9E">
            <w:pPr>
              <w:jc w:val="center"/>
              <w:rPr>
                <w:bCs/>
              </w:rPr>
            </w:pPr>
            <w:r w:rsidRPr="00853674">
              <w:rPr>
                <w:bCs/>
              </w:rPr>
              <w:t>274</w:t>
            </w:r>
          </w:p>
        </w:tc>
        <w:tc>
          <w:tcPr>
            <w:tcW w:w="780" w:type="pct"/>
          </w:tcPr>
          <w:p w14:paraId="1996B79E" w14:textId="0C59FBFE" w:rsidR="00FC0BD6" w:rsidRPr="00853674" w:rsidRDefault="00FC0BD6" w:rsidP="00716C9E">
            <w:pPr>
              <w:jc w:val="center"/>
            </w:pPr>
            <w:r w:rsidRPr="00853674">
              <w:t>32</w:t>
            </w:r>
            <w:r w:rsidR="00483083" w:rsidRPr="00853674">
              <w:t>,</w:t>
            </w:r>
            <w:r w:rsidRPr="00853674">
              <w:t>9</w:t>
            </w:r>
          </w:p>
          <w:p w14:paraId="1996B79F" w14:textId="24BEF19B" w:rsidR="00FC0BD6" w:rsidRPr="00853674" w:rsidRDefault="00FC0BD6" w:rsidP="00716C9E">
            <w:pPr>
              <w:jc w:val="center"/>
              <w:rPr>
                <w:bCs/>
              </w:rPr>
            </w:pPr>
            <w:r w:rsidRPr="00853674">
              <w:rPr>
                <w:bCs/>
              </w:rPr>
              <w:t>(6</w:t>
            </w:r>
            <w:r w:rsidR="00483083" w:rsidRPr="00853674">
              <w:rPr>
                <w:bCs/>
              </w:rPr>
              <w:t>,</w:t>
            </w:r>
            <w:r w:rsidRPr="00853674">
              <w:rPr>
                <w:bCs/>
              </w:rPr>
              <w:t xml:space="preserve">1 </w:t>
            </w:r>
            <w:r w:rsidR="00483083" w:rsidRPr="00853674">
              <w:rPr>
                <w:bCs/>
              </w:rPr>
              <w:t>–</w:t>
            </w:r>
            <w:r w:rsidRPr="00853674">
              <w:rPr>
                <w:bCs/>
              </w:rPr>
              <w:t xml:space="preserve"> 88</w:t>
            </w:r>
            <w:r w:rsidR="00483083" w:rsidRPr="00853674">
              <w:rPr>
                <w:bCs/>
              </w:rPr>
              <w:t>,</w:t>
            </w:r>
            <w:r w:rsidRPr="00853674">
              <w:rPr>
                <w:bCs/>
              </w:rPr>
              <w:t>9)</w:t>
            </w:r>
          </w:p>
        </w:tc>
        <w:tc>
          <w:tcPr>
            <w:tcW w:w="781" w:type="pct"/>
          </w:tcPr>
          <w:p w14:paraId="1996B7A0" w14:textId="77777777" w:rsidR="00FC0BD6" w:rsidRPr="00853674" w:rsidRDefault="00FC0BD6" w:rsidP="00716C9E">
            <w:pPr>
              <w:jc w:val="center"/>
            </w:pPr>
            <w:r w:rsidRPr="00853674">
              <w:t>131</w:t>
            </w:r>
          </w:p>
          <w:p w14:paraId="1996B7A1" w14:textId="65F64D24" w:rsidR="00FC0BD6" w:rsidRPr="00853674" w:rsidRDefault="00FC0BD6" w:rsidP="00716C9E">
            <w:pPr>
              <w:jc w:val="center"/>
              <w:rPr>
                <w:bCs/>
              </w:rPr>
            </w:pPr>
            <w:r w:rsidRPr="00853674">
              <w:rPr>
                <w:bCs/>
              </w:rPr>
              <w:t>(72</w:t>
            </w:r>
            <w:r w:rsidR="00483083" w:rsidRPr="00853674">
              <w:rPr>
                <w:bCs/>
              </w:rPr>
              <w:t>,</w:t>
            </w:r>
            <w:r w:rsidRPr="00853674">
              <w:rPr>
                <w:bCs/>
              </w:rPr>
              <w:t>5 - 251)</w:t>
            </w:r>
          </w:p>
        </w:tc>
        <w:tc>
          <w:tcPr>
            <w:tcW w:w="1094" w:type="pct"/>
          </w:tcPr>
          <w:p w14:paraId="1996B7A2" w14:textId="77777777" w:rsidR="00FC0BD6" w:rsidRPr="00853674" w:rsidRDefault="00FC0BD6" w:rsidP="00716C9E">
            <w:pPr>
              <w:jc w:val="center"/>
            </w:pPr>
            <w:r w:rsidRPr="00853674">
              <w:t>1338</w:t>
            </w:r>
          </w:p>
          <w:p w14:paraId="1996B7A3" w14:textId="77777777" w:rsidR="00FC0BD6" w:rsidRPr="00853674" w:rsidRDefault="00FC0BD6" w:rsidP="00716C9E">
            <w:pPr>
              <w:jc w:val="center"/>
              <w:rPr>
                <w:bCs/>
              </w:rPr>
            </w:pPr>
            <w:r w:rsidRPr="00853674">
              <w:rPr>
                <w:bCs/>
              </w:rPr>
              <w:t>(557 - 2875)</w:t>
            </w:r>
          </w:p>
        </w:tc>
        <w:tc>
          <w:tcPr>
            <w:tcW w:w="708" w:type="pct"/>
            <w:vAlign w:val="center"/>
          </w:tcPr>
          <w:p w14:paraId="1996B7A4" w14:textId="77777777" w:rsidR="00FC0BD6" w:rsidRPr="00853674" w:rsidRDefault="00FC0BD6" w:rsidP="00716C9E">
            <w:pPr>
              <w:jc w:val="center"/>
              <w:rPr>
                <w:bCs/>
              </w:rPr>
            </w:pPr>
            <w:r w:rsidRPr="00853674">
              <w:rPr>
                <w:bCs/>
              </w:rPr>
              <w:t>9</w:t>
            </w:r>
          </w:p>
        </w:tc>
      </w:tr>
      <w:tr w:rsidR="00FC0BD6" w:rsidRPr="00853674" w14:paraId="1996B7B0" w14:textId="77777777" w:rsidTr="002F647E">
        <w:trPr>
          <w:trHeight w:val="283"/>
        </w:trPr>
        <w:tc>
          <w:tcPr>
            <w:tcW w:w="699" w:type="pct"/>
            <w:vMerge w:val="restart"/>
            <w:vAlign w:val="center"/>
          </w:tcPr>
          <w:p w14:paraId="1996B7A6" w14:textId="6FCCC290" w:rsidR="00FC0BD6" w:rsidRPr="00853674" w:rsidRDefault="00FC0BD6" w:rsidP="00716C9E">
            <w:pPr>
              <w:jc w:val="center"/>
              <w:rPr>
                <w:bCs/>
              </w:rPr>
            </w:pPr>
            <w:r w:rsidRPr="00853674">
              <w:rPr>
                <w:bCs/>
              </w:rPr>
              <w:t>4 mg/ttkg + 2 mg/ttkg hetente</w:t>
            </w:r>
          </w:p>
        </w:tc>
        <w:tc>
          <w:tcPr>
            <w:tcW w:w="546" w:type="pct"/>
            <w:vAlign w:val="center"/>
          </w:tcPr>
          <w:p w14:paraId="1996B7A7" w14:textId="77777777" w:rsidR="00FC0BD6" w:rsidRPr="00853674" w:rsidRDefault="00FC0BD6" w:rsidP="00716C9E">
            <w:pPr>
              <w:jc w:val="center"/>
              <w:rPr>
                <w:b/>
              </w:rPr>
            </w:pPr>
            <w:r w:rsidRPr="00853674">
              <w:t>MBC</w:t>
            </w:r>
          </w:p>
        </w:tc>
        <w:tc>
          <w:tcPr>
            <w:tcW w:w="391" w:type="pct"/>
            <w:vAlign w:val="center"/>
          </w:tcPr>
          <w:p w14:paraId="1996B7A8" w14:textId="77777777" w:rsidR="00FC0BD6" w:rsidRPr="00853674" w:rsidRDefault="00FC0BD6" w:rsidP="00716C9E">
            <w:pPr>
              <w:jc w:val="center"/>
              <w:rPr>
                <w:bCs/>
              </w:rPr>
            </w:pPr>
            <w:r w:rsidRPr="00853674">
              <w:rPr>
                <w:bCs/>
              </w:rPr>
              <w:t>805</w:t>
            </w:r>
          </w:p>
        </w:tc>
        <w:tc>
          <w:tcPr>
            <w:tcW w:w="780" w:type="pct"/>
          </w:tcPr>
          <w:p w14:paraId="1996B7A9" w14:textId="72BBE373" w:rsidR="00FC0BD6" w:rsidRPr="00853674" w:rsidRDefault="00FC0BD6" w:rsidP="00716C9E">
            <w:pPr>
              <w:jc w:val="center"/>
            </w:pPr>
            <w:r w:rsidRPr="00853674">
              <w:t>63</w:t>
            </w:r>
            <w:r w:rsidR="00483083" w:rsidRPr="00853674">
              <w:t>,</w:t>
            </w:r>
            <w:r w:rsidRPr="00853674">
              <w:t>1</w:t>
            </w:r>
          </w:p>
          <w:p w14:paraId="1996B7AA" w14:textId="17EFDCD5" w:rsidR="00FC0BD6" w:rsidRPr="00853674" w:rsidRDefault="00FC0BD6" w:rsidP="00716C9E">
            <w:pPr>
              <w:jc w:val="center"/>
              <w:rPr>
                <w:bCs/>
              </w:rPr>
            </w:pPr>
            <w:r w:rsidRPr="00853674">
              <w:rPr>
                <w:bCs/>
              </w:rPr>
              <w:t>(11</w:t>
            </w:r>
            <w:r w:rsidR="00483083" w:rsidRPr="00853674">
              <w:rPr>
                <w:bCs/>
              </w:rPr>
              <w:t>,</w:t>
            </w:r>
            <w:r w:rsidRPr="00853674">
              <w:rPr>
                <w:bCs/>
              </w:rPr>
              <w:t>7 - 107)</w:t>
            </w:r>
          </w:p>
        </w:tc>
        <w:tc>
          <w:tcPr>
            <w:tcW w:w="781" w:type="pct"/>
          </w:tcPr>
          <w:p w14:paraId="1996B7AB" w14:textId="77777777" w:rsidR="00FC0BD6" w:rsidRPr="00853674" w:rsidRDefault="00FC0BD6" w:rsidP="00716C9E">
            <w:pPr>
              <w:jc w:val="center"/>
            </w:pPr>
            <w:r w:rsidRPr="00853674">
              <w:t>107</w:t>
            </w:r>
          </w:p>
          <w:p w14:paraId="1996B7AC" w14:textId="7152B59A" w:rsidR="00FC0BD6" w:rsidRPr="00853674" w:rsidRDefault="00FC0BD6" w:rsidP="00716C9E">
            <w:pPr>
              <w:jc w:val="center"/>
              <w:rPr>
                <w:bCs/>
              </w:rPr>
            </w:pPr>
            <w:r w:rsidRPr="00853674">
              <w:rPr>
                <w:bCs/>
              </w:rPr>
              <w:t>(54</w:t>
            </w:r>
            <w:r w:rsidR="00483083" w:rsidRPr="00853674">
              <w:rPr>
                <w:bCs/>
              </w:rPr>
              <w:t>,</w:t>
            </w:r>
            <w:r w:rsidRPr="00853674">
              <w:rPr>
                <w:bCs/>
              </w:rPr>
              <w:t>2 - 164)</w:t>
            </w:r>
          </w:p>
        </w:tc>
        <w:tc>
          <w:tcPr>
            <w:tcW w:w="1094" w:type="pct"/>
          </w:tcPr>
          <w:p w14:paraId="1996B7AD" w14:textId="77777777" w:rsidR="00FC0BD6" w:rsidRPr="00853674" w:rsidRDefault="00FC0BD6" w:rsidP="00716C9E">
            <w:pPr>
              <w:jc w:val="center"/>
            </w:pPr>
            <w:r w:rsidRPr="00853674">
              <w:t>1710</w:t>
            </w:r>
          </w:p>
          <w:p w14:paraId="1996B7AE" w14:textId="77777777" w:rsidR="00FC0BD6" w:rsidRPr="00853674" w:rsidRDefault="00FC0BD6" w:rsidP="00716C9E">
            <w:pPr>
              <w:jc w:val="center"/>
              <w:rPr>
                <w:bCs/>
              </w:rPr>
            </w:pPr>
            <w:r w:rsidRPr="00853674">
              <w:rPr>
                <w:bCs/>
              </w:rPr>
              <w:t>(581 - 2715)</w:t>
            </w:r>
          </w:p>
        </w:tc>
        <w:tc>
          <w:tcPr>
            <w:tcW w:w="708" w:type="pct"/>
            <w:vAlign w:val="center"/>
          </w:tcPr>
          <w:p w14:paraId="1996B7AF" w14:textId="77777777" w:rsidR="00FC0BD6" w:rsidRPr="00853674" w:rsidRDefault="00FC0BD6" w:rsidP="00716C9E">
            <w:pPr>
              <w:jc w:val="center"/>
              <w:rPr>
                <w:bCs/>
              </w:rPr>
            </w:pPr>
            <w:r w:rsidRPr="00853674">
              <w:rPr>
                <w:bCs/>
              </w:rPr>
              <w:t>12</w:t>
            </w:r>
          </w:p>
        </w:tc>
      </w:tr>
      <w:tr w:rsidR="00762991" w:rsidRPr="00853674" w14:paraId="1996B7BB" w14:textId="77777777" w:rsidTr="002F647E">
        <w:trPr>
          <w:trHeight w:val="283"/>
        </w:trPr>
        <w:tc>
          <w:tcPr>
            <w:tcW w:w="699" w:type="pct"/>
            <w:vMerge/>
            <w:vAlign w:val="center"/>
          </w:tcPr>
          <w:p w14:paraId="1996B7B1" w14:textId="77777777" w:rsidR="004C007F" w:rsidRPr="00853674" w:rsidRDefault="004C007F" w:rsidP="00716C9E">
            <w:pPr>
              <w:jc w:val="center"/>
              <w:rPr>
                <w:b/>
              </w:rPr>
            </w:pPr>
          </w:p>
        </w:tc>
        <w:tc>
          <w:tcPr>
            <w:tcW w:w="546" w:type="pct"/>
            <w:vAlign w:val="center"/>
          </w:tcPr>
          <w:p w14:paraId="1996B7B2" w14:textId="77777777" w:rsidR="004C007F" w:rsidRPr="00853674" w:rsidRDefault="00F83889" w:rsidP="00716C9E">
            <w:pPr>
              <w:jc w:val="center"/>
              <w:rPr>
                <w:b/>
              </w:rPr>
            </w:pPr>
            <w:r w:rsidRPr="00853674">
              <w:t>EBC</w:t>
            </w:r>
          </w:p>
        </w:tc>
        <w:tc>
          <w:tcPr>
            <w:tcW w:w="391" w:type="pct"/>
            <w:vAlign w:val="center"/>
          </w:tcPr>
          <w:p w14:paraId="1996B7B3" w14:textId="77777777" w:rsidR="004C007F" w:rsidRPr="00853674" w:rsidRDefault="00F83889" w:rsidP="00716C9E">
            <w:pPr>
              <w:jc w:val="center"/>
              <w:rPr>
                <w:bCs/>
              </w:rPr>
            </w:pPr>
            <w:r w:rsidRPr="00853674">
              <w:rPr>
                <w:bCs/>
              </w:rPr>
              <w:t>390</w:t>
            </w:r>
          </w:p>
        </w:tc>
        <w:tc>
          <w:tcPr>
            <w:tcW w:w="780" w:type="pct"/>
          </w:tcPr>
          <w:p w14:paraId="1996B7B4" w14:textId="1F34DE1F" w:rsidR="004C007F" w:rsidRPr="00853674" w:rsidRDefault="00F83889" w:rsidP="00716C9E">
            <w:pPr>
              <w:jc w:val="center"/>
            </w:pPr>
            <w:r w:rsidRPr="00853674">
              <w:t>72</w:t>
            </w:r>
            <w:r w:rsidR="00483083" w:rsidRPr="00853674">
              <w:t>,</w:t>
            </w:r>
            <w:r w:rsidRPr="00853674">
              <w:t>6</w:t>
            </w:r>
          </w:p>
          <w:p w14:paraId="1996B7B5" w14:textId="77777777" w:rsidR="004C007F" w:rsidRPr="00853674" w:rsidRDefault="00F83889" w:rsidP="00716C9E">
            <w:pPr>
              <w:jc w:val="center"/>
              <w:rPr>
                <w:bCs/>
              </w:rPr>
            </w:pPr>
            <w:r w:rsidRPr="00853674">
              <w:rPr>
                <w:bCs/>
              </w:rPr>
              <w:t>(46 - 109)</w:t>
            </w:r>
          </w:p>
        </w:tc>
        <w:tc>
          <w:tcPr>
            <w:tcW w:w="781" w:type="pct"/>
          </w:tcPr>
          <w:p w14:paraId="1996B7B6" w14:textId="77777777" w:rsidR="004C007F" w:rsidRPr="00853674" w:rsidRDefault="00F83889" w:rsidP="00716C9E">
            <w:pPr>
              <w:jc w:val="center"/>
            </w:pPr>
            <w:r w:rsidRPr="00853674">
              <w:t>115</w:t>
            </w:r>
          </w:p>
          <w:p w14:paraId="1996B7B7" w14:textId="2E644508" w:rsidR="004C007F" w:rsidRPr="00853674" w:rsidRDefault="00F83889" w:rsidP="00716C9E">
            <w:pPr>
              <w:jc w:val="center"/>
              <w:rPr>
                <w:bCs/>
              </w:rPr>
            </w:pPr>
            <w:r w:rsidRPr="00853674">
              <w:t>(82</w:t>
            </w:r>
            <w:r w:rsidR="00483083" w:rsidRPr="00853674">
              <w:t>,</w:t>
            </w:r>
            <w:r w:rsidRPr="00853674">
              <w:t>6</w:t>
            </w:r>
            <w:r w:rsidRPr="00853674">
              <w:rPr>
                <w:bCs/>
              </w:rPr>
              <w:t xml:space="preserve"> - </w:t>
            </w:r>
            <w:r w:rsidRPr="00853674">
              <w:t>160)</w:t>
            </w:r>
          </w:p>
        </w:tc>
        <w:tc>
          <w:tcPr>
            <w:tcW w:w="1094" w:type="pct"/>
          </w:tcPr>
          <w:p w14:paraId="1996B7B8" w14:textId="77777777" w:rsidR="004C007F" w:rsidRPr="00853674" w:rsidRDefault="00F83889" w:rsidP="00716C9E">
            <w:pPr>
              <w:jc w:val="center"/>
            </w:pPr>
            <w:r w:rsidRPr="00853674">
              <w:t>1893</w:t>
            </w:r>
          </w:p>
          <w:p w14:paraId="1996B7B9" w14:textId="77777777" w:rsidR="004C007F" w:rsidRPr="00853674" w:rsidRDefault="00F83889" w:rsidP="00716C9E">
            <w:pPr>
              <w:jc w:val="center"/>
              <w:rPr>
                <w:bCs/>
              </w:rPr>
            </w:pPr>
            <w:r w:rsidRPr="00853674">
              <w:t>(1309</w:t>
            </w:r>
            <w:r w:rsidRPr="00853674">
              <w:rPr>
                <w:bCs/>
              </w:rPr>
              <w:t xml:space="preserve"> - </w:t>
            </w:r>
            <w:r w:rsidRPr="00853674">
              <w:t>2734)</w:t>
            </w:r>
          </w:p>
        </w:tc>
        <w:tc>
          <w:tcPr>
            <w:tcW w:w="708" w:type="pct"/>
            <w:vAlign w:val="center"/>
          </w:tcPr>
          <w:p w14:paraId="1996B7BA" w14:textId="77777777" w:rsidR="004C007F" w:rsidRPr="00853674" w:rsidRDefault="00F83889" w:rsidP="00716C9E">
            <w:pPr>
              <w:jc w:val="center"/>
              <w:rPr>
                <w:bCs/>
              </w:rPr>
            </w:pPr>
            <w:r w:rsidRPr="00853674">
              <w:rPr>
                <w:bCs/>
              </w:rPr>
              <w:t>14</w:t>
            </w:r>
          </w:p>
        </w:tc>
      </w:tr>
    </w:tbl>
    <w:p w14:paraId="1996B7BC" w14:textId="11D00A13" w:rsidR="00F43F10" w:rsidRPr="00853674" w:rsidRDefault="00F83889" w:rsidP="00716C9E">
      <w:r w:rsidRPr="00853674">
        <w:t>*C</w:t>
      </w:r>
      <w:r w:rsidRPr="00853674">
        <w:rPr>
          <w:vertAlign w:val="subscript"/>
        </w:rPr>
        <w:t>min,ss</w:t>
      </w:r>
      <w:r w:rsidRPr="00853674">
        <w:t xml:space="preserve"> – C</w:t>
      </w:r>
      <w:r w:rsidRPr="00853674">
        <w:rPr>
          <w:vertAlign w:val="subscript"/>
        </w:rPr>
        <w:t>min</w:t>
      </w:r>
      <w:r w:rsidRPr="00853674">
        <w:t xml:space="preserve"> </w:t>
      </w:r>
      <w:r w:rsidR="001811B9" w:rsidRPr="00853674">
        <w:t>dinamikus egyensúlyi állapotban</w:t>
      </w:r>
    </w:p>
    <w:p w14:paraId="1996B7BD" w14:textId="635F2FAD" w:rsidR="00F43F10" w:rsidRPr="00853674" w:rsidRDefault="00F83889" w:rsidP="00716C9E">
      <w:r w:rsidRPr="00853674">
        <w:t>**C</w:t>
      </w:r>
      <w:r w:rsidRPr="00853674">
        <w:rPr>
          <w:vertAlign w:val="subscript"/>
        </w:rPr>
        <w:t>max,ss</w:t>
      </w:r>
      <w:r w:rsidRPr="00853674">
        <w:t xml:space="preserve"> = C</w:t>
      </w:r>
      <w:r w:rsidRPr="00853674">
        <w:rPr>
          <w:vertAlign w:val="subscript"/>
        </w:rPr>
        <w:t>max</w:t>
      </w:r>
      <w:r w:rsidRPr="00853674">
        <w:t xml:space="preserve"> </w:t>
      </w:r>
      <w:r w:rsidR="001811B9" w:rsidRPr="00853674">
        <w:t>dinamikus egyensúlyi állapotban</w:t>
      </w:r>
    </w:p>
    <w:p w14:paraId="1996B7BE" w14:textId="19F019D4" w:rsidR="00F43F10" w:rsidRPr="00853674" w:rsidRDefault="00F83889" w:rsidP="00716C9E">
      <w:r w:rsidRPr="00853674">
        <w:t xml:space="preserve">*** </w:t>
      </w:r>
      <w:r w:rsidR="0022589A" w:rsidRPr="00853674">
        <w:t>dinamikus egyensúlyi állapot eléréséig eltelt idő 90%-a</w:t>
      </w:r>
    </w:p>
    <w:p w14:paraId="1996B7BF" w14:textId="77777777" w:rsidR="00F43F10" w:rsidRPr="00853674" w:rsidRDefault="00F43F10" w:rsidP="00716C9E">
      <w:pPr>
        <w:pStyle w:val="BodyText"/>
      </w:pPr>
    </w:p>
    <w:p w14:paraId="1996B7C0" w14:textId="13BF1A00" w:rsidR="00F43F10" w:rsidRPr="00853674" w:rsidRDefault="0022589A" w:rsidP="00716C9E">
      <w:pPr>
        <w:pStyle w:val="BodyText"/>
        <w:keepNext/>
        <w:keepLines/>
      </w:pPr>
      <w:r w:rsidRPr="00853674">
        <w:t>16. táblázat: Populációs becsült PK</w:t>
      </w:r>
      <w:r w:rsidR="00960EC0" w:rsidRPr="00853674">
        <w:t>-</w:t>
      </w:r>
      <w:r w:rsidRPr="00853674">
        <w:t>paraméter</w:t>
      </w:r>
      <w:r w:rsidR="00960EC0" w:rsidRPr="00853674">
        <w:t>-</w:t>
      </w:r>
      <w:r w:rsidRPr="00853674">
        <w:t>értékek a dinamikus egyensúlyi állapotban az MBC</w:t>
      </w:r>
      <w:r w:rsidR="00960EC0" w:rsidRPr="00853674">
        <w:noBreakHyphen/>
      </w:r>
      <w:r w:rsidRPr="00853674">
        <w:t>ben, EBC-ben és AGC-ben szenvedő, intravénás trasztuzumab adagolási rendek szerint kezelt betegeknél</w:t>
      </w:r>
    </w:p>
    <w:p w14:paraId="1996B7C1" w14:textId="77777777" w:rsidR="004C007F" w:rsidRPr="00853674" w:rsidRDefault="004C007F" w:rsidP="00716C9E">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46"/>
        <w:gridCol w:w="1435"/>
        <w:gridCol w:w="718"/>
        <w:gridCol w:w="2691"/>
        <w:gridCol w:w="2871"/>
      </w:tblGrid>
      <w:tr w:rsidR="00762991" w:rsidRPr="00853674" w14:paraId="1996B7C8" w14:textId="77777777" w:rsidTr="002F647E">
        <w:trPr>
          <w:trHeight w:val="283"/>
        </w:trPr>
        <w:tc>
          <w:tcPr>
            <w:tcW w:w="743" w:type="pct"/>
            <w:vAlign w:val="center"/>
          </w:tcPr>
          <w:p w14:paraId="1996B7C2" w14:textId="00F9E7C7" w:rsidR="004C007F" w:rsidRPr="00853674" w:rsidRDefault="0022589A" w:rsidP="00716C9E">
            <w:pPr>
              <w:keepNext/>
              <w:keepLines/>
              <w:jc w:val="center"/>
              <w:rPr>
                <w:b/>
              </w:rPr>
            </w:pPr>
            <w:r w:rsidRPr="00853674">
              <w:rPr>
                <w:b/>
              </w:rPr>
              <w:t>Adagolási rend</w:t>
            </w:r>
          </w:p>
        </w:tc>
        <w:tc>
          <w:tcPr>
            <w:tcW w:w="792" w:type="pct"/>
            <w:vAlign w:val="center"/>
          </w:tcPr>
          <w:p w14:paraId="1996B7C3" w14:textId="25551C69" w:rsidR="004C007F" w:rsidRPr="00853674" w:rsidRDefault="0022589A" w:rsidP="00716C9E">
            <w:pPr>
              <w:keepNext/>
              <w:keepLines/>
              <w:jc w:val="center"/>
              <w:rPr>
                <w:b/>
              </w:rPr>
            </w:pPr>
            <w:r w:rsidRPr="00853674">
              <w:rPr>
                <w:b/>
              </w:rPr>
              <w:t>Prim</w:t>
            </w:r>
            <w:r w:rsidR="00960EC0" w:rsidRPr="00853674">
              <w:rPr>
                <w:b/>
              </w:rPr>
              <w:t>e</w:t>
            </w:r>
            <w:r w:rsidRPr="00853674">
              <w:rPr>
                <w:b/>
              </w:rPr>
              <w:t>r tumor típusa</w:t>
            </w:r>
          </w:p>
        </w:tc>
        <w:tc>
          <w:tcPr>
            <w:tcW w:w="396" w:type="pct"/>
            <w:vAlign w:val="center"/>
          </w:tcPr>
          <w:p w14:paraId="1996B7C4" w14:textId="77777777" w:rsidR="004C007F" w:rsidRPr="00853674" w:rsidRDefault="00F83889" w:rsidP="00716C9E">
            <w:pPr>
              <w:keepNext/>
              <w:keepLines/>
              <w:jc w:val="center"/>
              <w:rPr>
                <w:b/>
              </w:rPr>
            </w:pPr>
            <w:r w:rsidRPr="00853674">
              <w:rPr>
                <w:b/>
              </w:rPr>
              <w:t>N</w:t>
            </w:r>
          </w:p>
        </w:tc>
        <w:tc>
          <w:tcPr>
            <w:tcW w:w="1485" w:type="pct"/>
            <w:vAlign w:val="center"/>
          </w:tcPr>
          <w:p w14:paraId="1996B7C5" w14:textId="3B17FEE5" w:rsidR="004C007F" w:rsidRPr="00853674" w:rsidRDefault="0022589A" w:rsidP="00716C9E">
            <w:pPr>
              <w:keepNext/>
              <w:keepLines/>
              <w:jc w:val="center"/>
              <w:rPr>
                <w:b/>
              </w:rPr>
            </w:pPr>
            <w:r w:rsidRPr="00853674">
              <w:rPr>
                <w:b/>
              </w:rPr>
              <w:t>Teljes CL</w:t>
            </w:r>
            <w:r w:rsidR="00960EC0" w:rsidRPr="00853674">
              <w:rPr>
                <w:b/>
              </w:rPr>
              <w:t>-</w:t>
            </w:r>
            <w:r w:rsidRPr="00853674">
              <w:rPr>
                <w:b/>
              </w:rPr>
              <w:t>tartomány</w:t>
            </w:r>
            <w:r w:rsidR="00F83889" w:rsidRPr="00853674">
              <w:rPr>
                <w:b/>
              </w:rPr>
              <w:t xml:space="preserve"> C</w:t>
            </w:r>
            <w:r w:rsidR="00F83889" w:rsidRPr="00853674">
              <w:rPr>
                <w:b/>
                <w:vertAlign w:val="subscript"/>
              </w:rPr>
              <w:t>max,ss</w:t>
            </w:r>
            <w:r w:rsidR="00D259EC" w:rsidRPr="00853674">
              <w:t xml:space="preserve"> </w:t>
            </w:r>
            <w:r w:rsidR="00D259EC" w:rsidRPr="00853674">
              <w:rPr>
                <w:b/>
              </w:rPr>
              <w:t>-től</w:t>
            </w:r>
            <w:r w:rsidR="00F83889" w:rsidRPr="00853674">
              <w:rPr>
                <w:b/>
              </w:rPr>
              <w:t xml:space="preserve"> C</w:t>
            </w:r>
            <w:r w:rsidR="00F83889" w:rsidRPr="00853674">
              <w:rPr>
                <w:b/>
                <w:vertAlign w:val="subscript"/>
              </w:rPr>
              <w:t>min,ss</w:t>
            </w:r>
            <w:r w:rsidR="00483083" w:rsidRPr="00853674">
              <w:rPr>
                <w:b/>
              </w:rPr>
              <w:t>-ig</w:t>
            </w:r>
            <w:r w:rsidR="00F83889" w:rsidRPr="00853674">
              <w:rPr>
                <w:b/>
              </w:rPr>
              <w:t xml:space="preserve"> (</w:t>
            </w:r>
            <w:r w:rsidR="00960EC0" w:rsidRPr="00853674">
              <w:rPr>
                <w:b/>
              </w:rPr>
              <w:t>l</w:t>
            </w:r>
            <w:r w:rsidR="00F83889" w:rsidRPr="00853674">
              <w:rPr>
                <w:b/>
              </w:rPr>
              <w:t>/</w:t>
            </w:r>
            <w:r w:rsidR="00D259EC" w:rsidRPr="00853674">
              <w:rPr>
                <w:b/>
              </w:rPr>
              <w:t>nap</w:t>
            </w:r>
            <w:r w:rsidR="00F83889" w:rsidRPr="00853674">
              <w:rPr>
                <w:b/>
              </w:rPr>
              <w:t>)</w:t>
            </w:r>
          </w:p>
        </w:tc>
        <w:tc>
          <w:tcPr>
            <w:tcW w:w="1584" w:type="pct"/>
            <w:vAlign w:val="center"/>
          </w:tcPr>
          <w:p w14:paraId="1996B7C7" w14:textId="229A5E73" w:rsidR="004C007F" w:rsidRPr="00853674" w:rsidRDefault="00F83889" w:rsidP="00716C9E">
            <w:pPr>
              <w:keepNext/>
              <w:keepLines/>
              <w:jc w:val="center"/>
              <w:rPr>
                <w:b/>
              </w:rPr>
            </w:pPr>
            <w:r w:rsidRPr="00853674">
              <w:rPr>
                <w:b/>
              </w:rPr>
              <w:t>t</w:t>
            </w:r>
            <w:r w:rsidRPr="00853674">
              <w:rPr>
                <w:b/>
                <w:vertAlign w:val="subscript"/>
              </w:rPr>
              <w:t>1/2</w:t>
            </w:r>
            <w:r w:rsidR="00960EC0" w:rsidRPr="00853674">
              <w:rPr>
                <w:b/>
              </w:rPr>
              <w:t>-</w:t>
            </w:r>
            <w:r w:rsidR="00483083" w:rsidRPr="00853674">
              <w:rPr>
                <w:b/>
              </w:rPr>
              <w:t xml:space="preserve">tartomány </w:t>
            </w:r>
            <w:r w:rsidRPr="00853674">
              <w:rPr>
                <w:b/>
              </w:rPr>
              <w:t>C</w:t>
            </w:r>
            <w:r w:rsidRPr="00853674">
              <w:rPr>
                <w:b/>
                <w:vertAlign w:val="subscript"/>
              </w:rPr>
              <w:t>max,ss</w:t>
            </w:r>
            <w:r w:rsidR="00483083" w:rsidRPr="00853674">
              <w:t xml:space="preserve"> </w:t>
            </w:r>
            <w:r w:rsidR="00483083" w:rsidRPr="00853674">
              <w:rPr>
                <w:b/>
              </w:rPr>
              <w:t>-től</w:t>
            </w:r>
            <w:r w:rsidRPr="00853674">
              <w:rPr>
                <w:b/>
              </w:rPr>
              <w:t xml:space="preserve"> C</w:t>
            </w:r>
            <w:r w:rsidRPr="00853674">
              <w:rPr>
                <w:b/>
                <w:vertAlign w:val="subscript"/>
              </w:rPr>
              <w:t>min,ss</w:t>
            </w:r>
            <w:r w:rsidR="00483083" w:rsidRPr="00853674">
              <w:rPr>
                <w:b/>
              </w:rPr>
              <w:t>-ig</w:t>
            </w:r>
            <w:r w:rsidRPr="00853674">
              <w:rPr>
                <w:b/>
              </w:rPr>
              <w:t xml:space="preserve"> (</w:t>
            </w:r>
            <w:r w:rsidR="00483083" w:rsidRPr="00853674">
              <w:rPr>
                <w:b/>
              </w:rPr>
              <w:t>nap</w:t>
            </w:r>
            <w:r w:rsidRPr="00853674">
              <w:rPr>
                <w:b/>
              </w:rPr>
              <w:t>)</w:t>
            </w:r>
          </w:p>
        </w:tc>
      </w:tr>
      <w:tr w:rsidR="00762991" w:rsidRPr="00853674" w14:paraId="1996B7CE" w14:textId="77777777" w:rsidTr="002F647E">
        <w:trPr>
          <w:trHeight w:val="283"/>
        </w:trPr>
        <w:tc>
          <w:tcPr>
            <w:tcW w:w="743" w:type="pct"/>
            <w:vMerge w:val="restart"/>
            <w:vAlign w:val="center"/>
          </w:tcPr>
          <w:p w14:paraId="1996B7C9" w14:textId="172631A7" w:rsidR="004C007F" w:rsidRPr="00853674" w:rsidRDefault="0022589A" w:rsidP="00716C9E">
            <w:pPr>
              <w:keepNext/>
              <w:keepLines/>
              <w:jc w:val="center"/>
              <w:rPr>
                <w:b/>
              </w:rPr>
            </w:pPr>
            <w:r w:rsidRPr="00853674">
              <w:t>8 mg/ttkg + 6 mg/ttkg 3</w:t>
            </w:r>
            <w:r w:rsidR="00960EC0" w:rsidRPr="00853674">
              <w:t> </w:t>
            </w:r>
            <w:r w:rsidRPr="00853674">
              <w:t>hetente</w:t>
            </w:r>
          </w:p>
        </w:tc>
        <w:tc>
          <w:tcPr>
            <w:tcW w:w="792" w:type="pct"/>
            <w:vAlign w:val="center"/>
          </w:tcPr>
          <w:p w14:paraId="1996B7CA" w14:textId="77777777" w:rsidR="004C007F" w:rsidRPr="00853674" w:rsidRDefault="00F83889" w:rsidP="00716C9E">
            <w:pPr>
              <w:keepNext/>
              <w:keepLines/>
              <w:jc w:val="center"/>
              <w:rPr>
                <w:b/>
              </w:rPr>
            </w:pPr>
            <w:r w:rsidRPr="00853674">
              <w:t>MBC</w:t>
            </w:r>
          </w:p>
        </w:tc>
        <w:tc>
          <w:tcPr>
            <w:tcW w:w="396" w:type="pct"/>
            <w:vAlign w:val="center"/>
          </w:tcPr>
          <w:p w14:paraId="1996B7CB" w14:textId="77777777" w:rsidR="004C007F" w:rsidRPr="00853674" w:rsidRDefault="00F83889" w:rsidP="00716C9E">
            <w:pPr>
              <w:keepNext/>
              <w:keepLines/>
              <w:jc w:val="center"/>
              <w:rPr>
                <w:bCs/>
              </w:rPr>
            </w:pPr>
            <w:r w:rsidRPr="00853674">
              <w:rPr>
                <w:bCs/>
              </w:rPr>
              <w:t>805</w:t>
            </w:r>
          </w:p>
        </w:tc>
        <w:tc>
          <w:tcPr>
            <w:tcW w:w="1485" w:type="pct"/>
            <w:vAlign w:val="center"/>
          </w:tcPr>
          <w:p w14:paraId="1996B7CC" w14:textId="48481FAC" w:rsidR="004C007F" w:rsidRPr="00853674" w:rsidRDefault="00F83889" w:rsidP="00716C9E">
            <w:pPr>
              <w:keepNext/>
              <w:keepLines/>
              <w:jc w:val="center"/>
              <w:rPr>
                <w:bCs/>
              </w:rPr>
            </w:pPr>
            <w:r w:rsidRPr="00853674">
              <w:t>0</w:t>
            </w:r>
            <w:r w:rsidR="00483083" w:rsidRPr="00853674">
              <w:t>,</w:t>
            </w:r>
            <w:r w:rsidRPr="00853674">
              <w:t xml:space="preserve">183 </w:t>
            </w:r>
            <w:r w:rsidR="00483083" w:rsidRPr="00853674">
              <w:t>–</w:t>
            </w:r>
            <w:r w:rsidRPr="00853674">
              <w:t xml:space="preserve"> 0</w:t>
            </w:r>
            <w:r w:rsidR="00483083" w:rsidRPr="00853674">
              <w:t>,</w:t>
            </w:r>
            <w:r w:rsidRPr="00853674">
              <w:t>302</w:t>
            </w:r>
          </w:p>
        </w:tc>
        <w:tc>
          <w:tcPr>
            <w:tcW w:w="1584" w:type="pct"/>
            <w:vAlign w:val="center"/>
          </w:tcPr>
          <w:p w14:paraId="1996B7CD" w14:textId="7735B012" w:rsidR="004C007F" w:rsidRPr="00853674" w:rsidRDefault="00F83889" w:rsidP="00716C9E">
            <w:pPr>
              <w:keepNext/>
              <w:keepLines/>
              <w:jc w:val="center"/>
              <w:rPr>
                <w:bCs/>
              </w:rPr>
            </w:pPr>
            <w:r w:rsidRPr="00853674">
              <w:t>15</w:t>
            </w:r>
            <w:r w:rsidR="00483083" w:rsidRPr="00853674">
              <w:t>,</w:t>
            </w:r>
            <w:r w:rsidRPr="00853674">
              <w:t xml:space="preserve">1 </w:t>
            </w:r>
            <w:r w:rsidR="00483083" w:rsidRPr="00853674">
              <w:t>–</w:t>
            </w:r>
            <w:r w:rsidRPr="00853674">
              <w:t xml:space="preserve"> 23</w:t>
            </w:r>
            <w:r w:rsidR="00483083" w:rsidRPr="00853674">
              <w:t>,</w:t>
            </w:r>
            <w:r w:rsidRPr="00853674">
              <w:t>3</w:t>
            </w:r>
          </w:p>
        </w:tc>
      </w:tr>
      <w:tr w:rsidR="00762991" w:rsidRPr="00853674" w14:paraId="1996B7D4" w14:textId="77777777" w:rsidTr="002F647E">
        <w:trPr>
          <w:trHeight w:val="283"/>
        </w:trPr>
        <w:tc>
          <w:tcPr>
            <w:tcW w:w="743" w:type="pct"/>
            <w:vMerge/>
            <w:vAlign w:val="center"/>
          </w:tcPr>
          <w:p w14:paraId="1996B7CF" w14:textId="77777777" w:rsidR="004C007F" w:rsidRPr="00853674" w:rsidRDefault="004C007F" w:rsidP="00716C9E">
            <w:pPr>
              <w:keepNext/>
              <w:keepLines/>
              <w:jc w:val="center"/>
              <w:rPr>
                <w:b/>
              </w:rPr>
            </w:pPr>
          </w:p>
        </w:tc>
        <w:tc>
          <w:tcPr>
            <w:tcW w:w="792" w:type="pct"/>
            <w:vAlign w:val="center"/>
          </w:tcPr>
          <w:p w14:paraId="1996B7D0" w14:textId="77777777" w:rsidR="004C007F" w:rsidRPr="00853674" w:rsidRDefault="00F83889" w:rsidP="00716C9E">
            <w:pPr>
              <w:keepNext/>
              <w:keepLines/>
              <w:jc w:val="center"/>
              <w:rPr>
                <w:b/>
              </w:rPr>
            </w:pPr>
            <w:r w:rsidRPr="00853674">
              <w:t>EBC</w:t>
            </w:r>
          </w:p>
        </w:tc>
        <w:tc>
          <w:tcPr>
            <w:tcW w:w="396" w:type="pct"/>
            <w:vAlign w:val="center"/>
          </w:tcPr>
          <w:p w14:paraId="1996B7D1" w14:textId="77777777" w:rsidR="004C007F" w:rsidRPr="00853674" w:rsidRDefault="00F83889" w:rsidP="00716C9E">
            <w:pPr>
              <w:keepNext/>
              <w:keepLines/>
              <w:jc w:val="center"/>
              <w:rPr>
                <w:bCs/>
              </w:rPr>
            </w:pPr>
            <w:r w:rsidRPr="00853674">
              <w:rPr>
                <w:bCs/>
              </w:rPr>
              <w:t>390</w:t>
            </w:r>
          </w:p>
        </w:tc>
        <w:tc>
          <w:tcPr>
            <w:tcW w:w="1485" w:type="pct"/>
            <w:vAlign w:val="center"/>
          </w:tcPr>
          <w:p w14:paraId="1996B7D2" w14:textId="61A4B734" w:rsidR="004C007F" w:rsidRPr="00853674" w:rsidRDefault="00F83889" w:rsidP="00716C9E">
            <w:pPr>
              <w:keepNext/>
              <w:keepLines/>
              <w:jc w:val="center"/>
              <w:rPr>
                <w:bCs/>
              </w:rPr>
            </w:pPr>
            <w:r w:rsidRPr="00853674">
              <w:t>0</w:t>
            </w:r>
            <w:r w:rsidR="00483083" w:rsidRPr="00853674">
              <w:t>,</w:t>
            </w:r>
            <w:r w:rsidRPr="00853674">
              <w:t xml:space="preserve">158 </w:t>
            </w:r>
            <w:r w:rsidR="00483083" w:rsidRPr="00853674">
              <w:t>–</w:t>
            </w:r>
            <w:r w:rsidRPr="00853674">
              <w:t xml:space="preserve"> 0</w:t>
            </w:r>
            <w:r w:rsidR="00483083" w:rsidRPr="00853674">
              <w:t>,</w:t>
            </w:r>
            <w:r w:rsidRPr="00853674">
              <w:t>253</w:t>
            </w:r>
          </w:p>
        </w:tc>
        <w:tc>
          <w:tcPr>
            <w:tcW w:w="1584" w:type="pct"/>
            <w:vAlign w:val="center"/>
          </w:tcPr>
          <w:p w14:paraId="1996B7D3" w14:textId="762DF401" w:rsidR="004C007F" w:rsidRPr="00853674" w:rsidRDefault="00F83889" w:rsidP="00716C9E">
            <w:pPr>
              <w:keepNext/>
              <w:keepLines/>
              <w:jc w:val="center"/>
              <w:rPr>
                <w:bCs/>
              </w:rPr>
            </w:pPr>
            <w:r w:rsidRPr="00853674">
              <w:t>17</w:t>
            </w:r>
            <w:r w:rsidR="00483083" w:rsidRPr="00853674">
              <w:t>,</w:t>
            </w:r>
            <w:r w:rsidRPr="00853674">
              <w:t xml:space="preserve">5 </w:t>
            </w:r>
            <w:r w:rsidR="00483083" w:rsidRPr="00853674">
              <w:t>–</w:t>
            </w:r>
            <w:r w:rsidRPr="00853674">
              <w:t xml:space="preserve"> 26</w:t>
            </w:r>
            <w:r w:rsidR="00483083" w:rsidRPr="00853674">
              <w:t>,</w:t>
            </w:r>
            <w:r w:rsidRPr="00853674">
              <w:t>6</w:t>
            </w:r>
          </w:p>
        </w:tc>
      </w:tr>
      <w:tr w:rsidR="00762991" w:rsidRPr="00853674" w14:paraId="1996B7DA" w14:textId="77777777" w:rsidTr="002F647E">
        <w:trPr>
          <w:trHeight w:val="283"/>
        </w:trPr>
        <w:tc>
          <w:tcPr>
            <w:tcW w:w="743" w:type="pct"/>
            <w:vMerge/>
            <w:vAlign w:val="center"/>
          </w:tcPr>
          <w:p w14:paraId="1996B7D5" w14:textId="77777777" w:rsidR="004C007F" w:rsidRPr="00853674" w:rsidRDefault="004C007F" w:rsidP="00716C9E">
            <w:pPr>
              <w:jc w:val="center"/>
              <w:rPr>
                <w:b/>
              </w:rPr>
            </w:pPr>
          </w:p>
        </w:tc>
        <w:tc>
          <w:tcPr>
            <w:tcW w:w="792" w:type="pct"/>
            <w:vAlign w:val="center"/>
          </w:tcPr>
          <w:p w14:paraId="1996B7D6" w14:textId="77777777" w:rsidR="004C007F" w:rsidRPr="00853674" w:rsidRDefault="00F83889" w:rsidP="00716C9E">
            <w:pPr>
              <w:jc w:val="center"/>
              <w:rPr>
                <w:b/>
              </w:rPr>
            </w:pPr>
            <w:r w:rsidRPr="00853674">
              <w:t>AGC</w:t>
            </w:r>
          </w:p>
        </w:tc>
        <w:tc>
          <w:tcPr>
            <w:tcW w:w="396" w:type="pct"/>
            <w:vAlign w:val="center"/>
          </w:tcPr>
          <w:p w14:paraId="1996B7D7" w14:textId="77777777" w:rsidR="004C007F" w:rsidRPr="00853674" w:rsidRDefault="00F83889" w:rsidP="00716C9E">
            <w:pPr>
              <w:jc w:val="center"/>
              <w:rPr>
                <w:bCs/>
              </w:rPr>
            </w:pPr>
            <w:r w:rsidRPr="00853674">
              <w:rPr>
                <w:bCs/>
              </w:rPr>
              <w:t>274</w:t>
            </w:r>
          </w:p>
        </w:tc>
        <w:tc>
          <w:tcPr>
            <w:tcW w:w="1485" w:type="pct"/>
            <w:vAlign w:val="center"/>
          </w:tcPr>
          <w:p w14:paraId="1996B7D8" w14:textId="759C8574" w:rsidR="004C007F" w:rsidRPr="00853674" w:rsidRDefault="00F83889" w:rsidP="00716C9E">
            <w:pPr>
              <w:jc w:val="center"/>
              <w:rPr>
                <w:bCs/>
              </w:rPr>
            </w:pPr>
            <w:r w:rsidRPr="00853674">
              <w:t>0</w:t>
            </w:r>
            <w:r w:rsidR="00483083" w:rsidRPr="00853674">
              <w:t>,</w:t>
            </w:r>
            <w:r w:rsidRPr="00853674">
              <w:t xml:space="preserve">189 </w:t>
            </w:r>
            <w:r w:rsidR="00483083" w:rsidRPr="00853674">
              <w:t>–</w:t>
            </w:r>
            <w:r w:rsidRPr="00853674">
              <w:t xml:space="preserve"> 0</w:t>
            </w:r>
            <w:r w:rsidR="00483083" w:rsidRPr="00853674">
              <w:t>,</w:t>
            </w:r>
            <w:r w:rsidRPr="00853674">
              <w:t>337</w:t>
            </w:r>
          </w:p>
        </w:tc>
        <w:tc>
          <w:tcPr>
            <w:tcW w:w="1584" w:type="pct"/>
            <w:vAlign w:val="center"/>
          </w:tcPr>
          <w:p w14:paraId="1996B7D9" w14:textId="4E93C0AF" w:rsidR="004C007F" w:rsidRPr="00853674" w:rsidRDefault="00F83889" w:rsidP="00716C9E">
            <w:pPr>
              <w:jc w:val="center"/>
              <w:rPr>
                <w:bCs/>
              </w:rPr>
            </w:pPr>
            <w:r w:rsidRPr="00853674">
              <w:t>12</w:t>
            </w:r>
            <w:r w:rsidR="00483083" w:rsidRPr="00853674">
              <w:t>,</w:t>
            </w:r>
            <w:r w:rsidRPr="00853674">
              <w:t xml:space="preserve">6 </w:t>
            </w:r>
            <w:r w:rsidR="00483083" w:rsidRPr="00853674">
              <w:t>–</w:t>
            </w:r>
            <w:r w:rsidRPr="00853674">
              <w:t xml:space="preserve"> 20</w:t>
            </w:r>
            <w:r w:rsidR="00483083" w:rsidRPr="00853674">
              <w:t>,</w:t>
            </w:r>
            <w:r w:rsidRPr="00853674">
              <w:t>6</w:t>
            </w:r>
          </w:p>
        </w:tc>
      </w:tr>
      <w:tr w:rsidR="00762991" w:rsidRPr="00853674" w14:paraId="1996B7E0" w14:textId="77777777" w:rsidTr="002F647E">
        <w:trPr>
          <w:trHeight w:val="283"/>
        </w:trPr>
        <w:tc>
          <w:tcPr>
            <w:tcW w:w="743" w:type="pct"/>
            <w:vMerge w:val="restart"/>
            <w:vAlign w:val="center"/>
          </w:tcPr>
          <w:p w14:paraId="1996B7DB" w14:textId="138386B5" w:rsidR="004C007F" w:rsidRPr="00853674" w:rsidRDefault="0022589A" w:rsidP="00716C9E">
            <w:pPr>
              <w:jc w:val="center"/>
              <w:rPr>
                <w:bCs/>
              </w:rPr>
            </w:pPr>
            <w:r w:rsidRPr="00853674">
              <w:rPr>
                <w:bCs/>
              </w:rPr>
              <w:t>4 mg/ttkg + 2 mg/ttkg hetente</w:t>
            </w:r>
          </w:p>
        </w:tc>
        <w:tc>
          <w:tcPr>
            <w:tcW w:w="792" w:type="pct"/>
            <w:vAlign w:val="center"/>
          </w:tcPr>
          <w:p w14:paraId="1996B7DC" w14:textId="77777777" w:rsidR="004C007F" w:rsidRPr="00853674" w:rsidRDefault="00F83889" w:rsidP="00716C9E">
            <w:pPr>
              <w:jc w:val="center"/>
              <w:rPr>
                <w:b/>
              </w:rPr>
            </w:pPr>
            <w:r w:rsidRPr="00853674">
              <w:t>MBC</w:t>
            </w:r>
          </w:p>
        </w:tc>
        <w:tc>
          <w:tcPr>
            <w:tcW w:w="396" w:type="pct"/>
            <w:vAlign w:val="center"/>
          </w:tcPr>
          <w:p w14:paraId="1996B7DD" w14:textId="77777777" w:rsidR="004C007F" w:rsidRPr="00853674" w:rsidRDefault="00F83889" w:rsidP="00716C9E">
            <w:pPr>
              <w:jc w:val="center"/>
              <w:rPr>
                <w:bCs/>
              </w:rPr>
            </w:pPr>
            <w:r w:rsidRPr="00853674">
              <w:rPr>
                <w:bCs/>
              </w:rPr>
              <w:t>805</w:t>
            </w:r>
          </w:p>
        </w:tc>
        <w:tc>
          <w:tcPr>
            <w:tcW w:w="1485" w:type="pct"/>
            <w:vAlign w:val="center"/>
          </w:tcPr>
          <w:p w14:paraId="1996B7DE" w14:textId="1E24153D" w:rsidR="004C007F" w:rsidRPr="00853674" w:rsidRDefault="00F83889" w:rsidP="00716C9E">
            <w:pPr>
              <w:jc w:val="center"/>
              <w:rPr>
                <w:bCs/>
              </w:rPr>
            </w:pPr>
            <w:r w:rsidRPr="00853674">
              <w:t>0</w:t>
            </w:r>
            <w:r w:rsidR="00483083" w:rsidRPr="00853674">
              <w:t>,</w:t>
            </w:r>
            <w:r w:rsidRPr="00853674">
              <w:t xml:space="preserve">213 </w:t>
            </w:r>
            <w:r w:rsidR="00483083" w:rsidRPr="00853674">
              <w:t>–</w:t>
            </w:r>
            <w:r w:rsidRPr="00853674">
              <w:t xml:space="preserve"> 0</w:t>
            </w:r>
            <w:r w:rsidR="00483083" w:rsidRPr="00853674">
              <w:t>,</w:t>
            </w:r>
            <w:r w:rsidRPr="00853674">
              <w:t>259</w:t>
            </w:r>
          </w:p>
        </w:tc>
        <w:tc>
          <w:tcPr>
            <w:tcW w:w="1584" w:type="pct"/>
            <w:vAlign w:val="center"/>
          </w:tcPr>
          <w:p w14:paraId="1996B7DF" w14:textId="434E04A7" w:rsidR="004C007F" w:rsidRPr="00853674" w:rsidRDefault="00F83889" w:rsidP="00716C9E">
            <w:pPr>
              <w:jc w:val="center"/>
              <w:rPr>
                <w:bCs/>
              </w:rPr>
            </w:pPr>
            <w:r w:rsidRPr="00853674">
              <w:t>17</w:t>
            </w:r>
            <w:r w:rsidR="00483083" w:rsidRPr="00853674">
              <w:t>,</w:t>
            </w:r>
            <w:r w:rsidRPr="00853674">
              <w:t xml:space="preserve">2 </w:t>
            </w:r>
            <w:r w:rsidR="00483083" w:rsidRPr="00853674">
              <w:t>–</w:t>
            </w:r>
            <w:r w:rsidRPr="00853674">
              <w:t xml:space="preserve"> 20</w:t>
            </w:r>
            <w:r w:rsidR="00483083" w:rsidRPr="00853674">
              <w:t>,</w:t>
            </w:r>
            <w:r w:rsidRPr="00853674">
              <w:t>4</w:t>
            </w:r>
          </w:p>
        </w:tc>
      </w:tr>
      <w:tr w:rsidR="00762991" w:rsidRPr="00853674" w14:paraId="1996B7E6" w14:textId="77777777" w:rsidTr="002F647E">
        <w:trPr>
          <w:trHeight w:val="283"/>
        </w:trPr>
        <w:tc>
          <w:tcPr>
            <w:tcW w:w="743" w:type="pct"/>
            <w:vMerge/>
            <w:vAlign w:val="center"/>
          </w:tcPr>
          <w:p w14:paraId="1996B7E1" w14:textId="77777777" w:rsidR="004C007F" w:rsidRPr="00853674" w:rsidRDefault="004C007F" w:rsidP="00716C9E">
            <w:pPr>
              <w:jc w:val="center"/>
              <w:rPr>
                <w:b/>
              </w:rPr>
            </w:pPr>
          </w:p>
        </w:tc>
        <w:tc>
          <w:tcPr>
            <w:tcW w:w="792" w:type="pct"/>
            <w:vAlign w:val="center"/>
          </w:tcPr>
          <w:p w14:paraId="1996B7E2" w14:textId="77777777" w:rsidR="004C007F" w:rsidRPr="00853674" w:rsidRDefault="00F83889" w:rsidP="00716C9E">
            <w:pPr>
              <w:jc w:val="center"/>
              <w:rPr>
                <w:b/>
              </w:rPr>
            </w:pPr>
            <w:r w:rsidRPr="00853674">
              <w:t>EBC</w:t>
            </w:r>
          </w:p>
        </w:tc>
        <w:tc>
          <w:tcPr>
            <w:tcW w:w="396" w:type="pct"/>
            <w:vAlign w:val="center"/>
          </w:tcPr>
          <w:p w14:paraId="1996B7E3" w14:textId="77777777" w:rsidR="004C007F" w:rsidRPr="00853674" w:rsidRDefault="00F83889" w:rsidP="00716C9E">
            <w:pPr>
              <w:jc w:val="center"/>
              <w:rPr>
                <w:bCs/>
              </w:rPr>
            </w:pPr>
            <w:r w:rsidRPr="00853674">
              <w:rPr>
                <w:bCs/>
              </w:rPr>
              <w:t>390</w:t>
            </w:r>
          </w:p>
        </w:tc>
        <w:tc>
          <w:tcPr>
            <w:tcW w:w="1485" w:type="pct"/>
            <w:vAlign w:val="center"/>
          </w:tcPr>
          <w:p w14:paraId="1996B7E4" w14:textId="18F7BFC4" w:rsidR="004C007F" w:rsidRPr="00853674" w:rsidRDefault="00F83889" w:rsidP="00716C9E">
            <w:pPr>
              <w:jc w:val="center"/>
              <w:rPr>
                <w:bCs/>
              </w:rPr>
            </w:pPr>
            <w:r w:rsidRPr="00853674">
              <w:t>0</w:t>
            </w:r>
            <w:r w:rsidR="00483083" w:rsidRPr="00853674">
              <w:t>,</w:t>
            </w:r>
            <w:r w:rsidRPr="00853674">
              <w:t xml:space="preserve">184 </w:t>
            </w:r>
            <w:r w:rsidR="00483083" w:rsidRPr="00853674">
              <w:t>–</w:t>
            </w:r>
            <w:r w:rsidRPr="00853674">
              <w:t xml:space="preserve"> 0</w:t>
            </w:r>
            <w:r w:rsidR="00483083" w:rsidRPr="00853674">
              <w:t>,</w:t>
            </w:r>
            <w:r w:rsidRPr="00853674">
              <w:t>221</w:t>
            </w:r>
          </w:p>
        </w:tc>
        <w:tc>
          <w:tcPr>
            <w:tcW w:w="1584" w:type="pct"/>
            <w:vAlign w:val="center"/>
          </w:tcPr>
          <w:p w14:paraId="1996B7E5" w14:textId="444428E0" w:rsidR="004C007F" w:rsidRPr="00853674" w:rsidRDefault="00F83889" w:rsidP="00716C9E">
            <w:pPr>
              <w:jc w:val="center"/>
              <w:rPr>
                <w:bCs/>
              </w:rPr>
            </w:pPr>
            <w:r w:rsidRPr="00853674">
              <w:t>19</w:t>
            </w:r>
            <w:r w:rsidR="00483083" w:rsidRPr="00853674">
              <w:t>,</w:t>
            </w:r>
            <w:r w:rsidRPr="00853674">
              <w:t xml:space="preserve">7 </w:t>
            </w:r>
            <w:r w:rsidR="00483083" w:rsidRPr="00853674">
              <w:t>–</w:t>
            </w:r>
            <w:r w:rsidRPr="00853674">
              <w:t xml:space="preserve"> 23</w:t>
            </w:r>
            <w:r w:rsidR="00483083" w:rsidRPr="00853674">
              <w:t>,</w:t>
            </w:r>
            <w:r w:rsidRPr="00853674">
              <w:t>2</w:t>
            </w:r>
          </w:p>
        </w:tc>
      </w:tr>
    </w:tbl>
    <w:p w14:paraId="1996B7E7" w14:textId="77777777" w:rsidR="004C007F" w:rsidRPr="00853674" w:rsidRDefault="004C007F" w:rsidP="00716C9E">
      <w:pPr>
        <w:pStyle w:val="BodyText"/>
        <w:rPr>
          <w:u w:val="single"/>
        </w:rPr>
      </w:pPr>
    </w:p>
    <w:p w14:paraId="1996B7E8" w14:textId="0295595E" w:rsidR="00F43F10" w:rsidRPr="00853674" w:rsidRDefault="009F3882" w:rsidP="00716C9E">
      <w:pPr>
        <w:keepNext/>
        <w:keepLines/>
        <w:rPr>
          <w:u w:val="single"/>
        </w:rPr>
      </w:pPr>
      <w:r w:rsidRPr="00853674">
        <w:rPr>
          <w:u w:val="single"/>
        </w:rPr>
        <w:t>A trasztuzumab kimosódása</w:t>
      </w:r>
    </w:p>
    <w:p w14:paraId="1996B7E9" w14:textId="77777777" w:rsidR="004C007F" w:rsidRPr="00853674" w:rsidRDefault="004C007F" w:rsidP="00716C9E">
      <w:pPr>
        <w:keepNext/>
        <w:keepLines/>
        <w:rPr>
          <w:u w:val="single"/>
        </w:rPr>
      </w:pPr>
    </w:p>
    <w:p w14:paraId="1996B7EA" w14:textId="71886DAF" w:rsidR="00F43F10" w:rsidRPr="00853674" w:rsidRDefault="009F3882" w:rsidP="00716C9E">
      <w:pPr>
        <w:pStyle w:val="BodyText"/>
      </w:pPr>
      <w:r w:rsidRPr="00853674">
        <w:t>A trasztuzumab kimosódási idejét a hetenkénti vagy 3 hetenkénti intravénás adagolást követően a populációs PK</w:t>
      </w:r>
      <w:r w:rsidR="00960EC0" w:rsidRPr="00853674">
        <w:t>-</w:t>
      </w:r>
      <w:r w:rsidRPr="00853674">
        <w:t>modell alkalmazásával értékelték. Ezen szimulációk eredményei azt mutatták, hogy a betegek legalább 95%-a eléri a &lt;1 mikrogramm/m</w:t>
      </w:r>
      <w:r w:rsidR="006D5086" w:rsidRPr="00853674">
        <w:t>l</w:t>
      </w:r>
      <w:r w:rsidRPr="00853674">
        <w:t xml:space="preserve"> koncentrációt (kb. 3%-a a populációs becsült C</w:t>
      </w:r>
      <w:r w:rsidRPr="00853674">
        <w:rPr>
          <w:vertAlign w:val="subscript"/>
        </w:rPr>
        <w:t>min,ss</w:t>
      </w:r>
      <w:r w:rsidRPr="00853674">
        <w:t>-nek vagy kb. 97%-os kimosódás) 7 hónapon belül.</w:t>
      </w:r>
    </w:p>
    <w:p w14:paraId="1996B7EB" w14:textId="77777777" w:rsidR="00F43F10" w:rsidRPr="00853674" w:rsidRDefault="00F43F10" w:rsidP="00716C9E">
      <w:pPr>
        <w:pStyle w:val="BodyText"/>
      </w:pPr>
    </w:p>
    <w:p w14:paraId="1996B7EC" w14:textId="029FD4E8" w:rsidR="00F43F10" w:rsidRPr="00853674" w:rsidRDefault="009F3882" w:rsidP="00716C9E">
      <w:pPr>
        <w:rPr>
          <w:iCs/>
          <w:u w:val="single"/>
        </w:rPr>
      </w:pPr>
      <w:r w:rsidRPr="00853674">
        <w:rPr>
          <w:iCs/>
          <w:u w:val="single"/>
        </w:rPr>
        <w:t>Cirkuláló „shed” HER2 receptor extracelluláris domén</w:t>
      </w:r>
    </w:p>
    <w:p w14:paraId="1996B7ED" w14:textId="77777777" w:rsidR="004C007F" w:rsidRPr="00853674" w:rsidRDefault="004C007F" w:rsidP="00716C9E">
      <w:pPr>
        <w:rPr>
          <w:iCs/>
          <w:u w:val="single"/>
        </w:rPr>
      </w:pPr>
    </w:p>
    <w:p w14:paraId="1996B7EE" w14:textId="6DF218EA" w:rsidR="00F43F10" w:rsidRPr="00853674" w:rsidRDefault="009F3882" w:rsidP="00716C9E">
      <w:pPr>
        <w:pStyle w:val="BodyText"/>
      </w:pPr>
      <w:r w:rsidRPr="00853674">
        <w:t>A kovariánsok feltáró analízise a betegek csupán egy alcsoportjának információi alapján azt mutatta, hogy azoknál a betegeknél, akiknél magasabb volt a HER2 receptor extracelluláris domén szintje, gyorsabb volt a nem lineáris clearance-sze (alacsonyabb K</w:t>
      </w:r>
      <w:r w:rsidRPr="00853674">
        <w:rPr>
          <w:vertAlign w:val="subscript"/>
        </w:rPr>
        <w:t>m</w:t>
      </w:r>
      <w:r w:rsidRPr="00853674">
        <w:t xml:space="preserve">) (P </w:t>
      </w:r>
      <w:r w:rsidR="008236AC" w:rsidRPr="00853674">
        <w:t>&lt;</w:t>
      </w:r>
      <w:r w:rsidRPr="00853674">
        <w:t xml:space="preserve"> 0,001). Összefüggés volt a shed antigén és a GOT</w:t>
      </w:r>
      <w:r w:rsidR="007B53F5" w:rsidRPr="00853674">
        <w:t>- (</w:t>
      </w:r>
      <w:r w:rsidRPr="00853674">
        <w:t>ASAT</w:t>
      </w:r>
      <w:r w:rsidR="007B53F5" w:rsidRPr="00853674">
        <w:t>)</w:t>
      </w:r>
      <w:r w:rsidRPr="00853674">
        <w:t xml:space="preserve"> szintek között. A shed antigén clearance-re gyakorolt hatása részben magyarázható a GOT</w:t>
      </w:r>
      <w:r w:rsidR="007B53F5" w:rsidRPr="00853674">
        <w:t>- (</w:t>
      </w:r>
      <w:r w:rsidRPr="00853674">
        <w:t>ASAT</w:t>
      </w:r>
      <w:r w:rsidR="007B53F5" w:rsidRPr="00853674">
        <w:t>)</w:t>
      </w:r>
      <w:r w:rsidRPr="00853674">
        <w:t xml:space="preserve"> szintekkel.</w:t>
      </w:r>
    </w:p>
    <w:p w14:paraId="1996B7EF" w14:textId="77777777" w:rsidR="00F43F10" w:rsidRPr="00853674" w:rsidRDefault="00F43F10" w:rsidP="00716C9E">
      <w:pPr>
        <w:pStyle w:val="BodyText"/>
      </w:pPr>
    </w:p>
    <w:p w14:paraId="1996B7F0" w14:textId="5C302902" w:rsidR="00F43F10" w:rsidRPr="00853674" w:rsidRDefault="009F3882" w:rsidP="00716C9E">
      <w:pPr>
        <w:pStyle w:val="BodyText"/>
        <w:ind w:hanging="1"/>
      </w:pPr>
      <w:r w:rsidRPr="00853674">
        <w:t>Az MGC-s betegeknél megfigyelt shed HER2 receptor extracelluláris domén kiindulási értékek hasonlóak voltak az MBC-s és EBC-s betegek értékeihez, és nem figyeltek meg a trasztuzumab clearance-re gyakorolt nyilvánvaló hatást.</w:t>
      </w:r>
    </w:p>
    <w:p w14:paraId="1996B7F1" w14:textId="77777777" w:rsidR="00F43F10" w:rsidRPr="00853674" w:rsidRDefault="00F43F10" w:rsidP="00716C9E">
      <w:pPr>
        <w:pStyle w:val="BodyText"/>
      </w:pPr>
    </w:p>
    <w:p w14:paraId="1996B7F2" w14:textId="3287F2FC" w:rsidR="00F43F10" w:rsidRPr="00853674" w:rsidRDefault="008F4C90" w:rsidP="00716C9E">
      <w:pPr>
        <w:pStyle w:val="Heading1"/>
      </w:pPr>
      <w:r w:rsidRPr="00853674">
        <w:t>5.3</w:t>
      </w:r>
      <w:r w:rsidRPr="00853674">
        <w:tab/>
      </w:r>
      <w:r w:rsidR="008236AC" w:rsidRPr="00853674">
        <w:t>A preklinikai biztonságossági vizsgálatok eredményei</w:t>
      </w:r>
    </w:p>
    <w:p w14:paraId="1996B7F3" w14:textId="77777777" w:rsidR="00F43F10" w:rsidRPr="00853674" w:rsidRDefault="00F43F10" w:rsidP="00716C9E">
      <w:pPr>
        <w:pStyle w:val="BodyText"/>
      </w:pPr>
    </w:p>
    <w:p w14:paraId="1996B7F4" w14:textId="04A097EB" w:rsidR="00F43F10" w:rsidRPr="00853674" w:rsidRDefault="008236AC" w:rsidP="00716C9E">
      <w:pPr>
        <w:pStyle w:val="BodyText"/>
      </w:pPr>
      <w:r w:rsidRPr="00853674">
        <w:t>Nem észleltek akut vagy krónikus toxicitást a 6 hónapos vizsgálatokban, vagy reproduktív toxicitást a teratológiai, nőstény fertilitási vagy késői gesztációs toxicitási / placentaris transzfer vizsgálatokban. A Tuznue nem genotoxikus. A trehalózzal (mely az egyik fő formulálási segédanyag) végzett vizsgálatokban nem észleltek semmiféle toxicitást.</w:t>
      </w:r>
    </w:p>
    <w:p w14:paraId="1996B7F5" w14:textId="77777777" w:rsidR="00F43F10" w:rsidRPr="00853674" w:rsidRDefault="00F43F10" w:rsidP="00716C9E">
      <w:pPr>
        <w:pStyle w:val="BodyText"/>
      </w:pPr>
    </w:p>
    <w:p w14:paraId="1996B7F6" w14:textId="0AA12713" w:rsidR="00F43F10" w:rsidRPr="00853674" w:rsidRDefault="008236AC" w:rsidP="00716C9E">
      <w:pPr>
        <w:pStyle w:val="BodyText"/>
        <w:ind w:hanging="1"/>
      </w:pPr>
      <w:r w:rsidRPr="00853674">
        <w:t xml:space="preserve">Nem végeztek hosszú távú állatkísérleteket a </w:t>
      </w:r>
      <w:r w:rsidR="00333A99" w:rsidRPr="00853674">
        <w:t>Tuznue</w:t>
      </w:r>
      <w:r w:rsidRPr="00853674">
        <w:t xml:space="preserve"> karcinogenitásának vizsgálatára, vagy a gyógyszer hím fertilitásra gyakorolt hatásának meghatározására.</w:t>
      </w:r>
    </w:p>
    <w:p w14:paraId="1996B7F7" w14:textId="259EF3BA" w:rsidR="00F43F10" w:rsidRPr="00853674" w:rsidRDefault="00F43F10" w:rsidP="00716C9E">
      <w:pPr>
        <w:pStyle w:val="BodyText"/>
      </w:pPr>
    </w:p>
    <w:p w14:paraId="5DF8E31C" w14:textId="77777777" w:rsidR="00163C6F" w:rsidRPr="00853674" w:rsidRDefault="00163C6F" w:rsidP="00716C9E">
      <w:pPr>
        <w:pStyle w:val="BodyText"/>
      </w:pPr>
    </w:p>
    <w:p w14:paraId="1996B7F8" w14:textId="2C7824BA" w:rsidR="00F43F10" w:rsidRPr="00853674" w:rsidRDefault="008F4C90" w:rsidP="00716C9E">
      <w:pPr>
        <w:pStyle w:val="Heading1"/>
      </w:pPr>
      <w:r w:rsidRPr="00853674">
        <w:t>6.</w:t>
      </w:r>
      <w:r w:rsidRPr="00853674">
        <w:tab/>
      </w:r>
      <w:r w:rsidR="008236AC" w:rsidRPr="00853674">
        <w:t>GYÓGYSZERÉSZETI JELLEMZŐK</w:t>
      </w:r>
    </w:p>
    <w:p w14:paraId="1996B7F9" w14:textId="77777777" w:rsidR="00F43F10" w:rsidRPr="00853674" w:rsidRDefault="00F43F10" w:rsidP="00716C9E">
      <w:pPr>
        <w:pStyle w:val="BodyText"/>
      </w:pPr>
    </w:p>
    <w:p w14:paraId="1996B7FA" w14:textId="4429C0DB" w:rsidR="00E8171D" w:rsidRPr="00853674" w:rsidRDefault="008F4C90" w:rsidP="00716C9E">
      <w:pPr>
        <w:pStyle w:val="Heading1"/>
      </w:pPr>
      <w:r w:rsidRPr="00853674">
        <w:t>6.1</w:t>
      </w:r>
      <w:r w:rsidRPr="00853674">
        <w:tab/>
      </w:r>
      <w:r w:rsidR="008236AC" w:rsidRPr="00853674">
        <w:t>Segédanyagok felsorolása</w:t>
      </w:r>
    </w:p>
    <w:p w14:paraId="1996B7FB" w14:textId="77777777" w:rsidR="00E8171D" w:rsidRPr="00853674" w:rsidRDefault="00E8171D" w:rsidP="00716C9E">
      <w:pPr>
        <w:pStyle w:val="BodyText"/>
      </w:pPr>
    </w:p>
    <w:p w14:paraId="3C41C822" w14:textId="77777777" w:rsidR="008236AC" w:rsidRPr="00853674" w:rsidRDefault="008236AC" w:rsidP="00716C9E">
      <w:pPr>
        <w:pStyle w:val="BodyText"/>
      </w:pPr>
      <w:r w:rsidRPr="00853674">
        <w:t>L-hisztidin-hidroklorid-monohidrát</w:t>
      </w:r>
    </w:p>
    <w:p w14:paraId="42A79073" w14:textId="77777777" w:rsidR="008236AC" w:rsidRPr="00853674" w:rsidRDefault="008236AC" w:rsidP="00716C9E">
      <w:pPr>
        <w:pStyle w:val="BodyText"/>
      </w:pPr>
      <w:r w:rsidRPr="00853674">
        <w:t>L-hisztidin</w:t>
      </w:r>
    </w:p>
    <w:p w14:paraId="315D6C49" w14:textId="77777777" w:rsidR="008236AC" w:rsidRPr="00853674" w:rsidRDefault="008236AC" w:rsidP="00716C9E">
      <w:pPr>
        <w:pStyle w:val="BodyText"/>
      </w:pPr>
      <w:r w:rsidRPr="00853674">
        <w:t>α,α-trehalóz-dihidrát</w:t>
      </w:r>
    </w:p>
    <w:p w14:paraId="1996B7FF" w14:textId="5FFB0BC6" w:rsidR="00E8171D" w:rsidRPr="00853674" w:rsidRDefault="008236AC" w:rsidP="00716C9E">
      <w:pPr>
        <w:pStyle w:val="BodyText"/>
      </w:pPr>
      <w:r w:rsidRPr="00853674">
        <w:t>Poliszorbát 20</w:t>
      </w:r>
    </w:p>
    <w:p w14:paraId="1996B800" w14:textId="77777777" w:rsidR="00E8171D" w:rsidRPr="00853674" w:rsidRDefault="00E8171D" w:rsidP="00716C9E">
      <w:pPr>
        <w:pStyle w:val="BodyText"/>
      </w:pPr>
    </w:p>
    <w:p w14:paraId="1996B801" w14:textId="0F60265B" w:rsidR="00F43F10" w:rsidRPr="00853674" w:rsidRDefault="008F4C90" w:rsidP="00716C9E">
      <w:pPr>
        <w:pStyle w:val="Heading1"/>
        <w:keepNext/>
      </w:pPr>
      <w:r w:rsidRPr="00853674">
        <w:t>6.2</w:t>
      </w:r>
      <w:r w:rsidRPr="00853674">
        <w:tab/>
      </w:r>
      <w:r w:rsidR="008236AC" w:rsidRPr="00853674">
        <w:t>Inkompatibilitások</w:t>
      </w:r>
    </w:p>
    <w:p w14:paraId="1996B802" w14:textId="77777777" w:rsidR="00F43F10" w:rsidRPr="00853674" w:rsidRDefault="00F43F10" w:rsidP="00716C9E">
      <w:pPr>
        <w:pStyle w:val="BodyText"/>
        <w:keepNext/>
        <w:rPr>
          <w:b/>
        </w:rPr>
      </w:pPr>
    </w:p>
    <w:p w14:paraId="1996B803" w14:textId="0B1F10CD" w:rsidR="00F43F10" w:rsidRPr="00853674" w:rsidRDefault="008236AC" w:rsidP="00716C9E">
      <w:pPr>
        <w:pStyle w:val="BodyText"/>
        <w:ind w:hanging="1"/>
      </w:pPr>
      <w:r w:rsidRPr="00853674">
        <w:t>Ez a gyógyszer kizárólag a 6.6 pontban felsorolt gyógyszerekkel keverhető vagy hígítható.</w:t>
      </w:r>
    </w:p>
    <w:p w14:paraId="1996B804" w14:textId="77777777" w:rsidR="00F43F10" w:rsidRPr="00853674" w:rsidRDefault="00F43F10" w:rsidP="00716C9E">
      <w:pPr>
        <w:pStyle w:val="BodyText"/>
      </w:pPr>
    </w:p>
    <w:p w14:paraId="1996B805" w14:textId="11ED1FB1" w:rsidR="00F43F10" w:rsidRPr="00853674" w:rsidRDefault="008236AC" w:rsidP="00716C9E">
      <w:pPr>
        <w:pStyle w:val="BodyText"/>
      </w:pPr>
      <w:r w:rsidRPr="00853674">
        <w:t>Glükóz-oldattal nem hígítható, mert a fehérje kiválik.</w:t>
      </w:r>
    </w:p>
    <w:p w14:paraId="1996B806" w14:textId="77777777" w:rsidR="00F43F10" w:rsidRPr="00853674" w:rsidRDefault="00F43F10" w:rsidP="00716C9E">
      <w:pPr>
        <w:pStyle w:val="BodyText"/>
      </w:pPr>
    </w:p>
    <w:p w14:paraId="1996B807" w14:textId="20C66A51" w:rsidR="00F43F10" w:rsidRPr="00853674" w:rsidRDefault="008F4C90" w:rsidP="00716C9E">
      <w:pPr>
        <w:pStyle w:val="Heading1"/>
      </w:pPr>
      <w:r w:rsidRPr="00853674">
        <w:t>6.3</w:t>
      </w:r>
      <w:r w:rsidRPr="00853674">
        <w:tab/>
      </w:r>
      <w:r w:rsidR="008236AC" w:rsidRPr="00853674">
        <w:t>Felhasználhatósági időtartam</w:t>
      </w:r>
    </w:p>
    <w:p w14:paraId="1996B808" w14:textId="77777777" w:rsidR="00F43F10" w:rsidRPr="00853674" w:rsidRDefault="00F43F10" w:rsidP="00716C9E">
      <w:pPr>
        <w:pStyle w:val="BodyText"/>
        <w:rPr>
          <w:b/>
        </w:rPr>
      </w:pPr>
    </w:p>
    <w:p w14:paraId="1996B809" w14:textId="5F0393D9" w:rsidR="00812D16" w:rsidRPr="00853674" w:rsidRDefault="008236AC" w:rsidP="00716C9E">
      <w:pPr>
        <w:rPr>
          <w:u w:val="single"/>
        </w:rPr>
      </w:pPr>
      <w:r w:rsidRPr="00853674">
        <w:rPr>
          <w:u w:val="single"/>
        </w:rPr>
        <w:t>Bontatlan injekciós üveg</w:t>
      </w:r>
    </w:p>
    <w:p w14:paraId="1996B80A" w14:textId="77777777" w:rsidR="00D34B88" w:rsidRPr="00853674" w:rsidRDefault="00D34B88" w:rsidP="00716C9E"/>
    <w:p w14:paraId="171C7E90" w14:textId="059B03E6" w:rsidR="00DA0A47" w:rsidRPr="00853674" w:rsidRDefault="0023770B" w:rsidP="00716C9E">
      <w:pPr>
        <w:pStyle w:val="BodyText"/>
      </w:pPr>
      <w:r>
        <w:t>5</w:t>
      </w:r>
      <w:r w:rsidR="00DA0A47" w:rsidRPr="00853674">
        <w:t xml:space="preserve"> év (150 mg)</w:t>
      </w:r>
    </w:p>
    <w:p w14:paraId="1996B80B" w14:textId="6A75A057" w:rsidR="00F43F10" w:rsidRPr="00853674" w:rsidRDefault="008236AC" w:rsidP="00716C9E">
      <w:pPr>
        <w:pStyle w:val="BodyText"/>
      </w:pPr>
      <w:r w:rsidRPr="00853674">
        <w:t>4 év</w:t>
      </w:r>
      <w:r w:rsidR="00DA0A47" w:rsidRPr="00853674">
        <w:t xml:space="preserve"> (420 mg)</w:t>
      </w:r>
    </w:p>
    <w:p w14:paraId="1996B80C" w14:textId="77777777" w:rsidR="00F43F10" w:rsidRPr="00853674" w:rsidRDefault="00F43F10" w:rsidP="00716C9E">
      <w:pPr>
        <w:pStyle w:val="BodyText"/>
      </w:pPr>
    </w:p>
    <w:p w14:paraId="1996B80D" w14:textId="56E4D213" w:rsidR="00D34B88" w:rsidRPr="00853674" w:rsidRDefault="00163C6F" w:rsidP="00716C9E">
      <w:pPr>
        <w:rPr>
          <w:u w:val="single"/>
        </w:rPr>
      </w:pPr>
      <w:r w:rsidRPr="00853674">
        <w:rPr>
          <w:u w:val="single"/>
        </w:rPr>
        <w:t>Aszeptikus körülmények közötti e</w:t>
      </w:r>
      <w:r w:rsidR="008236AC" w:rsidRPr="00853674">
        <w:rPr>
          <w:u w:val="single"/>
        </w:rPr>
        <w:t>lkészítést és hígítást követően:</w:t>
      </w:r>
    </w:p>
    <w:p w14:paraId="1996B80E" w14:textId="77777777" w:rsidR="00D34B88" w:rsidRPr="00853674" w:rsidRDefault="00D34B88" w:rsidP="00716C9E">
      <w:pPr>
        <w:rPr>
          <w:u w:val="single"/>
        </w:rPr>
      </w:pPr>
    </w:p>
    <w:p w14:paraId="1996B80F" w14:textId="235BFA32" w:rsidR="00F43F10" w:rsidRPr="00853674" w:rsidRDefault="00053D53" w:rsidP="00716C9E">
      <w:pPr>
        <w:pStyle w:val="BodyText"/>
        <w:ind w:hanging="2"/>
      </w:pPr>
      <w:r w:rsidRPr="00853674">
        <w:t>Az oldat aszeptikus körülmények között</w:t>
      </w:r>
      <w:r w:rsidR="00163C6F" w:rsidRPr="00853674">
        <w:t>,</w:t>
      </w:r>
      <w:r w:rsidRPr="00853674">
        <w:t xml:space="preserve"> steril, injekcióhoz való vízzel történő elkészítése után az elkészített oldat kémiai és fizikai stabilitása 2 °C – 8 °C hőmérsékleten tárolva 48 órán át igazolt.</w:t>
      </w:r>
      <w:r w:rsidR="00163C6F" w:rsidRPr="00853674">
        <w:t xml:space="preserve"> </w:t>
      </w:r>
      <w:r w:rsidR="00473E71" w:rsidRPr="00853674">
        <w:t>A</w:t>
      </w:r>
      <w:r w:rsidR="00163C6F" w:rsidRPr="00853674">
        <w:t xml:space="preserve"> fel nem használt oldatot meg kell semmisíteni.</w:t>
      </w:r>
    </w:p>
    <w:p w14:paraId="1996B810" w14:textId="77777777" w:rsidR="00F43F10" w:rsidRPr="00853674" w:rsidRDefault="00F43F10" w:rsidP="00716C9E">
      <w:pPr>
        <w:pStyle w:val="BodyText"/>
      </w:pPr>
    </w:p>
    <w:p w14:paraId="1996B811" w14:textId="2CE4F46B" w:rsidR="00F43F10" w:rsidRPr="00853674" w:rsidRDefault="00924229" w:rsidP="00716C9E">
      <w:pPr>
        <w:pStyle w:val="BodyText"/>
        <w:ind w:hanging="1"/>
      </w:pPr>
      <w:r w:rsidRPr="00853674">
        <w:t>Az aszeptikus körülmények között</w:t>
      </w:r>
      <w:r w:rsidR="00473E71" w:rsidRPr="00853674">
        <w:t>,</w:t>
      </w:r>
      <w:r w:rsidRPr="00853674">
        <w:t xml:space="preserve"> 9 mg/m</w:t>
      </w:r>
      <w:r w:rsidR="00473E71" w:rsidRPr="00853674">
        <w:t>l-es</w:t>
      </w:r>
      <w:r w:rsidRPr="00853674">
        <w:t xml:space="preserve"> (0,9%</w:t>
      </w:r>
      <w:r w:rsidR="00473E71" w:rsidRPr="00853674">
        <w:t>-os</w:t>
      </w:r>
      <w:r w:rsidRPr="00853674">
        <w:t>) nátrium-klorid</w:t>
      </w:r>
      <w:r w:rsidR="00473E71" w:rsidRPr="00853674">
        <w:t>-</w:t>
      </w:r>
      <w:r w:rsidRPr="00853674">
        <w:t>oldatot tartalmazó polipropilén zsákban hígított Tuznue kémiai és fizikai stabilitása 30 °C-ot nem meghaladó hőmérsékleten 24 óráig igazolt.</w:t>
      </w:r>
    </w:p>
    <w:p w14:paraId="1996B812" w14:textId="77777777" w:rsidR="00F43F10" w:rsidRPr="00853674" w:rsidRDefault="00F43F10" w:rsidP="00716C9E">
      <w:pPr>
        <w:pStyle w:val="BodyText"/>
      </w:pPr>
    </w:p>
    <w:p w14:paraId="6A5E8E9F" w14:textId="10AF9616" w:rsidR="00895744" w:rsidRPr="00853674" w:rsidRDefault="002C2D06" w:rsidP="00716C9E">
      <w:pPr>
        <w:pStyle w:val="BodyText"/>
        <w:ind w:firstLine="1"/>
      </w:pPr>
      <w:r w:rsidRPr="00853674">
        <w:t>Mikrobiológiai szempontból a</w:t>
      </w:r>
      <w:r w:rsidR="0020422B" w:rsidRPr="00853674">
        <w:t>z elkészített</w:t>
      </w:r>
      <w:r w:rsidRPr="00853674">
        <w:t xml:space="preserve"> oldatot és a Tuznue infúziós oldatot azonnal fel kell használni. Ha nem használják fel azonnal, a felhasználás előtti tárolásért és az alkalmazott tárolási körülményekért a felhasználót terheli a felelősség, és 2 °C </w:t>
      </w:r>
      <w:r w:rsidR="0020422B" w:rsidRPr="00853674">
        <w:t>és</w:t>
      </w:r>
      <w:r w:rsidRPr="00853674">
        <w:t xml:space="preserve"> 8 °C közötti hőmérsékleten tárolva ez általában nem lehet hosszabb, mint 24 óra, kivéve, ha az elkészítést és a hígítást ellenőrzött, validált, aszeptikus körülmények között végezték.</w:t>
      </w:r>
    </w:p>
    <w:p w14:paraId="1996B814" w14:textId="77777777" w:rsidR="00F43F10" w:rsidRPr="00853674" w:rsidRDefault="00F43F10" w:rsidP="00716C9E">
      <w:pPr>
        <w:pStyle w:val="BodyText"/>
      </w:pPr>
    </w:p>
    <w:p w14:paraId="1996B815" w14:textId="043BDD9C" w:rsidR="00F43F10" w:rsidRPr="00853674" w:rsidRDefault="008F4C90" w:rsidP="00716C9E">
      <w:pPr>
        <w:pStyle w:val="Heading1"/>
      </w:pPr>
      <w:r w:rsidRPr="00853674">
        <w:t>6.4</w:t>
      </w:r>
      <w:r w:rsidRPr="00853674">
        <w:tab/>
      </w:r>
      <w:r w:rsidR="002C2D06" w:rsidRPr="00853674">
        <w:t>Különleges tárolási előírások</w:t>
      </w:r>
    </w:p>
    <w:p w14:paraId="1996B816" w14:textId="77777777" w:rsidR="00F43F10" w:rsidRPr="00853674" w:rsidRDefault="00F43F10" w:rsidP="00716C9E">
      <w:pPr>
        <w:pStyle w:val="BodyText"/>
        <w:rPr>
          <w:b/>
        </w:rPr>
      </w:pPr>
    </w:p>
    <w:p w14:paraId="1996B817" w14:textId="03A7AF8C" w:rsidR="00F43F10" w:rsidRPr="00853674" w:rsidRDefault="002C2D06" w:rsidP="00716C9E">
      <w:pPr>
        <w:pStyle w:val="BodyText"/>
      </w:pPr>
      <w:r w:rsidRPr="00853674">
        <w:t>Hűtőszekrényben (2</w:t>
      </w:r>
      <w:r w:rsidR="00066ED6" w:rsidRPr="00853674">
        <w:t xml:space="preserve"> </w:t>
      </w:r>
      <w:r w:rsidRPr="00853674">
        <w:t>°C – 8</w:t>
      </w:r>
      <w:r w:rsidR="00066ED6" w:rsidRPr="00853674">
        <w:t xml:space="preserve"> </w:t>
      </w:r>
      <w:r w:rsidRPr="00853674">
        <w:t>°C) tárolandó.</w:t>
      </w:r>
    </w:p>
    <w:p w14:paraId="1996B818" w14:textId="77777777" w:rsidR="00F43F10" w:rsidRPr="00853674" w:rsidRDefault="00F43F10" w:rsidP="00716C9E">
      <w:pPr>
        <w:pStyle w:val="BodyText"/>
      </w:pPr>
    </w:p>
    <w:p w14:paraId="1996B819" w14:textId="7931F007" w:rsidR="00B06C04" w:rsidRPr="00853674" w:rsidRDefault="00B073A2" w:rsidP="00716C9E">
      <w:r w:rsidRPr="00853674">
        <w:t>Az elkészített oldat nem fagyasztható.</w:t>
      </w:r>
    </w:p>
    <w:p w14:paraId="1996B81A" w14:textId="77777777" w:rsidR="005076D3" w:rsidRPr="00853674" w:rsidRDefault="005076D3" w:rsidP="00716C9E"/>
    <w:p w14:paraId="1996B81B" w14:textId="3B1D918D" w:rsidR="00812D16" w:rsidRPr="00853674" w:rsidRDefault="007F34F2" w:rsidP="00716C9E">
      <w:pPr>
        <w:rPr>
          <w:i/>
        </w:rPr>
      </w:pPr>
      <w:r w:rsidRPr="00853674">
        <w:t>Az elkészített és hígított gyógyszerre vonatkozó tárolási előírásokat lásd a 6.3 és 6.6 pontban.</w:t>
      </w:r>
    </w:p>
    <w:p w14:paraId="1996B81C" w14:textId="77777777" w:rsidR="00F43F10" w:rsidRPr="00853674" w:rsidRDefault="00F43F10" w:rsidP="00716C9E">
      <w:pPr>
        <w:pStyle w:val="BodyText"/>
      </w:pPr>
    </w:p>
    <w:p w14:paraId="1996B81D" w14:textId="67C824AC" w:rsidR="00F43F10" w:rsidRPr="00853674" w:rsidRDefault="008F4C90" w:rsidP="00716C9E">
      <w:pPr>
        <w:pStyle w:val="Heading1"/>
      </w:pPr>
      <w:r w:rsidRPr="00853674">
        <w:t>6.5</w:t>
      </w:r>
      <w:r w:rsidRPr="00853674">
        <w:tab/>
      </w:r>
      <w:r w:rsidR="007F34F2" w:rsidRPr="00853674">
        <w:t>Csomagolás típusa és kiszerelése</w:t>
      </w:r>
    </w:p>
    <w:p w14:paraId="1996B81E" w14:textId="77777777" w:rsidR="00F43F10" w:rsidRPr="00853674" w:rsidRDefault="00F43F10" w:rsidP="00716C9E">
      <w:pPr>
        <w:pStyle w:val="BodyText"/>
        <w:keepNext/>
        <w:keepLines/>
        <w:rPr>
          <w:b/>
        </w:rPr>
      </w:pPr>
    </w:p>
    <w:p w14:paraId="1996B81F" w14:textId="0AD7EF02" w:rsidR="001A4937" w:rsidRPr="00853674" w:rsidRDefault="00D72A28" w:rsidP="00716C9E">
      <w:pPr>
        <w:pStyle w:val="BodyText"/>
        <w:keepNext/>
        <w:keepLines/>
        <w:ind w:hanging="1"/>
        <w:rPr>
          <w:u w:val="single"/>
        </w:rPr>
      </w:pPr>
      <w:r w:rsidRPr="00853674">
        <w:rPr>
          <w:u w:val="single"/>
        </w:rPr>
        <w:t>Tuznue</w:t>
      </w:r>
      <w:r w:rsidR="00F83889" w:rsidRPr="00853674">
        <w:rPr>
          <w:u w:val="single"/>
        </w:rPr>
        <w:t xml:space="preserve"> 150 mg </w:t>
      </w:r>
      <w:r w:rsidR="007F34F2" w:rsidRPr="00853674">
        <w:rPr>
          <w:u w:val="single"/>
        </w:rPr>
        <w:t>por oldatos infúzióhoz való koncentrátumhoz</w:t>
      </w:r>
    </w:p>
    <w:p w14:paraId="1996B820" w14:textId="77777777" w:rsidR="001A4937" w:rsidRPr="00853674" w:rsidRDefault="001A4937" w:rsidP="00716C9E">
      <w:pPr>
        <w:pStyle w:val="BodyText"/>
        <w:keepNext/>
        <w:keepLines/>
        <w:ind w:hanging="1"/>
      </w:pPr>
    </w:p>
    <w:p w14:paraId="1996B821" w14:textId="6BDC82CA" w:rsidR="00F43F10" w:rsidRPr="00853674" w:rsidRDefault="00473E71" w:rsidP="00716C9E">
      <w:pPr>
        <w:pStyle w:val="BodyText"/>
        <w:ind w:hanging="1"/>
      </w:pPr>
      <w:r w:rsidRPr="00853674">
        <w:t xml:space="preserve">150 mg trasztuzumab butil gumidugóval lezárt, </w:t>
      </w:r>
      <w:r w:rsidR="00BD654F" w:rsidRPr="00853674">
        <w:t>20 m</w:t>
      </w:r>
      <w:r w:rsidRPr="00853674">
        <w:t>l</w:t>
      </w:r>
      <w:r w:rsidR="00BD654F" w:rsidRPr="00853674">
        <w:t>-es, átlátszó, I. típusú üvegből készült injekciós üveg</w:t>
      </w:r>
      <w:r w:rsidRPr="00853674">
        <w:t>ben</w:t>
      </w:r>
      <w:r w:rsidR="00BD654F" w:rsidRPr="00853674">
        <w:t>.</w:t>
      </w:r>
    </w:p>
    <w:p w14:paraId="1996B822" w14:textId="77777777" w:rsidR="00F43F10" w:rsidRPr="00853674" w:rsidRDefault="00F43F10" w:rsidP="00716C9E">
      <w:pPr>
        <w:pStyle w:val="BodyText"/>
      </w:pPr>
    </w:p>
    <w:p w14:paraId="1996B823" w14:textId="6DECC9E1" w:rsidR="00F43F10" w:rsidRPr="00853674" w:rsidRDefault="000B1AB8" w:rsidP="00716C9E">
      <w:pPr>
        <w:pStyle w:val="BodyText"/>
      </w:pPr>
      <w:r w:rsidRPr="00853674">
        <w:t>Egy injekciós üveg</w:t>
      </w:r>
      <w:r w:rsidR="00473E71" w:rsidRPr="00853674">
        <w:t>et tartalmaz</w:t>
      </w:r>
      <w:r w:rsidRPr="00853674">
        <w:t xml:space="preserve"> dobozonként.</w:t>
      </w:r>
    </w:p>
    <w:p w14:paraId="1996B824" w14:textId="77777777" w:rsidR="00207E76" w:rsidRPr="00853674" w:rsidRDefault="00207E76" w:rsidP="00716C9E">
      <w:pPr>
        <w:pStyle w:val="BodyText"/>
      </w:pPr>
    </w:p>
    <w:p w14:paraId="1996B825" w14:textId="17518A43" w:rsidR="00207E76" w:rsidRPr="00853674" w:rsidRDefault="00D72A28" w:rsidP="00716C9E">
      <w:pPr>
        <w:pStyle w:val="BodyText"/>
        <w:keepNext/>
        <w:rPr>
          <w:u w:val="single"/>
        </w:rPr>
      </w:pPr>
      <w:r w:rsidRPr="00853674">
        <w:rPr>
          <w:u w:val="single"/>
        </w:rPr>
        <w:t>Tuznue</w:t>
      </w:r>
      <w:r w:rsidR="00F83889" w:rsidRPr="00853674">
        <w:rPr>
          <w:u w:val="single"/>
        </w:rPr>
        <w:t xml:space="preserve"> 420 mg </w:t>
      </w:r>
      <w:r w:rsidR="007F34F2" w:rsidRPr="00853674">
        <w:rPr>
          <w:u w:val="single"/>
        </w:rPr>
        <w:t>por oldatos infúzióhoz való koncentrátumhoz</w:t>
      </w:r>
    </w:p>
    <w:p w14:paraId="1996B826" w14:textId="77777777" w:rsidR="00207E76" w:rsidRPr="00853674" w:rsidRDefault="00207E76" w:rsidP="00716C9E">
      <w:pPr>
        <w:pStyle w:val="BodyText"/>
        <w:keepNext/>
      </w:pPr>
    </w:p>
    <w:p w14:paraId="1996B827" w14:textId="5C475C80" w:rsidR="00207E76" w:rsidRPr="00853674" w:rsidRDefault="00473E71" w:rsidP="00716C9E">
      <w:pPr>
        <w:pStyle w:val="BodyText"/>
      </w:pPr>
      <w:r w:rsidRPr="00853674">
        <w:t xml:space="preserve">420 mg trasztuzumab butil gumidugóval lezárt, </w:t>
      </w:r>
      <w:r w:rsidR="00BD654F" w:rsidRPr="00853674">
        <w:t>50 m</w:t>
      </w:r>
      <w:r w:rsidRPr="00853674">
        <w:t>l</w:t>
      </w:r>
      <w:r w:rsidR="00BD654F" w:rsidRPr="00853674">
        <w:t>-es, átlátszó, I. típusú üvegből készült injekciós üveg</w:t>
      </w:r>
      <w:r w:rsidRPr="00853674">
        <w:t>ben</w:t>
      </w:r>
      <w:r w:rsidR="00BD654F" w:rsidRPr="00853674">
        <w:t>.</w:t>
      </w:r>
    </w:p>
    <w:p w14:paraId="1996B828" w14:textId="77777777" w:rsidR="00207E76" w:rsidRPr="00853674" w:rsidRDefault="00207E76" w:rsidP="00716C9E">
      <w:pPr>
        <w:pStyle w:val="BodyText"/>
      </w:pPr>
    </w:p>
    <w:p w14:paraId="1996B829" w14:textId="4D69F9E4" w:rsidR="00207E76" w:rsidRPr="00853674" w:rsidRDefault="000B1AB8" w:rsidP="00716C9E">
      <w:pPr>
        <w:pStyle w:val="BodyText"/>
      </w:pPr>
      <w:r w:rsidRPr="00853674">
        <w:t>Egy injekciós üveg</w:t>
      </w:r>
      <w:r w:rsidR="00473E71" w:rsidRPr="00853674">
        <w:t>et tartalmaz</w:t>
      </w:r>
      <w:r w:rsidRPr="00853674">
        <w:t xml:space="preserve"> dobozonként.</w:t>
      </w:r>
    </w:p>
    <w:p w14:paraId="1996B82A" w14:textId="77777777" w:rsidR="00F43F10" w:rsidRPr="00853674" w:rsidRDefault="00F43F10" w:rsidP="00716C9E">
      <w:pPr>
        <w:pStyle w:val="BodyText"/>
      </w:pPr>
    </w:p>
    <w:p w14:paraId="1996B82B" w14:textId="1FA609E3" w:rsidR="00F43F10" w:rsidRPr="00853674" w:rsidRDefault="008F4C90" w:rsidP="00716C9E">
      <w:pPr>
        <w:pStyle w:val="Heading1"/>
      </w:pPr>
      <w:r w:rsidRPr="00853674">
        <w:t>6.6</w:t>
      </w:r>
      <w:r w:rsidRPr="00853674">
        <w:tab/>
      </w:r>
      <w:r w:rsidR="00565E77" w:rsidRPr="00853674">
        <w:t>A megsemmisítésre vonatkozó különleges óvintézkedések és egyéb, a készítmény kezelésével kapcsolatos információk</w:t>
      </w:r>
    </w:p>
    <w:p w14:paraId="1996B82C" w14:textId="77777777" w:rsidR="00F43F10" w:rsidRPr="00853674" w:rsidRDefault="00F43F10" w:rsidP="00716C9E">
      <w:pPr>
        <w:pStyle w:val="BodyText"/>
      </w:pPr>
    </w:p>
    <w:p w14:paraId="1996B82D" w14:textId="38B491C9" w:rsidR="003E62F9" w:rsidRPr="00853674" w:rsidRDefault="00565E77" w:rsidP="00716C9E">
      <w:r w:rsidRPr="00853674">
        <w:t>A Tuznue steril, tartósítószert nem tartalmazó, pirogénmentes, egyszeri alkalmazásra szánt injekciós üvegben kerül forgalomba.</w:t>
      </w:r>
    </w:p>
    <w:p w14:paraId="1996B82E" w14:textId="77777777" w:rsidR="008B6B80" w:rsidRPr="00853674" w:rsidRDefault="008B6B80" w:rsidP="00716C9E"/>
    <w:p w14:paraId="1996B82F" w14:textId="01F24B68" w:rsidR="00246404" w:rsidRPr="00853674" w:rsidRDefault="00804969" w:rsidP="00716C9E">
      <w:r w:rsidRPr="00853674">
        <w:t xml:space="preserve">A feloldáshoz és a hígításhoz megfelelő aszeptikus technikát kell alkalmazni. </w:t>
      </w:r>
      <w:r w:rsidR="002E1145" w:rsidRPr="00853674">
        <w:t>Biztosíta</w:t>
      </w:r>
      <w:r w:rsidRPr="00853674">
        <w:t>ni kell az elkészített oldatok sterilitásá</w:t>
      </w:r>
      <w:r w:rsidR="002E1145" w:rsidRPr="00853674">
        <w:t>t</w:t>
      </w:r>
      <w:r w:rsidRPr="00853674">
        <w:t xml:space="preserve">. Mivel a gyógyszer nem tartalmaz antibakteriális tartósítószert vagy bakteriosztatikus anyagokat, az aszeptikus technikát </w:t>
      </w:r>
      <w:r w:rsidR="00FC2D96" w:rsidRPr="00853674">
        <w:t xml:space="preserve">biztosítani </w:t>
      </w:r>
      <w:r w:rsidRPr="00853674">
        <w:t>kell.</w:t>
      </w:r>
    </w:p>
    <w:p w14:paraId="1996B830" w14:textId="77777777" w:rsidR="005076D3" w:rsidRPr="00853674" w:rsidRDefault="005076D3" w:rsidP="00716C9E"/>
    <w:p w14:paraId="1996B831" w14:textId="4A5C3366" w:rsidR="005076D3" w:rsidRPr="00853674" w:rsidRDefault="00804969" w:rsidP="00716C9E">
      <w:pPr>
        <w:rPr>
          <w:u w:val="single"/>
        </w:rPr>
      </w:pPr>
      <w:r w:rsidRPr="00853674">
        <w:rPr>
          <w:u w:val="single"/>
        </w:rPr>
        <w:t>Aszeptikus körülmények közötti elkészítés, kezelés és tárolás:</w:t>
      </w:r>
    </w:p>
    <w:p w14:paraId="1996B832" w14:textId="77777777" w:rsidR="005076D3" w:rsidRPr="00853674" w:rsidRDefault="005076D3" w:rsidP="00716C9E">
      <w:pPr>
        <w:rPr>
          <w:u w:val="single"/>
        </w:rPr>
      </w:pPr>
    </w:p>
    <w:p w14:paraId="1996B833" w14:textId="1D8217AD" w:rsidR="00FB035B" w:rsidRPr="00853674" w:rsidRDefault="00804969" w:rsidP="00716C9E">
      <w:r w:rsidRPr="00853674">
        <w:t>Az aszeptikus körülményeket biztosítani kell az infúzió elkészítésekor. Az elkészítés során ügyelni kell az alábbiakra:</w:t>
      </w:r>
    </w:p>
    <w:p w14:paraId="1996B834" w14:textId="77777777" w:rsidR="004C007F" w:rsidRPr="00853674" w:rsidRDefault="004C007F" w:rsidP="00716C9E"/>
    <w:p w14:paraId="1996B835" w14:textId="1E1F03AE" w:rsidR="002F4378" w:rsidRPr="00853674" w:rsidRDefault="001F777E" w:rsidP="00716C9E">
      <w:pPr>
        <w:pStyle w:val="ListParagraph"/>
        <w:numPr>
          <w:ilvl w:val="0"/>
          <w:numId w:val="56"/>
        </w:numPr>
        <w:ind w:left="567" w:hanging="567"/>
      </w:pPr>
      <w:r w:rsidRPr="00853674">
        <w:t>az infúzió elkészítését képzett személy végezze, a helyes gyakorlat szabályainak megfelelően, különös tekintettel a parenterális készítmények aszeptikus körülmények között történő elkészítésére vonatkozó szabályokra.</w:t>
      </w:r>
    </w:p>
    <w:p w14:paraId="1996B836" w14:textId="0C96AE3E" w:rsidR="002F4378" w:rsidRPr="00853674" w:rsidRDefault="00941DD3" w:rsidP="00716C9E">
      <w:pPr>
        <w:pStyle w:val="ListParagraph"/>
        <w:numPr>
          <w:ilvl w:val="0"/>
          <w:numId w:val="56"/>
        </w:numPr>
        <w:ind w:left="567" w:hanging="567"/>
      </w:pPr>
      <w:r w:rsidRPr="00853674">
        <w:t>az elkészítést lamináris áramlású vagy biológiai biztonsági fülkében kell végezni, az intravénás készítmények biztonságos kezelésére vonatkozó szokásos óvintézkedések betartása mellett.</w:t>
      </w:r>
    </w:p>
    <w:p w14:paraId="1996B837" w14:textId="026893DD" w:rsidR="002F4378" w:rsidRPr="00853674" w:rsidRDefault="00941DD3" w:rsidP="00716C9E">
      <w:pPr>
        <w:pStyle w:val="ListParagraph"/>
        <w:numPr>
          <w:ilvl w:val="0"/>
          <w:numId w:val="56"/>
        </w:numPr>
        <w:ind w:left="567" w:hanging="567"/>
      </w:pPr>
      <w:r w:rsidRPr="00853674">
        <w:t>az elkészített intravénás infúzióhoz való oldatot ezután megfelelő módon kell tárolni, biztosítva az aszeptikus körülmények fenntartását.</w:t>
      </w:r>
    </w:p>
    <w:p w14:paraId="1996B838" w14:textId="77777777" w:rsidR="00FB035B" w:rsidRPr="00853674" w:rsidRDefault="00FB035B" w:rsidP="00716C9E"/>
    <w:p w14:paraId="1996B839" w14:textId="1398E05D" w:rsidR="0058485B" w:rsidRPr="00853674" w:rsidRDefault="00B078B8" w:rsidP="00716C9E">
      <w:pPr>
        <w:pStyle w:val="BodyText"/>
        <w:ind w:hanging="1"/>
      </w:pPr>
      <w:r w:rsidRPr="00853674">
        <w:t>A Tuznue-</w:t>
      </w:r>
      <w:r w:rsidR="00AF5B70" w:rsidRPr="00853674">
        <w:t>v</w:t>
      </w:r>
      <w:r w:rsidRPr="00853674">
        <w:t>al a feloldás során óvatosan kell bánni. A feloldás során túlzott habzás előidézése vagy az elkészített oldat rázása problémákat okozhat a Tuznue megfelelő mennyiségének injekciós üvegből történő felszívásakor.</w:t>
      </w:r>
    </w:p>
    <w:p w14:paraId="1996B83A" w14:textId="77777777" w:rsidR="0058485B" w:rsidRPr="00853674" w:rsidRDefault="0058485B" w:rsidP="00716C9E">
      <w:pPr>
        <w:pStyle w:val="BodyText"/>
        <w:ind w:hanging="1"/>
      </w:pPr>
    </w:p>
    <w:p w14:paraId="1996B83B" w14:textId="798D6480" w:rsidR="0058485B" w:rsidRPr="00853674" w:rsidRDefault="00B078B8" w:rsidP="00716C9E">
      <w:pPr>
        <w:pStyle w:val="BodyText"/>
        <w:ind w:hanging="1"/>
      </w:pPr>
      <w:r w:rsidRPr="00853674">
        <w:t>Az elkészített oldat nem fagyasztható.</w:t>
      </w:r>
    </w:p>
    <w:p w14:paraId="1996B83C" w14:textId="77777777" w:rsidR="0058485B" w:rsidRPr="00853674" w:rsidRDefault="0058485B" w:rsidP="00716C9E"/>
    <w:p w14:paraId="1996B83D" w14:textId="5AB351B6" w:rsidR="003802D1" w:rsidRPr="00853674" w:rsidRDefault="00D72A28" w:rsidP="00716C9E">
      <w:pPr>
        <w:rPr>
          <w:u w:val="single"/>
        </w:rPr>
      </w:pPr>
      <w:r w:rsidRPr="00853674">
        <w:rPr>
          <w:u w:val="single"/>
        </w:rPr>
        <w:t>Tuznue</w:t>
      </w:r>
      <w:r w:rsidR="00F83889" w:rsidRPr="00853674">
        <w:rPr>
          <w:u w:val="single"/>
        </w:rPr>
        <w:t xml:space="preserve"> 150 mg </w:t>
      </w:r>
      <w:r w:rsidR="00A14453" w:rsidRPr="00853674">
        <w:rPr>
          <w:u w:val="single"/>
        </w:rPr>
        <w:t>por oldatos infúzióhoz való koncentrátumhoz</w:t>
      </w:r>
    </w:p>
    <w:p w14:paraId="1996B83E" w14:textId="77777777" w:rsidR="003802D1" w:rsidRPr="00853674" w:rsidRDefault="003802D1" w:rsidP="00716C9E"/>
    <w:p w14:paraId="1996B83F" w14:textId="422F1C39" w:rsidR="003802D1" w:rsidRPr="00853674" w:rsidRDefault="00671339" w:rsidP="00716C9E">
      <w:r w:rsidRPr="00853674">
        <w:t>A Tuznue-t tartalmazó injekciós üvegben 7,2 m</w:t>
      </w:r>
      <w:r w:rsidR="002E1145" w:rsidRPr="00853674">
        <w:t>l</w:t>
      </w:r>
      <w:r w:rsidRPr="00853674">
        <w:t xml:space="preserve"> steril injekcióhoz való vízzel (nincs mellékelve) kell</w:t>
      </w:r>
      <w:r w:rsidR="00CE25F0" w:rsidRPr="00853674">
        <w:t xml:space="preserve"> </w:t>
      </w:r>
      <w:r w:rsidRPr="00853674">
        <w:t>a koncentrátumot elkészíteni. Más oldószer nem használható a koncentrátum elkészítéséhez. Így 7,4</w:t>
      </w:r>
      <w:r w:rsidR="00AB3651" w:rsidRPr="00853674">
        <w:t> </w:t>
      </w:r>
      <w:r w:rsidRPr="00853674">
        <w:t>m</w:t>
      </w:r>
      <w:r w:rsidR="00CE25F0" w:rsidRPr="00853674">
        <w:t>l</w:t>
      </w:r>
      <w:r w:rsidRPr="00853674">
        <w:t>, egyszeri alkalmazásra való oldat keletkezik, mely kb. 21 mg/m</w:t>
      </w:r>
      <w:r w:rsidR="00CE25F0" w:rsidRPr="00853674">
        <w:t>l</w:t>
      </w:r>
      <w:r w:rsidRPr="00853674">
        <w:t xml:space="preserve"> trasztuzumabot tartalmaz, </w:t>
      </w:r>
      <w:r w:rsidR="00CE25F0" w:rsidRPr="00853674">
        <w:t>amelynek</w:t>
      </w:r>
      <w:r w:rsidRPr="00853674">
        <w:t xml:space="preserve"> pH</w:t>
      </w:r>
      <w:r w:rsidR="00CE25F0" w:rsidRPr="00853674">
        <w:t>-</w:t>
      </w:r>
      <w:r w:rsidRPr="00853674">
        <w:t>értéke kb. 6,0. A 4%-nyi oldattöbblet biztosítja, hogy a jelzett 150 mg-os adag felszívható legyen minden injekciós üvegből.</w:t>
      </w:r>
    </w:p>
    <w:p w14:paraId="1996B840" w14:textId="77777777" w:rsidR="003802D1" w:rsidRPr="00853674" w:rsidRDefault="003802D1" w:rsidP="00716C9E"/>
    <w:p w14:paraId="1996B841" w14:textId="00A38067" w:rsidR="003802D1" w:rsidRPr="00853674" w:rsidRDefault="00D72A28" w:rsidP="00716C9E">
      <w:pPr>
        <w:rPr>
          <w:u w:val="single"/>
        </w:rPr>
      </w:pPr>
      <w:r w:rsidRPr="00853674">
        <w:rPr>
          <w:u w:val="single"/>
        </w:rPr>
        <w:t>Tuznue</w:t>
      </w:r>
      <w:r w:rsidR="00F83889" w:rsidRPr="00853674">
        <w:rPr>
          <w:u w:val="single"/>
        </w:rPr>
        <w:t xml:space="preserve"> 420 mg </w:t>
      </w:r>
      <w:r w:rsidR="00A14453" w:rsidRPr="00853674">
        <w:rPr>
          <w:u w:val="single"/>
        </w:rPr>
        <w:t>por oldatos infúzióhoz való koncentrátumhoz</w:t>
      </w:r>
    </w:p>
    <w:p w14:paraId="1996B842" w14:textId="77777777" w:rsidR="003802D1" w:rsidRPr="00853674" w:rsidRDefault="003802D1" w:rsidP="00716C9E"/>
    <w:p w14:paraId="1996B843" w14:textId="7DA6F3EB" w:rsidR="003802D1" w:rsidRPr="00853674" w:rsidRDefault="0056312F" w:rsidP="00716C9E">
      <w:r w:rsidRPr="00853674">
        <w:t>A Tuznue-t tartalmazó injekciós üvegben 20 m</w:t>
      </w:r>
      <w:r w:rsidR="00CE25F0" w:rsidRPr="00853674">
        <w:t>l</w:t>
      </w:r>
      <w:r w:rsidRPr="00853674">
        <w:t xml:space="preserve"> steril injekcióhoz való vízzel (nincs mellékelve) kell a koncentrátumot elkészíteni. Más oldószer nem használható a koncentrátum elkészítéséhez. Így 21</w:t>
      </w:r>
      <w:r w:rsidR="00A3760F" w:rsidRPr="00853674">
        <w:t> </w:t>
      </w:r>
      <w:r w:rsidRPr="00853674">
        <w:t>m</w:t>
      </w:r>
      <w:r w:rsidR="00CE25F0" w:rsidRPr="00853674">
        <w:t>l</w:t>
      </w:r>
      <w:r w:rsidRPr="00853674">
        <w:t>, egyszeri alkalmazásra való oldat keletkezik, mely kb. 21 mg/m</w:t>
      </w:r>
      <w:r w:rsidR="00CE25F0" w:rsidRPr="00853674">
        <w:t>l</w:t>
      </w:r>
      <w:r w:rsidRPr="00853674">
        <w:t xml:space="preserve"> trasztuzumabot tartalmaz, a</w:t>
      </w:r>
      <w:r w:rsidR="00CE25F0" w:rsidRPr="00853674">
        <w:t>melynek</w:t>
      </w:r>
      <w:r w:rsidRPr="00853674">
        <w:t xml:space="preserve"> pH</w:t>
      </w:r>
      <w:r w:rsidR="00CE25F0" w:rsidRPr="00853674">
        <w:t>-</w:t>
      </w:r>
      <w:r w:rsidRPr="00853674">
        <w:t>értéke kb. 6,0. A 4,8%-nyi oldattöbblet biztosítja, hogy a jelzett 420 mg-os adag felszívható legyen minden injekciós üvegből.</w:t>
      </w:r>
    </w:p>
    <w:p w14:paraId="1996B844" w14:textId="77777777" w:rsidR="003802D1" w:rsidRPr="00853674" w:rsidRDefault="003802D1" w:rsidP="00716C9E"/>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853674" w14:paraId="1996B84A" w14:textId="77777777" w:rsidTr="000F4559">
        <w:trPr>
          <w:trHeight w:val="283"/>
        </w:trPr>
        <w:tc>
          <w:tcPr>
            <w:tcW w:w="2409" w:type="dxa"/>
          </w:tcPr>
          <w:p w14:paraId="1996B845" w14:textId="4136EA6B" w:rsidR="005525D6" w:rsidRPr="00853674" w:rsidRDefault="00D72A28" w:rsidP="00716C9E">
            <w:pPr>
              <w:pStyle w:val="BodyText"/>
            </w:pPr>
            <w:r w:rsidRPr="00853674">
              <w:t>Tuznue</w:t>
            </w:r>
            <w:r w:rsidR="00F83889" w:rsidRPr="00853674">
              <w:t xml:space="preserve"> </w:t>
            </w:r>
            <w:r w:rsidR="0056312F" w:rsidRPr="00853674">
              <w:t>injekciós üveg</w:t>
            </w:r>
          </w:p>
        </w:tc>
        <w:tc>
          <w:tcPr>
            <w:tcW w:w="567" w:type="dxa"/>
          </w:tcPr>
          <w:p w14:paraId="1996B846" w14:textId="77777777" w:rsidR="005525D6" w:rsidRPr="00853674" w:rsidRDefault="005525D6" w:rsidP="00716C9E">
            <w:pPr>
              <w:pStyle w:val="BodyText"/>
            </w:pPr>
          </w:p>
        </w:tc>
        <w:tc>
          <w:tcPr>
            <w:tcW w:w="3118" w:type="dxa"/>
          </w:tcPr>
          <w:p w14:paraId="1996B847" w14:textId="1A9A5BDF" w:rsidR="005525D6" w:rsidRPr="00853674" w:rsidRDefault="0056312F" w:rsidP="00716C9E">
            <w:pPr>
              <w:pStyle w:val="BodyText"/>
            </w:pPr>
            <w:r w:rsidRPr="00853674">
              <w:t>Steril injekcióhoz való víz térfogata</w:t>
            </w:r>
          </w:p>
        </w:tc>
        <w:tc>
          <w:tcPr>
            <w:tcW w:w="567" w:type="dxa"/>
          </w:tcPr>
          <w:p w14:paraId="1996B848" w14:textId="77777777" w:rsidR="005525D6" w:rsidRPr="00853674" w:rsidRDefault="005525D6" w:rsidP="00716C9E">
            <w:pPr>
              <w:pStyle w:val="BodyText"/>
            </w:pPr>
          </w:p>
        </w:tc>
        <w:tc>
          <w:tcPr>
            <w:tcW w:w="2409" w:type="dxa"/>
          </w:tcPr>
          <w:p w14:paraId="1996B849" w14:textId="2D497741" w:rsidR="005525D6" w:rsidRPr="00853674" w:rsidRDefault="0056312F" w:rsidP="00716C9E">
            <w:pPr>
              <w:pStyle w:val="BodyText"/>
            </w:pPr>
            <w:r w:rsidRPr="00853674">
              <w:t>Végleges koncentráció</w:t>
            </w:r>
          </w:p>
        </w:tc>
      </w:tr>
      <w:tr w:rsidR="00762991" w:rsidRPr="00853674" w14:paraId="1996B850" w14:textId="77777777" w:rsidTr="000F4559">
        <w:trPr>
          <w:trHeight w:val="283"/>
        </w:trPr>
        <w:tc>
          <w:tcPr>
            <w:tcW w:w="2409" w:type="dxa"/>
          </w:tcPr>
          <w:p w14:paraId="1996B84B" w14:textId="137FE3FF" w:rsidR="005525D6" w:rsidRPr="00853674" w:rsidRDefault="00F83889" w:rsidP="00716C9E">
            <w:pPr>
              <w:pStyle w:val="BodyText"/>
            </w:pPr>
            <w:r w:rsidRPr="00853674">
              <w:t>150 mg</w:t>
            </w:r>
            <w:r w:rsidR="0056312F" w:rsidRPr="00853674">
              <w:t>-os injekciós üveg</w:t>
            </w:r>
          </w:p>
        </w:tc>
        <w:tc>
          <w:tcPr>
            <w:tcW w:w="567" w:type="dxa"/>
            <w:vAlign w:val="center"/>
          </w:tcPr>
          <w:p w14:paraId="1996B84C" w14:textId="77777777" w:rsidR="005525D6" w:rsidRPr="00853674" w:rsidRDefault="00F83889" w:rsidP="00716C9E">
            <w:pPr>
              <w:pStyle w:val="BodyText"/>
              <w:jc w:val="center"/>
            </w:pPr>
            <w:r w:rsidRPr="00853674">
              <w:t>+</w:t>
            </w:r>
          </w:p>
        </w:tc>
        <w:tc>
          <w:tcPr>
            <w:tcW w:w="3118" w:type="dxa"/>
          </w:tcPr>
          <w:p w14:paraId="1996B84D" w14:textId="18EEE4DD" w:rsidR="005525D6" w:rsidRPr="00853674" w:rsidRDefault="00F83889" w:rsidP="00716C9E">
            <w:pPr>
              <w:pStyle w:val="BodyText"/>
            </w:pPr>
            <w:r w:rsidRPr="00853674">
              <w:t>7</w:t>
            </w:r>
            <w:r w:rsidR="0056312F" w:rsidRPr="00853674">
              <w:t>,</w:t>
            </w:r>
            <w:r w:rsidRPr="00853674">
              <w:t>2 m</w:t>
            </w:r>
            <w:r w:rsidR="00CE25F0" w:rsidRPr="00853674">
              <w:t>l</w:t>
            </w:r>
          </w:p>
        </w:tc>
        <w:tc>
          <w:tcPr>
            <w:tcW w:w="567" w:type="dxa"/>
            <w:vAlign w:val="center"/>
          </w:tcPr>
          <w:p w14:paraId="1996B84E" w14:textId="77777777" w:rsidR="005525D6" w:rsidRPr="00853674" w:rsidRDefault="00F83889" w:rsidP="00716C9E">
            <w:pPr>
              <w:pStyle w:val="BodyText"/>
              <w:jc w:val="center"/>
            </w:pPr>
            <w:r w:rsidRPr="00853674">
              <w:t>=</w:t>
            </w:r>
          </w:p>
        </w:tc>
        <w:tc>
          <w:tcPr>
            <w:tcW w:w="2409" w:type="dxa"/>
          </w:tcPr>
          <w:p w14:paraId="1996B84F" w14:textId="1FCE9F52" w:rsidR="005525D6" w:rsidRPr="00853674" w:rsidRDefault="00F83889" w:rsidP="00716C9E">
            <w:pPr>
              <w:pStyle w:val="BodyText"/>
            </w:pPr>
            <w:r w:rsidRPr="00853674">
              <w:t>21 mg/m</w:t>
            </w:r>
            <w:r w:rsidR="00CE25F0" w:rsidRPr="00853674">
              <w:t>l</w:t>
            </w:r>
          </w:p>
        </w:tc>
      </w:tr>
      <w:tr w:rsidR="00762991" w:rsidRPr="00853674" w14:paraId="1996B856" w14:textId="77777777" w:rsidTr="000F4559">
        <w:trPr>
          <w:trHeight w:val="283"/>
        </w:trPr>
        <w:tc>
          <w:tcPr>
            <w:tcW w:w="2409" w:type="dxa"/>
          </w:tcPr>
          <w:p w14:paraId="1996B851" w14:textId="28BC1B3D" w:rsidR="005525D6" w:rsidRPr="00853674" w:rsidRDefault="00F83889" w:rsidP="00716C9E">
            <w:pPr>
              <w:pStyle w:val="BodyText"/>
            </w:pPr>
            <w:r w:rsidRPr="00853674">
              <w:t>420 mg</w:t>
            </w:r>
            <w:r w:rsidR="0056312F" w:rsidRPr="00853674">
              <w:t>-os injekciós üveg</w:t>
            </w:r>
          </w:p>
        </w:tc>
        <w:tc>
          <w:tcPr>
            <w:tcW w:w="567" w:type="dxa"/>
            <w:vAlign w:val="center"/>
          </w:tcPr>
          <w:p w14:paraId="1996B852" w14:textId="77777777" w:rsidR="005525D6" w:rsidRPr="00853674" w:rsidRDefault="00F83889" w:rsidP="00716C9E">
            <w:pPr>
              <w:pStyle w:val="BodyText"/>
              <w:jc w:val="center"/>
            </w:pPr>
            <w:r w:rsidRPr="00853674">
              <w:t>+</w:t>
            </w:r>
          </w:p>
        </w:tc>
        <w:tc>
          <w:tcPr>
            <w:tcW w:w="3118" w:type="dxa"/>
          </w:tcPr>
          <w:p w14:paraId="1996B853" w14:textId="54C2C6A2" w:rsidR="005525D6" w:rsidRPr="00853674" w:rsidRDefault="00F83889" w:rsidP="00716C9E">
            <w:pPr>
              <w:pStyle w:val="BodyText"/>
            </w:pPr>
            <w:r w:rsidRPr="00853674">
              <w:t>20 m</w:t>
            </w:r>
            <w:r w:rsidR="00CE25F0" w:rsidRPr="00853674">
              <w:t>l</w:t>
            </w:r>
          </w:p>
        </w:tc>
        <w:tc>
          <w:tcPr>
            <w:tcW w:w="567" w:type="dxa"/>
            <w:vAlign w:val="center"/>
          </w:tcPr>
          <w:p w14:paraId="1996B854" w14:textId="77777777" w:rsidR="005525D6" w:rsidRPr="00853674" w:rsidRDefault="00F83889" w:rsidP="00716C9E">
            <w:pPr>
              <w:pStyle w:val="BodyText"/>
              <w:jc w:val="center"/>
            </w:pPr>
            <w:r w:rsidRPr="00853674">
              <w:t>=</w:t>
            </w:r>
          </w:p>
        </w:tc>
        <w:tc>
          <w:tcPr>
            <w:tcW w:w="2409" w:type="dxa"/>
          </w:tcPr>
          <w:p w14:paraId="1996B855" w14:textId="4F4B1762" w:rsidR="005525D6" w:rsidRPr="00853674" w:rsidRDefault="00F83889" w:rsidP="00716C9E">
            <w:pPr>
              <w:pStyle w:val="BodyText"/>
            </w:pPr>
            <w:r w:rsidRPr="00853674">
              <w:t>21 mg/m</w:t>
            </w:r>
            <w:r w:rsidR="00CE25F0" w:rsidRPr="00853674">
              <w:t>l</w:t>
            </w:r>
          </w:p>
        </w:tc>
      </w:tr>
    </w:tbl>
    <w:p w14:paraId="1996B857" w14:textId="77777777" w:rsidR="00672162" w:rsidRPr="00853674" w:rsidRDefault="00672162" w:rsidP="00716C9E"/>
    <w:p w14:paraId="1996B858" w14:textId="0ECCDEF9" w:rsidR="00FB035B" w:rsidRPr="00853674" w:rsidRDefault="00387920" w:rsidP="00716C9E">
      <w:pPr>
        <w:tabs>
          <w:tab w:val="left" w:pos="450"/>
        </w:tabs>
        <w:rPr>
          <w:u w:val="single"/>
        </w:rPr>
      </w:pPr>
      <w:r w:rsidRPr="00853674">
        <w:rPr>
          <w:u w:val="single"/>
        </w:rPr>
        <w:t>Aszeptikus körülmények között történő feloldás</w:t>
      </w:r>
      <w:r w:rsidR="00F809EA" w:rsidRPr="00853674">
        <w:rPr>
          <w:u w:val="single"/>
        </w:rPr>
        <w:t>ra vonatkozó</w:t>
      </w:r>
      <w:r w:rsidRPr="00853674">
        <w:rPr>
          <w:u w:val="single"/>
        </w:rPr>
        <w:t xml:space="preserve"> utasítások:</w:t>
      </w:r>
    </w:p>
    <w:p w14:paraId="1996B859" w14:textId="77777777" w:rsidR="00F53F83" w:rsidRPr="00853674" w:rsidRDefault="00F53F83" w:rsidP="00716C9E">
      <w:pPr>
        <w:tabs>
          <w:tab w:val="left" w:pos="450"/>
        </w:tabs>
        <w:rPr>
          <w:u w:val="single"/>
        </w:rPr>
      </w:pPr>
    </w:p>
    <w:p w14:paraId="1996B85A" w14:textId="6492BE29" w:rsidR="004C007F" w:rsidRPr="00853674" w:rsidRDefault="00214A59" w:rsidP="00716C9E">
      <w:pPr>
        <w:pStyle w:val="BodyText"/>
        <w:numPr>
          <w:ilvl w:val="0"/>
          <w:numId w:val="42"/>
        </w:numPr>
        <w:ind w:left="567" w:hanging="567"/>
      </w:pPr>
      <w:r w:rsidRPr="00853674">
        <w:t>Steril fecskendővel a megfelelő térfogatú (lásd fent</w:t>
      </w:r>
      <w:r w:rsidR="006D5086" w:rsidRPr="00853674">
        <w:t xml:space="preserve">) </w:t>
      </w:r>
      <w:r w:rsidRPr="00853674">
        <w:t xml:space="preserve">injekcióhoz való vizet </w:t>
      </w:r>
      <w:r w:rsidR="00F809EA" w:rsidRPr="00853674">
        <w:t xml:space="preserve">(nincs mellékelve) </w:t>
      </w:r>
      <w:r w:rsidRPr="00853674">
        <w:t>kell lassan a liofilizált Tuznue-t tartalmazó injekciós üvegbe juttatni, úgy, hogy a vízsugár a liofilizált porpogácsára irányuljon.</w:t>
      </w:r>
    </w:p>
    <w:p w14:paraId="1996B85B" w14:textId="134952D4" w:rsidR="00FB035B" w:rsidRPr="00853674" w:rsidRDefault="00127EB3" w:rsidP="00716C9E">
      <w:pPr>
        <w:pStyle w:val="BodyText"/>
        <w:numPr>
          <w:ilvl w:val="0"/>
          <w:numId w:val="42"/>
        </w:numPr>
        <w:ind w:left="567" w:hanging="567"/>
      </w:pPr>
      <w:r w:rsidRPr="00853674">
        <w:t>Az injekciós üveget enyhén forgatni kell az oldódás elősegítésére. NEM SZABAD RÁZNI!</w:t>
      </w:r>
    </w:p>
    <w:p w14:paraId="1996B85C" w14:textId="77777777" w:rsidR="00F43F10" w:rsidRPr="00853674" w:rsidRDefault="00F43F10" w:rsidP="00716C9E">
      <w:pPr>
        <w:pStyle w:val="BodyText"/>
      </w:pPr>
    </w:p>
    <w:p w14:paraId="1996B85D" w14:textId="275D76FD" w:rsidR="00FB035B" w:rsidRPr="00853674" w:rsidRDefault="00127EB3" w:rsidP="00716C9E">
      <w:pPr>
        <w:tabs>
          <w:tab w:val="left" w:pos="540"/>
        </w:tabs>
      </w:pPr>
      <w:r w:rsidRPr="00853674">
        <w:t xml:space="preserve">A készítmény feloldás közbeni enyhe habzása nem szokatlan. Az injekciós üveget kb. 5 percig állni kell hagyni. A feloldott Tuznue </w:t>
      </w:r>
      <w:r w:rsidR="00F809EA" w:rsidRPr="00853674">
        <w:t xml:space="preserve">tiszta, </w:t>
      </w:r>
      <w:r w:rsidRPr="00853674">
        <w:t>színtelen vagy halványsárga, átlátszó oldat, mely látható részecskéktől mentes.</w:t>
      </w:r>
    </w:p>
    <w:p w14:paraId="1996B85E" w14:textId="77777777" w:rsidR="00FB035B" w:rsidRPr="00853674" w:rsidRDefault="00FB035B" w:rsidP="00716C9E">
      <w:pPr>
        <w:tabs>
          <w:tab w:val="left" w:pos="540"/>
        </w:tabs>
      </w:pPr>
    </w:p>
    <w:p w14:paraId="1996B85F" w14:textId="0331CE4F" w:rsidR="00F43F10" w:rsidRPr="00853674" w:rsidRDefault="00127EB3" w:rsidP="00716C9E">
      <w:pPr>
        <w:pStyle w:val="BodyText"/>
        <w:keepNext/>
        <w:rPr>
          <w:u w:val="single"/>
        </w:rPr>
      </w:pPr>
      <w:r w:rsidRPr="00853674">
        <w:rPr>
          <w:u w:val="single"/>
        </w:rPr>
        <w:t>Az elkészített oldat aszeptikus körülmények között történő hígítás</w:t>
      </w:r>
      <w:r w:rsidR="00F809EA" w:rsidRPr="00853674">
        <w:rPr>
          <w:u w:val="single"/>
        </w:rPr>
        <w:t>ára vonatkozó</w:t>
      </w:r>
      <w:r w:rsidRPr="00853674">
        <w:rPr>
          <w:u w:val="single"/>
        </w:rPr>
        <w:t xml:space="preserve"> utasítás</w:t>
      </w:r>
      <w:r w:rsidR="00F809EA" w:rsidRPr="00853674">
        <w:rPr>
          <w:u w:val="single"/>
        </w:rPr>
        <w:t>ok</w:t>
      </w:r>
    </w:p>
    <w:p w14:paraId="1996B860" w14:textId="77777777" w:rsidR="00F43F10" w:rsidRPr="00853674" w:rsidRDefault="00F43F10" w:rsidP="00716C9E">
      <w:pPr>
        <w:pStyle w:val="BodyText"/>
        <w:keepNext/>
      </w:pPr>
    </w:p>
    <w:p w14:paraId="1996B861" w14:textId="5C8C1DC3" w:rsidR="00F43F10" w:rsidRPr="00853674" w:rsidRDefault="00127EB3" w:rsidP="00716C9E">
      <w:pPr>
        <w:pStyle w:val="BodyText"/>
      </w:pPr>
      <w:r w:rsidRPr="00853674">
        <w:t>A szükséges oldat térfogatának meghatározása:</w:t>
      </w:r>
    </w:p>
    <w:p w14:paraId="1996B862" w14:textId="77777777" w:rsidR="004C007F" w:rsidRPr="00853674" w:rsidRDefault="004C007F" w:rsidP="00716C9E">
      <w:pPr>
        <w:pStyle w:val="BodyText"/>
      </w:pPr>
    </w:p>
    <w:p w14:paraId="1996B863" w14:textId="1156E844" w:rsidR="00F43F10" w:rsidRPr="00853674" w:rsidRDefault="004D429A" w:rsidP="00716C9E">
      <w:pPr>
        <w:pStyle w:val="BodyText"/>
        <w:numPr>
          <w:ilvl w:val="0"/>
          <w:numId w:val="41"/>
        </w:numPr>
        <w:ind w:left="567" w:hanging="567"/>
      </w:pPr>
      <w:r w:rsidRPr="00853674">
        <w:t xml:space="preserve">A </w:t>
      </w:r>
      <w:r w:rsidR="00F809EA" w:rsidRPr="00853674">
        <w:t xml:space="preserve">trasztuzumab </w:t>
      </w:r>
      <w:r w:rsidRPr="00853674">
        <w:t>4 mg/ttkg</w:t>
      </w:r>
      <w:r w:rsidR="00F809EA" w:rsidRPr="00853674">
        <w:t>-os</w:t>
      </w:r>
      <w:r w:rsidRPr="00853674">
        <w:t xml:space="preserve"> telítő dózis</w:t>
      </w:r>
      <w:r w:rsidR="00F809EA" w:rsidRPr="00853674">
        <w:t>a</w:t>
      </w:r>
      <w:r w:rsidRPr="00853674">
        <w:t xml:space="preserve"> vagy a további, heti 2 mg/ttkg trasztuzumab</w:t>
      </w:r>
      <w:r w:rsidR="00F809EA" w:rsidRPr="00853674">
        <w:t>-</w:t>
      </w:r>
      <w:r w:rsidRPr="00853674">
        <w:t>dózis beadásához:</w:t>
      </w:r>
    </w:p>
    <w:p w14:paraId="1996B864" w14:textId="77777777" w:rsidR="00E051AE" w:rsidRPr="00853674" w:rsidRDefault="00E051AE" w:rsidP="00716C9E"/>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418"/>
        <w:gridCol w:w="283"/>
        <w:gridCol w:w="6521"/>
      </w:tblGrid>
      <w:tr w:rsidR="00762991" w:rsidRPr="00853674" w14:paraId="1996B868" w14:textId="77777777" w:rsidTr="003518A2">
        <w:tc>
          <w:tcPr>
            <w:tcW w:w="1418" w:type="dxa"/>
            <w:vMerge w:val="restart"/>
            <w:vAlign w:val="center"/>
          </w:tcPr>
          <w:p w14:paraId="1996B865" w14:textId="4E1931A6" w:rsidR="00C62227" w:rsidRPr="00853674" w:rsidRDefault="004D429A" w:rsidP="00716C9E">
            <w:pPr>
              <w:ind w:left="567" w:hanging="567"/>
              <w:jc w:val="center"/>
            </w:pPr>
            <w:r w:rsidRPr="00853674">
              <w:rPr>
                <w:b/>
                <w:bCs/>
              </w:rPr>
              <w:t>Térfogat</w:t>
            </w:r>
            <w:r w:rsidR="00F83889" w:rsidRPr="00853674">
              <w:t xml:space="preserve"> (m</w:t>
            </w:r>
            <w:r w:rsidR="006D5086" w:rsidRPr="00853674">
              <w:t>l</w:t>
            </w:r>
            <w:r w:rsidR="00F83889" w:rsidRPr="00853674">
              <w:t>)</w:t>
            </w:r>
          </w:p>
        </w:tc>
        <w:tc>
          <w:tcPr>
            <w:tcW w:w="283" w:type="dxa"/>
            <w:vMerge w:val="restart"/>
            <w:vAlign w:val="center"/>
          </w:tcPr>
          <w:p w14:paraId="1996B866" w14:textId="77777777" w:rsidR="00C62227" w:rsidRPr="00853674" w:rsidRDefault="00F83889" w:rsidP="00716C9E">
            <w:pPr>
              <w:ind w:left="567" w:hanging="567"/>
              <w:jc w:val="center"/>
            </w:pPr>
            <w:r w:rsidRPr="00853674">
              <w:t>=</w:t>
            </w:r>
          </w:p>
        </w:tc>
        <w:tc>
          <w:tcPr>
            <w:tcW w:w="6521" w:type="dxa"/>
            <w:tcBorders>
              <w:bottom w:val="single" w:sz="4" w:space="0" w:color="auto"/>
            </w:tcBorders>
            <w:vAlign w:val="center"/>
          </w:tcPr>
          <w:p w14:paraId="1996B867" w14:textId="1C939CC0" w:rsidR="00C62227" w:rsidRPr="00853674" w:rsidRDefault="004D429A" w:rsidP="00716C9E">
            <w:pPr>
              <w:ind w:left="567" w:hanging="567"/>
              <w:jc w:val="center"/>
            </w:pPr>
            <w:r w:rsidRPr="00853674">
              <w:rPr>
                <w:b/>
                <w:bCs/>
              </w:rPr>
              <w:t>Testtömeg</w:t>
            </w:r>
            <w:r w:rsidR="00F83889" w:rsidRPr="00853674">
              <w:t xml:space="preserve"> (kg) × </w:t>
            </w:r>
            <w:r w:rsidRPr="00853674">
              <w:rPr>
                <w:b/>
                <w:bCs/>
              </w:rPr>
              <w:t>dózis</w:t>
            </w:r>
            <w:r w:rsidR="00F83889" w:rsidRPr="00853674">
              <w:t xml:space="preserve"> (</w:t>
            </w:r>
            <w:r w:rsidR="00F83889" w:rsidRPr="00853674">
              <w:rPr>
                <w:b/>
                <w:bCs/>
              </w:rPr>
              <w:t>4</w:t>
            </w:r>
            <w:r w:rsidR="00F83889" w:rsidRPr="00853674">
              <w:t xml:space="preserve"> mg/</w:t>
            </w:r>
            <w:r w:rsidRPr="00853674">
              <w:t xml:space="preserve">ttkg </w:t>
            </w:r>
            <w:r w:rsidR="00F809EA" w:rsidRPr="00853674">
              <w:t>[</w:t>
            </w:r>
            <w:r w:rsidRPr="00853674">
              <w:t>telítő</w:t>
            </w:r>
            <w:r w:rsidR="00F809EA" w:rsidRPr="00853674">
              <w:t>]</w:t>
            </w:r>
            <w:r w:rsidRPr="00853674">
              <w:t xml:space="preserve"> vagy</w:t>
            </w:r>
            <w:r w:rsidR="00F83889" w:rsidRPr="00853674">
              <w:t xml:space="preserve"> </w:t>
            </w:r>
            <w:r w:rsidR="00F83889" w:rsidRPr="00853674">
              <w:rPr>
                <w:b/>
                <w:bCs/>
              </w:rPr>
              <w:t>2</w:t>
            </w:r>
            <w:r w:rsidR="00F83889" w:rsidRPr="00853674">
              <w:t xml:space="preserve"> mg/</w:t>
            </w:r>
            <w:r w:rsidR="00A02634" w:rsidRPr="00853674">
              <w:t xml:space="preserve">ttkg </w:t>
            </w:r>
            <w:r w:rsidR="00F809EA" w:rsidRPr="00853674">
              <w:t>[</w:t>
            </w:r>
            <w:r w:rsidR="00A02634" w:rsidRPr="00853674">
              <w:t>fenntartó</w:t>
            </w:r>
            <w:r w:rsidR="00F809EA" w:rsidRPr="00853674">
              <w:t>]</w:t>
            </w:r>
            <w:r w:rsidR="00F83889" w:rsidRPr="00853674">
              <w:t>)</w:t>
            </w:r>
          </w:p>
        </w:tc>
      </w:tr>
      <w:tr w:rsidR="00762991" w:rsidRPr="00853674" w14:paraId="1996B86C" w14:textId="77777777" w:rsidTr="003518A2">
        <w:tc>
          <w:tcPr>
            <w:tcW w:w="1418" w:type="dxa"/>
            <w:vMerge/>
            <w:vAlign w:val="center"/>
          </w:tcPr>
          <w:p w14:paraId="1996B869" w14:textId="77777777" w:rsidR="00C62227" w:rsidRPr="00853674" w:rsidRDefault="00C62227" w:rsidP="00716C9E">
            <w:pPr>
              <w:ind w:left="567" w:hanging="567"/>
              <w:jc w:val="center"/>
            </w:pPr>
          </w:p>
        </w:tc>
        <w:tc>
          <w:tcPr>
            <w:tcW w:w="283" w:type="dxa"/>
            <w:vMerge/>
            <w:vAlign w:val="center"/>
          </w:tcPr>
          <w:p w14:paraId="1996B86A" w14:textId="77777777" w:rsidR="00C62227" w:rsidRPr="00853674" w:rsidRDefault="00C62227" w:rsidP="00716C9E">
            <w:pPr>
              <w:ind w:left="567" w:hanging="567"/>
              <w:jc w:val="center"/>
            </w:pPr>
          </w:p>
        </w:tc>
        <w:tc>
          <w:tcPr>
            <w:tcW w:w="6521" w:type="dxa"/>
            <w:tcBorders>
              <w:top w:val="single" w:sz="4" w:space="0" w:color="auto"/>
            </w:tcBorders>
            <w:vAlign w:val="center"/>
          </w:tcPr>
          <w:p w14:paraId="1996B86B" w14:textId="379288F1" w:rsidR="00C62227" w:rsidRPr="00853674" w:rsidRDefault="00F83889" w:rsidP="00716C9E">
            <w:pPr>
              <w:ind w:left="567" w:hanging="567"/>
              <w:jc w:val="center"/>
            </w:pPr>
            <w:r w:rsidRPr="00853674">
              <w:rPr>
                <w:b/>
                <w:bCs/>
              </w:rPr>
              <w:t>21</w:t>
            </w:r>
            <w:r w:rsidRPr="00853674">
              <w:t xml:space="preserve"> (mg/m</w:t>
            </w:r>
            <w:r w:rsidR="006D5086" w:rsidRPr="00853674">
              <w:t>l</w:t>
            </w:r>
            <w:r w:rsidRPr="00853674">
              <w:t xml:space="preserve">, </w:t>
            </w:r>
            <w:r w:rsidR="00A02634" w:rsidRPr="00853674">
              <w:t>a koncentrátum koncentrációja</w:t>
            </w:r>
            <w:r w:rsidRPr="00853674">
              <w:t>)</w:t>
            </w:r>
          </w:p>
        </w:tc>
      </w:tr>
    </w:tbl>
    <w:p w14:paraId="1996B86D" w14:textId="77777777" w:rsidR="008248ED" w:rsidRPr="00853674" w:rsidRDefault="008248ED" w:rsidP="00716C9E">
      <w:pPr>
        <w:pStyle w:val="BodyText"/>
        <w:tabs>
          <w:tab w:val="left" w:pos="990"/>
          <w:tab w:val="left" w:pos="1080"/>
        </w:tabs>
      </w:pPr>
    </w:p>
    <w:p w14:paraId="1996B86E" w14:textId="09DBE74E" w:rsidR="00F43F10" w:rsidRPr="00853674" w:rsidRDefault="004D429A" w:rsidP="00716C9E">
      <w:pPr>
        <w:pStyle w:val="ListParagraph"/>
        <w:numPr>
          <w:ilvl w:val="0"/>
          <w:numId w:val="41"/>
        </w:numPr>
        <w:tabs>
          <w:tab w:val="left" w:pos="990"/>
          <w:tab w:val="left" w:pos="1080"/>
        </w:tabs>
        <w:ind w:left="567" w:hanging="567"/>
      </w:pPr>
      <w:r w:rsidRPr="00853674">
        <w:t xml:space="preserve">A </w:t>
      </w:r>
      <w:r w:rsidR="00F809EA" w:rsidRPr="00853674">
        <w:t xml:space="preserve">trasztuzumab </w:t>
      </w:r>
      <w:r w:rsidRPr="00853674">
        <w:t>8 mg/ttkg</w:t>
      </w:r>
      <w:r w:rsidR="00F809EA" w:rsidRPr="00853674">
        <w:t>-os</w:t>
      </w:r>
      <w:r w:rsidRPr="00853674">
        <w:t xml:space="preserve"> telítő dózis</w:t>
      </w:r>
      <w:r w:rsidR="00F809EA" w:rsidRPr="00853674">
        <w:t>a</w:t>
      </w:r>
      <w:r w:rsidRPr="00853674">
        <w:t xml:space="preserve"> vagy a további, 3 hetente adott 6 mg/ttkg</w:t>
      </w:r>
      <w:r w:rsidR="00F809EA" w:rsidRPr="00853674">
        <w:t>-os</w:t>
      </w:r>
      <w:r w:rsidRPr="00853674">
        <w:t xml:space="preserve"> trasztuzumab</w:t>
      </w:r>
      <w:r w:rsidR="00F809EA" w:rsidRPr="00853674">
        <w:t>-</w:t>
      </w:r>
      <w:r w:rsidRPr="00853674">
        <w:t>dózis beadásához:</w:t>
      </w:r>
    </w:p>
    <w:p w14:paraId="1996B86F" w14:textId="77777777" w:rsidR="008248ED" w:rsidRPr="00853674" w:rsidRDefault="008248ED" w:rsidP="00716C9E"/>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418"/>
        <w:gridCol w:w="425"/>
        <w:gridCol w:w="6521"/>
      </w:tblGrid>
      <w:tr w:rsidR="00762991" w:rsidRPr="00853674" w14:paraId="1996B873" w14:textId="77777777" w:rsidTr="003518A2">
        <w:tc>
          <w:tcPr>
            <w:tcW w:w="1418" w:type="dxa"/>
            <w:vMerge w:val="restart"/>
            <w:vAlign w:val="center"/>
          </w:tcPr>
          <w:p w14:paraId="1996B870" w14:textId="54454C30" w:rsidR="00E574BE" w:rsidRPr="00853674" w:rsidRDefault="004D429A" w:rsidP="00716C9E">
            <w:pPr>
              <w:jc w:val="center"/>
            </w:pPr>
            <w:r w:rsidRPr="00853674">
              <w:rPr>
                <w:b/>
                <w:bCs/>
              </w:rPr>
              <w:t>Térfogat</w:t>
            </w:r>
            <w:r w:rsidR="00F83889" w:rsidRPr="00853674">
              <w:t xml:space="preserve"> (m</w:t>
            </w:r>
            <w:r w:rsidR="006D5086" w:rsidRPr="00853674">
              <w:t>l</w:t>
            </w:r>
            <w:r w:rsidR="00F83889" w:rsidRPr="00853674">
              <w:t>)</w:t>
            </w:r>
          </w:p>
        </w:tc>
        <w:tc>
          <w:tcPr>
            <w:tcW w:w="425" w:type="dxa"/>
            <w:vMerge w:val="restart"/>
            <w:vAlign w:val="center"/>
          </w:tcPr>
          <w:p w14:paraId="1996B871" w14:textId="77777777" w:rsidR="00E574BE" w:rsidRPr="00853674" w:rsidRDefault="00F83889" w:rsidP="00716C9E">
            <w:pPr>
              <w:jc w:val="center"/>
            </w:pPr>
            <w:r w:rsidRPr="00853674">
              <w:t>=</w:t>
            </w:r>
          </w:p>
        </w:tc>
        <w:tc>
          <w:tcPr>
            <w:tcW w:w="6521" w:type="dxa"/>
            <w:tcBorders>
              <w:bottom w:val="single" w:sz="4" w:space="0" w:color="auto"/>
            </w:tcBorders>
            <w:vAlign w:val="center"/>
          </w:tcPr>
          <w:p w14:paraId="1996B872" w14:textId="3FADCC3D" w:rsidR="00E574BE" w:rsidRPr="00853674" w:rsidRDefault="004D429A" w:rsidP="00716C9E">
            <w:pPr>
              <w:jc w:val="center"/>
            </w:pPr>
            <w:r w:rsidRPr="00853674">
              <w:rPr>
                <w:b/>
                <w:bCs/>
              </w:rPr>
              <w:t>Testtömeg</w:t>
            </w:r>
            <w:r w:rsidR="00F83889" w:rsidRPr="00853674">
              <w:t xml:space="preserve"> (kg) × </w:t>
            </w:r>
            <w:r w:rsidRPr="00853674">
              <w:rPr>
                <w:b/>
                <w:bCs/>
              </w:rPr>
              <w:t>dózis</w:t>
            </w:r>
            <w:r w:rsidR="00F83889" w:rsidRPr="00853674">
              <w:t xml:space="preserve"> (</w:t>
            </w:r>
            <w:r w:rsidR="00F83889" w:rsidRPr="00853674">
              <w:rPr>
                <w:b/>
                <w:bCs/>
              </w:rPr>
              <w:t>8</w:t>
            </w:r>
            <w:r w:rsidR="00F83889" w:rsidRPr="00853674">
              <w:t xml:space="preserve"> mg/</w:t>
            </w:r>
            <w:r w:rsidRPr="00853674">
              <w:t xml:space="preserve">ttkg </w:t>
            </w:r>
            <w:r w:rsidR="00F809EA" w:rsidRPr="00853674">
              <w:t>[</w:t>
            </w:r>
            <w:r w:rsidRPr="00853674">
              <w:t>telítő</w:t>
            </w:r>
            <w:r w:rsidR="00F809EA" w:rsidRPr="00853674">
              <w:t>]</w:t>
            </w:r>
            <w:r w:rsidRPr="00853674">
              <w:t xml:space="preserve"> vagy</w:t>
            </w:r>
            <w:r w:rsidR="00F83889" w:rsidRPr="00853674">
              <w:t xml:space="preserve"> </w:t>
            </w:r>
            <w:r w:rsidR="00F83889" w:rsidRPr="00853674">
              <w:rPr>
                <w:b/>
                <w:bCs/>
              </w:rPr>
              <w:t>6</w:t>
            </w:r>
            <w:r w:rsidR="00F83889" w:rsidRPr="00853674">
              <w:t xml:space="preserve"> mg/</w:t>
            </w:r>
            <w:r w:rsidR="00A02634" w:rsidRPr="00853674">
              <w:t xml:space="preserve">ttkg </w:t>
            </w:r>
            <w:r w:rsidR="00F809EA" w:rsidRPr="00853674">
              <w:t>[</w:t>
            </w:r>
            <w:r w:rsidR="00A02634" w:rsidRPr="00853674">
              <w:t>fenntartó</w:t>
            </w:r>
            <w:r w:rsidR="00F809EA" w:rsidRPr="00853674">
              <w:t>]</w:t>
            </w:r>
            <w:r w:rsidR="00F83889" w:rsidRPr="00853674">
              <w:t>)</w:t>
            </w:r>
          </w:p>
        </w:tc>
      </w:tr>
      <w:tr w:rsidR="00762991" w:rsidRPr="00853674" w14:paraId="1996B877" w14:textId="77777777" w:rsidTr="003518A2">
        <w:tc>
          <w:tcPr>
            <w:tcW w:w="1418" w:type="dxa"/>
            <w:vMerge/>
            <w:vAlign w:val="center"/>
          </w:tcPr>
          <w:p w14:paraId="1996B874" w14:textId="77777777" w:rsidR="00E574BE" w:rsidRPr="00853674" w:rsidRDefault="00E574BE" w:rsidP="00716C9E">
            <w:pPr>
              <w:jc w:val="center"/>
            </w:pPr>
          </w:p>
        </w:tc>
        <w:tc>
          <w:tcPr>
            <w:tcW w:w="425" w:type="dxa"/>
            <w:vMerge/>
            <w:vAlign w:val="center"/>
          </w:tcPr>
          <w:p w14:paraId="1996B875" w14:textId="77777777" w:rsidR="00E574BE" w:rsidRPr="00853674" w:rsidRDefault="00E574BE" w:rsidP="00716C9E">
            <w:pPr>
              <w:jc w:val="center"/>
            </w:pPr>
          </w:p>
        </w:tc>
        <w:tc>
          <w:tcPr>
            <w:tcW w:w="6521" w:type="dxa"/>
            <w:tcBorders>
              <w:top w:val="single" w:sz="4" w:space="0" w:color="auto"/>
            </w:tcBorders>
            <w:vAlign w:val="center"/>
          </w:tcPr>
          <w:p w14:paraId="1996B876" w14:textId="0188B7C4" w:rsidR="00E574BE" w:rsidRPr="00853674" w:rsidRDefault="00F83889" w:rsidP="00716C9E">
            <w:pPr>
              <w:jc w:val="center"/>
            </w:pPr>
            <w:r w:rsidRPr="00853674">
              <w:rPr>
                <w:b/>
                <w:bCs/>
              </w:rPr>
              <w:t>21</w:t>
            </w:r>
            <w:r w:rsidRPr="00853674">
              <w:t xml:space="preserve"> (mg/m</w:t>
            </w:r>
            <w:r w:rsidR="006D5086" w:rsidRPr="00853674">
              <w:t>l</w:t>
            </w:r>
            <w:r w:rsidRPr="00853674">
              <w:t xml:space="preserve">, </w:t>
            </w:r>
            <w:r w:rsidR="00A02634" w:rsidRPr="00853674">
              <w:t>a koncentrátum koncentrációja</w:t>
            </w:r>
            <w:r w:rsidRPr="00853674">
              <w:t>)</w:t>
            </w:r>
          </w:p>
        </w:tc>
      </w:tr>
    </w:tbl>
    <w:p w14:paraId="1996B878" w14:textId="77777777" w:rsidR="005A6899" w:rsidRPr="00853674" w:rsidRDefault="005A6899" w:rsidP="00716C9E"/>
    <w:p w14:paraId="1996B879" w14:textId="2558EB43" w:rsidR="00CB29A7" w:rsidRPr="00853674" w:rsidRDefault="00EA47CA" w:rsidP="00716C9E">
      <w:pPr>
        <w:pStyle w:val="BodyText"/>
      </w:pPr>
      <w:r w:rsidRPr="00853674">
        <w:t>A megfelelő mennyiségű oldatot egy steril tű és fecskendő alkalmazásával fel kell szívni az injekciós</w:t>
      </w:r>
      <w:r w:rsidR="00AB3F37" w:rsidRPr="00853674">
        <w:t xml:space="preserve"> </w:t>
      </w:r>
      <w:r w:rsidRPr="00853674">
        <w:t>üvegből</w:t>
      </w:r>
      <w:r w:rsidR="00CD4050" w:rsidRPr="00853674">
        <w:t>,</w:t>
      </w:r>
      <w:r w:rsidRPr="00853674">
        <w:t xml:space="preserve"> és hozzá kell adni az infúziós zsákban lévő 250 ml 9 mg/ml-es koncentrációjú (0,9%-os)</w:t>
      </w:r>
      <w:r w:rsidR="00AB3F37" w:rsidRPr="00853674">
        <w:t xml:space="preserve"> </w:t>
      </w:r>
      <w:r w:rsidRPr="00853674">
        <w:t>nátrium-klorid</w:t>
      </w:r>
      <w:r w:rsidR="00AB3F37" w:rsidRPr="00853674">
        <w:t>-</w:t>
      </w:r>
      <w:r w:rsidRPr="00853674">
        <w:t>oldathoz. Glükóztartalmú oldat nem használható (lásd 6.2 pont). A zsákot óvatosan</w:t>
      </w:r>
      <w:r w:rsidR="00AB3F37" w:rsidRPr="00853674">
        <w:t xml:space="preserve"> </w:t>
      </w:r>
      <w:r w:rsidR="003E1162" w:rsidRPr="00853674">
        <w:t xml:space="preserve">át </w:t>
      </w:r>
      <w:r w:rsidRPr="00853674">
        <w:t xml:space="preserve">kell </w:t>
      </w:r>
      <w:r w:rsidR="003E1162" w:rsidRPr="00853674">
        <w:t>fordítani</w:t>
      </w:r>
      <w:r w:rsidRPr="00853674">
        <w:t>, hogy az oldat elkeveredjen, de a habzást elkerüljük.</w:t>
      </w:r>
    </w:p>
    <w:p w14:paraId="1996B87A" w14:textId="77777777" w:rsidR="008248ED" w:rsidRPr="00853674" w:rsidRDefault="008248ED" w:rsidP="00716C9E">
      <w:pPr>
        <w:pStyle w:val="BodyText"/>
      </w:pPr>
    </w:p>
    <w:p w14:paraId="1996B87B" w14:textId="1E51B77C" w:rsidR="00F43F10" w:rsidRPr="00853674" w:rsidRDefault="00EA47CA" w:rsidP="00716C9E">
      <w:pPr>
        <w:pStyle w:val="BodyText"/>
        <w:ind w:hanging="1"/>
      </w:pPr>
      <w:r w:rsidRPr="00853674">
        <w:t xml:space="preserve">A parenterális gyógyszereket beadás előtt </w:t>
      </w:r>
      <w:r w:rsidR="00AB3F37" w:rsidRPr="00853674">
        <w:t xml:space="preserve">szemrevételezéssel </w:t>
      </w:r>
      <w:r w:rsidRPr="00853674">
        <w:t xml:space="preserve">meg kell </w:t>
      </w:r>
      <w:r w:rsidR="00AB3F37" w:rsidRPr="00853674">
        <w:t>vizsgálni</w:t>
      </w:r>
      <w:r w:rsidRPr="00853674">
        <w:t>, hogy vannak-e benn</w:t>
      </w:r>
      <w:r w:rsidR="00AB3F37" w:rsidRPr="00853674">
        <w:t>ük</w:t>
      </w:r>
      <w:r w:rsidRPr="00853674">
        <w:t xml:space="preserve"> látható részecskék,</w:t>
      </w:r>
      <w:r w:rsidR="00AB3F37" w:rsidRPr="00853674">
        <w:t xml:space="preserve"> </w:t>
      </w:r>
      <w:r w:rsidRPr="00853674">
        <w:t xml:space="preserve">vagy </w:t>
      </w:r>
      <w:r w:rsidR="00AB3F37" w:rsidRPr="00853674">
        <w:t xml:space="preserve">nem </w:t>
      </w:r>
      <w:r w:rsidRPr="00853674">
        <w:t>színeződ</w:t>
      </w:r>
      <w:r w:rsidR="00AB3F37" w:rsidRPr="00853674">
        <w:t>tek-e el</w:t>
      </w:r>
      <w:r w:rsidRPr="00853674">
        <w:t>.</w:t>
      </w:r>
    </w:p>
    <w:p w14:paraId="1996B87C" w14:textId="77777777" w:rsidR="00F43F10" w:rsidRPr="00853674" w:rsidRDefault="00F43F10" w:rsidP="00716C9E">
      <w:pPr>
        <w:pStyle w:val="BodyText"/>
      </w:pPr>
    </w:p>
    <w:p w14:paraId="1996B87D" w14:textId="0ABF855A" w:rsidR="00F43F10" w:rsidRPr="00853674" w:rsidRDefault="00EA47CA" w:rsidP="00716C9E">
      <w:pPr>
        <w:pStyle w:val="BodyText"/>
        <w:ind w:firstLine="3"/>
      </w:pPr>
      <w:r w:rsidRPr="00853674">
        <w:t>Nem tapasztaltak inkompatibilitást a Tuznue és a polipropilén zsákok között.</w:t>
      </w:r>
    </w:p>
    <w:p w14:paraId="1996B87E" w14:textId="77777777" w:rsidR="00F43F10" w:rsidRPr="00853674" w:rsidRDefault="00F43F10" w:rsidP="00716C9E">
      <w:pPr>
        <w:pStyle w:val="BodyText"/>
      </w:pPr>
    </w:p>
    <w:p w14:paraId="1996B87F" w14:textId="6DFF54F3" w:rsidR="00F43F10" w:rsidRPr="00853674" w:rsidRDefault="00EA47CA" w:rsidP="00716C9E">
      <w:pPr>
        <w:pStyle w:val="BodyText"/>
      </w:pPr>
      <w:r w:rsidRPr="00853674">
        <w:t>Bármilyen fel nem használt gyógyszer, illetve hulladékanyag megsemmisítését a gyógyszerekre vonatkozó előírások szerint kell végrehajtani.</w:t>
      </w:r>
    </w:p>
    <w:p w14:paraId="1996B880" w14:textId="77777777" w:rsidR="008248ED" w:rsidRPr="00853674" w:rsidRDefault="008248ED" w:rsidP="00716C9E">
      <w:pPr>
        <w:pStyle w:val="BodyText"/>
      </w:pPr>
    </w:p>
    <w:p w14:paraId="1996B881" w14:textId="77777777" w:rsidR="00F43F10" w:rsidRPr="00853674" w:rsidRDefault="00F43F10" w:rsidP="00716C9E">
      <w:pPr>
        <w:pStyle w:val="BodyText"/>
      </w:pPr>
    </w:p>
    <w:p w14:paraId="1996B882" w14:textId="5F0DF228" w:rsidR="00F43F10" w:rsidRPr="00853674" w:rsidRDefault="008F4C90" w:rsidP="00716C9E">
      <w:pPr>
        <w:pStyle w:val="Heading1"/>
      </w:pPr>
      <w:r w:rsidRPr="00853674">
        <w:t>7.</w:t>
      </w:r>
      <w:r w:rsidRPr="00853674">
        <w:tab/>
      </w:r>
      <w:r w:rsidR="00EA47CA" w:rsidRPr="00853674">
        <w:t>A FORGALOMBA HOZATALI ENGEDÉLY JOGOSULTJA</w:t>
      </w:r>
    </w:p>
    <w:p w14:paraId="1996B883" w14:textId="77777777" w:rsidR="00F43F10" w:rsidRPr="00853674" w:rsidRDefault="00F43F10" w:rsidP="00716C9E">
      <w:pPr>
        <w:pStyle w:val="BodyText"/>
        <w:rPr>
          <w:b/>
        </w:rPr>
      </w:pPr>
    </w:p>
    <w:p w14:paraId="1996B884" w14:textId="77777777" w:rsidR="0085623B" w:rsidRPr="00853674" w:rsidRDefault="00F83889" w:rsidP="00716C9E">
      <w:pPr>
        <w:pStyle w:val="BodyText"/>
      </w:pPr>
      <w:r w:rsidRPr="00853674">
        <w:t xml:space="preserve">Prestige Biopharma Belgium </w:t>
      </w:r>
      <w:r w:rsidR="00777A99" w:rsidRPr="00853674">
        <w:t>BVBA</w:t>
      </w:r>
    </w:p>
    <w:p w14:paraId="1996B885" w14:textId="77777777" w:rsidR="00587384" w:rsidRPr="00853674" w:rsidRDefault="00F83889" w:rsidP="00716C9E">
      <w:r w:rsidRPr="00853674">
        <w:t>Terhulpensesteenweg 449</w:t>
      </w:r>
    </w:p>
    <w:p w14:paraId="1996B887" w14:textId="61FB358C" w:rsidR="0085623B" w:rsidRPr="00853674" w:rsidRDefault="00F83889" w:rsidP="00716C9E">
      <w:r w:rsidRPr="00853674">
        <w:t>3090 Overijse</w:t>
      </w:r>
      <w:r w:rsidR="00256DE1" w:rsidRPr="00853674">
        <w:t xml:space="preserve">, </w:t>
      </w:r>
      <w:r w:rsidRPr="00853674">
        <w:t>Belgium</w:t>
      </w:r>
    </w:p>
    <w:p w14:paraId="1996B888" w14:textId="77777777" w:rsidR="0085623B" w:rsidRPr="00853674" w:rsidRDefault="0085623B" w:rsidP="00716C9E">
      <w:pPr>
        <w:pStyle w:val="BodyText"/>
      </w:pPr>
    </w:p>
    <w:p w14:paraId="1996B889" w14:textId="77777777" w:rsidR="0085623B" w:rsidRPr="00853674" w:rsidRDefault="0085623B" w:rsidP="00716C9E">
      <w:pPr>
        <w:pStyle w:val="BodyText"/>
      </w:pPr>
    </w:p>
    <w:p w14:paraId="1996B88A" w14:textId="6E54DA7B" w:rsidR="00F43F10" w:rsidRPr="00853674" w:rsidRDefault="008F4C90" w:rsidP="00716C9E">
      <w:pPr>
        <w:pStyle w:val="Heading1"/>
      </w:pPr>
      <w:r w:rsidRPr="00853674">
        <w:t>8.</w:t>
      </w:r>
      <w:r w:rsidRPr="00853674">
        <w:tab/>
      </w:r>
      <w:r w:rsidR="00A71864" w:rsidRPr="00853674">
        <w:t>A FORGALOMBA HOZATALI ENGEDÉLY SZÁMA</w:t>
      </w:r>
      <w:r w:rsidR="00AB3F37" w:rsidRPr="00853674">
        <w:t>(I)</w:t>
      </w:r>
    </w:p>
    <w:p w14:paraId="1996B88B" w14:textId="77777777" w:rsidR="00F43F10" w:rsidRPr="00853674" w:rsidRDefault="00F43F10" w:rsidP="00716C9E">
      <w:pPr>
        <w:pStyle w:val="BodyText"/>
        <w:rPr>
          <w:b/>
        </w:rPr>
      </w:pPr>
    </w:p>
    <w:p w14:paraId="211D044C" w14:textId="77777777" w:rsidR="002812DE" w:rsidRPr="00853674" w:rsidRDefault="002812DE" w:rsidP="00716C9E">
      <w:pPr>
        <w:pStyle w:val="BodyText"/>
        <w:rPr>
          <w:u w:val="single"/>
        </w:rPr>
      </w:pPr>
      <w:r w:rsidRPr="00853674">
        <w:rPr>
          <w:u w:val="single"/>
        </w:rPr>
        <w:t>Tuznue 150 mg por oldatos infúzióhoz való koncentrátumhoz</w:t>
      </w:r>
    </w:p>
    <w:p w14:paraId="713A8DC8" w14:textId="77777777" w:rsidR="002812DE" w:rsidRPr="00853674" w:rsidRDefault="002812DE" w:rsidP="00716C9E">
      <w:pPr>
        <w:pStyle w:val="BodyText"/>
      </w:pPr>
    </w:p>
    <w:p w14:paraId="6E5E1801" w14:textId="4F948D95" w:rsidR="002812DE" w:rsidRPr="00853674" w:rsidRDefault="00936CD6" w:rsidP="00716C9E">
      <w:pPr>
        <w:pStyle w:val="BodyText"/>
      </w:pPr>
      <w:r w:rsidRPr="00853674">
        <w:t>EU/1/24/1864/001</w:t>
      </w:r>
    </w:p>
    <w:p w14:paraId="2ACBE35D" w14:textId="77777777" w:rsidR="002812DE" w:rsidRPr="00853674" w:rsidRDefault="002812DE" w:rsidP="00716C9E">
      <w:pPr>
        <w:pStyle w:val="BodyText"/>
      </w:pPr>
    </w:p>
    <w:p w14:paraId="6ADE2A25" w14:textId="77777777" w:rsidR="002812DE" w:rsidRPr="00853674" w:rsidRDefault="002812DE" w:rsidP="00716C9E">
      <w:pPr>
        <w:pStyle w:val="BodyText"/>
        <w:rPr>
          <w:u w:val="single"/>
        </w:rPr>
      </w:pPr>
      <w:r w:rsidRPr="00853674">
        <w:rPr>
          <w:u w:val="single"/>
        </w:rPr>
        <w:t>Tuznue 420 mg por oldatos infúzióhoz való koncentrátumhoz</w:t>
      </w:r>
    </w:p>
    <w:p w14:paraId="6803B298" w14:textId="77777777" w:rsidR="002812DE" w:rsidRPr="00853674" w:rsidRDefault="002812DE" w:rsidP="00716C9E">
      <w:pPr>
        <w:pStyle w:val="BodyText"/>
      </w:pPr>
    </w:p>
    <w:p w14:paraId="1996B88C" w14:textId="75B38EC4" w:rsidR="00F43F10" w:rsidRPr="00853674" w:rsidRDefault="00936CD6" w:rsidP="00716C9E">
      <w:pPr>
        <w:pStyle w:val="BodyText"/>
      </w:pPr>
      <w:r w:rsidRPr="00853674">
        <w:t>EU/1/24/1864/002</w:t>
      </w:r>
    </w:p>
    <w:p w14:paraId="1996B88D" w14:textId="77777777" w:rsidR="00F43F10" w:rsidRPr="00853674" w:rsidRDefault="00F43F10" w:rsidP="00716C9E">
      <w:pPr>
        <w:pStyle w:val="BodyText"/>
      </w:pPr>
    </w:p>
    <w:p w14:paraId="1996B88E" w14:textId="77777777" w:rsidR="00F43F10" w:rsidRPr="00853674" w:rsidRDefault="00F43F10" w:rsidP="00716C9E">
      <w:pPr>
        <w:pStyle w:val="BodyText"/>
      </w:pPr>
    </w:p>
    <w:p w14:paraId="1996B88F" w14:textId="1FCE820D" w:rsidR="00F43F10" w:rsidRPr="00853674" w:rsidRDefault="008F4C90" w:rsidP="00716C9E">
      <w:pPr>
        <w:pStyle w:val="Heading1"/>
      </w:pPr>
      <w:r w:rsidRPr="00853674">
        <w:t>9.</w:t>
      </w:r>
      <w:r w:rsidRPr="00853674">
        <w:tab/>
      </w:r>
      <w:r w:rsidR="00A71864" w:rsidRPr="00853674">
        <w:t>A FORGALOMBA HOZATALI ENGEDÉLY ELSŐ KIADÁSÁNAK/ MEGÚJÍTÁSÁNAK DÁTUMA</w:t>
      </w:r>
    </w:p>
    <w:p w14:paraId="1996B890" w14:textId="77777777" w:rsidR="008248ED" w:rsidRPr="00853674" w:rsidRDefault="008248ED" w:rsidP="00716C9E"/>
    <w:p w14:paraId="1996B891" w14:textId="7DF1FADC" w:rsidR="00B939FD" w:rsidRPr="00853674" w:rsidRDefault="00A71864" w:rsidP="00716C9E">
      <w:pPr>
        <w:pStyle w:val="BodyText"/>
      </w:pPr>
      <w:r w:rsidRPr="00853674">
        <w:t>A forgalomba hozatali engedély első kiadásának dátuma</w:t>
      </w:r>
      <w:r w:rsidR="00F83889" w:rsidRPr="00853674">
        <w:t xml:space="preserve">: </w:t>
      </w:r>
      <w:r w:rsidR="00116B01" w:rsidRPr="00853674">
        <w:t>2024. szeptember 19.</w:t>
      </w:r>
    </w:p>
    <w:p w14:paraId="1996B892" w14:textId="77777777" w:rsidR="00812D16" w:rsidRPr="00853674" w:rsidRDefault="00812D16" w:rsidP="00716C9E"/>
    <w:p w14:paraId="1996B893" w14:textId="77777777" w:rsidR="00812D16" w:rsidRPr="00853674" w:rsidRDefault="00812D16" w:rsidP="00716C9E"/>
    <w:p w14:paraId="1996B894" w14:textId="18147717" w:rsidR="00F43F10" w:rsidRPr="00853674" w:rsidRDefault="008F4C90" w:rsidP="00716C9E">
      <w:pPr>
        <w:pStyle w:val="Heading1"/>
        <w:keepNext/>
      </w:pPr>
      <w:r w:rsidRPr="00853674">
        <w:t>10.</w:t>
      </w:r>
      <w:r w:rsidRPr="00853674">
        <w:tab/>
      </w:r>
      <w:r w:rsidR="00A71864" w:rsidRPr="00853674">
        <w:t>A SZÖVEG ELLENŐRZÉSÉNEK DÁTUMA</w:t>
      </w:r>
    </w:p>
    <w:p w14:paraId="1996B895" w14:textId="77777777" w:rsidR="00F43F10" w:rsidRPr="00853674" w:rsidRDefault="00F43F10" w:rsidP="00716C9E">
      <w:pPr>
        <w:pStyle w:val="BodyText"/>
        <w:keepNext/>
      </w:pPr>
    </w:p>
    <w:p w14:paraId="1996B896" w14:textId="1A5ACB44" w:rsidR="00856BE5" w:rsidRPr="00853674" w:rsidRDefault="0071078C" w:rsidP="00716C9E">
      <w:pPr>
        <w:pStyle w:val="BodyText"/>
        <w:widowControl/>
      </w:pPr>
      <w:r w:rsidRPr="00853674">
        <w:t>A gyógyszerről részletes információ az Európai Gyógyszer</w:t>
      </w:r>
      <w:r w:rsidR="00AB3F37" w:rsidRPr="00853674">
        <w:t>ü</w:t>
      </w:r>
      <w:r w:rsidRPr="00853674">
        <w:t>gynökség internetes honlapján</w:t>
      </w:r>
      <w:r w:rsidR="00F83889" w:rsidRPr="00853674">
        <w:t xml:space="preserve"> </w:t>
      </w:r>
      <w:r w:rsidR="004C7A24" w:rsidRPr="00853674">
        <w:t>(</w:t>
      </w:r>
      <w:hyperlink r:id="rId16" w:history="1">
        <w:r w:rsidR="004C7A24" w:rsidRPr="00853674">
          <w:rPr>
            <w:rStyle w:val="Hyperlink"/>
          </w:rPr>
          <w:t>https://www.ema.europa.eu</w:t>
        </w:r>
      </w:hyperlink>
      <w:r w:rsidR="004C7A24" w:rsidRPr="00853674">
        <w:t>) található.</w:t>
      </w:r>
    </w:p>
    <w:p w14:paraId="4DC17D69" w14:textId="77777777" w:rsidR="0076719C" w:rsidRPr="00853674" w:rsidRDefault="0076719C" w:rsidP="00716C9E">
      <w:pPr>
        <w:numPr>
          <w:ilvl w:val="12"/>
          <w:numId w:val="0"/>
        </w:numPr>
        <w:ind w:right="-2"/>
      </w:pPr>
    </w:p>
    <w:p w14:paraId="6A339350" w14:textId="7FE81891" w:rsidR="00B67ABC" w:rsidRPr="00853674" w:rsidRDefault="00B67ABC" w:rsidP="00716C9E">
      <w:r w:rsidRPr="00853674">
        <w:br w:type="page"/>
      </w:r>
    </w:p>
    <w:p w14:paraId="11581C68" w14:textId="77777777" w:rsidR="00B67ABC" w:rsidRPr="00853674" w:rsidRDefault="00B67ABC" w:rsidP="00716C9E">
      <w:pPr>
        <w:pStyle w:val="BodyText"/>
      </w:pPr>
    </w:p>
    <w:p w14:paraId="7C4686A3" w14:textId="77777777" w:rsidR="00B67ABC" w:rsidRPr="00853674" w:rsidRDefault="00B67ABC" w:rsidP="00716C9E">
      <w:pPr>
        <w:pStyle w:val="BodyText"/>
      </w:pPr>
    </w:p>
    <w:p w14:paraId="38A818A5" w14:textId="77777777" w:rsidR="00B67ABC" w:rsidRPr="00853674" w:rsidRDefault="00B67ABC" w:rsidP="00716C9E">
      <w:pPr>
        <w:pStyle w:val="BodyText"/>
      </w:pPr>
    </w:p>
    <w:p w14:paraId="23C64E7B" w14:textId="77777777" w:rsidR="00B67ABC" w:rsidRPr="00853674" w:rsidRDefault="00B67ABC" w:rsidP="00716C9E">
      <w:pPr>
        <w:pStyle w:val="BodyText"/>
      </w:pPr>
    </w:p>
    <w:p w14:paraId="09BD84AD" w14:textId="77777777" w:rsidR="00B67ABC" w:rsidRPr="00853674" w:rsidRDefault="00B67ABC" w:rsidP="00716C9E">
      <w:pPr>
        <w:pStyle w:val="BodyText"/>
      </w:pPr>
    </w:p>
    <w:p w14:paraId="469798F8" w14:textId="77777777" w:rsidR="00B67ABC" w:rsidRPr="00853674" w:rsidRDefault="00B67ABC" w:rsidP="00716C9E">
      <w:pPr>
        <w:pStyle w:val="BodyText"/>
      </w:pPr>
    </w:p>
    <w:p w14:paraId="40D43DCE" w14:textId="77777777" w:rsidR="00B67ABC" w:rsidRPr="00853674" w:rsidRDefault="00B67ABC" w:rsidP="00716C9E">
      <w:pPr>
        <w:pStyle w:val="BodyText"/>
      </w:pPr>
    </w:p>
    <w:p w14:paraId="2953EE44" w14:textId="77777777" w:rsidR="00B67ABC" w:rsidRPr="00853674" w:rsidRDefault="00B67ABC" w:rsidP="00716C9E">
      <w:pPr>
        <w:pStyle w:val="BodyText"/>
      </w:pPr>
    </w:p>
    <w:p w14:paraId="13E865CC" w14:textId="77777777" w:rsidR="00B67ABC" w:rsidRPr="00853674" w:rsidRDefault="00B67ABC" w:rsidP="00716C9E">
      <w:pPr>
        <w:pStyle w:val="BodyText"/>
      </w:pPr>
    </w:p>
    <w:p w14:paraId="5595F456" w14:textId="77777777" w:rsidR="00B67ABC" w:rsidRPr="00853674" w:rsidRDefault="00B67ABC" w:rsidP="00716C9E">
      <w:pPr>
        <w:pStyle w:val="BodyText"/>
      </w:pPr>
    </w:p>
    <w:p w14:paraId="74CB6E0A" w14:textId="77777777" w:rsidR="00B67ABC" w:rsidRPr="00853674" w:rsidRDefault="00B67ABC" w:rsidP="00716C9E">
      <w:pPr>
        <w:pStyle w:val="BodyText"/>
      </w:pPr>
    </w:p>
    <w:p w14:paraId="3B497DEE" w14:textId="77777777" w:rsidR="00B67ABC" w:rsidRPr="00853674" w:rsidRDefault="00B67ABC" w:rsidP="00716C9E">
      <w:pPr>
        <w:pStyle w:val="BodyText"/>
      </w:pPr>
    </w:p>
    <w:p w14:paraId="0D70D686" w14:textId="77777777" w:rsidR="00B67ABC" w:rsidRPr="00853674" w:rsidRDefault="00B67ABC" w:rsidP="00716C9E">
      <w:pPr>
        <w:pStyle w:val="BodyText"/>
      </w:pPr>
    </w:p>
    <w:p w14:paraId="3CE29BF6" w14:textId="77777777" w:rsidR="00B67ABC" w:rsidRPr="00853674" w:rsidRDefault="00B67ABC" w:rsidP="00716C9E">
      <w:pPr>
        <w:pStyle w:val="BodyText"/>
      </w:pPr>
    </w:p>
    <w:p w14:paraId="5C85F891" w14:textId="77777777" w:rsidR="00B67ABC" w:rsidRPr="00853674" w:rsidRDefault="00B67ABC" w:rsidP="00716C9E">
      <w:pPr>
        <w:pStyle w:val="BodyText"/>
      </w:pPr>
    </w:p>
    <w:p w14:paraId="1A9DC877" w14:textId="77777777" w:rsidR="00B67ABC" w:rsidRPr="00853674" w:rsidRDefault="00B67ABC" w:rsidP="00716C9E">
      <w:pPr>
        <w:pStyle w:val="BodyText"/>
      </w:pPr>
    </w:p>
    <w:p w14:paraId="32204563" w14:textId="77777777" w:rsidR="00B67ABC" w:rsidRPr="00853674" w:rsidRDefault="00B67ABC" w:rsidP="00716C9E">
      <w:pPr>
        <w:pStyle w:val="BodyText"/>
      </w:pPr>
    </w:p>
    <w:p w14:paraId="1B12BDBC" w14:textId="77777777" w:rsidR="00B67ABC" w:rsidRPr="00853674" w:rsidRDefault="00B67ABC" w:rsidP="00716C9E">
      <w:pPr>
        <w:pStyle w:val="BodyText"/>
      </w:pPr>
    </w:p>
    <w:p w14:paraId="390595D0" w14:textId="77777777" w:rsidR="00B67ABC" w:rsidRPr="00853674" w:rsidRDefault="00B67ABC" w:rsidP="00716C9E">
      <w:pPr>
        <w:pStyle w:val="BodyText"/>
      </w:pPr>
    </w:p>
    <w:p w14:paraId="26510F1A" w14:textId="77777777" w:rsidR="00B67ABC" w:rsidRPr="00853674" w:rsidRDefault="00B67ABC" w:rsidP="00716C9E">
      <w:pPr>
        <w:pStyle w:val="BodyText"/>
      </w:pPr>
    </w:p>
    <w:p w14:paraId="0EBD1750" w14:textId="77777777" w:rsidR="00B67ABC" w:rsidRPr="00853674" w:rsidRDefault="00B67ABC" w:rsidP="00716C9E">
      <w:pPr>
        <w:pStyle w:val="BodyText"/>
      </w:pPr>
    </w:p>
    <w:p w14:paraId="07341AC1" w14:textId="77777777" w:rsidR="00B67ABC" w:rsidRPr="00853674" w:rsidRDefault="00B67ABC" w:rsidP="00716C9E">
      <w:pPr>
        <w:pStyle w:val="BodyText"/>
      </w:pPr>
    </w:p>
    <w:p w14:paraId="74F3048C" w14:textId="77777777" w:rsidR="00B67ABC" w:rsidRPr="00853674" w:rsidRDefault="00B67ABC" w:rsidP="00716C9E">
      <w:pPr>
        <w:pStyle w:val="BodyText"/>
      </w:pPr>
    </w:p>
    <w:p w14:paraId="1996B898" w14:textId="567374D6" w:rsidR="00812D16" w:rsidRPr="00853674" w:rsidRDefault="0071078C" w:rsidP="00716C9E">
      <w:pPr>
        <w:pStyle w:val="Heading1"/>
        <w:jc w:val="center"/>
      </w:pPr>
      <w:r w:rsidRPr="00853674">
        <w:t>II. MELLÉKLET</w:t>
      </w:r>
    </w:p>
    <w:p w14:paraId="1996B899" w14:textId="77777777" w:rsidR="00812D16" w:rsidRPr="00853674" w:rsidRDefault="00812D16" w:rsidP="00716C9E">
      <w:pPr>
        <w:ind w:right="1416"/>
      </w:pPr>
    </w:p>
    <w:p w14:paraId="1996B89A" w14:textId="0B713747" w:rsidR="00812D16" w:rsidRPr="00853674" w:rsidRDefault="00F83889" w:rsidP="00716C9E">
      <w:pPr>
        <w:ind w:left="708" w:hanging="708"/>
        <w:rPr>
          <w:b/>
        </w:rPr>
      </w:pPr>
      <w:r w:rsidRPr="00853674">
        <w:rPr>
          <w:b/>
        </w:rPr>
        <w:t>A.</w:t>
      </w:r>
      <w:r w:rsidRPr="00853674">
        <w:rPr>
          <w:b/>
        </w:rPr>
        <w:tab/>
      </w:r>
      <w:r w:rsidR="0071078C" w:rsidRPr="00853674">
        <w:rPr>
          <w:b/>
        </w:rPr>
        <w:t>A BIOLÓGIAI EREDETŰ HATÓANYAG(OK) GYÁRTÓJA/GYÁRTÓI ÉS A GYÁRTÁSI TÉTELEK VÉGFELSZABADÍTÁSÁÉRT FELELŐS GYÁRTÓ(K)</w:t>
      </w:r>
    </w:p>
    <w:p w14:paraId="1996B89B" w14:textId="77777777" w:rsidR="00812D16" w:rsidRPr="00853674" w:rsidRDefault="00812D16" w:rsidP="00716C9E">
      <w:pPr>
        <w:ind w:left="567" w:hanging="567"/>
      </w:pPr>
    </w:p>
    <w:p w14:paraId="1996B89C" w14:textId="2FA43555" w:rsidR="00812D16" w:rsidRPr="00853674" w:rsidRDefault="00F83889" w:rsidP="00716C9E">
      <w:pPr>
        <w:ind w:left="709" w:hanging="709"/>
        <w:rPr>
          <w:b/>
        </w:rPr>
      </w:pPr>
      <w:r w:rsidRPr="00853674">
        <w:rPr>
          <w:b/>
        </w:rPr>
        <w:t>B.</w:t>
      </w:r>
      <w:r w:rsidRPr="00853674">
        <w:rPr>
          <w:b/>
        </w:rPr>
        <w:tab/>
      </w:r>
      <w:r w:rsidR="005C42F6" w:rsidRPr="00853674">
        <w:rPr>
          <w:b/>
        </w:rPr>
        <w:t xml:space="preserve">A KIADÁSRA ÉS A FELHASZNÁLÁSRA VONATKOZÓ </w:t>
      </w:r>
      <w:r w:rsidR="0071078C" w:rsidRPr="00853674">
        <w:rPr>
          <w:b/>
        </w:rPr>
        <w:t>FELTÉTELEK VAGY KORLÁTOZÁSOK</w:t>
      </w:r>
    </w:p>
    <w:p w14:paraId="1996B89D" w14:textId="77777777" w:rsidR="00812D16" w:rsidRPr="00853674" w:rsidRDefault="00812D16" w:rsidP="00716C9E">
      <w:pPr>
        <w:ind w:left="567" w:hanging="567"/>
      </w:pPr>
    </w:p>
    <w:p w14:paraId="1996B89E" w14:textId="6A682650" w:rsidR="00812D16" w:rsidRPr="00853674" w:rsidRDefault="00F83889" w:rsidP="00716C9E">
      <w:pPr>
        <w:ind w:left="709" w:hanging="709"/>
        <w:rPr>
          <w:b/>
        </w:rPr>
      </w:pPr>
      <w:r w:rsidRPr="00853674">
        <w:rPr>
          <w:b/>
        </w:rPr>
        <w:t>C.</w:t>
      </w:r>
      <w:r w:rsidR="00215FDA" w:rsidRPr="00853674">
        <w:rPr>
          <w:b/>
        </w:rPr>
        <w:tab/>
      </w:r>
      <w:r w:rsidR="0071078C" w:rsidRPr="00853674">
        <w:rPr>
          <w:b/>
        </w:rPr>
        <w:t>A FORGALOMBA HOZATALI ENGEDÉLY</w:t>
      </w:r>
      <w:r w:rsidR="005C42F6" w:rsidRPr="00853674">
        <w:rPr>
          <w:b/>
        </w:rPr>
        <w:t>BEN FOGLALT</w:t>
      </w:r>
      <w:r w:rsidR="0071078C" w:rsidRPr="00853674">
        <w:rPr>
          <w:b/>
        </w:rPr>
        <w:t xml:space="preserve"> EGYÉB FELTÉTELE</w:t>
      </w:r>
      <w:r w:rsidR="005C42F6" w:rsidRPr="00853674">
        <w:rPr>
          <w:b/>
        </w:rPr>
        <w:t>K</w:t>
      </w:r>
      <w:r w:rsidR="0071078C" w:rsidRPr="00853674">
        <w:rPr>
          <w:b/>
        </w:rPr>
        <w:t xml:space="preserve"> ÉS KÖVETELMÉNYE</w:t>
      </w:r>
      <w:r w:rsidR="005C42F6" w:rsidRPr="00853674">
        <w:rPr>
          <w:b/>
        </w:rPr>
        <w:t>K</w:t>
      </w:r>
    </w:p>
    <w:p w14:paraId="1996B89F" w14:textId="77777777" w:rsidR="009B5C19" w:rsidRPr="00853674" w:rsidRDefault="009B5C19" w:rsidP="00716C9E">
      <w:pPr>
        <w:ind w:right="1558"/>
      </w:pPr>
    </w:p>
    <w:p w14:paraId="1996B8A0" w14:textId="6E09355D" w:rsidR="009B5C19" w:rsidRPr="00853674" w:rsidRDefault="00F83889" w:rsidP="00716C9E">
      <w:pPr>
        <w:ind w:left="708" w:hanging="708"/>
        <w:rPr>
          <w:b/>
        </w:rPr>
      </w:pPr>
      <w:r w:rsidRPr="00853674">
        <w:rPr>
          <w:b/>
        </w:rPr>
        <w:t>D.</w:t>
      </w:r>
      <w:r w:rsidRPr="00853674">
        <w:rPr>
          <w:b/>
        </w:rPr>
        <w:tab/>
      </w:r>
      <w:r w:rsidR="0071078C" w:rsidRPr="00853674">
        <w:rPr>
          <w:b/>
          <w:caps/>
        </w:rPr>
        <w:t>A GYÓGYSZER BIZTONSÁGOS ÉS HATÉKONY ALKALMAZÁSÁRA VONATKOZÓ</w:t>
      </w:r>
      <w:r w:rsidR="005C42F6" w:rsidRPr="00853674">
        <w:rPr>
          <w:b/>
          <w:caps/>
        </w:rPr>
        <w:t xml:space="preserve"> FELTÉTELEK VAGY KORLÁTOZÁSOK</w:t>
      </w:r>
    </w:p>
    <w:p w14:paraId="1996B8A1" w14:textId="77777777" w:rsidR="009B5C19" w:rsidRPr="00853674" w:rsidRDefault="009B5C19" w:rsidP="00716C9E">
      <w:pPr>
        <w:ind w:right="1416"/>
      </w:pPr>
    </w:p>
    <w:p w14:paraId="1996B8A2" w14:textId="77777777" w:rsidR="009B5C19" w:rsidRPr="00853674" w:rsidRDefault="009B5C19" w:rsidP="00716C9E"/>
    <w:p w14:paraId="13BDC6E9" w14:textId="69F73AA7" w:rsidR="00B67ABC" w:rsidRPr="00853674" w:rsidRDefault="00B67ABC" w:rsidP="00716C9E">
      <w:r w:rsidRPr="00853674">
        <w:br w:type="page"/>
      </w:r>
    </w:p>
    <w:p w14:paraId="1996B8A4" w14:textId="6CBC8760" w:rsidR="00812D16" w:rsidRPr="00853674" w:rsidRDefault="00F83889" w:rsidP="00716C9E">
      <w:pPr>
        <w:pStyle w:val="Heading1"/>
        <w:rPr>
          <w:b w:val="0"/>
          <w:bCs w:val="0"/>
        </w:rPr>
      </w:pPr>
      <w:r w:rsidRPr="00853674">
        <w:t>A.</w:t>
      </w:r>
      <w:r w:rsidRPr="00853674">
        <w:tab/>
      </w:r>
      <w:r w:rsidR="001E5C5C" w:rsidRPr="00853674">
        <w:t>A BIOLÓGIAI EREDETŰ HATÓANYAG(OK) GYÁRTÓJA/GYÁRTÓI ÉS A GYÁRTÁSI TÉTELEK VÉGFELSZABADÍTÁSÁÉRT FELELŐS GYÁRTÓ(K)</w:t>
      </w:r>
    </w:p>
    <w:p w14:paraId="1996B8A5" w14:textId="77777777" w:rsidR="00812D16" w:rsidRPr="00853674" w:rsidRDefault="00812D16" w:rsidP="00716C9E"/>
    <w:p w14:paraId="1996B8A6" w14:textId="4E28FBE6" w:rsidR="00812D16" w:rsidRPr="00853674" w:rsidRDefault="001E5C5C" w:rsidP="00716C9E">
      <w:pPr>
        <w:rPr>
          <w:u w:val="single"/>
        </w:rPr>
      </w:pPr>
      <w:r w:rsidRPr="00853674">
        <w:rPr>
          <w:u w:val="single"/>
        </w:rPr>
        <w:t>A biológiai eredetű hatóanyag(ok) gyártójának/gyártóinak neve és címe</w:t>
      </w:r>
    </w:p>
    <w:p w14:paraId="1996B8A7" w14:textId="77777777" w:rsidR="00FB5E00" w:rsidRPr="00853674" w:rsidRDefault="00FB5E00" w:rsidP="00716C9E"/>
    <w:p w14:paraId="1996B8A8" w14:textId="77777777" w:rsidR="00812D16" w:rsidRPr="00853674" w:rsidRDefault="00F83889" w:rsidP="00716C9E">
      <w:r w:rsidRPr="00853674">
        <w:t>Prestige Biologics Co., Ltd.</w:t>
      </w:r>
    </w:p>
    <w:p w14:paraId="1996B8A9" w14:textId="77777777" w:rsidR="009E20CA" w:rsidRPr="00853674" w:rsidRDefault="00F83889" w:rsidP="00716C9E">
      <w:r w:rsidRPr="00853674">
        <w:t>197 Osongsaengmyeong</w:t>
      </w:r>
      <w:r w:rsidR="00FB5E00" w:rsidRPr="00853674">
        <w:t xml:space="preserve"> </w:t>
      </w:r>
      <w:r w:rsidRPr="00853674">
        <w:t>1-ro</w:t>
      </w:r>
      <w:r w:rsidR="00FB5E00" w:rsidRPr="00853674">
        <w:t>,</w:t>
      </w:r>
      <w:r w:rsidRPr="00853674">
        <w:t xml:space="preserve"> Osong-eup, </w:t>
      </w:r>
    </w:p>
    <w:p w14:paraId="1996B8AA" w14:textId="77777777" w:rsidR="009E20CA" w:rsidRPr="00853674" w:rsidRDefault="00F83889" w:rsidP="00716C9E">
      <w:r w:rsidRPr="00853674">
        <w:t>Heungdeok-gu</w:t>
      </w:r>
      <w:r w:rsidR="00FB5E00" w:rsidRPr="00853674">
        <w:t xml:space="preserve">, </w:t>
      </w:r>
      <w:r w:rsidRPr="00853674">
        <w:t>Cheongju-si, Chungcheongbuk-do</w:t>
      </w:r>
      <w:r w:rsidR="00FB5E00" w:rsidRPr="00853674">
        <w:t xml:space="preserve">, </w:t>
      </w:r>
    </w:p>
    <w:p w14:paraId="1996B8AB" w14:textId="074BD64E" w:rsidR="003F2A79" w:rsidRPr="00853674" w:rsidRDefault="00F83889" w:rsidP="00716C9E">
      <w:r w:rsidRPr="00853674">
        <w:t xml:space="preserve">28161 </w:t>
      </w:r>
      <w:r w:rsidR="001E5C5C" w:rsidRPr="00853674">
        <w:t>Koreai Köztársaság</w:t>
      </w:r>
    </w:p>
    <w:p w14:paraId="1996B8AC" w14:textId="77777777" w:rsidR="00812D16" w:rsidRPr="00853674" w:rsidRDefault="00812D16" w:rsidP="00716C9E"/>
    <w:p w14:paraId="1996B8AD" w14:textId="373E6C42" w:rsidR="00812D16" w:rsidRPr="00853674" w:rsidRDefault="001E5C5C" w:rsidP="00716C9E">
      <w:r w:rsidRPr="00853674">
        <w:rPr>
          <w:u w:val="single"/>
        </w:rPr>
        <w:t>A gyártási tételek végfelszabadításáért felelős gyártó(k) neve és címe</w:t>
      </w:r>
    </w:p>
    <w:p w14:paraId="1996B8AE" w14:textId="77777777" w:rsidR="009E20CA" w:rsidRPr="00853674" w:rsidRDefault="009E20CA" w:rsidP="00716C9E"/>
    <w:p w14:paraId="1996B8AF" w14:textId="77777777" w:rsidR="001050B2" w:rsidRPr="00853674" w:rsidRDefault="00F83889" w:rsidP="00716C9E">
      <w:r w:rsidRPr="00853674">
        <w:t>Kymos Pharma Services, S.L.</w:t>
      </w:r>
    </w:p>
    <w:p w14:paraId="1996B8B0" w14:textId="644236CA" w:rsidR="001050B2" w:rsidRPr="00853674" w:rsidRDefault="00F83889" w:rsidP="00716C9E">
      <w:r w:rsidRPr="00853674">
        <w:t>Parc Tecnològic del Vallès, Ronda Can Fatjó,</w:t>
      </w:r>
    </w:p>
    <w:p w14:paraId="1996B8B1" w14:textId="2C3E11EB" w:rsidR="001050B2" w:rsidRPr="00853674" w:rsidRDefault="00F83889" w:rsidP="00716C9E">
      <w:pPr>
        <w:rPr>
          <w:bCs/>
        </w:rPr>
      </w:pPr>
      <w:r w:rsidRPr="00853674">
        <w:rPr>
          <w:bCs/>
        </w:rPr>
        <w:t>7B, Cerdanyola del Vallès,</w:t>
      </w:r>
    </w:p>
    <w:p w14:paraId="1996B8B2" w14:textId="78DB02C7" w:rsidR="001050B2" w:rsidRPr="00853674" w:rsidRDefault="00F83889" w:rsidP="00716C9E">
      <w:pPr>
        <w:rPr>
          <w:bCs/>
        </w:rPr>
      </w:pPr>
      <w:r w:rsidRPr="00853674">
        <w:rPr>
          <w:bCs/>
        </w:rPr>
        <w:t xml:space="preserve">08290 Barcelona, </w:t>
      </w:r>
      <w:r w:rsidR="001E5C5C" w:rsidRPr="00853674">
        <w:rPr>
          <w:bCs/>
        </w:rPr>
        <w:t>Spanyolország</w:t>
      </w:r>
    </w:p>
    <w:p w14:paraId="1996B8B3" w14:textId="77777777" w:rsidR="001050B2" w:rsidRPr="00853674" w:rsidRDefault="001050B2" w:rsidP="00716C9E"/>
    <w:p w14:paraId="1996B8B4" w14:textId="77777777" w:rsidR="00812D16" w:rsidRPr="00853674" w:rsidRDefault="00F83889" w:rsidP="00716C9E">
      <w:r w:rsidRPr="00853674">
        <w:t>Laboratorio Reig Jofre, S.A.</w:t>
      </w:r>
    </w:p>
    <w:p w14:paraId="1996B8B5" w14:textId="77777777" w:rsidR="002F7484" w:rsidRPr="00853674" w:rsidRDefault="00F83889" w:rsidP="00716C9E">
      <w:r w:rsidRPr="00853674">
        <w:t>Gran Capitán, 10, Sant Joan Despí</w:t>
      </w:r>
      <w:r w:rsidR="009E20CA" w:rsidRPr="00853674">
        <w:t>,</w:t>
      </w:r>
    </w:p>
    <w:p w14:paraId="1996B8B6" w14:textId="3294D3A1" w:rsidR="00812D16" w:rsidRPr="00853674" w:rsidRDefault="00F83889" w:rsidP="00716C9E">
      <w:r w:rsidRPr="00853674">
        <w:t>08970 Barcelona</w:t>
      </w:r>
      <w:r w:rsidR="009E20CA" w:rsidRPr="00853674">
        <w:t xml:space="preserve">, </w:t>
      </w:r>
      <w:r w:rsidR="001E5C5C" w:rsidRPr="00853674">
        <w:t>Spanyolország</w:t>
      </w:r>
    </w:p>
    <w:p w14:paraId="1996B8B7" w14:textId="6139C1FB" w:rsidR="006C2E4A" w:rsidRPr="00853674" w:rsidRDefault="006C2E4A" w:rsidP="00716C9E"/>
    <w:p w14:paraId="7FD396CB" w14:textId="77777777" w:rsidR="003B3F0F" w:rsidRPr="00853674" w:rsidRDefault="003B3F0F" w:rsidP="00716C9E"/>
    <w:p w14:paraId="1996B8B8" w14:textId="4DF947E6" w:rsidR="00A73A74" w:rsidRPr="00853674" w:rsidRDefault="00F83889" w:rsidP="00716C9E">
      <w:pPr>
        <w:pStyle w:val="Heading1"/>
        <w:rPr>
          <w:b w:val="0"/>
        </w:rPr>
      </w:pPr>
      <w:r w:rsidRPr="00853674">
        <w:t>B.</w:t>
      </w:r>
      <w:r w:rsidRPr="00853674">
        <w:tab/>
      </w:r>
      <w:r w:rsidR="003B3F0F" w:rsidRPr="00853674">
        <w:t xml:space="preserve">A KIADÁSRA ÉS A FELHASZNÁLÁSRA VONATKOZÓ </w:t>
      </w:r>
      <w:r w:rsidR="001E5C5C" w:rsidRPr="00853674">
        <w:t>FELTÉTELEK VAGY KORLÁTOZÁSOK</w:t>
      </w:r>
    </w:p>
    <w:p w14:paraId="1996B8B9" w14:textId="77777777" w:rsidR="00812D16" w:rsidRPr="00853674" w:rsidRDefault="00812D16" w:rsidP="00716C9E"/>
    <w:p w14:paraId="1996B8BA" w14:textId="77FA71EF" w:rsidR="00812D16" w:rsidRPr="00853674" w:rsidRDefault="001E5C5C" w:rsidP="00716C9E">
      <w:pPr>
        <w:numPr>
          <w:ilvl w:val="12"/>
          <w:numId w:val="0"/>
        </w:numPr>
      </w:pPr>
      <w:r w:rsidRPr="00853674">
        <w:t>Korlátozott érvényű orvosi rendelvényhez kötött gyógyszer (Lásd I. Melléklet: Alkalmazási előírás, 4.2 pont).</w:t>
      </w:r>
    </w:p>
    <w:p w14:paraId="1996B8BB" w14:textId="77777777" w:rsidR="00C97C7F" w:rsidRPr="00853674" w:rsidRDefault="00C97C7F" w:rsidP="00716C9E">
      <w:pPr>
        <w:numPr>
          <w:ilvl w:val="12"/>
          <w:numId w:val="0"/>
        </w:numPr>
      </w:pPr>
    </w:p>
    <w:p w14:paraId="1996B8BC" w14:textId="77777777" w:rsidR="00D26017" w:rsidRPr="00853674" w:rsidRDefault="00D26017" w:rsidP="00716C9E">
      <w:pPr>
        <w:numPr>
          <w:ilvl w:val="12"/>
          <w:numId w:val="0"/>
        </w:numPr>
      </w:pPr>
    </w:p>
    <w:p w14:paraId="1996B8BD" w14:textId="3D2E1816" w:rsidR="00812D16" w:rsidRPr="00853674" w:rsidRDefault="00F83889" w:rsidP="00716C9E">
      <w:pPr>
        <w:pStyle w:val="Heading1"/>
        <w:rPr>
          <w:b w:val="0"/>
          <w:bCs w:val="0"/>
        </w:rPr>
      </w:pPr>
      <w:r w:rsidRPr="00853674">
        <w:t>C.</w:t>
      </w:r>
      <w:r w:rsidRPr="00853674">
        <w:tab/>
      </w:r>
      <w:r w:rsidR="004879E2" w:rsidRPr="00853674">
        <w:t>A FORGALOMBA HOZATALI ENGEDÉLY</w:t>
      </w:r>
      <w:r w:rsidR="003B3F0F" w:rsidRPr="00853674">
        <w:t>BEN FOGLALT</w:t>
      </w:r>
      <w:r w:rsidR="004879E2" w:rsidRPr="00853674">
        <w:t xml:space="preserve"> EGYÉB FELTÉTELE</w:t>
      </w:r>
      <w:r w:rsidR="003B3F0F" w:rsidRPr="00853674">
        <w:t>K</w:t>
      </w:r>
      <w:r w:rsidR="004879E2" w:rsidRPr="00853674">
        <w:t xml:space="preserve"> ÉS KÖVETELMÉNYE</w:t>
      </w:r>
      <w:r w:rsidR="003B3F0F" w:rsidRPr="00853674">
        <w:t>K</w:t>
      </w:r>
    </w:p>
    <w:p w14:paraId="1996B8BE" w14:textId="77777777" w:rsidR="009B5C19" w:rsidRPr="00853674" w:rsidRDefault="009B5C19" w:rsidP="00716C9E">
      <w:pPr>
        <w:ind w:right="-1"/>
        <w:rPr>
          <w:iCs/>
          <w:u w:val="single"/>
        </w:rPr>
      </w:pPr>
    </w:p>
    <w:p w14:paraId="1996B8BF" w14:textId="58215EB2" w:rsidR="009B5C19" w:rsidRPr="00853674" w:rsidRDefault="004879E2" w:rsidP="00716C9E">
      <w:pPr>
        <w:widowControl/>
        <w:numPr>
          <w:ilvl w:val="0"/>
          <w:numId w:val="25"/>
        </w:numPr>
        <w:tabs>
          <w:tab w:val="left" w:pos="567"/>
        </w:tabs>
        <w:autoSpaceDE/>
        <w:autoSpaceDN/>
        <w:ind w:right="-1" w:hanging="720"/>
        <w:rPr>
          <w:b/>
        </w:rPr>
      </w:pPr>
      <w:r w:rsidRPr="00853674">
        <w:rPr>
          <w:b/>
        </w:rPr>
        <w:t>Időszakos gyógyszerbiztonsági jelentések (Periodic safety update report, PSUR)</w:t>
      </w:r>
    </w:p>
    <w:p w14:paraId="1996B8C0" w14:textId="77777777" w:rsidR="009B5C19" w:rsidRPr="00853674" w:rsidRDefault="009B5C19" w:rsidP="00716C9E">
      <w:pPr>
        <w:tabs>
          <w:tab w:val="left" w:pos="0"/>
        </w:tabs>
      </w:pPr>
    </w:p>
    <w:p w14:paraId="1996B8C1" w14:textId="65DC2081" w:rsidR="009B5C19" w:rsidRPr="00853674" w:rsidRDefault="004879E2" w:rsidP="00716C9E">
      <w:pPr>
        <w:tabs>
          <w:tab w:val="left" w:pos="0"/>
        </w:tabs>
        <w:rPr>
          <w:iCs/>
        </w:rPr>
      </w:pPr>
      <w:r w:rsidRPr="00853674">
        <w:rPr>
          <w:iCs/>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1996B8C2" w14:textId="77777777" w:rsidR="00E11D49" w:rsidRPr="00853674" w:rsidRDefault="00E11D49" w:rsidP="00716C9E">
      <w:pPr>
        <w:tabs>
          <w:tab w:val="left" w:pos="0"/>
        </w:tabs>
        <w:rPr>
          <w:iCs/>
        </w:rPr>
      </w:pPr>
    </w:p>
    <w:p w14:paraId="1996B8C3" w14:textId="77777777" w:rsidR="00910624" w:rsidRPr="00853674" w:rsidRDefault="00910624" w:rsidP="00716C9E">
      <w:pPr>
        <w:rPr>
          <w:u w:val="single"/>
        </w:rPr>
      </w:pPr>
    </w:p>
    <w:p w14:paraId="1996B8C4" w14:textId="4F1D7E4A" w:rsidR="00910624" w:rsidRPr="00853674" w:rsidRDefault="00F83889" w:rsidP="00716C9E">
      <w:pPr>
        <w:pStyle w:val="Heading1"/>
        <w:rPr>
          <w:b w:val="0"/>
        </w:rPr>
      </w:pPr>
      <w:r w:rsidRPr="00853674">
        <w:t>D.</w:t>
      </w:r>
      <w:r w:rsidRPr="00853674">
        <w:tab/>
      </w:r>
      <w:r w:rsidR="004879E2" w:rsidRPr="00853674">
        <w:t>A GYÓGYSZER BIZTONSÁGOS ÉS HATÉKONY ALKALMAZÁSÁRA VONATKOZÓ</w:t>
      </w:r>
      <w:r w:rsidR="003B3F0F" w:rsidRPr="00853674">
        <w:t xml:space="preserve"> FELTÉTELEK VAGY KORLÁTOZÁSOK</w:t>
      </w:r>
    </w:p>
    <w:p w14:paraId="1996B8C5" w14:textId="77777777" w:rsidR="00812D16" w:rsidRPr="00853674" w:rsidRDefault="00812D16" w:rsidP="00716C9E">
      <w:pPr>
        <w:ind w:right="-1"/>
        <w:rPr>
          <w:u w:val="single"/>
        </w:rPr>
      </w:pPr>
    </w:p>
    <w:p w14:paraId="1996B8C6" w14:textId="0B5E4682" w:rsidR="00812D16" w:rsidRPr="00853674" w:rsidRDefault="004879E2" w:rsidP="00716C9E">
      <w:pPr>
        <w:widowControl/>
        <w:numPr>
          <w:ilvl w:val="0"/>
          <w:numId w:val="25"/>
        </w:numPr>
        <w:tabs>
          <w:tab w:val="left" w:pos="567"/>
        </w:tabs>
        <w:autoSpaceDE/>
        <w:autoSpaceDN/>
        <w:ind w:right="-1" w:hanging="720"/>
        <w:rPr>
          <w:b/>
        </w:rPr>
      </w:pPr>
      <w:r w:rsidRPr="00853674">
        <w:rPr>
          <w:b/>
        </w:rPr>
        <w:t>Kockázatkezelési terv</w:t>
      </w:r>
    </w:p>
    <w:p w14:paraId="1996B8C7" w14:textId="77777777" w:rsidR="00CB31DA" w:rsidRPr="00853674" w:rsidRDefault="00CB31DA" w:rsidP="00716C9E">
      <w:pPr>
        <w:ind w:right="-1"/>
        <w:rPr>
          <w:b/>
        </w:rPr>
      </w:pPr>
    </w:p>
    <w:p w14:paraId="1996B8C8" w14:textId="69C7C4ED" w:rsidR="00812D16" w:rsidRPr="00853674" w:rsidRDefault="004879E2" w:rsidP="00716C9E">
      <w:pPr>
        <w:tabs>
          <w:tab w:val="left" w:pos="0"/>
        </w:tabs>
      </w:pPr>
      <w:r w:rsidRPr="00853674">
        <w:t>A forgalomba hozatali engedély jogosultja kötelezi magát, hogy a forgalomba hozatali engedély 1.8.2</w:t>
      </w:r>
      <w:r w:rsidR="003B3F0F" w:rsidRPr="00853674">
        <w:t> </w:t>
      </w:r>
      <w:r w:rsidRPr="00853674">
        <w:t>moduljában leírt, jóváhagyott kockázatkezelési tervben, illetve annak jóváhagyott frissített verzióiban részletezett, kötelező farmakovigilanciai tevékenységeket és beavatkozásokat elvégzi.</w:t>
      </w:r>
    </w:p>
    <w:p w14:paraId="1996B8C9" w14:textId="77777777" w:rsidR="00812D16" w:rsidRPr="00853674" w:rsidRDefault="00812D16" w:rsidP="00716C9E">
      <w:pPr>
        <w:rPr>
          <w:iCs/>
        </w:rPr>
      </w:pPr>
    </w:p>
    <w:p w14:paraId="1996B8CA" w14:textId="79111D60" w:rsidR="00812D16" w:rsidRPr="00853674" w:rsidRDefault="004879E2" w:rsidP="00716C9E">
      <w:pPr>
        <w:rPr>
          <w:iCs/>
        </w:rPr>
      </w:pPr>
      <w:r w:rsidRPr="00853674">
        <w:rPr>
          <w:iCs/>
        </w:rPr>
        <w:t>A frissített kockázatkezelési terv benyújtandó a következő esetekben:</w:t>
      </w:r>
    </w:p>
    <w:p w14:paraId="1996B8CB" w14:textId="77777777" w:rsidR="00A216E9" w:rsidRPr="00853674" w:rsidRDefault="00A216E9" w:rsidP="00716C9E">
      <w:pPr>
        <w:rPr>
          <w:iCs/>
        </w:rPr>
      </w:pPr>
    </w:p>
    <w:p w14:paraId="1996B8CC" w14:textId="609F5FE5" w:rsidR="00A216E9" w:rsidRPr="00853674" w:rsidRDefault="004879E2" w:rsidP="00716C9E">
      <w:pPr>
        <w:pStyle w:val="ListParagraph"/>
        <w:numPr>
          <w:ilvl w:val="0"/>
          <w:numId w:val="41"/>
        </w:numPr>
        <w:ind w:left="562" w:hanging="562"/>
        <w:rPr>
          <w:iCs/>
        </w:rPr>
      </w:pPr>
      <w:r w:rsidRPr="00853674">
        <w:rPr>
          <w:iCs/>
        </w:rPr>
        <w:t>ha az Európai Gyógyszerügynökség ezt indítványozza;</w:t>
      </w:r>
    </w:p>
    <w:p w14:paraId="1996B8CD" w14:textId="77777777" w:rsidR="00A216E9" w:rsidRPr="00853674" w:rsidRDefault="00A216E9" w:rsidP="00716C9E">
      <w:pPr>
        <w:rPr>
          <w:iCs/>
        </w:rPr>
      </w:pPr>
    </w:p>
    <w:p w14:paraId="584808CF" w14:textId="01F4DDC7" w:rsidR="00B67ABC" w:rsidRPr="00853674" w:rsidRDefault="004879E2" w:rsidP="00716C9E">
      <w:pPr>
        <w:pStyle w:val="ListParagraph"/>
        <w:numPr>
          <w:ilvl w:val="0"/>
          <w:numId w:val="41"/>
        </w:numPr>
        <w:ind w:left="562" w:right="566" w:hanging="562"/>
        <w:rPr>
          <w:b/>
        </w:rPr>
      </w:pPr>
      <w:r w:rsidRPr="00853674">
        <w:rPr>
          <w:iCs/>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r w:rsidR="00B67ABC" w:rsidRPr="00853674">
        <w:rPr>
          <w:b/>
        </w:rPr>
        <w:br w:type="page"/>
      </w:r>
    </w:p>
    <w:p w14:paraId="0FD449F9" w14:textId="77777777" w:rsidR="00B67ABC" w:rsidRPr="00853674" w:rsidRDefault="00B67ABC" w:rsidP="00716C9E">
      <w:pPr>
        <w:pStyle w:val="BodyText"/>
      </w:pPr>
    </w:p>
    <w:p w14:paraId="5E269CF0" w14:textId="77777777" w:rsidR="00B67ABC" w:rsidRPr="00853674" w:rsidRDefault="00B67ABC" w:rsidP="00716C9E">
      <w:pPr>
        <w:pStyle w:val="BodyText"/>
      </w:pPr>
    </w:p>
    <w:p w14:paraId="0A5F87F8" w14:textId="77777777" w:rsidR="00B67ABC" w:rsidRPr="00853674" w:rsidRDefault="00B67ABC" w:rsidP="00716C9E">
      <w:pPr>
        <w:pStyle w:val="BodyText"/>
      </w:pPr>
    </w:p>
    <w:p w14:paraId="0DEFF456" w14:textId="77777777" w:rsidR="00B67ABC" w:rsidRPr="00853674" w:rsidRDefault="00B67ABC" w:rsidP="00716C9E">
      <w:pPr>
        <w:pStyle w:val="BodyText"/>
      </w:pPr>
    </w:p>
    <w:p w14:paraId="497D4668" w14:textId="77777777" w:rsidR="00B67ABC" w:rsidRPr="00853674" w:rsidRDefault="00B67ABC" w:rsidP="00716C9E">
      <w:pPr>
        <w:pStyle w:val="BodyText"/>
      </w:pPr>
    </w:p>
    <w:p w14:paraId="6602E257" w14:textId="77777777" w:rsidR="00B67ABC" w:rsidRPr="00853674" w:rsidRDefault="00B67ABC" w:rsidP="00716C9E">
      <w:pPr>
        <w:pStyle w:val="BodyText"/>
      </w:pPr>
    </w:p>
    <w:p w14:paraId="17B2064A" w14:textId="77777777" w:rsidR="00B67ABC" w:rsidRPr="00853674" w:rsidRDefault="00B67ABC" w:rsidP="00716C9E">
      <w:pPr>
        <w:pStyle w:val="BodyText"/>
      </w:pPr>
    </w:p>
    <w:p w14:paraId="23A800D4" w14:textId="77777777" w:rsidR="00B67ABC" w:rsidRPr="00853674" w:rsidRDefault="00B67ABC" w:rsidP="00716C9E">
      <w:pPr>
        <w:pStyle w:val="BodyText"/>
      </w:pPr>
    </w:p>
    <w:p w14:paraId="7F34847A" w14:textId="77777777" w:rsidR="00B67ABC" w:rsidRPr="00853674" w:rsidRDefault="00B67ABC" w:rsidP="00716C9E">
      <w:pPr>
        <w:pStyle w:val="BodyText"/>
      </w:pPr>
    </w:p>
    <w:p w14:paraId="1CCB36C1" w14:textId="77777777" w:rsidR="00B67ABC" w:rsidRPr="00853674" w:rsidRDefault="00B67ABC" w:rsidP="00716C9E">
      <w:pPr>
        <w:pStyle w:val="BodyText"/>
      </w:pPr>
    </w:p>
    <w:p w14:paraId="3B005C76" w14:textId="77777777" w:rsidR="00B67ABC" w:rsidRPr="00853674" w:rsidRDefault="00B67ABC" w:rsidP="00716C9E">
      <w:pPr>
        <w:pStyle w:val="BodyText"/>
      </w:pPr>
    </w:p>
    <w:p w14:paraId="17E7E63F" w14:textId="77777777" w:rsidR="00B67ABC" w:rsidRPr="00853674" w:rsidRDefault="00B67ABC" w:rsidP="00716C9E">
      <w:pPr>
        <w:pStyle w:val="BodyText"/>
      </w:pPr>
    </w:p>
    <w:p w14:paraId="3678CE63" w14:textId="77777777" w:rsidR="00B67ABC" w:rsidRPr="00853674" w:rsidRDefault="00B67ABC" w:rsidP="00716C9E">
      <w:pPr>
        <w:pStyle w:val="BodyText"/>
      </w:pPr>
    </w:p>
    <w:p w14:paraId="53927B17" w14:textId="77777777" w:rsidR="00B67ABC" w:rsidRPr="00853674" w:rsidRDefault="00B67ABC" w:rsidP="00716C9E">
      <w:pPr>
        <w:pStyle w:val="BodyText"/>
      </w:pPr>
    </w:p>
    <w:p w14:paraId="3588F401" w14:textId="77777777" w:rsidR="00B67ABC" w:rsidRPr="00853674" w:rsidRDefault="00B67ABC" w:rsidP="00716C9E">
      <w:pPr>
        <w:pStyle w:val="BodyText"/>
      </w:pPr>
    </w:p>
    <w:p w14:paraId="62058B40" w14:textId="77777777" w:rsidR="00B67ABC" w:rsidRPr="00853674" w:rsidRDefault="00B67ABC" w:rsidP="00716C9E">
      <w:pPr>
        <w:pStyle w:val="BodyText"/>
      </w:pPr>
    </w:p>
    <w:p w14:paraId="09BBFBA2" w14:textId="77777777" w:rsidR="00B67ABC" w:rsidRPr="00853674" w:rsidRDefault="00B67ABC" w:rsidP="00716C9E">
      <w:pPr>
        <w:pStyle w:val="BodyText"/>
      </w:pPr>
    </w:p>
    <w:p w14:paraId="0BB1201D" w14:textId="77777777" w:rsidR="00B67ABC" w:rsidRPr="00853674" w:rsidRDefault="00B67ABC" w:rsidP="00716C9E">
      <w:pPr>
        <w:pStyle w:val="BodyText"/>
      </w:pPr>
    </w:p>
    <w:p w14:paraId="2529BD19" w14:textId="77777777" w:rsidR="00B67ABC" w:rsidRPr="00853674" w:rsidRDefault="00B67ABC" w:rsidP="00716C9E">
      <w:pPr>
        <w:pStyle w:val="BodyText"/>
      </w:pPr>
    </w:p>
    <w:p w14:paraId="4D482346" w14:textId="77777777" w:rsidR="00B67ABC" w:rsidRPr="00853674" w:rsidRDefault="00B67ABC" w:rsidP="00716C9E">
      <w:pPr>
        <w:pStyle w:val="BodyText"/>
      </w:pPr>
    </w:p>
    <w:p w14:paraId="637E214C" w14:textId="77777777" w:rsidR="00B67ABC" w:rsidRPr="00853674" w:rsidRDefault="00B67ABC" w:rsidP="00716C9E">
      <w:pPr>
        <w:pStyle w:val="BodyText"/>
      </w:pPr>
    </w:p>
    <w:p w14:paraId="78D05DE3" w14:textId="77777777" w:rsidR="00B67ABC" w:rsidRPr="00853674" w:rsidRDefault="00B67ABC" w:rsidP="00716C9E">
      <w:pPr>
        <w:pStyle w:val="BodyText"/>
      </w:pPr>
    </w:p>
    <w:p w14:paraId="6CAEC247" w14:textId="77777777" w:rsidR="00B67ABC" w:rsidRPr="00853674" w:rsidRDefault="00B67ABC" w:rsidP="00716C9E">
      <w:pPr>
        <w:pStyle w:val="BodyText"/>
      </w:pPr>
    </w:p>
    <w:p w14:paraId="1996B8D1" w14:textId="2774480B" w:rsidR="00F43F10" w:rsidRPr="00853674" w:rsidRDefault="00F83889" w:rsidP="00716C9E">
      <w:pPr>
        <w:pStyle w:val="Heading1"/>
        <w:jc w:val="center"/>
      </w:pPr>
      <w:r w:rsidRPr="00853674">
        <w:t>III</w:t>
      </w:r>
      <w:r w:rsidR="00DE5E93" w:rsidRPr="00853674">
        <w:t>. MELLÉKLET</w:t>
      </w:r>
    </w:p>
    <w:p w14:paraId="1996B8D2" w14:textId="77777777" w:rsidR="00F43F10" w:rsidRPr="00853674" w:rsidRDefault="00F43F10" w:rsidP="00716C9E">
      <w:pPr>
        <w:pStyle w:val="BodyText"/>
        <w:jc w:val="center"/>
        <w:rPr>
          <w:b/>
        </w:rPr>
      </w:pPr>
    </w:p>
    <w:p w14:paraId="1996B8D3" w14:textId="685C319B" w:rsidR="00A216E9" w:rsidRPr="00853674" w:rsidRDefault="00B87A08" w:rsidP="00716C9E">
      <w:pPr>
        <w:jc w:val="center"/>
        <w:rPr>
          <w:b/>
        </w:rPr>
      </w:pPr>
      <w:r w:rsidRPr="00853674">
        <w:rPr>
          <w:b/>
        </w:rPr>
        <w:t>CÍMKESZÖVEG ÉS BETEGTÁJÉKOZTATÓ</w:t>
      </w:r>
    </w:p>
    <w:p w14:paraId="1996B8D4" w14:textId="77777777" w:rsidR="003F4F42" w:rsidRPr="00853674" w:rsidRDefault="003F4F42" w:rsidP="00716C9E"/>
    <w:p w14:paraId="6B6EDA54" w14:textId="0648DD1D" w:rsidR="002A0D8E" w:rsidRPr="00853674" w:rsidRDefault="002A0D8E" w:rsidP="00716C9E">
      <w:pPr>
        <w:rPr>
          <w:b/>
        </w:rPr>
      </w:pPr>
      <w:r w:rsidRPr="00853674">
        <w:rPr>
          <w:b/>
        </w:rPr>
        <w:br w:type="page"/>
      </w:r>
    </w:p>
    <w:p w14:paraId="7E56E4FC" w14:textId="77777777" w:rsidR="002A0D8E" w:rsidRPr="00853674" w:rsidRDefault="002A0D8E" w:rsidP="00716C9E">
      <w:pPr>
        <w:pStyle w:val="BodyText"/>
      </w:pPr>
    </w:p>
    <w:p w14:paraId="669BA409" w14:textId="77777777" w:rsidR="002A0D8E" w:rsidRPr="00853674" w:rsidRDefault="002A0D8E" w:rsidP="00716C9E">
      <w:pPr>
        <w:pStyle w:val="BodyText"/>
      </w:pPr>
    </w:p>
    <w:p w14:paraId="7BF0DD49" w14:textId="77777777" w:rsidR="002A0D8E" w:rsidRPr="00853674" w:rsidRDefault="002A0D8E" w:rsidP="00716C9E">
      <w:pPr>
        <w:pStyle w:val="BodyText"/>
      </w:pPr>
    </w:p>
    <w:p w14:paraId="62662890" w14:textId="77777777" w:rsidR="002A0D8E" w:rsidRPr="00853674" w:rsidRDefault="002A0D8E" w:rsidP="00716C9E">
      <w:pPr>
        <w:pStyle w:val="BodyText"/>
      </w:pPr>
    </w:p>
    <w:p w14:paraId="042EFDA6" w14:textId="77777777" w:rsidR="002A0D8E" w:rsidRPr="00853674" w:rsidRDefault="002A0D8E" w:rsidP="00716C9E">
      <w:pPr>
        <w:pStyle w:val="BodyText"/>
      </w:pPr>
    </w:p>
    <w:p w14:paraId="19C57AE9" w14:textId="77777777" w:rsidR="002A0D8E" w:rsidRPr="00853674" w:rsidRDefault="002A0D8E" w:rsidP="00716C9E">
      <w:pPr>
        <w:pStyle w:val="BodyText"/>
      </w:pPr>
    </w:p>
    <w:p w14:paraId="4808F990" w14:textId="77777777" w:rsidR="002A0D8E" w:rsidRPr="00853674" w:rsidRDefault="002A0D8E" w:rsidP="00716C9E">
      <w:pPr>
        <w:pStyle w:val="BodyText"/>
      </w:pPr>
    </w:p>
    <w:p w14:paraId="1B5AD6A4" w14:textId="77777777" w:rsidR="002A0D8E" w:rsidRPr="00853674" w:rsidRDefault="002A0D8E" w:rsidP="00716C9E">
      <w:pPr>
        <w:pStyle w:val="BodyText"/>
      </w:pPr>
    </w:p>
    <w:p w14:paraId="06E91671" w14:textId="77777777" w:rsidR="002A0D8E" w:rsidRPr="00853674" w:rsidRDefault="002A0D8E" w:rsidP="00716C9E">
      <w:pPr>
        <w:pStyle w:val="BodyText"/>
      </w:pPr>
    </w:p>
    <w:p w14:paraId="370E9DC1" w14:textId="77777777" w:rsidR="002A0D8E" w:rsidRPr="00853674" w:rsidRDefault="002A0D8E" w:rsidP="00716C9E">
      <w:pPr>
        <w:pStyle w:val="BodyText"/>
      </w:pPr>
    </w:p>
    <w:p w14:paraId="46C6D180" w14:textId="77777777" w:rsidR="002A0D8E" w:rsidRPr="00853674" w:rsidRDefault="002A0D8E" w:rsidP="00716C9E">
      <w:pPr>
        <w:pStyle w:val="BodyText"/>
      </w:pPr>
    </w:p>
    <w:p w14:paraId="545FF3EA" w14:textId="77777777" w:rsidR="002A0D8E" w:rsidRPr="00853674" w:rsidRDefault="002A0D8E" w:rsidP="00716C9E">
      <w:pPr>
        <w:pStyle w:val="BodyText"/>
      </w:pPr>
    </w:p>
    <w:p w14:paraId="001D3EBD" w14:textId="77777777" w:rsidR="002A0D8E" w:rsidRPr="00853674" w:rsidRDefault="002A0D8E" w:rsidP="00716C9E">
      <w:pPr>
        <w:pStyle w:val="BodyText"/>
      </w:pPr>
    </w:p>
    <w:p w14:paraId="7CFC8D42" w14:textId="77777777" w:rsidR="002A0D8E" w:rsidRPr="00853674" w:rsidRDefault="002A0D8E" w:rsidP="00716C9E">
      <w:pPr>
        <w:pStyle w:val="BodyText"/>
      </w:pPr>
    </w:p>
    <w:p w14:paraId="7FC40A72" w14:textId="77777777" w:rsidR="002A0D8E" w:rsidRPr="00853674" w:rsidRDefault="002A0D8E" w:rsidP="00716C9E">
      <w:pPr>
        <w:pStyle w:val="BodyText"/>
      </w:pPr>
    </w:p>
    <w:p w14:paraId="1ED1AE2E" w14:textId="77777777" w:rsidR="002A0D8E" w:rsidRPr="00853674" w:rsidRDefault="002A0D8E" w:rsidP="00716C9E">
      <w:pPr>
        <w:pStyle w:val="BodyText"/>
      </w:pPr>
    </w:p>
    <w:p w14:paraId="6D13CA70" w14:textId="77777777" w:rsidR="002A0D8E" w:rsidRPr="00853674" w:rsidRDefault="002A0D8E" w:rsidP="00716C9E">
      <w:pPr>
        <w:pStyle w:val="BodyText"/>
      </w:pPr>
    </w:p>
    <w:p w14:paraId="2B4A1F94" w14:textId="77777777" w:rsidR="002A0D8E" w:rsidRPr="00853674" w:rsidRDefault="002A0D8E" w:rsidP="00716C9E">
      <w:pPr>
        <w:pStyle w:val="BodyText"/>
      </w:pPr>
    </w:p>
    <w:p w14:paraId="55AA3207" w14:textId="77777777" w:rsidR="002A0D8E" w:rsidRPr="00853674" w:rsidRDefault="002A0D8E" w:rsidP="00716C9E">
      <w:pPr>
        <w:pStyle w:val="BodyText"/>
      </w:pPr>
    </w:p>
    <w:p w14:paraId="7D4E1865" w14:textId="77777777" w:rsidR="002A0D8E" w:rsidRPr="00853674" w:rsidRDefault="002A0D8E" w:rsidP="00716C9E">
      <w:pPr>
        <w:pStyle w:val="BodyText"/>
      </w:pPr>
    </w:p>
    <w:p w14:paraId="380AE370" w14:textId="77777777" w:rsidR="002A0D8E" w:rsidRPr="00853674" w:rsidRDefault="002A0D8E" w:rsidP="00716C9E">
      <w:pPr>
        <w:pStyle w:val="BodyText"/>
      </w:pPr>
    </w:p>
    <w:p w14:paraId="14C40633" w14:textId="77777777" w:rsidR="002A0D8E" w:rsidRPr="00853674" w:rsidRDefault="002A0D8E" w:rsidP="00716C9E">
      <w:pPr>
        <w:pStyle w:val="BodyText"/>
      </w:pPr>
    </w:p>
    <w:p w14:paraId="3F2E8315" w14:textId="77777777" w:rsidR="002A0D8E" w:rsidRPr="00853674" w:rsidRDefault="002A0D8E" w:rsidP="00716C9E">
      <w:pPr>
        <w:pStyle w:val="BodyText"/>
      </w:pPr>
    </w:p>
    <w:p w14:paraId="1996B8D6" w14:textId="7C20CA94" w:rsidR="00F43F10" w:rsidRPr="00853674" w:rsidRDefault="00F83889" w:rsidP="00716C9E">
      <w:pPr>
        <w:pStyle w:val="Heading1"/>
        <w:jc w:val="center"/>
      </w:pPr>
      <w:r w:rsidRPr="00853674">
        <w:t xml:space="preserve">A. </w:t>
      </w:r>
      <w:r w:rsidR="00DE5E93" w:rsidRPr="00853674">
        <w:t>CÍMKESZÖVEG</w:t>
      </w:r>
    </w:p>
    <w:p w14:paraId="1996B8D7" w14:textId="77777777" w:rsidR="003F4F42" w:rsidRPr="00853674" w:rsidRDefault="003F4F42" w:rsidP="00716C9E">
      <w:pPr>
        <w:shd w:val="clear" w:color="auto" w:fill="FFFFFF"/>
      </w:pPr>
    </w:p>
    <w:p w14:paraId="0ADCC963" w14:textId="6018CBE4" w:rsidR="002A0D8E" w:rsidRPr="00853674" w:rsidRDefault="002A0D8E" w:rsidP="00716C9E">
      <w:r w:rsidRPr="00853674">
        <w:br w:type="page"/>
      </w:r>
    </w:p>
    <w:p w14:paraId="1996B8D9" w14:textId="45E9C675" w:rsidR="00812D16" w:rsidRPr="00853674" w:rsidRDefault="009A6764" w:rsidP="00716C9E">
      <w:pPr>
        <w:pBdr>
          <w:top w:val="single" w:sz="4" w:space="1" w:color="auto"/>
          <w:left w:val="single" w:sz="4" w:space="0" w:color="auto"/>
          <w:bottom w:val="single" w:sz="4" w:space="1" w:color="auto"/>
          <w:right w:val="single" w:sz="4" w:space="0" w:color="auto"/>
        </w:pBdr>
        <w:rPr>
          <w:b/>
        </w:rPr>
      </w:pPr>
      <w:r w:rsidRPr="00853674">
        <w:rPr>
          <w:b/>
        </w:rPr>
        <w:t>A KÜLSŐ CSOMAGOLÁSON FELTÜNTETENDŐ ADATOK</w:t>
      </w:r>
    </w:p>
    <w:p w14:paraId="1996B8DA" w14:textId="77777777" w:rsidR="00812D16" w:rsidRPr="00853674" w:rsidRDefault="00812D16" w:rsidP="00716C9E">
      <w:pPr>
        <w:pBdr>
          <w:top w:val="single" w:sz="4" w:space="1" w:color="auto"/>
          <w:left w:val="single" w:sz="4" w:space="0" w:color="auto"/>
          <w:bottom w:val="single" w:sz="4" w:space="1" w:color="auto"/>
          <w:right w:val="single" w:sz="4" w:space="0" w:color="auto"/>
        </w:pBdr>
        <w:ind w:left="567" w:hanging="567"/>
        <w:rPr>
          <w:bCs/>
        </w:rPr>
      </w:pPr>
    </w:p>
    <w:p w14:paraId="1996B8DB" w14:textId="7CDD6AA0" w:rsidR="00812D16" w:rsidRPr="00853674" w:rsidRDefault="009A6764" w:rsidP="00716C9E">
      <w:pPr>
        <w:pBdr>
          <w:top w:val="single" w:sz="4" w:space="1" w:color="auto"/>
          <w:left w:val="single" w:sz="4" w:space="0" w:color="auto"/>
          <w:bottom w:val="single" w:sz="4" w:space="1" w:color="auto"/>
          <w:right w:val="single" w:sz="4" w:space="0" w:color="auto"/>
        </w:pBdr>
        <w:rPr>
          <w:bCs/>
        </w:rPr>
      </w:pPr>
      <w:r w:rsidRPr="00853674">
        <w:rPr>
          <w:b/>
        </w:rPr>
        <w:t>DOBOZ</w:t>
      </w:r>
    </w:p>
    <w:p w14:paraId="1996B8DC" w14:textId="77777777" w:rsidR="00812D16" w:rsidRPr="00853674" w:rsidRDefault="00812D16" w:rsidP="00716C9E"/>
    <w:p w14:paraId="1996B8DD" w14:textId="77777777" w:rsidR="006C6114" w:rsidRPr="00853674" w:rsidRDefault="006C6114" w:rsidP="00716C9E"/>
    <w:p w14:paraId="1996B8DE" w14:textId="530C5A3E"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1.</w:t>
      </w:r>
      <w:r w:rsidRPr="00853674">
        <w:rPr>
          <w:b/>
        </w:rPr>
        <w:tab/>
      </w:r>
      <w:r w:rsidR="009A6764" w:rsidRPr="00853674">
        <w:rPr>
          <w:b/>
        </w:rPr>
        <w:t>A GYÓGYSZER NEVE</w:t>
      </w:r>
    </w:p>
    <w:p w14:paraId="1996B8DF" w14:textId="77777777" w:rsidR="00812D16" w:rsidRPr="00853674" w:rsidRDefault="00812D16" w:rsidP="00716C9E"/>
    <w:p w14:paraId="1996B8E0" w14:textId="28895362" w:rsidR="00D15494" w:rsidRPr="00853674" w:rsidRDefault="00D72A28" w:rsidP="00716C9E">
      <w:pPr>
        <w:pStyle w:val="BodyText"/>
      </w:pPr>
      <w:r w:rsidRPr="00853674">
        <w:t>Tuznue</w:t>
      </w:r>
      <w:r w:rsidR="00242E48" w:rsidRPr="00853674">
        <w:t xml:space="preserve"> </w:t>
      </w:r>
      <w:r w:rsidR="00F83889" w:rsidRPr="00853674">
        <w:t>150 </w:t>
      </w:r>
      <w:r w:rsidR="00242E48" w:rsidRPr="00853674">
        <w:t xml:space="preserve">mg </w:t>
      </w:r>
      <w:r w:rsidR="009A6764" w:rsidRPr="00853674">
        <w:t>por oldatos infúzióhoz való koncentrátumhoz</w:t>
      </w:r>
    </w:p>
    <w:p w14:paraId="1996B8E1" w14:textId="7C3E2636" w:rsidR="00BE412D" w:rsidRPr="00853674" w:rsidRDefault="00F83889" w:rsidP="00716C9E">
      <w:pPr>
        <w:pStyle w:val="BodyText"/>
      </w:pPr>
      <w:r w:rsidRPr="00853674">
        <w:t>tras</w:t>
      </w:r>
      <w:r w:rsidR="00612209" w:rsidRPr="00853674">
        <w:t>z</w:t>
      </w:r>
      <w:r w:rsidRPr="00853674">
        <w:t>tuzumab</w:t>
      </w:r>
    </w:p>
    <w:p w14:paraId="1996B8E2" w14:textId="77777777" w:rsidR="00812D16" w:rsidRPr="00853674" w:rsidRDefault="00812D16" w:rsidP="00716C9E"/>
    <w:p w14:paraId="1996B8E3" w14:textId="77777777" w:rsidR="00812D16" w:rsidRPr="00853674" w:rsidRDefault="00812D16" w:rsidP="00716C9E"/>
    <w:p w14:paraId="1996B8E4" w14:textId="1C038133"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rPr>
          <w:b/>
        </w:rPr>
      </w:pPr>
      <w:r w:rsidRPr="00853674">
        <w:rPr>
          <w:b/>
        </w:rPr>
        <w:t>2.</w:t>
      </w:r>
      <w:r w:rsidRPr="00853674">
        <w:rPr>
          <w:b/>
        </w:rPr>
        <w:tab/>
      </w:r>
      <w:r w:rsidR="007B751D" w:rsidRPr="00853674">
        <w:rPr>
          <w:b/>
        </w:rPr>
        <w:t>HATÓANYAG(OK) MEGNEVEZÉSE</w:t>
      </w:r>
    </w:p>
    <w:p w14:paraId="1996B8E5" w14:textId="77777777" w:rsidR="00812D16" w:rsidRPr="00853674" w:rsidRDefault="00812D16" w:rsidP="00716C9E"/>
    <w:p w14:paraId="1996B8E6" w14:textId="58E38029" w:rsidR="00F43F10" w:rsidRPr="00853674" w:rsidRDefault="00611300" w:rsidP="00716C9E">
      <w:pPr>
        <w:pStyle w:val="BodyText"/>
      </w:pPr>
      <w:r w:rsidRPr="00853674">
        <w:t>150 mg trasztuzumabot tartalmaz injekciós üvegenként. Az elkészített koncentrátum 21 mg trasztuzumabot tartalmaz milliliterenként</w:t>
      </w:r>
      <w:r w:rsidR="00242E48" w:rsidRPr="00853674">
        <w:t>.</w:t>
      </w:r>
    </w:p>
    <w:p w14:paraId="1996B8E7" w14:textId="77777777" w:rsidR="00F43F10" w:rsidRPr="00853674" w:rsidRDefault="00F43F10" w:rsidP="00716C9E">
      <w:pPr>
        <w:pStyle w:val="BodyText"/>
      </w:pPr>
    </w:p>
    <w:p w14:paraId="1996B8E8" w14:textId="77777777" w:rsidR="00812D16" w:rsidRPr="00853674" w:rsidRDefault="00812D16" w:rsidP="00716C9E"/>
    <w:p w14:paraId="1996B8E9" w14:textId="6C785D92"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3.</w:t>
      </w:r>
      <w:r w:rsidRPr="00853674">
        <w:rPr>
          <w:b/>
        </w:rPr>
        <w:tab/>
      </w:r>
      <w:r w:rsidR="00611300" w:rsidRPr="00853674">
        <w:rPr>
          <w:b/>
        </w:rPr>
        <w:t>SEGÉDANYAGOK FELSOROLÁSA</w:t>
      </w:r>
    </w:p>
    <w:p w14:paraId="1996B8EA" w14:textId="77777777" w:rsidR="00812D16" w:rsidRPr="00853674" w:rsidRDefault="00812D16" w:rsidP="00716C9E"/>
    <w:p w14:paraId="1996B8EB" w14:textId="6BCFADC7" w:rsidR="00F43F10" w:rsidRPr="00853674" w:rsidRDefault="002544B3" w:rsidP="00716C9E">
      <w:pPr>
        <w:pStyle w:val="BodyText"/>
      </w:pPr>
      <w:r w:rsidRPr="00853674">
        <w:t>L-hisztidin-hidroklorid-monohidrát, L-hisztidin,</w:t>
      </w:r>
      <w:r w:rsidR="00F83889" w:rsidRPr="00853674">
        <w:t xml:space="preserve"> </w:t>
      </w:r>
      <w:r w:rsidR="00D15494" w:rsidRPr="00853674">
        <w:t>α,α</w:t>
      </w:r>
      <w:r w:rsidR="00F83889" w:rsidRPr="00853674">
        <w:t>-</w:t>
      </w:r>
      <w:r w:rsidRPr="00853674">
        <w:t>trehalóz-dihidrát, poliszorbát 20</w:t>
      </w:r>
    </w:p>
    <w:p w14:paraId="1996B8EC" w14:textId="77777777" w:rsidR="00F43F10" w:rsidRPr="00853674" w:rsidRDefault="00F43F10" w:rsidP="00716C9E">
      <w:pPr>
        <w:pStyle w:val="BodyText"/>
      </w:pPr>
    </w:p>
    <w:p w14:paraId="1996B8ED" w14:textId="77777777" w:rsidR="003E300A" w:rsidRPr="00853674" w:rsidRDefault="003E300A" w:rsidP="00716C9E"/>
    <w:p w14:paraId="1996B8EE" w14:textId="607784B2"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4.</w:t>
      </w:r>
      <w:r w:rsidRPr="00853674">
        <w:rPr>
          <w:b/>
        </w:rPr>
        <w:tab/>
      </w:r>
      <w:r w:rsidR="002544B3" w:rsidRPr="00853674">
        <w:rPr>
          <w:b/>
        </w:rPr>
        <w:t>GYÓGYSZERFORMA ÉS TARTALOM</w:t>
      </w:r>
    </w:p>
    <w:p w14:paraId="1996B8EF" w14:textId="77777777" w:rsidR="00D15494" w:rsidRPr="00853674" w:rsidRDefault="00D15494" w:rsidP="00716C9E"/>
    <w:p w14:paraId="1EA6D426" w14:textId="77777777" w:rsidR="00933EC2" w:rsidRPr="00853674" w:rsidRDefault="00933EC2" w:rsidP="00716C9E">
      <w:pPr>
        <w:pStyle w:val="BodyText"/>
      </w:pPr>
      <w:r w:rsidRPr="00853674">
        <w:t>Por oldatos infúzióhoz való koncentrátumhoz</w:t>
      </w:r>
    </w:p>
    <w:p w14:paraId="1996B8F1" w14:textId="6E44E0D1" w:rsidR="00D15494" w:rsidRPr="00853674" w:rsidRDefault="00933EC2" w:rsidP="00716C9E">
      <w:pPr>
        <w:pStyle w:val="BodyText"/>
      </w:pPr>
      <w:r w:rsidRPr="00853674">
        <w:t>1</w:t>
      </w:r>
      <w:r w:rsidR="00537BD1" w:rsidRPr="00853674">
        <w:t> db</w:t>
      </w:r>
      <w:r w:rsidRPr="00853674">
        <w:t xml:space="preserve"> injekciós üveg</w:t>
      </w:r>
    </w:p>
    <w:p w14:paraId="1996B8F2" w14:textId="77777777" w:rsidR="00D15494" w:rsidRPr="00853674" w:rsidRDefault="00D15494" w:rsidP="00716C9E">
      <w:pPr>
        <w:pStyle w:val="BodyText"/>
      </w:pPr>
    </w:p>
    <w:p w14:paraId="1996B8F3" w14:textId="77777777" w:rsidR="00F43F10" w:rsidRPr="00853674" w:rsidRDefault="00F43F10" w:rsidP="00716C9E">
      <w:pPr>
        <w:pStyle w:val="BodyText"/>
      </w:pPr>
    </w:p>
    <w:p w14:paraId="1996B8F4" w14:textId="73A23E66"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5.</w:t>
      </w:r>
      <w:r w:rsidRPr="00853674">
        <w:rPr>
          <w:b/>
        </w:rPr>
        <w:tab/>
      </w:r>
      <w:r w:rsidR="00933EC2" w:rsidRPr="00853674">
        <w:rPr>
          <w:b/>
        </w:rPr>
        <w:t>AZ ALKALMAZÁSSAL KAPCSOLATOS TUDNIVALÓK ÉS AZ ALKALMAZÁS MÓDJA(I)</w:t>
      </w:r>
    </w:p>
    <w:p w14:paraId="1996B8F5" w14:textId="77777777" w:rsidR="00812D16" w:rsidRPr="00853674" w:rsidRDefault="00812D16" w:rsidP="00716C9E"/>
    <w:p w14:paraId="1C87C05D" w14:textId="77777777" w:rsidR="00933EC2" w:rsidRPr="00853674" w:rsidRDefault="00933EC2" w:rsidP="00716C9E">
      <w:pPr>
        <w:pStyle w:val="BodyText"/>
      </w:pPr>
      <w:r w:rsidRPr="00853674">
        <w:t>Feloldás és hígítása után kizárólag intravénás alkalmazásra.</w:t>
      </w:r>
    </w:p>
    <w:p w14:paraId="1996B8F7" w14:textId="3ACB9766" w:rsidR="00F43F10" w:rsidRPr="00853674" w:rsidRDefault="00537BD1" w:rsidP="00716C9E">
      <w:pPr>
        <w:pStyle w:val="BodyText"/>
      </w:pPr>
      <w:r w:rsidRPr="00853674">
        <w:t xml:space="preserve">Alkalmazás </w:t>
      </w:r>
      <w:r w:rsidR="00933EC2" w:rsidRPr="00853674">
        <w:t>előtt olvassa el a mellékelt betegtájékoztatót</w:t>
      </w:r>
      <w:r w:rsidR="00F83889" w:rsidRPr="00853674">
        <w:t>.</w:t>
      </w:r>
    </w:p>
    <w:p w14:paraId="1996B8F8" w14:textId="77777777" w:rsidR="00F43F10" w:rsidRPr="00853674" w:rsidRDefault="00F43F10" w:rsidP="00716C9E">
      <w:pPr>
        <w:pStyle w:val="BodyText"/>
      </w:pPr>
    </w:p>
    <w:p w14:paraId="1996B8F9" w14:textId="77777777" w:rsidR="00812D16" w:rsidRPr="00853674" w:rsidRDefault="00812D16" w:rsidP="00716C9E"/>
    <w:p w14:paraId="1996B8FA" w14:textId="5F70178E"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6.</w:t>
      </w:r>
      <w:r w:rsidRPr="00853674">
        <w:rPr>
          <w:b/>
        </w:rPr>
        <w:tab/>
      </w:r>
      <w:r w:rsidR="00BC020A" w:rsidRPr="00853674">
        <w:rPr>
          <w:b/>
        </w:rPr>
        <w:t>KÜLÖN FIGYELMEZTETÉS, MELY SZERINT A GYÓGYSZERT GYERMEKEKTŐL ELZÁRVA KELL TARTANI</w:t>
      </w:r>
    </w:p>
    <w:p w14:paraId="1996B8FB" w14:textId="77777777" w:rsidR="00812D16" w:rsidRPr="00853674" w:rsidRDefault="00812D16" w:rsidP="00716C9E"/>
    <w:p w14:paraId="1996B8FC" w14:textId="2AFBE5EA" w:rsidR="00F43F10" w:rsidRPr="00853674" w:rsidRDefault="00023A27" w:rsidP="00716C9E">
      <w:pPr>
        <w:pStyle w:val="BodyText"/>
      </w:pPr>
      <w:r w:rsidRPr="00853674">
        <w:t>A gyógyszer gyermekektől elzárva tartandó</w:t>
      </w:r>
      <w:r w:rsidR="00F83889" w:rsidRPr="00853674">
        <w:t>.</w:t>
      </w:r>
    </w:p>
    <w:p w14:paraId="1996B8FD" w14:textId="77777777" w:rsidR="00F43F10" w:rsidRPr="00853674" w:rsidRDefault="00F43F10" w:rsidP="00716C9E">
      <w:pPr>
        <w:pStyle w:val="BodyText"/>
      </w:pPr>
    </w:p>
    <w:p w14:paraId="1996B8FE" w14:textId="77777777" w:rsidR="00812D16" w:rsidRPr="00853674" w:rsidRDefault="00812D16" w:rsidP="00716C9E"/>
    <w:p w14:paraId="1996B8FF" w14:textId="7467F2D7"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7.</w:t>
      </w:r>
      <w:r w:rsidRPr="00853674">
        <w:rPr>
          <w:b/>
        </w:rPr>
        <w:tab/>
      </w:r>
      <w:r w:rsidR="00023A27" w:rsidRPr="00853674">
        <w:rPr>
          <w:b/>
        </w:rPr>
        <w:t>TOVÁBBI FIGYELMEZTETÉS(EK), AMENNYIBEN SZÜKSÉGES</w:t>
      </w:r>
    </w:p>
    <w:p w14:paraId="1996B900" w14:textId="77777777" w:rsidR="00812D16" w:rsidRPr="00853674" w:rsidRDefault="00812D16" w:rsidP="00716C9E"/>
    <w:p w14:paraId="1996B901" w14:textId="77777777" w:rsidR="00812D16" w:rsidRPr="00853674" w:rsidRDefault="00812D16" w:rsidP="00716C9E">
      <w:pPr>
        <w:tabs>
          <w:tab w:val="left" w:pos="749"/>
        </w:tabs>
      </w:pPr>
    </w:p>
    <w:p w14:paraId="1996B902" w14:textId="762029A3"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8.</w:t>
      </w:r>
      <w:r w:rsidRPr="00853674">
        <w:rPr>
          <w:b/>
        </w:rPr>
        <w:tab/>
      </w:r>
      <w:r w:rsidR="00023A27" w:rsidRPr="00853674">
        <w:rPr>
          <w:b/>
        </w:rPr>
        <w:t>LEJÁRATI IDŐ</w:t>
      </w:r>
    </w:p>
    <w:p w14:paraId="1996B903" w14:textId="77777777" w:rsidR="00F3050E" w:rsidRPr="00853674" w:rsidRDefault="00F3050E" w:rsidP="00716C9E">
      <w:pPr>
        <w:pStyle w:val="BodyText"/>
      </w:pPr>
    </w:p>
    <w:p w14:paraId="1996B904" w14:textId="77777777" w:rsidR="00F43F10" w:rsidRPr="00853674" w:rsidRDefault="00F83889" w:rsidP="00716C9E">
      <w:pPr>
        <w:pStyle w:val="BodyText"/>
      </w:pPr>
      <w:r w:rsidRPr="00853674">
        <w:t>EXP</w:t>
      </w:r>
    </w:p>
    <w:p w14:paraId="1996B905" w14:textId="3D3ECA25" w:rsidR="00D15494" w:rsidRPr="00853674" w:rsidRDefault="00D15494" w:rsidP="00716C9E">
      <w:pPr>
        <w:pStyle w:val="BodyText"/>
      </w:pPr>
    </w:p>
    <w:p w14:paraId="2CDDB9CB" w14:textId="77777777" w:rsidR="00537BD1" w:rsidRPr="00853674" w:rsidRDefault="00537BD1" w:rsidP="00716C9E">
      <w:pPr>
        <w:pStyle w:val="BodyText"/>
      </w:pPr>
    </w:p>
    <w:p w14:paraId="1996B906" w14:textId="08AEA508" w:rsidR="00812D16" w:rsidRPr="00853674" w:rsidRDefault="00F83889" w:rsidP="00716C9E">
      <w:pPr>
        <w:keepNext/>
        <w:pBdr>
          <w:top w:val="single" w:sz="4" w:space="1" w:color="auto"/>
          <w:left w:val="single" w:sz="4" w:space="0" w:color="auto"/>
          <w:bottom w:val="single" w:sz="4" w:space="1" w:color="auto"/>
          <w:right w:val="single" w:sz="4" w:space="0" w:color="auto"/>
        </w:pBdr>
        <w:ind w:left="567" w:hanging="567"/>
        <w:outlineLvl w:val="0"/>
      </w:pPr>
      <w:r w:rsidRPr="00853674">
        <w:rPr>
          <w:b/>
        </w:rPr>
        <w:t>9.</w:t>
      </w:r>
      <w:r w:rsidRPr="00853674">
        <w:rPr>
          <w:b/>
        </w:rPr>
        <w:tab/>
      </w:r>
      <w:r w:rsidR="00023A27" w:rsidRPr="00853674">
        <w:rPr>
          <w:b/>
        </w:rPr>
        <w:t>KÜLÖNLEGES TÁROLÁSI ELŐÍRÁSOK</w:t>
      </w:r>
    </w:p>
    <w:p w14:paraId="1996B907" w14:textId="77777777" w:rsidR="00812D16" w:rsidRPr="00853674" w:rsidRDefault="00812D16" w:rsidP="00716C9E"/>
    <w:p w14:paraId="1996B908" w14:textId="3BB1CB89" w:rsidR="00F43F10" w:rsidRPr="00853674" w:rsidRDefault="00023834" w:rsidP="00716C9E">
      <w:pPr>
        <w:pStyle w:val="BodyText"/>
      </w:pPr>
      <w:r w:rsidRPr="00853674">
        <w:t>Hűtőszekrényben tárolandó</w:t>
      </w:r>
      <w:r w:rsidR="00537BD1" w:rsidRPr="00853674">
        <w:t>.</w:t>
      </w:r>
    </w:p>
    <w:p w14:paraId="1996B909" w14:textId="77777777" w:rsidR="00872BFD" w:rsidRPr="00853674" w:rsidRDefault="00872BFD" w:rsidP="00716C9E">
      <w:pPr>
        <w:pStyle w:val="BodyText"/>
      </w:pPr>
    </w:p>
    <w:p w14:paraId="1996B90A" w14:textId="77777777" w:rsidR="00D15494" w:rsidRPr="00853674" w:rsidRDefault="00D15494" w:rsidP="00716C9E">
      <w:pPr>
        <w:pStyle w:val="BodyText"/>
      </w:pPr>
    </w:p>
    <w:p w14:paraId="1996B90B" w14:textId="69D566FD" w:rsidR="00812D16" w:rsidRPr="00853674" w:rsidRDefault="00F83889" w:rsidP="00716C9E">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853674">
        <w:rPr>
          <w:b/>
        </w:rPr>
        <w:t>10.</w:t>
      </w:r>
      <w:r w:rsidRPr="00853674">
        <w:rPr>
          <w:b/>
        </w:rPr>
        <w:tab/>
      </w:r>
      <w:r w:rsidR="00023834" w:rsidRPr="00853674">
        <w:rPr>
          <w:b/>
        </w:rPr>
        <w:t>KÜLÖNLEGES ÓVINTÉZKEDÉSEK A FEL NEM HASZNÁLT GYÓGYSZEREK VAGY AZ ILYEN TERMÉKEKBŐL KELETKEZETT HULLADÉKANYAGOK ÁRTALMATLANNÁ TÉTELÉRE, HA ILYENEKRE SZÜKSÉG VAN</w:t>
      </w:r>
    </w:p>
    <w:p w14:paraId="1996B90C" w14:textId="77777777" w:rsidR="00812D16" w:rsidRPr="00853674" w:rsidRDefault="00812D16" w:rsidP="00716C9E">
      <w:pPr>
        <w:keepNext/>
        <w:keepLines/>
      </w:pPr>
    </w:p>
    <w:p w14:paraId="1996B90D" w14:textId="77777777" w:rsidR="00812D16" w:rsidRPr="00853674" w:rsidRDefault="00812D16" w:rsidP="00716C9E"/>
    <w:p w14:paraId="1996B90E" w14:textId="0AECB129"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rPr>
          <w:b/>
          <w:bCs/>
        </w:rPr>
      </w:pPr>
      <w:r w:rsidRPr="00853674">
        <w:rPr>
          <w:b/>
          <w:bCs/>
        </w:rPr>
        <w:t>11.</w:t>
      </w:r>
      <w:r w:rsidRPr="00853674">
        <w:rPr>
          <w:b/>
          <w:bCs/>
        </w:rPr>
        <w:tab/>
      </w:r>
      <w:r w:rsidR="00023834" w:rsidRPr="00853674">
        <w:rPr>
          <w:b/>
          <w:bCs/>
        </w:rPr>
        <w:t>A FORGALOMBA HOZATALI ENGEDÉLY JOGOSULTJÁNAK NEVE ÉS CÍME</w:t>
      </w:r>
    </w:p>
    <w:p w14:paraId="1996B90F" w14:textId="77777777" w:rsidR="00BC3E9C" w:rsidRPr="00853674" w:rsidRDefault="00BC3E9C" w:rsidP="00716C9E"/>
    <w:p w14:paraId="1996B910" w14:textId="77777777" w:rsidR="00F43F10" w:rsidRPr="00853674" w:rsidRDefault="00F83889" w:rsidP="00716C9E">
      <w:pPr>
        <w:pStyle w:val="BodyText"/>
      </w:pPr>
      <w:r w:rsidRPr="00853674">
        <w:t xml:space="preserve">Prestige Biopharma Belgium </w:t>
      </w:r>
      <w:r w:rsidR="005F1D14" w:rsidRPr="00853674">
        <w:t>BVBA</w:t>
      </w:r>
    </w:p>
    <w:p w14:paraId="1996B911" w14:textId="77777777" w:rsidR="00BC3E9C" w:rsidRPr="00853674" w:rsidRDefault="00F83889" w:rsidP="00716C9E">
      <w:r w:rsidRPr="00853674">
        <w:t>Terhulpensesteenweg 449</w:t>
      </w:r>
    </w:p>
    <w:p w14:paraId="1996B913" w14:textId="727DEB76" w:rsidR="00D15494" w:rsidRPr="00853674" w:rsidRDefault="00F83889" w:rsidP="00716C9E">
      <w:r w:rsidRPr="00853674">
        <w:t>3090 Overijse</w:t>
      </w:r>
      <w:r w:rsidR="00DD568D" w:rsidRPr="00853674">
        <w:t xml:space="preserve">, </w:t>
      </w:r>
      <w:r w:rsidRPr="00853674">
        <w:t>Belgium</w:t>
      </w:r>
    </w:p>
    <w:p w14:paraId="1996B914" w14:textId="77777777" w:rsidR="00D15494" w:rsidRPr="00853674" w:rsidRDefault="00D15494" w:rsidP="00716C9E">
      <w:pPr>
        <w:pStyle w:val="BodyText"/>
      </w:pPr>
    </w:p>
    <w:p w14:paraId="1996B915" w14:textId="77777777" w:rsidR="00812D16" w:rsidRPr="00853674" w:rsidRDefault="00812D16" w:rsidP="00716C9E"/>
    <w:p w14:paraId="1996B916" w14:textId="20F76404"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rPr>
          <w:b/>
          <w:bCs/>
        </w:rPr>
      </w:pPr>
      <w:r w:rsidRPr="00853674">
        <w:rPr>
          <w:b/>
          <w:bCs/>
        </w:rPr>
        <w:t>12.</w:t>
      </w:r>
      <w:r w:rsidRPr="00853674">
        <w:rPr>
          <w:b/>
          <w:bCs/>
        </w:rPr>
        <w:tab/>
      </w:r>
      <w:r w:rsidR="00662433" w:rsidRPr="00853674">
        <w:rPr>
          <w:b/>
          <w:bCs/>
        </w:rPr>
        <w:t>A FORGALOMBA HOZATALI ENGEDÉLY SZÁMA(I)</w:t>
      </w:r>
    </w:p>
    <w:p w14:paraId="1996B917" w14:textId="77777777" w:rsidR="00812D16" w:rsidRPr="00853674" w:rsidRDefault="00812D16" w:rsidP="00716C9E"/>
    <w:p w14:paraId="1996B918" w14:textId="07731448" w:rsidR="00F43F10" w:rsidRPr="00853674" w:rsidRDefault="00936CD6" w:rsidP="00716C9E">
      <w:pPr>
        <w:pStyle w:val="BodyText"/>
      </w:pPr>
      <w:r w:rsidRPr="00853674">
        <w:t>EU/1/24/1864/001</w:t>
      </w:r>
    </w:p>
    <w:p w14:paraId="1996B919" w14:textId="77777777" w:rsidR="00F43F10" w:rsidRPr="00853674" w:rsidRDefault="00F43F10" w:rsidP="00716C9E">
      <w:pPr>
        <w:pStyle w:val="BodyText"/>
      </w:pPr>
    </w:p>
    <w:p w14:paraId="1996B91A" w14:textId="77777777" w:rsidR="00812D16" w:rsidRPr="00853674" w:rsidRDefault="00812D16" w:rsidP="00716C9E"/>
    <w:p w14:paraId="1996B91B" w14:textId="6641942A"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rPr>
          <w:b/>
          <w:bCs/>
        </w:rPr>
      </w:pPr>
      <w:r w:rsidRPr="00853674">
        <w:rPr>
          <w:b/>
          <w:bCs/>
        </w:rPr>
        <w:t>13.</w:t>
      </w:r>
      <w:r w:rsidRPr="00853674">
        <w:rPr>
          <w:b/>
          <w:bCs/>
        </w:rPr>
        <w:tab/>
      </w:r>
      <w:r w:rsidR="00662433" w:rsidRPr="00853674">
        <w:rPr>
          <w:b/>
          <w:bCs/>
        </w:rPr>
        <w:t>A GYÁRTÁSI TÉTEL SZÁMA</w:t>
      </w:r>
    </w:p>
    <w:p w14:paraId="1996B91C" w14:textId="77777777" w:rsidR="00D15494" w:rsidRPr="00853674" w:rsidRDefault="00D15494" w:rsidP="00716C9E"/>
    <w:p w14:paraId="1996B91D" w14:textId="77777777" w:rsidR="00D15494" w:rsidRPr="00853674" w:rsidRDefault="00F83889" w:rsidP="00716C9E">
      <w:r w:rsidRPr="00853674">
        <w:t>LOT</w:t>
      </w:r>
    </w:p>
    <w:p w14:paraId="1996B91E" w14:textId="77777777" w:rsidR="00594961" w:rsidRPr="00853674" w:rsidRDefault="00594961" w:rsidP="00716C9E"/>
    <w:p w14:paraId="1996B91F" w14:textId="77777777" w:rsidR="00D15494" w:rsidRPr="00853674" w:rsidRDefault="00D15494" w:rsidP="00716C9E"/>
    <w:p w14:paraId="1996B920" w14:textId="644A7F5F" w:rsidR="00D15494"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rPr>
          <w:b/>
          <w:bCs/>
        </w:rPr>
      </w:pPr>
      <w:r w:rsidRPr="00853674">
        <w:rPr>
          <w:b/>
          <w:bCs/>
        </w:rPr>
        <w:t>14.</w:t>
      </w:r>
      <w:r w:rsidRPr="00853674">
        <w:rPr>
          <w:b/>
          <w:bCs/>
        </w:rPr>
        <w:tab/>
      </w:r>
      <w:r w:rsidR="00A526E6" w:rsidRPr="00853674">
        <w:rPr>
          <w:b/>
          <w:bCs/>
        </w:rPr>
        <w:t xml:space="preserve">A GYÓGYSZER </w:t>
      </w:r>
      <w:r w:rsidR="00537BD1" w:rsidRPr="00853674">
        <w:rPr>
          <w:b/>
          <w:bCs/>
        </w:rPr>
        <w:t xml:space="preserve">ÁLTALÁNOS BESOROLÁSA </w:t>
      </w:r>
      <w:r w:rsidR="00A526E6" w:rsidRPr="00853674">
        <w:rPr>
          <w:b/>
          <w:bCs/>
        </w:rPr>
        <w:t>RENDELHETŐSÉG</w:t>
      </w:r>
      <w:r w:rsidR="00537BD1" w:rsidRPr="00853674">
        <w:rPr>
          <w:b/>
          <w:bCs/>
        </w:rPr>
        <w:t xml:space="preserve"> SZ</w:t>
      </w:r>
      <w:r w:rsidR="00A526E6" w:rsidRPr="00853674">
        <w:rPr>
          <w:b/>
          <w:bCs/>
        </w:rPr>
        <w:t>E</w:t>
      </w:r>
      <w:r w:rsidR="00537BD1" w:rsidRPr="00853674">
        <w:rPr>
          <w:b/>
          <w:bCs/>
        </w:rPr>
        <w:t>MPONTJÁBÓL</w:t>
      </w:r>
    </w:p>
    <w:p w14:paraId="1996B921" w14:textId="77777777" w:rsidR="00812D16" w:rsidRPr="00853674" w:rsidRDefault="00812D16" w:rsidP="00716C9E"/>
    <w:p w14:paraId="1996B922" w14:textId="77777777" w:rsidR="00594961" w:rsidRPr="00853674" w:rsidRDefault="00594961" w:rsidP="00716C9E"/>
    <w:p w14:paraId="1996B923" w14:textId="3D62E7F1"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rPr>
          <w:b/>
          <w:bCs/>
        </w:rPr>
      </w:pPr>
      <w:r w:rsidRPr="00853674">
        <w:rPr>
          <w:b/>
          <w:bCs/>
        </w:rPr>
        <w:t>15.</w:t>
      </w:r>
      <w:r w:rsidRPr="00853674">
        <w:rPr>
          <w:b/>
          <w:bCs/>
        </w:rPr>
        <w:tab/>
      </w:r>
      <w:r w:rsidR="00A526E6" w:rsidRPr="00853674">
        <w:rPr>
          <w:b/>
          <w:bCs/>
        </w:rPr>
        <w:t>AZ ALKALMAZÁSRA VONATKOZÓ UTASÍTÁSOK</w:t>
      </w:r>
    </w:p>
    <w:p w14:paraId="1996B924" w14:textId="77777777" w:rsidR="00812D16" w:rsidRPr="00853674" w:rsidRDefault="00812D16" w:rsidP="00716C9E"/>
    <w:p w14:paraId="1996B925" w14:textId="77777777" w:rsidR="00812D16" w:rsidRPr="00853674" w:rsidRDefault="00812D16" w:rsidP="00716C9E"/>
    <w:p w14:paraId="1996B926" w14:textId="7BC9C22B" w:rsidR="00812D16"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rPr>
          <w:b/>
          <w:bCs/>
        </w:rPr>
      </w:pPr>
      <w:r w:rsidRPr="00853674">
        <w:rPr>
          <w:b/>
          <w:bCs/>
        </w:rPr>
        <w:t>16.</w:t>
      </w:r>
      <w:r w:rsidRPr="00853674">
        <w:rPr>
          <w:b/>
          <w:bCs/>
        </w:rPr>
        <w:tab/>
      </w:r>
      <w:r w:rsidR="00A526E6" w:rsidRPr="00853674">
        <w:rPr>
          <w:b/>
          <w:bCs/>
        </w:rPr>
        <w:t>BRAILLE ÍRÁSSAL FELTÜNTETETT INFORMÁCIÓK</w:t>
      </w:r>
    </w:p>
    <w:p w14:paraId="1996B927" w14:textId="77777777" w:rsidR="00F43F10" w:rsidRPr="00853674" w:rsidRDefault="00F43F10" w:rsidP="00716C9E">
      <w:pPr>
        <w:pStyle w:val="BodyText"/>
      </w:pPr>
    </w:p>
    <w:p w14:paraId="1996B928" w14:textId="52BD6BE7" w:rsidR="00F43F10" w:rsidRPr="00853674" w:rsidRDefault="00A526E6" w:rsidP="00716C9E">
      <w:pPr>
        <w:pStyle w:val="BodyText"/>
      </w:pPr>
      <w:r w:rsidRPr="00853674">
        <w:rPr>
          <w:shd w:val="clear" w:color="auto" w:fill="CDCDCD"/>
        </w:rPr>
        <w:t>Braille-írás feltüntetése alól felmentve</w:t>
      </w:r>
      <w:r w:rsidR="00F83889" w:rsidRPr="00853674">
        <w:rPr>
          <w:shd w:val="clear" w:color="auto" w:fill="CDCDCD"/>
        </w:rPr>
        <w:t>.</w:t>
      </w:r>
    </w:p>
    <w:p w14:paraId="1996B929" w14:textId="77777777" w:rsidR="00F43F10" w:rsidRPr="00853674" w:rsidRDefault="00F43F10" w:rsidP="00716C9E">
      <w:pPr>
        <w:pStyle w:val="BodyText"/>
      </w:pPr>
    </w:p>
    <w:p w14:paraId="1996B92A" w14:textId="77777777" w:rsidR="00D15494" w:rsidRPr="00853674" w:rsidRDefault="00D15494" w:rsidP="00716C9E"/>
    <w:p w14:paraId="1996B92B" w14:textId="29AC2E07" w:rsidR="00D15494"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rPr>
          <w:b/>
          <w:bCs/>
        </w:rPr>
      </w:pPr>
      <w:r w:rsidRPr="00853674">
        <w:rPr>
          <w:b/>
          <w:bCs/>
        </w:rPr>
        <w:t>17.</w:t>
      </w:r>
      <w:r w:rsidRPr="00853674">
        <w:rPr>
          <w:b/>
          <w:bCs/>
        </w:rPr>
        <w:tab/>
      </w:r>
      <w:r w:rsidR="0034309B" w:rsidRPr="00853674">
        <w:rPr>
          <w:b/>
          <w:bCs/>
        </w:rPr>
        <w:t>EGYEDI AZONOSÍTÓ – 2D VONALKÓD</w:t>
      </w:r>
    </w:p>
    <w:p w14:paraId="1996B92C" w14:textId="77777777" w:rsidR="00D15494" w:rsidRPr="00853674" w:rsidRDefault="00D15494" w:rsidP="00716C9E">
      <w:pPr>
        <w:rPr>
          <w:shd w:val="clear" w:color="auto" w:fill="CCCCCC"/>
        </w:rPr>
      </w:pPr>
    </w:p>
    <w:p w14:paraId="1996B92D" w14:textId="00DF8651" w:rsidR="00F43F10" w:rsidRPr="00853674" w:rsidRDefault="0034309B" w:rsidP="00716C9E">
      <w:pPr>
        <w:pStyle w:val="BodyText"/>
      </w:pPr>
      <w:r w:rsidRPr="00853674">
        <w:rPr>
          <w:shd w:val="clear" w:color="auto" w:fill="C1C1C1"/>
        </w:rPr>
        <w:t>Egyedi azonosítójú 2D vonalkóddal ellátva</w:t>
      </w:r>
      <w:r w:rsidR="00F83889" w:rsidRPr="00853674">
        <w:rPr>
          <w:shd w:val="clear" w:color="auto" w:fill="C1C1C1"/>
        </w:rPr>
        <w:t>.</w:t>
      </w:r>
    </w:p>
    <w:p w14:paraId="1996B92E" w14:textId="77777777" w:rsidR="00F43F10" w:rsidRPr="00853674" w:rsidRDefault="00F43F10" w:rsidP="00716C9E">
      <w:pPr>
        <w:pStyle w:val="BodyText"/>
      </w:pPr>
    </w:p>
    <w:p w14:paraId="1996B92F" w14:textId="77777777" w:rsidR="005C71E4" w:rsidRPr="00853674" w:rsidRDefault="005C71E4" w:rsidP="00716C9E"/>
    <w:p w14:paraId="1996B930" w14:textId="7B536CFA" w:rsidR="005C71E4"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rPr>
          <w:b/>
          <w:bCs/>
          <w:i/>
        </w:rPr>
      </w:pPr>
      <w:r w:rsidRPr="00853674">
        <w:rPr>
          <w:b/>
          <w:bCs/>
        </w:rPr>
        <w:t>18.</w:t>
      </w:r>
      <w:r w:rsidRPr="00853674">
        <w:rPr>
          <w:b/>
          <w:bCs/>
        </w:rPr>
        <w:tab/>
      </w:r>
      <w:r w:rsidR="0034309B" w:rsidRPr="00853674">
        <w:rPr>
          <w:b/>
          <w:bCs/>
        </w:rPr>
        <w:t>EGYEDI AZONOSÍTÓ OLVASHATÓ FORMÁTUMA</w:t>
      </w:r>
    </w:p>
    <w:p w14:paraId="1996B931" w14:textId="77777777" w:rsidR="005C71E4" w:rsidRPr="00853674" w:rsidRDefault="005C71E4" w:rsidP="00716C9E"/>
    <w:p w14:paraId="1996B932" w14:textId="77777777" w:rsidR="00F43F10" w:rsidRPr="00853674" w:rsidRDefault="00F83889" w:rsidP="00716C9E">
      <w:pPr>
        <w:pStyle w:val="BodyText"/>
      </w:pPr>
      <w:r w:rsidRPr="00853674">
        <w:t>PC</w:t>
      </w:r>
    </w:p>
    <w:p w14:paraId="1996B933" w14:textId="77777777" w:rsidR="00F43F10" w:rsidRPr="00853674" w:rsidRDefault="00F83889" w:rsidP="00716C9E">
      <w:pPr>
        <w:pStyle w:val="BodyText"/>
      </w:pPr>
      <w:r w:rsidRPr="00853674">
        <w:t>SN</w:t>
      </w:r>
    </w:p>
    <w:p w14:paraId="1996B934" w14:textId="77777777" w:rsidR="00F43F10" w:rsidRPr="00853674" w:rsidRDefault="00F83889" w:rsidP="00716C9E">
      <w:pPr>
        <w:pStyle w:val="BodyText"/>
      </w:pPr>
      <w:r w:rsidRPr="00853674">
        <w:t>NN</w:t>
      </w:r>
    </w:p>
    <w:p w14:paraId="1996B935" w14:textId="77777777" w:rsidR="00B64B2F" w:rsidRPr="00853674" w:rsidRDefault="00B64B2F" w:rsidP="00716C9E">
      <w:pPr>
        <w:rPr>
          <w:shd w:val="clear" w:color="auto" w:fill="CCCCCC"/>
        </w:rPr>
      </w:pPr>
    </w:p>
    <w:p w14:paraId="1996B936" w14:textId="118D4307" w:rsidR="00812D16" w:rsidRPr="00853674" w:rsidRDefault="00F83889" w:rsidP="00716C9E">
      <w:pPr>
        <w:pBdr>
          <w:top w:val="single" w:sz="4" w:space="1" w:color="auto"/>
          <w:left w:val="single" w:sz="4" w:space="0" w:color="auto"/>
          <w:bottom w:val="single" w:sz="4" w:space="1" w:color="auto"/>
          <w:right w:val="single" w:sz="4" w:space="0" w:color="auto"/>
        </w:pBdr>
        <w:rPr>
          <w:b/>
        </w:rPr>
      </w:pPr>
      <w:r w:rsidRPr="00853674">
        <w:rPr>
          <w:shd w:val="clear" w:color="auto" w:fill="CCCCCC"/>
        </w:rPr>
        <w:br w:type="page"/>
      </w:r>
      <w:r w:rsidR="00D516E9" w:rsidRPr="00853674">
        <w:rPr>
          <w:b/>
        </w:rPr>
        <w:t>A KIS KÖZVETLEN CSOMAGOLÁSI EGYSÉGEKEN MINIMÁLISAN FELTÜNTETENDŐ ADATOK</w:t>
      </w:r>
    </w:p>
    <w:p w14:paraId="1996B937" w14:textId="77777777" w:rsidR="00812D16" w:rsidRPr="00853674" w:rsidRDefault="00812D16" w:rsidP="00716C9E">
      <w:pPr>
        <w:pBdr>
          <w:top w:val="single" w:sz="4" w:space="1" w:color="auto"/>
          <w:left w:val="single" w:sz="4" w:space="0" w:color="auto"/>
          <w:bottom w:val="single" w:sz="4" w:space="1" w:color="auto"/>
          <w:right w:val="single" w:sz="4" w:space="0" w:color="auto"/>
        </w:pBdr>
        <w:rPr>
          <w:b/>
        </w:rPr>
      </w:pPr>
    </w:p>
    <w:p w14:paraId="1996B938" w14:textId="1CDA4B4C" w:rsidR="00812D16" w:rsidRPr="00853674" w:rsidRDefault="00D516E9" w:rsidP="00716C9E">
      <w:pPr>
        <w:pBdr>
          <w:top w:val="single" w:sz="4" w:space="1" w:color="auto"/>
          <w:left w:val="single" w:sz="4" w:space="0" w:color="auto"/>
          <w:bottom w:val="single" w:sz="4" w:space="1" w:color="auto"/>
          <w:right w:val="single" w:sz="4" w:space="0" w:color="auto"/>
        </w:pBdr>
        <w:rPr>
          <w:b/>
        </w:rPr>
      </w:pPr>
      <w:r w:rsidRPr="00853674">
        <w:rPr>
          <w:b/>
        </w:rPr>
        <w:t>INJEKCIÓS ÜVEG</w:t>
      </w:r>
    </w:p>
    <w:p w14:paraId="1996B939" w14:textId="77777777" w:rsidR="00812D16" w:rsidRPr="00853674" w:rsidRDefault="00812D16" w:rsidP="00716C9E"/>
    <w:p w14:paraId="1996B93A" w14:textId="77777777" w:rsidR="00812D16" w:rsidRPr="00853674" w:rsidRDefault="00812D16" w:rsidP="00716C9E"/>
    <w:p w14:paraId="1996B93B" w14:textId="4C12E18A" w:rsidR="00812D16"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rPr>
      </w:pPr>
      <w:r w:rsidRPr="00853674">
        <w:rPr>
          <w:b/>
        </w:rPr>
        <w:t>1.</w:t>
      </w:r>
      <w:r w:rsidRPr="00853674">
        <w:rPr>
          <w:b/>
        </w:rPr>
        <w:tab/>
      </w:r>
      <w:r w:rsidR="00D516E9" w:rsidRPr="00853674">
        <w:rPr>
          <w:b/>
        </w:rPr>
        <w:t>A GYÓGYSZER NEVE ÉS AZ ALKALMAZÁS MÓDJA(I)</w:t>
      </w:r>
    </w:p>
    <w:p w14:paraId="1996B93C" w14:textId="77777777" w:rsidR="00812D16" w:rsidRPr="00853674" w:rsidRDefault="00812D16" w:rsidP="00716C9E">
      <w:pPr>
        <w:ind w:left="567" w:hanging="567"/>
        <w:rPr>
          <w:bCs/>
        </w:rPr>
      </w:pPr>
    </w:p>
    <w:p w14:paraId="1996B93D" w14:textId="3ADB8532" w:rsidR="00F43F10" w:rsidRPr="00853674" w:rsidRDefault="00D72A28" w:rsidP="00716C9E">
      <w:pPr>
        <w:rPr>
          <w:bCs/>
        </w:rPr>
      </w:pPr>
      <w:r w:rsidRPr="00853674">
        <w:rPr>
          <w:bCs/>
        </w:rPr>
        <w:t>Tuznue</w:t>
      </w:r>
      <w:r w:rsidR="00242E48" w:rsidRPr="00853674">
        <w:rPr>
          <w:bCs/>
        </w:rPr>
        <w:t xml:space="preserve"> 150 mg </w:t>
      </w:r>
      <w:r w:rsidR="00D516E9" w:rsidRPr="00853674">
        <w:rPr>
          <w:bCs/>
        </w:rPr>
        <w:t>por koncentrátumhoz</w:t>
      </w:r>
    </w:p>
    <w:p w14:paraId="1996B93E" w14:textId="774CEDE9" w:rsidR="00F43F10" w:rsidRPr="00853674" w:rsidRDefault="00D516E9" w:rsidP="00716C9E">
      <w:pPr>
        <w:pStyle w:val="BodyText"/>
      </w:pPr>
      <w:r w:rsidRPr="00853674">
        <w:t>t</w:t>
      </w:r>
      <w:r w:rsidR="00F83889" w:rsidRPr="00853674">
        <w:t>ras</w:t>
      </w:r>
      <w:r w:rsidR="00612209" w:rsidRPr="00853674">
        <w:t>z</w:t>
      </w:r>
      <w:r w:rsidR="00F83889" w:rsidRPr="00853674">
        <w:t>tuzumab</w:t>
      </w:r>
    </w:p>
    <w:p w14:paraId="1996B93F" w14:textId="56504E35" w:rsidR="00812D16" w:rsidRPr="00853674" w:rsidRDefault="006273C2" w:rsidP="00716C9E">
      <w:r w:rsidRPr="00853674">
        <w:t>Kizárólag intravénás alkalmazásra</w:t>
      </w:r>
      <w:r w:rsidR="00C453B1" w:rsidRPr="00853674">
        <w:t>.</w:t>
      </w:r>
    </w:p>
    <w:p w14:paraId="1996B940" w14:textId="77777777" w:rsidR="00812D16" w:rsidRPr="00853674" w:rsidRDefault="00812D16" w:rsidP="00716C9E"/>
    <w:p w14:paraId="1996B941" w14:textId="77777777" w:rsidR="00812D16" w:rsidRPr="00853674" w:rsidRDefault="00812D16" w:rsidP="00716C9E"/>
    <w:p w14:paraId="1996B942" w14:textId="7CA2C011" w:rsidR="00812D16"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rPr>
      </w:pPr>
      <w:r w:rsidRPr="00853674">
        <w:rPr>
          <w:b/>
        </w:rPr>
        <w:t>2.</w:t>
      </w:r>
      <w:r w:rsidRPr="00853674">
        <w:rPr>
          <w:b/>
        </w:rPr>
        <w:tab/>
      </w:r>
      <w:r w:rsidR="006273C2" w:rsidRPr="00853674">
        <w:rPr>
          <w:b/>
        </w:rPr>
        <w:t>AZ ALKALMAZÁSSAL KAPCSOLATOS TUDNIVALÓK</w:t>
      </w:r>
    </w:p>
    <w:p w14:paraId="1996B943" w14:textId="77777777" w:rsidR="00812D16" w:rsidRPr="00853674" w:rsidRDefault="00812D16" w:rsidP="00716C9E"/>
    <w:p w14:paraId="1996B944" w14:textId="77777777" w:rsidR="00812D16" w:rsidRPr="00853674" w:rsidRDefault="00812D16" w:rsidP="00716C9E"/>
    <w:p w14:paraId="1996B945" w14:textId="4FC95157" w:rsidR="00812D16"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rPr>
      </w:pPr>
      <w:r w:rsidRPr="00853674">
        <w:rPr>
          <w:b/>
        </w:rPr>
        <w:t>3.</w:t>
      </w:r>
      <w:r w:rsidRPr="00853674">
        <w:rPr>
          <w:b/>
        </w:rPr>
        <w:tab/>
      </w:r>
      <w:r w:rsidR="006273C2" w:rsidRPr="00853674">
        <w:rPr>
          <w:b/>
        </w:rPr>
        <w:t>LEJÁRATI IDŐ</w:t>
      </w:r>
    </w:p>
    <w:p w14:paraId="1996B946" w14:textId="77777777" w:rsidR="00812D16" w:rsidRPr="00853674" w:rsidRDefault="00812D16" w:rsidP="00716C9E"/>
    <w:p w14:paraId="1996B947" w14:textId="77777777" w:rsidR="00F43F10" w:rsidRPr="00853674" w:rsidRDefault="00F83889" w:rsidP="00716C9E">
      <w:pPr>
        <w:pStyle w:val="BodyText"/>
      </w:pPr>
      <w:r w:rsidRPr="00853674">
        <w:t>EXP</w:t>
      </w:r>
    </w:p>
    <w:p w14:paraId="1996B948" w14:textId="77777777" w:rsidR="00D15494" w:rsidRPr="00853674" w:rsidRDefault="00D15494" w:rsidP="00716C9E">
      <w:pPr>
        <w:pStyle w:val="BodyText"/>
      </w:pPr>
    </w:p>
    <w:p w14:paraId="1996B949" w14:textId="77777777" w:rsidR="00F43F10" w:rsidRPr="00853674" w:rsidRDefault="00F43F10" w:rsidP="00716C9E">
      <w:pPr>
        <w:pStyle w:val="BodyText"/>
      </w:pPr>
    </w:p>
    <w:p w14:paraId="1996B94A" w14:textId="67A48D07" w:rsidR="00812D16"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rPr>
      </w:pPr>
      <w:r w:rsidRPr="00853674">
        <w:rPr>
          <w:b/>
        </w:rPr>
        <w:t>4.</w:t>
      </w:r>
      <w:r w:rsidRPr="00853674">
        <w:rPr>
          <w:b/>
        </w:rPr>
        <w:tab/>
      </w:r>
      <w:r w:rsidR="0054452A" w:rsidRPr="00853674">
        <w:rPr>
          <w:b/>
        </w:rPr>
        <w:t>A GYÁRTÁSI TÉTEL SZÁMA</w:t>
      </w:r>
    </w:p>
    <w:p w14:paraId="1996B94B" w14:textId="77777777" w:rsidR="00812D16" w:rsidRPr="00853674" w:rsidRDefault="00812D16" w:rsidP="00716C9E"/>
    <w:p w14:paraId="1996B94C" w14:textId="77777777" w:rsidR="00F43F10" w:rsidRPr="00853674" w:rsidRDefault="00F83889" w:rsidP="00716C9E">
      <w:pPr>
        <w:pStyle w:val="BodyText"/>
      </w:pPr>
      <w:r w:rsidRPr="00853674">
        <w:t>Lot</w:t>
      </w:r>
    </w:p>
    <w:p w14:paraId="1996B94D" w14:textId="77777777" w:rsidR="00F43F10" w:rsidRPr="00853674" w:rsidRDefault="00F43F10" w:rsidP="00716C9E">
      <w:pPr>
        <w:pStyle w:val="BodyText"/>
      </w:pPr>
    </w:p>
    <w:p w14:paraId="1996B94E" w14:textId="77777777" w:rsidR="00D15494" w:rsidRPr="00853674" w:rsidRDefault="00D15494" w:rsidP="00716C9E">
      <w:pPr>
        <w:pStyle w:val="BodyText"/>
      </w:pPr>
    </w:p>
    <w:p w14:paraId="1996B94F" w14:textId="3E1E4105" w:rsidR="00812D16"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rPr>
      </w:pPr>
      <w:r w:rsidRPr="00853674">
        <w:rPr>
          <w:b/>
        </w:rPr>
        <w:t>5.</w:t>
      </w:r>
      <w:r w:rsidRPr="00853674">
        <w:rPr>
          <w:b/>
        </w:rPr>
        <w:tab/>
      </w:r>
      <w:r w:rsidR="0054452A" w:rsidRPr="00853674">
        <w:rPr>
          <w:b/>
        </w:rPr>
        <w:t xml:space="preserve">A TARTALOM </w:t>
      </w:r>
      <w:r w:rsidR="00C453B1" w:rsidRPr="00853674">
        <w:rPr>
          <w:b/>
        </w:rPr>
        <w:t>TÖMEGRE</w:t>
      </w:r>
      <w:r w:rsidR="0054452A" w:rsidRPr="00853674">
        <w:rPr>
          <w:b/>
        </w:rPr>
        <w:t>, TÉRFOGATRA, VAGY EGYSÉGRE VONATKOZTATVA</w:t>
      </w:r>
    </w:p>
    <w:p w14:paraId="1996B950" w14:textId="77777777" w:rsidR="00812D16" w:rsidRPr="00853674" w:rsidRDefault="00812D16" w:rsidP="00716C9E"/>
    <w:p w14:paraId="1996B951" w14:textId="77777777" w:rsidR="00812D16" w:rsidRPr="00853674" w:rsidRDefault="00812D16" w:rsidP="00716C9E"/>
    <w:p w14:paraId="1996B952" w14:textId="749356A0" w:rsidR="00812D16"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rPr>
      </w:pPr>
      <w:r w:rsidRPr="00853674">
        <w:rPr>
          <w:b/>
        </w:rPr>
        <w:t>6.</w:t>
      </w:r>
      <w:r w:rsidRPr="00853674">
        <w:rPr>
          <w:b/>
        </w:rPr>
        <w:tab/>
      </w:r>
      <w:r w:rsidR="0054452A" w:rsidRPr="00853674">
        <w:rPr>
          <w:b/>
        </w:rPr>
        <w:t>EGYÉB INFORMÁCIÓK</w:t>
      </w:r>
    </w:p>
    <w:p w14:paraId="1996B953" w14:textId="77777777" w:rsidR="00812D16" w:rsidRPr="00853674" w:rsidRDefault="00812D16" w:rsidP="00716C9E"/>
    <w:p w14:paraId="1996B954" w14:textId="77777777" w:rsidR="00812D16" w:rsidRPr="00853674" w:rsidRDefault="00812D16" w:rsidP="00716C9E"/>
    <w:p w14:paraId="1996B955" w14:textId="77777777" w:rsidR="00FE401B" w:rsidRPr="00853674" w:rsidRDefault="00F83889" w:rsidP="00716C9E">
      <w:r w:rsidRPr="00853674">
        <w:br w:type="page"/>
      </w:r>
    </w:p>
    <w:p w14:paraId="1996B956" w14:textId="4146D875" w:rsidR="00FF5E3B" w:rsidRPr="00853674" w:rsidRDefault="0054452A" w:rsidP="00716C9E">
      <w:pPr>
        <w:pBdr>
          <w:top w:val="single" w:sz="4" w:space="1" w:color="auto"/>
          <w:left w:val="single" w:sz="4" w:space="0" w:color="auto"/>
          <w:bottom w:val="single" w:sz="4" w:space="1" w:color="auto"/>
          <w:right w:val="single" w:sz="4" w:space="0" w:color="auto"/>
        </w:pBdr>
        <w:rPr>
          <w:b/>
        </w:rPr>
      </w:pPr>
      <w:r w:rsidRPr="00853674">
        <w:rPr>
          <w:b/>
        </w:rPr>
        <w:t>A KÜLSŐ CSOMAGOLÁSON FELTÜNTETENDŐ ADATOK</w:t>
      </w:r>
    </w:p>
    <w:p w14:paraId="1996B957" w14:textId="77777777" w:rsidR="00FF5E3B" w:rsidRPr="00853674" w:rsidRDefault="00FF5E3B" w:rsidP="00716C9E">
      <w:pPr>
        <w:pBdr>
          <w:top w:val="single" w:sz="4" w:space="1" w:color="auto"/>
          <w:left w:val="single" w:sz="4" w:space="0" w:color="auto"/>
          <w:bottom w:val="single" w:sz="4" w:space="1" w:color="auto"/>
          <w:right w:val="single" w:sz="4" w:space="0" w:color="auto"/>
        </w:pBdr>
        <w:ind w:left="567" w:hanging="567"/>
        <w:rPr>
          <w:bCs/>
        </w:rPr>
      </w:pPr>
    </w:p>
    <w:p w14:paraId="1996B958" w14:textId="3F5E51E2" w:rsidR="00FF5E3B" w:rsidRPr="00853674" w:rsidRDefault="00407645" w:rsidP="00716C9E">
      <w:pPr>
        <w:pBdr>
          <w:top w:val="single" w:sz="4" w:space="1" w:color="auto"/>
          <w:left w:val="single" w:sz="4" w:space="0" w:color="auto"/>
          <w:bottom w:val="single" w:sz="4" w:space="1" w:color="auto"/>
          <w:right w:val="single" w:sz="4" w:space="0" w:color="auto"/>
        </w:pBdr>
        <w:rPr>
          <w:bCs/>
        </w:rPr>
      </w:pPr>
      <w:r w:rsidRPr="00853674">
        <w:rPr>
          <w:b/>
        </w:rPr>
        <w:t>DOBOZ</w:t>
      </w:r>
    </w:p>
    <w:p w14:paraId="1996B959" w14:textId="77777777" w:rsidR="00FF5E3B" w:rsidRPr="00853674" w:rsidRDefault="00FF5E3B" w:rsidP="00716C9E"/>
    <w:p w14:paraId="1996B95A" w14:textId="77777777" w:rsidR="00FF5E3B" w:rsidRPr="00853674" w:rsidRDefault="00FF5E3B" w:rsidP="00716C9E"/>
    <w:p w14:paraId="1996B95B" w14:textId="53A1280E" w:rsidR="00FF5E3B"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1.</w:t>
      </w:r>
      <w:r w:rsidRPr="00853674">
        <w:rPr>
          <w:b/>
        </w:rPr>
        <w:tab/>
      </w:r>
      <w:r w:rsidR="00407645" w:rsidRPr="00853674">
        <w:rPr>
          <w:b/>
        </w:rPr>
        <w:t>A GYÓGYSZER NEVE</w:t>
      </w:r>
    </w:p>
    <w:p w14:paraId="1996B95C" w14:textId="77777777" w:rsidR="00FF5E3B" w:rsidRPr="00853674" w:rsidRDefault="00FF5E3B" w:rsidP="00716C9E"/>
    <w:p w14:paraId="1996B95D" w14:textId="3AD9F1C8" w:rsidR="00FF5E3B" w:rsidRPr="00853674" w:rsidRDefault="00D72A28" w:rsidP="00716C9E">
      <w:pPr>
        <w:pStyle w:val="BodyText"/>
      </w:pPr>
      <w:r w:rsidRPr="00853674">
        <w:t>Tuznue</w:t>
      </w:r>
      <w:r w:rsidR="00F83889" w:rsidRPr="00853674">
        <w:t xml:space="preserve"> </w:t>
      </w:r>
      <w:r w:rsidR="00294C7E" w:rsidRPr="00853674">
        <w:t>42</w:t>
      </w:r>
      <w:r w:rsidR="00F83889" w:rsidRPr="00853674">
        <w:t xml:space="preserve">0 mg </w:t>
      </w:r>
      <w:r w:rsidR="00407645" w:rsidRPr="00853674">
        <w:t>por oldatos infúzióhoz való koncentrátumhoz</w:t>
      </w:r>
    </w:p>
    <w:p w14:paraId="1996B95E" w14:textId="5D4FED11" w:rsidR="00FF5E3B" w:rsidRPr="00853674" w:rsidRDefault="00F83889" w:rsidP="00716C9E">
      <w:pPr>
        <w:pStyle w:val="BodyText"/>
      </w:pPr>
      <w:r w:rsidRPr="00853674">
        <w:t>tras</w:t>
      </w:r>
      <w:r w:rsidR="00612209" w:rsidRPr="00853674">
        <w:t>z</w:t>
      </w:r>
      <w:r w:rsidRPr="00853674">
        <w:t>tuzumab</w:t>
      </w:r>
    </w:p>
    <w:p w14:paraId="1996B95F" w14:textId="77777777" w:rsidR="00FF5E3B" w:rsidRPr="00853674" w:rsidRDefault="00FF5E3B" w:rsidP="00716C9E"/>
    <w:p w14:paraId="1996B960" w14:textId="77777777" w:rsidR="00FF5E3B" w:rsidRPr="00853674" w:rsidRDefault="00FF5E3B" w:rsidP="00716C9E"/>
    <w:p w14:paraId="1996B961" w14:textId="21A65B62" w:rsidR="00FF5E3B"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rPr>
          <w:b/>
        </w:rPr>
      </w:pPr>
      <w:r w:rsidRPr="00853674">
        <w:rPr>
          <w:b/>
        </w:rPr>
        <w:t>2.</w:t>
      </w:r>
      <w:r w:rsidRPr="00853674">
        <w:rPr>
          <w:b/>
        </w:rPr>
        <w:tab/>
      </w:r>
      <w:r w:rsidR="00334A1D" w:rsidRPr="00853674">
        <w:rPr>
          <w:b/>
        </w:rPr>
        <w:t>HATÓANYAG(OK) MEGNEVEZÉSE</w:t>
      </w:r>
    </w:p>
    <w:p w14:paraId="1996B962" w14:textId="77777777" w:rsidR="00FF5E3B" w:rsidRPr="00853674" w:rsidRDefault="00FF5E3B" w:rsidP="00716C9E"/>
    <w:p w14:paraId="1996B963" w14:textId="7D595005" w:rsidR="00FF5E3B" w:rsidRPr="00853674" w:rsidRDefault="00334A1D" w:rsidP="00716C9E">
      <w:pPr>
        <w:pStyle w:val="BodyText"/>
      </w:pPr>
      <w:r w:rsidRPr="00853674">
        <w:t>420 mg trasztuzumabot tartalmaz injekciós üvegenként. Az elkészített koncentrátum 21 mg trasztuzumabot tartalmaz milliliterenként</w:t>
      </w:r>
      <w:r w:rsidR="00F83889" w:rsidRPr="00853674">
        <w:t>.</w:t>
      </w:r>
    </w:p>
    <w:p w14:paraId="1996B964" w14:textId="77777777" w:rsidR="00FF5E3B" w:rsidRPr="00853674" w:rsidRDefault="00FF5E3B" w:rsidP="00716C9E">
      <w:pPr>
        <w:pStyle w:val="BodyText"/>
      </w:pPr>
    </w:p>
    <w:p w14:paraId="1996B965" w14:textId="77777777" w:rsidR="00FF5E3B" w:rsidRPr="00853674" w:rsidRDefault="00FF5E3B" w:rsidP="00716C9E"/>
    <w:p w14:paraId="1996B966" w14:textId="12688FB4" w:rsidR="00FF5E3B"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3.</w:t>
      </w:r>
      <w:r w:rsidRPr="00853674">
        <w:rPr>
          <w:b/>
        </w:rPr>
        <w:tab/>
      </w:r>
      <w:r w:rsidR="00334A1D" w:rsidRPr="00853674">
        <w:rPr>
          <w:b/>
        </w:rPr>
        <w:t>SEGÉDANYAGOK FELSOROLÁSA</w:t>
      </w:r>
    </w:p>
    <w:p w14:paraId="1996B967" w14:textId="77777777" w:rsidR="00FF5E3B" w:rsidRPr="00853674" w:rsidRDefault="00FF5E3B" w:rsidP="00716C9E"/>
    <w:p w14:paraId="1996B968" w14:textId="1B5DF2E0" w:rsidR="00FF5E3B" w:rsidRPr="00853674" w:rsidRDefault="00820F99" w:rsidP="00716C9E">
      <w:pPr>
        <w:pStyle w:val="BodyText"/>
      </w:pPr>
      <w:r w:rsidRPr="00853674">
        <w:t xml:space="preserve">L-hisztidin-hidroklorid-monohidrát, L-hisztidin, </w:t>
      </w:r>
      <w:r w:rsidR="00C453B1" w:rsidRPr="00853674">
        <w:t xml:space="preserve">α,α-trehalóz-dihidrát, </w:t>
      </w:r>
      <w:r w:rsidRPr="00853674">
        <w:t>poliszorbát 20</w:t>
      </w:r>
    </w:p>
    <w:p w14:paraId="1996B969" w14:textId="77777777" w:rsidR="00FF5E3B" w:rsidRPr="00853674" w:rsidRDefault="00FF5E3B" w:rsidP="00716C9E">
      <w:pPr>
        <w:pStyle w:val="BodyText"/>
      </w:pPr>
    </w:p>
    <w:p w14:paraId="1996B96A" w14:textId="77777777" w:rsidR="00FF5E3B" w:rsidRPr="00853674" w:rsidRDefault="00FF5E3B" w:rsidP="00716C9E"/>
    <w:p w14:paraId="1996B96B" w14:textId="7C3DB135" w:rsidR="00FF5E3B"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4.</w:t>
      </w:r>
      <w:r w:rsidRPr="00853674">
        <w:rPr>
          <w:b/>
        </w:rPr>
        <w:tab/>
      </w:r>
      <w:r w:rsidR="00F6178A" w:rsidRPr="00853674">
        <w:rPr>
          <w:b/>
        </w:rPr>
        <w:t>GYÓGYSZERFORMA ÉS TARTALOM</w:t>
      </w:r>
    </w:p>
    <w:p w14:paraId="1996B96C" w14:textId="77777777" w:rsidR="00FF5E3B" w:rsidRPr="00853674" w:rsidRDefault="00FF5E3B" w:rsidP="00716C9E"/>
    <w:p w14:paraId="47C1BF0C" w14:textId="77777777" w:rsidR="00F6178A" w:rsidRPr="00853674" w:rsidRDefault="00F6178A" w:rsidP="00716C9E">
      <w:pPr>
        <w:pStyle w:val="BodyText"/>
      </w:pPr>
      <w:r w:rsidRPr="00853674">
        <w:t>Por oldatos infúzióhoz való koncentrátumhoz</w:t>
      </w:r>
    </w:p>
    <w:p w14:paraId="1996B96E" w14:textId="19ECBAB6" w:rsidR="00FF5E3B" w:rsidRPr="00853674" w:rsidRDefault="00F6178A" w:rsidP="00716C9E">
      <w:pPr>
        <w:pStyle w:val="BodyText"/>
      </w:pPr>
      <w:r w:rsidRPr="00853674">
        <w:t>1</w:t>
      </w:r>
      <w:r w:rsidR="00C453B1" w:rsidRPr="00853674">
        <w:t> db</w:t>
      </w:r>
      <w:r w:rsidRPr="00853674">
        <w:t xml:space="preserve"> injekciós üveg</w:t>
      </w:r>
    </w:p>
    <w:p w14:paraId="1996B96F" w14:textId="77777777" w:rsidR="00FF5E3B" w:rsidRPr="00853674" w:rsidRDefault="00FF5E3B" w:rsidP="00716C9E">
      <w:pPr>
        <w:pStyle w:val="BodyText"/>
      </w:pPr>
    </w:p>
    <w:p w14:paraId="1996B970" w14:textId="77777777" w:rsidR="00FF5E3B" w:rsidRPr="00853674" w:rsidRDefault="00FF5E3B" w:rsidP="00716C9E">
      <w:pPr>
        <w:pStyle w:val="BodyText"/>
      </w:pPr>
    </w:p>
    <w:p w14:paraId="1996B971" w14:textId="5D860BFF" w:rsidR="00FF5E3B"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5.</w:t>
      </w:r>
      <w:r w:rsidRPr="00853674">
        <w:rPr>
          <w:b/>
        </w:rPr>
        <w:tab/>
      </w:r>
      <w:r w:rsidR="00B02630" w:rsidRPr="00853674">
        <w:rPr>
          <w:b/>
        </w:rPr>
        <w:t>AZ ALKALMAZÁSSAL KAPCSOLATOS TUDNIVALÓK ÉS AZ ALKALMAZÁS MÓDJA(I)</w:t>
      </w:r>
    </w:p>
    <w:p w14:paraId="1996B972" w14:textId="77777777" w:rsidR="00FF5E3B" w:rsidRPr="00853674" w:rsidRDefault="00FF5E3B" w:rsidP="00716C9E"/>
    <w:p w14:paraId="51D81651" w14:textId="69DD14AA" w:rsidR="00B02630" w:rsidRPr="00853674" w:rsidRDefault="00B02630" w:rsidP="00716C9E">
      <w:pPr>
        <w:pStyle w:val="BodyText"/>
      </w:pPr>
      <w:r w:rsidRPr="00853674">
        <w:t>Feloldás és hígítás után kizárólag intravénás alkalmazásra.</w:t>
      </w:r>
    </w:p>
    <w:p w14:paraId="1996B974" w14:textId="722BBA8D" w:rsidR="00FF5E3B" w:rsidRPr="00853674" w:rsidRDefault="00C453B1" w:rsidP="00716C9E">
      <w:pPr>
        <w:pStyle w:val="BodyText"/>
      </w:pPr>
      <w:r w:rsidRPr="00853674">
        <w:t xml:space="preserve">Alkalmazás </w:t>
      </w:r>
      <w:r w:rsidR="00B02630" w:rsidRPr="00853674">
        <w:t>előtt olvassa el a mellékelt betegtájékoztatót</w:t>
      </w:r>
      <w:r w:rsidR="00F83889" w:rsidRPr="00853674">
        <w:t>.</w:t>
      </w:r>
    </w:p>
    <w:p w14:paraId="1996B975" w14:textId="77777777" w:rsidR="00FF5E3B" w:rsidRPr="00853674" w:rsidRDefault="00FF5E3B" w:rsidP="00716C9E">
      <w:pPr>
        <w:pStyle w:val="BodyText"/>
      </w:pPr>
    </w:p>
    <w:p w14:paraId="1996B976" w14:textId="77777777" w:rsidR="00FF5E3B" w:rsidRPr="00853674" w:rsidRDefault="00FF5E3B" w:rsidP="00716C9E"/>
    <w:p w14:paraId="1996B977" w14:textId="3B3B82F7" w:rsidR="00FF5E3B"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6.</w:t>
      </w:r>
      <w:r w:rsidRPr="00853674">
        <w:rPr>
          <w:b/>
        </w:rPr>
        <w:tab/>
      </w:r>
      <w:r w:rsidR="00B02630" w:rsidRPr="00853674">
        <w:rPr>
          <w:b/>
        </w:rPr>
        <w:t>KÜLÖN FIGYELMEZTETÉS, MELY SZERINT A GYÓGYSZERT GYERMEKEKTŐL ELZÁRVA KELL TARTANI</w:t>
      </w:r>
    </w:p>
    <w:p w14:paraId="1996B978" w14:textId="77777777" w:rsidR="00FF5E3B" w:rsidRPr="00853674" w:rsidRDefault="00FF5E3B" w:rsidP="00716C9E"/>
    <w:p w14:paraId="1996B979" w14:textId="12A0B1C8" w:rsidR="00FF5E3B" w:rsidRPr="00853674" w:rsidRDefault="00B02630" w:rsidP="00716C9E">
      <w:pPr>
        <w:pStyle w:val="BodyText"/>
      </w:pPr>
      <w:r w:rsidRPr="00853674">
        <w:t>A gyógyszer gyermekektől elzárva tartandó</w:t>
      </w:r>
      <w:r w:rsidR="00F83889" w:rsidRPr="00853674">
        <w:t>.</w:t>
      </w:r>
    </w:p>
    <w:p w14:paraId="1996B97A" w14:textId="77777777" w:rsidR="00FF5E3B" w:rsidRPr="00853674" w:rsidRDefault="00FF5E3B" w:rsidP="00716C9E">
      <w:pPr>
        <w:pStyle w:val="BodyText"/>
      </w:pPr>
    </w:p>
    <w:p w14:paraId="1996B97B" w14:textId="77777777" w:rsidR="00FF5E3B" w:rsidRPr="00853674" w:rsidRDefault="00FF5E3B" w:rsidP="00716C9E"/>
    <w:p w14:paraId="1996B97C" w14:textId="5AAF3C2B" w:rsidR="00FF5E3B"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7.</w:t>
      </w:r>
      <w:r w:rsidRPr="00853674">
        <w:rPr>
          <w:b/>
        </w:rPr>
        <w:tab/>
      </w:r>
      <w:r w:rsidR="00F147C5" w:rsidRPr="00853674">
        <w:rPr>
          <w:b/>
        </w:rPr>
        <w:t>TOVÁBBI FIGYELMEZTETÉS(EK), AMENNYIBEN SZÜKSÉGES</w:t>
      </w:r>
    </w:p>
    <w:p w14:paraId="1996B97D" w14:textId="77777777" w:rsidR="00FF5E3B" w:rsidRPr="00853674" w:rsidRDefault="00FF5E3B" w:rsidP="00716C9E"/>
    <w:p w14:paraId="1996B97E" w14:textId="77777777" w:rsidR="00FF5E3B" w:rsidRPr="00853674" w:rsidRDefault="00FF5E3B" w:rsidP="00716C9E">
      <w:pPr>
        <w:tabs>
          <w:tab w:val="left" w:pos="749"/>
        </w:tabs>
      </w:pPr>
    </w:p>
    <w:p w14:paraId="1996B97F" w14:textId="79D93A87" w:rsidR="00FF5E3B" w:rsidRPr="00853674" w:rsidRDefault="00F83889" w:rsidP="00716C9E">
      <w:pPr>
        <w:pBdr>
          <w:top w:val="single" w:sz="4" w:space="1" w:color="auto"/>
          <w:left w:val="single" w:sz="4" w:space="0" w:color="auto"/>
          <w:bottom w:val="single" w:sz="4" w:space="1" w:color="auto"/>
          <w:right w:val="single" w:sz="4" w:space="0" w:color="auto"/>
        </w:pBdr>
        <w:ind w:left="567" w:hanging="567"/>
        <w:outlineLvl w:val="0"/>
      </w:pPr>
      <w:r w:rsidRPr="00853674">
        <w:rPr>
          <w:b/>
        </w:rPr>
        <w:t>8.</w:t>
      </w:r>
      <w:r w:rsidRPr="00853674">
        <w:rPr>
          <w:b/>
        </w:rPr>
        <w:tab/>
      </w:r>
      <w:r w:rsidR="00F147C5" w:rsidRPr="00853674">
        <w:rPr>
          <w:b/>
        </w:rPr>
        <w:t>LEJÁRATI IDŐ</w:t>
      </w:r>
    </w:p>
    <w:p w14:paraId="1996B980" w14:textId="77777777" w:rsidR="00FF5E3B" w:rsidRPr="00853674" w:rsidRDefault="00FF5E3B" w:rsidP="00716C9E">
      <w:pPr>
        <w:pStyle w:val="BodyText"/>
      </w:pPr>
    </w:p>
    <w:p w14:paraId="1996B981" w14:textId="77777777" w:rsidR="00FF5E3B" w:rsidRPr="00853674" w:rsidRDefault="00F83889" w:rsidP="00716C9E">
      <w:pPr>
        <w:pStyle w:val="BodyText"/>
      </w:pPr>
      <w:r w:rsidRPr="00853674">
        <w:t>EXP</w:t>
      </w:r>
    </w:p>
    <w:p w14:paraId="1996B982" w14:textId="07106981" w:rsidR="00FF5E3B" w:rsidRPr="00853674" w:rsidRDefault="00FF5E3B" w:rsidP="00716C9E">
      <w:pPr>
        <w:pStyle w:val="BodyText"/>
      </w:pPr>
    </w:p>
    <w:p w14:paraId="1BAC2FF7" w14:textId="77777777" w:rsidR="00C453B1" w:rsidRPr="00853674" w:rsidRDefault="00C453B1" w:rsidP="00716C9E">
      <w:pPr>
        <w:pStyle w:val="BodyText"/>
      </w:pPr>
    </w:p>
    <w:p w14:paraId="1996B983" w14:textId="16399373" w:rsidR="00FF5E3B" w:rsidRPr="00853674" w:rsidRDefault="00F83889" w:rsidP="00716C9E">
      <w:pPr>
        <w:keepNext/>
        <w:pBdr>
          <w:top w:val="single" w:sz="4" w:space="1" w:color="auto"/>
          <w:left w:val="single" w:sz="4" w:space="0" w:color="auto"/>
          <w:bottom w:val="single" w:sz="4" w:space="1" w:color="auto"/>
          <w:right w:val="single" w:sz="4" w:space="0" w:color="auto"/>
        </w:pBdr>
        <w:ind w:left="567" w:hanging="567"/>
        <w:outlineLvl w:val="0"/>
      </w:pPr>
      <w:r w:rsidRPr="00853674">
        <w:rPr>
          <w:b/>
        </w:rPr>
        <w:t>9.</w:t>
      </w:r>
      <w:r w:rsidRPr="00853674">
        <w:rPr>
          <w:b/>
        </w:rPr>
        <w:tab/>
      </w:r>
      <w:r w:rsidR="00F147C5" w:rsidRPr="00853674">
        <w:rPr>
          <w:b/>
        </w:rPr>
        <w:t>KÜLÖNLEGES TÁROLÁSI ELŐÍRÁSOK</w:t>
      </w:r>
    </w:p>
    <w:p w14:paraId="1996B984" w14:textId="77777777" w:rsidR="00FF5E3B" w:rsidRPr="00853674" w:rsidRDefault="00FF5E3B" w:rsidP="00716C9E"/>
    <w:p w14:paraId="1996B985" w14:textId="036DF98D" w:rsidR="00FF5E3B" w:rsidRPr="00853674" w:rsidRDefault="00F147C5" w:rsidP="00716C9E">
      <w:pPr>
        <w:pStyle w:val="BodyText"/>
      </w:pPr>
      <w:r w:rsidRPr="00853674">
        <w:t>Hűtőszekrényben tárolandó</w:t>
      </w:r>
      <w:r w:rsidR="00C453B1" w:rsidRPr="00853674">
        <w:t>.</w:t>
      </w:r>
    </w:p>
    <w:p w14:paraId="1996B986" w14:textId="77777777" w:rsidR="00FF5E3B" w:rsidRPr="00853674" w:rsidRDefault="00FF5E3B" w:rsidP="00716C9E">
      <w:pPr>
        <w:pStyle w:val="BodyText"/>
      </w:pPr>
    </w:p>
    <w:p w14:paraId="1996B987" w14:textId="77777777" w:rsidR="00FF5E3B" w:rsidRPr="00853674" w:rsidRDefault="00FF5E3B" w:rsidP="00716C9E">
      <w:pPr>
        <w:pStyle w:val="BodyText"/>
      </w:pPr>
    </w:p>
    <w:p w14:paraId="1996B988" w14:textId="25B01A65" w:rsidR="00FF5E3B" w:rsidRPr="00853674" w:rsidRDefault="00F83889" w:rsidP="00716C9E">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853674">
        <w:rPr>
          <w:b/>
        </w:rPr>
        <w:t>10.</w:t>
      </w:r>
      <w:r w:rsidRPr="00853674">
        <w:rPr>
          <w:b/>
        </w:rPr>
        <w:tab/>
      </w:r>
      <w:r w:rsidR="00F147C5" w:rsidRPr="00853674">
        <w:rPr>
          <w:b/>
        </w:rPr>
        <w:t>KÜLÖNLEGES ÓVINTÉZKEDÉSEK A FEL NEM HASZNÁLT GYÓGYSZEREK VAGY AZ ILYEN TERMÉKEKBŐL KELETKEZETT HULLADÉKANYAGOK ÁRTALMATLANNÁ TÉTELÉRE, HA ILYENEKRE SZÜKSÉG VAN</w:t>
      </w:r>
    </w:p>
    <w:p w14:paraId="1996B989" w14:textId="77777777" w:rsidR="00FF5E3B" w:rsidRPr="00853674" w:rsidRDefault="00FF5E3B" w:rsidP="00716C9E">
      <w:pPr>
        <w:keepNext/>
        <w:keepLines/>
      </w:pPr>
    </w:p>
    <w:p w14:paraId="1996B98A" w14:textId="77777777" w:rsidR="00FF5E3B" w:rsidRPr="00853674" w:rsidRDefault="00FF5E3B" w:rsidP="00716C9E"/>
    <w:p w14:paraId="1996B98B" w14:textId="3B4C1190"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bCs/>
        </w:rPr>
      </w:pPr>
      <w:r w:rsidRPr="00853674">
        <w:rPr>
          <w:b/>
          <w:bCs/>
        </w:rPr>
        <w:t>11.</w:t>
      </w:r>
      <w:r w:rsidRPr="00853674">
        <w:rPr>
          <w:b/>
          <w:bCs/>
        </w:rPr>
        <w:tab/>
      </w:r>
      <w:r w:rsidR="00E43C05" w:rsidRPr="00853674">
        <w:rPr>
          <w:b/>
          <w:bCs/>
        </w:rPr>
        <w:t>A FORGALOMBA HOZATALI ENGEDÉLY JOGOSULTJÁNAK NEVE ÉS CÍME</w:t>
      </w:r>
    </w:p>
    <w:p w14:paraId="1996B98C" w14:textId="77777777" w:rsidR="00FF5E3B" w:rsidRPr="00853674" w:rsidRDefault="00FF5E3B" w:rsidP="00716C9E"/>
    <w:p w14:paraId="1996B98D" w14:textId="77777777" w:rsidR="00FF5E3B" w:rsidRPr="00853674" w:rsidRDefault="00F83889" w:rsidP="00716C9E">
      <w:pPr>
        <w:pStyle w:val="BodyText"/>
      </w:pPr>
      <w:r w:rsidRPr="00853674">
        <w:t>Prestige Biopharma Belgium BVBA</w:t>
      </w:r>
    </w:p>
    <w:p w14:paraId="1996B98E" w14:textId="77777777" w:rsidR="00FF5E3B" w:rsidRPr="00853674" w:rsidRDefault="00F83889" w:rsidP="00716C9E">
      <w:r w:rsidRPr="00853674">
        <w:t>Terhulpensesteenweg 449</w:t>
      </w:r>
    </w:p>
    <w:p w14:paraId="1996B990" w14:textId="73881D56" w:rsidR="00FF5E3B" w:rsidRPr="00853674" w:rsidRDefault="00F83889" w:rsidP="00716C9E">
      <w:r w:rsidRPr="00853674">
        <w:t>3090 Overijse</w:t>
      </w:r>
      <w:r w:rsidR="00DD568D" w:rsidRPr="00853674">
        <w:t xml:space="preserve">, </w:t>
      </w:r>
      <w:r w:rsidRPr="00853674">
        <w:t>Belgium</w:t>
      </w:r>
    </w:p>
    <w:p w14:paraId="1996B991" w14:textId="77777777" w:rsidR="00FF5E3B" w:rsidRPr="00853674" w:rsidRDefault="00FF5E3B" w:rsidP="00716C9E">
      <w:pPr>
        <w:pStyle w:val="BodyText"/>
      </w:pPr>
    </w:p>
    <w:p w14:paraId="1996B992" w14:textId="77777777" w:rsidR="00FF5E3B" w:rsidRPr="00853674" w:rsidRDefault="00FF5E3B" w:rsidP="00716C9E"/>
    <w:p w14:paraId="1996B993" w14:textId="5557D208"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bCs/>
        </w:rPr>
      </w:pPr>
      <w:r w:rsidRPr="00853674">
        <w:rPr>
          <w:b/>
          <w:bCs/>
        </w:rPr>
        <w:t>12.</w:t>
      </w:r>
      <w:r w:rsidRPr="00853674">
        <w:rPr>
          <w:b/>
          <w:bCs/>
        </w:rPr>
        <w:tab/>
      </w:r>
      <w:r w:rsidR="00E43C05" w:rsidRPr="00853674">
        <w:rPr>
          <w:b/>
          <w:bCs/>
        </w:rPr>
        <w:t>A FORGALOMBA HOZATALI ENGEDÉLY SZÁMA(I)</w:t>
      </w:r>
    </w:p>
    <w:p w14:paraId="1996B994" w14:textId="77777777" w:rsidR="00FF5E3B" w:rsidRPr="00853674" w:rsidRDefault="00FF5E3B" w:rsidP="00716C9E"/>
    <w:p w14:paraId="1996B995" w14:textId="675EEDE8" w:rsidR="00FF5E3B" w:rsidRPr="00853674" w:rsidRDefault="00936CD6" w:rsidP="00716C9E">
      <w:pPr>
        <w:pStyle w:val="BodyText"/>
      </w:pPr>
      <w:r w:rsidRPr="00853674">
        <w:t>EU/1/24/1864/002</w:t>
      </w:r>
    </w:p>
    <w:p w14:paraId="1996B996" w14:textId="77777777" w:rsidR="00FF5E3B" w:rsidRPr="00853674" w:rsidRDefault="00FF5E3B" w:rsidP="00716C9E">
      <w:pPr>
        <w:pStyle w:val="BodyText"/>
      </w:pPr>
    </w:p>
    <w:p w14:paraId="1996B997" w14:textId="77777777" w:rsidR="00FF5E3B" w:rsidRPr="00853674" w:rsidRDefault="00FF5E3B" w:rsidP="00716C9E"/>
    <w:p w14:paraId="1996B998" w14:textId="1844C5FD"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bCs/>
        </w:rPr>
      </w:pPr>
      <w:r w:rsidRPr="00853674">
        <w:rPr>
          <w:b/>
          <w:bCs/>
        </w:rPr>
        <w:t>13.</w:t>
      </w:r>
      <w:r w:rsidRPr="00853674">
        <w:rPr>
          <w:b/>
          <w:bCs/>
        </w:rPr>
        <w:tab/>
      </w:r>
      <w:r w:rsidR="00E43C05" w:rsidRPr="00853674">
        <w:rPr>
          <w:b/>
          <w:bCs/>
        </w:rPr>
        <w:t>A GYÁRTÁSI TÉTEL SZÁMA</w:t>
      </w:r>
    </w:p>
    <w:p w14:paraId="1996B999" w14:textId="77777777" w:rsidR="00FF5E3B" w:rsidRPr="00853674" w:rsidRDefault="00FF5E3B" w:rsidP="00716C9E"/>
    <w:p w14:paraId="1996B99A" w14:textId="77777777" w:rsidR="00FF5E3B" w:rsidRPr="00853674" w:rsidRDefault="00F83889" w:rsidP="00716C9E">
      <w:r w:rsidRPr="00853674">
        <w:t>LOT</w:t>
      </w:r>
    </w:p>
    <w:p w14:paraId="1996B99B" w14:textId="77777777" w:rsidR="00FF5E3B" w:rsidRPr="00853674" w:rsidRDefault="00FF5E3B" w:rsidP="00716C9E"/>
    <w:p w14:paraId="1996B99C" w14:textId="77777777" w:rsidR="00FF5E3B" w:rsidRPr="00853674" w:rsidRDefault="00FF5E3B" w:rsidP="00716C9E"/>
    <w:p w14:paraId="1996B99D" w14:textId="426CF12A"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ind w:left="567" w:hanging="567"/>
        <w:outlineLvl w:val="0"/>
        <w:rPr>
          <w:b/>
          <w:bCs/>
        </w:rPr>
      </w:pPr>
      <w:r w:rsidRPr="00853674">
        <w:rPr>
          <w:b/>
          <w:bCs/>
        </w:rPr>
        <w:t>14.</w:t>
      </w:r>
      <w:r w:rsidRPr="00853674">
        <w:rPr>
          <w:b/>
          <w:bCs/>
        </w:rPr>
        <w:tab/>
      </w:r>
      <w:r w:rsidR="00E43C05" w:rsidRPr="00853674">
        <w:rPr>
          <w:b/>
          <w:bCs/>
        </w:rPr>
        <w:t xml:space="preserve">A GYÓGYSZER </w:t>
      </w:r>
      <w:r w:rsidR="00C453B1" w:rsidRPr="00853674">
        <w:rPr>
          <w:b/>
          <w:bCs/>
        </w:rPr>
        <w:t xml:space="preserve">ÁLTALÁNOS BESOROLÁSA </w:t>
      </w:r>
      <w:r w:rsidR="00E43C05" w:rsidRPr="00853674">
        <w:rPr>
          <w:b/>
          <w:bCs/>
        </w:rPr>
        <w:t>RENDELHETŐSÉG</w:t>
      </w:r>
      <w:r w:rsidR="00C453B1" w:rsidRPr="00853674">
        <w:rPr>
          <w:b/>
          <w:bCs/>
        </w:rPr>
        <w:t xml:space="preserve"> SZ</w:t>
      </w:r>
      <w:r w:rsidR="00E43C05" w:rsidRPr="00853674">
        <w:rPr>
          <w:b/>
          <w:bCs/>
        </w:rPr>
        <w:t>E</w:t>
      </w:r>
      <w:r w:rsidR="00C453B1" w:rsidRPr="00853674">
        <w:rPr>
          <w:b/>
          <w:bCs/>
        </w:rPr>
        <w:t>MPONTJÁBÓL</w:t>
      </w:r>
    </w:p>
    <w:p w14:paraId="1996B99E" w14:textId="77777777" w:rsidR="00FF5E3B" w:rsidRPr="00853674" w:rsidRDefault="00FF5E3B" w:rsidP="00716C9E"/>
    <w:p w14:paraId="1996B99F" w14:textId="77777777" w:rsidR="00FF5E3B" w:rsidRPr="00853674" w:rsidRDefault="00FF5E3B" w:rsidP="00716C9E"/>
    <w:p w14:paraId="1996B9A0" w14:textId="04CB06E9"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bCs/>
        </w:rPr>
      </w:pPr>
      <w:r w:rsidRPr="00853674">
        <w:rPr>
          <w:b/>
          <w:bCs/>
        </w:rPr>
        <w:t>15.</w:t>
      </w:r>
      <w:r w:rsidRPr="00853674">
        <w:rPr>
          <w:b/>
          <w:bCs/>
        </w:rPr>
        <w:tab/>
      </w:r>
      <w:r w:rsidR="00845702" w:rsidRPr="00853674">
        <w:rPr>
          <w:b/>
          <w:bCs/>
        </w:rPr>
        <w:t>AZ ALKALMAZÁSRA VONATKOZÓ UTASÍTÁSOK</w:t>
      </w:r>
    </w:p>
    <w:p w14:paraId="1996B9A1" w14:textId="77777777" w:rsidR="00FF5E3B" w:rsidRPr="00853674" w:rsidRDefault="00FF5E3B" w:rsidP="00716C9E"/>
    <w:p w14:paraId="1996B9A2" w14:textId="77777777" w:rsidR="00FF5E3B" w:rsidRPr="00853674" w:rsidRDefault="00FF5E3B" w:rsidP="00716C9E"/>
    <w:p w14:paraId="1996B9A3" w14:textId="0C3102E6"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bCs/>
        </w:rPr>
      </w:pPr>
      <w:r w:rsidRPr="00853674">
        <w:rPr>
          <w:b/>
          <w:bCs/>
        </w:rPr>
        <w:t>16.</w:t>
      </w:r>
      <w:r w:rsidRPr="00853674">
        <w:rPr>
          <w:b/>
          <w:bCs/>
        </w:rPr>
        <w:tab/>
      </w:r>
      <w:r w:rsidR="00845702" w:rsidRPr="00853674">
        <w:rPr>
          <w:b/>
          <w:bCs/>
        </w:rPr>
        <w:t>BRAILLE ÍRÁSSAL FELTÜNTETETT INFORMÁCIÓK</w:t>
      </w:r>
    </w:p>
    <w:p w14:paraId="1996B9A4" w14:textId="77777777" w:rsidR="00FF5E3B" w:rsidRPr="00853674" w:rsidRDefault="00FF5E3B" w:rsidP="00716C9E">
      <w:pPr>
        <w:pStyle w:val="BodyText"/>
      </w:pPr>
    </w:p>
    <w:p w14:paraId="1996B9A5" w14:textId="66872330" w:rsidR="00FF5E3B" w:rsidRPr="00853674" w:rsidRDefault="00845702" w:rsidP="00716C9E">
      <w:pPr>
        <w:pStyle w:val="BodyText"/>
      </w:pPr>
      <w:r w:rsidRPr="00853674">
        <w:rPr>
          <w:shd w:val="clear" w:color="auto" w:fill="CDCDCD"/>
        </w:rPr>
        <w:t>Braille-írás feltüntetése alól felmentve</w:t>
      </w:r>
      <w:r w:rsidR="00F83889" w:rsidRPr="00853674">
        <w:rPr>
          <w:shd w:val="clear" w:color="auto" w:fill="CDCDCD"/>
        </w:rPr>
        <w:t>.</w:t>
      </w:r>
    </w:p>
    <w:p w14:paraId="1996B9A6" w14:textId="77777777" w:rsidR="00FF5E3B" w:rsidRPr="00853674" w:rsidRDefault="00FF5E3B" w:rsidP="00716C9E">
      <w:pPr>
        <w:pStyle w:val="BodyText"/>
      </w:pPr>
    </w:p>
    <w:p w14:paraId="1996B9A7" w14:textId="77777777" w:rsidR="00FF5E3B" w:rsidRPr="00853674" w:rsidRDefault="00FF5E3B" w:rsidP="00716C9E"/>
    <w:p w14:paraId="1996B9A8" w14:textId="785CFDCD"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bCs/>
        </w:rPr>
      </w:pPr>
      <w:r w:rsidRPr="00853674">
        <w:rPr>
          <w:b/>
          <w:bCs/>
        </w:rPr>
        <w:t>17.</w:t>
      </w:r>
      <w:r w:rsidRPr="00853674">
        <w:rPr>
          <w:b/>
          <w:bCs/>
        </w:rPr>
        <w:tab/>
      </w:r>
      <w:r w:rsidR="00845702" w:rsidRPr="00853674">
        <w:rPr>
          <w:b/>
          <w:bCs/>
        </w:rPr>
        <w:t>EGYEDI AZONOSÍTÓ – 2D VONALKÓD</w:t>
      </w:r>
    </w:p>
    <w:p w14:paraId="1996B9A9" w14:textId="77777777" w:rsidR="00FF5E3B" w:rsidRPr="00853674" w:rsidRDefault="00FF5E3B" w:rsidP="00716C9E">
      <w:pPr>
        <w:rPr>
          <w:shd w:val="clear" w:color="auto" w:fill="CCCCCC"/>
        </w:rPr>
      </w:pPr>
    </w:p>
    <w:p w14:paraId="1996B9AA" w14:textId="487D6950" w:rsidR="00FF5E3B" w:rsidRPr="00853674" w:rsidRDefault="00845702" w:rsidP="00716C9E">
      <w:pPr>
        <w:pStyle w:val="BodyText"/>
      </w:pPr>
      <w:r w:rsidRPr="00853674">
        <w:rPr>
          <w:shd w:val="clear" w:color="auto" w:fill="C1C1C1"/>
        </w:rPr>
        <w:t>Egyedi azonosítójú 2D vonalkóddal ellátva</w:t>
      </w:r>
      <w:r w:rsidR="00F83889" w:rsidRPr="00853674">
        <w:rPr>
          <w:shd w:val="clear" w:color="auto" w:fill="C1C1C1"/>
        </w:rPr>
        <w:t>.</w:t>
      </w:r>
    </w:p>
    <w:p w14:paraId="1996B9AB" w14:textId="77777777" w:rsidR="00FF5E3B" w:rsidRPr="00853674" w:rsidRDefault="00FF5E3B" w:rsidP="00716C9E">
      <w:pPr>
        <w:pStyle w:val="BodyText"/>
      </w:pPr>
    </w:p>
    <w:p w14:paraId="1996B9AC" w14:textId="77777777" w:rsidR="00FF5E3B" w:rsidRPr="00853674" w:rsidRDefault="00FF5E3B" w:rsidP="00716C9E"/>
    <w:p w14:paraId="1996B9AD" w14:textId="488C9C9D"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bCs/>
        </w:rPr>
      </w:pPr>
      <w:r w:rsidRPr="00853674">
        <w:rPr>
          <w:b/>
          <w:bCs/>
        </w:rPr>
        <w:t>18.</w:t>
      </w:r>
      <w:r w:rsidRPr="00853674">
        <w:rPr>
          <w:b/>
          <w:bCs/>
        </w:rPr>
        <w:tab/>
      </w:r>
      <w:r w:rsidR="001D6C47" w:rsidRPr="00853674">
        <w:rPr>
          <w:b/>
          <w:bCs/>
        </w:rPr>
        <w:t>EGYEDI AZONOSÍTÓ OLVASHATÓ FORMÁTUMA</w:t>
      </w:r>
    </w:p>
    <w:p w14:paraId="1996B9AE" w14:textId="77777777" w:rsidR="00FF5E3B" w:rsidRPr="00853674" w:rsidRDefault="00FF5E3B" w:rsidP="00716C9E"/>
    <w:p w14:paraId="1996B9AF" w14:textId="77777777" w:rsidR="00FF5E3B" w:rsidRPr="00853674" w:rsidRDefault="00F83889" w:rsidP="00716C9E">
      <w:pPr>
        <w:pStyle w:val="BodyText"/>
      </w:pPr>
      <w:r w:rsidRPr="00853674">
        <w:t>PC</w:t>
      </w:r>
    </w:p>
    <w:p w14:paraId="1996B9B0" w14:textId="77777777" w:rsidR="00FF5E3B" w:rsidRPr="00853674" w:rsidRDefault="00F83889" w:rsidP="00716C9E">
      <w:pPr>
        <w:pStyle w:val="BodyText"/>
      </w:pPr>
      <w:r w:rsidRPr="00853674">
        <w:t>SN</w:t>
      </w:r>
    </w:p>
    <w:p w14:paraId="1996B9B1" w14:textId="77777777" w:rsidR="00FF5E3B" w:rsidRPr="00853674" w:rsidRDefault="00F83889" w:rsidP="00716C9E">
      <w:pPr>
        <w:pStyle w:val="BodyText"/>
      </w:pPr>
      <w:r w:rsidRPr="00853674">
        <w:t>NN</w:t>
      </w:r>
    </w:p>
    <w:p w14:paraId="1996B9B2" w14:textId="77777777" w:rsidR="00FF5E3B" w:rsidRPr="00853674" w:rsidRDefault="00FF5E3B" w:rsidP="00716C9E">
      <w:pPr>
        <w:rPr>
          <w:shd w:val="clear" w:color="auto" w:fill="CCCCCC"/>
        </w:rPr>
      </w:pPr>
    </w:p>
    <w:p w14:paraId="1996B9B3" w14:textId="4C61885D" w:rsidR="00FF5E3B" w:rsidRPr="00853674" w:rsidRDefault="00F83889" w:rsidP="00716C9E">
      <w:pPr>
        <w:pBdr>
          <w:top w:val="single" w:sz="4" w:space="1" w:color="auto"/>
          <w:left w:val="single" w:sz="4" w:space="0" w:color="auto"/>
          <w:bottom w:val="single" w:sz="4" w:space="1" w:color="auto"/>
          <w:right w:val="single" w:sz="4" w:space="0" w:color="auto"/>
        </w:pBdr>
        <w:rPr>
          <w:b/>
        </w:rPr>
      </w:pPr>
      <w:r w:rsidRPr="00853674">
        <w:rPr>
          <w:shd w:val="clear" w:color="auto" w:fill="CCCCCC"/>
        </w:rPr>
        <w:br w:type="page"/>
      </w:r>
      <w:r w:rsidR="001D6C47" w:rsidRPr="00853674">
        <w:rPr>
          <w:b/>
        </w:rPr>
        <w:t>A KIS KÖZVETLEN CSOMAGOLÁSI EGYSÉGEKEN MINIMÁLISAN FELTÜNTETENDŐ ADATOK</w:t>
      </w:r>
    </w:p>
    <w:p w14:paraId="1996B9B4" w14:textId="77777777" w:rsidR="00FF5E3B" w:rsidRPr="00853674" w:rsidRDefault="00FF5E3B" w:rsidP="00716C9E">
      <w:pPr>
        <w:pBdr>
          <w:top w:val="single" w:sz="4" w:space="1" w:color="auto"/>
          <w:left w:val="single" w:sz="4" w:space="0" w:color="auto"/>
          <w:bottom w:val="single" w:sz="4" w:space="1" w:color="auto"/>
          <w:right w:val="single" w:sz="4" w:space="0" w:color="auto"/>
        </w:pBdr>
        <w:rPr>
          <w:b/>
        </w:rPr>
      </w:pPr>
    </w:p>
    <w:p w14:paraId="1996B9B5" w14:textId="2D5D1BD3" w:rsidR="00FF5E3B" w:rsidRPr="00853674" w:rsidRDefault="001D6C47" w:rsidP="00716C9E">
      <w:pPr>
        <w:pBdr>
          <w:top w:val="single" w:sz="4" w:space="1" w:color="auto"/>
          <w:left w:val="single" w:sz="4" w:space="0" w:color="auto"/>
          <w:bottom w:val="single" w:sz="4" w:space="1" w:color="auto"/>
          <w:right w:val="single" w:sz="4" w:space="0" w:color="auto"/>
        </w:pBdr>
        <w:rPr>
          <w:b/>
        </w:rPr>
      </w:pPr>
      <w:r w:rsidRPr="00853674">
        <w:rPr>
          <w:b/>
        </w:rPr>
        <w:t>INJEKCIÓS ÜVEG</w:t>
      </w:r>
    </w:p>
    <w:p w14:paraId="1996B9B6" w14:textId="77777777" w:rsidR="00FF5E3B" w:rsidRPr="00853674" w:rsidRDefault="00FF5E3B" w:rsidP="00716C9E"/>
    <w:p w14:paraId="1996B9B7" w14:textId="77777777" w:rsidR="00FF5E3B" w:rsidRPr="00853674" w:rsidRDefault="00FF5E3B" w:rsidP="00716C9E"/>
    <w:p w14:paraId="1996B9B8" w14:textId="3169775C"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rPr>
      </w:pPr>
      <w:r w:rsidRPr="00853674">
        <w:rPr>
          <w:b/>
        </w:rPr>
        <w:t>1.</w:t>
      </w:r>
      <w:r w:rsidRPr="00853674">
        <w:rPr>
          <w:b/>
        </w:rPr>
        <w:tab/>
      </w:r>
      <w:r w:rsidR="008D249D" w:rsidRPr="00853674">
        <w:rPr>
          <w:b/>
        </w:rPr>
        <w:t>A GYÓGYSZER NEVE ÉS AZ ALKALMAZÁS MÓDJA(I)</w:t>
      </w:r>
    </w:p>
    <w:p w14:paraId="1996B9B9" w14:textId="77777777" w:rsidR="00FF5E3B" w:rsidRPr="00853674" w:rsidRDefault="00FF5E3B" w:rsidP="00716C9E">
      <w:pPr>
        <w:ind w:left="567" w:hanging="567"/>
        <w:rPr>
          <w:bCs/>
        </w:rPr>
      </w:pPr>
    </w:p>
    <w:p w14:paraId="1996B9BA" w14:textId="28571502" w:rsidR="00FF5E3B" w:rsidRPr="00853674" w:rsidRDefault="00D72A28" w:rsidP="00716C9E">
      <w:pPr>
        <w:rPr>
          <w:bCs/>
        </w:rPr>
      </w:pPr>
      <w:r w:rsidRPr="00853674">
        <w:rPr>
          <w:bCs/>
        </w:rPr>
        <w:t>Tuznue</w:t>
      </w:r>
      <w:r w:rsidR="00F83889" w:rsidRPr="00853674">
        <w:rPr>
          <w:bCs/>
        </w:rPr>
        <w:t xml:space="preserve"> </w:t>
      </w:r>
      <w:r w:rsidR="00ED1746" w:rsidRPr="00853674">
        <w:rPr>
          <w:bCs/>
        </w:rPr>
        <w:t>42</w:t>
      </w:r>
      <w:r w:rsidR="00F83889" w:rsidRPr="00853674">
        <w:rPr>
          <w:bCs/>
        </w:rPr>
        <w:t xml:space="preserve">0 mg </w:t>
      </w:r>
      <w:r w:rsidR="00D2455F" w:rsidRPr="00853674">
        <w:rPr>
          <w:bCs/>
        </w:rPr>
        <w:t>por koncentrátumhoz</w:t>
      </w:r>
    </w:p>
    <w:p w14:paraId="1996B9BB" w14:textId="5E4694E4" w:rsidR="00FF5E3B" w:rsidRPr="00853674" w:rsidRDefault="00D2455F" w:rsidP="00716C9E">
      <w:pPr>
        <w:pStyle w:val="BodyText"/>
      </w:pPr>
      <w:r w:rsidRPr="00853674">
        <w:t>t</w:t>
      </w:r>
      <w:r w:rsidR="00F83889" w:rsidRPr="00853674">
        <w:t>ras</w:t>
      </w:r>
      <w:r w:rsidR="00612209" w:rsidRPr="00853674">
        <w:t>z</w:t>
      </w:r>
      <w:r w:rsidR="00F83889" w:rsidRPr="00853674">
        <w:t>tuzumab</w:t>
      </w:r>
    </w:p>
    <w:p w14:paraId="1996B9BC" w14:textId="387CF32A" w:rsidR="00FF5E3B" w:rsidRPr="00853674" w:rsidRDefault="002E5312" w:rsidP="00716C9E">
      <w:r w:rsidRPr="00853674">
        <w:t>Kizárólag intravénás alkalmazásra</w:t>
      </w:r>
      <w:r w:rsidR="00C453B1" w:rsidRPr="00853674">
        <w:t>.</w:t>
      </w:r>
    </w:p>
    <w:p w14:paraId="1996B9BD" w14:textId="77777777" w:rsidR="00FF5E3B" w:rsidRPr="00853674" w:rsidRDefault="00FF5E3B" w:rsidP="00716C9E"/>
    <w:p w14:paraId="1996B9BE" w14:textId="77777777" w:rsidR="00FF5E3B" w:rsidRPr="00853674" w:rsidRDefault="00FF5E3B" w:rsidP="00716C9E"/>
    <w:p w14:paraId="1996B9BF" w14:textId="79E5A9CD"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rPr>
      </w:pPr>
      <w:r w:rsidRPr="00853674">
        <w:rPr>
          <w:b/>
        </w:rPr>
        <w:t>2.</w:t>
      </w:r>
      <w:r w:rsidRPr="00853674">
        <w:rPr>
          <w:b/>
        </w:rPr>
        <w:tab/>
      </w:r>
      <w:r w:rsidR="002E5312" w:rsidRPr="00853674">
        <w:rPr>
          <w:b/>
        </w:rPr>
        <w:t>AZ ALKALMAZÁSSAL KAPCSOLATOS TUDNIVALÓK</w:t>
      </w:r>
    </w:p>
    <w:p w14:paraId="1996B9C0" w14:textId="77777777" w:rsidR="00FF5E3B" w:rsidRPr="00853674" w:rsidRDefault="00FF5E3B" w:rsidP="00716C9E"/>
    <w:p w14:paraId="1996B9C1" w14:textId="77777777" w:rsidR="00FF5E3B" w:rsidRPr="00853674" w:rsidRDefault="00FF5E3B" w:rsidP="00716C9E"/>
    <w:p w14:paraId="1996B9C2" w14:textId="1D1619CD"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rPr>
      </w:pPr>
      <w:r w:rsidRPr="00853674">
        <w:rPr>
          <w:b/>
        </w:rPr>
        <w:t>3.</w:t>
      </w:r>
      <w:r w:rsidRPr="00853674">
        <w:rPr>
          <w:b/>
        </w:rPr>
        <w:tab/>
      </w:r>
      <w:r w:rsidR="002E5312" w:rsidRPr="00853674">
        <w:rPr>
          <w:b/>
        </w:rPr>
        <w:t>LEJÁRATI IDŐ</w:t>
      </w:r>
    </w:p>
    <w:p w14:paraId="1996B9C3" w14:textId="77777777" w:rsidR="00FF5E3B" w:rsidRPr="00853674" w:rsidRDefault="00FF5E3B" w:rsidP="00716C9E"/>
    <w:p w14:paraId="1996B9C4" w14:textId="77777777" w:rsidR="00FF5E3B" w:rsidRPr="00853674" w:rsidRDefault="00F83889" w:rsidP="00716C9E">
      <w:pPr>
        <w:pStyle w:val="BodyText"/>
      </w:pPr>
      <w:r w:rsidRPr="00853674">
        <w:t>EXP</w:t>
      </w:r>
    </w:p>
    <w:p w14:paraId="1996B9C5" w14:textId="77777777" w:rsidR="00FF5E3B" w:rsidRPr="00853674" w:rsidRDefault="00FF5E3B" w:rsidP="00716C9E">
      <w:pPr>
        <w:pStyle w:val="BodyText"/>
      </w:pPr>
    </w:p>
    <w:p w14:paraId="1996B9C6" w14:textId="77777777" w:rsidR="00FF5E3B" w:rsidRPr="00853674" w:rsidRDefault="00FF5E3B" w:rsidP="00716C9E">
      <w:pPr>
        <w:pStyle w:val="BodyText"/>
      </w:pPr>
    </w:p>
    <w:p w14:paraId="1996B9C7" w14:textId="6C2280D8" w:rsidR="00FF5E3B" w:rsidRPr="00853674" w:rsidRDefault="00F83889" w:rsidP="00716C9E">
      <w:pPr>
        <w:pBdr>
          <w:top w:val="single" w:sz="4" w:space="1" w:color="auto"/>
          <w:left w:val="single" w:sz="4" w:space="4" w:color="auto"/>
          <w:bottom w:val="single" w:sz="4" w:space="1" w:color="auto"/>
          <w:right w:val="single" w:sz="4" w:space="4" w:color="auto"/>
        </w:pBdr>
        <w:tabs>
          <w:tab w:val="left" w:pos="567"/>
        </w:tabs>
        <w:outlineLvl w:val="0"/>
        <w:rPr>
          <w:b/>
        </w:rPr>
      </w:pPr>
      <w:r w:rsidRPr="00853674">
        <w:rPr>
          <w:b/>
        </w:rPr>
        <w:t>4.</w:t>
      </w:r>
      <w:r w:rsidRPr="00853674">
        <w:rPr>
          <w:b/>
        </w:rPr>
        <w:tab/>
      </w:r>
      <w:r w:rsidR="002E5312" w:rsidRPr="00853674">
        <w:rPr>
          <w:b/>
        </w:rPr>
        <w:t>A GYÁRTÁSI TÉTEL SZÁMA</w:t>
      </w:r>
    </w:p>
    <w:p w14:paraId="1996B9C8" w14:textId="77777777" w:rsidR="00FF5E3B" w:rsidRPr="00853674" w:rsidRDefault="00FF5E3B" w:rsidP="00716C9E"/>
    <w:p w14:paraId="1996B9C9" w14:textId="77777777" w:rsidR="00FF5E3B" w:rsidRPr="00853674" w:rsidRDefault="00F83889" w:rsidP="00716C9E">
      <w:pPr>
        <w:pStyle w:val="BodyText"/>
      </w:pPr>
      <w:r w:rsidRPr="00853674">
        <w:t>Lot</w:t>
      </w:r>
    </w:p>
    <w:p w14:paraId="1996B9CA" w14:textId="77777777" w:rsidR="00FF5E3B" w:rsidRPr="00853674" w:rsidRDefault="00FF5E3B" w:rsidP="00716C9E">
      <w:pPr>
        <w:pStyle w:val="BodyText"/>
      </w:pPr>
    </w:p>
    <w:p w14:paraId="1996B9CB" w14:textId="77777777" w:rsidR="00FF5E3B" w:rsidRPr="00853674" w:rsidRDefault="00FF5E3B" w:rsidP="00716C9E">
      <w:pPr>
        <w:pStyle w:val="BodyText"/>
      </w:pPr>
    </w:p>
    <w:p w14:paraId="1996B9CC" w14:textId="28AFF537"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rPr>
      </w:pPr>
      <w:r w:rsidRPr="00853674">
        <w:rPr>
          <w:b/>
        </w:rPr>
        <w:t>5.</w:t>
      </w:r>
      <w:r w:rsidRPr="00853674">
        <w:rPr>
          <w:b/>
        </w:rPr>
        <w:tab/>
      </w:r>
      <w:r w:rsidR="00101B2D" w:rsidRPr="00853674">
        <w:rPr>
          <w:b/>
        </w:rPr>
        <w:t xml:space="preserve">A TARTALOM </w:t>
      </w:r>
      <w:r w:rsidR="00C453B1" w:rsidRPr="00853674">
        <w:rPr>
          <w:b/>
        </w:rPr>
        <w:t>TÖMEGRE</w:t>
      </w:r>
      <w:r w:rsidR="00101B2D" w:rsidRPr="00853674">
        <w:rPr>
          <w:b/>
        </w:rPr>
        <w:t>, TÉRFOGATRA, VAGY EGYSÉGRE VONATKOZTATVA</w:t>
      </w:r>
    </w:p>
    <w:p w14:paraId="1996B9CD" w14:textId="77777777" w:rsidR="00FF5E3B" w:rsidRPr="00853674" w:rsidRDefault="00FF5E3B" w:rsidP="00716C9E"/>
    <w:p w14:paraId="1996B9CE" w14:textId="77777777" w:rsidR="00FF5E3B" w:rsidRPr="00853674" w:rsidRDefault="00FF5E3B" w:rsidP="00716C9E"/>
    <w:p w14:paraId="1996B9CF" w14:textId="01F9174C" w:rsidR="00FF5E3B" w:rsidRPr="00853674" w:rsidRDefault="00F83889" w:rsidP="00716C9E">
      <w:pPr>
        <w:pBdr>
          <w:top w:val="single" w:sz="4" w:space="1" w:color="auto"/>
          <w:left w:val="single" w:sz="4" w:space="0" w:color="auto"/>
          <w:bottom w:val="single" w:sz="4" w:space="1" w:color="auto"/>
          <w:right w:val="single" w:sz="4" w:space="0" w:color="auto"/>
        </w:pBdr>
        <w:tabs>
          <w:tab w:val="left" w:pos="567"/>
        </w:tabs>
        <w:outlineLvl w:val="0"/>
        <w:rPr>
          <w:b/>
        </w:rPr>
      </w:pPr>
      <w:r w:rsidRPr="00853674">
        <w:rPr>
          <w:b/>
        </w:rPr>
        <w:t>6.</w:t>
      </w:r>
      <w:r w:rsidRPr="00853674">
        <w:rPr>
          <w:b/>
        </w:rPr>
        <w:tab/>
      </w:r>
      <w:r w:rsidR="00101B2D" w:rsidRPr="00853674">
        <w:rPr>
          <w:b/>
        </w:rPr>
        <w:t>EGYÉB INFORMÁCIÓK</w:t>
      </w:r>
    </w:p>
    <w:p w14:paraId="1996B9D0" w14:textId="77777777" w:rsidR="00FF5E3B" w:rsidRPr="00853674" w:rsidRDefault="00FF5E3B" w:rsidP="00716C9E"/>
    <w:p w14:paraId="1996B9D1" w14:textId="77777777" w:rsidR="00FF5E3B" w:rsidRPr="00853674" w:rsidRDefault="00FF5E3B" w:rsidP="00716C9E"/>
    <w:p w14:paraId="36D81FF2" w14:textId="692CCFF3" w:rsidR="002A0D8E" w:rsidRPr="00853674" w:rsidRDefault="002A0D8E" w:rsidP="00716C9E">
      <w:r w:rsidRPr="00853674">
        <w:br w:type="page"/>
      </w:r>
    </w:p>
    <w:p w14:paraId="3C754405" w14:textId="77777777" w:rsidR="002A0D8E" w:rsidRPr="00853674" w:rsidRDefault="002A0D8E" w:rsidP="00716C9E">
      <w:pPr>
        <w:pStyle w:val="BodyText"/>
      </w:pPr>
    </w:p>
    <w:p w14:paraId="79BF51EC" w14:textId="77777777" w:rsidR="002A0D8E" w:rsidRPr="00853674" w:rsidRDefault="002A0D8E" w:rsidP="00716C9E">
      <w:pPr>
        <w:pStyle w:val="BodyText"/>
      </w:pPr>
    </w:p>
    <w:p w14:paraId="3BB6D055" w14:textId="77777777" w:rsidR="002A0D8E" w:rsidRPr="00853674" w:rsidRDefault="002A0D8E" w:rsidP="00716C9E">
      <w:pPr>
        <w:pStyle w:val="BodyText"/>
      </w:pPr>
    </w:p>
    <w:p w14:paraId="6F63219F" w14:textId="77777777" w:rsidR="002A0D8E" w:rsidRPr="00853674" w:rsidRDefault="002A0D8E" w:rsidP="00716C9E">
      <w:pPr>
        <w:pStyle w:val="BodyText"/>
      </w:pPr>
    </w:p>
    <w:p w14:paraId="490DBB4F" w14:textId="77777777" w:rsidR="002A0D8E" w:rsidRPr="00853674" w:rsidRDefault="002A0D8E" w:rsidP="00716C9E">
      <w:pPr>
        <w:pStyle w:val="BodyText"/>
      </w:pPr>
    </w:p>
    <w:p w14:paraId="2ED7AAEE" w14:textId="77777777" w:rsidR="002A0D8E" w:rsidRPr="00853674" w:rsidRDefault="002A0D8E" w:rsidP="00716C9E">
      <w:pPr>
        <w:pStyle w:val="BodyText"/>
      </w:pPr>
    </w:p>
    <w:p w14:paraId="22C52F26" w14:textId="77777777" w:rsidR="002A0D8E" w:rsidRPr="00853674" w:rsidRDefault="002A0D8E" w:rsidP="00716C9E">
      <w:pPr>
        <w:pStyle w:val="BodyText"/>
      </w:pPr>
    </w:p>
    <w:p w14:paraId="01AE919C" w14:textId="77777777" w:rsidR="002A0D8E" w:rsidRPr="00853674" w:rsidRDefault="002A0D8E" w:rsidP="00716C9E">
      <w:pPr>
        <w:pStyle w:val="BodyText"/>
      </w:pPr>
    </w:p>
    <w:p w14:paraId="2114C81E" w14:textId="77777777" w:rsidR="002A0D8E" w:rsidRPr="00853674" w:rsidRDefault="002A0D8E" w:rsidP="00716C9E">
      <w:pPr>
        <w:pStyle w:val="BodyText"/>
      </w:pPr>
    </w:p>
    <w:p w14:paraId="354DF474" w14:textId="77777777" w:rsidR="002A0D8E" w:rsidRPr="00853674" w:rsidRDefault="002A0D8E" w:rsidP="00716C9E">
      <w:pPr>
        <w:pStyle w:val="BodyText"/>
      </w:pPr>
    </w:p>
    <w:p w14:paraId="0AA7D08C" w14:textId="77777777" w:rsidR="002A0D8E" w:rsidRPr="00853674" w:rsidRDefault="002A0D8E" w:rsidP="00716C9E">
      <w:pPr>
        <w:pStyle w:val="BodyText"/>
      </w:pPr>
    </w:p>
    <w:p w14:paraId="62F84C7F" w14:textId="77777777" w:rsidR="002A0D8E" w:rsidRPr="00853674" w:rsidRDefault="002A0D8E" w:rsidP="00716C9E">
      <w:pPr>
        <w:pStyle w:val="BodyText"/>
      </w:pPr>
    </w:p>
    <w:p w14:paraId="6A9B8278" w14:textId="77777777" w:rsidR="002A0D8E" w:rsidRPr="00853674" w:rsidRDefault="002A0D8E" w:rsidP="00716C9E">
      <w:pPr>
        <w:pStyle w:val="BodyText"/>
      </w:pPr>
    </w:p>
    <w:p w14:paraId="6AE929BB" w14:textId="77777777" w:rsidR="002A0D8E" w:rsidRPr="00853674" w:rsidRDefault="002A0D8E" w:rsidP="00716C9E">
      <w:pPr>
        <w:pStyle w:val="BodyText"/>
      </w:pPr>
    </w:p>
    <w:p w14:paraId="0DF2D99B" w14:textId="77777777" w:rsidR="002A0D8E" w:rsidRPr="00853674" w:rsidRDefault="002A0D8E" w:rsidP="00716C9E">
      <w:pPr>
        <w:pStyle w:val="BodyText"/>
      </w:pPr>
    </w:p>
    <w:p w14:paraId="3892CDBA" w14:textId="77777777" w:rsidR="002A0D8E" w:rsidRPr="00853674" w:rsidRDefault="002A0D8E" w:rsidP="00716C9E">
      <w:pPr>
        <w:pStyle w:val="BodyText"/>
      </w:pPr>
    </w:p>
    <w:p w14:paraId="72EB17CF" w14:textId="77777777" w:rsidR="002A0D8E" w:rsidRPr="00853674" w:rsidRDefault="002A0D8E" w:rsidP="00716C9E">
      <w:pPr>
        <w:pStyle w:val="BodyText"/>
      </w:pPr>
    </w:p>
    <w:p w14:paraId="3FFD45BA" w14:textId="77777777" w:rsidR="002A0D8E" w:rsidRPr="00853674" w:rsidRDefault="002A0D8E" w:rsidP="00716C9E">
      <w:pPr>
        <w:pStyle w:val="BodyText"/>
      </w:pPr>
    </w:p>
    <w:p w14:paraId="7268CF34" w14:textId="77777777" w:rsidR="002A0D8E" w:rsidRPr="00853674" w:rsidRDefault="002A0D8E" w:rsidP="00716C9E">
      <w:pPr>
        <w:pStyle w:val="BodyText"/>
      </w:pPr>
    </w:p>
    <w:p w14:paraId="39E1E78A" w14:textId="77777777" w:rsidR="002A0D8E" w:rsidRPr="00853674" w:rsidRDefault="002A0D8E" w:rsidP="00716C9E">
      <w:pPr>
        <w:pStyle w:val="BodyText"/>
      </w:pPr>
    </w:p>
    <w:p w14:paraId="2A7C7778" w14:textId="77777777" w:rsidR="002A0D8E" w:rsidRPr="00853674" w:rsidRDefault="002A0D8E" w:rsidP="00716C9E">
      <w:pPr>
        <w:pStyle w:val="BodyText"/>
      </w:pPr>
    </w:p>
    <w:p w14:paraId="04000460" w14:textId="77777777" w:rsidR="002A0D8E" w:rsidRPr="00853674" w:rsidRDefault="002A0D8E" w:rsidP="00716C9E">
      <w:pPr>
        <w:pStyle w:val="BodyText"/>
      </w:pPr>
    </w:p>
    <w:p w14:paraId="0FB478D2" w14:textId="77777777" w:rsidR="002A0D8E" w:rsidRPr="00853674" w:rsidRDefault="002A0D8E" w:rsidP="00716C9E">
      <w:pPr>
        <w:pStyle w:val="BodyText"/>
      </w:pPr>
    </w:p>
    <w:p w14:paraId="1996B9D3" w14:textId="4AE64156" w:rsidR="002520D7" w:rsidRPr="00853674" w:rsidRDefault="00F83889" w:rsidP="00716C9E">
      <w:pPr>
        <w:pStyle w:val="Heading1"/>
        <w:jc w:val="center"/>
      </w:pPr>
      <w:r w:rsidRPr="00853674">
        <w:t xml:space="preserve">B. </w:t>
      </w:r>
      <w:r w:rsidR="00101B2D" w:rsidRPr="00853674">
        <w:t>BETEGTÁJÉKOZTATÓ</w:t>
      </w:r>
    </w:p>
    <w:p w14:paraId="1996B9D4" w14:textId="77777777" w:rsidR="00ED1746" w:rsidRPr="00853674" w:rsidRDefault="00ED1746" w:rsidP="00716C9E"/>
    <w:p w14:paraId="4B437913" w14:textId="76F5B3FC" w:rsidR="002A0D8E" w:rsidRPr="00853674" w:rsidRDefault="002A0D8E" w:rsidP="00716C9E">
      <w:r w:rsidRPr="00853674">
        <w:br w:type="page"/>
      </w:r>
    </w:p>
    <w:p w14:paraId="1996B9D6" w14:textId="7F71CD81" w:rsidR="00F43F10" w:rsidRPr="00853674" w:rsidRDefault="00101B2D" w:rsidP="00716C9E">
      <w:pPr>
        <w:jc w:val="center"/>
        <w:rPr>
          <w:b/>
          <w:bCs/>
        </w:rPr>
      </w:pPr>
      <w:r w:rsidRPr="00853674">
        <w:rPr>
          <w:b/>
          <w:bCs/>
        </w:rPr>
        <w:t>Betegtájékoztató: Információk a felhasználó számára</w:t>
      </w:r>
    </w:p>
    <w:p w14:paraId="1996B9D7" w14:textId="77777777" w:rsidR="00F43F10" w:rsidRPr="00853674" w:rsidRDefault="00F43F10" w:rsidP="00716C9E">
      <w:pPr>
        <w:pStyle w:val="BodyText"/>
        <w:jc w:val="center"/>
      </w:pPr>
    </w:p>
    <w:p w14:paraId="1996B9D8" w14:textId="12F73489" w:rsidR="00812D16" w:rsidRPr="00853674" w:rsidRDefault="00D72A28" w:rsidP="00716C9E">
      <w:pPr>
        <w:tabs>
          <w:tab w:val="left" w:pos="993"/>
        </w:tabs>
        <w:jc w:val="center"/>
        <w:outlineLvl w:val="0"/>
        <w:rPr>
          <w:b/>
          <w:bCs/>
        </w:rPr>
      </w:pPr>
      <w:r w:rsidRPr="00853674">
        <w:rPr>
          <w:b/>
          <w:bCs/>
        </w:rPr>
        <w:t>Tuznue</w:t>
      </w:r>
      <w:r w:rsidR="0032562F" w:rsidRPr="00853674">
        <w:rPr>
          <w:b/>
          <w:bCs/>
        </w:rPr>
        <w:t xml:space="preserve"> 150</w:t>
      </w:r>
      <w:r w:rsidR="00A16D03" w:rsidRPr="00853674">
        <w:rPr>
          <w:b/>
          <w:bCs/>
        </w:rPr>
        <w:t> </w:t>
      </w:r>
      <w:r w:rsidR="0032562F" w:rsidRPr="00853674">
        <w:rPr>
          <w:b/>
          <w:bCs/>
        </w:rPr>
        <w:t xml:space="preserve">mg </w:t>
      </w:r>
      <w:r w:rsidR="00414635" w:rsidRPr="00853674">
        <w:rPr>
          <w:b/>
          <w:bCs/>
        </w:rPr>
        <w:t>por oldatos infúzióhoz való koncentrátumhoz</w:t>
      </w:r>
    </w:p>
    <w:p w14:paraId="1996B9D9" w14:textId="4D36A326" w:rsidR="002A41E3" w:rsidRPr="00853674" w:rsidRDefault="00D72A28" w:rsidP="00716C9E">
      <w:pPr>
        <w:tabs>
          <w:tab w:val="left" w:pos="993"/>
        </w:tabs>
        <w:jc w:val="center"/>
        <w:outlineLvl w:val="0"/>
        <w:rPr>
          <w:b/>
          <w:bCs/>
        </w:rPr>
      </w:pPr>
      <w:r w:rsidRPr="00853674">
        <w:rPr>
          <w:b/>
          <w:bCs/>
        </w:rPr>
        <w:t>Tuznue</w:t>
      </w:r>
      <w:r w:rsidR="00F83889" w:rsidRPr="00853674">
        <w:rPr>
          <w:b/>
          <w:bCs/>
        </w:rPr>
        <w:t xml:space="preserve"> 420 mg </w:t>
      </w:r>
      <w:r w:rsidR="00414635" w:rsidRPr="00853674">
        <w:rPr>
          <w:b/>
          <w:bCs/>
        </w:rPr>
        <w:t>por oldatos infúzióhoz való koncentrátumhoz</w:t>
      </w:r>
    </w:p>
    <w:p w14:paraId="1996B9DA" w14:textId="6A323F26" w:rsidR="00F43F10" w:rsidRPr="00853674" w:rsidRDefault="00F83889" w:rsidP="00716C9E">
      <w:pPr>
        <w:pStyle w:val="BodyText"/>
        <w:jc w:val="center"/>
      </w:pPr>
      <w:r w:rsidRPr="00853674">
        <w:t>tras</w:t>
      </w:r>
      <w:r w:rsidR="00484906" w:rsidRPr="00853674">
        <w:t>z</w:t>
      </w:r>
      <w:r w:rsidRPr="00853674">
        <w:t>tuzumab</w:t>
      </w:r>
    </w:p>
    <w:p w14:paraId="1996B9DB" w14:textId="77777777" w:rsidR="00A2707B" w:rsidRPr="00853674" w:rsidRDefault="00A2707B" w:rsidP="00716C9E"/>
    <w:p w14:paraId="1996B9DC" w14:textId="37E24C3B" w:rsidR="00F43F10" w:rsidRPr="00853674" w:rsidRDefault="00FB6EF2" w:rsidP="00716C9E">
      <w:pPr>
        <w:pStyle w:val="BodyText"/>
      </w:pPr>
      <w:r>
        <w:pict w14:anchorId="1996BB50">
          <v:shape id="_x0000_i1026" type="#_x0000_t75" style="width:13.5pt;height:13.5pt;visibility:visible">
            <v:imagedata r:id="rId13" o:title=""/>
          </v:shape>
        </w:pict>
      </w:r>
      <w:r w:rsidR="00414635" w:rsidRPr="00853674">
        <w:t>Ez a gyógyszer fokozott felügyelet alatt áll, mely 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r w:rsidR="004165BC" w:rsidRPr="00853674">
        <w:t>.</w:t>
      </w:r>
    </w:p>
    <w:p w14:paraId="1996B9DD" w14:textId="77777777" w:rsidR="00D15494" w:rsidRPr="00853674" w:rsidRDefault="00D15494" w:rsidP="00716C9E">
      <w:pPr>
        <w:pStyle w:val="BodyText"/>
      </w:pPr>
    </w:p>
    <w:p w14:paraId="1996B9DE" w14:textId="3214BC42" w:rsidR="00D915C2" w:rsidRPr="00853674" w:rsidRDefault="00E14EDE" w:rsidP="00716C9E">
      <w:pPr>
        <w:suppressAutoHyphens/>
        <w:rPr>
          <w:b/>
          <w:bCs/>
        </w:rPr>
      </w:pPr>
      <w:r w:rsidRPr="00853674">
        <w:rPr>
          <w:b/>
          <w:bCs/>
        </w:rPr>
        <w:t>Mielőtt elkezdi alkalmazni ezt a gyógyszert, olvassa el figyelmesen az alábbi betegtájékoztatót, mert az Ön számára fontos információkat tartalmaz</w:t>
      </w:r>
      <w:r w:rsidR="00F83889" w:rsidRPr="00853674">
        <w:rPr>
          <w:b/>
          <w:bCs/>
        </w:rPr>
        <w:t>.</w:t>
      </w:r>
    </w:p>
    <w:p w14:paraId="1996B9DF" w14:textId="77777777" w:rsidR="00D915C2" w:rsidRPr="00853674" w:rsidRDefault="00D915C2" w:rsidP="00716C9E">
      <w:pPr>
        <w:pStyle w:val="BodyText"/>
      </w:pPr>
    </w:p>
    <w:p w14:paraId="0AE26FD6" w14:textId="77777777" w:rsidR="00E14EDE" w:rsidRPr="00853674" w:rsidRDefault="00E14EDE" w:rsidP="00716C9E">
      <w:pPr>
        <w:pStyle w:val="ListParagraph"/>
        <w:numPr>
          <w:ilvl w:val="0"/>
          <w:numId w:val="4"/>
        </w:numPr>
        <w:tabs>
          <w:tab w:val="left" w:pos="1104"/>
          <w:tab w:val="left" w:pos="1105"/>
        </w:tabs>
        <w:ind w:left="566" w:hanging="566"/>
      </w:pPr>
      <w:r w:rsidRPr="00853674">
        <w:t>Tartsa meg a betegtájékoztatót, mert a benne szereplő információkra a későbbiekben is szüksége lehet.</w:t>
      </w:r>
    </w:p>
    <w:p w14:paraId="2D227C81" w14:textId="2340E01D" w:rsidR="00E14EDE" w:rsidRPr="00853674" w:rsidRDefault="00E14EDE" w:rsidP="00716C9E">
      <w:pPr>
        <w:pStyle w:val="ListParagraph"/>
        <w:numPr>
          <w:ilvl w:val="0"/>
          <w:numId w:val="4"/>
        </w:numPr>
        <w:tabs>
          <w:tab w:val="left" w:pos="1104"/>
          <w:tab w:val="left" w:pos="1105"/>
        </w:tabs>
        <w:ind w:left="566" w:hanging="566"/>
      </w:pPr>
      <w:r w:rsidRPr="00853674">
        <w:t>További kérdéseivel forduljon kezelőorvosához vagy gyógyszerészéhez.</w:t>
      </w:r>
    </w:p>
    <w:p w14:paraId="1996B9E2" w14:textId="5100F777" w:rsidR="00F43F10" w:rsidRPr="00853674" w:rsidRDefault="00E14EDE" w:rsidP="00716C9E">
      <w:pPr>
        <w:pStyle w:val="ListParagraph"/>
        <w:numPr>
          <w:ilvl w:val="0"/>
          <w:numId w:val="4"/>
        </w:numPr>
        <w:tabs>
          <w:tab w:val="left" w:pos="1104"/>
          <w:tab w:val="left" w:pos="1105"/>
        </w:tabs>
        <w:ind w:left="566" w:hanging="566"/>
      </w:pPr>
      <w:r w:rsidRPr="00853674">
        <w:t>Ha Önnél bármilyen mellékhatás jelentkezik, tájékoztassa erről kezelőorvosát, gyógyszerészét vagy a gondozását végző egészségügyi szakembert. Ez a betegtájékoztatóban fel nem sorolt bármilyen lehetséges mellékhatásra is vonatkozik. Lásd 4. pont</w:t>
      </w:r>
      <w:r w:rsidR="00F83889" w:rsidRPr="00853674">
        <w:t>.</w:t>
      </w:r>
    </w:p>
    <w:p w14:paraId="1996B9E3" w14:textId="77777777" w:rsidR="00F43F10" w:rsidRPr="00853674" w:rsidRDefault="00F43F10" w:rsidP="00716C9E">
      <w:pPr>
        <w:pStyle w:val="BodyText"/>
      </w:pPr>
    </w:p>
    <w:p w14:paraId="1996B9E4" w14:textId="2D8117CE" w:rsidR="00D915C2" w:rsidRPr="00853674" w:rsidRDefault="00BA63DD" w:rsidP="00716C9E">
      <w:pPr>
        <w:pStyle w:val="BodyText"/>
        <w:rPr>
          <w:b/>
          <w:bCs/>
        </w:rPr>
      </w:pPr>
      <w:r w:rsidRPr="00853674">
        <w:rPr>
          <w:b/>
          <w:bCs/>
        </w:rPr>
        <w:t>A betegtájékoztató tartalma</w:t>
      </w:r>
    </w:p>
    <w:p w14:paraId="1996B9E5" w14:textId="77777777" w:rsidR="00F43F10" w:rsidRPr="00853674" w:rsidRDefault="00F43F10" w:rsidP="00716C9E">
      <w:pPr>
        <w:pStyle w:val="BodyText"/>
      </w:pPr>
    </w:p>
    <w:p w14:paraId="1996B9E6" w14:textId="521D4854" w:rsidR="00F43F10" w:rsidRPr="00853674" w:rsidRDefault="00BA63DD" w:rsidP="00716C9E">
      <w:pPr>
        <w:pStyle w:val="ListParagraph"/>
        <w:numPr>
          <w:ilvl w:val="0"/>
          <w:numId w:val="3"/>
        </w:numPr>
        <w:tabs>
          <w:tab w:val="left" w:pos="1102"/>
          <w:tab w:val="left" w:pos="1103"/>
        </w:tabs>
        <w:ind w:left="567" w:hanging="567"/>
      </w:pPr>
      <w:r w:rsidRPr="00853674">
        <w:t xml:space="preserve">Milyen típusú gyógyszer a </w:t>
      </w:r>
      <w:r w:rsidR="00D72A28" w:rsidRPr="00853674">
        <w:t>Tuznue</w:t>
      </w:r>
      <w:r w:rsidR="00F83889" w:rsidRPr="00853674">
        <w:t xml:space="preserve"> </w:t>
      </w:r>
      <w:r w:rsidRPr="00853674">
        <w:t>és milyen betegségek esetén alkalmazható</w:t>
      </w:r>
      <w:r w:rsidR="00A52A51" w:rsidRPr="00853674">
        <w:t>?</w:t>
      </w:r>
    </w:p>
    <w:p w14:paraId="1996B9E7" w14:textId="585ED081" w:rsidR="00F43F10" w:rsidRPr="00853674" w:rsidRDefault="00431FCC" w:rsidP="00716C9E">
      <w:pPr>
        <w:pStyle w:val="ListParagraph"/>
        <w:numPr>
          <w:ilvl w:val="0"/>
          <w:numId w:val="3"/>
        </w:numPr>
        <w:tabs>
          <w:tab w:val="left" w:pos="1101"/>
          <w:tab w:val="left" w:pos="1102"/>
        </w:tabs>
        <w:ind w:left="564"/>
      </w:pPr>
      <w:r w:rsidRPr="00853674">
        <w:t>Tudnivalók</w:t>
      </w:r>
      <w:r w:rsidR="00A52A51" w:rsidRPr="00853674">
        <w:t xml:space="preserve"> a</w:t>
      </w:r>
      <w:r w:rsidRPr="00853674">
        <w:t xml:space="preserve"> </w:t>
      </w:r>
      <w:r w:rsidR="00D72A28" w:rsidRPr="00853674">
        <w:t>Tuznue</w:t>
      </w:r>
      <w:r w:rsidRPr="00853674">
        <w:t xml:space="preserve"> a</w:t>
      </w:r>
      <w:r w:rsidR="00A52A51" w:rsidRPr="00853674">
        <w:t>lkalmazása előtt</w:t>
      </w:r>
    </w:p>
    <w:p w14:paraId="1996B9E8" w14:textId="4EE46E9B" w:rsidR="00F43F10" w:rsidRPr="00853674" w:rsidRDefault="00431FCC" w:rsidP="00716C9E">
      <w:pPr>
        <w:pStyle w:val="ListParagraph"/>
        <w:numPr>
          <w:ilvl w:val="0"/>
          <w:numId w:val="3"/>
        </w:numPr>
        <w:tabs>
          <w:tab w:val="left" w:pos="1101"/>
          <w:tab w:val="left" w:pos="1102"/>
        </w:tabs>
        <w:ind w:left="564"/>
      </w:pPr>
      <w:r w:rsidRPr="00853674">
        <w:t xml:space="preserve">Hogyan </w:t>
      </w:r>
      <w:r w:rsidR="00A52A51" w:rsidRPr="00853674">
        <w:t xml:space="preserve">alkalmazzák </w:t>
      </w:r>
      <w:r w:rsidRPr="00853674">
        <w:t>a</w:t>
      </w:r>
      <w:r w:rsidR="00F83889" w:rsidRPr="00853674">
        <w:t xml:space="preserve"> </w:t>
      </w:r>
      <w:r w:rsidR="00D72A28" w:rsidRPr="00853674">
        <w:t>Tuznue</w:t>
      </w:r>
      <w:r w:rsidRPr="00853674">
        <w:t>-t</w:t>
      </w:r>
      <w:r w:rsidR="00A52A51" w:rsidRPr="00853674">
        <w:t>?</w:t>
      </w:r>
    </w:p>
    <w:p w14:paraId="1996B9E9" w14:textId="3547C0E5" w:rsidR="00F43F10" w:rsidRPr="00853674" w:rsidRDefault="00CC1507" w:rsidP="00716C9E">
      <w:pPr>
        <w:pStyle w:val="ListParagraph"/>
        <w:numPr>
          <w:ilvl w:val="0"/>
          <w:numId w:val="3"/>
        </w:numPr>
        <w:tabs>
          <w:tab w:val="left" w:pos="1101"/>
          <w:tab w:val="left" w:pos="1102"/>
        </w:tabs>
        <w:ind w:left="564"/>
      </w:pPr>
      <w:r w:rsidRPr="00853674">
        <w:t>Lehetséges mellékhatások</w:t>
      </w:r>
    </w:p>
    <w:p w14:paraId="1996B9EA" w14:textId="2C740820" w:rsidR="00F43F10" w:rsidRPr="00853674" w:rsidRDefault="00CC1507" w:rsidP="00716C9E">
      <w:pPr>
        <w:pStyle w:val="ListParagraph"/>
        <w:numPr>
          <w:ilvl w:val="0"/>
          <w:numId w:val="3"/>
        </w:numPr>
        <w:tabs>
          <w:tab w:val="left" w:pos="1101"/>
          <w:tab w:val="left" w:pos="1102"/>
        </w:tabs>
        <w:ind w:left="564"/>
      </w:pPr>
      <w:r w:rsidRPr="00853674">
        <w:t xml:space="preserve">Hogyan kell a </w:t>
      </w:r>
      <w:r w:rsidR="00D72A28" w:rsidRPr="00853674">
        <w:t>Tuznue</w:t>
      </w:r>
      <w:r w:rsidRPr="00853674">
        <w:t>-t tárolni</w:t>
      </w:r>
      <w:r w:rsidR="00A52A51" w:rsidRPr="00853674">
        <w:t>?</w:t>
      </w:r>
    </w:p>
    <w:p w14:paraId="1996B9EB" w14:textId="6397484C" w:rsidR="00F43F10" w:rsidRPr="00853674" w:rsidRDefault="00BB6F2A" w:rsidP="00716C9E">
      <w:pPr>
        <w:pStyle w:val="ListParagraph"/>
        <w:numPr>
          <w:ilvl w:val="0"/>
          <w:numId w:val="3"/>
        </w:numPr>
        <w:tabs>
          <w:tab w:val="left" w:pos="1101"/>
          <w:tab w:val="left" w:pos="1102"/>
        </w:tabs>
        <w:ind w:left="564"/>
      </w:pPr>
      <w:r w:rsidRPr="00853674">
        <w:t>A csomagolás tartalma és egyéb információk</w:t>
      </w:r>
    </w:p>
    <w:p w14:paraId="1996B9EC" w14:textId="77777777" w:rsidR="00F43F10" w:rsidRPr="00853674" w:rsidRDefault="00F43F10" w:rsidP="00716C9E">
      <w:pPr>
        <w:pStyle w:val="BodyText"/>
      </w:pPr>
    </w:p>
    <w:p w14:paraId="1996B9ED" w14:textId="77777777" w:rsidR="00F43F10" w:rsidRPr="00853674" w:rsidRDefault="00F43F10" w:rsidP="00716C9E">
      <w:pPr>
        <w:pStyle w:val="BodyText"/>
      </w:pPr>
    </w:p>
    <w:p w14:paraId="1996B9EE" w14:textId="4A9808F6" w:rsidR="00F43F10" w:rsidRPr="00853674" w:rsidRDefault="008F4C90" w:rsidP="00716C9E">
      <w:pPr>
        <w:pStyle w:val="Heading1"/>
      </w:pPr>
      <w:r w:rsidRPr="00853674">
        <w:t>1.</w:t>
      </w:r>
      <w:r w:rsidRPr="00853674">
        <w:tab/>
      </w:r>
      <w:r w:rsidR="00BB6F2A" w:rsidRPr="00853674">
        <w:t xml:space="preserve">Milyen típusú gyógyszer a </w:t>
      </w:r>
      <w:r w:rsidR="00D72A28" w:rsidRPr="00853674">
        <w:t>Tuznue</w:t>
      </w:r>
      <w:r w:rsidR="00F83889" w:rsidRPr="00853674">
        <w:t xml:space="preserve"> </w:t>
      </w:r>
      <w:r w:rsidR="00BB6F2A" w:rsidRPr="00853674">
        <w:t>és milyen betegségek esetén alkalmazható</w:t>
      </w:r>
      <w:r w:rsidR="00A52A51" w:rsidRPr="00853674">
        <w:t>?</w:t>
      </w:r>
    </w:p>
    <w:p w14:paraId="1996B9EF" w14:textId="77777777" w:rsidR="00F43F10" w:rsidRPr="00853674" w:rsidRDefault="00F43F10" w:rsidP="00716C9E">
      <w:pPr>
        <w:pStyle w:val="BodyText"/>
      </w:pPr>
    </w:p>
    <w:p w14:paraId="1996B9F0" w14:textId="0BFC7818" w:rsidR="00F43F10" w:rsidRPr="00853674" w:rsidRDefault="00C37823" w:rsidP="00716C9E">
      <w:pPr>
        <w:pStyle w:val="BodyText"/>
        <w:ind w:hanging="1"/>
      </w:pPr>
      <w:r w:rsidRPr="00853674">
        <w:t xml:space="preserve">A </w:t>
      </w:r>
      <w:r w:rsidR="00D72A28" w:rsidRPr="00853674">
        <w:t>Tuznue</w:t>
      </w:r>
      <w:r w:rsidR="00242E48" w:rsidRPr="00853674">
        <w:t xml:space="preserve"> </w:t>
      </w:r>
      <w:r w:rsidRPr="00853674">
        <w:t xml:space="preserve">hatóanyaga a trasztuzumab, ami egy monoklonális antitest. A monoklonális antitestek speciális fehérjékhez vagy antigénekhez kötődnek. A trasztuzumabot úgy fejlesztették ki, hogy szelektíven kötődik a 2-es típusú humán epidermális növekedési faktor receptornak (HER2) nevezett antigénhez. A HER2 nagy mennyiségben található bizonyos daganatos sejtek felszínén, ahol serkenti a daganatos sejtek növekedését. Ha a </w:t>
      </w:r>
      <w:r w:rsidR="00D72A28" w:rsidRPr="00853674">
        <w:t>Tuznue</w:t>
      </w:r>
      <w:r w:rsidR="00242E48" w:rsidRPr="00853674">
        <w:t xml:space="preserve"> </w:t>
      </w:r>
      <w:r w:rsidR="00E03CCD" w:rsidRPr="00853674">
        <w:t>a HER2-höz kötődik, megállítja az ilyen sejtek növekedését</w:t>
      </w:r>
      <w:r w:rsidR="003B7398" w:rsidRPr="00853674">
        <w:t>,</w:t>
      </w:r>
      <w:r w:rsidR="00E03CCD" w:rsidRPr="00853674">
        <w:t xml:space="preserve"> és pusztulásukat okozza</w:t>
      </w:r>
      <w:r w:rsidR="00242E48" w:rsidRPr="00853674">
        <w:t>.</w:t>
      </w:r>
    </w:p>
    <w:p w14:paraId="1996B9F1" w14:textId="77777777" w:rsidR="00F43F10" w:rsidRPr="00853674" w:rsidRDefault="00F43F10" w:rsidP="00716C9E">
      <w:pPr>
        <w:pStyle w:val="BodyText"/>
      </w:pPr>
    </w:p>
    <w:p w14:paraId="1996B9F2" w14:textId="7A6888F7" w:rsidR="00F43F10" w:rsidRPr="00853674" w:rsidRDefault="00E03CCD" w:rsidP="00716C9E">
      <w:pPr>
        <w:pStyle w:val="BodyText"/>
      </w:pPr>
      <w:r w:rsidRPr="00853674">
        <w:t xml:space="preserve">A kezelőorvosa a </w:t>
      </w:r>
      <w:r w:rsidR="00D72A28" w:rsidRPr="00853674">
        <w:t>Tuznue</w:t>
      </w:r>
      <w:r w:rsidRPr="00853674">
        <w:t>-t emlődaganat és gyomordaganat kezelésére írhatja fel, ha</w:t>
      </w:r>
      <w:r w:rsidR="00F83889" w:rsidRPr="00853674">
        <w:t>:</w:t>
      </w:r>
    </w:p>
    <w:p w14:paraId="1996B9F3" w14:textId="77777777" w:rsidR="00D915C2" w:rsidRPr="00853674" w:rsidRDefault="00D915C2" w:rsidP="00716C9E">
      <w:pPr>
        <w:pStyle w:val="BodyText"/>
      </w:pPr>
    </w:p>
    <w:p w14:paraId="1996B9F4" w14:textId="6C18F7D2" w:rsidR="00D915C2" w:rsidRPr="00853674" w:rsidRDefault="006C4F98" w:rsidP="00716C9E">
      <w:pPr>
        <w:pStyle w:val="ListParagraph"/>
        <w:numPr>
          <w:ilvl w:val="0"/>
          <w:numId w:val="43"/>
        </w:numPr>
        <w:tabs>
          <w:tab w:val="left" w:pos="966"/>
          <w:tab w:val="left" w:pos="967"/>
        </w:tabs>
        <w:ind w:left="562" w:hanging="562"/>
      </w:pPr>
      <w:r w:rsidRPr="00853674">
        <w:t>Ön olyan korai emlődaganatban szenved, amely az úgynevezett HER2 fehérje magas szintjével jár</w:t>
      </w:r>
      <w:r w:rsidR="003B7398" w:rsidRPr="00853674">
        <w:t>.</w:t>
      </w:r>
    </w:p>
    <w:p w14:paraId="1996B9F5" w14:textId="4FF4EA80" w:rsidR="00D915C2" w:rsidRPr="00853674" w:rsidRDefault="006C4F98" w:rsidP="00716C9E">
      <w:pPr>
        <w:pStyle w:val="ListParagraph"/>
        <w:numPr>
          <w:ilvl w:val="0"/>
          <w:numId w:val="43"/>
        </w:numPr>
        <w:tabs>
          <w:tab w:val="left" w:pos="965"/>
          <w:tab w:val="left" w:pos="966"/>
        </w:tabs>
        <w:ind w:left="562" w:hanging="562"/>
      </w:pPr>
      <w:r w:rsidRPr="00853674">
        <w:t>Ön magas HER2-szinttel járó, áttétes emlődaganatban szenved (olyan emlődaganat, amely az eredeti daganathoz képest tovább terjedt)</w:t>
      </w:r>
      <w:r w:rsidR="004165BC" w:rsidRPr="00853674">
        <w:t xml:space="preserve">. </w:t>
      </w:r>
      <w:r w:rsidR="00A6285F" w:rsidRPr="00853674">
        <w:t xml:space="preserve">A </w:t>
      </w:r>
      <w:r w:rsidR="00D72A28" w:rsidRPr="00853674">
        <w:t>Tuznue</w:t>
      </w:r>
      <w:r w:rsidR="00A6285F" w:rsidRPr="00853674">
        <w:t>-t felírhatják kemoterápiás gyógyszerekkel, paklitaxellel vagy docetaxellel kombinációban, az áttétes emlődaganat első kezeléseként, vagy önmagában is adhatják, ha más kezelések sikertelennek bizonyultak. Az aromatázgátlónak nevezett gyógyszerekkel kombinálva is alkalmazhatják, olyan betegeknél, akiknél magas a HER2-szint és hormonreceptor-pozitív (a női nemi hormonok jelenlétére érzékeny daganat), áttétes emlődaganatban szenvednek</w:t>
      </w:r>
      <w:r w:rsidR="004165BC" w:rsidRPr="00853674">
        <w:t>.</w:t>
      </w:r>
    </w:p>
    <w:p w14:paraId="1996B9F6" w14:textId="648D4231" w:rsidR="00F43F10" w:rsidRPr="00853674" w:rsidRDefault="00232A67" w:rsidP="00716C9E">
      <w:pPr>
        <w:pStyle w:val="ListParagraph"/>
        <w:numPr>
          <w:ilvl w:val="0"/>
          <w:numId w:val="43"/>
        </w:numPr>
        <w:tabs>
          <w:tab w:val="left" w:pos="966"/>
          <w:tab w:val="left" w:pos="967"/>
        </w:tabs>
        <w:ind w:left="562" w:hanging="562"/>
      </w:pPr>
      <w:r w:rsidRPr="00853674">
        <w:t>Ön magas HER2-szinttel járó, áttétes gyomordaganatban szenved</w:t>
      </w:r>
      <w:r w:rsidR="003B7398" w:rsidRPr="00853674">
        <w:t xml:space="preserve"> –</w:t>
      </w:r>
      <w:r w:rsidRPr="00853674">
        <w:t xml:space="preserve"> a Tuznue-t más daganatellenes gyógyszerekkel, kapecitabinnal vagy 5-fluorouracillal és ciszplatinnal kombinálva írják fel Önnek</w:t>
      </w:r>
      <w:r w:rsidR="004165BC" w:rsidRPr="00853674">
        <w:t>.</w:t>
      </w:r>
    </w:p>
    <w:p w14:paraId="1996B9F7" w14:textId="77777777" w:rsidR="004C7503" w:rsidRPr="00853674" w:rsidRDefault="004C7503" w:rsidP="00716C9E"/>
    <w:p w14:paraId="1996B9F8" w14:textId="77777777" w:rsidR="00D915C2" w:rsidRPr="00853674" w:rsidRDefault="00D915C2" w:rsidP="00716C9E"/>
    <w:p w14:paraId="1996B9F9" w14:textId="672AC70B" w:rsidR="0072654F" w:rsidRPr="00853674" w:rsidRDefault="008F4C90" w:rsidP="00716C9E">
      <w:pPr>
        <w:pStyle w:val="Heading1"/>
        <w:keepNext/>
      </w:pPr>
      <w:r w:rsidRPr="00853674">
        <w:t>2.</w:t>
      </w:r>
      <w:r w:rsidRPr="00853674">
        <w:tab/>
      </w:r>
      <w:r w:rsidR="00E22398" w:rsidRPr="00853674">
        <w:t>Tudnivalók</w:t>
      </w:r>
      <w:r w:rsidR="00A52A51" w:rsidRPr="00853674">
        <w:t xml:space="preserve"> a </w:t>
      </w:r>
      <w:r w:rsidR="00D72A28" w:rsidRPr="00853674">
        <w:t>Tuznue</w:t>
      </w:r>
      <w:r w:rsidR="00A52A51" w:rsidRPr="00853674">
        <w:t xml:space="preserve"> alkalmazása előtt</w:t>
      </w:r>
    </w:p>
    <w:p w14:paraId="1996B9FA" w14:textId="77777777" w:rsidR="00D915C2" w:rsidRPr="00853674" w:rsidRDefault="00D915C2" w:rsidP="00716C9E">
      <w:pPr>
        <w:pStyle w:val="BodyText"/>
      </w:pPr>
    </w:p>
    <w:p w14:paraId="1996B9FB" w14:textId="6C26EE6D" w:rsidR="00F43F10" w:rsidRPr="00853674" w:rsidRDefault="00E22398" w:rsidP="00716C9E">
      <w:pPr>
        <w:pStyle w:val="Heading1"/>
      </w:pPr>
      <w:r w:rsidRPr="00853674">
        <w:t xml:space="preserve">Ne alkalmazza a </w:t>
      </w:r>
      <w:r w:rsidR="00D72A28" w:rsidRPr="00853674">
        <w:t>Tuznue</w:t>
      </w:r>
      <w:r w:rsidRPr="00853674">
        <w:t>-t, ha</w:t>
      </w:r>
    </w:p>
    <w:p w14:paraId="1996B9FC" w14:textId="77777777" w:rsidR="00D915C2" w:rsidRPr="00853674" w:rsidRDefault="00D915C2" w:rsidP="00716C9E">
      <w:pPr>
        <w:pStyle w:val="BodyText"/>
      </w:pPr>
    </w:p>
    <w:p w14:paraId="77C600DB" w14:textId="2C95BD91" w:rsidR="0073708A" w:rsidRPr="00853674" w:rsidRDefault="0073708A" w:rsidP="00716C9E">
      <w:pPr>
        <w:pStyle w:val="ListParagraph"/>
        <w:numPr>
          <w:ilvl w:val="0"/>
          <w:numId w:val="44"/>
        </w:numPr>
        <w:tabs>
          <w:tab w:val="left" w:pos="966"/>
          <w:tab w:val="left" w:pos="967"/>
        </w:tabs>
        <w:ind w:left="562" w:hanging="562"/>
      </w:pPr>
      <w:r w:rsidRPr="00853674">
        <w:t xml:space="preserve">allergiás a trasztuzumabra, a rágcsálóeredetű </w:t>
      </w:r>
      <w:r w:rsidR="004568A3" w:rsidRPr="00853674">
        <w:t xml:space="preserve">(egérféléktől származó) </w:t>
      </w:r>
      <w:r w:rsidRPr="00853674">
        <w:t>fehérjékre, vagy a gyógyszer (6. pontban felsorolt) egyéb összetevőjére.</w:t>
      </w:r>
    </w:p>
    <w:p w14:paraId="1996B9FE" w14:textId="079621CC" w:rsidR="00F43F10" w:rsidRPr="00853674" w:rsidRDefault="0073708A" w:rsidP="00716C9E">
      <w:pPr>
        <w:pStyle w:val="ListParagraph"/>
        <w:numPr>
          <w:ilvl w:val="0"/>
          <w:numId w:val="44"/>
        </w:numPr>
        <w:tabs>
          <w:tab w:val="left" w:pos="966"/>
          <w:tab w:val="left" w:pos="967"/>
        </w:tabs>
        <w:ind w:left="562" w:hanging="562"/>
      </w:pPr>
      <w:r w:rsidRPr="00853674">
        <w:t>nyugalmi állapotban is súlyos légzési problémái vannak daganatos betegsége miatt, vagy ha oxigénkezelésre szorul</w:t>
      </w:r>
      <w:r w:rsidR="00F83889" w:rsidRPr="00853674">
        <w:t>.</w:t>
      </w:r>
    </w:p>
    <w:p w14:paraId="1996B9FF" w14:textId="77777777" w:rsidR="00F43F10" w:rsidRPr="00853674" w:rsidRDefault="00F43F10" w:rsidP="00716C9E">
      <w:pPr>
        <w:pStyle w:val="BodyText"/>
      </w:pPr>
    </w:p>
    <w:p w14:paraId="1996BA00" w14:textId="1F0570E2" w:rsidR="00F43F10" w:rsidRPr="00853674" w:rsidRDefault="0073708A" w:rsidP="00716C9E">
      <w:pPr>
        <w:pStyle w:val="Heading1"/>
      </w:pPr>
      <w:r w:rsidRPr="00853674">
        <w:t>Figyelmeztetések és óvintézkedések</w:t>
      </w:r>
    </w:p>
    <w:p w14:paraId="1996BA01" w14:textId="77777777" w:rsidR="00F43F10" w:rsidRPr="00853674" w:rsidRDefault="00F43F10" w:rsidP="00716C9E">
      <w:pPr>
        <w:pStyle w:val="BodyText"/>
      </w:pPr>
    </w:p>
    <w:p w14:paraId="1996BA02" w14:textId="55307255" w:rsidR="00D915C2" w:rsidRPr="00853674" w:rsidRDefault="00105DA8" w:rsidP="00716C9E">
      <w:pPr>
        <w:pStyle w:val="BodyText"/>
      </w:pPr>
      <w:r w:rsidRPr="00853674">
        <w:t>Kezelőorvosa szorosan ellenőrizni fogja az Ön kezelését</w:t>
      </w:r>
      <w:r w:rsidR="00F83889" w:rsidRPr="00853674">
        <w:t>.</w:t>
      </w:r>
    </w:p>
    <w:p w14:paraId="1996BA03" w14:textId="77777777" w:rsidR="00924B55" w:rsidRPr="00853674" w:rsidRDefault="00924B55" w:rsidP="00716C9E">
      <w:pPr>
        <w:pStyle w:val="BodyText"/>
      </w:pPr>
    </w:p>
    <w:p w14:paraId="1996BA04" w14:textId="1974C694" w:rsidR="00F43F10" w:rsidRPr="00853674" w:rsidRDefault="00105DA8" w:rsidP="00716C9E">
      <w:pPr>
        <w:pStyle w:val="Heading1"/>
      </w:pPr>
      <w:r w:rsidRPr="00853674">
        <w:t>A szívműködés ellenőrzése</w:t>
      </w:r>
    </w:p>
    <w:p w14:paraId="1996BA05" w14:textId="77777777" w:rsidR="00D915C2" w:rsidRPr="00853674" w:rsidRDefault="00D915C2" w:rsidP="00716C9E">
      <w:pPr>
        <w:pStyle w:val="BodyText"/>
      </w:pPr>
    </w:p>
    <w:p w14:paraId="1996BA06" w14:textId="259B327A" w:rsidR="00F43F10" w:rsidRPr="00853674" w:rsidRDefault="00105DA8" w:rsidP="00716C9E">
      <w:pPr>
        <w:pStyle w:val="BodyText"/>
      </w:pPr>
      <w:r w:rsidRPr="00853674">
        <w:t xml:space="preserve">A </w:t>
      </w:r>
      <w:r w:rsidR="00D72A28" w:rsidRPr="00853674">
        <w:t>Tuznue</w:t>
      </w:r>
      <w:r w:rsidRPr="00853674">
        <w:t xml:space="preserve">-kezelés önmagában vagy taxánnal együtt befolyásolhatja a szívműködést, különösen, ha Ön valaha antraciklint kapott (a taxánok és az antraciklinek két másik, daganatos betegségekben alkalmazott gyógyszercsoport). A hatások közepesen súlyosak vagy súlyosak és halálos kimenetelűek is lehetnek. Szívműködését ezért ellenőrizni fogják a </w:t>
      </w:r>
      <w:r w:rsidR="00D72A28" w:rsidRPr="00853674">
        <w:t>Tuznue</w:t>
      </w:r>
      <w:r w:rsidR="00606D68" w:rsidRPr="00853674">
        <w:t xml:space="preserve">-kezelés megkezdése előtt, a kezelés ideje alatt 3 havonta és a kezelést követően legfeljebb 2-5 évig. Ha szívelégtelenségre utaló jelek fordulnak elő (vagyis a szív nem megfelelően pumpálja a vért), gyakrabban ellenőrizhetik szívműködését (6-8 hetente), kezelést kaphat szívelégtelenségre, vagy előfordulhat, hogy abba kell hagynia a </w:t>
      </w:r>
      <w:r w:rsidR="00D72A28" w:rsidRPr="00853674">
        <w:t>Tuznue</w:t>
      </w:r>
      <w:r w:rsidR="00606D68" w:rsidRPr="00853674">
        <w:t>-kezelést</w:t>
      </w:r>
      <w:r w:rsidR="00F83889" w:rsidRPr="00853674">
        <w:t>.</w:t>
      </w:r>
    </w:p>
    <w:p w14:paraId="1996BA07" w14:textId="77777777" w:rsidR="00F43F10" w:rsidRPr="00853674" w:rsidRDefault="00F43F10" w:rsidP="00716C9E">
      <w:pPr>
        <w:pStyle w:val="BodyText"/>
      </w:pPr>
    </w:p>
    <w:p w14:paraId="1996BA08" w14:textId="751CFFAB" w:rsidR="00F43F10" w:rsidRPr="00853674" w:rsidRDefault="00AD57D7" w:rsidP="00716C9E">
      <w:pPr>
        <w:pStyle w:val="BodyText"/>
      </w:pPr>
      <w:r w:rsidRPr="00853674">
        <w:t xml:space="preserve">A </w:t>
      </w:r>
      <w:r w:rsidR="00D72A28" w:rsidRPr="00853674">
        <w:t>Tuznue</w:t>
      </w:r>
      <w:r w:rsidR="00F83889" w:rsidRPr="00853674">
        <w:t xml:space="preserve"> </w:t>
      </w:r>
      <w:r w:rsidRPr="00853674">
        <w:t>alkalmazása előtt el kell mondania kezelőorvosának, gyógyszerészének vagy a gondozását végző egészségügyi szakembernek, ha</w:t>
      </w:r>
      <w:r w:rsidR="00F83889" w:rsidRPr="00853674">
        <w:t>:</w:t>
      </w:r>
    </w:p>
    <w:p w14:paraId="1996BA09" w14:textId="77777777" w:rsidR="00F43F10" w:rsidRPr="00853674" w:rsidRDefault="00F43F10" w:rsidP="00716C9E">
      <w:pPr>
        <w:pStyle w:val="BodyText"/>
      </w:pPr>
    </w:p>
    <w:p w14:paraId="1996BA0A" w14:textId="6E1AD7FE" w:rsidR="00D915C2" w:rsidRPr="00853674" w:rsidRDefault="00301C4C" w:rsidP="00716C9E">
      <w:pPr>
        <w:pStyle w:val="ListParagraph"/>
        <w:numPr>
          <w:ilvl w:val="0"/>
          <w:numId w:val="45"/>
        </w:numPr>
        <w:tabs>
          <w:tab w:val="left" w:pos="966"/>
          <w:tab w:val="left" w:pos="967"/>
        </w:tabs>
        <w:ind w:left="562" w:hanging="562"/>
      </w:pPr>
      <w:r w:rsidRPr="00853674">
        <w:t>valaha szívelégtelensége, szívkoszorúér-betegsége, szívbillentyű-betegsége (szívzörej), magas vérnyomása volt, korábban gyógyszert szedett magas vérnyomásra</w:t>
      </w:r>
      <w:r w:rsidR="004568A3" w:rsidRPr="00853674">
        <w:t>,</w:t>
      </w:r>
      <w:r w:rsidRPr="00853674">
        <w:t xml:space="preserve"> vagy jelenleg szed magas vérnyomás kezelésére gyógyszert</w:t>
      </w:r>
      <w:r w:rsidR="00F83889" w:rsidRPr="00853674">
        <w:t>.</w:t>
      </w:r>
    </w:p>
    <w:p w14:paraId="1996BA0B" w14:textId="02A42ECD" w:rsidR="00D10928" w:rsidRPr="00853674" w:rsidRDefault="00301C4C" w:rsidP="00716C9E">
      <w:pPr>
        <w:pStyle w:val="ListParagraph"/>
        <w:numPr>
          <w:ilvl w:val="0"/>
          <w:numId w:val="45"/>
        </w:numPr>
        <w:tabs>
          <w:tab w:val="left" w:pos="967"/>
          <w:tab w:val="left" w:pos="968"/>
        </w:tabs>
        <w:ind w:left="562" w:hanging="562"/>
      </w:pPr>
      <w:r w:rsidRPr="00853674">
        <w:t>jelenleg doxorubicin vagy epirubicin nevű gyógyszert (daganatos betegségek kezelésére alkalmazott gyógyszerek) kap</w:t>
      </w:r>
      <w:r w:rsidR="004568A3" w:rsidRPr="00853674">
        <w:t>,</w:t>
      </w:r>
      <w:r w:rsidRPr="00853674">
        <w:t xml:space="preserve"> vagy valaha kapott. Ezek a gyógyszerek (vagy bármilyen más antraciklin) károsíthatják a szívizmot, és fokozhatják a </w:t>
      </w:r>
      <w:r w:rsidR="00D72A28" w:rsidRPr="00853674">
        <w:t>Tuznue</w:t>
      </w:r>
      <w:r w:rsidRPr="00853674">
        <w:t xml:space="preserve"> által kiváltott szívproblémák fellépésének kockázatát</w:t>
      </w:r>
      <w:r w:rsidR="00F83889" w:rsidRPr="00853674">
        <w:t>.</w:t>
      </w:r>
    </w:p>
    <w:p w14:paraId="1996BA0C" w14:textId="5FCA9ACA" w:rsidR="00D10928" w:rsidRPr="00853674" w:rsidRDefault="0004041A" w:rsidP="00716C9E">
      <w:pPr>
        <w:pStyle w:val="ListParagraph"/>
        <w:numPr>
          <w:ilvl w:val="0"/>
          <w:numId w:val="45"/>
        </w:numPr>
        <w:tabs>
          <w:tab w:val="left" w:pos="965"/>
          <w:tab w:val="left" w:pos="966"/>
        </w:tabs>
        <w:ind w:left="562" w:hanging="562"/>
      </w:pPr>
      <w:r w:rsidRPr="00853674">
        <w:t xml:space="preserve">légszomja van, különösen ha jelenleg taxánt kap. A </w:t>
      </w:r>
      <w:r w:rsidR="00D72A28" w:rsidRPr="00853674">
        <w:t>Tuznue</w:t>
      </w:r>
      <w:r w:rsidR="00F83889" w:rsidRPr="00853674">
        <w:t xml:space="preserve"> </w:t>
      </w:r>
      <w:r w:rsidRPr="00853674">
        <w:t xml:space="preserve">légzési nehézséget okozhat, különösen az első adagolás során. Ez súlyosabb lehet, ha már eleve volt légszomja. Azoknál a betegeknél, akik már a kezelés előtt súlyos légzési nehézségekkel küzdöttek, nagyon ritkán halál is előfordult a </w:t>
      </w:r>
      <w:r w:rsidR="00D72A28" w:rsidRPr="00853674">
        <w:t>Tuznue</w:t>
      </w:r>
      <w:r w:rsidR="00E13AA7" w:rsidRPr="00853674">
        <w:t xml:space="preserve"> adásakor</w:t>
      </w:r>
      <w:r w:rsidR="00F83889" w:rsidRPr="00853674">
        <w:t>.</w:t>
      </w:r>
    </w:p>
    <w:p w14:paraId="1996BA0D" w14:textId="2DBA67E8" w:rsidR="00F43F10" w:rsidRPr="00853674" w:rsidRDefault="00E13AA7" w:rsidP="00716C9E">
      <w:pPr>
        <w:pStyle w:val="ListParagraph"/>
        <w:numPr>
          <w:ilvl w:val="0"/>
          <w:numId w:val="45"/>
        </w:numPr>
        <w:tabs>
          <w:tab w:val="left" w:pos="969"/>
          <w:tab w:val="left" w:pos="970"/>
        </w:tabs>
        <w:ind w:left="562" w:hanging="562"/>
      </w:pPr>
      <w:r w:rsidRPr="00853674">
        <w:t>bármikor kapott már más kezelést daganatos betegség miatt</w:t>
      </w:r>
      <w:r w:rsidR="00F83889" w:rsidRPr="00853674">
        <w:t>.</w:t>
      </w:r>
    </w:p>
    <w:p w14:paraId="1996BA0E" w14:textId="77777777" w:rsidR="00F43F10" w:rsidRPr="00853674" w:rsidRDefault="00F43F10" w:rsidP="00716C9E">
      <w:pPr>
        <w:pStyle w:val="BodyText"/>
      </w:pPr>
    </w:p>
    <w:p w14:paraId="1996BA0F" w14:textId="7BABA427" w:rsidR="00F43F10" w:rsidRPr="00853674" w:rsidRDefault="00E13AA7" w:rsidP="00716C9E">
      <w:pPr>
        <w:pStyle w:val="BodyText"/>
        <w:ind w:firstLine="3"/>
      </w:pPr>
      <w:r w:rsidRPr="00853674">
        <w:t xml:space="preserve">Ha a </w:t>
      </w:r>
      <w:r w:rsidR="00D72A28" w:rsidRPr="00853674">
        <w:t>Tuznue</w:t>
      </w:r>
      <w:r w:rsidR="00317089" w:rsidRPr="00853674">
        <w:t>-t bármilyen más, a daganatos betegség kezelésére szolgáló gyógyszerrel, például paklitaxellel, docetaxellel, egy aromatázgátlóval, kapecitabinnel, 5-fluorouracillal vagy ciszplatinnal együtt kapja, olvassa el ezeknek a gyógyszereknek a betegtájékoztatóját is</w:t>
      </w:r>
      <w:r w:rsidR="00F83889" w:rsidRPr="00853674">
        <w:t>.</w:t>
      </w:r>
    </w:p>
    <w:p w14:paraId="1996BA10" w14:textId="77777777" w:rsidR="00F43F10" w:rsidRPr="00853674" w:rsidRDefault="00F43F10" w:rsidP="00716C9E">
      <w:pPr>
        <w:pStyle w:val="BodyText"/>
      </w:pPr>
    </w:p>
    <w:p w14:paraId="1996BA11" w14:textId="61CBAE51" w:rsidR="00F43F10" w:rsidRPr="00853674" w:rsidRDefault="00274F82" w:rsidP="00716C9E">
      <w:pPr>
        <w:pStyle w:val="Heading1"/>
      </w:pPr>
      <w:r w:rsidRPr="00853674">
        <w:t>Gyermekek és serdülők</w:t>
      </w:r>
    </w:p>
    <w:p w14:paraId="1996BA12" w14:textId="77777777" w:rsidR="00D10928" w:rsidRPr="00853674" w:rsidRDefault="00D10928" w:rsidP="00716C9E">
      <w:pPr>
        <w:pStyle w:val="BodyText"/>
      </w:pPr>
    </w:p>
    <w:p w14:paraId="1996BA13" w14:textId="1C65A7BE" w:rsidR="00F43F10" w:rsidRPr="00853674" w:rsidRDefault="00274F82" w:rsidP="00716C9E">
      <w:pPr>
        <w:pStyle w:val="BodyText"/>
      </w:pPr>
      <w:r w:rsidRPr="00853674">
        <w:t xml:space="preserve">A </w:t>
      </w:r>
      <w:r w:rsidR="00D72A28" w:rsidRPr="00853674">
        <w:t>Tuznue</w:t>
      </w:r>
      <w:r w:rsidR="00242E48" w:rsidRPr="00853674">
        <w:t xml:space="preserve"> </w:t>
      </w:r>
      <w:r w:rsidRPr="00853674">
        <w:t>alkalmazása 18 éves kor alatt nem javasolt</w:t>
      </w:r>
      <w:r w:rsidR="00242E48" w:rsidRPr="00853674">
        <w:t>.</w:t>
      </w:r>
    </w:p>
    <w:p w14:paraId="1996BA14" w14:textId="77777777" w:rsidR="00F43F10" w:rsidRPr="00853674" w:rsidRDefault="00F43F10" w:rsidP="00716C9E">
      <w:pPr>
        <w:pStyle w:val="BodyText"/>
      </w:pPr>
    </w:p>
    <w:p w14:paraId="1996BA15" w14:textId="4886B6E3" w:rsidR="00D10928" w:rsidRPr="00853674" w:rsidRDefault="002B793F" w:rsidP="00716C9E">
      <w:pPr>
        <w:pStyle w:val="Heading1"/>
      </w:pPr>
      <w:r w:rsidRPr="00853674">
        <w:t xml:space="preserve">Egyéb gyógyszerek és a </w:t>
      </w:r>
      <w:r w:rsidR="00D72A28" w:rsidRPr="00853674">
        <w:t>Tuznue</w:t>
      </w:r>
    </w:p>
    <w:p w14:paraId="1996BA16" w14:textId="77777777" w:rsidR="00D10928" w:rsidRPr="00853674" w:rsidRDefault="00D10928" w:rsidP="00716C9E">
      <w:pPr>
        <w:pStyle w:val="BodyText"/>
        <w:ind w:hanging="1"/>
      </w:pPr>
    </w:p>
    <w:p w14:paraId="1996BA17" w14:textId="30D6B5FF" w:rsidR="00F43F10" w:rsidRPr="00853674" w:rsidRDefault="002B793F" w:rsidP="00716C9E">
      <w:pPr>
        <w:pStyle w:val="BodyText"/>
        <w:ind w:hanging="1"/>
      </w:pPr>
      <w:r w:rsidRPr="00853674">
        <w:t>Feltétlenül tájékoztassa kezelőorvosát, gyógyszerészét vagy a gondozását végző egészségügyi szakembert a jelenleg vagy nemrégiben szedett, valamint szedni tervezett egyéb gyógyszereiről</w:t>
      </w:r>
      <w:r w:rsidR="00F83889" w:rsidRPr="00853674">
        <w:t>.</w:t>
      </w:r>
    </w:p>
    <w:p w14:paraId="1996BA18" w14:textId="77777777" w:rsidR="00F43F10" w:rsidRPr="00853674" w:rsidRDefault="00F43F10" w:rsidP="00716C9E">
      <w:pPr>
        <w:pStyle w:val="BodyText"/>
      </w:pPr>
    </w:p>
    <w:p w14:paraId="1996BA19" w14:textId="6A37E903" w:rsidR="00F43F10" w:rsidRPr="00853674" w:rsidRDefault="002B793F" w:rsidP="00716C9E">
      <w:pPr>
        <w:pStyle w:val="BodyText"/>
      </w:pPr>
      <w:r w:rsidRPr="00853674">
        <w:t xml:space="preserve">7 hónapba is beletelhet, mire szervezetéből a </w:t>
      </w:r>
      <w:r w:rsidR="00D72A28" w:rsidRPr="00853674">
        <w:t>Tuznue</w:t>
      </w:r>
      <w:r w:rsidR="00F83889" w:rsidRPr="00853674">
        <w:t xml:space="preserve"> </w:t>
      </w:r>
      <w:r w:rsidR="00071430" w:rsidRPr="00853674">
        <w:t>kiürül. Ezért kezelőorvosát, gyógyszerészét vagy a gondozását végző egészségügyi szakembert tájékoztatnia kell, ha a Tuznue-kezelés abbahagyása után 7 hónapon belül bármilyen új gyógyszeres kezelést kezd</w:t>
      </w:r>
      <w:r w:rsidR="00F83889" w:rsidRPr="00853674">
        <w:t>.</w:t>
      </w:r>
    </w:p>
    <w:p w14:paraId="1996BA1A" w14:textId="77777777" w:rsidR="00F43F10" w:rsidRPr="00853674" w:rsidRDefault="00F43F10" w:rsidP="00716C9E">
      <w:pPr>
        <w:pStyle w:val="BodyText"/>
      </w:pPr>
    </w:p>
    <w:p w14:paraId="1996BA1B" w14:textId="5774CC2E" w:rsidR="00F43F10" w:rsidRPr="00853674" w:rsidRDefault="00383483" w:rsidP="00716C9E">
      <w:pPr>
        <w:pStyle w:val="Heading1"/>
      </w:pPr>
      <w:r w:rsidRPr="00853674">
        <w:t>Terhesség</w:t>
      </w:r>
    </w:p>
    <w:p w14:paraId="1996BA1C" w14:textId="77777777" w:rsidR="00D10928" w:rsidRPr="00853674" w:rsidRDefault="00D10928" w:rsidP="00716C9E">
      <w:pPr>
        <w:tabs>
          <w:tab w:val="left" w:pos="968"/>
          <w:tab w:val="left" w:pos="969"/>
        </w:tabs>
      </w:pPr>
    </w:p>
    <w:p w14:paraId="1996BA1D" w14:textId="09800EAE" w:rsidR="00D10928" w:rsidRPr="00853674" w:rsidRDefault="00383483" w:rsidP="00716C9E">
      <w:pPr>
        <w:pStyle w:val="ListParagraph"/>
        <w:numPr>
          <w:ilvl w:val="0"/>
          <w:numId w:val="46"/>
        </w:numPr>
        <w:tabs>
          <w:tab w:val="left" w:pos="968"/>
          <w:tab w:val="left" w:pos="969"/>
        </w:tabs>
        <w:ind w:left="562" w:hanging="562"/>
      </w:pPr>
      <w:r w:rsidRPr="00853674">
        <w:t>Ha Ön terhes, illetve ha fennáll Önnél a terhesség lehetősége vagy gyermeket szeretne, a gyógyszer alkalmazása előtt beszéljen kezelőorvosával, gyógyszerészével vagy a gondozását végző egészségügyi szakemberrel</w:t>
      </w:r>
      <w:r w:rsidR="00F83889" w:rsidRPr="00853674">
        <w:t>.</w:t>
      </w:r>
    </w:p>
    <w:p w14:paraId="1996BA1E" w14:textId="79A7CC67" w:rsidR="00D10928" w:rsidRPr="00853674" w:rsidRDefault="00383483" w:rsidP="00716C9E">
      <w:pPr>
        <w:pStyle w:val="ListParagraph"/>
        <w:numPr>
          <w:ilvl w:val="0"/>
          <w:numId w:val="46"/>
        </w:numPr>
        <w:tabs>
          <w:tab w:val="left" w:pos="965"/>
          <w:tab w:val="left" w:pos="966"/>
        </w:tabs>
        <w:ind w:left="562" w:hanging="562"/>
      </w:pPr>
      <w:r w:rsidRPr="00853674">
        <w:t>A</w:t>
      </w:r>
      <w:r w:rsidR="00F83889" w:rsidRPr="00853674">
        <w:t xml:space="preserve"> </w:t>
      </w:r>
      <w:r w:rsidR="00D72A28" w:rsidRPr="00853674">
        <w:t>Tuznue</w:t>
      </w:r>
      <w:r w:rsidRPr="00853674">
        <w:t>-kezelés ideje alatt és a kezelés befejezését követően még legalább 7 hónapig hatékony fogamzásgátlást kell alkalmaznia</w:t>
      </w:r>
      <w:r w:rsidR="00F83889" w:rsidRPr="00853674">
        <w:t>.</w:t>
      </w:r>
    </w:p>
    <w:p w14:paraId="1996BA1F" w14:textId="60786FFD" w:rsidR="00F43F10" w:rsidRPr="00853674" w:rsidRDefault="00F26305" w:rsidP="00716C9E">
      <w:pPr>
        <w:pStyle w:val="ListParagraph"/>
        <w:numPr>
          <w:ilvl w:val="0"/>
          <w:numId w:val="46"/>
        </w:numPr>
        <w:tabs>
          <w:tab w:val="left" w:pos="970"/>
          <w:tab w:val="left" w:pos="971"/>
        </w:tabs>
        <w:ind w:left="562" w:hanging="562"/>
      </w:pPr>
      <w:r w:rsidRPr="00853674">
        <w:t xml:space="preserve">Kezelőorvosa tájékoztatni fogja Önt a terhesség alatt alkalmazott </w:t>
      </w:r>
      <w:r w:rsidR="00D72A28" w:rsidRPr="00853674">
        <w:t>Tuznue</w:t>
      </w:r>
      <w:r w:rsidRPr="00853674">
        <w:t>-kezelés előnyeiről és kockázatairól. Ritka esetekben előfordult, hogy</w:t>
      </w:r>
      <w:r w:rsidR="00F83889" w:rsidRPr="00853674">
        <w:t xml:space="preserve"> </w:t>
      </w:r>
      <w:r w:rsidR="00B74850" w:rsidRPr="00853674">
        <w:t>tras</w:t>
      </w:r>
      <w:r w:rsidR="00484906" w:rsidRPr="00853674">
        <w:t>z</w:t>
      </w:r>
      <w:r w:rsidR="00B74850" w:rsidRPr="00853674">
        <w:t>tuzumab</w:t>
      </w:r>
      <w:r w:rsidR="004568A3" w:rsidRPr="00853674">
        <w:t>bal</w:t>
      </w:r>
      <w:r w:rsidR="00B10FA9" w:rsidRPr="00853674">
        <w:t xml:space="preserve"> kezelt terhes nőknél a magzatvíz mennyisége csökkent. Ez az állapot káros lehet a méhen belül fejlődő gyermekére nézve és azt okozhatja, hogy a gyermek tüdeje nem fejlődik ki teljesen, ami a magzat halálához vezethet</w:t>
      </w:r>
      <w:r w:rsidR="00F83889" w:rsidRPr="00853674">
        <w:t>.</w:t>
      </w:r>
    </w:p>
    <w:p w14:paraId="1996BA20" w14:textId="77777777" w:rsidR="00F43F10" w:rsidRPr="00853674" w:rsidRDefault="00F43F10" w:rsidP="00716C9E">
      <w:pPr>
        <w:pStyle w:val="BodyText"/>
      </w:pPr>
    </w:p>
    <w:p w14:paraId="1996BA21" w14:textId="63ABCF7A" w:rsidR="00F43F10" w:rsidRPr="00853674" w:rsidRDefault="00B10FA9" w:rsidP="00716C9E">
      <w:pPr>
        <w:pStyle w:val="Heading1"/>
      </w:pPr>
      <w:r w:rsidRPr="00853674">
        <w:t>Szoptatás</w:t>
      </w:r>
    </w:p>
    <w:p w14:paraId="1996BA22" w14:textId="77777777" w:rsidR="00D10928" w:rsidRPr="00853674" w:rsidRDefault="00D10928" w:rsidP="00716C9E">
      <w:pPr>
        <w:pStyle w:val="BodyText"/>
        <w:ind w:firstLine="1"/>
      </w:pPr>
    </w:p>
    <w:p w14:paraId="1996BA23" w14:textId="1F3FC39C" w:rsidR="00F43F10" w:rsidRPr="00853674" w:rsidRDefault="009A3DD0" w:rsidP="00716C9E">
      <w:pPr>
        <w:pStyle w:val="BodyText"/>
        <w:ind w:firstLine="1"/>
      </w:pPr>
      <w:r w:rsidRPr="00853674">
        <w:t xml:space="preserve">Nem szabad szoptatnia gyermekét a </w:t>
      </w:r>
      <w:r w:rsidR="00D72A28" w:rsidRPr="00853674">
        <w:t>Tuznue</w:t>
      </w:r>
      <w:r w:rsidR="00954B5C" w:rsidRPr="00853674">
        <w:t xml:space="preserve">-kezelés ideje alatt és a </w:t>
      </w:r>
      <w:r w:rsidR="00D72A28" w:rsidRPr="00853674">
        <w:t>Tuznue</w:t>
      </w:r>
      <w:r w:rsidR="00F83889" w:rsidRPr="00853674">
        <w:t xml:space="preserve"> </w:t>
      </w:r>
      <w:r w:rsidR="00954B5C" w:rsidRPr="00853674">
        <w:t>utolsó adagjának beadása után 7 hónapig, mert a</w:t>
      </w:r>
      <w:r w:rsidR="00F83889" w:rsidRPr="00853674">
        <w:t xml:space="preserve"> </w:t>
      </w:r>
      <w:r w:rsidR="00D72A28" w:rsidRPr="00853674">
        <w:t>Tuznue</w:t>
      </w:r>
      <w:r w:rsidR="00F83889" w:rsidRPr="00853674">
        <w:t xml:space="preserve"> </w:t>
      </w:r>
      <w:r w:rsidR="005D2D02" w:rsidRPr="00853674">
        <w:t>az anyatejen keresztül bejuthat gyermeke szervezetébe</w:t>
      </w:r>
      <w:r w:rsidR="00F83889" w:rsidRPr="00853674">
        <w:t>.</w:t>
      </w:r>
    </w:p>
    <w:p w14:paraId="1996BA24" w14:textId="77777777" w:rsidR="00924B55" w:rsidRPr="00853674" w:rsidRDefault="00924B55" w:rsidP="00716C9E">
      <w:pPr>
        <w:pStyle w:val="BodyText"/>
      </w:pPr>
    </w:p>
    <w:p w14:paraId="1996BA25" w14:textId="5E388A10" w:rsidR="00F43F10" w:rsidRPr="00853674" w:rsidRDefault="00B53263" w:rsidP="00716C9E">
      <w:pPr>
        <w:pStyle w:val="BodyText"/>
      </w:pPr>
      <w:r w:rsidRPr="00853674">
        <w:t>Beszéljen kezelőorvosával vagy gyógyszerészével mielőtt bármilyen gyógyszert elkezdene szedni</w:t>
      </w:r>
      <w:r w:rsidR="00F83889" w:rsidRPr="00853674">
        <w:t>.</w:t>
      </w:r>
    </w:p>
    <w:p w14:paraId="1996BA26" w14:textId="77777777" w:rsidR="00F43F10" w:rsidRPr="00853674" w:rsidRDefault="00F43F10" w:rsidP="00716C9E">
      <w:pPr>
        <w:pStyle w:val="BodyText"/>
      </w:pPr>
    </w:p>
    <w:p w14:paraId="1996BA27" w14:textId="69786D59" w:rsidR="00F43F10" w:rsidRPr="00853674" w:rsidRDefault="00B53263" w:rsidP="00716C9E">
      <w:pPr>
        <w:pStyle w:val="Heading1"/>
      </w:pPr>
      <w:r w:rsidRPr="00853674">
        <w:t>A készítmény hatásai a gépjárművezetéshez és a gépek kezeléséhez szükséges képességekre</w:t>
      </w:r>
    </w:p>
    <w:p w14:paraId="1996BA28" w14:textId="77777777" w:rsidR="00D10928" w:rsidRPr="00853674" w:rsidRDefault="00D10928" w:rsidP="00716C9E">
      <w:pPr>
        <w:pStyle w:val="BodyText"/>
      </w:pPr>
    </w:p>
    <w:p w14:paraId="3BBE20E5" w14:textId="707006F2" w:rsidR="00B34D6E" w:rsidRPr="00853674" w:rsidRDefault="00613109" w:rsidP="00716C9E">
      <w:pPr>
        <w:pStyle w:val="BodyText"/>
      </w:pPr>
      <w:r w:rsidRPr="00853674">
        <w:t xml:space="preserve">A </w:t>
      </w:r>
      <w:r w:rsidR="00D72A28" w:rsidRPr="00853674">
        <w:t>Tuznue</w:t>
      </w:r>
      <w:r w:rsidR="004165BC" w:rsidRPr="00853674">
        <w:t xml:space="preserve"> </w:t>
      </w:r>
      <w:r w:rsidRPr="00853674">
        <w:t>befolyásolhatja a gépjárművezetéshez vagy a gépek kezeléséhez szükséges képességeket. Ha a kezelés alatt olyan tüneteket észlel, mint például szédülés, aluszékonyság, hidegrázás vagy láz, nem vezethet gépjárművet és nem kezelhet gépeket, amíg ezek a tünetek meg nem szűnnek</w:t>
      </w:r>
      <w:r w:rsidR="004165BC" w:rsidRPr="00853674">
        <w:t>.</w:t>
      </w:r>
    </w:p>
    <w:p w14:paraId="1996BA2A" w14:textId="5E6FA8BE" w:rsidR="00F43F10" w:rsidRPr="00853674" w:rsidRDefault="00F43F10" w:rsidP="00716C9E">
      <w:pPr>
        <w:pStyle w:val="BodyText"/>
      </w:pPr>
    </w:p>
    <w:p w14:paraId="7CA95876" w14:textId="77777777" w:rsidR="004568A3" w:rsidRPr="00853674" w:rsidRDefault="004568A3" w:rsidP="00716C9E">
      <w:pPr>
        <w:pStyle w:val="BodyText"/>
      </w:pPr>
    </w:p>
    <w:p w14:paraId="1996BA2C" w14:textId="28731F0D" w:rsidR="00F43F10" w:rsidRPr="00853674" w:rsidRDefault="008F4C90" w:rsidP="00716C9E">
      <w:pPr>
        <w:pStyle w:val="Heading1"/>
      </w:pPr>
      <w:r w:rsidRPr="00853674">
        <w:t>3.</w:t>
      </w:r>
      <w:r w:rsidRPr="00853674">
        <w:tab/>
      </w:r>
      <w:r w:rsidR="00D646AF" w:rsidRPr="00853674">
        <w:t xml:space="preserve">Hogyan </w:t>
      </w:r>
      <w:r w:rsidR="00781E96" w:rsidRPr="00853674">
        <w:t xml:space="preserve">alkalmazzák </w:t>
      </w:r>
      <w:r w:rsidR="00D646AF" w:rsidRPr="00853674">
        <w:t>a Tuznue-t?</w:t>
      </w:r>
    </w:p>
    <w:p w14:paraId="1996BA2D" w14:textId="77777777" w:rsidR="00F43F10" w:rsidRPr="00853674" w:rsidRDefault="00F43F10" w:rsidP="00716C9E">
      <w:pPr>
        <w:pStyle w:val="BodyText"/>
      </w:pPr>
    </w:p>
    <w:p w14:paraId="1996BA2E" w14:textId="127E7333" w:rsidR="00F43F10" w:rsidRPr="00853674" w:rsidRDefault="0014403A" w:rsidP="00716C9E">
      <w:pPr>
        <w:pStyle w:val="BodyText"/>
      </w:pPr>
      <w:r w:rsidRPr="00853674">
        <w:t xml:space="preserve">A kezelés megkezdése előtt a kezelőorvosa meg fogja határozni daganatának HER2-szintjét. Csak azok a betegek kapnak </w:t>
      </w:r>
      <w:r w:rsidR="00D72A28" w:rsidRPr="00853674">
        <w:t>Tuznue</w:t>
      </w:r>
      <w:r w:rsidRPr="00853674">
        <w:t xml:space="preserve">-kezelést, akiknek magas a HER2-szintje. </w:t>
      </w:r>
      <w:r w:rsidR="00844C17" w:rsidRPr="00853674">
        <w:t xml:space="preserve">Ez a gyógyszert </w:t>
      </w:r>
      <w:r w:rsidR="00AE2454" w:rsidRPr="00853674">
        <w:t xml:space="preserve">csak orvos vagy a gondozást végző egészségügyi szakember adhatja be. A kezelőorvos az </w:t>
      </w:r>
      <w:r w:rsidR="00AE2454" w:rsidRPr="00853674">
        <w:rPr>
          <w:b/>
          <w:bCs/>
          <w:i/>
          <w:iCs/>
        </w:rPr>
        <w:t>Ön</w:t>
      </w:r>
      <w:r w:rsidR="00AE2454" w:rsidRPr="00853674">
        <w:t xml:space="preserve"> számára megfelelő adagot és adagolási rendet írja elő. A </w:t>
      </w:r>
      <w:r w:rsidR="00D72A28" w:rsidRPr="00853674">
        <w:t>Tuznue</w:t>
      </w:r>
      <w:r w:rsidR="00C03C08" w:rsidRPr="00853674">
        <w:t xml:space="preserve"> </w:t>
      </w:r>
      <w:r w:rsidR="00AE2454" w:rsidRPr="00853674">
        <w:t>adagja az Ön testtömegétől függ</w:t>
      </w:r>
      <w:r w:rsidR="00F83889" w:rsidRPr="00853674">
        <w:t>.</w:t>
      </w:r>
    </w:p>
    <w:p w14:paraId="1996BA2F" w14:textId="77777777" w:rsidR="00F43F10" w:rsidRPr="00853674" w:rsidRDefault="00F43F10" w:rsidP="00716C9E">
      <w:pPr>
        <w:pStyle w:val="BodyText"/>
      </w:pPr>
    </w:p>
    <w:p w14:paraId="1996BA30" w14:textId="57FAFCCA" w:rsidR="00F43F10" w:rsidRPr="00853674" w:rsidRDefault="00734DA0" w:rsidP="00716C9E">
      <w:pPr>
        <w:pStyle w:val="BodyText"/>
      </w:pPr>
      <w:r w:rsidRPr="00853674">
        <w:t>A</w:t>
      </w:r>
      <w:r w:rsidR="00655CEB" w:rsidRPr="00853674">
        <w:t xml:space="preserve"> </w:t>
      </w:r>
      <w:r w:rsidR="00D72A28" w:rsidRPr="00853674">
        <w:t>Tuznue</w:t>
      </w:r>
      <w:r w:rsidR="002F4CDB" w:rsidRPr="00853674">
        <w:t>-t</w:t>
      </w:r>
      <w:r w:rsidR="00242E48" w:rsidRPr="00853674">
        <w:t xml:space="preserve"> </w:t>
      </w:r>
      <w:r w:rsidRPr="00853674">
        <w:t xml:space="preserve">infúzió formájában, egy gyűjtőérbe (vénába) adják be (intravénás cseppinfúzió). Az intravénás </w:t>
      </w:r>
      <w:r w:rsidR="00B618AF" w:rsidRPr="00853674">
        <w:t>Tuznue</w:t>
      </w:r>
      <w:r w:rsidRPr="00853674">
        <w:t>-t nem szabad bőr alá adni, kizárólag intravénás infúzió formájában alkalmazható</w:t>
      </w:r>
      <w:r w:rsidR="00242E48" w:rsidRPr="00853674">
        <w:t>.</w:t>
      </w:r>
    </w:p>
    <w:p w14:paraId="1996BA31" w14:textId="77777777" w:rsidR="00F43F10" w:rsidRPr="00853674" w:rsidRDefault="00F43F10" w:rsidP="00716C9E">
      <w:pPr>
        <w:pStyle w:val="BodyText"/>
      </w:pPr>
    </w:p>
    <w:p w14:paraId="1996BA32" w14:textId="48DF288E" w:rsidR="00F43F10" w:rsidRPr="00853674" w:rsidRDefault="000446EA" w:rsidP="00716C9E">
      <w:pPr>
        <w:pStyle w:val="BodyText"/>
        <w:ind w:hanging="1"/>
      </w:pPr>
      <w:r w:rsidRPr="00853674">
        <w:t>Az első adagot 90 perc alatt adják be, és ezalatt egy egészségügyi szakember megfigyelés alatt tartja Önt arra az esetre, ha bármilyen mellékhatás jelentkezne (lásd 2. pont: „Figyelmeztetések és óvintézkedések”). Amennyiben az első adagot jól tűri, a következő adagokat 30 perc alatt is be lehet adni. Az adandó infúziók száma attól függ, hogy Ön hogyan reagál a kezelésre. Kezelőorvosa meg fogja ezt beszélni Önnel</w:t>
      </w:r>
      <w:r w:rsidR="00F83889" w:rsidRPr="00853674">
        <w:t>.</w:t>
      </w:r>
    </w:p>
    <w:p w14:paraId="1996BA33" w14:textId="77777777" w:rsidR="00F43F10" w:rsidRPr="00853674" w:rsidRDefault="00F43F10" w:rsidP="00716C9E">
      <w:pPr>
        <w:pStyle w:val="BodyText"/>
      </w:pPr>
    </w:p>
    <w:p w14:paraId="1996BA34" w14:textId="2FE45A4D" w:rsidR="00F43F10" w:rsidRPr="00853674" w:rsidRDefault="000446EA" w:rsidP="00716C9E">
      <w:pPr>
        <w:pStyle w:val="BodyText"/>
        <w:ind w:hanging="1"/>
      </w:pPr>
      <w:r w:rsidRPr="00853674">
        <w:t xml:space="preserve">A gyógyszerelési hibák megelőzése érdekében fontos ellenőrizni az injekciós üveg címkéjét, hogy megbizonyosodjon arról, hogy az elkészítésre és beadásra kerülő gyógyszer a </w:t>
      </w:r>
      <w:r w:rsidR="00D72A28" w:rsidRPr="00853674">
        <w:t>Tuznue</w:t>
      </w:r>
      <w:r w:rsidR="000F65E2" w:rsidRPr="00853674">
        <w:t xml:space="preserve"> (tras</w:t>
      </w:r>
      <w:r w:rsidR="00484906" w:rsidRPr="00853674">
        <w:t>z</w:t>
      </w:r>
      <w:r w:rsidR="000F65E2" w:rsidRPr="00853674">
        <w:t>tuzumab),</w:t>
      </w:r>
      <w:r w:rsidR="00F83889" w:rsidRPr="00853674">
        <w:t xml:space="preserve"> </w:t>
      </w:r>
      <w:r w:rsidRPr="00853674">
        <w:t>nem pedig egyéb, trasztuzumab-tartalmú készítmény (például trasztuzumab-emtanzin vagy trasztuzumab-deruxtekán)</w:t>
      </w:r>
      <w:r w:rsidR="00E33E7C" w:rsidRPr="00853674">
        <w:t>.</w:t>
      </w:r>
    </w:p>
    <w:p w14:paraId="1996BA35" w14:textId="77777777" w:rsidR="00E33E7C" w:rsidRPr="00853674" w:rsidRDefault="00E33E7C" w:rsidP="00716C9E">
      <w:pPr>
        <w:pStyle w:val="BodyText"/>
        <w:ind w:hanging="1"/>
      </w:pPr>
    </w:p>
    <w:p w14:paraId="1996BA36" w14:textId="76330B01" w:rsidR="00F43F10" w:rsidRPr="00853674" w:rsidRDefault="00914643" w:rsidP="00716C9E">
      <w:pPr>
        <w:pStyle w:val="BodyText"/>
        <w:ind w:hanging="2"/>
      </w:pPr>
      <w:r w:rsidRPr="00853674">
        <w:t xml:space="preserve">Korai emlődaganatban, áttétes emlődaganatban és áttétes gyomordaganatban a </w:t>
      </w:r>
      <w:r w:rsidR="00D72A28" w:rsidRPr="00853674">
        <w:t>Tuznue</w:t>
      </w:r>
      <w:r w:rsidR="00FC1965" w:rsidRPr="00853674">
        <w:t>-t 3 hetente adják. Áttétes emlődaganat esetén e</w:t>
      </w:r>
      <w:r w:rsidR="00AF7963" w:rsidRPr="00853674">
        <w:t xml:space="preserve">z a gyógyszer </w:t>
      </w:r>
      <w:r w:rsidR="00FC1965" w:rsidRPr="00853674">
        <w:t>hetente egyszer is adható</w:t>
      </w:r>
      <w:r w:rsidR="00242E48" w:rsidRPr="00853674">
        <w:t>.</w:t>
      </w:r>
    </w:p>
    <w:p w14:paraId="1996BA37" w14:textId="77777777" w:rsidR="00F43F10" w:rsidRPr="00853674" w:rsidRDefault="00F43F10" w:rsidP="00716C9E">
      <w:pPr>
        <w:pStyle w:val="BodyText"/>
      </w:pPr>
    </w:p>
    <w:p w14:paraId="1996BA38" w14:textId="3CF65FD4" w:rsidR="00F43F10" w:rsidRPr="00853674" w:rsidRDefault="00A92BE9" w:rsidP="00716C9E">
      <w:pPr>
        <w:pStyle w:val="Heading1"/>
      </w:pPr>
      <w:r w:rsidRPr="00853674">
        <w:t xml:space="preserve">Ha idő előtt abbahagyja a </w:t>
      </w:r>
      <w:r w:rsidR="00D72A28" w:rsidRPr="00853674">
        <w:t>Tuznue</w:t>
      </w:r>
      <w:r w:rsidRPr="00853674">
        <w:t xml:space="preserve"> alkalmazását</w:t>
      </w:r>
    </w:p>
    <w:p w14:paraId="1996BA39" w14:textId="77777777" w:rsidR="00D10928" w:rsidRPr="00853674" w:rsidRDefault="00D10928" w:rsidP="00716C9E">
      <w:pPr>
        <w:pStyle w:val="BodyText"/>
      </w:pPr>
    </w:p>
    <w:p w14:paraId="1996BA3A" w14:textId="044D46C3" w:rsidR="00F43F10" w:rsidRPr="00853674" w:rsidRDefault="00A92BE9" w:rsidP="00716C9E">
      <w:pPr>
        <w:pStyle w:val="BodyText"/>
      </w:pPr>
      <w:r w:rsidRPr="00853674">
        <w:t>Ne hagyja abba a gyógyszer alkalmazását anélkül, hogy először beszélne kezelőorvosával. Valamennyi adagot a megfelelő időben hetente vagy háromhetente kell beadni (az Ön kezelési tervétől függően). Ezzel elősegíti, hogy gyógyszere a lehető legjobb hatást fejtse ki</w:t>
      </w:r>
      <w:r w:rsidR="00F83889" w:rsidRPr="00853674">
        <w:t>.</w:t>
      </w:r>
    </w:p>
    <w:p w14:paraId="1996BA3B" w14:textId="77777777" w:rsidR="00F43F10" w:rsidRPr="00853674" w:rsidRDefault="00F43F10" w:rsidP="00716C9E">
      <w:pPr>
        <w:pStyle w:val="BodyText"/>
      </w:pPr>
    </w:p>
    <w:p w14:paraId="1996BA3C" w14:textId="148CBC66" w:rsidR="00F43F10" w:rsidRPr="00853674" w:rsidRDefault="002D0909" w:rsidP="00716C9E">
      <w:pPr>
        <w:pStyle w:val="BodyText"/>
      </w:pPr>
      <w:r w:rsidRPr="00853674">
        <w:t xml:space="preserve">7 hónapba is beletelhet, mire szervezetéből ez a gyógyszer </w:t>
      </w:r>
      <w:r w:rsidR="005D5A27" w:rsidRPr="00853674">
        <w:t>kiürül. Kezelőorvosa ezért dönthet úgy, hogy folytatják a szívműködés ellenőrzését, még akár a kezelés befejezését követően is</w:t>
      </w:r>
      <w:r w:rsidR="00F83889" w:rsidRPr="00853674">
        <w:t>.</w:t>
      </w:r>
    </w:p>
    <w:p w14:paraId="1996BA3D" w14:textId="77777777" w:rsidR="00F43F10" w:rsidRPr="00853674" w:rsidRDefault="00F43F10" w:rsidP="00716C9E">
      <w:pPr>
        <w:pStyle w:val="BodyText"/>
      </w:pPr>
    </w:p>
    <w:p w14:paraId="1996BA3E" w14:textId="69C27114" w:rsidR="00F43F10" w:rsidRPr="00853674" w:rsidRDefault="00E73F61" w:rsidP="00716C9E">
      <w:pPr>
        <w:pStyle w:val="BodyText"/>
      </w:pPr>
      <w:r w:rsidRPr="00853674">
        <w:t>Ha bármilyen további kérdése van a gyógyszer alkalmazásával kapcsolatban, kérdezze meg kezelőorvosát, gyógyszerészét vagy a gondozását végző egészségügyi szakembert</w:t>
      </w:r>
      <w:r w:rsidR="00F83889" w:rsidRPr="00853674">
        <w:t>.</w:t>
      </w:r>
    </w:p>
    <w:p w14:paraId="1996BA3F" w14:textId="77777777" w:rsidR="00F43F10" w:rsidRPr="00853674" w:rsidRDefault="00F43F10" w:rsidP="00716C9E">
      <w:pPr>
        <w:pStyle w:val="BodyText"/>
      </w:pPr>
    </w:p>
    <w:p w14:paraId="1996BA40" w14:textId="77777777" w:rsidR="00F43F10" w:rsidRPr="00853674" w:rsidRDefault="00F43F10" w:rsidP="00716C9E">
      <w:pPr>
        <w:pStyle w:val="BodyText"/>
      </w:pPr>
    </w:p>
    <w:p w14:paraId="1996BA41" w14:textId="420BDA14" w:rsidR="00F43F10" w:rsidRPr="00853674" w:rsidRDefault="008F4C90" w:rsidP="00716C9E">
      <w:pPr>
        <w:pStyle w:val="Heading1"/>
      </w:pPr>
      <w:r w:rsidRPr="00853674">
        <w:t>4.</w:t>
      </w:r>
      <w:r w:rsidRPr="00853674">
        <w:tab/>
      </w:r>
      <w:r w:rsidR="00E73F61" w:rsidRPr="00853674">
        <w:t>Lehetséges mellékhatások</w:t>
      </w:r>
    </w:p>
    <w:p w14:paraId="1996BA42" w14:textId="77777777" w:rsidR="00F43F10" w:rsidRPr="00853674" w:rsidRDefault="00F43F10" w:rsidP="00716C9E">
      <w:pPr>
        <w:pStyle w:val="BodyText"/>
      </w:pPr>
    </w:p>
    <w:p w14:paraId="1996BA43" w14:textId="568C447E" w:rsidR="00F43F10" w:rsidRPr="00853674" w:rsidRDefault="00922754" w:rsidP="00716C9E">
      <w:pPr>
        <w:pStyle w:val="BodyText"/>
        <w:ind w:hanging="1"/>
      </w:pPr>
      <w:r w:rsidRPr="00853674">
        <w:t>Mint minden gyógyszer, így ez a gyógyszer is okozhat mellékhatásokat, amelyek azonban nem mindenkinél jelentkeznek. Néhány mellékhatás súlyos lehet, és kórházi kezelést igényelhet</w:t>
      </w:r>
      <w:r w:rsidR="00F83889" w:rsidRPr="00853674">
        <w:t>.</w:t>
      </w:r>
    </w:p>
    <w:p w14:paraId="1996BA44" w14:textId="77777777" w:rsidR="00F43F10" w:rsidRPr="00853674" w:rsidRDefault="00F43F10" w:rsidP="00716C9E">
      <w:pPr>
        <w:pStyle w:val="BodyText"/>
      </w:pPr>
    </w:p>
    <w:p w14:paraId="1996BA45" w14:textId="3698AC64" w:rsidR="00F43F10" w:rsidRPr="00853674" w:rsidRDefault="00FE1069" w:rsidP="00716C9E">
      <w:pPr>
        <w:pStyle w:val="BodyText"/>
      </w:pPr>
      <w:r w:rsidRPr="00853674">
        <w:t>A</w:t>
      </w:r>
      <w:r w:rsidR="0051787A" w:rsidRPr="00853674">
        <w:t xml:space="preserve"> </w:t>
      </w:r>
      <w:r w:rsidR="00D72A28" w:rsidRPr="00853674">
        <w:t>Tuznue</w:t>
      </w:r>
      <w:r w:rsidR="0051787A" w:rsidRPr="00853674">
        <w:t xml:space="preserve"> </w:t>
      </w:r>
      <w:r w:rsidRPr="00853674">
        <w:t xml:space="preserve">infúzió során hidegrázás, láz és más, influenzaszerű tünetek léphetnek fel. Ezek a tünetek nagyon gyakoriak (10 betegből több mint 1 beteget érinthet). További, infúzióval kapcsolatos mellékhatások: </w:t>
      </w:r>
      <w:r w:rsidR="00E126B2" w:rsidRPr="00853674">
        <w:t>hányinger</w:t>
      </w:r>
      <w:r w:rsidRPr="00853674">
        <w:t>, hányás, fájdalom, fokozott izomtónus és reszketés, fejfájás, szédülés, légzési nehézség, magas vagy alacsony vérnyomás, szívritmuszavarok (szívdobogásérzés, szapora vagy rendszertelen szívverés), az arc és az ajkak duzzadása, kiütés és fáradtságérzés. A tünetek közül néhány súlyos lehet, és néhány beteg meg is halt (lásd 2. pont „Figyelmeztetések és óvintézkedések”)</w:t>
      </w:r>
      <w:r w:rsidR="0051787A" w:rsidRPr="00853674">
        <w:t>.</w:t>
      </w:r>
    </w:p>
    <w:p w14:paraId="1996BA46" w14:textId="77777777" w:rsidR="00F43F10" w:rsidRPr="00853674" w:rsidRDefault="00F43F10" w:rsidP="00716C9E">
      <w:pPr>
        <w:pStyle w:val="BodyText"/>
      </w:pPr>
    </w:p>
    <w:p w14:paraId="1996BA47" w14:textId="7D875C08" w:rsidR="00F43F10" w:rsidRPr="00853674" w:rsidRDefault="00FE1069" w:rsidP="00716C9E">
      <w:pPr>
        <w:pStyle w:val="BodyText"/>
        <w:ind w:firstLine="3"/>
      </w:pPr>
      <w:r w:rsidRPr="00853674">
        <w:t>Ezek a hatások főleg az első intravénás infúzió („csepp” infúzió a vénába) alkalmával és az infúzió megkezdése után az első néhány óra alatt jelentkeznek. Ezek a hatások általában átmenetiek. Az infúzió alatt és az első infúzió kezdetét követően legalább hat órán át, ill</w:t>
      </w:r>
      <w:r w:rsidR="002C4424" w:rsidRPr="00853674">
        <w:t>etve</w:t>
      </w:r>
      <w:r w:rsidRPr="00853674">
        <w:t xml:space="preserve"> </w:t>
      </w:r>
      <w:r w:rsidR="00F81F6E" w:rsidRPr="00853674">
        <w:t>a</w:t>
      </w:r>
      <w:r w:rsidRPr="00853674">
        <w:t xml:space="preserve"> többi infúzió kezdete után két órán át egy egészségügyi dolgozó meg fogja figyelni Önt. Ha valamilyen reakció lép fel, lassítani fogják vagy megszakítják az infúziót</w:t>
      </w:r>
      <w:r w:rsidR="00E126B2" w:rsidRPr="00853674">
        <w:t>,</w:t>
      </w:r>
      <w:r w:rsidRPr="00853674">
        <w:t xml:space="preserve"> és megfelelő kezelést adnak a mellékhatások elmulasztására. A tünetek javulása után az infúziót újraindíthatják</w:t>
      </w:r>
      <w:r w:rsidR="00F83889" w:rsidRPr="00853674">
        <w:t>.</w:t>
      </w:r>
    </w:p>
    <w:p w14:paraId="1996BA48" w14:textId="77777777" w:rsidR="00F43F10" w:rsidRPr="00853674" w:rsidRDefault="00F43F10" w:rsidP="00716C9E">
      <w:pPr>
        <w:pStyle w:val="BodyText"/>
      </w:pPr>
    </w:p>
    <w:p w14:paraId="1996BA49" w14:textId="665F55CF" w:rsidR="00F43F10" w:rsidRPr="00853674" w:rsidRDefault="00167E3C" w:rsidP="00716C9E">
      <w:pPr>
        <w:pStyle w:val="BodyText"/>
      </w:pPr>
      <w:r w:rsidRPr="00853674">
        <w:t>Esetenként a tünetek az infúzió kezdete után több mint hat órával jelentkeznek. Ez esetben azonnal értesítse kezelőorvosát. Néha a tünetek javulnak, majd később romlanak</w:t>
      </w:r>
      <w:r w:rsidR="00F83889" w:rsidRPr="00853674">
        <w:t>.</w:t>
      </w:r>
    </w:p>
    <w:p w14:paraId="1996BA4A" w14:textId="77777777" w:rsidR="00F43F10" w:rsidRPr="00853674" w:rsidRDefault="00F43F10" w:rsidP="00716C9E">
      <w:pPr>
        <w:pStyle w:val="BodyText"/>
      </w:pPr>
    </w:p>
    <w:p w14:paraId="1996BA4B" w14:textId="3F322E24" w:rsidR="00D34E87" w:rsidRPr="00853674" w:rsidRDefault="00167E3C" w:rsidP="00716C9E">
      <w:pPr>
        <w:pStyle w:val="Heading1"/>
      </w:pPr>
      <w:r w:rsidRPr="00853674">
        <w:t>Súlyos mellékhatások</w:t>
      </w:r>
    </w:p>
    <w:p w14:paraId="1996BA4C" w14:textId="77777777" w:rsidR="00563EF4" w:rsidRPr="00853674" w:rsidRDefault="00563EF4" w:rsidP="00716C9E">
      <w:pPr>
        <w:pStyle w:val="BodyText"/>
      </w:pPr>
    </w:p>
    <w:p w14:paraId="1996BA4D" w14:textId="2E57B767" w:rsidR="00E12618" w:rsidRPr="00853674" w:rsidRDefault="007A2434" w:rsidP="00716C9E">
      <w:pPr>
        <w:pStyle w:val="BodyText"/>
      </w:pPr>
      <w:r w:rsidRPr="00853674">
        <w:t>Egyéb mellékhatások bármikor jelentkezhetnek az</w:t>
      </w:r>
      <w:r w:rsidR="00F83889" w:rsidRPr="00853674">
        <w:t xml:space="preserve"> </w:t>
      </w:r>
      <w:r w:rsidR="00167E3C" w:rsidRPr="00853674">
        <w:t>ez</w:t>
      </w:r>
      <w:r w:rsidR="00E126B2" w:rsidRPr="00853674">
        <w:t>zel</w:t>
      </w:r>
      <w:r w:rsidR="00167E3C" w:rsidRPr="00853674">
        <w:t xml:space="preserve"> a gyógyszer</w:t>
      </w:r>
      <w:r w:rsidR="00E126B2" w:rsidRPr="00853674">
        <w:t xml:space="preserve">rel történő </w:t>
      </w:r>
      <w:r w:rsidRPr="00853674">
        <w:t xml:space="preserve">kezelés alatt, nem csak az infúzióval összefüggésben. </w:t>
      </w:r>
      <w:r w:rsidRPr="00853674">
        <w:rPr>
          <w:b/>
          <w:bCs/>
        </w:rPr>
        <w:t>Azonnal jelezze kezelőorvosának vagy a gondozását végző egészségügyi szakembernek, ha az alábbiak közül bármelyik mellékhatást észleli</w:t>
      </w:r>
      <w:r w:rsidR="00942543" w:rsidRPr="00853674">
        <w:rPr>
          <w:b/>
          <w:bCs/>
        </w:rPr>
        <w:t>:</w:t>
      </w:r>
    </w:p>
    <w:p w14:paraId="1996BA4E" w14:textId="77777777" w:rsidR="00E12618" w:rsidRPr="00853674" w:rsidRDefault="00E12618" w:rsidP="00716C9E">
      <w:pPr>
        <w:pStyle w:val="BodyText"/>
      </w:pPr>
    </w:p>
    <w:p w14:paraId="1996BA4F" w14:textId="0C2C5AE4" w:rsidR="00F43F10" w:rsidRPr="00853674" w:rsidRDefault="007A2434" w:rsidP="00716C9E">
      <w:pPr>
        <w:pStyle w:val="BodyText"/>
        <w:numPr>
          <w:ilvl w:val="0"/>
          <w:numId w:val="58"/>
        </w:numPr>
        <w:ind w:left="567" w:hanging="567"/>
      </w:pPr>
      <w:r w:rsidRPr="00853674">
        <w:t>A kezelés alatt és esetenként a kezelés befejezése után néha szívproblémák jelentkezhetnek, melyek súlyosak is lehetnek. Előfordulhat a szívizom gyengülése, ami szívelégtelenséghez, a szívburok gyulladásához és szívritmuszavarokhoz vezethet. Mindez olyan tüneteket okozhat, mint pl.: légszomj (az éjszakai légszomjat is beleértve), köhögés, folyadékgyülem (vizenyő) a lábszárban vagy a karban, szívdobogásérzés (szapora szívdobogás vagy rendszertelen szívverés) (lásd „A szívműködés ellenőrzése” című részt a 2. pontban)</w:t>
      </w:r>
      <w:r w:rsidR="00E12618" w:rsidRPr="00853674">
        <w:t>.</w:t>
      </w:r>
    </w:p>
    <w:p w14:paraId="1996BA50" w14:textId="77777777" w:rsidR="00F43F10" w:rsidRPr="00853674" w:rsidRDefault="00F43F10" w:rsidP="00716C9E">
      <w:pPr>
        <w:pStyle w:val="BodyText"/>
      </w:pPr>
    </w:p>
    <w:p w14:paraId="1996BA51" w14:textId="37A077B7" w:rsidR="00F43F10" w:rsidRPr="00853674" w:rsidRDefault="00FD56D0" w:rsidP="00716C9E">
      <w:pPr>
        <w:pStyle w:val="BodyText"/>
      </w:pPr>
      <w:r w:rsidRPr="00853674">
        <w:t>Kezelőorvosa a kezelés során és a kezelés befejezése után rendszeresen ellenőrzi szívműködését, de azonnal jeleznie kell kezelőorvosának, ha a fenti tünetek közül bármelyiket észleli</w:t>
      </w:r>
      <w:r w:rsidR="00F83889" w:rsidRPr="00853674">
        <w:t>.</w:t>
      </w:r>
    </w:p>
    <w:p w14:paraId="1996BA52" w14:textId="77777777" w:rsidR="0042631D" w:rsidRPr="00853674" w:rsidRDefault="0042631D" w:rsidP="00716C9E">
      <w:pPr>
        <w:pStyle w:val="BodyText"/>
        <w:ind w:left="360"/>
      </w:pPr>
    </w:p>
    <w:p w14:paraId="1996BA53" w14:textId="2E771914" w:rsidR="0042631D" w:rsidRPr="00853674" w:rsidRDefault="00FD56D0" w:rsidP="00716C9E">
      <w:pPr>
        <w:pStyle w:val="BodyText"/>
        <w:numPr>
          <w:ilvl w:val="0"/>
          <w:numId w:val="58"/>
        </w:numPr>
        <w:ind w:left="567" w:hanging="567"/>
      </w:pPr>
      <w:r w:rsidRPr="00853674">
        <w:t>Tumorlízis-szindróma: (a daganat kezelése után fellépő, anyagcserét érintő szövődmények összessége, amelyet a vér magas kálium- és foszfátszintje, valamint a vér alacsony k</w:t>
      </w:r>
      <w:r w:rsidR="00E126B2" w:rsidRPr="00853674">
        <w:t>a</w:t>
      </w:r>
      <w:r w:rsidRPr="00853674">
        <w:t>lciumszintje jellemez). A tünetek közt lehetnek veseproblémák (gyengeség, nehézlégzés, fáradtság és zavartság), szívproblémák (szapora szívdobogás</w:t>
      </w:r>
      <w:r w:rsidR="00E126B2" w:rsidRPr="00853674">
        <w:t>,</w:t>
      </w:r>
      <w:r w:rsidRPr="00853674">
        <w:t xml:space="preserve"> vagy felgyorsult vagy lelassult szívverés), görcsök, hányás vagy hasmenés és bizsergés a szájban, a kézen vagy a lábon</w:t>
      </w:r>
      <w:r w:rsidR="001D44AC" w:rsidRPr="00853674">
        <w:t xml:space="preserve">. </w:t>
      </w:r>
    </w:p>
    <w:p w14:paraId="1996BA54" w14:textId="77777777" w:rsidR="00F43F10" w:rsidRPr="00853674" w:rsidRDefault="00F43F10" w:rsidP="00716C9E">
      <w:pPr>
        <w:pStyle w:val="BodyText"/>
      </w:pPr>
    </w:p>
    <w:p w14:paraId="530C4D0A" w14:textId="2A09F35A" w:rsidR="00C22450" w:rsidRPr="00853674" w:rsidRDefault="002E4689" w:rsidP="00716C9E">
      <w:pPr>
        <w:pStyle w:val="BodyText"/>
        <w:ind w:hanging="1"/>
      </w:pPr>
      <w:r w:rsidRPr="00853674">
        <w:t>Ha a fenti tünetek bármelyikét észleli a Tuznue-kezelés befejezése után, keresse fel kezelőorvosát, és tájékoztassa arról, hogy korábban Tuznue-kezelést kapott</w:t>
      </w:r>
      <w:r w:rsidR="00F83889" w:rsidRPr="00853674">
        <w:t>.</w:t>
      </w:r>
    </w:p>
    <w:p w14:paraId="1996BA56" w14:textId="77777777" w:rsidR="002520D7" w:rsidRPr="00853674" w:rsidRDefault="002520D7" w:rsidP="00716C9E">
      <w:pPr>
        <w:pStyle w:val="BodyText"/>
      </w:pPr>
    </w:p>
    <w:p w14:paraId="1996BA57" w14:textId="5AC98A6D" w:rsidR="00F43F10" w:rsidRPr="00853674" w:rsidRDefault="003A1E55" w:rsidP="00716C9E">
      <w:r w:rsidRPr="00853674">
        <w:rPr>
          <w:b/>
        </w:rPr>
        <w:t xml:space="preserve">Nagyon gyakori mellékhatások </w:t>
      </w:r>
      <w:r w:rsidR="00F83889" w:rsidRPr="00853674">
        <w:t>(</w:t>
      </w:r>
      <w:r w:rsidRPr="00853674">
        <w:t>10 beteg</w:t>
      </w:r>
      <w:r w:rsidR="00E126B2" w:rsidRPr="00853674">
        <w:t>ből</w:t>
      </w:r>
      <w:r w:rsidRPr="00853674">
        <w:t xml:space="preserve"> több mint 1 beteget érinthet</w:t>
      </w:r>
      <w:r w:rsidR="00DF0BB2" w:rsidRPr="00853674">
        <w:t>)</w:t>
      </w:r>
      <w:r w:rsidR="004717C1" w:rsidRPr="00853674">
        <w:t>:</w:t>
      </w:r>
    </w:p>
    <w:p w14:paraId="1996BA58" w14:textId="77777777" w:rsidR="002520D7" w:rsidRPr="00853674" w:rsidRDefault="002520D7" w:rsidP="00716C9E"/>
    <w:p w14:paraId="432F1E62" w14:textId="3E55FAF7" w:rsidR="00A36195" w:rsidRPr="00853674" w:rsidRDefault="00A36195" w:rsidP="00716C9E">
      <w:pPr>
        <w:pStyle w:val="ListParagraph"/>
        <w:numPr>
          <w:ilvl w:val="0"/>
          <w:numId w:val="48"/>
        </w:numPr>
        <w:tabs>
          <w:tab w:val="left" w:pos="1098"/>
          <w:tab w:val="left" w:pos="1099"/>
        </w:tabs>
        <w:ind w:left="567" w:hanging="567"/>
      </w:pPr>
      <w:r w:rsidRPr="00853674">
        <w:t>fertőzések</w:t>
      </w:r>
    </w:p>
    <w:p w14:paraId="56DA1374" w14:textId="77777777" w:rsidR="00A36195" w:rsidRPr="00853674" w:rsidRDefault="00A36195" w:rsidP="00716C9E">
      <w:pPr>
        <w:pStyle w:val="ListParagraph"/>
        <w:numPr>
          <w:ilvl w:val="0"/>
          <w:numId w:val="48"/>
        </w:numPr>
        <w:tabs>
          <w:tab w:val="left" w:pos="1098"/>
          <w:tab w:val="left" w:pos="1099"/>
        </w:tabs>
        <w:ind w:left="567" w:hanging="567"/>
      </w:pPr>
      <w:r w:rsidRPr="00853674">
        <w:t>hasmenés</w:t>
      </w:r>
    </w:p>
    <w:p w14:paraId="521434AB" w14:textId="1DC88E46" w:rsidR="00A36195" w:rsidRPr="00853674" w:rsidRDefault="00A36195" w:rsidP="00716C9E">
      <w:pPr>
        <w:pStyle w:val="ListParagraph"/>
        <w:numPr>
          <w:ilvl w:val="0"/>
          <w:numId w:val="48"/>
        </w:numPr>
        <w:tabs>
          <w:tab w:val="left" w:pos="1098"/>
          <w:tab w:val="left" w:pos="1099"/>
        </w:tabs>
        <w:ind w:left="567" w:hanging="567"/>
      </w:pPr>
      <w:r w:rsidRPr="00853674">
        <w:t>székrekedés</w:t>
      </w:r>
    </w:p>
    <w:p w14:paraId="4B483CA8" w14:textId="77777777" w:rsidR="00A36195" w:rsidRPr="00853674" w:rsidRDefault="00A36195" w:rsidP="00716C9E">
      <w:pPr>
        <w:pStyle w:val="ListParagraph"/>
        <w:numPr>
          <w:ilvl w:val="0"/>
          <w:numId w:val="48"/>
        </w:numPr>
        <w:tabs>
          <w:tab w:val="left" w:pos="1098"/>
          <w:tab w:val="left" w:pos="1099"/>
        </w:tabs>
        <w:ind w:left="567" w:hanging="567"/>
      </w:pPr>
      <w:r w:rsidRPr="00853674">
        <w:t>gyomorégés (diszpepszia)</w:t>
      </w:r>
    </w:p>
    <w:p w14:paraId="28193D7B" w14:textId="77777777" w:rsidR="00A36195" w:rsidRPr="00853674" w:rsidRDefault="00A36195" w:rsidP="00716C9E">
      <w:pPr>
        <w:pStyle w:val="ListParagraph"/>
        <w:numPr>
          <w:ilvl w:val="0"/>
          <w:numId w:val="48"/>
        </w:numPr>
        <w:tabs>
          <w:tab w:val="left" w:pos="1098"/>
          <w:tab w:val="left" w:pos="1099"/>
        </w:tabs>
        <w:ind w:left="567" w:hanging="567"/>
      </w:pPr>
      <w:r w:rsidRPr="00853674">
        <w:t>fáradtság</w:t>
      </w:r>
    </w:p>
    <w:p w14:paraId="6CCBEE9A" w14:textId="77777777" w:rsidR="00A36195" w:rsidRPr="00853674" w:rsidRDefault="00A36195" w:rsidP="00716C9E">
      <w:pPr>
        <w:pStyle w:val="ListParagraph"/>
        <w:numPr>
          <w:ilvl w:val="0"/>
          <w:numId w:val="48"/>
        </w:numPr>
        <w:tabs>
          <w:tab w:val="left" w:pos="1098"/>
          <w:tab w:val="left" w:pos="1099"/>
        </w:tabs>
        <w:ind w:left="567" w:hanging="567"/>
      </w:pPr>
      <w:r w:rsidRPr="00853674">
        <w:t>bőrkiütések</w:t>
      </w:r>
    </w:p>
    <w:p w14:paraId="04DAA511" w14:textId="77777777" w:rsidR="00A36195" w:rsidRPr="00853674" w:rsidRDefault="00A36195" w:rsidP="00716C9E">
      <w:pPr>
        <w:pStyle w:val="ListParagraph"/>
        <w:numPr>
          <w:ilvl w:val="0"/>
          <w:numId w:val="48"/>
        </w:numPr>
        <w:tabs>
          <w:tab w:val="left" w:pos="1098"/>
          <w:tab w:val="left" w:pos="1099"/>
        </w:tabs>
        <w:ind w:left="567" w:hanging="567"/>
      </w:pPr>
      <w:r w:rsidRPr="00853674">
        <w:t>mellkasi fájdalom</w:t>
      </w:r>
    </w:p>
    <w:p w14:paraId="1D508B06" w14:textId="77777777" w:rsidR="00A36195" w:rsidRPr="00853674" w:rsidRDefault="00A36195" w:rsidP="00716C9E">
      <w:pPr>
        <w:pStyle w:val="ListParagraph"/>
        <w:numPr>
          <w:ilvl w:val="0"/>
          <w:numId w:val="48"/>
        </w:numPr>
        <w:tabs>
          <w:tab w:val="left" w:pos="1098"/>
          <w:tab w:val="left" w:pos="1099"/>
        </w:tabs>
        <w:ind w:left="567" w:hanging="567"/>
      </w:pPr>
      <w:r w:rsidRPr="00853674">
        <w:t>hasi fájdalom</w:t>
      </w:r>
    </w:p>
    <w:p w14:paraId="0433E3E8" w14:textId="77777777" w:rsidR="00A36195" w:rsidRPr="00853674" w:rsidRDefault="00A36195" w:rsidP="00716C9E">
      <w:pPr>
        <w:pStyle w:val="ListParagraph"/>
        <w:numPr>
          <w:ilvl w:val="0"/>
          <w:numId w:val="48"/>
        </w:numPr>
        <w:tabs>
          <w:tab w:val="left" w:pos="1098"/>
          <w:tab w:val="left" w:pos="1099"/>
        </w:tabs>
        <w:ind w:left="567" w:hanging="567"/>
      </w:pPr>
      <w:r w:rsidRPr="00853674">
        <w:t>ízületi fájdalom</w:t>
      </w:r>
    </w:p>
    <w:p w14:paraId="3A3587B1" w14:textId="77777777" w:rsidR="00A36195" w:rsidRPr="00853674" w:rsidRDefault="00A36195" w:rsidP="00716C9E">
      <w:pPr>
        <w:pStyle w:val="ListParagraph"/>
        <w:numPr>
          <w:ilvl w:val="0"/>
          <w:numId w:val="48"/>
        </w:numPr>
        <w:tabs>
          <w:tab w:val="left" w:pos="1098"/>
          <w:tab w:val="left" w:pos="1099"/>
        </w:tabs>
        <w:ind w:left="567" w:hanging="567"/>
      </w:pPr>
      <w:r w:rsidRPr="00853674">
        <w:t>a vörösvértestek és a fehérvérsejtek (melyek a fertőzések leküzdésében segítenek) alacsony száma, néha lázzal</w:t>
      </w:r>
    </w:p>
    <w:p w14:paraId="548AC97A" w14:textId="6B603A90" w:rsidR="00A36195" w:rsidRPr="00853674" w:rsidRDefault="00A36195" w:rsidP="00716C9E">
      <w:pPr>
        <w:pStyle w:val="ListParagraph"/>
        <w:numPr>
          <w:ilvl w:val="0"/>
          <w:numId w:val="48"/>
        </w:numPr>
        <w:tabs>
          <w:tab w:val="left" w:pos="1098"/>
          <w:tab w:val="left" w:pos="1099"/>
        </w:tabs>
        <w:ind w:left="567" w:hanging="567"/>
      </w:pPr>
      <w:r w:rsidRPr="00853674">
        <w:t>izomfájdalom</w:t>
      </w:r>
    </w:p>
    <w:p w14:paraId="69A3FCF2" w14:textId="6F80B581" w:rsidR="00BF1989" w:rsidRPr="00853674" w:rsidRDefault="00A36195" w:rsidP="00716C9E">
      <w:pPr>
        <w:pStyle w:val="ListParagraph"/>
        <w:numPr>
          <w:ilvl w:val="0"/>
          <w:numId w:val="48"/>
        </w:numPr>
        <w:tabs>
          <w:tab w:val="left" w:pos="1098"/>
          <w:tab w:val="left" w:pos="1099"/>
        </w:tabs>
        <w:ind w:left="567" w:hanging="567"/>
      </w:pPr>
      <w:r w:rsidRPr="00853674">
        <w:t>kötőhártya</w:t>
      </w:r>
      <w:r w:rsidR="00E126B2" w:rsidRPr="00853674">
        <w:t>-</w:t>
      </w:r>
      <w:r w:rsidRPr="00853674">
        <w:t>gyulladás</w:t>
      </w:r>
    </w:p>
    <w:p w14:paraId="350E286D" w14:textId="77777777" w:rsidR="00BF1989" w:rsidRPr="00853674" w:rsidRDefault="00A36195" w:rsidP="00716C9E">
      <w:pPr>
        <w:pStyle w:val="ListParagraph"/>
        <w:numPr>
          <w:ilvl w:val="0"/>
          <w:numId w:val="48"/>
        </w:numPr>
        <w:tabs>
          <w:tab w:val="left" w:pos="1098"/>
          <w:tab w:val="left" w:pos="1099"/>
        </w:tabs>
        <w:ind w:left="567" w:hanging="567"/>
      </w:pPr>
      <w:r w:rsidRPr="00853674">
        <w:t>könnyezés</w:t>
      </w:r>
    </w:p>
    <w:p w14:paraId="690434D4" w14:textId="77777777" w:rsidR="00BF1989" w:rsidRPr="00853674" w:rsidRDefault="00A36195" w:rsidP="00716C9E">
      <w:pPr>
        <w:pStyle w:val="ListParagraph"/>
        <w:numPr>
          <w:ilvl w:val="0"/>
          <w:numId w:val="48"/>
        </w:numPr>
        <w:tabs>
          <w:tab w:val="left" w:pos="1098"/>
          <w:tab w:val="left" w:pos="1099"/>
        </w:tabs>
        <w:ind w:left="567" w:hanging="567"/>
      </w:pPr>
      <w:r w:rsidRPr="00853674">
        <w:t>orrvérzés</w:t>
      </w:r>
    </w:p>
    <w:p w14:paraId="05796160" w14:textId="77777777" w:rsidR="00BF1989" w:rsidRPr="00853674" w:rsidRDefault="00A36195" w:rsidP="00716C9E">
      <w:pPr>
        <w:pStyle w:val="ListParagraph"/>
        <w:numPr>
          <w:ilvl w:val="0"/>
          <w:numId w:val="48"/>
        </w:numPr>
        <w:tabs>
          <w:tab w:val="left" w:pos="1098"/>
          <w:tab w:val="left" w:pos="1099"/>
        </w:tabs>
        <w:ind w:left="567" w:hanging="567"/>
      </w:pPr>
      <w:r w:rsidRPr="00853674">
        <w:t>orrfolyás</w:t>
      </w:r>
    </w:p>
    <w:p w14:paraId="3D68593B" w14:textId="77777777" w:rsidR="00BF1989" w:rsidRPr="00853674" w:rsidRDefault="00A36195" w:rsidP="00716C9E">
      <w:pPr>
        <w:pStyle w:val="ListParagraph"/>
        <w:numPr>
          <w:ilvl w:val="0"/>
          <w:numId w:val="48"/>
        </w:numPr>
        <w:tabs>
          <w:tab w:val="left" w:pos="1098"/>
          <w:tab w:val="left" w:pos="1099"/>
        </w:tabs>
        <w:ind w:left="567" w:hanging="567"/>
      </w:pPr>
      <w:r w:rsidRPr="00853674">
        <w:t>hajhullás</w:t>
      </w:r>
    </w:p>
    <w:p w14:paraId="099CCE3B" w14:textId="77777777" w:rsidR="00BF1989" w:rsidRPr="00853674" w:rsidRDefault="00A36195" w:rsidP="00716C9E">
      <w:pPr>
        <w:pStyle w:val="ListParagraph"/>
        <w:numPr>
          <w:ilvl w:val="0"/>
          <w:numId w:val="48"/>
        </w:numPr>
        <w:tabs>
          <w:tab w:val="left" w:pos="1098"/>
          <w:tab w:val="left" w:pos="1099"/>
        </w:tabs>
        <w:ind w:left="567" w:hanging="567"/>
      </w:pPr>
      <w:r w:rsidRPr="00853674">
        <w:t>remegés</w:t>
      </w:r>
    </w:p>
    <w:p w14:paraId="7BE3CBB8" w14:textId="77777777" w:rsidR="00BF1989" w:rsidRPr="00853674" w:rsidRDefault="00A36195" w:rsidP="00716C9E">
      <w:pPr>
        <w:pStyle w:val="ListParagraph"/>
        <w:numPr>
          <w:ilvl w:val="0"/>
          <w:numId w:val="48"/>
        </w:numPr>
        <w:tabs>
          <w:tab w:val="left" w:pos="1098"/>
          <w:tab w:val="left" w:pos="1099"/>
        </w:tabs>
        <w:ind w:left="567" w:hanging="567"/>
      </w:pPr>
      <w:r w:rsidRPr="00853674">
        <w:t>kipirulás</w:t>
      </w:r>
    </w:p>
    <w:p w14:paraId="07632599" w14:textId="77777777" w:rsidR="00BF1989" w:rsidRPr="00853674" w:rsidRDefault="00A36195" w:rsidP="00716C9E">
      <w:pPr>
        <w:pStyle w:val="ListParagraph"/>
        <w:numPr>
          <w:ilvl w:val="0"/>
          <w:numId w:val="48"/>
        </w:numPr>
        <w:tabs>
          <w:tab w:val="left" w:pos="1098"/>
          <w:tab w:val="left" w:pos="1099"/>
        </w:tabs>
        <w:ind w:left="567" w:hanging="567"/>
      </w:pPr>
      <w:r w:rsidRPr="00853674">
        <w:t>szédülés</w:t>
      </w:r>
    </w:p>
    <w:p w14:paraId="4FDC47E1" w14:textId="77777777" w:rsidR="00BF1989" w:rsidRPr="00853674" w:rsidRDefault="00A36195" w:rsidP="00716C9E">
      <w:pPr>
        <w:pStyle w:val="ListParagraph"/>
        <w:numPr>
          <w:ilvl w:val="0"/>
          <w:numId w:val="48"/>
        </w:numPr>
        <w:tabs>
          <w:tab w:val="left" w:pos="1098"/>
          <w:tab w:val="left" w:pos="1099"/>
        </w:tabs>
        <w:ind w:left="567" w:hanging="567"/>
      </w:pPr>
      <w:r w:rsidRPr="00853674">
        <w:t>körömelváltozások</w:t>
      </w:r>
    </w:p>
    <w:p w14:paraId="04BEA07A" w14:textId="77777777" w:rsidR="00BF1989" w:rsidRPr="00853674" w:rsidRDefault="00A36195" w:rsidP="00716C9E">
      <w:pPr>
        <w:pStyle w:val="ListParagraph"/>
        <w:numPr>
          <w:ilvl w:val="0"/>
          <w:numId w:val="48"/>
        </w:numPr>
        <w:tabs>
          <w:tab w:val="left" w:pos="1098"/>
          <w:tab w:val="left" w:pos="1099"/>
        </w:tabs>
        <w:ind w:left="567" w:hanging="567"/>
      </w:pPr>
      <w:r w:rsidRPr="00853674">
        <w:t>testsúlycsökkenés</w:t>
      </w:r>
    </w:p>
    <w:p w14:paraId="58EBB3F2" w14:textId="77777777" w:rsidR="00BF1989" w:rsidRPr="00853674" w:rsidRDefault="00A36195" w:rsidP="00716C9E">
      <w:pPr>
        <w:pStyle w:val="ListParagraph"/>
        <w:numPr>
          <w:ilvl w:val="0"/>
          <w:numId w:val="48"/>
        </w:numPr>
        <w:tabs>
          <w:tab w:val="left" w:pos="1098"/>
          <w:tab w:val="left" w:pos="1099"/>
        </w:tabs>
        <w:ind w:left="567" w:hanging="567"/>
      </w:pPr>
      <w:r w:rsidRPr="00853674">
        <w:t>étvágytalanság</w:t>
      </w:r>
    </w:p>
    <w:p w14:paraId="2A86EFE5" w14:textId="77777777" w:rsidR="00BF1989" w:rsidRPr="00853674" w:rsidRDefault="00A36195" w:rsidP="00716C9E">
      <w:pPr>
        <w:pStyle w:val="ListParagraph"/>
        <w:numPr>
          <w:ilvl w:val="0"/>
          <w:numId w:val="48"/>
        </w:numPr>
        <w:tabs>
          <w:tab w:val="left" w:pos="1098"/>
          <w:tab w:val="left" w:pos="1099"/>
        </w:tabs>
        <w:ind w:left="567" w:hanging="567"/>
      </w:pPr>
      <w:r w:rsidRPr="00853674">
        <w:t>álmatlanság</w:t>
      </w:r>
    </w:p>
    <w:p w14:paraId="75229637" w14:textId="77777777" w:rsidR="003701AD" w:rsidRPr="00853674" w:rsidRDefault="00A36195" w:rsidP="00716C9E">
      <w:pPr>
        <w:pStyle w:val="ListParagraph"/>
        <w:numPr>
          <w:ilvl w:val="0"/>
          <w:numId w:val="48"/>
        </w:numPr>
        <w:tabs>
          <w:tab w:val="left" w:pos="1098"/>
          <w:tab w:val="left" w:pos="1099"/>
        </w:tabs>
        <w:ind w:left="567" w:hanging="567"/>
      </w:pPr>
      <w:r w:rsidRPr="00853674">
        <w:t>megváltozott ízérzés</w:t>
      </w:r>
    </w:p>
    <w:p w14:paraId="423CED5F" w14:textId="77777777" w:rsidR="003701AD" w:rsidRPr="00853674" w:rsidRDefault="00A36195" w:rsidP="00716C9E">
      <w:pPr>
        <w:pStyle w:val="ListParagraph"/>
        <w:numPr>
          <w:ilvl w:val="0"/>
          <w:numId w:val="48"/>
        </w:numPr>
        <w:tabs>
          <w:tab w:val="left" w:pos="1098"/>
          <w:tab w:val="left" w:pos="1099"/>
        </w:tabs>
        <w:ind w:left="567" w:hanging="567"/>
      </w:pPr>
      <w:r w:rsidRPr="00853674">
        <w:t>alacsony vérlemezkeszám</w:t>
      </w:r>
    </w:p>
    <w:p w14:paraId="03952C99" w14:textId="77777777" w:rsidR="003701AD" w:rsidRPr="00853674" w:rsidRDefault="00A36195" w:rsidP="00716C9E">
      <w:pPr>
        <w:pStyle w:val="ListParagraph"/>
        <w:numPr>
          <w:ilvl w:val="0"/>
          <w:numId w:val="48"/>
        </w:numPr>
        <w:tabs>
          <w:tab w:val="left" w:pos="1098"/>
          <w:tab w:val="left" w:pos="1099"/>
        </w:tabs>
        <w:ind w:left="567" w:hanging="567"/>
      </w:pPr>
      <w:r w:rsidRPr="00853674">
        <w:t>véraláfutás</w:t>
      </w:r>
    </w:p>
    <w:p w14:paraId="46A763E8" w14:textId="1EB0A60E" w:rsidR="003701AD" w:rsidRPr="00853674" w:rsidRDefault="00A36195" w:rsidP="00716C9E">
      <w:pPr>
        <w:pStyle w:val="ListParagraph"/>
        <w:numPr>
          <w:ilvl w:val="0"/>
          <w:numId w:val="48"/>
        </w:numPr>
        <w:tabs>
          <w:tab w:val="left" w:pos="1098"/>
          <w:tab w:val="left" w:pos="1099"/>
        </w:tabs>
        <w:ind w:left="567" w:hanging="567"/>
      </w:pPr>
      <w:r w:rsidRPr="00853674">
        <w:t>a kéz- és lábujjak zsibbadása vagy bizsergése, amely esetenként az egész végtagra kiterjedhet</w:t>
      </w:r>
    </w:p>
    <w:p w14:paraId="2A0C2B1B" w14:textId="77777777" w:rsidR="003701AD" w:rsidRPr="00853674" w:rsidRDefault="00A36195" w:rsidP="00716C9E">
      <w:pPr>
        <w:pStyle w:val="ListParagraph"/>
        <w:numPr>
          <w:ilvl w:val="0"/>
          <w:numId w:val="48"/>
        </w:numPr>
        <w:tabs>
          <w:tab w:val="left" w:pos="1098"/>
          <w:tab w:val="left" w:pos="1099"/>
        </w:tabs>
        <w:ind w:left="567" w:hanging="567"/>
      </w:pPr>
      <w:r w:rsidRPr="00853674">
        <w:t>vörösség, duzzanat vagy sebek a szájban és/vagy torokban</w:t>
      </w:r>
    </w:p>
    <w:p w14:paraId="7CF3BB61" w14:textId="77777777" w:rsidR="003701AD" w:rsidRPr="00853674" w:rsidRDefault="00A36195" w:rsidP="00716C9E">
      <w:pPr>
        <w:pStyle w:val="ListParagraph"/>
        <w:numPr>
          <w:ilvl w:val="0"/>
          <w:numId w:val="48"/>
        </w:numPr>
        <w:tabs>
          <w:tab w:val="left" w:pos="1098"/>
          <w:tab w:val="left" w:pos="1099"/>
        </w:tabs>
        <w:ind w:left="567" w:hanging="567"/>
      </w:pPr>
      <w:r w:rsidRPr="00853674">
        <w:t>a kéz- és/vagy lábfej fájdalma, feldagadása, kipirosodása vagy bizsergése</w:t>
      </w:r>
    </w:p>
    <w:p w14:paraId="4C98B048" w14:textId="77777777" w:rsidR="003701AD" w:rsidRPr="00853674" w:rsidRDefault="00A36195" w:rsidP="00716C9E">
      <w:pPr>
        <w:pStyle w:val="ListParagraph"/>
        <w:numPr>
          <w:ilvl w:val="0"/>
          <w:numId w:val="48"/>
        </w:numPr>
        <w:tabs>
          <w:tab w:val="left" w:pos="1098"/>
          <w:tab w:val="left" w:pos="1099"/>
        </w:tabs>
        <w:ind w:left="567" w:hanging="567"/>
      </w:pPr>
      <w:r w:rsidRPr="00853674">
        <w:t>légszomj</w:t>
      </w:r>
    </w:p>
    <w:p w14:paraId="0A1A3F47" w14:textId="77777777" w:rsidR="004B463C" w:rsidRPr="00853674" w:rsidRDefault="00A36195" w:rsidP="00716C9E">
      <w:pPr>
        <w:pStyle w:val="ListParagraph"/>
        <w:numPr>
          <w:ilvl w:val="0"/>
          <w:numId w:val="48"/>
        </w:numPr>
        <w:tabs>
          <w:tab w:val="left" w:pos="1098"/>
          <w:tab w:val="left" w:pos="1099"/>
        </w:tabs>
        <w:ind w:left="567" w:hanging="567"/>
      </w:pPr>
      <w:r w:rsidRPr="00853674">
        <w:t>fejfájás</w:t>
      </w:r>
    </w:p>
    <w:p w14:paraId="1DAEC3D3" w14:textId="77777777" w:rsidR="004B463C" w:rsidRPr="00853674" w:rsidRDefault="00A36195" w:rsidP="00716C9E">
      <w:pPr>
        <w:pStyle w:val="ListParagraph"/>
        <w:numPr>
          <w:ilvl w:val="0"/>
          <w:numId w:val="48"/>
        </w:numPr>
        <w:tabs>
          <w:tab w:val="left" w:pos="1098"/>
          <w:tab w:val="left" w:pos="1099"/>
        </w:tabs>
        <w:ind w:left="567" w:hanging="567"/>
      </w:pPr>
      <w:r w:rsidRPr="00853674">
        <w:t>köhögés</w:t>
      </w:r>
    </w:p>
    <w:p w14:paraId="489AEC93" w14:textId="77777777" w:rsidR="004B463C" w:rsidRPr="00853674" w:rsidRDefault="00A36195" w:rsidP="00716C9E">
      <w:pPr>
        <w:pStyle w:val="ListParagraph"/>
        <w:numPr>
          <w:ilvl w:val="0"/>
          <w:numId w:val="48"/>
        </w:numPr>
        <w:tabs>
          <w:tab w:val="left" w:pos="1098"/>
          <w:tab w:val="left" w:pos="1099"/>
        </w:tabs>
        <w:ind w:left="567" w:hanging="567"/>
      </w:pPr>
      <w:r w:rsidRPr="00853674">
        <w:t>hányás</w:t>
      </w:r>
    </w:p>
    <w:p w14:paraId="1996BA7A" w14:textId="1F2D4F24" w:rsidR="00F43F10" w:rsidRPr="00853674" w:rsidRDefault="00E126B2" w:rsidP="00716C9E">
      <w:pPr>
        <w:pStyle w:val="ListParagraph"/>
        <w:numPr>
          <w:ilvl w:val="0"/>
          <w:numId w:val="48"/>
        </w:numPr>
        <w:tabs>
          <w:tab w:val="left" w:pos="1098"/>
          <w:tab w:val="left" w:pos="1099"/>
        </w:tabs>
        <w:ind w:left="567" w:hanging="567"/>
      </w:pPr>
      <w:r w:rsidRPr="00853674">
        <w:t>hányinger</w:t>
      </w:r>
    </w:p>
    <w:p w14:paraId="1996BA7B" w14:textId="77777777" w:rsidR="00F43F10" w:rsidRPr="00853674" w:rsidRDefault="00F43F10" w:rsidP="00716C9E">
      <w:pPr>
        <w:pStyle w:val="BodyText"/>
      </w:pPr>
    </w:p>
    <w:p w14:paraId="1996BA7C" w14:textId="2841D140" w:rsidR="00F43F10" w:rsidRPr="00853674" w:rsidRDefault="00EA5AB5" w:rsidP="00716C9E">
      <w:r w:rsidRPr="00853674">
        <w:rPr>
          <w:b/>
        </w:rPr>
        <w:t xml:space="preserve">Gyakori mellékhatások </w:t>
      </w:r>
      <w:r w:rsidR="00F83889" w:rsidRPr="00853674">
        <w:t>(</w:t>
      </w:r>
      <w:r w:rsidRPr="00853674">
        <w:t>10 beteg</w:t>
      </w:r>
      <w:r w:rsidR="00E126B2" w:rsidRPr="00853674">
        <w:t>ből</w:t>
      </w:r>
      <w:r w:rsidRPr="00853674">
        <w:t xml:space="preserve"> legfeljebb 1 beteget érinthet</w:t>
      </w:r>
      <w:r w:rsidR="004C7503" w:rsidRPr="00853674">
        <w:t>)</w:t>
      </w:r>
      <w:r w:rsidR="004717C1" w:rsidRPr="00853674">
        <w:t>:</w:t>
      </w:r>
    </w:p>
    <w:p w14:paraId="1996BA7D" w14:textId="77777777" w:rsidR="002520D7" w:rsidRPr="00853674" w:rsidRDefault="002520D7" w:rsidP="00716C9E"/>
    <w:p w14:paraId="05C7548A" w14:textId="77777777" w:rsidR="00164402" w:rsidRPr="00853674" w:rsidRDefault="00EA5AB5" w:rsidP="00716C9E">
      <w:pPr>
        <w:pStyle w:val="ListParagraph"/>
        <w:numPr>
          <w:ilvl w:val="0"/>
          <w:numId w:val="48"/>
        </w:numPr>
        <w:tabs>
          <w:tab w:val="left" w:pos="1098"/>
          <w:tab w:val="left" w:pos="1099"/>
        </w:tabs>
        <w:ind w:left="567" w:hanging="567"/>
      </w:pPr>
      <w:r w:rsidRPr="00853674">
        <w:t>allergiás reakciók</w:t>
      </w:r>
    </w:p>
    <w:p w14:paraId="0D2C7CEE" w14:textId="77777777" w:rsidR="00164402" w:rsidRPr="00853674" w:rsidRDefault="00EA5AB5" w:rsidP="00716C9E">
      <w:pPr>
        <w:pStyle w:val="ListParagraph"/>
        <w:numPr>
          <w:ilvl w:val="0"/>
          <w:numId w:val="48"/>
        </w:numPr>
        <w:tabs>
          <w:tab w:val="left" w:pos="1098"/>
          <w:tab w:val="left" w:pos="1099"/>
        </w:tabs>
        <w:ind w:left="567" w:hanging="567"/>
      </w:pPr>
      <w:r w:rsidRPr="00853674">
        <w:t>torokfertőzések</w:t>
      </w:r>
    </w:p>
    <w:p w14:paraId="32DDB454" w14:textId="77777777" w:rsidR="00202E4D" w:rsidRPr="00853674" w:rsidRDefault="00EA5AB5" w:rsidP="00716C9E">
      <w:pPr>
        <w:pStyle w:val="ListParagraph"/>
        <w:numPr>
          <w:ilvl w:val="0"/>
          <w:numId w:val="48"/>
        </w:numPr>
        <w:tabs>
          <w:tab w:val="left" w:pos="1098"/>
          <w:tab w:val="left" w:pos="1099"/>
        </w:tabs>
        <w:ind w:left="567" w:hanging="567"/>
      </w:pPr>
      <w:r w:rsidRPr="00853674">
        <w:t>húgyhólyagfertőzés, valamint a bőr fertőzései</w:t>
      </w:r>
    </w:p>
    <w:p w14:paraId="5803456F" w14:textId="77777777" w:rsidR="00202E4D" w:rsidRPr="00853674" w:rsidRDefault="00EA5AB5" w:rsidP="00716C9E">
      <w:pPr>
        <w:pStyle w:val="ListParagraph"/>
        <w:numPr>
          <w:ilvl w:val="0"/>
          <w:numId w:val="48"/>
        </w:numPr>
        <w:tabs>
          <w:tab w:val="left" w:pos="1098"/>
          <w:tab w:val="left" w:pos="1099"/>
        </w:tabs>
        <w:ind w:left="567" w:hanging="567"/>
      </w:pPr>
      <w:r w:rsidRPr="00853674">
        <w:t>emlőgyulladás</w:t>
      </w:r>
    </w:p>
    <w:p w14:paraId="5F6E1DDD" w14:textId="77777777" w:rsidR="00202E4D" w:rsidRPr="00853674" w:rsidRDefault="00EA5AB5" w:rsidP="00716C9E">
      <w:pPr>
        <w:pStyle w:val="ListParagraph"/>
        <w:numPr>
          <w:ilvl w:val="0"/>
          <w:numId w:val="48"/>
        </w:numPr>
        <w:tabs>
          <w:tab w:val="left" w:pos="1098"/>
          <w:tab w:val="left" w:pos="1099"/>
        </w:tabs>
        <w:ind w:left="567" w:hanging="567"/>
      </w:pPr>
      <w:r w:rsidRPr="00853674">
        <w:t>májgyulladás</w:t>
      </w:r>
    </w:p>
    <w:p w14:paraId="525CD70B" w14:textId="77777777" w:rsidR="00202E4D" w:rsidRPr="00853674" w:rsidRDefault="00EA5AB5" w:rsidP="00716C9E">
      <w:pPr>
        <w:pStyle w:val="ListParagraph"/>
        <w:numPr>
          <w:ilvl w:val="0"/>
          <w:numId w:val="48"/>
        </w:numPr>
        <w:tabs>
          <w:tab w:val="left" w:pos="1098"/>
          <w:tab w:val="left" w:pos="1099"/>
        </w:tabs>
        <w:ind w:left="567" w:hanging="567"/>
      </w:pPr>
      <w:r w:rsidRPr="00853674">
        <w:t>vesebetegségek</w:t>
      </w:r>
    </w:p>
    <w:p w14:paraId="19C81005" w14:textId="77777777" w:rsidR="00202E4D" w:rsidRPr="00853674" w:rsidRDefault="00EA5AB5" w:rsidP="00716C9E">
      <w:pPr>
        <w:pStyle w:val="ListParagraph"/>
        <w:numPr>
          <w:ilvl w:val="0"/>
          <w:numId w:val="48"/>
        </w:numPr>
        <w:tabs>
          <w:tab w:val="left" w:pos="1098"/>
          <w:tab w:val="left" w:pos="1099"/>
        </w:tabs>
        <w:ind w:left="567" w:hanging="567"/>
      </w:pPr>
      <w:r w:rsidRPr="00853674">
        <w:t>fokozott izomtónus vagy izomfeszülés</w:t>
      </w:r>
    </w:p>
    <w:p w14:paraId="2D4BD447" w14:textId="77777777" w:rsidR="00202E4D" w:rsidRPr="00853674" w:rsidRDefault="00EA5AB5" w:rsidP="00716C9E">
      <w:pPr>
        <w:pStyle w:val="ListParagraph"/>
        <w:numPr>
          <w:ilvl w:val="0"/>
          <w:numId w:val="48"/>
        </w:numPr>
        <w:tabs>
          <w:tab w:val="left" w:pos="1098"/>
          <w:tab w:val="left" w:pos="1099"/>
        </w:tabs>
        <w:ind w:left="567" w:hanging="567"/>
      </w:pPr>
      <w:r w:rsidRPr="00853674">
        <w:t>kar- és/vagy lábfájdalom</w:t>
      </w:r>
    </w:p>
    <w:p w14:paraId="392B0E85" w14:textId="77777777" w:rsidR="00202E4D" w:rsidRPr="00853674" w:rsidRDefault="00EA5AB5" w:rsidP="00716C9E">
      <w:pPr>
        <w:pStyle w:val="ListParagraph"/>
        <w:numPr>
          <w:ilvl w:val="0"/>
          <w:numId w:val="48"/>
        </w:numPr>
        <w:tabs>
          <w:tab w:val="left" w:pos="1098"/>
          <w:tab w:val="left" w:pos="1099"/>
        </w:tabs>
        <w:ind w:left="567" w:hanging="567"/>
      </w:pPr>
      <w:r w:rsidRPr="00853674">
        <w:t>viszkető bőrkiütés</w:t>
      </w:r>
    </w:p>
    <w:p w14:paraId="1BFFCA7E" w14:textId="77777777" w:rsidR="00202E4D" w:rsidRPr="00853674" w:rsidRDefault="00EA5AB5" w:rsidP="00716C9E">
      <w:pPr>
        <w:pStyle w:val="ListParagraph"/>
        <w:numPr>
          <w:ilvl w:val="0"/>
          <w:numId w:val="48"/>
        </w:numPr>
        <w:tabs>
          <w:tab w:val="left" w:pos="1098"/>
          <w:tab w:val="left" w:pos="1099"/>
        </w:tabs>
        <w:ind w:left="567" w:hanging="567"/>
      </w:pPr>
      <w:r w:rsidRPr="00853674">
        <w:t>álmosság</w:t>
      </w:r>
    </w:p>
    <w:p w14:paraId="0EADFC11" w14:textId="77777777" w:rsidR="00202E4D" w:rsidRPr="00853674" w:rsidRDefault="00EA5AB5" w:rsidP="00716C9E">
      <w:pPr>
        <w:pStyle w:val="ListParagraph"/>
        <w:numPr>
          <w:ilvl w:val="0"/>
          <w:numId w:val="48"/>
        </w:numPr>
        <w:tabs>
          <w:tab w:val="left" w:pos="1098"/>
          <w:tab w:val="left" w:pos="1099"/>
        </w:tabs>
        <w:ind w:left="567" w:hanging="567"/>
      </w:pPr>
      <w:r w:rsidRPr="00853674">
        <w:t>aranyeres csomók</w:t>
      </w:r>
    </w:p>
    <w:p w14:paraId="638EE6A5" w14:textId="77777777" w:rsidR="00202E4D" w:rsidRPr="00853674" w:rsidRDefault="00EA5AB5" w:rsidP="00716C9E">
      <w:pPr>
        <w:pStyle w:val="ListParagraph"/>
        <w:numPr>
          <w:ilvl w:val="0"/>
          <w:numId w:val="48"/>
        </w:numPr>
        <w:tabs>
          <w:tab w:val="left" w:pos="1098"/>
          <w:tab w:val="left" w:pos="1099"/>
        </w:tabs>
        <w:ind w:left="567" w:hanging="567"/>
      </w:pPr>
      <w:r w:rsidRPr="00853674">
        <w:t>viszketés</w:t>
      </w:r>
    </w:p>
    <w:p w14:paraId="414DD913" w14:textId="77777777" w:rsidR="00202E4D" w:rsidRPr="00853674" w:rsidRDefault="00EA5AB5" w:rsidP="00716C9E">
      <w:pPr>
        <w:pStyle w:val="ListParagraph"/>
        <w:numPr>
          <w:ilvl w:val="0"/>
          <w:numId w:val="48"/>
        </w:numPr>
        <w:tabs>
          <w:tab w:val="left" w:pos="1098"/>
          <w:tab w:val="left" w:pos="1099"/>
        </w:tabs>
        <w:ind w:left="567" w:hanging="567"/>
      </w:pPr>
      <w:r w:rsidRPr="00853674">
        <w:t>szájszárazság, bőrszárazság</w:t>
      </w:r>
    </w:p>
    <w:p w14:paraId="7DA788C9" w14:textId="77777777" w:rsidR="00202E4D" w:rsidRPr="00853674" w:rsidRDefault="00EA5AB5" w:rsidP="00716C9E">
      <w:pPr>
        <w:pStyle w:val="ListParagraph"/>
        <w:numPr>
          <w:ilvl w:val="0"/>
          <w:numId w:val="48"/>
        </w:numPr>
        <w:tabs>
          <w:tab w:val="left" w:pos="1098"/>
          <w:tab w:val="left" w:pos="1099"/>
        </w:tabs>
        <w:ind w:left="567" w:hanging="567"/>
      </w:pPr>
      <w:r w:rsidRPr="00853674">
        <w:t>szemszárazság</w:t>
      </w:r>
    </w:p>
    <w:p w14:paraId="12CD3921" w14:textId="77777777" w:rsidR="00202E4D" w:rsidRPr="00853674" w:rsidRDefault="00EA5AB5" w:rsidP="00716C9E">
      <w:pPr>
        <w:pStyle w:val="ListParagraph"/>
        <w:numPr>
          <w:ilvl w:val="0"/>
          <w:numId w:val="48"/>
        </w:numPr>
        <w:tabs>
          <w:tab w:val="left" w:pos="1098"/>
          <w:tab w:val="left" w:pos="1099"/>
        </w:tabs>
        <w:ind w:left="567" w:hanging="567"/>
      </w:pPr>
      <w:r w:rsidRPr="00853674">
        <w:t>izzadás</w:t>
      </w:r>
    </w:p>
    <w:p w14:paraId="587357C3" w14:textId="77777777" w:rsidR="00C04CC1" w:rsidRPr="00853674" w:rsidRDefault="00EA5AB5" w:rsidP="00716C9E">
      <w:pPr>
        <w:pStyle w:val="ListParagraph"/>
        <w:numPr>
          <w:ilvl w:val="0"/>
          <w:numId w:val="48"/>
        </w:numPr>
        <w:tabs>
          <w:tab w:val="left" w:pos="1098"/>
          <w:tab w:val="left" w:pos="1099"/>
        </w:tabs>
        <w:ind w:left="567" w:hanging="567"/>
      </w:pPr>
      <w:r w:rsidRPr="00853674">
        <w:t>gyengeségérzés és rossz közérzet</w:t>
      </w:r>
    </w:p>
    <w:p w14:paraId="3464DE2D" w14:textId="77777777" w:rsidR="00C04CC1" w:rsidRPr="00853674" w:rsidRDefault="00EA5AB5" w:rsidP="00716C9E">
      <w:pPr>
        <w:pStyle w:val="ListParagraph"/>
        <w:numPr>
          <w:ilvl w:val="0"/>
          <w:numId w:val="48"/>
        </w:numPr>
        <w:tabs>
          <w:tab w:val="left" w:pos="1098"/>
          <w:tab w:val="left" w:pos="1099"/>
        </w:tabs>
        <w:ind w:left="567" w:hanging="567"/>
      </w:pPr>
      <w:r w:rsidRPr="00853674">
        <w:t>szorongás</w:t>
      </w:r>
    </w:p>
    <w:p w14:paraId="2178EFF5" w14:textId="77777777" w:rsidR="00C04CC1" w:rsidRPr="00853674" w:rsidRDefault="00EA5AB5" w:rsidP="00716C9E">
      <w:pPr>
        <w:pStyle w:val="ListParagraph"/>
        <w:numPr>
          <w:ilvl w:val="0"/>
          <w:numId w:val="48"/>
        </w:numPr>
        <w:tabs>
          <w:tab w:val="left" w:pos="1098"/>
          <w:tab w:val="left" w:pos="1099"/>
        </w:tabs>
        <w:ind w:left="567" w:hanging="567"/>
      </w:pPr>
      <w:r w:rsidRPr="00853674">
        <w:t>depresszió</w:t>
      </w:r>
    </w:p>
    <w:p w14:paraId="49DC215E" w14:textId="77777777" w:rsidR="00C04CC1" w:rsidRPr="00853674" w:rsidRDefault="00EA5AB5" w:rsidP="00716C9E">
      <w:pPr>
        <w:pStyle w:val="ListParagraph"/>
        <w:numPr>
          <w:ilvl w:val="0"/>
          <w:numId w:val="48"/>
        </w:numPr>
        <w:tabs>
          <w:tab w:val="left" w:pos="1098"/>
          <w:tab w:val="left" w:pos="1099"/>
        </w:tabs>
        <w:ind w:left="567" w:hanging="567"/>
      </w:pPr>
      <w:r w:rsidRPr="00853674">
        <w:t>asztma</w:t>
      </w:r>
    </w:p>
    <w:p w14:paraId="74B97300" w14:textId="77777777" w:rsidR="00C04CC1" w:rsidRPr="00853674" w:rsidRDefault="00EA5AB5" w:rsidP="00716C9E">
      <w:pPr>
        <w:pStyle w:val="ListParagraph"/>
        <w:numPr>
          <w:ilvl w:val="0"/>
          <w:numId w:val="48"/>
        </w:numPr>
        <w:tabs>
          <w:tab w:val="left" w:pos="1098"/>
          <w:tab w:val="left" w:pos="1099"/>
        </w:tabs>
        <w:ind w:left="567" w:hanging="567"/>
      </w:pPr>
      <w:r w:rsidRPr="00853674">
        <w:t>a tüdő fertőzése</w:t>
      </w:r>
    </w:p>
    <w:p w14:paraId="36714FEF" w14:textId="01F671DD" w:rsidR="00C04CC1" w:rsidRPr="00853674" w:rsidRDefault="00EA5AB5" w:rsidP="00716C9E">
      <w:pPr>
        <w:pStyle w:val="ListParagraph"/>
        <w:numPr>
          <w:ilvl w:val="0"/>
          <w:numId w:val="48"/>
        </w:numPr>
        <w:tabs>
          <w:tab w:val="left" w:pos="1098"/>
          <w:tab w:val="left" w:pos="1099"/>
        </w:tabs>
        <w:ind w:left="567" w:hanging="567"/>
      </w:pPr>
      <w:r w:rsidRPr="00853674">
        <w:t>tüdőbetegségek</w:t>
      </w:r>
    </w:p>
    <w:p w14:paraId="55425132" w14:textId="77777777" w:rsidR="00C04CC1" w:rsidRPr="00853674" w:rsidRDefault="00EA5AB5" w:rsidP="00716C9E">
      <w:pPr>
        <w:pStyle w:val="ListParagraph"/>
        <w:numPr>
          <w:ilvl w:val="0"/>
          <w:numId w:val="48"/>
        </w:numPr>
        <w:tabs>
          <w:tab w:val="left" w:pos="1098"/>
          <w:tab w:val="left" w:pos="1099"/>
        </w:tabs>
        <w:ind w:left="567" w:hanging="567"/>
      </w:pPr>
      <w:r w:rsidRPr="00853674">
        <w:t>hátfájás</w:t>
      </w:r>
    </w:p>
    <w:p w14:paraId="1BB971E9" w14:textId="77777777" w:rsidR="00C04CC1" w:rsidRPr="00853674" w:rsidRDefault="00EA5AB5" w:rsidP="00716C9E">
      <w:pPr>
        <w:pStyle w:val="ListParagraph"/>
        <w:numPr>
          <w:ilvl w:val="0"/>
          <w:numId w:val="48"/>
        </w:numPr>
        <w:tabs>
          <w:tab w:val="left" w:pos="1098"/>
          <w:tab w:val="left" w:pos="1099"/>
        </w:tabs>
        <w:ind w:left="567" w:hanging="567"/>
      </w:pPr>
      <w:r w:rsidRPr="00853674">
        <w:t>nyakfájás</w:t>
      </w:r>
    </w:p>
    <w:p w14:paraId="251188DC" w14:textId="77777777" w:rsidR="00C04CC1" w:rsidRPr="00853674" w:rsidRDefault="00EA5AB5" w:rsidP="00716C9E">
      <w:pPr>
        <w:pStyle w:val="ListParagraph"/>
        <w:numPr>
          <w:ilvl w:val="0"/>
          <w:numId w:val="48"/>
        </w:numPr>
        <w:tabs>
          <w:tab w:val="left" w:pos="1098"/>
          <w:tab w:val="left" w:pos="1099"/>
        </w:tabs>
        <w:ind w:left="567" w:hanging="567"/>
      </w:pPr>
      <w:r w:rsidRPr="00853674">
        <w:t>csontfájdalom</w:t>
      </w:r>
    </w:p>
    <w:p w14:paraId="63B1AD21" w14:textId="08D3ECA9" w:rsidR="00C04CC1" w:rsidRPr="00853674" w:rsidRDefault="00EA5AB5" w:rsidP="00716C9E">
      <w:pPr>
        <w:pStyle w:val="ListParagraph"/>
        <w:numPr>
          <w:ilvl w:val="0"/>
          <w:numId w:val="48"/>
        </w:numPr>
        <w:tabs>
          <w:tab w:val="left" w:pos="1098"/>
          <w:tab w:val="left" w:pos="1099"/>
        </w:tabs>
        <w:ind w:left="567" w:hanging="567"/>
      </w:pPr>
      <w:r w:rsidRPr="00853674">
        <w:t>faggyúmirigy</w:t>
      </w:r>
      <w:r w:rsidR="001C7321" w:rsidRPr="00853674">
        <w:t>-</w:t>
      </w:r>
      <w:r w:rsidRPr="00853674">
        <w:t>gyulladás (akne</w:t>
      </w:r>
      <w:r w:rsidR="00C04CC1" w:rsidRPr="00853674">
        <w:t>)</w:t>
      </w:r>
    </w:p>
    <w:p w14:paraId="1996BA97" w14:textId="4ADB8CB4" w:rsidR="000D5E7E" w:rsidRPr="00853674" w:rsidRDefault="00EA5AB5" w:rsidP="00716C9E">
      <w:pPr>
        <w:pStyle w:val="ListParagraph"/>
        <w:numPr>
          <w:ilvl w:val="0"/>
          <w:numId w:val="48"/>
        </w:numPr>
        <w:tabs>
          <w:tab w:val="left" w:pos="1098"/>
          <w:tab w:val="left" w:pos="1099"/>
        </w:tabs>
        <w:ind w:left="567" w:hanging="567"/>
      </w:pPr>
      <w:r w:rsidRPr="00853674">
        <w:t>lábszárgörcsök</w:t>
      </w:r>
    </w:p>
    <w:p w14:paraId="1996BA98" w14:textId="77777777" w:rsidR="00F43F10" w:rsidRPr="00853674" w:rsidRDefault="00F43F10" w:rsidP="00716C9E">
      <w:pPr>
        <w:pStyle w:val="BodyText"/>
      </w:pPr>
    </w:p>
    <w:p w14:paraId="1996BA99" w14:textId="452ABF6C" w:rsidR="00F43F10" w:rsidRPr="00853674" w:rsidRDefault="00DF07B3" w:rsidP="00716C9E">
      <w:r w:rsidRPr="00853674">
        <w:rPr>
          <w:b/>
        </w:rPr>
        <w:t xml:space="preserve">Nem gyakori mellékhatások </w:t>
      </w:r>
      <w:r w:rsidR="00F83889" w:rsidRPr="00853674">
        <w:t>(</w:t>
      </w:r>
      <w:r w:rsidRPr="00853674">
        <w:t>100 beteg</w:t>
      </w:r>
      <w:r w:rsidR="00E126B2" w:rsidRPr="00853674">
        <w:t>ből</w:t>
      </w:r>
      <w:r w:rsidRPr="00853674">
        <w:t xml:space="preserve"> legfeljebb 1 beteget érinthet</w:t>
      </w:r>
      <w:r w:rsidR="00A13B2B" w:rsidRPr="00853674">
        <w:t>)</w:t>
      </w:r>
      <w:r w:rsidR="004717C1" w:rsidRPr="00853674">
        <w:t>:</w:t>
      </w:r>
    </w:p>
    <w:p w14:paraId="1996BA9A" w14:textId="77777777" w:rsidR="00F43F10" w:rsidRPr="00853674" w:rsidRDefault="00F43F10" w:rsidP="00716C9E">
      <w:pPr>
        <w:pStyle w:val="BodyText"/>
      </w:pPr>
    </w:p>
    <w:p w14:paraId="2B048B2E" w14:textId="77777777" w:rsidR="004114E1" w:rsidRPr="00853674" w:rsidRDefault="004114E1" w:rsidP="00716C9E">
      <w:pPr>
        <w:pStyle w:val="ListParagraph"/>
        <w:numPr>
          <w:ilvl w:val="0"/>
          <w:numId w:val="48"/>
        </w:numPr>
        <w:tabs>
          <w:tab w:val="left" w:pos="1098"/>
          <w:tab w:val="left" w:pos="1099"/>
        </w:tabs>
        <w:ind w:left="567" w:hanging="567"/>
      </w:pPr>
      <w:r w:rsidRPr="00853674">
        <w:t>süketség</w:t>
      </w:r>
    </w:p>
    <w:p w14:paraId="2A09EF91" w14:textId="77777777" w:rsidR="004114E1" w:rsidRPr="00853674" w:rsidRDefault="004114E1" w:rsidP="00716C9E">
      <w:pPr>
        <w:pStyle w:val="ListParagraph"/>
        <w:numPr>
          <w:ilvl w:val="0"/>
          <w:numId w:val="48"/>
        </w:numPr>
        <w:tabs>
          <w:tab w:val="left" w:pos="1098"/>
          <w:tab w:val="left" w:pos="1099"/>
        </w:tabs>
        <w:ind w:left="567" w:hanging="567"/>
      </w:pPr>
      <w:r w:rsidRPr="00853674">
        <w:t>kidudorodó bőrkiütés</w:t>
      </w:r>
    </w:p>
    <w:p w14:paraId="18E72BB0" w14:textId="77777777" w:rsidR="004114E1" w:rsidRPr="00853674" w:rsidRDefault="004114E1" w:rsidP="00716C9E">
      <w:pPr>
        <w:pStyle w:val="ListParagraph"/>
        <w:numPr>
          <w:ilvl w:val="0"/>
          <w:numId w:val="48"/>
        </w:numPr>
        <w:tabs>
          <w:tab w:val="left" w:pos="1098"/>
          <w:tab w:val="left" w:pos="1099"/>
        </w:tabs>
        <w:ind w:left="567" w:hanging="567"/>
      </w:pPr>
      <w:r w:rsidRPr="00853674">
        <w:t>ziháló légzés</w:t>
      </w:r>
    </w:p>
    <w:p w14:paraId="1996BA9E" w14:textId="3C5EB8E0" w:rsidR="00F43F10" w:rsidRPr="00853674" w:rsidRDefault="004114E1" w:rsidP="00716C9E">
      <w:pPr>
        <w:pStyle w:val="ListParagraph"/>
        <w:numPr>
          <w:ilvl w:val="0"/>
          <w:numId w:val="48"/>
        </w:numPr>
        <w:tabs>
          <w:tab w:val="left" w:pos="1098"/>
          <w:tab w:val="left" w:pos="1099"/>
        </w:tabs>
        <w:ind w:left="567" w:hanging="567"/>
      </w:pPr>
      <w:r w:rsidRPr="00853674">
        <w:t>a tüdő gyulladása vagy hegesedése</w:t>
      </w:r>
    </w:p>
    <w:p w14:paraId="1996BA9F" w14:textId="77777777" w:rsidR="00F43F10" w:rsidRPr="00853674" w:rsidRDefault="00F43F10" w:rsidP="00716C9E">
      <w:pPr>
        <w:pStyle w:val="BodyText"/>
      </w:pPr>
    </w:p>
    <w:p w14:paraId="1996BAA0" w14:textId="13FE7CA3" w:rsidR="00F43F10" w:rsidRPr="00853674" w:rsidRDefault="007707BA" w:rsidP="00716C9E">
      <w:r w:rsidRPr="00853674">
        <w:rPr>
          <w:b/>
        </w:rPr>
        <w:t xml:space="preserve">Ritka mellékhatások </w:t>
      </w:r>
      <w:r w:rsidR="00F83889" w:rsidRPr="00853674">
        <w:t>(</w:t>
      </w:r>
      <w:r w:rsidR="008F6495" w:rsidRPr="00853674">
        <w:t>1000 beteg</w:t>
      </w:r>
      <w:r w:rsidR="00E126B2" w:rsidRPr="00853674">
        <w:t>ből</w:t>
      </w:r>
      <w:r w:rsidR="008F6495" w:rsidRPr="00853674">
        <w:t xml:space="preserve"> legfeljebb 1 beteget érinthet</w:t>
      </w:r>
      <w:r w:rsidR="00A13B2B" w:rsidRPr="00853674">
        <w:t>)</w:t>
      </w:r>
      <w:r w:rsidR="004717C1" w:rsidRPr="00853674">
        <w:t>:</w:t>
      </w:r>
    </w:p>
    <w:p w14:paraId="1996BAA1" w14:textId="77777777" w:rsidR="002520D7" w:rsidRPr="00853674" w:rsidRDefault="002520D7" w:rsidP="00716C9E"/>
    <w:p w14:paraId="63077BDD" w14:textId="77777777" w:rsidR="008F6495" w:rsidRPr="00853674" w:rsidRDefault="008F6495" w:rsidP="00716C9E">
      <w:pPr>
        <w:pStyle w:val="ListParagraph"/>
        <w:numPr>
          <w:ilvl w:val="0"/>
          <w:numId w:val="48"/>
        </w:numPr>
        <w:tabs>
          <w:tab w:val="left" w:pos="1098"/>
          <w:tab w:val="left" w:pos="1099"/>
        </w:tabs>
        <w:ind w:left="567" w:hanging="567"/>
      </w:pPr>
      <w:r w:rsidRPr="00853674">
        <w:t>sárgaság</w:t>
      </w:r>
    </w:p>
    <w:p w14:paraId="1996BAA3" w14:textId="2D42496C" w:rsidR="00F43F10" w:rsidRPr="00853674" w:rsidRDefault="008F6495" w:rsidP="00716C9E">
      <w:pPr>
        <w:pStyle w:val="ListParagraph"/>
        <w:numPr>
          <w:ilvl w:val="0"/>
          <w:numId w:val="48"/>
        </w:numPr>
        <w:tabs>
          <w:tab w:val="left" w:pos="1098"/>
          <w:tab w:val="left" w:pos="1099"/>
        </w:tabs>
        <w:ind w:left="567" w:hanging="567"/>
      </w:pPr>
      <w:r w:rsidRPr="00853674">
        <w:t>anafilaxiás reakciók</w:t>
      </w:r>
    </w:p>
    <w:p w14:paraId="1996BAA4" w14:textId="77777777" w:rsidR="00F43F10" w:rsidRPr="00853674" w:rsidRDefault="00F43F10" w:rsidP="00716C9E">
      <w:pPr>
        <w:pStyle w:val="BodyText"/>
      </w:pPr>
    </w:p>
    <w:p w14:paraId="1996BAA5" w14:textId="250029FF" w:rsidR="00F43F10" w:rsidRPr="00853674" w:rsidRDefault="001C7321" w:rsidP="00716C9E">
      <w:r w:rsidRPr="00853674">
        <w:rPr>
          <w:b/>
        </w:rPr>
        <w:t xml:space="preserve">Egyéb </w:t>
      </w:r>
      <w:r w:rsidR="00BB19D9" w:rsidRPr="00853674">
        <w:rPr>
          <w:b/>
        </w:rPr>
        <w:t xml:space="preserve">jelentett mellékhatások </w:t>
      </w:r>
      <w:r w:rsidR="00242E48" w:rsidRPr="00853674">
        <w:t>(</w:t>
      </w:r>
      <w:r w:rsidR="00110D77" w:rsidRPr="00853674">
        <w:t>a gyakoriság a rendelkezésre álló adatokból nem állapítható meg</w:t>
      </w:r>
      <w:r w:rsidR="00A13B2B" w:rsidRPr="00853674">
        <w:t>)</w:t>
      </w:r>
      <w:r w:rsidR="00163A4D" w:rsidRPr="00853674">
        <w:t>:</w:t>
      </w:r>
    </w:p>
    <w:p w14:paraId="1996BAA6" w14:textId="77777777" w:rsidR="00F43F10" w:rsidRPr="00853674" w:rsidRDefault="00F43F10" w:rsidP="00716C9E">
      <w:pPr>
        <w:pStyle w:val="BodyText"/>
      </w:pPr>
    </w:p>
    <w:p w14:paraId="1D88292A" w14:textId="77777777" w:rsidR="00110D77" w:rsidRPr="00853674" w:rsidRDefault="00110D77" w:rsidP="00716C9E">
      <w:pPr>
        <w:pStyle w:val="ListParagraph"/>
        <w:numPr>
          <w:ilvl w:val="0"/>
          <w:numId w:val="48"/>
        </w:numPr>
        <w:tabs>
          <w:tab w:val="left" w:pos="1097"/>
          <w:tab w:val="left" w:pos="1098"/>
        </w:tabs>
        <w:ind w:left="567" w:hanging="567"/>
      </w:pPr>
      <w:r w:rsidRPr="00853674">
        <w:t>kóros vagy károsodott véralvadás</w:t>
      </w:r>
    </w:p>
    <w:p w14:paraId="53EBB38B" w14:textId="77777777" w:rsidR="00110D77" w:rsidRPr="00853674" w:rsidRDefault="00110D77" w:rsidP="00716C9E">
      <w:pPr>
        <w:pStyle w:val="ListParagraph"/>
        <w:numPr>
          <w:ilvl w:val="0"/>
          <w:numId w:val="48"/>
        </w:numPr>
        <w:tabs>
          <w:tab w:val="left" w:pos="1097"/>
          <w:tab w:val="left" w:pos="1098"/>
        </w:tabs>
        <w:ind w:left="567" w:hanging="567"/>
      </w:pPr>
      <w:r w:rsidRPr="00853674">
        <w:t>magas káliumszint</w:t>
      </w:r>
    </w:p>
    <w:p w14:paraId="5840899F" w14:textId="77777777" w:rsidR="00110D77" w:rsidRPr="00853674" w:rsidRDefault="00110D77" w:rsidP="00716C9E">
      <w:pPr>
        <w:pStyle w:val="ListParagraph"/>
        <w:numPr>
          <w:ilvl w:val="0"/>
          <w:numId w:val="48"/>
        </w:numPr>
        <w:tabs>
          <w:tab w:val="left" w:pos="1097"/>
          <w:tab w:val="left" w:pos="1098"/>
        </w:tabs>
        <w:ind w:left="567" w:hanging="567"/>
      </w:pPr>
      <w:r w:rsidRPr="00853674">
        <w:t>vizenyő vagy vérzés a szemfenéken</w:t>
      </w:r>
    </w:p>
    <w:p w14:paraId="4F1555B9" w14:textId="77777777" w:rsidR="00110D77" w:rsidRPr="00853674" w:rsidRDefault="00110D77" w:rsidP="00716C9E">
      <w:pPr>
        <w:pStyle w:val="ListParagraph"/>
        <w:numPr>
          <w:ilvl w:val="0"/>
          <w:numId w:val="48"/>
        </w:numPr>
        <w:tabs>
          <w:tab w:val="left" w:pos="1097"/>
          <w:tab w:val="left" w:pos="1098"/>
        </w:tabs>
        <w:ind w:left="567" w:hanging="567"/>
      </w:pPr>
      <w:r w:rsidRPr="00853674">
        <w:t>sokk</w:t>
      </w:r>
    </w:p>
    <w:p w14:paraId="12B5BCF3" w14:textId="77777777" w:rsidR="00110D77" w:rsidRPr="00853674" w:rsidRDefault="00110D77" w:rsidP="00716C9E">
      <w:pPr>
        <w:pStyle w:val="ListParagraph"/>
        <w:numPr>
          <w:ilvl w:val="0"/>
          <w:numId w:val="48"/>
        </w:numPr>
        <w:tabs>
          <w:tab w:val="left" w:pos="1097"/>
          <w:tab w:val="left" w:pos="1098"/>
        </w:tabs>
        <w:ind w:left="567" w:hanging="567"/>
      </w:pPr>
      <w:r w:rsidRPr="00853674">
        <w:t>szívritmuszavar</w:t>
      </w:r>
    </w:p>
    <w:p w14:paraId="636EE7C7" w14:textId="77777777" w:rsidR="00110D77" w:rsidRPr="00853674" w:rsidRDefault="00110D77" w:rsidP="00716C9E">
      <w:pPr>
        <w:pStyle w:val="ListParagraph"/>
        <w:numPr>
          <w:ilvl w:val="0"/>
          <w:numId w:val="48"/>
        </w:numPr>
        <w:tabs>
          <w:tab w:val="left" w:pos="1097"/>
          <w:tab w:val="left" w:pos="1098"/>
        </w:tabs>
        <w:ind w:left="567" w:hanging="567"/>
      </w:pPr>
      <w:r w:rsidRPr="00853674">
        <w:t>nehézlégzés</w:t>
      </w:r>
    </w:p>
    <w:p w14:paraId="3ED5C035" w14:textId="77777777" w:rsidR="00110D77" w:rsidRPr="00853674" w:rsidRDefault="00110D77" w:rsidP="00716C9E">
      <w:pPr>
        <w:pStyle w:val="ListParagraph"/>
        <w:numPr>
          <w:ilvl w:val="0"/>
          <w:numId w:val="48"/>
        </w:numPr>
        <w:tabs>
          <w:tab w:val="left" w:pos="1097"/>
          <w:tab w:val="left" w:pos="1098"/>
        </w:tabs>
        <w:ind w:left="567" w:hanging="567"/>
      </w:pPr>
      <w:r w:rsidRPr="00853674">
        <w:t>légzési elégtelenség</w:t>
      </w:r>
    </w:p>
    <w:p w14:paraId="062433CB" w14:textId="77777777" w:rsidR="00110D77" w:rsidRPr="00853674" w:rsidRDefault="00110D77" w:rsidP="00716C9E">
      <w:pPr>
        <w:pStyle w:val="ListParagraph"/>
        <w:numPr>
          <w:ilvl w:val="0"/>
          <w:numId w:val="48"/>
        </w:numPr>
        <w:tabs>
          <w:tab w:val="left" w:pos="1097"/>
          <w:tab w:val="left" w:pos="1098"/>
        </w:tabs>
        <w:ind w:left="567" w:hanging="567"/>
      </w:pPr>
      <w:r w:rsidRPr="00853674">
        <w:t>hirtelen kialakuló folyadékgyülem a tüdőben (akut tüdőödéma)</w:t>
      </w:r>
    </w:p>
    <w:p w14:paraId="39A834F7" w14:textId="77777777" w:rsidR="00110D77" w:rsidRPr="00853674" w:rsidRDefault="00110D77" w:rsidP="00716C9E">
      <w:pPr>
        <w:pStyle w:val="ListParagraph"/>
        <w:numPr>
          <w:ilvl w:val="0"/>
          <w:numId w:val="48"/>
        </w:numPr>
        <w:tabs>
          <w:tab w:val="left" w:pos="1097"/>
          <w:tab w:val="left" w:pos="1098"/>
        </w:tabs>
        <w:ind w:left="567" w:hanging="567"/>
      </w:pPr>
      <w:r w:rsidRPr="00853674">
        <w:t>a légutak hirtelen kialakuló beszűkülése</w:t>
      </w:r>
    </w:p>
    <w:p w14:paraId="36E68111" w14:textId="43F24749" w:rsidR="00110D77" w:rsidRPr="00853674" w:rsidRDefault="00110D77" w:rsidP="00716C9E">
      <w:pPr>
        <w:pStyle w:val="ListParagraph"/>
        <w:numPr>
          <w:ilvl w:val="0"/>
          <w:numId w:val="48"/>
        </w:numPr>
        <w:tabs>
          <w:tab w:val="left" w:pos="1097"/>
          <w:tab w:val="left" w:pos="1098"/>
        </w:tabs>
        <w:ind w:left="567" w:hanging="567"/>
      </w:pPr>
      <w:r w:rsidRPr="00853674">
        <w:t>kórosan alacsony oxigénszint a vérben</w:t>
      </w:r>
    </w:p>
    <w:p w14:paraId="168D863D" w14:textId="77777777" w:rsidR="00110D77" w:rsidRPr="00853674" w:rsidRDefault="00110D77" w:rsidP="00716C9E">
      <w:pPr>
        <w:pStyle w:val="ListParagraph"/>
        <w:numPr>
          <w:ilvl w:val="0"/>
          <w:numId w:val="48"/>
        </w:numPr>
        <w:tabs>
          <w:tab w:val="left" w:pos="1097"/>
          <w:tab w:val="left" w:pos="1098"/>
        </w:tabs>
        <w:ind w:left="567" w:hanging="567"/>
      </w:pPr>
      <w:r w:rsidRPr="00853674">
        <w:t>fekvő helyzetben jelentkező nehézlégzés</w:t>
      </w:r>
    </w:p>
    <w:p w14:paraId="0DA19C72" w14:textId="77777777" w:rsidR="00110D77" w:rsidRPr="00853674" w:rsidRDefault="00110D77" w:rsidP="00716C9E">
      <w:pPr>
        <w:pStyle w:val="ListParagraph"/>
        <w:numPr>
          <w:ilvl w:val="0"/>
          <w:numId w:val="48"/>
        </w:numPr>
        <w:tabs>
          <w:tab w:val="left" w:pos="1097"/>
          <w:tab w:val="left" w:pos="1098"/>
        </w:tabs>
        <w:ind w:left="567" w:hanging="567"/>
      </w:pPr>
      <w:r w:rsidRPr="00853674">
        <w:t>májkárosodás</w:t>
      </w:r>
    </w:p>
    <w:p w14:paraId="374FF4BA" w14:textId="77777777" w:rsidR="00110D77" w:rsidRPr="00853674" w:rsidRDefault="00110D77" w:rsidP="00716C9E">
      <w:pPr>
        <w:pStyle w:val="ListParagraph"/>
        <w:numPr>
          <w:ilvl w:val="0"/>
          <w:numId w:val="48"/>
        </w:numPr>
        <w:tabs>
          <w:tab w:val="left" w:pos="1097"/>
          <w:tab w:val="left" w:pos="1098"/>
        </w:tabs>
        <w:ind w:left="567" w:hanging="567"/>
      </w:pPr>
      <w:r w:rsidRPr="00853674">
        <w:t>az arc, ajkak és torok feldagadása</w:t>
      </w:r>
    </w:p>
    <w:p w14:paraId="68725C7D" w14:textId="77777777" w:rsidR="00110D77" w:rsidRPr="00853674" w:rsidRDefault="00110D77" w:rsidP="00716C9E">
      <w:pPr>
        <w:pStyle w:val="ListParagraph"/>
        <w:numPr>
          <w:ilvl w:val="0"/>
          <w:numId w:val="48"/>
        </w:numPr>
        <w:tabs>
          <w:tab w:val="left" w:pos="1097"/>
          <w:tab w:val="left" w:pos="1098"/>
        </w:tabs>
        <w:ind w:left="567" w:hanging="567"/>
      </w:pPr>
      <w:r w:rsidRPr="00853674">
        <w:t>veseelégtelenség</w:t>
      </w:r>
    </w:p>
    <w:p w14:paraId="39316AF3" w14:textId="2B1B7FF6" w:rsidR="00110D77" w:rsidRPr="00853674" w:rsidRDefault="00110D77" w:rsidP="00716C9E">
      <w:pPr>
        <w:pStyle w:val="ListParagraph"/>
        <w:numPr>
          <w:ilvl w:val="0"/>
          <w:numId w:val="48"/>
        </w:numPr>
        <w:tabs>
          <w:tab w:val="left" w:pos="1097"/>
          <w:tab w:val="left" w:pos="1098"/>
        </w:tabs>
        <w:ind w:left="567" w:hanging="567"/>
      </w:pPr>
      <w:r w:rsidRPr="00853674">
        <w:t>kórosan kevés magzatvíz (folyadék a magzat körül</w:t>
      </w:r>
      <w:r w:rsidR="00593F32" w:rsidRPr="00853674">
        <w:t>,</w:t>
      </w:r>
      <w:r w:rsidRPr="00853674">
        <w:t xml:space="preserve"> a méhben)</w:t>
      </w:r>
    </w:p>
    <w:p w14:paraId="6E6FF971" w14:textId="77777777" w:rsidR="00110D77" w:rsidRPr="00853674" w:rsidRDefault="00110D77" w:rsidP="00716C9E">
      <w:pPr>
        <w:pStyle w:val="ListParagraph"/>
        <w:numPr>
          <w:ilvl w:val="0"/>
          <w:numId w:val="48"/>
        </w:numPr>
        <w:tabs>
          <w:tab w:val="left" w:pos="1097"/>
          <w:tab w:val="left" w:pos="1098"/>
        </w:tabs>
        <w:ind w:left="567" w:hanging="567"/>
      </w:pPr>
      <w:r w:rsidRPr="00853674">
        <w:t>a magzat tüdejének elégtelen fejlődése a méhben</w:t>
      </w:r>
    </w:p>
    <w:p w14:paraId="1996BAB7" w14:textId="45371D68" w:rsidR="00F43F10" w:rsidRPr="00853674" w:rsidRDefault="00110D77" w:rsidP="00716C9E">
      <w:pPr>
        <w:pStyle w:val="ListParagraph"/>
        <w:numPr>
          <w:ilvl w:val="0"/>
          <w:numId w:val="48"/>
        </w:numPr>
        <w:tabs>
          <w:tab w:val="left" w:pos="1097"/>
          <w:tab w:val="left" w:pos="1098"/>
        </w:tabs>
        <w:ind w:left="567" w:hanging="567"/>
      </w:pPr>
      <w:r w:rsidRPr="00853674">
        <w:t>a magzat veséjének kóros fejlődése a méhben</w:t>
      </w:r>
    </w:p>
    <w:p w14:paraId="1996BAB8" w14:textId="77777777" w:rsidR="00F43F10" w:rsidRPr="00853674" w:rsidRDefault="00F43F10" w:rsidP="00716C9E">
      <w:pPr>
        <w:pStyle w:val="BodyText"/>
      </w:pPr>
    </w:p>
    <w:p w14:paraId="1996BAB9" w14:textId="7EB3ADEE" w:rsidR="00F43F10" w:rsidRPr="00853674" w:rsidRDefault="00B33059" w:rsidP="00716C9E">
      <w:pPr>
        <w:pStyle w:val="BodyText"/>
        <w:ind w:hanging="1"/>
      </w:pPr>
      <w:r w:rsidRPr="00853674">
        <w:t xml:space="preserve">Az Ön által tapasztalt mellékhatást némely esetben alapbetegsége, a daganat okozhatja. Ha a </w:t>
      </w:r>
      <w:r w:rsidR="00D72A28" w:rsidRPr="00853674">
        <w:t>Tuznue</w:t>
      </w:r>
      <w:r w:rsidRPr="00853674">
        <w:t>-t kemoterápiával kombinálva kapja, a mellékhatások részben a kemoterápia következményei is lehetnek</w:t>
      </w:r>
      <w:r w:rsidR="00F83889" w:rsidRPr="00853674">
        <w:t>.</w:t>
      </w:r>
    </w:p>
    <w:p w14:paraId="1996BABA" w14:textId="77777777" w:rsidR="00F43F10" w:rsidRPr="00853674" w:rsidRDefault="00F43F10" w:rsidP="00716C9E">
      <w:pPr>
        <w:pStyle w:val="BodyText"/>
      </w:pPr>
    </w:p>
    <w:p w14:paraId="1996BABB" w14:textId="6101587D" w:rsidR="00F43F10" w:rsidRPr="00853674" w:rsidRDefault="00E01905" w:rsidP="00716C9E">
      <w:pPr>
        <w:pStyle w:val="BodyText"/>
      </w:pPr>
      <w:r w:rsidRPr="00853674">
        <w:t>Ha Önnél bármilyen mellékhatás jelentkezik, tájékoztassa kezelőorvosát, gyógyszerészét vagy a gondozását végző egészségügyi szakembert</w:t>
      </w:r>
      <w:r w:rsidR="00F83889" w:rsidRPr="00853674">
        <w:t>.</w:t>
      </w:r>
    </w:p>
    <w:p w14:paraId="1996BABC" w14:textId="77777777" w:rsidR="00F43F10" w:rsidRPr="00853674" w:rsidRDefault="00F43F10" w:rsidP="00716C9E">
      <w:pPr>
        <w:pStyle w:val="BodyText"/>
      </w:pPr>
    </w:p>
    <w:p w14:paraId="1996BABD" w14:textId="54ADD3FC" w:rsidR="002520D7" w:rsidRPr="00853674" w:rsidRDefault="00E01905" w:rsidP="00716C9E">
      <w:pPr>
        <w:pStyle w:val="Heading1"/>
      </w:pPr>
      <w:r w:rsidRPr="00853674">
        <w:t>Mellékhatások bejelentése</w:t>
      </w:r>
    </w:p>
    <w:p w14:paraId="1996BABE" w14:textId="77777777" w:rsidR="002520D7" w:rsidRPr="00853674" w:rsidRDefault="002520D7" w:rsidP="00716C9E">
      <w:pPr>
        <w:pStyle w:val="BodyText"/>
      </w:pPr>
    </w:p>
    <w:p w14:paraId="1996BABF" w14:textId="3B538090" w:rsidR="00F43F10" w:rsidRPr="00853674" w:rsidRDefault="00A71545" w:rsidP="00716C9E">
      <w:pPr>
        <w:pStyle w:val="BodyText"/>
      </w:pPr>
      <w:r w:rsidRPr="00853674">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17" w:history="1">
        <w:r w:rsidR="00593F32" w:rsidRPr="00853674">
          <w:rPr>
            <w:rStyle w:val="Hyperlink"/>
          </w:rPr>
          <w:t>V. függelékben</w:t>
        </w:r>
      </w:hyperlink>
      <w:r w:rsidRPr="00853674">
        <w:t xml:space="preserve"> található elérhetőségeken keresztül. A mellékhatások bejelentésével Ön is hozzájárulhat ahhoz, hogy minél több információ álljon rendelkezésre a gyógyszer biztonságos alkalmazásával kapcsolatban</w:t>
      </w:r>
      <w:r w:rsidR="00F83889" w:rsidRPr="00853674">
        <w:t>.</w:t>
      </w:r>
    </w:p>
    <w:p w14:paraId="1996BAC0" w14:textId="77777777" w:rsidR="00F43F10" w:rsidRPr="00853674" w:rsidRDefault="00F43F10" w:rsidP="00716C9E">
      <w:pPr>
        <w:pStyle w:val="BodyText"/>
      </w:pPr>
    </w:p>
    <w:p w14:paraId="1996BAC1" w14:textId="77777777" w:rsidR="009F6640" w:rsidRPr="00853674" w:rsidRDefault="009F6640" w:rsidP="00716C9E">
      <w:pPr>
        <w:adjustRightInd w:val="0"/>
      </w:pPr>
    </w:p>
    <w:p w14:paraId="1996BAC2" w14:textId="12092329" w:rsidR="00F43F10" w:rsidRPr="00853674" w:rsidRDefault="008F4C90" w:rsidP="00716C9E">
      <w:pPr>
        <w:pStyle w:val="Heading1"/>
      </w:pPr>
      <w:r w:rsidRPr="00853674">
        <w:t>5.</w:t>
      </w:r>
      <w:r w:rsidRPr="00853674">
        <w:tab/>
      </w:r>
      <w:r w:rsidR="004D2F16" w:rsidRPr="00853674">
        <w:t xml:space="preserve">Hogyan kell a </w:t>
      </w:r>
      <w:r w:rsidR="00D72A28" w:rsidRPr="00853674">
        <w:t>Tuznue</w:t>
      </w:r>
      <w:r w:rsidR="004D2F16" w:rsidRPr="00853674">
        <w:t>-t tárolni</w:t>
      </w:r>
      <w:r w:rsidR="00781E96" w:rsidRPr="00853674">
        <w:t>?</w:t>
      </w:r>
    </w:p>
    <w:p w14:paraId="1996BAC3" w14:textId="77777777" w:rsidR="00F43F10" w:rsidRPr="00853674" w:rsidRDefault="00F43F10" w:rsidP="00716C9E">
      <w:pPr>
        <w:pStyle w:val="BodyText"/>
      </w:pPr>
    </w:p>
    <w:p w14:paraId="1996BAC4" w14:textId="677CF6E4" w:rsidR="00F43F10" w:rsidRPr="00853674" w:rsidRDefault="001159C7" w:rsidP="00716C9E">
      <w:pPr>
        <w:pStyle w:val="BodyText"/>
      </w:pPr>
      <w:r w:rsidRPr="00853674">
        <w:t>A gyógyszer gyermekektől elzárva tartandó</w:t>
      </w:r>
      <w:r w:rsidR="00F83889" w:rsidRPr="00853674">
        <w:t>.</w:t>
      </w:r>
    </w:p>
    <w:p w14:paraId="1996BAC5" w14:textId="77777777" w:rsidR="00F43F10" w:rsidRPr="00853674" w:rsidRDefault="00F43F10" w:rsidP="00716C9E">
      <w:pPr>
        <w:pStyle w:val="BodyText"/>
      </w:pPr>
    </w:p>
    <w:p w14:paraId="1996BAC6" w14:textId="5935024A" w:rsidR="00F43F10" w:rsidRPr="00853674" w:rsidRDefault="001159C7" w:rsidP="00716C9E">
      <w:pPr>
        <w:pStyle w:val="BodyText"/>
        <w:ind w:hanging="2"/>
      </w:pPr>
      <w:r w:rsidRPr="00853674">
        <w:t>A dobozon és a címkén feltüntetett lejárati idő (EXP) után ne alkalmazza ezt a gyógyszert. A lejárati idő az adott hónap utolsó napjára vonatkozik</w:t>
      </w:r>
      <w:r w:rsidR="00F83889" w:rsidRPr="00853674">
        <w:t>.</w:t>
      </w:r>
    </w:p>
    <w:p w14:paraId="1996BAC7" w14:textId="77777777" w:rsidR="00F43F10" w:rsidRPr="00853674" w:rsidRDefault="00F43F10" w:rsidP="00716C9E">
      <w:pPr>
        <w:pStyle w:val="BodyText"/>
      </w:pPr>
    </w:p>
    <w:p w14:paraId="1996BAC8" w14:textId="3ABFBCC6" w:rsidR="00F43F10" w:rsidRPr="00853674" w:rsidRDefault="001159C7" w:rsidP="00716C9E">
      <w:pPr>
        <w:pStyle w:val="BodyText"/>
      </w:pPr>
      <w:r w:rsidRPr="00853674">
        <w:t xml:space="preserve">Hűtőszekrényben </w:t>
      </w:r>
      <w:r w:rsidR="00F83889" w:rsidRPr="00853674">
        <w:t>(2</w:t>
      </w:r>
      <w:r w:rsidR="002520D7" w:rsidRPr="00853674">
        <w:t> </w:t>
      </w:r>
      <w:r w:rsidR="00F83889" w:rsidRPr="00853674">
        <w:t xml:space="preserve">°C </w:t>
      </w:r>
      <w:r w:rsidR="00D53249" w:rsidRPr="00853674">
        <w:t>–</w:t>
      </w:r>
      <w:r w:rsidR="00F83889" w:rsidRPr="00853674">
        <w:t xml:space="preserve"> 8</w:t>
      </w:r>
      <w:r w:rsidR="002520D7" w:rsidRPr="00853674">
        <w:t> </w:t>
      </w:r>
      <w:r w:rsidR="00F83889" w:rsidRPr="00853674">
        <w:t>°C)</w:t>
      </w:r>
      <w:r w:rsidRPr="00853674">
        <w:t xml:space="preserve"> tárolandó</w:t>
      </w:r>
      <w:r w:rsidR="00F83889" w:rsidRPr="00853674">
        <w:t>.</w:t>
      </w:r>
    </w:p>
    <w:p w14:paraId="47BB1E43" w14:textId="77777777" w:rsidR="00FA617D" w:rsidRPr="00853674" w:rsidRDefault="00FA617D" w:rsidP="00716C9E">
      <w:pPr>
        <w:pStyle w:val="BodyText"/>
      </w:pPr>
    </w:p>
    <w:p w14:paraId="1996BACA" w14:textId="2E308F6C" w:rsidR="00F43F10" w:rsidRPr="00853674" w:rsidRDefault="00882F2A" w:rsidP="00716C9E">
      <w:pPr>
        <w:pStyle w:val="BodyText"/>
      </w:pPr>
      <w:r w:rsidRPr="00853674">
        <w:t xml:space="preserve">Az infúziós oldatot a hígítás után azonnal fel kell használni. Ne alkalmazza </w:t>
      </w:r>
      <w:r w:rsidR="001159C7" w:rsidRPr="00853674">
        <w:t>ez</w:t>
      </w:r>
      <w:r w:rsidR="0076719C" w:rsidRPr="00853674">
        <w:t>t</w:t>
      </w:r>
      <w:r w:rsidR="001159C7" w:rsidRPr="00853674">
        <w:t xml:space="preserve"> a gyógyszert</w:t>
      </w:r>
      <w:r w:rsidRPr="00853674">
        <w:t>,</w:t>
      </w:r>
      <w:r w:rsidR="001159C7" w:rsidRPr="00853674">
        <w:t xml:space="preserve"> </w:t>
      </w:r>
      <w:r w:rsidRPr="00853674">
        <w:t xml:space="preserve">ha abban </w:t>
      </w:r>
      <w:r w:rsidR="0076719C" w:rsidRPr="00853674">
        <w:t xml:space="preserve">a </w:t>
      </w:r>
      <w:r w:rsidRPr="00853674">
        <w:t>beadás előtt bármilyen szilárd részecskét, illetve elszíneződést észlel</w:t>
      </w:r>
      <w:r w:rsidR="00F83889" w:rsidRPr="00853674">
        <w:t>.</w:t>
      </w:r>
    </w:p>
    <w:p w14:paraId="1996BACB" w14:textId="77777777" w:rsidR="00F43F10" w:rsidRPr="00853674" w:rsidRDefault="00F43F10" w:rsidP="00716C9E">
      <w:pPr>
        <w:pStyle w:val="BodyText"/>
      </w:pPr>
    </w:p>
    <w:p w14:paraId="1996BACC" w14:textId="236C88E7" w:rsidR="00F43F10" w:rsidRPr="00853674" w:rsidRDefault="005A0691" w:rsidP="00716C9E">
      <w:pPr>
        <w:pStyle w:val="BodyText"/>
        <w:ind w:hanging="2"/>
      </w:pPr>
      <w:r w:rsidRPr="00853674">
        <w:t>Semmilyen gyógyszert ne dobjon a szennyvízbe vagy a háztartási hulladékba. Kérdezze meg gyógyszerészét, hogy mit tegyen a már nem használt gyógyszereivel. Ezek az intézkedések elősegítik a környezet védelmét</w:t>
      </w:r>
      <w:r w:rsidR="004165BC" w:rsidRPr="00853674">
        <w:t>.</w:t>
      </w:r>
    </w:p>
    <w:p w14:paraId="1996BACD" w14:textId="77777777" w:rsidR="00F43F10" w:rsidRPr="00853674" w:rsidRDefault="00F43F10" w:rsidP="00716C9E">
      <w:pPr>
        <w:pStyle w:val="BodyText"/>
      </w:pPr>
    </w:p>
    <w:p w14:paraId="1996BACE" w14:textId="77777777" w:rsidR="00F43F10" w:rsidRPr="00853674" w:rsidRDefault="00F43F10" w:rsidP="00716C9E">
      <w:pPr>
        <w:pStyle w:val="BodyText"/>
      </w:pPr>
    </w:p>
    <w:p w14:paraId="1996BACF" w14:textId="2A139CA0" w:rsidR="00F43F10" w:rsidRPr="00853674" w:rsidRDefault="008F4C90" w:rsidP="00716C9E">
      <w:pPr>
        <w:pStyle w:val="Heading1"/>
      </w:pPr>
      <w:r w:rsidRPr="00853674">
        <w:t>6.</w:t>
      </w:r>
      <w:r w:rsidRPr="00853674">
        <w:tab/>
      </w:r>
      <w:r w:rsidR="005A0691" w:rsidRPr="00853674">
        <w:t>A csomagolás tartalma és egyéb információk</w:t>
      </w:r>
    </w:p>
    <w:p w14:paraId="1996BAD0" w14:textId="77777777" w:rsidR="002520D7" w:rsidRPr="00853674" w:rsidRDefault="002520D7" w:rsidP="00716C9E">
      <w:pPr>
        <w:keepNext/>
        <w:keepLines/>
        <w:tabs>
          <w:tab w:val="left" w:pos="897"/>
          <w:tab w:val="left" w:pos="899"/>
        </w:tabs>
      </w:pPr>
    </w:p>
    <w:p w14:paraId="1996BAD1" w14:textId="59D47034" w:rsidR="002520D7" w:rsidRPr="00853674" w:rsidRDefault="00507D27" w:rsidP="00716C9E">
      <w:pPr>
        <w:pStyle w:val="Heading1"/>
      </w:pPr>
      <w:r w:rsidRPr="00853674">
        <w:t xml:space="preserve">Mit tartalmaz a </w:t>
      </w:r>
      <w:r w:rsidR="00D72A28" w:rsidRPr="00853674">
        <w:t>Tuznue</w:t>
      </w:r>
      <w:r w:rsidR="00781E96" w:rsidRPr="00853674">
        <w:t>?</w:t>
      </w:r>
    </w:p>
    <w:p w14:paraId="1996BAD2" w14:textId="77777777" w:rsidR="002520D7" w:rsidRPr="00853674" w:rsidRDefault="002520D7" w:rsidP="00716C9E">
      <w:pPr>
        <w:keepNext/>
        <w:keepLines/>
        <w:tabs>
          <w:tab w:val="left" w:pos="897"/>
          <w:tab w:val="left" w:pos="899"/>
        </w:tabs>
      </w:pPr>
    </w:p>
    <w:p w14:paraId="1996BAD3" w14:textId="00CEA91F" w:rsidR="006A08F6" w:rsidRPr="00853674" w:rsidRDefault="00BD5EAE" w:rsidP="00716C9E">
      <w:pPr>
        <w:pStyle w:val="ListParagraph"/>
        <w:keepNext/>
        <w:keepLines/>
        <w:numPr>
          <w:ilvl w:val="0"/>
          <w:numId w:val="53"/>
        </w:numPr>
        <w:tabs>
          <w:tab w:val="left" w:pos="897"/>
          <w:tab w:val="left" w:pos="899"/>
        </w:tabs>
        <w:ind w:left="562" w:hanging="562"/>
      </w:pPr>
      <w:r w:rsidRPr="00853674">
        <w:t>A készítmény hatóanyaga a trasztuzumab. Egy injekciós üveg tartalma a következők valamelyike</w:t>
      </w:r>
      <w:r w:rsidR="00F83889" w:rsidRPr="00853674">
        <w:t>:</w:t>
      </w:r>
    </w:p>
    <w:p w14:paraId="1996BAD4" w14:textId="6991C726" w:rsidR="001B1883" w:rsidRPr="00853674" w:rsidRDefault="00F83889" w:rsidP="00716C9E">
      <w:pPr>
        <w:pStyle w:val="ListParagraph"/>
        <w:keepNext/>
        <w:keepLines/>
        <w:numPr>
          <w:ilvl w:val="1"/>
          <w:numId w:val="53"/>
        </w:numPr>
        <w:tabs>
          <w:tab w:val="left" w:pos="1134"/>
        </w:tabs>
        <w:ind w:left="1134" w:hanging="567"/>
      </w:pPr>
      <w:r w:rsidRPr="00853674">
        <w:t>150 </w:t>
      </w:r>
      <w:r w:rsidR="004165BC" w:rsidRPr="00853674">
        <w:t xml:space="preserve">mg </w:t>
      </w:r>
      <w:r w:rsidR="00CD13E9" w:rsidRPr="00853674">
        <w:t>trasztuzumab, amelyet 7,2 m</w:t>
      </w:r>
      <w:r w:rsidR="006D5086" w:rsidRPr="00853674">
        <w:t>l</w:t>
      </w:r>
      <w:r w:rsidR="00CD13E9" w:rsidRPr="00853674">
        <w:t xml:space="preserve"> </w:t>
      </w:r>
      <w:r w:rsidR="0076719C" w:rsidRPr="00853674">
        <w:t xml:space="preserve">steril, </w:t>
      </w:r>
      <w:r w:rsidR="00CD13E9" w:rsidRPr="00853674">
        <w:t>injekcióhoz való vízben kell feloldani, vagy</w:t>
      </w:r>
    </w:p>
    <w:p w14:paraId="1996BAD5" w14:textId="1891EA34" w:rsidR="001B1883" w:rsidRPr="00853674" w:rsidRDefault="00F83889" w:rsidP="00716C9E">
      <w:pPr>
        <w:pStyle w:val="ListParagraph"/>
        <w:keepNext/>
        <w:keepLines/>
        <w:numPr>
          <w:ilvl w:val="1"/>
          <w:numId w:val="53"/>
        </w:numPr>
        <w:tabs>
          <w:tab w:val="left" w:pos="1134"/>
        </w:tabs>
        <w:ind w:left="1134" w:hanging="567"/>
      </w:pPr>
      <w:r w:rsidRPr="00853674">
        <w:t xml:space="preserve">420 mg </w:t>
      </w:r>
      <w:r w:rsidR="00CD13E9" w:rsidRPr="00853674">
        <w:t>trasztuzumab, amelyet 20 m</w:t>
      </w:r>
      <w:r w:rsidR="006D5086" w:rsidRPr="00853674">
        <w:t>l</w:t>
      </w:r>
      <w:r w:rsidR="00CD13E9" w:rsidRPr="00853674">
        <w:t xml:space="preserve"> </w:t>
      </w:r>
      <w:r w:rsidR="0076719C" w:rsidRPr="00853674">
        <w:t xml:space="preserve">steril, </w:t>
      </w:r>
      <w:r w:rsidR="00CD13E9" w:rsidRPr="00853674">
        <w:t>injekcióhoz való vízben kell feloldani</w:t>
      </w:r>
      <w:r w:rsidRPr="00853674">
        <w:t>.</w:t>
      </w:r>
    </w:p>
    <w:p w14:paraId="1996BAD6" w14:textId="30D287DC" w:rsidR="002520D7" w:rsidRPr="00853674" w:rsidRDefault="0035032C" w:rsidP="00716C9E">
      <w:pPr>
        <w:ind w:left="561"/>
      </w:pPr>
      <w:r w:rsidRPr="00853674">
        <w:t>Az így elkészített oldat kb. 21 mg/m</w:t>
      </w:r>
      <w:r w:rsidR="006D5086" w:rsidRPr="00853674">
        <w:t>l</w:t>
      </w:r>
      <w:r w:rsidRPr="00853674">
        <w:t xml:space="preserve"> trasztuzumabot tartalmaz</w:t>
      </w:r>
      <w:r w:rsidR="00F83889" w:rsidRPr="00853674">
        <w:t>.</w:t>
      </w:r>
    </w:p>
    <w:p w14:paraId="1996BAD7" w14:textId="77777777" w:rsidR="001B1883" w:rsidRPr="00853674" w:rsidRDefault="001B1883" w:rsidP="00716C9E"/>
    <w:p w14:paraId="1996BAD8" w14:textId="17B2DAE4" w:rsidR="00F43F10" w:rsidRPr="00853674" w:rsidRDefault="006665B3" w:rsidP="00716C9E">
      <w:pPr>
        <w:pStyle w:val="ListParagraph"/>
        <w:keepNext/>
        <w:keepLines/>
        <w:numPr>
          <w:ilvl w:val="0"/>
          <w:numId w:val="53"/>
        </w:numPr>
        <w:tabs>
          <w:tab w:val="left" w:pos="898"/>
          <w:tab w:val="left" w:pos="899"/>
        </w:tabs>
        <w:ind w:left="562" w:hanging="562"/>
      </w:pPr>
      <w:r w:rsidRPr="00853674">
        <w:t>Egyéb összetevők</w:t>
      </w:r>
      <w:r w:rsidR="0076719C" w:rsidRPr="00853674">
        <w:t>:</w:t>
      </w:r>
      <w:r w:rsidRPr="00853674">
        <w:t xml:space="preserve"> L-hisztidin-hidroklorid-monohidrát, L-hisztidin</w:t>
      </w:r>
      <w:r w:rsidR="00F83889" w:rsidRPr="00853674">
        <w:t>,</w:t>
      </w:r>
      <w:r w:rsidR="002520D7" w:rsidRPr="00853674">
        <w:t xml:space="preserve"> </w:t>
      </w:r>
      <w:r w:rsidR="00242E48" w:rsidRPr="00853674">
        <w:t>α,α-</w:t>
      </w:r>
      <w:r w:rsidRPr="00853674">
        <w:t>trehalóz-dihidrát, poliszorbát 20</w:t>
      </w:r>
      <w:r w:rsidR="00242E48" w:rsidRPr="00853674">
        <w:t>.</w:t>
      </w:r>
    </w:p>
    <w:p w14:paraId="1996BAD9" w14:textId="77777777" w:rsidR="00F43F10" w:rsidRPr="00853674" w:rsidRDefault="00F43F10" w:rsidP="00716C9E">
      <w:pPr>
        <w:pStyle w:val="BodyText"/>
      </w:pPr>
    </w:p>
    <w:p w14:paraId="1996BADA" w14:textId="7126354C" w:rsidR="00F43F10" w:rsidRPr="00853674" w:rsidRDefault="00CE109E" w:rsidP="00716C9E">
      <w:pPr>
        <w:pStyle w:val="Heading1"/>
      </w:pPr>
      <w:r w:rsidRPr="00853674">
        <w:t>Milyen a</w:t>
      </w:r>
      <w:r w:rsidR="00F83889" w:rsidRPr="00853674">
        <w:t xml:space="preserve"> </w:t>
      </w:r>
      <w:r w:rsidR="00D72A28" w:rsidRPr="00853674">
        <w:t>Tuznue</w:t>
      </w:r>
      <w:r w:rsidR="00F83889" w:rsidRPr="00853674">
        <w:t xml:space="preserve"> </w:t>
      </w:r>
      <w:r w:rsidRPr="00853674">
        <w:t>külleme és mit tartalmaz a csomagolás</w:t>
      </w:r>
      <w:r w:rsidR="00781E96" w:rsidRPr="00853674">
        <w:t>?</w:t>
      </w:r>
    </w:p>
    <w:p w14:paraId="1996BADB" w14:textId="77777777" w:rsidR="00F43F10" w:rsidRPr="00853674" w:rsidRDefault="00F43F10" w:rsidP="00716C9E">
      <w:pPr>
        <w:pStyle w:val="BodyText"/>
        <w:rPr>
          <w:b/>
        </w:rPr>
      </w:pPr>
    </w:p>
    <w:p w14:paraId="1996BADC" w14:textId="3DDC81B7" w:rsidR="00A26F8F" w:rsidRPr="00853674" w:rsidRDefault="004418BD" w:rsidP="00716C9E">
      <w:pPr>
        <w:pStyle w:val="BodyText"/>
      </w:pPr>
      <w:r w:rsidRPr="00853674">
        <w:t xml:space="preserve">A </w:t>
      </w:r>
      <w:r w:rsidR="00D72A28" w:rsidRPr="00853674">
        <w:t>Tuznue</w:t>
      </w:r>
      <w:r w:rsidR="00242E48" w:rsidRPr="00853674">
        <w:t xml:space="preserve"> </w:t>
      </w:r>
      <w:r w:rsidRPr="00853674">
        <w:t xml:space="preserve">por oldatos infúzióhoz való koncentrátumhoz, amely 150 mg vagy 420 mg trasztuzumabot tartalmazó, gumidugóval lezárt, üvegből készült injekciós üvegben kerül forgalomba. </w:t>
      </w:r>
      <w:r w:rsidR="00377A2E" w:rsidRPr="00853674">
        <w:t>A</w:t>
      </w:r>
      <w:r w:rsidR="002C7E32" w:rsidRPr="00853674">
        <w:t xml:space="preserve"> </w:t>
      </w:r>
      <w:r w:rsidR="00377A2E" w:rsidRPr="00853674">
        <w:t>por fehér</w:t>
      </w:r>
      <w:r w:rsidR="002C7E32" w:rsidRPr="00853674">
        <w:t xml:space="preserve"> vagy </w:t>
      </w:r>
      <w:r w:rsidR="00377A2E" w:rsidRPr="00853674">
        <w:t>halványsárga színű porpogácsa</w:t>
      </w:r>
      <w:r w:rsidR="002C7E32" w:rsidRPr="00853674">
        <w:t xml:space="preserve"> formájában van jelen</w:t>
      </w:r>
      <w:r w:rsidR="00242E48" w:rsidRPr="00853674">
        <w:t>.</w:t>
      </w:r>
    </w:p>
    <w:p w14:paraId="1996BADD" w14:textId="77777777" w:rsidR="002520D7" w:rsidRPr="00853674" w:rsidRDefault="002520D7" w:rsidP="00716C9E">
      <w:pPr>
        <w:pStyle w:val="BodyText"/>
      </w:pPr>
    </w:p>
    <w:p w14:paraId="1996BADE" w14:textId="1EF5FA6B" w:rsidR="00F43F10" w:rsidRPr="00853674" w:rsidRDefault="00653220" w:rsidP="00716C9E">
      <w:pPr>
        <w:pStyle w:val="BodyText"/>
      </w:pPr>
      <w:r w:rsidRPr="00853674">
        <w:t>1 db, port tartalmazó injekciós üveg dobozonként</w:t>
      </w:r>
      <w:r w:rsidR="00F83889" w:rsidRPr="00853674">
        <w:t>.</w:t>
      </w:r>
    </w:p>
    <w:p w14:paraId="1996BADF" w14:textId="77777777" w:rsidR="002520D7" w:rsidRPr="00853674" w:rsidRDefault="002520D7" w:rsidP="00716C9E">
      <w:pPr>
        <w:pStyle w:val="BodyText"/>
      </w:pPr>
    </w:p>
    <w:p w14:paraId="1996BAE0" w14:textId="41964E12" w:rsidR="00F43F10" w:rsidRPr="00853674" w:rsidRDefault="00392C3C" w:rsidP="00716C9E">
      <w:pPr>
        <w:pStyle w:val="Heading1"/>
      </w:pPr>
      <w:r w:rsidRPr="00853674">
        <w:t>A forgalomba hozatali engedély jogosultja</w:t>
      </w:r>
    </w:p>
    <w:p w14:paraId="1996BAE1" w14:textId="77777777" w:rsidR="00F43F10" w:rsidRPr="00853674" w:rsidRDefault="00F43F10" w:rsidP="00716C9E">
      <w:pPr>
        <w:pStyle w:val="BodyText"/>
        <w:rPr>
          <w:b/>
        </w:rPr>
      </w:pPr>
    </w:p>
    <w:p w14:paraId="1996BAE2" w14:textId="77777777" w:rsidR="00E74244" w:rsidRPr="00853674" w:rsidRDefault="00F83889" w:rsidP="00716C9E">
      <w:pPr>
        <w:pStyle w:val="BodyText"/>
      </w:pPr>
      <w:r w:rsidRPr="00853674">
        <w:t xml:space="preserve">Prestige Biopharma Belgium </w:t>
      </w:r>
      <w:r w:rsidR="00E71B9B" w:rsidRPr="00853674">
        <w:t>BVBA</w:t>
      </w:r>
    </w:p>
    <w:p w14:paraId="1996BAE3" w14:textId="77777777" w:rsidR="009F6640" w:rsidRPr="00853674" w:rsidRDefault="00F83889" w:rsidP="00716C9E">
      <w:pPr>
        <w:numPr>
          <w:ilvl w:val="12"/>
          <w:numId w:val="0"/>
        </w:numPr>
      </w:pPr>
      <w:r w:rsidRPr="00853674">
        <w:t>Terhulpensesteenweg 449</w:t>
      </w:r>
    </w:p>
    <w:p w14:paraId="1996BAE5" w14:textId="7AFF8FBF" w:rsidR="00E74244" w:rsidRPr="00853674" w:rsidRDefault="00F83889" w:rsidP="00716C9E">
      <w:pPr>
        <w:numPr>
          <w:ilvl w:val="12"/>
          <w:numId w:val="0"/>
        </w:numPr>
      </w:pPr>
      <w:r w:rsidRPr="00853674">
        <w:t>3090 Overijse</w:t>
      </w:r>
      <w:r w:rsidR="00AC7A5E" w:rsidRPr="00853674">
        <w:t xml:space="preserve">, </w:t>
      </w:r>
      <w:r w:rsidRPr="00853674">
        <w:t>Belgium</w:t>
      </w:r>
    </w:p>
    <w:p w14:paraId="1996BAE6" w14:textId="77777777" w:rsidR="00F43F10" w:rsidRPr="00853674" w:rsidRDefault="00F43F10" w:rsidP="00716C9E">
      <w:pPr>
        <w:pStyle w:val="BodyText"/>
      </w:pPr>
    </w:p>
    <w:p w14:paraId="1996BAE7" w14:textId="5252A22B" w:rsidR="00F43F10" w:rsidRPr="00853674" w:rsidRDefault="00626641" w:rsidP="00716C9E">
      <w:pPr>
        <w:pStyle w:val="Heading1"/>
      </w:pPr>
      <w:r w:rsidRPr="00853674">
        <w:t>Gyártó</w:t>
      </w:r>
    </w:p>
    <w:p w14:paraId="1996BAE8" w14:textId="77777777" w:rsidR="00E71B9B" w:rsidRPr="00853674" w:rsidRDefault="00E71B9B" w:rsidP="00716C9E">
      <w:pPr>
        <w:pStyle w:val="BodyText"/>
      </w:pPr>
    </w:p>
    <w:p w14:paraId="1996BAE9" w14:textId="77777777" w:rsidR="00465310" w:rsidRPr="00853674" w:rsidRDefault="00F83889" w:rsidP="00716C9E">
      <w:pPr>
        <w:pStyle w:val="BodyText"/>
      </w:pPr>
      <w:r w:rsidRPr="00853674">
        <w:t>Kymos Pharma Services, S.L</w:t>
      </w:r>
      <w:r w:rsidR="009F6640" w:rsidRPr="00853674">
        <w:rPr>
          <w:bCs/>
        </w:rPr>
        <w:t>.</w:t>
      </w:r>
    </w:p>
    <w:p w14:paraId="1996BAEA" w14:textId="1C0B3376" w:rsidR="009B6568" w:rsidRPr="00853674" w:rsidRDefault="00F83889" w:rsidP="00716C9E">
      <w:r w:rsidRPr="00853674">
        <w:t>Parc Tecnològic del Vallès, Ronda Can Fatjó</w:t>
      </w:r>
      <w:r w:rsidR="009F6640" w:rsidRPr="00853674">
        <w:t>,</w:t>
      </w:r>
    </w:p>
    <w:p w14:paraId="1996BAEB" w14:textId="78FCF9E1" w:rsidR="00465310" w:rsidRPr="00853674" w:rsidRDefault="00F83889" w:rsidP="00716C9E">
      <w:pPr>
        <w:pStyle w:val="BodyText"/>
        <w:ind w:left="29" w:hanging="29"/>
      </w:pPr>
      <w:r w:rsidRPr="00853674">
        <w:t>7B, Cerdanyola del Vallès,</w:t>
      </w:r>
    </w:p>
    <w:p w14:paraId="1996BAEC" w14:textId="2E8E60DF" w:rsidR="00924B55" w:rsidRPr="00853674" w:rsidRDefault="00F83889" w:rsidP="00716C9E">
      <w:pPr>
        <w:pStyle w:val="BodyText"/>
        <w:ind w:left="29" w:hanging="29"/>
      </w:pPr>
      <w:r w:rsidRPr="00853674">
        <w:t xml:space="preserve">08290 Barcelona, </w:t>
      </w:r>
      <w:r w:rsidR="00392C3C" w:rsidRPr="00853674">
        <w:t>Spanyolország</w:t>
      </w:r>
    </w:p>
    <w:p w14:paraId="1996BAED" w14:textId="77777777" w:rsidR="00924B55" w:rsidRPr="00853674" w:rsidRDefault="00924B55" w:rsidP="00716C9E">
      <w:pPr>
        <w:pStyle w:val="BodyText"/>
      </w:pPr>
    </w:p>
    <w:p w14:paraId="1996BAEE" w14:textId="77777777" w:rsidR="00465310" w:rsidRPr="00853674" w:rsidRDefault="00F83889" w:rsidP="00716C9E">
      <w:pPr>
        <w:pStyle w:val="BodyText"/>
        <w:keepNext/>
      </w:pPr>
      <w:r w:rsidRPr="00853674">
        <w:t>Laboratorio Reig Jofre, S.A</w:t>
      </w:r>
      <w:r w:rsidR="009F6640" w:rsidRPr="00853674">
        <w:rPr>
          <w:bCs/>
        </w:rPr>
        <w:t>.</w:t>
      </w:r>
    </w:p>
    <w:p w14:paraId="10E917B8" w14:textId="77777777" w:rsidR="00DB7BF4" w:rsidRPr="00853674" w:rsidRDefault="00F83889" w:rsidP="00716C9E">
      <w:pPr>
        <w:pStyle w:val="BodyText"/>
        <w:keepNext/>
      </w:pPr>
      <w:r w:rsidRPr="00853674">
        <w:t>Gran Capitán, 10</w:t>
      </w:r>
      <w:r w:rsidR="00E71B9B" w:rsidRPr="00853674">
        <w:t xml:space="preserve">, </w:t>
      </w:r>
      <w:r w:rsidRPr="00853674">
        <w:t>Sant Joan Despí,</w:t>
      </w:r>
    </w:p>
    <w:p w14:paraId="1996BAEF" w14:textId="593FA07E" w:rsidR="009B6241" w:rsidRPr="00853674" w:rsidRDefault="00F83889" w:rsidP="00716C9E">
      <w:pPr>
        <w:pStyle w:val="BodyText"/>
      </w:pPr>
      <w:r w:rsidRPr="00853674">
        <w:t xml:space="preserve">08970 Barcelona, </w:t>
      </w:r>
      <w:r w:rsidR="00392C3C" w:rsidRPr="00853674">
        <w:t>Spanyolország</w:t>
      </w:r>
    </w:p>
    <w:p w14:paraId="1996BAF0" w14:textId="77777777" w:rsidR="00E71B9B" w:rsidRPr="00853674" w:rsidRDefault="00E71B9B" w:rsidP="00716C9E">
      <w:pPr>
        <w:pStyle w:val="BodyText"/>
        <w:rPr>
          <w:ins w:id="1" w:author="Author"/>
        </w:rPr>
      </w:pPr>
    </w:p>
    <w:p w14:paraId="339801F8" w14:textId="49FBF9E2" w:rsidR="00734B30" w:rsidRPr="00853674" w:rsidRDefault="00996216" w:rsidP="00716C9E">
      <w:pPr>
        <w:pStyle w:val="BodyText"/>
        <w:rPr>
          <w:ins w:id="2" w:author="Author"/>
        </w:rPr>
      </w:pPr>
      <w:ins w:id="3" w:author="Author">
        <w:r w:rsidRPr="00853674">
          <w:t>A készítményhez kapcsolódó további kérdéseivel forduljon a forgalomba hozatali engedély jogosultjának helyi képviseletéhez:</w:t>
        </w:r>
      </w:ins>
    </w:p>
    <w:p w14:paraId="7C563082" w14:textId="77777777" w:rsidR="00734B30" w:rsidRPr="00853674" w:rsidRDefault="00734B30" w:rsidP="00716C9E">
      <w:pPr>
        <w:pStyle w:val="BodyText"/>
        <w:rPr>
          <w:ins w:id="4" w:author="Author"/>
        </w:rPr>
      </w:pPr>
    </w:p>
    <w:tbl>
      <w:tblPr>
        <w:tblW w:w="9331" w:type="dxa"/>
        <w:tblInd w:w="-5" w:type="dxa"/>
        <w:tblLayout w:type="fixed"/>
        <w:tblLook w:val="04A0" w:firstRow="1" w:lastRow="0" w:firstColumn="1" w:lastColumn="0" w:noHBand="0" w:noVBand="1"/>
      </w:tblPr>
      <w:tblGrid>
        <w:gridCol w:w="4651"/>
        <w:gridCol w:w="4680"/>
      </w:tblGrid>
      <w:tr w:rsidR="00DE53DC" w:rsidRPr="00853674" w14:paraId="35D5E693" w14:textId="77777777" w:rsidTr="00B874BE">
        <w:trPr>
          <w:ins w:id="5" w:author="Author"/>
        </w:trPr>
        <w:tc>
          <w:tcPr>
            <w:tcW w:w="4646" w:type="dxa"/>
          </w:tcPr>
          <w:p w14:paraId="4D65A7BB" w14:textId="77777777" w:rsidR="00DE53DC" w:rsidRPr="00853674" w:rsidRDefault="00DE53DC" w:rsidP="00B874BE">
            <w:pPr>
              <w:tabs>
                <w:tab w:val="left" w:pos="567"/>
              </w:tabs>
              <w:rPr>
                <w:ins w:id="6" w:author="Author"/>
                <w:szCs w:val="20"/>
                <w:lang w:val="de-DE"/>
              </w:rPr>
            </w:pPr>
            <w:ins w:id="7" w:author="Author">
              <w:r w:rsidRPr="00853674">
                <w:rPr>
                  <w:b/>
                  <w:szCs w:val="20"/>
                  <w:lang w:val="de-DE"/>
                </w:rPr>
                <w:t>België/Belgique/Belgien</w:t>
              </w:r>
            </w:ins>
          </w:p>
          <w:p w14:paraId="4FE08CCC" w14:textId="77777777" w:rsidR="00DE53DC" w:rsidRPr="00853674" w:rsidRDefault="00DE53DC" w:rsidP="00B874BE">
            <w:pPr>
              <w:tabs>
                <w:tab w:val="left" w:pos="567"/>
              </w:tabs>
              <w:adjustRightInd w:val="0"/>
              <w:rPr>
                <w:ins w:id="8" w:author="Author"/>
                <w:color w:val="000000"/>
                <w:szCs w:val="20"/>
                <w:lang w:val="de-DE" w:bidi="he-IL"/>
              </w:rPr>
            </w:pPr>
            <w:ins w:id="9" w:author="Author">
              <w:r w:rsidRPr="00853674">
                <w:rPr>
                  <w:color w:val="000000"/>
                  <w:szCs w:val="20"/>
                  <w:lang w:val="de-DE" w:bidi="he-IL"/>
                </w:rPr>
                <w:t>Teva Pharma Belgium N.V./S.A./AG</w:t>
              </w:r>
            </w:ins>
          </w:p>
          <w:p w14:paraId="74863C1B" w14:textId="77777777" w:rsidR="00DE53DC" w:rsidRPr="00853674" w:rsidRDefault="00DE53DC" w:rsidP="00B874BE">
            <w:pPr>
              <w:tabs>
                <w:tab w:val="left" w:pos="567"/>
              </w:tabs>
              <w:rPr>
                <w:ins w:id="10" w:author="Author"/>
                <w:szCs w:val="20"/>
              </w:rPr>
            </w:pPr>
            <w:ins w:id="11" w:author="Author">
              <w:r w:rsidRPr="00853674">
                <w:rPr>
                  <w:szCs w:val="20"/>
                </w:rPr>
                <w:t>Tél/Tel: +</w:t>
              </w:r>
              <w:r w:rsidRPr="00853674">
                <w:rPr>
                  <w:szCs w:val="20"/>
                  <w:lang w:bidi="he-IL"/>
                </w:rPr>
                <w:t>32 38207373</w:t>
              </w:r>
            </w:ins>
          </w:p>
          <w:p w14:paraId="5CBCDB62" w14:textId="77777777" w:rsidR="00DE53DC" w:rsidRPr="00853674" w:rsidRDefault="00DE53DC" w:rsidP="00B874BE">
            <w:pPr>
              <w:tabs>
                <w:tab w:val="left" w:pos="567"/>
              </w:tabs>
              <w:ind w:right="34"/>
              <w:rPr>
                <w:ins w:id="12" w:author="Author"/>
                <w:szCs w:val="20"/>
              </w:rPr>
            </w:pPr>
          </w:p>
        </w:tc>
        <w:tc>
          <w:tcPr>
            <w:tcW w:w="4680" w:type="dxa"/>
          </w:tcPr>
          <w:p w14:paraId="543916F1" w14:textId="77777777" w:rsidR="00DE53DC" w:rsidRPr="00853674" w:rsidRDefault="00DE53DC" w:rsidP="00B874BE">
            <w:pPr>
              <w:tabs>
                <w:tab w:val="left" w:pos="567"/>
              </w:tabs>
              <w:rPr>
                <w:ins w:id="13" w:author="Author"/>
                <w:szCs w:val="20"/>
              </w:rPr>
            </w:pPr>
            <w:ins w:id="14" w:author="Author">
              <w:r w:rsidRPr="00853674">
                <w:rPr>
                  <w:b/>
                  <w:szCs w:val="20"/>
                </w:rPr>
                <w:t>Lietuva</w:t>
              </w:r>
            </w:ins>
          </w:p>
          <w:p w14:paraId="2D31FB50" w14:textId="77777777" w:rsidR="00DE53DC" w:rsidRPr="00853674" w:rsidRDefault="00DE53DC" w:rsidP="00B874BE">
            <w:pPr>
              <w:tabs>
                <w:tab w:val="left" w:pos="567"/>
              </w:tabs>
              <w:rPr>
                <w:ins w:id="15" w:author="Author"/>
                <w:szCs w:val="20"/>
                <w:lang w:bidi="he-IL"/>
              </w:rPr>
            </w:pPr>
            <w:ins w:id="16" w:author="Author">
              <w:r w:rsidRPr="00853674">
                <w:rPr>
                  <w:szCs w:val="20"/>
                  <w:lang w:bidi="he-IL"/>
                </w:rPr>
                <w:t>UAB Teva Baltics</w:t>
              </w:r>
            </w:ins>
          </w:p>
          <w:p w14:paraId="7182E4C8" w14:textId="77777777" w:rsidR="00DE53DC" w:rsidRPr="00853674" w:rsidRDefault="00DE53DC" w:rsidP="00B874BE">
            <w:pPr>
              <w:tabs>
                <w:tab w:val="left" w:pos="-720"/>
                <w:tab w:val="left" w:pos="567"/>
              </w:tabs>
              <w:suppressAutoHyphens/>
              <w:rPr>
                <w:ins w:id="17" w:author="Author"/>
                <w:color w:val="000000"/>
                <w:szCs w:val="20"/>
                <w:lang w:eastAsia="en-GB" w:bidi="he-IL"/>
              </w:rPr>
            </w:pPr>
            <w:ins w:id="18" w:author="Author">
              <w:r w:rsidRPr="00853674">
                <w:rPr>
                  <w:color w:val="000000"/>
                  <w:szCs w:val="20"/>
                  <w:lang w:eastAsia="en-GB" w:bidi="he-IL"/>
                </w:rPr>
                <w:t>Tel: +370 52660203</w:t>
              </w:r>
            </w:ins>
          </w:p>
          <w:p w14:paraId="458FB9C0" w14:textId="77777777" w:rsidR="00DE53DC" w:rsidRPr="00853674" w:rsidRDefault="00DE53DC" w:rsidP="00B874BE">
            <w:pPr>
              <w:tabs>
                <w:tab w:val="left" w:pos="567"/>
              </w:tabs>
              <w:suppressAutoHyphens/>
              <w:rPr>
                <w:ins w:id="19" w:author="Author"/>
                <w:szCs w:val="20"/>
              </w:rPr>
            </w:pPr>
          </w:p>
        </w:tc>
      </w:tr>
      <w:tr w:rsidR="00DE53DC" w:rsidRPr="00853674" w14:paraId="2CD3E666" w14:textId="77777777" w:rsidTr="00B874BE">
        <w:trPr>
          <w:ins w:id="20" w:author="Author"/>
        </w:trPr>
        <w:tc>
          <w:tcPr>
            <w:tcW w:w="4646" w:type="dxa"/>
          </w:tcPr>
          <w:p w14:paraId="69FB577D" w14:textId="77777777" w:rsidR="00DE53DC" w:rsidRPr="00853674" w:rsidRDefault="00DE53DC" w:rsidP="00B874BE">
            <w:pPr>
              <w:tabs>
                <w:tab w:val="left" w:pos="720"/>
              </w:tabs>
              <w:adjustRightInd w:val="0"/>
              <w:rPr>
                <w:ins w:id="21" w:author="Author"/>
                <w:b/>
                <w:bCs/>
                <w:color w:val="000000"/>
                <w:szCs w:val="20"/>
                <w:lang w:eastAsia="en-GB" w:bidi="he-IL"/>
              </w:rPr>
            </w:pPr>
            <w:ins w:id="22" w:author="Author">
              <w:r w:rsidRPr="00853674">
                <w:rPr>
                  <w:b/>
                  <w:bCs/>
                  <w:color w:val="000000"/>
                  <w:szCs w:val="20"/>
                  <w:lang w:eastAsia="en-GB" w:bidi="he-IL"/>
                </w:rPr>
                <w:t>България</w:t>
              </w:r>
            </w:ins>
          </w:p>
          <w:p w14:paraId="6A583830" w14:textId="77777777" w:rsidR="00DE53DC" w:rsidRPr="00853674" w:rsidRDefault="00DE53DC" w:rsidP="00B874BE">
            <w:pPr>
              <w:tabs>
                <w:tab w:val="left" w:pos="567"/>
              </w:tabs>
              <w:adjustRightInd w:val="0"/>
              <w:rPr>
                <w:ins w:id="23" w:author="Author"/>
                <w:color w:val="000000"/>
                <w:szCs w:val="20"/>
                <w:lang w:bidi="he-IL"/>
              </w:rPr>
            </w:pPr>
            <w:ins w:id="24" w:author="Author">
              <w:r w:rsidRPr="0023770B">
                <w:rPr>
                  <w:szCs w:val="20"/>
                </w:rPr>
                <w:t xml:space="preserve">Тева Фарма </w:t>
              </w:r>
              <w:r w:rsidRPr="00853674">
                <w:rPr>
                  <w:szCs w:val="20"/>
                  <w:lang w:val="bg-BG"/>
                </w:rPr>
                <w:t>ЕАД</w:t>
              </w:r>
            </w:ins>
          </w:p>
          <w:p w14:paraId="55708B36" w14:textId="77777777" w:rsidR="00DE53DC" w:rsidRPr="00853674" w:rsidRDefault="00DE53DC" w:rsidP="00B874BE">
            <w:pPr>
              <w:tabs>
                <w:tab w:val="left" w:pos="-720"/>
                <w:tab w:val="left" w:pos="567"/>
              </w:tabs>
              <w:suppressAutoHyphens/>
              <w:rPr>
                <w:ins w:id="25" w:author="Author"/>
                <w:color w:val="000000"/>
                <w:szCs w:val="20"/>
                <w:lang w:eastAsia="en-GB" w:bidi="he-IL"/>
              </w:rPr>
            </w:pPr>
            <w:ins w:id="26" w:author="Author">
              <w:r w:rsidRPr="00853674">
                <w:rPr>
                  <w:color w:val="000000"/>
                  <w:szCs w:val="20"/>
                  <w:lang w:eastAsia="en-GB" w:bidi="he-IL"/>
                </w:rPr>
                <w:t>Teл.: +359 24899585</w:t>
              </w:r>
            </w:ins>
          </w:p>
          <w:p w14:paraId="59998788" w14:textId="77777777" w:rsidR="00DE53DC" w:rsidRPr="00853674" w:rsidRDefault="00DE53DC" w:rsidP="00B874BE">
            <w:pPr>
              <w:tabs>
                <w:tab w:val="left" w:pos="-720"/>
                <w:tab w:val="left" w:pos="567"/>
              </w:tabs>
              <w:suppressAutoHyphens/>
              <w:rPr>
                <w:ins w:id="27" w:author="Author"/>
                <w:szCs w:val="20"/>
              </w:rPr>
            </w:pPr>
          </w:p>
        </w:tc>
        <w:tc>
          <w:tcPr>
            <w:tcW w:w="4680" w:type="dxa"/>
          </w:tcPr>
          <w:p w14:paraId="71F16257" w14:textId="77777777" w:rsidR="00DE53DC" w:rsidRPr="00853674" w:rsidRDefault="00DE53DC" w:rsidP="00B874BE">
            <w:pPr>
              <w:tabs>
                <w:tab w:val="left" w:pos="720"/>
              </w:tabs>
              <w:adjustRightInd w:val="0"/>
              <w:rPr>
                <w:ins w:id="28" w:author="Author"/>
                <w:b/>
                <w:bCs/>
                <w:color w:val="000000"/>
                <w:szCs w:val="20"/>
                <w:lang w:val="de-DE" w:eastAsia="en-GB" w:bidi="he-IL"/>
              </w:rPr>
            </w:pPr>
            <w:ins w:id="29" w:author="Author">
              <w:r w:rsidRPr="00853674">
                <w:rPr>
                  <w:b/>
                  <w:bCs/>
                  <w:color w:val="000000"/>
                  <w:szCs w:val="20"/>
                  <w:lang w:val="de-DE" w:eastAsia="en-GB" w:bidi="he-IL"/>
                </w:rPr>
                <w:t>Luxembourg/Luxemburg</w:t>
              </w:r>
            </w:ins>
          </w:p>
          <w:p w14:paraId="5456A00F" w14:textId="77777777" w:rsidR="00DE53DC" w:rsidRPr="00853674" w:rsidRDefault="00DE53DC" w:rsidP="00B874BE">
            <w:pPr>
              <w:tabs>
                <w:tab w:val="left" w:pos="567"/>
              </w:tabs>
              <w:adjustRightInd w:val="0"/>
              <w:rPr>
                <w:ins w:id="30" w:author="Author"/>
                <w:color w:val="000000"/>
                <w:szCs w:val="20"/>
                <w:lang w:val="de-DE" w:bidi="he-IL"/>
              </w:rPr>
            </w:pPr>
            <w:ins w:id="31" w:author="Author">
              <w:r w:rsidRPr="00853674">
                <w:rPr>
                  <w:color w:val="000000"/>
                  <w:szCs w:val="20"/>
                  <w:lang w:val="de-DE" w:bidi="he-IL"/>
                </w:rPr>
                <w:t>Teva Pharma Belgium N.V./S.A./AG</w:t>
              </w:r>
            </w:ins>
          </w:p>
          <w:p w14:paraId="1A47546A" w14:textId="77777777" w:rsidR="00DE53DC" w:rsidRPr="00853674" w:rsidRDefault="00DE53DC" w:rsidP="00B874BE">
            <w:pPr>
              <w:tabs>
                <w:tab w:val="left" w:pos="567"/>
              </w:tabs>
              <w:suppressAutoHyphens/>
              <w:spacing w:line="260" w:lineRule="exact"/>
              <w:rPr>
                <w:ins w:id="32" w:author="Author"/>
                <w:color w:val="000000"/>
                <w:szCs w:val="20"/>
                <w:lang w:val="de-DE" w:bidi="he-IL"/>
              </w:rPr>
            </w:pPr>
            <w:ins w:id="33" w:author="Author">
              <w:r w:rsidRPr="00853674">
                <w:rPr>
                  <w:szCs w:val="20"/>
                </w:rPr>
                <w:t>Tél/Tel: +</w:t>
              </w:r>
              <w:r w:rsidRPr="00853674">
                <w:rPr>
                  <w:szCs w:val="20"/>
                  <w:lang w:bidi="he-IL"/>
                </w:rPr>
                <w:t>32 38207373</w:t>
              </w:r>
            </w:ins>
          </w:p>
          <w:p w14:paraId="3D7E2EBD" w14:textId="77777777" w:rsidR="00DE53DC" w:rsidRPr="00853674" w:rsidRDefault="00DE53DC" w:rsidP="00B874BE">
            <w:pPr>
              <w:tabs>
                <w:tab w:val="left" w:pos="-720"/>
                <w:tab w:val="left" w:pos="567"/>
              </w:tabs>
              <w:suppressAutoHyphens/>
              <w:rPr>
                <w:ins w:id="34" w:author="Author"/>
                <w:szCs w:val="20"/>
                <w:lang w:val="de-DE"/>
              </w:rPr>
            </w:pPr>
          </w:p>
        </w:tc>
      </w:tr>
      <w:tr w:rsidR="00DE53DC" w:rsidRPr="00853674" w14:paraId="443575E6" w14:textId="77777777" w:rsidTr="00B874BE">
        <w:trPr>
          <w:ins w:id="35" w:author="Author"/>
        </w:trPr>
        <w:tc>
          <w:tcPr>
            <w:tcW w:w="4646" w:type="dxa"/>
          </w:tcPr>
          <w:p w14:paraId="583A9372" w14:textId="77777777" w:rsidR="00DE53DC" w:rsidRPr="00853674" w:rsidRDefault="00DE53DC" w:rsidP="00B874BE">
            <w:pPr>
              <w:tabs>
                <w:tab w:val="left" w:pos="-720"/>
                <w:tab w:val="left" w:pos="567"/>
              </w:tabs>
              <w:suppressAutoHyphens/>
              <w:rPr>
                <w:ins w:id="36" w:author="Author"/>
                <w:szCs w:val="20"/>
              </w:rPr>
            </w:pPr>
            <w:ins w:id="37" w:author="Author">
              <w:r w:rsidRPr="00853674">
                <w:rPr>
                  <w:b/>
                  <w:szCs w:val="20"/>
                </w:rPr>
                <w:t>Česká republika</w:t>
              </w:r>
            </w:ins>
          </w:p>
          <w:p w14:paraId="5A3765B0" w14:textId="77777777" w:rsidR="00DE53DC" w:rsidRPr="00853674" w:rsidRDefault="00DE53DC" w:rsidP="00B874BE">
            <w:pPr>
              <w:tabs>
                <w:tab w:val="left" w:pos="720"/>
              </w:tabs>
              <w:adjustRightInd w:val="0"/>
              <w:rPr>
                <w:ins w:id="38" w:author="Author"/>
                <w:color w:val="000000"/>
                <w:szCs w:val="20"/>
                <w:lang w:eastAsia="en-GB" w:bidi="he-IL"/>
              </w:rPr>
            </w:pPr>
            <w:ins w:id="39" w:author="Author">
              <w:r w:rsidRPr="00853674">
                <w:rPr>
                  <w:color w:val="000000"/>
                  <w:szCs w:val="20"/>
                  <w:lang w:eastAsia="en-GB" w:bidi="he-IL"/>
                </w:rPr>
                <w:t>Teva Pharmaceuticals CR, s.r.o.</w:t>
              </w:r>
            </w:ins>
          </w:p>
          <w:p w14:paraId="1A44F2A6" w14:textId="77777777" w:rsidR="00DE53DC" w:rsidRPr="00853674" w:rsidRDefault="00DE53DC" w:rsidP="00B874BE">
            <w:pPr>
              <w:tabs>
                <w:tab w:val="left" w:pos="-720"/>
                <w:tab w:val="left" w:pos="567"/>
              </w:tabs>
              <w:suppressAutoHyphens/>
              <w:rPr>
                <w:ins w:id="40" w:author="Author"/>
                <w:color w:val="000000"/>
                <w:szCs w:val="20"/>
                <w:lang w:eastAsia="en-GB" w:bidi="he-IL"/>
              </w:rPr>
            </w:pPr>
            <w:ins w:id="41" w:author="Author">
              <w:r w:rsidRPr="00853674">
                <w:rPr>
                  <w:color w:val="000000"/>
                  <w:szCs w:val="20"/>
                  <w:lang w:eastAsia="en-GB" w:bidi="he-IL"/>
                </w:rPr>
                <w:t>Tel: +420 251007111</w:t>
              </w:r>
            </w:ins>
          </w:p>
          <w:p w14:paraId="621D7862" w14:textId="77777777" w:rsidR="00DE53DC" w:rsidRPr="00853674" w:rsidRDefault="00DE53DC" w:rsidP="00B874BE">
            <w:pPr>
              <w:tabs>
                <w:tab w:val="left" w:pos="-720"/>
                <w:tab w:val="left" w:pos="567"/>
              </w:tabs>
              <w:suppressAutoHyphens/>
              <w:rPr>
                <w:ins w:id="42" w:author="Author"/>
                <w:szCs w:val="20"/>
              </w:rPr>
            </w:pPr>
          </w:p>
        </w:tc>
        <w:tc>
          <w:tcPr>
            <w:tcW w:w="4680" w:type="dxa"/>
          </w:tcPr>
          <w:p w14:paraId="1FA03CA4" w14:textId="77777777" w:rsidR="00DE53DC" w:rsidRPr="00853674" w:rsidRDefault="00DE53DC" w:rsidP="00B874BE">
            <w:pPr>
              <w:tabs>
                <w:tab w:val="left" w:pos="567"/>
              </w:tabs>
              <w:rPr>
                <w:ins w:id="43" w:author="Author"/>
                <w:b/>
                <w:szCs w:val="20"/>
              </w:rPr>
            </w:pPr>
            <w:ins w:id="44" w:author="Author">
              <w:r w:rsidRPr="00853674">
                <w:rPr>
                  <w:b/>
                  <w:szCs w:val="20"/>
                </w:rPr>
                <w:t>Magyarország</w:t>
              </w:r>
            </w:ins>
          </w:p>
          <w:p w14:paraId="61432EC7" w14:textId="77777777" w:rsidR="00DE53DC" w:rsidRPr="00853674" w:rsidRDefault="00DE53DC" w:rsidP="00B874BE">
            <w:pPr>
              <w:tabs>
                <w:tab w:val="left" w:pos="720"/>
              </w:tabs>
              <w:adjustRightInd w:val="0"/>
              <w:rPr>
                <w:ins w:id="45" w:author="Author"/>
                <w:color w:val="000000"/>
                <w:szCs w:val="20"/>
                <w:lang w:eastAsia="en-GB" w:bidi="he-IL"/>
              </w:rPr>
            </w:pPr>
            <w:ins w:id="46" w:author="Author">
              <w:r w:rsidRPr="00853674">
                <w:rPr>
                  <w:color w:val="000000"/>
                  <w:szCs w:val="20"/>
                  <w:lang w:eastAsia="en-GB" w:bidi="he-IL"/>
                </w:rPr>
                <w:t>Teva Gyógyszergyár Zrt.</w:t>
              </w:r>
            </w:ins>
          </w:p>
          <w:p w14:paraId="696661E8" w14:textId="77777777" w:rsidR="00DE53DC" w:rsidRPr="00853674" w:rsidRDefault="00DE53DC" w:rsidP="00B874BE">
            <w:pPr>
              <w:tabs>
                <w:tab w:val="left" w:pos="-720"/>
                <w:tab w:val="left" w:pos="567"/>
              </w:tabs>
              <w:suppressAutoHyphens/>
              <w:rPr>
                <w:ins w:id="47" w:author="Author"/>
                <w:color w:val="000000"/>
                <w:szCs w:val="20"/>
                <w:lang w:eastAsia="en-GB" w:bidi="he-IL"/>
              </w:rPr>
            </w:pPr>
            <w:ins w:id="48" w:author="Author">
              <w:r w:rsidRPr="00853674">
                <w:rPr>
                  <w:color w:val="000000"/>
                  <w:szCs w:val="20"/>
                  <w:lang w:eastAsia="en-GB" w:bidi="he-IL"/>
                </w:rPr>
                <w:t>Tel.: +36 12886400</w:t>
              </w:r>
            </w:ins>
          </w:p>
          <w:p w14:paraId="17C6E46A" w14:textId="77777777" w:rsidR="00DE53DC" w:rsidRPr="00853674" w:rsidRDefault="00DE53DC" w:rsidP="00B874BE">
            <w:pPr>
              <w:tabs>
                <w:tab w:val="left" w:pos="567"/>
              </w:tabs>
              <w:rPr>
                <w:ins w:id="49" w:author="Author"/>
                <w:szCs w:val="20"/>
              </w:rPr>
            </w:pPr>
          </w:p>
        </w:tc>
      </w:tr>
      <w:tr w:rsidR="00DE53DC" w:rsidRPr="00853674" w14:paraId="74AA3F2B" w14:textId="77777777" w:rsidTr="00B874BE">
        <w:trPr>
          <w:ins w:id="50" w:author="Author"/>
        </w:trPr>
        <w:tc>
          <w:tcPr>
            <w:tcW w:w="4646" w:type="dxa"/>
          </w:tcPr>
          <w:p w14:paraId="51F8C5A8" w14:textId="77777777" w:rsidR="00DE53DC" w:rsidRPr="00853674" w:rsidRDefault="00DE53DC" w:rsidP="00B874BE">
            <w:pPr>
              <w:tabs>
                <w:tab w:val="left" w:pos="567"/>
              </w:tabs>
              <w:rPr>
                <w:ins w:id="51" w:author="Author"/>
                <w:szCs w:val="20"/>
              </w:rPr>
            </w:pPr>
            <w:ins w:id="52" w:author="Author">
              <w:r w:rsidRPr="00853674">
                <w:rPr>
                  <w:b/>
                  <w:szCs w:val="20"/>
                </w:rPr>
                <w:t>Danmark</w:t>
              </w:r>
            </w:ins>
          </w:p>
          <w:p w14:paraId="4FC39459" w14:textId="77777777" w:rsidR="00DE53DC" w:rsidRPr="00853674" w:rsidRDefault="00DE53DC" w:rsidP="00B874BE">
            <w:pPr>
              <w:tabs>
                <w:tab w:val="left" w:pos="720"/>
              </w:tabs>
              <w:adjustRightInd w:val="0"/>
              <w:rPr>
                <w:ins w:id="53" w:author="Author"/>
                <w:color w:val="000000"/>
                <w:szCs w:val="20"/>
                <w:lang w:eastAsia="en-GB" w:bidi="he-IL"/>
              </w:rPr>
            </w:pPr>
            <w:ins w:id="54" w:author="Author">
              <w:r w:rsidRPr="00853674">
                <w:rPr>
                  <w:color w:val="000000"/>
                  <w:szCs w:val="20"/>
                  <w:lang w:eastAsia="en-GB" w:bidi="he-IL"/>
                </w:rPr>
                <w:t>Teva Denmark A/S</w:t>
              </w:r>
            </w:ins>
          </w:p>
          <w:p w14:paraId="1D1EFDC4" w14:textId="77777777" w:rsidR="00DE53DC" w:rsidRPr="00853674" w:rsidRDefault="00DE53DC" w:rsidP="00B874BE">
            <w:pPr>
              <w:tabs>
                <w:tab w:val="left" w:pos="-720"/>
                <w:tab w:val="left" w:pos="567"/>
              </w:tabs>
              <w:suppressAutoHyphens/>
              <w:rPr>
                <w:ins w:id="55" w:author="Author"/>
                <w:color w:val="000000"/>
                <w:szCs w:val="20"/>
                <w:lang w:eastAsia="en-GB" w:bidi="he-IL"/>
              </w:rPr>
            </w:pPr>
            <w:ins w:id="56" w:author="Author">
              <w:r w:rsidRPr="00853674">
                <w:rPr>
                  <w:color w:val="000000"/>
                  <w:szCs w:val="20"/>
                  <w:lang w:eastAsia="en-GB" w:bidi="he-IL"/>
                </w:rPr>
                <w:t>Tlf.: +45 44985511</w:t>
              </w:r>
            </w:ins>
          </w:p>
          <w:p w14:paraId="48F9FD1A" w14:textId="77777777" w:rsidR="00DE53DC" w:rsidRPr="00853674" w:rsidRDefault="00DE53DC" w:rsidP="00B874BE">
            <w:pPr>
              <w:tabs>
                <w:tab w:val="left" w:pos="-720"/>
                <w:tab w:val="left" w:pos="567"/>
              </w:tabs>
              <w:suppressAutoHyphens/>
              <w:rPr>
                <w:ins w:id="57" w:author="Author"/>
                <w:szCs w:val="20"/>
              </w:rPr>
            </w:pPr>
          </w:p>
        </w:tc>
        <w:tc>
          <w:tcPr>
            <w:tcW w:w="4680" w:type="dxa"/>
          </w:tcPr>
          <w:p w14:paraId="396FB16D" w14:textId="77777777" w:rsidR="00DE53DC" w:rsidRPr="0023770B" w:rsidRDefault="00DE53DC" w:rsidP="00B874BE">
            <w:pPr>
              <w:tabs>
                <w:tab w:val="left" w:pos="-720"/>
                <w:tab w:val="left" w:pos="567"/>
                <w:tab w:val="left" w:pos="4536"/>
              </w:tabs>
              <w:suppressAutoHyphens/>
              <w:rPr>
                <w:ins w:id="58" w:author="Author"/>
                <w:b/>
                <w:szCs w:val="20"/>
                <w:lang w:val="sv-SE"/>
              </w:rPr>
            </w:pPr>
            <w:ins w:id="59" w:author="Author">
              <w:r w:rsidRPr="0023770B">
                <w:rPr>
                  <w:b/>
                  <w:szCs w:val="20"/>
                  <w:lang w:val="sv-SE"/>
                </w:rPr>
                <w:t>Malta</w:t>
              </w:r>
            </w:ins>
          </w:p>
          <w:p w14:paraId="0CF67A6B" w14:textId="77777777" w:rsidR="00DE53DC" w:rsidRPr="00853674" w:rsidRDefault="00DE53DC" w:rsidP="00B874BE">
            <w:pPr>
              <w:tabs>
                <w:tab w:val="left" w:pos="567"/>
              </w:tabs>
              <w:rPr>
                <w:ins w:id="60" w:author="Author"/>
                <w:color w:val="000000"/>
                <w:szCs w:val="20"/>
                <w:lang w:bidi="he-IL"/>
              </w:rPr>
            </w:pPr>
            <w:ins w:id="61" w:author="Author">
              <w:r w:rsidRPr="0023770B">
                <w:rPr>
                  <w:color w:val="000000"/>
                  <w:szCs w:val="20"/>
                  <w:lang w:val="sv-SE" w:bidi="he-IL"/>
                </w:rPr>
                <w:t>TEVA HELLAS </w:t>
              </w:r>
              <w:r w:rsidRPr="00853674">
                <w:rPr>
                  <w:color w:val="000000"/>
                  <w:szCs w:val="20"/>
                  <w:lang w:bidi="he-IL"/>
                </w:rPr>
                <w:t>Α</w:t>
              </w:r>
              <w:r w:rsidRPr="0023770B">
                <w:rPr>
                  <w:color w:val="000000"/>
                  <w:szCs w:val="20"/>
                  <w:lang w:val="sv-SE" w:bidi="he-IL"/>
                </w:rPr>
                <w:t>.</w:t>
              </w:r>
              <w:r w:rsidRPr="00853674">
                <w:rPr>
                  <w:color w:val="000000"/>
                  <w:szCs w:val="20"/>
                  <w:lang w:bidi="he-IL"/>
                </w:rPr>
                <w:t>Ε</w:t>
              </w:r>
              <w:r w:rsidRPr="0023770B">
                <w:rPr>
                  <w:color w:val="000000"/>
                  <w:szCs w:val="20"/>
                  <w:lang w:val="sv-SE" w:bidi="he-IL"/>
                </w:rPr>
                <w:t>.</w:t>
              </w:r>
            </w:ins>
          </w:p>
          <w:p w14:paraId="66C309D9" w14:textId="77777777" w:rsidR="00DE53DC" w:rsidRPr="00853674" w:rsidRDefault="00DE53DC" w:rsidP="00B874BE">
            <w:pPr>
              <w:tabs>
                <w:tab w:val="left" w:pos="567"/>
              </w:tabs>
              <w:rPr>
                <w:ins w:id="62" w:author="Author"/>
                <w:color w:val="000000"/>
                <w:szCs w:val="20"/>
                <w:lang w:bidi="he-IL"/>
              </w:rPr>
            </w:pPr>
            <w:ins w:id="63" w:author="Author">
              <w:r w:rsidRPr="00853674">
                <w:rPr>
                  <w:color w:val="000000"/>
                  <w:szCs w:val="20"/>
                  <w:lang w:val="en-US" w:bidi="he-IL"/>
                </w:rPr>
                <w:t>il-Greċja</w:t>
              </w:r>
            </w:ins>
          </w:p>
          <w:p w14:paraId="635DC5C3" w14:textId="77777777" w:rsidR="00DE53DC" w:rsidRPr="00853674" w:rsidRDefault="00DE53DC" w:rsidP="00B874BE">
            <w:pPr>
              <w:tabs>
                <w:tab w:val="left" w:pos="567"/>
              </w:tabs>
              <w:rPr>
                <w:ins w:id="64" w:author="Author"/>
                <w:color w:val="000000"/>
                <w:szCs w:val="20"/>
                <w:lang w:bidi="he-IL"/>
              </w:rPr>
            </w:pPr>
            <w:ins w:id="65" w:author="Author">
              <w:r w:rsidRPr="00853674">
                <w:rPr>
                  <w:color w:val="000000"/>
                  <w:szCs w:val="20"/>
                  <w:lang w:val="en-US" w:bidi="he-IL"/>
                </w:rPr>
                <w:t>Tel: +30 2118805000</w:t>
              </w:r>
            </w:ins>
          </w:p>
          <w:p w14:paraId="1F78B451" w14:textId="77777777" w:rsidR="00DE53DC" w:rsidRPr="00853674" w:rsidRDefault="00DE53DC" w:rsidP="00B874BE">
            <w:pPr>
              <w:tabs>
                <w:tab w:val="left" w:pos="567"/>
              </w:tabs>
              <w:rPr>
                <w:ins w:id="66" w:author="Author"/>
                <w:szCs w:val="20"/>
              </w:rPr>
            </w:pPr>
          </w:p>
        </w:tc>
      </w:tr>
      <w:tr w:rsidR="00DE53DC" w:rsidRPr="00853674" w14:paraId="49DFA27B" w14:textId="77777777" w:rsidTr="00B874BE">
        <w:trPr>
          <w:ins w:id="67" w:author="Author"/>
        </w:trPr>
        <w:tc>
          <w:tcPr>
            <w:tcW w:w="4646" w:type="dxa"/>
            <w:hideMark/>
          </w:tcPr>
          <w:p w14:paraId="42465A38" w14:textId="77777777" w:rsidR="00DE53DC" w:rsidRPr="00853674" w:rsidRDefault="00DE53DC" w:rsidP="00B874BE">
            <w:pPr>
              <w:tabs>
                <w:tab w:val="left" w:pos="567"/>
              </w:tabs>
              <w:rPr>
                <w:ins w:id="68" w:author="Author"/>
                <w:szCs w:val="20"/>
              </w:rPr>
            </w:pPr>
            <w:ins w:id="69" w:author="Author">
              <w:r w:rsidRPr="00853674">
                <w:rPr>
                  <w:b/>
                  <w:szCs w:val="20"/>
                </w:rPr>
                <w:t>Deutschland</w:t>
              </w:r>
            </w:ins>
          </w:p>
          <w:p w14:paraId="1FFFEB17" w14:textId="77777777" w:rsidR="00DE53DC" w:rsidRPr="00853674" w:rsidRDefault="00DE53DC" w:rsidP="00B874BE">
            <w:pPr>
              <w:tabs>
                <w:tab w:val="left" w:pos="567"/>
              </w:tabs>
              <w:rPr>
                <w:ins w:id="70" w:author="Author"/>
                <w:szCs w:val="20"/>
              </w:rPr>
            </w:pPr>
            <w:ins w:id="71" w:author="Author">
              <w:r w:rsidRPr="00853674">
                <w:rPr>
                  <w:szCs w:val="20"/>
                  <w:lang w:val="en-US"/>
                </w:rPr>
                <w:t>ratiopharm GmbH</w:t>
              </w:r>
            </w:ins>
          </w:p>
          <w:p w14:paraId="37EA958B" w14:textId="77777777" w:rsidR="00DE53DC" w:rsidRPr="00853674" w:rsidRDefault="00DE53DC" w:rsidP="00B874BE">
            <w:pPr>
              <w:tabs>
                <w:tab w:val="left" w:pos="567"/>
              </w:tabs>
              <w:rPr>
                <w:ins w:id="72" w:author="Author"/>
                <w:szCs w:val="20"/>
              </w:rPr>
            </w:pPr>
            <w:ins w:id="73" w:author="Author">
              <w:r w:rsidRPr="00853674">
                <w:rPr>
                  <w:szCs w:val="20"/>
                  <w:lang w:val="en-US"/>
                </w:rPr>
                <w:t>Tel: +49 (0) 73140202</w:t>
              </w:r>
            </w:ins>
          </w:p>
        </w:tc>
        <w:tc>
          <w:tcPr>
            <w:tcW w:w="4680" w:type="dxa"/>
          </w:tcPr>
          <w:p w14:paraId="3D77B436" w14:textId="77777777" w:rsidR="00DE53DC" w:rsidRPr="00853674" w:rsidRDefault="00DE53DC" w:rsidP="00B874BE">
            <w:pPr>
              <w:tabs>
                <w:tab w:val="left" w:pos="567"/>
              </w:tabs>
              <w:suppressAutoHyphens/>
              <w:rPr>
                <w:ins w:id="74" w:author="Author"/>
                <w:szCs w:val="20"/>
                <w:lang w:val="de-DE"/>
              </w:rPr>
            </w:pPr>
            <w:ins w:id="75" w:author="Author">
              <w:r w:rsidRPr="00853674">
                <w:rPr>
                  <w:b/>
                  <w:szCs w:val="20"/>
                  <w:lang w:val="de-DE"/>
                </w:rPr>
                <w:t>Nederland</w:t>
              </w:r>
            </w:ins>
          </w:p>
          <w:p w14:paraId="344956BB" w14:textId="77777777" w:rsidR="00DE53DC" w:rsidRPr="00853674" w:rsidRDefault="00DE53DC" w:rsidP="00B874BE">
            <w:pPr>
              <w:tabs>
                <w:tab w:val="left" w:pos="567"/>
              </w:tabs>
              <w:adjustRightInd w:val="0"/>
              <w:ind w:left="-23"/>
              <w:rPr>
                <w:ins w:id="76" w:author="Author"/>
                <w:color w:val="000000"/>
                <w:szCs w:val="20"/>
                <w:lang w:val="de-DE" w:bidi="he-IL"/>
              </w:rPr>
            </w:pPr>
            <w:ins w:id="77" w:author="Author">
              <w:r w:rsidRPr="00853674">
                <w:rPr>
                  <w:color w:val="000000"/>
                  <w:szCs w:val="20"/>
                  <w:lang w:val="de-DE" w:bidi="he-IL"/>
                </w:rPr>
                <w:t>Teva Nederland B.V.</w:t>
              </w:r>
            </w:ins>
          </w:p>
          <w:p w14:paraId="7C9118F9" w14:textId="77777777" w:rsidR="00DE53DC" w:rsidRPr="00853674" w:rsidRDefault="00DE53DC" w:rsidP="00B874BE">
            <w:pPr>
              <w:tabs>
                <w:tab w:val="left" w:pos="567"/>
              </w:tabs>
              <w:rPr>
                <w:ins w:id="78" w:author="Author"/>
                <w:color w:val="000000"/>
                <w:szCs w:val="20"/>
                <w:lang w:eastAsia="en-GB" w:bidi="he-IL"/>
              </w:rPr>
            </w:pPr>
            <w:ins w:id="79" w:author="Author">
              <w:r w:rsidRPr="00853674">
                <w:rPr>
                  <w:color w:val="000000"/>
                  <w:szCs w:val="20"/>
                  <w:lang w:eastAsia="en-GB" w:bidi="he-IL"/>
                </w:rPr>
                <w:t>Tel: +31 8000228400</w:t>
              </w:r>
            </w:ins>
          </w:p>
          <w:p w14:paraId="65780EE0" w14:textId="77777777" w:rsidR="00DE53DC" w:rsidRPr="00853674" w:rsidRDefault="00DE53DC" w:rsidP="00B874BE">
            <w:pPr>
              <w:tabs>
                <w:tab w:val="left" w:pos="-720"/>
                <w:tab w:val="left" w:pos="567"/>
              </w:tabs>
              <w:suppressAutoHyphens/>
              <w:rPr>
                <w:ins w:id="80" w:author="Author"/>
                <w:szCs w:val="20"/>
              </w:rPr>
            </w:pPr>
          </w:p>
        </w:tc>
      </w:tr>
      <w:tr w:rsidR="00DE53DC" w:rsidRPr="00853674" w14:paraId="5BCCB7B0" w14:textId="77777777" w:rsidTr="00B874BE">
        <w:trPr>
          <w:ins w:id="81" w:author="Author"/>
        </w:trPr>
        <w:tc>
          <w:tcPr>
            <w:tcW w:w="4646" w:type="dxa"/>
          </w:tcPr>
          <w:p w14:paraId="2369333C" w14:textId="77777777" w:rsidR="00DE53DC" w:rsidRPr="00853674" w:rsidRDefault="00DE53DC" w:rsidP="00B874BE">
            <w:pPr>
              <w:tabs>
                <w:tab w:val="left" w:pos="-720"/>
                <w:tab w:val="left" w:pos="567"/>
              </w:tabs>
              <w:suppressAutoHyphens/>
              <w:rPr>
                <w:ins w:id="82" w:author="Author"/>
                <w:b/>
                <w:bCs/>
                <w:szCs w:val="20"/>
                <w:lang w:val="it-IT"/>
              </w:rPr>
            </w:pPr>
            <w:ins w:id="83" w:author="Author">
              <w:r w:rsidRPr="00853674">
                <w:rPr>
                  <w:b/>
                  <w:bCs/>
                  <w:szCs w:val="20"/>
                  <w:lang w:val="it-IT"/>
                </w:rPr>
                <w:t>Eesti</w:t>
              </w:r>
            </w:ins>
          </w:p>
          <w:p w14:paraId="15DF4384" w14:textId="77777777" w:rsidR="00DE53DC" w:rsidRPr="00853674" w:rsidRDefault="00DE53DC" w:rsidP="00B874BE">
            <w:pPr>
              <w:tabs>
                <w:tab w:val="left" w:pos="567"/>
              </w:tabs>
              <w:rPr>
                <w:ins w:id="84" w:author="Author"/>
                <w:szCs w:val="20"/>
                <w:lang w:val="it-IT" w:bidi="he-IL"/>
              </w:rPr>
            </w:pPr>
            <w:ins w:id="85" w:author="Author">
              <w:r w:rsidRPr="00853674">
                <w:rPr>
                  <w:color w:val="000000"/>
                  <w:szCs w:val="20"/>
                  <w:lang w:val="it-IT" w:eastAsia="lt-LT" w:bidi="he-IL"/>
                </w:rPr>
                <w:t>UAB Teva Baltics Eesti filiaal</w:t>
              </w:r>
            </w:ins>
          </w:p>
          <w:p w14:paraId="312DD3B4" w14:textId="77777777" w:rsidR="00DE53DC" w:rsidRPr="00853674" w:rsidRDefault="00DE53DC" w:rsidP="00B874BE">
            <w:pPr>
              <w:tabs>
                <w:tab w:val="left" w:pos="567"/>
              </w:tabs>
              <w:rPr>
                <w:ins w:id="86" w:author="Author"/>
                <w:szCs w:val="20"/>
              </w:rPr>
            </w:pPr>
            <w:ins w:id="87" w:author="Author">
              <w:r w:rsidRPr="00853674">
                <w:rPr>
                  <w:szCs w:val="20"/>
                </w:rPr>
                <w:t>Tel: +372 6610801</w:t>
              </w:r>
            </w:ins>
          </w:p>
          <w:p w14:paraId="461F756F" w14:textId="77777777" w:rsidR="00DE53DC" w:rsidRPr="00853674" w:rsidRDefault="00DE53DC" w:rsidP="00B874BE">
            <w:pPr>
              <w:tabs>
                <w:tab w:val="left" w:pos="-720"/>
                <w:tab w:val="left" w:pos="567"/>
              </w:tabs>
              <w:suppressAutoHyphens/>
              <w:rPr>
                <w:ins w:id="88" w:author="Author"/>
                <w:szCs w:val="20"/>
              </w:rPr>
            </w:pPr>
          </w:p>
        </w:tc>
        <w:tc>
          <w:tcPr>
            <w:tcW w:w="4680" w:type="dxa"/>
          </w:tcPr>
          <w:p w14:paraId="3FE90362" w14:textId="77777777" w:rsidR="00DE53DC" w:rsidRPr="00853674" w:rsidRDefault="00DE53DC" w:rsidP="00B874BE">
            <w:pPr>
              <w:tabs>
                <w:tab w:val="left" w:pos="567"/>
              </w:tabs>
              <w:rPr>
                <w:ins w:id="89" w:author="Author"/>
                <w:szCs w:val="20"/>
              </w:rPr>
            </w:pPr>
            <w:ins w:id="90" w:author="Author">
              <w:r w:rsidRPr="00853674">
                <w:rPr>
                  <w:b/>
                  <w:szCs w:val="20"/>
                </w:rPr>
                <w:t>Norge</w:t>
              </w:r>
            </w:ins>
          </w:p>
          <w:p w14:paraId="69339B32" w14:textId="77777777" w:rsidR="00DE53DC" w:rsidRPr="00853674" w:rsidRDefault="00DE53DC" w:rsidP="00B874BE">
            <w:pPr>
              <w:tabs>
                <w:tab w:val="left" w:pos="567"/>
              </w:tabs>
              <w:rPr>
                <w:ins w:id="91" w:author="Author"/>
                <w:szCs w:val="20"/>
                <w:lang w:bidi="he-IL"/>
              </w:rPr>
            </w:pPr>
            <w:ins w:id="92" w:author="Author">
              <w:r w:rsidRPr="00853674">
                <w:rPr>
                  <w:szCs w:val="20"/>
                  <w:lang w:bidi="he-IL"/>
                </w:rPr>
                <w:t>Teva Norway AS</w:t>
              </w:r>
            </w:ins>
          </w:p>
          <w:p w14:paraId="7BD5A9C6" w14:textId="77777777" w:rsidR="00DE53DC" w:rsidRPr="00853674" w:rsidRDefault="00DE53DC" w:rsidP="00B874BE">
            <w:pPr>
              <w:tabs>
                <w:tab w:val="left" w:pos="-720"/>
                <w:tab w:val="left" w:pos="567"/>
              </w:tabs>
              <w:suppressAutoHyphens/>
              <w:rPr>
                <w:ins w:id="93" w:author="Author"/>
                <w:color w:val="000000"/>
                <w:szCs w:val="20"/>
                <w:lang w:eastAsia="en-GB" w:bidi="he-IL"/>
              </w:rPr>
            </w:pPr>
            <w:ins w:id="94" w:author="Author">
              <w:r w:rsidRPr="00853674">
                <w:rPr>
                  <w:color w:val="000000"/>
                  <w:szCs w:val="20"/>
                  <w:lang w:eastAsia="en-GB" w:bidi="he-IL"/>
                </w:rPr>
                <w:t>Tlf: +47 66775590</w:t>
              </w:r>
            </w:ins>
          </w:p>
          <w:p w14:paraId="4EDEFE40" w14:textId="77777777" w:rsidR="00DE53DC" w:rsidRPr="00853674" w:rsidRDefault="00DE53DC" w:rsidP="00B874BE">
            <w:pPr>
              <w:tabs>
                <w:tab w:val="left" w:pos="567"/>
              </w:tabs>
              <w:rPr>
                <w:ins w:id="95" w:author="Author"/>
                <w:szCs w:val="20"/>
              </w:rPr>
            </w:pPr>
          </w:p>
        </w:tc>
      </w:tr>
      <w:tr w:rsidR="00DE53DC" w:rsidRPr="00853674" w14:paraId="7AE4C6B5" w14:textId="77777777" w:rsidTr="00B874BE">
        <w:trPr>
          <w:ins w:id="96" w:author="Author"/>
        </w:trPr>
        <w:tc>
          <w:tcPr>
            <w:tcW w:w="4646" w:type="dxa"/>
          </w:tcPr>
          <w:p w14:paraId="57AFBDFE" w14:textId="77777777" w:rsidR="00DE53DC" w:rsidRPr="00853674" w:rsidRDefault="00DE53DC" w:rsidP="00B874BE">
            <w:pPr>
              <w:tabs>
                <w:tab w:val="left" w:pos="567"/>
              </w:tabs>
              <w:rPr>
                <w:ins w:id="97" w:author="Author"/>
                <w:szCs w:val="20"/>
                <w:lang w:val="fi-FI"/>
              </w:rPr>
            </w:pPr>
            <w:ins w:id="98" w:author="Author">
              <w:r w:rsidRPr="00853674">
                <w:rPr>
                  <w:b/>
                  <w:szCs w:val="20"/>
                  <w:lang w:val="el-GR"/>
                </w:rPr>
                <w:t>Ελλάδα</w:t>
              </w:r>
            </w:ins>
          </w:p>
          <w:p w14:paraId="0C189810" w14:textId="77777777" w:rsidR="00DE53DC" w:rsidRPr="00853674" w:rsidRDefault="00DE53DC" w:rsidP="00B874BE">
            <w:pPr>
              <w:tabs>
                <w:tab w:val="left" w:pos="567"/>
              </w:tabs>
              <w:rPr>
                <w:ins w:id="99" w:author="Author"/>
                <w:szCs w:val="20"/>
                <w:lang w:val="fi-FI" w:bidi="he-IL"/>
              </w:rPr>
            </w:pPr>
            <w:ins w:id="100" w:author="Author">
              <w:r w:rsidRPr="00853674">
                <w:rPr>
                  <w:szCs w:val="20"/>
                  <w:lang w:val="fi-FI" w:eastAsia="en-GB"/>
                </w:rPr>
                <w:t xml:space="preserve">TEVA HELLAS </w:t>
              </w:r>
              <w:r w:rsidRPr="00853674">
                <w:rPr>
                  <w:szCs w:val="20"/>
                  <w:lang w:val="en-US" w:eastAsia="en-GB"/>
                </w:rPr>
                <w:t>Α</w:t>
              </w:r>
              <w:r w:rsidRPr="00853674">
                <w:rPr>
                  <w:szCs w:val="20"/>
                  <w:lang w:val="fi-FI" w:eastAsia="en-GB"/>
                </w:rPr>
                <w:t>.</w:t>
              </w:r>
              <w:r w:rsidRPr="00853674">
                <w:rPr>
                  <w:szCs w:val="20"/>
                  <w:lang w:val="en-US" w:eastAsia="en-GB"/>
                </w:rPr>
                <w:t>Ε</w:t>
              </w:r>
              <w:r w:rsidRPr="00853674">
                <w:rPr>
                  <w:szCs w:val="20"/>
                  <w:lang w:val="fi-FI" w:eastAsia="en-GB"/>
                </w:rPr>
                <w:t>.</w:t>
              </w:r>
            </w:ins>
          </w:p>
          <w:p w14:paraId="268E48AC" w14:textId="77777777" w:rsidR="00DE53DC" w:rsidRPr="00853674" w:rsidRDefault="00DE53DC" w:rsidP="00B874BE">
            <w:pPr>
              <w:tabs>
                <w:tab w:val="left" w:pos="567"/>
              </w:tabs>
              <w:spacing w:line="260" w:lineRule="exact"/>
              <w:rPr>
                <w:ins w:id="101" w:author="Author"/>
                <w:color w:val="000000"/>
                <w:szCs w:val="20"/>
                <w:lang w:val="en-US" w:eastAsia="en-GB"/>
              </w:rPr>
            </w:pPr>
            <w:ins w:id="102" w:author="Author">
              <w:r w:rsidRPr="00853674">
                <w:rPr>
                  <w:color w:val="000000"/>
                  <w:szCs w:val="20"/>
                  <w:lang w:val="el-GR" w:eastAsia="en-GB"/>
                </w:rPr>
                <w:t>Τηλ: +30 2118805000</w:t>
              </w:r>
            </w:ins>
          </w:p>
          <w:p w14:paraId="3B86C46D" w14:textId="77777777" w:rsidR="00DE53DC" w:rsidRPr="00853674" w:rsidRDefault="00DE53DC" w:rsidP="00B874BE">
            <w:pPr>
              <w:tabs>
                <w:tab w:val="left" w:pos="-720"/>
                <w:tab w:val="left" w:pos="567"/>
              </w:tabs>
              <w:suppressAutoHyphens/>
              <w:rPr>
                <w:ins w:id="103" w:author="Author"/>
                <w:szCs w:val="20"/>
              </w:rPr>
            </w:pPr>
          </w:p>
        </w:tc>
        <w:tc>
          <w:tcPr>
            <w:tcW w:w="4680" w:type="dxa"/>
          </w:tcPr>
          <w:p w14:paraId="3C2A708D" w14:textId="77777777" w:rsidR="00DE53DC" w:rsidRPr="00853674" w:rsidRDefault="00DE53DC" w:rsidP="00B874BE">
            <w:pPr>
              <w:tabs>
                <w:tab w:val="left" w:pos="567"/>
              </w:tabs>
              <w:rPr>
                <w:ins w:id="104" w:author="Author"/>
                <w:szCs w:val="20"/>
                <w:lang w:val="de-DE"/>
              </w:rPr>
            </w:pPr>
            <w:ins w:id="105" w:author="Author">
              <w:r w:rsidRPr="00853674">
                <w:rPr>
                  <w:b/>
                  <w:szCs w:val="20"/>
                  <w:lang w:val="de-DE"/>
                </w:rPr>
                <w:t>Österreich</w:t>
              </w:r>
            </w:ins>
          </w:p>
          <w:p w14:paraId="432C9ABA" w14:textId="77777777" w:rsidR="00DE53DC" w:rsidRPr="00853674" w:rsidRDefault="00DE53DC" w:rsidP="00B874BE">
            <w:pPr>
              <w:tabs>
                <w:tab w:val="left" w:pos="-720"/>
                <w:tab w:val="left" w:pos="567"/>
              </w:tabs>
              <w:suppressAutoHyphens/>
              <w:rPr>
                <w:ins w:id="106" w:author="Author"/>
                <w:szCs w:val="20"/>
                <w:lang w:val="de-DE" w:eastAsia="en-GB" w:bidi="he-IL"/>
              </w:rPr>
            </w:pPr>
            <w:ins w:id="107" w:author="Author">
              <w:r w:rsidRPr="00853674">
                <w:rPr>
                  <w:szCs w:val="20"/>
                  <w:lang w:val="de-DE" w:eastAsia="en-GB" w:bidi="he-IL"/>
                </w:rPr>
                <w:t>ratiopharm Arzneimittel Vertriebs-GmbH</w:t>
              </w:r>
            </w:ins>
          </w:p>
          <w:p w14:paraId="2138B2AE" w14:textId="77777777" w:rsidR="00DE53DC" w:rsidRPr="00853674" w:rsidRDefault="00DE53DC" w:rsidP="00B874BE">
            <w:pPr>
              <w:tabs>
                <w:tab w:val="left" w:pos="-720"/>
                <w:tab w:val="left" w:pos="567"/>
              </w:tabs>
              <w:suppressAutoHyphens/>
              <w:rPr>
                <w:ins w:id="108" w:author="Author"/>
                <w:szCs w:val="20"/>
                <w:lang w:val="de-DE" w:eastAsia="en-GB" w:bidi="he-IL"/>
              </w:rPr>
            </w:pPr>
            <w:ins w:id="109" w:author="Author">
              <w:r w:rsidRPr="00853674">
                <w:rPr>
                  <w:szCs w:val="20"/>
                  <w:lang w:val="de-DE" w:eastAsia="en-GB" w:bidi="he-IL"/>
                </w:rPr>
                <w:t>Tel: +43 1970070</w:t>
              </w:r>
            </w:ins>
          </w:p>
          <w:p w14:paraId="172B8046" w14:textId="77777777" w:rsidR="00DE53DC" w:rsidRPr="00853674" w:rsidRDefault="00DE53DC" w:rsidP="00B874BE">
            <w:pPr>
              <w:tabs>
                <w:tab w:val="left" w:pos="-720"/>
                <w:tab w:val="left" w:pos="567"/>
              </w:tabs>
              <w:suppressAutoHyphens/>
              <w:rPr>
                <w:ins w:id="110" w:author="Author"/>
                <w:szCs w:val="20"/>
                <w:lang w:val="de-DE"/>
              </w:rPr>
            </w:pPr>
          </w:p>
        </w:tc>
      </w:tr>
      <w:tr w:rsidR="00DE53DC" w:rsidRPr="00853674" w14:paraId="7277BDA6" w14:textId="77777777" w:rsidTr="00B874BE">
        <w:trPr>
          <w:ins w:id="111" w:author="Author"/>
        </w:trPr>
        <w:tc>
          <w:tcPr>
            <w:tcW w:w="4651" w:type="dxa"/>
          </w:tcPr>
          <w:p w14:paraId="35A80052" w14:textId="77777777" w:rsidR="00DE53DC" w:rsidRPr="00853674" w:rsidRDefault="00DE53DC" w:rsidP="00B874BE">
            <w:pPr>
              <w:tabs>
                <w:tab w:val="left" w:pos="-720"/>
                <w:tab w:val="left" w:pos="567"/>
                <w:tab w:val="left" w:pos="4536"/>
              </w:tabs>
              <w:suppressAutoHyphens/>
              <w:rPr>
                <w:ins w:id="112" w:author="Author"/>
                <w:b/>
                <w:szCs w:val="20"/>
                <w:lang w:val="es-ES"/>
              </w:rPr>
            </w:pPr>
            <w:ins w:id="113" w:author="Author">
              <w:r w:rsidRPr="00853674">
                <w:rPr>
                  <w:b/>
                  <w:szCs w:val="20"/>
                  <w:lang w:val="es-ES"/>
                </w:rPr>
                <w:t>España</w:t>
              </w:r>
            </w:ins>
          </w:p>
          <w:p w14:paraId="0921194B" w14:textId="77777777" w:rsidR="00DE53DC" w:rsidRPr="00853674" w:rsidRDefault="00DE53DC" w:rsidP="00B874BE">
            <w:pPr>
              <w:tabs>
                <w:tab w:val="left" w:pos="-720"/>
                <w:tab w:val="left" w:pos="567"/>
                <w:tab w:val="left" w:pos="4536"/>
              </w:tabs>
              <w:suppressAutoHyphens/>
              <w:rPr>
                <w:ins w:id="114" w:author="Author"/>
                <w:bCs/>
                <w:szCs w:val="20"/>
                <w:lang w:val="es-ES"/>
              </w:rPr>
            </w:pPr>
            <w:ins w:id="115" w:author="Author">
              <w:r w:rsidRPr="00853674">
                <w:rPr>
                  <w:bCs/>
                  <w:szCs w:val="20"/>
                  <w:lang w:val="es-ES"/>
                </w:rPr>
                <w:t>Teva Pharma, S.L.U.</w:t>
              </w:r>
            </w:ins>
          </w:p>
          <w:p w14:paraId="55D3FB02" w14:textId="77777777" w:rsidR="00DE53DC" w:rsidRPr="00853674" w:rsidRDefault="00DE53DC" w:rsidP="00B874BE">
            <w:pPr>
              <w:tabs>
                <w:tab w:val="left" w:pos="-720"/>
                <w:tab w:val="left" w:pos="567"/>
              </w:tabs>
              <w:suppressAutoHyphens/>
              <w:rPr>
                <w:ins w:id="116" w:author="Author"/>
                <w:szCs w:val="20"/>
              </w:rPr>
            </w:pPr>
            <w:ins w:id="117" w:author="Author">
              <w:r w:rsidRPr="00853674">
                <w:rPr>
                  <w:bCs/>
                  <w:szCs w:val="20"/>
                  <w:lang w:val="es-ES"/>
                </w:rPr>
                <w:t>Tel: +34 913873280</w:t>
              </w:r>
            </w:ins>
          </w:p>
        </w:tc>
        <w:tc>
          <w:tcPr>
            <w:tcW w:w="4680" w:type="dxa"/>
          </w:tcPr>
          <w:p w14:paraId="40514E5F" w14:textId="77777777" w:rsidR="00DE53DC" w:rsidRPr="00853674" w:rsidRDefault="00DE53DC" w:rsidP="00B874BE">
            <w:pPr>
              <w:tabs>
                <w:tab w:val="left" w:pos="-720"/>
                <w:tab w:val="left" w:pos="567"/>
                <w:tab w:val="left" w:pos="4536"/>
              </w:tabs>
              <w:suppressAutoHyphens/>
              <w:rPr>
                <w:ins w:id="118" w:author="Author"/>
                <w:b/>
                <w:bCs/>
                <w:i/>
                <w:iCs/>
                <w:szCs w:val="20"/>
              </w:rPr>
            </w:pPr>
            <w:ins w:id="119" w:author="Author">
              <w:r w:rsidRPr="00853674">
                <w:rPr>
                  <w:b/>
                  <w:szCs w:val="20"/>
                </w:rPr>
                <w:t>Polska</w:t>
              </w:r>
            </w:ins>
          </w:p>
          <w:p w14:paraId="0A3879C4" w14:textId="77777777" w:rsidR="00DE53DC" w:rsidRPr="00853674" w:rsidRDefault="00DE53DC" w:rsidP="00B874BE">
            <w:pPr>
              <w:tabs>
                <w:tab w:val="left" w:pos="567"/>
              </w:tabs>
              <w:rPr>
                <w:ins w:id="120" w:author="Author"/>
                <w:szCs w:val="20"/>
                <w:lang w:bidi="he-IL"/>
              </w:rPr>
            </w:pPr>
            <w:ins w:id="121" w:author="Author">
              <w:r w:rsidRPr="00853674">
                <w:rPr>
                  <w:szCs w:val="20"/>
                  <w:lang w:bidi="he-IL"/>
                </w:rPr>
                <w:t>Teva Pharmaceuticals Polska Sp. z o.o.</w:t>
              </w:r>
            </w:ins>
          </w:p>
          <w:p w14:paraId="33A41338" w14:textId="77777777" w:rsidR="00DE53DC" w:rsidRPr="00853674" w:rsidRDefault="00DE53DC" w:rsidP="00B874BE">
            <w:pPr>
              <w:tabs>
                <w:tab w:val="left" w:pos="-720"/>
                <w:tab w:val="left" w:pos="567"/>
              </w:tabs>
              <w:suppressAutoHyphens/>
              <w:rPr>
                <w:ins w:id="122" w:author="Author"/>
                <w:color w:val="000000"/>
                <w:szCs w:val="20"/>
                <w:lang w:eastAsia="en-GB" w:bidi="he-IL"/>
              </w:rPr>
            </w:pPr>
            <w:ins w:id="123" w:author="Author">
              <w:r w:rsidRPr="00853674">
                <w:rPr>
                  <w:color w:val="000000"/>
                  <w:szCs w:val="20"/>
                  <w:lang w:eastAsia="en-GB" w:bidi="he-IL"/>
                </w:rPr>
                <w:t>Tel.: +48 223459300</w:t>
              </w:r>
            </w:ins>
          </w:p>
          <w:p w14:paraId="38821BF8" w14:textId="77777777" w:rsidR="00DE53DC" w:rsidRPr="00853674" w:rsidRDefault="00DE53DC" w:rsidP="00B874BE">
            <w:pPr>
              <w:tabs>
                <w:tab w:val="left" w:pos="-720"/>
                <w:tab w:val="left" w:pos="567"/>
              </w:tabs>
              <w:suppressAutoHyphens/>
              <w:rPr>
                <w:ins w:id="124" w:author="Author"/>
                <w:szCs w:val="20"/>
              </w:rPr>
            </w:pPr>
          </w:p>
        </w:tc>
      </w:tr>
      <w:tr w:rsidR="00DE53DC" w:rsidRPr="00853674" w14:paraId="7BC07E5B" w14:textId="77777777" w:rsidTr="00B874BE">
        <w:trPr>
          <w:ins w:id="125" w:author="Author"/>
        </w:trPr>
        <w:tc>
          <w:tcPr>
            <w:tcW w:w="4651" w:type="dxa"/>
          </w:tcPr>
          <w:p w14:paraId="76B39139" w14:textId="77777777" w:rsidR="00DE53DC" w:rsidRPr="00853674" w:rsidRDefault="00DE53DC" w:rsidP="00B874BE">
            <w:pPr>
              <w:keepNext/>
              <w:tabs>
                <w:tab w:val="left" w:pos="567"/>
              </w:tabs>
              <w:rPr>
                <w:ins w:id="126" w:author="Author"/>
                <w:b/>
                <w:bCs/>
                <w:szCs w:val="20"/>
                <w:lang w:val="pt-BR"/>
              </w:rPr>
            </w:pPr>
            <w:ins w:id="127" w:author="Author">
              <w:r w:rsidRPr="00853674">
                <w:rPr>
                  <w:b/>
                  <w:bCs/>
                  <w:szCs w:val="20"/>
                  <w:lang w:val="pt-BR"/>
                </w:rPr>
                <w:t>France</w:t>
              </w:r>
            </w:ins>
          </w:p>
          <w:p w14:paraId="61D724BA" w14:textId="77777777" w:rsidR="00DE53DC" w:rsidRPr="00853674" w:rsidRDefault="00DE53DC" w:rsidP="00B874BE">
            <w:pPr>
              <w:keepNext/>
              <w:tabs>
                <w:tab w:val="left" w:pos="567"/>
              </w:tabs>
              <w:rPr>
                <w:ins w:id="128" w:author="Author"/>
                <w:szCs w:val="20"/>
                <w:lang w:bidi="he-IL"/>
              </w:rPr>
            </w:pPr>
            <w:ins w:id="129" w:author="Author">
              <w:r w:rsidRPr="00853674">
                <w:rPr>
                  <w:szCs w:val="20"/>
                  <w:lang w:bidi="he-IL"/>
                </w:rPr>
                <w:t xml:space="preserve">Teva Santé </w:t>
              </w:r>
            </w:ins>
          </w:p>
          <w:p w14:paraId="15A8D880" w14:textId="77777777" w:rsidR="00DE53DC" w:rsidRPr="00853674" w:rsidRDefault="00DE53DC" w:rsidP="00B874BE">
            <w:pPr>
              <w:keepNext/>
              <w:tabs>
                <w:tab w:val="left" w:pos="567"/>
              </w:tabs>
              <w:rPr>
                <w:ins w:id="130" w:author="Author"/>
                <w:szCs w:val="20"/>
                <w:lang w:bidi="he-IL"/>
              </w:rPr>
            </w:pPr>
            <w:ins w:id="131" w:author="Author">
              <w:r w:rsidRPr="00853674">
                <w:rPr>
                  <w:szCs w:val="20"/>
                  <w:lang w:bidi="he-IL"/>
                </w:rPr>
                <w:t>Tél: +33 155917800</w:t>
              </w:r>
            </w:ins>
          </w:p>
          <w:p w14:paraId="098673AE" w14:textId="77777777" w:rsidR="00DE53DC" w:rsidRPr="00853674" w:rsidRDefault="00DE53DC" w:rsidP="00B874BE">
            <w:pPr>
              <w:keepNext/>
              <w:tabs>
                <w:tab w:val="left" w:pos="567"/>
              </w:tabs>
              <w:rPr>
                <w:ins w:id="132" w:author="Author"/>
                <w:b/>
                <w:szCs w:val="20"/>
              </w:rPr>
            </w:pPr>
          </w:p>
        </w:tc>
        <w:tc>
          <w:tcPr>
            <w:tcW w:w="4680" w:type="dxa"/>
          </w:tcPr>
          <w:p w14:paraId="06109123" w14:textId="77777777" w:rsidR="00DE53DC" w:rsidRPr="00853674" w:rsidRDefault="00DE53DC" w:rsidP="00B874BE">
            <w:pPr>
              <w:keepNext/>
              <w:tabs>
                <w:tab w:val="left" w:pos="567"/>
              </w:tabs>
              <w:rPr>
                <w:ins w:id="133" w:author="Author"/>
                <w:szCs w:val="20"/>
                <w:lang w:val="pt-BR"/>
              </w:rPr>
            </w:pPr>
            <w:ins w:id="134" w:author="Author">
              <w:r w:rsidRPr="00853674">
                <w:rPr>
                  <w:b/>
                  <w:szCs w:val="20"/>
                  <w:lang w:val="pt-BR"/>
                </w:rPr>
                <w:t>Portugal</w:t>
              </w:r>
            </w:ins>
          </w:p>
          <w:p w14:paraId="449CA4A9" w14:textId="77777777" w:rsidR="00DE53DC" w:rsidRPr="00853674" w:rsidRDefault="00DE53DC" w:rsidP="00B874BE">
            <w:pPr>
              <w:keepNext/>
              <w:tabs>
                <w:tab w:val="left" w:pos="567"/>
              </w:tabs>
              <w:rPr>
                <w:ins w:id="135" w:author="Author"/>
                <w:color w:val="000000"/>
                <w:szCs w:val="20"/>
                <w:lang w:val="pt-BR"/>
              </w:rPr>
            </w:pPr>
            <w:ins w:id="136" w:author="Author">
              <w:r w:rsidRPr="00853674">
                <w:rPr>
                  <w:color w:val="000000"/>
                  <w:szCs w:val="20"/>
                  <w:lang w:val="pt-BR"/>
                </w:rPr>
                <w:t>Teva Pharma - Produtos Farmacêuticos, Lda.</w:t>
              </w:r>
            </w:ins>
          </w:p>
          <w:p w14:paraId="4865C308" w14:textId="77777777" w:rsidR="00DE53DC" w:rsidRPr="00853674" w:rsidRDefault="00DE53DC" w:rsidP="00B874BE">
            <w:pPr>
              <w:keepNext/>
              <w:tabs>
                <w:tab w:val="left" w:pos="567"/>
              </w:tabs>
              <w:rPr>
                <w:ins w:id="137" w:author="Author"/>
                <w:color w:val="000000"/>
                <w:szCs w:val="20"/>
                <w:lang w:val="pt-BR"/>
              </w:rPr>
            </w:pPr>
            <w:ins w:id="138" w:author="Author">
              <w:r w:rsidRPr="00853674">
                <w:rPr>
                  <w:color w:val="000000"/>
                  <w:szCs w:val="20"/>
                  <w:lang w:val="pt-BR"/>
                </w:rPr>
                <w:t>Tel: +351 214767550</w:t>
              </w:r>
            </w:ins>
          </w:p>
          <w:p w14:paraId="02F7E95E" w14:textId="77777777" w:rsidR="00DE53DC" w:rsidRPr="00853674" w:rsidRDefault="00DE53DC" w:rsidP="00B874BE">
            <w:pPr>
              <w:keepNext/>
              <w:tabs>
                <w:tab w:val="left" w:pos="567"/>
              </w:tabs>
              <w:rPr>
                <w:ins w:id="139" w:author="Author"/>
                <w:szCs w:val="20"/>
                <w:lang w:val="pt-BR"/>
              </w:rPr>
            </w:pPr>
          </w:p>
        </w:tc>
      </w:tr>
      <w:tr w:rsidR="00DE53DC" w:rsidRPr="00853674" w14:paraId="756DF878" w14:textId="77777777" w:rsidTr="00B874BE">
        <w:trPr>
          <w:ins w:id="140" w:author="Author"/>
        </w:trPr>
        <w:tc>
          <w:tcPr>
            <w:tcW w:w="4651" w:type="dxa"/>
          </w:tcPr>
          <w:p w14:paraId="22BC66A5" w14:textId="77777777" w:rsidR="00DE53DC" w:rsidRPr="00853674" w:rsidRDefault="00DE53DC" w:rsidP="00B874BE">
            <w:pPr>
              <w:tabs>
                <w:tab w:val="left" w:pos="567"/>
              </w:tabs>
              <w:rPr>
                <w:ins w:id="141" w:author="Author"/>
                <w:noProof/>
                <w:szCs w:val="20"/>
                <w:lang w:val="hr-HR"/>
              </w:rPr>
            </w:pPr>
            <w:ins w:id="142" w:author="Author">
              <w:r w:rsidRPr="00853674">
                <w:rPr>
                  <w:szCs w:val="20"/>
                  <w:lang w:val="sv-SE"/>
                </w:rPr>
                <w:br w:type="page"/>
              </w:r>
              <w:r w:rsidRPr="00853674">
                <w:rPr>
                  <w:b/>
                  <w:noProof/>
                  <w:szCs w:val="20"/>
                  <w:lang w:val="hr-HR"/>
                </w:rPr>
                <w:t>Hrvatska</w:t>
              </w:r>
            </w:ins>
          </w:p>
          <w:p w14:paraId="30BA7C9E" w14:textId="77777777" w:rsidR="00DE53DC" w:rsidRPr="00853674" w:rsidRDefault="00DE53DC" w:rsidP="00B874BE">
            <w:pPr>
              <w:tabs>
                <w:tab w:val="left" w:pos="567"/>
              </w:tabs>
              <w:rPr>
                <w:ins w:id="143" w:author="Author"/>
                <w:noProof/>
                <w:szCs w:val="20"/>
                <w:lang w:val="hr-HR"/>
              </w:rPr>
            </w:pPr>
            <w:ins w:id="144" w:author="Author">
              <w:r w:rsidRPr="00853674">
                <w:rPr>
                  <w:noProof/>
                  <w:szCs w:val="20"/>
                  <w:lang w:val="hr-HR"/>
                </w:rPr>
                <w:t>Pliva Hrvatska d.o.o.</w:t>
              </w:r>
            </w:ins>
          </w:p>
          <w:p w14:paraId="7D4B8778" w14:textId="77777777" w:rsidR="00DE53DC" w:rsidRPr="00853674" w:rsidRDefault="00DE53DC" w:rsidP="00B874BE">
            <w:pPr>
              <w:tabs>
                <w:tab w:val="left" w:pos="567"/>
              </w:tabs>
              <w:rPr>
                <w:ins w:id="145" w:author="Author"/>
                <w:noProof/>
                <w:szCs w:val="20"/>
                <w:lang w:val="hr-HR"/>
              </w:rPr>
            </w:pPr>
            <w:ins w:id="146" w:author="Author">
              <w:r w:rsidRPr="00853674">
                <w:rPr>
                  <w:noProof/>
                  <w:szCs w:val="20"/>
                  <w:lang w:val="hr-HR"/>
                </w:rPr>
                <w:t>Tel: +385 13720000</w:t>
              </w:r>
            </w:ins>
          </w:p>
          <w:p w14:paraId="55991123" w14:textId="77777777" w:rsidR="00DE53DC" w:rsidRPr="00853674" w:rsidRDefault="00DE53DC" w:rsidP="00B874BE">
            <w:pPr>
              <w:tabs>
                <w:tab w:val="left" w:pos="-720"/>
                <w:tab w:val="left" w:pos="567"/>
              </w:tabs>
              <w:suppressAutoHyphens/>
              <w:rPr>
                <w:ins w:id="147" w:author="Author"/>
                <w:szCs w:val="20"/>
                <w:lang w:val="pt-BR"/>
              </w:rPr>
            </w:pPr>
          </w:p>
        </w:tc>
        <w:tc>
          <w:tcPr>
            <w:tcW w:w="4680" w:type="dxa"/>
          </w:tcPr>
          <w:p w14:paraId="6C334002" w14:textId="77777777" w:rsidR="00DE53DC" w:rsidRPr="00853674" w:rsidRDefault="00DE53DC" w:rsidP="00B874BE">
            <w:pPr>
              <w:tabs>
                <w:tab w:val="left" w:pos="-720"/>
                <w:tab w:val="left" w:pos="567"/>
                <w:tab w:val="left" w:pos="4536"/>
              </w:tabs>
              <w:suppressAutoHyphens/>
              <w:rPr>
                <w:ins w:id="148" w:author="Author"/>
                <w:b/>
                <w:szCs w:val="20"/>
                <w:lang w:val="pt-BR"/>
              </w:rPr>
            </w:pPr>
            <w:ins w:id="149" w:author="Author">
              <w:r w:rsidRPr="00853674">
                <w:rPr>
                  <w:b/>
                  <w:szCs w:val="20"/>
                  <w:lang w:val="pt-BR"/>
                </w:rPr>
                <w:t>România</w:t>
              </w:r>
            </w:ins>
          </w:p>
          <w:p w14:paraId="052B73D5" w14:textId="77777777" w:rsidR="00DE53DC" w:rsidRPr="00853674" w:rsidRDefault="00DE53DC" w:rsidP="00B874BE">
            <w:pPr>
              <w:tabs>
                <w:tab w:val="left" w:pos="567"/>
              </w:tabs>
              <w:rPr>
                <w:ins w:id="150" w:author="Author"/>
                <w:szCs w:val="20"/>
                <w:lang w:val="pt-BR" w:bidi="he-IL"/>
              </w:rPr>
            </w:pPr>
            <w:ins w:id="151" w:author="Author">
              <w:r w:rsidRPr="00853674">
                <w:rPr>
                  <w:szCs w:val="20"/>
                  <w:lang w:val="pt-BR" w:bidi="he-IL"/>
                </w:rPr>
                <w:t>Teva Pharmaceuticals S.R.L.</w:t>
              </w:r>
            </w:ins>
          </w:p>
          <w:p w14:paraId="6F076374" w14:textId="77777777" w:rsidR="00DE53DC" w:rsidRPr="00853674" w:rsidRDefault="00DE53DC" w:rsidP="00B874BE">
            <w:pPr>
              <w:tabs>
                <w:tab w:val="left" w:pos="-720"/>
                <w:tab w:val="left" w:pos="567"/>
              </w:tabs>
              <w:suppressAutoHyphens/>
              <w:rPr>
                <w:ins w:id="152" w:author="Author"/>
                <w:color w:val="000000"/>
                <w:szCs w:val="20"/>
                <w:lang w:val="pt-BR" w:eastAsia="en-GB" w:bidi="he-IL"/>
              </w:rPr>
            </w:pPr>
            <w:ins w:id="153" w:author="Author">
              <w:r w:rsidRPr="00853674">
                <w:rPr>
                  <w:color w:val="000000"/>
                  <w:szCs w:val="20"/>
                  <w:lang w:val="pt-BR" w:eastAsia="en-GB" w:bidi="he-IL"/>
                </w:rPr>
                <w:t>Tel: +40 212306524</w:t>
              </w:r>
            </w:ins>
          </w:p>
          <w:p w14:paraId="097F585F" w14:textId="77777777" w:rsidR="00DE53DC" w:rsidRPr="00853674" w:rsidRDefault="00DE53DC" w:rsidP="00B874BE">
            <w:pPr>
              <w:tabs>
                <w:tab w:val="left" w:pos="-720"/>
                <w:tab w:val="left" w:pos="567"/>
              </w:tabs>
              <w:suppressAutoHyphens/>
              <w:rPr>
                <w:ins w:id="154" w:author="Author"/>
                <w:szCs w:val="20"/>
                <w:lang w:val="pt-BR"/>
              </w:rPr>
            </w:pPr>
          </w:p>
        </w:tc>
      </w:tr>
      <w:tr w:rsidR="00DE53DC" w:rsidRPr="00853674" w14:paraId="7DD475C1" w14:textId="77777777" w:rsidTr="00B874BE">
        <w:trPr>
          <w:ins w:id="155" w:author="Author"/>
        </w:trPr>
        <w:tc>
          <w:tcPr>
            <w:tcW w:w="4651" w:type="dxa"/>
          </w:tcPr>
          <w:p w14:paraId="16E20A22" w14:textId="77777777" w:rsidR="00DE53DC" w:rsidRPr="00853674" w:rsidRDefault="00DE53DC" w:rsidP="00B874BE">
            <w:pPr>
              <w:tabs>
                <w:tab w:val="left" w:pos="567"/>
              </w:tabs>
              <w:rPr>
                <w:ins w:id="156" w:author="Author"/>
                <w:szCs w:val="20"/>
                <w:lang w:val="pt-BR"/>
              </w:rPr>
            </w:pPr>
            <w:ins w:id="157" w:author="Author">
              <w:r w:rsidRPr="00853674">
                <w:rPr>
                  <w:b/>
                  <w:szCs w:val="20"/>
                  <w:lang w:val="pt-BR"/>
                </w:rPr>
                <w:t>Ireland</w:t>
              </w:r>
            </w:ins>
          </w:p>
          <w:p w14:paraId="78AB7B9C" w14:textId="77777777" w:rsidR="00DE53DC" w:rsidRPr="00853674" w:rsidRDefault="00DE53DC" w:rsidP="00B874BE">
            <w:pPr>
              <w:tabs>
                <w:tab w:val="left" w:pos="567"/>
              </w:tabs>
              <w:rPr>
                <w:ins w:id="158" w:author="Author"/>
                <w:b/>
                <w:bCs/>
                <w:szCs w:val="20"/>
                <w:lang w:bidi="he-IL"/>
              </w:rPr>
            </w:pPr>
            <w:ins w:id="159" w:author="Author">
              <w:r w:rsidRPr="00853674">
                <w:rPr>
                  <w:color w:val="000000"/>
                  <w:szCs w:val="20"/>
                  <w:lang w:val="pt-BR" w:bidi="he-IL"/>
                </w:rPr>
                <w:t>Tev</w:t>
              </w:r>
              <w:r w:rsidRPr="00853674">
                <w:rPr>
                  <w:color w:val="000000"/>
                  <w:szCs w:val="20"/>
                  <w:lang w:bidi="he-IL"/>
                </w:rPr>
                <w:t>a Pharmaceuticals Ireland</w:t>
              </w:r>
            </w:ins>
          </w:p>
          <w:p w14:paraId="65B217E4" w14:textId="77777777" w:rsidR="00DE53DC" w:rsidRPr="00853674" w:rsidRDefault="00DE53DC" w:rsidP="00B874BE">
            <w:pPr>
              <w:tabs>
                <w:tab w:val="left" w:pos="-720"/>
                <w:tab w:val="left" w:pos="567"/>
              </w:tabs>
              <w:suppressAutoHyphens/>
              <w:rPr>
                <w:ins w:id="160" w:author="Author"/>
                <w:szCs w:val="20"/>
                <w:lang w:bidi="he-IL"/>
              </w:rPr>
            </w:pPr>
            <w:ins w:id="161" w:author="Author">
              <w:r w:rsidRPr="00853674">
                <w:rPr>
                  <w:szCs w:val="20"/>
                  <w:lang w:bidi="he-IL"/>
                </w:rPr>
                <w:t>Tel: +44 2075407117</w:t>
              </w:r>
            </w:ins>
          </w:p>
          <w:p w14:paraId="7C4B685B" w14:textId="77777777" w:rsidR="00DE53DC" w:rsidRPr="00853674" w:rsidRDefault="00DE53DC" w:rsidP="00B874BE">
            <w:pPr>
              <w:tabs>
                <w:tab w:val="left" w:pos="567"/>
              </w:tabs>
              <w:rPr>
                <w:ins w:id="162" w:author="Author"/>
                <w:szCs w:val="20"/>
              </w:rPr>
            </w:pPr>
          </w:p>
        </w:tc>
        <w:tc>
          <w:tcPr>
            <w:tcW w:w="4680" w:type="dxa"/>
          </w:tcPr>
          <w:p w14:paraId="73EF65CA" w14:textId="77777777" w:rsidR="00DE53DC" w:rsidRPr="00853674" w:rsidRDefault="00DE53DC" w:rsidP="00B874BE">
            <w:pPr>
              <w:tabs>
                <w:tab w:val="left" w:pos="567"/>
              </w:tabs>
              <w:rPr>
                <w:ins w:id="163" w:author="Author"/>
                <w:szCs w:val="20"/>
              </w:rPr>
            </w:pPr>
            <w:ins w:id="164" w:author="Author">
              <w:r w:rsidRPr="00853674">
                <w:rPr>
                  <w:b/>
                  <w:szCs w:val="20"/>
                </w:rPr>
                <w:t>Slovenija</w:t>
              </w:r>
            </w:ins>
          </w:p>
          <w:p w14:paraId="4220E49A" w14:textId="77777777" w:rsidR="00DE53DC" w:rsidRPr="00853674" w:rsidRDefault="00DE53DC" w:rsidP="00B874BE">
            <w:pPr>
              <w:tabs>
                <w:tab w:val="left" w:pos="567"/>
              </w:tabs>
              <w:adjustRightInd w:val="0"/>
              <w:rPr>
                <w:ins w:id="165" w:author="Author"/>
                <w:color w:val="000000"/>
                <w:szCs w:val="20"/>
                <w:lang w:bidi="he-IL"/>
              </w:rPr>
            </w:pPr>
            <w:ins w:id="166" w:author="Author">
              <w:r w:rsidRPr="00853674">
                <w:rPr>
                  <w:color w:val="000000"/>
                  <w:szCs w:val="20"/>
                  <w:lang w:bidi="he-IL"/>
                </w:rPr>
                <w:t>Pliva Ljubljana d.o.o.</w:t>
              </w:r>
            </w:ins>
          </w:p>
          <w:p w14:paraId="02EEC948" w14:textId="77777777" w:rsidR="00DE53DC" w:rsidRPr="00853674" w:rsidRDefault="00DE53DC" w:rsidP="00B874BE">
            <w:pPr>
              <w:tabs>
                <w:tab w:val="left" w:pos="-720"/>
                <w:tab w:val="left" w:pos="567"/>
              </w:tabs>
              <w:suppressAutoHyphens/>
              <w:rPr>
                <w:ins w:id="167" w:author="Author"/>
                <w:szCs w:val="20"/>
                <w:lang w:bidi="he-IL"/>
              </w:rPr>
            </w:pPr>
            <w:ins w:id="168" w:author="Author">
              <w:r w:rsidRPr="00853674">
                <w:rPr>
                  <w:szCs w:val="20"/>
                  <w:lang w:bidi="he-IL"/>
                </w:rPr>
                <w:t>Tel: +386 15890390</w:t>
              </w:r>
            </w:ins>
          </w:p>
          <w:p w14:paraId="1DAC80C3" w14:textId="77777777" w:rsidR="00DE53DC" w:rsidRPr="00853674" w:rsidRDefault="00DE53DC" w:rsidP="00B874BE">
            <w:pPr>
              <w:tabs>
                <w:tab w:val="left" w:pos="567"/>
              </w:tabs>
              <w:rPr>
                <w:ins w:id="169" w:author="Author"/>
                <w:szCs w:val="20"/>
              </w:rPr>
            </w:pPr>
          </w:p>
        </w:tc>
      </w:tr>
      <w:tr w:rsidR="00DE53DC" w:rsidRPr="00853674" w14:paraId="550834FC" w14:textId="77777777" w:rsidTr="00B874BE">
        <w:trPr>
          <w:ins w:id="170" w:author="Author"/>
        </w:trPr>
        <w:tc>
          <w:tcPr>
            <w:tcW w:w="4651" w:type="dxa"/>
          </w:tcPr>
          <w:p w14:paraId="5AB677CE" w14:textId="77777777" w:rsidR="00DE53DC" w:rsidRPr="00853674" w:rsidRDefault="00DE53DC" w:rsidP="00B874BE">
            <w:pPr>
              <w:tabs>
                <w:tab w:val="left" w:pos="567"/>
              </w:tabs>
              <w:rPr>
                <w:ins w:id="171" w:author="Author"/>
                <w:b/>
                <w:bCs/>
                <w:szCs w:val="20"/>
                <w:lang w:val="sv-SE" w:bidi="he-IL"/>
              </w:rPr>
            </w:pPr>
            <w:ins w:id="172" w:author="Author">
              <w:r w:rsidRPr="00853674">
                <w:rPr>
                  <w:b/>
                  <w:bCs/>
                  <w:szCs w:val="20"/>
                  <w:lang w:val="sv-SE" w:bidi="he-IL"/>
                </w:rPr>
                <w:t>Ísland</w:t>
              </w:r>
            </w:ins>
          </w:p>
          <w:p w14:paraId="251EFC12" w14:textId="77777777" w:rsidR="00DE53DC" w:rsidRPr="00853674" w:rsidRDefault="00DE53DC" w:rsidP="00B874BE">
            <w:pPr>
              <w:tabs>
                <w:tab w:val="left" w:pos="-720"/>
                <w:tab w:val="left" w:pos="567"/>
              </w:tabs>
              <w:suppressAutoHyphens/>
              <w:rPr>
                <w:ins w:id="173" w:author="Author"/>
                <w:color w:val="000000"/>
                <w:szCs w:val="20"/>
                <w:lang w:val="sv-SE"/>
              </w:rPr>
            </w:pPr>
            <w:ins w:id="174" w:author="Author">
              <w:r w:rsidRPr="00853674">
                <w:rPr>
                  <w:color w:val="000000"/>
                  <w:szCs w:val="20"/>
                  <w:lang w:val="sv-SE"/>
                </w:rPr>
                <w:t>Teva Pharma Iceland ehf.</w:t>
              </w:r>
            </w:ins>
          </w:p>
          <w:p w14:paraId="30B8F709" w14:textId="77777777" w:rsidR="00DE53DC" w:rsidRPr="00853674" w:rsidRDefault="00DE53DC" w:rsidP="00B874BE">
            <w:pPr>
              <w:tabs>
                <w:tab w:val="left" w:pos="-720"/>
                <w:tab w:val="left" w:pos="567"/>
              </w:tabs>
              <w:suppressAutoHyphens/>
              <w:rPr>
                <w:ins w:id="175" w:author="Author"/>
                <w:szCs w:val="20"/>
                <w:lang w:val="sv-SE"/>
              </w:rPr>
            </w:pPr>
            <w:ins w:id="176" w:author="Author">
              <w:r w:rsidRPr="00853674">
                <w:rPr>
                  <w:szCs w:val="20"/>
                  <w:lang w:val="sv-SE"/>
                </w:rPr>
                <w:t>Sími</w:t>
              </w:r>
              <w:r w:rsidRPr="00853674">
                <w:rPr>
                  <w:color w:val="000000"/>
                  <w:szCs w:val="20"/>
                  <w:lang w:val="sv-SE" w:eastAsia="en-GB" w:bidi="he-IL"/>
                </w:rPr>
                <w:t>: +354 5503300</w:t>
              </w:r>
            </w:ins>
          </w:p>
          <w:p w14:paraId="42E9EC76" w14:textId="77777777" w:rsidR="00DE53DC" w:rsidRPr="00853674" w:rsidRDefault="00DE53DC" w:rsidP="00B874BE">
            <w:pPr>
              <w:tabs>
                <w:tab w:val="left" w:pos="567"/>
              </w:tabs>
              <w:rPr>
                <w:ins w:id="177" w:author="Author"/>
                <w:b/>
                <w:szCs w:val="20"/>
                <w:lang w:val="sv-SE"/>
              </w:rPr>
            </w:pPr>
          </w:p>
        </w:tc>
        <w:tc>
          <w:tcPr>
            <w:tcW w:w="4680" w:type="dxa"/>
          </w:tcPr>
          <w:p w14:paraId="23213CB1" w14:textId="77777777" w:rsidR="00DE53DC" w:rsidRPr="00853674" w:rsidRDefault="00DE53DC" w:rsidP="00B874BE">
            <w:pPr>
              <w:tabs>
                <w:tab w:val="left" w:pos="567"/>
              </w:tabs>
              <w:rPr>
                <w:ins w:id="178" w:author="Author"/>
                <w:b/>
                <w:bCs/>
                <w:szCs w:val="20"/>
                <w:lang w:val="sv-SE" w:bidi="he-IL"/>
              </w:rPr>
            </w:pPr>
            <w:ins w:id="179" w:author="Author">
              <w:r w:rsidRPr="00853674">
                <w:rPr>
                  <w:b/>
                  <w:bCs/>
                  <w:szCs w:val="20"/>
                  <w:lang w:val="sv-SE" w:bidi="he-IL"/>
                </w:rPr>
                <w:t>Slovenská republika</w:t>
              </w:r>
            </w:ins>
          </w:p>
          <w:p w14:paraId="4D221343" w14:textId="77777777" w:rsidR="00DE53DC" w:rsidRPr="00853674" w:rsidRDefault="00DE53DC" w:rsidP="00B874BE">
            <w:pPr>
              <w:tabs>
                <w:tab w:val="left" w:pos="567"/>
              </w:tabs>
              <w:rPr>
                <w:ins w:id="180" w:author="Author"/>
                <w:szCs w:val="20"/>
                <w:lang w:val="sv-SE"/>
              </w:rPr>
            </w:pPr>
            <w:ins w:id="181" w:author="Author">
              <w:r w:rsidRPr="00853674">
                <w:rPr>
                  <w:szCs w:val="20"/>
                  <w:lang w:val="sv-SE"/>
                </w:rPr>
                <w:t>TEVA Pharmaceuticals Slovakia s.r.o.</w:t>
              </w:r>
            </w:ins>
          </w:p>
          <w:p w14:paraId="2F49DDB0" w14:textId="77777777" w:rsidR="00DE53DC" w:rsidRPr="00853674" w:rsidRDefault="00DE53DC" w:rsidP="00B874BE">
            <w:pPr>
              <w:tabs>
                <w:tab w:val="left" w:pos="567"/>
              </w:tabs>
              <w:rPr>
                <w:ins w:id="182" w:author="Author"/>
                <w:szCs w:val="20"/>
              </w:rPr>
            </w:pPr>
            <w:ins w:id="183" w:author="Author">
              <w:r w:rsidRPr="00853674">
                <w:rPr>
                  <w:szCs w:val="20"/>
                </w:rPr>
                <w:t>Tel: +421 257267911</w:t>
              </w:r>
            </w:ins>
          </w:p>
          <w:p w14:paraId="3FCA7571" w14:textId="77777777" w:rsidR="00DE53DC" w:rsidRPr="00853674" w:rsidRDefault="00DE53DC" w:rsidP="00B874BE">
            <w:pPr>
              <w:tabs>
                <w:tab w:val="left" w:pos="-720"/>
                <w:tab w:val="left" w:pos="567"/>
              </w:tabs>
              <w:suppressAutoHyphens/>
              <w:rPr>
                <w:ins w:id="184" w:author="Author"/>
                <w:szCs w:val="20"/>
              </w:rPr>
            </w:pPr>
          </w:p>
        </w:tc>
      </w:tr>
      <w:tr w:rsidR="00DE53DC" w:rsidRPr="00853674" w14:paraId="6649F05D" w14:textId="77777777" w:rsidTr="00B874BE">
        <w:trPr>
          <w:ins w:id="185" w:author="Author"/>
        </w:trPr>
        <w:tc>
          <w:tcPr>
            <w:tcW w:w="4651" w:type="dxa"/>
          </w:tcPr>
          <w:p w14:paraId="36E58595" w14:textId="77777777" w:rsidR="00DE53DC" w:rsidRPr="00853674" w:rsidRDefault="00DE53DC" w:rsidP="00DE53DC">
            <w:pPr>
              <w:keepNext/>
              <w:tabs>
                <w:tab w:val="left" w:pos="567"/>
              </w:tabs>
              <w:rPr>
                <w:ins w:id="186" w:author="Author"/>
                <w:szCs w:val="20"/>
                <w:lang w:val="es-ES_tradnl"/>
              </w:rPr>
            </w:pPr>
            <w:ins w:id="187" w:author="Author">
              <w:r w:rsidRPr="00853674">
                <w:rPr>
                  <w:b/>
                  <w:szCs w:val="20"/>
                  <w:lang w:val="es-ES_tradnl"/>
                </w:rPr>
                <w:t>Italia</w:t>
              </w:r>
            </w:ins>
          </w:p>
          <w:p w14:paraId="1E427D66" w14:textId="77777777" w:rsidR="00DE53DC" w:rsidRPr="00853674" w:rsidRDefault="00DE53DC" w:rsidP="00DE53DC">
            <w:pPr>
              <w:keepNext/>
              <w:tabs>
                <w:tab w:val="left" w:pos="567"/>
              </w:tabs>
              <w:rPr>
                <w:ins w:id="188" w:author="Author"/>
                <w:szCs w:val="20"/>
                <w:lang w:val="es-ES_tradnl" w:bidi="he-IL"/>
              </w:rPr>
            </w:pPr>
            <w:ins w:id="189" w:author="Author">
              <w:r w:rsidRPr="00853674">
                <w:rPr>
                  <w:szCs w:val="20"/>
                  <w:lang w:val="es-ES_tradnl" w:bidi="he-IL"/>
                </w:rPr>
                <w:t>Teva Italia S.r.l.</w:t>
              </w:r>
            </w:ins>
          </w:p>
          <w:p w14:paraId="77D1647A" w14:textId="77777777" w:rsidR="00DE53DC" w:rsidRPr="00853674" w:rsidRDefault="00DE53DC" w:rsidP="00DE53DC">
            <w:pPr>
              <w:keepNext/>
              <w:tabs>
                <w:tab w:val="left" w:pos="567"/>
              </w:tabs>
              <w:rPr>
                <w:ins w:id="190" w:author="Author"/>
                <w:color w:val="000000"/>
                <w:szCs w:val="20"/>
                <w:lang w:eastAsia="en-GB" w:bidi="he-IL"/>
              </w:rPr>
            </w:pPr>
            <w:ins w:id="191" w:author="Author">
              <w:r w:rsidRPr="00853674">
                <w:rPr>
                  <w:color w:val="000000"/>
                  <w:szCs w:val="20"/>
                  <w:lang w:eastAsia="en-GB" w:bidi="he-IL"/>
                </w:rPr>
                <w:t>Tel: +39 028917981</w:t>
              </w:r>
            </w:ins>
          </w:p>
          <w:p w14:paraId="3708A5E4" w14:textId="77777777" w:rsidR="00DE53DC" w:rsidRPr="00853674" w:rsidRDefault="00DE53DC" w:rsidP="00DE53DC">
            <w:pPr>
              <w:keepNext/>
              <w:tabs>
                <w:tab w:val="left" w:pos="567"/>
              </w:tabs>
              <w:rPr>
                <w:ins w:id="192" w:author="Author"/>
                <w:b/>
                <w:szCs w:val="20"/>
              </w:rPr>
            </w:pPr>
          </w:p>
        </w:tc>
        <w:tc>
          <w:tcPr>
            <w:tcW w:w="4680" w:type="dxa"/>
          </w:tcPr>
          <w:p w14:paraId="61D0E22F" w14:textId="77777777" w:rsidR="00DE53DC" w:rsidRPr="00853674" w:rsidRDefault="00DE53DC" w:rsidP="00DE53DC">
            <w:pPr>
              <w:keepNext/>
              <w:tabs>
                <w:tab w:val="left" w:pos="-720"/>
                <w:tab w:val="left" w:pos="567"/>
                <w:tab w:val="left" w:pos="4536"/>
              </w:tabs>
              <w:suppressAutoHyphens/>
              <w:rPr>
                <w:ins w:id="193" w:author="Author"/>
                <w:szCs w:val="20"/>
                <w:lang w:val="sv-SE"/>
              </w:rPr>
            </w:pPr>
            <w:ins w:id="194" w:author="Author">
              <w:r w:rsidRPr="00853674">
                <w:rPr>
                  <w:b/>
                  <w:szCs w:val="20"/>
                  <w:lang w:val="sv-SE"/>
                </w:rPr>
                <w:t>Suomi/Finland</w:t>
              </w:r>
            </w:ins>
          </w:p>
          <w:p w14:paraId="2582146B" w14:textId="77777777" w:rsidR="00DE53DC" w:rsidRPr="00853674" w:rsidRDefault="00DE53DC" w:rsidP="00DE53DC">
            <w:pPr>
              <w:keepNext/>
              <w:tabs>
                <w:tab w:val="left" w:pos="-720"/>
                <w:tab w:val="left" w:pos="567"/>
              </w:tabs>
              <w:suppressAutoHyphens/>
              <w:rPr>
                <w:ins w:id="195" w:author="Author"/>
                <w:color w:val="000000"/>
                <w:szCs w:val="20"/>
                <w:lang w:val="sv-SE"/>
              </w:rPr>
            </w:pPr>
            <w:ins w:id="196" w:author="Author">
              <w:r w:rsidRPr="00853674">
                <w:rPr>
                  <w:color w:val="000000"/>
                  <w:szCs w:val="20"/>
                  <w:lang w:val="sv-SE"/>
                </w:rPr>
                <w:t>Teva Finland Oy</w:t>
              </w:r>
            </w:ins>
          </w:p>
          <w:p w14:paraId="0A562391" w14:textId="77777777" w:rsidR="00DE53DC" w:rsidRPr="00853674" w:rsidRDefault="00DE53DC" w:rsidP="00DE53DC">
            <w:pPr>
              <w:keepNext/>
              <w:tabs>
                <w:tab w:val="left" w:pos="-720"/>
                <w:tab w:val="left" w:pos="567"/>
              </w:tabs>
              <w:suppressAutoHyphens/>
              <w:rPr>
                <w:ins w:id="197" w:author="Author"/>
                <w:color w:val="000000"/>
                <w:szCs w:val="20"/>
                <w:lang w:val="sv-SE" w:eastAsia="en-GB" w:bidi="he-IL"/>
              </w:rPr>
            </w:pPr>
            <w:ins w:id="198" w:author="Author">
              <w:r w:rsidRPr="00853674">
                <w:rPr>
                  <w:color w:val="000000"/>
                  <w:szCs w:val="20"/>
                  <w:lang w:val="sv-SE" w:eastAsia="en-GB" w:bidi="he-IL"/>
                </w:rPr>
                <w:t>Puh/Tel: +358 201805900</w:t>
              </w:r>
            </w:ins>
          </w:p>
          <w:p w14:paraId="259F2B39" w14:textId="77777777" w:rsidR="00DE53DC" w:rsidRPr="00853674" w:rsidRDefault="00DE53DC" w:rsidP="00DE53DC">
            <w:pPr>
              <w:keepNext/>
              <w:tabs>
                <w:tab w:val="left" w:pos="-720"/>
                <w:tab w:val="left" w:pos="567"/>
                <w:tab w:val="left" w:pos="4536"/>
              </w:tabs>
              <w:suppressAutoHyphens/>
              <w:rPr>
                <w:ins w:id="199" w:author="Author"/>
                <w:b/>
                <w:szCs w:val="20"/>
                <w:lang w:val="sv-SE"/>
              </w:rPr>
            </w:pPr>
          </w:p>
        </w:tc>
      </w:tr>
      <w:tr w:rsidR="00DE53DC" w:rsidRPr="00853674" w14:paraId="116FF1E4" w14:textId="77777777" w:rsidTr="00B874BE">
        <w:trPr>
          <w:ins w:id="200" w:author="Author"/>
        </w:trPr>
        <w:tc>
          <w:tcPr>
            <w:tcW w:w="4651" w:type="dxa"/>
          </w:tcPr>
          <w:p w14:paraId="3D9704A4" w14:textId="77777777" w:rsidR="00DE53DC" w:rsidRPr="00853674" w:rsidRDefault="00DE53DC" w:rsidP="00B874BE">
            <w:pPr>
              <w:tabs>
                <w:tab w:val="left" w:pos="567"/>
              </w:tabs>
              <w:rPr>
                <w:ins w:id="201" w:author="Author"/>
                <w:b/>
                <w:szCs w:val="20"/>
                <w:lang w:val="fi-FI"/>
              </w:rPr>
            </w:pPr>
            <w:ins w:id="202" w:author="Author">
              <w:r w:rsidRPr="00853674">
                <w:rPr>
                  <w:b/>
                  <w:szCs w:val="20"/>
                  <w:lang w:val="el-GR"/>
                </w:rPr>
                <w:t>Κύπρος</w:t>
              </w:r>
            </w:ins>
          </w:p>
          <w:p w14:paraId="6599CDC9" w14:textId="77777777" w:rsidR="00DE53DC" w:rsidRPr="00853674" w:rsidRDefault="00DE53DC" w:rsidP="00B874BE">
            <w:pPr>
              <w:tabs>
                <w:tab w:val="left" w:pos="567"/>
              </w:tabs>
              <w:rPr>
                <w:ins w:id="203" w:author="Author"/>
                <w:szCs w:val="20"/>
                <w:lang w:val="fi-FI" w:bidi="he-IL"/>
              </w:rPr>
            </w:pPr>
            <w:ins w:id="204" w:author="Author">
              <w:r w:rsidRPr="00853674">
                <w:rPr>
                  <w:szCs w:val="20"/>
                  <w:lang w:val="fi-FI" w:eastAsia="en-GB"/>
                </w:rPr>
                <w:t xml:space="preserve">TEVA HELLAS </w:t>
              </w:r>
              <w:r w:rsidRPr="00853674">
                <w:rPr>
                  <w:szCs w:val="20"/>
                  <w:lang w:eastAsia="en-GB"/>
                </w:rPr>
                <w:t>Α</w:t>
              </w:r>
              <w:r w:rsidRPr="00853674">
                <w:rPr>
                  <w:szCs w:val="20"/>
                  <w:lang w:val="fi-FI" w:eastAsia="en-GB"/>
                </w:rPr>
                <w:t>.</w:t>
              </w:r>
              <w:r w:rsidRPr="00853674">
                <w:rPr>
                  <w:szCs w:val="20"/>
                  <w:lang w:eastAsia="en-GB"/>
                </w:rPr>
                <w:t>Ε</w:t>
              </w:r>
              <w:r w:rsidRPr="00853674">
                <w:rPr>
                  <w:szCs w:val="20"/>
                  <w:lang w:val="fi-FI" w:eastAsia="en-GB"/>
                </w:rPr>
                <w:t>.</w:t>
              </w:r>
            </w:ins>
          </w:p>
          <w:p w14:paraId="5878796D" w14:textId="77777777" w:rsidR="00DE53DC" w:rsidRPr="00853674" w:rsidRDefault="00DE53DC" w:rsidP="00B874BE">
            <w:pPr>
              <w:tabs>
                <w:tab w:val="left" w:pos="567"/>
              </w:tabs>
              <w:rPr>
                <w:ins w:id="205" w:author="Author"/>
                <w:szCs w:val="20"/>
                <w:lang w:val="el-GR" w:bidi="he-IL"/>
              </w:rPr>
            </w:pPr>
            <w:ins w:id="206" w:author="Author">
              <w:r w:rsidRPr="00853674">
                <w:rPr>
                  <w:szCs w:val="20"/>
                  <w:lang w:val="el-GR" w:bidi="he-IL"/>
                </w:rPr>
                <w:t>Ελλάδα</w:t>
              </w:r>
            </w:ins>
          </w:p>
          <w:p w14:paraId="20D72989" w14:textId="77777777" w:rsidR="00DE53DC" w:rsidRPr="00853674" w:rsidRDefault="00DE53DC" w:rsidP="00B874BE">
            <w:pPr>
              <w:tabs>
                <w:tab w:val="left" w:pos="567"/>
              </w:tabs>
              <w:spacing w:line="260" w:lineRule="exact"/>
              <w:rPr>
                <w:ins w:id="207" w:author="Author"/>
                <w:color w:val="1F497D"/>
                <w:szCs w:val="20"/>
                <w:lang w:val="en-US"/>
              </w:rPr>
            </w:pPr>
            <w:ins w:id="208" w:author="Author">
              <w:r w:rsidRPr="00853674">
                <w:rPr>
                  <w:color w:val="000000"/>
                  <w:szCs w:val="20"/>
                  <w:lang w:val="el-GR" w:eastAsia="en-GB"/>
                </w:rPr>
                <w:t>Τηλ: +30 2118805000</w:t>
              </w:r>
            </w:ins>
          </w:p>
          <w:p w14:paraId="79612590" w14:textId="77777777" w:rsidR="00DE53DC" w:rsidRPr="00853674" w:rsidRDefault="00DE53DC" w:rsidP="00B874BE">
            <w:pPr>
              <w:tabs>
                <w:tab w:val="left" w:pos="-720"/>
                <w:tab w:val="left" w:pos="567"/>
              </w:tabs>
              <w:suppressAutoHyphens/>
              <w:rPr>
                <w:ins w:id="209" w:author="Author"/>
                <w:szCs w:val="20"/>
              </w:rPr>
            </w:pPr>
          </w:p>
        </w:tc>
        <w:tc>
          <w:tcPr>
            <w:tcW w:w="4680" w:type="dxa"/>
          </w:tcPr>
          <w:p w14:paraId="1EEAF961" w14:textId="77777777" w:rsidR="00DE53DC" w:rsidRPr="00853674" w:rsidRDefault="00DE53DC" w:rsidP="00B874BE">
            <w:pPr>
              <w:tabs>
                <w:tab w:val="left" w:pos="-720"/>
                <w:tab w:val="left" w:pos="567"/>
                <w:tab w:val="left" w:pos="4536"/>
              </w:tabs>
              <w:suppressAutoHyphens/>
              <w:rPr>
                <w:ins w:id="210" w:author="Author"/>
                <w:b/>
                <w:szCs w:val="20"/>
                <w:lang w:val="de-DE"/>
              </w:rPr>
            </w:pPr>
            <w:ins w:id="211" w:author="Author">
              <w:r w:rsidRPr="00853674">
                <w:rPr>
                  <w:b/>
                  <w:szCs w:val="20"/>
                  <w:lang w:val="de-DE"/>
                </w:rPr>
                <w:t>Sverige</w:t>
              </w:r>
            </w:ins>
          </w:p>
          <w:p w14:paraId="376DBFA7" w14:textId="77777777" w:rsidR="00DE53DC" w:rsidRPr="00853674" w:rsidRDefault="00DE53DC" w:rsidP="00B874BE">
            <w:pPr>
              <w:tabs>
                <w:tab w:val="left" w:pos="567"/>
              </w:tabs>
              <w:rPr>
                <w:ins w:id="212" w:author="Author"/>
                <w:szCs w:val="20"/>
                <w:lang w:val="de-DE" w:bidi="he-IL"/>
              </w:rPr>
            </w:pPr>
            <w:ins w:id="213" w:author="Author">
              <w:r w:rsidRPr="00853674">
                <w:rPr>
                  <w:szCs w:val="20"/>
                  <w:lang w:val="de-DE" w:bidi="he-IL"/>
                </w:rPr>
                <w:t>Teva Sweden AB</w:t>
              </w:r>
            </w:ins>
          </w:p>
          <w:p w14:paraId="085E331A" w14:textId="77777777" w:rsidR="00DE53DC" w:rsidRPr="00853674" w:rsidRDefault="00DE53DC" w:rsidP="00B874BE">
            <w:pPr>
              <w:tabs>
                <w:tab w:val="left" w:pos="-720"/>
                <w:tab w:val="left" w:pos="567"/>
                <w:tab w:val="left" w:pos="4536"/>
              </w:tabs>
              <w:suppressAutoHyphens/>
              <w:rPr>
                <w:ins w:id="214" w:author="Author"/>
                <w:color w:val="000000"/>
                <w:szCs w:val="20"/>
                <w:lang w:val="de-DE" w:eastAsia="en-GB" w:bidi="he-IL"/>
              </w:rPr>
            </w:pPr>
            <w:ins w:id="215" w:author="Author">
              <w:r w:rsidRPr="00853674">
                <w:rPr>
                  <w:color w:val="000000"/>
                  <w:szCs w:val="20"/>
                  <w:lang w:val="de-DE" w:eastAsia="en-GB" w:bidi="he-IL"/>
                </w:rPr>
                <w:t>Tel: +46 42121100</w:t>
              </w:r>
            </w:ins>
          </w:p>
          <w:p w14:paraId="20DB2039" w14:textId="77777777" w:rsidR="00DE53DC" w:rsidRPr="00853674" w:rsidRDefault="00DE53DC" w:rsidP="00B874BE">
            <w:pPr>
              <w:tabs>
                <w:tab w:val="left" w:pos="567"/>
              </w:tabs>
              <w:rPr>
                <w:ins w:id="216" w:author="Author"/>
                <w:szCs w:val="20"/>
                <w:lang w:val="de-DE"/>
              </w:rPr>
            </w:pPr>
          </w:p>
        </w:tc>
      </w:tr>
      <w:tr w:rsidR="00DE53DC" w:rsidRPr="00853674" w14:paraId="19025389" w14:textId="77777777" w:rsidTr="00B874BE">
        <w:trPr>
          <w:ins w:id="217" w:author="Author"/>
        </w:trPr>
        <w:tc>
          <w:tcPr>
            <w:tcW w:w="4651" w:type="dxa"/>
          </w:tcPr>
          <w:p w14:paraId="0E9F80BD" w14:textId="77777777" w:rsidR="00DE53DC" w:rsidRPr="00853674" w:rsidRDefault="00DE53DC" w:rsidP="00B874BE">
            <w:pPr>
              <w:tabs>
                <w:tab w:val="left" w:pos="567"/>
              </w:tabs>
              <w:rPr>
                <w:ins w:id="218" w:author="Author"/>
                <w:b/>
                <w:szCs w:val="20"/>
              </w:rPr>
            </w:pPr>
            <w:ins w:id="219" w:author="Author">
              <w:r w:rsidRPr="00853674">
                <w:rPr>
                  <w:b/>
                  <w:szCs w:val="20"/>
                </w:rPr>
                <w:t>Latvija</w:t>
              </w:r>
            </w:ins>
          </w:p>
          <w:p w14:paraId="181A7C06" w14:textId="77777777" w:rsidR="00DE53DC" w:rsidRPr="00853674" w:rsidRDefault="00DE53DC" w:rsidP="00B874BE">
            <w:pPr>
              <w:tabs>
                <w:tab w:val="left" w:pos="720"/>
              </w:tabs>
              <w:adjustRightInd w:val="0"/>
              <w:rPr>
                <w:ins w:id="220" w:author="Author"/>
                <w:color w:val="000000"/>
                <w:szCs w:val="20"/>
                <w:lang w:eastAsia="en-GB" w:bidi="he-IL"/>
              </w:rPr>
            </w:pPr>
            <w:ins w:id="221" w:author="Author">
              <w:r w:rsidRPr="00853674">
                <w:rPr>
                  <w:color w:val="000000"/>
                  <w:szCs w:val="20"/>
                  <w:lang w:eastAsia="en-GB" w:bidi="he-IL"/>
                </w:rPr>
                <w:t>UAB Teva Baltics filiāle Latvijā</w:t>
              </w:r>
            </w:ins>
          </w:p>
          <w:p w14:paraId="73AADE1D" w14:textId="48E170EF" w:rsidR="00DE53DC" w:rsidRPr="00853674" w:rsidRDefault="00DE53DC" w:rsidP="00DE53DC">
            <w:pPr>
              <w:tabs>
                <w:tab w:val="left" w:pos="-720"/>
                <w:tab w:val="left" w:pos="567"/>
              </w:tabs>
              <w:suppressAutoHyphens/>
              <w:rPr>
                <w:ins w:id="222" w:author="Author"/>
                <w:szCs w:val="20"/>
              </w:rPr>
            </w:pPr>
            <w:ins w:id="223" w:author="Author">
              <w:r w:rsidRPr="00853674">
                <w:rPr>
                  <w:color w:val="000000"/>
                  <w:szCs w:val="20"/>
                  <w:lang w:eastAsia="en-GB" w:bidi="he-IL"/>
                </w:rPr>
                <w:t>Tel: +371 67323666</w:t>
              </w:r>
            </w:ins>
          </w:p>
        </w:tc>
        <w:tc>
          <w:tcPr>
            <w:tcW w:w="4680" w:type="dxa"/>
          </w:tcPr>
          <w:p w14:paraId="7D17E6E8" w14:textId="77777777" w:rsidR="00DE53DC" w:rsidRPr="00853674" w:rsidRDefault="00DE53DC" w:rsidP="00B874BE">
            <w:pPr>
              <w:tabs>
                <w:tab w:val="left" w:pos="567"/>
              </w:tabs>
              <w:rPr>
                <w:ins w:id="224" w:author="Author"/>
                <w:szCs w:val="20"/>
              </w:rPr>
            </w:pPr>
          </w:p>
        </w:tc>
      </w:tr>
    </w:tbl>
    <w:p w14:paraId="59E5C5AB" w14:textId="77777777" w:rsidR="00734B30" w:rsidRPr="00853674" w:rsidRDefault="00734B30" w:rsidP="00716C9E">
      <w:pPr>
        <w:pStyle w:val="BodyText"/>
      </w:pPr>
    </w:p>
    <w:p w14:paraId="1996BAF1" w14:textId="7DF5CEAE" w:rsidR="00F43F10" w:rsidRPr="00853674" w:rsidRDefault="00626641" w:rsidP="00716C9E">
      <w:pPr>
        <w:pStyle w:val="Heading1"/>
      </w:pPr>
      <w:r w:rsidRPr="00853674">
        <w:t>A betegtájékoztató legutóbbi felülvizsgálatának dátuma</w:t>
      </w:r>
      <w:r w:rsidR="002C7E32" w:rsidRPr="00853674">
        <w:t>:</w:t>
      </w:r>
      <w:r w:rsidR="0098783B" w:rsidRPr="00853674">
        <w:t xml:space="preserve"> </w:t>
      </w:r>
    </w:p>
    <w:p w14:paraId="1996BAF2" w14:textId="77777777" w:rsidR="00F43F10" w:rsidRPr="00853674" w:rsidRDefault="00F43F10" w:rsidP="00716C9E">
      <w:pPr>
        <w:pStyle w:val="BodyText"/>
        <w:rPr>
          <w:b/>
        </w:rPr>
      </w:pPr>
    </w:p>
    <w:p w14:paraId="1996BAF3" w14:textId="1D7E5943" w:rsidR="00F43F10" w:rsidRPr="00853674" w:rsidRDefault="00626641" w:rsidP="00716C9E">
      <w:pPr>
        <w:pStyle w:val="BodyText"/>
      </w:pPr>
      <w:r w:rsidRPr="00853674">
        <w:t>A gyógyszerről részletes információ az Európai Gyógyszerügynökség internetes honlapján</w:t>
      </w:r>
      <w:r w:rsidR="00F83889" w:rsidRPr="00853674">
        <w:t xml:space="preserve"> </w:t>
      </w:r>
      <w:r w:rsidR="002C7E32" w:rsidRPr="00853674">
        <w:t>(</w:t>
      </w:r>
      <w:hyperlink r:id="rId18" w:history="1">
        <w:r w:rsidR="00AC7A5E" w:rsidRPr="00853674">
          <w:rPr>
            <w:rStyle w:val="Hyperlink"/>
          </w:rPr>
          <w:t>https://www.ema.europa.eu</w:t>
        </w:r>
      </w:hyperlink>
      <w:r w:rsidR="002C7E32" w:rsidRPr="00853674">
        <w:rPr>
          <w:rStyle w:val="Hyperlink"/>
        </w:rPr>
        <w:t>/</w:t>
      </w:r>
      <w:r w:rsidR="002C7E32" w:rsidRPr="00853674">
        <w:rPr>
          <w:rStyle w:val="Hyperlink"/>
          <w:color w:val="auto"/>
          <w:u w:val="none"/>
        </w:rPr>
        <w:t>)</w:t>
      </w:r>
      <w:r w:rsidR="00AC7A5E" w:rsidRPr="00853674">
        <w:t xml:space="preserve"> </w:t>
      </w:r>
      <w:r w:rsidR="006322C2" w:rsidRPr="00853674">
        <w:t>található.</w:t>
      </w:r>
    </w:p>
    <w:p w14:paraId="1996BAF4" w14:textId="77777777" w:rsidR="00E71B9B" w:rsidRPr="00853674" w:rsidRDefault="00E71B9B" w:rsidP="00716C9E">
      <w:pPr>
        <w:pStyle w:val="BodyText"/>
      </w:pPr>
    </w:p>
    <w:p w14:paraId="1996BAF5" w14:textId="5284ED1B" w:rsidR="00E71B9B" w:rsidRPr="00853674" w:rsidRDefault="006322C2" w:rsidP="00716C9E">
      <w:pPr>
        <w:pStyle w:val="BodyText"/>
      </w:pPr>
      <w:r w:rsidRPr="00853674">
        <w:t>A betegtájékoztató az EU/EGT összes hivatalos nyelvén elérhető az Európai Gyógyszerügynökség internetes honlapján</w:t>
      </w:r>
      <w:r w:rsidR="00F83889" w:rsidRPr="00853674">
        <w:t>.</w:t>
      </w:r>
    </w:p>
    <w:p w14:paraId="1996BAF6" w14:textId="77777777" w:rsidR="00E71B9B" w:rsidRPr="00853674" w:rsidRDefault="00E71B9B" w:rsidP="00716C9E">
      <w:pPr>
        <w:pStyle w:val="BodyText"/>
      </w:pPr>
    </w:p>
    <w:p w14:paraId="1996BAF7" w14:textId="21D1B4CF" w:rsidR="002A0D8E" w:rsidRPr="00853674" w:rsidRDefault="002A0D8E" w:rsidP="00716C9E">
      <w:r w:rsidRPr="00853674">
        <w:br w:type="page"/>
      </w:r>
    </w:p>
    <w:p w14:paraId="1996BAF9" w14:textId="58B71C31" w:rsidR="00F43F10" w:rsidRPr="00853674" w:rsidRDefault="00FD310E" w:rsidP="00716C9E">
      <w:pPr>
        <w:pStyle w:val="Heading1"/>
      </w:pPr>
      <w:r w:rsidRPr="00853674">
        <w:t>Az alábbi információk kizárólag egészségügyi szakembereknek szólnak</w:t>
      </w:r>
      <w:r w:rsidR="009B6496" w:rsidRPr="00853674">
        <w:t>:</w:t>
      </w:r>
    </w:p>
    <w:p w14:paraId="1996BAFA" w14:textId="77777777" w:rsidR="00F43F10" w:rsidRPr="00853674" w:rsidRDefault="00F43F10" w:rsidP="00716C9E">
      <w:pPr>
        <w:pStyle w:val="BodyText"/>
        <w:rPr>
          <w:b/>
        </w:rPr>
      </w:pPr>
    </w:p>
    <w:p w14:paraId="1996BAFB" w14:textId="488D296C" w:rsidR="00B974C1" w:rsidRPr="00853674" w:rsidRDefault="00462637" w:rsidP="00716C9E">
      <w:pPr>
        <w:pStyle w:val="BodyText"/>
        <w:ind w:hanging="2"/>
      </w:pPr>
      <w:r w:rsidRPr="00853674">
        <w:t xml:space="preserve">Az intravénás </w:t>
      </w:r>
      <w:r w:rsidR="00D72A28" w:rsidRPr="00853674">
        <w:t>Tuznue</w:t>
      </w:r>
      <w:r w:rsidR="00F83889" w:rsidRPr="00853674">
        <w:t xml:space="preserve"> </w:t>
      </w:r>
      <w:r w:rsidR="00FD310E" w:rsidRPr="00853674">
        <w:t xml:space="preserve">steril, </w:t>
      </w:r>
      <w:r w:rsidR="0052446F" w:rsidRPr="00853674">
        <w:t xml:space="preserve">tartósítószert nem tartalmazó, pirogénmentes, egyszeri alkalmazásra szánt </w:t>
      </w:r>
      <w:r w:rsidR="00FD310E" w:rsidRPr="00853674">
        <w:t>injekciós üvegben kerül forgalomba</w:t>
      </w:r>
      <w:r w:rsidR="00F83889" w:rsidRPr="00853674">
        <w:t>.</w:t>
      </w:r>
    </w:p>
    <w:p w14:paraId="1996BAFC" w14:textId="77777777" w:rsidR="00B974C1" w:rsidRPr="00853674" w:rsidRDefault="00B974C1" w:rsidP="00716C9E">
      <w:pPr>
        <w:pStyle w:val="BodyText"/>
        <w:ind w:hanging="2"/>
      </w:pPr>
    </w:p>
    <w:p w14:paraId="1996BAFD" w14:textId="6B13A66A" w:rsidR="00246FF2" w:rsidRPr="00853674" w:rsidRDefault="0052446F" w:rsidP="00716C9E">
      <w:pPr>
        <w:pStyle w:val="BodyText"/>
        <w:ind w:hanging="2"/>
      </w:pPr>
      <w:r w:rsidRPr="00853674">
        <w:t>A gyógyszerelési hibák megelőzése érdekében fontos ellenőrizni az injekciós üveg címkéjét, hogy megbizonyosodjon arról, hogy az elkészítésre és beadásra kerülő gyógyszer a Tuznue (trasztuzumab), nem pedig egyéb, trasztuzumab-tartalmú készítmény (például trasztuzumab-emtanzin vagy trasztuzumab-deruxtekán).</w:t>
      </w:r>
    </w:p>
    <w:p w14:paraId="1996BAFE" w14:textId="77777777" w:rsidR="00246FF2" w:rsidRPr="00853674" w:rsidRDefault="00246FF2" w:rsidP="00716C9E">
      <w:pPr>
        <w:pStyle w:val="BodyText"/>
        <w:ind w:hanging="2"/>
      </w:pPr>
    </w:p>
    <w:p w14:paraId="1228FDFD" w14:textId="0EE19798" w:rsidR="00826AB9" w:rsidRPr="00853674" w:rsidRDefault="003B1B1C" w:rsidP="00716C9E">
      <w:pPr>
        <w:pStyle w:val="BodyText"/>
        <w:ind w:hanging="2"/>
      </w:pPr>
      <w:r w:rsidRPr="00853674">
        <w:t>A gyógyszert a zárt, eredeti csomagolás</w:t>
      </w:r>
      <w:r w:rsidR="0052446F" w:rsidRPr="00853674">
        <w:t>á</w:t>
      </w:r>
      <w:r w:rsidRPr="00853674">
        <w:t xml:space="preserve">ban kell tárolni hűtőszekrényben, 2 °C </w:t>
      </w:r>
      <w:r w:rsidR="0052446F" w:rsidRPr="00853674">
        <w:t>és</w:t>
      </w:r>
      <w:r w:rsidRPr="00853674">
        <w:t xml:space="preserve"> 8 °C közötti hőmérsékleten.</w:t>
      </w:r>
    </w:p>
    <w:p w14:paraId="1996BB00" w14:textId="77777777" w:rsidR="00F53853" w:rsidRPr="00853674" w:rsidRDefault="00F53853" w:rsidP="00716C9E">
      <w:pPr>
        <w:pStyle w:val="BodyText"/>
        <w:ind w:hanging="2"/>
      </w:pPr>
    </w:p>
    <w:p w14:paraId="1996BB01" w14:textId="34809556" w:rsidR="00F43F10" w:rsidRPr="00853674" w:rsidRDefault="004567C7" w:rsidP="00716C9E">
      <w:pPr>
        <w:pStyle w:val="BodyText"/>
        <w:ind w:hanging="2"/>
      </w:pPr>
      <w:r w:rsidRPr="00853674">
        <w:t xml:space="preserve">Az aszeptikus körülmények között, injekcióhoz való víz (ez nincs mellékelve a csomagolásban) </w:t>
      </w:r>
      <w:r w:rsidR="0020422B" w:rsidRPr="00853674">
        <w:t xml:space="preserve">segítségével feloldott </w:t>
      </w:r>
      <w:r w:rsidRPr="00853674">
        <w:t>Tuznue stabilitása 2</w:t>
      </w:r>
      <w:r w:rsidR="00066ED6" w:rsidRPr="00853674">
        <w:t xml:space="preserve"> </w:t>
      </w:r>
      <w:r w:rsidRPr="00853674">
        <w:t>°C – 8</w:t>
      </w:r>
      <w:r w:rsidR="00066ED6" w:rsidRPr="00853674">
        <w:t xml:space="preserve"> </w:t>
      </w:r>
      <w:r w:rsidRPr="00853674">
        <w:t xml:space="preserve">°C hőmérsékleten </w:t>
      </w:r>
      <w:r w:rsidR="0020422B" w:rsidRPr="00853674">
        <w:t xml:space="preserve">tárolva </w:t>
      </w:r>
      <w:r w:rsidR="00B52385" w:rsidRPr="00853674">
        <w:t xml:space="preserve">48 órán </w:t>
      </w:r>
      <w:r w:rsidRPr="00853674">
        <w:t>át igazolt, fagyasztani nem szabad</w:t>
      </w:r>
      <w:r w:rsidR="00F83889" w:rsidRPr="00853674">
        <w:t>.</w:t>
      </w:r>
    </w:p>
    <w:p w14:paraId="1996BB02" w14:textId="77777777" w:rsidR="00F43F10" w:rsidRPr="00853674" w:rsidRDefault="00F43F10" w:rsidP="00716C9E">
      <w:pPr>
        <w:pStyle w:val="BodyText"/>
      </w:pPr>
    </w:p>
    <w:p w14:paraId="1996BB03" w14:textId="3F77C795" w:rsidR="003C38CC" w:rsidRPr="00853674" w:rsidRDefault="00A65371" w:rsidP="00716C9E">
      <w:pPr>
        <w:pStyle w:val="BodyText"/>
        <w:ind w:firstLine="1"/>
      </w:pPr>
      <w:r w:rsidRPr="00853674">
        <w:t>Mikrobiológiai szempontból a</w:t>
      </w:r>
      <w:r w:rsidR="0020422B" w:rsidRPr="00853674">
        <w:t>z elkészített</w:t>
      </w:r>
      <w:r w:rsidRPr="00853674">
        <w:t xml:space="preserve"> oldatot és a </w:t>
      </w:r>
      <w:r w:rsidR="00D72A28" w:rsidRPr="00853674">
        <w:t>Tuznue</w:t>
      </w:r>
      <w:r w:rsidR="00F83889" w:rsidRPr="00853674">
        <w:t xml:space="preserve"> </w:t>
      </w:r>
      <w:r w:rsidR="00912619" w:rsidRPr="00853674">
        <w:t>infúziós oldatot azonnal fel kell használni.</w:t>
      </w:r>
      <w:r w:rsidR="0020422B" w:rsidRPr="00853674">
        <w:t xml:space="preserve"> Feloldást</w:t>
      </w:r>
      <w:r w:rsidR="00912619" w:rsidRPr="00853674">
        <w:t xml:space="preserve"> és </w:t>
      </w:r>
      <w:r w:rsidR="0020422B" w:rsidRPr="00853674">
        <w:t xml:space="preserve">hígítást követően a </w:t>
      </w:r>
      <w:r w:rsidR="00912619" w:rsidRPr="00853674">
        <w:t>készítményt nem szabad tárolni, kivéve, ha az elkészítést és a hígítást ellenőrzött, validált, aszeptikus körülmények között végezték. Ha nem használják fel azonnal, a felhasználás előtti tárolásért és az alkalmazott tárolási körülményekért a felhasználó a felelős</w:t>
      </w:r>
      <w:r w:rsidR="00F83889" w:rsidRPr="00853674">
        <w:t>.</w:t>
      </w:r>
    </w:p>
    <w:p w14:paraId="1996BB04" w14:textId="77777777" w:rsidR="00F230AC" w:rsidRPr="00853674" w:rsidRDefault="00F230AC" w:rsidP="00716C9E">
      <w:pPr>
        <w:pStyle w:val="BodyText"/>
        <w:ind w:firstLine="1"/>
      </w:pPr>
    </w:p>
    <w:p w14:paraId="3E656250" w14:textId="1461B414" w:rsidR="00FC2D96" w:rsidRPr="00853674" w:rsidRDefault="00FC2D96" w:rsidP="00716C9E">
      <w:r w:rsidRPr="00853674">
        <w:t>A feloldáshoz és a hígításhoz megfelelő aszeptikus technikát kell alkalmazni. Biztosítani kell az elkészített oldatok sterilitását. Mivel a gyógyszer nem tartalmaz antibakteriális tartósítószert vagy bakteriosztatikus anyagokat, az aszeptikus technikát biztosítani kell.</w:t>
      </w:r>
    </w:p>
    <w:p w14:paraId="1996BB06" w14:textId="77777777" w:rsidR="00C61382" w:rsidRPr="00853674" w:rsidRDefault="00C61382" w:rsidP="00716C9E">
      <w:pPr>
        <w:pStyle w:val="BodyText"/>
        <w:ind w:hanging="1"/>
      </w:pPr>
    </w:p>
    <w:p w14:paraId="39F167B0" w14:textId="77777777" w:rsidR="00F037C4" w:rsidRPr="00853674" w:rsidRDefault="00F037C4" w:rsidP="00716C9E">
      <w:pPr>
        <w:rPr>
          <w:u w:val="single"/>
        </w:rPr>
      </w:pPr>
      <w:r w:rsidRPr="00853674">
        <w:rPr>
          <w:u w:val="single"/>
        </w:rPr>
        <w:t>Aszeptikus körülmények közötti elkészítés, kezelés és tárolás:</w:t>
      </w:r>
    </w:p>
    <w:p w14:paraId="7D23AD64" w14:textId="77777777" w:rsidR="00F037C4" w:rsidRPr="00853674" w:rsidRDefault="00F037C4" w:rsidP="00716C9E">
      <w:pPr>
        <w:rPr>
          <w:u w:val="single"/>
        </w:rPr>
      </w:pPr>
    </w:p>
    <w:p w14:paraId="5CBFC917" w14:textId="77777777" w:rsidR="00F037C4" w:rsidRPr="00853674" w:rsidRDefault="00F037C4" w:rsidP="00716C9E">
      <w:r w:rsidRPr="00853674">
        <w:t>Az aszeptikus körülményeket biztosítani kell az infúzió elkészítésekor. Az elkészítés során ügyelni kell az alábbiakra:</w:t>
      </w:r>
    </w:p>
    <w:p w14:paraId="4492699F" w14:textId="77777777" w:rsidR="00F037C4" w:rsidRPr="00853674" w:rsidRDefault="00F037C4" w:rsidP="00716C9E"/>
    <w:p w14:paraId="3FEAD2AD" w14:textId="77777777" w:rsidR="00F037C4" w:rsidRPr="00853674" w:rsidRDefault="00F037C4" w:rsidP="00716C9E">
      <w:pPr>
        <w:pStyle w:val="ListParagraph"/>
        <w:numPr>
          <w:ilvl w:val="0"/>
          <w:numId w:val="56"/>
        </w:numPr>
        <w:ind w:left="567" w:hanging="567"/>
      </w:pPr>
      <w:r w:rsidRPr="00853674">
        <w:t>az infúzió elkészítését képzett személy végezze, a helyes gyakorlat szabályainak megfelelően, különös tekintettel a parenterális készítmények aszeptikus körülmények között történő elkészítésére vonatkozó szabályokra.</w:t>
      </w:r>
    </w:p>
    <w:p w14:paraId="2EA10F7D" w14:textId="77777777" w:rsidR="00F037C4" w:rsidRPr="00853674" w:rsidRDefault="00F037C4" w:rsidP="00716C9E">
      <w:pPr>
        <w:pStyle w:val="ListParagraph"/>
        <w:numPr>
          <w:ilvl w:val="0"/>
          <w:numId w:val="56"/>
        </w:numPr>
        <w:ind w:left="567" w:hanging="567"/>
      </w:pPr>
      <w:r w:rsidRPr="00853674">
        <w:t>az elkészítést lamináris áramlású vagy biológiai biztonsági fülkében kell végezni, az intravénás készítmények biztonságos kezelésére vonatkozó szokásos óvintézkedések betartása mellett.</w:t>
      </w:r>
    </w:p>
    <w:p w14:paraId="73DC03AD" w14:textId="77777777" w:rsidR="00F037C4" w:rsidRPr="00853674" w:rsidRDefault="00F037C4" w:rsidP="00716C9E">
      <w:pPr>
        <w:pStyle w:val="ListParagraph"/>
        <w:numPr>
          <w:ilvl w:val="0"/>
          <w:numId w:val="56"/>
        </w:numPr>
        <w:ind w:left="567" w:hanging="567"/>
      </w:pPr>
      <w:r w:rsidRPr="00853674">
        <w:t>az elkészített intravénás infúzióhoz való oldatot ezután megfelelő módon kell tárolni, biztosítva az aszeptikus körülmények fenntartását.</w:t>
      </w:r>
    </w:p>
    <w:p w14:paraId="5A85F8CF" w14:textId="77777777" w:rsidR="00F037C4" w:rsidRPr="00853674" w:rsidRDefault="00F037C4" w:rsidP="00716C9E"/>
    <w:p w14:paraId="60A70BDE" w14:textId="77777777" w:rsidR="00F037C4" w:rsidRPr="00853674" w:rsidRDefault="00F037C4" w:rsidP="00716C9E">
      <w:pPr>
        <w:pStyle w:val="BodyText"/>
        <w:ind w:hanging="1"/>
      </w:pPr>
      <w:r w:rsidRPr="00853674">
        <w:t>A Tuznue-val a feloldás során óvatosan kell bánni. A feloldás során túlzott habzás előidézése vagy az elkészített oldat rázása problémákat okozhat a Tuznue megfelelő mennyiségének injekciós üvegből történő felszívásakor.</w:t>
      </w:r>
    </w:p>
    <w:p w14:paraId="1996BB10" w14:textId="77777777" w:rsidR="00DD32EF" w:rsidRPr="00853674" w:rsidRDefault="00DD32EF" w:rsidP="00716C9E">
      <w:pPr>
        <w:pStyle w:val="BodyText"/>
        <w:ind w:hanging="1"/>
      </w:pPr>
    </w:p>
    <w:p w14:paraId="1996BB11" w14:textId="1213D4D3" w:rsidR="00B71E05" w:rsidRPr="00853674" w:rsidRDefault="00D72A28" w:rsidP="00716C9E">
      <w:pPr>
        <w:pStyle w:val="BodyText"/>
        <w:ind w:hanging="1"/>
        <w:rPr>
          <w:u w:val="single"/>
        </w:rPr>
      </w:pPr>
      <w:r w:rsidRPr="00853674">
        <w:rPr>
          <w:u w:val="single"/>
        </w:rPr>
        <w:t>Tuznue</w:t>
      </w:r>
      <w:r w:rsidR="00F83889" w:rsidRPr="00853674">
        <w:rPr>
          <w:u w:val="single"/>
        </w:rPr>
        <w:t xml:space="preserve"> 150 mg </w:t>
      </w:r>
      <w:r w:rsidR="009D5503" w:rsidRPr="00853674">
        <w:rPr>
          <w:u w:val="single"/>
        </w:rPr>
        <w:t>por oldatos infúzióhoz való koncentrátumhoz</w:t>
      </w:r>
    </w:p>
    <w:p w14:paraId="1996BB12" w14:textId="77777777" w:rsidR="00B71E05" w:rsidRPr="00853674" w:rsidRDefault="00B71E05" w:rsidP="00716C9E">
      <w:pPr>
        <w:pStyle w:val="BodyText"/>
        <w:ind w:hanging="1"/>
      </w:pPr>
    </w:p>
    <w:p w14:paraId="1996BB13" w14:textId="36F4EF8E" w:rsidR="00B61084" w:rsidRPr="00853674" w:rsidRDefault="00B53FE4" w:rsidP="00716C9E">
      <w:pPr>
        <w:pStyle w:val="BodyText"/>
        <w:ind w:hanging="1"/>
      </w:pPr>
      <w:r w:rsidRPr="00853674">
        <w:t xml:space="preserve">Megfelelő aszeptikus technikát kell alkalmazni. A </w:t>
      </w:r>
      <w:r w:rsidR="00D72A28" w:rsidRPr="00853674">
        <w:t>Tuznue</w:t>
      </w:r>
      <w:r w:rsidRPr="00853674">
        <w:t>-t tartalmazó 150 mg-os injekciós üvegben 7,2 m</w:t>
      </w:r>
      <w:r w:rsidR="006D5086" w:rsidRPr="00853674">
        <w:t>l</w:t>
      </w:r>
      <w:r w:rsidRPr="00853674">
        <w:t>, steril injekcióhoz való vízzel (nincs mellékelve) kell a koncentrátumot elkészíteni. Más oldószer nem használható a koncentrátum elkészítéséhez. Így 7,4 m</w:t>
      </w:r>
      <w:r w:rsidR="006D5086" w:rsidRPr="00853674">
        <w:t>l</w:t>
      </w:r>
      <w:r w:rsidRPr="00853674">
        <w:t xml:space="preserve"> oldatot kapunk, mely egyszeri adag és kb. 21 mg/m</w:t>
      </w:r>
      <w:r w:rsidR="006D5086" w:rsidRPr="00853674">
        <w:t>l</w:t>
      </w:r>
      <w:r w:rsidRPr="00853674">
        <w:t xml:space="preserve"> trasztuzumabot tartalmaz. A 4% térfogattöbblet biztosítja, hogy a teljes 150</w:t>
      </w:r>
      <w:r w:rsidR="0099762E" w:rsidRPr="00853674">
        <w:t> </w:t>
      </w:r>
      <w:r w:rsidRPr="00853674">
        <w:t>mg</w:t>
      </w:r>
      <w:r w:rsidR="006D5086" w:rsidRPr="00853674">
        <w:noBreakHyphen/>
      </w:r>
      <w:r w:rsidRPr="00853674">
        <w:t>os adag felszívható legyen az injekciós üvegből</w:t>
      </w:r>
      <w:r w:rsidR="00F83889" w:rsidRPr="00853674">
        <w:t>.</w:t>
      </w:r>
    </w:p>
    <w:p w14:paraId="1996BB14" w14:textId="77777777" w:rsidR="00B71E05" w:rsidRPr="00853674" w:rsidRDefault="00B71E05" w:rsidP="00716C9E">
      <w:pPr>
        <w:pStyle w:val="BodyText"/>
        <w:ind w:hanging="1"/>
      </w:pPr>
    </w:p>
    <w:p w14:paraId="1996BB15" w14:textId="08C1784E" w:rsidR="00B71E05" w:rsidRPr="00853674" w:rsidRDefault="00D72A28" w:rsidP="00716C9E">
      <w:pPr>
        <w:pStyle w:val="BodyText"/>
        <w:ind w:hanging="1"/>
        <w:rPr>
          <w:u w:val="single"/>
        </w:rPr>
      </w:pPr>
      <w:r w:rsidRPr="00853674">
        <w:rPr>
          <w:u w:val="single"/>
        </w:rPr>
        <w:t>Tuznue</w:t>
      </w:r>
      <w:r w:rsidR="00F83889" w:rsidRPr="00853674">
        <w:rPr>
          <w:u w:val="single"/>
        </w:rPr>
        <w:t xml:space="preserve"> 420 mg </w:t>
      </w:r>
      <w:r w:rsidR="009D5503" w:rsidRPr="00853674">
        <w:rPr>
          <w:u w:val="single"/>
        </w:rPr>
        <w:t>por oldatos infúzióhoz való koncentrátumhoz</w:t>
      </w:r>
    </w:p>
    <w:p w14:paraId="1996BB16" w14:textId="77777777" w:rsidR="00B71E05" w:rsidRPr="00853674" w:rsidRDefault="00B71E05" w:rsidP="00716C9E">
      <w:pPr>
        <w:pStyle w:val="BodyText"/>
        <w:ind w:hanging="1"/>
      </w:pPr>
    </w:p>
    <w:p w14:paraId="1996BB17" w14:textId="1F416CE9" w:rsidR="00B71E05" w:rsidRPr="00853674" w:rsidRDefault="004416BC" w:rsidP="00716C9E">
      <w:pPr>
        <w:pStyle w:val="BodyText"/>
        <w:ind w:hanging="1"/>
      </w:pPr>
      <w:r w:rsidRPr="00853674">
        <w:t>Megfelelő aszeptikus technikát kell alkalmazni. A</w:t>
      </w:r>
      <w:r w:rsidR="00F83889" w:rsidRPr="00853674">
        <w:t xml:space="preserve"> </w:t>
      </w:r>
      <w:r w:rsidR="00D72A28" w:rsidRPr="00853674">
        <w:t>Tuznue</w:t>
      </w:r>
      <w:r w:rsidRPr="00853674">
        <w:t>-t tartalmazó 420 mg-os injekciós üvegben 20 m</w:t>
      </w:r>
      <w:r w:rsidR="006D5086" w:rsidRPr="00853674">
        <w:t>l</w:t>
      </w:r>
      <w:r w:rsidRPr="00853674">
        <w:t>, steril injekcióhoz való vízzel (nincs mellékelve) kell a koncentrátumot elkészíteni. Más oldószer nem használható a koncentrátum elkészítéséhez. Így 21 m</w:t>
      </w:r>
      <w:r w:rsidR="006D5086" w:rsidRPr="00853674">
        <w:t>l</w:t>
      </w:r>
      <w:r w:rsidRPr="00853674">
        <w:t xml:space="preserve"> oldatot kapunk, mely egyszeri adag és kb. 21 mg/m</w:t>
      </w:r>
      <w:r w:rsidR="006D5086" w:rsidRPr="00853674">
        <w:t>l</w:t>
      </w:r>
      <w:r w:rsidRPr="00853674">
        <w:t xml:space="preserve"> trasztuzumabot tartalmaz. A 4,8% térfogattöbblet biztosítja, hogy a teljes 420</w:t>
      </w:r>
      <w:r w:rsidR="006D5086" w:rsidRPr="00853674">
        <w:t> </w:t>
      </w:r>
      <w:r w:rsidRPr="00853674">
        <w:t>mg-os adag felszívható legyen az injekciós üvegből</w:t>
      </w:r>
      <w:r w:rsidR="000C50D3" w:rsidRPr="00853674">
        <w:t>.</w:t>
      </w:r>
    </w:p>
    <w:p w14:paraId="1996BB18" w14:textId="77777777" w:rsidR="00B71E05" w:rsidRPr="00853674" w:rsidRDefault="00B71E05" w:rsidP="00716C9E">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853674" w14:paraId="1996BB1E" w14:textId="77777777" w:rsidTr="002225B7">
        <w:trPr>
          <w:trHeight w:val="283"/>
        </w:trPr>
        <w:tc>
          <w:tcPr>
            <w:tcW w:w="2409" w:type="dxa"/>
          </w:tcPr>
          <w:p w14:paraId="1996BB19" w14:textId="578EF71E" w:rsidR="003B7C0F" w:rsidRPr="00853674" w:rsidRDefault="00D72A28" w:rsidP="00716C9E">
            <w:pPr>
              <w:pStyle w:val="BodyText"/>
            </w:pPr>
            <w:r w:rsidRPr="00853674">
              <w:t>Tuznue</w:t>
            </w:r>
            <w:r w:rsidR="00F83889" w:rsidRPr="00853674">
              <w:t xml:space="preserve"> </w:t>
            </w:r>
            <w:r w:rsidR="00235B63" w:rsidRPr="00853674">
              <w:t>injekciós üveg</w:t>
            </w:r>
          </w:p>
        </w:tc>
        <w:tc>
          <w:tcPr>
            <w:tcW w:w="567" w:type="dxa"/>
          </w:tcPr>
          <w:p w14:paraId="1996BB1A" w14:textId="77777777" w:rsidR="003B7C0F" w:rsidRPr="00853674" w:rsidRDefault="003B7C0F" w:rsidP="00716C9E">
            <w:pPr>
              <w:pStyle w:val="BodyText"/>
            </w:pPr>
          </w:p>
        </w:tc>
        <w:tc>
          <w:tcPr>
            <w:tcW w:w="3118" w:type="dxa"/>
          </w:tcPr>
          <w:p w14:paraId="1996BB1B" w14:textId="57B023EA" w:rsidR="003B7C0F" w:rsidRPr="00853674" w:rsidRDefault="000E6F59" w:rsidP="00716C9E">
            <w:pPr>
              <w:pStyle w:val="BodyText"/>
            </w:pPr>
            <w:r w:rsidRPr="00853674">
              <w:t>Steril injekcióhoz való víz térfogata</w:t>
            </w:r>
          </w:p>
        </w:tc>
        <w:tc>
          <w:tcPr>
            <w:tcW w:w="567" w:type="dxa"/>
          </w:tcPr>
          <w:p w14:paraId="1996BB1C" w14:textId="77777777" w:rsidR="003B7C0F" w:rsidRPr="00853674" w:rsidRDefault="003B7C0F" w:rsidP="00716C9E">
            <w:pPr>
              <w:pStyle w:val="BodyText"/>
            </w:pPr>
          </w:p>
        </w:tc>
        <w:tc>
          <w:tcPr>
            <w:tcW w:w="2409" w:type="dxa"/>
          </w:tcPr>
          <w:p w14:paraId="1996BB1D" w14:textId="78353D2F" w:rsidR="003B7C0F" w:rsidRPr="00853674" w:rsidRDefault="000E6F59" w:rsidP="00716C9E">
            <w:pPr>
              <w:pStyle w:val="BodyText"/>
            </w:pPr>
            <w:r w:rsidRPr="00853674">
              <w:t>Végleges koncentráció</w:t>
            </w:r>
          </w:p>
        </w:tc>
      </w:tr>
      <w:tr w:rsidR="00762991" w:rsidRPr="00853674" w14:paraId="1996BB24" w14:textId="77777777" w:rsidTr="002225B7">
        <w:trPr>
          <w:trHeight w:val="283"/>
        </w:trPr>
        <w:tc>
          <w:tcPr>
            <w:tcW w:w="2409" w:type="dxa"/>
          </w:tcPr>
          <w:p w14:paraId="1996BB1F" w14:textId="745E3B94" w:rsidR="003B7C0F" w:rsidRPr="00853674" w:rsidRDefault="00F83889" w:rsidP="00716C9E">
            <w:pPr>
              <w:pStyle w:val="BodyText"/>
            </w:pPr>
            <w:r w:rsidRPr="00853674">
              <w:t>150 mg</w:t>
            </w:r>
            <w:r w:rsidR="00235B63" w:rsidRPr="00853674">
              <w:t>-os</w:t>
            </w:r>
            <w:r w:rsidRPr="00853674">
              <w:t xml:space="preserve"> </w:t>
            </w:r>
            <w:r w:rsidR="00235B63" w:rsidRPr="00853674">
              <w:t>injekciós üveg</w:t>
            </w:r>
          </w:p>
        </w:tc>
        <w:tc>
          <w:tcPr>
            <w:tcW w:w="567" w:type="dxa"/>
            <w:vAlign w:val="center"/>
          </w:tcPr>
          <w:p w14:paraId="1996BB20" w14:textId="77777777" w:rsidR="003B7C0F" w:rsidRPr="00853674" w:rsidRDefault="00F83889" w:rsidP="00716C9E">
            <w:pPr>
              <w:pStyle w:val="BodyText"/>
              <w:jc w:val="center"/>
            </w:pPr>
            <w:r w:rsidRPr="00853674">
              <w:t>+</w:t>
            </w:r>
          </w:p>
        </w:tc>
        <w:tc>
          <w:tcPr>
            <w:tcW w:w="3118" w:type="dxa"/>
          </w:tcPr>
          <w:p w14:paraId="1996BB21" w14:textId="2BFBF313" w:rsidR="003B7C0F" w:rsidRPr="00853674" w:rsidRDefault="00F83889" w:rsidP="00716C9E">
            <w:pPr>
              <w:pStyle w:val="BodyText"/>
            </w:pPr>
            <w:r w:rsidRPr="00853674">
              <w:t>7</w:t>
            </w:r>
            <w:r w:rsidR="000E6F59" w:rsidRPr="00853674">
              <w:t>,</w:t>
            </w:r>
            <w:r w:rsidRPr="00853674">
              <w:t>2 m</w:t>
            </w:r>
            <w:r w:rsidR="006D5086" w:rsidRPr="00853674">
              <w:t>l</w:t>
            </w:r>
          </w:p>
        </w:tc>
        <w:tc>
          <w:tcPr>
            <w:tcW w:w="567" w:type="dxa"/>
            <w:vAlign w:val="center"/>
          </w:tcPr>
          <w:p w14:paraId="1996BB22" w14:textId="77777777" w:rsidR="003B7C0F" w:rsidRPr="00853674" w:rsidRDefault="00F83889" w:rsidP="00716C9E">
            <w:pPr>
              <w:pStyle w:val="BodyText"/>
              <w:jc w:val="center"/>
            </w:pPr>
            <w:r w:rsidRPr="00853674">
              <w:t>=</w:t>
            </w:r>
          </w:p>
        </w:tc>
        <w:tc>
          <w:tcPr>
            <w:tcW w:w="2409" w:type="dxa"/>
          </w:tcPr>
          <w:p w14:paraId="1996BB23" w14:textId="7BA8DDDD" w:rsidR="003B7C0F" w:rsidRPr="00853674" w:rsidRDefault="00F83889" w:rsidP="00716C9E">
            <w:pPr>
              <w:pStyle w:val="BodyText"/>
            </w:pPr>
            <w:r w:rsidRPr="00853674">
              <w:t>21 mg/m</w:t>
            </w:r>
            <w:r w:rsidR="006D5086" w:rsidRPr="00853674">
              <w:t>l</w:t>
            </w:r>
          </w:p>
        </w:tc>
      </w:tr>
      <w:tr w:rsidR="00762991" w:rsidRPr="00853674" w14:paraId="1996BB2A" w14:textId="77777777" w:rsidTr="002225B7">
        <w:trPr>
          <w:trHeight w:val="283"/>
        </w:trPr>
        <w:tc>
          <w:tcPr>
            <w:tcW w:w="2409" w:type="dxa"/>
          </w:tcPr>
          <w:p w14:paraId="1996BB25" w14:textId="13973980" w:rsidR="003B7C0F" w:rsidRPr="00853674" w:rsidRDefault="00F83889" w:rsidP="00716C9E">
            <w:pPr>
              <w:pStyle w:val="BodyText"/>
            </w:pPr>
            <w:r w:rsidRPr="00853674">
              <w:t>420 mg</w:t>
            </w:r>
            <w:r w:rsidR="00235B63" w:rsidRPr="00853674">
              <w:t>-os</w:t>
            </w:r>
            <w:r w:rsidRPr="00853674">
              <w:t xml:space="preserve"> </w:t>
            </w:r>
            <w:r w:rsidR="00235B63" w:rsidRPr="00853674">
              <w:t>injekciós üveg</w:t>
            </w:r>
          </w:p>
        </w:tc>
        <w:tc>
          <w:tcPr>
            <w:tcW w:w="567" w:type="dxa"/>
            <w:vAlign w:val="center"/>
          </w:tcPr>
          <w:p w14:paraId="1996BB26" w14:textId="77777777" w:rsidR="003B7C0F" w:rsidRPr="00853674" w:rsidRDefault="00F83889" w:rsidP="00716C9E">
            <w:pPr>
              <w:pStyle w:val="BodyText"/>
              <w:jc w:val="center"/>
            </w:pPr>
            <w:r w:rsidRPr="00853674">
              <w:t>+</w:t>
            </w:r>
          </w:p>
        </w:tc>
        <w:tc>
          <w:tcPr>
            <w:tcW w:w="3118" w:type="dxa"/>
          </w:tcPr>
          <w:p w14:paraId="1996BB27" w14:textId="18546FCF" w:rsidR="003B7C0F" w:rsidRPr="00853674" w:rsidRDefault="00F83889" w:rsidP="00716C9E">
            <w:pPr>
              <w:pStyle w:val="BodyText"/>
            </w:pPr>
            <w:r w:rsidRPr="00853674">
              <w:t>20 m</w:t>
            </w:r>
            <w:r w:rsidR="006D5086" w:rsidRPr="00853674">
              <w:t>l</w:t>
            </w:r>
          </w:p>
        </w:tc>
        <w:tc>
          <w:tcPr>
            <w:tcW w:w="567" w:type="dxa"/>
            <w:vAlign w:val="center"/>
          </w:tcPr>
          <w:p w14:paraId="1996BB28" w14:textId="77777777" w:rsidR="003B7C0F" w:rsidRPr="00853674" w:rsidRDefault="00F83889" w:rsidP="00716C9E">
            <w:pPr>
              <w:pStyle w:val="BodyText"/>
              <w:jc w:val="center"/>
            </w:pPr>
            <w:r w:rsidRPr="00853674">
              <w:t>=</w:t>
            </w:r>
          </w:p>
        </w:tc>
        <w:tc>
          <w:tcPr>
            <w:tcW w:w="2409" w:type="dxa"/>
          </w:tcPr>
          <w:p w14:paraId="1996BB29" w14:textId="7A5209E0" w:rsidR="003B7C0F" w:rsidRPr="00853674" w:rsidRDefault="00F83889" w:rsidP="00716C9E">
            <w:pPr>
              <w:pStyle w:val="BodyText"/>
            </w:pPr>
            <w:r w:rsidRPr="00853674">
              <w:t>21 mg/m</w:t>
            </w:r>
            <w:r w:rsidR="006D5086" w:rsidRPr="00853674">
              <w:t>l</w:t>
            </w:r>
          </w:p>
        </w:tc>
      </w:tr>
    </w:tbl>
    <w:p w14:paraId="1996BB2B" w14:textId="77777777" w:rsidR="007E1E80" w:rsidRPr="00853674" w:rsidRDefault="007E1E80" w:rsidP="00716C9E">
      <w:pPr>
        <w:pStyle w:val="BodyText"/>
        <w:ind w:hanging="1"/>
      </w:pPr>
    </w:p>
    <w:p w14:paraId="1996BB2C" w14:textId="2B500C8C" w:rsidR="00F43F10" w:rsidRPr="00853674" w:rsidRDefault="000E6F59" w:rsidP="00716C9E">
      <w:pPr>
        <w:pStyle w:val="BodyText"/>
        <w:rPr>
          <w:u w:val="single"/>
        </w:rPr>
      </w:pPr>
      <w:r w:rsidRPr="00853674">
        <w:rPr>
          <w:u w:val="single"/>
        </w:rPr>
        <w:t>Feloldási utasítás</w:t>
      </w:r>
      <w:r w:rsidR="00F83889" w:rsidRPr="00853674">
        <w:rPr>
          <w:u w:val="single"/>
        </w:rPr>
        <w:t>:</w:t>
      </w:r>
    </w:p>
    <w:p w14:paraId="1996BB2D" w14:textId="77777777" w:rsidR="00E71B9B" w:rsidRPr="00853674" w:rsidRDefault="00E71B9B" w:rsidP="00716C9E">
      <w:pPr>
        <w:pStyle w:val="BodyText"/>
      </w:pPr>
    </w:p>
    <w:p w14:paraId="1996BB2E" w14:textId="419B14DD" w:rsidR="00E71B9B" w:rsidRPr="00853674" w:rsidRDefault="00EC0213" w:rsidP="00716C9E">
      <w:pPr>
        <w:pStyle w:val="ListParagraph"/>
        <w:numPr>
          <w:ilvl w:val="0"/>
          <w:numId w:val="54"/>
        </w:numPr>
        <w:tabs>
          <w:tab w:val="left" w:pos="781"/>
        </w:tabs>
        <w:ind w:left="562" w:hanging="562"/>
      </w:pPr>
      <w:r w:rsidRPr="00853674">
        <w:t>Steril fecskendővel a megfelelő térfogatú (lásd fent</w:t>
      </w:r>
      <w:r w:rsidR="0099762E" w:rsidRPr="00853674">
        <w:t>)</w:t>
      </w:r>
      <w:r w:rsidR="007A3578" w:rsidRPr="00853674">
        <w:t xml:space="preserve"> </w:t>
      </w:r>
      <w:r w:rsidR="008032E7" w:rsidRPr="00853674">
        <w:t xml:space="preserve">injekcióhoz való vizet </w:t>
      </w:r>
      <w:r w:rsidR="0099762E" w:rsidRPr="00853674">
        <w:t xml:space="preserve">(nincs mellékelve) </w:t>
      </w:r>
      <w:r w:rsidR="008032E7" w:rsidRPr="00853674">
        <w:t xml:space="preserve">kell lassan a liofilizált </w:t>
      </w:r>
      <w:r w:rsidR="00D72A28" w:rsidRPr="00853674">
        <w:t>Tuznue</w:t>
      </w:r>
      <w:r w:rsidR="008032E7" w:rsidRPr="00853674">
        <w:t>-t tartalmazó injekciós üvegbe juttatni, úgy, hogy a vízsugár a liofilizált porpogácsára irányuljon</w:t>
      </w:r>
      <w:r w:rsidR="0089793F" w:rsidRPr="00853674">
        <w:t>.</w:t>
      </w:r>
    </w:p>
    <w:p w14:paraId="1996BB2F" w14:textId="77777777" w:rsidR="00E71B9B" w:rsidRPr="00853674" w:rsidRDefault="00E71B9B" w:rsidP="00716C9E">
      <w:pPr>
        <w:pStyle w:val="ListParagraph"/>
        <w:tabs>
          <w:tab w:val="left" w:pos="779"/>
        </w:tabs>
        <w:ind w:left="562" w:firstLine="0"/>
      </w:pPr>
    </w:p>
    <w:p w14:paraId="1996BB30" w14:textId="2CF6F3C9" w:rsidR="00F43F10" w:rsidRPr="00853674" w:rsidRDefault="008032E7" w:rsidP="00716C9E">
      <w:pPr>
        <w:pStyle w:val="ListParagraph"/>
        <w:numPr>
          <w:ilvl w:val="0"/>
          <w:numId w:val="54"/>
        </w:numPr>
        <w:tabs>
          <w:tab w:val="left" w:pos="781"/>
        </w:tabs>
        <w:ind w:left="562" w:hanging="562"/>
      </w:pPr>
      <w:r w:rsidRPr="00853674">
        <w:t>Az injekciós üveget enyhén forgatni kell az oldódás elősegítésére. NEM SZABAD RÁZNI</w:t>
      </w:r>
      <w:r w:rsidR="00F83889" w:rsidRPr="00853674">
        <w:t>!</w:t>
      </w:r>
    </w:p>
    <w:p w14:paraId="1996BB31" w14:textId="77777777" w:rsidR="00F43F10" w:rsidRPr="00853674" w:rsidRDefault="00F43F10" w:rsidP="00716C9E">
      <w:pPr>
        <w:pStyle w:val="BodyText"/>
      </w:pPr>
    </w:p>
    <w:p w14:paraId="1996BB32" w14:textId="757C2AD0" w:rsidR="00E74244" w:rsidRPr="00853674" w:rsidRDefault="00A06747" w:rsidP="00716C9E">
      <w:pPr>
        <w:pStyle w:val="BodyText"/>
      </w:pPr>
      <w:r w:rsidRPr="00853674">
        <w:t xml:space="preserve">A készítmény feloldás közbeni enyhe habzása nem szokatlan. Az injekciós üveget kb. 5 percig állni kell hagyni. A feloldott </w:t>
      </w:r>
      <w:r w:rsidR="00D72A28" w:rsidRPr="00853674">
        <w:t>Tuznue</w:t>
      </w:r>
      <w:r w:rsidR="00F83889" w:rsidRPr="00853674">
        <w:t xml:space="preserve"> </w:t>
      </w:r>
      <w:r w:rsidR="00CD4050" w:rsidRPr="00853674">
        <w:t xml:space="preserve">tiszta, </w:t>
      </w:r>
      <w:r w:rsidRPr="00853674">
        <w:t xml:space="preserve">színtelen vagy halványsárga, </w:t>
      </w:r>
      <w:r w:rsidR="00CD4050" w:rsidRPr="00853674">
        <w:t xml:space="preserve">átlátszó </w:t>
      </w:r>
      <w:r w:rsidRPr="00853674">
        <w:t>oldat, mely látható részecskéktől mentes</w:t>
      </w:r>
      <w:r w:rsidR="00F83889" w:rsidRPr="00853674">
        <w:t>.</w:t>
      </w:r>
    </w:p>
    <w:p w14:paraId="1996BB33" w14:textId="77777777" w:rsidR="000F6267" w:rsidRPr="00853674" w:rsidRDefault="000F6267" w:rsidP="00716C9E">
      <w:pPr>
        <w:pStyle w:val="BodyText"/>
      </w:pPr>
    </w:p>
    <w:p w14:paraId="1996BB34" w14:textId="4719D555" w:rsidR="000F6267" w:rsidRPr="00853674" w:rsidRDefault="00A06747" w:rsidP="00716C9E">
      <w:pPr>
        <w:pStyle w:val="BodyText"/>
        <w:rPr>
          <w:u w:val="single"/>
        </w:rPr>
      </w:pPr>
      <w:r w:rsidRPr="00853674">
        <w:rPr>
          <w:u w:val="single"/>
        </w:rPr>
        <w:t>Az elkészített oldat aszeptikus körülmények között történő hígítás</w:t>
      </w:r>
      <w:r w:rsidR="00CD4050" w:rsidRPr="00853674">
        <w:rPr>
          <w:u w:val="single"/>
        </w:rPr>
        <w:t>ára vonatkozó</w:t>
      </w:r>
      <w:r w:rsidRPr="00853674">
        <w:rPr>
          <w:u w:val="single"/>
        </w:rPr>
        <w:t xml:space="preserve"> utasítás</w:t>
      </w:r>
      <w:r w:rsidR="00CD4050" w:rsidRPr="00853674">
        <w:rPr>
          <w:u w:val="single"/>
        </w:rPr>
        <w:t>ok</w:t>
      </w:r>
      <w:r w:rsidR="00F83889" w:rsidRPr="00853674">
        <w:rPr>
          <w:u w:val="single"/>
        </w:rPr>
        <w:t>:</w:t>
      </w:r>
    </w:p>
    <w:p w14:paraId="1996BB35" w14:textId="77777777" w:rsidR="00F43F10" w:rsidRPr="00853674" w:rsidRDefault="00F43F10" w:rsidP="00716C9E">
      <w:pPr>
        <w:pStyle w:val="BodyText"/>
      </w:pPr>
    </w:p>
    <w:p w14:paraId="1996BB36" w14:textId="76A36F45" w:rsidR="00F43F10" w:rsidRPr="00853674" w:rsidRDefault="00320A1C" w:rsidP="00716C9E">
      <w:pPr>
        <w:pStyle w:val="BodyText"/>
      </w:pPr>
      <w:r w:rsidRPr="00853674">
        <w:t>A szükséges oldat térfogatának meghatározása</w:t>
      </w:r>
      <w:r w:rsidR="00F83889" w:rsidRPr="00853674">
        <w:t>:</w:t>
      </w:r>
    </w:p>
    <w:p w14:paraId="1996BB37" w14:textId="77777777" w:rsidR="00E71B9B" w:rsidRPr="00853674" w:rsidRDefault="00E71B9B" w:rsidP="00716C9E">
      <w:pPr>
        <w:pStyle w:val="BodyText"/>
      </w:pPr>
    </w:p>
    <w:p w14:paraId="1996BB38" w14:textId="5EA86DE9" w:rsidR="00E71B9B" w:rsidRPr="00853674" w:rsidRDefault="00320A1C" w:rsidP="00716C9E">
      <w:pPr>
        <w:pStyle w:val="ListParagraph"/>
        <w:numPr>
          <w:ilvl w:val="0"/>
          <w:numId w:val="55"/>
        </w:numPr>
        <w:tabs>
          <w:tab w:val="left" w:pos="1260"/>
        </w:tabs>
        <w:ind w:left="567" w:hanging="567"/>
      </w:pPr>
      <w:r w:rsidRPr="00853674">
        <w:t xml:space="preserve">A </w:t>
      </w:r>
      <w:r w:rsidR="00CD4050" w:rsidRPr="00853674">
        <w:t xml:space="preserve">trasztuzumab </w:t>
      </w:r>
      <w:r w:rsidRPr="00853674">
        <w:t>4 mg/ttkg</w:t>
      </w:r>
      <w:r w:rsidR="00CD4050" w:rsidRPr="00853674">
        <w:t>-os</w:t>
      </w:r>
      <w:r w:rsidRPr="00853674">
        <w:t xml:space="preserve"> telítő dózis</w:t>
      </w:r>
      <w:r w:rsidR="00CD4050" w:rsidRPr="00853674">
        <w:t>a</w:t>
      </w:r>
      <w:r w:rsidRPr="00853674">
        <w:t xml:space="preserve"> vagy a további, heti 2 mg/ttkg</w:t>
      </w:r>
      <w:r w:rsidR="00BD24CC" w:rsidRPr="00853674">
        <w:t>-os</w:t>
      </w:r>
      <w:r w:rsidRPr="00853674">
        <w:t xml:space="preserve"> trasztuzumab</w:t>
      </w:r>
      <w:r w:rsidR="00CD4050" w:rsidRPr="00853674">
        <w:t>-</w:t>
      </w:r>
      <w:r w:rsidRPr="00853674">
        <w:t>dózis beadásához</w:t>
      </w:r>
      <w:r w:rsidR="00F83889" w:rsidRPr="00853674">
        <w:t>:</w:t>
      </w:r>
    </w:p>
    <w:p w14:paraId="1996BB39" w14:textId="77777777" w:rsidR="00E71B9B" w:rsidRPr="00853674" w:rsidRDefault="00E71B9B" w:rsidP="00716C9E"/>
    <w:tbl>
      <w:tblPr>
        <w:tblStyle w:val="TableGrid"/>
        <w:tblW w:w="436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9"/>
        <w:gridCol w:w="6235"/>
      </w:tblGrid>
      <w:tr w:rsidR="00762991" w:rsidRPr="00853674" w14:paraId="1996BB3D" w14:textId="77777777" w:rsidTr="003518A2">
        <w:tc>
          <w:tcPr>
            <w:tcW w:w="870" w:type="pct"/>
            <w:vMerge w:val="restart"/>
            <w:vAlign w:val="center"/>
          </w:tcPr>
          <w:p w14:paraId="1996BB3A" w14:textId="0A4D0F73" w:rsidR="00922276" w:rsidRPr="00853674" w:rsidRDefault="00320A1C" w:rsidP="00716C9E">
            <w:pPr>
              <w:jc w:val="center"/>
            </w:pPr>
            <w:r w:rsidRPr="00853674">
              <w:rPr>
                <w:b/>
                <w:bCs/>
              </w:rPr>
              <w:t>Térfogat</w:t>
            </w:r>
            <w:r w:rsidR="00F83889" w:rsidRPr="00853674">
              <w:t xml:space="preserve"> (m</w:t>
            </w:r>
            <w:r w:rsidR="006D5086" w:rsidRPr="00853674">
              <w:t>l</w:t>
            </w:r>
            <w:r w:rsidR="00F83889" w:rsidRPr="00853674">
              <w:t>)</w:t>
            </w:r>
          </w:p>
        </w:tc>
        <w:tc>
          <w:tcPr>
            <w:tcW w:w="195" w:type="pct"/>
            <w:vMerge w:val="restart"/>
            <w:vAlign w:val="center"/>
          </w:tcPr>
          <w:p w14:paraId="1996BB3B" w14:textId="77777777" w:rsidR="00922276" w:rsidRPr="00853674" w:rsidRDefault="00F83889" w:rsidP="00716C9E">
            <w:pPr>
              <w:jc w:val="center"/>
            </w:pPr>
            <w:r w:rsidRPr="00853674">
              <w:t>=</w:t>
            </w:r>
          </w:p>
        </w:tc>
        <w:tc>
          <w:tcPr>
            <w:tcW w:w="3935" w:type="pct"/>
            <w:tcBorders>
              <w:bottom w:val="single" w:sz="4" w:space="0" w:color="auto"/>
            </w:tcBorders>
            <w:vAlign w:val="center"/>
          </w:tcPr>
          <w:p w14:paraId="1996BB3C" w14:textId="6C7DF6B6" w:rsidR="00922276" w:rsidRPr="00853674" w:rsidRDefault="00320A1C" w:rsidP="00716C9E">
            <w:pPr>
              <w:jc w:val="center"/>
            </w:pPr>
            <w:r w:rsidRPr="00853674">
              <w:rPr>
                <w:b/>
                <w:bCs/>
              </w:rPr>
              <w:t xml:space="preserve">Testtömeg </w:t>
            </w:r>
            <w:r w:rsidR="00F83889" w:rsidRPr="00853674">
              <w:t xml:space="preserve">(kg) × </w:t>
            </w:r>
            <w:r w:rsidR="00E43851" w:rsidRPr="00853674">
              <w:rPr>
                <w:b/>
                <w:bCs/>
              </w:rPr>
              <w:t>dózis</w:t>
            </w:r>
            <w:r w:rsidR="00F83889" w:rsidRPr="00853674">
              <w:t xml:space="preserve"> (</w:t>
            </w:r>
            <w:r w:rsidR="00F83889" w:rsidRPr="00853674">
              <w:rPr>
                <w:b/>
                <w:bCs/>
              </w:rPr>
              <w:t>4</w:t>
            </w:r>
            <w:r w:rsidR="00F83889" w:rsidRPr="00853674">
              <w:t xml:space="preserve"> mg/</w:t>
            </w:r>
            <w:r w:rsidR="00E43851" w:rsidRPr="00853674">
              <w:t xml:space="preserve">ttkg </w:t>
            </w:r>
            <w:r w:rsidR="00CD4050" w:rsidRPr="00853674">
              <w:t>[</w:t>
            </w:r>
            <w:r w:rsidR="00E43851" w:rsidRPr="00853674">
              <w:t>telítő</w:t>
            </w:r>
            <w:r w:rsidR="00CD4050" w:rsidRPr="00853674">
              <w:t>]</w:t>
            </w:r>
            <w:r w:rsidR="00E43851" w:rsidRPr="00853674">
              <w:t xml:space="preserve"> vagy </w:t>
            </w:r>
            <w:r w:rsidR="00E43851" w:rsidRPr="00853674">
              <w:rPr>
                <w:b/>
                <w:bCs/>
              </w:rPr>
              <w:t xml:space="preserve">2 </w:t>
            </w:r>
            <w:r w:rsidR="00E43851" w:rsidRPr="00853674">
              <w:t xml:space="preserve">mg/ttkg </w:t>
            </w:r>
            <w:r w:rsidR="00CD4050" w:rsidRPr="00853674">
              <w:t>[</w:t>
            </w:r>
            <w:r w:rsidR="00E43851" w:rsidRPr="00853674">
              <w:t>fenntartó</w:t>
            </w:r>
            <w:r w:rsidR="00CD4050" w:rsidRPr="00853674">
              <w:t>]</w:t>
            </w:r>
            <w:r w:rsidR="00F83889" w:rsidRPr="00853674">
              <w:t>)</w:t>
            </w:r>
          </w:p>
        </w:tc>
      </w:tr>
      <w:tr w:rsidR="00762991" w:rsidRPr="00853674" w14:paraId="1996BB41" w14:textId="77777777" w:rsidTr="003518A2">
        <w:tc>
          <w:tcPr>
            <w:tcW w:w="870" w:type="pct"/>
            <w:vMerge/>
            <w:vAlign w:val="center"/>
          </w:tcPr>
          <w:p w14:paraId="1996BB3E" w14:textId="77777777" w:rsidR="00922276" w:rsidRPr="00853674" w:rsidRDefault="00922276" w:rsidP="00716C9E">
            <w:pPr>
              <w:jc w:val="center"/>
            </w:pPr>
          </w:p>
        </w:tc>
        <w:tc>
          <w:tcPr>
            <w:tcW w:w="195" w:type="pct"/>
            <w:vMerge/>
            <w:vAlign w:val="center"/>
          </w:tcPr>
          <w:p w14:paraId="1996BB3F" w14:textId="77777777" w:rsidR="00922276" w:rsidRPr="00853674" w:rsidRDefault="00922276" w:rsidP="00716C9E">
            <w:pPr>
              <w:jc w:val="center"/>
            </w:pPr>
          </w:p>
        </w:tc>
        <w:tc>
          <w:tcPr>
            <w:tcW w:w="3935" w:type="pct"/>
            <w:tcBorders>
              <w:top w:val="single" w:sz="4" w:space="0" w:color="auto"/>
            </w:tcBorders>
            <w:vAlign w:val="center"/>
          </w:tcPr>
          <w:p w14:paraId="1996BB40" w14:textId="49565B0F" w:rsidR="00922276" w:rsidRPr="00853674" w:rsidRDefault="00F83889" w:rsidP="00716C9E">
            <w:pPr>
              <w:jc w:val="center"/>
            </w:pPr>
            <w:r w:rsidRPr="00853674">
              <w:rPr>
                <w:b/>
                <w:bCs/>
              </w:rPr>
              <w:t>21</w:t>
            </w:r>
            <w:r w:rsidRPr="00853674">
              <w:t xml:space="preserve"> (mg/m</w:t>
            </w:r>
            <w:r w:rsidR="006D5086" w:rsidRPr="00853674">
              <w:t>l</w:t>
            </w:r>
            <w:r w:rsidRPr="00853674">
              <w:t xml:space="preserve">, </w:t>
            </w:r>
            <w:r w:rsidR="00E43851" w:rsidRPr="00853674">
              <w:t>a koncentrátum koncentrációja</w:t>
            </w:r>
            <w:r w:rsidRPr="00853674">
              <w:t>)</w:t>
            </w:r>
          </w:p>
        </w:tc>
      </w:tr>
    </w:tbl>
    <w:p w14:paraId="1996BB42" w14:textId="77777777" w:rsidR="00922276" w:rsidRPr="00853674" w:rsidRDefault="00922276" w:rsidP="00716C9E"/>
    <w:p w14:paraId="1996BB43" w14:textId="6A48F967" w:rsidR="00F43F10" w:rsidRPr="00853674" w:rsidRDefault="00E43851" w:rsidP="00716C9E">
      <w:pPr>
        <w:pStyle w:val="BodyText"/>
        <w:numPr>
          <w:ilvl w:val="0"/>
          <w:numId w:val="55"/>
        </w:numPr>
        <w:tabs>
          <w:tab w:val="left" w:pos="1260"/>
        </w:tabs>
        <w:ind w:left="567" w:hanging="567"/>
      </w:pPr>
      <w:r w:rsidRPr="00853674">
        <w:t xml:space="preserve">A </w:t>
      </w:r>
      <w:r w:rsidR="00CD4050" w:rsidRPr="00853674">
        <w:t xml:space="preserve">trasztuzumab </w:t>
      </w:r>
      <w:r w:rsidRPr="00853674">
        <w:t>8 mg/ttkg</w:t>
      </w:r>
      <w:r w:rsidR="00CD4050" w:rsidRPr="00853674">
        <w:t>-os</w:t>
      </w:r>
      <w:r w:rsidRPr="00853674">
        <w:t xml:space="preserve"> telítő dózis</w:t>
      </w:r>
      <w:r w:rsidR="00CD4050" w:rsidRPr="00853674">
        <w:t>a</w:t>
      </w:r>
      <w:r w:rsidRPr="00853674">
        <w:t xml:space="preserve"> vagy a további, 3 hetente adott 6 mg/ttkg</w:t>
      </w:r>
      <w:r w:rsidR="00CD4050" w:rsidRPr="00853674">
        <w:t>-os</w:t>
      </w:r>
      <w:r w:rsidRPr="00853674">
        <w:t xml:space="preserve"> trasztuzumab</w:t>
      </w:r>
      <w:r w:rsidR="00CD4050" w:rsidRPr="00853674">
        <w:t>-</w:t>
      </w:r>
      <w:r w:rsidRPr="00853674">
        <w:t>dózis beadásához</w:t>
      </w:r>
      <w:r w:rsidR="00F83889" w:rsidRPr="00853674">
        <w:t>:</w:t>
      </w:r>
    </w:p>
    <w:p w14:paraId="1996BB44" w14:textId="77777777" w:rsidR="00E71B9B" w:rsidRPr="00853674" w:rsidRDefault="00E71B9B" w:rsidP="00716C9E">
      <w:pPr>
        <w:pStyle w:val="BodyText"/>
        <w:tabs>
          <w:tab w:val="left" w:pos="1260"/>
        </w:tabs>
      </w:pPr>
    </w:p>
    <w:tbl>
      <w:tblPr>
        <w:tblStyle w:val="TableGrid"/>
        <w:tblW w:w="436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9"/>
        <w:gridCol w:w="6235"/>
      </w:tblGrid>
      <w:tr w:rsidR="00762991" w:rsidRPr="00853674" w14:paraId="1996BB48" w14:textId="77777777" w:rsidTr="003518A2">
        <w:trPr>
          <w:jc w:val="center"/>
        </w:trPr>
        <w:tc>
          <w:tcPr>
            <w:tcW w:w="870" w:type="pct"/>
            <w:vMerge w:val="restart"/>
            <w:vAlign w:val="center"/>
          </w:tcPr>
          <w:p w14:paraId="1996BB45" w14:textId="0C94DB68" w:rsidR="00922276" w:rsidRPr="00853674" w:rsidRDefault="00E43851" w:rsidP="00716C9E">
            <w:pPr>
              <w:jc w:val="center"/>
            </w:pPr>
            <w:r w:rsidRPr="00853674">
              <w:rPr>
                <w:b/>
                <w:bCs/>
              </w:rPr>
              <w:t>Térfogat</w:t>
            </w:r>
            <w:r w:rsidR="00F83889" w:rsidRPr="00853674">
              <w:t xml:space="preserve"> (m</w:t>
            </w:r>
            <w:r w:rsidR="006D5086" w:rsidRPr="00853674">
              <w:t>l</w:t>
            </w:r>
            <w:r w:rsidR="00F83889" w:rsidRPr="00853674">
              <w:t>)</w:t>
            </w:r>
          </w:p>
        </w:tc>
        <w:tc>
          <w:tcPr>
            <w:tcW w:w="195" w:type="pct"/>
            <w:vMerge w:val="restart"/>
            <w:vAlign w:val="center"/>
          </w:tcPr>
          <w:p w14:paraId="1996BB46" w14:textId="77777777" w:rsidR="00922276" w:rsidRPr="00853674" w:rsidRDefault="00F83889" w:rsidP="00716C9E">
            <w:pPr>
              <w:jc w:val="center"/>
            </w:pPr>
            <w:r w:rsidRPr="00853674">
              <w:t>=</w:t>
            </w:r>
          </w:p>
        </w:tc>
        <w:tc>
          <w:tcPr>
            <w:tcW w:w="3936" w:type="pct"/>
            <w:tcBorders>
              <w:bottom w:val="single" w:sz="4" w:space="0" w:color="auto"/>
            </w:tcBorders>
            <w:vAlign w:val="center"/>
          </w:tcPr>
          <w:p w14:paraId="1996BB47" w14:textId="4326281F" w:rsidR="00922276" w:rsidRPr="00853674" w:rsidRDefault="00320A1C" w:rsidP="00716C9E">
            <w:pPr>
              <w:jc w:val="center"/>
            </w:pPr>
            <w:r w:rsidRPr="00853674">
              <w:rPr>
                <w:b/>
                <w:bCs/>
              </w:rPr>
              <w:t xml:space="preserve">Testtömeg </w:t>
            </w:r>
            <w:r w:rsidR="00F83889" w:rsidRPr="00853674">
              <w:t xml:space="preserve">(kg) × </w:t>
            </w:r>
            <w:r w:rsidR="00E43851" w:rsidRPr="00853674">
              <w:rPr>
                <w:b/>
                <w:bCs/>
              </w:rPr>
              <w:t>dózis</w:t>
            </w:r>
            <w:r w:rsidR="00F83889" w:rsidRPr="00853674">
              <w:t xml:space="preserve"> (</w:t>
            </w:r>
            <w:r w:rsidR="00F83889" w:rsidRPr="00853674">
              <w:rPr>
                <w:b/>
                <w:bCs/>
              </w:rPr>
              <w:t>8</w:t>
            </w:r>
            <w:r w:rsidR="00F83889" w:rsidRPr="00853674">
              <w:t xml:space="preserve"> mg</w:t>
            </w:r>
            <w:r w:rsidR="00CF0048" w:rsidRPr="00853674">
              <w:t xml:space="preserve">/ttkg </w:t>
            </w:r>
            <w:r w:rsidR="00CD4050" w:rsidRPr="00853674">
              <w:t>[</w:t>
            </w:r>
            <w:r w:rsidR="00CF0048" w:rsidRPr="00853674">
              <w:t>telítő</w:t>
            </w:r>
            <w:r w:rsidR="00CD4050" w:rsidRPr="00853674">
              <w:t>]</w:t>
            </w:r>
            <w:r w:rsidR="00CF0048" w:rsidRPr="00853674">
              <w:t xml:space="preserve"> vagy </w:t>
            </w:r>
            <w:r w:rsidR="00CF0048" w:rsidRPr="00853674">
              <w:rPr>
                <w:b/>
                <w:bCs/>
              </w:rPr>
              <w:t>6</w:t>
            </w:r>
            <w:r w:rsidR="00CF0048" w:rsidRPr="00853674">
              <w:t xml:space="preserve"> mg/ttkg </w:t>
            </w:r>
            <w:r w:rsidR="00CD4050" w:rsidRPr="00853674">
              <w:t>[</w:t>
            </w:r>
            <w:r w:rsidR="00CF0048" w:rsidRPr="00853674">
              <w:t>fenntartó</w:t>
            </w:r>
            <w:r w:rsidR="00CD4050" w:rsidRPr="00853674">
              <w:t>]</w:t>
            </w:r>
            <w:r w:rsidR="00F83889" w:rsidRPr="00853674">
              <w:t>)</w:t>
            </w:r>
          </w:p>
        </w:tc>
      </w:tr>
      <w:tr w:rsidR="00762991" w:rsidRPr="00853674" w14:paraId="1996BB4C" w14:textId="77777777" w:rsidTr="003518A2">
        <w:trPr>
          <w:jc w:val="center"/>
        </w:trPr>
        <w:tc>
          <w:tcPr>
            <w:tcW w:w="870" w:type="pct"/>
            <w:vMerge/>
            <w:vAlign w:val="center"/>
          </w:tcPr>
          <w:p w14:paraId="1996BB49" w14:textId="77777777" w:rsidR="00922276" w:rsidRPr="00853674" w:rsidRDefault="00922276" w:rsidP="00716C9E">
            <w:pPr>
              <w:jc w:val="center"/>
            </w:pPr>
          </w:p>
        </w:tc>
        <w:tc>
          <w:tcPr>
            <w:tcW w:w="195" w:type="pct"/>
            <w:vMerge/>
            <w:vAlign w:val="center"/>
          </w:tcPr>
          <w:p w14:paraId="1996BB4A" w14:textId="77777777" w:rsidR="00922276" w:rsidRPr="00853674" w:rsidRDefault="00922276" w:rsidP="00716C9E">
            <w:pPr>
              <w:jc w:val="center"/>
            </w:pPr>
          </w:p>
        </w:tc>
        <w:tc>
          <w:tcPr>
            <w:tcW w:w="3936" w:type="pct"/>
            <w:tcBorders>
              <w:top w:val="single" w:sz="4" w:space="0" w:color="auto"/>
            </w:tcBorders>
            <w:vAlign w:val="center"/>
          </w:tcPr>
          <w:p w14:paraId="1996BB4B" w14:textId="45B1E957" w:rsidR="00922276" w:rsidRPr="00853674" w:rsidRDefault="00F83889" w:rsidP="00716C9E">
            <w:pPr>
              <w:jc w:val="center"/>
            </w:pPr>
            <w:r w:rsidRPr="00853674">
              <w:rPr>
                <w:b/>
                <w:bCs/>
              </w:rPr>
              <w:t>21</w:t>
            </w:r>
            <w:r w:rsidRPr="00853674">
              <w:t xml:space="preserve"> (mg/m</w:t>
            </w:r>
            <w:r w:rsidR="006D5086" w:rsidRPr="00853674">
              <w:t>l</w:t>
            </w:r>
            <w:r w:rsidRPr="00853674">
              <w:t xml:space="preserve">, </w:t>
            </w:r>
            <w:r w:rsidR="00CF0048" w:rsidRPr="00853674">
              <w:t>a koncentrátum koncentrációja</w:t>
            </w:r>
            <w:r w:rsidRPr="00853674">
              <w:t>)</w:t>
            </w:r>
          </w:p>
        </w:tc>
      </w:tr>
    </w:tbl>
    <w:p w14:paraId="1996BB4D" w14:textId="77777777" w:rsidR="00922276" w:rsidRPr="00853674" w:rsidRDefault="00922276" w:rsidP="00716C9E">
      <w:pPr>
        <w:pStyle w:val="BodyText"/>
        <w:tabs>
          <w:tab w:val="left" w:pos="1260"/>
        </w:tabs>
      </w:pPr>
    </w:p>
    <w:p w14:paraId="1996BB4E" w14:textId="310A1FD7" w:rsidR="00F43F10" w:rsidRPr="00A52A51" w:rsidRDefault="00BC22B0" w:rsidP="00716C9E">
      <w:pPr>
        <w:pStyle w:val="BodyText"/>
        <w:ind w:hanging="1"/>
      </w:pPr>
      <w:r w:rsidRPr="00853674">
        <w:t>A megfelelő mennyiségű oldatot egy steril tű és fecskendő alkalmazásával fel kell szívni az injekciós üvegből, és 250 m</w:t>
      </w:r>
      <w:r w:rsidR="006D5086" w:rsidRPr="00853674">
        <w:t>l</w:t>
      </w:r>
      <w:r w:rsidRPr="00853674">
        <w:t xml:space="preserve"> 0,9%-os nátrium-klorid</w:t>
      </w:r>
      <w:r w:rsidR="00CD4050" w:rsidRPr="00853674">
        <w:t>-</w:t>
      </w:r>
      <w:r w:rsidRPr="00853674">
        <w:t xml:space="preserve">oldatot tartalmazó polipropilén infúziós zsákba kell adagolni. Glükóztartalmú oldat nem használható. A zsákot óvatosan át kell fordítani, hogy az oldat elkeveredjen, de a habzást elkerüljük. A parenterális oldatokat beadás előtt </w:t>
      </w:r>
      <w:r w:rsidR="003E1162" w:rsidRPr="00853674">
        <w:t xml:space="preserve">szemrevételezéssel </w:t>
      </w:r>
      <w:r w:rsidRPr="00853674">
        <w:t xml:space="preserve">meg kell </w:t>
      </w:r>
      <w:r w:rsidR="003E1162" w:rsidRPr="00853674">
        <w:t>vizsgálni</w:t>
      </w:r>
      <w:r w:rsidRPr="00853674">
        <w:t>, hogy vannak-e benn</w:t>
      </w:r>
      <w:r w:rsidR="003E1162" w:rsidRPr="00853674">
        <w:t>ük</w:t>
      </w:r>
      <w:r w:rsidRPr="00853674">
        <w:t xml:space="preserve"> látható részecskék, vagy </w:t>
      </w:r>
      <w:r w:rsidR="003E1162" w:rsidRPr="00853674">
        <w:t xml:space="preserve">nem </w:t>
      </w:r>
      <w:r w:rsidRPr="00853674">
        <w:t>színeződ</w:t>
      </w:r>
      <w:r w:rsidR="003E1162" w:rsidRPr="00853674">
        <w:t>tek</w:t>
      </w:r>
      <w:r w:rsidRPr="00853674">
        <w:t>-e</w:t>
      </w:r>
      <w:r w:rsidR="003E1162" w:rsidRPr="00853674">
        <w:t xml:space="preserve"> el</w:t>
      </w:r>
      <w:r w:rsidRPr="00853674">
        <w:t xml:space="preserve">. Az elkészült infúziót azonnal be kell adni. Aszeptikus hígítás esetén az infúzió </w:t>
      </w:r>
      <w:r w:rsidR="003E1162" w:rsidRPr="00853674">
        <w:t>(</w:t>
      </w:r>
      <w:r w:rsidRPr="00853674">
        <w:t>30 °C-ot nem meghaladó hőmérsékleten</w:t>
      </w:r>
      <w:r w:rsidR="003E1162" w:rsidRPr="00853674">
        <w:t>)</w:t>
      </w:r>
      <w:r w:rsidRPr="00853674">
        <w:t xml:space="preserve"> 24 óráig tárolható.</w:t>
      </w:r>
    </w:p>
    <w:sectPr w:rsidR="00F43F10" w:rsidRPr="00A52A51" w:rsidSect="002A0D8E">
      <w:footerReference w:type="default" r:id="rId19"/>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ACAAC" w14:textId="77777777" w:rsidR="0076719C" w:rsidRPr="002629D2" w:rsidRDefault="0076719C">
      <w:r w:rsidRPr="002629D2">
        <w:separator/>
      </w:r>
    </w:p>
  </w:endnote>
  <w:endnote w:type="continuationSeparator" w:id="0">
    <w:p w14:paraId="0236E3FA" w14:textId="77777777" w:rsidR="0076719C" w:rsidRPr="002629D2" w:rsidRDefault="0076719C">
      <w:r w:rsidRPr="002629D2">
        <w:continuationSeparator/>
      </w:r>
    </w:p>
  </w:endnote>
  <w:endnote w:type="continuationNotice" w:id="1">
    <w:p w14:paraId="0CD56274" w14:textId="77777777" w:rsidR="0076719C" w:rsidRPr="002629D2" w:rsidRDefault="007671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5E72A858" w:rsidR="0076719C" w:rsidRPr="002629D2" w:rsidRDefault="0076719C" w:rsidP="00A61BB5">
        <w:pPr>
          <w:pStyle w:val="Footer"/>
          <w:jc w:val="center"/>
          <w:rPr>
            <w:rFonts w:ascii="Arial" w:hAnsi="Arial" w:cs="Arial"/>
            <w:sz w:val="16"/>
            <w:szCs w:val="16"/>
          </w:rPr>
        </w:pPr>
        <w:r w:rsidRPr="002629D2">
          <w:rPr>
            <w:rFonts w:ascii="Arial" w:hAnsi="Arial" w:cs="Arial"/>
            <w:sz w:val="16"/>
            <w:szCs w:val="16"/>
          </w:rPr>
          <w:fldChar w:fldCharType="begin"/>
        </w:r>
        <w:r w:rsidRPr="002629D2">
          <w:rPr>
            <w:rFonts w:ascii="Arial" w:hAnsi="Arial" w:cs="Arial"/>
            <w:sz w:val="16"/>
            <w:szCs w:val="16"/>
          </w:rPr>
          <w:instrText xml:space="preserve"> PAGE   \* MERGEFORMAT </w:instrText>
        </w:r>
        <w:r w:rsidRPr="002629D2">
          <w:rPr>
            <w:rFonts w:ascii="Arial" w:hAnsi="Arial" w:cs="Arial"/>
            <w:sz w:val="16"/>
            <w:szCs w:val="16"/>
          </w:rPr>
          <w:fldChar w:fldCharType="separate"/>
        </w:r>
        <w:r w:rsidR="00331DB6" w:rsidRPr="002629D2">
          <w:rPr>
            <w:rFonts w:ascii="Arial" w:hAnsi="Arial" w:cs="Arial"/>
            <w:sz w:val="16"/>
            <w:szCs w:val="16"/>
          </w:rPr>
          <w:t>35</w:t>
        </w:r>
        <w:r w:rsidRPr="002629D2">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51A5" w14:textId="77777777" w:rsidR="0076719C" w:rsidRPr="002629D2" w:rsidRDefault="0076719C">
      <w:r w:rsidRPr="002629D2">
        <w:separator/>
      </w:r>
    </w:p>
  </w:footnote>
  <w:footnote w:type="continuationSeparator" w:id="0">
    <w:p w14:paraId="04404E02" w14:textId="77777777" w:rsidR="0076719C" w:rsidRPr="002629D2" w:rsidRDefault="0076719C">
      <w:r w:rsidRPr="002629D2">
        <w:continuationSeparator/>
      </w:r>
    </w:p>
  </w:footnote>
  <w:footnote w:type="continuationNotice" w:id="1">
    <w:p w14:paraId="618A1BE9" w14:textId="77777777" w:rsidR="0076719C" w:rsidRPr="002629D2" w:rsidRDefault="007671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 w15:restartNumberingAfterBreak="0">
    <w:nsid w:val="05C91D3E"/>
    <w:multiLevelType w:val="hybridMultilevel"/>
    <w:tmpl w:val="1A3A6556"/>
    <w:lvl w:ilvl="0" w:tplc="439074CC">
      <w:start w:val="1"/>
      <w:numFmt w:val="bullet"/>
      <w:lvlText w:val=""/>
      <w:lvlJc w:val="left"/>
      <w:pPr>
        <w:ind w:left="361" w:hanging="360"/>
      </w:pPr>
      <w:rPr>
        <w:rFonts w:ascii="Symbol" w:hAnsi="Symbol" w:hint="default"/>
      </w:rPr>
    </w:lvl>
    <w:lvl w:ilvl="1" w:tplc="4D285E44" w:tentative="1">
      <w:start w:val="1"/>
      <w:numFmt w:val="bullet"/>
      <w:lvlText w:val="o"/>
      <w:lvlJc w:val="left"/>
      <w:pPr>
        <w:ind w:left="1081" w:hanging="360"/>
      </w:pPr>
      <w:rPr>
        <w:rFonts w:ascii="Courier New" w:hAnsi="Courier New" w:cs="Courier New" w:hint="default"/>
      </w:rPr>
    </w:lvl>
    <w:lvl w:ilvl="2" w:tplc="DAE4E25A" w:tentative="1">
      <w:start w:val="1"/>
      <w:numFmt w:val="bullet"/>
      <w:lvlText w:val=""/>
      <w:lvlJc w:val="left"/>
      <w:pPr>
        <w:ind w:left="1801" w:hanging="360"/>
      </w:pPr>
      <w:rPr>
        <w:rFonts w:ascii="Wingdings" w:hAnsi="Wingdings" w:hint="default"/>
      </w:rPr>
    </w:lvl>
    <w:lvl w:ilvl="3" w:tplc="49B047F0" w:tentative="1">
      <w:start w:val="1"/>
      <w:numFmt w:val="bullet"/>
      <w:lvlText w:val=""/>
      <w:lvlJc w:val="left"/>
      <w:pPr>
        <w:ind w:left="2521" w:hanging="360"/>
      </w:pPr>
      <w:rPr>
        <w:rFonts w:ascii="Symbol" w:hAnsi="Symbol" w:hint="default"/>
      </w:rPr>
    </w:lvl>
    <w:lvl w:ilvl="4" w:tplc="25B4CA62" w:tentative="1">
      <w:start w:val="1"/>
      <w:numFmt w:val="bullet"/>
      <w:lvlText w:val="o"/>
      <w:lvlJc w:val="left"/>
      <w:pPr>
        <w:ind w:left="3241" w:hanging="360"/>
      </w:pPr>
      <w:rPr>
        <w:rFonts w:ascii="Courier New" w:hAnsi="Courier New" w:cs="Courier New" w:hint="default"/>
      </w:rPr>
    </w:lvl>
    <w:lvl w:ilvl="5" w:tplc="AE162CEA" w:tentative="1">
      <w:start w:val="1"/>
      <w:numFmt w:val="bullet"/>
      <w:lvlText w:val=""/>
      <w:lvlJc w:val="left"/>
      <w:pPr>
        <w:ind w:left="3961" w:hanging="360"/>
      </w:pPr>
      <w:rPr>
        <w:rFonts w:ascii="Wingdings" w:hAnsi="Wingdings" w:hint="default"/>
      </w:rPr>
    </w:lvl>
    <w:lvl w:ilvl="6" w:tplc="64F6A454" w:tentative="1">
      <w:start w:val="1"/>
      <w:numFmt w:val="bullet"/>
      <w:lvlText w:val=""/>
      <w:lvlJc w:val="left"/>
      <w:pPr>
        <w:ind w:left="4681" w:hanging="360"/>
      </w:pPr>
      <w:rPr>
        <w:rFonts w:ascii="Symbol" w:hAnsi="Symbol" w:hint="default"/>
      </w:rPr>
    </w:lvl>
    <w:lvl w:ilvl="7" w:tplc="A434E886" w:tentative="1">
      <w:start w:val="1"/>
      <w:numFmt w:val="bullet"/>
      <w:lvlText w:val="o"/>
      <w:lvlJc w:val="left"/>
      <w:pPr>
        <w:ind w:left="5401" w:hanging="360"/>
      </w:pPr>
      <w:rPr>
        <w:rFonts w:ascii="Courier New" w:hAnsi="Courier New" w:cs="Courier New" w:hint="default"/>
      </w:rPr>
    </w:lvl>
    <w:lvl w:ilvl="8" w:tplc="F474A1CA" w:tentative="1">
      <w:start w:val="1"/>
      <w:numFmt w:val="bullet"/>
      <w:lvlText w:val=""/>
      <w:lvlJc w:val="left"/>
      <w:pPr>
        <w:ind w:left="6121" w:hanging="360"/>
      </w:pPr>
      <w:rPr>
        <w:rFonts w:ascii="Wingdings" w:hAnsi="Wingdings" w:hint="default"/>
      </w:rPr>
    </w:lvl>
  </w:abstractNum>
  <w:abstractNum w:abstractNumId="2" w15:restartNumberingAfterBreak="0">
    <w:nsid w:val="06B16953"/>
    <w:multiLevelType w:val="hybridMultilevel"/>
    <w:tmpl w:val="B39E654E"/>
    <w:lvl w:ilvl="0" w:tplc="075EEFDA">
      <w:start w:val="1"/>
      <w:numFmt w:val="bullet"/>
      <w:lvlText w:val=""/>
      <w:lvlJc w:val="left"/>
      <w:pPr>
        <w:ind w:left="720" w:hanging="360"/>
      </w:pPr>
      <w:rPr>
        <w:rFonts w:ascii="Symbol" w:hAnsi="Symbol" w:hint="default"/>
      </w:rPr>
    </w:lvl>
    <w:lvl w:ilvl="1" w:tplc="3BD848F2" w:tentative="1">
      <w:start w:val="1"/>
      <w:numFmt w:val="bullet"/>
      <w:lvlText w:val="o"/>
      <w:lvlJc w:val="left"/>
      <w:pPr>
        <w:ind w:left="1440" w:hanging="360"/>
      </w:pPr>
      <w:rPr>
        <w:rFonts w:ascii="Courier New" w:hAnsi="Courier New" w:cs="Courier New" w:hint="default"/>
      </w:rPr>
    </w:lvl>
    <w:lvl w:ilvl="2" w:tplc="FAECEDF4" w:tentative="1">
      <w:start w:val="1"/>
      <w:numFmt w:val="bullet"/>
      <w:lvlText w:val=""/>
      <w:lvlJc w:val="left"/>
      <w:pPr>
        <w:ind w:left="2160" w:hanging="360"/>
      </w:pPr>
      <w:rPr>
        <w:rFonts w:ascii="Wingdings" w:hAnsi="Wingdings" w:hint="default"/>
      </w:rPr>
    </w:lvl>
    <w:lvl w:ilvl="3" w:tplc="473C4D0A" w:tentative="1">
      <w:start w:val="1"/>
      <w:numFmt w:val="bullet"/>
      <w:lvlText w:val=""/>
      <w:lvlJc w:val="left"/>
      <w:pPr>
        <w:ind w:left="2880" w:hanging="360"/>
      </w:pPr>
      <w:rPr>
        <w:rFonts w:ascii="Symbol" w:hAnsi="Symbol" w:hint="default"/>
      </w:rPr>
    </w:lvl>
    <w:lvl w:ilvl="4" w:tplc="EF94A9DA" w:tentative="1">
      <w:start w:val="1"/>
      <w:numFmt w:val="bullet"/>
      <w:lvlText w:val="o"/>
      <w:lvlJc w:val="left"/>
      <w:pPr>
        <w:ind w:left="3600" w:hanging="360"/>
      </w:pPr>
      <w:rPr>
        <w:rFonts w:ascii="Courier New" w:hAnsi="Courier New" w:cs="Courier New" w:hint="default"/>
      </w:rPr>
    </w:lvl>
    <w:lvl w:ilvl="5" w:tplc="C41CEF6A" w:tentative="1">
      <w:start w:val="1"/>
      <w:numFmt w:val="bullet"/>
      <w:lvlText w:val=""/>
      <w:lvlJc w:val="left"/>
      <w:pPr>
        <w:ind w:left="4320" w:hanging="360"/>
      </w:pPr>
      <w:rPr>
        <w:rFonts w:ascii="Wingdings" w:hAnsi="Wingdings" w:hint="default"/>
      </w:rPr>
    </w:lvl>
    <w:lvl w:ilvl="6" w:tplc="50682316" w:tentative="1">
      <w:start w:val="1"/>
      <w:numFmt w:val="bullet"/>
      <w:lvlText w:val=""/>
      <w:lvlJc w:val="left"/>
      <w:pPr>
        <w:ind w:left="5040" w:hanging="360"/>
      </w:pPr>
      <w:rPr>
        <w:rFonts w:ascii="Symbol" w:hAnsi="Symbol" w:hint="default"/>
      </w:rPr>
    </w:lvl>
    <w:lvl w:ilvl="7" w:tplc="837CD2C4" w:tentative="1">
      <w:start w:val="1"/>
      <w:numFmt w:val="bullet"/>
      <w:lvlText w:val="o"/>
      <w:lvlJc w:val="left"/>
      <w:pPr>
        <w:ind w:left="5760" w:hanging="360"/>
      </w:pPr>
      <w:rPr>
        <w:rFonts w:ascii="Courier New" w:hAnsi="Courier New" w:cs="Courier New" w:hint="default"/>
      </w:rPr>
    </w:lvl>
    <w:lvl w:ilvl="8" w:tplc="2E18B438"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B2ACF5E0">
      <w:start w:val="1"/>
      <w:numFmt w:val="bullet"/>
      <w:lvlText w:val=""/>
      <w:lvlJc w:val="left"/>
      <w:pPr>
        <w:tabs>
          <w:tab w:val="num" w:pos="720"/>
        </w:tabs>
        <w:ind w:left="720" w:hanging="360"/>
      </w:pPr>
      <w:rPr>
        <w:rFonts w:ascii="Symbol" w:hAnsi="Symbol" w:hint="default"/>
      </w:rPr>
    </w:lvl>
    <w:lvl w:ilvl="1" w:tplc="354ADDA6" w:tentative="1">
      <w:start w:val="1"/>
      <w:numFmt w:val="bullet"/>
      <w:lvlText w:val="o"/>
      <w:lvlJc w:val="left"/>
      <w:pPr>
        <w:tabs>
          <w:tab w:val="num" w:pos="1440"/>
        </w:tabs>
        <w:ind w:left="1440" w:hanging="360"/>
      </w:pPr>
      <w:rPr>
        <w:rFonts w:ascii="Courier New" w:hAnsi="Courier New" w:cs="Courier New" w:hint="default"/>
      </w:rPr>
    </w:lvl>
    <w:lvl w:ilvl="2" w:tplc="E83A808C" w:tentative="1">
      <w:start w:val="1"/>
      <w:numFmt w:val="bullet"/>
      <w:lvlText w:val=""/>
      <w:lvlJc w:val="left"/>
      <w:pPr>
        <w:tabs>
          <w:tab w:val="num" w:pos="2160"/>
        </w:tabs>
        <w:ind w:left="2160" w:hanging="360"/>
      </w:pPr>
      <w:rPr>
        <w:rFonts w:ascii="Wingdings" w:hAnsi="Wingdings" w:hint="default"/>
      </w:rPr>
    </w:lvl>
    <w:lvl w:ilvl="3" w:tplc="DB4A5DEA" w:tentative="1">
      <w:start w:val="1"/>
      <w:numFmt w:val="bullet"/>
      <w:lvlText w:val=""/>
      <w:lvlJc w:val="left"/>
      <w:pPr>
        <w:tabs>
          <w:tab w:val="num" w:pos="2880"/>
        </w:tabs>
        <w:ind w:left="2880" w:hanging="360"/>
      </w:pPr>
      <w:rPr>
        <w:rFonts w:ascii="Symbol" w:hAnsi="Symbol" w:hint="default"/>
      </w:rPr>
    </w:lvl>
    <w:lvl w:ilvl="4" w:tplc="4972F0C4" w:tentative="1">
      <w:start w:val="1"/>
      <w:numFmt w:val="bullet"/>
      <w:lvlText w:val="o"/>
      <w:lvlJc w:val="left"/>
      <w:pPr>
        <w:tabs>
          <w:tab w:val="num" w:pos="3600"/>
        </w:tabs>
        <w:ind w:left="3600" w:hanging="360"/>
      </w:pPr>
      <w:rPr>
        <w:rFonts w:ascii="Courier New" w:hAnsi="Courier New" w:cs="Courier New" w:hint="default"/>
      </w:rPr>
    </w:lvl>
    <w:lvl w:ilvl="5" w:tplc="4FFABCB8" w:tentative="1">
      <w:start w:val="1"/>
      <w:numFmt w:val="bullet"/>
      <w:lvlText w:val=""/>
      <w:lvlJc w:val="left"/>
      <w:pPr>
        <w:tabs>
          <w:tab w:val="num" w:pos="4320"/>
        </w:tabs>
        <w:ind w:left="4320" w:hanging="360"/>
      </w:pPr>
      <w:rPr>
        <w:rFonts w:ascii="Wingdings" w:hAnsi="Wingdings" w:hint="default"/>
      </w:rPr>
    </w:lvl>
    <w:lvl w:ilvl="6" w:tplc="56D239C2" w:tentative="1">
      <w:start w:val="1"/>
      <w:numFmt w:val="bullet"/>
      <w:lvlText w:val=""/>
      <w:lvlJc w:val="left"/>
      <w:pPr>
        <w:tabs>
          <w:tab w:val="num" w:pos="5040"/>
        </w:tabs>
        <w:ind w:left="5040" w:hanging="360"/>
      </w:pPr>
      <w:rPr>
        <w:rFonts w:ascii="Symbol" w:hAnsi="Symbol" w:hint="default"/>
      </w:rPr>
    </w:lvl>
    <w:lvl w:ilvl="7" w:tplc="562C5F92" w:tentative="1">
      <w:start w:val="1"/>
      <w:numFmt w:val="bullet"/>
      <w:lvlText w:val="o"/>
      <w:lvlJc w:val="left"/>
      <w:pPr>
        <w:tabs>
          <w:tab w:val="num" w:pos="5760"/>
        </w:tabs>
        <w:ind w:left="5760" w:hanging="360"/>
      </w:pPr>
      <w:rPr>
        <w:rFonts w:ascii="Courier New" w:hAnsi="Courier New" w:cs="Courier New" w:hint="default"/>
      </w:rPr>
    </w:lvl>
    <w:lvl w:ilvl="8" w:tplc="C616DA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12145"/>
    <w:multiLevelType w:val="hybridMultilevel"/>
    <w:tmpl w:val="1E249D76"/>
    <w:lvl w:ilvl="0" w:tplc="F8CC729C">
      <w:start w:val="1"/>
      <w:numFmt w:val="upperLetter"/>
      <w:lvlText w:val="%1."/>
      <w:lvlJc w:val="left"/>
      <w:pPr>
        <w:ind w:left="1104" w:hanging="440"/>
      </w:pPr>
      <w:rPr>
        <w:rFonts w:ascii="Times New Roman" w:eastAsia="Times New Roman" w:hAnsi="Times New Roman" w:cs="Times New Roman" w:hint="default"/>
        <w:b/>
        <w:bCs/>
        <w:spacing w:val="-2"/>
        <w:w w:val="100"/>
        <w:sz w:val="22"/>
        <w:szCs w:val="22"/>
      </w:rPr>
    </w:lvl>
    <w:lvl w:ilvl="1" w:tplc="3B72D6AA">
      <w:numFmt w:val="bullet"/>
      <w:lvlText w:val="•"/>
      <w:lvlJc w:val="left"/>
      <w:pPr>
        <w:ind w:left="1974" w:hanging="440"/>
      </w:pPr>
      <w:rPr>
        <w:rFonts w:hint="default"/>
      </w:rPr>
    </w:lvl>
    <w:lvl w:ilvl="2" w:tplc="F47844D2">
      <w:numFmt w:val="bullet"/>
      <w:lvlText w:val="•"/>
      <w:lvlJc w:val="left"/>
      <w:pPr>
        <w:ind w:left="2849" w:hanging="440"/>
      </w:pPr>
      <w:rPr>
        <w:rFonts w:hint="default"/>
      </w:rPr>
    </w:lvl>
    <w:lvl w:ilvl="3" w:tplc="AC561354">
      <w:numFmt w:val="bullet"/>
      <w:lvlText w:val="•"/>
      <w:lvlJc w:val="left"/>
      <w:pPr>
        <w:ind w:left="3723" w:hanging="440"/>
      </w:pPr>
      <w:rPr>
        <w:rFonts w:hint="default"/>
      </w:rPr>
    </w:lvl>
    <w:lvl w:ilvl="4" w:tplc="FF06505A">
      <w:numFmt w:val="bullet"/>
      <w:lvlText w:val="•"/>
      <w:lvlJc w:val="left"/>
      <w:pPr>
        <w:ind w:left="4598" w:hanging="440"/>
      </w:pPr>
      <w:rPr>
        <w:rFonts w:hint="default"/>
      </w:rPr>
    </w:lvl>
    <w:lvl w:ilvl="5" w:tplc="EC6A5E52">
      <w:numFmt w:val="bullet"/>
      <w:lvlText w:val="•"/>
      <w:lvlJc w:val="left"/>
      <w:pPr>
        <w:ind w:left="5473" w:hanging="440"/>
      </w:pPr>
      <w:rPr>
        <w:rFonts w:hint="default"/>
      </w:rPr>
    </w:lvl>
    <w:lvl w:ilvl="6" w:tplc="FD2E5C72">
      <w:numFmt w:val="bullet"/>
      <w:lvlText w:val="•"/>
      <w:lvlJc w:val="left"/>
      <w:pPr>
        <w:ind w:left="6347" w:hanging="440"/>
      </w:pPr>
      <w:rPr>
        <w:rFonts w:hint="default"/>
      </w:rPr>
    </w:lvl>
    <w:lvl w:ilvl="7" w:tplc="E37EF512">
      <w:numFmt w:val="bullet"/>
      <w:lvlText w:val="•"/>
      <w:lvlJc w:val="left"/>
      <w:pPr>
        <w:ind w:left="7222" w:hanging="440"/>
      </w:pPr>
      <w:rPr>
        <w:rFonts w:hint="default"/>
      </w:rPr>
    </w:lvl>
    <w:lvl w:ilvl="8" w:tplc="6B0041E0">
      <w:numFmt w:val="bullet"/>
      <w:lvlText w:val="•"/>
      <w:lvlJc w:val="left"/>
      <w:pPr>
        <w:ind w:left="8097" w:hanging="440"/>
      </w:pPr>
      <w:rPr>
        <w:rFonts w:hint="default"/>
      </w:rPr>
    </w:lvl>
  </w:abstractNum>
  <w:abstractNum w:abstractNumId="5" w15:restartNumberingAfterBreak="0">
    <w:nsid w:val="0CBD5AC5"/>
    <w:multiLevelType w:val="hybridMultilevel"/>
    <w:tmpl w:val="25300D50"/>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6"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7" w15:restartNumberingAfterBreak="0">
    <w:nsid w:val="0E34055C"/>
    <w:multiLevelType w:val="hybridMultilevel"/>
    <w:tmpl w:val="9A2CF3EA"/>
    <w:lvl w:ilvl="0" w:tplc="51940634">
      <w:start w:val="1"/>
      <w:numFmt w:val="bullet"/>
      <w:lvlText w:val=""/>
      <w:lvlJc w:val="left"/>
      <w:pPr>
        <w:ind w:left="720" w:hanging="360"/>
      </w:pPr>
      <w:rPr>
        <w:rFonts w:ascii="Symbol" w:hAnsi="Symbol" w:hint="default"/>
      </w:rPr>
    </w:lvl>
    <w:lvl w:ilvl="1" w:tplc="7186C0F6" w:tentative="1">
      <w:start w:val="1"/>
      <w:numFmt w:val="bullet"/>
      <w:lvlText w:val="o"/>
      <w:lvlJc w:val="left"/>
      <w:pPr>
        <w:ind w:left="1440" w:hanging="360"/>
      </w:pPr>
      <w:rPr>
        <w:rFonts w:ascii="Courier New" w:hAnsi="Courier New" w:cs="Courier New" w:hint="default"/>
      </w:rPr>
    </w:lvl>
    <w:lvl w:ilvl="2" w:tplc="40740286" w:tentative="1">
      <w:start w:val="1"/>
      <w:numFmt w:val="bullet"/>
      <w:lvlText w:val=""/>
      <w:lvlJc w:val="left"/>
      <w:pPr>
        <w:ind w:left="2160" w:hanging="360"/>
      </w:pPr>
      <w:rPr>
        <w:rFonts w:ascii="Wingdings" w:hAnsi="Wingdings" w:hint="default"/>
      </w:rPr>
    </w:lvl>
    <w:lvl w:ilvl="3" w:tplc="107242EE" w:tentative="1">
      <w:start w:val="1"/>
      <w:numFmt w:val="bullet"/>
      <w:lvlText w:val=""/>
      <w:lvlJc w:val="left"/>
      <w:pPr>
        <w:ind w:left="2880" w:hanging="360"/>
      </w:pPr>
      <w:rPr>
        <w:rFonts w:ascii="Symbol" w:hAnsi="Symbol" w:hint="default"/>
      </w:rPr>
    </w:lvl>
    <w:lvl w:ilvl="4" w:tplc="0F826342" w:tentative="1">
      <w:start w:val="1"/>
      <w:numFmt w:val="bullet"/>
      <w:lvlText w:val="o"/>
      <w:lvlJc w:val="left"/>
      <w:pPr>
        <w:ind w:left="3600" w:hanging="360"/>
      </w:pPr>
      <w:rPr>
        <w:rFonts w:ascii="Courier New" w:hAnsi="Courier New" w:cs="Courier New" w:hint="default"/>
      </w:rPr>
    </w:lvl>
    <w:lvl w:ilvl="5" w:tplc="62BC31CE" w:tentative="1">
      <w:start w:val="1"/>
      <w:numFmt w:val="bullet"/>
      <w:lvlText w:val=""/>
      <w:lvlJc w:val="left"/>
      <w:pPr>
        <w:ind w:left="4320" w:hanging="360"/>
      </w:pPr>
      <w:rPr>
        <w:rFonts w:ascii="Wingdings" w:hAnsi="Wingdings" w:hint="default"/>
      </w:rPr>
    </w:lvl>
    <w:lvl w:ilvl="6" w:tplc="07FA7E2A" w:tentative="1">
      <w:start w:val="1"/>
      <w:numFmt w:val="bullet"/>
      <w:lvlText w:val=""/>
      <w:lvlJc w:val="left"/>
      <w:pPr>
        <w:ind w:left="5040" w:hanging="360"/>
      </w:pPr>
      <w:rPr>
        <w:rFonts w:ascii="Symbol" w:hAnsi="Symbol" w:hint="default"/>
      </w:rPr>
    </w:lvl>
    <w:lvl w:ilvl="7" w:tplc="7550D80A" w:tentative="1">
      <w:start w:val="1"/>
      <w:numFmt w:val="bullet"/>
      <w:lvlText w:val="o"/>
      <w:lvlJc w:val="left"/>
      <w:pPr>
        <w:ind w:left="5760" w:hanging="360"/>
      </w:pPr>
      <w:rPr>
        <w:rFonts w:ascii="Courier New" w:hAnsi="Courier New" w:cs="Courier New" w:hint="default"/>
      </w:rPr>
    </w:lvl>
    <w:lvl w:ilvl="8" w:tplc="88EC421C" w:tentative="1">
      <w:start w:val="1"/>
      <w:numFmt w:val="bullet"/>
      <w:lvlText w:val=""/>
      <w:lvlJc w:val="left"/>
      <w:pPr>
        <w:ind w:left="6480" w:hanging="360"/>
      </w:pPr>
      <w:rPr>
        <w:rFonts w:ascii="Wingdings" w:hAnsi="Wingdings" w:hint="default"/>
      </w:rPr>
    </w:lvl>
  </w:abstractNum>
  <w:abstractNum w:abstractNumId="8"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9" w15:restartNumberingAfterBreak="0">
    <w:nsid w:val="0EB61FFE"/>
    <w:multiLevelType w:val="hybridMultilevel"/>
    <w:tmpl w:val="31004368"/>
    <w:lvl w:ilvl="0" w:tplc="287448C0">
      <w:numFmt w:val="bullet"/>
      <w:lvlText w:val="-"/>
      <w:lvlJc w:val="left"/>
      <w:pPr>
        <w:ind w:left="107" w:hanging="142"/>
      </w:pPr>
      <w:rPr>
        <w:rFonts w:ascii="Times New Roman" w:eastAsia="Times New Roman" w:hAnsi="Times New Roman" w:cs="Times New Roman" w:hint="default"/>
        <w:w w:val="100"/>
        <w:sz w:val="22"/>
        <w:szCs w:val="22"/>
      </w:rPr>
    </w:lvl>
    <w:lvl w:ilvl="1" w:tplc="60A8798A">
      <w:numFmt w:val="bullet"/>
      <w:lvlText w:val="•"/>
      <w:lvlJc w:val="left"/>
      <w:pPr>
        <w:ind w:left="393" w:hanging="142"/>
      </w:pPr>
      <w:rPr>
        <w:rFonts w:hint="default"/>
      </w:rPr>
    </w:lvl>
    <w:lvl w:ilvl="2" w:tplc="4036D7BC">
      <w:numFmt w:val="bullet"/>
      <w:lvlText w:val="•"/>
      <w:lvlJc w:val="left"/>
      <w:pPr>
        <w:ind w:left="687" w:hanging="142"/>
      </w:pPr>
      <w:rPr>
        <w:rFonts w:hint="default"/>
      </w:rPr>
    </w:lvl>
    <w:lvl w:ilvl="3" w:tplc="02002D7E">
      <w:numFmt w:val="bullet"/>
      <w:lvlText w:val="•"/>
      <w:lvlJc w:val="left"/>
      <w:pPr>
        <w:ind w:left="981" w:hanging="142"/>
      </w:pPr>
      <w:rPr>
        <w:rFonts w:hint="default"/>
      </w:rPr>
    </w:lvl>
    <w:lvl w:ilvl="4" w:tplc="AD58A90A">
      <w:numFmt w:val="bullet"/>
      <w:lvlText w:val="•"/>
      <w:lvlJc w:val="left"/>
      <w:pPr>
        <w:ind w:left="1275" w:hanging="142"/>
      </w:pPr>
      <w:rPr>
        <w:rFonts w:hint="default"/>
      </w:rPr>
    </w:lvl>
    <w:lvl w:ilvl="5" w:tplc="5010FE66">
      <w:numFmt w:val="bullet"/>
      <w:lvlText w:val="•"/>
      <w:lvlJc w:val="left"/>
      <w:pPr>
        <w:ind w:left="1569" w:hanging="142"/>
      </w:pPr>
      <w:rPr>
        <w:rFonts w:hint="default"/>
      </w:rPr>
    </w:lvl>
    <w:lvl w:ilvl="6" w:tplc="5DAE687A">
      <w:numFmt w:val="bullet"/>
      <w:lvlText w:val="•"/>
      <w:lvlJc w:val="left"/>
      <w:pPr>
        <w:ind w:left="1862" w:hanging="142"/>
      </w:pPr>
      <w:rPr>
        <w:rFonts w:hint="default"/>
      </w:rPr>
    </w:lvl>
    <w:lvl w:ilvl="7" w:tplc="7BA02550">
      <w:numFmt w:val="bullet"/>
      <w:lvlText w:val="•"/>
      <w:lvlJc w:val="left"/>
      <w:pPr>
        <w:ind w:left="2156" w:hanging="142"/>
      </w:pPr>
      <w:rPr>
        <w:rFonts w:hint="default"/>
      </w:rPr>
    </w:lvl>
    <w:lvl w:ilvl="8" w:tplc="FB16FE12">
      <w:numFmt w:val="bullet"/>
      <w:lvlText w:val="•"/>
      <w:lvlJc w:val="left"/>
      <w:pPr>
        <w:ind w:left="2450" w:hanging="142"/>
      </w:pPr>
      <w:rPr>
        <w:rFonts w:hint="default"/>
      </w:rPr>
    </w:lvl>
  </w:abstractNum>
  <w:abstractNum w:abstractNumId="10"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1"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2" w15:restartNumberingAfterBreak="0">
    <w:nsid w:val="1C895B5F"/>
    <w:multiLevelType w:val="hybridMultilevel"/>
    <w:tmpl w:val="14F44434"/>
    <w:lvl w:ilvl="0" w:tplc="C4C42118">
      <w:numFmt w:val="bullet"/>
      <w:lvlText w:val="-"/>
      <w:lvlJc w:val="left"/>
      <w:pPr>
        <w:ind w:left="107" w:hanging="142"/>
      </w:pPr>
      <w:rPr>
        <w:rFonts w:ascii="Times New Roman" w:eastAsia="Times New Roman" w:hAnsi="Times New Roman" w:cs="Times New Roman" w:hint="default"/>
        <w:w w:val="100"/>
        <w:sz w:val="22"/>
        <w:szCs w:val="22"/>
      </w:rPr>
    </w:lvl>
    <w:lvl w:ilvl="1" w:tplc="13669596">
      <w:numFmt w:val="bullet"/>
      <w:lvlText w:val="•"/>
      <w:lvlJc w:val="left"/>
      <w:pPr>
        <w:ind w:left="393" w:hanging="142"/>
      </w:pPr>
      <w:rPr>
        <w:rFonts w:hint="default"/>
      </w:rPr>
    </w:lvl>
    <w:lvl w:ilvl="2" w:tplc="095A085E">
      <w:numFmt w:val="bullet"/>
      <w:lvlText w:val="•"/>
      <w:lvlJc w:val="left"/>
      <w:pPr>
        <w:ind w:left="687" w:hanging="142"/>
      </w:pPr>
      <w:rPr>
        <w:rFonts w:hint="default"/>
      </w:rPr>
    </w:lvl>
    <w:lvl w:ilvl="3" w:tplc="4C269FD6">
      <w:numFmt w:val="bullet"/>
      <w:lvlText w:val="•"/>
      <w:lvlJc w:val="left"/>
      <w:pPr>
        <w:ind w:left="981" w:hanging="142"/>
      </w:pPr>
      <w:rPr>
        <w:rFonts w:hint="default"/>
      </w:rPr>
    </w:lvl>
    <w:lvl w:ilvl="4" w:tplc="77624FB8">
      <w:numFmt w:val="bullet"/>
      <w:lvlText w:val="•"/>
      <w:lvlJc w:val="left"/>
      <w:pPr>
        <w:ind w:left="1275" w:hanging="142"/>
      </w:pPr>
      <w:rPr>
        <w:rFonts w:hint="default"/>
      </w:rPr>
    </w:lvl>
    <w:lvl w:ilvl="5" w:tplc="DFD8E080">
      <w:numFmt w:val="bullet"/>
      <w:lvlText w:val="•"/>
      <w:lvlJc w:val="left"/>
      <w:pPr>
        <w:ind w:left="1569" w:hanging="142"/>
      </w:pPr>
      <w:rPr>
        <w:rFonts w:hint="default"/>
      </w:rPr>
    </w:lvl>
    <w:lvl w:ilvl="6" w:tplc="318C1A68">
      <w:numFmt w:val="bullet"/>
      <w:lvlText w:val="•"/>
      <w:lvlJc w:val="left"/>
      <w:pPr>
        <w:ind w:left="1862" w:hanging="142"/>
      </w:pPr>
      <w:rPr>
        <w:rFonts w:hint="default"/>
      </w:rPr>
    </w:lvl>
    <w:lvl w:ilvl="7" w:tplc="61D45B0A">
      <w:numFmt w:val="bullet"/>
      <w:lvlText w:val="•"/>
      <w:lvlJc w:val="left"/>
      <w:pPr>
        <w:ind w:left="2156" w:hanging="142"/>
      </w:pPr>
      <w:rPr>
        <w:rFonts w:hint="default"/>
      </w:rPr>
    </w:lvl>
    <w:lvl w:ilvl="8" w:tplc="1CCAB584">
      <w:numFmt w:val="bullet"/>
      <w:lvlText w:val="•"/>
      <w:lvlJc w:val="left"/>
      <w:pPr>
        <w:ind w:left="2450" w:hanging="142"/>
      </w:pPr>
      <w:rPr>
        <w:rFonts w:hint="default"/>
      </w:rPr>
    </w:lvl>
  </w:abstractNum>
  <w:abstractNum w:abstractNumId="13"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4"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5" w15:restartNumberingAfterBreak="0">
    <w:nsid w:val="1E2516B6"/>
    <w:multiLevelType w:val="hybridMultilevel"/>
    <w:tmpl w:val="F1480AEC"/>
    <w:lvl w:ilvl="0" w:tplc="6F82511C">
      <w:numFmt w:val="bullet"/>
      <w:lvlText w:val="•"/>
      <w:lvlJc w:val="left"/>
      <w:pPr>
        <w:ind w:left="1103" w:hanging="567"/>
      </w:pPr>
      <w:rPr>
        <w:rFonts w:ascii="Times New Roman" w:eastAsia="Times New Roman" w:hAnsi="Times New Roman" w:cs="Times New Roman" w:hint="default"/>
        <w:w w:val="100"/>
        <w:sz w:val="22"/>
        <w:szCs w:val="22"/>
      </w:rPr>
    </w:lvl>
    <w:lvl w:ilvl="1" w:tplc="FD622548">
      <w:numFmt w:val="bullet"/>
      <w:lvlText w:val="•"/>
      <w:lvlJc w:val="left"/>
      <w:pPr>
        <w:ind w:left="1974" w:hanging="567"/>
      </w:pPr>
      <w:rPr>
        <w:rFonts w:hint="default"/>
      </w:rPr>
    </w:lvl>
    <w:lvl w:ilvl="2" w:tplc="99EEE62E">
      <w:numFmt w:val="bullet"/>
      <w:lvlText w:val="•"/>
      <w:lvlJc w:val="left"/>
      <w:pPr>
        <w:ind w:left="2849" w:hanging="567"/>
      </w:pPr>
      <w:rPr>
        <w:rFonts w:hint="default"/>
      </w:rPr>
    </w:lvl>
    <w:lvl w:ilvl="3" w:tplc="0C601D4E">
      <w:numFmt w:val="bullet"/>
      <w:lvlText w:val="•"/>
      <w:lvlJc w:val="left"/>
      <w:pPr>
        <w:ind w:left="3723" w:hanging="567"/>
      </w:pPr>
      <w:rPr>
        <w:rFonts w:hint="default"/>
      </w:rPr>
    </w:lvl>
    <w:lvl w:ilvl="4" w:tplc="78C46BD6">
      <w:numFmt w:val="bullet"/>
      <w:lvlText w:val="•"/>
      <w:lvlJc w:val="left"/>
      <w:pPr>
        <w:ind w:left="4598" w:hanging="567"/>
      </w:pPr>
      <w:rPr>
        <w:rFonts w:hint="default"/>
      </w:rPr>
    </w:lvl>
    <w:lvl w:ilvl="5" w:tplc="7300392E">
      <w:numFmt w:val="bullet"/>
      <w:lvlText w:val="•"/>
      <w:lvlJc w:val="left"/>
      <w:pPr>
        <w:ind w:left="5473" w:hanging="567"/>
      </w:pPr>
      <w:rPr>
        <w:rFonts w:hint="default"/>
      </w:rPr>
    </w:lvl>
    <w:lvl w:ilvl="6" w:tplc="0074A108">
      <w:numFmt w:val="bullet"/>
      <w:lvlText w:val="•"/>
      <w:lvlJc w:val="left"/>
      <w:pPr>
        <w:ind w:left="6347" w:hanging="567"/>
      </w:pPr>
      <w:rPr>
        <w:rFonts w:hint="default"/>
      </w:rPr>
    </w:lvl>
    <w:lvl w:ilvl="7" w:tplc="5890EBEC">
      <w:numFmt w:val="bullet"/>
      <w:lvlText w:val="•"/>
      <w:lvlJc w:val="left"/>
      <w:pPr>
        <w:ind w:left="7222" w:hanging="567"/>
      </w:pPr>
      <w:rPr>
        <w:rFonts w:hint="default"/>
      </w:rPr>
    </w:lvl>
    <w:lvl w:ilvl="8" w:tplc="59B4D7C6">
      <w:numFmt w:val="bullet"/>
      <w:lvlText w:val="•"/>
      <w:lvlJc w:val="left"/>
      <w:pPr>
        <w:ind w:left="8097" w:hanging="567"/>
      </w:pPr>
      <w:rPr>
        <w:rFonts w:hint="default"/>
      </w:rPr>
    </w:lvl>
  </w:abstractNum>
  <w:abstractNum w:abstractNumId="16"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17"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18" w15:restartNumberingAfterBreak="0">
    <w:nsid w:val="2474317D"/>
    <w:multiLevelType w:val="hybridMultilevel"/>
    <w:tmpl w:val="97DAED3C"/>
    <w:lvl w:ilvl="0" w:tplc="FBF8E684">
      <w:start w:val="1"/>
      <w:numFmt w:val="decimal"/>
      <w:lvlText w:val="%1)"/>
      <w:lvlJc w:val="left"/>
      <w:pPr>
        <w:ind w:left="538" w:hanging="241"/>
      </w:pPr>
      <w:rPr>
        <w:rFonts w:ascii="Times New Roman" w:eastAsia="Times New Roman" w:hAnsi="Times New Roman" w:cs="Times New Roman" w:hint="default"/>
        <w:w w:val="100"/>
        <w:sz w:val="22"/>
        <w:szCs w:val="22"/>
      </w:rPr>
    </w:lvl>
    <w:lvl w:ilvl="1" w:tplc="F0EAC558">
      <w:numFmt w:val="bullet"/>
      <w:lvlText w:val="•"/>
      <w:lvlJc w:val="left"/>
      <w:pPr>
        <w:ind w:left="1470" w:hanging="241"/>
      </w:pPr>
      <w:rPr>
        <w:rFonts w:hint="default"/>
      </w:rPr>
    </w:lvl>
    <w:lvl w:ilvl="2" w:tplc="573E5B7E">
      <w:numFmt w:val="bullet"/>
      <w:lvlText w:val="•"/>
      <w:lvlJc w:val="left"/>
      <w:pPr>
        <w:ind w:left="2401" w:hanging="241"/>
      </w:pPr>
      <w:rPr>
        <w:rFonts w:hint="default"/>
      </w:rPr>
    </w:lvl>
    <w:lvl w:ilvl="3" w:tplc="80EA2338">
      <w:numFmt w:val="bullet"/>
      <w:lvlText w:val="•"/>
      <w:lvlJc w:val="left"/>
      <w:pPr>
        <w:ind w:left="3331" w:hanging="241"/>
      </w:pPr>
      <w:rPr>
        <w:rFonts w:hint="default"/>
      </w:rPr>
    </w:lvl>
    <w:lvl w:ilvl="4" w:tplc="60621F3A">
      <w:numFmt w:val="bullet"/>
      <w:lvlText w:val="•"/>
      <w:lvlJc w:val="left"/>
      <w:pPr>
        <w:ind w:left="4262" w:hanging="241"/>
      </w:pPr>
      <w:rPr>
        <w:rFonts w:hint="default"/>
      </w:rPr>
    </w:lvl>
    <w:lvl w:ilvl="5" w:tplc="7692357E">
      <w:numFmt w:val="bullet"/>
      <w:lvlText w:val="•"/>
      <w:lvlJc w:val="left"/>
      <w:pPr>
        <w:ind w:left="5193" w:hanging="241"/>
      </w:pPr>
      <w:rPr>
        <w:rFonts w:hint="default"/>
      </w:rPr>
    </w:lvl>
    <w:lvl w:ilvl="6" w:tplc="9E74433A">
      <w:numFmt w:val="bullet"/>
      <w:lvlText w:val="•"/>
      <w:lvlJc w:val="left"/>
      <w:pPr>
        <w:ind w:left="6123" w:hanging="241"/>
      </w:pPr>
      <w:rPr>
        <w:rFonts w:hint="default"/>
      </w:rPr>
    </w:lvl>
    <w:lvl w:ilvl="7" w:tplc="58C4E1C2">
      <w:numFmt w:val="bullet"/>
      <w:lvlText w:val="•"/>
      <w:lvlJc w:val="left"/>
      <w:pPr>
        <w:ind w:left="7054" w:hanging="241"/>
      </w:pPr>
      <w:rPr>
        <w:rFonts w:hint="default"/>
      </w:rPr>
    </w:lvl>
    <w:lvl w:ilvl="8" w:tplc="5FB6482A">
      <w:numFmt w:val="bullet"/>
      <w:lvlText w:val="•"/>
      <w:lvlJc w:val="left"/>
      <w:pPr>
        <w:ind w:left="7985" w:hanging="241"/>
      </w:pPr>
      <w:rPr>
        <w:rFonts w:hint="default"/>
      </w:rPr>
    </w:lvl>
  </w:abstractNum>
  <w:abstractNum w:abstractNumId="19"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20"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21"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2" w15:restartNumberingAfterBreak="0">
    <w:nsid w:val="2D746C2A"/>
    <w:multiLevelType w:val="hybridMultilevel"/>
    <w:tmpl w:val="C8F04B3E"/>
    <w:lvl w:ilvl="0" w:tplc="9EDCC5DA">
      <w:numFmt w:val="bullet"/>
      <w:lvlText w:val="•"/>
      <w:lvlJc w:val="left"/>
      <w:pPr>
        <w:ind w:left="538" w:hanging="425"/>
      </w:pPr>
      <w:rPr>
        <w:rFonts w:ascii="Times New Roman" w:eastAsia="Times New Roman" w:hAnsi="Times New Roman" w:cs="Times New Roman" w:hint="default"/>
        <w:w w:val="130"/>
        <w:sz w:val="22"/>
        <w:szCs w:val="22"/>
      </w:rPr>
    </w:lvl>
    <w:lvl w:ilvl="1" w:tplc="F512381C">
      <w:numFmt w:val="bullet"/>
      <w:lvlText w:val="•"/>
      <w:lvlJc w:val="left"/>
      <w:pPr>
        <w:ind w:left="965" w:hanging="428"/>
      </w:pPr>
      <w:rPr>
        <w:rFonts w:ascii="Times New Roman" w:eastAsia="Times New Roman" w:hAnsi="Times New Roman" w:cs="Times New Roman" w:hint="default"/>
        <w:w w:val="100"/>
        <w:sz w:val="22"/>
        <w:szCs w:val="22"/>
      </w:rPr>
    </w:lvl>
    <w:lvl w:ilvl="2" w:tplc="FCA4E438">
      <w:numFmt w:val="bullet"/>
      <w:lvlText w:val="•"/>
      <w:lvlJc w:val="left"/>
      <w:pPr>
        <w:ind w:left="1947" w:hanging="428"/>
      </w:pPr>
      <w:rPr>
        <w:rFonts w:hint="default"/>
      </w:rPr>
    </w:lvl>
    <w:lvl w:ilvl="3" w:tplc="EC4A857C">
      <w:numFmt w:val="bullet"/>
      <w:lvlText w:val="•"/>
      <w:lvlJc w:val="left"/>
      <w:pPr>
        <w:ind w:left="2934" w:hanging="428"/>
      </w:pPr>
      <w:rPr>
        <w:rFonts w:hint="default"/>
      </w:rPr>
    </w:lvl>
    <w:lvl w:ilvl="4" w:tplc="67520E3C">
      <w:numFmt w:val="bullet"/>
      <w:lvlText w:val="•"/>
      <w:lvlJc w:val="left"/>
      <w:pPr>
        <w:ind w:left="3922" w:hanging="428"/>
      </w:pPr>
      <w:rPr>
        <w:rFonts w:hint="default"/>
      </w:rPr>
    </w:lvl>
    <w:lvl w:ilvl="5" w:tplc="8690C2DA">
      <w:numFmt w:val="bullet"/>
      <w:lvlText w:val="•"/>
      <w:lvlJc w:val="left"/>
      <w:pPr>
        <w:ind w:left="4909" w:hanging="428"/>
      </w:pPr>
      <w:rPr>
        <w:rFonts w:hint="default"/>
      </w:rPr>
    </w:lvl>
    <w:lvl w:ilvl="6" w:tplc="9B54563A">
      <w:numFmt w:val="bullet"/>
      <w:lvlText w:val="•"/>
      <w:lvlJc w:val="left"/>
      <w:pPr>
        <w:ind w:left="5896" w:hanging="428"/>
      </w:pPr>
      <w:rPr>
        <w:rFonts w:hint="default"/>
      </w:rPr>
    </w:lvl>
    <w:lvl w:ilvl="7" w:tplc="74B4A2A6">
      <w:numFmt w:val="bullet"/>
      <w:lvlText w:val="•"/>
      <w:lvlJc w:val="left"/>
      <w:pPr>
        <w:ind w:left="6884" w:hanging="428"/>
      </w:pPr>
      <w:rPr>
        <w:rFonts w:hint="default"/>
      </w:rPr>
    </w:lvl>
    <w:lvl w:ilvl="8" w:tplc="394693CE">
      <w:numFmt w:val="bullet"/>
      <w:lvlText w:val="•"/>
      <w:lvlJc w:val="left"/>
      <w:pPr>
        <w:ind w:left="7871" w:hanging="428"/>
      </w:pPr>
      <w:rPr>
        <w:rFonts w:hint="default"/>
      </w:rPr>
    </w:lvl>
  </w:abstractNum>
  <w:abstractNum w:abstractNumId="23" w15:restartNumberingAfterBreak="0">
    <w:nsid w:val="2E135BD9"/>
    <w:multiLevelType w:val="hybridMultilevel"/>
    <w:tmpl w:val="DAD6C0E0"/>
    <w:lvl w:ilvl="0" w:tplc="F6129D7E">
      <w:start w:val="1"/>
      <w:numFmt w:val="bullet"/>
      <w:lvlText w:val=""/>
      <w:lvlJc w:val="left"/>
      <w:pPr>
        <w:tabs>
          <w:tab w:val="num" w:pos="397"/>
        </w:tabs>
        <w:ind w:left="397" w:hanging="397"/>
      </w:pPr>
      <w:rPr>
        <w:rFonts w:ascii="Symbol" w:hAnsi="Symbol" w:hint="default"/>
      </w:rPr>
    </w:lvl>
    <w:lvl w:ilvl="1" w:tplc="80C0C40C" w:tentative="1">
      <w:start w:val="1"/>
      <w:numFmt w:val="bullet"/>
      <w:lvlText w:val="o"/>
      <w:lvlJc w:val="left"/>
      <w:pPr>
        <w:tabs>
          <w:tab w:val="num" w:pos="1440"/>
        </w:tabs>
        <w:ind w:left="1440" w:hanging="360"/>
      </w:pPr>
      <w:rPr>
        <w:rFonts w:ascii="Courier New" w:hAnsi="Courier New" w:cs="Courier New" w:hint="default"/>
      </w:rPr>
    </w:lvl>
    <w:lvl w:ilvl="2" w:tplc="88DE2C80" w:tentative="1">
      <w:start w:val="1"/>
      <w:numFmt w:val="bullet"/>
      <w:lvlText w:val=""/>
      <w:lvlJc w:val="left"/>
      <w:pPr>
        <w:tabs>
          <w:tab w:val="num" w:pos="2160"/>
        </w:tabs>
        <w:ind w:left="2160" w:hanging="360"/>
      </w:pPr>
      <w:rPr>
        <w:rFonts w:ascii="Wingdings" w:hAnsi="Wingdings" w:hint="default"/>
      </w:rPr>
    </w:lvl>
    <w:lvl w:ilvl="3" w:tplc="7FAED72A" w:tentative="1">
      <w:start w:val="1"/>
      <w:numFmt w:val="bullet"/>
      <w:lvlText w:val=""/>
      <w:lvlJc w:val="left"/>
      <w:pPr>
        <w:tabs>
          <w:tab w:val="num" w:pos="2880"/>
        </w:tabs>
        <w:ind w:left="2880" w:hanging="360"/>
      </w:pPr>
      <w:rPr>
        <w:rFonts w:ascii="Symbol" w:hAnsi="Symbol" w:hint="default"/>
      </w:rPr>
    </w:lvl>
    <w:lvl w:ilvl="4" w:tplc="F864CF1C" w:tentative="1">
      <w:start w:val="1"/>
      <w:numFmt w:val="bullet"/>
      <w:lvlText w:val="o"/>
      <w:lvlJc w:val="left"/>
      <w:pPr>
        <w:tabs>
          <w:tab w:val="num" w:pos="3600"/>
        </w:tabs>
        <w:ind w:left="3600" w:hanging="360"/>
      </w:pPr>
      <w:rPr>
        <w:rFonts w:ascii="Courier New" w:hAnsi="Courier New" w:cs="Courier New" w:hint="default"/>
      </w:rPr>
    </w:lvl>
    <w:lvl w:ilvl="5" w:tplc="F3C43F92" w:tentative="1">
      <w:start w:val="1"/>
      <w:numFmt w:val="bullet"/>
      <w:lvlText w:val=""/>
      <w:lvlJc w:val="left"/>
      <w:pPr>
        <w:tabs>
          <w:tab w:val="num" w:pos="4320"/>
        </w:tabs>
        <w:ind w:left="4320" w:hanging="360"/>
      </w:pPr>
      <w:rPr>
        <w:rFonts w:ascii="Wingdings" w:hAnsi="Wingdings" w:hint="default"/>
      </w:rPr>
    </w:lvl>
    <w:lvl w:ilvl="6" w:tplc="360AAB7C" w:tentative="1">
      <w:start w:val="1"/>
      <w:numFmt w:val="bullet"/>
      <w:lvlText w:val=""/>
      <w:lvlJc w:val="left"/>
      <w:pPr>
        <w:tabs>
          <w:tab w:val="num" w:pos="5040"/>
        </w:tabs>
        <w:ind w:left="5040" w:hanging="360"/>
      </w:pPr>
      <w:rPr>
        <w:rFonts w:ascii="Symbol" w:hAnsi="Symbol" w:hint="default"/>
      </w:rPr>
    </w:lvl>
    <w:lvl w:ilvl="7" w:tplc="31B435EE" w:tentative="1">
      <w:start w:val="1"/>
      <w:numFmt w:val="bullet"/>
      <w:lvlText w:val="o"/>
      <w:lvlJc w:val="left"/>
      <w:pPr>
        <w:tabs>
          <w:tab w:val="num" w:pos="5760"/>
        </w:tabs>
        <w:ind w:left="5760" w:hanging="360"/>
      </w:pPr>
      <w:rPr>
        <w:rFonts w:ascii="Courier New" w:hAnsi="Courier New" w:cs="Courier New" w:hint="default"/>
      </w:rPr>
    </w:lvl>
    <w:lvl w:ilvl="8" w:tplc="7C0EA2E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5"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26" w15:restartNumberingAfterBreak="0">
    <w:nsid w:val="3C4B3BB0"/>
    <w:multiLevelType w:val="hybridMultilevel"/>
    <w:tmpl w:val="FC62E078"/>
    <w:lvl w:ilvl="0" w:tplc="9B22FA26">
      <w:numFmt w:val="bullet"/>
      <w:lvlText w:val="*"/>
      <w:lvlJc w:val="left"/>
      <w:pPr>
        <w:ind w:left="538" w:hanging="152"/>
      </w:pPr>
      <w:rPr>
        <w:rFonts w:ascii="Times New Roman" w:eastAsia="Times New Roman" w:hAnsi="Times New Roman" w:cs="Times New Roman" w:hint="default"/>
        <w:w w:val="99"/>
        <w:sz w:val="20"/>
        <w:szCs w:val="20"/>
      </w:rPr>
    </w:lvl>
    <w:lvl w:ilvl="1" w:tplc="1EECC8EC">
      <w:numFmt w:val="bullet"/>
      <w:lvlText w:val="•"/>
      <w:lvlJc w:val="left"/>
      <w:pPr>
        <w:ind w:left="1104" w:hanging="284"/>
      </w:pPr>
      <w:rPr>
        <w:rFonts w:ascii="Times New Roman" w:eastAsia="Times New Roman" w:hAnsi="Times New Roman" w:cs="Times New Roman" w:hint="default"/>
        <w:w w:val="130"/>
        <w:sz w:val="22"/>
        <w:szCs w:val="22"/>
      </w:rPr>
    </w:lvl>
    <w:lvl w:ilvl="2" w:tplc="AC3036C2">
      <w:numFmt w:val="bullet"/>
      <w:lvlText w:val="•"/>
      <w:lvlJc w:val="left"/>
      <w:pPr>
        <w:ind w:left="1978" w:hanging="649"/>
      </w:pPr>
      <w:rPr>
        <w:rFonts w:ascii="Times New Roman" w:eastAsia="Times New Roman" w:hAnsi="Times New Roman" w:cs="Times New Roman" w:hint="default"/>
        <w:w w:val="100"/>
        <w:position w:val="1"/>
        <w:sz w:val="22"/>
        <w:szCs w:val="22"/>
      </w:rPr>
    </w:lvl>
    <w:lvl w:ilvl="3" w:tplc="39362562">
      <w:numFmt w:val="bullet"/>
      <w:lvlText w:val="•"/>
      <w:lvlJc w:val="left"/>
      <w:pPr>
        <w:ind w:left="2963" w:hanging="649"/>
      </w:pPr>
      <w:rPr>
        <w:rFonts w:hint="default"/>
      </w:rPr>
    </w:lvl>
    <w:lvl w:ilvl="4" w:tplc="8528D838">
      <w:numFmt w:val="bullet"/>
      <w:lvlText w:val="•"/>
      <w:lvlJc w:val="left"/>
      <w:pPr>
        <w:ind w:left="3946" w:hanging="649"/>
      </w:pPr>
      <w:rPr>
        <w:rFonts w:hint="default"/>
      </w:rPr>
    </w:lvl>
    <w:lvl w:ilvl="5" w:tplc="7AEAFA3E">
      <w:numFmt w:val="bullet"/>
      <w:lvlText w:val="•"/>
      <w:lvlJc w:val="left"/>
      <w:pPr>
        <w:ind w:left="4929" w:hanging="649"/>
      </w:pPr>
      <w:rPr>
        <w:rFonts w:hint="default"/>
      </w:rPr>
    </w:lvl>
    <w:lvl w:ilvl="6" w:tplc="C9101F66">
      <w:numFmt w:val="bullet"/>
      <w:lvlText w:val="•"/>
      <w:lvlJc w:val="left"/>
      <w:pPr>
        <w:ind w:left="5913" w:hanging="649"/>
      </w:pPr>
      <w:rPr>
        <w:rFonts w:hint="default"/>
      </w:rPr>
    </w:lvl>
    <w:lvl w:ilvl="7" w:tplc="D97AD7AC">
      <w:numFmt w:val="bullet"/>
      <w:lvlText w:val="•"/>
      <w:lvlJc w:val="left"/>
      <w:pPr>
        <w:ind w:left="6896" w:hanging="649"/>
      </w:pPr>
      <w:rPr>
        <w:rFonts w:hint="default"/>
      </w:rPr>
    </w:lvl>
    <w:lvl w:ilvl="8" w:tplc="97728D2A">
      <w:numFmt w:val="bullet"/>
      <w:lvlText w:val="•"/>
      <w:lvlJc w:val="left"/>
      <w:pPr>
        <w:ind w:left="7879" w:hanging="649"/>
      </w:pPr>
      <w:rPr>
        <w:rFonts w:hint="default"/>
      </w:rPr>
    </w:lvl>
  </w:abstractNum>
  <w:abstractNum w:abstractNumId="27"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28"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29"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30" w15:restartNumberingAfterBreak="0">
    <w:nsid w:val="3F3760CF"/>
    <w:multiLevelType w:val="hybridMultilevel"/>
    <w:tmpl w:val="578C12DA"/>
    <w:lvl w:ilvl="0" w:tplc="67B29FAA">
      <w:start w:val="1"/>
      <w:numFmt w:val="bullet"/>
      <w:lvlText w:val="-"/>
      <w:lvlJc w:val="left"/>
      <w:pPr>
        <w:ind w:left="1440" w:hanging="360"/>
      </w:pPr>
      <w:rPr>
        <w:rFonts w:hint="default"/>
      </w:rPr>
    </w:lvl>
    <w:lvl w:ilvl="1" w:tplc="E632919E" w:tentative="1">
      <w:start w:val="1"/>
      <w:numFmt w:val="bullet"/>
      <w:lvlText w:val="o"/>
      <w:lvlJc w:val="left"/>
      <w:pPr>
        <w:ind w:left="2160" w:hanging="360"/>
      </w:pPr>
      <w:rPr>
        <w:rFonts w:ascii="Courier New" w:hAnsi="Courier New" w:cs="Courier New" w:hint="default"/>
      </w:rPr>
    </w:lvl>
    <w:lvl w:ilvl="2" w:tplc="C6E241E0" w:tentative="1">
      <w:start w:val="1"/>
      <w:numFmt w:val="bullet"/>
      <w:lvlText w:val=""/>
      <w:lvlJc w:val="left"/>
      <w:pPr>
        <w:ind w:left="2880" w:hanging="360"/>
      </w:pPr>
      <w:rPr>
        <w:rFonts w:ascii="Wingdings" w:hAnsi="Wingdings" w:hint="default"/>
      </w:rPr>
    </w:lvl>
    <w:lvl w:ilvl="3" w:tplc="B344C276" w:tentative="1">
      <w:start w:val="1"/>
      <w:numFmt w:val="bullet"/>
      <w:lvlText w:val=""/>
      <w:lvlJc w:val="left"/>
      <w:pPr>
        <w:ind w:left="3600" w:hanging="360"/>
      </w:pPr>
      <w:rPr>
        <w:rFonts w:ascii="Symbol" w:hAnsi="Symbol" w:hint="default"/>
      </w:rPr>
    </w:lvl>
    <w:lvl w:ilvl="4" w:tplc="C25CE25E" w:tentative="1">
      <w:start w:val="1"/>
      <w:numFmt w:val="bullet"/>
      <w:lvlText w:val="o"/>
      <w:lvlJc w:val="left"/>
      <w:pPr>
        <w:ind w:left="4320" w:hanging="360"/>
      </w:pPr>
      <w:rPr>
        <w:rFonts w:ascii="Courier New" w:hAnsi="Courier New" w:cs="Courier New" w:hint="default"/>
      </w:rPr>
    </w:lvl>
    <w:lvl w:ilvl="5" w:tplc="BDD8A9C0" w:tentative="1">
      <w:start w:val="1"/>
      <w:numFmt w:val="bullet"/>
      <w:lvlText w:val=""/>
      <w:lvlJc w:val="left"/>
      <w:pPr>
        <w:ind w:left="5040" w:hanging="360"/>
      </w:pPr>
      <w:rPr>
        <w:rFonts w:ascii="Wingdings" w:hAnsi="Wingdings" w:hint="default"/>
      </w:rPr>
    </w:lvl>
    <w:lvl w:ilvl="6" w:tplc="B2F03036" w:tentative="1">
      <w:start w:val="1"/>
      <w:numFmt w:val="bullet"/>
      <w:lvlText w:val=""/>
      <w:lvlJc w:val="left"/>
      <w:pPr>
        <w:ind w:left="5760" w:hanging="360"/>
      </w:pPr>
      <w:rPr>
        <w:rFonts w:ascii="Symbol" w:hAnsi="Symbol" w:hint="default"/>
      </w:rPr>
    </w:lvl>
    <w:lvl w:ilvl="7" w:tplc="E098D430" w:tentative="1">
      <w:start w:val="1"/>
      <w:numFmt w:val="bullet"/>
      <w:lvlText w:val="o"/>
      <w:lvlJc w:val="left"/>
      <w:pPr>
        <w:ind w:left="6480" w:hanging="360"/>
      </w:pPr>
      <w:rPr>
        <w:rFonts w:ascii="Courier New" w:hAnsi="Courier New" w:cs="Courier New" w:hint="default"/>
      </w:rPr>
    </w:lvl>
    <w:lvl w:ilvl="8" w:tplc="EF8A20B6" w:tentative="1">
      <w:start w:val="1"/>
      <w:numFmt w:val="bullet"/>
      <w:lvlText w:val=""/>
      <w:lvlJc w:val="left"/>
      <w:pPr>
        <w:ind w:left="7200" w:hanging="360"/>
      </w:pPr>
      <w:rPr>
        <w:rFonts w:ascii="Wingdings" w:hAnsi="Wingdings" w:hint="default"/>
      </w:rPr>
    </w:lvl>
  </w:abstractNum>
  <w:abstractNum w:abstractNumId="31" w15:restartNumberingAfterBreak="0">
    <w:nsid w:val="40BE795B"/>
    <w:multiLevelType w:val="hybridMultilevel"/>
    <w:tmpl w:val="CAD26FE6"/>
    <w:lvl w:ilvl="0" w:tplc="6FFC9BE0">
      <w:start w:val="1"/>
      <w:numFmt w:val="decimal"/>
      <w:lvlText w:val="%1)"/>
      <w:lvlJc w:val="left"/>
      <w:pPr>
        <w:ind w:left="720" w:hanging="360"/>
      </w:pPr>
      <w:rPr>
        <w:rFonts w:hint="default"/>
      </w:rPr>
    </w:lvl>
    <w:lvl w:ilvl="1" w:tplc="736212AE" w:tentative="1">
      <w:start w:val="1"/>
      <w:numFmt w:val="lowerLetter"/>
      <w:lvlText w:val="%2."/>
      <w:lvlJc w:val="left"/>
      <w:pPr>
        <w:ind w:left="1440" w:hanging="360"/>
      </w:pPr>
    </w:lvl>
    <w:lvl w:ilvl="2" w:tplc="2286BAF4" w:tentative="1">
      <w:start w:val="1"/>
      <w:numFmt w:val="lowerRoman"/>
      <w:lvlText w:val="%3."/>
      <w:lvlJc w:val="right"/>
      <w:pPr>
        <w:ind w:left="2160" w:hanging="180"/>
      </w:pPr>
    </w:lvl>
    <w:lvl w:ilvl="3" w:tplc="B8705A00" w:tentative="1">
      <w:start w:val="1"/>
      <w:numFmt w:val="decimal"/>
      <w:lvlText w:val="%4."/>
      <w:lvlJc w:val="left"/>
      <w:pPr>
        <w:ind w:left="2880" w:hanging="360"/>
      </w:pPr>
    </w:lvl>
    <w:lvl w:ilvl="4" w:tplc="1D62A43C" w:tentative="1">
      <w:start w:val="1"/>
      <w:numFmt w:val="lowerLetter"/>
      <w:lvlText w:val="%5."/>
      <w:lvlJc w:val="left"/>
      <w:pPr>
        <w:ind w:left="3600" w:hanging="360"/>
      </w:pPr>
    </w:lvl>
    <w:lvl w:ilvl="5" w:tplc="44386EC2" w:tentative="1">
      <w:start w:val="1"/>
      <w:numFmt w:val="lowerRoman"/>
      <w:lvlText w:val="%6."/>
      <w:lvlJc w:val="right"/>
      <w:pPr>
        <w:ind w:left="4320" w:hanging="180"/>
      </w:pPr>
    </w:lvl>
    <w:lvl w:ilvl="6" w:tplc="A7DC44A4" w:tentative="1">
      <w:start w:val="1"/>
      <w:numFmt w:val="decimal"/>
      <w:lvlText w:val="%7."/>
      <w:lvlJc w:val="left"/>
      <w:pPr>
        <w:ind w:left="5040" w:hanging="360"/>
      </w:pPr>
    </w:lvl>
    <w:lvl w:ilvl="7" w:tplc="B1C453E4" w:tentative="1">
      <w:start w:val="1"/>
      <w:numFmt w:val="lowerLetter"/>
      <w:lvlText w:val="%8."/>
      <w:lvlJc w:val="left"/>
      <w:pPr>
        <w:ind w:left="5760" w:hanging="360"/>
      </w:pPr>
    </w:lvl>
    <w:lvl w:ilvl="8" w:tplc="B5B8C08E" w:tentative="1">
      <w:start w:val="1"/>
      <w:numFmt w:val="lowerRoman"/>
      <w:lvlText w:val="%9."/>
      <w:lvlJc w:val="right"/>
      <w:pPr>
        <w:ind w:left="6480" w:hanging="180"/>
      </w:pPr>
    </w:lvl>
  </w:abstractNum>
  <w:abstractNum w:abstractNumId="32"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33"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34"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35"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36"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37" w15:restartNumberingAfterBreak="0">
    <w:nsid w:val="4EC36199"/>
    <w:multiLevelType w:val="hybridMultilevel"/>
    <w:tmpl w:val="07A8F948"/>
    <w:lvl w:ilvl="0" w:tplc="B42477A2">
      <w:numFmt w:val="bullet"/>
      <w:lvlText w:val="-"/>
      <w:lvlJc w:val="left"/>
      <w:pPr>
        <w:ind w:left="1102" w:hanging="233"/>
      </w:pPr>
      <w:rPr>
        <w:rFonts w:ascii="Times New Roman" w:eastAsia="Times New Roman" w:hAnsi="Times New Roman" w:cs="Times New Roman" w:hint="default"/>
        <w:w w:val="100"/>
        <w:sz w:val="22"/>
        <w:szCs w:val="22"/>
      </w:rPr>
    </w:lvl>
    <w:lvl w:ilvl="1" w:tplc="26DC4E1A">
      <w:numFmt w:val="bullet"/>
      <w:lvlText w:val="•"/>
      <w:lvlJc w:val="left"/>
      <w:pPr>
        <w:ind w:left="1974" w:hanging="233"/>
      </w:pPr>
      <w:rPr>
        <w:rFonts w:hint="default"/>
      </w:rPr>
    </w:lvl>
    <w:lvl w:ilvl="2" w:tplc="A452805A">
      <w:numFmt w:val="bullet"/>
      <w:lvlText w:val="•"/>
      <w:lvlJc w:val="left"/>
      <w:pPr>
        <w:ind w:left="2849" w:hanging="233"/>
      </w:pPr>
      <w:rPr>
        <w:rFonts w:hint="default"/>
      </w:rPr>
    </w:lvl>
    <w:lvl w:ilvl="3" w:tplc="70807318">
      <w:numFmt w:val="bullet"/>
      <w:lvlText w:val="•"/>
      <w:lvlJc w:val="left"/>
      <w:pPr>
        <w:ind w:left="3723" w:hanging="233"/>
      </w:pPr>
      <w:rPr>
        <w:rFonts w:hint="default"/>
      </w:rPr>
    </w:lvl>
    <w:lvl w:ilvl="4" w:tplc="F1F60A16">
      <w:numFmt w:val="bullet"/>
      <w:lvlText w:val="•"/>
      <w:lvlJc w:val="left"/>
      <w:pPr>
        <w:ind w:left="4598" w:hanging="233"/>
      </w:pPr>
      <w:rPr>
        <w:rFonts w:hint="default"/>
      </w:rPr>
    </w:lvl>
    <w:lvl w:ilvl="5" w:tplc="3536DB3A">
      <w:numFmt w:val="bullet"/>
      <w:lvlText w:val="•"/>
      <w:lvlJc w:val="left"/>
      <w:pPr>
        <w:ind w:left="5473" w:hanging="233"/>
      </w:pPr>
      <w:rPr>
        <w:rFonts w:hint="default"/>
      </w:rPr>
    </w:lvl>
    <w:lvl w:ilvl="6" w:tplc="D4FC6B90">
      <w:numFmt w:val="bullet"/>
      <w:lvlText w:val="•"/>
      <w:lvlJc w:val="left"/>
      <w:pPr>
        <w:ind w:left="6347" w:hanging="233"/>
      </w:pPr>
      <w:rPr>
        <w:rFonts w:hint="default"/>
      </w:rPr>
    </w:lvl>
    <w:lvl w:ilvl="7" w:tplc="0658CD28">
      <w:numFmt w:val="bullet"/>
      <w:lvlText w:val="•"/>
      <w:lvlJc w:val="left"/>
      <w:pPr>
        <w:ind w:left="7222" w:hanging="233"/>
      </w:pPr>
      <w:rPr>
        <w:rFonts w:hint="default"/>
      </w:rPr>
    </w:lvl>
    <w:lvl w:ilvl="8" w:tplc="1FE4B2DE">
      <w:numFmt w:val="bullet"/>
      <w:lvlText w:val="•"/>
      <w:lvlJc w:val="left"/>
      <w:pPr>
        <w:ind w:left="8097" w:hanging="233"/>
      </w:pPr>
      <w:rPr>
        <w:rFonts w:hint="default"/>
      </w:rPr>
    </w:lvl>
  </w:abstractNum>
  <w:abstractNum w:abstractNumId="38" w15:restartNumberingAfterBreak="0">
    <w:nsid w:val="4FD56235"/>
    <w:multiLevelType w:val="hybridMultilevel"/>
    <w:tmpl w:val="B572567E"/>
    <w:lvl w:ilvl="0" w:tplc="46B05C26">
      <w:start w:val="1"/>
      <w:numFmt w:val="bullet"/>
      <w:lvlText w:val="-"/>
      <w:lvlJc w:val="left"/>
      <w:pPr>
        <w:ind w:left="720" w:hanging="360"/>
      </w:pPr>
    </w:lvl>
    <w:lvl w:ilvl="1" w:tplc="ABD0F296" w:tentative="1">
      <w:start w:val="1"/>
      <w:numFmt w:val="bullet"/>
      <w:lvlText w:val="o"/>
      <w:lvlJc w:val="left"/>
      <w:pPr>
        <w:ind w:left="1440" w:hanging="360"/>
      </w:pPr>
      <w:rPr>
        <w:rFonts w:ascii="Courier New" w:hAnsi="Courier New" w:cs="Courier New" w:hint="default"/>
      </w:rPr>
    </w:lvl>
    <w:lvl w:ilvl="2" w:tplc="2C6A2750" w:tentative="1">
      <w:start w:val="1"/>
      <w:numFmt w:val="bullet"/>
      <w:lvlText w:val=""/>
      <w:lvlJc w:val="left"/>
      <w:pPr>
        <w:ind w:left="2160" w:hanging="360"/>
      </w:pPr>
      <w:rPr>
        <w:rFonts w:ascii="Wingdings" w:hAnsi="Wingdings" w:hint="default"/>
      </w:rPr>
    </w:lvl>
    <w:lvl w:ilvl="3" w:tplc="AA18D3B4" w:tentative="1">
      <w:start w:val="1"/>
      <w:numFmt w:val="bullet"/>
      <w:lvlText w:val=""/>
      <w:lvlJc w:val="left"/>
      <w:pPr>
        <w:ind w:left="2880" w:hanging="360"/>
      </w:pPr>
      <w:rPr>
        <w:rFonts w:ascii="Symbol" w:hAnsi="Symbol" w:hint="default"/>
      </w:rPr>
    </w:lvl>
    <w:lvl w:ilvl="4" w:tplc="5F689E6E" w:tentative="1">
      <w:start w:val="1"/>
      <w:numFmt w:val="bullet"/>
      <w:lvlText w:val="o"/>
      <w:lvlJc w:val="left"/>
      <w:pPr>
        <w:ind w:left="3600" w:hanging="360"/>
      </w:pPr>
      <w:rPr>
        <w:rFonts w:ascii="Courier New" w:hAnsi="Courier New" w:cs="Courier New" w:hint="default"/>
      </w:rPr>
    </w:lvl>
    <w:lvl w:ilvl="5" w:tplc="6EC8776E" w:tentative="1">
      <w:start w:val="1"/>
      <w:numFmt w:val="bullet"/>
      <w:lvlText w:val=""/>
      <w:lvlJc w:val="left"/>
      <w:pPr>
        <w:ind w:left="4320" w:hanging="360"/>
      </w:pPr>
      <w:rPr>
        <w:rFonts w:ascii="Wingdings" w:hAnsi="Wingdings" w:hint="default"/>
      </w:rPr>
    </w:lvl>
    <w:lvl w:ilvl="6" w:tplc="53184910" w:tentative="1">
      <w:start w:val="1"/>
      <w:numFmt w:val="bullet"/>
      <w:lvlText w:val=""/>
      <w:lvlJc w:val="left"/>
      <w:pPr>
        <w:ind w:left="5040" w:hanging="360"/>
      </w:pPr>
      <w:rPr>
        <w:rFonts w:ascii="Symbol" w:hAnsi="Symbol" w:hint="default"/>
      </w:rPr>
    </w:lvl>
    <w:lvl w:ilvl="7" w:tplc="768EB838" w:tentative="1">
      <w:start w:val="1"/>
      <w:numFmt w:val="bullet"/>
      <w:lvlText w:val="o"/>
      <w:lvlJc w:val="left"/>
      <w:pPr>
        <w:ind w:left="5760" w:hanging="360"/>
      </w:pPr>
      <w:rPr>
        <w:rFonts w:ascii="Courier New" w:hAnsi="Courier New" w:cs="Courier New" w:hint="default"/>
      </w:rPr>
    </w:lvl>
    <w:lvl w:ilvl="8" w:tplc="AF7A7540" w:tentative="1">
      <w:start w:val="1"/>
      <w:numFmt w:val="bullet"/>
      <w:lvlText w:val=""/>
      <w:lvlJc w:val="left"/>
      <w:pPr>
        <w:ind w:left="6480" w:hanging="360"/>
      </w:pPr>
      <w:rPr>
        <w:rFonts w:ascii="Wingdings" w:hAnsi="Wingdings" w:hint="default"/>
      </w:rPr>
    </w:lvl>
  </w:abstractNum>
  <w:abstractNum w:abstractNumId="39" w15:restartNumberingAfterBreak="0">
    <w:nsid w:val="546E5216"/>
    <w:multiLevelType w:val="hybridMultilevel"/>
    <w:tmpl w:val="B1DA8EFE"/>
    <w:lvl w:ilvl="0" w:tplc="80920134">
      <w:start w:val="1"/>
      <w:numFmt w:val="bullet"/>
      <w:lvlText w:val=""/>
      <w:lvlJc w:val="left"/>
      <w:pPr>
        <w:ind w:left="720" w:hanging="360"/>
      </w:pPr>
      <w:rPr>
        <w:rFonts w:ascii="Symbol" w:hAnsi="Symbol" w:hint="default"/>
      </w:rPr>
    </w:lvl>
    <w:lvl w:ilvl="1" w:tplc="784A344C" w:tentative="1">
      <w:start w:val="1"/>
      <w:numFmt w:val="bullet"/>
      <w:lvlText w:val="o"/>
      <w:lvlJc w:val="left"/>
      <w:pPr>
        <w:ind w:left="1440" w:hanging="360"/>
      </w:pPr>
      <w:rPr>
        <w:rFonts w:ascii="Courier New" w:hAnsi="Courier New" w:cs="Courier New" w:hint="default"/>
      </w:rPr>
    </w:lvl>
    <w:lvl w:ilvl="2" w:tplc="9ABCCD3C" w:tentative="1">
      <w:start w:val="1"/>
      <w:numFmt w:val="bullet"/>
      <w:lvlText w:val=""/>
      <w:lvlJc w:val="left"/>
      <w:pPr>
        <w:ind w:left="2160" w:hanging="360"/>
      </w:pPr>
      <w:rPr>
        <w:rFonts w:ascii="Wingdings" w:hAnsi="Wingdings" w:hint="default"/>
      </w:rPr>
    </w:lvl>
    <w:lvl w:ilvl="3" w:tplc="2F147F34" w:tentative="1">
      <w:start w:val="1"/>
      <w:numFmt w:val="bullet"/>
      <w:lvlText w:val=""/>
      <w:lvlJc w:val="left"/>
      <w:pPr>
        <w:ind w:left="2880" w:hanging="360"/>
      </w:pPr>
      <w:rPr>
        <w:rFonts w:ascii="Symbol" w:hAnsi="Symbol" w:hint="default"/>
      </w:rPr>
    </w:lvl>
    <w:lvl w:ilvl="4" w:tplc="5D16B026" w:tentative="1">
      <w:start w:val="1"/>
      <w:numFmt w:val="bullet"/>
      <w:lvlText w:val="o"/>
      <w:lvlJc w:val="left"/>
      <w:pPr>
        <w:ind w:left="3600" w:hanging="360"/>
      </w:pPr>
      <w:rPr>
        <w:rFonts w:ascii="Courier New" w:hAnsi="Courier New" w:cs="Courier New" w:hint="default"/>
      </w:rPr>
    </w:lvl>
    <w:lvl w:ilvl="5" w:tplc="2F6C969C" w:tentative="1">
      <w:start w:val="1"/>
      <w:numFmt w:val="bullet"/>
      <w:lvlText w:val=""/>
      <w:lvlJc w:val="left"/>
      <w:pPr>
        <w:ind w:left="4320" w:hanging="360"/>
      </w:pPr>
      <w:rPr>
        <w:rFonts w:ascii="Wingdings" w:hAnsi="Wingdings" w:hint="default"/>
      </w:rPr>
    </w:lvl>
    <w:lvl w:ilvl="6" w:tplc="8490140C" w:tentative="1">
      <w:start w:val="1"/>
      <w:numFmt w:val="bullet"/>
      <w:lvlText w:val=""/>
      <w:lvlJc w:val="left"/>
      <w:pPr>
        <w:ind w:left="5040" w:hanging="360"/>
      </w:pPr>
      <w:rPr>
        <w:rFonts w:ascii="Symbol" w:hAnsi="Symbol" w:hint="default"/>
      </w:rPr>
    </w:lvl>
    <w:lvl w:ilvl="7" w:tplc="5D0E3C3C" w:tentative="1">
      <w:start w:val="1"/>
      <w:numFmt w:val="bullet"/>
      <w:lvlText w:val="o"/>
      <w:lvlJc w:val="left"/>
      <w:pPr>
        <w:ind w:left="5760" w:hanging="360"/>
      </w:pPr>
      <w:rPr>
        <w:rFonts w:ascii="Courier New" w:hAnsi="Courier New" w:cs="Courier New" w:hint="default"/>
      </w:rPr>
    </w:lvl>
    <w:lvl w:ilvl="8" w:tplc="40FC925A" w:tentative="1">
      <w:start w:val="1"/>
      <w:numFmt w:val="bullet"/>
      <w:lvlText w:val=""/>
      <w:lvlJc w:val="left"/>
      <w:pPr>
        <w:ind w:left="6480" w:hanging="360"/>
      </w:pPr>
      <w:rPr>
        <w:rFonts w:ascii="Wingdings" w:hAnsi="Wingdings" w:hint="default"/>
      </w:rPr>
    </w:lvl>
  </w:abstractNum>
  <w:abstractNum w:abstractNumId="40"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41" w15:restartNumberingAfterBreak="0">
    <w:nsid w:val="55BE20F9"/>
    <w:multiLevelType w:val="hybridMultilevel"/>
    <w:tmpl w:val="2DE405B6"/>
    <w:lvl w:ilvl="0" w:tplc="B1048E14">
      <w:numFmt w:val="bullet"/>
      <w:lvlText w:val="-"/>
      <w:lvlJc w:val="left"/>
      <w:pPr>
        <w:ind w:left="107" w:hanging="142"/>
      </w:pPr>
      <w:rPr>
        <w:rFonts w:ascii="Times New Roman" w:eastAsia="Times New Roman" w:hAnsi="Times New Roman" w:cs="Times New Roman" w:hint="default"/>
        <w:w w:val="100"/>
        <w:sz w:val="22"/>
        <w:szCs w:val="22"/>
      </w:rPr>
    </w:lvl>
    <w:lvl w:ilvl="1" w:tplc="2D2AFEC8">
      <w:numFmt w:val="bullet"/>
      <w:lvlText w:val="•"/>
      <w:lvlJc w:val="left"/>
      <w:pPr>
        <w:ind w:left="393" w:hanging="142"/>
      </w:pPr>
      <w:rPr>
        <w:rFonts w:hint="default"/>
      </w:rPr>
    </w:lvl>
    <w:lvl w:ilvl="2" w:tplc="073623C2">
      <w:numFmt w:val="bullet"/>
      <w:lvlText w:val="•"/>
      <w:lvlJc w:val="left"/>
      <w:pPr>
        <w:ind w:left="687" w:hanging="142"/>
      </w:pPr>
      <w:rPr>
        <w:rFonts w:hint="default"/>
      </w:rPr>
    </w:lvl>
    <w:lvl w:ilvl="3" w:tplc="15F261F2">
      <w:numFmt w:val="bullet"/>
      <w:lvlText w:val="•"/>
      <w:lvlJc w:val="left"/>
      <w:pPr>
        <w:ind w:left="981" w:hanging="142"/>
      </w:pPr>
      <w:rPr>
        <w:rFonts w:hint="default"/>
      </w:rPr>
    </w:lvl>
    <w:lvl w:ilvl="4" w:tplc="0CC2ADFA">
      <w:numFmt w:val="bullet"/>
      <w:lvlText w:val="•"/>
      <w:lvlJc w:val="left"/>
      <w:pPr>
        <w:ind w:left="1275" w:hanging="142"/>
      </w:pPr>
      <w:rPr>
        <w:rFonts w:hint="default"/>
      </w:rPr>
    </w:lvl>
    <w:lvl w:ilvl="5" w:tplc="D0EEC158">
      <w:numFmt w:val="bullet"/>
      <w:lvlText w:val="•"/>
      <w:lvlJc w:val="left"/>
      <w:pPr>
        <w:ind w:left="1569" w:hanging="142"/>
      </w:pPr>
      <w:rPr>
        <w:rFonts w:hint="default"/>
      </w:rPr>
    </w:lvl>
    <w:lvl w:ilvl="6" w:tplc="00DAF3D6">
      <w:numFmt w:val="bullet"/>
      <w:lvlText w:val="•"/>
      <w:lvlJc w:val="left"/>
      <w:pPr>
        <w:ind w:left="1862" w:hanging="142"/>
      </w:pPr>
      <w:rPr>
        <w:rFonts w:hint="default"/>
      </w:rPr>
    </w:lvl>
    <w:lvl w:ilvl="7" w:tplc="0576C20E">
      <w:numFmt w:val="bullet"/>
      <w:lvlText w:val="•"/>
      <w:lvlJc w:val="left"/>
      <w:pPr>
        <w:ind w:left="2156" w:hanging="142"/>
      </w:pPr>
      <w:rPr>
        <w:rFonts w:hint="default"/>
      </w:rPr>
    </w:lvl>
    <w:lvl w:ilvl="8" w:tplc="27183DC2">
      <w:numFmt w:val="bullet"/>
      <w:lvlText w:val="•"/>
      <w:lvlJc w:val="left"/>
      <w:pPr>
        <w:ind w:left="2450" w:hanging="142"/>
      </w:pPr>
      <w:rPr>
        <w:rFonts w:hint="default"/>
      </w:rPr>
    </w:lvl>
  </w:abstractNum>
  <w:abstractNum w:abstractNumId="42" w15:restartNumberingAfterBreak="0">
    <w:nsid w:val="58B56C73"/>
    <w:multiLevelType w:val="hybridMultilevel"/>
    <w:tmpl w:val="5BA42128"/>
    <w:lvl w:ilvl="0" w:tplc="4734FC26">
      <w:start w:val="2"/>
      <w:numFmt w:val="decimal"/>
      <w:lvlText w:val="%1."/>
      <w:lvlJc w:val="left"/>
      <w:pPr>
        <w:tabs>
          <w:tab w:val="num" w:pos="570"/>
        </w:tabs>
        <w:ind w:left="570" w:hanging="570"/>
      </w:pPr>
      <w:rPr>
        <w:rFonts w:hint="default"/>
      </w:rPr>
    </w:lvl>
    <w:lvl w:ilvl="1" w:tplc="F648DC70" w:tentative="1">
      <w:start w:val="1"/>
      <w:numFmt w:val="lowerLetter"/>
      <w:lvlText w:val="%2."/>
      <w:lvlJc w:val="left"/>
      <w:pPr>
        <w:tabs>
          <w:tab w:val="num" w:pos="1080"/>
        </w:tabs>
        <w:ind w:left="1080" w:hanging="360"/>
      </w:pPr>
    </w:lvl>
    <w:lvl w:ilvl="2" w:tplc="36BE8EA6" w:tentative="1">
      <w:start w:val="1"/>
      <w:numFmt w:val="lowerRoman"/>
      <w:lvlText w:val="%3."/>
      <w:lvlJc w:val="right"/>
      <w:pPr>
        <w:tabs>
          <w:tab w:val="num" w:pos="1800"/>
        </w:tabs>
        <w:ind w:left="1800" w:hanging="180"/>
      </w:pPr>
    </w:lvl>
    <w:lvl w:ilvl="3" w:tplc="FA16C2C2" w:tentative="1">
      <w:start w:val="1"/>
      <w:numFmt w:val="decimal"/>
      <w:lvlText w:val="%4."/>
      <w:lvlJc w:val="left"/>
      <w:pPr>
        <w:tabs>
          <w:tab w:val="num" w:pos="2520"/>
        </w:tabs>
        <w:ind w:left="2520" w:hanging="360"/>
      </w:pPr>
    </w:lvl>
    <w:lvl w:ilvl="4" w:tplc="43385100" w:tentative="1">
      <w:start w:val="1"/>
      <w:numFmt w:val="lowerLetter"/>
      <w:lvlText w:val="%5."/>
      <w:lvlJc w:val="left"/>
      <w:pPr>
        <w:tabs>
          <w:tab w:val="num" w:pos="3240"/>
        </w:tabs>
        <w:ind w:left="3240" w:hanging="360"/>
      </w:pPr>
    </w:lvl>
    <w:lvl w:ilvl="5" w:tplc="EDD82CBE" w:tentative="1">
      <w:start w:val="1"/>
      <w:numFmt w:val="lowerRoman"/>
      <w:lvlText w:val="%6."/>
      <w:lvlJc w:val="right"/>
      <w:pPr>
        <w:tabs>
          <w:tab w:val="num" w:pos="3960"/>
        </w:tabs>
        <w:ind w:left="3960" w:hanging="180"/>
      </w:pPr>
    </w:lvl>
    <w:lvl w:ilvl="6" w:tplc="DD5A8A3C" w:tentative="1">
      <w:start w:val="1"/>
      <w:numFmt w:val="decimal"/>
      <w:lvlText w:val="%7."/>
      <w:lvlJc w:val="left"/>
      <w:pPr>
        <w:tabs>
          <w:tab w:val="num" w:pos="4680"/>
        </w:tabs>
        <w:ind w:left="4680" w:hanging="360"/>
      </w:pPr>
    </w:lvl>
    <w:lvl w:ilvl="7" w:tplc="A170D744" w:tentative="1">
      <w:start w:val="1"/>
      <w:numFmt w:val="lowerLetter"/>
      <w:lvlText w:val="%8."/>
      <w:lvlJc w:val="left"/>
      <w:pPr>
        <w:tabs>
          <w:tab w:val="num" w:pos="5400"/>
        </w:tabs>
        <w:ind w:left="5400" w:hanging="360"/>
      </w:pPr>
    </w:lvl>
    <w:lvl w:ilvl="8" w:tplc="EDAEDF80" w:tentative="1">
      <w:start w:val="1"/>
      <w:numFmt w:val="lowerRoman"/>
      <w:lvlText w:val="%9."/>
      <w:lvlJc w:val="right"/>
      <w:pPr>
        <w:tabs>
          <w:tab w:val="num" w:pos="6120"/>
        </w:tabs>
        <w:ind w:left="6120" w:hanging="180"/>
      </w:pPr>
    </w:lvl>
  </w:abstractNum>
  <w:abstractNum w:abstractNumId="43" w15:restartNumberingAfterBreak="0">
    <w:nsid w:val="5AC50F11"/>
    <w:multiLevelType w:val="hybridMultilevel"/>
    <w:tmpl w:val="5178D30E"/>
    <w:lvl w:ilvl="0" w:tplc="E1A076B0">
      <w:numFmt w:val="bullet"/>
      <w:lvlText w:val="-"/>
      <w:lvlJc w:val="left"/>
      <w:pPr>
        <w:ind w:left="107" w:hanging="142"/>
      </w:pPr>
      <w:rPr>
        <w:rFonts w:ascii="Times New Roman" w:eastAsia="Times New Roman" w:hAnsi="Times New Roman" w:cs="Times New Roman" w:hint="default"/>
        <w:w w:val="100"/>
        <w:sz w:val="22"/>
        <w:szCs w:val="22"/>
      </w:rPr>
    </w:lvl>
    <w:lvl w:ilvl="1" w:tplc="CE180A78">
      <w:numFmt w:val="bullet"/>
      <w:lvlText w:val="•"/>
      <w:lvlJc w:val="left"/>
      <w:pPr>
        <w:ind w:left="393" w:hanging="142"/>
      </w:pPr>
      <w:rPr>
        <w:rFonts w:hint="default"/>
      </w:rPr>
    </w:lvl>
    <w:lvl w:ilvl="2" w:tplc="E9087440">
      <w:numFmt w:val="bullet"/>
      <w:lvlText w:val="•"/>
      <w:lvlJc w:val="left"/>
      <w:pPr>
        <w:ind w:left="687" w:hanging="142"/>
      </w:pPr>
      <w:rPr>
        <w:rFonts w:hint="default"/>
      </w:rPr>
    </w:lvl>
    <w:lvl w:ilvl="3" w:tplc="3410C3EA">
      <w:numFmt w:val="bullet"/>
      <w:lvlText w:val="•"/>
      <w:lvlJc w:val="left"/>
      <w:pPr>
        <w:ind w:left="981" w:hanging="142"/>
      </w:pPr>
      <w:rPr>
        <w:rFonts w:hint="default"/>
      </w:rPr>
    </w:lvl>
    <w:lvl w:ilvl="4" w:tplc="5C2EC284">
      <w:numFmt w:val="bullet"/>
      <w:lvlText w:val="•"/>
      <w:lvlJc w:val="left"/>
      <w:pPr>
        <w:ind w:left="1275" w:hanging="142"/>
      </w:pPr>
      <w:rPr>
        <w:rFonts w:hint="default"/>
      </w:rPr>
    </w:lvl>
    <w:lvl w:ilvl="5" w:tplc="C3C4CA8A">
      <w:numFmt w:val="bullet"/>
      <w:lvlText w:val="•"/>
      <w:lvlJc w:val="left"/>
      <w:pPr>
        <w:ind w:left="1569" w:hanging="142"/>
      </w:pPr>
      <w:rPr>
        <w:rFonts w:hint="default"/>
      </w:rPr>
    </w:lvl>
    <w:lvl w:ilvl="6" w:tplc="AF82B0CE">
      <w:numFmt w:val="bullet"/>
      <w:lvlText w:val="•"/>
      <w:lvlJc w:val="left"/>
      <w:pPr>
        <w:ind w:left="1862" w:hanging="142"/>
      </w:pPr>
      <w:rPr>
        <w:rFonts w:hint="default"/>
      </w:rPr>
    </w:lvl>
    <w:lvl w:ilvl="7" w:tplc="826AB036">
      <w:numFmt w:val="bullet"/>
      <w:lvlText w:val="•"/>
      <w:lvlJc w:val="left"/>
      <w:pPr>
        <w:ind w:left="2156" w:hanging="142"/>
      </w:pPr>
      <w:rPr>
        <w:rFonts w:hint="default"/>
      </w:rPr>
    </w:lvl>
    <w:lvl w:ilvl="8" w:tplc="A12C8C58">
      <w:numFmt w:val="bullet"/>
      <w:lvlText w:val="•"/>
      <w:lvlJc w:val="left"/>
      <w:pPr>
        <w:ind w:left="2450" w:hanging="142"/>
      </w:pPr>
      <w:rPr>
        <w:rFonts w:hint="default"/>
      </w:rPr>
    </w:lvl>
  </w:abstractNum>
  <w:abstractNum w:abstractNumId="44"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45" w15:restartNumberingAfterBreak="0">
    <w:nsid w:val="5C6844AD"/>
    <w:multiLevelType w:val="hybridMultilevel"/>
    <w:tmpl w:val="AF26C4F6"/>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46"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4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8" w15:restartNumberingAfterBreak="0">
    <w:nsid w:val="66884D64"/>
    <w:multiLevelType w:val="hybridMultilevel"/>
    <w:tmpl w:val="734CA01A"/>
    <w:lvl w:ilvl="0" w:tplc="9F0404C2">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DC1EF1D6">
      <w:numFmt w:val="bullet"/>
      <w:lvlText w:val="•"/>
      <w:lvlJc w:val="left"/>
      <w:pPr>
        <w:ind w:left="1974" w:hanging="567"/>
      </w:pPr>
      <w:rPr>
        <w:rFonts w:hint="default"/>
      </w:rPr>
    </w:lvl>
    <w:lvl w:ilvl="2" w:tplc="3A961268">
      <w:numFmt w:val="bullet"/>
      <w:lvlText w:val="•"/>
      <w:lvlJc w:val="left"/>
      <w:pPr>
        <w:ind w:left="2849" w:hanging="567"/>
      </w:pPr>
      <w:rPr>
        <w:rFonts w:hint="default"/>
      </w:rPr>
    </w:lvl>
    <w:lvl w:ilvl="3" w:tplc="9D462EBC">
      <w:numFmt w:val="bullet"/>
      <w:lvlText w:val="•"/>
      <w:lvlJc w:val="left"/>
      <w:pPr>
        <w:ind w:left="3723" w:hanging="567"/>
      </w:pPr>
      <w:rPr>
        <w:rFonts w:hint="default"/>
      </w:rPr>
    </w:lvl>
    <w:lvl w:ilvl="4" w:tplc="53BE0A2A">
      <w:numFmt w:val="bullet"/>
      <w:lvlText w:val="•"/>
      <w:lvlJc w:val="left"/>
      <w:pPr>
        <w:ind w:left="4598" w:hanging="567"/>
      </w:pPr>
      <w:rPr>
        <w:rFonts w:hint="default"/>
      </w:rPr>
    </w:lvl>
    <w:lvl w:ilvl="5" w:tplc="42900240">
      <w:numFmt w:val="bullet"/>
      <w:lvlText w:val="•"/>
      <w:lvlJc w:val="left"/>
      <w:pPr>
        <w:ind w:left="5473" w:hanging="567"/>
      </w:pPr>
      <w:rPr>
        <w:rFonts w:hint="default"/>
      </w:rPr>
    </w:lvl>
    <w:lvl w:ilvl="6" w:tplc="D1E00F44">
      <w:numFmt w:val="bullet"/>
      <w:lvlText w:val="•"/>
      <w:lvlJc w:val="left"/>
      <w:pPr>
        <w:ind w:left="6347" w:hanging="567"/>
      </w:pPr>
      <w:rPr>
        <w:rFonts w:hint="default"/>
      </w:rPr>
    </w:lvl>
    <w:lvl w:ilvl="7" w:tplc="FA7E53CC">
      <w:numFmt w:val="bullet"/>
      <w:lvlText w:val="•"/>
      <w:lvlJc w:val="left"/>
      <w:pPr>
        <w:ind w:left="7222" w:hanging="567"/>
      </w:pPr>
      <w:rPr>
        <w:rFonts w:hint="default"/>
      </w:rPr>
    </w:lvl>
    <w:lvl w:ilvl="8" w:tplc="0F1A9FE0">
      <w:numFmt w:val="bullet"/>
      <w:lvlText w:val="•"/>
      <w:lvlJc w:val="left"/>
      <w:pPr>
        <w:ind w:left="8097" w:hanging="567"/>
      </w:pPr>
      <w:rPr>
        <w:rFonts w:hint="default"/>
      </w:rPr>
    </w:lvl>
  </w:abstractNum>
  <w:abstractNum w:abstractNumId="49" w15:restartNumberingAfterBreak="0">
    <w:nsid w:val="6A3138D8"/>
    <w:multiLevelType w:val="hybridMultilevel"/>
    <w:tmpl w:val="E7368BDE"/>
    <w:lvl w:ilvl="0" w:tplc="454CC92C">
      <w:numFmt w:val="bullet"/>
      <w:lvlText w:val="-"/>
      <w:lvlJc w:val="left"/>
      <w:pPr>
        <w:ind w:left="1102" w:hanging="233"/>
      </w:pPr>
      <w:rPr>
        <w:rFonts w:ascii="Times New Roman" w:eastAsia="Times New Roman" w:hAnsi="Times New Roman" w:cs="Times New Roman" w:hint="default"/>
        <w:w w:val="100"/>
        <w:position w:val="1"/>
        <w:sz w:val="22"/>
        <w:szCs w:val="22"/>
      </w:rPr>
    </w:lvl>
    <w:lvl w:ilvl="1" w:tplc="314A2A52">
      <w:numFmt w:val="bullet"/>
      <w:lvlText w:val="•"/>
      <w:lvlJc w:val="left"/>
      <w:pPr>
        <w:ind w:left="1974" w:hanging="233"/>
      </w:pPr>
      <w:rPr>
        <w:rFonts w:hint="default"/>
      </w:rPr>
    </w:lvl>
    <w:lvl w:ilvl="2" w:tplc="F71C9526">
      <w:numFmt w:val="bullet"/>
      <w:lvlText w:val="•"/>
      <w:lvlJc w:val="left"/>
      <w:pPr>
        <w:ind w:left="2849" w:hanging="233"/>
      </w:pPr>
      <w:rPr>
        <w:rFonts w:hint="default"/>
      </w:rPr>
    </w:lvl>
    <w:lvl w:ilvl="3" w:tplc="47E475D2">
      <w:numFmt w:val="bullet"/>
      <w:lvlText w:val="•"/>
      <w:lvlJc w:val="left"/>
      <w:pPr>
        <w:ind w:left="3723" w:hanging="233"/>
      </w:pPr>
      <w:rPr>
        <w:rFonts w:hint="default"/>
      </w:rPr>
    </w:lvl>
    <w:lvl w:ilvl="4" w:tplc="7A4AF28A">
      <w:numFmt w:val="bullet"/>
      <w:lvlText w:val="•"/>
      <w:lvlJc w:val="left"/>
      <w:pPr>
        <w:ind w:left="4598" w:hanging="233"/>
      </w:pPr>
      <w:rPr>
        <w:rFonts w:hint="default"/>
      </w:rPr>
    </w:lvl>
    <w:lvl w:ilvl="5" w:tplc="3708B930">
      <w:numFmt w:val="bullet"/>
      <w:lvlText w:val="•"/>
      <w:lvlJc w:val="left"/>
      <w:pPr>
        <w:ind w:left="5473" w:hanging="233"/>
      </w:pPr>
      <w:rPr>
        <w:rFonts w:hint="default"/>
      </w:rPr>
    </w:lvl>
    <w:lvl w:ilvl="6" w:tplc="1EA26F2E">
      <w:numFmt w:val="bullet"/>
      <w:lvlText w:val="•"/>
      <w:lvlJc w:val="left"/>
      <w:pPr>
        <w:ind w:left="6347" w:hanging="233"/>
      </w:pPr>
      <w:rPr>
        <w:rFonts w:hint="default"/>
      </w:rPr>
    </w:lvl>
    <w:lvl w:ilvl="7" w:tplc="A2A63C7A">
      <w:numFmt w:val="bullet"/>
      <w:lvlText w:val="•"/>
      <w:lvlJc w:val="left"/>
      <w:pPr>
        <w:ind w:left="7222" w:hanging="233"/>
      </w:pPr>
      <w:rPr>
        <w:rFonts w:hint="default"/>
      </w:rPr>
    </w:lvl>
    <w:lvl w:ilvl="8" w:tplc="66D42C36">
      <w:numFmt w:val="bullet"/>
      <w:lvlText w:val="•"/>
      <w:lvlJc w:val="left"/>
      <w:pPr>
        <w:ind w:left="8097" w:hanging="233"/>
      </w:pPr>
      <w:rPr>
        <w:rFonts w:hint="default"/>
      </w:rPr>
    </w:lvl>
  </w:abstractNum>
  <w:abstractNum w:abstractNumId="50" w15:restartNumberingAfterBreak="0">
    <w:nsid w:val="6F485DA5"/>
    <w:multiLevelType w:val="hybridMultilevel"/>
    <w:tmpl w:val="A9C456B4"/>
    <w:lvl w:ilvl="0" w:tplc="49B4ED48">
      <w:start w:val="1"/>
      <w:numFmt w:val="upperLetter"/>
      <w:lvlText w:val="%1."/>
      <w:lvlJc w:val="left"/>
      <w:pPr>
        <w:ind w:left="1104" w:hanging="442"/>
      </w:pPr>
      <w:rPr>
        <w:rFonts w:ascii="Times New Roman" w:eastAsia="Times New Roman" w:hAnsi="Times New Roman" w:cs="Times New Roman" w:hint="default"/>
        <w:b/>
        <w:bCs/>
        <w:spacing w:val="-2"/>
        <w:w w:val="100"/>
        <w:sz w:val="22"/>
        <w:szCs w:val="22"/>
      </w:rPr>
    </w:lvl>
    <w:lvl w:ilvl="1" w:tplc="72DA6EC4">
      <w:start w:val="1"/>
      <w:numFmt w:val="upperLetter"/>
      <w:lvlText w:val="%2."/>
      <w:lvlJc w:val="left"/>
      <w:pPr>
        <w:ind w:left="4553" w:hanging="269"/>
        <w:jc w:val="right"/>
      </w:pPr>
      <w:rPr>
        <w:rFonts w:ascii="Times New Roman" w:eastAsia="Times New Roman" w:hAnsi="Times New Roman" w:cs="Times New Roman" w:hint="default"/>
        <w:b/>
        <w:bCs/>
        <w:spacing w:val="-2"/>
        <w:w w:val="100"/>
        <w:sz w:val="22"/>
        <w:szCs w:val="22"/>
      </w:rPr>
    </w:lvl>
    <w:lvl w:ilvl="2" w:tplc="F2F064FC">
      <w:numFmt w:val="bullet"/>
      <w:lvlText w:val="•"/>
      <w:lvlJc w:val="left"/>
      <w:pPr>
        <w:ind w:left="5147" w:hanging="269"/>
      </w:pPr>
      <w:rPr>
        <w:rFonts w:hint="default"/>
      </w:rPr>
    </w:lvl>
    <w:lvl w:ilvl="3" w:tplc="939EBEC6">
      <w:numFmt w:val="bullet"/>
      <w:lvlText w:val="•"/>
      <w:lvlJc w:val="left"/>
      <w:pPr>
        <w:ind w:left="5734" w:hanging="269"/>
      </w:pPr>
      <w:rPr>
        <w:rFonts w:hint="default"/>
      </w:rPr>
    </w:lvl>
    <w:lvl w:ilvl="4" w:tplc="337449A8">
      <w:numFmt w:val="bullet"/>
      <w:lvlText w:val="•"/>
      <w:lvlJc w:val="left"/>
      <w:pPr>
        <w:ind w:left="6322" w:hanging="269"/>
      </w:pPr>
      <w:rPr>
        <w:rFonts w:hint="default"/>
      </w:rPr>
    </w:lvl>
    <w:lvl w:ilvl="5" w:tplc="19FE7CF2">
      <w:numFmt w:val="bullet"/>
      <w:lvlText w:val="•"/>
      <w:lvlJc w:val="left"/>
      <w:pPr>
        <w:ind w:left="6909" w:hanging="269"/>
      </w:pPr>
      <w:rPr>
        <w:rFonts w:hint="default"/>
      </w:rPr>
    </w:lvl>
    <w:lvl w:ilvl="6" w:tplc="D6FC1C7E">
      <w:numFmt w:val="bullet"/>
      <w:lvlText w:val="•"/>
      <w:lvlJc w:val="left"/>
      <w:pPr>
        <w:ind w:left="7496" w:hanging="269"/>
      </w:pPr>
      <w:rPr>
        <w:rFonts w:hint="default"/>
      </w:rPr>
    </w:lvl>
    <w:lvl w:ilvl="7" w:tplc="60F041F4">
      <w:numFmt w:val="bullet"/>
      <w:lvlText w:val="•"/>
      <w:lvlJc w:val="left"/>
      <w:pPr>
        <w:ind w:left="8084" w:hanging="269"/>
      </w:pPr>
      <w:rPr>
        <w:rFonts w:hint="default"/>
      </w:rPr>
    </w:lvl>
    <w:lvl w:ilvl="8" w:tplc="9B661ED0">
      <w:numFmt w:val="bullet"/>
      <w:lvlText w:val="•"/>
      <w:lvlJc w:val="left"/>
      <w:pPr>
        <w:ind w:left="8671" w:hanging="269"/>
      </w:pPr>
      <w:rPr>
        <w:rFonts w:hint="default"/>
      </w:rPr>
    </w:lvl>
  </w:abstractNum>
  <w:abstractNum w:abstractNumId="51"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53" w15:restartNumberingAfterBreak="0">
    <w:nsid w:val="77AC501F"/>
    <w:multiLevelType w:val="hybridMultilevel"/>
    <w:tmpl w:val="DDAA586E"/>
    <w:lvl w:ilvl="0" w:tplc="EB0A5EE4">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EDB00792">
      <w:numFmt w:val="bullet"/>
      <w:lvlText w:val="•"/>
      <w:lvlJc w:val="left"/>
      <w:pPr>
        <w:ind w:left="1974" w:hanging="567"/>
      </w:pPr>
      <w:rPr>
        <w:rFonts w:hint="default"/>
      </w:rPr>
    </w:lvl>
    <w:lvl w:ilvl="2" w:tplc="AA2E55EA">
      <w:numFmt w:val="bullet"/>
      <w:lvlText w:val="•"/>
      <w:lvlJc w:val="left"/>
      <w:pPr>
        <w:ind w:left="2849" w:hanging="567"/>
      </w:pPr>
      <w:rPr>
        <w:rFonts w:hint="default"/>
      </w:rPr>
    </w:lvl>
    <w:lvl w:ilvl="3" w:tplc="688083BE">
      <w:numFmt w:val="bullet"/>
      <w:lvlText w:val="•"/>
      <w:lvlJc w:val="left"/>
      <w:pPr>
        <w:ind w:left="3723" w:hanging="567"/>
      </w:pPr>
      <w:rPr>
        <w:rFonts w:hint="default"/>
      </w:rPr>
    </w:lvl>
    <w:lvl w:ilvl="4" w:tplc="7F9868AE">
      <w:numFmt w:val="bullet"/>
      <w:lvlText w:val="•"/>
      <w:lvlJc w:val="left"/>
      <w:pPr>
        <w:ind w:left="4598" w:hanging="567"/>
      </w:pPr>
      <w:rPr>
        <w:rFonts w:hint="default"/>
      </w:rPr>
    </w:lvl>
    <w:lvl w:ilvl="5" w:tplc="62E67FF4">
      <w:numFmt w:val="bullet"/>
      <w:lvlText w:val="•"/>
      <w:lvlJc w:val="left"/>
      <w:pPr>
        <w:ind w:left="5473" w:hanging="567"/>
      </w:pPr>
      <w:rPr>
        <w:rFonts w:hint="default"/>
      </w:rPr>
    </w:lvl>
    <w:lvl w:ilvl="6" w:tplc="388CE476">
      <w:numFmt w:val="bullet"/>
      <w:lvlText w:val="•"/>
      <w:lvlJc w:val="left"/>
      <w:pPr>
        <w:ind w:left="6347" w:hanging="567"/>
      </w:pPr>
      <w:rPr>
        <w:rFonts w:hint="default"/>
      </w:rPr>
    </w:lvl>
    <w:lvl w:ilvl="7" w:tplc="276A885A">
      <w:numFmt w:val="bullet"/>
      <w:lvlText w:val="•"/>
      <w:lvlJc w:val="left"/>
      <w:pPr>
        <w:ind w:left="7222" w:hanging="567"/>
      </w:pPr>
      <w:rPr>
        <w:rFonts w:hint="default"/>
      </w:rPr>
    </w:lvl>
    <w:lvl w:ilvl="8" w:tplc="87CC3CEC">
      <w:numFmt w:val="bullet"/>
      <w:lvlText w:val="•"/>
      <w:lvlJc w:val="left"/>
      <w:pPr>
        <w:ind w:left="8097" w:hanging="567"/>
      </w:pPr>
      <w:rPr>
        <w:rFonts w:hint="default"/>
      </w:rPr>
    </w:lvl>
  </w:abstractNum>
  <w:abstractNum w:abstractNumId="54" w15:restartNumberingAfterBreak="0">
    <w:nsid w:val="79C55A75"/>
    <w:multiLevelType w:val="hybridMultilevel"/>
    <w:tmpl w:val="081204E6"/>
    <w:lvl w:ilvl="0" w:tplc="35321DF2">
      <w:numFmt w:val="bullet"/>
      <w:lvlText w:val=""/>
      <w:lvlJc w:val="left"/>
      <w:pPr>
        <w:ind w:left="1006" w:hanging="361"/>
      </w:pPr>
      <w:rPr>
        <w:rFonts w:ascii="Symbol" w:eastAsia="Symbol" w:hAnsi="Symbol" w:cs="Symbol" w:hint="default"/>
        <w:w w:val="100"/>
        <w:sz w:val="22"/>
        <w:szCs w:val="22"/>
      </w:rPr>
    </w:lvl>
    <w:lvl w:ilvl="1" w:tplc="1262BD24">
      <w:numFmt w:val="bullet"/>
      <w:lvlText w:val=""/>
      <w:lvlJc w:val="left"/>
      <w:pPr>
        <w:ind w:left="1366" w:hanging="361"/>
      </w:pPr>
      <w:rPr>
        <w:rFonts w:ascii="Symbol" w:eastAsia="Symbol" w:hAnsi="Symbol" w:cs="Symbol" w:hint="default"/>
        <w:w w:val="100"/>
        <w:sz w:val="22"/>
        <w:szCs w:val="22"/>
      </w:rPr>
    </w:lvl>
    <w:lvl w:ilvl="2" w:tplc="B46AB7DE">
      <w:numFmt w:val="bullet"/>
      <w:lvlText w:val="•"/>
      <w:lvlJc w:val="left"/>
      <w:pPr>
        <w:ind w:left="2302" w:hanging="361"/>
      </w:pPr>
      <w:rPr>
        <w:rFonts w:hint="default"/>
      </w:rPr>
    </w:lvl>
    <w:lvl w:ilvl="3" w:tplc="42EE106E">
      <w:numFmt w:val="bullet"/>
      <w:lvlText w:val="•"/>
      <w:lvlJc w:val="left"/>
      <w:pPr>
        <w:ind w:left="3245" w:hanging="361"/>
      </w:pPr>
      <w:rPr>
        <w:rFonts w:hint="default"/>
      </w:rPr>
    </w:lvl>
    <w:lvl w:ilvl="4" w:tplc="A2262D90">
      <w:numFmt w:val="bullet"/>
      <w:lvlText w:val="•"/>
      <w:lvlJc w:val="left"/>
      <w:pPr>
        <w:ind w:left="4188" w:hanging="361"/>
      </w:pPr>
      <w:rPr>
        <w:rFonts w:hint="default"/>
      </w:rPr>
    </w:lvl>
    <w:lvl w:ilvl="5" w:tplc="425AE29A">
      <w:numFmt w:val="bullet"/>
      <w:lvlText w:val="•"/>
      <w:lvlJc w:val="left"/>
      <w:pPr>
        <w:ind w:left="5131" w:hanging="361"/>
      </w:pPr>
      <w:rPr>
        <w:rFonts w:hint="default"/>
      </w:rPr>
    </w:lvl>
    <w:lvl w:ilvl="6" w:tplc="B75AA566">
      <w:numFmt w:val="bullet"/>
      <w:lvlText w:val="•"/>
      <w:lvlJc w:val="left"/>
      <w:pPr>
        <w:ind w:left="6074" w:hanging="361"/>
      </w:pPr>
      <w:rPr>
        <w:rFonts w:hint="default"/>
      </w:rPr>
    </w:lvl>
    <w:lvl w:ilvl="7" w:tplc="BD9461EE">
      <w:numFmt w:val="bullet"/>
      <w:lvlText w:val="•"/>
      <w:lvlJc w:val="left"/>
      <w:pPr>
        <w:ind w:left="7017" w:hanging="361"/>
      </w:pPr>
      <w:rPr>
        <w:rFonts w:hint="default"/>
      </w:rPr>
    </w:lvl>
    <w:lvl w:ilvl="8" w:tplc="7A70A7FA">
      <w:numFmt w:val="bullet"/>
      <w:lvlText w:val="•"/>
      <w:lvlJc w:val="left"/>
      <w:pPr>
        <w:ind w:left="7960" w:hanging="361"/>
      </w:pPr>
      <w:rPr>
        <w:rFonts w:hint="default"/>
      </w:rPr>
    </w:lvl>
  </w:abstractNum>
  <w:abstractNum w:abstractNumId="55" w15:restartNumberingAfterBreak="0">
    <w:nsid w:val="79FE4C0A"/>
    <w:multiLevelType w:val="hybridMultilevel"/>
    <w:tmpl w:val="AF9C8A62"/>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abstractNum w:abstractNumId="56" w15:restartNumberingAfterBreak="0">
    <w:nsid w:val="7AF00949"/>
    <w:multiLevelType w:val="hybridMultilevel"/>
    <w:tmpl w:val="D774171A"/>
    <w:lvl w:ilvl="0" w:tplc="2AA20FDA">
      <w:start w:val="1"/>
      <w:numFmt w:val="decimal"/>
      <w:lvlText w:val="%1)"/>
      <w:lvlJc w:val="left"/>
      <w:pPr>
        <w:ind w:left="539" w:hanging="241"/>
      </w:pPr>
      <w:rPr>
        <w:rFonts w:ascii="Times New Roman" w:eastAsia="Times New Roman" w:hAnsi="Times New Roman" w:cs="Times New Roman" w:hint="default"/>
        <w:w w:val="100"/>
        <w:sz w:val="22"/>
        <w:szCs w:val="22"/>
      </w:rPr>
    </w:lvl>
    <w:lvl w:ilvl="1" w:tplc="7714ABBC">
      <w:numFmt w:val="bullet"/>
      <w:lvlText w:val="•"/>
      <w:lvlJc w:val="left"/>
      <w:pPr>
        <w:ind w:left="1470" w:hanging="241"/>
      </w:pPr>
      <w:rPr>
        <w:rFonts w:hint="default"/>
      </w:rPr>
    </w:lvl>
    <w:lvl w:ilvl="2" w:tplc="C6240428">
      <w:numFmt w:val="bullet"/>
      <w:lvlText w:val="•"/>
      <w:lvlJc w:val="left"/>
      <w:pPr>
        <w:ind w:left="2401" w:hanging="241"/>
      </w:pPr>
      <w:rPr>
        <w:rFonts w:hint="default"/>
      </w:rPr>
    </w:lvl>
    <w:lvl w:ilvl="3" w:tplc="C0B0BA1A">
      <w:numFmt w:val="bullet"/>
      <w:lvlText w:val="•"/>
      <w:lvlJc w:val="left"/>
      <w:pPr>
        <w:ind w:left="3331" w:hanging="241"/>
      </w:pPr>
      <w:rPr>
        <w:rFonts w:hint="default"/>
      </w:rPr>
    </w:lvl>
    <w:lvl w:ilvl="4" w:tplc="0F269AE4">
      <w:numFmt w:val="bullet"/>
      <w:lvlText w:val="•"/>
      <w:lvlJc w:val="left"/>
      <w:pPr>
        <w:ind w:left="4262" w:hanging="241"/>
      </w:pPr>
      <w:rPr>
        <w:rFonts w:hint="default"/>
      </w:rPr>
    </w:lvl>
    <w:lvl w:ilvl="5" w:tplc="9AF645F8">
      <w:numFmt w:val="bullet"/>
      <w:lvlText w:val="•"/>
      <w:lvlJc w:val="left"/>
      <w:pPr>
        <w:ind w:left="5193" w:hanging="241"/>
      </w:pPr>
      <w:rPr>
        <w:rFonts w:hint="default"/>
      </w:rPr>
    </w:lvl>
    <w:lvl w:ilvl="6" w:tplc="B32C1354">
      <w:numFmt w:val="bullet"/>
      <w:lvlText w:val="•"/>
      <w:lvlJc w:val="left"/>
      <w:pPr>
        <w:ind w:left="6123" w:hanging="241"/>
      </w:pPr>
      <w:rPr>
        <w:rFonts w:hint="default"/>
      </w:rPr>
    </w:lvl>
    <w:lvl w:ilvl="7" w:tplc="CB2E3FB2">
      <w:numFmt w:val="bullet"/>
      <w:lvlText w:val="•"/>
      <w:lvlJc w:val="left"/>
      <w:pPr>
        <w:ind w:left="7054" w:hanging="241"/>
      </w:pPr>
      <w:rPr>
        <w:rFonts w:hint="default"/>
      </w:rPr>
    </w:lvl>
    <w:lvl w:ilvl="8" w:tplc="F354A410">
      <w:numFmt w:val="bullet"/>
      <w:lvlText w:val="•"/>
      <w:lvlJc w:val="left"/>
      <w:pPr>
        <w:ind w:left="7985" w:hanging="241"/>
      </w:pPr>
      <w:rPr>
        <w:rFonts w:hint="default"/>
      </w:rPr>
    </w:lvl>
  </w:abstractNum>
  <w:abstractNum w:abstractNumId="57" w15:restartNumberingAfterBreak="0">
    <w:nsid w:val="7C20280F"/>
    <w:multiLevelType w:val="hybridMultilevel"/>
    <w:tmpl w:val="5DAC2480"/>
    <w:lvl w:ilvl="0" w:tplc="BE62536C">
      <w:start w:val="13"/>
      <w:numFmt w:val="bullet"/>
      <w:lvlText w:val=""/>
      <w:lvlJc w:val="left"/>
      <w:pPr>
        <w:ind w:left="720" w:hanging="360"/>
      </w:pPr>
      <w:rPr>
        <w:rFonts w:ascii="Symbol" w:eastAsia="Times New Roman" w:hAnsi="Symbol" w:cs="Times New Roman" w:hint="default"/>
      </w:rPr>
    </w:lvl>
    <w:lvl w:ilvl="1" w:tplc="EFD2E5F6" w:tentative="1">
      <w:start w:val="1"/>
      <w:numFmt w:val="bullet"/>
      <w:lvlText w:val="o"/>
      <w:lvlJc w:val="left"/>
      <w:pPr>
        <w:ind w:left="1440" w:hanging="360"/>
      </w:pPr>
      <w:rPr>
        <w:rFonts w:ascii="Courier New" w:hAnsi="Courier New" w:cs="Courier New" w:hint="default"/>
      </w:rPr>
    </w:lvl>
    <w:lvl w:ilvl="2" w:tplc="AFF27CD6" w:tentative="1">
      <w:start w:val="1"/>
      <w:numFmt w:val="bullet"/>
      <w:lvlText w:val=""/>
      <w:lvlJc w:val="left"/>
      <w:pPr>
        <w:ind w:left="2160" w:hanging="360"/>
      </w:pPr>
      <w:rPr>
        <w:rFonts w:ascii="Wingdings" w:hAnsi="Wingdings" w:hint="default"/>
      </w:rPr>
    </w:lvl>
    <w:lvl w:ilvl="3" w:tplc="A6B2A9D2" w:tentative="1">
      <w:start w:val="1"/>
      <w:numFmt w:val="bullet"/>
      <w:lvlText w:val=""/>
      <w:lvlJc w:val="left"/>
      <w:pPr>
        <w:ind w:left="2880" w:hanging="360"/>
      </w:pPr>
      <w:rPr>
        <w:rFonts w:ascii="Symbol" w:hAnsi="Symbol" w:hint="default"/>
      </w:rPr>
    </w:lvl>
    <w:lvl w:ilvl="4" w:tplc="79C02B5E" w:tentative="1">
      <w:start w:val="1"/>
      <w:numFmt w:val="bullet"/>
      <w:lvlText w:val="o"/>
      <w:lvlJc w:val="left"/>
      <w:pPr>
        <w:ind w:left="3600" w:hanging="360"/>
      </w:pPr>
      <w:rPr>
        <w:rFonts w:ascii="Courier New" w:hAnsi="Courier New" w:cs="Courier New" w:hint="default"/>
      </w:rPr>
    </w:lvl>
    <w:lvl w:ilvl="5" w:tplc="1F7C2004" w:tentative="1">
      <w:start w:val="1"/>
      <w:numFmt w:val="bullet"/>
      <w:lvlText w:val=""/>
      <w:lvlJc w:val="left"/>
      <w:pPr>
        <w:ind w:left="4320" w:hanging="360"/>
      </w:pPr>
      <w:rPr>
        <w:rFonts w:ascii="Wingdings" w:hAnsi="Wingdings" w:hint="default"/>
      </w:rPr>
    </w:lvl>
    <w:lvl w:ilvl="6" w:tplc="88F6C394" w:tentative="1">
      <w:start w:val="1"/>
      <w:numFmt w:val="bullet"/>
      <w:lvlText w:val=""/>
      <w:lvlJc w:val="left"/>
      <w:pPr>
        <w:ind w:left="5040" w:hanging="360"/>
      </w:pPr>
      <w:rPr>
        <w:rFonts w:ascii="Symbol" w:hAnsi="Symbol" w:hint="default"/>
      </w:rPr>
    </w:lvl>
    <w:lvl w:ilvl="7" w:tplc="82208E0C" w:tentative="1">
      <w:start w:val="1"/>
      <w:numFmt w:val="bullet"/>
      <w:lvlText w:val="o"/>
      <w:lvlJc w:val="left"/>
      <w:pPr>
        <w:ind w:left="5760" w:hanging="360"/>
      </w:pPr>
      <w:rPr>
        <w:rFonts w:ascii="Courier New" w:hAnsi="Courier New" w:cs="Courier New" w:hint="default"/>
      </w:rPr>
    </w:lvl>
    <w:lvl w:ilvl="8" w:tplc="C5283C22" w:tentative="1">
      <w:start w:val="1"/>
      <w:numFmt w:val="bullet"/>
      <w:lvlText w:val=""/>
      <w:lvlJc w:val="left"/>
      <w:pPr>
        <w:ind w:left="6480" w:hanging="360"/>
      </w:pPr>
      <w:rPr>
        <w:rFonts w:ascii="Wingdings" w:hAnsi="Wingdings" w:hint="default"/>
      </w:rPr>
    </w:lvl>
  </w:abstractNum>
  <w:abstractNum w:abstractNumId="58"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num w:numId="1" w16cid:durableId="1875313479">
    <w:abstractNumId w:val="56"/>
  </w:num>
  <w:num w:numId="2" w16cid:durableId="727924689">
    <w:abstractNumId w:val="16"/>
  </w:num>
  <w:num w:numId="3" w16cid:durableId="1014112971">
    <w:abstractNumId w:val="44"/>
  </w:num>
  <w:num w:numId="4" w16cid:durableId="1080179282">
    <w:abstractNumId w:val="8"/>
  </w:num>
  <w:num w:numId="5" w16cid:durableId="181550381">
    <w:abstractNumId w:val="54"/>
  </w:num>
  <w:num w:numId="6" w16cid:durableId="1958943956">
    <w:abstractNumId w:val="50"/>
  </w:num>
  <w:num w:numId="7" w16cid:durableId="366563892">
    <w:abstractNumId w:val="4"/>
  </w:num>
  <w:num w:numId="8" w16cid:durableId="378894376">
    <w:abstractNumId w:val="22"/>
  </w:num>
  <w:num w:numId="9" w16cid:durableId="956909537">
    <w:abstractNumId w:val="18"/>
  </w:num>
  <w:num w:numId="10" w16cid:durableId="2042247151">
    <w:abstractNumId w:val="58"/>
  </w:num>
  <w:num w:numId="11" w16cid:durableId="353657414">
    <w:abstractNumId w:val="0"/>
  </w:num>
  <w:num w:numId="12" w16cid:durableId="1007052474">
    <w:abstractNumId w:val="49"/>
  </w:num>
  <w:num w:numId="13" w16cid:durableId="1429740504">
    <w:abstractNumId w:val="26"/>
  </w:num>
  <w:num w:numId="14" w16cid:durableId="1679768599">
    <w:abstractNumId w:val="37"/>
  </w:num>
  <w:num w:numId="15" w16cid:durableId="101806352">
    <w:abstractNumId w:val="12"/>
  </w:num>
  <w:num w:numId="16" w16cid:durableId="36442819">
    <w:abstractNumId w:val="41"/>
  </w:num>
  <w:num w:numId="17" w16cid:durableId="927999008">
    <w:abstractNumId w:val="9"/>
  </w:num>
  <w:num w:numId="18" w16cid:durableId="2064785841">
    <w:abstractNumId w:val="43"/>
  </w:num>
  <w:num w:numId="19" w16cid:durableId="936983901">
    <w:abstractNumId w:val="53"/>
  </w:num>
  <w:num w:numId="20" w16cid:durableId="1871914639">
    <w:abstractNumId w:val="48"/>
  </w:num>
  <w:num w:numId="21" w16cid:durableId="1569337640">
    <w:abstractNumId w:val="13"/>
  </w:num>
  <w:num w:numId="22" w16cid:durableId="854684856">
    <w:abstractNumId w:val="15"/>
  </w:num>
  <w:num w:numId="23" w16cid:durableId="1808543112">
    <w:abstractNumId w:val="10"/>
  </w:num>
  <w:num w:numId="24" w16cid:durableId="581913500">
    <w:abstractNumId w:val="21"/>
  </w:num>
  <w:num w:numId="25" w16cid:durableId="1053847224">
    <w:abstractNumId w:val="51"/>
  </w:num>
  <w:num w:numId="26" w16cid:durableId="1528250538">
    <w:abstractNumId w:val="23"/>
  </w:num>
  <w:num w:numId="27" w16cid:durableId="1436441267">
    <w:abstractNumId w:val="2"/>
  </w:num>
  <w:num w:numId="28" w16cid:durableId="14382106">
    <w:abstractNumId w:val="31"/>
  </w:num>
  <w:num w:numId="29" w16cid:durableId="2096246655">
    <w:abstractNumId w:val="3"/>
  </w:num>
  <w:num w:numId="30" w16cid:durableId="328824765">
    <w:abstractNumId w:val="42"/>
  </w:num>
  <w:num w:numId="31" w16cid:durableId="1778525312">
    <w:abstractNumId w:val="47"/>
  </w:num>
  <w:num w:numId="32" w16cid:durableId="822161368">
    <w:abstractNumId w:val="39"/>
  </w:num>
  <w:num w:numId="33" w16cid:durableId="653990544">
    <w:abstractNumId w:val="57"/>
  </w:num>
  <w:num w:numId="34" w16cid:durableId="1953779865">
    <w:abstractNumId w:val="52"/>
  </w:num>
  <w:num w:numId="35" w16cid:durableId="1964729870">
    <w:abstractNumId w:val="19"/>
  </w:num>
  <w:num w:numId="36" w16cid:durableId="771048619">
    <w:abstractNumId w:val="17"/>
  </w:num>
  <w:num w:numId="37" w16cid:durableId="183592579">
    <w:abstractNumId w:val="30"/>
  </w:num>
  <w:num w:numId="38" w16cid:durableId="163403595">
    <w:abstractNumId w:val="24"/>
  </w:num>
  <w:num w:numId="39" w16cid:durableId="1315180709">
    <w:abstractNumId w:val="40"/>
  </w:num>
  <w:num w:numId="40" w16cid:durableId="184052635">
    <w:abstractNumId w:val="38"/>
  </w:num>
  <w:num w:numId="41" w16cid:durableId="787817847">
    <w:abstractNumId w:val="6"/>
  </w:num>
  <w:num w:numId="42" w16cid:durableId="470295692">
    <w:abstractNumId w:val="20"/>
  </w:num>
  <w:num w:numId="43" w16cid:durableId="899897809">
    <w:abstractNumId w:val="36"/>
  </w:num>
  <w:num w:numId="44" w16cid:durableId="986013293">
    <w:abstractNumId w:val="32"/>
  </w:num>
  <w:num w:numId="45" w16cid:durableId="62990413">
    <w:abstractNumId w:val="34"/>
  </w:num>
  <w:num w:numId="46" w16cid:durableId="1404065533">
    <w:abstractNumId w:val="25"/>
  </w:num>
  <w:num w:numId="47" w16cid:durableId="1988363177">
    <w:abstractNumId w:val="7"/>
  </w:num>
  <w:num w:numId="48" w16cid:durableId="1211070598">
    <w:abstractNumId w:val="45"/>
  </w:num>
  <w:num w:numId="49" w16cid:durableId="678315137">
    <w:abstractNumId w:val="5"/>
  </w:num>
  <w:num w:numId="50" w16cid:durableId="967396716">
    <w:abstractNumId w:val="28"/>
  </w:num>
  <w:num w:numId="51" w16cid:durableId="1485004717">
    <w:abstractNumId w:val="33"/>
  </w:num>
  <w:num w:numId="52" w16cid:durableId="630865636">
    <w:abstractNumId w:val="55"/>
  </w:num>
  <w:num w:numId="53" w16cid:durableId="1740205186">
    <w:abstractNumId w:val="27"/>
  </w:num>
  <w:num w:numId="54" w16cid:durableId="89010510">
    <w:abstractNumId w:val="35"/>
  </w:num>
  <w:num w:numId="55" w16cid:durableId="1787193439">
    <w:abstractNumId w:val="46"/>
  </w:num>
  <w:num w:numId="56" w16cid:durableId="1633167447">
    <w:abstractNumId w:val="29"/>
  </w:num>
  <w:num w:numId="57" w16cid:durableId="1997220022">
    <w:abstractNumId w:val="1"/>
  </w:num>
  <w:num w:numId="58" w16cid:durableId="1364550690">
    <w:abstractNumId w:val="14"/>
  </w:num>
  <w:num w:numId="59" w16cid:durableId="208107323">
    <w:abstractNumId w:val="1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D62"/>
    <w:rsid w:val="00001587"/>
    <w:rsid w:val="000035EA"/>
    <w:rsid w:val="0000362A"/>
    <w:rsid w:val="00003AEF"/>
    <w:rsid w:val="00003EC6"/>
    <w:rsid w:val="0000536C"/>
    <w:rsid w:val="00005701"/>
    <w:rsid w:val="00007528"/>
    <w:rsid w:val="000111FC"/>
    <w:rsid w:val="0001164F"/>
    <w:rsid w:val="00013D1B"/>
    <w:rsid w:val="00014869"/>
    <w:rsid w:val="000150D3"/>
    <w:rsid w:val="000166C1"/>
    <w:rsid w:val="00017CB4"/>
    <w:rsid w:val="0002006B"/>
    <w:rsid w:val="00020AE8"/>
    <w:rsid w:val="000212BB"/>
    <w:rsid w:val="000224D2"/>
    <w:rsid w:val="000227BC"/>
    <w:rsid w:val="00023150"/>
    <w:rsid w:val="00023834"/>
    <w:rsid w:val="00023A27"/>
    <w:rsid w:val="00023A2C"/>
    <w:rsid w:val="00024699"/>
    <w:rsid w:val="00024C24"/>
    <w:rsid w:val="00025460"/>
    <w:rsid w:val="00025C9D"/>
    <w:rsid w:val="00025EBE"/>
    <w:rsid w:val="00026A4E"/>
    <w:rsid w:val="00026BF2"/>
    <w:rsid w:val="000271F6"/>
    <w:rsid w:val="00030445"/>
    <w:rsid w:val="000317A8"/>
    <w:rsid w:val="000318C7"/>
    <w:rsid w:val="00031CA5"/>
    <w:rsid w:val="00033D26"/>
    <w:rsid w:val="00033FDB"/>
    <w:rsid w:val="000344F6"/>
    <w:rsid w:val="00037543"/>
    <w:rsid w:val="000376A3"/>
    <w:rsid w:val="000376DE"/>
    <w:rsid w:val="0004041A"/>
    <w:rsid w:val="00041C48"/>
    <w:rsid w:val="00042263"/>
    <w:rsid w:val="00042790"/>
    <w:rsid w:val="00042F77"/>
    <w:rsid w:val="000431EE"/>
    <w:rsid w:val="00043505"/>
    <w:rsid w:val="00043C70"/>
    <w:rsid w:val="00043E88"/>
    <w:rsid w:val="00044042"/>
    <w:rsid w:val="000443DD"/>
    <w:rsid w:val="000446EA"/>
    <w:rsid w:val="00046CFD"/>
    <w:rsid w:val="000474D2"/>
    <w:rsid w:val="000479C5"/>
    <w:rsid w:val="000505DA"/>
    <w:rsid w:val="00050DFD"/>
    <w:rsid w:val="00052F83"/>
    <w:rsid w:val="00053809"/>
    <w:rsid w:val="000538C5"/>
    <w:rsid w:val="00053914"/>
    <w:rsid w:val="00053D53"/>
    <w:rsid w:val="00054756"/>
    <w:rsid w:val="00054D9A"/>
    <w:rsid w:val="000556C8"/>
    <w:rsid w:val="0005576F"/>
    <w:rsid w:val="00056003"/>
    <w:rsid w:val="000560C5"/>
    <w:rsid w:val="00056670"/>
    <w:rsid w:val="00056C49"/>
    <w:rsid w:val="00056FE0"/>
    <w:rsid w:val="00057549"/>
    <w:rsid w:val="00060090"/>
    <w:rsid w:val="000603C8"/>
    <w:rsid w:val="000608A4"/>
    <w:rsid w:val="00060AA1"/>
    <w:rsid w:val="00061FEE"/>
    <w:rsid w:val="00062662"/>
    <w:rsid w:val="00062C16"/>
    <w:rsid w:val="000631FD"/>
    <w:rsid w:val="00063649"/>
    <w:rsid w:val="000643D3"/>
    <w:rsid w:val="00066ED6"/>
    <w:rsid w:val="00067B16"/>
    <w:rsid w:val="000709EB"/>
    <w:rsid w:val="00070A6D"/>
    <w:rsid w:val="00071430"/>
    <w:rsid w:val="00071F8A"/>
    <w:rsid w:val="00073CA0"/>
    <w:rsid w:val="00073E04"/>
    <w:rsid w:val="0007401B"/>
    <w:rsid w:val="000743C8"/>
    <w:rsid w:val="00074E94"/>
    <w:rsid w:val="000757B2"/>
    <w:rsid w:val="0007628D"/>
    <w:rsid w:val="00076E2C"/>
    <w:rsid w:val="00077226"/>
    <w:rsid w:val="00081DAB"/>
    <w:rsid w:val="00081DFE"/>
    <w:rsid w:val="00083462"/>
    <w:rsid w:val="00083E4E"/>
    <w:rsid w:val="000908CA"/>
    <w:rsid w:val="00092829"/>
    <w:rsid w:val="00092B09"/>
    <w:rsid w:val="00093434"/>
    <w:rsid w:val="0009351E"/>
    <w:rsid w:val="00093604"/>
    <w:rsid w:val="0009479A"/>
    <w:rsid w:val="00094AD6"/>
    <w:rsid w:val="00094E0E"/>
    <w:rsid w:val="00095D61"/>
    <w:rsid w:val="00095E44"/>
    <w:rsid w:val="00096D8D"/>
    <w:rsid w:val="0009755A"/>
    <w:rsid w:val="000A0945"/>
    <w:rsid w:val="000A1232"/>
    <w:rsid w:val="000A1544"/>
    <w:rsid w:val="000A20CD"/>
    <w:rsid w:val="000A2204"/>
    <w:rsid w:val="000A26A5"/>
    <w:rsid w:val="000A30E5"/>
    <w:rsid w:val="000A40D0"/>
    <w:rsid w:val="000B0097"/>
    <w:rsid w:val="000B101F"/>
    <w:rsid w:val="000B1AB8"/>
    <w:rsid w:val="000B1F4B"/>
    <w:rsid w:val="000B2C27"/>
    <w:rsid w:val="000B2F27"/>
    <w:rsid w:val="000B2F58"/>
    <w:rsid w:val="000B37A8"/>
    <w:rsid w:val="000B4957"/>
    <w:rsid w:val="000B51D9"/>
    <w:rsid w:val="000B523A"/>
    <w:rsid w:val="000B6A2E"/>
    <w:rsid w:val="000B6DD7"/>
    <w:rsid w:val="000C03FB"/>
    <w:rsid w:val="000C12D1"/>
    <w:rsid w:val="000C1BD8"/>
    <w:rsid w:val="000C1EA5"/>
    <w:rsid w:val="000C2715"/>
    <w:rsid w:val="000C308F"/>
    <w:rsid w:val="000C3DF7"/>
    <w:rsid w:val="000C50D3"/>
    <w:rsid w:val="000C5A4E"/>
    <w:rsid w:val="000C635D"/>
    <w:rsid w:val="000C7F49"/>
    <w:rsid w:val="000D199A"/>
    <w:rsid w:val="000D1AEE"/>
    <w:rsid w:val="000D1ED4"/>
    <w:rsid w:val="000D1F4F"/>
    <w:rsid w:val="000D35BF"/>
    <w:rsid w:val="000D4D07"/>
    <w:rsid w:val="000D5E7E"/>
    <w:rsid w:val="000D649E"/>
    <w:rsid w:val="000D7155"/>
    <w:rsid w:val="000D7535"/>
    <w:rsid w:val="000E165D"/>
    <w:rsid w:val="000E1BAF"/>
    <w:rsid w:val="000E1FCD"/>
    <w:rsid w:val="000E223E"/>
    <w:rsid w:val="000E2491"/>
    <w:rsid w:val="000E2EA9"/>
    <w:rsid w:val="000E2F6B"/>
    <w:rsid w:val="000E3412"/>
    <w:rsid w:val="000E3462"/>
    <w:rsid w:val="000E46A3"/>
    <w:rsid w:val="000E4881"/>
    <w:rsid w:val="000E4E88"/>
    <w:rsid w:val="000E5320"/>
    <w:rsid w:val="000E5726"/>
    <w:rsid w:val="000E65ED"/>
    <w:rsid w:val="000E6C94"/>
    <w:rsid w:val="000E6F59"/>
    <w:rsid w:val="000F17C5"/>
    <w:rsid w:val="000F1BB2"/>
    <w:rsid w:val="000F217A"/>
    <w:rsid w:val="000F35AE"/>
    <w:rsid w:val="000F3EE6"/>
    <w:rsid w:val="000F3F94"/>
    <w:rsid w:val="000F4340"/>
    <w:rsid w:val="000F4559"/>
    <w:rsid w:val="000F4E69"/>
    <w:rsid w:val="000F5235"/>
    <w:rsid w:val="000F5B21"/>
    <w:rsid w:val="000F6267"/>
    <w:rsid w:val="000F65E2"/>
    <w:rsid w:val="000F65F8"/>
    <w:rsid w:val="000F7661"/>
    <w:rsid w:val="00101B2D"/>
    <w:rsid w:val="00101F71"/>
    <w:rsid w:val="00103501"/>
    <w:rsid w:val="001039E6"/>
    <w:rsid w:val="00103B05"/>
    <w:rsid w:val="00103B2D"/>
    <w:rsid w:val="00103CD2"/>
    <w:rsid w:val="00104061"/>
    <w:rsid w:val="00104ADE"/>
    <w:rsid w:val="001050B2"/>
    <w:rsid w:val="00105DA8"/>
    <w:rsid w:val="00107186"/>
    <w:rsid w:val="00107236"/>
    <w:rsid w:val="001074B3"/>
    <w:rsid w:val="001101A2"/>
    <w:rsid w:val="001106F7"/>
    <w:rsid w:val="001108A9"/>
    <w:rsid w:val="00110D77"/>
    <w:rsid w:val="001111FD"/>
    <w:rsid w:val="00112EDA"/>
    <w:rsid w:val="00113410"/>
    <w:rsid w:val="00114174"/>
    <w:rsid w:val="00114265"/>
    <w:rsid w:val="001159C7"/>
    <w:rsid w:val="0011628B"/>
    <w:rsid w:val="00116B01"/>
    <w:rsid w:val="00117B07"/>
    <w:rsid w:val="00117B4A"/>
    <w:rsid w:val="00117C1D"/>
    <w:rsid w:val="00121335"/>
    <w:rsid w:val="00122C34"/>
    <w:rsid w:val="00123688"/>
    <w:rsid w:val="001244A7"/>
    <w:rsid w:val="0012478A"/>
    <w:rsid w:val="00124CC4"/>
    <w:rsid w:val="00125F26"/>
    <w:rsid w:val="00127296"/>
    <w:rsid w:val="00127EB3"/>
    <w:rsid w:val="00127F47"/>
    <w:rsid w:val="0013193F"/>
    <w:rsid w:val="00132321"/>
    <w:rsid w:val="001327E5"/>
    <w:rsid w:val="00133572"/>
    <w:rsid w:val="00134E4A"/>
    <w:rsid w:val="001364FB"/>
    <w:rsid w:val="001365F2"/>
    <w:rsid w:val="00136A45"/>
    <w:rsid w:val="00136D7A"/>
    <w:rsid w:val="001374C2"/>
    <w:rsid w:val="001374C5"/>
    <w:rsid w:val="00137DE4"/>
    <w:rsid w:val="00140FBA"/>
    <w:rsid w:val="00141470"/>
    <w:rsid w:val="00141540"/>
    <w:rsid w:val="00141E9E"/>
    <w:rsid w:val="00141F4A"/>
    <w:rsid w:val="0014403A"/>
    <w:rsid w:val="0014439C"/>
    <w:rsid w:val="001449DF"/>
    <w:rsid w:val="0014569B"/>
    <w:rsid w:val="0014661C"/>
    <w:rsid w:val="001470E0"/>
    <w:rsid w:val="00150060"/>
    <w:rsid w:val="001502D0"/>
    <w:rsid w:val="00151890"/>
    <w:rsid w:val="00152893"/>
    <w:rsid w:val="001539A9"/>
    <w:rsid w:val="00154C69"/>
    <w:rsid w:val="0015693F"/>
    <w:rsid w:val="0015704C"/>
    <w:rsid w:val="00157895"/>
    <w:rsid w:val="00157E7E"/>
    <w:rsid w:val="00161701"/>
    <w:rsid w:val="00161E87"/>
    <w:rsid w:val="001635D2"/>
    <w:rsid w:val="00163A4D"/>
    <w:rsid w:val="00163C6F"/>
    <w:rsid w:val="001642DE"/>
    <w:rsid w:val="00164402"/>
    <w:rsid w:val="0016566C"/>
    <w:rsid w:val="00165B36"/>
    <w:rsid w:val="00165D09"/>
    <w:rsid w:val="00165DBD"/>
    <w:rsid w:val="0016607F"/>
    <w:rsid w:val="00167E3C"/>
    <w:rsid w:val="001701E9"/>
    <w:rsid w:val="001727F0"/>
    <w:rsid w:val="00172B06"/>
    <w:rsid w:val="0017347E"/>
    <w:rsid w:val="00173F63"/>
    <w:rsid w:val="00174737"/>
    <w:rsid w:val="00174946"/>
    <w:rsid w:val="001752D8"/>
    <w:rsid w:val="00175931"/>
    <w:rsid w:val="001767AD"/>
    <w:rsid w:val="00176B25"/>
    <w:rsid w:val="00176FE7"/>
    <w:rsid w:val="00177237"/>
    <w:rsid w:val="0017795A"/>
    <w:rsid w:val="00180226"/>
    <w:rsid w:val="001806E4"/>
    <w:rsid w:val="00181164"/>
    <w:rsid w:val="001811B9"/>
    <w:rsid w:val="00181222"/>
    <w:rsid w:val="0018214A"/>
    <w:rsid w:val="0018238B"/>
    <w:rsid w:val="00183199"/>
    <w:rsid w:val="00183352"/>
    <w:rsid w:val="00183419"/>
    <w:rsid w:val="0018394A"/>
    <w:rsid w:val="0018414F"/>
    <w:rsid w:val="00184DCC"/>
    <w:rsid w:val="0018563C"/>
    <w:rsid w:val="00185F53"/>
    <w:rsid w:val="00186A9D"/>
    <w:rsid w:val="001874A6"/>
    <w:rsid w:val="0018765B"/>
    <w:rsid w:val="001904AE"/>
    <w:rsid w:val="00190913"/>
    <w:rsid w:val="00191D80"/>
    <w:rsid w:val="00191EB0"/>
    <w:rsid w:val="0019236A"/>
    <w:rsid w:val="00193B21"/>
    <w:rsid w:val="00193DD3"/>
    <w:rsid w:val="001948AA"/>
    <w:rsid w:val="00195F65"/>
    <w:rsid w:val="001A07E2"/>
    <w:rsid w:val="001A0A5D"/>
    <w:rsid w:val="001A0C72"/>
    <w:rsid w:val="001A2018"/>
    <w:rsid w:val="001A2269"/>
    <w:rsid w:val="001A29BD"/>
    <w:rsid w:val="001A4937"/>
    <w:rsid w:val="001A56F1"/>
    <w:rsid w:val="001A5D0E"/>
    <w:rsid w:val="001B01C8"/>
    <w:rsid w:val="001B0B52"/>
    <w:rsid w:val="001B13F6"/>
    <w:rsid w:val="001B1747"/>
    <w:rsid w:val="001B1883"/>
    <w:rsid w:val="001B1DBF"/>
    <w:rsid w:val="001B2D44"/>
    <w:rsid w:val="001B2F38"/>
    <w:rsid w:val="001B3785"/>
    <w:rsid w:val="001B5013"/>
    <w:rsid w:val="001B5166"/>
    <w:rsid w:val="001B6FDB"/>
    <w:rsid w:val="001B7400"/>
    <w:rsid w:val="001B752A"/>
    <w:rsid w:val="001B7A2B"/>
    <w:rsid w:val="001C12FB"/>
    <w:rsid w:val="001C17F8"/>
    <w:rsid w:val="001C2DB4"/>
    <w:rsid w:val="001C3228"/>
    <w:rsid w:val="001C35E9"/>
    <w:rsid w:val="001C3648"/>
    <w:rsid w:val="001C36BD"/>
    <w:rsid w:val="001C3733"/>
    <w:rsid w:val="001C3A0F"/>
    <w:rsid w:val="001C3BE7"/>
    <w:rsid w:val="001C4474"/>
    <w:rsid w:val="001C49B3"/>
    <w:rsid w:val="001C5B30"/>
    <w:rsid w:val="001C7321"/>
    <w:rsid w:val="001D14FA"/>
    <w:rsid w:val="001D2953"/>
    <w:rsid w:val="001D36EC"/>
    <w:rsid w:val="001D3C05"/>
    <w:rsid w:val="001D44AC"/>
    <w:rsid w:val="001D6AF4"/>
    <w:rsid w:val="001D6C47"/>
    <w:rsid w:val="001D7495"/>
    <w:rsid w:val="001E0CC1"/>
    <w:rsid w:val="001E1C10"/>
    <w:rsid w:val="001E363E"/>
    <w:rsid w:val="001E3CC0"/>
    <w:rsid w:val="001E3F7A"/>
    <w:rsid w:val="001E4BAF"/>
    <w:rsid w:val="001E5C5C"/>
    <w:rsid w:val="001E665B"/>
    <w:rsid w:val="001E77C3"/>
    <w:rsid w:val="001F00EB"/>
    <w:rsid w:val="001F090B"/>
    <w:rsid w:val="001F180A"/>
    <w:rsid w:val="001F1A28"/>
    <w:rsid w:val="001F1AD0"/>
    <w:rsid w:val="001F1F31"/>
    <w:rsid w:val="001F35E8"/>
    <w:rsid w:val="001F4014"/>
    <w:rsid w:val="001F445E"/>
    <w:rsid w:val="001F6423"/>
    <w:rsid w:val="001F777E"/>
    <w:rsid w:val="001F7E0C"/>
    <w:rsid w:val="00201213"/>
    <w:rsid w:val="0020165E"/>
    <w:rsid w:val="00201777"/>
    <w:rsid w:val="00202696"/>
    <w:rsid w:val="0020272E"/>
    <w:rsid w:val="00202E4D"/>
    <w:rsid w:val="00202E50"/>
    <w:rsid w:val="0020422B"/>
    <w:rsid w:val="00204AAB"/>
    <w:rsid w:val="00205180"/>
    <w:rsid w:val="002051D2"/>
    <w:rsid w:val="00207DB6"/>
    <w:rsid w:val="00207E76"/>
    <w:rsid w:val="00207F81"/>
    <w:rsid w:val="002104DE"/>
    <w:rsid w:val="002109F4"/>
    <w:rsid w:val="00211FDA"/>
    <w:rsid w:val="0021358E"/>
    <w:rsid w:val="00213792"/>
    <w:rsid w:val="00213A8B"/>
    <w:rsid w:val="00214A59"/>
    <w:rsid w:val="002154D7"/>
    <w:rsid w:val="00215FDA"/>
    <w:rsid w:val="002160C2"/>
    <w:rsid w:val="00217204"/>
    <w:rsid w:val="00217BDC"/>
    <w:rsid w:val="00220750"/>
    <w:rsid w:val="0022180C"/>
    <w:rsid w:val="002225B7"/>
    <w:rsid w:val="00222BB9"/>
    <w:rsid w:val="00223F44"/>
    <w:rsid w:val="00224FE8"/>
    <w:rsid w:val="0022589A"/>
    <w:rsid w:val="002258D6"/>
    <w:rsid w:val="00225EB0"/>
    <w:rsid w:val="002274FB"/>
    <w:rsid w:val="00230430"/>
    <w:rsid w:val="002309D2"/>
    <w:rsid w:val="00231B61"/>
    <w:rsid w:val="00232A67"/>
    <w:rsid w:val="0023315B"/>
    <w:rsid w:val="002347FE"/>
    <w:rsid w:val="002353D0"/>
    <w:rsid w:val="00235B63"/>
    <w:rsid w:val="00235F80"/>
    <w:rsid w:val="002360D3"/>
    <w:rsid w:val="00236B1A"/>
    <w:rsid w:val="0023770B"/>
    <w:rsid w:val="0024178D"/>
    <w:rsid w:val="00242E48"/>
    <w:rsid w:val="0024392B"/>
    <w:rsid w:val="002446E1"/>
    <w:rsid w:val="00244867"/>
    <w:rsid w:val="002450C6"/>
    <w:rsid w:val="0024547F"/>
    <w:rsid w:val="00245DCF"/>
    <w:rsid w:val="00246404"/>
    <w:rsid w:val="00246523"/>
    <w:rsid w:val="00246C65"/>
    <w:rsid w:val="00246EF4"/>
    <w:rsid w:val="00246FF2"/>
    <w:rsid w:val="00247189"/>
    <w:rsid w:val="0024721F"/>
    <w:rsid w:val="00251A10"/>
    <w:rsid w:val="002520D7"/>
    <w:rsid w:val="00252293"/>
    <w:rsid w:val="00252BFF"/>
    <w:rsid w:val="0025349D"/>
    <w:rsid w:val="00253732"/>
    <w:rsid w:val="002542A8"/>
    <w:rsid w:val="002544B3"/>
    <w:rsid w:val="00254D57"/>
    <w:rsid w:val="00255135"/>
    <w:rsid w:val="00255E13"/>
    <w:rsid w:val="00256878"/>
    <w:rsid w:val="00256DE1"/>
    <w:rsid w:val="00257A03"/>
    <w:rsid w:val="00260A11"/>
    <w:rsid w:val="002612B2"/>
    <w:rsid w:val="0026169A"/>
    <w:rsid w:val="00261F21"/>
    <w:rsid w:val="00262763"/>
    <w:rsid w:val="002629D2"/>
    <w:rsid w:val="002643AD"/>
    <w:rsid w:val="00264BEA"/>
    <w:rsid w:val="00265454"/>
    <w:rsid w:val="00266E04"/>
    <w:rsid w:val="00267850"/>
    <w:rsid w:val="00270DBE"/>
    <w:rsid w:val="00270F0F"/>
    <w:rsid w:val="00271032"/>
    <w:rsid w:val="00271C79"/>
    <w:rsid w:val="00271CBD"/>
    <w:rsid w:val="002733B1"/>
    <w:rsid w:val="00273E3E"/>
    <w:rsid w:val="00274147"/>
    <w:rsid w:val="00274525"/>
    <w:rsid w:val="0027465D"/>
    <w:rsid w:val="00274F82"/>
    <w:rsid w:val="00275189"/>
    <w:rsid w:val="002756DC"/>
    <w:rsid w:val="002757A7"/>
    <w:rsid w:val="00276412"/>
    <w:rsid w:val="00276437"/>
    <w:rsid w:val="00277D8A"/>
    <w:rsid w:val="00280053"/>
    <w:rsid w:val="0028063F"/>
    <w:rsid w:val="00280740"/>
    <w:rsid w:val="00280F9E"/>
    <w:rsid w:val="00281259"/>
    <w:rsid w:val="002812DE"/>
    <w:rsid w:val="00281B91"/>
    <w:rsid w:val="00283B02"/>
    <w:rsid w:val="00283C5D"/>
    <w:rsid w:val="002841D0"/>
    <w:rsid w:val="002844B0"/>
    <w:rsid w:val="00285AAB"/>
    <w:rsid w:val="00286322"/>
    <w:rsid w:val="00286657"/>
    <w:rsid w:val="002918F6"/>
    <w:rsid w:val="00292272"/>
    <w:rsid w:val="00292D4C"/>
    <w:rsid w:val="00292FA5"/>
    <w:rsid w:val="00294C7E"/>
    <w:rsid w:val="00296B03"/>
    <w:rsid w:val="00296C1F"/>
    <w:rsid w:val="002A0B4D"/>
    <w:rsid w:val="002A0D8E"/>
    <w:rsid w:val="002A2C28"/>
    <w:rsid w:val="002A3110"/>
    <w:rsid w:val="002A41E3"/>
    <w:rsid w:val="002A41E6"/>
    <w:rsid w:val="002A44C8"/>
    <w:rsid w:val="002A545A"/>
    <w:rsid w:val="002A5E48"/>
    <w:rsid w:val="002A618D"/>
    <w:rsid w:val="002B0059"/>
    <w:rsid w:val="002B0455"/>
    <w:rsid w:val="002B1D43"/>
    <w:rsid w:val="002B261C"/>
    <w:rsid w:val="002B2BEE"/>
    <w:rsid w:val="002B35C5"/>
    <w:rsid w:val="002B3935"/>
    <w:rsid w:val="002B406A"/>
    <w:rsid w:val="002B41D4"/>
    <w:rsid w:val="002B504D"/>
    <w:rsid w:val="002B543F"/>
    <w:rsid w:val="002B5495"/>
    <w:rsid w:val="002B6165"/>
    <w:rsid w:val="002B793F"/>
    <w:rsid w:val="002B7D73"/>
    <w:rsid w:val="002C06E3"/>
    <w:rsid w:val="002C0801"/>
    <w:rsid w:val="002C145F"/>
    <w:rsid w:val="002C22B0"/>
    <w:rsid w:val="002C2D06"/>
    <w:rsid w:val="002C31B3"/>
    <w:rsid w:val="002C33B3"/>
    <w:rsid w:val="002C4424"/>
    <w:rsid w:val="002C44B0"/>
    <w:rsid w:val="002C4E07"/>
    <w:rsid w:val="002C5343"/>
    <w:rsid w:val="002C5CA8"/>
    <w:rsid w:val="002C6F1E"/>
    <w:rsid w:val="002C7E32"/>
    <w:rsid w:val="002D0586"/>
    <w:rsid w:val="002D0866"/>
    <w:rsid w:val="002D0909"/>
    <w:rsid w:val="002D0ABB"/>
    <w:rsid w:val="002D1023"/>
    <w:rsid w:val="002D1459"/>
    <w:rsid w:val="002D1470"/>
    <w:rsid w:val="002D21CF"/>
    <w:rsid w:val="002D2CA6"/>
    <w:rsid w:val="002D3705"/>
    <w:rsid w:val="002D3A44"/>
    <w:rsid w:val="002D3DB7"/>
    <w:rsid w:val="002D4705"/>
    <w:rsid w:val="002D4B14"/>
    <w:rsid w:val="002D4C6B"/>
    <w:rsid w:val="002D5326"/>
    <w:rsid w:val="002D5B65"/>
    <w:rsid w:val="002D5F13"/>
    <w:rsid w:val="002D6396"/>
    <w:rsid w:val="002D792D"/>
    <w:rsid w:val="002D7BFD"/>
    <w:rsid w:val="002D7E5E"/>
    <w:rsid w:val="002E0689"/>
    <w:rsid w:val="002E07BA"/>
    <w:rsid w:val="002E07EF"/>
    <w:rsid w:val="002E0D06"/>
    <w:rsid w:val="002E1145"/>
    <w:rsid w:val="002E1810"/>
    <w:rsid w:val="002E2A09"/>
    <w:rsid w:val="002E4292"/>
    <w:rsid w:val="002E4425"/>
    <w:rsid w:val="002E4689"/>
    <w:rsid w:val="002E4E94"/>
    <w:rsid w:val="002E5312"/>
    <w:rsid w:val="002E67CD"/>
    <w:rsid w:val="002F1F28"/>
    <w:rsid w:val="002F2BF0"/>
    <w:rsid w:val="002F4378"/>
    <w:rsid w:val="002F43CA"/>
    <w:rsid w:val="002F4539"/>
    <w:rsid w:val="002F4CDB"/>
    <w:rsid w:val="002F57AA"/>
    <w:rsid w:val="002F647E"/>
    <w:rsid w:val="002F6EF7"/>
    <w:rsid w:val="002F714C"/>
    <w:rsid w:val="002F7484"/>
    <w:rsid w:val="002F77BF"/>
    <w:rsid w:val="0030027F"/>
    <w:rsid w:val="003004A2"/>
    <w:rsid w:val="00301C4C"/>
    <w:rsid w:val="00301F82"/>
    <w:rsid w:val="00301FA8"/>
    <w:rsid w:val="00302708"/>
    <w:rsid w:val="00303DD5"/>
    <w:rsid w:val="00305839"/>
    <w:rsid w:val="00307B74"/>
    <w:rsid w:val="00310764"/>
    <w:rsid w:val="00311BFD"/>
    <w:rsid w:val="003120BF"/>
    <w:rsid w:val="00312163"/>
    <w:rsid w:val="0031327C"/>
    <w:rsid w:val="00314634"/>
    <w:rsid w:val="00314718"/>
    <w:rsid w:val="0031488A"/>
    <w:rsid w:val="00315FA9"/>
    <w:rsid w:val="00317089"/>
    <w:rsid w:val="003175E1"/>
    <w:rsid w:val="003178D6"/>
    <w:rsid w:val="00320203"/>
    <w:rsid w:val="00320A1C"/>
    <w:rsid w:val="00320E36"/>
    <w:rsid w:val="0032167F"/>
    <w:rsid w:val="00322002"/>
    <w:rsid w:val="00322460"/>
    <w:rsid w:val="003237FE"/>
    <w:rsid w:val="003244B7"/>
    <w:rsid w:val="003247B0"/>
    <w:rsid w:val="0032516B"/>
    <w:rsid w:val="0032562F"/>
    <w:rsid w:val="00325E81"/>
    <w:rsid w:val="00326948"/>
    <w:rsid w:val="00327052"/>
    <w:rsid w:val="0032740C"/>
    <w:rsid w:val="00327890"/>
    <w:rsid w:val="00331DB6"/>
    <w:rsid w:val="003325C2"/>
    <w:rsid w:val="00332E69"/>
    <w:rsid w:val="00333A99"/>
    <w:rsid w:val="00333B26"/>
    <w:rsid w:val="0033486D"/>
    <w:rsid w:val="00334A1D"/>
    <w:rsid w:val="00335228"/>
    <w:rsid w:val="003367C4"/>
    <w:rsid w:val="00336CC1"/>
    <w:rsid w:val="00336D8E"/>
    <w:rsid w:val="003376B3"/>
    <w:rsid w:val="00342DBA"/>
    <w:rsid w:val="0034309B"/>
    <w:rsid w:val="00343740"/>
    <w:rsid w:val="00344052"/>
    <w:rsid w:val="00345F79"/>
    <w:rsid w:val="00345F7B"/>
    <w:rsid w:val="00345F9C"/>
    <w:rsid w:val="0034629E"/>
    <w:rsid w:val="003468EE"/>
    <w:rsid w:val="00347776"/>
    <w:rsid w:val="00347F8B"/>
    <w:rsid w:val="00350274"/>
    <w:rsid w:val="0035032C"/>
    <w:rsid w:val="003518A2"/>
    <w:rsid w:val="00351A91"/>
    <w:rsid w:val="003520C4"/>
    <w:rsid w:val="003533AE"/>
    <w:rsid w:val="00353F1B"/>
    <w:rsid w:val="00354546"/>
    <w:rsid w:val="0035477C"/>
    <w:rsid w:val="00355E14"/>
    <w:rsid w:val="003573D3"/>
    <w:rsid w:val="00357C5E"/>
    <w:rsid w:val="003608BD"/>
    <w:rsid w:val="00361280"/>
    <w:rsid w:val="003615F1"/>
    <w:rsid w:val="00361A6E"/>
    <w:rsid w:val="00361EF6"/>
    <w:rsid w:val="003626AF"/>
    <w:rsid w:val="00363D7F"/>
    <w:rsid w:val="0036655E"/>
    <w:rsid w:val="00366959"/>
    <w:rsid w:val="003673F5"/>
    <w:rsid w:val="00367C66"/>
    <w:rsid w:val="00367C9C"/>
    <w:rsid w:val="003700B2"/>
    <w:rsid w:val="003701AD"/>
    <w:rsid w:val="003705AA"/>
    <w:rsid w:val="00370C10"/>
    <w:rsid w:val="0037152A"/>
    <w:rsid w:val="003718FF"/>
    <w:rsid w:val="0037191F"/>
    <w:rsid w:val="0037233D"/>
    <w:rsid w:val="00372AF5"/>
    <w:rsid w:val="003736EF"/>
    <w:rsid w:val="003737E3"/>
    <w:rsid w:val="00376B33"/>
    <w:rsid w:val="00376E4F"/>
    <w:rsid w:val="00377A2E"/>
    <w:rsid w:val="003802D1"/>
    <w:rsid w:val="00380A1A"/>
    <w:rsid w:val="00380D80"/>
    <w:rsid w:val="00381029"/>
    <w:rsid w:val="00383483"/>
    <w:rsid w:val="00383486"/>
    <w:rsid w:val="0038500E"/>
    <w:rsid w:val="0038501C"/>
    <w:rsid w:val="0038761D"/>
    <w:rsid w:val="00387920"/>
    <w:rsid w:val="00387ACB"/>
    <w:rsid w:val="00387DD1"/>
    <w:rsid w:val="003906F8"/>
    <w:rsid w:val="00391F8A"/>
    <w:rsid w:val="00392C3C"/>
    <w:rsid w:val="003935EE"/>
    <w:rsid w:val="00393EE9"/>
    <w:rsid w:val="0039408A"/>
    <w:rsid w:val="003945F5"/>
    <w:rsid w:val="0039673D"/>
    <w:rsid w:val="003975DA"/>
    <w:rsid w:val="003975FD"/>
    <w:rsid w:val="00397732"/>
    <w:rsid w:val="00397893"/>
    <w:rsid w:val="00397971"/>
    <w:rsid w:val="003A1E55"/>
    <w:rsid w:val="003A2407"/>
    <w:rsid w:val="003A2CF0"/>
    <w:rsid w:val="003A33D3"/>
    <w:rsid w:val="003A3880"/>
    <w:rsid w:val="003A38FC"/>
    <w:rsid w:val="003A485D"/>
    <w:rsid w:val="003A4B52"/>
    <w:rsid w:val="003A5BC5"/>
    <w:rsid w:val="003A5D55"/>
    <w:rsid w:val="003A6956"/>
    <w:rsid w:val="003A7471"/>
    <w:rsid w:val="003A75E6"/>
    <w:rsid w:val="003B1B1C"/>
    <w:rsid w:val="003B255B"/>
    <w:rsid w:val="003B2D24"/>
    <w:rsid w:val="003B3317"/>
    <w:rsid w:val="003B3AA5"/>
    <w:rsid w:val="003B3F0F"/>
    <w:rsid w:val="003B4B2F"/>
    <w:rsid w:val="003B4C50"/>
    <w:rsid w:val="003B52D4"/>
    <w:rsid w:val="003B70CB"/>
    <w:rsid w:val="003B7398"/>
    <w:rsid w:val="003B7C0F"/>
    <w:rsid w:val="003C1CA5"/>
    <w:rsid w:val="003C1DF8"/>
    <w:rsid w:val="003C1EC7"/>
    <w:rsid w:val="003C2AE1"/>
    <w:rsid w:val="003C3728"/>
    <w:rsid w:val="003C38CC"/>
    <w:rsid w:val="003C3D8E"/>
    <w:rsid w:val="003C45B8"/>
    <w:rsid w:val="003C5E61"/>
    <w:rsid w:val="003C64A0"/>
    <w:rsid w:val="003C659C"/>
    <w:rsid w:val="003C6F0B"/>
    <w:rsid w:val="003C7BA3"/>
    <w:rsid w:val="003C7F4E"/>
    <w:rsid w:val="003D2FD4"/>
    <w:rsid w:val="003D3642"/>
    <w:rsid w:val="003D4A62"/>
    <w:rsid w:val="003D4E9C"/>
    <w:rsid w:val="003D5EE8"/>
    <w:rsid w:val="003D78DF"/>
    <w:rsid w:val="003D7ABA"/>
    <w:rsid w:val="003E0C8F"/>
    <w:rsid w:val="003E0D78"/>
    <w:rsid w:val="003E1162"/>
    <w:rsid w:val="003E1CB1"/>
    <w:rsid w:val="003E2201"/>
    <w:rsid w:val="003E300A"/>
    <w:rsid w:val="003E39B3"/>
    <w:rsid w:val="003E3A1D"/>
    <w:rsid w:val="003E3B12"/>
    <w:rsid w:val="003E4387"/>
    <w:rsid w:val="003E4588"/>
    <w:rsid w:val="003E619B"/>
    <w:rsid w:val="003E62F9"/>
    <w:rsid w:val="003E6ACE"/>
    <w:rsid w:val="003E6CA0"/>
    <w:rsid w:val="003F10B6"/>
    <w:rsid w:val="003F192A"/>
    <w:rsid w:val="003F1F41"/>
    <w:rsid w:val="003F2A79"/>
    <w:rsid w:val="003F2FDE"/>
    <w:rsid w:val="003F330B"/>
    <w:rsid w:val="003F37DF"/>
    <w:rsid w:val="003F4F42"/>
    <w:rsid w:val="003F5483"/>
    <w:rsid w:val="003F58B9"/>
    <w:rsid w:val="003F5FF3"/>
    <w:rsid w:val="003F6B99"/>
    <w:rsid w:val="003F6FDF"/>
    <w:rsid w:val="004016F5"/>
    <w:rsid w:val="0040201C"/>
    <w:rsid w:val="00402040"/>
    <w:rsid w:val="004045AA"/>
    <w:rsid w:val="004045D0"/>
    <w:rsid w:val="0040549A"/>
    <w:rsid w:val="00405CC9"/>
    <w:rsid w:val="0040711E"/>
    <w:rsid w:val="00407645"/>
    <w:rsid w:val="00407D67"/>
    <w:rsid w:val="004114E1"/>
    <w:rsid w:val="00412450"/>
    <w:rsid w:val="0041284A"/>
    <w:rsid w:val="004138DE"/>
    <w:rsid w:val="00413B39"/>
    <w:rsid w:val="00414635"/>
    <w:rsid w:val="00414B2F"/>
    <w:rsid w:val="004154EB"/>
    <w:rsid w:val="00415E58"/>
    <w:rsid w:val="00416231"/>
    <w:rsid w:val="004165BC"/>
    <w:rsid w:val="004208AB"/>
    <w:rsid w:val="004212CE"/>
    <w:rsid w:val="00421450"/>
    <w:rsid w:val="004219EF"/>
    <w:rsid w:val="00421A72"/>
    <w:rsid w:val="00422FA2"/>
    <w:rsid w:val="00423B71"/>
    <w:rsid w:val="00424348"/>
    <w:rsid w:val="004245CA"/>
    <w:rsid w:val="00426259"/>
    <w:rsid w:val="0042631D"/>
    <w:rsid w:val="00426CD9"/>
    <w:rsid w:val="00427E64"/>
    <w:rsid w:val="00430FEB"/>
    <w:rsid w:val="004310EE"/>
    <w:rsid w:val="00431FCC"/>
    <w:rsid w:val="004325C2"/>
    <w:rsid w:val="00433677"/>
    <w:rsid w:val="00433804"/>
    <w:rsid w:val="004340D5"/>
    <w:rsid w:val="00434880"/>
    <w:rsid w:val="00434A21"/>
    <w:rsid w:val="0043526D"/>
    <w:rsid w:val="004357FB"/>
    <w:rsid w:val="0044063A"/>
    <w:rsid w:val="00440F75"/>
    <w:rsid w:val="004416BC"/>
    <w:rsid w:val="004418BD"/>
    <w:rsid w:val="00442ABA"/>
    <w:rsid w:val="00444A8F"/>
    <w:rsid w:val="00445108"/>
    <w:rsid w:val="00445A9F"/>
    <w:rsid w:val="00445D36"/>
    <w:rsid w:val="004460E9"/>
    <w:rsid w:val="00447282"/>
    <w:rsid w:val="004478D4"/>
    <w:rsid w:val="00447B6F"/>
    <w:rsid w:val="00452C2E"/>
    <w:rsid w:val="00453623"/>
    <w:rsid w:val="00453C11"/>
    <w:rsid w:val="004557B0"/>
    <w:rsid w:val="004567C7"/>
    <w:rsid w:val="004568A3"/>
    <w:rsid w:val="0045702E"/>
    <w:rsid w:val="00457946"/>
    <w:rsid w:val="00457D8B"/>
    <w:rsid w:val="00457E6E"/>
    <w:rsid w:val="00460A17"/>
    <w:rsid w:val="0046120A"/>
    <w:rsid w:val="00461234"/>
    <w:rsid w:val="00461D8C"/>
    <w:rsid w:val="00462637"/>
    <w:rsid w:val="00462E8C"/>
    <w:rsid w:val="00462F79"/>
    <w:rsid w:val="00463438"/>
    <w:rsid w:val="00463ECE"/>
    <w:rsid w:val="004640E9"/>
    <w:rsid w:val="00464445"/>
    <w:rsid w:val="0046516C"/>
    <w:rsid w:val="00465310"/>
    <w:rsid w:val="00465388"/>
    <w:rsid w:val="00466A51"/>
    <w:rsid w:val="004677C9"/>
    <w:rsid w:val="004677F8"/>
    <w:rsid w:val="004709A1"/>
    <w:rsid w:val="00470CB5"/>
    <w:rsid w:val="004717C1"/>
    <w:rsid w:val="00471EAB"/>
    <w:rsid w:val="004723EE"/>
    <w:rsid w:val="00473E71"/>
    <w:rsid w:val="004749F5"/>
    <w:rsid w:val="00475061"/>
    <w:rsid w:val="00475A92"/>
    <w:rsid w:val="0047737C"/>
    <w:rsid w:val="00477BB9"/>
    <w:rsid w:val="00480524"/>
    <w:rsid w:val="0048137E"/>
    <w:rsid w:val="004822F8"/>
    <w:rsid w:val="00483083"/>
    <w:rsid w:val="00484906"/>
    <w:rsid w:val="00484BCF"/>
    <w:rsid w:val="00485790"/>
    <w:rsid w:val="004859EE"/>
    <w:rsid w:val="00486BE1"/>
    <w:rsid w:val="00486CBD"/>
    <w:rsid w:val="00487366"/>
    <w:rsid w:val="004873E4"/>
    <w:rsid w:val="004879E2"/>
    <w:rsid w:val="00487DC6"/>
    <w:rsid w:val="0049072C"/>
    <w:rsid w:val="00490FD1"/>
    <w:rsid w:val="00491AD2"/>
    <w:rsid w:val="0049224B"/>
    <w:rsid w:val="004928D2"/>
    <w:rsid w:val="004935C0"/>
    <w:rsid w:val="00493B43"/>
    <w:rsid w:val="00493BB6"/>
    <w:rsid w:val="00494EB1"/>
    <w:rsid w:val="004959D0"/>
    <w:rsid w:val="004961E8"/>
    <w:rsid w:val="00496414"/>
    <w:rsid w:val="00496D16"/>
    <w:rsid w:val="00497A38"/>
    <w:rsid w:val="004A15B3"/>
    <w:rsid w:val="004A45BD"/>
    <w:rsid w:val="004A4656"/>
    <w:rsid w:val="004A65F8"/>
    <w:rsid w:val="004A77B0"/>
    <w:rsid w:val="004B08A9"/>
    <w:rsid w:val="004B1CED"/>
    <w:rsid w:val="004B34A7"/>
    <w:rsid w:val="004B3B06"/>
    <w:rsid w:val="004B3ED5"/>
    <w:rsid w:val="004B434D"/>
    <w:rsid w:val="004B463C"/>
    <w:rsid w:val="004B4643"/>
    <w:rsid w:val="004B4827"/>
    <w:rsid w:val="004B4903"/>
    <w:rsid w:val="004B7400"/>
    <w:rsid w:val="004B7F67"/>
    <w:rsid w:val="004B7FBB"/>
    <w:rsid w:val="004C007F"/>
    <w:rsid w:val="004C0462"/>
    <w:rsid w:val="004C06BE"/>
    <w:rsid w:val="004C0938"/>
    <w:rsid w:val="004C1994"/>
    <w:rsid w:val="004C1E03"/>
    <w:rsid w:val="004C2BBB"/>
    <w:rsid w:val="004C3602"/>
    <w:rsid w:val="004C5F98"/>
    <w:rsid w:val="004C70FC"/>
    <w:rsid w:val="004C7503"/>
    <w:rsid w:val="004C7A24"/>
    <w:rsid w:val="004D022C"/>
    <w:rsid w:val="004D1E6B"/>
    <w:rsid w:val="004D2675"/>
    <w:rsid w:val="004D2F16"/>
    <w:rsid w:val="004D32A8"/>
    <w:rsid w:val="004D4080"/>
    <w:rsid w:val="004D429A"/>
    <w:rsid w:val="004D7F0E"/>
    <w:rsid w:val="004E05FD"/>
    <w:rsid w:val="004E1A0D"/>
    <w:rsid w:val="004E23F5"/>
    <w:rsid w:val="004E2BFF"/>
    <w:rsid w:val="004E5418"/>
    <w:rsid w:val="004E63E5"/>
    <w:rsid w:val="004E6A47"/>
    <w:rsid w:val="004E6B76"/>
    <w:rsid w:val="004E7F39"/>
    <w:rsid w:val="004F0F23"/>
    <w:rsid w:val="004F1437"/>
    <w:rsid w:val="004F1B0D"/>
    <w:rsid w:val="004F3540"/>
    <w:rsid w:val="004F45C6"/>
    <w:rsid w:val="004F4FE2"/>
    <w:rsid w:val="004F5091"/>
    <w:rsid w:val="004F5243"/>
    <w:rsid w:val="004F52DB"/>
    <w:rsid w:val="004F5624"/>
    <w:rsid w:val="004F5DA4"/>
    <w:rsid w:val="004F62B2"/>
    <w:rsid w:val="004F6424"/>
    <w:rsid w:val="004F681F"/>
    <w:rsid w:val="004F68D2"/>
    <w:rsid w:val="00500CAC"/>
    <w:rsid w:val="00502F0C"/>
    <w:rsid w:val="005034F4"/>
    <w:rsid w:val="00503684"/>
    <w:rsid w:val="005040CD"/>
    <w:rsid w:val="00504229"/>
    <w:rsid w:val="00504AD9"/>
    <w:rsid w:val="00505229"/>
    <w:rsid w:val="00505EEF"/>
    <w:rsid w:val="005069CF"/>
    <w:rsid w:val="005073E3"/>
    <w:rsid w:val="005076D3"/>
    <w:rsid w:val="00507CA5"/>
    <w:rsid w:val="00507D27"/>
    <w:rsid w:val="00507F98"/>
    <w:rsid w:val="005100DE"/>
    <w:rsid w:val="0051071C"/>
    <w:rsid w:val="005108A3"/>
    <w:rsid w:val="00510DB5"/>
    <w:rsid w:val="00510F6E"/>
    <w:rsid w:val="00511422"/>
    <w:rsid w:val="005118AE"/>
    <w:rsid w:val="00511DB2"/>
    <w:rsid w:val="0051212F"/>
    <w:rsid w:val="00514C64"/>
    <w:rsid w:val="00515677"/>
    <w:rsid w:val="0051587A"/>
    <w:rsid w:val="005158FA"/>
    <w:rsid w:val="005169AD"/>
    <w:rsid w:val="0051787A"/>
    <w:rsid w:val="005208B9"/>
    <w:rsid w:val="00521FE3"/>
    <w:rsid w:val="0052211E"/>
    <w:rsid w:val="005221F0"/>
    <w:rsid w:val="005238AA"/>
    <w:rsid w:val="00523DC6"/>
    <w:rsid w:val="0052446F"/>
    <w:rsid w:val="00524807"/>
    <w:rsid w:val="005252FE"/>
    <w:rsid w:val="005257A1"/>
    <w:rsid w:val="00525FF9"/>
    <w:rsid w:val="00527793"/>
    <w:rsid w:val="005301D0"/>
    <w:rsid w:val="0053023E"/>
    <w:rsid w:val="00531EC1"/>
    <w:rsid w:val="00532010"/>
    <w:rsid w:val="00532C41"/>
    <w:rsid w:val="00532D3F"/>
    <w:rsid w:val="0053386D"/>
    <w:rsid w:val="00534700"/>
    <w:rsid w:val="0053791F"/>
    <w:rsid w:val="00537BD1"/>
    <w:rsid w:val="00541E6A"/>
    <w:rsid w:val="00542274"/>
    <w:rsid w:val="00542B49"/>
    <w:rsid w:val="0054452A"/>
    <w:rsid w:val="005448F7"/>
    <w:rsid w:val="00546622"/>
    <w:rsid w:val="00547155"/>
    <w:rsid w:val="00547538"/>
    <w:rsid w:val="00551EAD"/>
    <w:rsid w:val="005523DA"/>
    <w:rsid w:val="005525D6"/>
    <w:rsid w:val="0055372D"/>
    <w:rsid w:val="00553BFA"/>
    <w:rsid w:val="005547AA"/>
    <w:rsid w:val="00554D05"/>
    <w:rsid w:val="0055596B"/>
    <w:rsid w:val="00556041"/>
    <w:rsid w:val="005563C0"/>
    <w:rsid w:val="0055646D"/>
    <w:rsid w:val="00557325"/>
    <w:rsid w:val="005574AA"/>
    <w:rsid w:val="0056077E"/>
    <w:rsid w:val="00560EDA"/>
    <w:rsid w:val="00561956"/>
    <w:rsid w:val="00561EE9"/>
    <w:rsid w:val="005629EE"/>
    <w:rsid w:val="0056312F"/>
    <w:rsid w:val="00563EF4"/>
    <w:rsid w:val="00563F3E"/>
    <w:rsid w:val="005645F9"/>
    <w:rsid w:val="005648FA"/>
    <w:rsid w:val="00564D50"/>
    <w:rsid w:val="00565E77"/>
    <w:rsid w:val="005668CC"/>
    <w:rsid w:val="00567346"/>
    <w:rsid w:val="00571C32"/>
    <w:rsid w:val="00572906"/>
    <w:rsid w:val="0057371B"/>
    <w:rsid w:val="00575EB8"/>
    <w:rsid w:val="0057613A"/>
    <w:rsid w:val="00576A7F"/>
    <w:rsid w:val="00576BBD"/>
    <w:rsid w:val="005771BA"/>
    <w:rsid w:val="0058024F"/>
    <w:rsid w:val="005804B9"/>
    <w:rsid w:val="00582A9B"/>
    <w:rsid w:val="005832AB"/>
    <w:rsid w:val="0058437C"/>
    <w:rsid w:val="0058485B"/>
    <w:rsid w:val="00585FA9"/>
    <w:rsid w:val="005862EF"/>
    <w:rsid w:val="005867D4"/>
    <w:rsid w:val="00587384"/>
    <w:rsid w:val="00587667"/>
    <w:rsid w:val="0058799E"/>
    <w:rsid w:val="005901F2"/>
    <w:rsid w:val="0059141A"/>
    <w:rsid w:val="005935F4"/>
    <w:rsid w:val="00593604"/>
    <w:rsid w:val="00593E0A"/>
    <w:rsid w:val="00593F32"/>
    <w:rsid w:val="0059409C"/>
    <w:rsid w:val="00594961"/>
    <w:rsid w:val="005971B0"/>
    <w:rsid w:val="005A0691"/>
    <w:rsid w:val="005A0F71"/>
    <w:rsid w:val="005A1376"/>
    <w:rsid w:val="005A1424"/>
    <w:rsid w:val="005A167F"/>
    <w:rsid w:val="005A17E2"/>
    <w:rsid w:val="005A2188"/>
    <w:rsid w:val="005A346E"/>
    <w:rsid w:val="005A6899"/>
    <w:rsid w:val="005A68A5"/>
    <w:rsid w:val="005A73CF"/>
    <w:rsid w:val="005A7FC4"/>
    <w:rsid w:val="005B3EB1"/>
    <w:rsid w:val="005B3F6F"/>
    <w:rsid w:val="005B6862"/>
    <w:rsid w:val="005B6D6B"/>
    <w:rsid w:val="005B798B"/>
    <w:rsid w:val="005C038A"/>
    <w:rsid w:val="005C03AD"/>
    <w:rsid w:val="005C1FAE"/>
    <w:rsid w:val="005C2914"/>
    <w:rsid w:val="005C39E8"/>
    <w:rsid w:val="005C42F6"/>
    <w:rsid w:val="005C5660"/>
    <w:rsid w:val="005C5E0C"/>
    <w:rsid w:val="005C71E4"/>
    <w:rsid w:val="005C72E3"/>
    <w:rsid w:val="005D10C3"/>
    <w:rsid w:val="005D11B2"/>
    <w:rsid w:val="005D215E"/>
    <w:rsid w:val="005D2D02"/>
    <w:rsid w:val="005D3D5D"/>
    <w:rsid w:val="005D4B68"/>
    <w:rsid w:val="005D5456"/>
    <w:rsid w:val="005D5A27"/>
    <w:rsid w:val="005D5C75"/>
    <w:rsid w:val="005E11C1"/>
    <w:rsid w:val="005E1EA8"/>
    <w:rsid w:val="005E1F96"/>
    <w:rsid w:val="005E2563"/>
    <w:rsid w:val="005E394C"/>
    <w:rsid w:val="005E42BF"/>
    <w:rsid w:val="005E4E70"/>
    <w:rsid w:val="005E65BB"/>
    <w:rsid w:val="005F0DA0"/>
    <w:rsid w:val="005F1D14"/>
    <w:rsid w:val="005F2767"/>
    <w:rsid w:val="005F3085"/>
    <w:rsid w:val="005F34CB"/>
    <w:rsid w:val="005F4790"/>
    <w:rsid w:val="005F4914"/>
    <w:rsid w:val="005F4E67"/>
    <w:rsid w:val="005F62B7"/>
    <w:rsid w:val="005F67FC"/>
    <w:rsid w:val="005F6869"/>
    <w:rsid w:val="005F6BB9"/>
    <w:rsid w:val="005F6EFA"/>
    <w:rsid w:val="005F7218"/>
    <w:rsid w:val="005F77F0"/>
    <w:rsid w:val="00601101"/>
    <w:rsid w:val="00601B12"/>
    <w:rsid w:val="00603148"/>
    <w:rsid w:val="00603926"/>
    <w:rsid w:val="0060449D"/>
    <w:rsid w:val="00606D68"/>
    <w:rsid w:val="00606FC7"/>
    <w:rsid w:val="00610456"/>
    <w:rsid w:val="00611300"/>
    <w:rsid w:val="00611473"/>
    <w:rsid w:val="00611B36"/>
    <w:rsid w:val="00612209"/>
    <w:rsid w:val="00613109"/>
    <w:rsid w:val="00613A34"/>
    <w:rsid w:val="00614FEE"/>
    <w:rsid w:val="00615ADA"/>
    <w:rsid w:val="00616E7F"/>
    <w:rsid w:val="00620479"/>
    <w:rsid w:val="00620EBD"/>
    <w:rsid w:val="006211A5"/>
    <w:rsid w:val="006221CD"/>
    <w:rsid w:val="00622220"/>
    <w:rsid w:val="00624E92"/>
    <w:rsid w:val="00626641"/>
    <w:rsid w:val="006266A9"/>
    <w:rsid w:val="006273C2"/>
    <w:rsid w:val="00630426"/>
    <w:rsid w:val="0063114A"/>
    <w:rsid w:val="006316C1"/>
    <w:rsid w:val="00631ED4"/>
    <w:rsid w:val="00631F9B"/>
    <w:rsid w:val="006322C2"/>
    <w:rsid w:val="006328C3"/>
    <w:rsid w:val="00633BC7"/>
    <w:rsid w:val="00633DD5"/>
    <w:rsid w:val="006340E6"/>
    <w:rsid w:val="00635648"/>
    <w:rsid w:val="00635AC7"/>
    <w:rsid w:val="00635BD4"/>
    <w:rsid w:val="00635E9C"/>
    <w:rsid w:val="00636463"/>
    <w:rsid w:val="0063753F"/>
    <w:rsid w:val="00637B41"/>
    <w:rsid w:val="00637BB3"/>
    <w:rsid w:val="0064050C"/>
    <w:rsid w:val="006414EE"/>
    <w:rsid w:val="00642524"/>
    <w:rsid w:val="00642D0A"/>
    <w:rsid w:val="00645A1A"/>
    <w:rsid w:val="0064630E"/>
    <w:rsid w:val="00646AA7"/>
    <w:rsid w:val="00646FE1"/>
    <w:rsid w:val="00647075"/>
    <w:rsid w:val="0065072A"/>
    <w:rsid w:val="006524F3"/>
    <w:rsid w:val="00653220"/>
    <w:rsid w:val="00654381"/>
    <w:rsid w:val="0065581D"/>
    <w:rsid w:val="00655C2F"/>
    <w:rsid w:val="00655CEB"/>
    <w:rsid w:val="00657E59"/>
    <w:rsid w:val="00657F22"/>
    <w:rsid w:val="00660403"/>
    <w:rsid w:val="006605F6"/>
    <w:rsid w:val="00661140"/>
    <w:rsid w:val="006618F5"/>
    <w:rsid w:val="00662433"/>
    <w:rsid w:val="00662B1F"/>
    <w:rsid w:val="0066417F"/>
    <w:rsid w:val="0066430D"/>
    <w:rsid w:val="006645C6"/>
    <w:rsid w:val="00664815"/>
    <w:rsid w:val="006665B3"/>
    <w:rsid w:val="00667FE4"/>
    <w:rsid w:val="006710DD"/>
    <w:rsid w:val="00671339"/>
    <w:rsid w:val="00671900"/>
    <w:rsid w:val="00671FC9"/>
    <w:rsid w:val="00672162"/>
    <w:rsid w:val="00672FA9"/>
    <w:rsid w:val="00673200"/>
    <w:rsid w:val="00674492"/>
    <w:rsid w:val="00674890"/>
    <w:rsid w:val="0067501E"/>
    <w:rsid w:val="00675269"/>
    <w:rsid w:val="00676FB2"/>
    <w:rsid w:val="006773D2"/>
    <w:rsid w:val="006775BD"/>
    <w:rsid w:val="00677993"/>
    <w:rsid w:val="00680581"/>
    <w:rsid w:val="00680894"/>
    <w:rsid w:val="00680A56"/>
    <w:rsid w:val="00681A41"/>
    <w:rsid w:val="006821B2"/>
    <w:rsid w:val="0068361C"/>
    <w:rsid w:val="006838C0"/>
    <w:rsid w:val="00684BBE"/>
    <w:rsid w:val="00685856"/>
    <w:rsid w:val="00685901"/>
    <w:rsid w:val="00685BB9"/>
    <w:rsid w:val="0068758F"/>
    <w:rsid w:val="00687E06"/>
    <w:rsid w:val="00690127"/>
    <w:rsid w:val="00691BFF"/>
    <w:rsid w:val="00692387"/>
    <w:rsid w:val="0069384D"/>
    <w:rsid w:val="006938A6"/>
    <w:rsid w:val="00693E13"/>
    <w:rsid w:val="006943F1"/>
    <w:rsid w:val="00694702"/>
    <w:rsid w:val="006953C1"/>
    <w:rsid w:val="00696119"/>
    <w:rsid w:val="00696EB2"/>
    <w:rsid w:val="006972F5"/>
    <w:rsid w:val="0069741A"/>
    <w:rsid w:val="006A08F6"/>
    <w:rsid w:val="006A0DEA"/>
    <w:rsid w:val="006A16E9"/>
    <w:rsid w:val="006A185E"/>
    <w:rsid w:val="006A1F94"/>
    <w:rsid w:val="006A28F7"/>
    <w:rsid w:val="006A2F18"/>
    <w:rsid w:val="006A5450"/>
    <w:rsid w:val="006A5A24"/>
    <w:rsid w:val="006B0199"/>
    <w:rsid w:val="006B0A32"/>
    <w:rsid w:val="006B0BD8"/>
    <w:rsid w:val="006B448B"/>
    <w:rsid w:val="006B4557"/>
    <w:rsid w:val="006B5699"/>
    <w:rsid w:val="006B7A11"/>
    <w:rsid w:val="006C0251"/>
    <w:rsid w:val="006C0320"/>
    <w:rsid w:val="006C2B9A"/>
    <w:rsid w:val="006C2E4A"/>
    <w:rsid w:val="006C37B5"/>
    <w:rsid w:val="006C39BB"/>
    <w:rsid w:val="006C4502"/>
    <w:rsid w:val="006C4F98"/>
    <w:rsid w:val="006C6114"/>
    <w:rsid w:val="006C6DA6"/>
    <w:rsid w:val="006C7D4E"/>
    <w:rsid w:val="006D0B39"/>
    <w:rsid w:val="006D2288"/>
    <w:rsid w:val="006D306A"/>
    <w:rsid w:val="006D3EC7"/>
    <w:rsid w:val="006D4464"/>
    <w:rsid w:val="006D5086"/>
    <w:rsid w:val="006D5E91"/>
    <w:rsid w:val="006D7E87"/>
    <w:rsid w:val="006E07AE"/>
    <w:rsid w:val="006E115F"/>
    <w:rsid w:val="006E14E6"/>
    <w:rsid w:val="006E1AEE"/>
    <w:rsid w:val="006E2F52"/>
    <w:rsid w:val="006E2FA3"/>
    <w:rsid w:val="006E32A9"/>
    <w:rsid w:val="006E3B9C"/>
    <w:rsid w:val="006E51A2"/>
    <w:rsid w:val="006E6315"/>
    <w:rsid w:val="006F057C"/>
    <w:rsid w:val="006F0DE2"/>
    <w:rsid w:val="006F11BD"/>
    <w:rsid w:val="006F25B4"/>
    <w:rsid w:val="006F32C7"/>
    <w:rsid w:val="006F3392"/>
    <w:rsid w:val="006F3495"/>
    <w:rsid w:val="006F417D"/>
    <w:rsid w:val="006F43A2"/>
    <w:rsid w:val="006F460B"/>
    <w:rsid w:val="006F5C83"/>
    <w:rsid w:val="006F67CC"/>
    <w:rsid w:val="006F6B89"/>
    <w:rsid w:val="00700B6F"/>
    <w:rsid w:val="007010AD"/>
    <w:rsid w:val="00701C2D"/>
    <w:rsid w:val="00701DE8"/>
    <w:rsid w:val="00702162"/>
    <w:rsid w:val="007032E2"/>
    <w:rsid w:val="00703930"/>
    <w:rsid w:val="00704399"/>
    <w:rsid w:val="00705163"/>
    <w:rsid w:val="0070610E"/>
    <w:rsid w:val="00706C82"/>
    <w:rsid w:val="00707759"/>
    <w:rsid w:val="00710081"/>
    <w:rsid w:val="0071078C"/>
    <w:rsid w:val="00710B0D"/>
    <w:rsid w:val="0071115B"/>
    <w:rsid w:val="007119C3"/>
    <w:rsid w:val="007122AD"/>
    <w:rsid w:val="00712676"/>
    <w:rsid w:val="00713368"/>
    <w:rsid w:val="00713CB5"/>
    <w:rsid w:val="00714E3F"/>
    <w:rsid w:val="0071558B"/>
    <w:rsid w:val="00716C9E"/>
    <w:rsid w:val="007172A2"/>
    <w:rsid w:val="0071776A"/>
    <w:rsid w:val="00721189"/>
    <w:rsid w:val="007221C3"/>
    <w:rsid w:val="007227E4"/>
    <w:rsid w:val="00722F2C"/>
    <w:rsid w:val="00722F9F"/>
    <w:rsid w:val="007231D9"/>
    <w:rsid w:val="00724B62"/>
    <w:rsid w:val="007254D1"/>
    <w:rsid w:val="00725B32"/>
    <w:rsid w:val="00725B3C"/>
    <w:rsid w:val="0072654F"/>
    <w:rsid w:val="00727A29"/>
    <w:rsid w:val="00731D14"/>
    <w:rsid w:val="007326D7"/>
    <w:rsid w:val="007339DB"/>
    <w:rsid w:val="00733D54"/>
    <w:rsid w:val="00734B30"/>
    <w:rsid w:val="00734B83"/>
    <w:rsid w:val="00734CEE"/>
    <w:rsid w:val="00734DA0"/>
    <w:rsid w:val="00736A4F"/>
    <w:rsid w:val="0073708A"/>
    <w:rsid w:val="00737753"/>
    <w:rsid w:val="00737768"/>
    <w:rsid w:val="00737C65"/>
    <w:rsid w:val="00737D7C"/>
    <w:rsid w:val="00737FFA"/>
    <w:rsid w:val="007406EE"/>
    <w:rsid w:val="00740BB8"/>
    <w:rsid w:val="00740CE9"/>
    <w:rsid w:val="00741647"/>
    <w:rsid w:val="00742316"/>
    <w:rsid w:val="007428E3"/>
    <w:rsid w:val="00742B4D"/>
    <w:rsid w:val="0074394E"/>
    <w:rsid w:val="0074422D"/>
    <w:rsid w:val="00745893"/>
    <w:rsid w:val="00750069"/>
    <w:rsid w:val="00750D0A"/>
    <w:rsid w:val="007512B3"/>
    <w:rsid w:val="00751D93"/>
    <w:rsid w:val="0075216A"/>
    <w:rsid w:val="00752300"/>
    <w:rsid w:val="0075282C"/>
    <w:rsid w:val="00753BF5"/>
    <w:rsid w:val="007546F8"/>
    <w:rsid w:val="007551F8"/>
    <w:rsid w:val="0075579B"/>
    <w:rsid w:val="00755BAB"/>
    <w:rsid w:val="0076080E"/>
    <w:rsid w:val="007621C8"/>
    <w:rsid w:val="00762991"/>
    <w:rsid w:val="0076411D"/>
    <w:rsid w:val="00766E52"/>
    <w:rsid w:val="007670F8"/>
    <w:rsid w:val="0076719C"/>
    <w:rsid w:val="007671D4"/>
    <w:rsid w:val="007707BA"/>
    <w:rsid w:val="00770A85"/>
    <w:rsid w:val="00772D77"/>
    <w:rsid w:val="00773DC9"/>
    <w:rsid w:val="00774FD5"/>
    <w:rsid w:val="00775308"/>
    <w:rsid w:val="0077572E"/>
    <w:rsid w:val="00776351"/>
    <w:rsid w:val="00777A99"/>
    <w:rsid w:val="00777BE4"/>
    <w:rsid w:val="007802BB"/>
    <w:rsid w:val="0078031B"/>
    <w:rsid w:val="00781E96"/>
    <w:rsid w:val="00783511"/>
    <w:rsid w:val="00784F44"/>
    <w:rsid w:val="007856BA"/>
    <w:rsid w:val="00785A9A"/>
    <w:rsid w:val="00786672"/>
    <w:rsid w:val="007870BF"/>
    <w:rsid w:val="007872CF"/>
    <w:rsid w:val="007877C7"/>
    <w:rsid w:val="00787C75"/>
    <w:rsid w:val="00787EED"/>
    <w:rsid w:val="00787FCE"/>
    <w:rsid w:val="0079201C"/>
    <w:rsid w:val="00792DE8"/>
    <w:rsid w:val="0079307F"/>
    <w:rsid w:val="007940C5"/>
    <w:rsid w:val="00794221"/>
    <w:rsid w:val="007947C4"/>
    <w:rsid w:val="00795812"/>
    <w:rsid w:val="00795CE1"/>
    <w:rsid w:val="00795F10"/>
    <w:rsid w:val="007965A2"/>
    <w:rsid w:val="00796DFD"/>
    <w:rsid w:val="007A0646"/>
    <w:rsid w:val="007A06AC"/>
    <w:rsid w:val="007A0A55"/>
    <w:rsid w:val="007A1B2F"/>
    <w:rsid w:val="007A1E7F"/>
    <w:rsid w:val="007A2434"/>
    <w:rsid w:val="007A2B84"/>
    <w:rsid w:val="007A3578"/>
    <w:rsid w:val="007A4636"/>
    <w:rsid w:val="007A47AC"/>
    <w:rsid w:val="007A5719"/>
    <w:rsid w:val="007A5808"/>
    <w:rsid w:val="007A6925"/>
    <w:rsid w:val="007A7377"/>
    <w:rsid w:val="007A7423"/>
    <w:rsid w:val="007B1014"/>
    <w:rsid w:val="007B103F"/>
    <w:rsid w:val="007B1484"/>
    <w:rsid w:val="007B1A10"/>
    <w:rsid w:val="007B31AB"/>
    <w:rsid w:val="007B3268"/>
    <w:rsid w:val="007B37F1"/>
    <w:rsid w:val="007B42D3"/>
    <w:rsid w:val="007B46D9"/>
    <w:rsid w:val="007B52D8"/>
    <w:rsid w:val="007B53F5"/>
    <w:rsid w:val="007B6659"/>
    <w:rsid w:val="007B6C39"/>
    <w:rsid w:val="007B751D"/>
    <w:rsid w:val="007B76AB"/>
    <w:rsid w:val="007B7DBD"/>
    <w:rsid w:val="007C0952"/>
    <w:rsid w:val="007C09EA"/>
    <w:rsid w:val="007C1C48"/>
    <w:rsid w:val="007C264B"/>
    <w:rsid w:val="007C3483"/>
    <w:rsid w:val="007C3D25"/>
    <w:rsid w:val="007C45D3"/>
    <w:rsid w:val="007C46C0"/>
    <w:rsid w:val="007C597B"/>
    <w:rsid w:val="007C732D"/>
    <w:rsid w:val="007C760C"/>
    <w:rsid w:val="007C79C5"/>
    <w:rsid w:val="007D02C9"/>
    <w:rsid w:val="007D08FD"/>
    <w:rsid w:val="007D1584"/>
    <w:rsid w:val="007D1D9F"/>
    <w:rsid w:val="007D2044"/>
    <w:rsid w:val="007D26ED"/>
    <w:rsid w:val="007D3B10"/>
    <w:rsid w:val="007D44A5"/>
    <w:rsid w:val="007D4703"/>
    <w:rsid w:val="007D4F33"/>
    <w:rsid w:val="007D4F86"/>
    <w:rsid w:val="007D554B"/>
    <w:rsid w:val="007D5B27"/>
    <w:rsid w:val="007D65C7"/>
    <w:rsid w:val="007D6DAB"/>
    <w:rsid w:val="007D72D2"/>
    <w:rsid w:val="007D74D2"/>
    <w:rsid w:val="007D79B5"/>
    <w:rsid w:val="007E1E80"/>
    <w:rsid w:val="007E2334"/>
    <w:rsid w:val="007E23CE"/>
    <w:rsid w:val="007E2487"/>
    <w:rsid w:val="007E2CE7"/>
    <w:rsid w:val="007E43D0"/>
    <w:rsid w:val="007E480A"/>
    <w:rsid w:val="007E4F00"/>
    <w:rsid w:val="007E51AD"/>
    <w:rsid w:val="007E54F8"/>
    <w:rsid w:val="007E5987"/>
    <w:rsid w:val="007E5BD8"/>
    <w:rsid w:val="007E7BF9"/>
    <w:rsid w:val="007E7CF5"/>
    <w:rsid w:val="007F02BC"/>
    <w:rsid w:val="007F1316"/>
    <w:rsid w:val="007F1C3C"/>
    <w:rsid w:val="007F1D17"/>
    <w:rsid w:val="007F1E75"/>
    <w:rsid w:val="007F1F87"/>
    <w:rsid w:val="007F20D7"/>
    <w:rsid w:val="007F2DEA"/>
    <w:rsid w:val="007F2E65"/>
    <w:rsid w:val="007F34F2"/>
    <w:rsid w:val="007F43BA"/>
    <w:rsid w:val="007F45D1"/>
    <w:rsid w:val="007F483D"/>
    <w:rsid w:val="007F5BD0"/>
    <w:rsid w:val="007F64BE"/>
    <w:rsid w:val="007F6DC3"/>
    <w:rsid w:val="008006B4"/>
    <w:rsid w:val="008015B6"/>
    <w:rsid w:val="00802151"/>
    <w:rsid w:val="00802D3C"/>
    <w:rsid w:val="008032E7"/>
    <w:rsid w:val="00803C53"/>
    <w:rsid w:val="00803FD4"/>
    <w:rsid w:val="0080481C"/>
    <w:rsid w:val="00804969"/>
    <w:rsid w:val="00804C54"/>
    <w:rsid w:val="008051E4"/>
    <w:rsid w:val="008056DD"/>
    <w:rsid w:val="0081104C"/>
    <w:rsid w:val="00811062"/>
    <w:rsid w:val="00811426"/>
    <w:rsid w:val="008121F2"/>
    <w:rsid w:val="008122E5"/>
    <w:rsid w:val="00812D16"/>
    <w:rsid w:val="008146DA"/>
    <w:rsid w:val="00816C51"/>
    <w:rsid w:val="00817112"/>
    <w:rsid w:val="00820772"/>
    <w:rsid w:val="00820BB2"/>
    <w:rsid w:val="00820F6A"/>
    <w:rsid w:val="00820F99"/>
    <w:rsid w:val="00821865"/>
    <w:rsid w:val="008218C5"/>
    <w:rsid w:val="008225EB"/>
    <w:rsid w:val="00822C39"/>
    <w:rsid w:val="0082327D"/>
    <w:rsid w:val="008236AC"/>
    <w:rsid w:val="0082380B"/>
    <w:rsid w:val="0082433D"/>
    <w:rsid w:val="008248ED"/>
    <w:rsid w:val="00826509"/>
    <w:rsid w:val="00826AB9"/>
    <w:rsid w:val="00827BE4"/>
    <w:rsid w:val="00830120"/>
    <w:rsid w:val="008318B6"/>
    <w:rsid w:val="00833351"/>
    <w:rsid w:val="0083354D"/>
    <w:rsid w:val="008343DE"/>
    <w:rsid w:val="00834B60"/>
    <w:rsid w:val="0083561B"/>
    <w:rsid w:val="00836C7C"/>
    <w:rsid w:val="00836E3B"/>
    <w:rsid w:val="00837D78"/>
    <w:rsid w:val="00840D79"/>
    <w:rsid w:val="0084252E"/>
    <w:rsid w:val="00842939"/>
    <w:rsid w:val="00842A21"/>
    <w:rsid w:val="00842A9A"/>
    <w:rsid w:val="00844C17"/>
    <w:rsid w:val="00845702"/>
    <w:rsid w:val="00845DAD"/>
    <w:rsid w:val="00846827"/>
    <w:rsid w:val="00851377"/>
    <w:rsid w:val="00853674"/>
    <w:rsid w:val="0085437C"/>
    <w:rsid w:val="00854A25"/>
    <w:rsid w:val="00854B2F"/>
    <w:rsid w:val="00855481"/>
    <w:rsid w:val="0085623B"/>
    <w:rsid w:val="00856354"/>
    <w:rsid w:val="008563F9"/>
    <w:rsid w:val="008568E1"/>
    <w:rsid w:val="00856BE5"/>
    <w:rsid w:val="00856BE9"/>
    <w:rsid w:val="00857376"/>
    <w:rsid w:val="008578F8"/>
    <w:rsid w:val="0086016A"/>
    <w:rsid w:val="00860566"/>
    <w:rsid w:val="00860DEB"/>
    <w:rsid w:val="0086129A"/>
    <w:rsid w:val="0086165C"/>
    <w:rsid w:val="00861B26"/>
    <w:rsid w:val="00862EED"/>
    <w:rsid w:val="008643FC"/>
    <w:rsid w:val="008649B9"/>
    <w:rsid w:val="00864FDB"/>
    <w:rsid w:val="0086784F"/>
    <w:rsid w:val="00867C08"/>
    <w:rsid w:val="00870394"/>
    <w:rsid w:val="0087073B"/>
    <w:rsid w:val="00871CDE"/>
    <w:rsid w:val="00872BFD"/>
    <w:rsid w:val="00873967"/>
    <w:rsid w:val="008743BB"/>
    <w:rsid w:val="008770D4"/>
    <w:rsid w:val="008800E5"/>
    <w:rsid w:val="00880EAF"/>
    <w:rsid w:val="0088127F"/>
    <w:rsid w:val="008815EF"/>
    <w:rsid w:val="00881DC7"/>
    <w:rsid w:val="00882C9A"/>
    <w:rsid w:val="00882F2A"/>
    <w:rsid w:val="00883ED5"/>
    <w:rsid w:val="008840DD"/>
    <w:rsid w:val="00884C14"/>
    <w:rsid w:val="00885273"/>
    <w:rsid w:val="00885F2C"/>
    <w:rsid w:val="008861FD"/>
    <w:rsid w:val="00886386"/>
    <w:rsid w:val="0088701C"/>
    <w:rsid w:val="008909D5"/>
    <w:rsid w:val="00892459"/>
    <w:rsid w:val="0089249D"/>
    <w:rsid w:val="008929AA"/>
    <w:rsid w:val="00892AA5"/>
    <w:rsid w:val="00893440"/>
    <w:rsid w:val="0089442B"/>
    <w:rsid w:val="0089499B"/>
    <w:rsid w:val="00894ACA"/>
    <w:rsid w:val="00894EC5"/>
    <w:rsid w:val="00895744"/>
    <w:rsid w:val="00895B01"/>
    <w:rsid w:val="00896357"/>
    <w:rsid w:val="00896658"/>
    <w:rsid w:val="008967B5"/>
    <w:rsid w:val="0089793F"/>
    <w:rsid w:val="008A03AC"/>
    <w:rsid w:val="008A1008"/>
    <w:rsid w:val="008A2D3A"/>
    <w:rsid w:val="008A305C"/>
    <w:rsid w:val="008A345A"/>
    <w:rsid w:val="008A3845"/>
    <w:rsid w:val="008A3DB9"/>
    <w:rsid w:val="008A4235"/>
    <w:rsid w:val="008A6A5C"/>
    <w:rsid w:val="008A7316"/>
    <w:rsid w:val="008B1CB3"/>
    <w:rsid w:val="008B3B35"/>
    <w:rsid w:val="008B4A1C"/>
    <w:rsid w:val="008B500A"/>
    <w:rsid w:val="008B5A43"/>
    <w:rsid w:val="008B6B80"/>
    <w:rsid w:val="008B6C69"/>
    <w:rsid w:val="008B6E31"/>
    <w:rsid w:val="008C090B"/>
    <w:rsid w:val="008C1610"/>
    <w:rsid w:val="008C2F1E"/>
    <w:rsid w:val="008C30E5"/>
    <w:rsid w:val="008C3B5B"/>
    <w:rsid w:val="008C409F"/>
    <w:rsid w:val="008C4858"/>
    <w:rsid w:val="008C602D"/>
    <w:rsid w:val="008C6BCC"/>
    <w:rsid w:val="008C72ED"/>
    <w:rsid w:val="008C7CB5"/>
    <w:rsid w:val="008D098D"/>
    <w:rsid w:val="008D0E60"/>
    <w:rsid w:val="008D135A"/>
    <w:rsid w:val="008D2205"/>
    <w:rsid w:val="008D2331"/>
    <w:rsid w:val="008D249D"/>
    <w:rsid w:val="008D347F"/>
    <w:rsid w:val="008D35AD"/>
    <w:rsid w:val="008D36CD"/>
    <w:rsid w:val="008D4380"/>
    <w:rsid w:val="008D48D1"/>
    <w:rsid w:val="008D6BE8"/>
    <w:rsid w:val="008E0DFD"/>
    <w:rsid w:val="008E18C9"/>
    <w:rsid w:val="008E268A"/>
    <w:rsid w:val="008E27E9"/>
    <w:rsid w:val="008E300A"/>
    <w:rsid w:val="008E40AB"/>
    <w:rsid w:val="008E42DE"/>
    <w:rsid w:val="008E55AF"/>
    <w:rsid w:val="008E6AF4"/>
    <w:rsid w:val="008E7733"/>
    <w:rsid w:val="008E7737"/>
    <w:rsid w:val="008E7774"/>
    <w:rsid w:val="008F0339"/>
    <w:rsid w:val="008F1ED8"/>
    <w:rsid w:val="008F2924"/>
    <w:rsid w:val="008F2C49"/>
    <w:rsid w:val="008F36F0"/>
    <w:rsid w:val="008F43F3"/>
    <w:rsid w:val="008F46D2"/>
    <w:rsid w:val="008F4C90"/>
    <w:rsid w:val="008F4FA9"/>
    <w:rsid w:val="008F52B0"/>
    <w:rsid w:val="008F6106"/>
    <w:rsid w:val="008F6495"/>
    <w:rsid w:val="008F66BC"/>
    <w:rsid w:val="008F7CFF"/>
    <w:rsid w:val="008F7ED1"/>
    <w:rsid w:val="00901C8D"/>
    <w:rsid w:val="00902420"/>
    <w:rsid w:val="00904A4D"/>
    <w:rsid w:val="00904C5A"/>
    <w:rsid w:val="009050D8"/>
    <w:rsid w:val="00905643"/>
    <w:rsid w:val="00905EE9"/>
    <w:rsid w:val="00906367"/>
    <w:rsid w:val="009064E7"/>
    <w:rsid w:val="009065F4"/>
    <w:rsid w:val="00906D76"/>
    <w:rsid w:val="009075A7"/>
    <w:rsid w:val="00907DFB"/>
    <w:rsid w:val="00910624"/>
    <w:rsid w:val="00910FBA"/>
    <w:rsid w:val="00911D39"/>
    <w:rsid w:val="00911E7F"/>
    <w:rsid w:val="00912619"/>
    <w:rsid w:val="00912753"/>
    <w:rsid w:val="00912B9F"/>
    <w:rsid w:val="00912C8C"/>
    <w:rsid w:val="00914067"/>
    <w:rsid w:val="00914643"/>
    <w:rsid w:val="00914C5F"/>
    <w:rsid w:val="00915456"/>
    <w:rsid w:val="00916FDB"/>
    <w:rsid w:val="00917C0F"/>
    <w:rsid w:val="00917E95"/>
    <w:rsid w:val="0092040E"/>
    <w:rsid w:val="009205A1"/>
    <w:rsid w:val="00920C6C"/>
    <w:rsid w:val="00921897"/>
    <w:rsid w:val="00921C6D"/>
    <w:rsid w:val="00922276"/>
    <w:rsid w:val="00922754"/>
    <w:rsid w:val="009227D9"/>
    <w:rsid w:val="0092366D"/>
    <w:rsid w:val="00923BB1"/>
    <w:rsid w:val="00923C44"/>
    <w:rsid w:val="00924229"/>
    <w:rsid w:val="00924B55"/>
    <w:rsid w:val="00925104"/>
    <w:rsid w:val="00925662"/>
    <w:rsid w:val="00927791"/>
    <w:rsid w:val="009278E6"/>
    <w:rsid w:val="00930607"/>
    <w:rsid w:val="00930D0A"/>
    <w:rsid w:val="00931563"/>
    <w:rsid w:val="009329BA"/>
    <w:rsid w:val="0093304D"/>
    <w:rsid w:val="00933561"/>
    <w:rsid w:val="00933EC2"/>
    <w:rsid w:val="00934D63"/>
    <w:rsid w:val="00934E99"/>
    <w:rsid w:val="00935BEA"/>
    <w:rsid w:val="00936939"/>
    <w:rsid w:val="00936B5A"/>
    <w:rsid w:val="00936CD6"/>
    <w:rsid w:val="0094053B"/>
    <w:rsid w:val="009417FD"/>
    <w:rsid w:val="00941DD3"/>
    <w:rsid w:val="00942040"/>
    <w:rsid w:val="00942543"/>
    <w:rsid w:val="00942C9F"/>
    <w:rsid w:val="00943F98"/>
    <w:rsid w:val="009445F2"/>
    <w:rsid w:val="009449EB"/>
    <w:rsid w:val="009453D8"/>
    <w:rsid w:val="00945631"/>
    <w:rsid w:val="00947549"/>
    <w:rsid w:val="00947746"/>
    <w:rsid w:val="00947CF3"/>
    <w:rsid w:val="00950969"/>
    <w:rsid w:val="00950C3F"/>
    <w:rsid w:val="00950E16"/>
    <w:rsid w:val="009511EB"/>
    <w:rsid w:val="00953E72"/>
    <w:rsid w:val="00954B5C"/>
    <w:rsid w:val="0095757F"/>
    <w:rsid w:val="0095793C"/>
    <w:rsid w:val="00960A21"/>
    <w:rsid w:val="00960B5A"/>
    <w:rsid w:val="00960EC0"/>
    <w:rsid w:val="0096111E"/>
    <w:rsid w:val="00961125"/>
    <w:rsid w:val="009623D8"/>
    <w:rsid w:val="00962692"/>
    <w:rsid w:val="00963362"/>
    <w:rsid w:val="00963BD1"/>
    <w:rsid w:val="00964B4E"/>
    <w:rsid w:val="0096642D"/>
    <w:rsid w:val="00966B1F"/>
    <w:rsid w:val="00967927"/>
    <w:rsid w:val="00970A7E"/>
    <w:rsid w:val="00970DE0"/>
    <w:rsid w:val="0097116E"/>
    <w:rsid w:val="00972425"/>
    <w:rsid w:val="00973118"/>
    <w:rsid w:val="00973E38"/>
    <w:rsid w:val="00974518"/>
    <w:rsid w:val="00975146"/>
    <w:rsid w:val="009806E8"/>
    <w:rsid w:val="00980FE0"/>
    <w:rsid w:val="0098100C"/>
    <w:rsid w:val="00982F39"/>
    <w:rsid w:val="00983AF3"/>
    <w:rsid w:val="00983BF6"/>
    <w:rsid w:val="00985F8B"/>
    <w:rsid w:val="00986CCE"/>
    <w:rsid w:val="0098783B"/>
    <w:rsid w:val="00990B70"/>
    <w:rsid w:val="00990C3B"/>
    <w:rsid w:val="009918A2"/>
    <w:rsid w:val="00991CBD"/>
    <w:rsid w:val="009921E6"/>
    <w:rsid w:val="009928B7"/>
    <w:rsid w:val="0099321A"/>
    <w:rsid w:val="0099330E"/>
    <w:rsid w:val="009943C4"/>
    <w:rsid w:val="009947E8"/>
    <w:rsid w:val="009960B7"/>
    <w:rsid w:val="009961D7"/>
    <w:rsid w:val="00996216"/>
    <w:rsid w:val="00996F08"/>
    <w:rsid w:val="009972FE"/>
    <w:rsid w:val="0099762E"/>
    <w:rsid w:val="00997FA6"/>
    <w:rsid w:val="009A2DF9"/>
    <w:rsid w:val="009A3DD0"/>
    <w:rsid w:val="009A519E"/>
    <w:rsid w:val="009A6764"/>
    <w:rsid w:val="009A7458"/>
    <w:rsid w:val="009A7C43"/>
    <w:rsid w:val="009B0BC8"/>
    <w:rsid w:val="009B0EDE"/>
    <w:rsid w:val="009B132E"/>
    <w:rsid w:val="009B23CC"/>
    <w:rsid w:val="009B483D"/>
    <w:rsid w:val="009B536C"/>
    <w:rsid w:val="009B53EC"/>
    <w:rsid w:val="009B5C19"/>
    <w:rsid w:val="009B5C37"/>
    <w:rsid w:val="009B6241"/>
    <w:rsid w:val="009B6496"/>
    <w:rsid w:val="009B6568"/>
    <w:rsid w:val="009C01DA"/>
    <w:rsid w:val="009C139D"/>
    <w:rsid w:val="009C1528"/>
    <w:rsid w:val="009C20CC"/>
    <w:rsid w:val="009C2BDF"/>
    <w:rsid w:val="009C3558"/>
    <w:rsid w:val="009C42FE"/>
    <w:rsid w:val="009C44E9"/>
    <w:rsid w:val="009C4F33"/>
    <w:rsid w:val="009C562E"/>
    <w:rsid w:val="009C5E44"/>
    <w:rsid w:val="009C6730"/>
    <w:rsid w:val="009C7531"/>
    <w:rsid w:val="009D10E1"/>
    <w:rsid w:val="009D1C3B"/>
    <w:rsid w:val="009D220C"/>
    <w:rsid w:val="009D221F"/>
    <w:rsid w:val="009D2992"/>
    <w:rsid w:val="009D2D78"/>
    <w:rsid w:val="009D5503"/>
    <w:rsid w:val="009D69B7"/>
    <w:rsid w:val="009D6FF2"/>
    <w:rsid w:val="009D7C58"/>
    <w:rsid w:val="009E09F0"/>
    <w:rsid w:val="009E19E8"/>
    <w:rsid w:val="009E20CA"/>
    <w:rsid w:val="009E377C"/>
    <w:rsid w:val="009E411C"/>
    <w:rsid w:val="009E458A"/>
    <w:rsid w:val="009E5316"/>
    <w:rsid w:val="009E57D8"/>
    <w:rsid w:val="009E5B47"/>
    <w:rsid w:val="009E5D7C"/>
    <w:rsid w:val="009E5DFC"/>
    <w:rsid w:val="009E636A"/>
    <w:rsid w:val="009E6FCF"/>
    <w:rsid w:val="009F1789"/>
    <w:rsid w:val="009F2E3B"/>
    <w:rsid w:val="009F2E9D"/>
    <w:rsid w:val="009F3633"/>
    <w:rsid w:val="009F36D2"/>
    <w:rsid w:val="009F3882"/>
    <w:rsid w:val="009F39E9"/>
    <w:rsid w:val="009F3B05"/>
    <w:rsid w:val="009F3B6B"/>
    <w:rsid w:val="009F4504"/>
    <w:rsid w:val="009F502C"/>
    <w:rsid w:val="009F603B"/>
    <w:rsid w:val="009F6640"/>
    <w:rsid w:val="009F6987"/>
    <w:rsid w:val="009F720F"/>
    <w:rsid w:val="00A010E7"/>
    <w:rsid w:val="00A0172D"/>
    <w:rsid w:val="00A017B9"/>
    <w:rsid w:val="00A01A17"/>
    <w:rsid w:val="00A01A60"/>
    <w:rsid w:val="00A02634"/>
    <w:rsid w:val="00A03D43"/>
    <w:rsid w:val="00A05498"/>
    <w:rsid w:val="00A056F8"/>
    <w:rsid w:val="00A06747"/>
    <w:rsid w:val="00A06E6E"/>
    <w:rsid w:val="00A0708F"/>
    <w:rsid w:val="00A076F9"/>
    <w:rsid w:val="00A07997"/>
    <w:rsid w:val="00A07F87"/>
    <w:rsid w:val="00A10794"/>
    <w:rsid w:val="00A134A4"/>
    <w:rsid w:val="00A13659"/>
    <w:rsid w:val="00A13B2B"/>
    <w:rsid w:val="00A14453"/>
    <w:rsid w:val="00A144D6"/>
    <w:rsid w:val="00A14704"/>
    <w:rsid w:val="00A1637F"/>
    <w:rsid w:val="00A16D03"/>
    <w:rsid w:val="00A170B9"/>
    <w:rsid w:val="00A17689"/>
    <w:rsid w:val="00A206ED"/>
    <w:rsid w:val="00A20806"/>
    <w:rsid w:val="00A2094B"/>
    <w:rsid w:val="00A20C7F"/>
    <w:rsid w:val="00A216E9"/>
    <w:rsid w:val="00A21D41"/>
    <w:rsid w:val="00A22DBA"/>
    <w:rsid w:val="00A2329D"/>
    <w:rsid w:val="00A23DB9"/>
    <w:rsid w:val="00A24686"/>
    <w:rsid w:val="00A2490E"/>
    <w:rsid w:val="00A25442"/>
    <w:rsid w:val="00A25539"/>
    <w:rsid w:val="00A25AB0"/>
    <w:rsid w:val="00A25B4B"/>
    <w:rsid w:val="00A25BFF"/>
    <w:rsid w:val="00A25E7A"/>
    <w:rsid w:val="00A26648"/>
    <w:rsid w:val="00A26F79"/>
    <w:rsid w:val="00A26F8F"/>
    <w:rsid w:val="00A2707B"/>
    <w:rsid w:val="00A27522"/>
    <w:rsid w:val="00A277C9"/>
    <w:rsid w:val="00A30568"/>
    <w:rsid w:val="00A30EB1"/>
    <w:rsid w:val="00A3136F"/>
    <w:rsid w:val="00A344B5"/>
    <w:rsid w:val="00A34D0C"/>
    <w:rsid w:val="00A34D76"/>
    <w:rsid w:val="00A34E6B"/>
    <w:rsid w:val="00A3502B"/>
    <w:rsid w:val="00A35125"/>
    <w:rsid w:val="00A36195"/>
    <w:rsid w:val="00A365D0"/>
    <w:rsid w:val="00A3760F"/>
    <w:rsid w:val="00A37747"/>
    <w:rsid w:val="00A37D5D"/>
    <w:rsid w:val="00A402B8"/>
    <w:rsid w:val="00A4043E"/>
    <w:rsid w:val="00A40913"/>
    <w:rsid w:val="00A437D9"/>
    <w:rsid w:val="00A437FC"/>
    <w:rsid w:val="00A43C16"/>
    <w:rsid w:val="00A443A6"/>
    <w:rsid w:val="00A45A1A"/>
    <w:rsid w:val="00A45E61"/>
    <w:rsid w:val="00A4782C"/>
    <w:rsid w:val="00A47F32"/>
    <w:rsid w:val="00A51692"/>
    <w:rsid w:val="00A52005"/>
    <w:rsid w:val="00A526E6"/>
    <w:rsid w:val="00A52A51"/>
    <w:rsid w:val="00A53220"/>
    <w:rsid w:val="00A538E6"/>
    <w:rsid w:val="00A54514"/>
    <w:rsid w:val="00A54B5F"/>
    <w:rsid w:val="00A56102"/>
    <w:rsid w:val="00A56800"/>
    <w:rsid w:val="00A56D7E"/>
    <w:rsid w:val="00A56F9A"/>
    <w:rsid w:val="00A57404"/>
    <w:rsid w:val="00A575BD"/>
    <w:rsid w:val="00A60EEC"/>
    <w:rsid w:val="00A60FE2"/>
    <w:rsid w:val="00A61BB5"/>
    <w:rsid w:val="00A62526"/>
    <w:rsid w:val="00A6285F"/>
    <w:rsid w:val="00A630BA"/>
    <w:rsid w:val="00A630F8"/>
    <w:rsid w:val="00A6338E"/>
    <w:rsid w:val="00A63B83"/>
    <w:rsid w:val="00A63C16"/>
    <w:rsid w:val="00A63DEB"/>
    <w:rsid w:val="00A643C6"/>
    <w:rsid w:val="00A65371"/>
    <w:rsid w:val="00A65BD9"/>
    <w:rsid w:val="00A66718"/>
    <w:rsid w:val="00A669A5"/>
    <w:rsid w:val="00A671EF"/>
    <w:rsid w:val="00A70B31"/>
    <w:rsid w:val="00A71545"/>
    <w:rsid w:val="00A71864"/>
    <w:rsid w:val="00A71FDE"/>
    <w:rsid w:val="00A73A74"/>
    <w:rsid w:val="00A745B5"/>
    <w:rsid w:val="00A757D8"/>
    <w:rsid w:val="00A759FE"/>
    <w:rsid w:val="00A75CF1"/>
    <w:rsid w:val="00A75FE1"/>
    <w:rsid w:val="00A768CE"/>
    <w:rsid w:val="00A76D67"/>
    <w:rsid w:val="00A77562"/>
    <w:rsid w:val="00A776B8"/>
    <w:rsid w:val="00A80BE6"/>
    <w:rsid w:val="00A81EB6"/>
    <w:rsid w:val="00A82DE9"/>
    <w:rsid w:val="00A837AC"/>
    <w:rsid w:val="00A837FE"/>
    <w:rsid w:val="00A8440F"/>
    <w:rsid w:val="00A85357"/>
    <w:rsid w:val="00A856B8"/>
    <w:rsid w:val="00A86A99"/>
    <w:rsid w:val="00A86EC4"/>
    <w:rsid w:val="00A871E5"/>
    <w:rsid w:val="00A902DD"/>
    <w:rsid w:val="00A90D99"/>
    <w:rsid w:val="00A91198"/>
    <w:rsid w:val="00A91617"/>
    <w:rsid w:val="00A92BE9"/>
    <w:rsid w:val="00A9381C"/>
    <w:rsid w:val="00A93C1C"/>
    <w:rsid w:val="00A93CE9"/>
    <w:rsid w:val="00A95D22"/>
    <w:rsid w:val="00A96173"/>
    <w:rsid w:val="00A96FA8"/>
    <w:rsid w:val="00A9767A"/>
    <w:rsid w:val="00A9770A"/>
    <w:rsid w:val="00A97D98"/>
    <w:rsid w:val="00AA0A43"/>
    <w:rsid w:val="00AA0DD3"/>
    <w:rsid w:val="00AA11A3"/>
    <w:rsid w:val="00AA1C07"/>
    <w:rsid w:val="00AA21F5"/>
    <w:rsid w:val="00AA22BC"/>
    <w:rsid w:val="00AA31B3"/>
    <w:rsid w:val="00AA3342"/>
    <w:rsid w:val="00AA3688"/>
    <w:rsid w:val="00AA4006"/>
    <w:rsid w:val="00AA45A8"/>
    <w:rsid w:val="00AA4713"/>
    <w:rsid w:val="00AA5887"/>
    <w:rsid w:val="00AA6B7D"/>
    <w:rsid w:val="00AA7181"/>
    <w:rsid w:val="00AB0E4D"/>
    <w:rsid w:val="00AB19F8"/>
    <w:rsid w:val="00AB2A61"/>
    <w:rsid w:val="00AB3651"/>
    <w:rsid w:val="00AB3A12"/>
    <w:rsid w:val="00AB3F37"/>
    <w:rsid w:val="00AB43B0"/>
    <w:rsid w:val="00AB4AEE"/>
    <w:rsid w:val="00AB5A8D"/>
    <w:rsid w:val="00AB615D"/>
    <w:rsid w:val="00AB6642"/>
    <w:rsid w:val="00AB6B96"/>
    <w:rsid w:val="00AB7D4B"/>
    <w:rsid w:val="00AC0197"/>
    <w:rsid w:val="00AC0E78"/>
    <w:rsid w:val="00AC26A9"/>
    <w:rsid w:val="00AC27C8"/>
    <w:rsid w:val="00AC2EFE"/>
    <w:rsid w:val="00AC3930"/>
    <w:rsid w:val="00AC3AB1"/>
    <w:rsid w:val="00AC3DD4"/>
    <w:rsid w:val="00AC51C1"/>
    <w:rsid w:val="00AC56C1"/>
    <w:rsid w:val="00AC6151"/>
    <w:rsid w:val="00AC61D8"/>
    <w:rsid w:val="00AC68C6"/>
    <w:rsid w:val="00AC7612"/>
    <w:rsid w:val="00AC79C1"/>
    <w:rsid w:val="00AC7A5E"/>
    <w:rsid w:val="00AC7CA4"/>
    <w:rsid w:val="00AD0DE2"/>
    <w:rsid w:val="00AD0FEF"/>
    <w:rsid w:val="00AD2488"/>
    <w:rsid w:val="00AD493B"/>
    <w:rsid w:val="00AD4A64"/>
    <w:rsid w:val="00AD4D4E"/>
    <w:rsid w:val="00AD57D7"/>
    <w:rsid w:val="00AD598F"/>
    <w:rsid w:val="00AD6D09"/>
    <w:rsid w:val="00AD7E45"/>
    <w:rsid w:val="00AE07DA"/>
    <w:rsid w:val="00AE098E"/>
    <w:rsid w:val="00AE0BBA"/>
    <w:rsid w:val="00AE0BF9"/>
    <w:rsid w:val="00AE0FB6"/>
    <w:rsid w:val="00AE1743"/>
    <w:rsid w:val="00AE2291"/>
    <w:rsid w:val="00AE2454"/>
    <w:rsid w:val="00AE25C8"/>
    <w:rsid w:val="00AE364F"/>
    <w:rsid w:val="00AE4003"/>
    <w:rsid w:val="00AE4113"/>
    <w:rsid w:val="00AE4380"/>
    <w:rsid w:val="00AE4FAC"/>
    <w:rsid w:val="00AE5525"/>
    <w:rsid w:val="00AE6381"/>
    <w:rsid w:val="00AE656F"/>
    <w:rsid w:val="00AE7D78"/>
    <w:rsid w:val="00AF00DF"/>
    <w:rsid w:val="00AF19DF"/>
    <w:rsid w:val="00AF31E6"/>
    <w:rsid w:val="00AF38CA"/>
    <w:rsid w:val="00AF41F6"/>
    <w:rsid w:val="00AF438E"/>
    <w:rsid w:val="00AF45CA"/>
    <w:rsid w:val="00AF5B70"/>
    <w:rsid w:val="00AF5CEE"/>
    <w:rsid w:val="00AF7158"/>
    <w:rsid w:val="00AF7506"/>
    <w:rsid w:val="00AF7963"/>
    <w:rsid w:val="00B007DD"/>
    <w:rsid w:val="00B00955"/>
    <w:rsid w:val="00B0098A"/>
    <w:rsid w:val="00B01016"/>
    <w:rsid w:val="00B0146E"/>
    <w:rsid w:val="00B02160"/>
    <w:rsid w:val="00B02630"/>
    <w:rsid w:val="00B027CB"/>
    <w:rsid w:val="00B02956"/>
    <w:rsid w:val="00B0352B"/>
    <w:rsid w:val="00B042DB"/>
    <w:rsid w:val="00B049A1"/>
    <w:rsid w:val="00B06C04"/>
    <w:rsid w:val="00B073A2"/>
    <w:rsid w:val="00B073E6"/>
    <w:rsid w:val="00B074F8"/>
    <w:rsid w:val="00B078B8"/>
    <w:rsid w:val="00B10F86"/>
    <w:rsid w:val="00B10FA9"/>
    <w:rsid w:val="00B11A3D"/>
    <w:rsid w:val="00B121B0"/>
    <w:rsid w:val="00B12263"/>
    <w:rsid w:val="00B137B5"/>
    <w:rsid w:val="00B13B87"/>
    <w:rsid w:val="00B14285"/>
    <w:rsid w:val="00B143DC"/>
    <w:rsid w:val="00B157B3"/>
    <w:rsid w:val="00B15C81"/>
    <w:rsid w:val="00B16C2C"/>
    <w:rsid w:val="00B16EE9"/>
    <w:rsid w:val="00B17ADA"/>
    <w:rsid w:val="00B17FAB"/>
    <w:rsid w:val="00B21BE7"/>
    <w:rsid w:val="00B223D3"/>
    <w:rsid w:val="00B22C5F"/>
    <w:rsid w:val="00B22DD4"/>
    <w:rsid w:val="00B23687"/>
    <w:rsid w:val="00B23FD7"/>
    <w:rsid w:val="00B25710"/>
    <w:rsid w:val="00B279D9"/>
    <w:rsid w:val="00B27B03"/>
    <w:rsid w:val="00B3125E"/>
    <w:rsid w:val="00B31A21"/>
    <w:rsid w:val="00B31B62"/>
    <w:rsid w:val="00B3208E"/>
    <w:rsid w:val="00B33059"/>
    <w:rsid w:val="00B33711"/>
    <w:rsid w:val="00B34889"/>
    <w:rsid w:val="00B34D6E"/>
    <w:rsid w:val="00B36651"/>
    <w:rsid w:val="00B36983"/>
    <w:rsid w:val="00B371C0"/>
    <w:rsid w:val="00B37550"/>
    <w:rsid w:val="00B3779E"/>
    <w:rsid w:val="00B402C6"/>
    <w:rsid w:val="00B41DC1"/>
    <w:rsid w:val="00B426CD"/>
    <w:rsid w:val="00B42F69"/>
    <w:rsid w:val="00B439C7"/>
    <w:rsid w:val="00B43C5F"/>
    <w:rsid w:val="00B4509E"/>
    <w:rsid w:val="00B4576D"/>
    <w:rsid w:val="00B46EC7"/>
    <w:rsid w:val="00B46F56"/>
    <w:rsid w:val="00B47432"/>
    <w:rsid w:val="00B50A91"/>
    <w:rsid w:val="00B5160B"/>
    <w:rsid w:val="00B51761"/>
    <w:rsid w:val="00B51871"/>
    <w:rsid w:val="00B52022"/>
    <w:rsid w:val="00B52187"/>
    <w:rsid w:val="00B52385"/>
    <w:rsid w:val="00B5286E"/>
    <w:rsid w:val="00B53263"/>
    <w:rsid w:val="00B53FE4"/>
    <w:rsid w:val="00B54691"/>
    <w:rsid w:val="00B56D63"/>
    <w:rsid w:val="00B575B1"/>
    <w:rsid w:val="00B60CCD"/>
    <w:rsid w:val="00B61084"/>
    <w:rsid w:val="00B618AF"/>
    <w:rsid w:val="00B6266E"/>
    <w:rsid w:val="00B62854"/>
    <w:rsid w:val="00B62EF1"/>
    <w:rsid w:val="00B62F83"/>
    <w:rsid w:val="00B640CC"/>
    <w:rsid w:val="00B6429C"/>
    <w:rsid w:val="00B645B6"/>
    <w:rsid w:val="00B646F4"/>
    <w:rsid w:val="00B64B2F"/>
    <w:rsid w:val="00B66300"/>
    <w:rsid w:val="00B667BF"/>
    <w:rsid w:val="00B66875"/>
    <w:rsid w:val="00B66C3E"/>
    <w:rsid w:val="00B674D6"/>
    <w:rsid w:val="00B6797D"/>
    <w:rsid w:val="00B67ABC"/>
    <w:rsid w:val="00B7092F"/>
    <w:rsid w:val="00B709F9"/>
    <w:rsid w:val="00B71807"/>
    <w:rsid w:val="00B71E05"/>
    <w:rsid w:val="00B7245B"/>
    <w:rsid w:val="00B727F0"/>
    <w:rsid w:val="00B72CEA"/>
    <w:rsid w:val="00B735B8"/>
    <w:rsid w:val="00B73F56"/>
    <w:rsid w:val="00B74850"/>
    <w:rsid w:val="00B74858"/>
    <w:rsid w:val="00B752EB"/>
    <w:rsid w:val="00B756D9"/>
    <w:rsid w:val="00B7657B"/>
    <w:rsid w:val="00B77703"/>
    <w:rsid w:val="00B77BE4"/>
    <w:rsid w:val="00B80224"/>
    <w:rsid w:val="00B806EB"/>
    <w:rsid w:val="00B80ED6"/>
    <w:rsid w:val="00B812BE"/>
    <w:rsid w:val="00B813D5"/>
    <w:rsid w:val="00B8151B"/>
    <w:rsid w:val="00B816D6"/>
    <w:rsid w:val="00B8258D"/>
    <w:rsid w:val="00B825B4"/>
    <w:rsid w:val="00B82798"/>
    <w:rsid w:val="00B841A3"/>
    <w:rsid w:val="00B84E7E"/>
    <w:rsid w:val="00B85070"/>
    <w:rsid w:val="00B86608"/>
    <w:rsid w:val="00B87847"/>
    <w:rsid w:val="00B87A08"/>
    <w:rsid w:val="00B90477"/>
    <w:rsid w:val="00B9187E"/>
    <w:rsid w:val="00B9277A"/>
    <w:rsid w:val="00B927C6"/>
    <w:rsid w:val="00B92AA5"/>
    <w:rsid w:val="00B93904"/>
    <w:rsid w:val="00B93952"/>
    <w:rsid w:val="00B939FD"/>
    <w:rsid w:val="00B955FE"/>
    <w:rsid w:val="00B96744"/>
    <w:rsid w:val="00B974C1"/>
    <w:rsid w:val="00B974CD"/>
    <w:rsid w:val="00BA0B9F"/>
    <w:rsid w:val="00BA1964"/>
    <w:rsid w:val="00BA2829"/>
    <w:rsid w:val="00BA2B9C"/>
    <w:rsid w:val="00BA3287"/>
    <w:rsid w:val="00BA63DD"/>
    <w:rsid w:val="00BA6419"/>
    <w:rsid w:val="00BA6550"/>
    <w:rsid w:val="00BB19D9"/>
    <w:rsid w:val="00BB1FB0"/>
    <w:rsid w:val="00BB3642"/>
    <w:rsid w:val="00BB4A3B"/>
    <w:rsid w:val="00BB59F6"/>
    <w:rsid w:val="00BB5EF0"/>
    <w:rsid w:val="00BB64B3"/>
    <w:rsid w:val="00BB66AB"/>
    <w:rsid w:val="00BB6BC1"/>
    <w:rsid w:val="00BB6F2A"/>
    <w:rsid w:val="00BB7BBA"/>
    <w:rsid w:val="00BC020A"/>
    <w:rsid w:val="00BC0AD6"/>
    <w:rsid w:val="00BC122E"/>
    <w:rsid w:val="00BC19DA"/>
    <w:rsid w:val="00BC1CCE"/>
    <w:rsid w:val="00BC22B0"/>
    <w:rsid w:val="00BC2920"/>
    <w:rsid w:val="00BC3584"/>
    <w:rsid w:val="00BC37EE"/>
    <w:rsid w:val="00BC3CA0"/>
    <w:rsid w:val="00BC3E9C"/>
    <w:rsid w:val="00BC420B"/>
    <w:rsid w:val="00BC4A25"/>
    <w:rsid w:val="00BC574E"/>
    <w:rsid w:val="00BC5838"/>
    <w:rsid w:val="00BC5A7B"/>
    <w:rsid w:val="00BC6DC2"/>
    <w:rsid w:val="00BD032B"/>
    <w:rsid w:val="00BD034C"/>
    <w:rsid w:val="00BD0E2E"/>
    <w:rsid w:val="00BD148D"/>
    <w:rsid w:val="00BD1596"/>
    <w:rsid w:val="00BD24CC"/>
    <w:rsid w:val="00BD3100"/>
    <w:rsid w:val="00BD5E77"/>
    <w:rsid w:val="00BD5EAE"/>
    <w:rsid w:val="00BD654F"/>
    <w:rsid w:val="00BD7F98"/>
    <w:rsid w:val="00BE412D"/>
    <w:rsid w:val="00BE442D"/>
    <w:rsid w:val="00BE4ED6"/>
    <w:rsid w:val="00BE54F3"/>
    <w:rsid w:val="00BE5F67"/>
    <w:rsid w:val="00BE671E"/>
    <w:rsid w:val="00BE7920"/>
    <w:rsid w:val="00BF16AF"/>
    <w:rsid w:val="00BF1989"/>
    <w:rsid w:val="00BF1E46"/>
    <w:rsid w:val="00BF2A3A"/>
    <w:rsid w:val="00BF2CD1"/>
    <w:rsid w:val="00BF2DCC"/>
    <w:rsid w:val="00BF39D3"/>
    <w:rsid w:val="00BF4541"/>
    <w:rsid w:val="00BF4B6A"/>
    <w:rsid w:val="00BF5135"/>
    <w:rsid w:val="00BF5898"/>
    <w:rsid w:val="00BF6BF8"/>
    <w:rsid w:val="00C00312"/>
    <w:rsid w:val="00C0049A"/>
    <w:rsid w:val="00C00828"/>
    <w:rsid w:val="00C009F5"/>
    <w:rsid w:val="00C01129"/>
    <w:rsid w:val="00C01DD9"/>
    <w:rsid w:val="00C02239"/>
    <w:rsid w:val="00C022E1"/>
    <w:rsid w:val="00C0368B"/>
    <w:rsid w:val="00C0398D"/>
    <w:rsid w:val="00C03C08"/>
    <w:rsid w:val="00C04525"/>
    <w:rsid w:val="00C04CC1"/>
    <w:rsid w:val="00C05065"/>
    <w:rsid w:val="00C05C3D"/>
    <w:rsid w:val="00C060BF"/>
    <w:rsid w:val="00C071AC"/>
    <w:rsid w:val="00C109A2"/>
    <w:rsid w:val="00C11707"/>
    <w:rsid w:val="00C11E4C"/>
    <w:rsid w:val="00C13776"/>
    <w:rsid w:val="00C14954"/>
    <w:rsid w:val="00C179B0"/>
    <w:rsid w:val="00C20245"/>
    <w:rsid w:val="00C2046C"/>
    <w:rsid w:val="00C207B7"/>
    <w:rsid w:val="00C20CA6"/>
    <w:rsid w:val="00C218DF"/>
    <w:rsid w:val="00C21AD6"/>
    <w:rsid w:val="00C22450"/>
    <w:rsid w:val="00C226F9"/>
    <w:rsid w:val="00C23398"/>
    <w:rsid w:val="00C23B23"/>
    <w:rsid w:val="00C2428B"/>
    <w:rsid w:val="00C24CA2"/>
    <w:rsid w:val="00C26865"/>
    <w:rsid w:val="00C26C22"/>
    <w:rsid w:val="00C27B03"/>
    <w:rsid w:val="00C27D98"/>
    <w:rsid w:val="00C3089B"/>
    <w:rsid w:val="00C31841"/>
    <w:rsid w:val="00C3184D"/>
    <w:rsid w:val="00C34B40"/>
    <w:rsid w:val="00C3523C"/>
    <w:rsid w:val="00C35836"/>
    <w:rsid w:val="00C35D5A"/>
    <w:rsid w:val="00C37823"/>
    <w:rsid w:val="00C41CD3"/>
    <w:rsid w:val="00C43438"/>
    <w:rsid w:val="00C44264"/>
    <w:rsid w:val="00C453B1"/>
    <w:rsid w:val="00C45C6C"/>
    <w:rsid w:val="00C46251"/>
    <w:rsid w:val="00C4790F"/>
    <w:rsid w:val="00C4793F"/>
    <w:rsid w:val="00C47FC0"/>
    <w:rsid w:val="00C5189F"/>
    <w:rsid w:val="00C51D3E"/>
    <w:rsid w:val="00C51DEE"/>
    <w:rsid w:val="00C528CC"/>
    <w:rsid w:val="00C53ABD"/>
    <w:rsid w:val="00C53AD3"/>
    <w:rsid w:val="00C53C94"/>
    <w:rsid w:val="00C54778"/>
    <w:rsid w:val="00C57741"/>
    <w:rsid w:val="00C6074F"/>
    <w:rsid w:val="00C60E28"/>
    <w:rsid w:val="00C61382"/>
    <w:rsid w:val="00C616B4"/>
    <w:rsid w:val="00C61FB8"/>
    <w:rsid w:val="00C62227"/>
    <w:rsid w:val="00C62568"/>
    <w:rsid w:val="00C6296C"/>
    <w:rsid w:val="00C6363F"/>
    <w:rsid w:val="00C64143"/>
    <w:rsid w:val="00C6434D"/>
    <w:rsid w:val="00C652E5"/>
    <w:rsid w:val="00C655B5"/>
    <w:rsid w:val="00C65967"/>
    <w:rsid w:val="00C65E83"/>
    <w:rsid w:val="00C67446"/>
    <w:rsid w:val="00C70962"/>
    <w:rsid w:val="00C71674"/>
    <w:rsid w:val="00C72A30"/>
    <w:rsid w:val="00C733F7"/>
    <w:rsid w:val="00C73485"/>
    <w:rsid w:val="00C73AFE"/>
    <w:rsid w:val="00C759A5"/>
    <w:rsid w:val="00C75C94"/>
    <w:rsid w:val="00C7697F"/>
    <w:rsid w:val="00C7716A"/>
    <w:rsid w:val="00C802E7"/>
    <w:rsid w:val="00C80655"/>
    <w:rsid w:val="00C8136C"/>
    <w:rsid w:val="00C82774"/>
    <w:rsid w:val="00C82FAC"/>
    <w:rsid w:val="00C82FFA"/>
    <w:rsid w:val="00C836B5"/>
    <w:rsid w:val="00C839A1"/>
    <w:rsid w:val="00C84032"/>
    <w:rsid w:val="00C84A1B"/>
    <w:rsid w:val="00C85521"/>
    <w:rsid w:val="00C856C0"/>
    <w:rsid w:val="00C863EE"/>
    <w:rsid w:val="00C868BE"/>
    <w:rsid w:val="00C87138"/>
    <w:rsid w:val="00C87522"/>
    <w:rsid w:val="00C87D97"/>
    <w:rsid w:val="00C911B6"/>
    <w:rsid w:val="00C92646"/>
    <w:rsid w:val="00C9316A"/>
    <w:rsid w:val="00C93727"/>
    <w:rsid w:val="00C937E7"/>
    <w:rsid w:val="00C93912"/>
    <w:rsid w:val="00C93B5E"/>
    <w:rsid w:val="00C94315"/>
    <w:rsid w:val="00C949ED"/>
    <w:rsid w:val="00C956ED"/>
    <w:rsid w:val="00C95D8D"/>
    <w:rsid w:val="00C97C7F"/>
    <w:rsid w:val="00CA1304"/>
    <w:rsid w:val="00CA2283"/>
    <w:rsid w:val="00CA2AEF"/>
    <w:rsid w:val="00CA2CA3"/>
    <w:rsid w:val="00CA325F"/>
    <w:rsid w:val="00CA33B8"/>
    <w:rsid w:val="00CA6DD8"/>
    <w:rsid w:val="00CA719E"/>
    <w:rsid w:val="00CA7603"/>
    <w:rsid w:val="00CA7723"/>
    <w:rsid w:val="00CB0B2E"/>
    <w:rsid w:val="00CB1582"/>
    <w:rsid w:val="00CB22B7"/>
    <w:rsid w:val="00CB29A7"/>
    <w:rsid w:val="00CB2BB3"/>
    <w:rsid w:val="00CB31DA"/>
    <w:rsid w:val="00CB3BCC"/>
    <w:rsid w:val="00CB4F19"/>
    <w:rsid w:val="00CB5032"/>
    <w:rsid w:val="00CB5E26"/>
    <w:rsid w:val="00CB7DF6"/>
    <w:rsid w:val="00CC1507"/>
    <w:rsid w:val="00CC1B1B"/>
    <w:rsid w:val="00CC2708"/>
    <w:rsid w:val="00CC303F"/>
    <w:rsid w:val="00CC3473"/>
    <w:rsid w:val="00CC3C96"/>
    <w:rsid w:val="00CC4DBE"/>
    <w:rsid w:val="00CC586C"/>
    <w:rsid w:val="00CC6A04"/>
    <w:rsid w:val="00CC6A11"/>
    <w:rsid w:val="00CD077C"/>
    <w:rsid w:val="00CD13E9"/>
    <w:rsid w:val="00CD1713"/>
    <w:rsid w:val="00CD22CD"/>
    <w:rsid w:val="00CD342A"/>
    <w:rsid w:val="00CD3940"/>
    <w:rsid w:val="00CD4050"/>
    <w:rsid w:val="00CD498F"/>
    <w:rsid w:val="00CD55CB"/>
    <w:rsid w:val="00CD60F2"/>
    <w:rsid w:val="00CD6E64"/>
    <w:rsid w:val="00CE109E"/>
    <w:rsid w:val="00CE25F0"/>
    <w:rsid w:val="00CE2F14"/>
    <w:rsid w:val="00CE4FBF"/>
    <w:rsid w:val="00CE52B8"/>
    <w:rsid w:val="00CE52BC"/>
    <w:rsid w:val="00CE55B9"/>
    <w:rsid w:val="00CE6A0B"/>
    <w:rsid w:val="00CE72E1"/>
    <w:rsid w:val="00CE7BF6"/>
    <w:rsid w:val="00CF0048"/>
    <w:rsid w:val="00CF01A7"/>
    <w:rsid w:val="00CF0950"/>
    <w:rsid w:val="00CF1EB8"/>
    <w:rsid w:val="00CF2C69"/>
    <w:rsid w:val="00CF3A12"/>
    <w:rsid w:val="00CF3B07"/>
    <w:rsid w:val="00CF434B"/>
    <w:rsid w:val="00CF4C13"/>
    <w:rsid w:val="00CF508E"/>
    <w:rsid w:val="00CF62E0"/>
    <w:rsid w:val="00CF6384"/>
    <w:rsid w:val="00CF6902"/>
    <w:rsid w:val="00CF6BC9"/>
    <w:rsid w:val="00CF76CC"/>
    <w:rsid w:val="00D00674"/>
    <w:rsid w:val="00D01BE2"/>
    <w:rsid w:val="00D02B8F"/>
    <w:rsid w:val="00D033F0"/>
    <w:rsid w:val="00D0401F"/>
    <w:rsid w:val="00D044E7"/>
    <w:rsid w:val="00D055C5"/>
    <w:rsid w:val="00D06953"/>
    <w:rsid w:val="00D06E88"/>
    <w:rsid w:val="00D075A5"/>
    <w:rsid w:val="00D10665"/>
    <w:rsid w:val="00D10928"/>
    <w:rsid w:val="00D11F90"/>
    <w:rsid w:val="00D13527"/>
    <w:rsid w:val="00D15494"/>
    <w:rsid w:val="00D15E4E"/>
    <w:rsid w:val="00D15F70"/>
    <w:rsid w:val="00D1755F"/>
    <w:rsid w:val="00D17601"/>
    <w:rsid w:val="00D17E34"/>
    <w:rsid w:val="00D20D6E"/>
    <w:rsid w:val="00D210A5"/>
    <w:rsid w:val="00D21300"/>
    <w:rsid w:val="00D22F7B"/>
    <w:rsid w:val="00D230DC"/>
    <w:rsid w:val="00D2455F"/>
    <w:rsid w:val="00D24C71"/>
    <w:rsid w:val="00D2583E"/>
    <w:rsid w:val="00D259EC"/>
    <w:rsid w:val="00D26017"/>
    <w:rsid w:val="00D26C9A"/>
    <w:rsid w:val="00D303E8"/>
    <w:rsid w:val="00D30447"/>
    <w:rsid w:val="00D30920"/>
    <w:rsid w:val="00D30A4B"/>
    <w:rsid w:val="00D31713"/>
    <w:rsid w:val="00D31BA6"/>
    <w:rsid w:val="00D335E1"/>
    <w:rsid w:val="00D34B88"/>
    <w:rsid w:val="00D34E87"/>
    <w:rsid w:val="00D352FC"/>
    <w:rsid w:val="00D3545E"/>
    <w:rsid w:val="00D35FEA"/>
    <w:rsid w:val="00D366E4"/>
    <w:rsid w:val="00D423AC"/>
    <w:rsid w:val="00D42B53"/>
    <w:rsid w:val="00D44600"/>
    <w:rsid w:val="00D44B15"/>
    <w:rsid w:val="00D44DC6"/>
    <w:rsid w:val="00D45216"/>
    <w:rsid w:val="00D45747"/>
    <w:rsid w:val="00D4678D"/>
    <w:rsid w:val="00D476EA"/>
    <w:rsid w:val="00D47C33"/>
    <w:rsid w:val="00D50526"/>
    <w:rsid w:val="00D50C49"/>
    <w:rsid w:val="00D514E5"/>
    <w:rsid w:val="00D516E9"/>
    <w:rsid w:val="00D51A28"/>
    <w:rsid w:val="00D527CC"/>
    <w:rsid w:val="00D5311C"/>
    <w:rsid w:val="00D53249"/>
    <w:rsid w:val="00D53589"/>
    <w:rsid w:val="00D539D5"/>
    <w:rsid w:val="00D5411A"/>
    <w:rsid w:val="00D544D5"/>
    <w:rsid w:val="00D571FE"/>
    <w:rsid w:val="00D5748A"/>
    <w:rsid w:val="00D57897"/>
    <w:rsid w:val="00D602DE"/>
    <w:rsid w:val="00D6096A"/>
    <w:rsid w:val="00D60ABE"/>
    <w:rsid w:val="00D60CE5"/>
    <w:rsid w:val="00D61811"/>
    <w:rsid w:val="00D61D7A"/>
    <w:rsid w:val="00D63F9F"/>
    <w:rsid w:val="00D646AF"/>
    <w:rsid w:val="00D646D3"/>
    <w:rsid w:val="00D662F2"/>
    <w:rsid w:val="00D665D5"/>
    <w:rsid w:val="00D665F1"/>
    <w:rsid w:val="00D6711E"/>
    <w:rsid w:val="00D72A28"/>
    <w:rsid w:val="00D72B24"/>
    <w:rsid w:val="00D730D4"/>
    <w:rsid w:val="00D737E2"/>
    <w:rsid w:val="00D73B08"/>
    <w:rsid w:val="00D74055"/>
    <w:rsid w:val="00D74C2D"/>
    <w:rsid w:val="00D80127"/>
    <w:rsid w:val="00D801FF"/>
    <w:rsid w:val="00D804E2"/>
    <w:rsid w:val="00D805D1"/>
    <w:rsid w:val="00D81E13"/>
    <w:rsid w:val="00D81FB3"/>
    <w:rsid w:val="00D8201A"/>
    <w:rsid w:val="00D82514"/>
    <w:rsid w:val="00D82FD7"/>
    <w:rsid w:val="00D84FA6"/>
    <w:rsid w:val="00D8520B"/>
    <w:rsid w:val="00D85C5F"/>
    <w:rsid w:val="00D85ECC"/>
    <w:rsid w:val="00D864C7"/>
    <w:rsid w:val="00D86EB7"/>
    <w:rsid w:val="00D8764B"/>
    <w:rsid w:val="00D9033E"/>
    <w:rsid w:val="00D9158A"/>
    <w:rsid w:val="00D915C2"/>
    <w:rsid w:val="00D91E9F"/>
    <w:rsid w:val="00D92025"/>
    <w:rsid w:val="00D9204D"/>
    <w:rsid w:val="00D92B5E"/>
    <w:rsid w:val="00D93388"/>
    <w:rsid w:val="00D93CFF"/>
    <w:rsid w:val="00D94450"/>
    <w:rsid w:val="00D95457"/>
    <w:rsid w:val="00D95DFB"/>
    <w:rsid w:val="00D9613B"/>
    <w:rsid w:val="00D97A7B"/>
    <w:rsid w:val="00DA0A47"/>
    <w:rsid w:val="00DA1259"/>
    <w:rsid w:val="00DA1AAD"/>
    <w:rsid w:val="00DA1E08"/>
    <w:rsid w:val="00DA301E"/>
    <w:rsid w:val="00DA4971"/>
    <w:rsid w:val="00DA4A52"/>
    <w:rsid w:val="00DA4FBC"/>
    <w:rsid w:val="00DA5BFA"/>
    <w:rsid w:val="00DA5F96"/>
    <w:rsid w:val="00DA61B9"/>
    <w:rsid w:val="00DA6C26"/>
    <w:rsid w:val="00DA7457"/>
    <w:rsid w:val="00DA7870"/>
    <w:rsid w:val="00DA7F17"/>
    <w:rsid w:val="00DB1083"/>
    <w:rsid w:val="00DB1A05"/>
    <w:rsid w:val="00DB1B31"/>
    <w:rsid w:val="00DB1E15"/>
    <w:rsid w:val="00DB2995"/>
    <w:rsid w:val="00DB2ED0"/>
    <w:rsid w:val="00DB38F0"/>
    <w:rsid w:val="00DB3D86"/>
    <w:rsid w:val="00DB3EE8"/>
    <w:rsid w:val="00DB42A4"/>
    <w:rsid w:val="00DB4701"/>
    <w:rsid w:val="00DB4E76"/>
    <w:rsid w:val="00DB59C0"/>
    <w:rsid w:val="00DB7BF4"/>
    <w:rsid w:val="00DC0146"/>
    <w:rsid w:val="00DC03EE"/>
    <w:rsid w:val="00DC36B8"/>
    <w:rsid w:val="00DC5286"/>
    <w:rsid w:val="00DC53F2"/>
    <w:rsid w:val="00DC6B01"/>
    <w:rsid w:val="00DC7797"/>
    <w:rsid w:val="00DC7E53"/>
    <w:rsid w:val="00DD078A"/>
    <w:rsid w:val="00DD0F32"/>
    <w:rsid w:val="00DD12DE"/>
    <w:rsid w:val="00DD1737"/>
    <w:rsid w:val="00DD27D9"/>
    <w:rsid w:val="00DD32EF"/>
    <w:rsid w:val="00DD34E1"/>
    <w:rsid w:val="00DD437B"/>
    <w:rsid w:val="00DD44D5"/>
    <w:rsid w:val="00DD45E7"/>
    <w:rsid w:val="00DD568D"/>
    <w:rsid w:val="00DD6097"/>
    <w:rsid w:val="00DD71F6"/>
    <w:rsid w:val="00DD7667"/>
    <w:rsid w:val="00DD777C"/>
    <w:rsid w:val="00DE0D2F"/>
    <w:rsid w:val="00DE0D75"/>
    <w:rsid w:val="00DE0DCA"/>
    <w:rsid w:val="00DE19EB"/>
    <w:rsid w:val="00DE1B91"/>
    <w:rsid w:val="00DE28F0"/>
    <w:rsid w:val="00DE3523"/>
    <w:rsid w:val="00DE48A5"/>
    <w:rsid w:val="00DE4B7C"/>
    <w:rsid w:val="00DE53DC"/>
    <w:rsid w:val="00DE5B0F"/>
    <w:rsid w:val="00DE5E93"/>
    <w:rsid w:val="00DE671B"/>
    <w:rsid w:val="00DF07B3"/>
    <w:rsid w:val="00DF0BB2"/>
    <w:rsid w:val="00DF0EA0"/>
    <w:rsid w:val="00DF0FB8"/>
    <w:rsid w:val="00DF0FE3"/>
    <w:rsid w:val="00DF2743"/>
    <w:rsid w:val="00DF2CB1"/>
    <w:rsid w:val="00DF3838"/>
    <w:rsid w:val="00DF3A02"/>
    <w:rsid w:val="00DF5C18"/>
    <w:rsid w:val="00DF691D"/>
    <w:rsid w:val="00DF69F9"/>
    <w:rsid w:val="00DF6D11"/>
    <w:rsid w:val="00DF77CF"/>
    <w:rsid w:val="00DF7B4F"/>
    <w:rsid w:val="00E0073A"/>
    <w:rsid w:val="00E01905"/>
    <w:rsid w:val="00E02579"/>
    <w:rsid w:val="00E02B50"/>
    <w:rsid w:val="00E03CCD"/>
    <w:rsid w:val="00E045D0"/>
    <w:rsid w:val="00E04915"/>
    <w:rsid w:val="00E04B3F"/>
    <w:rsid w:val="00E051AE"/>
    <w:rsid w:val="00E05ECD"/>
    <w:rsid w:val="00E060C1"/>
    <w:rsid w:val="00E06B1E"/>
    <w:rsid w:val="00E07787"/>
    <w:rsid w:val="00E10AAF"/>
    <w:rsid w:val="00E11D49"/>
    <w:rsid w:val="00E12618"/>
    <w:rsid w:val="00E126B2"/>
    <w:rsid w:val="00E12B57"/>
    <w:rsid w:val="00E13711"/>
    <w:rsid w:val="00E13AA7"/>
    <w:rsid w:val="00E13B73"/>
    <w:rsid w:val="00E147D5"/>
    <w:rsid w:val="00E14987"/>
    <w:rsid w:val="00E14C0E"/>
    <w:rsid w:val="00E14EDE"/>
    <w:rsid w:val="00E16642"/>
    <w:rsid w:val="00E1787C"/>
    <w:rsid w:val="00E20C77"/>
    <w:rsid w:val="00E21CC8"/>
    <w:rsid w:val="00E22398"/>
    <w:rsid w:val="00E2249E"/>
    <w:rsid w:val="00E22B76"/>
    <w:rsid w:val="00E234F1"/>
    <w:rsid w:val="00E23E35"/>
    <w:rsid w:val="00E241ED"/>
    <w:rsid w:val="00E24C44"/>
    <w:rsid w:val="00E24E3A"/>
    <w:rsid w:val="00E25326"/>
    <w:rsid w:val="00E259D4"/>
    <w:rsid w:val="00E25AF8"/>
    <w:rsid w:val="00E26C55"/>
    <w:rsid w:val="00E26F6C"/>
    <w:rsid w:val="00E277ED"/>
    <w:rsid w:val="00E27E05"/>
    <w:rsid w:val="00E27E24"/>
    <w:rsid w:val="00E31BD0"/>
    <w:rsid w:val="00E3285F"/>
    <w:rsid w:val="00E329C6"/>
    <w:rsid w:val="00E3380D"/>
    <w:rsid w:val="00E3381C"/>
    <w:rsid w:val="00E33E7C"/>
    <w:rsid w:val="00E34CA3"/>
    <w:rsid w:val="00E35C4A"/>
    <w:rsid w:val="00E37A0F"/>
    <w:rsid w:val="00E37DA6"/>
    <w:rsid w:val="00E37FE3"/>
    <w:rsid w:val="00E40EB7"/>
    <w:rsid w:val="00E418DA"/>
    <w:rsid w:val="00E41987"/>
    <w:rsid w:val="00E427D3"/>
    <w:rsid w:val="00E43851"/>
    <w:rsid w:val="00E43AAA"/>
    <w:rsid w:val="00E43C05"/>
    <w:rsid w:val="00E4440B"/>
    <w:rsid w:val="00E44A30"/>
    <w:rsid w:val="00E44C38"/>
    <w:rsid w:val="00E44C62"/>
    <w:rsid w:val="00E4524C"/>
    <w:rsid w:val="00E452D5"/>
    <w:rsid w:val="00E5020B"/>
    <w:rsid w:val="00E50267"/>
    <w:rsid w:val="00E51299"/>
    <w:rsid w:val="00E5174C"/>
    <w:rsid w:val="00E537F3"/>
    <w:rsid w:val="00E5387C"/>
    <w:rsid w:val="00E541F4"/>
    <w:rsid w:val="00E54EF2"/>
    <w:rsid w:val="00E56747"/>
    <w:rsid w:val="00E56A7D"/>
    <w:rsid w:val="00E574BE"/>
    <w:rsid w:val="00E60714"/>
    <w:rsid w:val="00E60DC5"/>
    <w:rsid w:val="00E62AF2"/>
    <w:rsid w:val="00E63559"/>
    <w:rsid w:val="00E6447A"/>
    <w:rsid w:val="00E67180"/>
    <w:rsid w:val="00E676E2"/>
    <w:rsid w:val="00E67FDF"/>
    <w:rsid w:val="00E713CA"/>
    <w:rsid w:val="00E71B9B"/>
    <w:rsid w:val="00E73F61"/>
    <w:rsid w:val="00E74244"/>
    <w:rsid w:val="00E74FA5"/>
    <w:rsid w:val="00E756A8"/>
    <w:rsid w:val="00E76032"/>
    <w:rsid w:val="00E768F2"/>
    <w:rsid w:val="00E77E9E"/>
    <w:rsid w:val="00E8171D"/>
    <w:rsid w:val="00E81D18"/>
    <w:rsid w:val="00E81DED"/>
    <w:rsid w:val="00E82316"/>
    <w:rsid w:val="00E825B3"/>
    <w:rsid w:val="00E827D5"/>
    <w:rsid w:val="00E83A4B"/>
    <w:rsid w:val="00E846BC"/>
    <w:rsid w:val="00E849DE"/>
    <w:rsid w:val="00E8543D"/>
    <w:rsid w:val="00E85948"/>
    <w:rsid w:val="00E86536"/>
    <w:rsid w:val="00E86C43"/>
    <w:rsid w:val="00E87478"/>
    <w:rsid w:val="00E879EC"/>
    <w:rsid w:val="00E90937"/>
    <w:rsid w:val="00E91291"/>
    <w:rsid w:val="00E9167E"/>
    <w:rsid w:val="00E91996"/>
    <w:rsid w:val="00E922A4"/>
    <w:rsid w:val="00E925CE"/>
    <w:rsid w:val="00E93555"/>
    <w:rsid w:val="00E93F3F"/>
    <w:rsid w:val="00E952D3"/>
    <w:rsid w:val="00E96524"/>
    <w:rsid w:val="00E967CB"/>
    <w:rsid w:val="00E9692C"/>
    <w:rsid w:val="00EA05D9"/>
    <w:rsid w:val="00EA0D87"/>
    <w:rsid w:val="00EA1104"/>
    <w:rsid w:val="00EA14B6"/>
    <w:rsid w:val="00EA2D04"/>
    <w:rsid w:val="00EA2D7C"/>
    <w:rsid w:val="00EA47CA"/>
    <w:rsid w:val="00EA5257"/>
    <w:rsid w:val="00EA59B6"/>
    <w:rsid w:val="00EA5AB5"/>
    <w:rsid w:val="00EA6BA7"/>
    <w:rsid w:val="00EA7111"/>
    <w:rsid w:val="00EA7415"/>
    <w:rsid w:val="00EA77A0"/>
    <w:rsid w:val="00EB0433"/>
    <w:rsid w:val="00EB0A10"/>
    <w:rsid w:val="00EB0D52"/>
    <w:rsid w:val="00EB13EF"/>
    <w:rsid w:val="00EB1B8B"/>
    <w:rsid w:val="00EB1ED7"/>
    <w:rsid w:val="00EB249E"/>
    <w:rsid w:val="00EB24EC"/>
    <w:rsid w:val="00EB275D"/>
    <w:rsid w:val="00EB3C54"/>
    <w:rsid w:val="00EB3EAF"/>
    <w:rsid w:val="00EB4951"/>
    <w:rsid w:val="00EB5112"/>
    <w:rsid w:val="00EB595B"/>
    <w:rsid w:val="00EB6295"/>
    <w:rsid w:val="00EB6AD0"/>
    <w:rsid w:val="00EC0213"/>
    <w:rsid w:val="00EC098E"/>
    <w:rsid w:val="00EC0AB4"/>
    <w:rsid w:val="00EC0BCB"/>
    <w:rsid w:val="00EC0D37"/>
    <w:rsid w:val="00EC0E71"/>
    <w:rsid w:val="00EC2996"/>
    <w:rsid w:val="00EC4C1F"/>
    <w:rsid w:val="00EC671E"/>
    <w:rsid w:val="00EC704B"/>
    <w:rsid w:val="00ED1378"/>
    <w:rsid w:val="00ED1746"/>
    <w:rsid w:val="00ED1F48"/>
    <w:rsid w:val="00ED280D"/>
    <w:rsid w:val="00ED613A"/>
    <w:rsid w:val="00ED64D7"/>
    <w:rsid w:val="00ED65EC"/>
    <w:rsid w:val="00ED69BB"/>
    <w:rsid w:val="00ED6CFA"/>
    <w:rsid w:val="00ED6D53"/>
    <w:rsid w:val="00ED70F1"/>
    <w:rsid w:val="00EE029C"/>
    <w:rsid w:val="00EE0B8D"/>
    <w:rsid w:val="00EE10D0"/>
    <w:rsid w:val="00EE14F3"/>
    <w:rsid w:val="00EE1855"/>
    <w:rsid w:val="00EE1E1F"/>
    <w:rsid w:val="00EE2B16"/>
    <w:rsid w:val="00EE2B68"/>
    <w:rsid w:val="00EE3733"/>
    <w:rsid w:val="00EE395E"/>
    <w:rsid w:val="00EE4BD3"/>
    <w:rsid w:val="00EE5EC2"/>
    <w:rsid w:val="00EE68D1"/>
    <w:rsid w:val="00EE6D70"/>
    <w:rsid w:val="00EF1386"/>
    <w:rsid w:val="00EF2491"/>
    <w:rsid w:val="00EF256B"/>
    <w:rsid w:val="00EF2C57"/>
    <w:rsid w:val="00EF3B37"/>
    <w:rsid w:val="00EF3B3D"/>
    <w:rsid w:val="00EF5277"/>
    <w:rsid w:val="00EF5CAD"/>
    <w:rsid w:val="00EF611F"/>
    <w:rsid w:val="00EF76E1"/>
    <w:rsid w:val="00EF7873"/>
    <w:rsid w:val="00F017EE"/>
    <w:rsid w:val="00F023DB"/>
    <w:rsid w:val="00F029AF"/>
    <w:rsid w:val="00F029B4"/>
    <w:rsid w:val="00F02CF0"/>
    <w:rsid w:val="00F0329E"/>
    <w:rsid w:val="00F037C4"/>
    <w:rsid w:val="00F04099"/>
    <w:rsid w:val="00F05B66"/>
    <w:rsid w:val="00F1030E"/>
    <w:rsid w:val="00F104E5"/>
    <w:rsid w:val="00F10925"/>
    <w:rsid w:val="00F12891"/>
    <w:rsid w:val="00F12DB6"/>
    <w:rsid w:val="00F12F6C"/>
    <w:rsid w:val="00F13DAE"/>
    <w:rsid w:val="00F147C5"/>
    <w:rsid w:val="00F157D8"/>
    <w:rsid w:val="00F201AD"/>
    <w:rsid w:val="00F21481"/>
    <w:rsid w:val="00F21B21"/>
    <w:rsid w:val="00F21D63"/>
    <w:rsid w:val="00F222BB"/>
    <w:rsid w:val="00F230AC"/>
    <w:rsid w:val="00F2491A"/>
    <w:rsid w:val="00F24EF6"/>
    <w:rsid w:val="00F254E4"/>
    <w:rsid w:val="00F256CC"/>
    <w:rsid w:val="00F26305"/>
    <w:rsid w:val="00F26AAB"/>
    <w:rsid w:val="00F26C49"/>
    <w:rsid w:val="00F26F5D"/>
    <w:rsid w:val="00F3050E"/>
    <w:rsid w:val="00F307E9"/>
    <w:rsid w:val="00F3332C"/>
    <w:rsid w:val="00F3381E"/>
    <w:rsid w:val="00F342B4"/>
    <w:rsid w:val="00F34416"/>
    <w:rsid w:val="00F34C92"/>
    <w:rsid w:val="00F35612"/>
    <w:rsid w:val="00F35D19"/>
    <w:rsid w:val="00F364F7"/>
    <w:rsid w:val="00F36C4B"/>
    <w:rsid w:val="00F377AE"/>
    <w:rsid w:val="00F41269"/>
    <w:rsid w:val="00F41319"/>
    <w:rsid w:val="00F43129"/>
    <w:rsid w:val="00F43F10"/>
    <w:rsid w:val="00F44338"/>
    <w:rsid w:val="00F44B13"/>
    <w:rsid w:val="00F44B3E"/>
    <w:rsid w:val="00F45BE7"/>
    <w:rsid w:val="00F45F09"/>
    <w:rsid w:val="00F463D7"/>
    <w:rsid w:val="00F468AD"/>
    <w:rsid w:val="00F50163"/>
    <w:rsid w:val="00F50C50"/>
    <w:rsid w:val="00F510E2"/>
    <w:rsid w:val="00F515F1"/>
    <w:rsid w:val="00F5273A"/>
    <w:rsid w:val="00F52BE7"/>
    <w:rsid w:val="00F52D6B"/>
    <w:rsid w:val="00F52E18"/>
    <w:rsid w:val="00F535E2"/>
    <w:rsid w:val="00F53853"/>
    <w:rsid w:val="00F53F83"/>
    <w:rsid w:val="00F54516"/>
    <w:rsid w:val="00F546FB"/>
    <w:rsid w:val="00F54748"/>
    <w:rsid w:val="00F55335"/>
    <w:rsid w:val="00F55CF7"/>
    <w:rsid w:val="00F55E26"/>
    <w:rsid w:val="00F57D1C"/>
    <w:rsid w:val="00F6077A"/>
    <w:rsid w:val="00F6086A"/>
    <w:rsid w:val="00F6169B"/>
    <w:rsid w:val="00F6178A"/>
    <w:rsid w:val="00F625A8"/>
    <w:rsid w:val="00F62824"/>
    <w:rsid w:val="00F62D7C"/>
    <w:rsid w:val="00F634C8"/>
    <w:rsid w:val="00F638E5"/>
    <w:rsid w:val="00F6605E"/>
    <w:rsid w:val="00F66203"/>
    <w:rsid w:val="00F67155"/>
    <w:rsid w:val="00F7058F"/>
    <w:rsid w:val="00F70D21"/>
    <w:rsid w:val="00F70FEF"/>
    <w:rsid w:val="00F7172A"/>
    <w:rsid w:val="00F73F06"/>
    <w:rsid w:val="00F73FF1"/>
    <w:rsid w:val="00F74F3A"/>
    <w:rsid w:val="00F75C02"/>
    <w:rsid w:val="00F7785F"/>
    <w:rsid w:val="00F778D0"/>
    <w:rsid w:val="00F77B70"/>
    <w:rsid w:val="00F77ECB"/>
    <w:rsid w:val="00F80602"/>
    <w:rsid w:val="00F809EA"/>
    <w:rsid w:val="00F817A0"/>
    <w:rsid w:val="00F81936"/>
    <w:rsid w:val="00F81BF8"/>
    <w:rsid w:val="00F81E47"/>
    <w:rsid w:val="00F81F6E"/>
    <w:rsid w:val="00F81FFC"/>
    <w:rsid w:val="00F824EF"/>
    <w:rsid w:val="00F83748"/>
    <w:rsid w:val="00F83889"/>
    <w:rsid w:val="00F84408"/>
    <w:rsid w:val="00F8593F"/>
    <w:rsid w:val="00F860A7"/>
    <w:rsid w:val="00F86474"/>
    <w:rsid w:val="00F868B4"/>
    <w:rsid w:val="00F8730A"/>
    <w:rsid w:val="00F87512"/>
    <w:rsid w:val="00F9016F"/>
    <w:rsid w:val="00F904E7"/>
    <w:rsid w:val="00F90601"/>
    <w:rsid w:val="00F93703"/>
    <w:rsid w:val="00F9594C"/>
    <w:rsid w:val="00F9665A"/>
    <w:rsid w:val="00F972B8"/>
    <w:rsid w:val="00FA0BDF"/>
    <w:rsid w:val="00FA17EE"/>
    <w:rsid w:val="00FA5101"/>
    <w:rsid w:val="00FA617D"/>
    <w:rsid w:val="00FA76E9"/>
    <w:rsid w:val="00FA78FD"/>
    <w:rsid w:val="00FB035B"/>
    <w:rsid w:val="00FB11BE"/>
    <w:rsid w:val="00FB1357"/>
    <w:rsid w:val="00FB1799"/>
    <w:rsid w:val="00FB1B56"/>
    <w:rsid w:val="00FB27F1"/>
    <w:rsid w:val="00FB2C66"/>
    <w:rsid w:val="00FB4153"/>
    <w:rsid w:val="00FB4990"/>
    <w:rsid w:val="00FB4C6F"/>
    <w:rsid w:val="00FB5E00"/>
    <w:rsid w:val="00FB6EF2"/>
    <w:rsid w:val="00FC0BD6"/>
    <w:rsid w:val="00FC10C5"/>
    <w:rsid w:val="00FC1965"/>
    <w:rsid w:val="00FC1C35"/>
    <w:rsid w:val="00FC2D96"/>
    <w:rsid w:val="00FC4AE3"/>
    <w:rsid w:val="00FC4C61"/>
    <w:rsid w:val="00FC5521"/>
    <w:rsid w:val="00FC5E76"/>
    <w:rsid w:val="00FC66DB"/>
    <w:rsid w:val="00FC69CF"/>
    <w:rsid w:val="00FC7191"/>
    <w:rsid w:val="00FC7214"/>
    <w:rsid w:val="00FC7FB3"/>
    <w:rsid w:val="00FD058F"/>
    <w:rsid w:val="00FD0B70"/>
    <w:rsid w:val="00FD0FF9"/>
    <w:rsid w:val="00FD11B8"/>
    <w:rsid w:val="00FD1440"/>
    <w:rsid w:val="00FD1489"/>
    <w:rsid w:val="00FD1494"/>
    <w:rsid w:val="00FD17D7"/>
    <w:rsid w:val="00FD2DA9"/>
    <w:rsid w:val="00FD310E"/>
    <w:rsid w:val="00FD35FA"/>
    <w:rsid w:val="00FD56D0"/>
    <w:rsid w:val="00FD5846"/>
    <w:rsid w:val="00FD59F1"/>
    <w:rsid w:val="00FD66A4"/>
    <w:rsid w:val="00FD6FE2"/>
    <w:rsid w:val="00FD74CB"/>
    <w:rsid w:val="00FD7543"/>
    <w:rsid w:val="00FD78D8"/>
    <w:rsid w:val="00FD7BF5"/>
    <w:rsid w:val="00FE1069"/>
    <w:rsid w:val="00FE11FA"/>
    <w:rsid w:val="00FE126E"/>
    <w:rsid w:val="00FE185C"/>
    <w:rsid w:val="00FE1BD0"/>
    <w:rsid w:val="00FE3C5F"/>
    <w:rsid w:val="00FE401B"/>
    <w:rsid w:val="00FE4705"/>
    <w:rsid w:val="00FE557C"/>
    <w:rsid w:val="00FF1534"/>
    <w:rsid w:val="00FF4C3A"/>
    <w:rsid w:val="00FF5E3B"/>
    <w:rsid w:val="00FF6094"/>
    <w:rsid w:val="00FF62F4"/>
    <w:rsid w:val="00FF6519"/>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25D6"/>
    <w:rPr>
      <w:rFonts w:ascii="Times New Roman" w:eastAsia="Times New Roman" w:hAnsi="Times New Roman" w:cs="Times New Roman"/>
      <w:lang w:val="hu-HU"/>
    </w:rPr>
  </w:style>
  <w:style w:type="paragraph" w:styleId="Heading1">
    <w:name w:val="heading 1"/>
    <w:basedOn w:val="Normal"/>
    <w:link w:val="Heading1Char"/>
    <w:uiPriority w:val="1"/>
    <w:qFormat/>
    <w:rsid w:val="00F12891"/>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F12891"/>
    <w:rPr>
      <w:rFonts w:ascii="Times New Roman" w:eastAsia="Times New Roman" w:hAnsi="Times New Roman" w:cs="Times New Roman"/>
      <w:b/>
      <w:bCs/>
      <w:lang w:val="hu-HU"/>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rsid w:val="0086016A"/>
    <w:rPr>
      <w:color w:val="605E5C"/>
      <w:shd w:val="clear" w:color="auto" w:fill="E1DFDD"/>
    </w:rPr>
  </w:style>
  <w:style w:type="character" w:styleId="UnresolvedMention">
    <w:name w:val="Unresolved Mention"/>
    <w:basedOn w:val="DefaultParagraphFont"/>
    <w:uiPriority w:val="99"/>
    <w:semiHidden/>
    <w:unhideWhenUsed/>
    <w:rsid w:val="00E60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tuznue" TargetMode="External"/><Relationship Id="rId17" Type="http://schemas.openxmlformats.org/officeDocument/2006/relationships/hyperlink" Target="https://www.ema.europa.eu/documents/template-form/appendix-v-adverse-drug-reaction-reporting-details_en.doc"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appendix-v-adverse-drug-reaction-reporting-details_en.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EMADOC-1700519818-2514283</_dlc_DocId>
    <_dlc_DocIdUrl xmlns="a034c160-bfb7-45f5-8632-2eb7e0508071">
      <Url>https://euema.sharepoint.com/sites/CRM/_layouts/15/DocIdRedir.aspx?ID=EMADOC-1700519818-2514283</Url>
      <Description>EMADOC-1700519818-2514283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CABA278-E6C8-4F05-B71C-F1270CC5BDEB}">
  <ds:schemaRefs>
    <ds:schemaRef ds:uri="http://schemas.microsoft.com/office/2006/metadata/properties"/>
    <ds:schemaRef ds:uri="http://schemas.openxmlformats.org/package/2006/metadata/core-properties"/>
    <ds:schemaRef ds:uri="2c732b01-2124-4d61-aed9-b5670482db69"/>
    <ds:schemaRef ds:uri="http://schemas.microsoft.com/office/2006/documentManagement/types"/>
    <ds:schemaRef ds:uri="http://purl.org/dc/dcmitype/"/>
    <ds:schemaRef ds:uri="http://purl.org/dc/elements/1.1/"/>
    <ds:schemaRef ds:uri="http://www.w3.org/XML/1998/namespace"/>
    <ds:schemaRef ds:uri="http://purl.org/dc/terms/"/>
    <ds:schemaRef ds:uri="http://schemas.microsoft.com/office/infopath/2007/PartnerControls"/>
    <ds:schemaRef ds:uri="856dd977-5561-4031-9d6b-b2809bca48df"/>
  </ds:schemaRefs>
</ds:datastoreItem>
</file>

<file path=customXml/itemProps2.xml><?xml version="1.0" encoding="utf-8"?>
<ds:datastoreItem xmlns:ds="http://schemas.openxmlformats.org/officeDocument/2006/customXml" ds:itemID="{4AD7B3F4-82EF-46D4-8B7C-C4248AF2ECC0}">
  <ds:schemaRefs>
    <ds:schemaRef ds:uri="http://schemas.openxmlformats.org/officeDocument/2006/bibliography"/>
  </ds:schemaRefs>
</ds:datastoreItem>
</file>

<file path=customXml/itemProps3.xml><?xml version="1.0" encoding="utf-8"?>
<ds:datastoreItem xmlns:ds="http://schemas.openxmlformats.org/officeDocument/2006/customXml" ds:itemID="{B87C64C1-C28A-4309-BEAC-CD0AE124F074}"/>
</file>

<file path=customXml/itemProps4.xml><?xml version="1.0" encoding="utf-8"?>
<ds:datastoreItem xmlns:ds="http://schemas.openxmlformats.org/officeDocument/2006/customXml" ds:itemID="{3BB711E3-EED3-4EAF-A386-3D7EF28BADF2}">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2CAFB7AC-797D-46F6-B873-1987B6ED34F8}"/>
</file>

<file path=docProps/app.xml><?xml version="1.0" encoding="utf-8"?>
<Properties xmlns="http://schemas.openxmlformats.org/officeDocument/2006/extended-properties" xmlns:vt="http://schemas.openxmlformats.org/officeDocument/2006/docPropsVTypes">
  <Template>Normal.dotm</Template>
  <TotalTime>0</TotalTime>
  <Pages>56</Pages>
  <Words>19001</Words>
  <Characters>108309</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Tuznue, INN-trastuzumab</vt:lpstr>
    </vt:vector>
  </TitlesOfParts>
  <Company/>
  <LinksUpToDate>false</LinksUpToDate>
  <CharactersWithSpaces>127056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2025-09-19T06:58:00Z</dcterms:created>
  <dcterms:modified xsi:type="dcterms:W3CDTF">2025-10-07T08:26:00Z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241ab3f4-15a9-4d6a-8c7d-f052747a05ba</vt:lpwstr>
  </property>
</Properties>
</file>