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C114FF" w:rsidRPr="00EF14F3" w:rsidP="00A9226B" w14:paraId="3AC8B1AE" w14:textId="6095FB28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  <w:r w:rsidRPr="00EF14F3">
        <w:rPr>
          <w:i/>
          <w:color w:val="008000"/>
          <w:szCs w:val="22"/>
        </w:rPr>
        <w:t>[Version 9</w:t>
      </w:r>
      <w:r w:rsidR="00BA01E7">
        <w:rPr>
          <w:i/>
          <w:color w:val="008000"/>
          <w:szCs w:val="22"/>
        </w:rPr>
        <w:t>.1</w:t>
      </w:r>
      <w:r w:rsidRPr="00EF14F3">
        <w:rPr>
          <w:i/>
          <w:color w:val="008000"/>
          <w:szCs w:val="22"/>
        </w:rPr>
        <w:t>,</w:t>
      </w:r>
      <w:r w:rsidR="00BA01E7">
        <w:rPr>
          <w:i/>
          <w:color w:val="008000"/>
          <w:szCs w:val="22"/>
        </w:rPr>
        <w:t xml:space="preserve"> 11</w:t>
      </w:r>
      <w:r w:rsidRPr="00EF14F3">
        <w:rPr>
          <w:i/>
          <w:color w:val="008000"/>
          <w:szCs w:val="22"/>
        </w:rPr>
        <w:t>/20</w:t>
      </w:r>
      <w:r w:rsidR="00BA01E7">
        <w:rPr>
          <w:i/>
          <w:color w:val="008000"/>
          <w:szCs w:val="22"/>
        </w:rPr>
        <w:t>24</w:t>
      </w:r>
      <w:r w:rsidRPr="00EF14F3">
        <w:rPr>
          <w:i/>
          <w:color w:val="008000"/>
          <w:szCs w:val="22"/>
        </w:rPr>
        <w:t>]</w:t>
      </w:r>
    </w:p>
    <w:p w:rsidR="00C114FF" w:rsidRPr="00EF14F3" w:rsidP="00A9226B" w14:paraId="40553ABA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20BAB53C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35C77319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3F9757AE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2C0B80A2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50529932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0BCC04E9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2CE507C8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696852C7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623C954D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49389239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1A4E7A16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4FAE6E9D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71D667F5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495F038F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5D1871F8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0DD91BF3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5D11FF7C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16831975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3E745613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1016F611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5BEA9183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50DD364A" w14:textId="77777777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EF14F3">
        <w:rPr>
          <w:b/>
          <w:szCs w:val="22"/>
        </w:rPr>
        <w:t>I. MELLÉKLET</w:t>
      </w:r>
    </w:p>
    <w:p w:rsidR="00C114FF" w:rsidRPr="00EF14F3" w:rsidP="00A9226B" w14:paraId="51789DB5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1B470704" w14:textId="77777777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EF14F3">
        <w:rPr>
          <w:b/>
          <w:szCs w:val="22"/>
        </w:rPr>
        <w:t>A KÉSZÍTMÉNY JELLEMZŐINEK ÖSSZEFOGLALÓJA</w:t>
      </w:r>
    </w:p>
    <w:p w:rsidR="00C114FF" w:rsidRPr="00EF14F3" w:rsidP="00B13B6D" w14:paraId="0EE4EB44" w14:textId="77777777">
      <w:pPr>
        <w:pStyle w:val="Style1"/>
      </w:pPr>
      <w:r w:rsidRPr="00EF14F3">
        <w:br w:type="page"/>
      </w:r>
      <w:r w:rsidRPr="00EF14F3">
        <w:t>1.</w:t>
      </w:r>
      <w:r w:rsidRPr="00EF14F3">
        <w:tab/>
        <w:t>AZ ÁLLATGYÓGYÁSZATI KÉSZÍTMÉNY NEVE</w:t>
      </w:r>
    </w:p>
    <w:p w:rsidR="00C114FF" w:rsidRPr="00EF14F3" w:rsidP="00A9226B" w14:paraId="7F2235C3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5E758488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{Az állatgyógyászati készítmény (fantázia) neve, &lt;hatáserőssége,&gt; gyógyszerformája &lt;célállat fajok&gt;}</w:t>
      </w:r>
    </w:p>
    <w:p w:rsidR="00C114FF" w:rsidRPr="00EF14F3" w:rsidP="00A9226B" w14:paraId="5D6A37A3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4EE54713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B13B6D" w14:paraId="4CE47C18" w14:textId="77777777">
      <w:pPr>
        <w:pStyle w:val="Style1"/>
      </w:pPr>
      <w:r w:rsidRPr="00EF14F3">
        <w:t>2.</w:t>
      </w:r>
      <w:r w:rsidRPr="00EF14F3">
        <w:tab/>
        <w:t>MINŐSÉGI ÉS MENNYISÉGI ÖSSZETÉTEL</w:t>
      </w:r>
    </w:p>
    <w:p w:rsidR="00C114FF" w:rsidRPr="00EF14F3" w:rsidP="00A9226B" w14:paraId="7479768A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72C57375" w14:textId="1559138D">
      <w:pPr>
        <w:tabs>
          <w:tab w:val="clear" w:pos="567"/>
        </w:tabs>
        <w:spacing w:line="240" w:lineRule="auto"/>
        <w:rPr>
          <w:b/>
          <w:szCs w:val="22"/>
        </w:rPr>
      </w:pPr>
      <w:r w:rsidRPr="00EF14F3">
        <w:rPr>
          <w:b/>
          <w:szCs w:val="22"/>
        </w:rPr>
        <w:t>Hatóanyagok:</w:t>
      </w:r>
    </w:p>
    <w:p w:rsidR="00C114FF" w:rsidRPr="00EF14F3" w:rsidP="00A9226B" w14:paraId="1BEB3BED" w14:textId="77777777">
      <w:pPr>
        <w:tabs>
          <w:tab w:val="clear" w:pos="567"/>
        </w:tabs>
        <w:spacing w:line="240" w:lineRule="auto"/>
        <w:rPr>
          <w:iCs/>
          <w:szCs w:val="22"/>
        </w:rPr>
      </w:pPr>
    </w:p>
    <w:p w:rsidR="00C114FF" w:rsidRPr="00EF14F3" w:rsidP="00A9226B" w14:paraId="2A66C6A5" w14:textId="3313A355">
      <w:pPr>
        <w:tabs>
          <w:tab w:val="clear" w:pos="567"/>
        </w:tabs>
        <w:spacing w:line="240" w:lineRule="auto"/>
        <w:rPr>
          <w:szCs w:val="22"/>
        </w:rPr>
      </w:pPr>
      <w:r w:rsidRPr="00EF14F3">
        <w:rPr>
          <w:b/>
          <w:szCs w:val="22"/>
        </w:rPr>
        <w:t>&lt;</w:t>
      </w:r>
      <w:r w:rsidRPr="00EF14F3">
        <w:rPr>
          <w:b/>
          <w:szCs w:val="22"/>
        </w:rPr>
        <w:t>Adjuvánsok</w:t>
      </w:r>
      <w:r w:rsidRPr="00EF14F3">
        <w:rPr>
          <w:b/>
          <w:szCs w:val="22"/>
        </w:rPr>
        <w:t>:&gt;</w:t>
      </w:r>
    </w:p>
    <w:p w:rsidR="00C114FF" w:rsidRPr="00EF14F3" w:rsidP="00A9226B" w14:paraId="43DF6FB9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6DCDE67E" w14:textId="7565E9EE">
      <w:pPr>
        <w:tabs>
          <w:tab w:val="clear" w:pos="567"/>
        </w:tabs>
        <w:spacing w:line="240" w:lineRule="auto"/>
        <w:rPr>
          <w:szCs w:val="22"/>
        </w:rPr>
      </w:pPr>
      <w:r w:rsidRPr="00EF14F3">
        <w:rPr>
          <w:b/>
          <w:szCs w:val="22"/>
        </w:rPr>
        <w:t>&lt;Segédanyagok:&gt;</w:t>
      </w:r>
    </w:p>
    <w:p w:rsidR="00C114FF" w:rsidRPr="00EF14F3" w:rsidP="00A9226B" w14:paraId="0F106B42" w14:textId="77777777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24"/>
        <w:gridCol w:w="4537"/>
      </w:tblGrid>
      <w:tr w14:paraId="2C40FEB6" w14:textId="77777777" w:rsidTr="00872C48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643" w:type="dxa"/>
            <w:shd w:val="clear" w:color="auto" w:fill="auto"/>
            <w:vAlign w:val="center"/>
          </w:tcPr>
          <w:p w:rsidR="00872C48" w:rsidRPr="00EF14F3" w:rsidP="00617B81" w14:paraId="03EF83A5" w14:textId="77777777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EF14F3">
              <w:rPr>
                <w:b/>
                <w:bCs/>
                <w:iCs/>
                <w:szCs w:val="22"/>
              </w:rPr>
              <w:t>&lt;A segédanyagok és egyéb összetevők minőségi összetétele&gt;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872C48" w:rsidRPr="00EF14F3" w:rsidP="00617B81" w14:paraId="1699FB0E" w14:textId="77777777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EF14F3">
              <w:rPr>
                <w:b/>
                <w:bCs/>
                <w:iCs/>
                <w:szCs w:val="22"/>
              </w:rPr>
              <w:t>&lt;Mennyiségi összetétel, amennyiben ez az információ elengedhetetlen az állatgyógyászati készítmény helyes alkalmazásához&gt;</w:t>
            </w:r>
          </w:p>
        </w:tc>
      </w:tr>
      <w:tr w14:paraId="1A2FCDEE" w14:textId="77777777" w:rsidTr="00872C48">
        <w:tblPrEx>
          <w:tblW w:w="0" w:type="auto"/>
          <w:tblLook w:val="04A0"/>
        </w:tblPrEx>
        <w:tc>
          <w:tcPr>
            <w:tcW w:w="4643" w:type="dxa"/>
            <w:shd w:val="clear" w:color="auto" w:fill="auto"/>
            <w:vAlign w:val="center"/>
          </w:tcPr>
          <w:p w:rsidR="00872C48" w:rsidRPr="00EF14F3" w:rsidP="00617B81" w14:paraId="54784F8D" w14:textId="77777777">
            <w:pPr>
              <w:spacing w:before="60" w:after="60"/>
              <w:ind w:left="567" w:hanging="567"/>
              <w:rPr>
                <w:iCs/>
                <w:szCs w:val="22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:rsidR="00872C48" w:rsidRPr="00EF14F3" w:rsidP="00BF00EF" w14:paraId="2690C059" w14:textId="77777777">
            <w:pPr>
              <w:spacing w:before="60" w:after="60"/>
              <w:rPr>
                <w:iCs/>
                <w:szCs w:val="22"/>
              </w:rPr>
            </w:pPr>
          </w:p>
        </w:tc>
      </w:tr>
      <w:tr w14:paraId="6DC81FCB" w14:textId="77777777" w:rsidTr="00872C48">
        <w:tblPrEx>
          <w:tblW w:w="0" w:type="auto"/>
          <w:tblLook w:val="04A0"/>
        </w:tblPrEx>
        <w:tc>
          <w:tcPr>
            <w:tcW w:w="4643" w:type="dxa"/>
            <w:shd w:val="clear" w:color="auto" w:fill="auto"/>
            <w:vAlign w:val="center"/>
          </w:tcPr>
          <w:p w:rsidR="00872C48" w:rsidRPr="00EF14F3" w:rsidP="00617B81" w14:paraId="36FBF4C2" w14:textId="77777777">
            <w:pPr>
              <w:spacing w:before="60" w:after="60"/>
              <w:rPr>
                <w:iCs/>
                <w:szCs w:val="22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:rsidR="00872C48" w:rsidRPr="00EF14F3" w:rsidP="00BF00EF" w14:paraId="7AE99362" w14:textId="77777777">
            <w:pPr>
              <w:spacing w:before="60" w:after="60"/>
              <w:rPr>
                <w:iCs/>
                <w:szCs w:val="22"/>
              </w:rPr>
            </w:pPr>
          </w:p>
        </w:tc>
      </w:tr>
      <w:tr w14:paraId="3ABF7FB8" w14:textId="77777777" w:rsidTr="00872C48">
        <w:tblPrEx>
          <w:tblW w:w="0" w:type="auto"/>
          <w:tblLook w:val="04A0"/>
        </w:tblPrEx>
        <w:tc>
          <w:tcPr>
            <w:tcW w:w="4643" w:type="dxa"/>
            <w:shd w:val="clear" w:color="auto" w:fill="auto"/>
            <w:vAlign w:val="center"/>
          </w:tcPr>
          <w:p w:rsidR="00872C48" w:rsidRPr="00EF14F3" w:rsidP="00617B81" w14:paraId="31789F11" w14:textId="77777777">
            <w:pPr>
              <w:spacing w:before="60" w:after="60"/>
              <w:rPr>
                <w:iCs/>
                <w:szCs w:val="22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:rsidR="00872C48" w:rsidRPr="00EF14F3" w:rsidP="00BF00EF" w14:paraId="7B7B0D70" w14:textId="77777777">
            <w:pPr>
              <w:spacing w:before="60" w:after="60"/>
              <w:rPr>
                <w:iCs/>
                <w:szCs w:val="22"/>
              </w:rPr>
            </w:pPr>
          </w:p>
        </w:tc>
      </w:tr>
      <w:tr w14:paraId="5538A2F4" w14:textId="77777777" w:rsidTr="00872C48">
        <w:tblPrEx>
          <w:tblW w:w="0" w:type="auto"/>
          <w:tblLook w:val="04A0"/>
        </w:tblPrEx>
        <w:tc>
          <w:tcPr>
            <w:tcW w:w="4643" w:type="dxa"/>
            <w:shd w:val="clear" w:color="auto" w:fill="auto"/>
            <w:vAlign w:val="center"/>
          </w:tcPr>
          <w:p w:rsidR="00872C48" w:rsidRPr="00EF14F3" w:rsidP="00617B81" w14:paraId="5F937D66" w14:textId="77777777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:rsidR="00872C48" w:rsidRPr="00EF14F3" w:rsidP="00BF00EF" w14:paraId="383E9DCD" w14:textId="77777777">
            <w:pPr>
              <w:spacing w:before="60" w:after="60"/>
              <w:rPr>
                <w:iCs/>
                <w:szCs w:val="22"/>
              </w:rPr>
            </w:pPr>
          </w:p>
        </w:tc>
      </w:tr>
      <w:tr w14:paraId="4CF6B8EB" w14:textId="77777777" w:rsidTr="00872C48">
        <w:tblPrEx>
          <w:tblW w:w="0" w:type="auto"/>
          <w:tblLook w:val="04A0"/>
        </w:tblPrEx>
        <w:tc>
          <w:tcPr>
            <w:tcW w:w="4643" w:type="dxa"/>
            <w:shd w:val="clear" w:color="auto" w:fill="auto"/>
            <w:vAlign w:val="center"/>
          </w:tcPr>
          <w:p w:rsidR="00872C48" w:rsidRPr="00EF14F3" w:rsidP="00617B81" w14:paraId="78D0508A" w14:textId="77777777">
            <w:pPr>
              <w:spacing w:before="60" w:after="60"/>
              <w:rPr>
                <w:iCs/>
                <w:szCs w:val="22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:rsidR="00872C48" w:rsidRPr="00EF14F3" w:rsidP="00BF00EF" w14:paraId="6AAEBF88" w14:textId="77777777">
            <w:pPr>
              <w:spacing w:before="60" w:after="60"/>
              <w:rPr>
                <w:iCs/>
                <w:szCs w:val="22"/>
              </w:rPr>
            </w:pPr>
          </w:p>
        </w:tc>
      </w:tr>
    </w:tbl>
    <w:p w:rsidR="00872C48" w:rsidRPr="00EF14F3" w:rsidP="00A9226B" w14:paraId="3020FA85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7C379069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B13B6D" w14:paraId="7AAC1303" w14:textId="77777777">
      <w:pPr>
        <w:pStyle w:val="Style1"/>
      </w:pPr>
      <w:r w:rsidRPr="00EF14F3">
        <w:t>3.</w:t>
      </w:r>
      <w:r w:rsidRPr="00EF14F3">
        <w:tab/>
        <w:t>KLINIKAI ADATOK</w:t>
      </w:r>
    </w:p>
    <w:p w:rsidR="00C114FF" w:rsidRPr="00EF14F3" w:rsidP="00A9226B" w14:paraId="3662587F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B13B6D" w14:paraId="75E9C418" w14:textId="77777777">
      <w:pPr>
        <w:pStyle w:val="Style1"/>
      </w:pPr>
      <w:r w:rsidRPr="00EF14F3">
        <w:t>3.1</w:t>
      </w:r>
      <w:r w:rsidRPr="00EF14F3">
        <w:tab/>
        <w:t>Célállat faj(ok)</w:t>
      </w:r>
    </w:p>
    <w:p w:rsidR="00C114FF" w:rsidRPr="00EF14F3" w:rsidP="00A9226B" w14:paraId="2414C342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B13B6D" w14:paraId="4B937C3D" w14:textId="77777777">
      <w:pPr>
        <w:pStyle w:val="Style1"/>
      </w:pPr>
      <w:r w:rsidRPr="00EF14F3">
        <w:t>3.2</w:t>
      </w:r>
      <w:r w:rsidRPr="00EF14F3">
        <w:tab/>
        <w:t>Terápiás javallatok célállat fajonként</w:t>
      </w:r>
    </w:p>
    <w:p w:rsidR="00C114FF" w:rsidRPr="00EF14F3" w:rsidP="00A9226B" w14:paraId="74121203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E86CEE" w:rsidRPr="00EF14F3" w:rsidP="00E86CEE" w14:paraId="744A05D5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&lt;Az immunitás kezdete: {x hét}&gt;</w:t>
      </w:r>
    </w:p>
    <w:p w:rsidR="00E86CEE" w:rsidRPr="00EF14F3" w:rsidP="00E86CEE" w14:paraId="56CEA940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E86CEE" w:rsidRPr="00EF14F3" w:rsidP="00E86CEE" w14:paraId="513FD33E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</w:t>
      </w:r>
      <w:r w:rsidR="00E36C7D">
        <w:t>I</w:t>
      </w:r>
      <w:r w:rsidRPr="00EF14F3">
        <w:t>mmunitástartósság: {x év} {</w:t>
      </w:r>
      <w:r w:rsidR="00E36C7D">
        <w:t>nem állapították meg</w:t>
      </w:r>
      <w:r w:rsidRPr="00EF14F3">
        <w:t>}&gt;</w:t>
      </w:r>
    </w:p>
    <w:p w:rsidR="00E86CEE" w:rsidRPr="00EF14F3" w:rsidP="00145C3F" w14:paraId="1897C6F2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B13B6D" w14:paraId="11B7E817" w14:textId="77777777">
      <w:pPr>
        <w:pStyle w:val="Style1"/>
      </w:pPr>
      <w:r w:rsidRPr="00EF14F3">
        <w:t>3.3</w:t>
      </w:r>
      <w:r w:rsidRPr="00EF14F3">
        <w:tab/>
        <w:t>Ellenjavallatok</w:t>
      </w:r>
    </w:p>
    <w:p w:rsidR="00C114FF" w:rsidRPr="00EF14F3" w:rsidP="00145C3F" w14:paraId="574F7A58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1F156075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&lt;Nincs.&gt;</w:t>
      </w:r>
    </w:p>
    <w:p w:rsidR="00C114FF" w:rsidRPr="00EF14F3" w:rsidP="00A9226B" w14:paraId="12221DDB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&lt;Nem alkalmazható… esetén.&gt;</w:t>
      </w:r>
    </w:p>
    <w:p w:rsidR="00C114FF" w:rsidRPr="00EF14F3" w:rsidP="00A9226B" w14:paraId="41E01A9F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&lt;Nem alkalmazható a hatóanyaggal/hatóanyagokkal &lt;, adjuvánssal/adjuvánsokkal&gt; vagy bármely segédanyaggal szembeni túlérzékenység esetén.&gt;</w:t>
      </w:r>
    </w:p>
    <w:p w:rsidR="00C114FF" w:rsidRPr="00EF14F3" w:rsidP="00A9226B" w14:paraId="4D6A2B37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B13B6D" w14:paraId="7D08B491" w14:textId="77777777">
      <w:pPr>
        <w:pStyle w:val="Style1"/>
      </w:pPr>
      <w:r w:rsidRPr="00EF14F3">
        <w:t>3.4</w:t>
      </w:r>
      <w:r w:rsidRPr="00EF14F3">
        <w:tab/>
        <w:t>Különleges figyelmeztetések</w:t>
      </w:r>
    </w:p>
    <w:p w:rsidR="00C114FF" w:rsidRPr="00EF14F3" w:rsidP="00145C3F" w14:paraId="52042BD7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0512B90A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&lt;Nincs.&gt;</w:t>
      </w:r>
    </w:p>
    <w:p w:rsidR="002838C8" w:rsidRPr="00EF14F3" w:rsidP="00A9226B" w14:paraId="3A51779F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E86CEE" w:rsidRPr="00EF14F3" w:rsidP="00E86CEE" w14:paraId="6266D112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&lt;Kizárólag egészséges állatok vakcinázhatók.&gt;</w:t>
      </w:r>
    </w:p>
    <w:p w:rsidR="00E86CEE" w:rsidRPr="00EF14F3" w14:paraId="1D6F963A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B13B6D" w14:paraId="5CE2FE1E" w14:textId="77777777">
      <w:pPr>
        <w:pStyle w:val="Style1"/>
      </w:pPr>
      <w:r w:rsidRPr="00EF14F3">
        <w:t>3.5</w:t>
      </w:r>
      <w:r w:rsidRPr="00EF14F3">
        <w:tab/>
        <w:t>Az alkalmazással kapcsolatos különleges óvintézkedések</w:t>
      </w:r>
    </w:p>
    <w:p w:rsidR="00C114FF" w:rsidRPr="00EF14F3" w:rsidP="00145C3F" w14:paraId="0B3BB6F1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BF00EF" w14:paraId="0CE60090" w14:textId="77777777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szCs w:val="22"/>
          <w:u w:val="single"/>
        </w:rPr>
        <w:t xml:space="preserve">Különleges </w:t>
      </w:r>
      <w:r w:rsidRPr="00CD64D3">
        <w:rPr>
          <w:szCs w:val="22"/>
          <w:u w:val="single"/>
        </w:rPr>
        <w:t>óvintézkedések a célállatfajok</w:t>
      </w:r>
      <w:r w:rsidRPr="00CD64D3" w:rsidR="0071362F">
        <w:rPr>
          <w:szCs w:val="22"/>
          <w:u w:val="single"/>
        </w:rPr>
        <w:t xml:space="preserve">ban </w:t>
      </w:r>
      <w:r w:rsidRPr="00CD64D3">
        <w:rPr>
          <w:szCs w:val="22"/>
          <w:u w:val="single"/>
        </w:rPr>
        <w:t xml:space="preserve">való </w:t>
      </w:r>
      <w:r w:rsidRPr="00CD64D3" w:rsidR="00FC5BB9">
        <w:rPr>
          <w:szCs w:val="22"/>
          <w:u w:val="single"/>
        </w:rPr>
        <w:t xml:space="preserve">biztonságos </w:t>
      </w:r>
      <w:r w:rsidRPr="00CD64D3">
        <w:rPr>
          <w:szCs w:val="22"/>
          <w:u w:val="single"/>
        </w:rPr>
        <w:t xml:space="preserve">alkalmazáshoz </w:t>
      </w:r>
    </w:p>
    <w:p w:rsidR="00C114FF" w:rsidRPr="00EF14F3" w:rsidP="00145C3F" w14:paraId="6EB052F3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7D6B2EC8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&lt;Nem értelmezhető.&gt;</w:t>
      </w:r>
    </w:p>
    <w:p w:rsidR="00C114FF" w:rsidRPr="00EF14F3" w:rsidP="00A9226B" w14:paraId="13EEAE43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46A000B4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&lt;A vakcinázott {állatfajok} a vakcinatörzset {x &lt;napig&gt;/&lt;hétig&gt;} üríthetik. Ezen időszak alatt a vakcinázott {állatfajok} és a csökkent immunitású vagy nem vakcinázott {állatfajok} érintkezését el kell kerülni.&gt;</w:t>
      </w:r>
    </w:p>
    <w:p w:rsidR="00C114FF" w:rsidRPr="00EF14F3" w:rsidP="00A9226B" w14:paraId="0347D45C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75AA6E2A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&lt;A vakcinatörzs átterjedhet {állatfajokra}. Különleges óvintézkedésekre van szükség a vakcinatörzs {állatfajokra} való átterjedésének megakadályozása érdekében.&gt;</w:t>
      </w:r>
    </w:p>
    <w:p w:rsidR="00C114FF" w:rsidRPr="00EF14F3" w:rsidP="00A9226B" w14:paraId="26512990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12B43DE0" w14:textId="77777777">
      <w:pPr>
        <w:tabs>
          <w:tab w:val="clear" w:pos="567"/>
        </w:tabs>
        <w:spacing w:line="240" w:lineRule="auto"/>
        <w:rPr>
          <w:iCs/>
          <w:szCs w:val="22"/>
        </w:rPr>
      </w:pPr>
      <w:r w:rsidRPr="00EF14F3">
        <w:t>&lt;Megfelelő állategészségügyi és állattartási intézkedésekre van szükség a vakcinatörzs fogékony állatfajokra való átterjedésének megakadályozására.&gt;</w:t>
      </w:r>
    </w:p>
    <w:p w:rsidR="00C114FF" w:rsidRPr="00EF14F3" w:rsidP="00A9226B" w14:paraId="27B67592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1DC9288D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&lt;Az {állatfajok} és a nem vakcinázott {állatfajok} esetében, amennyiben érintkeznek a vakcinázott {állatfajok} egyedeivel, a vakcinatörzs hatására az alábbi klinikai tünetek alakulhatnak ki: …&gt;</w:t>
      </w:r>
    </w:p>
    <w:p w:rsidR="00C114FF" w:rsidRPr="00EF14F3" w:rsidP="00A9226B" w14:paraId="492559C7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0E7323" w:rsidRPr="00151D7C" w:rsidP="000E7323" w14:paraId="38F1F5BE" w14:textId="77777777">
      <w:pPr>
        <w:rPr>
          <w:szCs w:val="22"/>
          <w:u w:val="single"/>
        </w:rPr>
      </w:pPr>
      <w:r w:rsidRPr="00151D7C">
        <w:rPr>
          <w:szCs w:val="22"/>
          <w:u w:val="single"/>
        </w:rPr>
        <w:t xml:space="preserve">Az állatok kezelését végző személyre vonatkozó különleges óvintézkedések </w:t>
      </w:r>
    </w:p>
    <w:p w:rsidR="00C114FF" w:rsidRPr="00EF14F3" w:rsidP="00145C3F" w14:paraId="356D5AAF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3F3CAB30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&lt;Nem értelmezhető.&gt;</w:t>
      </w:r>
    </w:p>
    <w:p w:rsidR="00316E87" w:rsidRPr="00EF14F3" w:rsidP="00A9226B" w14:paraId="15803272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721C095E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&lt;Véletlen &lt;</w:t>
      </w:r>
      <w:r w:rsidR="000E7323">
        <w:t>szervezetbe j</w:t>
      </w:r>
      <w:r w:rsidRPr="00CD64D3" w:rsidR="000E7323">
        <w:t>u</w:t>
      </w:r>
      <w:r w:rsidRPr="00CD64D3" w:rsidR="0071362F">
        <w:t>t</w:t>
      </w:r>
      <w:r w:rsidRPr="00CD64D3" w:rsidR="000E7323">
        <w:t>t</w:t>
      </w:r>
      <w:r w:rsidRPr="00CD64D3" w:rsidR="0071362F">
        <w:t>at</w:t>
      </w:r>
      <w:r w:rsidRPr="00CD64D3" w:rsidR="000E7323">
        <w:t>ás</w:t>
      </w:r>
      <w:r w:rsidRPr="00EF14F3">
        <w:t>&gt;&lt;öninjekciózás&gt;&lt;lenyelés&gt;&lt;bőrre kerülés&gt; esetén haladéktalanul orvoshoz kell fordulni, bemutatva a készítmény használati utasítását vagy címkéjét.&gt;</w:t>
      </w:r>
    </w:p>
    <w:p w:rsidR="00316E87" w:rsidRPr="00EF14F3" w:rsidP="00A9226B" w14:paraId="38A03FB4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76B8AD3C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&lt;{INN} iránti ismert túlérzékenység esetén &lt;kerülni kell az állatgyógyászati készítménnyel való érintkezést.&gt;&lt;az állatgyógyászati készítmény alkalmazásakor óvatosan kell eljárni.&gt;&gt;</w:t>
      </w:r>
    </w:p>
    <w:p w:rsidR="00316E87" w:rsidRPr="00EF14F3" w:rsidP="00A9226B" w14:paraId="25DAD6A0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57688D78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&lt;Az állatgyógyászati készítmény előkészítése, alkalmazása során az alábbi egyéni védőfelszerelés viselése kötelező: {a védőfelszerelés leírása}.&gt;</w:t>
      </w:r>
    </w:p>
    <w:p w:rsidR="00C114FF" w:rsidRPr="00EF14F3" w:rsidP="00A9226B" w14:paraId="61080A29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0C7AB15F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&lt;Az állatgyógyászati készítményt várandós nők nem alkalmazhatják.&gt;</w:t>
      </w:r>
    </w:p>
    <w:p w:rsidR="00C114FF" w:rsidRPr="00EF14F3" w:rsidP="00A9226B" w14:paraId="59F34142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641B6035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&lt;A &lt;vakcina&gt;&lt;immunológiai állatgyógyászati készítmény&gt; emberben megbetegedést okozhat. Mivel a &lt;vakcina&gt;&lt;immunológiai állatgyógyászati készítmény&gt; élő, attenuált mikroorganizmusokat tartalmaz, megfelelő óvintézkedésekre van szükség a készítményt beadó és a</w:t>
      </w:r>
      <w:r w:rsidR="000E7323">
        <w:t>z</w:t>
      </w:r>
      <w:r w:rsidRPr="00EF14F3">
        <w:t xml:space="preserve"> </w:t>
      </w:r>
      <w:r w:rsidR="000E7323">
        <w:t>eljárásban</w:t>
      </w:r>
      <w:r w:rsidRPr="00EF14F3" w:rsidR="000E7323">
        <w:t xml:space="preserve"> </w:t>
      </w:r>
      <w:r w:rsidR="00C967AD">
        <w:t xml:space="preserve">segítőként </w:t>
      </w:r>
      <w:r w:rsidRPr="00EF14F3">
        <w:t>résztvevő személyek megfertőződésének megelőzésére.&gt;</w:t>
      </w:r>
    </w:p>
    <w:p w:rsidR="00C114FF" w:rsidRPr="00EF14F3" w:rsidP="00A9226B" w14:paraId="0946CC4A" w14:textId="77777777">
      <w:pPr>
        <w:pStyle w:val="BodyTextIndent2"/>
        <w:tabs>
          <w:tab w:val="clear" w:pos="567"/>
        </w:tabs>
        <w:spacing w:line="240" w:lineRule="auto"/>
        <w:ind w:left="0" w:firstLine="0"/>
        <w:jc w:val="left"/>
        <w:rPr>
          <w:b w:val="0"/>
          <w:bCs/>
          <w:szCs w:val="22"/>
        </w:rPr>
      </w:pPr>
    </w:p>
    <w:p w:rsidR="00D3691A" w:rsidRPr="00EF14F3" w:rsidP="00A9226B" w14:paraId="7C17F019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&lt;Az oltott {állatfajok} a vakcinatörzset a beadás után {x &lt;napig&gt;&lt;hétig&gt;} üríthetik.&gt;</w:t>
      </w:r>
    </w:p>
    <w:p w:rsidR="00D3691A" w:rsidRPr="00EF14F3" w:rsidP="00A9226B" w14:paraId="3D62D848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14101CE6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</w:t>
      </w:r>
      <w:r w:rsidR="00C967AD">
        <w:t>Legyengült immunrendszerű</w:t>
      </w:r>
      <w:r w:rsidRPr="00EF14F3">
        <w:t xml:space="preserve"> személyek </w:t>
      </w:r>
      <w:r w:rsidRPr="00EF14F3" w:rsidR="00C967AD">
        <w:t>{meghatározott időtartam</w:t>
      </w:r>
      <w:r w:rsidR="00C967AD">
        <w:t>ig</w:t>
      </w:r>
      <w:r w:rsidRPr="00EF14F3" w:rsidR="00C967AD">
        <w:t>}</w:t>
      </w:r>
      <w:r w:rsidR="005839D5">
        <w:t xml:space="preserve"> </w:t>
      </w:r>
      <w:r w:rsidR="00C967AD">
        <w:t>kerüljék</w:t>
      </w:r>
      <w:r w:rsidRPr="00EF14F3">
        <w:t xml:space="preserve"> a &lt;vakcinával&gt;&lt;immunológiai állatgyógyászati készítménnyel&gt; vagy a beoltott állatokkal való érintkezés</w:t>
      </w:r>
      <w:r w:rsidR="00C967AD">
        <w:t>t</w:t>
      </w:r>
      <w:r w:rsidRPr="00EF14F3">
        <w:t>.&gt;</w:t>
      </w:r>
    </w:p>
    <w:p w:rsidR="00C114FF" w:rsidRPr="00EF14F3" w:rsidP="00A9226B" w14:paraId="493155C2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04B3C1C8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 xml:space="preserve">&lt;A vakcinatörzs {x &lt;napig&gt;&lt;hétig&gt;} lelhető fel a környezetben. A vakcinázott {állatfajok} </w:t>
      </w:r>
      <w:r w:rsidR="00C967AD">
        <w:t>gondozóinak</w:t>
      </w:r>
      <w:r w:rsidRPr="00EF14F3">
        <w:t xml:space="preserve"> az általános higiéniai </w:t>
      </w:r>
      <w:r w:rsidR="00C967AD">
        <w:t>alap</w:t>
      </w:r>
      <w:r w:rsidRPr="00EF14F3">
        <w:t xml:space="preserve">elveket </w:t>
      </w:r>
      <w:r w:rsidR="00C967AD">
        <w:t xml:space="preserve">be </w:t>
      </w:r>
      <w:r w:rsidRPr="00EF14F3">
        <w:t xml:space="preserve">kell </w:t>
      </w:r>
      <w:r w:rsidR="00C967AD">
        <w:t>tartaniuk</w:t>
      </w:r>
      <w:r w:rsidRPr="00EF14F3">
        <w:t xml:space="preserve"> (</w:t>
      </w:r>
      <w:r w:rsidR="00C967AD">
        <w:t>átöltözés</w:t>
      </w:r>
      <w:r w:rsidRPr="00EF14F3">
        <w:t>, védőkesztyű viselete, gumicsizmák tisztítása és fertőtlenítése) és különösen ügyelniük kell a frissen vakcinázott {állatfajok} esetében az állatok környezetéből származó hulladék és az alom kezelésekor.&gt;</w:t>
      </w:r>
    </w:p>
    <w:p w:rsidR="00C114FF" w:rsidRPr="00EF14F3" w:rsidP="00A9226B" w14:paraId="7F1DC203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33A8DB4F" w14:textId="7777777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EF14F3">
        <w:t xml:space="preserve">&lt;A </w:t>
      </w:r>
      <w:r w:rsidR="00442937">
        <w:t>készítmény alkalmazójának szóló figyelmeztetések</w:t>
      </w:r>
      <w:r w:rsidRPr="00EF14F3">
        <w:t>:</w:t>
      </w:r>
    </w:p>
    <w:p w:rsidR="00C114FF" w:rsidRPr="00EF14F3" w:rsidP="00A9226B" w14:paraId="6FF24707" w14:textId="7777777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EF14F3">
        <w:t xml:space="preserve">Az állatgyógyászati készítmény ásványi olajat tartalmaz. A véletlen befecskendezés/öninjekciózás révén a szervezetbe jutott készítmény erős fájdalmat, duzzanatot okozhat, különösen, ha a beadás ízületet vagy ujjat érint, és ha nem történik azonnali orvosi beavatkozás, ritkán az érintett ujj elvesztése is bekövetkezhet. Ha befecskendezés útján az állatgyógyászati készítménynek akár </w:t>
      </w:r>
      <w:r w:rsidR="008E3644">
        <w:t>csak nagyon kis</w:t>
      </w:r>
      <w:r w:rsidRPr="00EF14F3" w:rsidR="008E3644">
        <w:t xml:space="preserve"> </w:t>
      </w:r>
      <w:r w:rsidRPr="00EF14F3">
        <w:t>mennyisége is bejut a beadást végző személy szervezetébe, haladéktalanul orvoshoz kell fordulni, bemutatva a készítmény használati utasítását. Ismételten orvoshoz kell fordulni, ha a fájdalom 12 órával az orvosi vizsgálat után még mindig fennáll!</w:t>
      </w:r>
    </w:p>
    <w:p w:rsidR="00C114FF" w:rsidRPr="00EF14F3" w:rsidP="00A9226B" w14:paraId="3C9BD5DF" w14:textId="7777777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:rsidR="00C114FF" w:rsidRPr="00EF14F3" w:rsidP="00A9226B" w14:paraId="4168AF71" w14:textId="7777777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EF14F3">
        <w:t>Az orvos figyelmébe:</w:t>
      </w:r>
    </w:p>
    <w:p w:rsidR="00C114FF" w:rsidRPr="00EF14F3" w:rsidP="00A9226B" w14:paraId="681F5D50" w14:textId="7777777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EF14F3">
        <w:t>Az állatgyógyászati készítmény ásványi olajat tartalmaz. Véletlen befecskendezés révén a szervezetbe jutva, a</w:t>
      </w:r>
      <w:r w:rsidR="00395800">
        <w:t xml:space="preserve">z </w:t>
      </w:r>
      <w:r w:rsidRPr="00EF14F3" w:rsidR="00395800">
        <w:t>állatgyógyászati</w:t>
      </w:r>
      <w:r w:rsidRPr="00EF14F3">
        <w:t xml:space="preserve"> készítménynek akár </w:t>
      </w:r>
      <w:r w:rsidR="008E3644">
        <w:t>nagyon kis</w:t>
      </w:r>
      <w:r w:rsidRPr="00EF14F3" w:rsidR="008E3644">
        <w:t xml:space="preserve"> </w:t>
      </w:r>
      <w:r w:rsidRPr="00EF14F3">
        <w:t xml:space="preserve">mennyisége is nagyfokú duzzanatot okozhat, amely akár isémiás nekrózishoz, sőt az érintett ujj elvesztéséhez vezethet. Az eset AZONNALI </w:t>
      </w:r>
      <w:r w:rsidRPr="00EF14F3">
        <w:t>szakszerű sebészi ellátást igényel, amely során szükség lehet az injektált terület mielőbbi feltárására és átöblítésére, különösen, ha ujjbegy vagy ín is érintett.&gt;</w:t>
      </w:r>
    </w:p>
    <w:p w:rsidR="00C114FF" w:rsidRPr="00EF14F3" w:rsidP="00A9226B" w14:paraId="164BA90C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295140" w:rsidRPr="00EF14F3" w:rsidP="00A9226B" w14:paraId="6FA0E2CF" w14:textId="77777777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EF14F3">
        <w:rPr>
          <w:szCs w:val="22"/>
          <w:u w:val="single"/>
        </w:rPr>
        <w:t>A környezet védelmére irányuló különleges óvintézkedések:</w:t>
      </w:r>
    </w:p>
    <w:p w:rsidR="00295140" w:rsidRPr="00EF14F3" w:rsidP="00A9226B" w14:paraId="0A2A1AE9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0C570BEE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&lt;Nem értelmezhető.&gt;</w:t>
      </w:r>
    </w:p>
    <w:p w:rsidR="00295140" w:rsidRPr="00EF14F3" w:rsidP="00A9226B" w14:paraId="02714E2E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295140" w:rsidRPr="00EF14F3" w:rsidP="00A9226B" w14:paraId="4FD0EE56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</w:t>
      </w:r>
      <w:r w:rsidRPr="00EF14F3">
        <w:rPr>
          <w:szCs w:val="22"/>
          <w:u w:val="single"/>
        </w:rPr>
        <w:t>Egyéb óvintézkedések</w:t>
      </w:r>
      <w:r w:rsidRPr="00EF14F3">
        <w:t>:&gt;</w:t>
      </w:r>
    </w:p>
    <w:p w:rsidR="00295140" w:rsidRPr="00EF14F3" w:rsidP="00A9226B" w14:paraId="1D5438DB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B13B6D" w14:paraId="4315EB59" w14:textId="77777777">
      <w:pPr>
        <w:pStyle w:val="Style1"/>
      </w:pPr>
      <w:r w:rsidRPr="00EF14F3">
        <w:t>3.6</w:t>
      </w:r>
      <w:r w:rsidRPr="00EF14F3">
        <w:tab/>
      </w:r>
      <w:r w:rsidR="008E3644">
        <w:t>Mellékhatások</w:t>
      </w:r>
    </w:p>
    <w:p w:rsidR="00295140" w:rsidRPr="00EF14F3" w:rsidP="00AD0710" w14:paraId="3AF27B3E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AD0710" w:rsidRPr="00EF14F3" w:rsidP="00AD0710" w14:paraId="036EBF10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{Célállat faj:}</w:t>
      </w:r>
    </w:p>
    <w:p w:rsidR="00295140" w:rsidRPr="00EF14F3" w:rsidP="00295140" w14:paraId="4AA46B81" w14:textId="77777777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6"/>
        <w:gridCol w:w="5515"/>
      </w:tblGrid>
      <w:tr w14:paraId="10231A76" w14:textId="77777777" w:rsidTr="00617B81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957" w:type="pct"/>
          </w:tcPr>
          <w:p w:rsidR="00295140" w:rsidRPr="00EF14F3" w:rsidP="00617B81" w14:paraId="20BD1187" w14:textId="77777777">
            <w:pPr>
              <w:spacing w:before="60" w:after="60"/>
              <w:rPr>
                <w:szCs w:val="22"/>
              </w:rPr>
            </w:pPr>
            <w:r w:rsidRPr="00EF14F3">
              <w:t>Nagyon gyakori</w:t>
            </w:r>
          </w:p>
          <w:p w:rsidR="00295140" w:rsidRPr="00EF14F3" w:rsidP="00617B81" w14:paraId="10561D78" w14:textId="77777777">
            <w:pPr>
              <w:spacing w:before="60" w:after="60"/>
              <w:rPr>
                <w:szCs w:val="22"/>
              </w:rPr>
            </w:pPr>
            <w:r w:rsidRPr="00EF14F3">
              <w:t>(10 kezelt állatból több mint 1-nél jelentkezik):</w:t>
            </w:r>
          </w:p>
        </w:tc>
        <w:tc>
          <w:tcPr>
            <w:tcW w:w="3043" w:type="pct"/>
            <w:hideMark/>
          </w:tcPr>
          <w:p w:rsidR="00295140" w:rsidRPr="00EF14F3" w:rsidP="00617B81" w14:paraId="52B54BA0" w14:textId="77777777">
            <w:pPr>
              <w:spacing w:before="60" w:after="60"/>
              <w:rPr>
                <w:iCs/>
                <w:szCs w:val="22"/>
              </w:rPr>
            </w:pPr>
            <w:r w:rsidRPr="00EF14F3">
              <w:t>{mellékhatás/VeDDRA LLT (további releváns információk, mellékhatás/VeDDRA LLT (további releváns információk) stb.}</w:t>
            </w:r>
          </w:p>
        </w:tc>
      </w:tr>
      <w:tr w14:paraId="02CC4C41" w14:textId="77777777" w:rsidTr="00617B81">
        <w:tblPrEx>
          <w:tblW w:w="5000" w:type="pct"/>
          <w:tblLook w:val="04A0"/>
        </w:tblPrEx>
        <w:tc>
          <w:tcPr>
            <w:tcW w:w="1957" w:type="pct"/>
          </w:tcPr>
          <w:p w:rsidR="00295140" w:rsidRPr="00EF14F3" w:rsidP="00617B81" w14:paraId="2DBAD279" w14:textId="77777777">
            <w:pPr>
              <w:spacing w:before="60" w:after="60"/>
              <w:rPr>
                <w:szCs w:val="22"/>
              </w:rPr>
            </w:pPr>
            <w:r w:rsidRPr="00EF14F3">
              <w:t>Gyakori</w:t>
            </w:r>
          </w:p>
          <w:p w:rsidR="00295140" w:rsidRPr="00EF14F3" w:rsidP="00617B81" w14:paraId="732928DF" w14:textId="77777777">
            <w:pPr>
              <w:spacing w:before="60" w:after="60"/>
              <w:rPr>
                <w:szCs w:val="22"/>
              </w:rPr>
            </w:pPr>
            <w:r w:rsidRPr="00EF14F3">
              <w:t>(100 kezelt állatból több mint 1-nél, de kevesebb mint 10-nél jelentkezik):</w:t>
            </w:r>
          </w:p>
        </w:tc>
        <w:tc>
          <w:tcPr>
            <w:tcW w:w="3043" w:type="pct"/>
          </w:tcPr>
          <w:p w:rsidR="00295140" w:rsidRPr="00EF14F3" w:rsidP="00617B81" w14:paraId="0D11E6B4" w14:textId="77777777">
            <w:pPr>
              <w:spacing w:before="60" w:after="60"/>
              <w:rPr>
                <w:iCs/>
                <w:szCs w:val="22"/>
              </w:rPr>
            </w:pPr>
            <w:r w:rsidRPr="00EF14F3">
              <w:t>{mellékhatás/VeDDRA LLT (további releváns információk), mellékhatás/VeDDRA LLT (további releváns információk) stb.}</w:t>
            </w:r>
          </w:p>
        </w:tc>
      </w:tr>
      <w:tr w14:paraId="34B555D9" w14:textId="77777777" w:rsidTr="00617B81">
        <w:tblPrEx>
          <w:tblW w:w="5000" w:type="pct"/>
          <w:tblLook w:val="04A0"/>
        </w:tblPrEx>
        <w:tc>
          <w:tcPr>
            <w:tcW w:w="1957" w:type="pct"/>
          </w:tcPr>
          <w:p w:rsidR="00295140" w:rsidRPr="00EF14F3" w:rsidP="00617B81" w14:paraId="72960A50" w14:textId="77777777">
            <w:pPr>
              <w:spacing w:before="60" w:after="60"/>
              <w:rPr>
                <w:szCs w:val="22"/>
              </w:rPr>
            </w:pPr>
            <w:r w:rsidRPr="00EF14F3">
              <w:t>Nem gyakori</w:t>
            </w:r>
          </w:p>
          <w:p w:rsidR="00295140" w:rsidRPr="00EF14F3" w:rsidP="00617B81" w14:paraId="0116A1D2" w14:textId="77777777">
            <w:pPr>
              <w:spacing w:before="60" w:after="60"/>
              <w:rPr>
                <w:szCs w:val="22"/>
              </w:rPr>
            </w:pPr>
            <w:r w:rsidRPr="00EF14F3">
              <w:t>(1</w:t>
            </w:r>
            <w:r w:rsidR="00F871D5">
              <w:t xml:space="preserve"> </w:t>
            </w:r>
            <w:r w:rsidRPr="00EF14F3">
              <w:t>00</w:t>
            </w:r>
            <w:r w:rsidR="00F871D5">
              <w:t>0</w:t>
            </w:r>
            <w:r w:rsidRPr="00EF14F3">
              <w:t xml:space="preserve"> kezelt állatból több mint 1-nél, de kevesebb mint 1</w:t>
            </w:r>
            <w:r w:rsidR="00F871D5">
              <w:t>0</w:t>
            </w:r>
            <w:r w:rsidRPr="00EF14F3">
              <w:t>-n</w:t>
            </w:r>
            <w:r w:rsidR="00F871D5">
              <w:t>á</w:t>
            </w:r>
            <w:r w:rsidRPr="00EF14F3">
              <w:t>l jelentkezik):</w:t>
            </w:r>
          </w:p>
        </w:tc>
        <w:tc>
          <w:tcPr>
            <w:tcW w:w="3043" w:type="pct"/>
            <w:hideMark/>
          </w:tcPr>
          <w:p w:rsidR="00295140" w:rsidRPr="00EF14F3" w:rsidP="00617B81" w14:paraId="5C4A97FB" w14:textId="77777777">
            <w:pPr>
              <w:spacing w:before="60" w:after="60"/>
              <w:rPr>
                <w:iCs/>
                <w:szCs w:val="22"/>
              </w:rPr>
            </w:pPr>
            <w:r w:rsidRPr="00EF14F3">
              <w:t>{mellékhatás/VeDDRA LLT (további releváns információk), mellékhatás/VeDDRA LLT (további releváns információk) stb.}</w:t>
            </w:r>
          </w:p>
        </w:tc>
      </w:tr>
      <w:tr w14:paraId="3AC38670" w14:textId="77777777" w:rsidTr="00617B81">
        <w:tblPrEx>
          <w:tblW w:w="5000" w:type="pct"/>
          <w:tblLook w:val="04A0"/>
        </w:tblPrEx>
        <w:tc>
          <w:tcPr>
            <w:tcW w:w="1957" w:type="pct"/>
          </w:tcPr>
          <w:p w:rsidR="00082200" w:rsidRPr="00EF14F3" w:rsidP="00617B81" w14:paraId="2BAB26B9" w14:textId="77777777">
            <w:pPr>
              <w:spacing w:before="60" w:after="60"/>
              <w:rPr>
                <w:szCs w:val="22"/>
              </w:rPr>
            </w:pPr>
            <w:r w:rsidRPr="00EF14F3">
              <w:t>Ritka</w:t>
            </w:r>
          </w:p>
          <w:p w:rsidR="00295140" w:rsidRPr="00EF14F3" w:rsidP="00617B81" w14:paraId="5FF94638" w14:textId="77777777">
            <w:pPr>
              <w:spacing w:before="60" w:after="60"/>
              <w:rPr>
                <w:szCs w:val="22"/>
              </w:rPr>
            </w:pPr>
            <w:r w:rsidRPr="00EF14F3">
              <w:t>(10 000 kezelt állatból több mint 1-nél, de kevesebb mint 10-nél jelentkezik):</w:t>
            </w:r>
          </w:p>
        </w:tc>
        <w:tc>
          <w:tcPr>
            <w:tcW w:w="3043" w:type="pct"/>
          </w:tcPr>
          <w:p w:rsidR="00295140" w:rsidRPr="00EF14F3" w:rsidP="00617B81" w14:paraId="7907C954" w14:textId="77777777">
            <w:pPr>
              <w:spacing w:before="60" w:after="60"/>
              <w:rPr>
                <w:iCs/>
                <w:szCs w:val="22"/>
              </w:rPr>
            </w:pPr>
            <w:r w:rsidRPr="00EF14F3">
              <w:t>{mellékhatás/VeDDRA LLT (további releváns információk), mellékhatás/VeDDRA LLT (további releváns információk) stb.}</w:t>
            </w:r>
          </w:p>
        </w:tc>
      </w:tr>
      <w:tr w14:paraId="09909B12" w14:textId="77777777" w:rsidTr="00617B81">
        <w:tblPrEx>
          <w:tblW w:w="5000" w:type="pct"/>
          <w:tblLook w:val="04A0"/>
        </w:tblPrEx>
        <w:tc>
          <w:tcPr>
            <w:tcW w:w="1957" w:type="pct"/>
          </w:tcPr>
          <w:p w:rsidR="00295140" w:rsidRPr="00EF14F3" w:rsidP="00617B81" w14:paraId="7A095851" w14:textId="77777777">
            <w:pPr>
              <w:spacing w:before="60" w:after="60"/>
              <w:rPr>
                <w:szCs w:val="22"/>
              </w:rPr>
            </w:pPr>
            <w:r w:rsidRPr="00EF14F3">
              <w:t>Nagyon ritka</w:t>
            </w:r>
          </w:p>
          <w:p w:rsidR="00295140" w:rsidRPr="00EF14F3" w:rsidP="00617B81" w14:paraId="538E0F44" w14:textId="77777777">
            <w:pPr>
              <w:spacing w:before="60" w:after="60"/>
              <w:rPr>
                <w:szCs w:val="22"/>
              </w:rPr>
            </w:pPr>
            <w:r w:rsidRPr="00EF14F3">
              <w:t>(10 000 kezelt állatból kevesebb mint 1-nél jelentkezik, beleértve az izolált eseteket is):</w:t>
            </w:r>
          </w:p>
        </w:tc>
        <w:tc>
          <w:tcPr>
            <w:tcW w:w="3043" w:type="pct"/>
            <w:hideMark/>
          </w:tcPr>
          <w:p w:rsidR="00295140" w:rsidRPr="00EF14F3" w:rsidP="00617B81" w14:paraId="0BEC76A7" w14:textId="77777777">
            <w:pPr>
              <w:spacing w:before="60" w:after="60"/>
              <w:rPr>
                <w:iCs/>
                <w:szCs w:val="22"/>
              </w:rPr>
            </w:pPr>
            <w:r w:rsidRPr="00EF14F3">
              <w:t>{mellékhatás/VeDDRA LLT (további releváns információk), mellékhatás/VeDDRA LLT (további releváns információk) stb.}</w:t>
            </w:r>
          </w:p>
        </w:tc>
      </w:tr>
    </w:tbl>
    <w:p w:rsidR="00295140" w:rsidRPr="00EF14F3" w:rsidP="00AD0710" w14:paraId="0B99B013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247A48" w:rsidRPr="00EF14F3" w:rsidP="00247A48" w14:paraId="220474AA" w14:textId="0170665E">
      <w:pPr>
        <w:rPr>
          <w:szCs w:val="22"/>
        </w:rPr>
      </w:pPr>
      <w:bookmarkStart w:id="0" w:name="_Hlk66891708"/>
      <w:r w:rsidRPr="00EF14F3">
        <w:t xml:space="preserve">Fontos a </w:t>
      </w:r>
      <w:r w:rsidR="008E3644">
        <w:t>mellékhatások</w:t>
      </w:r>
      <w:r w:rsidRPr="00EF14F3">
        <w:t xml:space="preserve"> bejelentése. Ez lehetővé teszi az állatgyógyászati készítmény biztonságosságának folyamatos nyomon követését. A jelentéseket lehetőség szerint az állatorvoson keresztül kell elküldeni a forgalomba</w:t>
      </w:r>
      <w:r w:rsidR="00020243">
        <w:t xml:space="preserve"> </w:t>
      </w:r>
      <w:r w:rsidRPr="00EF14F3">
        <w:t>hozatali engedély jogosultja &lt;vagy annak helyi képvisel</w:t>
      </w:r>
      <w:r w:rsidR="00AD3083">
        <w:t>ete</w:t>
      </w:r>
      <w:r w:rsidRPr="00EF14F3">
        <w:t xml:space="preserve">&gt; felé, vagy a nemzeti </w:t>
      </w:r>
      <w:r w:rsidR="00020243">
        <w:t>mellékhatás figyelő</w:t>
      </w:r>
      <w:r w:rsidRPr="00EF14F3" w:rsidR="00020243">
        <w:t xml:space="preserve"> </w:t>
      </w:r>
      <w:r w:rsidRPr="00EF14F3">
        <w:t xml:space="preserve">rendszeren keresztül az illetékes nemzeti hatóság felé. A vonatkozó elérhetőségeket lásd a </w:t>
      </w:r>
      <w:r w:rsidRPr="006414D3">
        <w:rPr>
          <w:szCs w:val="22"/>
        </w:rPr>
        <w:t>&lt;</w:t>
      </w:r>
      <w:r w:rsidRPr="00EF14F3">
        <w:t>használati utasítás</w:t>
      </w:r>
      <w:r>
        <w:t>ban</w:t>
      </w:r>
      <w:r w:rsidRPr="006414D3">
        <w:rPr>
          <w:szCs w:val="22"/>
        </w:rPr>
        <w:t>&gt;</w:t>
      </w:r>
      <w:r>
        <w:rPr>
          <w:szCs w:val="22"/>
        </w:rPr>
        <w:t xml:space="preserve"> </w:t>
      </w:r>
      <w:r w:rsidRPr="00EF14F3">
        <w:t xml:space="preserve"> </w:t>
      </w:r>
      <w:r w:rsidRPr="006414D3">
        <w:rPr>
          <w:szCs w:val="22"/>
        </w:rPr>
        <w:t>&lt;</w:t>
      </w:r>
      <w:r>
        <w:rPr>
          <w:szCs w:val="22"/>
        </w:rPr>
        <w:t>közvetlen csomagoláson</w:t>
      </w:r>
      <w:r w:rsidRPr="009B624C">
        <w:rPr>
          <w:szCs w:val="22"/>
        </w:rPr>
        <w:t>&gt;</w:t>
      </w:r>
      <w:r w:rsidRPr="00EF14F3">
        <w:t>.</w:t>
      </w:r>
    </w:p>
    <w:bookmarkEnd w:id="0"/>
    <w:p w:rsidR="00247A48" w:rsidRPr="00EF14F3" w:rsidP="00AD0710" w14:paraId="1FFC543C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B13B6D" w14:paraId="2E38374C" w14:textId="77777777">
      <w:pPr>
        <w:pStyle w:val="Style1"/>
      </w:pPr>
      <w:r w:rsidRPr="00EF14F3">
        <w:t>3.7</w:t>
      </w:r>
      <w:r w:rsidRPr="00EF14F3">
        <w:tab/>
        <w:t>Vemhesség, laktáció vagy tojásrakás idején történő alkalmazás</w:t>
      </w:r>
    </w:p>
    <w:p w:rsidR="00C114FF" w:rsidRPr="00EF14F3" w:rsidP="00145C3F" w14:paraId="3DAE2C9C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5DF239E2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&lt;Az állatgyógyászati készítmény ártalmatlansága nem igazolt &lt;vemhesség&gt;&lt;laktáció&gt;&lt;tojásrakás&gt; idején.&gt;</w:t>
      </w:r>
    </w:p>
    <w:p w:rsidR="00C114FF" w:rsidRPr="00EF14F3" w:rsidP="00A9226B" w14:paraId="30A36B71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E74050" w14:paraId="085DADD0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</w:t>
      </w:r>
      <w:r w:rsidRPr="00EF14F3">
        <w:rPr>
          <w:szCs w:val="22"/>
          <w:u w:val="single"/>
        </w:rPr>
        <w:t>Vemhesség</w:t>
      </w:r>
      <w:r w:rsidRPr="00EF14F3">
        <w:t>:&gt;&lt;</w:t>
      </w:r>
      <w:r w:rsidRPr="00EF14F3">
        <w:rPr>
          <w:szCs w:val="22"/>
          <w:u w:val="single"/>
        </w:rPr>
        <w:t>és laktáció</w:t>
      </w:r>
      <w:r w:rsidRPr="00EF14F3">
        <w:t>:&gt;</w:t>
      </w:r>
    </w:p>
    <w:p w:rsidR="00092A37" w:rsidRPr="00EF14F3" w:rsidP="00145C3F" w14:paraId="0CE1BD49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4B276040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&lt;A vemhesség ideje alatt alkalmazható.&gt;</w:t>
      </w:r>
    </w:p>
    <w:p w:rsidR="00C114FF" w:rsidRPr="00EF14F3" w:rsidP="00A9226B" w14:paraId="40A46312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&lt;Alkalmazása a vemhesség (teljes időtartama vagy egy megadott időszaka) alatt nem javasolt.&gt;</w:t>
      </w:r>
    </w:p>
    <w:p w:rsidR="00C114FF" w:rsidRPr="00EF14F3" w:rsidP="00A9226B" w14:paraId="7D7991FC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&lt;A vemhesség (teljes időtartama vagy egy megadott időszaka) alatt nem alkalmazható.&gt;</w:t>
      </w:r>
    </w:p>
    <w:p w:rsidR="00C114FF" w:rsidRPr="00EF14F3" w:rsidP="00A9226B" w14:paraId="3BE278B1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&lt;Alkalmazása &lt;vemhesség&gt;&lt;laktáció&gt; alatt nem javasolt.&gt;</w:t>
      </w:r>
    </w:p>
    <w:p w:rsidR="00C114FF" w:rsidRPr="00EF14F3" w:rsidP="00A9226B" w14:paraId="7A3CF9C9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&lt;Kizárólag a kezelést végző állatorvos által elvégzett előny/kockázat elemzésnek megfelelően alkalmazható.&gt;</w:t>
      </w:r>
    </w:p>
    <w:p w:rsidR="00C114FF" w:rsidRPr="00EF14F3" w:rsidP="00A9226B" w14:paraId="10478BE8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&lt;Az {állatfajon} végzett laboratóriumi vizsgálatok szerint a készítmény nem rendelkezik bizonyított &lt;teratogén&gt;, &lt;fötotoxikus&gt;, &lt;maternotoxikus&gt; hatással.&gt;</w:t>
      </w:r>
    </w:p>
    <w:p w:rsidR="00C114FF" w:rsidRPr="00EF14F3" w:rsidP="00A9226B" w14:paraId="23CF0EBC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&lt;Az {állatfajon} végzett laboratóriumi vizsgálatok szerint a készítmény bizonyított &lt;teratogén&gt;, &lt;fötotoxikus&gt;, &lt;maternotoxikus&gt; hatással rendelkezik.&gt;</w:t>
      </w:r>
    </w:p>
    <w:p w:rsidR="00C114FF" w:rsidRPr="00EF14F3" w:rsidP="00A9226B" w14:paraId="597518C3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E74050" w14:paraId="7C43E234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</w:t>
      </w:r>
      <w:r w:rsidRPr="00EF14F3">
        <w:rPr>
          <w:szCs w:val="22"/>
          <w:u w:val="single"/>
        </w:rPr>
        <w:t>Laktáció</w:t>
      </w:r>
      <w:r w:rsidRPr="00EF14F3">
        <w:t>:&gt;</w:t>
      </w:r>
    </w:p>
    <w:p w:rsidR="00C114FF" w:rsidRPr="00EF14F3" w:rsidP="00A9226B" w14:paraId="5349DE46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&lt;Nem értelmezhető.&gt;</w:t>
      </w:r>
    </w:p>
    <w:p w:rsidR="00C114FF" w:rsidRPr="00EF14F3" w:rsidP="00A9226B" w14:paraId="53E10729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E74050" w14:paraId="7ADC80AA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</w:t>
      </w:r>
      <w:r w:rsidRPr="00EF14F3">
        <w:rPr>
          <w:szCs w:val="22"/>
          <w:u w:val="single"/>
        </w:rPr>
        <w:t>Tojásrakás</w:t>
      </w:r>
      <w:r w:rsidRPr="00EF14F3">
        <w:t>:&gt;</w:t>
      </w:r>
    </w:p>
    <w:p w:rsidR="00C114FF" w:rsidRPr="00EF14F3" w:rsidP="00A9226B" w14:paraId="7840F29D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&lt;Nem alkalmazható &lt;madaraknál a tojásrakás idején&gt;, &lt;tenyészmadaraknál&gt;&lt;és a tojásrakás kezdete előtti 4 hétben&gt;.&gt;</w:t>
      </w:r>
    </w:p>
    <w:p w:rsidR="00C114FF" w:rsidRPr="00EF14F3" w:rsidP="00A9226B" w14:paraId="6EA870C9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4313D" w14:paraId="4EFBC3AF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</w:t>
      </w:r>
      <w:r w:rsidR="00E741D2">
        <w:rPr>
          <w:szCs w:val="22"/>
          <w:u w:val="single"/>
        </w:rPr>
        <w:t>Termékenység</w:t>
      </w:r>
      <w:r w:rsidRPr="00EF14F3">
        <w:t>:&gt;</w:t>
      </w:r>
    </w:p>
    <w:p w:rsidR="00C114FF" w:rsidRPr="00EF14F3" w:rsidP="00A9226B" w14:paraId="2B8EE35F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&lt;Nem alkalmazható tenyészállatoknál.&gt;</w:t>
      </w:r>
    </w:p>
    <w:p w:rsidR="00C114FF" w:rsidRPr="00EF14F3" w:rsidP="00A9226B" w14:paraId="23B58257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B13B6D" w14:paraId="0555FA62" w14:textId="77777777">
      <w:pPr>
        <w:pStyle w:val="Style1"/>
      </w:pPr>
      <w:r w:rsidRPr="00EF14F3">
        <w:t>3.8</w:t>
      </w:r>
      <w:r w:rsidRPr="00EF14F3">
        <w:tab/>
        <w:t>Gyógyszerkölcsönhatás és egyéb interakciók</w:t>
      </w:r>
    </w:p>
    <w:p w:rsidR="00C114FF" w:rsidRPr="00EF14F3" w:rsidP="00145C3F" w14:paraId="4E732C9C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3383408D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&lt;Nem ismert.&gt;</w:t>
      </w:r>
    </w:p>
    <w:p w:rsidR="00C114FF" w:rsidRPr="00EF14F3" w:rsidP="00A9226B" w14:paraId="4D503FEE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&lt;Nem állnak adatok rendelkezésre.&gt;</w:t>
      </w:r>
    </w:p>
    <w:p w:rsidR="00C114FF" w:rsidRPr="00EF14F3" w:rsidP="00A9226B" w14:paraId="1AB17E15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263E9F55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 xml:space="preserve">&lt;Nem </w:t>
      </w:r>
      <w:r w:rsidR="00020243">
        <w:t>ismert a hatékonyság és az ártalmatlanság, amennyiben</w:t>
      </w:r>
      <w:r w:rsidRPr="00EF14F3">
        <w:t xml:space="preserve"> a &lt;vakcin</w:t>
      </w:r>
      <w:r w:rsidR="00020243">
        <w:t>át</w:t>
      </w:r>
      <w:r w:rsidRPr="00EF14F3">
        <w:t>&gt;&lt;immunológiai állatgyógyászati készítmény</w:t>
      </w:r>
      <w:r w:rsidR="00020243">
        <w:t>t</w:t>
      </w:r>
      <w:r w:rsidRPr="00EF14F3">
        <w:t xml:space="preserve">&gt; más állatgyógyászati készítménnyel </w:t>
      </w:r>
      <w:r w:rsidR="00020243">
        <w:t>együtt alkalmazzák</w:t>
      </w:r>
      <w:r w:rsidRPr="00EF14F3">
        <w:t>. A &lt;vakcina&gt;&lt;immunológiai állatgyógyászati készítmény&gt;</w:t>
      </w:r>
      <w:r w:rsidR="00881FF6">
        <w:t xml:space="preserve"> bármely</w:t>
      </w:r>
      <w:r w:rsidRPr="00EF14F3">
        <w:t xml:space="preserve"> más állatgyógyászati készítmény </w:t>
      </w:r>
      <w:r w:rsidR="00881FF6">
        <w:t xml:space="preserve">előtti vagy utáni </w:t>
      </w:r>
      <w:r w:rsidRPr="00EF14F3">
        <w:t>alkalmazását egyedi</w:t>
      </w:r>
      <w:r w:rsidR="00881FF6">
        <w:t>leg kell</w:t>
      </w:r>
      <w:r w:rsidRPr="00EF14F3">
        <w:t xml:space="preserve"> eldönteni.&gt;</w:t>
      </w:r>
    </w:p>
    <w:p w:rsidR="00C114FF" w:rsidRPr="00EF14F3" w:rsidP="00A9226B" w14:paraId="4B734018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8E45C4" w:rsidRPr="00EF14F3" w:rsidP="00A9226B" w14:paraId="1F6EA5BF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&lt;A(z) &lt;ártalmatlanságra&gt;&lt;és&gt;&lt;hatékonyságra&gt; vonatkozó adatok alapján bizonyított, hogy ez a &lt;vakcina&gt;&lt;immunológiai állatgyógyászati készítmény&gt; alkalmazható ugyanazon a napon, de nem keverhető {vizsgált készítmények} készítménnyel/készítményekkel.&gt;</w:t>
      </w:r>
    </w:p>
    <w:p w:rsidR="00FB2886" w:rsidRPr="00EF14F3" w:rsidP="00A9226B" w14:paraId="72D95FBC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8E45C4" w:rsidRPr="00EF14F3" w:rsidP="00A9226B" w14:paraId="183A96DA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&lt;A(z) &lt;állatgyógyászati készítmény</w:t>
      </w:r>
      <w:r w:rsidR="00DC6835">
        <w:t>eke</w:t>
      </w:r>
      <w:r w:rsidRPr="00EF14F3">
        <w:t>t&gt;&lt;vakciná</w:t>
      </w:r>
      <w:r w:rsidR="00DC6835">
        <w:t>ka</w:t>
      </w:r>
      <w:r w:rsidRPr="00EF14F3">
        <w:t>t&gt;&lt;immunológiai állatgyógyászati készítmény</w:t>
      </w:r>
      <w:r w:rsidR="00DC6835">
        <w:t>eke</w:t>
      </w:r>
      <w:r w:rsidRPr="00EF14F3">
        <w:t>t&gt; különböző helyekre kell beadni.&gt;</w:t>
      </w:r>
    </w:p>
    <w:p w:rsidR="00FB2886" w:rsidRPr="00EF14F3" w:rsidP="00A9226B" w14:paraId="1AB9DDDF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67818216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&lt;A(z) &lt;ártalmatlanságra&gt;&lt;és&gt;&lt;hatékonyságra&gt; vonatkozó adatok alapján bizonyított, hogy ez a &lt;vakcina&gt;&lt;immunológiai állatgyógyászati készítmény&gt; legalább {szám} &lt;nappal&gt;&lt;héttel&gt; a {vizsgált készítmények} alkalmazása &lt;előtt&gt;&lt;után&gt;</w:t>
      </w:r>
      <w:r w:rsidR="001A6DE1">
        <w:t xml:space="preserve"> alkalmazható</w:t>
      </w:r>
      <w:r w:rsidRPr="00EF14F3">
        <w:t>.&gt;</w:t>
      </w:r>
    </w:p>
    <w:p w:rsidR="00C114FF" w:rsidRPr="00EF14F3" w:rsidP="00A9226B" w14:paraId="6E686A2B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1A6DE1" w:rsidRPr="00EF14F3" w:rsidP="001A6DE1" w14:paraId="36BDEE34" w14:textId="77777777">
      <w:pPr>
        <w:tabs>
          <w:tab w:val="clear" w:pos="567"/>
        </w:tabs>
        <w:spacing w:line="240" w:lineRule="auto"/>
      </w:pPr>
      <w:r w:rsidRPr="00EF14F3">
        <w:t xml:space="preserve">&lt;Nem </w:t>
      </w:r>
      <w:r>
        <w:t>ismert a hatékonyság és ártalmatlanság, amennyiben</w:t>
      </w:r>
      <w:r w:rsidRPr="00EF14F3">
        <w:t xml:space="preserve"> a &lt;vakcin</w:t>
      </w:r>
      <w:r>
        <w:t>át</w:t>
      </w:r>
      <w:r w:rsidRPr="00EF14F3">
        <w:t>&gt;&lt;immunológiai állatgyógyászati készítmény</w:t>
      </w:r>
      <w:r>
        <w:t>t</w:t>
      </w:r>
      <w:r w:rsidRPr="00EF14F3">
        <w:t xml:space="preserve">&gt; más állatgyógyászati készítménnyel </w:t>
      </w:r>
      <w:r>
        <w:t>együtt alkalmazzák</w:t>
      </w:r>
      <w:r w:rsidRPr="00EF14F3">
        <w:t xml:space="preserve">, kivéve a fent említett készítményeket. </w:t>
      </w:r>
    </w:p>
    <w:p w:rsidR="001A6DE1" w:rsidRPr="00EF14F3" w:rsidP="001A6DE1" w14:paraId="2F682106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A &lt;vakcina&gt;&lt;immunológiai állatgyógyászati készítmény&gt;</w:t>
      </w:r>
      <w:r>
        <w:t xml:space="preserve"> bármely</w:t>
      </w:r>
      <w:r w:rsidRPr="00EF14F3">
        <w:t xml:space="preserve"> más állatgyógyászati készítmény </w:t>
      </w:r>
      <w:r>
        <w:t xml:space="preserve">előtti vagy utáni </w:t>
      </w:r>
      <w:r w:rsidRPr="00EF14F3">
        <w:t>alkalmazását egyedi</w:t>
      </w:r>
      <w:r>
        <w:t>leg kell</w:t>
      </w:r>
      <w:r w:rsidRPr="00EF14F3">
        <w:t xml:space="preserve"> eldönteni.&gt;</w:t>
      </w:r>
    </w:p>
    <w:p w:rsidR="00C114FF" w:rsidRPr="00EF14F3" w:rsidP="00A9226B" w14:paraId="48C7BEBE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90EDA" w:rsidRPr="00EF14F3" w:rsidP="00C90EDA" w14:paraId="31ED5784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&lt;A(z) &lt;ártalmatlanságra&gt;&lt;és&gt;&lt;hatékonyságra&gt; vonatkozó adatok alapján bizonyított, hogy ez a &lt;vakcina&gt;&lt;immunológiai állatgyógyászati készítmény&gt; keverhető és együtt alkalmazható {vizsgált készítmények} készítménnyel/készítményekkel.&gt;</w:t>
      </w:r>
    </w:p>
    <w:p w:rsidR="00C90EDA" w:rsidRPr="00EF14F3" w:rsidP="00A9226B" w14:paraId="79432A48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B13B6D" w14:paraId="20BA095D" w14:textId="77777777">
      <w:pPr>
        <w:pStyle w:val="Style1"/>
      </w:pPr>
      <w:r w:rsidRPr="00EF14F3">
        <w:t>3.9</w:t>
      </w:r>
      <w:r w:rsidRPr="00EF14F3">
        <w:tab/>
        <w:t>Az alkalmazás módja és az adagolás</w:t>
      </w:r>
    </w:p>
    <w:p w:rsidR="00145D34" w:rsidRPr="00EF14F3" w:rsidP="00145C3F" w14:paraId="1C05FC58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2CAE815B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&lt;A &lt;</w:t>
      </w:r>
      <w:r w:rsidRPr="00EF14F3" w:rsidR="00F669B3">
        <w:t>vakcin</w:t>
      </w:r>
      <w:r w:rsidR="00F669B3">
        <w:t>át</w:t>
      </w:r>
      <w:r w:rsidRPr="00EF14F3">
        <w:t>&gt;&lt;immunológiai állatgyógyászati készítmény</w:t>
      </w:r>
      <w:r w:rsidR="00F669B3">
        <w:t>t</w:t>
      </w:r>
      <w:r w:rsidRPr="00EF14F3">
        <w:t>&gt;&lt;állatgyógyászati készítmény</w:t>
      </w:r>
      <w:r w:rsidR="00F669B3">
        <w:t>t</w:t>
      </w:r>
      <w:r w:rsidRPr="00EF14F3">
        <w:t xml:space="preserve">&gt; </w:t>
      </w:r>
      <w:r w:rsidR="00F669B3">
        <w:t>tilos felhasználni</w:t>
      </w:r>
      <w:r w:rsidRPr="00EF14F3">
        <w:t>, ha {minőségromlás látható jeleinek leírása}.&gt;</w:t>
      </w:r>
    </w:p>
    <w:p w:rsidR="00C114FF" w:rsidRPr="00EF14F3" w:rsidP="00A9226B" w14:paraId="3DA53B2D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247A48" w:rsidRPr="00EF14F3" w:rsidP="00247A48" w14:paraId="06DC1341" w14:textId="77777777">
      <w:pPr>
        <w:rPr>
          <w:noProof/>
          <w:szCs w:val="22"/>
        </w:rPr>
      </w:pPr>
      <w:r w:rsidRPr="00EF14F3">
        <w:t>&lt;A megfelelő adagolás érdekében a testtömeget a lehető legpontosabban kell meghatározni.&gt;</w:t>
      </w:r>
    </w:p>
    <w:p w:rsidR="00247A48" w:rsidRPr="00EF14F3" w:rsidP="00247A48" w14:paraId="43DB594A" w14:textId="77777777">
      <w:pPr>
        <w:rPr>
          <w:noProof/>
          <w:szCs w:val="22"/>
        </w:rPr>
      </w:pPr>
    </w:p>
    <w:p w:rsidR="00247A48" w:rsidRPr="00EF14F3" w:rsidP="00247A48" w14:paraId="50FD39F5" w14:textId="77777777">
      <w:pPr>
        <w:rPr>
          <w:noProof/>
          <w:szCs w:val="22"/>
        </w:rPr>
      </w:pPr>
      <w:r w:rsidRPr="00EF14F3">
        <w:t xml:space="preserve">A &lt;gyógyszeres &lt;takarmány&gt;&lt;víz&gt; </w:t>
      </w:r>
      <w:r w:rsidR="00F669B3">
        <w:t>felvétele</w:t>
      </w:r>
      <w:r w:rsidRPr="00EF14F3">
        <w:t xml:space="preserve"> az állatok klinikai állapotától függ. A pontos adag </w:t>
      </w:r>
      <w:r w:rsidR="00F841CD">
        <w:t>felvételének biztosításához</w:t>
      </w:r>
      <w:r w:rsidRPr="00EF14F3" w:rsidR="00F841CD">
        <w:t xml:space="preserve"> </w:t>
      </w:r>
      <w:r w:rsidRPr="00EF14F3">
        <w:t>szükség lehet a(z) {hatóanyag} koncentrációjának megfelelő módosítására.&gt;</w:t>
      </w:r>
    </w:p>
    <w:p w:rsidR="00247A48" w:rsidRPr="00EF14F3" w:rsidP="00247A48" w14:paraId="1DA5502F" w14:textId="77777777">
      <w:pPr>
        <w:rPr>
          <w:noProof/>
          <w:szCs w:val="22"/>
        </w:rPr>
      </w:pPr>
    </w:p>
    <w:p w:rsidR="00247A48" w:rsidRPr="00EF14F3" w:rsidP="00247A48" w14:paraId="6A01EF4B" w14:textId="77777777">
      <w:pPr>
        <w:rPr>
          <w:noProof/>
          <w:szCs w:val="22"/>
        </w:rPr>
      </w:pPr>
      <w:r w:rsidRPr="00EF14F3">
        <w:t>&lt;Megfelelően kalibrált mérőeszköz használata javasolt.&gt;</w:t>
      </w:r>
    </w:p>
    <w:p w:rsidR="00247A48" w:rsidRPr="00EF14F3" w:rsidP="00247A48" w14:paraId="6745F061" w14:textId="77777777">
      <w:pPr>
        <w:rPr>
          <w:noProof/>
          <w:szCs w:val="22"/>
        </w:rPr>
      </w:pPr>
    </w:p>
    <w:p w:rsidR="00247A48" w:rsidP="00247A48" w14:paraId="012394CE" w14:textId="77777777">
      <w:r w:rsidRPr="00EF14F3">
        <w:t>&lt;A javasolt adagtól és a kezelendő állatok számától és testtömegétől függően az állatgyógyászati készítmény pontos napi koncentrációját az alábbi képlet segítségével kell kiszámítani:&gt;</w:t>
      </w:r>
    </w:p>
    <w:p w:rsidR="007A377E" w:rsidP="00247A48" w14:paraId="4D1054F6" w14:textId="77777777"/>
    <w:p w:rsidR="007A377E" w:rsidRPr="00EF14F3" w:rsidP="00247A48" w14:paraId="06984F11" w14:textId="77777777">
      <w:pPr>
        <w:rPr>
          <w:noProof/>
          <w:szCs w:val="22"/>
        </w:rPr>
      </w:pPr>
      <w:r w:rsidRPr="00EF14F3">
        <w:t>&lt;</w:t>
      </w:r>
      <w:r>
        <w:t>Az állatgyógyászati készítményt csak egyedileg etetett állatok vagy olyan kisebb állatcsoport</w:t>
      </w:r>
      <w:r w:rsidR="006063F6">
        <w:t xml:space="preserve"> kezelésére lehet alkalmazni, ahol az egyes állatok által történő felvétel hatékonyan ellenőrizhető.</w:t>
      </w:r>
      <w:r w:rsidRPr="006063F6" w:rsidR="006063F6">
        <w:t xml:space="preserve"> </w:t>
      </w:r>
      <w:r w:rsidRPr="00EF14F3" w:rsidR="006063F6">
        <w:t>&gt;</w:t>
      </w:r>
    </w:p>
    <w:p w:rsidR="00247A48" w:rsidRPr="00EF14F3" w:rsidP="00A9226B" w14:paraId="1C1DFB1F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B13B6D" w14:paraId="453793BA" w14:textId="77777777">
      <w:pPr>
        <w:pStyle w:val="Style1"/>
      </w:pPr>
      <w:r w:rsidRPr="00EF14F3">
        <w:t>3.10</w:t>
      </w:r>
      <w:r w:rsidRPr="00EF14F3">
        <w:tab/>
        <w:t>A túladagolás tünetei (valamint – adott esetben – sürgősségi intézkedések és antidotumok)</w:t>
      </w:r>
    </w:p>
    <w:p w:rsidR="00C114FF" w:rsidRPr="00EF14F3" w:rsidP="00A9226B" w14:paraId="002B1AA5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9A6509" w:rsidRPr="00EF14F3" w:rsidP="00B13B6D" w14:paraId="10A9D7C7" w14:textId="77777777">
      <w:pPr>
        <w:pStyle w:val="Style1"/>
      </w:pPr>
      <w:r w:rsidRPr="00EF14F3">
        <w:t>3.11</w:t>
      </w:r>
      <w:r w:rsidRPr="00EF14F3">
        <w:tab/>
        <w:t xml:space="preserve">Egyedi felhasználási korlátozások és különleges felhasználási feltételek, ideértve az antimikrobiális és a parazitaellenes állatgyógyászati </w:t>
      </w:r>
      <w:r w:rsidR="00F841CD">
        <w:t>készítmények alkalmazásának</w:t>
      </w:r>
      <w:r w:rsidRPr="00EF14F3">
        <w:t xml:space="preserve"> korlátozását is a rezisztencia kialakulási kockázatának mérséklése érdekében</w:t>
      </w:r>
    </w:p>
    <w:p w:rsidR="009A6509" w:rsidRPr="00EF14F3" w:rsidP="00A9226B" w14:paraId="5EC7AABC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9A6509" w:rsidRPr="00EF14F3" w:rsidP="009A6509" w14:paraId="2CEDD468" w14:textId="77777777">
      <w:pPr>
        <w:rPr>
          <w:szCs w:val="22"/>
        </w:rPr>
      </w:pPr>
      <w:r w:rsidRPr="00EF14F3">
        <w:t>&lt;</w:t>
      </w:r>
      <w:r w:rsidR="00F841CD">
        <w:t>Bárki</w:t>
      </w:r>
      <w:r w:rsidRPr="00EF14F3">
        <w:t xml:space="preserve">, aki </w:t>
      </w:r>
      <w:r w:rsidR="00F841CD">
        <w:t>ezt</w:t>
      </w:r>
      <w:r w:rsidRPr="00EF14F3">
        <w:t xml:space="preserve"> az állatgyógyászati készítmény</w:t>
      </w:r>
      <w:r w:rsidR="00F841CD">
        <w:t>t</w:t>
      </w:r>
      <w:r w:rsidRPr="00EF14F3">
        <w:t xml:space="preserve"> gyárt</w:t>
      </w:r>
      <w:r w:rsidR="00F841CD">
        <w:t>ja</w:t>
      </w:r>
      <w:r w:rsidRPr="00EF14F3">
        <w:t>, behoz</w:t>
      </w:r>
      <w:r w:rsidR="00F841CD">
        <w:t>za</w:t>
      </w:r>
      <w:r w:rsidRPr="00EF14F3">
        <w:t>, birtok</w:t>
      </w:r>
      <w:r w:rsidR="00F841CD">
        <w:t>olja</w:t>
      </w:r>
      <w:r w:rsidRPr="00EF14F3">
        <w:t>, forgalmaz</w:t>
      </w:r>
      <w:r w:rsidR="00A96FBF">
        <w:t>za</w:t>
      </w:r>
      <w:r w:rsidRPr="00EF14F3">
        <w:t>, értékesít</w:t>
      </w:r>
      <w:r w:rsidR="00A96FBF">
        <w:t>i</w:t>
      </w:r>
      <w:r w:rsidRPr="00EF14F3">
        <w:t>, kiad</w:t>
      </w:r>
      <w:r w:rsidR="00A96FBF">
        <w:t>ja</w:t>
      </w:r>
      <w:r w:rsidRPr="00EF14F3">
        <w:t xml:space="preserve"> és felhasznál</w:t>
      </w:r>
      <w:r w:rsidR="00A96FBF">
        <w:t>ja</w:t>
      </w:r>
      <w:r w:rsidRPr="00EF14F3">
        <w:t>, az adott tagállam illetékes hatóságá</w:t>
      </w:r>
      <w:r w:rsidR="00A96FBF">
        <w:t>tól</w:t>
      </w:r>
      <w:r w:rsidRPr="00EF14F3">
        <w:t xml:space="preserve"> az aktuális vakcinázási stratégiával kapcsolatban</w:t>
      </w:r>
      <w:r w:rsidR="00A96FBF">
        <w:t xml:space="preserve"> tanácsot kell, hogy kérjen</w:t>
      </w:r>
      <w:r w:rsidRPr="00EF14F3">
        <w:t>, mivel a nemzeti jogi szabályozásnak megfelelően ezek a tevékenységek tiltva lehetnek a tagállam teljes területén vagy annak egy részén.&gt;</w:t>
      </w:r>
    </w:p>
    <w:p w:rsidR="009A6509" w:rsidRPr="00EF14F3" w:rsidP="009A6509" w14:paraId="3AFA6B3B" w14:textId="77777777">
      <w:pPr>
        <w:pStyle w:val="Normalold"/>
        <w:rPr>
          <w:szCs w:val="22"/>
        </w:rPr>
      </w:pPr>
    </w:p>
    <w:p w:rsidR="009A6509" w:rsidRPr="00EF14F3" w:rsidP="009A6509" w14:paraId="33F07AEB" w14:textId="77777777">
      <w:pPr>
        <w:rPr>
          <w:b/>
          <w:szCs w:val="22"/>
        </w:rPr>
      </w:pPr>
      <w:r w:rsidRPr="00EF14F3">
        <w:t>&lt;Az állatgyógyászati készítmény</w:t>
      </w:r>
      <w:r w:rsidR="00A96FBF">
        <w:t>ből</w:t>
      </w:r>
      <w:r w:rsidRPr="00EF14F3">
        <w:t xml:space="preserve"> gyógyszeres takarmány</w:t>
      </w:r>
      <w:r w:rsidR="00A96FBF">
        <w:t>t állítanak elő</w:t>
      </w:r>
      <w:r w:rsidRPr="00EF14F3">
        <w:t>.&gt;</w:t>
      </w:r>
    </w:p>
    <w:p w:rsidR="009A6509" w:rsidRPr="00EF14F3" w:rsidP="009311ED" w14:paraId="2BA863F6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9A6509" w:rsidRPr="00EF14F3" w:rsidP="009A6509" w14:paraId="760F9EFE" w14:textId="77777777">
      <w:pPr>
        <w:pStyle w:val="Normalold"/>
        <w:ind w:left="0" w:firstLine="0"/>
        <w:rPr>
          <w:szCs w:val="22"/>
        </w:rPr>
      </w:pPr>
      <w:r w:rsidRPr="00EF14F3">
        <w:t>&lt;Kizárólag állatorvos alkalmazhat</w:t>
      </w:r>
      <w:r w:rsidR="00A96FBF">
        <w:t>ja</w:t>
      </w:r>
      <w:r w:rsidRPr="00EF14F3">
        <w:t>.&gt;</w:t>
      </w:r>
    </w:p>
    <w:p w:rsidR="009A6509" w:rsidRPr="00EF14F3" w:rsidP="009A6509" w14:paraId="5053732E" w14:textId="77777777">
      <w:pPr>
        <w:pStyle w:val="Normalold"/>
        <w:ind w:left="0" w:firstLine="0"/>
        <w:rPr>
          <w:szCs w:val="22"/>
        </w:rPr>
      </w:pPr>
    </w:p>
    <w:p w:rsidR="009A6509" w:rsidRPr="00EF14F3" w:rsidP="009A6509" w14:paraId="2C767DC2" w14:textId="6686634E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EF14F3">
        <w:rPr>
          <w:rFonts w:ascii="Times New Roman" w:hAnsi="Times New Roman"/>
          <w:sz w:val="22"/>
          <w:szCs w:val="22"/>
        </w:rPr>
        <w:t>&lt;</w:t>
      </w:r>
      <w:r w:rsidR="00A96FBF">
        <w:rPr>
          <w:rFonts w:ascii="Times New Roman" w:hAnsi="Times New Roman"/>
          <w:sz w:val="22"/>
          <w:szCs w:val="22"/>
        </w:rPr>
        <w:t>E</w:t>
      </w:r>
      <w:r w:rsidR="004A1B2B">
        <w:rPr>
          <w:rFonts w:ascii="Times New Roman" w:hAnsi="Times New Roman"/>
          <w:sz w:val="22"/>
          <w:szCs w:val="22"/>
        </w:rPr>
        <w:t>hhez</w:t>
      </w:r>
      <w:r w:rsidR="00A96FBF">
        <w:rPr>
          <w:rFonts w:ascii="Times New Roman" w:hAnsi="Times New Roman"/>
          <w:sz w:val="22"/>
          <w:szCs w:val="22"/>
        </w:rPr>
        <w:t xml:space="preserve"> a készítmény</w:t>
      </w:r>
      <w:r w:rsidR="004A1B2B">
        <w:rPr>
          <w:rFonts w:ascii="Times New Roman" w:hAnsi="Times New Roman"/>
          <w:sz w:val="22"/>
          <w:szCs w:val="22"/>
        </w:rPr>
        <w:t xml:space="preserve">hez hatósági tételfelszabadítás </w:t>
      </w:r>
      <w:r w:rsidR="006063F6">
        <w:rPr>
          <w:rFonts w:ascii="Times New Roman" w:hAnsi="Times New Roman"/>
          <w:sz w:val="22"/>
          <w:szCs w:val="22"/>
        </w:rPr>
        <w:t xml:space="preserve">lehet </w:t>
      </w:r>
      <w:r w:rsidR="004A1B2B">
        <w:rPr>
          <w:rFonts w:ascii="Times New Roman" w:hAnsi="Times New Roman"/>
          <w:sz w:val="22"/>
          <w:szCs w:val="22"/>
        </w:rPr>
        <w:t>szükséges</w:t>
      </w:r>
      <w:r w:rsidR="006063F6">
        <w:rPr>
          <w:rFonts w:ascii="Times New Roman" w:hAnsi="Times New Roman"/>
          <w:sz w:val="22"/>
          <w:szCs w:val="22"/>
        </w:rPr>
        <w:t xml:space="preserve"> a nemzeti követelményeknek megfelelően</w:t>
      </w:r>
      <w:r w:rsidR="004A1B2B">
        <w:rPr>
          <w:rFonts w:ascii="Times New Roman" w:hAnsi="Times New Roman"/>
          <w:sz w:val="22"/>
          <w:szCs w:val="22"/>
        </w:rPr>
        <w:t>.</w:t>
      </w:r>
      <w:r w:rsidRPr="00EF14F3">
        <w:rPr>
          <w:rFonts w:ascii="Times New Roman" w:hAnsi="Times New Roman"/>
          <w:sz w:val="22"/>
          <w:szCs w:val="22"/>
        </w:rPr>
        <w:t>&gt;</w:t>
      </w:r>
    </w:p>
    <w:p w:rsidR="009A6509" w:rsidRPr="00EF14F3" w:rsidP="009A6509" w14:paraId="58C35158" w14:textId="77777777">
      <w:pPr>
        <w:rPr>
          <w:szCs w:val="22"/>
        </w:rPr>
      </w:pPr>
    </w:p>
    <w:p w:rsidR="009A6509" w:rsidRPr="00EF14F3" w:rsidP="009A6509" w14:paraId="58147CF3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&lt;Nem értelmezhető.&gt;</w:t>
      </w:r>
    </w:p>
    <w:p w:rsidR="009A6509" w:rsidRPr="00EF14F3" w:rsidP="009A6509" w14:paraId="250A6A45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B13B6D" w14:paraId="1B9B9370" w14:textId="77777777">
      <w:pPr>
        <w:pStyle w:val="Style1"/>
      </w:pPr>
      <w:r w:rsidRPr="00EF14F3">
        <w:t>3.12</w:t>
      </w:r>
      <w:r w:rsidRPr="00EF14F3">
        <w:tab/>
        <w:t>Élelmezés-egészségügyi várakozási idő</w:t>
      </w:r>
    </w:p>
    <w:p w:rsidR="00C114FF" w:rsidRPr="00EF14F3" w:rsidP="00145C3F" w14:paraId="3A73F645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0DBB92F4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&lt;Nem értelmezhető.&gt;</w:t>
      </w:r>
    </w:p>
    <w:p w:rsidR="00C114FF" w:rsidRPr="00EF14F3" w:rsidP="00A9226B" w14:paraId="700164F8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&lt;Nulla nap.&gt;</w:t>
      </w:r>
    </w:p>
    <w:p w:rsidR="00C114FF" w:rsidRPr="00EF14F3" w:rsidP="00A9226B" w14:paraId="008B5F21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&lt;&lt;Hús és egyéb ehető szövetek&gt;&lt;Tojás&gt;&lt;Tej&gt;&lt;Méz&gt;: {X} &lt;nap&gt;&lt;óra&gt;.&gt;</w:t>
      </w:r>
    </w:p>
    <w:p w:rsidR="00C114FF" w:rsidRPr="00EF14F3" w:rsidP="00A9226B" w14:paraId="7DCD3127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&lt;{X} lebomlási nap.&gt;</w:t>
      </w:r>
    </w:p>
    <w:p w:rsidR="00C114FF" w:rsidRPr="00EF14F3" w:rsidP="00A9226B" w14:paraId="43E39FE7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0E7A342B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&lt;A készítmény alkalmazása emberi fogyasztásra szánt tejet termelő állatoknál nem engedélyezett.&gt;</w:t>
      </w:r>
    </w:p>
    <w:p w:rsidR="00C114FF" w:rsidRPr="00EF14F3" w:rsidP="00A9226B" w14:paraId="01300189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&lt;Nem alkalmazható a várható ellés előtti {X} hónapon belül azoknál a vemhes állatoknál, amelyek emberi fogyasztásra szánt tejet fognak termelni.&gt;</w:t>
      </w:r>
    </w:p>
    <w:p w:rsidR="00393E09" w:rsidRPr="00EF14F3" w:rsidP="00A9226B" w14:paraId="29B782D1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00225F8D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&lt;Nem alkalmazható a tojásrakási időszak kezdete előtti {X} hétben.&gt;</w:t>
      </w:r>
    </w:p>
    <w:p w:rsidR="00C114FF" w:rsidRPr="00EF14F3" w:rsidP="00A9226B" w14:paraId="41B8581C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&lt;A készítmény alkalmazása emberi fogyasztásra szánt tojást termelő, vagy arra szánt madarak kezelésére nem engedélyezett.&gt;</w:t>
      </w:r>
    </w:p>
    <w:p w:rsidR="00C114FF" w:rsidRPr="00EF14F3" w:rsidP="00A9226B" w14:paraId="58190EFD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FC02F3" w:rsidRPr="00EF14F3" w:rsidP="00A9226B" w14:paraId="5460E42A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B13B6D" w14:paraId="241DFA73" w14:textId="77777777">
      <w:pPr>
        <w:pStyle w:val="Style1"/>
      </w:pPr>
      <w:r w:rsidRPr="00EF14F3">
        <w:t>4.</w:t>
      </w:r>
      <w:r w:rsidRPr="00EF14F3">
        <w:tab/>
        <w:t>&lt;FARMAKOLÓGIAI&gt;&lt;IMMUNOLÓGIAI&gt; TULAJDONSÁGOK</w:t>
      </w:r>
    </w:p>
    <w:p w:rsidR="00C114FF" w:rsidRPr="00EF14F3" w:rsidP="00145C3F" w14:paraId="2D1DC36D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5B04A8" w:rsidRPr="00EF14F3" w:rsidP="00B13B6D" w14:paraId="69DF0888" w14:textId="77777777">
      <w:pPr>
        <w:pStyle w:val="Style1"/>
      </w:pPr>
      <w:r w:rsidRPr="00EF14F3">
        <w:t>4.1</w:t>
      </w:r>
      <w:r w:rsidRPr="00EF14F3">
        <w:tab/>
        <w:t>Állatgyógyászati ATC kód:</w:t>
      </w:r>
    </w:p>
    <w:p w:rsidR="00C114FF" w:rsidRPr="00EF14F3" w:rsidP="00A9226B" w14:paraId="2C5744BD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{a legalacsonyabb meghatározható szintig (pl. kémiai vegyület alcsoport)}</w:t>
      </w:r>
    </w:p>
    <w:p w:rsidR="00C114FF" w:rsidRPr="00EF14F3" w:rsidP="00A9226B" w14:paraId="2AF4DFC0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B13B6D" w14:paraId="0F38A178" w14:textId="77777777">
      <w:pPr>
        <w:pStyle w:val="Style1"/>
      </w:pPr>
      <w:r w:rsidRPr="00EF14F3">
        <w:t>&lt;4.2</w:t>
      </w:r>
      <w:r w:rsidRPr="00EF14F3">
        <w:tab/>
        <w:t>Farmakodinámi</w:t>
      </w:r>
      <w:r w:rsidR="004A1B2B">
        <w:t>a</w:t>
      </w:r>
      <w:r w:rsidRPr="00EF14F3">
        <w:t>&gt;</w:t>
      </w:r>
    </w:p>
    <w:p w:rsidR="00C114FF" w:rsidRPr="00EF14F3" w:rsidP="00A9226B" w14:paraId="0A972E79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B13B6D" w14:paraId="64DE7C12" w14:textId="77777777">
      <w:pPr>
        <w:pStyle w:val="Style1"/>
      </w:pPr>
      <w:r w:rsidRPr="00EF14F3">
        <w:t>&lt;4.3</w:t>
      </w:r>
      <w:r w:rsidRPr="00EF14F3">
        <w:tab/>
        <w:t>Farmakokinetika&gt;</w:t>
      </w:r>
    </w:p>
    <w:p w:rsidR="00C114FF" w:rsidRPr="00EF14F3" w:rsidP="00A9226B" w14:paraId="464AAD82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3F0BC8" w14:paraId="39EF2E71" w14:textId="77777777">
      <w:pPr>
        <w:tabs>
          <w:tab w:val="left" w:pos="0"/>
          <w:tab w:val="clear" w:pos="567"/>
        </w:tabs>
        <w:spacing w:line="240" w:lineRule="auto"/>
        <w:rPr>
          <w:b/>
          <w:szCs w:val="22"/>
        </w:rPr>
      </w:pPr>
      <w:r w:rsidRPr="00EF14F3">
        <w:rPr>
          <w:b/>
          <w:szCs w:val="22"/>
        </w:rPr>
        <w:t>&lt;Környezeti tulajdonságok&gt;</w:t>
      </w:r>
    </w:p>
    <w:p w:rsidR="00C114FF" w:rsidRPr="00EF14F3" w:rsidP="00A9226B" w14:paraId="27D57334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42B156AD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B13B6D" w14:paraId="2856FAF3" w14:textId="77777777">
      <w:pPr>
        <w:pStyle w:val="Style1"/>
      </w:pPr>
      <w:r w:rsidRPr="00EF14F3">
        <w:t>5.</w:t>
      </w:r>
      <w:r w:rsidRPr="00EF14F3">
        <w:tab/>
        <w:t>GYÓGYSZERÉSZETI JELLEMZŐK</w:t>
      </w:r>
    </w:p>
    <w:p w:rsidR="00C114FF" w:rsidRPr="00EF14F3" w:rsidP="00A9226B" w14:paraId="2BE5F66C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B13B6D" w14:paraId="302B6547" w14:textId="77777777">
      <w:pPr>
        <w:pStyle w:val="Style1"/>
      </w:pPr>
      <w:r w:rsidRPr="00EF14F3">
        <w:t>5.1</w:t>
      </w:r>
      <w:r w:rsidRPr="00EF14F3">
        <w:tab/>
        <w:t>Főbb inkompatibilitások</w:t>
      </w:r>
    </w:p>
    <w:p w:rsidR="00C114FF" w:rsidRPr="00EF14F3" w:rsidP="00145C3F" w14:paraId="0BD918AE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6063F6" w:rsidP="00953E4C" w14:paraId="2294946B" w14:textId="77777777">
      <w:pPr>
        <w:tabs>
          <w:tab w:val="clear" w:pos="567"/>
        </w:tabs>
        <w:spacing w:line="240" w:lineRule="auto"/>
      </w:pPr>
      <w:r>
        <w:t>&lt;Adatok&gt;&lt;és&gt;információk&gt; állnak rendelkezésre, amelyek azt mutatják, hogy ez az állatgyógyászati készítmény &lt;alkalmazható&gt;&lt;nem alkalmazható</w:t>
      </w:r>
      <w:r w:rsidR="00EF5863">
        <w:t xml:space="preserve">&gt; egyidejűleg és/vagy &lt;ivóvízben&gt; &lt;vagy&gt; folyékony takarmányban&gt; oldva a </w:t>
      </w:r>
      <w:r w:rsidR="00EF5863">
        <w:rPr>
          <w:szCs w:val="22"/>
        </w:rPr>
        <w:t xml:space="preserve">{a vizsgált </w:t>
      </w:r>
      <w:r w:rsidR="00EF5863">
        <w:rPr>
          <w:szCs w:val="22"/>
        </w:rPr>
        <w:t>biocid</w:t>
      </w:r>
      <w:r w:rsidR="00EF5863">
        <w:rPr>
          <w:szCs w:val="22"/>
        </w:rPr>
        <w:t xml:space="preserve"> termék</w:t>
      </w:r>
      <w:r w:rsidR="00BF3157">
        <w:rPr>
          <w:szCs w:val="22"/>
        </w:rPr>
        <w:t>kel</w:t>
      </w:r>
      <w:r w:rsidR="00EF5863">
        <w:rPr>
          <w:szCs w:val="22"/>
        </w:rPr>
        <w:t>, takarmány kiegészítő(k)</w:t>
      </w:r>
      <w:r w:rsidR="00BF3157">
        <w:rPr>
          <w:szCs w:val="22"/>
        </w:rPr>
        <w:t>vel</w:t>
      </w:r>
      <w:r w:rsidR="00EF5863">
        <w:rPr>
          <w:szCs w:val="22"/>
        </w:rPr>
        <w:t xml:space="preserve"> vagy más ivóvízben alkalmazott hatóanyagok</w:t>
      </w:r>
      <w:r w:rsidR="00BF3157">
        <w:rPr>
          <w:szCs w:val="22"/>
        </w:rPr>
        <w:t>kal, ezek</w:t>
      </w:r>
      <w:r w:rsidR="00EF5863">
        <w:rPr>
          <w:szCs w:val="22"/>
        </w:rPr>
        <w:t xml:space="preserve"> leírása.</w:t>
      </w:r>
      <w:r w:rsidRPr="00EF5863" w:rsidR="00EF5863">
        <w:rPr>
          <w:szCs w:val="22"/>
        </w:rPr>
        <w:t xml:space="preserve"> </w:t>
      </w:r>
      <w:r w:rsidR="00EF5863">
        <w:rPr>
          <w:szCs w:val="22"/>
        </w:rPr>
        <w:t>}</w:t>
      </w:r>
      <w:r w:rsidR="00EF5863">
        <w:t>&gt;</w:t>
      </w:r>
    </w:p>
    <w:p w:rsidR="00EF5863" w:rsidP="00953E4C" w14:paraId="390E921B" w14:textId="77777777">
      <w:pPr>
        <w:tabs>
          <w:tab w:val="clear" w:pos="567"/>
        </w:tabs>
        <w:spacing w:line="240" w:lineRule="auto"/>
      </w:pPr>
      <w:r>
        <w:t xml:space="preserve">&lt; </w:t>
      </w:r>
      <w:r>
        <w:t xml:space="preserve">Ez az állatgyógyászati készítmény nem alkalmazható </w:t>
      </w:r>
      <w:r>
        <w:rPr>
          <w:szCs w:val="22"/>
        </w:rPr>
        <w:t xml:space="preserve">{a </w:t>
      </w:r>
      <w:r>
        <w:rPr>
          <w:szCs w:val="22"/>
        </w:rPr>
        <w:t>biocid</w:t>
      </w:r>
      <w:r>
        <w:rPr>
          <w:szCs w:val="22"/>
        </w:rPr>
        <w:t xml:space="preserve"> hatóanyag neve, pl.: klór}tartalmú ivóvízben, mivel a hatóanyag {a hatóanyag neve} bomlik </w:t>
      </w:r>
      <w:r>
        <w:t xml:space="preserve">&lt;ennek a </w:t>
      </w:r>
      <w:r>
        <w:t>biocid</w:t>
      </w:r>
      <w:r>
        <w:t xml:space="preserve"> hatóanyagnak&gt; &lt;ezeknek a </w:t>
      </w:r>
      <w:r>
        <w:t>biocid</w:t>
      </w:r>
      <w:r>
        <w:t xml:space="preserve"> hatóanyagoknak&gt; a jelenlétében.</w:t>
      </w:r>
      <w:r w:rsidRPr="00C0580F">
        <w:t xml:space="preserve"> </w:t>
      </w:r>
      <w:r>
        <w:t>&gt;</w:t>
      </w:r>
    </w:p>
    <w:p w:rsidR="00EF5863" w:rsidP="00953E4C" w14:paraId="7F07E95A" w14:textId="77777777">
      <w:pPr>
        <w:tabs>
          <w:tab w:val="clear" w:pos="567"/>
        </w:tabs>
        <w:spacing w:line="240" w:lineRule="auto"/>
      </w:pPr>
      <w:r>
        <w:t xml:space="preserve">&lt; </w:t>
      </w:r>
      <w:r>
        <w:t xml:space="preserve">Ez az állatgyógyászati készítmény maximum </w:t>
      </w:r>
      <w:r>
        <w:rPr>
          <w:szCs w:val="22"/>
        </w:rPr>
        <w:t>{XX</w:t>
      </w:r>
      <w:r w:rsidRPr="00EF5863">
        <w:rPr>
          <w:szCs w:val="22"/>
        </w:rPr>
        <w:t xml:space="preserve"> </w:t>
      </w:r>
      <w:r>
        <w:rPr>
          <w:szCs w:val="22"/>
        </w:rPr>
        <w:t xml:space="preserve">} ppm koncentrációjú </w:t>
      </w:r>
      <w:r>
        <w:rPr>
          <w:szCs w:val="22"/>
        </w:rPr>
        <w:t xml:space="preserve">{a </w:t>
      </w:r>
      <w:r>
        <w:rPr>
          <w:szCs w:val="22"/>
        </w:rPr>
        <w:t>biocid</w:t>
      </w:r>
      <w:r>
        <w:rPr>
          <w:szCs w:val="22"/>
        </w:rPr>
        <w:t xml:space="preserve"> hatóanyag neve, pl.: klór</w:t>
      </w:r>
      <w:r w:rsidRPr="00C0580F">
        <w:rPr>
          <w:szCs w:val="22"/>
        </w:rPr>
        <w:t xml:space="preserve"> </w:t>
      </w:r>
      <w:r>
        <w:rPr>
          <w:szCs w:val="22"/>
        </w:rPr>
        <w:t>}tartalmú ivóvízben alkalmazható.</w:t>
      </w:r>
      <w:r w:rsidRPr="00C0580F">
        <w:t xml:space="preserve"> </w:t>
      </w:r>
      <w:r>
        <w:t>&gt;</w:t>
      </w:r>
    </w:p>
    <w:p w:rsidR="00C0580F" w:rsidP="00953E4C" w14:paraId="6D900FD6" w14:textId="77777777">
      <w:pPr>
        <w:tabs>
          <w:tab w:val="clear" w:pos="567"/>
        </w:tabs>
        <w:spacing w:line="240" w:lineRule="auto"/>
        <w:rPr>
          <w:szCs w:val="22"/>
        </w:rPr>
      </w:pPr>
      <w:r>
        <w:t>Nem áll rendelkezésre információ a lehetséges kölcsönhatásokról és inkompatibilitásokról, ha az állatgyógyászati készítményt szájon át</w:t>
      </w:r>
      <w:r w:rsidR="00C7081A">
        <w:t>,</w:t>
      </w:r>
      <w:r>
        <w:t xml:space="preserve"> </w:t>
      </w:r>
      <w:r w:rsidR="00C7081A">
        <w:t xml:space="preserve">&lt; </w:t>
      </w:r>
      <w:r w:rsidR="00C7081A">
        <w:t>biocid</w:t>
      </w:r>
      <w:r w:rsidR="00C7081A">
        <w:t xml:space="preserve"> terméket</w:t>
      </w:r>
      <w:r w:rsidRPr="00C7081A" w:rsidR="00C7081A">
        <w:t xml:space="preserve"> </w:t>
      </w:r>
      <w:r w:rsidR="00C7081A">
        <w:t>&gt; &lt; takarmány kiegészítőt</w:t>
      </w:r>
      <w:r w:rsidRPr="00C7081A" w:rsidR="00C7081A">
        <w:t xml:space="preserve"> </w:t>
      </w:r>
      <w:r w:rsidR="00C7081A">
        <w:t>&gt;</w:t>
      </w:r>
      <w:r w:rsidR="00C7081A">
        <w:rPr>
          <w:szCs w:val="22"/>
        </w:rPr>
        <w:t>vagy</w:t>
      </w:r>
      <w:r w:rsidR="00C7081A">
        <w:t>&gt;</w:t>
      </w:r>
      <w:r w:rsidR="00C7081A">
        <w:rPr>
          <w:szCs w:val="22"/>
        </w:rPr>
        <w:t xml:space="preserve"> más ivóvízben alkalmazott hatóanyagot</w:t>
      </w:r>
      <w:r w:rsidR="00C7081A">
        <w:t>&gt;</w:t>
      </w:r>
      <w:r w:rsidR="00C7081A">
        <w:rPr>
          <w:szCs w:val="22"/>
        </w:rPr>
        <w:t xml:space="preserve"> tartalmazó</w:t>
      </w:r>
      <w:r w:rsidR="00C7081A">
        <w:t xml:space="preserve"> </w:t>
      </w:r>
      <w:r>
        <w:t>&lt;ivóvízbe&gt;</w:t>
      </w:r>
      <w:r w:rsidRPr="00C0580F">
        <w:t xml:space="preserve"> </w:t>
      </w:r>
      <w:r>
        <w:t>&lt;vagy</w:t>
      </w:r>
      <w:r w:rsidRPr="00C0580F">
        <w:t xml:space="preserve"> </w:t>
      </w:r>
      <w:r>
        <w:t>&lt; folyékony takarmányba</w:t>
      </w:r>
      <w:r w:rsidRPr="00C0580F">
        <w:t xml:space="preserve"> </w:t>
      </w:r>
      <w:r>
        <w:t>&gt; keverve</w:t>
      </w:r>
      <w:r w:rsidR="00C7081A">
        <w:t xml:space="preserve"> alkalmazzák.</w:t>
      </w:r>
    </w:p>
    <w:p w:rsidR="00C0580F" w:rsidP="00953E4C" w14:paraId="4ABC858B" w14:textId="77777777">
      <w:pPr>
        <w:tabs>
          <w:tab w:val="clear" w:pos="567"/>
        </w:tabs>
        <w:spacing w:line="240" w:lineRule="auto"/>
      </w:pPr>
    </w:p>
    <w:p w:rsidR="00C114FF" w:rsidRPr="00EF14F3" w:rsidP="00953E4C" w14:paraId="3D5C08A0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&lt;Nem értelmezhető.&gt;</w:t>
      </w:r>
    </w:p>
    <w:p w:rsidR="00C114FF" w:rsidRPr="00EF14F3" w:rsidP="00A9226B" w14:paraId="0EC3C7E2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&lt;Kompatibilitási vizsgálatok hiányában ezt az állatgyógyászati készítményt tilos keverni más állatgyógyászati készítménnyel.&gt;</w:t>
      </w:r>
    </w:p>
    <w:p w:rsidR="00C114FF" w:rsidRPr="00EF14F3" w:rsidP="00A9226B" w14:paraId="07D7CFD8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 xml:space="preserve">&lt;Nem keverhető más állatgyógyászati készítménnyel &lt;, kivéve </w:t>
      </w:r>
      <w:r w:rsidRPr="006414D3" w:rsidR="004A1B2B">
        <w:rPr>
          <w:szCs w:val="22"/>
        </w:rPr>
        <w:t>&lt;</w:t>
      </w:r>
      <w:r w:rsidRPr="00EF14F3">
        <w:t xml:space="preserve">az oldószerrel vagy más &lt;javasolt&gt;&lt;vagy&gt;&lt;az állatgyógyászati készítmény </w:t>
      </w:r>
      <w:r w:rsidR="004A1B2B">
        <w:t>fel</w:t>
      </w:r>
      <w:r w:rsidRPr="00EF14F3">
        <w:t>használ</w:t>
      </w:r>
      <w:r w:rsidR="004A1B2B">
        <w:t>ásához</w:t>
      </w:r>
      <w:r w:rsidRPr="00EF14F3">
        <w:t xml:space="preserve"> biztosított&gt; komponenssel&gt;.&gt;</w:t>
      </w:r>
      <w:r>
        <w:t xml:space="preserve">, </w:t>
      </w:r>
      <w:r w:rsidRPr="00EF14F3">
        <w:t>&lt;</w:t>
      </w:r>
      <w:r>
        <w:t>illetve a 3.8. pontban felsorolt készítményekkel</w:t>
      </w:r>
      <w:r w:rsidRPr="00EF14F3">
        <w:t>&gt;</w:t>
      </w:r>
      <w:r>
        <w:t>.</w:t>
      </w:r>
    </w:p>
    <w:p w:rsidR="00C114FF" w:rsidRPr="00EF14F3" w:rsidP="00A9226B" w14:paraId="7D4D416B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17D3AFAB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&lt;Nem ismert.&gt;</w:t>
      </w:r>
    </w:p>
    <w:p w:rsidR="00C114FF" w:rsidRPr="00EF14F3" w:rsidP="00A9226B" w14:paraId="2F06E819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B13B6D" w14:paraId="3702CAAB" w14:textId="77777777">
      <w:pPr>
        <w:pStyle w:val="Style1"/>
      </w:pPr>
      <w:r w:rsidRPr="00EF14F3">
        <w:t>5.2</w:t>
      </w:r>
      <w:r w:rsidRPr="00EF14F3">
        <w:tab/>
        <w:t>Felhasználhatósági időtartam</w:t>
      </w:r>
    </w:p>
    <w:p w:rsidR="00C114FF" w:rsidRPr="00EF14F3" w:rsidP="00145C3F" w14:paraId="0125D5D2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238888A5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&lt;A kereskedelmi csomagolású állatgyógyászati készítmény felhasználható:&gt;</w:t>
      </w:r>
    </w:p>
    <w:p w:rsidR="00C114FF" w:rsidRPr="00EF14F3" w:rsidP="00A9226B" w14:paraId="47EEF3FD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&lt;A közvetlen csomagolás első felbontása után felhasználható:&gt;</w:t>
      </w:r>
    </w:p>
    <w:p w:rsidR="00C114FF" w:rsidRPr="00EF14F3" w:rsidP="00A9226B" w14:paraId="35131248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&lt;Az előírás szerinti &lt;feloldás&gt;&lt;hígítás&gt;&lt;elegyítés&gt; után felhasználható:&gt;</w:t>
      </w:r>
    </w:p>
    <w:p w:rsidR="00C114FF" w:rsidRPr="00EF14F3" w:rsidP="00A9226B" w14:paraId="37B11C63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&lt;&lt;Bekeverés&gt;&lt;</w:t>
      </w:r>
      <w:r w:rsidR="007D6D7B">
        <w:t>össze</w:t>
      </w:r>
      <w:r w:rsidRPr="00EF14F3">
        <w:t>keverés&gt; után a takarmánylisztben vagy a pelletált takarmányban felhasználható:&gt;</w:t>
      </w:r>
    </w:p>
    <w:p w:rsidR="00C114FF" w:rsidRPr="00EF14F3" w:rsidP="00A9226B" w14:paraId="209ADFB4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7084B8C8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&lt;6 hónap.&gt;&lt;...&gt;&lt;1 év.&gt;&lt;18 hónap.&gt;&lt;2 év.&gt;&lt;30 hónap.&gt;&lt;3 év.&gt;&lt;azonnal felhasználandó.&gt;</w:t>
      </w:r>
    </w:p>
    <w:p w:rsidR="00C114FF" w:rsidRPr="00EF14F3" w:rsidP="00A9226B" w14:paraId="2EB1B9EF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B13B6D" w14:paraId="7336C13D" w14:textId="77777777">
      <w:pPr>
        <w:pStyle w:val="Style1"/>
      </w:pPr>
      <w:r w:rsidRPr="00EF14F3">
        <w:t>5.3</w:t>
      </w:r>
      <w:r w:rsidRPr="00EF14F3">
        <w:tab/>
        <w:t xml:space="preserve">Különleges tárolási </w:t>
      </w:r>
      <w:r w:rsidR="007D6D7B">
        <w:t>előírások</w:t>
      </w:r>
    </w:p>
    <w:p w:rsidR="00C114FF" w:rsidRPr="00EF14F3" w:rsidP="00145C3F" w14:paraId="16A042F0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9E66FE" w14:paraId="1D34BBBE" w14:textId="77777777">
      <w:pPr>
        <w:pStyle w:val="Style5"/>
      </w:pPr>
      <w:r w:rsidRPr="00EF14F3">
        <w:t xml:space="preserve">&lt;Legfeljebb &lt;25 °C&gt;&lt;30 °C&gt;-on tárolandó.&gt; </w:t>
      </w:r>
    </w:p>
    <w:p w:rsidR="00C114FF" w:rsidRPr="00EF14F3" w:rsidP="009E66FE" w14:paraId="0B13379A" w14:textId="77777777">
      <w:pPr>
        <w:pStyle w:val="Style5"/>
      </w:pPr>
      <w:r w:rsidRPr="00EF14F3">
        <w:t>&lt;25 °C&gt;&lt;30 °C&gt; alatt tárolandó.&gt;</w:t>
      </w:r>
    </w:p>
    <w:p w:rsidR="00C114FF" w:rsidRPr="00EF14F3" w:rsidP="009E66FE" w14:paraId="7B48BEAC" w14:textId="77777777">
      <w:pPr>
        <w:pStyle w:val="Style5"/>
      </w:pPr>
      <w:r w:rsidRPr="00EF14F3">
        <w:t>&lt;Hűtőszekrényben (2 °C – 8 °C) tárolandó.&gt;</w:t>
      </w:r>
    </w:p>
    <w:p w:rsidR="00C114FF" w:rsidRPr="00EF14F3" w:rsidP="009E66FE" w14:paraId="30C7C160" w14:textId="77777777">
      <w:pPr>
        <w:pStyle w:val="Style5"/>
      </w:pPr>
      <w:r w:rsidRPr="00EF14F3">
        <w:t>&lt;Hűtve (2 °C – 8 °C) tárolandó és szállítandó.&gt;</w:t>
      </w:r>
      <w:r w:rsidRPr="00EF14F3">
        <w:rPr>
          <w:color w:val="008000"/>
        </w:rPr>
        <w:t>*</w:t>
      </w:r>
    </w:p>
    <w:p w:rsidR="00C114FF" w:rsidRPr="00EF14F3" w:rsidP="009E66FE" w14:paraId="7A524122" w14:textId="77777777">
      <w:pPr>
        <w:pStyle w:val="Style5"/>
      </w:pPr>
      <w:r w:rsidRPr="00EF14F3">
        <w:t>&lt;Fagyasztó berendezésben tárolandó {hőmérsékleti intervallum}.&gt;</w:t>
      </w:r>
    </w:p>
    <w:p w:rsidR="00C114FF" w:rsidRPr="00EF14F3" w:rsidP="009E66FE" w14:paraId="4099BD92" w14:textId="77777777">
      <w:pPr>
        <w:pStyle w:val="Style5"/>
      </w:pPr>
      <w:r w:rsidRPr="00EF14F3">
        <w:t>&lt;Fagyasztva tárolandó és szállítandó {hőmérsékleti intervallum}.&gt;</w:t>
      </w:r>
      <w:r w:rsidRPr="00EF14F3">
        <w:rPr>
          <w:color w:val="008000"/>
        </w:rPr>
        <w:t>**</w:t>
      </w:r>
    </w:p>
    <w:p w:rsidR="00C114FF" w:rsidRPr="00EF14F3" w:rsidP="009E66FE" w14:paraId="650A6C91" w14:textId="77777777">
      <w:pPr>
        <w:pStyle w:val="Style5"/>
      </w:pPr>
      <w:r w:rsidRPr="00EF14F3">
        <w:t xml:space="preserve">&lt;&lt;Hűtőben </w:t>
      </w:r>
      <w:r w:rsidRPr="00EF14F3" w:rsidR="007D6D7B">
        <w:t>&gt;&lt;</w:t>
      </w:r>
      <w:r w:rsidR="007D6D7B">
        <w:t xml:space="preserve">vagy </w:t>
      </w:r>
      <w:r w:rsidRPr="00EF14F3" w:rsidR="007D6D7B">
        <w:t>fagyaszt</w:t>
      </w:r>
      <w:r w:rsidR="007D6D7B">
        <w:t>óban</w:t>
      </w:r>
      <w:r w:rsidRPr="00EF14F3" w:rsidR="007D6D7B">
        <w:t>&gt;</w:t>
      </w:r>
      <w:r w:rsidRPr="00EF14F3">
        <w:t>nem tárolható&gt;</w:t>
      </w:r>
    </w:p>
    <w:p w:rsidR="00C114FF" w:rsidRPr="00EF14F3" w:rsidP="009E66FE" w14:paraId="5BF3F168" w14:textId="77777777">
      <w:pPr>
        <w:pStyle w:val="Style5"/>
      </w:pPr>
      <w:r w:rsidRPr="00EF14F3">
        <w:t>&lt;Fagyástól óvni kell.&gt;</w:t>
      </w:r>
      <w:r w:rsidRPr="00EF14F3">
        <w:rPr>
          <w:color w:val="008000"/>
        </w:rPr>
        <w:t>***</w:t>
      </w:r>
    </w:p>
    <w:p w:rsidR="004008F6" w:rsidRPr="00EF14F3" w:rsidP="009E66FE" w14:paraId="388110DA" w14:textId="77777777">
      <w:pPr>
        <w:pStyle w:val="Style5"/>
      </w:pPr>
      <w:r w:rsidRPr="00EF14F3">
        <w:t>&lt;Az eredeti &lt;tartályban&gt;&lt;csomagolásban&gt; tárolandó.&gt;</w:t>
      </w:r>
    </w:p>
    <w:p w:rsidR="00C114FF" w:rsidRPr="00EF14F3" w:rsidP="009E66FE" w14:paraId="4A704E84" w14:textId="77777777">
      <w:pPr>
        <w:pStyle w:val="Style5"/>
      </w:pPr>
    </w:p>
    <w:p w:rsidR="00C114FF" w:rsidRPr="00EF14F3" w:rsidP="009E66FE" w14:paraId="5180F731" w14:textId="77777777">
      <w:pPr>
        <w:pStyle w:val="Style5"/>
      </w:pPr>
      <w:r w:rsidRPr="00EF14F3">
        <w:t>&lt;A gyógyszer {tartálya}</w:t>
      </w:r>
      <w:r w:rsidRPr="00EF14F3">
        <w:rPr>
          <w:color w:val="008000"/>
        </w:rPr>
        <w:t>****</w:t>
      </w:r>
      <w:r w:rsidRPr="00EF14F3">
        <w:t xml:space="preserve"> jól lezárva tartandó.&gt;</w:t>
      </w:r>
    </w:p>
    <w:p w:rsidR="00C114FF" w:rsidRPr="00EF14F3" w:rsidP="009E66FE" w14:paraId="5B97F974" w14:textId="77777777">
      <w:pPr>
        <w:pStyle w:val="Style5"/>
      </w:pPr>
      <w:r w:rsidRPr="00EF14F3">
        <w:t>&lt;A gyógyszer {tartálya}</w:t>
      </w:r>
      <w:r w:rsidRPr="00EF14F3">
        <w:rPr>
          <w:color w:val="008000"/>
        </w:rPr>
        <w:t>****</w:t>
      </w:r>
      <w:r w:rsidRPr="00EF14F3">
        <w:t xml:space="preserve"> a külső csomagolásban tartandó&gt;</w:t>
      </w:r>
    </w:p>
    <w:p w:rsidR="00FD1E45" w:rsidRPr="00EF14F3" w:rsidP="00A9226B" w14:paraId="7049AB22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553728F1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&lt;a &lt;fénytől&gt;&lt;és a&gt;&lt;nedvességtől&gt; való megóvás érdekében&gt;.&gt;</w:t>
      </w:r>
    </w:p>
    <w:p w:rsidR="00C114FF" w:rsidRPr="00EF14F3" w:rsidP="00A9226B" w14:paraId="402A8D7A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3B8258B0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&lt;Fénytől védve tartandó.&gt;</w:t>
      </w:r>
    </w:p>
    <w:p w:rsidR="00C114FF" w:rsidRPr="00EF14F3" w:rsidP="00A9226B" w14:paraId="129129D6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&lt;Száraz helyen tartandó.&gt;</w:t>
      </w:r>
    </w:p>
    <w:p w:rsidR="00C114FF" w:rsidRPr="00EF14F3" w:rsidP="00A9226B" w14:paraId="65FEBEAC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&lt;Közvetlen napfénytől védve tartandó.&gt;</w:t>
      </w:r>
    </w:p>
    <w:p w:rsidR="00C114FF" w:rsidRPr="00EF14F3" w:rsidP="00A9226B" w14:paraId="78E5B4B5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1F5276FF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&lt;Ez az állatgyógyászati készítmény különleges tárolás</w:t>
      </w:r>
      <w:r w:rsidR="007D6D7B">
        <w:t>i körülményeke</w:t>
      </w:r>
      <w:r w:rsidRPr="00EF14F3">
        <w:t>t nem igényel.&gt;</w:t>
      </w:r>
    </w:p>
    <w:p w:rsidR="00C114FF" w:rsidRPr="00EF14F3" w:rsidP="00A9226B" w14:paraId="39ABD633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9E66FE" w14:paraId="104539E6" w14:textId="77777777">
      <w:pPr>
        <w:pStyle w:val="Style5"/>
      </w:pPr>
      <w:r w:rsidRPr="00EF14F3">
        <w:t>&lt;Ez az állatgyógyászati készítmény különleges tárolási hőmérsékletet nem igényel.&gt;</w:t>
      </w:r>
      <w:r w:rsidRPr="00EF14F3">
        <w:rPr>
          <w:iCs/>
          <w:color w:val="008000"/>
        </w:rPr>
        <w:t>*****</w:t>
      </w:r>
    </w:p>
    <w:p w:rsidR="00C114FF" w:rsidRPr="00EF14F3" w:rsidP="00A9226B" w14:paraId="4ACAD816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62D0B249" w14:textId="77777777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  <w:r w:rsidRPr="00EF14F3">
        <w:rPr>
          <w:i/>
          <w:color w:val="008000"/>
          <w:szCs w:val="22"/>
        </w:rPr>
        <w:t>[* The stabilitydatageneratedat 25 </w:t>
      </w:r>
      <w:r w:rsidRPr="00EF14F3">
        <w:rPr>
          <w:rFonts w:ascii="Symbol" w:hAnsi="Symbol"/>
          <w:i/>
          <w:color w:val="008000"/>
          <w:szCs w:val="22"/>
        </w:rPr>
        <w:sym w:font="Symbol" w:char="F0B0"/>
      </w:r>
      <w:r w:rsidRPr="00EF14F3">
        <w:rPr>
          <w:i/>
          <w:color w:val="008000"/>
          <w:szCs w:val="22"/>
        </w:rPr>
        <w:t>C/60 % RH (acc) should be takeninto account whendecidingwhetherornottransportunderrefrigeration is necessary. The statementshouldonly be used in exceptionalcases.</w:t>
      </w:r>
    </w:p>
    <w:p w:rsidR="00C114FF" w:rsidRPr="00EF14F3" w:rsidP="00A9226B" w14:paraId="7B5482BE" w14:textId="77777777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  <w:r w:rsidRPr="00EF14F3">
        <w:rPr>
          <w:i/>
          <w:color w:val="008000"/>
          <w:szCs w:val="22"/>
        </w:rPr>
        <w:t>** Thisstatementshould be usedonlywhencritical.</w:t>
      </w:r>
    </w:p>
    <w:p w:rsidR="00C114FF" w:rsidRPr="00EF14F3" w:rsidP="00A9226B" w14:paraId="7428A643" w14:textId="77777777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  <w:r w:rsidRPr="00EF14F3">
        <w:rPr>
          <w:i/>
          <w:color w:val="008000"/>
          <w:szCs w:val="22"/>
        </w:rPr>
        <w:t>*** E.g. forcontainersto be storedon a farm.</w:t>
      </w:r>
    </w:p>
    <w:p w:rsidR="00BC2E39" w:rsidRPr="00EF14F3" w:rsidP="00BC2E39" w14:paraId="567F4044" w14:textId="77777777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  <w:r w:rsidRPr="00EF14F3">
        <w:rPr>
          <w:i/>
          <w:color w:val="008000"/>
          <w:szCs w:val="22"/>
        </w:rPr>
        <w:t>**** The actualname of thecontainershould be used (e.g. bottle, blister, etc.).</w:t>
      </w:r>
    </w:p>
    <w:p w:rsidR="00C114FF" w:rsidRPr="00EF14F3" w:rsidP="00A9226B" w14:paraId="6AD14824" w14:textId="77777777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  <w:r w:rsidRPr="00EF14F3">
        <w:rPr>
          <w:i/>
          <w:color w:val="008000"/>
          <w:szCs w:val="22"/>
        </w:rPr>
        <w:t>***** Dependingonthepharmaceuticalform and theproperties of theproduct, theremay be a risk of deteriorationduetophysicalchangesifsubjectedtolowtemperatures. Low temperaturesmayalsohave an effectonthepackaging in certaincases. An additionalstatementmay be necessarytotake account of thispossibility.]</w:t>
      </w:r>
    </w:p>
    <w:p w:rsidR="00C114FF" w:rsidRPr="00EF14F3" w:rsidP="00A9226B" w14:paraId="79C98C4E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B13B6D" w14:paraId="441876A9" w14:textId="77777777">
      <w:pPr>
        <w:pStyle w:val="Style1"/>
      </w:pPr>
      <w:r w:rsidRPr="00EF14F3">
        <w:t>5.4</w:t>
      </w:r>
      <w:r w:rsidRPr="00EF14F3">
        <w:tab/>
        <w:t>A közvetlen csomagolás jellege és összetétele</w:t>
      </w:r>
    </w:p>
    <w:p w:rsidR="00C114FF" w:rsidRPr="00EF14F3" w:rsidP="00145C3F" w14:paraId="798D01A4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3184DF06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&lt;Előfordulhat, hogy nem minden kiszerelés kerül kereskedelmi forgalomba.&gt;</w:t>
      </w:r>
    </w:p>
    <w:p w:rsidR="00C114FF" w:rsidRPr="00EF14F3" w:rsidP="00A9226B" w14:paraId="516CB921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B13B6D" w14:paraId="5306F98F" w14:textId="77777777">
      <w:pPr>
        <w:pStyle w:val="Style1"/>
      </w:pPr>
      <w:r w:rsidRPr="00EF14F3">
        <w:t>5.5</w:t>
      </w:r>
      <w:r w:rsidRPr="00EF14F3">
        <w:tab/>
        <w:t xml:space="preserve">A fel nem használt állatgyógyászati készítmények vagy az </w:t>
      </w:r>
      <w:r w:rsidR="007D6D7B">
        <w:t>állatgyógyászati készítmények alkalmazása után keletkező</w:t>
      </w:r>
      <w:r w:rsidRPr="00EF14F3">
        <w:t xml:space="preserve"> hulladékok ártalmatlanítására vonatkozó különleges óvintézkedések</w:t>
      </w:r>
    </w:p>
    <w:p w:rsidR="00C114FF" w:rsidRPr="00EF14F3" w:rsidP="00145C3F" w14:paraId="4DA0C33B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FD1E45" w:rsidRPr="00EF14F3" w:rsidP="00FD1E45" w14:paraId="2B6E97EF" w14:textId="77777777">
      <w:pPr>
        <w:rPr>
          <w:szCs w:val="22"/>
        </w:rPr>
      </w:pPr>
      <w:r w:rsidRPr="00EF14F3">
        <w:t>A</w:t>
      </w:r>
      <w:r w:rsidR="007D6D7B">
        <w:t xml:space="preserve"> gyógyszerek</w:t>
      </w:r>
      <w:r w:rsidRPr="00EF14F3">
        <w:t xml:space="preserve"> nem kerülhet</w:t>
      </w:r>
      <w:r w:rsidR="007D6D7B">
        <w:t>nek</w:t>
      </w:r>
      <w:r w:rsidRPr="00EF14F3">
        <w:t xml:space="preserve"> a szennyvízbe &lt;vagy a háztartási hulladékba&gt;.</w:t>
      </w:r>
    </w:p>
    <w:p w:rsidR="00C114FF" w:rsidRPr="00EF14F3" w:rsidP="00A9226B" w14:paraId="4CC77C12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1BEFACFC" w14:textId="77777777">
      <w:pPr>
        <w:tabs>
          <w:tab w:val="clear" w:pos="567"/>
        </w:tabs>
        <w:spacing w:line="240" w:lineRule="auto"/>
        <w:rPr>
          <w:i/>
          <w:szCs w:val="22"/>
        </w:rPr>
      </w:pPr>
      <w:r w:rsidRPr="00EF14F3">
        <w:t>&lt;Az állatgyógyászati készítmény nem kerülhet természetes vizekbe, mert a(z) {INN/hatóanyag(ok)} veszélyes lehet a halakra és más vízi élőlényekre.&gt;</w:t>
      </w:r>
    </w:p>
    <w:p w:rsidR="00FD1E45" w:rsidRPr="00EF14F3" w:rsidP="00FD1E45" w14:paraId="54CC0F58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78538F" w:rsidRPr="00EF14F3" w:rsidP="00FD1E45" w14:paraId="33758DF8" w14:textId="77777777">
      <w:pPr>
        <w:tabs>
          <w:tab w:val="clear" w:pos="567"/>
        </w:tabs>
        <w:spacing w:line="240" w:lineRule="auto"/>
        <w:rPr>
          <w:szCs w:val="22"/>
        </w:rPr>
      </w:pPr>
      <w:r>
        <w:t>A fel nem használt állatgyógyászati készítményt vagy az állatgyógyászati készítmény alkalmazása után keletkező hulladékokat a</w:t>
      </w:r>
      <w:r w:rsidRPr="00EF14F3" w:rsidR="00D0365C">
        <w:t xml:space="preserve">z állatgyógyászati készítményre vonatkozó helyi előírásoknak és </w:t>
      </w:r>
      <w:r>
        <w:t xml:space="preserve">a </w:t>
      </w:r>
      <w:r w:rsidRPr="00EF14F3" w:rsidR="00D0365C">
        <w:t xml:space="preserve">nemzeti </w:t>
      </w:r>
      <w:r>
        <w:t>hulladék</w:t>
      </w:r>
      <w:r w:rsidRPr="00EF14F3">
        <w:t xml:space="preserve">gyűjtési </w:t>
      </w:r>
      <w:r>
        <w:t>előírásoknak</w:t>
      </w:r>
      <w:r w:rsidRPr="00EF14F3">
        <w:t xml:space="preserve"> </w:t>
      </w:r>
      <w:r w:rsidRPr="00EF14F3" w:rsidR="00D0365C">
        <w:t xml:space="preserve">megfelelően </w:t>
      </w:r>
      <w:r>
        <w:t>kell ártalmatlanítani.</w:t>
      </w:r>
    </w:p>
    <w:p w:rsidR="0078538F" w:rsidRPr="00EF14F3" w:rsidP="00FD1E45" w14:paraId="3FD42541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FD1E45" w:rsidRPr="00EF14F3" w:rsidP="00FD1E45" w14:paraId="48A6175D" w14:textId="4C9C8EA9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26DB2214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3FB72432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B13B6D" w14:paraId="6FF45E37" w14:textId="77777777">
      <w:pPr>
        <w:pStyle w:val="Style1"/>
      </w:pPr>
      <w:r w:rsidRPr="00EF14F3">
        <w:t>6.</w:t>
      </w:r>
      <w:r w:rsidRPr="00EF14F3">
        <w:tab/>
        <w:t>A FORGALOMBAHOZATALI ENGEDÉLY JOGOSULTJÁNAK NEVE</w:t>
      </w:r>
    </w:p>
    <w:p w:rsidR="00C114FF" w:rsidRPr="00EF14F3" w:rsidP="00145C3F" w14:paraId="0CCF4BD6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B41F47" w:rsidRPr="00EF14F3" w:rsidP="00A9226B" w14:paraId="079CFAEE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{Név}</w:t>
      </w:r>
    </w:p>
    <w:p w:rsidR="00C114FF" w:rsidRPr="00EF14F3" w:rsidP="00A9226B" w14:paraId="2C533A0E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0FE6EA67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B13B6D" w14:paraId="28BB378D" w14:textId="77777777">
      <w:pPr>
        <w:pStyle w:val="Style1"/>
      </w:pPr>
      <w:r w:rsidRPr="00EF14F3">
        <w:t>7.</w:t>
      </w:r>
      <w:r w:rsidRPr="00EF14F3">
        <w:tab/>
        <w:t>A FORGALOMBAHOZATALI ENGEDÉLY SZÁMA(I)</w:t>
      </w:r>
    </w:p>
    <w:p w:rsidR="00C114FF" w:rsidRPr="00EF14F3" w:rsidP="00A9226B" w14:paraId="314EF6AA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3D599473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B13B6D" w14:paraId="30A0DE90" w14:textId="77777777">
      <w:pPr>
        <w:pStyle w:val="Style1"/>
      </w:pPr>
      <w:r w:rsidRPr="00EF14F3">
        <w:t>8.</w:t>
      </w:r>
      <w:r w:rsidRPr="00EF14F3">
        <w:tab/>
        <w:t>A FORGALOMBAHOZATALI ENGEDÉLY ELSŐ KIADÁSÁNAK DÁTUMA</w:t>
      </w:r>
    </w:p>
    <w:p w:rsidR="00C114FF" w:rsidRPr="00EF14F3" w:rsidP="00A9226B" w14:paraId="26870B89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D65777" w:rsidRPr="00EF14F3" w:rsidP="00A9226B" w14:paraId="25D25CB7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123B9912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&lt;A forgalombahozatali engedély első kiadásának dátuma:&gt;&lt;{ÉÉÉÉ/HH/NN}&gt;&lt;{ÉÉÉÉ hónap NN}.&gt;</w:t>
      </w:r>
    </w:p>
    <w:p w:rsidR="00D65777" w:rsidRPr="00EF14F3" w:rsidP="00A9226B" w14:paraId="136C110C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D65777" w:rsidRPr="00EF14F3" w:rsidP="00A9226B" w14:paraId="33D6B41B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B13B6D" w14:paraId="4EC832DE" w14:textId="77777777">
      <w:pPr>
        <w:pStyle w:val="Style1"/>
      </w:pPr>
      <w:r w:rsidRPr="00EF14F3">
        <w:t>9.</w:t>
      </w:r>
      <w:r w:rsidRPr="00EF14F3">
        <w:tab/>
        <w:t>A KÉSZÍTMÉNY JELLEMZŐINEK ÖSSZEFOGLALÓJA LEGUTÓBBI FELÜLVIZSGÁLATÁNAK DÁTUMA</w:t>
      </w:r>
    </w:p>
    <w:p w:rsidR="00C114FF" w:rsidRPr="00EF14F3" w:rsidP="00145C3F" w14:paraId="71545E4A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4CB22F73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&lt;{ÉÉÉÉ/HH}&gt;</w:t>
      </w:r>
    </w:p>
    <w:p w:rsidR="00423968" w:rsidRPr="00EF14F3" w:rsidP="00423968" w14:paraId="6AD31E46" w14:textId="77777777">
      <w:pPr>
        <w:tabs>
          <w:tab w:val="clear" w:pos="567"/>
        </w:tabs>
        <w:spacing w:line="240" w:lineRule="auto"/>
      </w:pPr>
      <w:r w:rsidRPr="00EF14F3">
        <w:t>&lt;{ÉÉÉÉ/HH/NN}&gt;</w:t>
      </w:r>
    </w:p>
    <w:p w:rsidR="00423968" w:rsidRPr="00EF14F3" w:rsidP="00423968" w14:paraId="403D58EB" w14:textId="77777777">
      <w:pPr>
        <w:tabs>
          <w:tab w:val="clear" w:pos="567"/>
        </w:tabs>
        <w:spacing w:line="240" w:lineRule="auto"/>
      </w:pPr>
      <w:r w:rsidRPr="00EF14F3">
        <w:t>&lt;{ÉÉÉÉ hónap NN}&gt;</w:t>
      </w:r>
    </w:p>
    <w:p w:rsidR="00C114FF" w:rsidRPr="00EF14F3" w:rsidP="00A9226B" w14:paraId="0C890205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78538F" w:rsidRPr="00EF14F3" w:rsidP="0078538F" w14:paraId="7F1F3AB3" w14:textId="77777777">
      <w:pPr>
        <w:rPr>
          <w:szCs w:val="22"/>
        </w:rPr>
      </w:pPr>
      <w:r w:rsidRPr="00EF14F3">
        <w:t>&lt;</w:t>
      </w:r>
      <w:r w:rsidRPr="00EF14F3">
        <w:rPr>
          <w:b/>
          <w:bCs/>
          <w:szCs w:val="22"/>
          <w:u w:val="single"/>
        </w:rPr>
        <w:t>KORLÁTOZOTT PIACOK:</w:t>
      </w:r>
      <w:r w:rsidRPr="00EF14F3">
        <w:t>&gt;</w:t>
      </w:r>
    </w:p>
    <w:p w:rsidR="0078538F" w:rsidRPr="00EF14F3" w:rsidP="0078538F" w14:paraId="6C1BF0C4" w14:textId="2D19D5BE">
      <w:pPr>
        <w:rPr>
          <w:szCs w:val="22"/>
        </w:rPr>
      </w:pPr>
      <w:r w:rsidRPr="00EF14F3">
        <w:t xml:space="preserve">&lt;Korlátozott piacra, ezért egyedi dokumentációs követelmények alapján megadott </w:t>
      </w:r>
      <w:r w:rsidRPr="00EF14F3">
        <w:t>forgalombahozatali</w:t>
      </w:r>
      <w:r w:rsidRPr="00EF14F3">
        <w:t xml:space="preserve"> engedély.</w:t>
      </w:r>
      <w:r w:rsidR="00C7081A">
        <w:t xml:space="preserve"> Az ártalmatlanság és a hatékonyság értékelése csak korlátozottan történt meg a teljes körű ártalmatlansági és hatékonysági adatok hiányában.</w:t>
      </w:r>
      <w:r w:rsidRPr="00C7081A" w:rsidR="00C7081A">
        <w:t xml:space="preserve"> </w:t>
      </w:r>
      <w:r w:rsidR="00C7081A">
        <w:t>&gt;</w:t>
      </w:r>
    </w:p>
    <w:p w:rsidR="0078538F" w:rsidRPr="00EF14F3" w:rsidP="0078538F" w14:paraId="06F08645" w14:textId="77777777">
      <w:pPr>
        <w:rPr>
          <w:szCs w:val="22"/>
        </w:rPr>
      </w:pPr>
    </w:p>
    <w:p w:rsidR="003B5CD1" w:rsidRPr="00EF14F3" w:rsidP="0078538F" w14:paraId="545BAA4E" w14:textId="77777777">
      <w:pPr>
        <w:rPr>
          <w:szCs w:val="22"/>
        </w:rPr>
      </w:pPr>
    </w:p>
    <w:p w:rsidR="0078538F" w:rsidRPr="00EF14F3" w:rsidP="0078538F" w14:paraId="5BA156BD" w14:textId="77777777">
      <w:pPr>
        <w:rPr>
          <w:szCs w:val="22"/>
        </w:rPr>
      </w:pPr>
      <w:r w:rsidRPr="00EF14F3">
        <w:t>&lt;</w:t>
      </w:r>
      <w:r w:rsidRPr="00EF14F3">
        <w:rPr>
          <w:b/>
          <w:bCs/>
          <w:szCs w:val="22"/>
          <w:u w:val="single"/>
        </w:rPr>
        <w:t>RENDKÍVÜLI KÖRÜLMÉNYEK:</w:t>
      </w:r>
      <w:r w:rsidRPr="00EF14F3">
        <w:t>&gt;</w:t>
      </w:r>
    </w:p>
    <w:p w:rsidR="0078538F" w:rsidRPr="00EF14F3" w:rsidP="0078538F" w14:paraId="578979C9" w14:textId="5329A686">
      <w:pPr>
        <w:rPr>
          <w:szCs w:val="22"/>
        </w:rPr>
      </w:pPr>
      <w:r w:rsidRPr="00EF14F3">
        <w:t xml:space="preserve">&lt;Rendkívüli körülmények okán, ezért egyedi dokumentációs követelmények alapján megadott </w:t>
      </w:r>
      <w:r w:rsidRPr="00EF14F3">
        <w:t>forgalombahozatali</w:t>
      </w:r>
      <w:r w:rsidRPr="00EF14F3">
        <w:t xml:space="preserve"> engedély.</w:t>
      </w:r>
      <w:r w:rsidR="00C7081A">
        <w:t xml:space="preserve"> Az ártalmatlanság és a hatékonyság értékelése csak korlátozottan történt meg a teljes körű ártalmatlansági és hatékonysági adatok hiányában.</w:t>
      </w:r>
      <w:r w:rsidRPr="00C7081A" w:rsidR="00C7081A">
        <w:t xml:space="preserve"> </w:t>
      </w:r>
      <w:r w:rsidR="00C7081A">
        <w:t>&gt;</w:t>
      </w:r>
    </w:p>
    <w:p w:rsidR="0078538F" w:rsidRPr="00EF14F3" w:rsidP="00A9226B" w14:paraId="5011E7CA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B113B9" w:rsidRPr="00EF14F3" w:rsidP="00A9226B" w14:paraId="59F60D11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B13B6D" w14:paraId="4F603977" w14:textId="77777777">
      <w:pPr>
        <w:pStyle w:val="Style1"/>
      </w:pPr>
      <w:r w:rsidRPr="00EF14F3">
        <w:t>10.</w:t>
      </w:r>
      <w:r w:rsidRPr="00EF14F3">
        <w:tab/>
        <w:t>AZ ÁLLATGYÓGYÁSZATI KÉSZÍTMÉNYEK BESOROLÁSA</w:t>
      </w:r>
    </w:p>
    <w:p w:rsidR="0078538F" w:rsidRPr="00EF14F3" w:rsidP="00A9226B" w14:paraId="39896079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78538F" w:rsidRPr="00EF14F3" w:rsidP="0078538F" w14:paraId="6646DE6B" w14:textId="77777777">
      <w:pPr>
        <w:numPr>
          <w:ilvl w:val="12"/>
          <w:numId w:val="0"/>
        </w:numPr>
        <w:rPr>
          <w:szCs w:val="22"/>
        </w:rPr>
      </w:pPr>
      <w:r w:rsidRPr="00EF14F3">
        <w:t xml:space="preserve">&lt;Kizárólag állatorvosi vényre </w:t>
      </w:r>
      <w:r w:rsidR="00E03799">
        <w:t>kiadható állatgyógyászati készítmény</w:t>
      </w:r>
      <w:r w:rsidRPr="00EF14F3">
        <w:t>.&gt;</w:t>
      </w:r>
    </w:p>
    <w:p w:rsidR="0078538F" w:rsidRPr="00EF14F3" w:rsidP="0078538F" w14:paraId="47CF8E41" w14:textId="77777777">
      <w:pPr>
        <w:numPr>
          <w:ilvl w:val="12"/>
          <w:numId w:val="0"/>
        </w:numPr>
        <w:rPr>
          <w:szCs w:val="22"/>
        </w:rPr>
      </w:pPr>
      <w:r w:rsidRPr="00EF14F3">
        <w:t>&lt;Állatorvosi vény nélkül kiadható</w:t>
      </w:r>
      <w:r w:rsidR="00E03799">
        <w:t xml:space="preserve"> állatgyógyászati készítmény</w:t>
      </w:r>
      <w:r w:rsidRPr="00EF14F3">
        <w:t>.&gt;</w:t>
      </w:r>
    </w:p>
    <w:p w:rsidR="0078538F" w:rsidRPr="00EF14F3" w:rsidP="0078538F" w14:paraId="00913639" w14:textId="77777777">
      <w:pPr>
        <w:numPr>
          <w:ilvl w:val="12"/>
          <w:numId w:val="0"/>
        </w:numPr>
        <w:rPr>
          <w:szCs w:val="22"/>
        </w:rPr>
      </w:pPr>
      <w:r w:rsidRPr="00EF14F3">
        <w:t xml:space="preserve">&lt;Egyes kiszerelések kivételével kizárólag állatorvosi vényre </w:t>
      </w:r>
      <w:r w:rsidR="00303207">
        <w:t>kiadható állatgyógyászati készítmény</w:t>
      </w:r>
      <w:r w:rsidRPr="00EF14F3">
        <w:t>.&gt;</w:t>
      </w:r>
    </w:p>
    <w:p w:rsidR="0078538F" w:rsidRPr="00EF14F3" w:rsidP="0078538F" w14:paraId="5DD9DDAE" w14:textId="77777777">
      <w:pPr>
        <w:ind w:right="-318"/>
        <w:rPr>
          <w:szCs w:val="22"/>
        </w:rPr>
      </w:pPr>
    </w:p>
    <w:p w:rsidR="00635938" w:rsidP="001D5DD4" w14:paraId="0A1A462A" w14:textId="77777777">
      <w:pPr>
        <w:tabs>
          <w:tab w:val="clear" w:pos="567"/>
        </w:tabs>
        <w:rPr>
          <w:rFonts w:ascii="Verdana" w:hAnsi="Verdana"/>
          <w:color w:val="0000FF"/>
          <w:sz w:val="18"/>
          <w:szCs w:val="18"/>
        </w:rPr>
      </w:pPr>
      <w:bookmarkStart w:id="1" w:name="_Hlk73467306"/>
      <w:r w:rsidRPr="00EF14F3">
        <w:t xml:space="preserve">Erről az állatgyógyászati készítményről részletes információ </w:t>
      </w:r>
      <w:r w:rsidR="002454C7">
        <w:t>érhető el</w:t>
      </w:r>
      <w:r w:rsidRPr="00EF14F3" w:rsidR="002454C7">
        <w:t xml:space="preserve"> </w:t>
      </w:r>
      <w:r w:rsidRPr="00EF14F3">
        <w:t>a készítmények uniós adatbázisában</w:t>
      </w:r>
      <w:r>
        <w:t xml:space="preserve"> </w:t>
      </w:r>
      <w:r w:rsidRPr="00635938">
        <w:t>(</w:t>
      </w:r>
      <w:hyperlink r:id="rId4" w:history="1">
        <w:r w:rsidRPr="00635938">
          <w:rPr>
            <w:rStyle w:val="Hyperlink"/>
          </w:rPr>
          <w:t>https://medicines.health.europa.eu/veterinary</w:t>
        </w:r>
      </w:hyperlink>
      <w:r w:rsidRPr="00635938">
        <w:t>).</w:t>
      </w:r>
    </w:p>
    <w:p w:rsidR="0078538F" w:rsidRPr="00EF14F3" w:rsidP="0078538F" w14:paraId="2D02720E" w14:textId="77777777">
      <w:pPr>
        <w:ind w:right="-318"/>
        <w:rPr>
          <w:szCs w:val="22"/>
        </w:rPr>
      </w:pPr>
    </w:p>
    <w:bookmarkEnd w:id="1"/>
    <w:p w:rsidR="00C114FF" w:rsidRPr="00EF14F3" w:rsidP="00A9226B" w14:paraId="51DE50C9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58CE16B8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754A79AA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452A7362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08993D90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4A4AB7" w:rsidRPr="00EF14F3" w:rsidP="00A9226B" w14:paraId="79DB714F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1D5DD4" w:rsidP="00A9226B" w14:paraId="7296E626" w14:textId="77777777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1D5DD4" w:rsidP="00A9226B" w14:paraId="220822CA" w14:textId="77777777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1D5DD4" w:rsidP="00A9226B" w14:paraId="2D2B50E9" w14:textId="77777777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1D5DD4" w:rsidP="00A9226B" w14:paraId="71CBD6F4" w14:textId="77777777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1D5DD4" w:rsidP="00A9226B" w14:paraId="34024674" w14:textId="77777777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1D5DD4" w:rsidP="00A9226B" w14:paraId="565594B3" w14:textId="77777777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1D5DD4" w:rsidP="00A9226B" w14:paraId="2C367896" w14:textId="77777777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1D5DD4" w:rsidP="00A9226B" w14:paraId="40BCD900" w14:textId="77777777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1D5DD4" w:rsidP="00A9226B" w14:paraId="27DDABEB" w14:textId="77777777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1D5DD4" w:rsidP="00A9226B" w14:paraId="7E1924D1" w14:textId="77777777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1D5DD4" w:rsidP="00A9226B" w14:paraId="25A66CF3" w14:textId="77777777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1D5DD4" w:rsidP="00A9226B" w14:paraId="7CAE660A" w14:textId="77777777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1D5DD4" w:rsidP="00A9226B" w14:paraId="498D7D93" w14:textId="77777777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1D5DD4" w:rsidP="00A9226B" w14:paraId="541758A0" w14:textId="77777777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1D5DD4" w:rsidP="00A9226B" w14:paraId="1EAFE55E" w14:textId="77777777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1D5DD4" w:rsidP="00A9226B" w14:paraId="5CFF088F" w14:textId="77777777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1D5DD4" w:rsidP="00A9226B" w14:paraId="3EF845BE" w14:textId="77777777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58621D" w:rsidRPr="00EF14F3" w:rsidP="00A9226B" w14:paraId="55986429" w14:textId="77777777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EF14F3">
        <w:rPr>
          <w:b/>
          <w:szCs w:val="22"/>
        </w:rPr>
        <w:t>II. MELLÉKLET</w:t>
      </w:r>
    </w:p>
    <w:p w:rsidR="00C114FF" w:rsidRPr="00EF14F3" w:rsidP="00A9226B" w14:paraId="52476670" w14:textId="77777777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EF14F3">
        <w:rPr>
          <w:i/>
          <w:color w:val="008000"/>
          <w:szCs w:val="22"/>
          <w:lang w:eastAsia="en-GB"/>
        </w:rPr>
        <w:t>[Not</w:t>
      </w:r>
      <w:r w:rsidR="00395800">
        <w:rPr>
          <w:i/>
          <w:color w:val="008000"/>
          <w:szCs w:val="22"/>
          <w:lang w:eastAsia="en-GB"/>
        </w:rPr>
        <w:t xml:space="preserve"> </w:t>
      </w:r>
      <w:r w:rsidRPr="00EF14F3">
        <w:rPr>
          <w:i/>
          <w:color w:val="008000"/>
          <w:szCs w:val="22"/>
          <w:lang w:eastAsia="en-GB"/>
        </w:rPr>
        <w:t>applicable</w:t>
      </w:r>
      <w:r w:rsidR="00395800">
        <w:rPr>
          <w:i/>
          <w:color w:val="008000"/>
          <w:szCs w:val="22"/>
          <w:lang w:eastAsia="en-GB"/>
        </w:rPr>
        <w:t xml:space="preserve"> </w:t>
      </w:r>
      <w:r w:rsidRPr="00EF14F3">
        <w:rPr>
          <w:i/>
          <w:color w:val="008000"/>
          <w:szCs w:val="22"/>
          <w:lang w:eastAsia="en-GB"/>
        </w:rPr>
        <w:t>for MRP/DCP/SRP and national</w:t>
      </w:r>
      <w:r w:rsidR="00395800">
        <w:rPr>
          <w:i/>
          <w:color w:val="008000"/>
          <w:szCs w:val="22"/>
          <w:lang w:eastAsia="en-GB"/>
        </w:rPr>
        <w:t xml:space="preserve"> </w:t>
      </w:r>
      <w:r w:rsidRPr="00EF14F3">
        <w:rPr>
          <w:i/>
          <w:color w:val="008000"/>
          <w:szCs w:val="22"/>
          <w:lang w:eastAsia="en-GB"/>
        </w:rPr>
        <w:t>procedures]</w:t>
      </w:r>
    </w:p>
    <w:p w:rsidR="0058621D" w:rsidRPr="00EF14F3" w:rsidP="00E74050" w14:paraId="1831C5F5" w14:textId="77777777">
      <w:pPr>
        <w:pStyle w:val="BodytextAgency"/>
      </w:pPr>
    </w:p>
    <w:p w:rsidR="00FF4664" w:rsidRPr="00EF14F3" w:rsidP="006031D2" w14:paraId="488417BA" w14:textId="77777777">
      <w:pPr>
        <w:tabs>
          <w:tab w:val="clear" w:pos="567"/>
        </w:tabs>
        <w:spacing w:line="240" w:lineRule="auto"/>
        <w:jc w:val="center"/>
        <w:rPr>
          <w:b/>
        </w:rPr>
      </w:pPr>
      <w:r w:rsidRPr="00EF14F3">
        <w:rPr>
          <w:b/>
        </w:rPr>
        <w:t>A FORGALOMBAHOZATALI ENGEDÉLY EGYÉB FELTÉTELEI ÉS KÖVETELMÉNYEI</w:t>
      </w:r>
    </w:p>
    <w:p w:rsidR="00BE117E" w:rsidRPr="00EF14F3" w:rsidP="00BE117E" w14:paraId="0E8F1E9A" w14:textId="77777777">
      <w:pPr>
        <w:pStyle w:val="BodytextAgency"/>
      </w:pPr>
    </w:p>
    <w:p w:rsidR="00BE117E" w:rsidRPr="00EF14F3" w:rsidP="00BE117E" w14:paraId="2395C03B" w14:textId="77777777">
      <w:pPr>
        <w:pStyle w:val="BodytextAgency"/>
        <w:rPr>
          <w:rFonts w:ascii="Times New Roman" w:hAnsi="Times New Roman"/>
          <w:sz w:val="22"/>
          <w:szCs w:val="22"/>
        </w:rPr>
      </w:pPr>
      <w:r w:rsidRPr="00EF14F3">
        <w:rPr>
          <w:rFonts w:ascii="Times New Roman" w:hAnsi="Times New Roman"/>
          <w:sz w:val="22"/>
          <w:szCs w:val="22"/>
        </w:rPr>
        <w:t>&lt;Nincs&gt;</w:t>
      </w:r>
    </w:p>
    <w:p w:rsidR="00BE117E" w:rsidRPr="00EF14F3" w:rsidP="00342C0C" w14:paraId="42FC5972" w14:textId="77777777">
      <w:pPr>
        <w:pStyle w:val="BodytextAgency"/>
        <w:spacing w:after="0" w:line="240" w:lineRule="auto"/>
        <w:rPr>
          <w:rFonts w:ascii="Times New Roman" w:hAnsi="Times New Roman"/>
        </w:rPr>
      </w:pPr>
      <w:r w:rsidRPr="00EF14F3">
        <w:br w:type="page"/>
      </w:r>
      <w:r w:rsidRPr="00EF14F3">
        <w:rPr>
          <w:rFonts w:ascii="Times New Roman" w:hAnsi="Times New Roman"/>
          <w:b/>
          <w:bCs/>
          <w:sz w:val="22"/>
          <w:szCs w:val="22"/>
        </w:rPr>
        <w:t>A FORGALOMBAHOZATALI ENGEDÉLY EGYÉB FELTÉTELEI ÉS KÖVETELMÉNYEI</w:t>
      </w:r>
    </w:p>
    <w:p w:rsidR="00BE117E" w:rsidRPr="00EF14F3" w:rsidP="00E74050" w14:paraId="6600453A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BE117E" w:rsidRPr="00EF14F3" w:rsidP="00BE117E" w14:paraId="336CA19B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BE117E" w:rsidRPr="00EF14F3" w:rsidP="00BE117E" w14:paraId="6980817C" w14:textId="77777777">
      <w:pPr>
        <w:pStyle w:val="BodytextAgency"/>
        <w:spacing w:after="0" w:line="240" w:lineRule="auto"/>
        <w:rPr>
          <w:rFonts w:ascii="Times New Roman" w:hAnsi="Times New Roman"/>
          <w:i/>
          <w:iCs/>
          <w:sz w:val="22"/>
          <w:szCs w:val="22"/>
        </w:rPr>
      </w:pPr>
      <w:r w:rsidRPr="00EF14F3">
        <w:rPr>
          <w:rFonts w:ascii="Times New Roman" w:hAnsi="Times New Roman"/>
          <w:b/>
          <w:bCs/>
          <w:sz w:val="22"/>
          <w:szCs w:val="22"/>
        </w:rPr>
        <w:t>&lt;</w:t>
      </w:r>
      <w:r w:rsidR="002454C7">
        <w:rPr>
          <w:rFonts w:ascii="Times New Roman" w:hAnsi="Times New Roman"/>
          <w:b/>
          <w:bCs/>
          <w:sz w:val="22"/>
          <w:szCs w:val="22"/>
        </w:rPr>
        <w:t>KÜLÖNLEGES</w:t>
      </w:r>
      <w:r w:rsidRPr="00EF14F3" w:rsidR="002454C7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EF14F3">
        <w:rPr>
          <w:rFonts w:ascii="Times New Roman" w:hAnsi="Times New Roman"/>
          <w:b/>
          <w:bCs/>
          <w:sz w:val="22"/>
          <w:szCs w:val="22"/>
        </w:rPr>
        <w:t>FARMAKOVIGILANCIA KÖVETELMÉNYEK</w:t>
      </w:r>
      <w:r w:rsidR="00635938">
        <w:rPr>
          <w:rFonts w:ascii="Times New Roman" w:hAnsi="Times New Roman"/>
          <w:b/>
          <w:bCs/>
          <w:sz w:val="22"/>
          <w:szCs w:val="22"/>
        </w:rPr>
        <w:t>:</w:t>
      </w:r>
      <w:r w:rsidRPr="00EF14F3">
        <w:rPr>
          <w:rFonts w:ascii="Times New Roman" w:hAnsi="Times New Roman"/>
          <w:b/>
          <w:bCs/>
          <w:sz w:val="22"/>
          <w:szCs w:val="22"/>
        </w:rPr>
        <w:t>&gt;</w:t>
      </w:r>
    </w:p>
    <w:p w:rsidR="00BE117E" w:rsidRPr="00EF14F3" w:rsidP="00BE117E" w14:paraId="01F46B82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BE117E" w:rsidRPr="00EF14F3" w:rsidP="00E74050" w14:paraId="18CD1E90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BE117E" w:rsidRPr="00EF14F3" w:rsidP="00BE117E" w14:paraId="101A46F8" w14:textId="77777777">
      <w:pPr>
        <w:pStyle w:val="BodytextAgency"/>
        <w:spacing w:after="0"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&lt;</w:t>
      </w:r>
      <w:r w:rsidRPr="002454C7" w:rsidR="002454C7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454C7">
        <w:rPr>
          <w:rFonts w:ascii="Times New Roman" w:hAnsi="Times New Roman"/>
          <w:b/>
          <w:bCs/>
          <w:sz w:val="22"/>
          <w:szCs w:val="22"/>
        </w:rPr>
        <w:t>KÜLÖNLEGES</w:t>
      </w:r>
      <w:r w:rsidRPr="00EF14F3">
        <w:rPr>
          <w:rFonts w:ascii="Times New Roman" w:hAnsi="Times New Roman"/>
          <w:b/>
          <w:sz w:val="22"/>
          <w:szCs w:val="22"/>
        </w:rPr>
        <w:t xml:space="preserve"> KÖTELEZETTSÉGVÁLLALÁS FORGALOMBA HOZATALT KÖVETŐ INTÉZKEDÉSEK TELJESÍTÉSÉRE </w:t>
      </w:r>
      <w:r w:rsidR="00E65434">
        <w:rPr>
          <w:rFonts w:ascii="Times New Roman" w:hAnsi="Times New Roman"/>
          <w:b/>
          <w:sz w:val="22"/>
          <w:szCs w:val="22"/>
        </w:rPr>
        <w:t xml:space="preserve">RENDKÍVÜLI </w:t>
      </w:r>
      <w:r w:rsidRPr="00EF14F3">
        <w:rPr>
          <w:rFonts w:ascii="Times New Roman" w:hAnsi="Times New Roman"/>
          <w:b/>
          <w:sz w:val="22"/>
          <w:szCs w:val="22"/>
        </w:rPr>
        <w:t xml:space="preserve"> KÖRÜLMÉNYEK FENNÁLLÁSA ESETÉN</w:t>
      </w:r>
      <w:r>
        <w:rPr>
          <w:rFonts w:ascii="Times New Roman" w:hAnsi="Times New Roman"/>
          <w:b/>
          <w:sz w:val="22"/>
          <w:szCs w:val="22"/>
        </w:rPr>
        <w:t>&gt;</w:t>
      </w:r>
    </w:p>
    <w:p w:rsidR="00BE117E" w:rsidRPr="00EF14F3" w:rsidP="00E74050" w14:paraId="5B215B9A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BE117E" w:rsidRPr="00EF14F3" w:rsidP="00BE117E" w14:paraId="29C41609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EF14F3">
        <w:rPr>
          <w:rFonts w:ascii="Times New Roman" w:hAnsi="Times New Roman"/>
          <w:sz w:val="22"/>
          <w:szCs w:val="22"/>
        </w:rPr>
        <w:t xml:space="preserve">&lt;Miután ezt a gyógyszert </w:t>
      </w:r>
      <w:r w:rsidR="00E65434">
        <w:rPr>
          <w:rFonts w:ascii="Times New Roman" w:hAnsi="Times New Roman"/>
          <w:sz w:val="22"/>
          <w:szCs w:val="22"/>
        </w:rPr>
        <w:t xml:space="preserve">rendkívüli </w:t>
      </w:r>
      <w:r w:rsidRPr="00EF14F3">
        <w:rPr>
          <w:rFonts w:ascii="Times New Roman" w:hAnsi="Times New Roman"/>
          <w:sz w:val="22"/>
          <w:szCs w:val="22"/>
        </w:rPr>
        <w:t>körülmények fennállása miatt hagyták jóvá az (EU) 2019/6 rendelet 25. cikke szerint, a forgalombahozatali engedély jogosultjának a megadott határidőn belül meg kell tennie az alábbi intézkedéseket:</w:t>
      </w:r>
    </w:p>
    <w:p w:rsidR="00BE117E" w:rsidRPr="00EF14F3" w:rsidP="00BE117E" w14:paraId="628E311B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tbl>
      <w:tblPr>
        <w:tblW w:w="49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451"/>
        <w:gridCol w:w="1449"/>
      </w:tblGrid>
      <w:tr w14:paraId="23661126" w14:textId="77777777" w:rsidTr="00302266">
        <w:tblPrEx>
          <w:tblW w:w="4911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Layout w:type="fixed"/>
          <w:tblLook w:val="01E0"/>
        </w:tblPrEx>
        <w:trPr>
          <w:tblHeader/>
        </w:trPr>
        <w:tc>
          <w:tcPr>
            <w:tcW w:w="4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 w:rsidR="00BE117E" w:rsidRPr="00EF14F3" w:rsidP="002E0CD4" w14:paraId="03FED0D9" w14:textId="77777777">
            <w:pPr>
              <w:pStyle w:val="BodytextAgency"/>
              <w:spacing w:after="0" w:line="240" w:lineRule="auto"/>
              <w:rPr>
                <w:b/>
                <w:bCs/>
                <w:noProof/>
                <w:szCs w:val="22"/>
              </w:rPr>
            </w:pPr>
            <w:r w:rsidRPr="00EF14F3">
              <w:rPr>
                <w:rFonts w:ascii="Times New Roman" w:hAnsi="Times New Roman"/>
                <w:b/>
                <w:bCs/>
                <w:sz w:val="22"/>
                <w:szCs w:val="22"/>
              </w:rPr>
              <w:t>Leírás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E117E" w:rsidRPr="00EF14F3" w:rsidP="00302266" w14:paraId="619EC7DB" w14:textId="77777777">
            <w:pPr>
              <w:suppressLineNumbers/>
              <w:ind w:right="-1"/>
              <w:rPr>
                <w:b/>
                <w:noProof/>
                <w:szCs w:val="22"/>
              </w:rPr>
            </w:pPr>
            <w:r>
              <w:rPr>
                <w:b/>
                <w:szCs w:val="22"/>
              </w:rPr>
              <w:t>Határidő</w:t>
            </w:r>
          </w:p>
        </w:tc>
      </w:tr>
      <w:tr w14:paraId="272893FB" w14:textId="77777777" w:rsidTr="00302266">
        <w:tblPrEx>
          <w:tblW w:w="4911" w:type="pct"/>
          <w:tblLayout w:type="fixed"/>
          <w:tblLook w:val="01E0"/>
        </w:tblPrEx>
        <w:tc>
          <w:tcPr>
            <w:tcW w:w="4186" w:type="pct"/>
            <w:shd w:val="clear" w:color="auto" w:fill="auto"/>
          </w:tcPr>
          <w:p w:rsidR="00BE117E" w:rsidRPr="00EF14F3" w:rsidP="00302266" w14:paraId="1DACAA8F" w14:textId="77777777">
            <w:pPr>
              <w:pStyle w:val="TabletextrowsAgency"/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814" w:type="pct"/>
            <w:shd w:val="clear" w:color="auto" w:fill="auto"/>
          </w:tcPr>
          <w:p w:rsidR="00BE117E" w:rsidRPr="00EF14F3" w:rsidP="00302266" w14:paraId="0417FBEE" w14:textId="77777777">
            <w:pPr>
              <w:pStyle w:val="TabletextrowsAgency"/>
              <w:rPr>
                <w:rFonts w:ascii="Times New Roman" w:eastAsia="SimSun" w:hAnsi="Times New Roman"/>
                <w:sz w:val="22"/>
                <w:szCs w:val="22"/>
              </w:rPr>
            </w:pPr>
          </w:p>
        </w:tc>
      </w:tr>
      <w:tr w14:paraId="67E8EF58" w14:textId="77777777" w:rsidTr="00302266">
        <w:tblPrEx>
          <w:tblW w:w="4911" w:type="pct"/>
          <w:tblLayout w:type="fixed"/>
          <w:tblLook w:val="01E0"/>
        </w:tblPrEx>
        <w:tc>
          <w:tcPr>
            <w:tcW w:w="4186" w:type="pct"/>
            <w:shd w:val="clear" w:color="auto" w:fill="auto"/>
          </w:tcPr>
          <w:p w:rsidR="00BE117E" w:rsidRPr="00EF14F3" w:rsidP="00302266" w14:paraId="5AC1D8B4" w14:textId="77777777">
            <w:pPr>
              <w:pStyle w:val="TabletextrowsAgency"/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814" w:type="pct"/>
            <w:shd w:val="clear" w:color="auto" w:fill="auto"/>
          </w:tcPr>
          <w:p w:rsidR="00BE117E" w:rsidRPr="00EF14F3" w:rsidP="00302266" w14:paraId="59A34708" w14:textId="77777777">
            <w:pPr>
              <w:pStyle w:val="TabletextrowsAgency"/>
              <w:rPr>
                <w:rFonts w:ascii="Times New Roman" w:eastAsia="SimSun" w:hAnsi="Times New Roman"/>
                <w:sz w:val="22"/>
                <w:szCs w:val="22"/>
              </w:rPr>
            </w:pPr>
          </w:p>
        </w:tc>
      </w:tr>
    </w:tbl>
    <w:p w:rsidR="00BE117E" w:rsidRPr="00EF14F3" w:rsidP="00BE117E" w14:paraId="6E330352" w14:textId="77777777">
      <w:pPr>
        <w:pStyle w:val="NormalAgency"/>
        <w:rPr>
          <w:rFonts w:ascii="Times New Roman" w:hAnsi="Times New Roman" w:cs="Times New Roman"/>
          <w:noProof/>
          <w:sz w:val="22"/>
          <w:szCs w:val="22"/>
        </w:rPr>
      </w:pPr>
      <w:r w:rsidRPr="00EF14F3">
        <w:rPr>
          <w:rFonts w:ascii="Times New Roman" w:hAnsi="Times New Roman"/>
          <w:sz w:val="22"/>
          <w:szCs w:val="22"/>
        </w:rPr>
        <w:t>&gt;</w:t>
      </w:r>
    </w:p>
    <w:p w:rsidR="00BE117E" w:rsidRPr="00EF14F3" w:rsidP="00BE117E" w14:paraId="36134066" w14:textId="77777777">
      <w:pPr>
        <w:pStyle w:val="NormalAgency"/>
        <w:rPr>
          <w:rFonts w:ascii="Times New Roman" w:hAnsi="Times New Roman" w:cs="Times New Roman"/>
          <w:noProof/>
          <w:sz w:val="22"/>
          <w:szCs w:val="22"/>
        </w:rPr>
      </w:pPr>
    </w:p>
    <w:p w:rsidR="00BE117E" w:rsidRPr="00EF14F3" w:rsidP="00BE117E" w14:paraId="1B9A5A34" w14:textId="77777777">
      <w:pPr>
        <w:pStyle w:val="BodytextAgency"/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EF14F3">
        <w:rPr>
          <w:rFonts w:ascii="Times New Roman" w:hAnsi="Times New Roman"/>
          <w:b/>
          <w:sz w:val="22"/>
          <w:szCs w:val="22"/>
        </w:rPr>
        <w:t>&lt;KÖTELEZETTSÉGVÁLLALÁS FORGALOMBA HOZATALT KÖVETŐ INTÉZKEDÉSEK TELJESÍTÉSÉRE&gt;</w:t>
      </w:r>
    </w:p>
    <w:p w:rsidR="00BE117E" w:rsidRPr="00EF14F3" w:rsidP="00E74050" w14:paraId="0B834BDE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BE117E" w:rsidRPr="00EF14F3" w:rsidP="00BE117E" w14:paraId="4702485C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BE117E" w:rsidRPr="00EF14F3" w:rsidP="00BE117E" w14:paraId="3D9EBA8D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EF14F3">
        <w:rPr>
          <w:rFonts w:ascii="Times New Roman" w:hAnsi="Times New Roman"/>
          <w:sz w:val="22"/>
          <w:szCs w:val="22"/>
        </w:rPr>
        <w:t>&lt;A forgalombahozatali engedély jogosultjának a megadott határidőn belül meg kell tennie az alábbi intézkedéseket:</w:t>
      </w:r>
    </w:p>
    <w:p w:rsidR="00BE117E" w:rsidRPr="00EF14F3" w:rsidP="00BE117E" w14:paraId="0D6797DB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tbl>
      <w:tblPr>
        <w:tblW w:w="49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42"/>
        <w:gridCol w:w="1458"/>
      </w:tblGrid>
      <w:tr w14:paraId="5E849A1C" w14:textId="77777777" w:rsidTr="00302266">
        <w:tblPrEx>
          <w:tblW w:w="4911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4181" w:type="pct"/>
            <w:shd w:val="clear" w:color="auto" w:fill="auto"/>
          </w:tcPr>
          <w:p w:rsidR="00BE117E" w:rsidRPr="00EF14F3" w:rsidP="002E0CD4" w14:paraId="5A395DDC" w14:textId="77777777">
            <w:pPr>
              <w:pStyle w:val="BodytextAgency"/>
              <w:spacing w:after="0" w:line="240" w:lineRule="auto"/>
              <w:rPr>
                <w:b/>
                <w:iCs/>
                <w:noProof/>
                <w:szCs w:val="22"/>
              </w:rPr>
            </w:pPr>
            <w:r w:rsidRPr="00EF14F3">
              <w:rPr>
                <w:rFonts w:ascii="Times New Roman" w:hAnsi="Times New Roman"/>
                <w:b/>
                <w:bCs/>
                <w:sz w:val="22"/>
                <w:szCs w:val="22"/>
              </w:rPr>
              <w:t>Leírás</w:t>
            </w:r>
          </w:p>
        </w:tc>
        <w:tc>
          <w:tcPr>
            <w:tcW w:w="819" w:type="pct"/>
            <w:shd w:val="clear" w:color="auto" w:fill="auto"/>
          </w:tcPr>
          <w:p w:rsidR="00BE117E" w:rsidRPr="00EF14F3" w:rsidP="00302266" w14:paraId="65D2AEB1" w14:textId="77777777">
            <w:pPr>
              <w:suppressLineNumbers/>
              <w:ind w:right="-1"/>
              <w:rPr>
                <w:rFonts w:eastAsia="Verdana"/>
                <w:b/>
                <w:iCs/>
                <w:noProof/>
                <w:szCs w:val="22"/>
              </w:rPr>
            </w:pPr>
            <w:r>
              <w:rPr>
                <w:b/>
                <w:iCs/>
                <w:szCs w:val="22"/>
              </w:rPr>
              <w:t>Határidő</w:t>
            </w:r>
          </w:p>
        </w:tc>
      </w:tr>
      <w:tr w14:paraId="6288E50C" w14:textId="77777777" w:rsidTr="00302266">
        <w:tblPrEx>
          <w:tblW w:w="4911" w:type="pct"/>
          <w:tblLayout w:type="fixed"/>
          <w:tblLook w:val="01E0"/>
        </w:tblPrEx>
        <w:tc>
          <w:tcPr>
            <w:tcW w:w="4181" w:type="pct"/>
            <w:shd w:val="clear" w:color="auto" w:fill="auto"/>
          </w:tcPr>
          <w:p w:rsidR="00BE117E" w:rsidRPr="00EF14F3" w:rsidP="00302266" w14:paraId="20190DE6" w14:textId="77777777">
            <w:pPr>
              <w:pStyle w:val="TabletextrowsAgency"/>
              <w:rPr>
                <w:rFonts w:ascii="Times New Roman" w:eastAsia="Verdana" w:hAnsi="Times New Roman"/>
                <w:sz w:val="22"/>
                <w:szCs w:val="22"/>
              </w:rPr>
            </w:pPr>
          </w:p>
        </w:tc>
        <w:tc>
          <w:tcPr>
            <w:tcW w:w="819" w:type="pct"/>
            <w:shd w:val="clear" w:color="auto" w:fill="auto"/>
          </w:tcPr>
          <w:p w:rsidR="00BE117E" w:rsidRPr="00EF14F3" w:rsidP="00302266" w14:paraId="7C36EF57" w14:textId="77777777">
            <w:pPr>
              <w:pStyle w:val="TabletextrowsAgency"/>
              <w:rPr>
                <w:rFonts w:ascii="Times New Roman" w:eastAsia="Verdana" w:hAnsi="Times New Roman"/>
                <w:sz w:val="22"/>
                <w:szCs w:val="22"/>
              </w:rPr>
            </w:pPr>
          </w:p>
        </w:tc>
      </w:tr>
      <w:tr w14:paraId="3B0923D7" w14:textId="77777777" w:rsidTr="00302266">
        <w:tblPrEx>
          <w:tblW w:w="4911" w:type="pct"/>
          <w:tblLayout w:type="fixed"/>
          <w:tblLook w:val="01E0"/>
        </w:tblPrEx>
        <w:tc>
          <w:tcPr>
            <w:tcW w:w="4181" w:type="pct"/>
            <w:shd w:val="clear" w:color="auto" w:fill="auto"/>
          </w:tcPr>
          <w:p w:rsidR="00BE117E" w:rsidRPr="00EF14F3" w:rsidP="00302266" w14:paraId="38C7F4B9" w14:textId="77777777">
            <w:pPr>
              <w:pStyle w:val="TabletextrowsAgency"/>
              <w:rPr>
                <w:rFonts w:ascii="Times New Roman" w:eastAsia="Verdana" w:hAnsi="Times New Roman"/>
                <w:sz w:val="22"/>
                <w:szCs w:val="22"/>
              </w:rPr>
            </w:pPr>
          </w:p>
        </w:tc>
        <w:tc>
          <w:tcPr>
            <w:tcW w:w="819" w:type="pct"/>
            <w:shd w:val="clear" w:color="auto" w:fill="auto"/>
          </w:tcPr>
          <w:p w:rsidR="00BE117E" w:rsidRPr="00EF14F3" w:rsidP="00302266" w14:paraId="6A041E3E" w14:textId="77777777">
            <w:pPr>
              <w:pStyle w:val="TabletextrowsAgency"/>
              <w:rPr>
                <w:rFonts w:ascii="Times New Roman" w:eastAsia="Verdana" w:hAnsi="Times New Roman"/>
                <w:sz w:val="22"/>
                <w:szCs w:val="22"/>
              </w:rPr>
            </w:pPr>
          </w:p>
        </w:tc>
      </w:tr>
      <w:tr w14:paraId="55749C5B" w14:textId="77777777" w:rsidTr="00302266">
        <w:tblPrEx>
          <w:tblW w:w="4911" w:type="pct"/>
          <w:tblLayout w:type="fixed"/>
          <w:tblLook w:val="01E0"/>
        </w:tblPrEx>
        <w:tc>
          <w:tcPr>
            <w:tcW w:w="4181" w:type="pct"/>
            <w:shd w:val="clear" w:color="auto" w:fill="auto"/>
          </w:tcPr>
          <w:p w:rsidR="00BE117E" w:rsidRPr="00EF14F3" w:rsidP="00302266" w14:paraId="68B0B77C" w14:textId="77777777">
            <w:pPr>
              <w:pStyle w:val="TabletextrowsAgency"/>
              <w:rPr>
                <w:rFonts w:ascii="Times New Roman" w:eastAsia="Verdana" w:hAnsi="Times New Roman"/>
                <w:sz w:val="22"/>
                <w:szCs w:val="22"/>
              </w:rPr>
            </w:pPr>
          </w:p>
        </w:tc>
        <w:tc>
          <w:tcPr>
            <w:tcW w:w="819" w:type="pct"/>
            <w:shd w:val="clear" w:color="auto" w:fill="auto"/>
          </w:tcPr>
          <w:p w:rsidR="00BE117E" w:rsidRPr="00EF14F3" w:rsidP="00302266" w14:paraId="5E7BFBB8" w14:textId="77777777">
            <w:pPr>
              <w:pStyle w:val="TabletextrowsAgency"/>
              <w:rPr>
                <w:rFonts w:ascii="Times New Roman" w:eastAsia="Verdana" w:hAnsi="Times New Roman"/>
                <w:sz w:val="22"/>
                <w:szCs w:val="22"/>
              </w:rPr>
            </w:pPr>
          </w:p>
        </w:tc>
      </w:tr>
    </w:tbl>
    <w:p w:rsidR="00BE117E" w:rsidRPr="00EF14F3" w:rsidP="00BE117E" w14:paraId="759F3914" w14:textId="77777777">
      <w:pPr>
        <w:rPr>
          <w:bCs/>
          <w:szCs w:val="22"/>
        </w:rPr>
      </w:pPr>
      <w:r w:rsidRPr="00EF14F3">
        <w:rPr>
          <w:bCs/>
          <w:szCs w:val="22"/>
        </w:rPr>
        <w:t>&gt;</w:t>
      </w:r>
    </w:p>
    <w:p w:rsidR="00C114FF" w:rsidRPr="00EF14F3" w:rsidP="00027100" w14:paraId="785DB54A" w14:textId="77777777">
      <w:pPr>
        <w:pStyle w:val="BodytextAgency"/>
        <w:spacing w:after="0" w:line="240" w:lineRule="auto"/>
        <w:rPr>
          <w:szCs w:val="22"/>
        </w:rPr>
      </w:pPr>
      <w:r w:rsidRPr="00EF14F3">
        <w:br w:type="page"/>
      </w:r>
    </w:p>
    <w:p w:rsidR="00C114FF" w:rsidRPr="00EF14F3" w:rsidP="00A9226B" w14:paraId="3E00CFFE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403823B5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44BEA7D4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61393805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6B270702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5344C6D8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108D34B2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142B5D8B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5EB05EE8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2F35DA13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3FFBE50B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3D8E9E2E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2357139E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5E98641F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1745DD4B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6E474C87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404FBF6B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4E6F46C2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1DFA66FB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2A4D713E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77FE2AFE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6CC43973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0F37BC" w:rsidP="00A9226B" w14:paraId="3EDCCF43" w14:textId="77777777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C114FF" w:rsidRPr="00EF14F3" w:rsidP="00A9226B" w14:paraId="38081921" w14:textId="77777777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EF14F3">
        <w:rPr>
          <w:b/>
          <w:szCs w:val="22"/>
        </w:rPr>
        <w:t>III. MELLÉKLET</w:t>
      </w:r>
    </w:p>
    <w:p w:rsidR="00C114FF" w:rsidRPr="00EF14F3" w:rsidP="00A9226B" w14:paraId="29B8CE06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31C47726" w14:textId="77777777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EF14F3">
        <w:rPr>
          <w:b/>
          <w:szCs w:val="22"/>
        </w:rPr>
        <w:t>CÍMKESZÖVEG ÉS HASZNÁLATI UTASÍTÁS</w:t>
      </w:r>
    </w:p>
    <w:p w:rsidR="00C114FF" w:rsidRPr="00EF14F3" w:rsidP="00A9226B" w14:paraId="591BC4C5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br w:type="page"/>
      </w:r>
    </w:p>
    <w:p w:rsidR="00C114FF" w:rsidRPr="00EF14F3" w:rsidP="00A9226B" w14:paraId="19589CD9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7785FE28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6A742FC0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0658D642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19205EF9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09E82464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29C8D111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1809509F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38669644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529F7283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49F8F431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6EBCC527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5AE462B3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06AB5ED9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77625AEF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13477432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37414EE6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5F7C91E3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48F5A47B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12B3D58F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18147E62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P="00A9226B" w14:paraId="65412840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0F37BC" w:rsidRPr="00EF14F3" w:rsidP="00A9226B" w14:paraId="0FB2175D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407C22" w14:paraId="3E3704C8" w14:textId="77777777">
      <w:pPr>
        <w:pStyle w:val="Style3"/>
      </w:pPr>
      <w:r w:rsidRPr="00EF14F3">
        <w:t>CÍMKESZÖVEG</w:t>
      </w:r>
    </w:p>
    <w:p w:rsidR="00C114FF" w:rsidRPr="00EF14F3" w:rsidP="00A9226B" w14:paraId="5FBF36C2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br w:type="page"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09"/>
      </w:tblGrid>
      <w:tr w14:paraId="7E10097F" w14:textId="77777777" w:rsidTr="006031D2">
        <w:tblPrEx>
          <w:tblW w:w="92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77"/>
        </w:trPr>
        <w:tc>
          <w:tcPr>
            <w:tcW w:w="9209" w:type="dxa"/>
            <w:tcBorders>
              <w:bottom w:val="single" w:sz="4" w:space="0" w:color="auto"/>
            </w:tcBorders>
          </w:tcPr>
          <w:p w:rsidR="00C114FF" w:rsidRPr="00EF14F3" w:rsidP="00A9226B" w14:paraId="45A4A2F8" w14:textId="77777777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EF14F3">
              <w:rPr>
                <w:b/>
                <w:szCs w:val="22"/>
              </w:rPr>
              <w:t>A KÜLSŐ CSOMAGOLÁSON FELTÜNTETENDŐ ADATOK</w:t>
            </w:r>
          </w:p>
          <w:p w:rsidR="00C114FF" w:rsidRPr="00EF14F3" w:rsidP="00A9226B" w14:paraId="580CCC8C" w14:textId="77777777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EF14F3">
              <w:rPr>
                <w:b/>
                <w:szCs w:val="22"/>
              </w:rPr>
              <w:t>{JELLEGE/TÍPUSA}</w:t>
            </w:r>
          </w:p>
        </w:tc>
      </w:tr>
    </w:tbl>
    <w:p w:rsidR="00C114FF" w:rsidRPr="00EF14F3" w:rsidP="00A9226B" w14:paraId="484949E4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D96338" w14:paraId="3EA49A4D" w14:textId="77777777">
      <w:pPr>
        <w:pStyle w:val="Style2"/>
      </w:pPr>
      <w:r w:rsidRPr="00EF14F3">
        <w:t>1.</w:t>
      </w:r>
      <w:r w:rsidRPr="00EF14F3">
        <w:tab/>
        <w:t>AZ ÁLLATGYÓGYÁSZATI KÉSZÍTMÉNY NEVE</w:t>
      </w:r>
    </w:p>
    <w:p w:rsidR="00C114FF" w:rsidRPr="00EF14F3" w:rsidP="00A9226B" w14:paraId="4BC05A15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2D4CB6DD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{Az állatgyógyászati készítmény (fantázia)neve, &lt;hatáserőssége&gt;, gyógyszerformája}</w:t>
      </w:r>
    </w:p>
    <w:p w:rsidR="00C114FF" w:rsidRPr="00EF14F3" w:rsidP="00A9226B" w14:paraId="731010F4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4A674438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D96338" w14:paraId="76B1019D" w14:textId="77777777">
      <w:pPr>
        <w:pStyle w:val="Style2"/>
      </w:pPr>
      <w:r w:rsidRPr="00EF14F3">
        <w:t>2.</w:t>
      </w:r>
      <w:r w:rsidRPr="00EF14F3">
        <w:tab/>
        <w:t>HATÓANYAGOK MEGNEVEZÉSE</w:t>
      </w:r>
    </w:p>
    <w:p w:rsidR="00C114FF" w:rsidRPr="00EF14F3" w:rsidP="00A9226B" w14:paraId="7F97EC1A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02499C42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D96338" w14:paraId="5CFC385D" w14:textId="77777777">
      <w:pPr>
        <w:pStyle w:val="Style2"/>
      </w:pPr>
      <w:r w:rsidRPr="00EF14F3">
        <w:t>3.</w:t>
      </w:r>
      <w:r w:rsidRPr="00EF14F3">
        <w:tab/>
        <w:t>KISZERELÉSI EGYSÉG</w:t>
      </w:r>
    </w:p>
    <w:p w:rsidR="00C114FF" w:rsidRPr="00EF14F3" w:rsidP="00A9226B" w14:paraId="530B1DF4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6C890622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D96338" w14:paraId="5FBD4727" w14:textId="77777777">
      <w:pPr>
        <w:pStyle w:val="Style2"/>
      </w:pPr>
      <w:r w:rsidRPr="00EF14F3">
        <w:t>4.</w:t>
      </w:r>
      <w:r w:rsidRPr="00EF14F3">
        <w:tab/>
        <w:t>CÉLÁLLAT FAJOK</w:t>
      </w:r>
    </w:p>
    <w:p w:rsidR="00C114FF" w:rsidRPr="00EF14F3" w:rsidP="00A9226B" w14:paraId="7B5F864B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1AAFF75D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D96338" w14:paraId="6BB17809" w14:textId="77777777">
      <w:pPr>
        <w:pStyle w:val="Style2"/>
      </w:pPr>
      <w:r w:rsidRPr="00EF14F3">
        <w:t>5.</w:t>
      </w:r>
      <w:r w:rsidRPr="00EF14F3">
        <w:tab/>
        <w:t>JAVALLATOK</w:t>
      </w:r>
    </w:p>
    <w:p w:rsidR="00C114FF" w:rsidRPr="00EF14F3" w:rsidP="00A9226B" w14:paraId="1256D587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284A5105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D96338" w14:paraId="4612F067" w14:textId="77777777">
      <w:pPr>
        <w:pStyle w:val="Style2"/>
      </w:pPr>
      <w:r w:rsidRPr="00EF14F3">
        <w:t>6.</w:t>
      </w:r>
      <w:r w:rsidRPr="00EF14F3">
        <w:tab/>
        <w:t>AZ ALKALMAZÁS MÓDJA</w:t>
      </w:r>
    </w:p>
    <w:p w:rsidR="00C114FF" w:rsidRPr="00EF14F3" w:rsidP="00A9226B" w14:paraId="5F9D731C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3655F541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D96338" w14:paraId="1AAE90AA" w14:textId="77777777">
      <w:pPr>
        <w:pStyle w:val="Style2"/>
      </w:pPr>
      <w:r w:rsidRPr="00EF14F3">
        <w:t>7.</w:t>
      </w:r>
      <w:r w:rsidRPr="00EF14F3">
        <w:tab/>
        <w:t>ÉLELMEZÉS-EGÉSZSÉGÜGYI VÁRAKOZÁSI IDŐ</w:t>
      </w:r>
    </w:p>
    <w:p w:rsidR="00C114FF" w:rsidRPr="00EF14F3" w:rsidP="00A9226B" w14:paraId="35F07943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6568DF52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&lt;Élelmezés-egészségügyi várakozási idő:&gt;</w:t>
      </w:r>
    </w:p>
    <w:p w:rsidR="00C114FF" w:rsidRPr="00EF14F3" w:rsidP="00A9226B" w14:paraId="034C40C8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1F5DF307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D96338" w14:paraId="72411A20" w14:textId="77777777">
      <w:pPr>
        <w:pStyle w:val="Style2"/>
      </w:pPr>
      <w:r w:rsidRPr="00EF14F3">
        <w:t>8.</w:t>
      </w:r>
      <w:r w:rsidRPr="00EF14F3">
        <w:tab/>
        <w:t>LEJÁRATI IDŐ</w:t>
      </w:r>
    </w:p>
    <w:p w:rsidR="00C114FF" w:rsidRPr="00EF14F3" w:rsidP="00A9226B" w14:paraId="46943283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DE67C4" w:rsidRPr="00EF14F3" w:rsidP="00A9226B" w14:paraId="3E62B337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Exp. {hh/éééé}</w:t>
      </w:r>
    </w:p>
    <w:p w:rsidR="001B26EB" w:rsidRPr="00EF14F3" w:rsidP="00A9226B" w14:paraId="6B8226D6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7B18C21F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&lt;Felbontás&gt;&lt;felnyitás&gt;&lt;hígítás&gt;&lt;feloldás&gt; után &lt;…ig használható fel&gt;&lt;… belül felhasználandó&gt;&lt;azonnal felhasználandó&gt;.&gt;</w:t>
      </w:r>
    </w:p>
    <w:p w:rsidR="00C114FF" w:rsidRPr="00EF14F3" w:rsidP="00A9226B" w14:paraId="7FDC0C21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37CA4B58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D96338" w14:paraId="66B94476" w14:textId="77777777">
      <w:pPr>
        <w:pStyle w:val="Style2"/>
      </w:pPr>
      <w:r w:rsidRPr="00EF14F3">
        <w:t>9.</w:t>
      </w:r>
      <w:r w:rsidRPr="00EF14F3">
        <w:tab/>
        <w:t>KÜLÖNLEGES TÁROLÁSI ÓVINTÉZKEDÉSEK</w:t>
      </w:r>
    </w:p>
    <w:p w:rsidR="00C114FF" w:rsidRPr="00EF14F3" w:rsidP="00A9226B" w14:paraId="6C84465F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B075D6" w14:paraId="298C8CBF" w14:textId="77777777">
      <w:pPr>
        <w:pStyle w:val="Style5"/>
      </w:pPr>
      <w:r w:rsidRPr="00EF14F3">
        <w:t>&lt;Legfeljebb &lt;25 °C&gt;&lt;30 °C&gt;-on tárolandó.&gt;</w:t>
      </w:r>
    </w:p>
    <w:p w:rsidR="00C114FF" w:rsidRPr="00EF14F3" w:rsidP="00B075D6" w14:paraId="100033F6" w14:textId="77777777">
      <w:pPr>
        <w:pStyle w:val="Style5"/>
      </w:pPr>
      <w:r w:rsidRPr="00EF14F3">
        <w:t>&lt;25 °C&gt;&lt;30 °C&gt; alatt tárolandó.&gt;</w:t>
      </w:r>
    </w:p>
    <w:p w:rsidR="00C114FF" w:rsidRPr="00EF14F3" w:rsidP="00B075D6" w14:paraId="72D61D29" w14:textId="77777777">
      <w:pPr>
        <w:pStyle w:val="Style5"/>
      </w:pPr>
      <w:r w:rsidRPr="00EF14F3">
        <w:t>&lt;Hűtőszekrényben tárolandó.&gt;</w:t>
      </w:r>
    </w:p>
    <w:p w:rsidR="00C114FF" w:rsidRPr="00EF14F3" w:rsidP="00B075D6" w14:paraId="1B29A1F6" w14:textId="77777777">
      <w:pPr>
        <w:pStyle w:val="Style5"/>
      </w:pPr>
      <w:r w:rsidRPr="00EF14F3">
        <w:t>&lt;Hűtve tárolandó és szállítandó.&gt;</w:t>
      </w:r>
      <w:r w:rsidRPr="00EF14F3">
        <w:rPr>
          <w:color w:val="008000"/>
        </w:rPr>
        <w:t>*</w:t>
      </w:r>
    </w:p>
    <w:p w:rsidR="00C114FF" w:rsidRPr="00EF14F3" w:rsidP="00B075D6" w14:paraId="27371BC8" w14:textId="77777777">
      <w:pPr>
        <w:pStyle w:val="Style5"/>
      </w:pPr>
      <w:r w:rsidRPr="00EF14F3">
        <w:t>&lt;Fagyasztó berendezésben tárolandó.&gt;</w:t>
      </w:r>
    </w:p>
    <w:p w:rsidR="00C114FF" w:rsidRPr="00EF14F3" w:rsidP="00B075D6" w14:paraId="08319117" w14:textId="77777777">
      <w:pPr>
        <w:pStyle w:val="Style5"/>
      </w:pPr>
      <w:r w:rsidRPr="00EF14F3">
        <w:t>&lt;Fagyasztva tárolandó és szállítandó.&gt;</w:t>
      </w:r>
      <w:r w:rsidRPr="00EF14F3">
        <w:rPr>
          <w:color w:val="008000"/>
        </w:rPr>
        <w:t>**</w:t>
      </w:r>
    </w:p>
    <w:p w:rsidR="002454C7" w:rsidRPr="00EF14F3" w:rsidP="002454C7" w14:paraId="7097D321" w14:textId="77777777">
      <w:pPr>
        <w:pStyle w:val="Style5"/>
      </w:pPr>
      <w:r w:rsidRPr="00EF14F3">
        <w:t>&lt;&lt;Hűtőben &gt;&lt;</w:t>
      </w:r>
      <w:r>
        <w:t xml:space="preserve">vagy </w:t>
      </w:r>
      <w:r w:rsidRPr="00EF14F3">
        <w:t>fagyaszt</w:t>
      </w:r>
      <w:r>
        <w:t>óban</w:t>
      </w:r>
      <w:r w:rsidRPr="00EF14F3">
        <w:t>&gt;</w:t>
      </w:r>
      <w:r w:rsidR="002A3848">
        <w:t xml:space="preserve"> </w:t>
      </w:r>
      <w:r w:rsidRPr="00EF14F3">
        <w:t>nem tárolható</w:t>
      </w:r>
      <w:r w:rsidR="002A3848">
        <w:t>.</w:t>
      </w:r>
      <w:r w:rsidRPr="00EF14F3">
        <w:t>&gt;</w:t>
      </w:r>
    </w:p>
    <w:p w:rsidR="00C114FF" w:rsidRPr="00EF14F3" w:rsidP="00B075D6" w14:paraId="0B8B8689" w14:textId="77777777">
      <w:pPr>
        <w:pStyle w:val="Style5"/>
      </w:pPr>
      <w:r w:rsidRPr="00EF14F3">
        <w:t>&lt;Fagyástól óvni kell.&gt;</w:t>
      </w:r>
      <w:r w:rsidRPr="00EF14F3">
        <w:rPr>
          <w:color w:val="008000"/>
        </w:rPr>
        <w:t>***</w:t>
      </w:r>
    </w:p>
    <w:p w:rsidR="0061726B" w:rsidRPr="00EF14F3" w:rsidP="00B075D6" w14:paraId="02B4FED4" w14:textId="77777777">
      <w:pPr>
        <w:pStyle w:val="Style5"/>
      </w:pPr>
      <w:r w:rsidRPr="00EF14F3">
        <w:t>&lt;Az eredeti &lt;tartályban&gt;&lt;csomagolásban&gt; tárolandó.&gt;</w:t>
      </w:r>
    </w:p>
    <w:p w:rsidR="00C114FF" w:rsidRPr="00EF14F3" w:rsidP="00B075D6" w14:paraId="74A0C24F" w14:textId="77777777">
      <w:pPr>
        <w:pStyle w:val="Style5"/>
      </w:pPr>
    </w:p>
    <w:p w:rsidR="00C114FF" w:rsidRPr="00EF14F3" w:rsidP="00B075D6" w14:paraId="564B52DA" w14:textId="77777777">
      <w:pPr>
        <w:pStyle w:val="Style5"/>
      </w:pPr>
      <w:r w:rsidRPr="00EF14F3">
        <w:t>&lt;A gyógyszer {tartálya}</w:t>
      </w:r>
      <w:r w:rsidRPr="00EF14F3">
        <w:rPr>
          <w:color w:val="008000"/>
        </w:rPr>
        <w:t>****</w:t>
      </w:r>
      <w:r w:rsidRPr="00EF14F3">
        <w:t xml:space="preserve"> jól lezárva tartandó.&gt;</w:t>
      </w:r>
    </w:p>
    <w:p w:rsidR="00C114FF" w:rsidRPr="00EF14F3" w:rsidP="00B075D6" w14:paraId="22B6533C" w14:textId="77777777">
      <w:pPr>
        <w:pStyle w:val="Style5"/>
      </w:pPr>
      <w:r w:rsidRPr="00EF14F3">
        <w:t>&lt;A gyógyszer {tartálya}</w:t>
      </w:r>
      <w:r w:rsidRPr="00EF14F3">
        <w:rPr>
          <w:color w:val="008000"/>
        </w:rPr>
        <w:t>****</w:t>
      </w:r>
      <w:r w:rsidRPr="00EF14F3">
        <w:t xml:space="preserve"> a külső csomagolásban tartandó&gt;</w:t>
      </w:r>
    </w:p>
    <w:p w:rsidR="00C114FF" w:rsidRPr="00EF14F3" w:rsidP="00A9226B" w14:paraId="47A3D6B3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&lt;a &lt;fénytől&gt;&lt;és a&gt;&lt;nedvességtől&gt; való megóvás érdekében.&gt;</w:t>
      </w:r>
    </w:p>
    <w:p w:rsidR="00C114FF" w:rsidRPr="00EF14F3" w:rsidP="00A9226B" w14:paraId="737069D1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3A985A22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&lt;Fénytől védve tartandó.&gt;</w:t>
      </w:r>
    </w:p>
    <w:p w:rsidR="00C114FF" w:rsidRPr="00EF14F3" w:rsidP="00A9226B" w14:paraId="01C690B7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&lt;Száraz helyen tartandó.&gt;</w:t>
      </w:r>
    </w:p>
    <w:p w:rsidR="00C114FF" w:rsidRPr="00EF14F3" w:rsidP="00A9226B" w14:paraId="39AA5F19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&lt;Közvetlen napfénytől védve tartandó.&gt;</w:t>
      </w:r>
    </w:p>
    <w:p w:rsidR="00C114FF" w:rsidRPr="00EF14F3" w:rsidP="00A9226B" w14:paraId="580F18C6" w14:textId="77777777">
      <w:pPr>
        <w:pStyle w:val="EndnoteText"/>
        <w:tabs>
          <w:tab w:val="clear" w:pos="567"/>
        </w:tabs>
        <w:rPr>
          <w:szCs w:val="22"/>
        </w:rPr>
      </w:pPr>
    </w:p>
    <w:p w:rsidR="00C114FF" w:rsidRPr="00EF14F3" w:rsidP="00A9226B" w14:paraId="56365AD7" w14:textId="77777777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  <w:r w:rsidRPr="00EF14F3">
        <w:rPr>
          <w:i/>
          <w:color w:val="008000"/>
          <w:szCs w:val="22"/>
        </w:rPr>
        <w:t>[* The stabilitydatageneratedat 25 </w:t>
      </w:r>
      <w:r w:rsidRPr="00EF14F3">
        <w:rPr>
          <w:rFonts w:ascii="Symbol" w:hAnsi="Symbol"/>
          <w:i/>
          <w:color w:val="008000"/>
          <w:szCs w:val="22"/>
        </w:rPr>
        <w:sym w:font="Symbol" w:char="F0B0"/>
      </w:r>
      <w:r w:rsidRPr="00EF14F3">
        <w:rPr>
          <w:i/>
          <w:color w:val="008000"/>
          <w:szCs w:val="22"/>
        </w:rPr>
        <w:t>C/60 % RH (acc) should be takeninto account whendecidingwhetherornottransportunderrefrigeration is necessary. The statementshouldonly be used in exceptionalcases.</w:t>
      </w:r>
    </w:p>
    <w:p w:rsidR="00C114FF" w:rsidRPr="00EF14F3" w:rsidP="00A9226B" w14:paraId="7E47CE0E" w14:textId="77777777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  <w:r w:rsidRPr="00EF14F3">
        <w:rPr>
          <w:i/>
          <w:color w:val="008000"/>
          <w:szCs w:val="22"/>
        </w:rPr>
        <w:t>** Thisstatementshould be usedonlywhencritical.</w:t>
      </w:r>
    </w:p>
    <w:p w:rsidR="00C114FF" w:rsidRPr="00EF14F3" w:rsidP="00A9226B" w14:paraId="23B8FB21" w14:textId="77777777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  <w:r w:rsidRPr="00EF14F3">
        <w:rPr>
          <w:i/>
          <w:color w:val="008000"/>
          <w:szCs w:val="22"/>
        </w:rPr>
        <w:t>*** E.g. forcontainersto be storedon a farm.</w:t>
      </w:r>
    </w:p>
    <w:p w:rsidR="008763E7" w:rsidRPr="00EF14F3" w:rsidP="008763E7" w14:paraId="0A86E733" w14:textId="77777777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  <w:r w:rsidRPr="00EF14F3">
        <w:rPr>
          <w:i/>
          <w:color w:val="008000"/>
          <w:szCs w:val="22"/>
        </w:rPr>
        <w:t>**** The actualname of thecontainershould be used (e.g. bottle, blister, etc.)].</w:t>
      </w:r>
    </w:p>
    <w:p w:rsidR="00C114FF" w:rsidRPr="00EF14F3" w:rsidP="00A9226B" w14:paraId="74604A91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2D19A1FA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D96338" w14:paraId="4B67ACB1" w14:textId="77777777">
      <w:pPr>
        <w:pStyle w:val="Style2"/>
      </w:pPr>
      <w:r w:rsidRPr="00EF14F3">
        <w:t>10.</w:t>
      </w:r>
      <w:r w:rsidRPr="00EF14F3">
        <w:tab/>
        <w:t>„ALKALMAZÁS ELŐTT OLVASSA EL A HASZNÁLATI UTASÍTÁST!” SZAVAK</w:t>
      </w:r>
    </w:p>
    <w:p w:rsidR="00C114FF" w:rsidRPr="00EF14F3" w:rsidP="00A9226B" w14:paraId="6358D6F8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73373D" w:rsidRPr="00EF14F3" w:rsidP="00A9226B" w14:paraId="623BCBAC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Alkalmazás előtt olvassa el a használati utasítást!</w:t>
      </w:r>
    </w:p>
    <w:p w:rsidR="00DE67C4" w:rsidRPr="00EF14F3" w:rsidP="00A9226B" w14:paraId="2B016EAF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71000A4F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D96338" w14:paraId="299877A1" w14:textId="77777777">
      <w:pPr>
        <w:pStyle w:val="Style2"/>
      </w:pPr>
      <w:r w:rsidRPr="00EF14F3">
        <w:t>11.</w:t>
      </w:r>
      <w:r w:rsidRPr="00EF14F3">
        <w:tab/>
        <w:t>„KIZÁRÓLAG ÁLLATGYÓGYÁSZATI ALKALMAZÁSRA” SZAVAK</w:t>
      </w:r>
    </w:p>
    <w:p w:rsidR="00C114FF" w:rsidRPr="00EF14F3" w:rsidP="00A9226B" w14:paraId="593229F0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C40CFF" w14:paraId="747FBCD8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Kizárólag állatgyógyászati alkalmazásra.</w:t>
      </w:r>
    </w:p>
    <w:p w:rsidR="00C114FF" w:rsidRPr="00EF14F3" w:rsidP="00A9226B" w14:paraId="637C9072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3CBE477F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D96338" w14:paraId="6AC9A40F" w14:textId="77777777">
      <w:pPr>
        <w:pStyle w:val="Style2"/>
      </w:pPr>
      <w:r w:rsidRPr="00EF14F3">
        <w:t>12.</w:t>
      </w:r>
      <w:r w:rsidRPr="00EF14F3">
        <w:tab/>
        <w:t>„GYERMEKEK ELŐL GONDOSAN EL KELL ZÁRNI!” SZAVAK</w:t>
      </w:r>
    </w:p>
    <w:p w:rsidR="00C114FF" w:rsidRPr="00EF14F3" w:rsidP="00A9226B" w14:paraId="54A7B3E2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40ACB640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Gyermekek elől gondosan el kell zárni!</w:t>
      </w:r>
    </w:p>
    <w:p w:rsidR="00C114FF" w:rsidRPr="00EF14F3" w:rsidP="00A9226B" w14:paraId="3CD8843A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595569C7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D96338" w14:paraId="3CC7E6C9" w14:textId="77777777">
      <w:pPr>
        <w:pStyle w:val="Style2"/>
      </w:pPr>
      <w:r w:rsidRPr="00EF14F3">
        <w:t>13.</w:t>
      </w:r>
      <w:r w:rsidRPr="00EF14F3">
        <w:tab/>
        <w:t>A FORGALOMBAHOZATALI ENGEDÉLY JOGOSULTJÁNAK NEVE</w:t>
      </w:r>
    </w:p>
    <w:p w:rsidR="00C114FF" w:rsidRPr="00EF14F3" w:rsidP="003A31B9" w14:paraId="5BED91A6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673F4C" w:rsidRPr="00EF14F3" w:rsidP="00A9226B" w14:paraId="43F964F9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{A forgalombahozatali engedély jogosultjának neve vagy cégneve vagy logója}</w:t>
      </w:r>
    </w:p>
    <w:p w:rsidR="00C114FF" w:rsidRPr="00EF14F3" w:rsidP="00A9226B" w14:paraId="51A36BDD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056DDB19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D96338" w14:paraId="627B1171" w14:textId="77777777">
      <w:pPr>
        <w:pStyle w:val="Style2"/>
      </w:pPr>
      <w:r w:rsidRPr="00EF14F3">
        <w:t>14.</w:t>
      </w:r>
      <w:r w:rsidRPr="00EF14F3">
        <w:tab/>
        <w:t>A FORGALOMBAHOZATALI ENGEDÉLY SZÁMA(I)</w:t>
      </w:r>
    </w:p>
    <w:p w:rsidR="00C114FF" w:rsidRPr="00EF14F3" w:rsidP="00A9226B" w14:paraId="26590135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3F9009F9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EU/0/00/000/000</w:t>
      </w:r>
    </w:p>
    <w:p w:rsidR="00C114FF" w:rsidRPr="00EF14F3" w:rsidP="00A9226B" w14:paraId="13DB6662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62F377AB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D96338" w14:paraId="3142D28F" w14:textId="77777777">
      <w:pPr>
        <w:pStyle w:val="Style2"/>
      </w:pPr>
      <w:r w:rsidRPr="00EF14F3">
        <w:t>15.</w:t>
      </w:r>
      <w:r w:rsidRPr="00EF14F3">
        <w:tab/>
        <w:t>A GYÁRTÁSI TÉTEL SZÁMA</w:t>
      </w:r>
    </w:p>
    <w:p w:rsidR="001B26EB" w:rsidRPr="00EF14F3" w:rsidP="00A9226B" w14:paraId="6B947FF4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3AFDA2D6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Lot {Gy.sz.}</w:t>
      </w:r>
    </w:p>
    <w:p w:rsidR="00A9226B" w:rsidRPr="00EF14F3" w:rsidP="00A9226B" w14:paraId="2F5CB480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673F4C" w:rsidRPr="00EF14F3" w:rsidP="00A9226B" w14:paraId="1285544A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br w:type="page"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09"/>
      </w:tblGrid>
      <w:tr w14:paraId="7C8AB546" w14:textId="77777777" w:rsidTr="006031D2">
        <w:tblPrEx>
          <w:tblW w:w="92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77"/>
        </w:trPr>
        <w:tc>
          <w:tcPr>
            <w:tcW w:w="9209" w:type="dxa"/>
            <w:tcBorders>
              <w:bottom w:val="single" w:sz="4" w:space="0" w:color="auto"/>
            </w:tcBorders>
          </w:tcPr>
          <w:p w:rsidR="00673F4C" w:rsidRPr="00EF14F3" w:rsidP="00302266" w14:paraId="1FFF60CB" w14:textId="77777777">
            <w:pPr>
              <w:rPr>
                <w:b/>
                <w:szCs w:val="22"/>
              </w:rPr>
            </w:pPr>
            <w:r w:rsidRPr="00EF14F3">
              <w:rPr>
                <w:b/>
                <w:szCs w:val="22"/>
              </w:rPr>
              <w:t>A KÖZVETLEN CSOMAGOLÁSON FELTÜNTETENDŐ ADATOK</w:t>
            </w:r>
          </w:p>
          <w:p w:rsidR="00673F4C" w:rsidRPr="00EF14F3" w:rsidP="00302266" w14:paraId="23311148" w14:textId="77777777">
            <w:pPr>
              <w:rPr>
                <w:szCs w:val="22"/>
              </w:rPr>
            </w:pPr>
          </w:p>
          <w:p w:rsidR="00673F4C" w:rsidRPr="00EF14F3" w:rsidP="00302266" w14:paraId="2C70C036" w14:textId="77777777">
            <w:pPr>
              <w:rPr>
                <w:szCs w:val="22"/>
              </w:rPr>
            </w:pPr>
            <w:r w:rsidRPr="00EF14F3">
              <w:rPr>
                <w:b/>
                <w:szCs w:val="22"/>
              </w:rPr>
              <w:t>{JELLEGE/TÍPUSA}</w:t>
            </w:r>
          </w:p>
        </w:tc>
      </w:tr>
    </w:tbl>
    <w:p w:rsidR="00673F4C" w:rsidRPr="00EF14F3" w:rsidP="00673F4C" w14:paraId="70594094" w14:textId="77777777">
      <w:pPr>
        <w:rPr>
          <w:szCs w:val="22"/>
        </w:rPr>
      </w:pPr>
    </w:p>
    <w:p w:rsidR="00673F4C" w:rsidRPr="00EF14F3" w:rsidP="00D96338" w14:paraId="2B0F5B3D" w14:textId="77777777">
      <w:pPr>
        <w:pStyle w:val="Style2"/>
      </w:pPr>
      <w:r w:rsidRPr="00EF14F3">
        <w:t>1.</w:t>
      </w:r>
      <w:r w:rsidRPr="00EF14F3">
        <w:tab/>
        <w:t>AZ ÁLLATGYÓGYÁSZATI KÉSZÍTMÉNY NEVE</w:t>
      </w:r>
    </w:p>
    <w:p w:rsidR="00673F4C" w:rsidRPr="00EF14F3" w:rsidP="00673F4C" w14:paraId="072BF52D" w14:textId="77777777">
      <w:pPr>
        <w:rPr>
          <w:szCs w:val="22"/>
        </w:rPr>
      </w:pPr>
    </w:p>
    <w:p w:rsidR="00673F4C" w:rsidRPr="00EF14F3" w:rsidP="00673F4C" w14:paraId="3C6973CC" w14:textId="77777777">
      <w:pPr>
        <w:rPr>
          <w:szCs w:val="22"/>
        </w:rPr>
      </w:pPr>
      <w:r w:rsidRPr="00EF14F3">
        <w:t>{Az állatgyógyászati készítmény (fantázia)neve, &lt;hatáserőssége&gt;, gyógyszerformája}</w:t>
      </w:r>
    </w:p>
    <w:p w:rsidR="00673F4C" w:rsidRPr="00EF14F3" w:rsidP="00673F4C" w14:paraId="348C38A5" w14:textId="77777777">
      <w:pPr>
        <w:rPr>
          <w:szCs w:val="22"/>
        </w:rPr>
      </w:pPr>
    </w:p>
    <w:p w:rsidR="00673F4C" w:rsidRPr="00EF14F3" w:rsidP="00673F4C" w14:paraId="0265DC20" w14:textId="77777777">
      <w:pPr>
        <w:rPr>
          <w:szCs w:val="22"/>
        </w:rPr>
      </w:pPr>
    </w:p>
    <w:p w:rsidR="00673F4C" w:rsidRPr="00EF14F3" w:rsidP="00D96338" w14:paraId="18BA645C" w14:textId="77777777">
      <w:pPr>
        <w:pStyle w:val="Style2"/>
      </w:pPr>
      <w:r w:rsidRPr="00EF14F3">
        <w:t>2.</w:t>
      </w:r>
      <w:r w:rsidRPr="00EF14F3">
        <w:tab/>
        <w:t>HATÓANYAGOK MEGNEVEZÉSE</w:t>
      </w:r>
    </w:p>
    <w:p w:rsidR="00673F4C" w:rsidRPr="00EF14F3" w:rsidP="00673F4C" w14:paraId="41A8E1C2" w14:textId="77777777">
      <w:pPr>
        <w:ind w:right="113"/>
        <w:rPr>
          <w:szCs w:val="22"/>
        </w:rPr>
      </w:pPr>
    </w:p>
    <w:p w:rsidR="00673F4C" w:rsidRPr="00EF14F3" w:rsidP="00673F4C" w14:paraId="06E9B323" w14:textId="77777777">
      <w:pPr>
        <w:ind w:right="113"/>
        <w:rPr>
          <w:szCs w:val="22"/>
        </w:rPr>
      </w:pPr>
    </w:p>
    <w:p w:rsidR="00673F4C" w:rsidRPr="00EF14F3" w:rsidP="00D96338" w14:paraId="4E89E928" w14:textId="77777777">
      <w:pPr>
        <w:pStyle w:val="Style2"/>
      </w:pPr>
      <w:r w:rsidRPr="00EF14F3">
        <w:t>3.</w:t>
      </w:r>
      <w:r w:rsidRPr="00EF14F3">
        <w:tab/>
        <w:t>CÉLÁLLAT FAJOK</w:t>
      </w:r>
    </w:p>
    <w:p w:rsidR="00673F4C" w:rsidRPr="00EF14F3" w:rsidP="00673F4C" w14:paraId="1BC27A27" w14:textId="77777777">
      <w:pPr>
        <w:ind w:right="113"/>
        <w:rPr>
          <w:szCs w:val="22"/>
        </w:rPr>
      </w:pPr>
    </w:p>
    <w:p w:rsidR="00673F4C" w:rsidRPr="00EF14F3" w:rsidP="00673F4C" w14:paraId="0ED4DCBF" w14:textId="77777777">
      <w:pPr>
        <w:ind w:right="113"/>
        <w:rPr>
          <w:szCs w:val="22"/>
        </w:rPr>
      </w:pPr>
    </w:p>
    <w:p w:rsidR="00673F4C" w:rsidRPr="00EF14F3" w:rsidP="00D96338" w14:paraId="1725562B" w14:textId="77777777">
      <w:pPr>
        <w:pStyle w:val="Style2"/>
      </w:pPr>
      <w:r w:rsidRPr="00EF14F3">
        <w:t>4.</w:t>
      </w:r>
      <w:r w:rsidRPr="00EF14F3">
        <w:tab/>
        <w:t>AZ ALKALMAZÁS MÓDJA</w:t>
      </w:r>
    </w:p>
    <w:p w:rsidR="00673F4C" w:rsidRPr="00EF14F3" w:rsidP="00673F4C" w14:paraId="0E676DBD" w14:textId="77777777">
      <w:pPr>
        <w:pStyle w:val="EndnoteText"/>
        <w:rPr>
          <w:szCs w:val="22"/>
        </w:rPr>
      </w:pPr>
    </w:p>
    <w:p w:rsidR="00673F4C" w:rsidRPr="00EF14F3" w:rsidP="00673F4C" w14:paraId="30E9B564" w14:textId="77777777">
      <w:pPr>
        <w:pStyle w:val="EndnoteText"/>
        <w:rPr>
          <w:szCs w:val="22"/>
        </w:rPr>
      </w:pPr>
      <w:r w:rsidRPr="00EF14F3">
        <w:t>Alkalmazás előtt olvassa el a használati utasítást!</w:t>
      </w:r>
    </w:p>
    <w:p w:rsidR="00673F4C" w:rsidRPr="00EF14F3" w:rsidP="00673F4C" w14:paraId="10E08CFB" w14:textId="77777777">
      <w:pPr>
        <w:rPr>
          <w:szCs w:val="22"/>
        </w:rPr>
      </w:pPr>
    </w:p>
    <w:p w:rsidR="00673F4C" w:rsidRPr="00EF14F3" w:rsidP="00673F4C" w14:paraId="118D2FE2" w14:textId="77777777">
      <w:pPr>
        <w:ind w:right="113"/>
        <w:rPr>
          <w:szCs w:val="22"/>
        </w:rPr>
      </w:pPr>
    </w:p>
    <w:p w:rsidR="00673F4C" w:rsidRPr="00EF14F3" w:rsidP="00D96338" w14:paraId="7072BB81" w14:textId="77777777">
      <w:pPr>
        <w:pStyle w:val="Style2"/>
      </w:pPr>
      <w:r w:rsidRPr="00EF14F3">
        <w:t>5.</w:t>
      </w:r>
      <w:r w:rsidRPr="00EF14F3">
        <w:tab/>
        <w:t>ÉLELMEZÉS-EGÉSZSÉGÜGYI VÁRAKOZÁSI IDŐ</w:t>
      </w:r>
    </w:p>
    <w:p w:rsidR="00C40CFF" w:rsidRPr="00EF14F3" w:rsidP="00673F4C" w14:paraId="7C902BDC" w14:textId="77777777">
      <w:pPr>
        <w:rPr>
          <w:szCs w:val="22"/>
        </w:rPr>
      </w:pPr>
    </w:p>
    <w:p w:rsidR="00673F4C" w:rsidRPr="00EF14F3" w:rsidP="00673F4C" w14:paraId="41EF9B9F" w14:textId="77777777">
      <w:pPr>
        <w:rPr>
          <w:szCs w:val="22"/>
        </w:rPr>
      </w:pPr>
      <w:r w:rsidRPr="00EF14F3">
        <w:t>&lt;Élelmezés-egészségügyi várakozási idő:&gt;</w:t>
      </w:r>
    </w:p>
    <w:p w:rsidR="00673F4C" w:rsidRPr="00EF14F3" w:rsidP="00673F4C" w14:paraId="2031F09D" w14:textId="77777777">
      <w:pPr>
        <w:rPr>
          <w:szCs w:val="22"/>
        </w:rPr>
      </w:pPr>
    </w:p>
    <w:p w:rsidR="00673F4C" w:rsidRPr="00EF14F3" w:rsidP="00673F4C" w14:paraId="36E8864F" w14:textId="77777777">
      <w:pPr>
        <w:ind w:right="113"/>
        <w:rPr>
          <w:szCs w:val="22"/>
        </w:rPr>
      </w:pPr>
    </w:p>
    <w:p w:rsidR="00673F4C" w:rsidRPr="00EF14F3" w:rsidP="00D96338" w14:paraId="11756549" w14:textId="77777777">
      <w:pPr>
        <w:pStyle w:val="Style2"/>
      </w:pPr>
      <w:r w:rsidRPr="00EF14F3">
        <w:t>6.</w:t>
      </w:r>
      <w:r w:rsidRPr="00EF14F3">
        <w:tab/>
        <w:t>LEJÁRATI IDŐ</w:t>
      </w:r>
    </w:p>
    <w:p w:rsidR="00673F4C" w:rsidRPr="00EF14F3" w:rsidP="00673F4C" w14:paraId="5FBB5A2A" w14:textId="77777777">
      <w:pPr>
        <w:rPr>
          <w:szCs w:val="22"/>
        </w:rPr>
      </w:pPr>
    </w:p>
    <w:p w:rsidR="00673F4C" w:rsidRPr="00EF14F3" w:rsidP="00673F4C" w14:paraId="317EE363" w14:textId="77777777">
      <w:pPr>
        <w:rPr>
          <w:szCs w:val="22"/>
        </w:rPr>
      </w:pPr>
      <w:r w:rsidRPr="00EF14F3">
        <w:t>Exp. {hh/éééé}</w:t>
      </w:r>
    </w:p>
    <w:p w:rsidR="00673F4C" w:rsidRPr="00EF14F3" w:rsidP="00673F4C" w14:paraId="6BE6168B" w14:textId="77777777">
      <w:pPr>
        <w:rPr>
          <w:szCs w:val="22"/>
        </w:rPr>
      </w:pPr>
    </w:p>
    <w:p w:rsidR="00673F4C" w:rsidRPr="00EF14F3" w:rsidP="00673F4C" w14:paraId="74FBBA92" w14:textId="77777777">
      <w:pPr>
        <w:rPr>
          <w:szCs w:val="22"/>
        </w:rPr>
      </w:pPr>
      <w:r w:rsidRPr="00EF14F3">
        <w:t>&lt;Felbontás&gt;&lt;felnyitás&gt;&lt;hígítás&gt;&lt;feloldás&gt; után &lt;…ig használható fel&gt;&lt;… belül felhasználandó&gt;&lt;azonnal felhasználandó.&gt;&gt;</w:t>
      </w:r>
    </w:p>
    <w:p w:rsidR="00673F4C" w:rsidRPr="00EF14F3" w:rsidP="00673F4C" w14:paraId="7831586A" w14:textId="77777777">
      <w:pPr>
        <w:rPr>
          <w:szCs w:val="22"/>
        </w:rPr>
      </w:pPr>
    </w:p>
    <w:p w:rsidR="00673F4C" w:rsidRPr="00EF14F3" w:rsidP="00673F4C" w14:paraId="1819D192" w14:textId="77777777">
      <w:pPr>
        <w:ind w:right="113"/>
        <w:rPr>
          <w:szCs w:val="22"/>
        </w:rPr>
      </w:pPr>
    </w:p>
    <w:p w:rsidR="00673F4C" w:rsidRPr="00EF14F3" w:rsidP="00D96338" w14:paraId="318999A5" w14:textId="77777777">
      <w:pPr>
        <w:pStyle w:val="Style2"/>
      </w:pPr>
      <w:r w:rsidRPr="00EF14F3">
        <w:t>7.</w:t>
      </w:r>
      <w:r w:rsidRPr="00EF14F3">
        <w:tab/>
        <w:t>KÜLÖNLEGES TÁROLÁSI ÓVINTÉZKEDÉSEK</w:t>
      </w:r>
    </w:p>
    <w:p w:rsidR="00673F4C" w:rsidRPr="00EF14F3" w:rsidP="00673F4C" w14:paraId="06D80CFC" w14:textId="77777777">
      <w:pPr>
        <w:rPr>
          <w:szCs w:val="22"/>
        </w:rPr>
      </w:pPr>
    </w:p>
    <w:p w:rsidR="00673F4C" w:rsidRPr="00EF14F3" w:rsidP="008947AE" w14:paraId="2976E24F" w14:textId="77777777">
      <w:pPr>
        <w:pStyle w:val="Style5"/>
        <w:rPr>
          <w:noProof/>
        </w:rPr>
      </w:pPr>
      <w:r w:rsidRPr="00EF14F3">
        <w:t>&lt;Legfeljebb &lt;25 °C&gt;&lt;30 °C&gt;-on tárolandó.&gt;</w:t>
      </w:r>
    </w:p>
    <w:p w:rsidR="00673F4C" w:rsidRPr="00EF14F3" w:rsidP="008947AE" w14:paraId="50D4C478" w14:textId="77777777">
      <w:pPr>
        <w:pStyle w:val="Style5"/>
        <w:rPr>
          <w:noProof/>
        </w:rPr>
      </w:pPr>
      <w:r w:rsidRPr="00EF14F3">
        <w:t>&lt;25 °C&gt;&lt;30 °C&gt; alatt tárolandó.&gt;</w:t>
      </w:r>
    </w:p>
    <w:p w:rsidR="00673F4C" w:rsidRPr="00EF14F3" w:rsidP="008947AE" w14:paraId="0D820C49" w14:textId="77777777">
      <w:pPr>
        <w:pStyle w:val="Style5"/>
        <w:rPr>
          <w:noProof/>
        </w:rPr>
      </w:pPr>
      <w:r w:rsidRPr="00EF14F3">
        <w:t>&lt;Hűtőszekrényben tárolandó.&gt;</w:t>
      </w:r>
    </w:p>
    <w:p w:rsidR="00673F4C" w:rsidRPr="00EF14F3" w:rsidP="008947AE" w14:paraId="511DF415" w14:textId="77777777">
      <w:pPr>
        <w:pStyle w:val="Style5"/>
        <w:rPr>
          <w:noProof/>
        </w:rPr>
      </w:pPr>
      <w:r w:rsidRPr="00EF14F3">
        <w:t>&lt;Hűtve tárolandó és szállítandó.&gt;</w:t>
      </w:r>
      <w:r w:rsidRPr="00EF14F3">
        <w:rPr>
          <w:color w:val="008000"/>
        </w:rPr>
        <w:t>*</w:t>
      </w:r>
    </w:p>
    <w:p w:rsidR="00673F4C" w:rsidRPr="00EF14F3" w:rsidP="008947AE" w14:paraId="05299FE0" w14:textId="77777777">
      <w:pPr>
        <w:pStyle w:val="Style5"/>
        <w:rPr>
          <w:noProof/>
        </w:rPr>
      </w:pPr>
      <w:r w:rsidRPr="00EF14F3">
        <w:t>&lt;Fagyasztó berendezésben tárolandó.&gt;</w:t>
      </w:r>
    </w:p>
    <w:p w:rsidR="00673F4C" w:rsidRPr="00EF14F3" w:rsidP="008947AE" w14:paraId="28E70A7A" w14:textId="77777777">
      <w:pPr>
        <w:pStyle w:val="Style5"/>
        <w:rPr>
          <w:noProof/>
        </w:rPr>
      </w:pPr>
      <w:r w:rsidRPr="00EF14F3">
        <w:t>&lt;Fagyasztva tárolandó és szállítandó.&gt;</w:t>
      </w:r>
      <w:r w:rsidRPr="00EF14F3">
        <w:rPr>
          <w:color w:val="008000"/>
        </w:rPr>
        <w:t>**</w:t>
      </w:r>
    </w:p>
    <w:p w:rsidR="002454C7" w:rsidRPr="00EF14F3" w:rsidP="002454C7" w14:paraId="4289A357" w14:textId="77777777">
      <w:pPr>
        <w:pStyle w:val="Style5"/>
      </w:pPr>
      <w:r w:rsidRPr="00EF14F3">
        <w:t>&lt;&lt;Hűtőben &gt;&lt;</w:t>
      </w:r>
      <w:r>
        <w:t xml:space="preserve">vagy </w:t>
      </w:r>
      <w:r w:rsidRPr="00EF14F3">
        <w:t>fagyaszt</w:t>
      </w:r>
      <w:r>
        <w:t>óban</w:t>
      </w:r>
      <w:r w:rsidRPr="00EF14F3">
        <w:t>&gt;</w:t>
      </w:r>
      <w:r w:rsidR="002A3848">
        <w:t xml:space="preserve"> </w:t>
      </w:r>
      <w:r w:rsidRPr="00EF14F3">
        <w:t>nem tárolható</w:t>
      </w:r>
      <w:r w:rsidR="002A3848">
        <w:t>.</w:t>
      </w:r>
      <w:r w:rsidRPr="00EF14F3">
        <w:t>&gt;</w:t>
      </w:r>
    </w:p>
    <w:p w:rsidR="00673F4C" w:rsidRPr="00EF14F3" w:rsidP="008947AE" w14:paraId="354C2336" w14:textId="77777777">
      <w:pPr>
        <w:pStyle w:val="Style5"/>
        <w:rPr>
          <w:noProof/>
        </w:rPr>
      </w:pPr>
      <w:r w:rsidRPr="00EF14F3">
        <w:t>&lt;Fagyástól óvni kell.&gt;</w:t>
      </w:r>
      <w:r w:rsidRPr="00EF14F3">
        <w:rPr>
          <w:color w:val="008000"/>
        </w:rPr>
        <w:t>***</w:t>
      </w:r>
    </w:p>
    <w:p w:rsidR="00673F4C" w:rsidRPr="00EF14F3" w:rsidP="008947AE" w14:paraId="44EFA9F4" w14:textId="77777777">
      <w:pPr>
        <w:pStyle w:val="Style5"/>
        <w:rPr>
          <w:noProof/>
        </w:rPr>
      </w:pPr>
      <w:r w:rsidRPr="00EF14F3">
        <w:t>&lt;Az eredeti &lt;tartályban&gt;&lt;csomagolásban&gt; tárolandó.&gt;</w:t>
      </w:r>
    </w:p>
    <w:p w:rsidR="00673F4C" w:rsidRPr="00EF14F3" w:rsidP="008947AE" w14:paraId="3957DF97" w14:textId="77777777">
      <w:pPr>
        <w:pStyle w:val="Style5"/>
        <w:rPr>
          <w:noProof/>
        </w:rPr>
      </w:pPr>
    </w:p>
    <w:p w:rsidR="00673F4C" w:rsidRPr="00EF14F3" w:rsidP="008947AE" w14:paraId="7B29778C" w14:textId="77777777">
      <w:pPr>
        <w:pStyle w:val="Style5"/>
        <w:rPr>
          <w:noProof/>
        </w:rPr>
      </w:pPr>
      <w:r w:rsidRPr="00EF14F3">
        <w:t>&lt;A gyógyszer {tartálya}</w:t>
      </w:r>
      <w:r w:rsidRPr="00EF14F3">
        <w:rPr>
          <w:color w:val="008000"/>
        </w:rPr>
        <w:t>****</w:t>
      </w:r>
      <w:r w:rsidRPr="00EF14F3">
        <w:t xml:space="preserve"> jól lezárva tartandó.&gt;</w:t>
      </w:r>
    </w:p>
    <w:p w:rsidR="00673F4C" w:rsidRPr="00EF14F3" w:rsidP="008947AE" w14:paraId="00DC31F2" w14:textId="77777777">
      <w:pPr>
        <w:pStyle w:val="Style5"/>
        <w:rPr>
          <w:noProof/>
        </w:rPr>
      </w:pPr>
      <w:r w:rsidRPr="00EF14F3">
        <w:t>&lt;A gyógyszer {tartálya}</w:t>
      </w:r>
      <w:r w:rsidRPr="00EF14F3">
        <w:rPr>
          <w:color w:val="008000"/>
        </w:rPr>
        <w:t>****</w:t>
      </w:r>
      <w:r w:rsidRPr="00EF14F3">
        <w:t xml:space="preserve"> a külső csomagolásban tartandó&gt;</w:t>
      </w:r>
    </w:p>
    <w:p w:rsidR="00673F4C" w:rsidRPr="00EF14F3" w:rsidP="00673F4C" w14:paraId="1A74BC9A" w14:textId="77777777">
      <w:pPr>
        <w:rPr>
          <w:noProof/>
          <w:szCs w:val="22"/>
        </w:rPr>
      </w:pPr>
    </w:p>
    <w:p w:rsidR="00673F4C" w:rsidRPr="00EF14F3" w:rsidP="00673F4C" w14:paraId="0B740F74" w14:textId="77777777">
      <w:pPr>
        <w:rPr>
          <w:noProof/>
          <w:szCs w:val="22"/>
        </w:rPr>
      </w:pPr>
      <w:r w:rsidRPr="00EF14F3">
        <w:t>&lt;a &lt;fénytől&gt;&lt;és a&gt;&lt;nedvességtől&gt; való megóvás érdekében&gt;.&gt;</w:t>
      </w:r>
    </w:p>
    <w:p w:rsidR="00673F4C" w:rsidRPr="00EF14F3" w:rsidP="00673F4C" w14:paraId="7E819A42" w14:textId="77777777">
      <w:pPr>
        <w:rPr>
          <w:noProof/>
          <w:szCs w:val="22"/>
        </w:rPr>
      </w:pPr>
    </w:p>
    <w:p w:rsidR="00673F4C" w:rsidRPr="00EF14F3" w:rsidP="00673F4C" w14:paraId="4D07D89D" w14:textId="77777777">
      <w:pPr>
        <w:rPr>
          <w:noProof/>
          <w:szCs w:val="22"/>
        </w:rPr>
      </w:pPr>
      <w:r w:rsidRPr="00EF14F3">
        <w:t>&lt;Fénytől védve tartandó.&gt;</w:t>
      </w:r>
    </w:p>
    <w:p w:rsidR="00673F4C" w:rsidRPr="00EF14F3" w:rsidP="00673F4C" w14:paraId="410DE038" w14:textId="77777777">
      <w:pPr>
        <w:rPr>
          <w:noProof/>
          <w:szCs w:val="22"/>
        </w:rPr>
      </w:pPr>
      <w:r w:rsidRPr="00EF14F3">
        <w:t>&lt;Száraz helyen tartandó.&gt;</w:t>
      </w:r>
    </w:p>
    <w:p w:rsidR="00673F4C" w:rsidRPr="00EF14F3" w:rsidP="00673F4C" w14:paraId="4C5F8E5F" w14:textId="77777777">
      <w:pPr>
        <w:rPr>
          <w:noProof/>
          <w:szCs w:val="22"/>
        </w:rPr>
      </w:pPr>
      <w:r w:rsidRPr="00EF14F3">
        <w:t>&lt;Közvetlen napfénytől védve tartandó.&gt;</w:t>
      </w:r>
    </w:p>
    <w:p w:rsidR="00673F4C" w:rsidRPr="00EF14F3" w:rsidP="00673F4C" w14:paraId="08E5BE0A" w14:textId="77777777">
      <w:pPr>
        <w:pStyle w:val="EndnoteText"/>
        <w:rPr>
          <w:szCs w:val="22"/>
        </w:rPr>
      </w:pPr>
    </w:p>
    <w:p w:rsidR="00673F4C" w:rsidRPr="00EF14F3" w:rsidP="00673F4C" w14:paraId="70B82BD8" w14:textId="77777777">
      <w:pPr>
        <w:rPr>
          <w:i/>
          <w:color w:val="008000"/>
          <w:szCs w:val="22"/>
        </w:rPr>
      </w:pPr>
      <w:r w:rsidRPr="00EF14F3">
        <w:rPr>
          <w:i/>
          <w:color w:val="008000"/>
          <w:szCs w:val="22"/>
        </w:rPr>
        <w:t>[* The stabilitydatageneratedat 25</w:t>
      </w:r>
      <w:r w:rsidRPr="00EF14F3">
        <w:rPr>
          <w:rFonts w:ascii="Symbol" w:hAnsi="Symbol"/>
          <w:i/>
          <w:color w:val="008000"/>
          <w:szCs w:val="22"/>
        </w:rPr>
        <w:sym w:font="Symbol" w:char="F0B0"/>
      </w:r>
      <w:r w:rsidRPr="00EF14F3">
        <w:rPr>
          <w:i/>
          <w:color w:val="008000"/>
          <w:szCs w:val="22"/>
        </w:rPr>
        <w:t>C/60 % RH (acc) should be takeninto account whendecidingwhetherornottransportunderrefrigeration is necessary. The statementshouldonly be used in exceptionalcases.</w:t>
      </w:r>
    </w:p>
    <w:p w:rsidR="00673F4C" w:rsidRPr="00EF14F3" w:rsidP="00673F4C" w14:paraId="6476EFBC" w14:textId="77777777">
      <w:pPr>
        <w:rPr>
          <w:i/>
          <w:color w:val="008000"/>
          <w:szCs w:val="22"/>
        </w:rPr>
      </w:pPr>
      <w:r w:rsidRPr="00EF14F3">
        <w:rPr>
          <w:i/>
          <w:color w:val="008000"/>
          <w:szCs w:val="22"/>
        </w:rPr>
        <w:t>** Thisstatementshould be usedonlywhencritical.</w:t>
      </w:r>
    </w:p>
    <w:p w:rsidR="00673F4C" w:rsidRPr="00EF14F3" w:rsidP="00673F4C" w14:paraId="41D7D949" w14:textId="77777777">
      <w:pPr>
        <w:rPr>
          <w:i/>
          <w:color w:val="008000"/>
          <w:szCs w:val="22"/>
        </w:rPr>
      </w:pPr>
      <w:r w:rsidRPr="00EF14F3">
        <w:rPr>
          <w:i/>
          <w:color w:val="008000"/>
          <w:szCs w:val="22"/>
        </w:rPr>
        <w:t>*** E.g. forcontainersto be storedon a farm.</w:t>
      </w:r>
    </w:p>
    <w:p w:rsidR="00673F4C" w:rsidRPr="00EF14F3" w:rsidP="00673F4C" w14:paraId="10B7A522" w14:textId="77777777">
      <w:pPr>
        <w:rPr>
          <w:i/>
          <w:color w:val="008000"/>
          <w:szCs w:val="22"/>
        </w:rPr>
      </w:pPr>
      <w:r w:rsidRPr="00EF14F3">
        <w:rPr>
          <w:i/>
          <w:color w:val="008000"/>
          <w:szCs w:val="22"/>
        </w:rPr>
        <w:t>**** The actualname of thecontainershould be used (e.g. bottle, blister, etc.)].</w:t>
      </w:r>
    </w:p>
    <w:p w:rsidR="00673F4C" w:rsidRPr="00EF14F3" w:rsidP="00673F4C" w14:paraId="7046B422" w14:textId="77777777">
      <w:pPr>
        <w:rPr>
          <w:noProof/>
          <w:szCs w:val="22"/>
        </w:rPr>
      </w:pPr>
    </w:p>
    <w:p w:rsidR="00673F4C" w:rsidRPr="00EF14F3" w:rsidP="00673F4C" w14:paraId="637971B0" w14:textId="77777777">
      <w:pPr>
        <w:ind w:right="113"/>
        <w:rPr>
          <w:szCs w:val="22"/>
        </w:rPr>
      </w:pPr>
    </w:p>
    <w:p w:rsidR="00673F4C" w:rsidRPr="00EF14F3" w:rsidP="00D96338" w14:paraId="450B5829" w14:textId="77777777">
      <w:pPr>
        <w:pStyle w:val="Style2"/>
      </w:pPr>
      <w:r w:rsidRPr="00EF14F3">
        <w:t>8.</w:t>
      </w:r>
      <w:r w:rsidRPr="00EF14F3">
        <w:tab/>
        <w:t>A FORGALOMBAHOZATALI ENGEDÉLY JOGOSULTJÁNAK NEVE</w:t>
      </w:r>
    </w:p>
    <w:p w:rsidR="00673F4C" w:rsidRPr="00EF14F3" w:rsidP="00E74050" w14:paraId="5F41F3F6" w14:textId="77777777">
      <w:pPr>
        <w:ind w:right="-318"/>
        <w:rPr>
          <w:szCs w:val="22"/>
        </w:rPr>
      </w:pPr>
    </w:p>
    <w:p w:rsidR="00673F4C" w:rsidRPr="00EF14F3" w:rsidP="00673F4C" w14:paraId="003900C2" w14:textId="77777777">
      <w:pPr>
        <w:ind w:right="-318"/>
        <w:rPr>
          <w:szCs w:val="22"/>
        </w:rPr>
      </w:pPr>
      <w:r w:rsidRPr="00EF14F3">
        <w:t>{A forgalombahozatali engedély jogosultjának neve vagy cégneve vagy logója}</w:t>
      </w:r>
    </w:p>
    <w:p w:rsidR="00673F4C" w:rsidRPr="00EF14F3" w:rsidP="00673F4C" w14:paraId="25DEC488" w14:textId="77777777">
      <w:pPr>
        <w:ind w:right="113"/>
        <w:rPr>
          <w:szCs w:val="22"/>
        </w:rPr>
      </w:pPr>
    </w:p>
    <w:p w:rsidR="00673F4C" w:rsidRPr="00EF14F3" w:rsidP="00673F4C" w14:paraId="6E2655C5" w14:textId="77777777">
      <w:pPr>
        <w:ind w:right="113"/>
        <w:rPr>
          <w:szCs w:val="22"/>
        </w:rPr>
      </w:pPr>
    </w:p>
    <w:p w:rsidR="00673F4C" w:rsidRPr="00EF14F3" w:rsidP="00D96338" w14:paraId="4FB54FEA" w14:textId="77777777">
      <w:pPr>
        <w:pStyle w:val="Style2"/>
      </w:pPr>
      <w:r w:rsidRPr="00EF14F3">
        <w:t>9.</w:t>
      </w:r>
      <w:r w:rsidRPr="00EF14F3">
        <w:tab/>
        <w:t>A GYÁRTÁSI TÉTEL SZÁMA</w:t>
      </w:r>
    </w:p>
    <w:p w:rsidR="00673F4C" w:rsidRPr="00EF14F3" w:rsidP="00673F4C" w14:paraId="79C7ACD4" w14:textId="77777777">
      <w:pPr>
        <w:rPr>
          <w:szCs w:val="22"/>
        </w:rPr>
      </w:pPr>
    </w:p>
    <w:p w:rsidR="00673F4C" w:rsidRPr="00EF14F3" w:rsidP="00673F4C" w14:paraId="7C3E45A3" w14:textId="77777777">
      <w:pPr>
        <w:rPr>
          <w:szCs w:val="22"/>
        </w:rPr>
      </w:pPr>
      <w:r w:rsidRPr="00EF14F3">
        <w:t>Lot {Gy.sz.}</w:t>
      </w:r>
    </w:p>
    <w:p w:rsidR="00C114FF" w:rsidRPr="00EF14F3" w:rsidP="00027100" w14:paraId="7C026B88" w14:textId="77777777">
      <w:pPr>
        <w:ind w:right="113"/>
        <w:rPr>
          <w:szCs w:val="22"/>
        </w:rPr>
      </w:pPr>
      <w:r w:rsidRPr="00EF14F3">
        <w:br w:type="page"/>
      </w:r>
    </w:p>
    <w:p w:rsidR="00C114FF" w:rsidRPr="00EF14F3" w:rsidP="00A9226B" w14:paraId="03E44136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szCs w:val="22"/>
        </w:rPr>
      </w:pPr>
      <w:r w:rsidRPr="00EF14F3">
        <w:rPr>
          <w:b/>
          <w:szCs w:val="22"/>
        </w:rPr>
        <w:t>A KISMÉRETŰ KÖZVETLEN CSOMAGOLÁSI EGYSÉGEKEN MINIMÁLISAN FELTÜNTETENDŐ ADATOK</w:t>
      </w:r>
    </w:p>
    <w:p w:rsidR="00C114FF" w:rsidRPr="00EF14F3" w:rsidP="00A9226B" w14:paraId="66A67162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1A58A25B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szCs w:val="22"/>
        </w:rPr>
      </w:pPr>
      <w:r w:rsidRPr="00EF14F3">
        <w:rPr>
          <w:b/>
          <w:szCs w:val="22"/>
        </w:rPr>
        <w:t>{JELLEGE/TÍPUSA}</w:t>
      </w:r>
    </w:p>
    <w:p w:rsidR="00C114FF" w:rsidRPr="00EF14F3" w:rsidP="00A9226B" w14:paraId="55594A29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D96338" w14:paraId="5D7EDD36" w14:textId="77777777">
      <w:pPr>
        <w:pStyle w:val="Style2"/>
      </w:pPr>
      <w:r w:rsidRPr="00EF14F3">
        <w:t>1.</w:t>
      </w:r>
      <w:r w:rsidRPr="00EF14F3">
        <w:tab/>
        <w:t>AZ ÁLLATGYÓGYÁSZATI KÉSZÍTMÉNY NEVE</w:t>
      </w:r>
    </w:p>
    <w:p w:rsidR="00C114FF" w:rsidRPr="00EF14F3" w:rsidP="00A9226B" w14:paraId="66F9440C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03B45BA0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{Az állatgyógyászati készítmény (fantázia)neve}</w:t>
      </w:r>
    </w:p>
    <w:p w:rsidR="00C114FF" w:rsidRPr="00EF14F3" w:rsidP="00A9226B" w14:paraId="392BC5BE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5F4DE1D6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D96338" w14:paraId="49DDCA73" w14:textId="77777777">
      <w:pPr>
        <w:pStyle w:val="Style2"/>
      </w:pPr>
      <w:r w:rsidRPr="00EF14F3">
        <w:t>2.</w:t>
      </w:r>
      <w:r w:rsidRPr="00EF14F3">
        <w:tab/>
        <w:t>A HATÓANYAGOK MENNYISÉGI ADATAI</w:t>
      </w:r>
    </w:p>
    <w:p w:rsidR="00C114FF" w:rsidRPr="00EF14F3" w:rsidP="00A9226B" w14:paraId="5CAC7358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5ED1E171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D96338" w14:paraId="34C28A29" w14:textId="77777777">
      <w:pPr>
        <w:pStyle w:val="Style2"/>
      </w:pPr>
      <w:r w:rsidRPr="00EF14F3">
        <w:t>3.</w:t>
      </w:r>
      <w:r w:rsidRPr="00EF14F3">
        <w:tab/>
        <w:t>A GYÁRTÁSI TÉTEL SZÁMA</w:t>
      </w:r>
    </w:p>
    <w:p w:rsidR="00C114FF" w:rsidRPr="00EF14F3" w:rsidP="00A9226B" w14:paraId="263B2621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F40449" w:rsidRPr="00EF14F3" w:rsidP="00F40449" w14:paraId="463294A8" w14:textId="77777777">
      <w:pPr>
        <w:rPr>
          <w:szCs w:val="22"/>
        </w:rPr>
      </w:pPr>
      <w:r w:rsidRPr="00EF14F3">
        <w:t>Lot {Gy.sz.}</w:t>
      </w:r>
    </w:p>
    <w:p w:rsidR="00F40449" w:rsidRPr="00EF14F3" w:rsidP="00A9226B" w14:paraId="1D7DD49D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7F524DDE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D96338" w14:paraId="13823EC1" w14:textId="77777777">
      <w:pPr>
        <w:pStyle w:val="Style2"/>
      </w:pPr>
      <w:r w:rsidRPr="00EF14F3">
        <w:t>4.</w:t>
      </w:r>
      <w:r w:rsidRPr="00EF14F3">
        <w:tab/>
        <w:t>LEJÁRATI IDŐ</w:t>
      </w:r>
    </w:p>
    <w:p w:rsidR="0058621D" w:rsidRPr="00EF14F3" w:rsidP="00A9226B" w14:paraId="06AE2465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40CFF" w:rsidRPr="00EF14F3" w:rsidP="00C40CFF" w14:paraId="61B6E598" w14:textId="77777777">
      <w:pPr>
        <w:rPr>
          <w:szCs w:val="22"/>
        </w:rPr>
      </w:pPr>
      <w:r w:rsidRPr="00EF14F3">
        <w:t>Exp. {hh/éééé}</w:t>
      </w:r>
    </w:p>
    <w:p w:rsidR="00F40449" w:rsidRPr="00EF14F3" w:rsidP="00C40CFF" w14:paraId="4092ED2F" w14:textId="77777777">
      <w:pPr>
        <w:rPr>
          <w:szCs w:val="22"/>
        </w:rPr>
      </w:pPr>
    </w:p>
    <w:p w:rsidR="00C114FF" w:rsidRPr="00EF14F3" w:rsidP="00A9226B" w14:paraId="5FA1EC4E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&lt;Felbontás&gt;&lt; felnyitás&gt;&lt;hígítás&gt;&lt;feloldás&gt; után &lt;…ig használható fel&gt;&lt;… belül felhasználandó&gt;&lt;azonnal felhasználandó&gt;.&gt;</w:t>
      </w:r>
    </w:p>
    <w:p w:rsidR="00C114FF" w:rsidRPr="00EF14F3" w:rsidP="00E74050" w14:paraId="61F34A12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br w:type="page"/>
      </w:r>
    </w:p>
    <w:p w:rsidR="00C114FF" w:rsidRPr="00EF14F3" w:rsidP="00A9226B" w14:paraId="4D6D774B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7B866184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6D580D05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65F8739F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07788FE1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37345A8B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6E825BFD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1A0FDC6B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6D87B0BD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09942186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12D6C3A9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541CE3CA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735B9B77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1C681154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5F6D88F9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082CA0E9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3325C610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4B2C2F3A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791C8E9F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57985FB3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P="00A9226B" w14:paraId="0B9C2C46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4A4AB7" w:rsidRPr="00EF14F3" w:rsidP="00A9226B" w14:paraId="015B2F88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223B2D6E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407C22" w14:paraId="534A9134" w14:textId="77777777">
      <w:pPr>
        <w:pStyle w:val="Style3"/>
      </w:pPr>
      <w:r w:rsidRPr="00EF14F3">
        <w:t>HASZNÁLATI UTASÍTÁS</w:t>
      </w:r>
    </w:p>
    <w:p w:rsidR="00C114FF" w:rsidRPr="00EF14F3" w:rsidP="00A9226B" w14:paraId="6EB15EBA" w14:textId="77777777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EF14F3">
        <w:br w:type="page"/>
      </w:r>
      <w:r w:rsidRPr="00EF14F3">
        <w:rPr>
          <w:b/>
          <w:szCs w:val="22"/>
        </w:rPr>
        <w:t>HASZNÁLATI UTASÍTÁS</w:t>
      </w:r>
    </w:p>
    <w:p w:rsidR="00C114FF" w:rsidRPr="00EF14F3" w:rsidP="00A9226B" w14:paraId="258BFE35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951118" w:rsidRPr="00EF14F3" w:rsidP="00A9226B" w14:paraId="06A3FBD1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B13B6D" w14:paraId="5C003C1E" w14:textId="77777777">
      <w:pPr>
        <w:pStyle w:val="Style1"/>
      </w:pPr>
      <w:r w:rsidRPr="00EF14F3">
        <w:rPr>
          <w:highlight w:val="lightGray"/>
        </w:rPr>
        <w:t>1.</w:t>
      </w:r>
      <w:r w:rsidRPr="00EF14F3">
        <w:tab/>
        <w:t>Az állatgyógyászati készítmény neve</w:t>
      </w:r>
    </w:p>
    <w:p w:rsidR="00C114FF" w:rsidRPr="00EF14F3" w:rsidP="00A9226B" w14:paraId="100F37C6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32DB577C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{Az állatgyógyászati készítmény (fantázia) neve, &lt;hatáserőssége&gt;, gyógyszerformája &lt;célállat fajok&gt;}</w:t>
      </w:r>
    </w:p>
    <w:p w:rsidR="00C114FF" w:rsidRPr="00EF14F3" w:rsidP="00A9226B" w14:paraId="23B7FE80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64AB2ECB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B13B6D" w14:paraId="162F07BA" w14:textId="77777777">
      <w:pPr>
        <w:pStyle w:val="Style1"/>
      </w:pPr>
      <w:r w:rsidRPr="00EF14F3">
        <w:rPr>
          <w:highlight w:val="lightGray"/>
        </w:rPr>
        <w:t>2.</w:t>
      </w:r>
      <w:r w:rsidRPr="00EF14F3">
        <w:tab/>
        <w:t>Összetétel</w:t>
      </w:r>
    </w:p>
    <w:p w:rsidR="00C114FF" w:rsidRPr="00EF14F3" w:rsidP="00A9226B" w14:paraId="25482637" w14:textId="77777777">
      <w:pPr>
        <w:tabs>
          <w:tab w:val="clear" w:pos="567"/>
        </w:tabs>
        <w:spacing w:line="240" w:lineRule="auto"/>
        <w:rPr>
          <w:iCs/>
          <w:szCs w:val="22"/>
        </w:rPr>
      </w:pPr>
    </w:p>
    <w:p w:rsidR="00C114FF" w:rsidRPr="00EF14F3" w:rsidP="00A9226B" w14:paraId="5BEED5EF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B13B6D" w14:paraId="74921660" w14:textId="77777777">
      <w:pPr>
        <w:pStyle w:val="Style1"/>
      </w:pPr>
      <w:r w:rsidRPr="00EF14F3">
        <w:rPr>
          <w:highlight w:val="lightGray"/>
        </w:rPr>
        <w:t>3.</w:t>
      </w:r>
      <w:r w:rsidRPr="00EF14F3">
        <w:tab/>
        <w:t>Célállat fajok</w:t>
      </w:r>
    </w:p>
    <w:p w:rsidR="00C114FF" w:rsidRPr="00EF14F3" w:rsidP="00A9226B" w14:paraId="237157F0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4E475DCA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B13B6D" w14:paraId="22E5F2CA" w14:textId="77777777">
      <w:pPr>
        <w:pStyle w:val="Style1"/>
      </w:pPr>
      <w:r w:rsidRPr="00EF14F3">
        <w:rPr>
          <w:highlight w:val="lightGray"/>
        </w:rPr>
        <w:t>4.</w:t>
      </w:r>
      <w:r w:rsidRPr="00EF14F3">
        <w:tab/>
        <w:t>Terápiás javallatok</w:t>
      </w:r>
    </w:p>
    <w:p w:rsidR="00C114FF" w:rsidRPr="00EF14F3" w:rsidP="00A9226B" w14:paraId="6A9FF224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15194937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B13B6D" w14:paraId="061A794F" w14:textId="77777777">
      <w:pPr>
        <w:pStyle w:val="Style1"/>
      </w:pPr>
      <w:r w:rsidRPr="00EF14F3">
        <w:rPr>
          <w:highlight w:val="lightGray"/>
        </w:rPr>
        <w:t>5.</w:t>
      </w:r>
      <w:r w:rsidRPr="00EF14F3">
        <w:tab/>
        <w:t>Ellenjavallatok</w:t>
      </w:r>
    </w:p>
    <w:p w:rsidR="00C114FF" w:rsidRPr="00EF14F3" w:rsidP="00A9226B" w14:paraId="40AC7343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EB457B" w:rsidRPr="00EF14F3" w:rsidP="00EB1A80" w14:paraId="32CEA795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B13B6D" w14:paraId="3CFFDB97" w14:textId="77777777">
      <w:pPr>
        <w:pStyle w:val="Style1"/>
      </w:pPr>
      <w:r w:rsidRPr="00EF14F3">
        <w:rPr>
          <w:highlight w:val="lightGray"/>
        </w:rPr>
        <w:t>6.</w:t>
      </w:r>
      <w:r w:rsidRPr="00EF14F3">
        <w:tab/>
        <w:t>Különleges figyelmeztetések</w:t>
      </w:r>
    </w:p>
    <w:p w:rsidR="00C114FF" w:rsidRPr="00EF14F3" w:rsidP="00A9226B" w14:paraId="3E980F3D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F354C5" w:rsidRPr="00EF14F3" w:rsidP="00F354C5" w14:paraId="6A8D79C3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&lt;Nincs.&gt;</w:t>
      </w:r>
    </w:p>
    <w:p w:rsidR="00F354C5" w:rsidRPr="00EF14F3" w:rsidP="00F354C5" w14:paraId="50852F8A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F354C5" w:rsidRPr="00EF14F3" w:rsidP="00F354C5" w14:paraId="207DAB15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</w:t>
      </w:r>
      <w:r w:rsidRPr="00EF14F3">
        <w:rPr>
          <w:szCs w:val="22"/>
          <w:u w:val="single"/>
        </w:rPr>
        <w:t>Különleges figyelmeztetések</w:t>
      </w:r>
      <w:r w:rsidRPr="00EF14F3">
        <w:t>:&gt;</w:t>
      </w:r>
    </w:p>
    <w:p w:rsidR="00F354C5" w:rsidRPr="00EF14F3" w:rsidP="00F354C5" w14:paraId="10191854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F354C5" w:rsidRPr="00EF14F3" w:rsidP="00F354C5" w14:paraId="2DC6FDDF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</w:t>
      </w:r>
      <w:r w:rsidR="00E741D2">
        <w:rPr>
          <w:szCs w:val="22"/>
          <w:u w:val="single"/>
        </w:rPr>
        <w:t xml:space="preserve">Különleges óvintézkedések a célállatfajokon való </w:t>
      </w:r>
      <w:r w:rsidR="00E65434">
        <w:rPr>
          <w:szCs w:val="22"/>
          <w:u w:val="single"/>
        </w:rPr>
        <w:t xml:space="preserve">biztonságos </w:t>
      </w:r>
      <w:r w:rsidR="00E741D2">
        <w:rPr>
          <w:szCs w:val="22"/>
          <w:u w:val="single"/>
        </w:rPr>
        <w:t>alkalmazáshoz</w:t>
      </w:r>
      <w:r w:rsidRPr="00EF14F3">
        <w:t>:&gt;</w:t>
      </w:r>
    </w:p>
    <w:p w:rsidR="00F354C5" w:rsidRPr="00EF14F3" w:rsidP="00F354C5" w14:paraId="4606260F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F354C5" w:rsidRPr="00EF14F3" w:rsidP="006031D2" w14:paraId="74EEE350" w14:textId="77777777">
      <w:pPr>
        <w:rPr>
          <w:szCs w:val="22"/>
        </w:rPr>
      </w:pPr>
      <w:r w:rsidRPr="00EF14F3">
        <w:t>&lt;</w:t>
      </w:r>
      <w:r w:rsidRPr="00151D7C">
        <w:rPr>
          <w:szCs w:val="22"/>
          <w:u w:val="single"/>
        </w:rPr>
        <w:t>Az állatok kezelését végző személyre vonatkozó különleges óvintézkedések</w:t>
      </w:r>
      <w:r w:rsidRPr="00EF14F3">
        <w:t>:&gt;</w:t>
      </w:r>
    </w:p>
    <w:p w:rsidR="002F6DAA" w:rsidRPr="00EF14F3" w:rsidP="005B1FD0" w14:paraId="0B937A6A" w14:textId="77777777">
      <w:pPr>
        <w:rPr>
          <w:szCs w:val="22"/>
          <w:u w:val="single"/>
        </w:rPr>
      </w:pPr>
    </w:p>
    <w:p w:rsidR="005B1FD0" w:rsidRPr="00EF14F3" w:rsidP="005B1FD0" w14:paraId="33CBDBD9" w14:textId="77777777">
      <w:pPr>
        <w:rPr>
          <w:szCs w:val="22"/>
        </w:rPr>
      </w:pPr>
      <w:r w:rsidRPr="00EF14F3">
        <w:rPr>
          <w:szCs w:val="22"/>
          <w:u w:val="single"/>
        </w:rPr>
        <w:t>&lt;A környezet védelmére irányuló különleges óvintézkedések</w:t>
      </w:r>
      <w:r w:rsidRPr="00EF14F3">
        <w:t>:&gt;</w:t>
      </w:r>
    </w:p>
    <w:p w:rsidR="00F354C5" w:rsidRPr="00EF14F3" w:rsidP="00A9226B" w14:paraId="2EBDD52C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5B1FD0" w:rsidRPr="00EF14F3" w:rsidP="00A9226B" w14:paraId="43A7BB72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rPr>
          <w:szCs w:val="22"/>
          <w:u w:val="single"/>
        </w:rPr>
        <w:t>&lt;Egyéb óvintézkedések</w:t>
      </w:r>
      <w:r w:rsidRPr="00EF14F3">
        <w:t>:&gt;</w:t>
      </w:r>
    </w:p>
    <w:p w:rsidR="005B1FD0" w:rsidRPr="00EF14F3" w:rsidP="00A9226B" w14:paraId="14CEE2AD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5B1FD0" w:rsidRPr="00EF14F3" w:rsidP="005B1FD0" w14:paraId="5FDACDA7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</w:t>
      </w:r>
      <w:r w:rsidRPr="00EF14F3">
        <w:rPr>
          <w:szCs w:val="22"/>
          <w:u w:val="single"/>
        </w:rPr>
        <w:t>Vemhesség</w:t>
      </w:r>
      <w:r w:rsidRPr="00EF14F3">
        <w:t>:&gt;</w:t>
      </w:r>
    </w:p>
    <w:p w:rsidR="005B1FD0" w:rsidRPr="00EF14F3" w:rsidP="005B1FD0" w14:paraId="68107275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5B1FD0" w:rsidRPr="00EF14F3" w:rsidP="005B1FD0" w14:paraId="5A03D6D5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</w:t>
      </w:r>
      <w:r w:rsidRPr="00EF14F3">
        <w:rPr>
          <w:szCs w:val="22"/>
          <w:u w:val="single"/>
        </w:rPr>
        <w:t>Laktáció</w:t>
      </w:r>
      <w:r w:rsidRPr="00EF14F3">
        <w:t>:&gt;</w:t>
      </w:r>
    </w:p>
    <w:p w:rsidR="005B1FD0" w:rsidRPr="00EF14F3" w:rsidP="005B1FD0" w14:paraId="60558B89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5B1FD0" w:rsidRPr="00EF14F3" w:rsidP="005B1FD0" w14:paraId="4CD6DEA9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</w:t>
      </w:r>
      <w:r w:rsidRPr="00EF14F3">
        <w:rPr>
          <w:szCs w:val="22"/>
          <w:u w:val="single"/>
        </w:rPr>
        <w:t>Vemhesség és laktáció</w:t>
      </w:r>
      <w:r w:rsidRPr="00EF14F3">
        <w:t>:&gt;</w:t>
      </w:r>
    </w:p>
    <w:p w:rsidR="005B1FD0" w:rsidRPr="00EF14F3" w:rsidP="005B1FD0" w14:paraId="6A28D5B4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5B1FD0" w:rsidRPr="00EF14F3" w:rsidP="005B1FD0" w14:paraId="3B9B5234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</w:t>
      </w:r>
      <w:r w:rsidRPr="00EF14F3">
        <w:rPr>
          <w:szCs w:val="22"/>
          <w:u w:val="single"/>
        </w:rPr>
        <w:t>Tojásrakás</w:t>
      </w:r>
      <w:r w:rsidRPr="00EF14F3">
        <w:t>:&gt;</w:t>
      </w:r>
    </w:p>
    <w:p w:rsidR="005B1FD0" w:rsidRPr="00EF14F3" w:rsidP="005B1FD0" w14:paraId="50AD5960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5B1FD0" w:rsidRPr="00EF14F3" w:rsidP="005B1FD0" w14:paraId="254A9277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</w:t>
      </w:r>
      <w:r w:rsidR="00E741D2">
        <w:rPr>
          <w:szCs w:val="22"/>
          <w:u w:val="single"/>
        </w:rPr>
        <w:t>Termékenység</w:t>
      </w:r>
      <w:r w:rsidRPr="00EF14F3">
        <w:t>:&gt;</w:t>
      </w:r>
    </w:p>
    <w:p w:rsidR="005B1FD0" w:rsidRPr="00EF14F3" w:rsidP="005B1FD0" w14:paraId="38E1A9DC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5B1FD0" w:rsidRPr="00EF14F3" w:rsidP="005B1FD0" w14:paraId="443E3377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</w:t>
      </w:r>
      <w:r w:rsidRPr="00EF14F3">
        <w:rPr>
          <w:szCs w:val="22"/>
          <w:u w:val="single"/>
        </w:rPr>
        <w:t>Gyógyszerkölcsönhatás és egyéb interakciók</w:t>
      </w:r>
      <w:r w:rsidRPr="00EF14F3">
        <w:t>:&gt;</w:t>
      </w:r>
    </w:p>
    <w:p w:rsidR="005B1FD0" w:rsidRPr="00EF14F3" w:rsidP="005B1FD0" w14:paraId="21492E34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5B1FD0" w:rsidRPr="00EF14F3" w:rsidP="005B1FD0" w14:paraId="0F7E4FCB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</w:t>
      </w:r>
      <w:r w:rsidRPr="00EF14F3">
        <w:rPr>
          <w:szCs w:val="22"/>
          <w:u w:val="single"/>
        </w:rPr>
        <w:t>Túladagolás</w:t>
      </w:r>
      <w:r w:rsidRPr="00EF14F3">
        <w:t>:&gt;</w:t>
      </w:r>
    </w:p>
    <w:p w:rsidR="005B1FD0" w:rsidRPr="00EF14F3" w:rsidP="005B1FD0" w14:paraId="7BC7DC7C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5B1FD0" w:rsidRPr="00EF14F3" w:rsidP="005B1FD0" w14:paraId="3D6274A9" w14:textId="77777777">
      <w:pPr>
        <w:rPr>
          <w:szCs w:val="22"/>
        </w:rPr>
      </w:pPr>
      <w:r w:rsidRPr="00EF14F3">
        <w:t>&lt;</w:t>
      </w:r>
      <w:r w:rsidRPr="00EF14F3">
        <w:rPr>
          <w:szCs w:val="22"/>
          <w:u w:val="single"/>
        </w:rPr>
        <w:t>Egyedi felhasználási korlátozások és különleges felhasználási feltételek</w:t>
      </w:r>
      <w:r w:rsidRPr="00EF14F3">
        <w:t>:&gt;</w:t>
      </w:r>
    </w:p>
    <w:p w:rsidR="005B1FD0" w:rsidRPr="00EF14F3" w:rsidP="005B1FD0" w14:paraId="05225BBA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5B1FD0" w:rsidRPr="00EF14F3" w:rsidP="005B1FD0" w14:paraId="1225AA5E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</w:t>
      </w:r>
      <w:r w:rsidRPr="00EF14F3">
        <w:rPr>
          <w:szCs w:val="22"/>
          <w:u w:val="single"/>
        </w:rPr>
        <w:t>Főbb inkompatibilitások</w:t>
      </w:r>
      <w:r w:rsidRPr="00EF14F3">
        <w:t>:&gt;</w:t>
      </w:r>
    </w:p>
    <w:p w:rsidR="005B1FD0" w:rsidRPr="00EF14F3" w:rsidP="00A9226B" w14:paraId="4A0589AD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517F8E29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B13B6D" w14:paraId="257D8C58" w14:textId="77777777">
      <w:pPr>
        <w:pStyle w:val="Style1"/>
      </w:pPr>
      <w:r w:rsidRPr="00EF14F3">
        <w:rPr>
          <w:highlight w:val="lightGray"/>
        </w:rPr>
        <w:t>7.</w:t>
      </w:r>
      <w:r w:rsidRPr="00EF14F3">
        <w:tab/>
      </w:r>
      <w:r w:rsidR="00E741D2">
        <w:t>Mellékhatások</w:t>
      </w:r>
    </w:p>
    <w:p w:rsidR="00C114FF" w:rsidRPr="00EF14F3" w:rsidP="00A9226B" w14:paraId="5C7DD074" w14:textId="77777777">
      <w:pPr>
        <w:tabs>
          <w:tab w:val="clear" w:pos="567"/>
        </w:tabs>
        <w:spacing w:line="240" w:lineRule="auto"/>
        <w:rPr>
          <w:iCs/>
          <w:szCs w:val="22"/>
        </w:rPr>
      </w:pPr>
    </w:p>
    <w:p w:rsidR="00F520FE" w:rsidRPr="00EF14F3" w:rsidP="00A9226B" w14:paraId="61B2CCBA" w14:textId="77777777">
      <w:pPr>
        <w:tabs>
          <w:tab w:val="clear" w:pos="567"/>
        </w:tabs>
        <w:spacing w:line="240" w:lineRule="auto"/>
        <w:rPr>
          <w:iCs/>
          <w:szCs w:val="22"/>
        </w:rPr>
      </w:pPr>
      <w:r w:rsidRPr="00EF14F3">
        <w:t>{Célállat faj:}</w:t>
      </w:r>
    </w:p>
    <w:p w:rsidR="00C114FF" w:rsidRPr="00EF14F3" w:rsidP="00A9226B" w14:paraId="2364EC90" w14:textId="77777777">
      <w:pPr>
        <w:tabs>
          <w:tab w:val="clear" w:pos="567"/>
        </w:tabs>
        <w:spacing w:line="240" w:lineRule="auto"/>
        <w:rPr>
          <w:iCs/>
          <w:szCs w:val="22"/>
        </w:rPr>
      </w:pPr>
    </w:p>
    <w:p w:rsidR="005C1AEE" w:rsidP="005C1AEE" w14:paraId="71D426DA" w14:textId="77777777">
      <w:pPr>
        <w:rPr>
          <w:szCs w:val="22"/>
        </w:rPr>
      </w:pPr>
      <w:r w:rsidRPr="00EF14F3">
        <w:t xml:space="preserve">Fontos a </w:t>
      </w:r>
      <w:r w:rsidR="00E741D2">
        <w:t>mellékhatások</w:t>
      </w:r>
      <w:r w:rsidRPr="00EF14F3">
        <w:t xml:space="preserve"> bejelentése. Ez lehetővé teszi a </w:t>
      </w:r>
      <w:r w:rsidR="00E741D2">
        <w:t>készítmény</w:t>
      </w:r>
      <w:r w:rsidRPr="00EF14F3">
        <w:t xml:space="preserve"> biztonságosságának folyamatos nyomon követését. Ha bármilyen mellékhatást észlel, még ha az nem is szerepel ebben a használati utasításban, vagy úgy gondolja, hogy a készítmény nem hatott, értesítse erről a kezelő állatorvost! A </w:t>
      </w:r>
      <w:r w:rsidR="00E741D2">
        <w:t>mellékhatásokat</w:t>
      </w:r>
      <w:r w:rsidRPr="00EF14F3">
        <w:t xml:space="preserve"> a forgalombahozatali engedély jogosultjának</w:t>
      </w:r>
      <w:r w:rsidR="00D159BA">
        <w:t xml:space="preserve"> </w:t>
      </w:r>
      <w:r w:rsidRPr="00EF14F3">
        <w:t>&lt;</w:t>
      </w:r>
      <w:r>
        <w:t xml:space="preserve">vagy </w:t>
      </w:r>
      <w:r w:rsidRPr="00EF14F3">
        <w:t>a forgalombahozatali engedély jogosultja helyi képvisel</w:t>
      </w:r>
      <w:r w:rsidR="004B016E">
        <w:t xml:space="preserve">etének </w:t>
      </w:r>
      <w:r w:rsidRPr="00EF14F3">
        <w:t xml:space="preserve">&gt; is bejelentheti a jelen használati utasítás végén található elérhetőségeken vagy a nemzeti </w:t>
      </w:r>
      <w:r w:rsidR="00E741D2">
        <w:t xml:space="preserve">mellékhatás figyelő </w:t>
      </w:r>
      <w:r w:rsidRPr="00EF14F3">
        <w:t>rendszeren</w:t>
      </w:r>
      <w:r>
        <w:t>:</w:t>
      </w:r>
      <w:r w:rsidRPr="00EF14F3">
        <w:t xml:space="preserve"> &lt;{nemzeti rendszer részletei}</w:t>
      </w:r>
      <w:r w:rsidR="00D159BA">
        <w:t xml:space="preserve"> </w:t>
      </w:r>
      <w:r w:rsidRPr="00EF14F3">
        <w:t>keresztül</w:t>
      </w:r>
      <w:r>
        <w:t xml:space="preserve"> </w:t>
      </w:r>
      <w:r w:rsidRPr="00361607">
        <w:rPr>
          <w:i/>
          <w:color w:val="008000"/>
          <w:szCs w:val="22"/>
        </w:rPr>
        <w:t xml:space="preserve">[listed in </w:t>
      </w:r>
      <w:hyperlink r:id="rId5" w:history="1">
        <w:r w:rsidRPr="00361607">
          <w:rPr>
            <w:rStyle w:val="Hyperlink"/>
            <w:i/>
            <w:szCs w:val="22"/>
          </w:rPr>
          <w:t>Appendix I</w:t>
        </w:r>
      </w:hyperlink>
      <w:r>
        <w:rPr>
          <w:i/>
          <w:color w:val="008000"/>
          <w:szCs w:val="22"/>
        </w:rPr>
        <w:t>*</w:t>
      </w:r>
      <w:r w:rsidRPr="00361607">
        <w:rPr>
          <w:i/>
          <w:color w:val="008000"/>
          <w:szCs w:val="22"/>
        </w:rPr>
        <w:t>]</w:t>
      </w:r>
      <w:r w:rsidRPr="00E33224">
        <w:rPr>
          <w:szCs w:val="22"/>
        </w:rPr>
        <w:t>&gt;</w:t>
      </w:r>
      <w:r>
        <w:rPr>
          <w:szCs w:val="22"/>
        </w:rPr>
        <w:t>.</w:t>
      </w:r>
    </w:p>
    <w:p w:rsidR="005C1AEE" w:rsidP="005C1AEE" w14:paraId="72E37187" w14:textId="77777777">
      <w:pPr>
        <w:rPr>
          <w:szCs w:val="22"/>
        </w:rPr>
      </w:pPr>
    </w:p>
    <w:p w:rsidR="005C1AEE" w:rsidRPr="00995A7D" w:rsidP="005C1AEE" w14:paraId="1A873D75" w14:textId="77777777">
      <w:pPr>
        <w:rPr>
          <w:i/>
          <w:iCs/>
          <w:szCs w:val="22"/>
        </w:rPr>
      </w:pPr>
      <w:r w:rsidRPr="00995A7D">
        <w:rPr>
          <w:i/>
          <w:iCs/>
          <w:color w:val="008000"/>
        </w:rPr>
        <w:t>[*For the printed material, please refer to the guidance of the annotated QRD template.]</w:t>
      </w:r>
    </w:p>
    <w:p w:rsidR="00F520FE" w:rsidRPr="00EF14F3" w:rsidP="001D5DD4" w14:paraId="514D7D41" w14:textId="77777777">
      <w:pPr>
        <w:rPr>
          <w:iCs/>
          <w:szCs w:val="22"/>
        </w:rPr>
      </w:pPr>
    </w:p>
    <w:p w:rsidR="00F520FE" w:rsidRPr="00EF14F3" w:rsidP="00A9226B" w14:paraId="24CB18F5" w14:textId="77777777">
      <w:pPr>
        <w:tabs>
          <w:tab w:val="clear" w:pos="567"/>
        </w:tabs>
        <w:spacing w:line="240" w:lineRule="auto"/>
        <w:rPr>
          <w:iCs/>
          <w:szCs w:val="22"/>
        </w:rPr>
      </w:pPr>
    </w:p>
    <w:p w:rsidR="00C114FF" w:rsidRPr="00EF14F3" w:rsidP="00B13B6D" w14:paraId="1E892986" w14:textId="77777777">
      <w:pPr>
        <w:pStyle w:val="Style1"/>
      </w:pPr>
      <w:r w:rsidRPr="00EF14F3">
        <w:rPr>
          <w:highlight w:val="lightGray"/>
        </w:rPr>
        <w:t>8.</w:t>
      </w:r>
      <w:r w:rsidRPr="00EF14F3">
        <w:tab/>
        <w:t>Adagolás állatfajok szerint, az alkalmazás módszere és módja</w:t>
      </w:r>
    </w:p>
    <w:p w:rsidR="00C114FF" w:rsidRPr="00EF14F3" w:rsidP="00A9226B" w14:paraId="0F0ACE34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80401" w:rsidRPr="00EF14F3" w:rsidP="00A9226B" w14:paraId="2C95502C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B13B6D" w14:paraId="7731730F" w14:textId="77777777">
      <w:pPr>
        <w:pStyle w:val="Style1"/>
      </w:pPr>
      <w:r w:rsidRPr="00EF14F3">
        <w:rPr>
          <w:highlight w:val="lightGray"/>
        </w:rPr>
        <w:t>9.</w:t>
      </w:r>
      <w:r w:rsidRPr="00EF14F3">
        <w:tab/>
        <w:t>A helyes alkalmazásra vonatkozó útmutatás</w:t>
      </w:r>
    </w:p>
    <w:p w:rsidR="00F520FE" w:rsidRPr="00EF14F3" w:rsidP="00F520FE" w14:paraId="3F1806CD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F520FE" w:rsidRPr="00EF14F3" w:rsidP="00F520FE" w14:paraId="17C9C629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&lt;Ne használja fel a(z) {állatgyógyászati készítmény (fantázia)neve}, ha {a bomlás/romlás látható jeleinek leírása} észlel!&gt;</w:t>
      </w:r>
    </w:p>
    <w:p w:rsidR="00C114FF" w:rsidRPr="00EF14F3" w:rsidP="00A9226B" w14:paraId="32C3C4A6" w14:textId="77777777">
      <w:pPr>
        <w:tabs>
          <w:tab w:val="clear" w:pos="567"/>
        </w:tabs>
        <w:spacing w:line="240" w:lineRule="auto"/>
        <w:rPr>
          <w:iCs/>
          <w:szCs w:val="22"/>
        </w:rPr>
      </w:pPr>
    </w:p>
    <w:p w:rsidR="001B26EB" w:rsidRPr="00EF14F3" w:rsidP="00A9226B" w14:paraId="1B5BDF29" w14:textId="77777777">
      <w:pPr>
        <w:tabs>
          <w:tab w:val="clear" w:pos="567"/>
        </w:tabs>
        <w:spacing w:line="240" w:lineRule="auto"/>
        <w:rPr>
          <w:iCs/>
          <w:szCs w:val="22"/>
        </w:rPr>
      </w:pPr>
    </w:p>
    <w:p w:rsidR="00DB468A" w:rsidRPr="00EF14F3" w:rsidP="00B13B6D" w14:paraId="2E8CECFB" w14:textId="77777777">
      <w:pPr>
        <w:pStyle w:val="Style1"/>
      </w:pPr>
      <w:r w:rsidRPr="00EF14F3">
        <w:rPr>
          <w:highlight w:val="lightGray"/>
        </w:rPr>
        <w:t>10.</w:t>
      </w:r>
      <w:r w:rsidRPr="00EF14F3">
        <w:tab/>
        <w:t>Élelmezés-egészségügyi várakozási idő</w:t>
      </w:r>
    </w:p>
    <w:p w:rsidR="00C114FF" w:rsidRPr="00EF14F3" w:rsidP="00A9226B" w14:paraId="6F6C1ECA" w14:textId="77777777">
      <w:pPr>
        <w:tabs>
          <w:tab w:val="clear" w:pos="567"/>
        </w:tabs>
        <w:spacing w:line="240" w:lineRule="auto"/>
        <w:rPr>
          <w:iCs/>
          <w:szCs w:val="22"/>
        </w:rPr>
      </w:pPr>
    </w:p>
    <w:p w:rsidR="00DB468A" w:rsidRPr="00EF14F3" w:rsidP="00A9226B" w14:paraId="21E621C6" w14:textId="77777777">
      <w:pPr>
        <w:tabs>
          <w:tab w:val="clear" w:pos="567"/>
        </w:tabs>
        <w:spacing w:line="240" w:lineRule="auto"/>
        <w:rPr>
          <w:iCs/>
          <w:szCs w:val="22"/>
        </w:rPr>
      </w:pPr>
    </w:p>
    <w:p w:rsidR="00C114FF" w:rsidRPr="00EF14F3" w:rsidP="00B13B6D" w14:paraId="14AA5C1C" w14:textId="77777777">
      <w:pPr>
        <w:pStyle w:val="Style1"/>
      </w:pPr>
      <w:r w:rsidRPr="00EF14F3">
        <w:rPr>
          <w:highlight w:val="lightGray"/>
        </w:rPr>
        <w:t>11.</w:t>
      </w:r>
      <w:r w:rsidRPr="00EF14F3">
        <w:tab/>
        <w:t>Különleges tárolási óvintézkedések</w:t>
      </w:r>
    </w:p>
    <w:p w:rsidR="00C114FF" w:rsidRPr="00EF14F3" w:rsidP="00A9226B" w14:paraId="669C53F8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164E3AF8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EF14F3">
        <w:t>Gyermekek elől gondosan el kell zárni!</w:t>
      </w:r>
    </w:p>
    <w:p w:rsidR="00C114FF" w:rsidRPr="00EF14F3" w:rsidP="00A9226B" w14:paraId="523908D2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71143A20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EF14F3">
        <w:t>&lt;Legfeljebb &lt;25 °C&gt;&lt;30 °C&gt;-on tárolandó.&gt;</w:t>
      </w:r>
    </w:p>
    <w:p w:rsidR="00C114FF" w:rsidRPr="00EF14F3" w:rsidP="00A9226B" w14:paraId="3006D5A9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EF14F3">
        <w:t>&lt;25 °C&gt;&lt;30 °C&gt; alatt tárolandó.&gt;</w:t>
      </w:r>
    </w:p>
    <w:p w:rsidR="00C114FF" w:rsidRPr="00EF14F3" w:rsidP="00A9226B" w14:paraId="113F8DF0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EF14F3">
        <w:t>&lt;Hűtőszekrényben (2 °C – 8 °C) tárolandó.&gt;</w:t>
      </w:r>
    </w:p>
    <w:p w:rsidR="00C114FF" w:rsidRPr="00EF14F3" w:rsidP="001D4CE4" w14:paraId="4E34E5FC" w14:textId="77777777">
      <w:pPr>
        <w:pStyle w:val="Style5"/>
      </w:pPr>
      <w:r w:rsidRPr="00EF14F3">
        <w:t>&lt;Hűtve (2 °C – 8 °C) tárolandó és szállítandó.&gt;</w:t>
      </w:r>
      <w:r w:rsidRPr="00EF14F3">
        <w:rPr>
          <w:color w:val="008000"/>
        </w:rPr>
        <w:t>*</w:t>
      </w:r>
    </w:p>
    <w:p w:rsidR="00C114FF" w:rsidRPr="00EF14F3" w:rsidP="00A9226B" w14:paraId="5E67DE6B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EF14F3">
        <w:t>&lt;Fagyasztó berendezésben tárolandó {hőmérsékleti intervallum}.&gt;</w:t>
      </w:r>
    </w:p>
    <w:p w:rsidR="00C114FF" w:rsidRPr="00EF14F3" w:rsidP="001D4CE4" w14:paraId="51CCA1F6" w14:textId="77777777">
      <w:pPr>
        <w:pStyle w:val="Style5"/>
      </w:pPr>
      <w:r w:rsidRPr="00EF14F3">
        <w:t>&lt;Fagyasztva tárolandó és szállítandó {hőmérsékleti intervallum}.&gt;</w:t>
      </w:r>
      <w:r w:rsidRPr="00EF14F3">
        <w:rPr>
          <w:color w:val="008000"/>
        </w:rPr>
        <w:t>**</w:t>
      </w:r>
    </w:p>
    <w:p w:rsidR="008E5042" w:rsidRPr="00EF14F3" w:rsidP="008E5042" w14:paraId="326E3435" w14:textId="77777777">
      <w:pPr>
        <w:pStyle w:val="Style5"/>
      </w:pPr>
      <w:r w:rsidRPr="00EF14F3">
        <w:t>&lt;&lt;Hűtőben &gt;&lt;</w:t>
      </w:r>
      <w:r>
        <w:t xml:space="preserve">vagy </w:t>
      </w:r>
      <w:r w:rsidRPr="00EF14F3">
        <w:t>fagyaszt</w:t>
      </w:r>
      <w:r>
        <w:t>óban</w:t>
      </w:r>
      <w:r w:rsidRPr="00EF14F3">
        <w:t>&gt;</w:t>
      </w:r>
      <w:r w:rsidR="00240322">
        <w:t xml:space="preserve"> </w:t>
      </w:r>
      <w:r w:rsidRPr="00EF14F3">
        <w:t>nem tárolható</w:t>
      </w:r>
      <w:r w:rsidR="00240322">
        <w:t>.</w:t>
      </w:r>
      <w:r w:rsidRPr="00EF14F3">
        <w:t>&gt;</w:t>
      </w:r>
    </w:p>
    <w:p w:rsidR="00C114FF" w:rsidRPr="00EF14F3" w:rsidP="001D4CE4" w14:paraId="48D5A6ED" w14:textId="77777777">
      <w:pPr>
        <w:pStyle w:val="Style5"/>
      </w:pPr>
      <w:r w:rsidRPr="00EF14F3">
        <w:t>&lt;Fagyástól óvni kell.&gt;</w:t>
      </w:r>
      <w:r w:rsidRPr="00EF14F3">
        <w:rPr>
          <w:color w:val="008000"/>
        </w:rPr>
        <w:t>***</w:t>
      </w:r>
    </w:p>
    <w:p w:rsidR="00FA515B" w:rsidRPr="00EF14F3" w:rsidP="00A9226B" w14:paraId="4771AB7D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EF14F3">
        <w:t>&lt;Az eredeti &lt;tartályban&gt;&lt;csomagolásban&gt; tárolandó.&gt;</w:t>
      </w:r>
    </w:p>
    <w:p w:rsidR="00C114FF" w:rsidRPr="00EF14F3" w:rsidP="00A9226B" w14:paraId="6ECCA8A2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1D4CE4" w14:paraId="3C6E40F8" w14:textId="77777777">
      <w:pPr>
        <w:pStyle w:val="Style5"/>
      </w:pPr>
      <w:r w:rsidRPr="00EF14F3">
        <w:t>&lt;A gyógyszer {tartálya}</w:t>
      </w:r>
      <w:r w:rsidRPr="00EF14F3">
        <w:rPr>
          <w:iCs/>
          <w:color w:val="008000"/>
        </w:rPr>
        <w:t>****</w:t>
      </w:r>
      <w:r w:rsidRPr="00EF14F3">
        <w:t xml:space="preserve"> a külső csomagolásban tartandó&gt;</w:t>
      </w:r>
    </w:p>
    <w:p w:rsidR="00C114FF" w:rsidRPr="00EF14F3" w:rsidP="001D4CE4" w14:paraId="6CBF3625" w14:textId="77777777">
      <w:pPr>
        <w:pStyle w:val="Style5"/>
      </w:pPr>
      <w:r w:rsidRPr="00EF14F3">
        <w:t>&lt;A gyógyszer {tartálya}</w:t>
      </w:r>
      <w:r w:rsidRPr="00EF14F3">
        <w:rPr>
          <w:iCs/>
          <w:color w:val="008000"/>
        </w:rPr>
        <w:t>****</w:t>
      </w:r>
      <w:r w:rsidRPr="00EF14F3">
        <w:t xml:space="preserve"> jól lezárva tartandó.&gt;</w:t>
      </w:r>
    </w:p>
    <w:p w:rsidR="00C114FF" w:rsidRPr="00EF14F3" w:rsidP="00A9226B" w14:paraId="7E8D114A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EF14F3">
        <w:t>&lt;a &lt;fénytől&gt;&lt;és a&gt;&lt;nedvességtől&gt; való megóvás érdekében.&gt;</w:t>
      </w:r>
    </w:p>
    <w:p w:rsidR="00C114FF" w:rsidRPr="00EF14F3" w:rsidP="00A9226B" w14:paraId="04DD3ACC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362561C7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&lt;Fénytől védve tartandó.&gt;</w:t>
      </w:r>
    </w:p>
    <w:p w:rsidR="00C114FF" w:rsidRPr="00EF14F3" w:rsidP="00A9226B" w14:paraId="5324D593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&lt;Száraz helyen tartandó.&gt;</w:t>
      </w:r>
    </w:p>
    <w:p w:rsidR="00C114FF" w:rsidRPr="00EF14F3" w:rsidP="00A9226B" w14:paraId="472250C7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EF14F3">
        <w:t>&lt;Közvetlen napfénytől védve tartandó.&gt;</w:t>
      </w:r>
    </w:p>
    <w:p w:rsidR="00C114FF" w:rsidRPr="00EF14F3" w:rsidP="00A9226B" w14:paraId="0A81BD1C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2E409458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EF14F3">
        <w:t>&lt;Ez az állatgyógyászati készítmény különleges tárolás</w:t>
      </w:r>
      <w:r w:rsidR="008E5042">
        <w:t>i körülményeke</w:t>
      </w:r>
      <w:r w:rsidRPr="00EF14F3">
        <w:t>t nem igényel.&gt;</w:t>
      </w:r>
    </w:p>
    <w:p w:rsidR="00C114FF" w:rsidRPr="00EF14F3" w:rsidP="001D4CE4" w14:paraId="7E87BE25" w14:textId="77777777">
      <w:pPr>
        <w:pStyle w:val="Style5"/>
      </w:pPr>
      <w:r w:rsidRPr="00EF14F3">
        <w:t>&lt;Ez az állatgyógyászati készítmény különleges tárolási hőmérsékletet nem igényel.&gt;</w:t>
      </w:r>
      <w:r w:rsidRPr="00EF14F3">
        <w:rPr>
          <w:iCs/>
          <w:color w:val="008000"/>
        </w:rPr>
        <w:t>*****</w:t>
      </w:r>
    </w:p>
    <w:p w:rsidR="00C114FF" w:rsidRPr="00EF14F3" w:rsidP="00A9226B" w14:paraId="38968AE7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025B8455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i/>
          <w:iCs/>
          <w:color w:val="008000"/>
          <w:szCs w:val="22"/>
        </w:rPr>
      </w:pPr>
      <w:r w:rsidRPr="00EF14F3">
        <w:rPr>
          <w:i/>
          <w:iCs/>
          <w:color w:val="008000"/>
          <w:szCs w:val="22"/>
        </w:rPr>
        <w:t>[* The stabilitydatageneratedat 25 </w:t>
      </w:r>
      <w:r w:rsidRPr="00EF14F3">
        <w:rPr>
          <w:rFonts w:ascii="Symbol" w:hAnsi="Symbol"/>
          <w:i/>
          <w:iCs/>
          <w:color w:val="008000"/>
          <w:szCs w:val="22"/>
        </w:rPr>
        <w:sym w:font="Symbol" w:char="F0B0"/>
      </w:r>
      <w:r w:rsidRPr="00EF14F3">
        <w:rPr>
          <w:i/>
          <w:iCs/>
          <w:color w:val="008000"/>
          <w:szCs w:val="22"/>
        </w:rPr>
        <w:t>C/60 % RH (acc) should be takeninto account whendecidingwhetherornottransportunderrefrigeration is necessary. The statementshouldonly be used in exceptionalcases.</w:t>
      </w:r>
    </w:p>
    <w:p w:rsidR="00C114FF" w:rsidRPr="00EF14F3" w:rsidP="00A9226B" w14:paraId="0BF05E24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i/>
          <w:iCs/>
          <w:color w:val="008000"/>
          <w:szCs w:val="22"/>
        </w:rPr>
      </w:pPr>
      <w:r w:rsidRPr="00EF14F3">
        <w:rPr>
          <w:i/>
          <w:iCs/>
          <w:color w:val="008000"/>
          <w:szCs w:val="22"/>
        </w:rPr>
        <w:t>** Thisstatementshould be usedonlywhencritical.</w:t>
      </w:r>
    </w:p>
    <w:p w:rsidR="00C114FF" w:rsidRPr="00EF14F3" w:rsidP="00A9226B" w14:paraId="1F583378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i/>
          <w:iCs/>
          <w:color w:val="008000"/>
          <w:szCs w:val="22"/>
        </w:rPr>
      </w:pPr>
      <w:r w:rsidRPr="00EF14F3">
        <w:rPr>
          <w:i/>
          <w:iCs/>
          <w:color w:val="008000"/>
          <w:szCs w:val="22"/>
        </w:rPr>
        <w:t>*** E.g. forcontainersto be storedon a farm.</w:t>
      </w:r>
    </w:p>
    <w:p w:rsidR="00C114FF" w:rsidRPr="00EF14F3" w:rsidP="00A9226B" w14:paraId="15BB4965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EF14F3">
        <w:rPr>
          <w:i/>
          <w:iCs/>
          <w:color w:val="008000"/>
          <w:szCs w:val="22"/>
        </w:rPr>
        <w:t>**** The actualname of thecontainershould be used (e.g. bottle, blister, etc.).</w:t>
      </w:r>
    </w:p>
    <w:p w:rsidR="00C114FF" w:rsidRPr="00EF14F3" w:rsidP="00A9226B" w14:paraId="4CFB64DF" w14:textId="77777777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  <w:r w:rsidRPr="00EF14F3">
        <w:rPr>
          <w:i/>
          <w:color w:val="008000"/>
          <w:szCs w:val="22"/>
        </w:rPr>
        <w:t xml:space="preserve">***** Dependingonthepharmaceuticalform and theproperties of theproduct, theremay be a risk of deteriorationduetophysicalchangesifsubjectedtolowtemperatures. Low temperaturesmayalsohave an </w:t>
      </w:r>
      <w:r w:rsidRPr="00EF14F3">
        <w:rPr>
          <w:i/>
          <w:color w:val="008000"/>
          <w:szCs w:val="22"/>
        </w:rPr>
        <w:t>effectonthepackaging in certaincases. An additionalstatementmay be necessarytotake account of thispossibility.]</w:t>
      </w:r>
    </w:p>
    <w:p w:rsidR="00C114FF" w:rsidRPr="00EF14F3" w:rsidP="00A9226B" w14:paraId="6359918B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7E31716F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EF14F3">
        <w:t>Ezt az állatgyógyászati készítményt csak a &lt;címkén&gt;&lt;dobozon&gt;&lt;üvegen&gt;&lt;…&gt;&lt;a {lejárati idő rövidítése} után&gt; feltüntetett lejárati időn belül szabad felhasználni! &lt;A lejárati idő az adott hónap utolsó napjára vonatkozik.&gt;</w:t>
      </w:r>
    </w:p>
    <w:p w:rsidR="0043320A" w:rsidRPr="00EF14F3" w:rsidP="00A9226B" w14:paraId="49D9BDC3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4151C738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EF14F3">
        <w:t>&lt;A</w:t>
      </w:r>
      <w:r w:rsidR="00635938">
        <w:t>z</w:t>
      </w:r>
      <w:r w:rsidRPr="00EF14F3">
        <w:t xml:space="preserve"> </w:t>
      </w:r>
      <w:r w:rsidR="00B4703A">
        <w:t>közvetlen</w:t>
      </w:r>
      <w:r w:rsidR="00635938">
        <w:t xml:space="preserve"> csomagolás</w:t>
      </w:r>
      <w:r w:rsidRPr="00EF14F3">
        <w:t xml:space="preserve"> első felbontása után felhasználható:....&gt;</w:t>
      </w:r>
    </w:p>
    <w:p w:rsidR="00C114FF" w:rsidRPr="00EF14F3" w:rsidP="00A9226B" w14:paraId="79547FF7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&lt;Az előírás szerinti &lt;hígítás&gt;&lt;feloldás&gt;&lt;elegyítés&gt; után felhasználható:....&gt;</w:t>
      </w:r>
    </w:p>
    <w:p w:rsidR="00BF58FC" w:rsidRPr="00EF14F3" w:rsidP="00A9226B" w14:paraId="39BE11A7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&lt;&lt;Bekeverés&gt;&lt;</w:t>
      </w:r>
      <w:r w:rsidR="008E5042">
        <w:t>Össze</w:t>
      </w:r>
      <w:r w:rsidRPr="00EF14F3">
        <w:t>keverés&gt; után a takarmánylisztben vagy a pelletált takarmányban felhasználható:....&gt;</w:t>
      </w:r>
    </w:p>
    <w:p w:rsidR="00C114FF" w:rsidRPr="00EF14F3" w:rsidP="00A9226B" w14:paraId="4BB8154D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43320A" w:rsidRPr="00EF14F3" w:rsidP="00A9226B" w14:paraId="7015F872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B13B6D" w14:paraId="15E92693" w14:textId="77777777">
      <w:pPr>
        <w:pStyle w:val="Style1"/>
      </w:pPr>
      <w:r w:rsidRPr="00EF14F3">
        <w:rPr>
          <w:highlight w:val="lightGray"/>
        </w:rPr>
        <w:t>12.</w:t>
      </w:r>
      <w:r w:rsidRPr="00EF14F3">
        <w:tab/>
        <w:t>Az ártalmatlanná tételre vonatkozó különleges óvintézkedések</w:t>
      </w:r>
    </w:p>
    <w:p w:rsidR="00C114FF" w:rsidRPr="00EF14F3" w:rsidP="00A9226B" w14:paraId="2C79A44E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51A10213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A</w:t>
      </w:r>
      <w:r w:rsidR="008E5042">
        <w:t xml:space="preserve"> gyógyszerek</w:t>
      </w:r>
      <w:r w:rsidRPr="00EF14F3">
        <w:t xml:space="preserve"> nem kerülhet</w:t>
      </w:r>
      <w:r w:rsidR="008E5042">
        <w:t>nek</w:t>
      </w:r>
      <w:r w:rsidRPr="00EF14F3">
        <w:t xml:space="preserve"> a szennyvízbe vagy &lt;a háztartási hulladékba!</w:t>
      </w:r>
    </w:p>
    <w:p w:rsidR="00DB468A" w:rsidRPr="00EF14F3" w:rsidP="00A9226B" w14:paraId="28D98685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DB468A" w:rsidRPr="00EF14F3" w:rsidP="00A9226B" w14:paraId="3C0A5A35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</w:t>
      </w:r>
      <w:r w:rsidR="008E5042">
        <w:t>Ez a</w:t>
      </w:r>
      <w:r w:rsidRPr="00EF14F3">
        <w:t>z állatgyógyászati készítmény nem kerülhet természetes vizekbe, mert a(z) {INN/hatóanyag(ok)} veszélyes lehet a halakra és más vízi élőlényekre.&gt;</w:t>
      </w:r>
    </w:p>
    <w:p w:rsidR="00DB468A" w:rsidRPr="00EF14F3" w:rsidP="00A9226B" w14:paraId="74337E70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DB468A" w:rsidRPr="00EF14F3" w:rsidP="00D159BA" w14:paraId="7686910F" w14:textId="77777777">
      <w:pPr>
        <w:tabs>
          <w:tab w:val="clear" w:pos="567"/>
        </w:tabs>
        <w:spacing w:line="240" w:lineRule="auto"/>
        <w:rPr>
          <w:szCs w:val="22"/>
        </w:rPr>
      </w:pPr>
      <w:r>
        <w:t>A fel nem használt állatgyógyászati készítményt vagy az állatgyógyászati készítmény alkalmazása után keletkező hulladékokat a</w:t>
      </w:r>
      <w:r w:rsidRPr="00EF14F3">
        <w:t xml:space="preserve">z állatgyógyászati készítményre vonatkozó helyi előírásoknak és </w:t>
      </w:r>
      <w:r>
        <w:t xml:space="preserve">a </w:t>
      </w:r>
      <w:r w:rsidRPr="00EF14F3">
        <w:t xml:space="preserve">nemzeti </w:t>
      </w:r>
      <w:r>
        <w:t>hulladék</w:t>
      </w:r>
      <w:r w:rsidRPr="00EF14F3">
        <w:t xml:space="preserve">gyűjtési </w:t>
      </w:r>
      <w:r>
        <w:t>előírásoknak</w:t>
      </w:r>
      <w:r w:rsidRPr="00EF14F3">
        <w:t xml:space="preserve"> megfelelően </w:t>
      </w:r>
      <w:r>
        <w:t>kell ártalmatlanítani.</w:t>
      </w:r>
      <w:r w:rsidR="00D376DB">
        <w:t xml:space="preserve"> </w:t>
      </w:r>
      <w:r w:rsidRPr="00EF14F3">
        <w:t>Ezek az intézkedések a környezetet védik.</w:t>
      </w:r>
    </w:p>
    <w:p w:rsidR="00DB468A" w:rsidRPr="00EF14F3" w:rsidP="00A9226B" w14:paraId="2377EEC0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4B0F10CB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&lt;Kérdezze meg a &lt;kezelő állatorvost&gt;&lt;vagy&gt;&lt;</w:t>
      </w:r>
      <w:r w:rsidR="008E5042">
        <w:t xml:space="preserve">a </w:t>
      </w:r>
      <w:r w:rsidRPr="00EF14F3">
        <w:t>gyógyszerészt&gt;, hogy milyen módon semmisítse meg a továbbiakban nem szükséges állatgyógyászati készítményeket!&gt;</w:t>
      </w:r>
    </w:p>
    <w:p w:rsidR="00DB468A" w:rsidRPr="00EF14F3" w:rsidP="00DB468A" w14:paraId="1C041BCF" w14:textId="77777777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:rsidR="00DB468A" w:rsidRPr="00EF14F3" w:rsidP="00DB468A" w14:paraId="64AB826E" w14:textId="77777777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:rsidR="00DB468A" w:rsidRPr="00EF14F3" w:rsidP="00B13B6D" w14:paraId="22B79293" w14:textId="77777777">
      <w:pPr>
        <w:pStyle w:val="Style1"/>
      </w:pPr>
      <w:r w:rsidRPr="00EF14F3">
        <w:rPr>
          <w:highlight w:val="lightGray"/>
        </w:rPr>
        <w:t>13.</w:t>
      </w:r>
      <w:r w:rsidRPr="00EF14F3">
        <w:tab/>
        <w:t>Az állatgyógyászati készítmények besorolása</w:t>
      </w:r>
    </w:p>
    <w:p w:rsidR="00C114FF" w:rsidRPr="00EF14F3" w:rsidP="00A9226B" w14:paraId="777ED85B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DB468A" w:rsidRPr="00EF14F3" w:rsidP="00A9226B" w14:paraId="583F1BC9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DB468A" w:rsidRPr="00EF14F3" w:rsidP="00B13B6D" w14:paraId="0819CA43" w14:textId="77777777">
      <w:pPr>
        <w:pStyle w:val="Style1"/>
      </w:pPr>
      <w:r w:rsidRPr="00EF14F3">
        <w:rPr>
          <w:highlight w:val="lightGray"/>
        </w:rPr>
        <w:t>14.</w:t>
      </w:r>
      <w:r w:rsidRPr="00EF14F3">
        <w:tab/>
        <w:t>A forgalombahozatali engedély száma(i) és a kiszerelések</w:t>
      </w:r>
    </w:p>
    <w:p w:rsidR="00DB468A" w:rsidRPr="00EF14F3" w:rsidP="00A9226B" w14:paraId="60711074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DB468A" w:rsidRPr="00EF14F3" w:rsidP="00DB468A" w14:paraId="6C91211B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&lt;Előfordulhat, hogy nem minden kiszerelés kerül kereskedelmi forgalomba.&gt;</w:t>
      </w:r>
    </w:p>
    <w:p w:rsidR="00C114FF" w:rsidRPr="00EF14F3" w:rsidP="00A9226B" w14:paraId="16B00963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DB468A" w:rsidRPr="00EF14F3" w:rsidP="00A9226B" w14:paraId="7A64E91D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B13B6D" w14:paraId="0C4FE8B0" w14:textId="77777777">
      <w:pPr>
        <w:pStyle w:val="Style1"/>
      </w:pPr>
      <w:r w:rsidRPr="00EF14F3">
        <w:rPr>
          <w:highlight w:val="lightGray"/>
        </w:rPr>
        <w:t>15.</w:t>
      </w:r>
      <w:r w:rsidRPr="00EF14F3">
        <w:tab/>
        <w:t>A használati utasítás legutóbbi felülvizsgálatának dátuma</w:t>
      </w:r>
    </w:p>
    <w:p w:rsidR="00C114FF" w:rsidRPr="00EF14F3" w:rsidP="00A9226B" w14:paraId="709E51D2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DB468A" w:rsidRPr="00EF14F3" w:rsidP="00DB468A" w14:paraId="04B5D3BD" w14:textId="77777777">
      <w:pPr>
        <w:rPr>
          <w:szCs w:val="22"/>
        </w:rPr>
      </w:pPr>
      <w:r w:rsidRPr="00EF14F3">
        <w:t>&lt;{ÉÉÉÉ/HH}&gt;</w:t>
      </w:r>
    </w:p>
    <w:p w:rsidR="00DB468A" w:rsidRPr="00EF14F3" w:rsidP="00DB468A" w14:paraId="4E88A33F" w14:textId="77777777">
      <w:pPr>
        <w:rPr>
          <w:szCs w:val="22"/>
        </w:rPr>
      </w:pPr>
      <w:r w:rsidRPr="00EF14F3">
        <w:t>&lt;{ÉÉÉÉ/HH/NN}&gt;</w:t>
      </w:r>
    </w:p>
    <w:p w:rsidR="00DB468A" w:rsidRPr="00EF14F3" w:rsidP="00DB468A" w14:paraId="6AEB7A75" w14:textId="77777777">
      <w:pPr>
        <w:rPr>
          <w:szCs w:val="22"/>
        </w:rPr>
      </w:pPr>
      <w:r w:rsidRPr="00EF14F3">
        <w:t>&lt;{ÉÉÉÉ hónap NN}&gt;</w:t>
      </w:r>
    </w:p>
    <w:p w:rsidR="00DB468A" w:rsidRPr="00EF14F3" w:rsidP="00A9226B" w14:paraId="66C5BAC9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DB468A" w:rsidRPr="00EF14F3" w:rsidP="00A9226B" w14:paraId="4A9B9A98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EF14F3" w:rsidP="00A9226B" w14:paraId="4E86906F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 xml:space="preserve">Erről az állatgyógyászati készítményről részletes információ </w:t>
      </w:r>
      <w:r w:rsidR="008E5042">
        <w:t>érhető el</w:t>
      </w:r>
      <w:r w:rsidRPr="00EF14F3" w:rsidR="008E5042">
        <w:t xml:space="preserve"> </w:t>
      </w:r>
      <w:r w:rsidRPr="00EF14F3">
        <w:t>a készítmények uniós adatbázisában</w:t>
      </w:r>
      <w:r w:rsidR="008465FA">
        <w:t xml:space="preserve"> </w:t>
      </w:r>
      <w:r w:rsidR="006A6F5B">
        <w:t>(</w:t>
      </w:r>
      <w:hyperlink r:id="rId4" w:history="1">
        <w:r w:rsidR="006A6F5B">
          <w:rPr>
            <w:rStyle w:val="Hyperlink"/>
          </w:rPr>
          <w:t>https://medicines.health.europa.eu/veterinary</w:t>
        </w:r>
      </w:hyperlink>
      <w:r w:rsidR="006A6F5B">
        <w:t>)</w:t>
      </w:r>
      <w:r w:rsidR="008465FA">
        <w:t>.</w:t>
      </w:r>
    </w:p>
    <w:p w:rsidR="00C114FF" w:rsidRPr="00EF14F3" w:rsidP="00A9226B" w14:paraId="1B5FDCA6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E70337" w:rsidRPr="00EF14F3" w:rsidP="00A9226B" w14:paraId="47A09C7A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DB468A" w:rsidRPr="00EF14F3" w:rsidP="00B13B6D" w14:paraId="779FDBCB" w14:textId="77777777">
      <w:pPr>
        <w:pStyle w:val="Style1"/>
      </w:pPr>
      <w:r w:rsidRPr="00EF14F3">
        <w:rPr>
          <w:highlight w:val="lightGray"/>
        </w:rPr>
        <w:t>16.</w:t>
      </w:r>
      <w:r w:rsidRPr="00EF14F3">
        <w:tab/>
        <w:t>Kapcsolattartási adatok</w:t>
      </w:r>
    </w:p>
    <w:p w:rsidR="00C114FF" w:rsidRPr="00EF14F3" w:rsidP="00A9226B" w14:paraId="4ABFF507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DB468A" w:rsidRPr="00EF14F3" w:rsidP="00DB468A" w14:paraId="4127F82B" w14:textId="77777777">
      <w:pPr>
        <w:rPr>
          <w:iCs/>
          <w:szCs w:val="22"/>
        </w:rPr>
      </w:pPr>
      <w:bookmarkStart w:id="2" w:name="_Hlk73552578"/>
      <w:r w:rsidRPr="00EF14F3">
        <w:rPr>
          <w:iCs/>
          <w:szCs w:val="22"/>
          <w:u w:val="single"/>
        </w:rPr>
        <w:t>A forgalombahozatali engedély jogosultja &lt;és a gyártási tételek felszabadításáért felelős gyártó&gt;&lt;</w:t>
      </w:r>
      <w:r w:rsidR="008E5042">
        <w:rPr>
          <w:iCs/>
          <w:szCs w:val="22"/>
          <w:u w:val="single"/>
        </w:rPr>
        <w:t xml:space="preserve">és </w:t>
      </w:r>
      <w:r w:rsidRPr="00EF14F3">
        <w:rPr>
          <w:iCs/>
          <w:szCs w:val="22"/>
          <w:u w:val="single"/>
        </w:rPr>
        <w:t xml:space="preserve">kapcsolattartási adatai a feltételezett </w:t>
      </w:r>
      <w:r w:rsidR="008E5042">
        <w:rPr>
          <w:iCs/>
          <w:szCs w:val="22"/>
          <w:u w:val="single"/>
        </w:rPr>
        <w:t>mellékhatások</w:t>
      </w:r>
      <w:r w:rsidRPr="00EF14F3">
        <w:rPr>
          <w:iCs/>
          <w:szCs w:val="22"/>
          <w:u w:val="single"/>
        </w:rPr>
        <w:t xml:space="preserve"> bejelentése céljából&gt;</w:t>
      </w:r>
      <w:r w:rsidRPr="00EF14F3">
        <w:t>:</w:t>
      </w:r>
    </w:p>
    <w:bookmarkEnd w:id="2"/>
    <w:p w:rsidR="00DB468A" w:rsidRPr="00EF14F3" w:rsidP="00A9226B" w14:paraId="35684F4E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3841FC" w:rsidRPr="00EF14F3" w:rsidP="003841FC" w14:paraId="7DB73A53" w14:textId="77777777">
      <w:pPr>
        <w:rPr>
          <w:bCs/>
          <w:szCs w:val="22"/>
        </w:rPr>
      </w:pPr>
      <w:r w:rsidRPr="00EF14F3">
        <w:rPr>
          <w:bCs/>
          <w:szCs w:val="22"/>
          <w:u w:val="single"/>
        </w:rPr>
        <w:t>A gyártási tételek felszabadításáért felelős gyártó</w:t>
      </w:r>
      <w:r w:rsidRPr="00EF14F3">
        <w:t>:</w:t>
      </w:r>
    </w:p>
    <w:p w:rsidR="003841FC" w:rsidRPr="00EF14F3" w:rsidP="003841FC" w14:paraId="79457DEE" w14:textId="77777777">
      <w:pPr>
        <w:rPr>
          <w:bCs/>
          <w:szCs w:val="22"/>
        </w:rPr>
      </w:pPr>
    </w:p>
    <w:p w:rsidR="003841FC" w:rsidRPr="00EF14F3" w:rsidP="0018657D" w14:paraId="79FD165C" w14:textId="77777777">
      <w:pPr>
        <w:pStyle w:val="Style4"/>
      </w:pPr>
      <w:bookmarkStart w:id="3" w:name="_Hlk73552585"/>
      <w:r w:rsidRPr="00EF14F3">
        <w:t>&lt;</w:t>
      </w:r>
      <w:r w:rsidRPr="00EF14F3">
        <w:rPr>
          <w:u w:val="single"/>
        </w:rPr>
        <w:t>Helyi képvisel</w:t>
      </w:r>
      <w:r w:rsidR="008E5042">
        <w:rPr>
          <w:u w:val="single"/>
        </w:rPr>
        <w:t>et</w:t>
      </w:r>
      <w:r w:rsidRPr="00EF14F3">
        <w:rPr>
          <w:u w:val="single"/>
        </w:rPr>
        <w:t xml:space="preserve"> &lt;és kapcsolattartási adatok a feltételezett </w:t>
      </w:r>
      <w:r w:rsidR="008E5042">
        <w:rPr>
          <w:u w:val="single"/>
        </w:rPr>
        <w:t>mellékhatások</w:t>
      </w:r>
      <w:r w:rsidRPr="00EF14F3">
        <w:rPr>
          <w:u w:val="single"/>
        </w:rPr>
        <w:t xml:space="preserve"> bejelentése céljából&gt;</w:t>
      </w:r>
      <w:r w:rsidRPr="00EF14F3">
        <w:t>:&gt;</w:t>
      </w:r>
    </w:p>
    <w:bookmarkEnd w:id="3"/>
    <w:p w:rsidR="003841FC" w:rsidRPr="00EF14F3" w:rsidP="006E15A2" w14:paraId="7D4FADD8" w14:textId="77777777">
      <w:pPr>
        <w:tabs>
          <w:tab w:val="left" w:pos="0"/>
          <w:tab w:val="clear" w:pos="567"/>
        </w:tabs>
        <w:rPr>
          <w:bCs/>
          <w:szCs w:val="22"/>
        </w:rPr>
      </w:pPr>
    </w:p>
    <w:p w:rsidR="00C114FF" w:rsidRPr="00EF14F3" w:rsidP="00A9226B" w14:paraId="74CD435B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0D67D0" w:rsidRPr="00EF14F3" w:rsidP="00A9226B" w14:paraId="019DFF0F" w14:textId="77777777">
      <w:pPr>
        <w:tabs>
          <w:tab w:val="clear" w:pos="567"/>
        </w:tabs>
        <w:spacing w:line="240" w:lineRule="auto"/>
        <w:rPr>
          <w:szCs w:val="22"/>
        </w:rPr>
      </w:pPr>
      <w:r w:rsidRPr="00EF14F3">
        <w:t>&lt;Az állatgyógyászati készítménnyel kapcsolatos további kérdéseivel forduljon a forgalomba hozatali engedély jogosultjának helyi képviseletéhez.</w:t>
      </w:r>
    </w:p>
    <w:p w:rsidR="006D075E" w:rsidRPr="00EF14F3" w:rsidP="00A9226B" w14:paraId="254EA5D0" w14:textId="77777777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Look w:val="04A0"/>
      </w:tblPr>
      <w:tblGrid>
        <w:gridCol w:w="4526"/>
        <w:gridCol w:w="4527"/>
      </w:tblGrid>
      <w:tr w14:paraId="37853F4C" w14:textId="77777777" w:rsidTr="0063377D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A265BF" w:rsidRPr="00EF14F3" w:rsidP="0063377D" w14:paraId="553BDB5A" w14:textId="77777777">
            <w:pPr>
              <w:rPr>
                <w:szCs w:val="22"/>
              </w:rPr>
            </w:pPr>
            <w:r w:rsidRPr="00EF14F3">
              <w:rPr>
                <w:b/>
                <w:szCs w:val="22"/>
              </w:rPr>
              <w:t>België/Belgique/Belgien</w:t>
            </w:r>
          </w:p>
          <w:p w:rsidR="00A265BF" w:rsidRPr="00EF14F3" w:rsidP="0063377D" w14:paraId="745AF946" w14:textId="77777777">
            <w:pPr>
              <w:rPr>
                <w:szCs w:val="22"/>
              </w:rPr>
            </w:pPr>
            <w:r w:rsidRPr="00EF14F3">
              <w:rPr>
                <w:szCs w:val="22"/>
              </w:rPr>
              <w:t>{Nom/Naam/Name}</w:t>
            </w:r>
          </w:p>
          <w:p w:rsidR="00A265BF" w:rsidRPr="00EF14F3" w:rsidP="0063377D" w14:paraId="6119F866" w14:textId="77777777">
            <w:pPr>
              <w:rPr>
                <w:szCs w:val="22"/>
              </w:rPr>
            </w:pPr>
            <w:r w:rsidRPr="00EF14F3">
              <w:rPr>
                <w:szCs w:val="22"/>
              </w:rPr>
              <w:t>&lt;{Adresse/Adres/Anschrift }</w:t>
            </w:r>
          </w:p>
          <w:p w:rsidR="00A265BF" w:rsidRPr="00EF14F3" w:rsidP="0063377D" w14:paraId="3C5B5891" w14:textId="77777777">
            <w:pPr>
              <w:rPr>
                <w:szCs w:val="22"/>
              </w:rPr>
            </w:pPr>
            <w:r w:rsidRPr="00EF14F3">
              <w:rPr>
                <w:szCs w:val="22"/>
              </w:rPr>
              <w:t>BE-0000 {Localité/Stad/Stadt}&gt;</w:t>
            </w:r>
          </w:p>
          <w:p w:rsidR="00A265BF" w:rsidRPr="00EF14F3" w:rsidP="0063377D" w14:paraId="176181A7" w14:textId="77777777">
            <w:pPr>
              <w:rPr>
                <w:szCs w:val="22"/>
              </w:rPr>
            </w:pPr>
            <w:r w:rsidRPr="00EF14F3">
              <w:rPr>
                <w:szCs w:val="22"/>
              </w:rPr>
              <w:t>Tél/Tel: + {N° de téléphone/Telefoonnummer/</w:t>
            </w:r>
          </w:p>
          <w:p w:rsidR="00A265BF" w:rsidRPr="00EF14F3" w:rsidP="0063377D" w14:paraId="12B7A861" w14:textId="77777777">
            <w:pPr>
              <w:rPr>
                <w:szCs w:val="22"/>
              </w:rPr>
            </w:pPr>
            <w:r w:rsidRPr="00EF14F3">
              <w:rPr>
                <w:szCs w:val="22"/>
              </w:rPr>
              <w:t>Telefonnummer}</w:t>
            </w:r>
          </w:p>
          <w:p w:rsidR="00A265BF" w:rsidRPr="00EF14F3" w:rsidP="0063377D" w14:paraId="2AC35A5F" w14:textId="77777777">
            <w:pPr>
              <w:ind w:right="34"/>
              <w:rPr>
                <w:szCs w:val="22"/>
              </w:rPr>
            </w:pPr>
            <w:r w:rsidRPr="00EF14F3">
              <w:rPr>
                <w:szCs w:val="22"/>
              </w:rPr>
              <w:t>&lt;{E-mail}&gt;</w:t>
            </w:r>
          </w:p>
          <w:p w:rsidR="00A265BF" w:rsidRPr="00EF14F3" w:rsidP="0063377D" w14:paraId="236EACC7" w14:textId="77777777">
            <w:pPr>
              <w:ind w:right="34"/>
              <w:rPr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:rsidR="00A265BF" w:rsidRPr="00EF14F3" w:rsidP="0063377D" w14:paraId="67E725F5" w14:textId="77777777">
            <w:pPr>
              <w:rPr>
                <w:szCs w:val="22"/>
              </w:rPr>
            </w:pPr>
            <w:r w:rsidRPr="00EF14F3">
              <w:rPr>
                <w:b/>
                <w:szCs w:val="22"/>
              </w:rPr>
              <w:t>Lietuva</w:t>
            </w:r>
          </w:p>
          <w:p w:rsidR="00A265BF" w:rsidRPr="00EF14F3" w:rsidP="0063377D" w14:paraId="29A815C7" w14:textId="77777777">
            <w:pPr>
              <w:ind w:right="-449"/>
              <w:rPr>
                <w:szCs w:val="22"/>
              </w:rPr>
            </w:pPr>
            <w:r w:rsidRPr="00EF14F3">
              <w:rPr>
                <w:szCs w:val="22"/>
              </w:rPr>
              <w:t>{pavadinimas}</w:t>
            </w:r>
          </w:p>
          <w:p w:rsidR="00A265BF" w:rsidRPr="00EF14F3" w:rsidP="0063377D" w14:paraId="30582ABE" w14:textId="77777777">
            <w:pPr>
              <w:ind w:right="-449"/>
              <w:rPr>
                <w:szCs w:val="22"/>
              </w:rPr>
            </w:pPr>
            <w:r w:rsidRPr="00EF14F3">
              <w:rPr>
                <w:szCs w:val="22"/>
              </w:rPr>
              <w:t>&lt;{adresas}</w:t>
            </w:r>
          </w:p>
          <w:p w:rsidR="00A265BF" w:rsidRPr="00EF14F3" w:rsidP="0063377D" w14:paraId="416C7E62" w14:textId="77777777">
            <w:pPr>
              <w:ind w:right="-449"/>
              <w:rPr>
                <w:szCs w:val="22"/>
              </w:rPr>
            </w:pPr>
            <w:r w:rsidRPr="00EF14F3">
              <w:rPr>
                <w:szCs w:val="22"/>
              </w:rPr>
              <w:t>LT {paštoindeksas} {miestas}&gt;</w:t>
            </w:r>
          </w:p>
          <w:p w:rsidR="00A265BF" w:rsidRPr="00EF14F3" w:rsidP="0063377D" w14:paraId="7A395AC0" w14:textId="77777777">
            <w:pPr>
              <w:ind w:right="-449"/>
              <w:rPr>
                <w:szCs w:val="22"/>
              </w:rPr>
            </w:pPr>
            <w:r w:rsidRPr="00EF14F3">
              <w:rPr>
                <w:szCs w:val="22"/>
                <w:lang w:val="it-IT"/>
              </w:rPr>
              <w:t>Tel: + {telefono numeris}</w:t>
            </w:r>
          </w:p>
          <w:p w:rsidR="00A265BF" w:rsidRPr="00EF14F3" w:rsidP="0063377D" w14:paraId="055B8033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EF14F3">
              <w:rPr>
                <w:szCs w:val="22"/>
                <w:lang w:val="it-IT"/>
              </w:rPr>
              <w:t>&lt;{E-mail}&gt;</w:t>
            </w:r>
          </w:p>
          <w:p w:rsidR="00A265BF" w:rsidRPr="00EF14F3" w:rsidP="0063377D" w14:paraId="2251CF2A" w14:textId="77777777">
            <w:pPr>
              <w:autoSpaceDE w:val="0"/>
              <w:autoSpaceDN w:val="0"/>
              <w:adjustRightInd w:val="0"/>
              <w:rPr>
                <w:szCs w:val="22"/>
                <w:lang w:val="it-IT"/>
              </w:rPr>
            </w:pPr>
          </w:p>
        </w:tc>
      </w:tr>
      <w:tr w14:paraId="375B0182" w14:textId="77777777" w:rsidTr="0063377D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A265BF" w:rsidRPr="00EF14F3" w:rsidP="0063377D" w14:paraId="0DDA1390" w14:textId="77777777">
            <w:pPr>
              <w:tabs>
                <w:tab w:val="left" w:pos="-720"/>
              </w:tabs>
              <w:suppressAutoHyphens/>
              <w:rPr>
                <w:b/>
                <w:szCs w:val="22"/>
              </w:rPr>
            </w:pPr>
            <w:r w:rsidRPr="00EF14F3">
              <w:rPr>
                <w:b/>
                <w:szCs w:val="22"/>
              </w:rPr>
              <w:t>РепубликаБългария</w:t>
            </w:r>
          </w:p>
          <w:p w:rsidR="00A265BF" w:rsidRPr="00EF14F3" w:rsidP="0063377D" w14:paraId="022D43B3" w14:textId="77777777">
            <w:pPr>
              <w:rPr>
                <w:szCs w:val="22"/>
              </w:rPr>
            </w:pPr>
            <w:r w:rsidRPr="00EF14F3">
              <w:rPr>
                <w:szCs w:val="22"/>
                <w:lang w:val="ru-RU"/>
              </w:rPr>
              <w:t>{</w:t>
            </w:r>
            <w:r w:rsidRPr="00EF14F3">
              <w:rPr>
                <w:szCs w:val="22"/>
              </w:rPr>
              <w:t>Наименование</w:t>
            </w:r>
            <w:r w:rsidRPr="00EF14F3">
              <w:rPr>
                <w:szCs w:val="22"/>
                <w:lang w:val="ru-RU"/>
              </w:rPr>
              <w:t>}</w:t>
            </w:r>
          </w:p>
          <w:p w:rsidR="00A265BF" w:rsidRPr="00EF14F3" w:rsidP="0063377D" w14:paraId="1D8AC8FA" w14:textId="77777777">
            <w:pPr>
              <w:rPr>
                <w:szCs w:val="22"/>
              </w:rPr>
            </w:pPr>
            <w:r w:rsidRPr="00EF14F3">
              <w:rPr>
                <w:szCs w:val="22"/>
                <w:lang w:val="ru-RU"/>
              </w:rPr>
              <w:t>&lt;{</w:t>
            </w:r>
            <w:r w:rsidRPr="00EF14F3">
              <w:rPr>
                <w:szCs w:val="22"/>
              </w:rPr>
              <w:t>Адрес</w:t>
            </w:r>
            <w:r w:rsidRPr="00EF14F3">
              <w:rPr>
                <w:szCs w:val="22"/>
                <w:lang w:val="ru-RU"/>
              </w:rPr>
              <w:t>}</w:t>
            </w:r>
          </w:p>
          <w:p w:rsidR="00A265BF" w:rsidRPr="00EF14F3" w:rsidP="0063377D" w14:paraId="704CD2F8" w14:textId="77777777">
            <w:pPr>
              <w:ind w:right="176"/>
              <w:rPr>
                <w:szCs w:val="22"/>
              </w:rPr>
            </w:pPr>
            <w:r w:rsidRPr="000F37BC">
              <w:rPr>
                <w:szCs w:val="22"/>
              </w:rPr>
              <w:t>BG</w:t>
            </w:r>
            <w:r w:rsidRPr="00EF14F3">
              <w:rPr>
                <w:szCs w:val="22"/>
                <w:lang w:val="ru-RU"/>
              </w:rPr>
              <w:t xml:space="preserve"> {</w:t>
            </w:r>
            <w:r w:rsidRPr="00EF14F3">
              <w:rPr>
                <w:szCs w:val="22"/>
              </w:rPr>
              <w:t>Град</w:t>
            </w:r>
            <w:r w:rsidRPr="00EF14F3">
              <w:rPr>
                <w:szCs w:val="22"/>
                <w:lang w:val="ru-RU"/>
              </w:rPr>
              <w:t>} {</w:t>
            </w:r>
            <w:r w:rsidRPr="00EF14F3">
              <w:rPr>
                <w:szCs w:val="22"/>
              </w:rPr>
              <w:t>Пощенскикод</w:t>
            </w:r>
            <w:r w:rsidRPr="00EF14F3">
              <w:rPr>
                <w:szCs w:val="22"/>
                <w:lang w:val="ru-RU"/>
              </w:rPr>
              <w:t>}&gt;</w:t>
            </w:r>
          </w:p>
          <w:p w:rsidR="00A265BF" w:rsidRPr="00EF14F3" w:rsidP="0063377D" w14:paraId="4E46751F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EF14F3">
              <w:rPr>
                <w:szCs w:val="22"/>
              </w:rPr>
              <w:t>Teл: + {Телефоненномер}</w:t>
            </w:r>
          </w:p>
          <w:p w:rsidR="00A265BF" w:rsidRPr="00EF14F3" w:rsidP="0063377D" w14:paraId="0007F803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EF14F3">
              <w:rPr>
                <w:szCs w:val="22"/>
              </w:rPr>
              <w:t>&lt;{E-mail}&gt;</w:t>
            </w:r>
          </w:p>
          <w:p w:rsidR="00A265BF" w:rsidRPr="00EF14F3" w:rsidP="0063377D" w14:paraId="4CC24515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:rsidR="00A265BF" w:rsidRPr="00EF14F3" w:rsidP="0063377D" w14:paraId="53E12719" w14:textId="77777777">
            <w:pPr>
              <w:rPr>
                <w:szCs w:val="22"/>
              </w:rPr>
            </w:pPr>
            <w:r w:rsidRPr="00EF14F3">
              <w:rPr>
                <w:b/>
                <w:szCs w:val="22"/>
              </w:rPr>
              <w:t>Luxembourg/Luxemburg</w:t>
            </w:r>
          </w:p>
          <w:p w:rsidR="00A265BF" w:rsidRPr="00EF14F3" w:rsidP="0063377D" w14:paraId="7FA5C3D8" w14:textId="77777777">
            <w:pPr>
              <w:rPr>
                <w:szCs w:val="22"/>
              </w:rPr>
            </w:pPr>
            <w:r w:rsidRPr="00EF14F3">
              <w:rPr>
                <w:szCs w:val="22"/>
              </w:rPr>
              <w:t>{Nom}</w:t>
            </w:r>
          </w:p>
          <w:p w:rsidR="00A265BF" w:rsidRPr="00EF14F3" w:rsidP="0063377D" w14:paraId="1557268A" w14:textId="77777777">
            <w:pPr>
              <w:rPr>
                <w:szCs w:val="22"/>
              </w:rPr>
            </w:pPr>
            <w:r w:rsidRPr="00EF14F3">
              <w:rPr>
                <w:szCs w:val="22"/>
              </w:rPr>
              <w:t>&lt;{Adresse}</w:t>
            </w:r>
          </w:p>
          <w:p w:rsidR="00A265BF" w:rsidRPr="00EF14F3" w:rsidP="0063377D" w14:paraId="4B6E335B" w14:textId="77777777">
            <w:pPr>
              <w:rPr>
                <w:szCs w:val="22"/>
              </w:rPr>
            </w:pPr>
            <w:r w:rsidRPr="00EF14F3">
              <w:rPr>
                <w:szCs w:val="22"/>
              </w:rPr>
              <w:t>L-0000 {Localité/Stadt}&gt;</w:t>
            </w:r>
          </w:p>
          <w:p w:rsidR="00A265BF" w:rsidRPr="00EF14F3" w:rsidP="0063377D" w14:paraId="5DB4FEE0" w14:textId="77777777">
            <w:pPr>
              <w:rPr>
                <w:szCs w:val="22"/>
              </w:rPr>
            </w:pPr>
            <w:r w:rsidRPr="00EF14F3">
              <w:rPr>
                <w:szCs w:val="22"/>
                <w:lang w:val="fr-FR"/>
              </w:rPr>
              <w:t>Tél/Tel: + {N° de téléphone/Telefonnummer}</w:t>
            </w:r>
          </w:p>
          <w:p w:rsidR="00A265BF" w:rsidRPr="00EF14F3" w:rsidP="0063377D" w14:paraId="03A2C8E5" w14:textId="77777777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EF14F3">
              <w:rPr>
                <w:szCs w:val="22"/>
              </w:rPr>
              <w:t>&lt;{E-mail}&gt;</w:t>
            </w:r>
          </w:p>
          <w:p w:rsidR="00A265BF" w:rsidRPr="00EF14F3" w:rsidP="0063377D" w14:paraId="1701B3CA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</w:p>
        </w:tc>
      </w:tr>
      <w:tr w14:paraId="1579AA94" w14:textId="77777777" w:rsidTr="0063377D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A265BF" w:rsidRPr="00EF14F3" w:rsidP="0063377D" w14:paraId="3955A9C0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EF14F3">
              <w:rPr>
                <w:b/>
                <w:szCs w:val="22"/>
              </w:rPr>
              <w:t>Českárepublika</w:t>
            </w:r>
          </w:p>
          <w:p w:rsidR="00A265BF" w:rsidRPr="00EF14F3" w:rsidP="0063377D" w14:paraId="265DF634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EF14F3">
              <w:rPr>
                <w:rFonts w:ascii="Symbol" w:hAnsi="Symbol"/>
                <w:szCs w:val="22"/>
              </w:rPr>
              <w:sym w:font="Symbol" w:char="F07B"/>
            </w:r>
            <w:r w:rsidRPr="00EF14F3">
              <w:rPr>
                <w:szCs w:val="22"/>
              </w:rPr>
              <w:t>Název</w:t>
            </w:r>
            <w:r w:rsidRPr="00EF14F3">
              <w:rPr>
                <w:rFonts w:ascii="Symbol" w:hAnsi="Symbol"/>
                <w:szCs w:val="22"/>
              </w:rPr>
              <w:sym w:font="Symbol" w:char="F07D"/>
            </w:r>
          </w:p>
          <w:p w:rsidR="00A265BF" w:rsidRPr="00EF14F3" w:rsidP="0063377D" w14:paraId="7DBAFF5B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EF14F3">
              <w:rPr>
                <w:szCs w:val="22"/>
              </w:rPr>
              <w:t>&lt;</w:t>
            </w:r>
            <w:r w:rsidRPr="00EF14F3">
              <w:rPr>
                <w:rFonts w:ascii="Symbol" w:hAnsi="Symbol"/>
                <w:szCs w:val="22"/>
              </w:rPr>
              <w:sym w:font="Symbol" w:char="F07B"/>
            </w:r>
            <w:r w:rsidRPr="00EF14F3">
              <w:rPr>
                <w:szCs w:val="22"/>
              </w:rPr>
              <w:t>Adresa</w:t>
            </w:r>
            <w:r w:rsidRPr="00EF14F3">
              <w:rPr>
                <w:rFonts w:ascii="Symbol" w:hAnsi="Symbol"/>
                <w:szCs w:val="22"/>
              </w:rPr>
              <w:sym w:font="Symbol" w:char="F07D"/>
            </w:r>
          </w:p>
          <w:p w:rsidR="00A265BF" w:rsidRPr="00EF14F3" w:rsidP="0063377D" w14:paraId="09E3376E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EF14F3">
              <w:rPr>
                <w:szCs w:val="22"/>
              </w:rPr>
              <w:t xml:space="preserve">CZ </w:t>
            </w:r>
            <w:r w:rsidRPr="00EF14F3">
              <w:rPr>
                <w:rFonts w:ascii="Symbol" w:hAnsi="Symbol"/>
                <w:szCs w:val="22"/>
              </w:rPr>
              <w:sym w:font="Symbol" w:char="F07B"/>
            </w:r>
            <w:r w:rsidRPr="00EF14F3">
              <w:rPr>
                <w:szCs w:val="22"/>
              </w:rPr>
              <w:t>město</w:t>
            </w:r>
            <w:r w:rsidRPr="00EF14F3">
              <w:rPr>
                <w:rFonts w:ascii="Symbol" w:hAnsi="Symbol"/>
                <w:szCs w:val="22"/>
              </w:rPr>
              <w:sym w:font="Symbol" w:char="F07D"/>
            </w:r>
            <w:r w:rsidRPr="00EF14F3">
              <w:rPr>
                <w:szCs w:val="22"/>
              </w:rPr>
              <w:t>&gt;</w:t>
            </w:r>
          </w:p>
          <w:p w:rsidR="00A265BF" w:rsidRPr="00EF14F3" w:rsidP="0063377D" w14:paraId="6CD223B1" w14:textId="77777777">
            <w:pPr>
              <w:rPr>
                <w:szCs w:val="22"/>
              </w:rPr>
            </w:pPr>
            <w:r w:rsidRPr="00EF14F3">
              <w:rPr>
                <w:szCs w:val="22"/>
              </w:rPr>
              <w:t>Tel: +</w:t>
            </w:r>
            <w:r w:rsidRPr="00EF14F3">
              <w:rPr>
                <w:rFonts w:ascii="Symbol" w:hAnsi="Symbol"/>
                <w:szCs w:val="22"/>
              </w:rPr>
              <w:sym w:font="Symbol" w:char="F07B"/>
            </w:r>
            <w:r w:rsidRPr="00EF14F3">
              <w:rPr>
                <w:szCs w:val="22"/>
              </w:rPr>
              <w:t>telefonníčíslo</w:t>
            </w:r>
            <w:r w:rsidRPr="00EF14F3">
              <w:rPr>
                <w:rFonts w:ascii="Symbol" w:hAnsi="Symbol"/>
                <w:szCs w:val="22"/>
              </w:rPr>
              <w:sym w:font="Symbol" w:char="F07D"/>
            </w:r>
          </w:p>
          <w:p w:rsidR="00A265BF" w:rsidRPr="00EF14F3" w:rsidP="0063377D" w14:paraId="54B027FF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EF14F3">
              <w:rPr>
                <w:szCs w:val="22"/>
              </w:rPr>
              <w:t>&lt;{E-mail}&gt;</w:t>
            </w:r>
          </w:p>
          <w:p w:rsidR="00A265BF" w:rsidRPr="00EF14F3" w:rsidP="0063377D" w14:paraId="04FB54A8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:rsidR="00A265BF" w:rsidRPr="00EF14F3" w:rsidP="0063377D" w14:paraId="38EB5D8A" w14:textId="77777777">
            <w:pPr>
              <w:spacing w:line="260" w:lineRule="atLeast"/>
              <w:rPr>
                <w:b/>
                <w:szCs w:val="22"/>
              </w:rPr>
            </w:pPr>
            <w:r w:rsidRPr="00EF14F3">
              <w:rPr>
                <w:b/>
                <w:szCs w:val="22"/>
              </w:rPr>
              <w:t>Magyarország</w:t>
            </w:r>
          </w:p>
          <w:p w:rsidR="00A265BF" w:rsidRPr="00EF14F3" w:rsidP="0063377D" w14:paraId="38704CED" w14:textId="77777777">
            <w:pPr>
              <w:spacing w:line="260" w:lineRule="atLeast"/>
              <w:rPr>
                <w:szCs w:val="22"/>
              </w:rPr>
            </w:pPr>
            <w:r w:rsidRPr="00EF14F3">
              <w:rPr>
                <w:szCs w:val="22"/>
              </w:rPr>
              <w:t>{Név}</w:t>
            </w:r>
          </w:p>
          <w:p w:rsidR="00A265BF" w:rsidRPr="00EF14F3" w:rsidP="0063377D" w14:paraId="4743F91D" w14:textId="77777777">
            <w:pPr>
              <w:spacing w:line="260" w:lineRule="atLeast"/>
              <w:rPr>
                <w:szCs w:val="22"/>
              </w:rPr>
            </w:pPr>
            <w:r w:rsidRPr="00EF14F3">
              <w:rPr>
                <w:szCs w:val="22"/>
              </w:rPr>
              <w:t>&lt;{Cím}</w:t>
            </w:r>
          </w:p>
          <w:p w:rsidR="00A265BF" w:rsidRPr="00EF14F3" w:rsidP="0063377D" w14:paraId="15B89F49" w14:textId="77777777">
            <w:pPr>
              <w:spacing w:line="260" w:lineRule="atLeast"/>
              <w:rPr>
                <w:szCs w:val="22"/>
              </w:rPr>
            </w:pPr>
            <w:r w:rsidRPr="00EF14F3">
              <w:rPr>
                <w:szCs w:val="22"/>
              </w:rPr>
              <w:t>HU-0000 {Város}&gt;</w:t>
            </w:r>
          </w:p>
          <w:p w:rsidR="00A265BF" w:rsidRPr="00EF14F3" w:rsidP="0063377D" w14:paraId="66C36D83" w14:textId="77777777">
            <w:pPr>
              <w:rPr>
                <w:szCs w:val="22"/>
              </w:rPr>
            </w:pPr>
            <w:r w:rsidRPr="00EF14F3">
              <w:rPr>
                <w:szCs w:val="22"/>
              </w:rPr>
              <w:t>Tel.: + {Telefonszám}</w:t>
            </w:r>
          </w:p>
          <w:p w:rsidR="00A265BF" w:rsidRPr="00EF14F3" w:rsidP="0063377D" w14:paraId="724D2B0E" w14:textId="77777777">
            <w:pPr>
              <w:rPr>
                <w:szCs w:val="22"/>
              </w:rPr>
            </w:pPr>
            <w:r w:rsidRPr="00EF14F3">
              <w:rPr>
                <w:szCs w:val="22"/>
              </w:rPr>
              <w:t>&lt;{E-mail}&gt;</w:t>
            </w:r>
          </w:p>
        </w:tc>
      </w:tr>
      <w:tr w14:paraId="7F12CF58" w14:textId="77777777" w:rsidTr="0063377D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A265BF" w:rsidRPr="00EF14F3" w:rsidP="0063377D" w14:paraId="7791B838" w14:textId="77777777">
            <w:pPr>
              <w:rPr>
                <w:szCs w:val="22"/>
              </w:rPr>
            </w:pPr>
            <w:r w:rsidRPr="00EF14F3">
              <w:rPr>
                <w:b/>
                <w:szCs w:val="22"/>
              </w:rPr>
              <w:t>Danmark</w:t>
            </w:r>
          </w:p>
          <w:p w:rsidR="00A265BF" w:rsidRPr="00EF14F3" w:rsidP="0063377D" w14:paraId="2C552EFC" w14:textId="77777777">
            <w:pPr>
              <w:rPr>
                <w:szCs w:val="22"/>
              </w:rPr>
            </w:pPr>
            <w:r w:rsidRPr="00EF14F3">
              <w:rPr>
                <w:szCs w:val="22"/>
              </w:rPr>
              <w:t>{Navn}</w:t>
            </w:r>
          </w:p>
          <w:p w:rsidR="00A265BF" w:rsidRPr="00EF14F3" w:rsidP="0063377D" w14:paraId="5AF85016" w14:textId="77777777">
            <w:pPr>
              <w:rPr>
                <w:szCs w:val="22"/>
              </w:rPr>
            </w:pPr>
            <w:r w:rsidRPr="00EF14F3">
              <w:rPr>
                <w:szCs w:val="22"/>
              </w:rPr>
              <w:t>&lt;{Adresse}</w:t>
            </w:r>
          </w:p>
          <w:p w:rsidR="00A265BF" w:rsidRPr="00EF14F3" w:rsidP="0063377D" w14:paraId="03255455" w14:textId="77777777">
            <w:pPr>
              <w:rPr>
                <w:szCs w:val="22"/>
              </w:rPr>
            </w:pPr>
            <w:r w:rsidRPr="00EF14F3">
              <w:rPr>
                <w:szCs w:val="22"/>
              </w:rPr>
              <w:t>DK-0000 {by}&gt;</w:t>
            </w:r>
          </w:p>
          <w:p w:rsidR="00A265BF" w:rsidRPr="00EF14F3" w:rsidP="0063377D" w14:paraId="4A20E96A" w14:textId="77777777">
            <w:pPr>
              <w:rPr>
                <w:szCs w:val="22"/>
              </w:rPr>
            </w:pPr>
            <w:r w:rsidRPr="00EF14F3">
              <w:rPr>
                <w:szCs w:val="22"/>
              </w:rPr>
              <w:t>Tlf: + {Telefonnummer}</w:t>
            </w:r>
          </w:p>
          <w:p w:rsidR="00A265BF" w:rsidRPr="00EF14F3" w:rsidP="0063377D" w14:paraId="6BA76B9D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EF14F3">
              <w:rPr>
                <w:szCs w:val="22"/>
              </w:rPr>
              <w:t>&lt;{E-mail}&gt;</w:t>
            </w:r>
          </w:p>
          <w:p w:rsidR="00A265BF" w:rsidRPr="00EF14F3" w:rsidP="0063377D" w14:paraId="10D84A4B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:rsidR="00A265BF" w:rsidRPr="00EF14F3" w:rsidP="0063377D" w14:paraId="54A6D438" w14:textId="77777777">
            <w:pPr>
              <w:tabs>
                <w:tab w:val="left" w:pos="-720"/>
                <w:tab w:val="left" w:pos="4536"/>
              </w:tabs>
              <w:suppressAutoHyphens/>
              <w:rPr>
                <w:b/>
                <w:szCs w:val="22"/>
              </w:rPr>
            </w:pPr>
            <w:r w:rsidRPr="00EF14F3">
              <w:rPr>
                <w:b/>
                <w:szCs w:val="22"/>
              </w:rPr>
              <w:t>Malta</w:t>
            </w:r>
          </w:p>
          <w:p w:rsidR="00A265BF" w:rsidRPr="00EF14F3" w:rsidP="0063377D" w14:paraId="1F28524B" w14:textId="77777777">
            <w:pPr>
              <w:rPr>
                <w:szCs w:val="22"/>
              </w:rPr>
            </w:pPr>
            <w:r w:rsidRPr="00EF14F3">
              <w:rPr>
                <w:szCs w:val="22"/>
              </w:rPr>
              <w:t>{Isem}</w:t>
            </w:r>
          </w:p>
          <w:p w:rsidR="00A265BF" w:rsidRPr="00EF14F3" w:rsidP="0063377D" w14:paraId="68E9DAF0" w14:textId="77777777">
            <w:pPr>
              <w:rPr>
                <w:szCs w:val="22"/>
              </w:rPr>
            </w:pPr>
            <w:r w:rsidRPr="00EF14F3">
              <w:rPr>
                <w:szCs w:val="22"/>
              </w:rPr>
              <w:t>&lt;{Indirizz}</w:t>
            </w:r>
          </w:p>
          <w:p w:rsidR="00A265BF" w:rsidRPr="00EF14F3" w:rsidP="0063377D" w14:paraId="6E812544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EF14F3">
              <w:rPr>
                <w:szCs w:val="22"/>
              </w:rPr>
              <w:t>MT-0000 {Belt/Raħal}&gt;</w:t>
            </w:r>
          </w:p>
          <w:p w:rsidR="00A265BF" w:rsidRPr="00EF14F3" w:rsidP="0063377D" w14:paraId="6B7F9A1C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EF14F3">
              <w:rPr>
                <w:szCs w:val="22"/>
              </w:rPr>
              <w:t>Tel: + {Numru tat-telefon}</w:t>
            </w:r>
          </w:p>
          <w:p w:rsidR="00A265BF" w:rsidRPr="00EF14F3" w:rsidP="0063377D" w14:paraId="1948207B" w14:textId="77777777">
            <w:pPr>
              <w:rPr>
                <w:szCs w:val="22"/>
              </w:rPr>
            </w:pPr>
            <w:r w:rsidRPr="00EF14F3">
              <w:rPr>
                <w:szCs w:val="22"/>
              </w:rPr>
              <w:t>&lt;{E-mail}&gt;</w:t>
            </w:r>
          </w:p>
        </w:tc>
      </w:tr>
      <w:tr w14:paraId="0B1F8850" w14:textId="77777777" w:rsidTr="0063377D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A265BF" w:rsidRPr="00EF14F3" w:rsidP="0063377D" w14:paraId="0FA959CF" w14:textId="77777777">
            <w:pPr>
              <w:rPr>
                <w:szCs w:val="22"/>
              </w:rPr>
            </w:pPr>
            <w:r w:rsidRPr="00EF14F3">
              <w:rPr>
                <w:b/>
                <w:szCs w:val="22"/>
                <w:lang w:val="de-DE"/>
              </w:rPr>
              <w:t>Deutschland</w:t>
            </w:r>
          </w:p>
          <w:p w:rsidR="00A265BF" w:rsidRPr="00EF14F3" w:rsidP="0063377D" w14:paraId="6EE710F8" w14:textId="77777777">
            <w:pPr>
              <w:rPr>
                <w:i/>
                <w:szCs w:val="22"/>
              </w:rPr>
            </w:pPr>
            <w:r w:rsidRPr="00EF14F3">
              <w:rPr>
                <w:szCs w:val="22"/>
                <w:lang w:val="de-DE"/>
              </w:rPr>
              <w:t>{Name}</w:t>
            </w:r>
          </w:p>
          <w:p w:rsidR="00A265BF" w:rsidRPr="00EF14F3" w:rsidP="0063377D" w14:paraId="3182F1D5" w14:textId="77777777">
            <w:pPr>
              <w:rPr>
                <w:szCs w:val="22"/>
              </w:rPr>
            </w:pPr>
            <w:r w:rsidRPr="00EF14F3">
              <w:rPr>
                <w:szCs w:val="22"/>
                <w:lang w:val="de-DE"/>
              </w:rPr>
              <w:t>&lt;{Anschrift}</w:t>
            </w:r>
          </w:p>
          <w:p w:rsidR="00A265BF" w:rsidRPr="00EF14F3" w:rsidP="0063377D" w14:paraId="0784360C" w14:textId="77777777">
            <w:pPr>
              <w:rPr>
                <w:szCs w:val="22"/>
              </w:rPr>
            </w:pPr>
            <w:r w:rsidRPr="00EF14F3">
              <w:rPr>
                <w:szCs w:val="22"/>
                <w:lang w:val="de-DE"/>
              </w:rPr>
              <w:t>DE-00000 {Stadt}&gt;</w:t>
            </w:r>
          </w:p>
          <w:p w:rsidR="00A265BF" w:rsidRPr="00EF14F3" w:rsidP="0063377D" w14:paraId="761A30A4" w14:textId="77777777">
            <w:pPr>
              <w:rPr>
                <w:szCs w:val="22"/>
              </w:rPr>
            </w:pPr>
            <w:r w:rsidRPr="00EF14F3">
              <w:rPr>
                <w:szCs w:val="22"/>
              </w:rPr>
              <w:t>Tel: + {Telefonnummer}</w:t>
            </w:r>
          </w:p>
          <w:p w:rsidR="00A265BF" w:rsidRPr="00EF14F3" w:rsidP="0063377D" w14:paraId="65C8EBF4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EF14F3">
              <w:rPr>
                <w:szCs w:val="22"/>
              </w:rPr>
              <w:t>&lt;{E-mail}&gt;</w:t>
            </w:r>
          </w:p>
          <w:p w:rsidR="00A265BF" w:rsidRPr="00EF14F3" w:rsidP="0063377D" w14:paraId="6810CA87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:rsidR="00A265BF" w:rsidRPr="00EF14F3" w:rsidP="0063377D" w14:paraId="6736838B" w14:textId="77777777">
            <w:pPr>
              <w:suppressAutoHyphens/>
              <w:rPr>
                <w:szCs w:val="22"/>
              </w:rPr>
            </w:pPr>
            <w:r w:rsidRPr="00EF14F3">
              <w:rPr>
                <w:b/>
                <w:szCs w:val="22"/>
              </w:rPr>
              <w:t>Nederland</w:t>
            </w:r>
          </w:p>
          <w:p w:rsidR="00A265BF" w:rsidRPr="00EF14F3" w:rsidP="0063377D" w14:paraId="316157EB" w14:textId="77777777">
            <w:pPr>
              <w:rPr>
                <w:iCs/>
                <w:szCs w:val="22"/>
              </w:rPr>
            </w:pPr>
            <w:r w:rsidRPr="00EF14F3">
              <w:rPr>
                <w:iCs/>
                <w:szCs w:val="22"/>
              </w:rPr>
              <w:t>{Naam}</w:t>
            </w:r>
          </w:p>
          <w:p w:rsidR="00A265BF" w:rsidRPr="00EF14F3" w:rsidP="0063377D" w14:paraId="7E76A5D6" w14:textId="77777777">
            <w:pPr>
              <w:rPr>
                <w:szCs w:val="22"/>
              </w:rPr>
            </w:pPr>
            <w:r w:rsidRPr="00EF14F3">
              <w:rPr>
                <w:szCs w:val="22"/>
              </w:rPr>
              <w:t>&lt;{Adres}</w:t>
            </w:r>
          </w:p>
          <w:p w:rsidR="00A265BF" w:rsidRPr="00EF14F3" w:rsidP="0063377D" w14:paraId="28C51049" w14:textId="77777777">
            <w:pPr>
              <w:rPr>
                <w:szCs w:val="22"/>
              </w:rPr>
            </w:pPr>
            <w:r w:rsidRPr="00EF14F3">
              <w:rPr>
                <w:szCs w:val="22"/>
              </w:rPr>
              <w:t>NL-0000 XX {stad}&gt;</w:t>
            </w:r>
          </w:p>
          <w:p w:rsidR="00A265BF" w:rsidRPr="00EF14F3" w:rsidP="0063377D" w14:paraId="2B0E78A4" w14:textId="77777777">
            <w:pPr>
              <w:rPr>
                <w:szCs w:val="22"/>
              </w:rPr>
            </w:pPr>
            <w:r w:rsidRPr="00EF14F3">
              <w:rPr>
                <w:szCs w:val="22"/>
              </w:rPr>
              <w:t>Tel: + {Telefoonnummer}</w:t>
            </w:r>
          </w:p>
          <w:p w:rsidR="00A265BF" w:rsidRPr="00EF14F3" w:rsidP="0063377D" w14:paraId="6537074A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EF14F3">
              <w:rPr>
                <w:szCs w:val="22"/>
              </w:rPr>
              <w:t>&lt;{E-mail}&gt;</w:t>
            </w:r>
          </w:p>
        </w:tc>
      </w:tr>
      <w:tr w14:paraId="1014016C" w14:textId="77777777" w:rsidTr="0063377D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A265BF" w:rsidRPr="00EF14F3" w:rsidP="0063377D" w14:paraId="53BD2427" w14:textId="77777777">
            <w:pPr>
              <w:tabs>
                <w:tab w:val="left" w:pos="-720"/>
              </w:tabs>
              <w:suppressAutoHyphens/>
              <w:rPr>
                <w:b/>
                <w:bCs/>
                <w:szCs w:val="22"/>
              </w:rPr>
            </w:pPr>
            <w:r w:rsidRPr="00EF14F3">
              <w:rPr>
                <w:b/>
                <w:bCs/>
                <w:szCs w:val="22"/>
                <w:lang w:val="fi-FI"/>
              </w:rPr>
              <w:t>Eesti</w:t>
            </w:r>
          </w:p>
          <w:p w:rsidR="00A265BF" w:rsidRPr="00EF14F3" w:rsidP="0063377D" w14:paraId="1A20C3C3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EF14F3">
              <w:rPr>
                <w:szCs w:val="22"/>
                <w:lang w:val="fi-FI"/>
              </w:rPr>
              <w:t>(Nimi)</w:t>
            </w:r>
          </w:p>
          <w:p w:rsidR="00A265BF" w:rsidRPr="00EF14F3" w:rsidP="0063377D" w14:paraId="7602D046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EF14F3">
              <w:rPr>
                <w:szCs w:val="22"/>
                <w:lang w:val="fi-FI"/>
              </w:rPr>
              <w:t>&lt;(Aadress)</w:t>
            </w:r>
          </w:p>
          <w:p w:rsidR="00A265BF" w:rsidRPr="00EF14F3" w:rsidP="0063377D" w14:paraId="64FD15B9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EF14F3">
              <w:rPr>
                <w:szCs w:val="22"/>
                <w:lang w:val="fi-FI"/>
              </w:rPr>
              <w:t>EE - (Postiindeks) (Linn)&gt;</w:t>
            </w:r>
          </w:p>
          <w:p w:rsidR="00A265BF" w:rsidRPr="00EF14F3" w:rsidP="0063377D" w14:paraId="5C3743A1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EF14F3">
              <w:rPr>
                <w:szCs w:val="22"/>
              </w:rPr>
              <w:t>Tel: +(Telefoninumber)</w:t>
            </w:r>
          </w:p>
          <w:p w:rsidR="00A265BF" w:rsidRPr="00EF14F3" w:rsidP="0063377D" w14:paraId="4F2A6721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EF14F3">
              <w:rPr>
                <w:szCs w:val="22"/>
              </w:rPr>
              <w:t>&lt;{E-mail}&gt;</w:t>
            </w:r>
          </w:p>
          <w:p w:rsidR="00A265BF" w:rsidRPr="00EF14F3" w:rsidP="0063377D" w14:paraId="28C34F8E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:rsidR="00A265BF" w:rsidRPr="00EF14F3" w:rsidP="0063377D" w14:paraId="67CFCA02" w14:textId="77777777">
            <w:pPr>
              <w:rPr>
                <w:szCs w:val="22"/>
              </w:rPr>
            </w:pPr>
            <w:r w:rsidRPr="00EF14F3">
              <w:rPr>
                <w:b/>
                <w:szCs w:val="22"/>
              </w:rPr>
              <w:t>Norge</w:t>
            </w:r>
          </w:p>
          <w:p w:rsidR="00A265BF" w:rsidRPr="00EF14F3" w:rsidP="0063377D" w14:paraId="29859D3F" w14:textId="77777777">
            <w:pPr>
              <w:rPr>
                <w:szCs w:val="22"/>
              </w:rPr>
            </w:pPr>
            <w:r w:rsidRPr="00EF14F3">
              <w:rPr>
                <w:szCs w:val="22"/>
              </w:rPr>
              <w:t>{Navn}</w:t>
            </w:r>
          </w:p>
          <w:p w:rsidR="00A265BF" w:rsidRPr="00EF14F3" w:rsidP="0063377D" w14:paraId="05EE50A8" w14:textId="77777777">
            <w:pPr>
              <w:rPr>
                <w:szCs w:val="22"/>
              </w:rPr>
            </w:pPr>
            <w:r w:rsidRPr="00EF14F3">
              <w:rPr>
                <w:szCs w:val="22"/>
              </w:rPr>
              <w:t>&lt;{Adresse}</w:t>
            </w:r>
          </w:p>
          <w:p w:rsidR="00A265BF" w:rsidRPr="00EF14F3" w:rsidP="0063377D" w14:paraId="2298FD8C" w14:textId="77777777">
            <w:pPr>
              <w:rPr>
                <w:szCs w:val="22"/>
              </w:rPr>
            </w:pPr>
            <w:r w:rsidRPr="00EF14F3">
              <w:rPr>
                <w:szCs w:val="22"/>
              </w:rPr>
              <w:t>N-0000 {poststed}&gt;</w:t>
            </w:r>
          </w:p>
          <w:p w:rsidR="00A265BF" w:rsidRPr="00EF14F3" w:rsidP="0063377D" w14:paraId="6243A665" w14:textId="77777777">
            <w:pPr>
              <w:rPr>
                <w:szCs w:val="22"/>
              </w:rPr>
            </w:pPr>
            <w:r w:rsidRPr="00EF14F3">
              <w:rPr>
                <w:szCs w:val="22"/>
              </w:rPr>
              <w:t>Tlf: + {Telefonnummer}</w:t>
            </w:r>
          </w:p>
          <w:p w:rsidR="00A265BF" w:rsidRPr="00EF14F3" w:rsidP="0063377D" w14:paraId="585355EB" w14:textId="77777777">
            <w:pPr>
              <w:rPr>
                <w:szCs w:val="22"/>
              </w:rPr>
            </w:pPr>
            <w:r w:rsidRPr="00EF14F3">
              <w:rPr>
                <w:szCs w:val="22"/>
              </w:rPr>
              <w:t>&lt;{E-mail}&gt;</w:t>
            </w:r>
          </w:p>
        </w:tc>
      </w:tr>
      <w:tr w14:paraId="463E7205" w14:textId="77777777" w:rsidTr="0063377D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A265BF" w:rsidRPr="00EF14F3" w:rsidP="0063377D" w14:paraId="6A875909" w14:textId="77777777">
            <w:pPr>
              <w:rPr>
                <w:szCs w:val="22"/>
              </w:rPr>
            </w:pPr>
            <w:r w:rsidRPr="00EF14F3">
              <w:rPr>
                <w:b/>
                <w:szCs w:val="22"/>
                <w:lang w:val="el-GR"/>
              </w:rPr>
              <w:t>Ελλάδα</w:t>
            </w:r>
          </w:p>
          <w:p w:rsidR="00A265BF" w:rsidRPr="00EF14F3" w:rsidP="0063377D" w14:paraId="656F8F13" w14:textId="77777777">
            <w:pPr>
              <w:rPr>
                <w:szCs w:val="22"/>
              </w:rPr>
            </w:pPr>
            <w:r w:rsidRPr="00EF14F3">
              <w:rPr>
                <w:szCs w:val="22"/>
                <w:lang w:val="el-GR"/>
              </w:rPr>
              <w:t>{Όνομα}</w:t>
            </w:r>
          </w:p>
          <w:p w:rsidR="00A265BF" w:rsidRPr="00EF14F3" w:rsidP="0063377D" w14:paraId="03D0BFD2" w14:textId="77777777">
            <w:pPr>
              <w:rPr>
                <w:szCs w:val="22"/>
              </w:rPr>
            </w:pPr>
            <w:r w:rsidRPr="00EF14F3">
              <w:rPr>
                <w:szCs w:val="22"/>
                <w:lang w:val="el-GR"/>
              </w:rPr>
              <w:t>&lt;{Διεύθυνση}</w:t>
            </w:r>
          </w:p>
          <w:p w:rsidR="00A265BF" w:rsidRPr="00EF14F3" w:rsidP="0063377D" w14:paraId="7A5B8EB0" w14:textId="77777777">
            <w:pPr>
              <w:rPr>
                <w:szCs w:val="22"/>
              </w:rPr>
            </w:pPr>
            <w:r w:rsidRPr="00EF14F3">
              <w:rPr>
                <w:szCs w:val="22"/>
              </w:rPr>
              <w:t>EL</w:t>
            </w:r>
            <w:r w:rsidRPr="00EF14F3">
              <w:rPr>
                <w:szCs w:val="22"/>
                <w:lang w:val="el-GR"/>
              </w:rPr>
              <w:t>-000</w:t>
            </w:r>
            <w:r w:rsidRPr="00EF14F3">
              <w:rPr>
                <w:szCs w:val="22"/>
              </w:rPr>
              <w:t> </w:t>
            </w:r>
            <w:r w:rsidRPr="00EF14F3">
              <w:rPr>
                <w:szCs w:val="22"/>
                <w:lang w:val="el-GR"/>
              </w:rPr>
              <w:t>00 {πόλη}&gt;</w:t>
            </w:r>
          </w:p>
          <w:p w:rsidR="00A265BF" w:rsidRPr="00EF14F3" w:rsidP="0063377D" w14:paraId="257DE702" w14:textId="77777777">
            <w:pPr>
              <w:rPr>
                <w:szCs w:val="22"/>
              </w:rPr>
            </w:pPr>
            <w:r w:rsidRPr="00EF14F3">
              <w:rPr>
                <w:szCs w:val="22"/>
                <w:lang w:val="el-GR"/>
              </w:rPr>
              <w:t>Τηλ: + {Αριθμός τηλεφώνου}</w:t>
            </w:r>
          </w:p>
          <w:p w:rsidR="00A265BF" w:rsidRPr="00EF14F3" w:rsidP="0063377D" w14:paraId="6A13EEF2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EF14F3">
              <w:rPr>
                <w:szCs w:val="22"/>
                <w:lang w:val="el-GR"/>
              </w:rPr>
              <w:t>&lt;{</w:t>
            </w:r>
            <w:r w:rsidRPr="00EF14F3">
              <w:rPr>
                <w:szCs w:val="22"/>
              </w:rPr>
              <w:t>E</w:t>
            </w:r>
            <w:r w:rsidRPr="00EF14F3">
              <w:rPr>
                <w:szCs w:val="22"/>
                <w:lang w:val="el-GR"/>
              </w:rPr>
              <w:t>-</w:t>
            </w:r>
            <w:r w:rsidRPr="00EF14F3">
              <w:rPr>
                <w:szCs w:val="22"/>
              </w:rPr>
              <w:t>mail</w:t>
            </w:r>
            <w:r w:rsidRPr="00EF14F3">
              <w:rPr>
                <w:szCs w:val="22"/>
                <w:lang w:val="el-GR"/>
              </w:rPr>
              <w:t>}&gt;</w:t>
            </w:r>
          </w:p>
          <w:p w:rsidR="00A265BF" w:rsidRPr="00EF14F3" w:rsidP="0063377D" w14:paraId="19C2B519" w14:textId="77777777">
            <w:pPr>
              <w:tabs>
                <w:tab w:val="left" w:pos="-720"/>
              </w:tabs>
              <w:suppressAutoHyphens/>
              <w:rPr>
                <w:szCs w:val="22"/>
                <w:lang w:val="el-GR"/>
              </w:rPr>
            </w:pPr>
          </w:p>
        </w:tc>
        <w:tc>
          <w:tcPr>
            <w:tcW w:w="4527" w:type="dxa"/>
            <w:shd w:val="clear" w:color="auto" w:fill="auto"/>
          </w:tcPr>
          <w:p w:rsidR="00A265BF" w:rsidRPr="00EF14F3" w:rsidP="0063377D" w14:paraId="5DAA4B3C" w14:textId="77777777">
            <w:pPr>
              <w:rPr>
                <w:szCs w:val="22"/>
              </w:rPr>
            </w:pPr>
            <w:r w:rsidRPr="00EF14F3">
              <w:rPr>
                <w:b/>
                <w:szCs w:val="22"/>
                <w:lang w:val="de-DE"/>
              </w:rPr>
              <w:t>Österreich</w:t>
            </w:r>
          </w:p>
          <w:p w:rsidR="00A265BF" w:rsidRPr="00EF14F3" w:rsidP="0063377D" w14:paraId="69151DC0" w14:textId="77777777">
            <w:pPr>
              <w:rPr>
                <w:i/>
                <w:szCs w:val="22"/>
              </w:rPr>
            </w:pPr>
            <w:r w:rsidRPr="00EF14F3">
              <w:rPr>
                <w:szCs w:val="22"/>
                <w:lang w:val="de-DE"/>
              </w:rPr>
              <w:t>{Name}</w:t>
            </w:r>
          </w:p>
          <w:p w:rsidR="00A265BF" w:rsidRPr="00EF14F3" w:rsidP="0063377D" w14:paraId="6A235099" w14:textId="77777777">
            <w:pPr>
              <w:rPr>
                <w:szCs w:val="22"/>
              </w:rPr>
            </w:pPr>
            <w:r w:rsidRPr="00EF14F3">
              <w:rPr>
                <w:szCs w:val="22"/>
                <w:lang w:val="de-DE"/>
              </w:rPr>
              <w:t>&lt;{Anschrift}</w:t>
            </w:r>
          </w:p>
          <w:p w:rsidR="00A265BF" w:rsidRPr="00EF14F3" w:rsidP="0063377D" w14:paraId="67D7F577" w14:textId="77777777">
            <w:pPr>
              <w:rPr>
                <w:szCs w:val="22"/>
              </w:rPr>
            </w:pPr>
            <w:r w:rsidRPr="00EF14F3">
              <w:rPr>
                <w:szCs w:val="22"/>
                <w:lang w:val="de-DE"/>
              </w:rPr>
              <w:t>A-00000 {Stadt}&gt;</w:t>
            </w:r>
          </w:p>
          <w:p w:rsidR="00A265BF" w:rsidRPr="00EF14F3" w:rsidP="0063377D" w14:paraId="62F0C80B" w14:textId="77777777">
            <w:pPr>
              <w:rPr>
                <w:szCs w:val="22"/>
              </w:rPr>
            </w:pPr>
            <w:r w:rsidRPr="00EF14F3">
              <w:rPr>
                <w:szCs w:val="22"/>
              </w:rPr>
              <w:t>Tel: + {Telefonnummer}</w:t>
            </w:r>
          </w:p>
          <w:p w:rsidR="00A265BF" w:rsidRPr="00EF14F3" w:rsidP="0063377D" w14:paraId="4A374AD4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EF14F3">
              <w:rPr>
                <w:szCs w:val="22"/>
              </w:rPr>
              <w:t>&lt;{E-mail}&gt;</w:t>
            </w:r>
          </w:p>
        </w:tc>
      </w:tr>
      <w:tr w14:paraId="6535A9EB" w14:textId="77777777" w:rsidTr="0063377D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A265BF" w:rsidRPr="00EF14F3" w:rsidP="0063377D" w14:paraId="64A8FCD6" w14:textId="77777777">
            <w:pPr>
              <w:tabs>
                <w:tab w:val="left" w:pos="-720"/>
                <w:tab w:val="left" w:pos="4536"/>
              </w:tabs>
              <w:suppressAutoHyphens/>
              <w:rPr>
                <w:b/>
                <w:szCs w:val="22"/>
              </w:rPr>
            </w:pPr>
            <w:r w:rsidRPr="00EF14F3">
              <w:rPr>
                <w:b/>
                <w:szCs w:val="22"/>
                <w:lang w:val="es-ES_tradnl"/>
              </w:rPr>
              <w:t>España</w:t>
            </w:r>
          </w:p>
          <w:p w:rsidR="00A265BF" w:rsidRPr="00EF14F3" w:rsidP="0063377D" w14:paraId="41F88179" w14:textId="77777777">
            <w:pPr>
              <w:rPr>
                <w:szCs w:val="22"/>
              </w:rPr>
            </w:pPr>
            <w:r w:rsidRPr="00EF14F3">
              <w:rPr>
                <w:szCs w:val="22"/>
                <w:lang w:val="es-ES_tradnl"/>
              </w:rPr>
              <w:t>{Nombre}</w:t>
            </w:r>
          </w:p>
          <w:p w:rsidR="00A265BF" w:rsidRPr="00EF14F3" w:rsidP="0063377D" w14:paraId="758BCFBA" w14:textId="77777777">
            <w:pPr>
              <w:rPr>
                <w:szCs w:val="22"/>
              </w:rPr>
            </w:pPr>
            <w:r w:rsidRPr="00EF14F3">
              <w:rPr>
                <w:szCs w:val="22"/>
                <w:lang w:val="es-ES_tradnl"/>
              </w:rPr>
              <w:t>&lt;{Dirección}</w:t>
            </w:r>
          </w:p>
          <w:p w:rsidR="00A265BF" w:rsidRPr="00EF14F3" w:rsidP="0063377D" w14:paraId="0FAD0B6F" w14:textId="77777777">
            <w:pPr>
              <w:rPr>
                <w:szCs w:val="22"/>
              </w:rPr>
            </w:pPr>
            <w:r w:rsidRPr="00EF14F3">
              <w:rPr>
                <w:szCs w:val="22"/>
                <w:lang w:val="es-ES_tradnl"/>
              </w:rPr>
              <w:t>ES-00000 {Ciudad}&gt;</w:t>
            </w:r>
          </w:p>
          <w:p w:rsidR="00A265BF" w:rsidRPr="00EF14F3" w:rsidP="0063377D" w14:paraId="7C9C5459" w14:textId="77777777">
            <w:pPr>
              <w:rPr>
                <w:szCs w:val="22"/>
              </w:rPr>
            </w:pPr>
            <w:r w:rsidRPr="00EF14F3">
              <w:rPr>
                <w:szCs w:val="22"/>
              </w:rPr>
              <w:t>Tel: + {Teléfono}</w:t>
            </w:r>
          </w:p>
          <w:p w:rsidR="00A265BF" w:rsidRPr="00EF14F3" w:rsidP="0063377D" w14:paraId="145CCEEC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EF14F3">
              <w:rPr>
                <w:szCs w:val="22"/>
              </w:rPr>
              <w:t>&lt;{E-mail}&gt;</w:t>
            </w:r>
          </w:p>
          <w:p w:rsidR="00A265BF" w:rsidRPr="00EF14F3" w:rsidP="0063377D" w14:paraId="477AFF7D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:rsidR="00A265BF" w:rsidRPr="00EF14F3" w:rsidP="0063377D" w14:paraId="54A82A63" w14:textId="77777777">
            <w:pPr>
              <w:tabs>
                <w:tab w:val="left" w:pos="-720"/>
                <w:tab w:val="left" w:pos="4536"/>
              </w:tabs>
              <w:suppressAutoHyphens/>
              <w:rPr>
                <w:b/>
                <w:bCs/>
                <w:i/>
                <w:iCs/>
                <w:szCs w:val="22"/>
              </w:rPr>
            </w:pPr>
            <w:r w:rsidRPr="00EF14F3">
              <w:rPr>
                <w:b/>
                <w:szCs w:val="22"/>
                <w:lang w:val="pl-PL"/>
              </w:rPr>
              <w:t>Polska</w:t>
            </w:r>
          </w:p>
          <w:p w:rsidR="00A265BF" w:rsidRPr="00EF14F3" w:rsidP="0063377D" w14:paraId="526EF8D9" w14:textId="77777777">
            <w:pPr>
              <w:rPr>
                <w:szCs w:val="22"/>
              </w:rPr>
            </w:pPr>
            <w:r w:rsidRPr="00EF14F3">
              <w:rPr>
                <w:szCs w:val="22"/>
                <w:lang w:val="pl-PL"/>
              </w:rPr>
              <w:t>{Nazwa/ Nazwisko:}</w:t>
            </w:r>
          </w:p>
          <w:p w:rsidR="00A265BF" w:rsidRPr="00EF14F3" w:rsidP="0063377D" w14:paraId="064D715B" w14:textId="77777777">
            <w:pPr>
              <w:rPr>
                <w:szCs w:val="22"/>
              </w:rPr>
            </w:pPr>
            <w:r w:rsidRPr="00EF14F3">
              <w:rPr>
                <w:szCs w:val="22"/>
                <w:lang w:val="pl-PL"/>
              </w:rPr>
              <w:t>&lt;{Adres:}</w:t>
            </w:r>
          </w:p>
          <w:p w:rsidR="00A265BF" w:rsidRPr="00EF14F3" w:rsidP="0063377D" w14:paraId="64025F56" w14:textId="77777777">
            <w:pPr>
              <w:rPr>
                <w:szCs w:val="22"/>
              </w:rPr>
            </w:pPr>
            <w:r w:rsidRPr="00EF14F3">
              <w:rPr>
                <w:szCs w:val="22"/>
                <w:lang w:val="pl-PL"/>
              </w:rPr>
              <w:t>PL – 00 000{Miasto:}&gt;</w:t>
            </w:r>
          </w:p>
          <w:p w:rsidR="00A265BF" w:rsidRPr="00EF14F3" w:rsidP="0063377D" w14:paraId="4A1057AF" w14:textId="77777777">
            <w:pPr>
              <w:rPr>
                <w:szCs w:val="22"/>
              </w:rPr>
            </w:pPr>
            <w:r w:rsidRPr="00EF14F3">
              <w:rPr>
                <w:szCs w:val="22"/>
              </w:rPr>
              <w:t>Tel.: + {Numertelefonu:}</w:t>
            </w:r>
          </w:p>
          <w:p w:rsidR="00A265BF" w:rsidRPr="00EF14F3" w:rsidP="0063377D" w14:paraId="7000AE8F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EF14F3">
              <w:rPr>
                <w:szCs w:val="22"/>
              </w:rPr>
              <w:t>&lt;{E-mail}&gt;</w:t>
            </w:r>
          </w:p>
        </w:tc>
      </w:tr>
      <w:tr w14:paraId="4BACF0EF" w14:textId="77777777" w:rsidTr="0063377D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A265BF" w:rsidRPr="00EF14F3" w:rsidP="0063377D" w14:paraId="56C493E1" w14:textId="77777777">
            <w:pPr>
              <w:tabs>
                <w:tab w:val="left" w:pos="-720"/>
                <w:tab w:val="left" w:pos="4536"/>
              </w:tabs>
              <w:suppressAutoHyphens/>
              <w:rPr>
                <w:b/>
                <w:szCs w:val="22"/>
              </w:rPr>
            </w:pPr>
            <w:r w:rsidRPr="00EF14F3">
              <w:rPr>
                <w:b/>
                <w:szCs w:val="22"/>
              </w:rPr>
              <w:t>France</w:t>
            </w:r>
          </w:p>
          <w:p w:rsidR="00A265BF" w:rsidRPr="00EF14F3" w:rsidP="0063377D" w14:paraId="4E6A1413" w14:textId="77777777">
            <w:pPr>
              <w:rPr>
                <w:szCs w:val="22"/>
              </w:rPr>
            </w:pPr>
            <w:r w:rsidRPr="00EF14F3">
              <w:rPr>
                <w:szCs w:val="22"/>
              </w:rPr>
              <w:t>{Nom}</w:t>
            </w:r>
          </w:p>
          <w:p w:rsidR="00A265BF" w:rsidRPr="00EF14F3" w:rsidP="0063377D" w14:paraId="569107F9" w14:textId="77777777">
            <w:pPr>
              <w:rPr>
                <w:szCs w:val="22"/>
              </w:rPr>
            </w:pPr>
            <w:r w:rsidRPr="00EF14F3">
              <w:rPr>
                <w:szCs w:val="22"/>
              </w:rPr>
              <w:t>&lt;{Adresse}</w:t>
            </w:r>
          </w:p>
          <w:p w:rsidR="00A265BF" w:rsidRPr="00EF14F3" w:rsidP="0063377D" w14:paraId="14EBCAF4" w14:textId="77777777">
            <w:pPr>
              <w:rPr>
                <w:szCs w:val="22"/>
              </w:rPr>
            </w:pPr>
            <w:r w:rsidRPr="00EF14F3">
              <w:rPr>
                <w:szCs w:val="22"/>
              </w:rPr>
              <w:t>FR-00000 {Localité}&gt;</w:t>
            </w:r>
          </w:p>
          <w:p w:rsidR="00A265BF" w:rsidRPr="00EF14F3" w:rsidP="0063377D" w14:paraId="34D5B0E8" w14:textId="77777777">
            <w:pPr>
              <w:rPr>
                <w:szCs w:val="22"/>
              </w:rPr>
            </w:pPr>
            <w:r w:rsidRPr="00EF14F3">
              <w:rPr>
                <w:szCs w:val="22"/>
                <w:lang w:val="fr-FR"/>
              </w:rPr>
              <w:t>Tél: + {Numéro de téléphone}</w:t>
            </w:r>
          </w:p>
          <w:p w:rsidR="00A265BF" w:rsidRPr="00EF14F3" w:rsidP="0063377D" w14:paraId="04F08BF4" w14:textId="77777777">
            <w:pPr>
              <w:rPr>
                <w:szCs w:val="22"/>
              </w:rPr>
            </w:pPr>
            <w:r w:rsidRPr="00EF14F3">
              <w:rPr>
                <w:szCs w:val="22"/>
                <w:lang w:val="fr-FR"/>
              </w:rPr>
              <w:t>&lt;{E-mail}&gt;</w:t>
            </w:r>
          </w:p>
          <w:p w:rsidR="00A265BF" w:rsidRPr="00EF14F3" w:rsidP="0063377D" w14:paraId="1B35B0B0" w14:textId="77777777">
            <w:pPr>
              <w:rPr>
                <w:b/>
                <w:szCs w:val="22"/>
                <w:lang w:val="fr-FR"/>
              </w:rPr>
            </w:pPr>
          </w:p>
        </w:tc>
        <w:tc>
          <w:tcPr>
            <w:tcW w:w="4527" w:type="dxa"/>
            <w:shd w:val="clear" w:color="auto" w:fill="auto"/>
          </w:tcPr>
          <w:p w:rsidR="00A265BF" w:rsidRPr="00EF14F3" w:rsidP="0063377D" w14:paraId="75C80762" w14:textId="77777777">
            <w:pPr>
              <w:rPr>
                <w:szCs w:val="22"/>
              </w:rPr>
            </w:pPr>
            <w:r w:rsidRPr="00EF14F3">
              <w:rPr>
                <w:b/>
                <w:szCs w:val="22"/>
                <w:lang w:val="pt-PT"/>
              </w:rPr>
              <w:t>Portugal</w:t>
            </w:r>
          </w:p>
          <w:p w:rsidR="00A265BF" w:rsidRPr="00EF14F3" w:rsidP="0063377D" w14:paraId="15D02454" w14:textId="77777777">
            <w:pPr>
              <w:rPr>
                <w:szCs w:val="22"/>
              </w:rPr>
            </w:pPr>
            <w:r w:rsidRPr="00EF14F3">
              <w:rPr>
                <w:szCs w:val="22"/>
                <w:lang w:val="pt-PT"/>
              </w:rPr>
              <w:t>{Nome}</w:t>
            </w:r>
          </w:p>
          <w:p w:rsidR="00A265BF" w:rsidRPr="00EF14F3" w:rsidP="0063377D" w14:paraId="6D0E6961" w14:textId="77777777">
            <w:pPr>
              <w:rPr>
                <w:szCs w:val="22"/>
              </w:rPr>
            </w:pPr>
            <w:r w:rsidRPr="00EF14F3">
              <w:rPr>
                <w:szCs w:val="22"/>
                <w:lang w:val="pt-PT"/>
              </w:rPr>
              <w:t>&lt;{Morada}</w:t>
            </w:r>
          </w:p>
          <w:p w:rsidR="00A265BF" w:rsidRPr="00EF14F3" w:rsidP="0063377D" w14:paraId="5CED9749" w14:textId="77777777">
            <w:pPr>
              <w:rPr>
                <w:szCs w:val="22"/>
              </w:rPr>
            </w:pPr>
            <w:r w:rsidRPr="00EF14F3">
              <w:rPr>
                <w:szCs w:val="22"/>
                <w:lang w:val="pt-PT"/>
              </w:rPr>
              <w:t>PT-0000–000 {Cidade}&gt;</w:t>
            </w:r>
          </w:p>
          <w:p w:rsidR="00A265BF" w:rsidRPr="00EF14F3" w:rsidP="0063377D" w14:paraId="21D1BED6" w14:textId="77777777">
            <w:pPr>
              <w:rPr>
                <w:szCs w:val="22"/>
              </w:rPr>
            </w:pPr>
            <w:r w:rsidRPr="00EF14F3">
              <w:rPr>
                <w:szCs w:val="22"/>
                <w:lang w:val="pt-PT"/>
              </w:rPr>
              <w:t>Tel: + {Número de telefone}</w:t>
            </w:r>
          </w:p>
          <w:p w:rsidR="00A265BF" w:rsidRPr="00EF14F3" w:rsidP="0063377D" w14:paraId="0692E020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EF14F3">
              <w:rPr>
                <w:szCs w:val="22"/>
                <w:lang w:val="pt-PT"/>
              </w:rPr>
              <w:t>&lt;{E-mail}&gt;</w:t>
            </w:r>
          </w:p>
        </w:tc>
      </w:tr>
      <w:tr w14:paraId="1BE614FB" w14:textId="77777777" w:rsidTr="0063377D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A265BF" w:rsidRPr="00EF14F3" w:rsidP="0063377D" w14:paraId="44A3DB56" w14:textId="77777777">
            <w:pPr>
              <w:spacing w:line="240" w:lineRule="auto"/>
              <w:rPr>
                <w:noProof/>
                <w:szCs w:val="22"/>
              </w:rPr>
            </w:pPr>
            <w:r w:rsidRPr="00EF14F3">
              <w:rPr>
                <w:b/>
                <w:szCs w:val="22"/>
              </w:rPr>
              <w:t>Hrvatska</w:t>
            </w:r>
          </w:p>
          <w:p w:rsidR="00A265BF" w:rsidRPr="00EF14F3" w:rsidP="0063377D" w14:paraId="5D225C44" w14:textId="77777777">
            <w:pPr>
              <w:spacing w:line="240" w:lineRule="auto"/>
              <w:rPr>
                <w:noProof/>
                <w:szCs w:val="22"/>
              </w:rPr>
            </w:pPr>
            <w:r w:rsidRPr="00EF14F3">
              <w:rPr>
                <w:szCs w:val="22"/>
              </w:rPr>
              <w:t>{Ime}</w:t>
            </w:r>
          </w:p>
          <w:p w:rsidR="00A265BF" w:rsidRPr="00EF14F3" w:rsidP="0063377D" w14:paraId="0A3A775F" w14:textId="77777777">
            <w:pPr>
              <w:spacing w:line="240" w:lineRule="auto"/>
              <w:rPr>
                <w:noProof/>
                <w:szCs w:val="22"/>
              </w:rPr>
            </w:pPr>
            <w:r w:rsidRPr="00EF14F3">
              <w:rPr>
                <w:szCs w:val="22"/>
              </w:rPr>
              <w:t>&lt;{Adresa}</w:t>
            </w:r>
          </w:p>
          <w:p w:rsidR="00A265BF" w:rsidRPr="00EF14F3" w:rsidP="0063377D" w14:paraId="000222C0" w14:textId="77777777">
            <w:pPr>
              <w:spacing w:line="240" w:lineRule="auto"/>
              <w:rPr>
                <w:noProof/>
                <w:szCs w:val="22"/>
              </w:rPr>
            </w:pPr>
            <w:r w:rsidRPr="00EF14F3">
              <w:rPr>
                <w:szCs w:val="22"/>
              </w:rPr>
              <w:t>{Poštanskibroj} {grad}&gt;</w:t>
            </w:r>
          </w:p>
          <w:p w:rsidR="00A265BF" w:rsidRPr="00EF14F3" w:rsidP="0063377D" w14:paraId="6CFBCBCE" w14:textId="77777777">
            <w:pPr>
              <w:spacing w:line="240" w:lineRule="auto"/>
              <w:rPr>
                <w:noProof/>
                <w:szCs w:val="22"/>
              </w:rPr>
            </w:pPr>
            <w:r w:rsidRPr="00EF14F3">
              <w:rPr>
                <w:szCs w:val="22"/>
                <w:lang w:val="nb-NO"/>
              </w:rPr>
              <w:t>Tel: + {Telefonski broj}</w:t>
            </w:r>
          </w:p>
          <w:p w:rsidR="00A265BF" w:rsidRPr="00EF14F3" w:rsidP="0063377D" w14:paraId="12C6968D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 w:rsidRPr="00EF14F3">
              <w:rPr>
                <w:szCs w:val="22"/>
                <w:lang w:val="nb-NO"/>
              </w:rPr>
              <w:t>&lt;{e-mail}&gt;</w:t>
            </w:r>
          </w:p>
          <w:p w:rsidR="00A265BF" w:rsidRPr="00EF14F3" w:rsidP="0063377D" w14:paraId="678A5219" w14:textId="77777777">
            <w:pPr>
              <w:rPr>
                <w:bCs/>
                <w:szCs w:val="22"/>
                <w:lang w:val="nb-NO"/>
              </w:rPr>
            </w:pPr>
          </w:p>
        </w:tc>
        <w:tc>
          <w:tcPr>
            <w:tcW w:w="4527" w:type="dxa"/>
            <w:shd w:val="clear" w:color="auto" w:fill="auto"/>
          </w:tcPr>
          <w:p w:rsidR="00A265BF" w:rsidRPr="00EF14F3" w:rsidP="0063377D" w14:paraId="407C6FBC" w14:textId="77777777">
            <w:pPr>
              <w:tabs>
                <w:tab w:val="left" w:pos="-720"/>
                <w:tab w:val="left" w:pos="4536"/>
              </w:tabs>
              <w:suppressAutoHyphens/>
              <w:rPr>
                <w:b/>
                <w:szCs w:val="22"/>
              </w:rPr>
            </w:pPr>
            <w:r w:rsidRPr="00EF14F3">
              <w:rPr>
                <w:b/>
                <w:szCs w:val="22"/>
                <w:lang w:val="nb-NO"/>
              </w:rPr>
              <w:t>România</w:t>
            </w:r>
          </w:p>
          <w:p w:rsidR="00A265BF" w:rsidRPr="00EF14F3" w:rsidP="0063377D" w14:paraId="00D7534C" w14:textId="77777777">
            <w:pPr>
              <w:tabs>
                <w:tab w:val="left" w:pos="-720"/>
                <w:tab w:val="left" w:pos="4536"/>
              </w:tabs>
              <w:suppressAutoHyphens/>
              <w:rPr>
                <w:szCs w:val="22"/>
              </w:rPr>
            </w:pPr>
            <w:r w:rsidRPr="00EF14F3">
              <w:rPr>
                <w:szCs w:val="22"/>
                <w:lang w:val="nb-NO"/>
              </w:rPr>
              <w:t>{Nume}</w:t>
            </w:r>
          </w:p>
          <w:p w:rsidR="00A265BF" w:rsidRPr="00EF14F3" w:rsidP="0063377D" w14:paraId="5FA32F79" w14:textId="77777777">
            <w:pPr>
              <w:tabs>
                <w:tab w:val="left" w:pos="-720"/>
                <w:tab w:val="left" w:pos="4536"/>
              </w:tabs>
              <w:suppressAutoHyphens/>
              <w:rPr>
                <w:szCs w:val="22"/>
              </w:rPr>
            </w:pPr>
            <w:r w:rsidRPr="00EF14F3">
              <w:rPr>
                <w:szCs w:val="22"/>
                <w:lang w:val="nb-NO"/>
              </w:rPr>
              <w:t>&lt;{Adresă}</w:t>
            </w:r>
          </w:p>
          <w:p w:rsidR="00A265BF" w:rsidRPr="00EF14F3" w:rsidP="0063377D" w14:paraId="12611CE3" w14:textId="77777777">
            <w:pPr>
              <w:tabs>
                <w:tab w:val="left" w:pos="-720"/>
                <w:tab w:val="left" w:pos="4536"/>
              </w:tabs>
              <w:suppressAutoHyphens/>
              <w:rPr>
                <w:szCs w:val="22"/>
              </w:rPr>
            </w:pPr>
            <w:r w:rsidRPr="00EF14F3">
              <w:rPr>
                <w:szCs w:val="22"/>
                <w:lang w:val="nb-NO"/>
              </w:rPr>
              <w:t>{Oraş} {Codpoştal} – RO&gt;</w:t>
            </w:r>
          </w:p>
          <w:p w:rsidR="00A265BF" w:rsidRPr="00EF14F3" w:rsidP="0063377D" w14:paraId="329DECEF" w14:textId="77777777">
            <w:pPr>
              <w:tabs>
                <w:tab w:val="left" w:pos="-720"/>
                <w:tab w:val="left" w:pos="4536"/>
              </w:tabs>
              <w:suppressAutoHyphens/>
              <w:rPr>
                <w:szCs w:val="22"/>
              </w:rPr>
            </w:pPr>
            <w:r w:rsidRPr="00EF14F3">
              <w:rPr>
                <w:szCs w:val="22"/>
              </w:rPr>
              <w:t>Tel: + {Număr de telefon}</w:t>
            </w:r>
          </w:p>
          <w:p w:rsidR="00A265BF" w:rsidRPr="00EF14F3" w:rsidP="0063377D" w14:paraId="6F9756B3" w14:textId="77777777">
            <w:pPr>
              <w:rPr>
                <w:bCs/>
                <w:szCs w:val="22"/>
              </w:rPr>
            </w:pPr>
            <w:r w:rsidRPr="00EF14F3">
              <w:rPr>
                <w:szCs w:val="22"/>
              </w:rPr>
              <w:t>&lt;{E-mail}&gt;</w:t>
            </w:r>
          </w:p>
        </w:tc>
      </w:tr>
      <w:tr w14:paraId="73BC3161" w14:textId="77777777" w:rsidTr="0063377D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A265BF" w:rsidRPr="00EF14F3" w:rsidP="0063377D" w14:paraId="64BF8FB6" w14:textId="77777777">
            <w:pPr>
              <w:rPr>
                <w:szCs w:val="22"/>
              </w:rPr>
            </w:pPr>
            <w:r w:rsidRPr="00EF14F3">
              <w:rPr>
                <w:b/>
                <w:szCs w:val="22"/>
              </w:rPr>
              <w:t>Ireland</w:t>
            </w:r>
          </w:p>
          <w:p w:rsidR="00A265BF" w:rsidRPr="00EF14F3" w:rsidP="0063377D" w14:paraId="23F9319B" w14:textId="77777777">
            <w:pPr>
              <w:rPr>
                <w:szCs w:val="22"/>
              </w:rPr>
            </w:pPr>
            <w:r w:rsidRPr="00EF14F3">
              <w:rPr>
                <w:szCs w:val="22"/>
              </w:rPr>
              <w:t>{Name}</w:t>
            </w:r>
          </w:p>
          <w:p w:rsidR="00A265BF" w:rsidRPr="00EF14F3" w:rsidP="0063377D" w14:paraId="29F0BDC8" w14:textId="77777777">
            <w:pPr>
              <w:rPr>
                <w:szCs w:val="22"/>
              </w:rPr>
            </w:pPr>
            <w:r w:rsidRPr="00EF14F3">
              <w:rPr>
                <w:szCs w:val="22"/>
              </w:rPr>
              <w:t>&lt;{Address}</w:t>
            </w:r>
          </w:p>
          <w:p w:rsidR="00A265BF" w:rsidRPr="00EF14F3" w:rsidP="0063377D" w14:paraId="13AD7D85" w14:textId="77777777">
            <w:pPr>
              <w:rPr>
                <w:szCs w:val="22"/>
              </w:rPr>
            </w:pPr>
            <w:r w:rsidRPr="00EF14F3">
              <w:rPr>
                <w:szCs w:val="22"/>
              </w:rPr>
              <w:t>IE - {Town} {Codefor Dublin}&gt;</w:t>
            </w:r>
          </w:p>
          <w:p w:rsidR="00A265BF" w:rsidRPr="00EF14F3" w:rsidP="0063377D" w14:paraId="01B52552" w14:textId="77777777">
            <w:pPr>
              <w:rPr>
                <w:szCs w:val="22"/>
              </w:rPr>
            </w:pPr>
            <w:r w:rsidRPr="00EF14F3">
              <w:rPr>
                <w:szCs w:val="22"/>
              </w:rPr>
              <w:t>Tel: + {Telephonenumber}</w:t>
            </w:r>
          </w:p>
          <w:p w:rsidR="00A265BF" w:rsidRPr="00EF14F3" w:rsidP="0063377D" w14:paraId="1D6571A4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EF14F3">
              <w:rPr>
                <w:szCs w:val="22"/>
              </w:rPr>
              <w:t>&lt;{E-mail}&gt;</w:t>
            </w:r>
          </w:p>
          <w:p w:rsidR="00A265BF" w:rsidRPr="00EF14F3" w:rsidP="0063377D" w14:paraId="57C5528E" w14:textId="77777777">
            <w:pPr>
              <w:rPr>
                <w:bCs/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:rsidR="00A265BF" w:rsidRPr="00EF14F3" w:rsidP="0063377D" w14:paraId="47FD0859" w14:textId="77777777">
            <w:pPr>
              <w:rPr>
                <w:szCs w:val="22"/>
              </w:rPr>
            </w:pPr>
            <w:r w:rsidRPr="00EF14F3">
              <w:rPr>
                <w:b/>
                <w:szCs w:val="22"/>
              </w:rPr>
              <w:t>Slovenija</w:t>
            </w:r>
          </w:p>
          <w:p w:rsidR="00A265BF" w:rsidRPr="00EF14F3" w:rsidP="0063377D" w14:paraId="51361459" w14:textId="77777777">
            <w:pPr>
              <w:rPr>
                <w:szCs w:val="22"/>
              </w:rPr>
            </w:pPr>
            <w:r w:rsidRPr="00EF14F3">
              <w:rPr>
                <w:szCs w:val="22"/>
              </w:rPr>
              <w:t>{Ime}</w:t>
            </w:r>
          </w:p>
          <w:p w:rsidR="00A265BF" w:rsidRPr="00EF14F3" w:rsidP="0063377D" w14:paraId="22B78841" w14:textId="77777777">
            <w:pPr>
              <w:rPr>
                <w:szCs w:val="22"/>
              </w:rPr>
            </w:pPr>
            <w:r w:rsidRPr="00EF14F3">
              <w:rPr>
                <w:szCs w:val="22"/>
              </w:rPr>
              <w:t>&lt;{Naslov}</w:t>
            </w:r>
          </w:p>
          <w:p w:rsidR="00A265BF" w:rsidRPr="00EF14F3" w:rsidP="0063377D" w14:paraId="75F2EAFE" w14:textId="77777777">
            <w:pPr>
              <w:rPr>
                <w:szCs w:val="22"/>
              </w:rPr>
            </w:pPr>
            <w:r w:rsidRPr="00EF14F3">
              <w:rPr>
                <w:szCs w:val="22"/>
              </w:rPr>
              <w:t>SI-0000 {Mesto}&gt;</w:t>
            </w:r>
          </w:p>
          <w:p w:rsidR="00A265BF" w:rsidRPr="00EF14F3" w:rsidP="0063377D" w14:paraId="032E1A1F" w14:textId="77777777">
            <w:pPr>
              <w:rPr>
                <w:szCs w:val="22"/>
              </w:rPr>
            </w:pPr>
            <w:r w:rsidRPr="00EF14F3">
              <w:rPr>
                <w:szCs w:val="22"/>
              </w:rPr>
              <w:t>Tel: + {telefonskaštevilka}</w:t>
            </w:r>
          </w:p>
          <w:p w:rsidR="00A265BF" w:rsidRPr="00EF14F3" w:rsidP="0063377D" w14:paraId="1AACD6E1" w14:textId="77777777">
            <w:pPr>
              <w:rPr>
                <w:bCs/>
                <w:szCs w:val="22"/>
              </w:rPr>
            </w:pPr>
            <w:r w:rsidRPr="00EF14F3">
              <w:rPr>
                <w:szCs w:val="22"/>
              </w:rPr>
              <w:t>&lt;{E-mail}&gt;</w:t>
            </w:r>
          </w:p>
        </w:tc>
      </w:tr>
      <w:tr w14:paraId="7189D36B" w14:textId="77777777" w:rsidTr="0063377D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A265BF" w:rsidRPr="00EF14F3" w:rsidP="0063377D" w14:paraId="15BF5D90" w14:textId="77777777">
            <w:pPr>
              <w:rPr>
                <w:b/>
                <w:szCs w:val="22"/>
              </w:rPr>
            </w:pPr>
            <w:r w:rsidRPr="00EF14F3">
              <w:rPr>
                <w:b/>
                <w:szCs w:val="22"/>
              </w:rPr>
              <w:t>Ísland</w:t>
            </w:r>
          </w:p>
          <w:p w:rsidR="00A265BF" w:rsidRPr="00EF14F3" w:rsidP="0063377D" w14:paraId="69751296" w14:textId="77777777">
            <w:pPr>
              <w:rPr>
                <w:szCs w:val="22"/>
              </w:rPr>
            </w:pPr>
            <w:r w:rsidRPr="00EF14F3">
              <w:rPr>
                <w:szCs w:val="22"/>
              </w:rPr>
              <w:t>{Nafn}</w:t>
            </w:r>
          </w:p>
          <w:p w:rsidR="00A265BF" w:rsidRPr="00EF14F3" w:rsidP="0063377D" w14:paraId="4B56E3F3" w14:textId="77777777">
            <w:pPr>
              <w:rPr>
                <w:szCs w:val="22"/>
              </w:rPr>
            </w:pPr>
            <w:r w:rsidRPr="00EF14F3">
              <w:rPr>
                <w:szCs w:val="22"/>
              </w:rPr>
              <w:t>&lt;{Heimilisfang}</w:t>
            </w:r>
          </w:p>
          <w:p w:rsidR="00A265BF" w:rsidRPr="00EF14F3" w:rsidP="0063377D" w14:paraId="5F73CADA" w14:textId="77777777">
            <w:pPr>
              <w:rPr>
                <w:szCs w:val="22"/>
              </w:rPr>
            </w:pPr>
            <w:r w:rsidRPr="00EF14F3">
              <w:rPr>
                <w:szCs w:val="22"/>
              </w:rPr>
              <w:t>IS-000 {Borg/Bær}&gt;</w:t>
            </w:r>
          </w:p>
          <w:p w:rsidR="00A265BF" w:rsidRPr="00EF14F3" w:rsidP="0063377D" w14:paraId="7839E469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EF14F3">
              <w:rPr>
                <w:szCs w:val="22"/>
              </w:rPr>
              <w:t>Sími: + {Símanúmer}</w:t>
            </w:r>
          </w:p>
          <w:p w:rsidR="00A265BF" w:rsidRPr="00EF14F3" w:rsidP="0063377D" w14:paraId="5FFC7A77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EF14F3">
              <w:rPr>
                <w:szCs w:val="22"/>
              </w:rPr>
              <w:t>&lt;{Netfang}&gt;</w:t>
            </w:r>
          </w:p>
          <w:p w:rsidR="00A265BF" w:rsidRPr="00EF14F3" w:rsidP="0063377D" w14:paraId="73F31DD7" w14:textId="77777777">
            <w:pPr>
              <w:rPr>
                <w:bCs/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:rsidR="00A265BF" w:rsidRPr="00EF14F3" w:rsidP="0063377D" w14:paraId="50CCAF8D" w14:textId="77777777">
            <w:pPr>
              <w:tabs>
                <w:tab w:val="left" w:pos="-720"/>
              </w:tabs>
              <w:suppressAutoHyphens/>
              <w:rPr>
                <w:b/>
                <w:szCs w:val="22"/>
              </w:rPr>
            </w:pPr>
            <w:r w:rsidRPr="00EF14F3">
              <w:rPr>
                <w:b/>
                <w:szCs w:val="22"/>
              </w:rPr>
              <w:t>Slovenskárepublika</w:t>
            </w:r>
          </w:p>
          <w:p w:rsidR="00A265BF" w:rsidRPr="00EF14F3" w:rsidP="0063377D" w14:paraId="5777842C" w14:textId="77777777">
            <w:pPr>
              <w:rPr>
                <w:i/>
                <w:szCs w:val="22"/>
              </w:rPr>
            </w:pPr>
            <w:r w:rsidRPr="00EF14F3">
              <w:rPr>
                <w:szCs w:val="22"/>
              </w:rPr>
              <w:t>{Meno}</w:t>
            </w:r>
          </w:p>
          <w:p w:rsidR="00A265BF" w:rsidRPr="00EF14F3" w:rsidP="0063377D" w14:paraId="1F165E8F" w14:textId="77777777">
            <w:pPr>
              <w:rPr>
                <w:szCs w:val="22"/>
              </w:rPr>
            </w:pPr>
            <w:r w:rsidRPr="00EF14F3">
              <w:rPr>
                <w:szCs w:val="22"/>
              </w:rPr>
              <w:t>&lt;{Adresa}</w:t>
            </w:r>
          </w:p>
          <w:p w:rsidR="00A265BF" w:rsidRPr="00EF14F3" w:rsidP="0063377D" w14:paraId="38364DDF" w14:textId="77777777">
            <w:pPr>
              <w:rPr>
                <w:szCs w:val="22"/>
              </w:rPr>
            </w:pPr>
            <w:r w:rsidRPr="00EF14F3">
              <w:rPr>
                <w:szCs w:val="22"/>
              </w:rPr>
              <w:t>SK-000 00 {Mesto}&gt;</w:t>
            </w:r>
          </w:p>
          <w:p w:rsidR="00A265BF" w:rsidRPr="00EF14F3" w:rsidP="0063377D" w14:paraId="16562726" w14:textId="77777777">
            <w:pPr>
              <w:rPr>
                <w:szCs w:val="22"/>
              </w:rPr>
            </w:pPr>
            <w:r w:rsidRPr="00EF14F3">
              <w:rPr>
                <w:szCs w:val="22"/>
              </w:rPr>
              <w:t>Tel: + {Telefónnečíslo}</w:t>
            </w:r>
          </w:p>
          <w:p w:rsidR="00A265BF" w:rsidRPr="00EF14F3" w:rsidP="0063377D" w14:paraId="0228AD0F" w14:textId="77777777">
            <w:pPr>
              <w:rPr>
                <w:szCs w:val="22"/>
              </w:rPr>
            </w:pPr>
            <w:r w:rsidRPr="00EF14F3">
              <w:rPr>
                <w:szCs w:val="22"/>
              </w:rPr>
              <w:t>&lt;{E-mail}&gt;</w:t>
            </w:r>
          </w:p>
          <w:p w:rsidR="00A265BF" w:rsidRPr="00EF14F3" w:rsidP="0063377D" w14:paraId="6D83BA2A" w14:textId="77777777">
            <w:pPr>
              <w:tabs>
                <w:tab w:val="left" w:pos="-720"/>
              </w:tabs>
              <w:suppressAutoHyphens/>
              <w:rPr>
                <w:bCs/>
                <w:szCs w:val="22"/>
              </w:rPr>
            </w:pPr>
          </w:p>
        </w:tc>
      </w:tr>
      <w:tr w14:paraId="129FB090" w14:textId="77777777" w:rsidTr="0063377D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A265BF" w:rsidRPr="00EF14F3" w:rsidP="0063377D" w14:paraId="4F80B1DF" w14:textId="77777777">
            <w:pPr>
              <w:rPr>
                <w:szCs w:val="22"/>
              </w:rPr>
            </w:pPr>
            <w:r w:rsidRPr="00EF14F3">
              <w:rPr>
                <w:b/>
                <w:szCs w:val="22"/>
              </w:rPr>
              <w:t>Italia</w:t>
            </w:r>
          </w:p>
          <w:p w:rsidR="00A265BF" w:rsidRPr="00EF14F3" w:rsidP="0063377D" w14:paraId="1734978C" w14:textId="77777777">
            <w:pPr>
              <w:rPr>
                <w:szCs w:val="22"/>
              </w:rPr>
            </w:pPr>
            <w:r w:rsidRPr="00EF14F3">
              <w:rPr>
                <w:szCs w:val="22"/>
              </w:rPr>
              <w:t>{Nome}</w:t>
            </w:r>
          </w:p>
          <w:p w:rsidR="00A265BF" w:rsidRPr="00EF14F3" w:rsidP="0063377D" w14:paraId="57A6A00A" w14:textId="77777777">
            <w:pPr>
              <w:rPr>
                <w:szCs w:val="22"/>
              </w:rPr>
            </w:pPr>
            <w:r w:rsidRPr="00EF14F3">
              <w:rPr>
                <w:szCs w:val="22"/>
              </w:rPr>
              <w:t>&lt;{Indirizzo}</w:t>
            </w:r>
          </w:p>
          <w:p w:rsidR="00A265BF" w:rsidRPr="00EF14F3" w:rsidP="0063377D" w14:paraId="2E5672BB" w14:textId="77777777">
            <w:pPr>
              <w:rPr>
                <w:szCs w:val="22"/>
              </w:rPr>
            </w:pPr>
            <w:r w:rsidRPr="00EF14F3">
              <w:rPr>
                <w:szCs w:val="22"/>
              </w:rPr>
              <w:t>IT-00000 {Località}&gt;</w:t>
            </w:r>
          </w:p>
          <w:p w:rsidR="00A265BF" w:rsidRPr="00EF14F3" w:rsidP="0063377D" w14:paraId="457C3445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EF14F3">
              <w:rPr>
                <w:szCs w:val="22"/>
                <w:lang w:val="it-IT"/>
              </w:rPr>
              <w:t>Tel: + {Numero di telefono}&gt;</w:t>
            </w:r>
          </w:p>
          <w:p w:rsidR="00A265BF" w:rsidRPr="00EF14F3" w:rsidP="0063377D" w14:paraId="48EE07B8" w14:textId="77777777">
            <w:pPr>
              <w:rPr>
                <w:b/>
                <w:szCs w:val="22"/>
              </w:rPr>
            </w:pPr>
            <w:r w:rsidRPr="00EF14F3">
              <w:rPr>
                <w:szCs w:val="22"/>
                <w:lang w:val="it-IT"/>
              </w:rPr>
              <w:t>&lt;{E-mail}&gt;</w:t>
            </w:r>
          </w:p>
        </w:tc>
        <w:tc>
          <w:tcPr>
            <w:tcW w:w="4527" w:type="dxa"/>
            <w:shd w:val="clear" w:color="auto" w:fill="auto"/>
          </w:tcPr>
          <w:p w:rsidR="00A265BF" w:rsidRPr="00EF14F3" w:rsidP="0063377D" w14:paraId="6EAAF0B6" w14:textId="77777777">
            <w:pPr>
              <w:tabs>
                <w:tab w:val="left" w:pos="-720"/>
                <w:tab w:val="left" w:pos="4536"/>
              </w:tabs>
              <w:suppressAutoHyphens/>
              <w:rPr>
                <w:szCs w:val="22"/>
              </w:rPr>
            </w:pPr>
            <w:r w:rsidRPr="00EF14F3">
              <w:rPr>
                <w:b/>
                <w:szCs w:val="22"/>
                <w:lang w:val="sv-SE"/>
              </w:rPr>
              <w:t>Suomi/Finland</w:t>
            </w:r>
          </w:p>
          <w:p w:rsidR="00A265BF" w:rsidRPr="00EF14F3" w:rsidP="0063377D" w14:paraId="2EE17246" w14:textId="77777777">
            <w:pPr>
              <w:rPr>
                <w:szCs w:val="22"/>
              </w:rPr>
            </w:pPr>
            <w:r w:rsidRPr="00EF14F3">
              <w:rPr>
                <w:szCs w:val="22"/>
                <w:lang w:val="sv-SE"/>
              </w:rPr>
              <w:t>{Nimi/Namn}</w:t>
            </w:r>
          </w:p>
          <w:p w:rsidR="00A265BF" w:rsidRPr="00EF14F3" w:rsidP="0063377D" w14:paraId="19E9C086" w14:textId="77777777">
            <w:pPr>
              <w:rPr>
                <w:szCs w:val="22"/>
              </w:rPr>
            </w:pPr>
            <w:r w:rsidRPr="00EF14F3">
              <w:rPr>
                <w:szCs w:val="22"/>
                <w:lang w:val="sv-SE"/>
              </w:rPr>
              <w:t>&lt;{Osoite/Adress}</w:t>
            </w:r>
          </w:p>
          <w:p w:rsidR="00A265BF" w:rsidRPr="00EF14F3" w:rsidP="0063377D" w14:paraId="378B8708" w14:textId="77777777">
            <w:pPr>
              <w:rPr>
                <w:szCs w:val="22"/>
              </w:rPr>
            </w:pPr>
            <w:r w:rsidRPr="000F37BC">
              <w:rPr>
                <w:szCs w:val="22"/>
              </w:rPr>
              <w:t>FI-00000 {Postitoimipaikka/Stad}&gt;</w:t>
            </w:r>
          </w:p>
          <w:p w:rsidR="00A265BF" w:rsidRPr="00EF14F3" w:rsidP="0063377D" w14:paraId="7EC81A24" w14:textId="77777777">
            <w:pPr>
              <w:rPr>
                <w:szCs w:val="22"/>
              </w:rPr>
            </w:pPr>
            <w:r w:rsidRPr="000F37BC">
              <w:rPr>
                <w:szCs w:val="22"/>
              </w:rPr>
              <w:t>Puh/Tel: + {Puhelinnumero/Telefonnummer}</w:t>
            </w:r>
          </w:p>
          <w:p w:rsidR="00A265BF" w:rsidRPr="00EF14F3" w:rsidP="0063377D" w14:paraId="5D9FC7EB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EF14F3">
              <w:rPr>
                <w:szCs w:val="22"/>
              </w:rPr>
              <w:t>&lt;{E-mail}&gt;</w:t>
            </w:r>
          </w:p>
          <w:p w:rsidR="00A265BF" w:rsidRPr="00EF14F3" w:rsidP="0063377D" w14:paraId="55C5717D" w14:textId="77777777">
            <w:pPr>
              <w:tabs>
                <w:tab w:val="left" w:pos="-720"/>
                <w:tab w:val="left" w:pos="4536"/>
              </w:tabs>
              <w:suppressAutoHyphens/>
              <w:rPr>
                <w:b/>
                <w:szCs w:val="22"/>
              </w:rPr>
            </w:pPr>
          </w:p>
        </w:tc>
      </w:tr>
      <w:tr w14:paraId="5D8D16B9" w14:textId="77777777" w:rsidTr="0063377D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A265BF" w:rsidRPr="00EF14F3" w:rsidP="0063377D" w14:paraId="13454A39" w14:textId="77777777">
            <w:pPr>
              <w:rPr>
                <w:b/>
                <w:szCs w:val="22"/>
              </w:rPr>
            </w:pPr>
            <w:r w:rsidRPr="00EF14F3">
              <w:rPr>
                <w:b/>
                <w:szCs w:val="22"/>
                <w:lang w:val="el-GR"/>
              </w:rPr>
              <w:t>Κύπρος</w:t>
            </w:r>
          </w:p>
          <w:p w:rsidR="00A265BF" w:rsidRPr="00EF14F3" w:rsidP="0063377D" w14:paraId="643D323D" w14:textId="77777777">
            <w:pPr>
              <w:rPr>
                <w:szCs w:val="22"/>
              </w:rPr>
            </w:pPr>
            <w:r w:rsidRPr="00EF14F3">
              <w:rPr>
                <w:szCs w:val="22"/>
                <w:lang w:val="el-GR"/>
              </w:rPr>
              <w:t>{Όνομα}</w:t>
            </w:r>
          </w:p>
          <w:p w:rsidR="00A265BF" w:rsidRPr="00EF14F3" w:rsidP="0063377D" w14:paraId="1ABD3D95" w14:textId="77777777">
            <w:pPr>
              <w:rPr>
                <w:szCs w:val="22"/>
              </w:rPr>
            </w:pPr>
            <w:r w:rsidRPr="00EF14F3">
              <w:rPr>
                <w:szCs w:val="22"/>
                <w:lang w:val="el-GR"/>
              </w:rPr>
              <w:t>&lt;{Διεύθυνση}</w:t>
            </w:r>
          </w:p>
          <w:p w:rsidR="00A265BF" w:rsidRPr="00EF14F3" w:rsidP="0063377D" w14:paraId="68F0346C" w14:textId="77777777">
            <w:pPr>
              <w:rPr>
                <w:szCs w:val="22"/>
              </w:rPr>
            </w:pPr>
            <w:r w:rsidRPr="00EF14F3">
              <w:rPr>
                <w:szCs w:val="22"/>
              </w:rPr>
              <w:t>CY</w:t>
            </w:r>
            <w:r w:rsidRPr="00EF14F3">
              <w:rPr>
                <w:szCs w:val="22"/>
                <w:lang w:val="el-GR"/>
              </w:rPr>
              <w:t>-000</w:t>
            </w:r>
            <w:r w:rsidRPr="00EF14F3">
              <w:rPr>
                <w:szCs w:val="22"/>
              </w:rPr>
              <w:t> </w:t>
            </w:r>
            <w:r w:rsidRPr="00EF14F3">
              <w:rPr>
                <w:szCs w:val="22"/>
                <w:lang w:val="el-GR"/>
              </w:rPr>
              <w:t>00 {πόλη}&gt;</w:t>
            </w:r>
          </w:p>
          <w:p w:rsidR="00A265BF" w:rsidRPr="00EF14F3" w:rsidP="0063377D" w14:paraId="62181562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EF14F3">
              <w:rPr>
                <w:szCs w:val="22"/>
                <w:lang w:val="el-GR"/>
              </w:rPr>
              <w:t>Τηλ: + {Αριθμός τηλεφώνου}</w:t>
            </w:r>
          </w:p>
          <w:p w:rsidR="00A265BF" w:rsidRPr="00EF14F3" w:rsidP="0063377D" w14:paraId="50F93DFF" w14:textId="77777777">
            <w:pPr>
              <w:rPr>
                <w:szCs w:val="22"/>
              </w:rPr>
            </w:pPr>
            <w:r w:rsidRPr="00EF14F3">
              <w:rPr>
                <w:szCs w:val="22"/>
                <w:lang w:val="el-GR"/>
              </w:rPr>
              <w:t>&lt;{</w:t>
            </w:r>
            <w:r w:rsidRPr="00EF14F3">
              <w:rPr>
                <w:szCs w:val="22"/>
              </w:rPr>
              <w:t>E</w:t>
            </w:r>
            <w:r w:rsidRPr="00EF14F3">
              <w:rPr>
                <w:szCs w:val="22"/>
                <w:lang w:val="el-GR"/>
              </w:rPr>
              <w:t>-</w:t>
            </w:r>
            <w:r w:rsidRPr="00EF14F3">
              <w:rPr>
                <w:szCs w:val="22"/>
              </w:rPr>
              <w:t>mail</w:t>
            </w:r>
            <w:r w:rsidRPr="00EF14F3">
              <w:rPr>
                <w:szCs w:val="22"/>
                <w:lang w:val="el-GR"/>
              </w:rPr>
              <w:t>}&gt;</w:t>
            </w:r>
          </w:p>
          <w:p w:rsidR="00A265BF" w:rsidRPr="00EF14F3" w:rsidP="0063377D" w14:paraId="04CC40F9" w14:textId="77777777">
            <w:pPr>
              <w:rPr>
                <w:bCs/>
                <w:szCs w:val="22"/>
                <w:lang w:val="el-GR"/>
              </w:rPr>
            </w:pPr>
          </w:p>
        </w:tc>
        <w:tc>
          <w:tcPr>
            <w:tcW w:w="4527" w:type="dxa"/>
            <w:shd w:val="clear" w:color="auto" w:fill="auto"/>
          </w:tcPr>
          <w:p w:rsidR="00A265BF" w:rsidRPr="00EF14F3" w:rsidP="0063377D" w14:paraId="2AE54210" w14:textId="77777777">
            <w:pPr>
              <w:tabs>
                <w:tab w:val="left" w:pos="-720"/>
                <w:tab w:val="left" w:pos="4536"/>
              </w:tabs>
              <w:suppressAutoHyphens/>
              <w:rPr>
                <w:b/>
                <w:szCs w:val="22"/>
              </w:rPr>
            </w:pPr>
            <w:r w:rsidRPr="00EF14F3">
              <w:rPr>
                <w:b/>
                <w:szCs w:val="22"/>
              </w:rPr>
              <w:t>Sverige</w:t>
            </w:r>
          </w:p>
          <w:p w:rsidR="00A265BF" w:rsidRPr="00EF14F3" w:rsidP="0063377D" w14:paraId="38241CBB" w14:textId="77777777">
            <w:pPr>
              <w:rPr>
                <w:szCs w:val="22"/>
              </w:rPr>
            </w:pPr>
            <w:r w:rsidRPr="00EF14F3">
              <w:rPr>
                <w:szCs w:val="22"/>
                <w:lang w:val="el-GR"/>
              </w:rPr>
              <w:t>{</w:t>
            </w:r>
            <w:r w:rsidRPr="00EF14F3">
              <w:rPr>
                <w:szCs w:val="22"/>
              </w:rPr>
              <w:t>Namn</w:t>
            </w:r>
            <w:r w:rsidRPr="00EF14F3">
              <w:rPr>
                <w:szCs w:val="22"/>
                <w:lang w:val="el-GR"/>
              </w:rPr>
              <w:t>}</w:t>
            </w:r>
          </w:p>
          <w:p w:rsidR="00A265BF" w:rsidRPr="00EF14F3" w:rsidP="0063377D" w14:paraId="5C6EFF42" w14:textId="77777777">
            <w:pPr>
              <w:rPr>
                <w:szCs w:val="22"/>
              </w:rPr>
            </w:pPr>
            <w:r w:rsidRPr="00EF14F3">
              <w:rPr>
                <w:szCs w:val="22"/>
                <w:lang w:val="el-GR"/>
              </w:rPr>
              <w:t>&lt;{</w:t>
            </w:r>
            <w:r w:rsidRPr="00EF14F3">
              <w:rPr>
                <w:szCs w:val="22"/>
              </w:rPr>
              <w:t>Adress</w:t>
            </w:r>
            <w:r w:rsidRPr="00EF14F3">
              <w:rPr>
                <w:szCs w:val="22"/>
                <w:lang w:val="el-GR"/>
              </w:rPr>
              <w:t>}</w:t>
            </w:r>
          </w:p>
          <w:p w:rsidR="00A265BF" w:rsidRPr="00EF14F3" w:rsidP="0063377D" w14:paraId="29437233" w14:textId="77777777">
            <w:pPr>
              <w:rPr>
                <w:szCs w:val="22"/>
              </w:rPr>
            </w:pPr>
            <w:r w:rsidRPr="00EF14F3">
              <w:rPr>
                <w:szCs w:val="22"/>
              </w:rPr>
              <w:t>SE</w:t>
            </w:r>
            <w:r w:rsidRPr="00EF14F3">
              <w:rPr>
                <w:szCs w:val="22"/>
                <w:lang w:val="el-GR"/>
              </w:rPr>
              <w:t>-000</w:t>
            </w:r>
            <w:r w:rsidRPr="00EF14F3">
              <w:rPr>
                <w:szCs w:val="22"/>
              </w:rPr>
              <w:t> </w:t>
            </w:r>
            <w:r w:rsidRPr="00EF14F3">
              <w:rPr>
                <w:szCs w:val="22"/>
                <w:lang w:val="el-GR"/>
              </w:rPr>
              <w:t>00 {</w:t>
            </w:r>
            <w:r w:rsidRPr="00EF14F3">
              <w:rPr>
                <w:szCs w:val="22"/>
              </w:rPr>
              <w:t>Stad</w:t>
            </w:r>
            <w:r w:rsidRPr="00EF14F3">
              <w:rPr>
                <w:szCs w:val="22"/>
                <w:lang w:val="el-GR"/>
              </w:rPr>
              <w:t>}&gt;</w:t>
            </w:r>
          </w:p>
          <w:p w:rsidR="00A265BF" w:rsidRPr="00EF14F3" w:rsidP="0063377D" w14:paraId="1B80E599" w14:textId="77777777">
            <w:pPr>
              <w:rPr>
                <w:szCs w:val="22"/>
              </w:rPr>
            </w:pPr>
            <w:r w:rsidRPr="00EF14F3">
              <w:rPr>
                <w:szCs w:val="22"/>
              </w:rPr>
              <w:t>Tel: + {Telefonnummer}</w:t>
            </w:r>
          </w:p>
          <w:p w:rsidR="00A265BF" w:rsidRPr="00EF14F3" w:rsidP="0063377D" w14:paraId="3AF4D49B" w14:textId="77777777">
            <w:pPr>
              <w:rPr>
                <w:bCs/>
                <w:szCs w:val="22"/>
              </w:rPr>
            </w:pPr>
            <w:r w:rsidRPr="00EF14F3">
              <w:rPr>
                <w:szCs w:val="22"/>
              </w:rPr>
              <w:t>&lt;{E-mail}&gt;</w:t>
            </w:r>
          </w:p>
        </w:tc>
      </w:tr>
      <w:tr w14:paraId="6CBD5A32" w14:textId="77777777" w:rsidTr="0063377D">
        <w:tblPrEx>
          <w:tblW w:w="0" w:type="auto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A265BF" w:rsidRPr="00EF14F3" w:rsidP="0063377D" w14:paraId="08AD9DF0" w14:textId="77777777">
            <w:pPr>
              <w:rPr>
                <w:b/>
                <w:szCs w:val="22"/>
              </w:rPr>
            </w:pPr>
            <w:r w:rsidRPr="00EF14F3">
              <w:rPr>
                <w:b/>
                <w:szCs w:val="22"/>
              </w:rPr>
              <w:t>Latvija</w:t>
            </w:r>
          </w:p>
          <w:p w:rsidR="00A265BF" w:rsidRPr="00EF14F3" w:rsidP="0063377D" w14:paraId="0790B4CA" w14:textId="77777777">
            <w:pPr>
              <w:rPr>
                <w:szCs w:val="22"/>
              </w:rPr>
            </w:pPr>
            <w:r w:rsidRPr="00EF14F3">
              <w:rPr>
                <w:szCs w:val="22"/>
              </w:rPr>
              <w:t>{Nosaukums}</w:t>
            </w:r>
          </w:p>
          <w:p w:rsidR="00A265BF" w:rsidRPr="00EF14F3" w:rsidP="0063377D" w14:paraId="5574707D" w14:textId="77777777">
            <w:pPr>
              <w:rPr>
                <w:szCs w:val="22"/>
              </w:rPr>
            </w:pPr>
            <w:r w:rsidRPr="00EF14F3">
              <w:rPr>
                <w:szCs w:val="22"/>
              </w:rPr>
              <w:t>&lt;{Adrese}</w:t>
            </w:r>
          </w:p>
          <w:p w:rsidR="00A265BF" w:rsidRPr="00EF14F3" w:rsidP="0063377D" w14:paraId="6F0C53B5" w14:textId="77777777">
            <w:pPr>
              <w:ind w:right="176"/>
              <w:rPr>
                <w:szCs w:val="22"/>
              </w:rPr>
            </w:pPr>
            <w:r w:rsidRPr="00EF14F3">
              <w:rPr>
                <w:szCs w:val="22"/>
              </w:rPr>
              <w:t>{Pilsēta}, LV{Pastaindekss }&gt;</w:t>
            </w:r>
          </w:p>
          <w:p w:rsidR="00A265BF" w:rsidRPr="00EF14F3" w:rsidP="0063377D" w14:paraId="46F440F6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EF14F3">
              <w:rPr>
                <w:szCs w:val="22"/>
                <w:lang w:val="pt-PT"/>
              </w:rPr>
              <w:t>Tel: + {Telefona numurs}</w:t>
            </w:r>
          </w:p>
          <w:p w:rsidR="00A265BF" w:rsidRPr="00EF14F3" w:rsidP="0063377D" w14:paraId="236D0119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EF14F3">
              <w:rPr>
                <w:szCs w:val="22"/>
                <w:lang w:val="pt-PT"/>
              </w:rPr>
              <w:t>&lt;{E-mail}&gt;</w:t>
            </w:r>
          </w:p>
          <w:p w:rsidR="00A265BF" w:rsidRPr="00EF14F3" w:rsidP="0063377D" w14:paraId="27CFECDB" w14:textId="77777777">
            <w:pPr>
              <w:rPr>
                <w:bCs/>
                <w:szCs w:val="22"/>
                <w:lang w:val="pt-PT"/>
              </w:rPr>
            </w:pPr>
          </w:p>
        </w:tc>
        <w:tc>
          <w:tcPr>
            <w:tcW w:w="4527" w:type="dxa"/>
            <w:shd w:val="clear" w:color="auto" w:fill="auto"/>
          </w:tcPr>
          <w:p w:rsidR="00A265BF" w:rsidRPr="00EF14F3" w:rsidP="0063377D" w14:paraId="6EBE600D" w14:textId="77777777">
            <w:pPr>
              <w:tabs>
                <w:tab w:val="left" w:pos="-720"/>
                <w:tab w:val="left" w:pos="4536"/>
              </w:tabs>
              <w:suppressAutoHyphens/>
              <w:rPr>
                <w:b/>
                <w:szCs w:val="22"/>
              </w:rPr>
            </w:pPr>
            <w:r w:rsidRPr="00EF14F3">
              <w:rPr>
                <w:b/>
                <w:szCs w:val="22"/>
              </w:rPr>
              <w:t>United Kingdom (NorthernIreland)</w:t>
            </w:r>
          </w:p>
          <w:p w:rsidR="00A265BF" w:rsidRPr="00EF14F3" w:rsidP="0063377D" w14:paraId="1877D267" w14:textId="77777777">
            <w:pPr>
              <w:rPr>
                <w:szCs w:val="22"/>
              </w:rPr>
            </w:pPr>
            <w:r w:rsidRPr="00EF14F3">
              <w:rPr>
                <w:szCs w:val="22"/>
              </w:rPr>
              <w:t>{Name}</w:t>
            </w:r>
          </w:p>
          <w:p w:rsidR="00A265BF" w:rsidRPr="00EF14F3" w:rsidP="0063377D" w14:paraId="47CF80AD" w14:textId="77777777">
            <w:pPr>
              <w:rPr>
                <w:szCs w:val="22"/>
              </w:rPr>
            </w:pPr>
            <w:r w:rsidRPr="00EF14F3">
              <w:rPr>
                <w:szCs w:val="22"/>
              </w:rPr>
              <w:t>&lt;{Address}</w:t>
            </w:r>
          </w:p>
          <w:p w:rsidR="00A265BF" w:rsidRPr="00EF14F3" w:rsidP="0063377D" w14:paraId="7E883CB8" w14:textId="77777777">
            <w:pPr>
              <w:ind w:right="176"/>
              <w:rPr>
                <w:szCs w:val="22"/>
              </w:rPr>
            </w:pPr>
            <w:r w:rsidRPr="00EF14F3">
              <w:rPr>
                <w:szCs w:val="22"/>
              </w:rPr>
              <w:t>{Town} {Postalcode} – UK&gt;</w:t>
            </w:r>
          </w:p>
          <w:p w:rsidR="00A265BF" w:rsidRPr="00EF14F3" w:rsidP="0063377D" w14:paraId="4B8E50CF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EF14F3">
              <w:rPr>
                <w:szCs w:val="22"/>
              </w:rPr>
              <w:t>Tel: + {Telephonenumber}</w:t>
            </w:r>
          </w:p>
          <w:p w:rsidR="00A265BF" w:rsidRPr="00EF14F3" w:rsidP="0063377D" w14:paraId="2DBEF9AE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EF14F3">
              <w:rPr>
                <w:szCs w:val="22"/>
              </w:rPr>
              <w:t>&lt;{E-mail}&gt;&gt;</w:t>
            </w:r>
          </w:p>
          <w:p w:rsidR="00A265BF" w:rsidRPr="00EF14F3" w:rsidP="0063377D" w14:paraId="127D51F2" w14:textId="77777777">
            <w:pPr>
              <w:rPr>
                <w:bCs/>
                <w:szCs w:val="22"/>
              </w:rPr>
            </w:pPr>
          </w:p>
        </w:tc>
      </w:tr>
    </w:tbl>
    <w:p w:rsidR="00BB2539" w:rsidRPr="00EF14F3" w:rsidP="00B13B6D" w14:paraId="373A3397" w14:textId="77777777">
      <w:pPr>
        <w:pStyle w:val="Style1"/>
      </w:pPr>
      <w:r w:rsidRPr="00EF14F3">
        <w:t>&lt;</w:t>
      </w:r>
      <w:r w:rsidRPr="00EF14F3">
        <w:rPr>
          <w:highlight w:val="lightGray"/>
        </w:rPr>
        <w:t>17.</w:t>
      </w:r>
      <w:r w:rsidRPr="00EF14F3">
        <w:tab/>
        <w:t>További információk&gt;</w:t>
      </w:r>
    </w:p>
    <w:p w:rsidR="005F346D" w:rsidRPr="00EF14F3" w:rsidP="006D075E" w14:paraId="4ED9F269" w14:textId="77777777">
      <w:pPr>
        <w:tabs>
          <w:tab w:val="clear" w:pos="567"/>
        </w:tabs>
        <w:spacing w:line="240" w:lineRule="auto"/>
        <w:rPr>
          <w:szCs w:val="22"/>
        </w:rPr>
      </w:pPr>
    </w:p>
    <w:sectPr w:rsidSect="003837F1">
      <w:footerReference w:type="default" r:id="rId6"/>
      <w:footerReference w:type="first" r:id="rId7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377E" w:rsidRPr="00EF14F3" w14:paraId="57EDBFFD" w14:textId="77777777">
    <w:pPr>
      <w:pStyle w:val="Footer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F14F3">
      <w:rPr>
        <w:rFonts w:ascii="Times New Roman" w:hAnsi="Times New Roman"/>
      </w:rPr>
      <w:fldChar w:fldCharType="begin"/>
    </w:r>
    <w:r w:rsidRPr="00EF14F3">
      <w:rPr>
        <w:rFonts w:ascii="Times New Roman" w:hAnsi="Times New Roman"/>
      </w:rPr>
      <w:instrText xml:space="preserve"> PAGE  \* MERGEFORMAT </w:instrText>
    </w:r>
    <w:r w:rsidRPr="00EF14F3">
      <w:rPr>
        <w:rFonts w:ascii="Times New Roman" w:hAnsi="Times New Roman"/>
      </w:rPr>
      <w:fldChar w:fldCharType="separate"/>
    </w:r>
    <w:r w:rsidR="00BF3157">
      <w:rPr>
        <w:rFonts w:ascii="Times New Roman" w:hAnsi="Times New Roman"/>
        <w:noProof/>
      </w:rPr>
      <w:t>24</w:t>
    </w:r>
    <w:r w:rsidRPr="00EF14F3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377E" w:rsidRPr="00EF14F3" w14:paraId="18E686A5" w14:textId="77777777">
    <w:pPr>
      <w:pStyle w:val="Footer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F14F3">
      <w:fldChar w:fldCharType="begin"/>
    </w:r>
    <w:r>
      <w:instrText xml:space="preserve"> PAGE  \* MERGEFORMAT </w:instrText>
    </w:r>
    <w:r w:rsidRPr="00EF14F3">
      <w:fldChar w:fldCharType="separate"/>
    </w:r>
    <w:r w:rsidRPr="00EF14F3">
      <w:t>3</w:t>
    </w:r>
    <w:r w:rsidRPr="00EF14F3"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2006F37"/>
    <w:multiLevelType w:val="hybridMultilevel"/>
    <w:tmpl w:val="AE14A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73A82"/>
    <w:multiLevelType w:val="hybridMultilevel"/>
    <w:tmpl w:val="DD3CF770"/>
    <w:lvl w:ilvl="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>
    <w:nsid w:val="0D2A2D5A"/>
    <w:multiLevelType w:val="hybridMultilevel"/>
    <w:tmpl w:val="2E749F0C"/>
    <w:lvl w:ilvl="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>
    <w:nsid w:val="1343193C"/>
    <w:multiLevelType w:val="hybridMultilevel"/>
    <w:tmpl w:val="70584BD4"/>
    <w:lvl w:ilvl="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>
    <w:nsid w:val="1FBF0E2B"/>
    <w:multiLevelType w:val="hybridMultilevel"/>
    <w:tmpl w:val="8E0A8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>
    <w:nsid w:val="2B354683"/>
    <w:multiLevelType w:val="hybridMultilevel"/>
    <w:tmpl w:val="0EE81776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6D96073"/>
    <w:multiLevelType w:val="hybridMultilevel"/>
    <w:tmpl w:val="CA663C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DA64B37"/>
    <w:multiLevelType w:val="hybridMultilevel"/>
    <w:tmpl w:val="6D20E0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7373A9"/>
    <w:multiLevelType w:val="hybridMultilevel"/>
    <w:tmpl w:val="E3BA04EE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>
    <w:nsid w:val="4DAE5508"/>
    <w:multiLevelType w:val="hybridMultilevel"/>
    <w:tmpl w:val="DA0EE772"/>
    <w:lvl w:ilvl="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BB473E"/>
    <w:multiLevelType w:val="hybridMultilevel"/>
    <w:tmpl w:val="BA782D10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1F1D26"/>
    <w:multiLevelType w:val="hybridMultilevel"/>
    <w:tmpl w:val="2E749F0C"/>
    <w:lvl w:ilvl="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>
    <w:nsid w:val="52C80393"/>
    <w:multiLevelType w:val="hybridMultilevel"/>
    <w:tmpl w:val="7996087A"/>
    <w:lvl w:ilvl="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>
    <w:nsid w:val="5A3F65D8"/>
    <w:multiLevelType w:val="multilevel"/>
    <w:tmpl w:val="A02E932A"/>
    <w:numStyleLink w:val="BulletsAgency"/>
  </w:abstractNum>
  <w:abstractNum w:abstractNumId="26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>
    <w:nsid w:val="5E0C3C1E"/>
    <w:multiLevelType w:val="hybridMultilevel"/>
    <w:tmpl w:val="BCC6941C"/>
    <w:lvl w:ilvl="0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0E67BF"/>
    <w:multiLevelType w:val="hybridMultilevel"/>
    <w:tmpl w:val="B1D854E2"/>
    <w:lvl w:ilvl="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>
    <w:nsid w:val="71FB76EB"/>
    <w:multiLevelType w:val="hybridMultilevel"/>
    <w:tmpl w:val="CC660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087B01"/>
    <w:multiLevelType w:val="hybridMultilevel"/>
    <w:tmpl w:val="D4C290BC"/>
    <w:lvl w:ilvl="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E1091A"/>
    <w:multiLevelType w:val="hybridMultilevel"/>
    <w:tmpl w:val="9D5C3D8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8A5987"/>
    <w:multiLevelType w:val="hybridMultilevel"/>
    <w:tmpl w:val="D73EEE10"/>
    <w:lvl w:ilvl="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revisionView w:comments="1" w:formatting="1" w:inkAnnotations="0" w:insDel="1" w:markup="1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4FF"/>
    <w:rsid w:val="000143C1"/>
    <w:rsid w:val="00020243"/>
    <w:rsid w:val="000218EF"/>
    <w:rsid w:val="00021B82"/>
    <w:rsid w:val="00024777"/>
    <w:rsid w:val="00024E21"/>
    <w:rsid w:val="00027100"/>
    <w:rsid w:val="00036C50"/>
    <w:rsid w:val="00052D2B"/>
    <w:rsid w:val="00054F55"/>
    <w:rsid w:val="0006244D"/>
    <w:rsid w:val="00062945"/>
    <w:rsid w:val="00070669"/>
    <w:rsid w:val="00080453"/>
    <w:rsid w:val="0008169A"/>
    <w:rsid w:val="00082200"/>
    <w:rsid w:val="000860CE"/>
    <w:rsid w:val="00092A37"/>
    <w:rsid w:val="000938A6"/>
    <w:rsid w:val="00096D68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2B27"/>
    <w:rsid w:val="000D67D0"/>
    <w:rsid w:val="000E195C"/>
    <w:rsid w:val="000E3602"/>
    <w:rsid w:val="000E705A"/>
    <w:rsid w:val="000E7323"/>
    <w:rsid w:val="000F37BC"/>
    <w:rsid w:val="000F38DA"/>
    <w:rsid w:val="000F5822"/>
    <w:rsid w:val="000F796B"/>
    <w:rsid w:val="0010031E"/>
    <w:rsid w:val="001012EB"/>
    <w:rsid w:val="001078D1"/>
    <w:rsid w:val="00111185"/>
    <w:rsid w:val="00115782"/>
    <w:rsid w:val="00124F36"/>
    <w:rsid w:val="00125666"/>
    <w:rsid w:val="00125C80"/>
    <w:rsid w:val="0013799F"/>
    <w:rsid w:val="001400E6"/>
    <w:rsid w:val="00140DF6"/>
    <w:rsid w:val="00145C3F"/>
    <w:rsid w:val="00145D34"/>
    <w:rsid w:val="00146284"/>
    <w:rsid w:val="0014690F"/>
    <w:rsid w:val="0015098E"/>
    <w:rsid w:val="00151D7C"/>
    <w:rsid w:val="00162FA4"/>
    <w:rsid w:val="00164543"/>
    <w:rsid w:val="001674D3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DE1"/>
    <w:rsid w:val="001B1C77"/>
    <w:rsid w:val="001B26EB"/>
    <w:rsid w:val="001B6F4A"/>
    <w:rsid w:val="001C5288"/>
    <w:rsid w:val="001C5B03"/>
    <w:rsid w:val="001D4CE4"/>
    <w:rsid w:val="001D5DD4"/>
    <w:rsid w:val="001D6D96"/>
    <w:rsid w:val="001E5621"/>
    <w:rsid w:val="001F3239"/>
    <w:rsid w:val="001F3EF9"/>
    <w:rsid w:val="001F627D"/>
    <w:rsid w:val="001F6622"/>
    <w:rsid w:val="00200EFE"/>
    <w:rsid w:val="0020126C"/>
    <w:rsid w:val="00202424"/>
    <w:rsid w:val="002100FC"/>
    <w:rsid w:val="002111DE"/>
    <w:rsid w:val="00213890"/>
    <w:rsid w:val="00214E52"/>
    <w:rsid w:val="002207C0"/>
    <w:rsid w:val="0022380D"/>
    <w:rsid w:val="00224B93"/>
    <w:rsid w:val="0023676E"/>
    <w:rsid w:val="00240322"/>
    <w:rsid w:val="002414B6"/>
    <w:rsid w:val="002422EB"/>
    <w:rsid w:val="00242397"/>
    <w:rsid w:val="002454C7"/>
    <w:rsid w:val="00247A48"/>
    <w:rsid w:val="00250DD1"/>
    <w:rsid w:val="00251183"/>
    <w:rsid w:val="00251689"/>
    <w:rsid w:val="0025267C"/>
    <w:rsid w:val="00253B6B"/>
    <w:rsid w:val="00255A75"/>
    <w:rsid w:val="00265656"/>
    <w:rsid w:val="00265E77"/>
    <w:rsid w:val="00266155"/>
    <w:rsid w:val="0027270B"/>
    <w:rsid w:val="00274D17"/>
    <w:rsid w:val="00282E7B"/>
    <w:rsid w:val="002838C8"/>
    <w:rsid w:val="00290805"/>
    <w:rsid w:val="00290C2A"/>
    <w:rsid w:val="002931DD"/>
    <w:rsid w:val="00295140"/>
    <w:rsid w:val="002A0E7C"/>
    <w:rsid w:val="002A21ED"/>
    <w:rsid w:val="002A3848"/>
    <w:rsid w:val="002A3F88"/>
    <w:rsid w:val="002A710D"/>
    <w:rsid w:val="002B0F11"/>
    <w:rsid w:val="002B2E17"/>
    <w:rsid w:val="002B6560"/>
    <w:rsid w:val="002C55FF"/>
    <w:rsid w:val="002C592B"/>
    <w:rsid w:val="002D300D"/>
    <w:rsid w:val="002E0CD4"/>
    <w:rsid w:val="002E33D2"/>
    <w:rsid w:val="002E3A90"/>
    <w:rsid w:val="002E46CC"/>
    <w:rsid w:val="002E4F48"/>
    <w:rsid w:val="002E62CB"/>
    <w:rsid w:val="002E6DF1"/>
    <w:rsid w:val="002E6ED9"/>
    <w:rsid w:val="002F0957"/>
    <w:rsid w:val="002F41AD"/>
    <w:rsid w:val="002F43F6"/>
    <w:rsid w:val="002F6DAA"/>
    <w:rsid w:val="002F71D5"/>
    <w:rsid w:val="003020BB"/>
    <w:rsid w:val="00302266"/>
    <w:rsid w:val="00303207"/>
    <w:rsid w:val="00304393"/>
    <w:rsid w:val="00305AB2"/>
    <w:rsid w:val="0031032B"/>
    <w:rsid w:val="00316E87"/>
    <w:rsid w:val="0032453E"/>
    <w:rsid w:val="00325053"/>
    <w:rsid w:val="003256AC"/>
    <w:rsid w:val="0033129D"/>
    <w:rsid w:val="003320ED"/>
    <w:rsid w:val="0033480E"/>
    <w:rsid w:val="00337123"/>
    <w:rsid w:val="0034084E"/>
    <w:rsid w:val="00341866"/>
    <w:rsid w:val="00342C0C"/>
    <w:rsid w:val="003535E0"/>
    <w:rsid w:val="003543AC"/>
    <w:rsid w:val="00355D02"/>
    <w:rsid w:val="00361607"/>
    <w:rsid w:val="00366F56"/>
    <w:rsid w:val="003737C8"/>
    <w:rsid w:val="0037589D"/>
    <w:rsid w:val="00376BB1"/>
    <w:rsid w:val="00377E23"/>
    <w:rsid w:val="0038277C"/>
    <w:rsid w:val="003837F1"/>
    <w:rsid w:val="003841FC"/>
    <w:rsid w:val="0038638B"/>
    <w:rsid w:val="003909E0"/>
    <w:rsid w:val="00392EF2"/>
    <w:rsid w:val="00393E09"/>
    <w:rsid w:val="00395800"/>
    <w:rsid w:val="00395B15"/>
    <w:rsid w:val="00396026"/>
    <w:rsid w:val="00397BE6"/>
    <w:rsid w:val="003A31B9"/>
    <w:rsid w:val="003A3E2F"/>
    <w:rsid w:val="003A6CCB"/>
    <w:rsid w:val="003B10C4"/>
    <w:rsid w:val="003B48EB"/>
    <w:rsid w:val="003B5CD1"/>
    <w:rsid w:val="003C1362"/>
    <w:rsid w:val="003C33FF"/>
    <w:rsid w:val="003C64A5"/>
    <w:rsid w:val="003D03CC"/>
    <w:rsid w:val="003D378C"/>
    <w:rsid w:val="003D3893"/>
    <w:rsid w:val="003D4BB7"/>
    <w:rsid w:val="003E0116"/>
    <w:rsid w:val="003E10EE"/>
    <w:rsid w:val="003E26C3"/>
    <w:rsid w:val="003F0BC8"/>
    <w:rsid w:val="003F0D6C"/>
    <w:rsid w:val="003F0F26"/>
    <w:rsid w:val="003F12D9"/>
    <w:rsid w:val="003F1B4C"/>
    <w:rsid w:val="003F3CE6"/>
    <w:rsid w:val="003F677F"/>
    <w:rsid w:val="004008F6"/>
    <w:rsid w:val="00400A6B"/>
    <w:rsid w:val="00407C22"/>
    <w:rsid w:val="00412BBE"/>
    <w:rsid w:val="00414B20"/>
    <w:rsid w:val="0041628A"/>
    <w:rsid w:val="00417DE3"/>
    <w:rsid w:val="00420850"/>
    <w:rsid w:val="00423968"/>
    <w:rsid w:val="00427054"/>
    <w:rsid w:val="00430118"/>
    <w:rsid w:val="004304B1"/>
    <w:rsid w:val="00432DA8"/>
    <w:rsid w:val="0043320A"/>
    <w:rsid w:val="004332E3"/>
    <w:rsid w:val="004371A3"/>
    <w:rsid w:val="00442937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71F9"/>
    <w:rsid w:val="00486006"/>
    <w:rsid w:val="00486BAD"/>
    <w:rsid w:val="00486BBE"/>
    <w:rsid w:val="00487123"/>
    <w:rsid w:val="00495A75"/>
    <w:rsid w:val="00495CAE"/>
    <w:rsid w:val="004A1B2B"/>
    <w:rsid w:val="004A1BD5"/>
    <w:rsid w:val="004A4AB7"/>
    <w:rsid w:val="004A61E1"/>
    <w:rsid w:val="004B016E"/>
    <w:rsid w:val="004B1A75"/>
    <w:rsid w:val="004B2344"/>
    <w:rsid w:val="004B5797"/>
    <w:rsid w:val="004B5DDC"/>
    <w:rsid w:val="004B798E"/>
    <w:rsid w:val="004C2ABD"/>
    <w:rsid w:val="004C5F62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3112"/>
    <w:rsid w:val="00506AAE"/>
    <w:rsid w:val="00517756"/>
    <w:rsid w:val="005202C6"/>
    <w:rsid w:val="00523C53"/>
    <w:rsid w:val="00527B8F"/>
    <w:rsid w:val="0054134B"/>
    <w:rsid w:val="00542012"/>
    <w:rsid w:val="00543DF5"/>
    <w:rsid w:val="00545A61"/>
    <w:rsid w:val="0055260D"/>
    <w:rsid w:val="00555422"/>
    <w:rsid w:val="00555810"/>
    <w:rsid w:val="00562DCA"/>
    <w:rsid w:val="0056568F"/>
    <w:rsid w:val="0057436C"/>
    <w:rsid w:val="00575DE3"/>
    <w:rsid w:val="00582578"/>
    <w:rsid w:val="005839D5"/>
    <w:rsid w:val="0058621D"/>
    <w:rsid w:val="00595FD5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1AEE"/>
    <w:rsid w:val="005C276A"/>
    <w:rsid w:val="005D380C"/>
    <w:rsid w:val="005D6E04"/>
    <w:rsid w:val="005D7A12"/>
    <w:rsid w:val="005E53EE"/>
    <w:rsid w:val="005F0542"/>
    <w:rsid w:val="005F0F72"/>
    <w:rsid w:val="005F1C1F"/>
    <w:rsid w:val="005F346D"/>
    <w:rsid w:val="005F38FB"/>
    <w:rsid w:val="00602D3B"/>
    <w:rsid w:val="006031D2"/>
    <w:rsid w:val="0060326F"/>
    <w:rsid w:val="006063F6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35938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BAF"/>
    <w:rsid w:val="00690463"/>
    <w:rsid w:val="00693DE5"/>
    <w:rsid w:val="006A0D03"/>
    <w:rsid w:val="006A41E9"/>
    <w:rsid w:val="006A6F5B"/>
    <w:rsid w:val="006B12CB"/>
    <w:rsid w:val="006B2030"/>
    <w:rsid w:val="006B46CA"/>
    <w:rsid w:val="006B5916"/>
    <w:rsid w:val="006C4775"/>
    <w:rsid w:val="006C4F4A"/>
    <w:rsid w:val="006C5E80"/>
    <w:rsid w:val="006C7CEE"/>
    <w:rsid w:val="006D075E"/>
    <w:rsid w:val="006D09DC"/>
    <w:rsid w:val="006D3509"/>
    <w:rsid w:val="006D60CD"/>
    <w:rsid w:val="006D7C6E"/>
    <w:rsid w:val="006E15A2"/>
    <w:rsid w:val="006E2F95"/>
    <w:rsid w:val="006F148B"/>
    <w:rsid w:val="00705EAF"/>
    <w:rsid w:val="0070773E"/>
    <w:rsid w:val="007101CC"/>
    <w:rsid w:val="0071362F"/>
    <w:rsid w:val="00715C55"/>
    <w:rsid w:val="00724E3B"/>
    <w:rsid w:val="00725EEA"/>
    <w:rsid w:val="007276B6"/>
    <w:rsid w:val="00730CE9"/>
    <w:rsid w:val="0073373D"/>
    <w:rsid w:val="007439DB"/>
    <w:rsid w:val="007568D8"/>
    <w:rsid w:val="00757C07"/>
    <w:rsid w:val="00765316"/>
    <w:rsid w:val="007708C8"/>
    <w:rsid w:val="0077719D"/>
    <w:rsid w:val="00780DF0"/>
    <w:rsid w:val="007810B7"/>
    <w:rsid w:val="00782F0F"/>
    <w:rsid w:val="0078538F"/>
    <w:rsid w:val="007853D6"/>
    <w:rsid w:val="00787482"/>
    <w:rsid w:val="007A286D"/>
    <w:rsid w:val="007A314D"/>
    <w:rsid w:val="007A377E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6D7B"/>
    <w:rsid w:val="007D73FB"/>
    <w:rsid w:val="007E2F2D"/>
    <w:rsid w:val="007F1433"/>
    <w:rsid w:val="007F1491"/>
    <w:rsid w:val="007F2F03"/>
    <w:rsid w:val="00800FE0"/>
    <w:rsid w:val="008066AD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5FA"/>
    <w:rsid w:val="00846C08"/>
    <w:rsid w:val="008530E7"/>
    <w:rsid w:val="00856BDB"/>
    <w:rsid w:val="00857675"/>
    <w:rsid w:val="00872C48"/>
    <w:rsid w:val="00875EC3"/>
    <w:rsid w:val="008763E7"/>
    <w:rsid w:val="008808C5"/>
    <w:rsid w:val="00881A7C"/>
    <w:rsid w:val="00881FF6"/>
    <w:rsid w:val="00883C78"/>
    <w:rsid w:val="00885159"/>
    <w:rsid w:val="00885214"/>
    <w:rsid w:val="00887615"/>
    <w:rsid w:val="00890052"/>
    <w:rsid w:val="008947AE"/>
    <w:rsid w:val="00894E3A"/>
    <w:rsid w:val="00895A2F"/>
    <w:rsid w:val="00896EBD"/>
    <w:rsid w:val="008A5665"/>
    <w:rsid w:val="008B24A8"/>
    <w:rsid w:val="008B25E4"/>
    <w:rsid w:val="008B3D78"/>
    <w:rsid w:val="008C261B"/>
    <w:rsid w:val="008C4FCA"/>
    <w:rsid w:val="008C7882"/>
    <w:rsid w:val="008D2261"/>
    <w:rsid w:val="008D4C28"/>
    <w:rsid w:val="008D577B"/>
    <w:rsid w:val="008D7A98"/>
    <w:rsid w:val="008E17C4"/>
    <w:rsid w:val="008E3644"/>
    <w:rsid w:val="008E45C4"/>
    <w:rsid w:val="008E5042"/>
    <w:rsid w:val="008E64B1"/>
    <w:rsid w:val="008E64FA"/>
    <w:rsid w:val="008E74ED"/>
    <w:rsid w:val="008F4DEF"/>
    <w:rsid w:val="00903D0D"/>
    <w:rsid w:val="009048E1"/>
    <w:rsid w:val="0090598C"/>
    <w:rsid w:val="0090707C"/>
    <w:rsid w:val="009071BB"/>
    <w:rsid w:val="00913885"/>
    <w:rsid w:val="00915ABF"/>
    <w:rsid w:val="00917BA6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24C"/>
    <w:rsid w:val="009B6DBD"/>
    <w:rsid w:val="009C108A"/>
    <w:rsid w:val="009C2E47"/>
    <w:rsid w:val="009C6BFB"/>
    <w:rsid w:val="009D0C05"/>
    <w:rsid w:val="009E2C00"/>
    <w:rsid w:val="009E49AD"/>
    <w:rsid w:val="009E4CC5"/>
    <w:rsid w:val="009E66FE"/>
    <w:rsid w:val="009E70F4"/>
    <w:rsid w:val="009E72A3"/>
    <w:rsid w:val="009F1AD2"/>
    <w:rsid w:val="009F274A"/>
    <w:rsid w:val="00A00C78"/>
    <w:rsid w:val="00A02493"/>
    <w:rsid w:val="00A0479E"/>
    <w:rsid w:val="00A07979"/>
    <w:rsid w:val="00A11755"/>
    <w:rsid w:val="00A207FB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6254"/>
    <w:rsid w:val="00A678B4"/>
    <w:rsid w:val="00A704A3"/>
    <w:rsid w:val="00A75E23"/>
    <w:rsid w:val="00A82AA0"/>
    <w:rsid w:val="00A82F8A"/>
    <w:rsid w:val="00A84622"/>
    <w:rsid w:val="00A84BF0"/>
    <w:rsid w:val="00A90698"/>
    <w:rsid w:val="00A9226B"/>
    <w:rsid w:val="00A92FAD"/>
    <w:rsid w:val="00A9575C"/>
    <w:rsid w:val="00A95B56"/>
    <w:rsid w:val="00A969AF"/>
    <w:rsid w:val="00A96FBF"/>
    <w:rsid w:val="00AB1A2E"/>
    <w:rsid w:val="00AB328A"/>
    <w:rsid w:val="00AB4918"/>
    <w:rsid w:val="00AB4BC8"/>
    <w:rsid w:val="00AB6BA7"/>
    <w:rsid w:val="00AB7BE8"/>
    <w:rsid w:val="00AD0710"/>
    <w:rsid w:val="00AD1832"/>
    <w:rsid w:val="00AD3083"/>
    <w:rsid w:val="00AD4DB9"/>
    <w:rsid w:val="00AD63C0"/>
    <w:rsid w:val="00AE35B2"/>
    <w:rsid w:val="00AE6AA0"/>
    <w:rsid w:val="00AF24F9"/>
    <w:rsid w:val="00B00CA4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41F47"/>
    <w:rsid w:val="00B44468"/>
    <w:rsid w:val="00B4703A"/>
    <w:rsid w:val="00B60AC9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01E7"/>
    <w:rsid w:val="00BA19A5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3157"/>
    <w:rsid w:val="00BF58FC"/>
    <w:rsid w:val="00C01F77"/>
    <w:rsid w:val="00C01FFC"/>
    <w:rsid w:val="00C033E2"/>
    <w:rsid w:val="00C05321"/>
    <w:rsid w:val="00C0580F"/>
    <w:rsid w:val="00C06AE4"/>
    <w:rsid w:val="00C114FF"/>
    <w:rsid w:val="00C11D49"/>
    <w:rsid w:val="00C171A1"/>
    <w:rsid w:val="00C171A4"/>
    <w:rsid w:val="00C17F12"/>
    <w:rsid w:val="00C20734"/>
    <w:rsid w:val="00C21C1A"/>
    <w:rsid w:val="00C237E9"/>
    <w:rsid w:val="00C32989"/>
    <w:rsid w:val="00C36883"/>
    <w:rsid w:val="00C40928"/>
    <w:rsid w:val="00C40CFF"/>
    <w:rsid w:val="00C42697"/>
    <w:rsid w:val="00C43F01"/>
    <w:rsid w:val="00C47552"/>
    <w:rsid w:val="00C57A81"/>
    <w:rsid w:val="00C60193"/>
    <w:rsid w:val="00C634D4"/>
    <w:rsid w:val="00C63AA5"/>
    <w:rsid w:val="00C65071"/>
    <w:rsid w:val="00C6727C"/>
    <w:rsid w:val="00C6744C"/>
    <w:rsid w:val="00C7081A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967AD"/>
    <w:rsid w:val="00CC1E65"/>
    <w:rsid w:val="00CC567A"/>
    <w:rsid w:val="00CD4059"/>
    <w:rsid w:val="00CD4E5A"/>
    <w:rsid w:val="00CD64D3"/>
    <w:rsid w:val="00CD6AFD"/>
    <w:rsid w:val="00CE03CE"/>
    <w:rsid w:val="00CE0F5D"/>
    <w:rsid w:val="00CE1A6A"/>
    <w:rsid w:val="00CF0DFF"/>
    <w:rsid w:val="00CF603D"/>
    <w:rsid w:val="00D028A9"/>
    <w:rsid w:val="00D0359D"/>
    <w:rsid w:val="00D0365C"/>
    <w:rsid w:val="00D04DED"/>
    <w:rsid w:val="00D1089A"/>
    <w:rsid w:val="00D116BD"/>
    <w:rsid w:val="00D159BA"/>
    <w:rsid w:val="00D2001A"/>
    <w:rsid w:val="00D20684"/>
    <w:rsid w:val="00D26B62"/>
    <w:rsid w:val="00D32624"/>
    <w:rsid w:val="00D3691A"/>
    <w:rsid w:val="00D376DB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4074"/>
    <w:rsid w:val="00D65777"/>
    <w:rsid w:val="00D728A0"/>
    <w:rsid w:val="00D83661"/>
    <w:rsid w:val="00D9216A"/>
    <w:rsid w:val="00D96338"/>
    <w:rsid w:val="00D97E7D"/>
    <w:rsid w:val="00DB3439"/>
    <w:rsid w:val="00DB3618"/>
    <w:rsid w:val="00DB468A"/>
    <w:rsid w:val="00DC2946"/>
    <w:rsid w:val="00DC550F"/>
    <w:rsid w:val="00DC64FD"/>
    <w:rsid w:val="00DC6835"/>
    <w:rsid w:val="00DD53C3"/>
    <w:rsid w:val="00DE127F"/>
    <w:rsid w:val="00DE424A"/>
    <w:rsid w:val="00DE4419"/>
    <w:rsid w:val="00DE67C4"/>
    <w:rsid w:val="00DF0ACA"/>
    <w:rsid w:val="00DF2245"/>
    <w:rsid w:val="00DF4CE9"/>
    <w:rsid w:val="00DF77CF"/>
    <w:rsid w:val="00E026E8"/>
    <w:rsid w:val="00E03799"/>
    <w:rsid w:val="00E060F7"/>
    <w:rsid w:val="00E14C47"/>
    <w:rsid w:val="00E22698"/>
    <w:rsid w:val="00E25B7C"/>
    <w:rsid w:val="00E3076B"/>
    <w:rsid w:val="00E33224"/>
    <w:rsid w:val="00E36C7D"/>
    <w:rsid w:val="00E3725B"/>
    <w:rsid w:val="00E434D1"/>
    <w:rsid w:val="00E54149"/>
    <w:rsid w:val="00E56CBB"/>
    <w:rsid w:val="00E61950"/>
    <w:rsid w:val="00E61E51"/>
    <w:rsid w:val="00E65434"/>
    <w:rsid w:val="00E6552A"/>
    <w:rsid w:val="00E6707D"/>
    <w:rsid w:val="00E70337"/>
    <w:rsid w:val="00E70E7C"/>
    <w:rsid w:val="00E71313"/>
    <w:rsid w:val="00E72606"/>
    <w:rsid w:val="00E73C3E"/>
    <w:rsid w:val="00E74050"/>
    <w:rsid w:val="00E741D2"/>
    <w:rsid w:val="00E82496"/>
    <w:rsid w:val="00E834CD"/>
    <w:rsid w:val="00E846DC"/>
    <w:rsid w:val="00E84E9D"/>
    <w:rsid w:val="00E86CEE"/>
    <w:rsid w:val="00E935AF"/>
    <w:rsid w:val="00E9479B"/>
    <w:rsid w:val="00EB0E20"/>
    <w:rsid w:val="00EB1A80"/>
    <w:rsid w:val="00EB457B"/>
    <w:rsid w:val="00EC47C4"/>
    <w:rsid w:val="00EC4F3A"/>
    <w:rsid w:val="00EC5E74"/>
    <w:rsid w:val="00ED594D"/>
    <w:rsid w:val="00EE36E1"/>
    <w:rsid w:val="00EE6228"/>
    <w:rsid w:val="00EE7AC7"/>
    <w:rsid w:val="00EE7B3F"/>
    <w:rsid w:val="00EF14F3"/>
    <w:rsid w:val="00EF3A8A"/>
    <w:rsid w:val="00EF5863"/>
    <w:rsid w:val="00EF696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A05"/>
    <w:rsid w:val="00F307CE"/>
    <w:rsid w:val="00F343C8"/>
    <w:rsid w:val="00F354C5"/>
    <w:rsid w:val="00F37108"/>
    <w:rsid w:val="00F40449"/>
    <w:rsid w:val="00F45B8E"/>
    <w:rsid w:val="00F47BAA"/>
    <w:rsid w:val="00F520FE"/>
    <w:rsid w:val="00F52EAB"/>
    <w:rsid w:val="00F55A04"/>
    <w:rsid w:val="00F6164A"/>
    <w:rsid w:val="00F61A31"/>
    <w:rsid w:val="00F669B3"/>
    <w:rsid w:val="00F66F00"/>
    <w:rsid w:val="00F67A2D"/>
    <w:rsid w:val="00F70A1B"/>
    <w:rsid w:val="00F72FDF"/>
    <w:rsid w:val="00F75960"/>
    <w:rsid w:val="00F82526"/>
    <w:rsid w:val="00F82BBD"/>
    <w:rsid w:val="00F841CD"/>
    <w:rsid w:val="00F84672"/>
    <w:rsid w:val="00F84802"/>
    <w:rsid w:val="00F871D5"/>
    <w:rsid w:val="00F95A8C"/>
    <w:rsid w:val="00F978A5"/>
    <w:rsid w:val="00FA06FD"/>
    <w:rsid w:val="00FA515B"/>
    <w:rsid w:val="00FA6B90"/>
    <w:rsid w:val="00FA70F9"/>
    <w:rsid w:val="00FA74CB"/>
    <w:rsid w:val="00FB207A"/>
    <w:rsid w:val="00FB2886"/>
    <w:rsid w:val="00FB466E"/>
    <w:rsid w:val="00FC02F3"/>
    <w:rsid w:val="00FC5BB9"/>
    <w:rsid w:val="00FC752C"/>
    <w:rsid w:val="00FD0492"/>
    <w:rsid w:val="00FD13EC"/>
    <w:rsid w:val="00FD1E45"/>
    <w:rsid w:val="00FD4DA8"/>
    <w:rsid w:val="00FD4EEF"/>
    <w:rsid w:val="00FD5461"/>
    <w:rsid w:val="00FD6BDB"/>
    <w:rsid w:val="00FD6F00"/>
    <w:rsid w:val="00FD7B98"/>
    <w:rsid w:val="00FF18D2"/>
    <w:rsid w:val="00FF22F5"/>
    <w:rsid w:val="00FF4664"/>
    <w:rsid w:val="00FF7238"/>
    <w:rsid w:val="00FF7577"/>
  </w:rsids>
  <w:docVars>
    <w:docVar w:name="Registered" w:val="-1"/>
    <w:docVar w:name="Version" w:val="0"/>
  </w:docVars>
  <m:mathPr>
    <m:mathFont m:val="Cambria Math"/>
    <m:smallFrac/>
    <m:wrapRight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5FE8DDC-7E6F-4D66-A2FD-DEF5FECE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070669"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Heading2">
    <w:name w:val="heading 2"/>
    <w:basedOn w:val="Normal"/>
    <w:next w:val="Normal"/>
    <w:qFormat/>
    <w:rsid w:val="00070669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Heading3">
    <w:name w:val="heading 3"/>
    <w:basedOn w:val="Normal"/>
    <w:next w:val="Normal"/>
    <w:qFormat/>
    <w:rsid w:val="00070669"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Heading4">
    <w:name w:val="heading 4"/>
    <w:basedOn w:val="Normal"/>
    <w:next w:val="Normal"/>
    <w:qFormat/>
    <w:rsid w:val="00070669"/>
    <w:pPr>
      <w:keepNext/>
      <w:tabs>
        <w:tab w:val="clear" w:pos="567"/>
      </w:tabs>
      <w:outlineLvl w:val="3"/>
    </w:pPr>
    <w:rPr>
      <w:b/>
      <w:noProof/>
    </w:rPr>
  </w:style>
  <w:style w:type="paragraph" w:styleId="Heading5">
    <w:name w:val="heading 5"/>
    <w:basedOn w:val="Normal"/>
    <w:next w:val="Normal"/>
    <w:qFormat/>
    <w:rsid w:val="00070669"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Heading6">
    <w:name w:val="heading 6"/>
    <w:basedOn w:val="Normal"/>
    <w:next w:val="Normal"/>
    <w:qFormat/>
    <w:rsid w:val="00070669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070669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070669"/>
    <w:pPr>
      <w:keepNext/>
      <w:tabs>
        <w:tab w:val="clear" w:pos="567"/>
      </w:tabs>
      <w:ind w:right="-318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70669"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70669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Footer">
    <w:name w:val="footer"/>
    <w:basedOn w:val="Normal"/>
    <w:rsid w:val="00070669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TOC9">
    <w:name w:val="toc 9"/>
    <w:basedOn w:val="Normal"/>
    <w:next w:val="Normal"/>
    <w:semiHidden/>
    <w:rsid w:val="00070669"/>
    <w:pPr>
      <w:tabs>
        <w:tab w:val="clear" w:pos="567"/>
      </w:tabs>
      <w:ind w:left="1760"/>
    </w:pPr>
  </w:style>
  <w:style w:type="character" w:styleId="EndnoteReference">
    <w:name w:val="endnote reference"/>
    <w:semiHidden/>
    <w:rsid w:val="00070669"/>
    <w:rPr>
      <w:vertAlign w:val="superscript"/>
    </w:rPr>
  </w:style>
  <w:style w:type="character" w:styleId="FootnoteReference">
    <w:name w:val="footnote reference"/>
    <w:semiHidden/>
    <w:rsid w:val="00070669"/>
    <w:rPr>
      <w:vertAlign w:val="superscript"/>
    </w:rPr>
  </w:style>
  <w:style w:type="paragraph" w:styleId="FootnoteText">
    <w:name w:val="footnote text"/>
    <w:basedOn w:val="Normal"/>
    <w:semiHidden/>
    <w:rsid w:val="00070669"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BodyText">
    <w:name w:val="Body Text"/>
    <w:basedOn w:val="Normal"/>
    <w:rsid w:val="00070669"/>
    <w:pPr>
      <w:tabs>
        <w:tab w:val="clear" w:pos="567"/>
      </w:tabs>
      <w:spacing w:line="240" w:lineRule="auto"/>
      <w:jc w:val="both"/>
    </w:pPr>
  </w:style>
  <w:style w:type="paragraph" w:styleId="BlockText">
    <w:name w:val="Block Text"/>
    <w:basedOn w:val="Normal"/>
    <w:rsid w:val="00070669"/>
    <w:pPr>
      <w:tabs>
        <w:tab w:val="clear" w:pos="567"/>
      </w:tabs>
      <w:ind w:left="2268" w:right="1711" w:hanging="567"/>
    </w:pPr>
    <w:rPr>
      <w:b/>
    </w:rPr>
  </w:style>
  <w:style w:type="paragraph" w:styleId="BodyText2">
    <w:name w:val="Body Text 2"/>
    <w:basedOn w:val="Normal"/>
    <w:rsid w:val="00070669"/>
    <w:pPr>
      <w:tabs>
        <w:tab w:val="clear" w:pos="567"/>
      </w:tabs>
      <w:spacing w:line="240" w:lineRule="auto"/>
    </w:pPr>
    <w:rPr>
      <w:i/>
      <w:color w:val="008000"/>
    </w:rPr>
  </w:style>
  <w:style w:type="paragraph" w:styleId="BodyText3">
    <w:name w:val="Body Text 3"/>
    <w:basedOn w:val="Normal"/>
    <w:rsid w:val="00070669"/>
    <w:pPr>
      <w:ind w:right="113"/>
      <w:jc w:val="both"/>
    </w:pPr>
    <w:rPr>
      <w:b/>
    </w:rPr>
  </w:style>
  <w:style w:type="paragraph" w:styleId="EndnoteText">
    <w:name w:val="endnote text"/>
    <w:basedOn w:val="Normal"/>
    <w:link w:val="EndnoteTextChar"/>
    <w:semiHidden/>
    <w:rsid w:val="00070669"/>
    <w:pPr>
      <w:spacing w:line="240" w:lineRule="auto"/>
    </w:pPr>
  </w:style>
  <w:style w:type="character" w:styleId="CommentReference">
    <w:name w:val="annotation reference"/>
    <w:qFormat/>
    <w:rsid w:val="00070669"/>
    <w:rPr>
      <w:sz w:val="16"/>
    </w:rPr>
  </w:style>
  <w:style w:type="paragraph" w:styleId="BodyTextIndent2">
    <w:name w:val="Body Text Indent 2"/>
    <w:basedOn w:val="Normal"/>
    <w:rsid w:val="00070669"/>
    <w:pPr>
      <w:ind w:left="567" w:hanging="567"/>
      <w:jc w:val="both"/>
    </w:pPr>
    <w:rPr>
      <w:b/>
    </w:rPr>
  </w:style>
  <w:style w:type="paragraph" w:styleId="CommentText">
    <w:name w:val="annotation text"/>
    <w:aliases w:val="Kommentarer"/>
    <w:basedOn w:val="Normal"/>
    <w:link w:val="CommentTextChar"/>
    <w:uiPriority w:val="99"/>
    <w:qFormat/>
    <w:rsid w:val="00070669"/>
    <w:rPr>
      <w:sz w:val="20"/>
    </w:rPr>
  </w:style>
  <w:style w:type="paragraph" w:customStyle="1" w:styleId="BodyText20">
    <w:name w:val="Body Text 2_0"/>
    <w:basedOn w:val="Normal"/>
    <w:rsid w:val="00070669"/>
    <w:pPr>
      <w:ind w:left="567" w:hanging="567"/>
    </w:pPr>
    <w:rPr>
      <w:b/>
    </w:rPr>
  </w:style>
  <w:style w:type="paragraph" w:customStyle="1" w:styleId="BodyText21">
    <w:name w:val="Body Text 2_1"/>
    <w:basedOn w:val="Normal"/>
    <w:rsid w:val="00070669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BodyTextIndent3">
    <w:name w:val="Body Text Indent 3"/>
    <w:basedOn w:val="Normal"/>
    <w:rsid w:val="00070669"/>
    <w:pPr>
      <w:spacing w:line="240" w:lineRule="auto"/>
      <w:ind w:left="567" w:hanging="567"/>
    </w:pPr>
  </w:style>
  <w:style w:type="paragraph" w:customStyle="1" w:styleId="BodyText22">
    <w:name w:val="Body Text 2_2"/>
    <w:basedOn w:val="Normal"/>
    <w:rsid w:val="00070669"/>
    <w:pPr>
      <w:spacing w:line="240" w:lineRule="auto"/>
      <w:ind w:left="567" w:hanging="567"/>
    </w:pPr>
    <w:rPr>
      <w:b/>
    </w:rPr>
  </w:style>
  <w:style w:type="character" w:styleId="Hyperlink">
    <w:name w:val="Hyperlink"/>
    <w:rsid w:val="00070669"/>
    <w:rPr>
      <w:color w:val="0000FF"/>
      <w:u w:val="single"/>
    </w:rPr>
  </w:style>
  <w:style w:type="paragraph" w:customStyle="1" w:styleId="AHeader1">
    <w:name w:val="AHeader 1"/>
    <w:basedOn w:val="Normal"/>
    <w:rsid w:val="00070669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rsid w:val="00070669"/>
    <w:pPr>
      <w:numPr>
        <w:ilvl w:val="1"/>
      </w:numPr>
      <w:tabs>
        <w:tab w:val="num" w:pos="360"/>
        <w:tab w:val="clear" w:pos="709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070669"/>
    <w:pPr>
      <w:numPr>
        <w:ilvl w:val="2"/>
      </w:numPr>
      <w:tabs>
        <w:tab w:val="num" w:pos="360"/>
        <w:tab w:val="clear" w:pos="1276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070669"/>
    <w:pPr>
      <w:numPr>
        <w:ilvl w:val="3"/>
      </w:numPr>
      <w:tabs>
        <w:tab w:val="num" w:pos="360"/>
        <w:tab w:val="clear" w:pos="1276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070669"/>
    <w:pPr>
      <w:numPr>
        <w:ilvl w:val="4"/>
      </w:numPr>
      <w:tabs>
        <w:tab w:val="num" w:pos="360"/>
        <w:tab w:val="num" w:pos="1440"/>
        <w:tab w:val="clear" w:pos="1701"/>
        <w:tab w:val="num" w:pos="3600"/>
      </w:tabs>
      <w:ind w:left="3600" w:hanging="360"/>
    </w:pPr>
  </w:style>
  <w:style w:type="character" w:styleId="FollowedHyperlink">
    <w:name w:val="FollowedHyperlink"/>
    <w:rsid w:val="00070669"/>
    <w:rPr>
      <w:color w:val="800080"/>
      <w:u w:val="single"/>
    </w:rPr>
  </w:style>
  <w:style w:type="paragraph" w:styleId="BodyTextIndent">
    <w:name w:val="Body Text Indent"/>
    <w:basedOn w:val="Normal"/>
    <w:rsid w:val="00070669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BalloonText">
    <w:name w:val="Balloon Text"/>
    <w:basedOn w:val="Normal"/>
    <w:semiHidden/>
    <w:rsid w:val="00070669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70669"/>
    <w:rPr>
      <w:b/>
      <w:bCs/>
    </w:rPr>
  </w:style>
  <w:style w:type="table" w:styleId="TableGrid">
    <w:name w:val="Table Grid"/>
    <w:basedOn w:val="TableNormal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al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NoList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al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TableNormal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hu-HU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hu-HU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hu-HU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hu-HU" w:eastAsia="en-GB" w:bidi="ar-SA"/>
    </w:rPr>
  </w:style>
  <w:style w:type="paragraph" w:customStyle="1" w:styleId="Normalold">
    <w:name w:val="Normal (old)"/>
    <w:basedOn w:val="Normal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CommentTextChar">
    <w:name w:val="Comment Text Char"/>
    <w:aliases w:val="Kommentarer Char"/>
    <w:link w:val="CommentText"/>
    <w:uiPriority w:val="99"/>
    <w:qFormat/>
    <w:locked/>
    <w:rsid w:val="003909E0"/>
    <w:rPr>
      <w:lang w:val="hu-HU" w:eastAsia="en-US" w:bidi="ar-SA"/>
    </w:rPr>
  </w:style>
  <w:style w:type="character" w:customStyle="1" w:styleId="EndnoteTextChar">
    <w:name w:val="Endnote Text Char"/>
    <w:link w:val="EndnoteText"/>
    <w:semiHidden/>
    <w:rsid w:val="00673F4C"/>
    <w:rPr>
      <w:sz w:val="22"/>
      <w:lang w:eastAsia="en-US"/>
    </w:rPr>
  </w:style>
  <w:style w:type="paragraph" w:customStyle="1" w:styleId="Style1">
    <w:name w:val="Style1"/>
    <w:basedOn w:val="Normal"/>
    <w:qFormat/>
    <w:rsid w:val="00B13B6D"/>
    <w:pPr>
      <w:tabs>
        <w:tab w:val="left" w:pos="0"/>
        <w:tab w:val="clear" w:pos="567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al"/>
    <w:qFormat/>
    <w:rsid w:val="00D96338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left" w:pos="0"/>
        <w:tab w:val="clear" w:pos="567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al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al"/>
    <w:qFormat/>
    <w:rsid w:val="0018657D"/>
    <w:rPr>
      <w:szCs w:val="22"/>
    </w:rPr>
  </w:style>
  <w:style w:type="paragraph" w:customStyle="1" w:styleId="Style5">
    <w:name w:val="Style5"/>
    <w:basedOn w:val="Normal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edicines.health.europa.eu/veterinary" TargetMode="External" /><Relationship Id="rId5" Type="http://schemas.openxmlformats.org/officeDocument/2006/relationships/hyperlink" Target="https://www.ema.europa.eu/documents/template-form/qrd-appendix-i-adverse-event-phv-mss-reporting-details_en.docx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3349</Words>
  <Characters>28127</Characters>
  <Application>Microsoft Office Word</Application>
  <DocSecurity>0</DocSecurity>
  <Lines>234</Lines>
  <Paragraphs>62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Vqrdtemplateclean_hu</vt:lpstr>
      <vt:lpstr>Vqrdtemplatetracked_hu</vt:lpstr>
    </vt:vector>
  </TitlesOfParts>
  <Company>CDT</Company>
  <LinksUpToDate>false</LinksUpToDate>
  <CharactersWithSpaces>31414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veterinary-product-information-qrd-templates_hu</dc:title>
  <dc:subject>General-EMA/201224/2010</dc:subject>
  <dc:creator>CDT</dc:creator>
  <cp:lastModifiedBy>EMA label</cp:lastModifiedBy>
  <cp:revision>2</cp:revision>
  <cp:lastPrinted>2022-10-26T16:03:00Z</cp:lastPrinted>
  <dcterms:created xsi:type="dcterms:W3CDTF">2024-12-17T10:54:00Z</dcterms:created>
  <dcterms:modified xsi:type="dcterms:W3CDTF">2024-12-17T10:54:00Z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13:11:10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EMA/592350/2024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EMA/592350/2024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15:12:50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15:12:50</vt:lpwstr>
  </property>
  <property fmtid="{D5CDD505-2E9C-101B-9397-08002B2CF9AE}" pid="36" name="DM_Name">
    <vt:lpwstr>veterinary-product-information-qrd-templates_hu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(December 2024)/02 All languages template published/02 Language template CLEAN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a76ff4bc-b84e-4d9d-bc78-ad6b00ea55ef</vt:lpwstr>
  </property>
  <property fmtid="{D5CDD505-2E9C-101B-9397-08002B2CF9AE}" pid="67" name="MSIP_Label_0eea11ca-d417-4147-80ed-01a58412c458_ActionId">
    <vt:lpwstr>2ba8bbe6-7363-45cc-8c40-5b5e0ab83c56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2022-10-26T16:44:45Z</vt:lpwstr>
  </property>
  <property fmtid="{D5CDD505-2E9C-101B-9397-08002B2CF9AE}" pid="73" name="MSIP_Label_0eea11ca-d417-4147-80ed-01a58412c458_SiteId">
    <vt:lpwstr>bc9dc15c-61bc-4f03-b60b-e5b6d8922839</vt:lpwstr>
  </property>
</Properties>
</file>