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5A10" w14:textId="023330F7" w:rsidR="00412AD2" w:rsidRPr="0085262A" w:rsidRDefault="003E381D" w:rsidP="003E381D">
      <w:pPr>
        <w:pBdr>
          <w:top w:val="single" w:sz="4" w:space="1" w:color="auto"/>
          <w:left w:val="single" w:sz="4" w:space="4" w:color="auto"/>
          <w:bottom w:val="single" w:sz="4" w:space="1" w:color="auto"/>
          <w:right w:val="single" w:sz="4" w:space="4" w:color="auto"/>
        </w:pBdr>
        <w:outlineLvl w:val="0"/>
        <w:rPr>
          <w:rFonts w:cs="Times New Roman"/>
          <w:b/>
        </w:rPr>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r>
        <w:t>ORSERDU</w:t>
      </w:r>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Pr="00DD6081">
        <w:t>EMEA/H/C/005898/II/0009</w:t>
      </w:r>
      <w:r w:rsidRPr="00220238">
        <w:t xml:space="preserve">) </w:t>
      </w:r>
      <w:r w:rsidRPr="00220238">
        <w:rPr>
          <w:lang w:val="is-IS"/>
        </w:rPr>
        <w:t xml:space="preserve">eru </w:t>
      </w:r>
      <w:proofErr w:type="spellStart"/>
      <w:r w:rsidRPr="00220238">
        <w:t>auðkenndar</w:t>
      </w:r>
      <w:proofErr w:type="spellEnd"/>
      <w:r w:rsidRPr="00220238">
        <w:t>.</w:t>
      </w:r>
      <w:r>
        <w:t xml:space="preserve"> </w:t>
      </w:r>
      <w:r w:rsidRPr="00220238">
        <w:t xml:space="preserve">Nánari </w:t>
      </w:r>
      <w:proofErr w:type="spellStart"/>
      <w:r w:rsidRPr="00220238">
        <w:t>upplýsingar</w:t>
      </w:r>
      <w:proofErr w:type="spellEnd"/>
      <w:r w:rsidRPr="00220238">
        <w:t xml:space="preserve"> er </w:t>
      </w:r>
      <w:proofErr w:type="spellStart"/>
      <w:r w:rsidRPr="00220238">
        <w:t>að</w:t>
      </w:r>
      <w:proofErr w:type="spellEnd"/>
      <w:r w:rsidRPr="00220238">
        <w:t xml:space="preserve"> finna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 xml:space="preserve">: </w:t>
      </w:r>
      <w:hyperlink r:id="rId11" w:tgtFrame="_blank" w:history="1">
        <w:r w:rsidRPr="00DD6081">
          <w:rPr>
            <w:rStyle w:val="Hyperlink"/>
          </w:rPr>
          <w:t>https://www.ema.europa.eu/en/medicines/human/EPAR/orserdu</w:t>
        </w:r>
      </w:hyperlink>
    </w:p>
    <w:p w14:paraId="7B73D015" w14:textId="77777777" w:rsidR="00412AD2" w:rsidRPr="0085262A" w:rsidRDefault="00412AD2" w:rsidP="003B3B60">
      <w:pPr>
        <w:outlineLvl w:val="0"/>
        <w:rPr>
          <w:rFonts w:cs="Times New Roman"/>
          <w:b/>
        </w:rPr>
      </w:pPr>
    </w:p>
    <w:p w14:paraId="25029F48" w14:textId="77777777" w:rsidR="00412AD2" w:rsidRPr="0085262A" w:rsidRDefault="00412AD2" w:rsidP="003B3B60">
      <w:pPr>
        <w:outlineLvl w:val="0"/>
        <w:rPr>
          <w:rFonts w:cs="Times New Roman"/>
          <w:b/>
        </w:rPr>
      </w:pPr>
    </w:p>
    <w:p w14:paraId="70A54520" w14:textId="77777777" w:rsidR="00412AD2" w:rsidRPr="0085262A" w:rsidRDefault="00412AD2" w:rsidP="003B3B60">
      <w:pPr>
        <w:outlineLvl w:val="0"/>
        <w:rPr>
          <w:rFonts w:cs="Times New Roman"/>
          <w:b/>
        </w:rPr>
      </w:pPr>
    </w:p>
    <w:p w14:paraId="0F59D0C4" w14:textId="77777777" w:rsidR="00412AD2" w:rsidRPr="0085262A" w:rsidRDefault="00412AD2" w:rsidP="003B3B60">
      <w:pPr>
        <w:outlineLvl w:val="0"/>
        <w:rPr>
          <w:rFonts w:cs="Times New Roman"/>
          <w:b/>
        </w:rPr>
      </w:pPr>
    </w:p>
    <w:p w14:paraId="03AAB7AA" w14:textId="77777777" w:rsidR="00412AD2" w:rsidRPr="0085262A" w:rsidRDefault="00412AD2" w:rsidP="003B3B60">
      <w:pPr>
        <w:outlineLvl w:val="0"/>
        <w:rPr>
          <w:rFonts w:cs="Times New Roman"/>
          <w:b/>
        </w:rPr>
      </w:pPr>
    </w:p>
    <w:p w14:paraId="47549AAC" w14:textId="77777777" w:rsidR="00412AD2" w:rsidRPr="0085262A" w:rsidRDefault="00412AD2" w:rsidP="003B3B60">
      <w:pPr>
        <w:outlineLvl w:val="0"/>
        <w:rPr>
          <w:rFonts w:cs="Times New Roman"/>
          <w:b/>
        </w:rPr>
      </w:pPr>
    </w:p>
    <w:p w14:paraId="13BE8EE1" w14:textId="77777777" w:rsidR="00412AD2" w:rsidRPr="0085262A" w:rsidRDefault="00412AD2" w:rsidP="003B3B60">
      <w:pPr>
        <w:outlineLvl w:val="0"/>
        <w:rPr>
          <w:rFonts w:cs="Times New Roman"/>
          <w:b/>
        </w:rPr>
      </w:pPr>
    </w:p>
    <w:p w14:paraId="107C11C7" w14:textId="77777777" w:rsidR="00412AD2" w:rsidRPr="0085262A" w:rsidRDefault="00412AD2" w:rsidP="003B3B60">
      <w:pPr>
        <w:outlineLvl w:val="0"/>
        <w:rPr>
          <w:rFonts w:cs="Times New Roman"/>
          <w:b/>
        </w:rPr>
      </w:pPr>
    </w:p>
    <w:p w14:paraId="02C2B013" w14:textId="77777777" w:rsidR="00412AD2" w:rsidRPr="0085262A" w:rsidRDefault="00412AD2" w:rsidP="003B3B60">
      <w:pPr>
        <w:outlineLvl w:val="0"/>
        <w:rPr>
          <w:rFonts w:cs="Times New Roman"/>
          <w:b/>
        </w:rPr>
      </w:pPr>
    </w:p>
    <w:p w14:paraId="01E985E6" w14:textId="77777777" w:rsidR="00412AD2" w:rsidRPr="0085262A" w:rsidRDefault="00412AD2" w:rsidP="003B3B60">
      <w:pPr>
        <w:outlineLvl w:val="0"/>
        <w:rPr>
          <w:rFonts w:cs="Times New Roman"/>
          <w:b/>
        </w:rPr>
      </w:pPr>
    </w:p>
    <w:p w14:paraId="76C2767C" w14:textId="77777777" w:rsidR="00412AD2" w:rsidRPr="0085262A" w:rsidRDefault="00412AD2" w:rsidP="003B3B60">
      <w:pPr>
        <w:outlineLvl w:val="0"/>
        <w:rPr>
          <w:rFonts w:cs="Times New Roman"/>
          <w:b/>
        </w:rPr>
      </w:pPr>
    </w:p>
    <w:p w14:paraId="1D487126" w14:textId="77777777" w:rsidR="00412AD2" w:rsidRPr="0085262A" w:rsidRDefault="00412AD2" w:rsidP="003B3B60">
      <w:pPr>
        <w:outlineLvl w:val="0"/>
        <w:rPr>
          <w:rFonts w:cs="Times New Roman"/>
          <w:b/>
        </w:rPr>
      </w:pPr>
    </w:p>
    <w:p w14:paraId="7F29859C" w14:textId="77777777" w:rsidR="00412AD2" w:rsidRPr="0085262A" w:rsidRDefault="00412AD2" w:rsidP="003B3B60">
      <w:pPr>
        <w:outlineLvl w:val="0"/>
        <w:rPr>
          <w:rFonts w:cs="Times New Roman"/>
          <w:b/>
        </w:rPr>
      </w:pPr>
    </w:p>
    <w:p w14:paraId="76F7A476" w14:textId="77777777" w:rsidR="00412AD2" w:rsidRPr="0085262A" w:rsidRDefault="00412AD2" w:rsidP="003B3B60">
      <w:pPr>
        <w:outlineLvl w:val="0"/>
        <w:rPr>
          <w:rFonts w:cs="Times New Roman"/>
          <w:b/>
        </w:rPr>
      </w:pPr>
    </w:p>
    <w:p w14:paraId="156D2733" w14:textId="77777777" w:rsidR="00412AD2" w:rsidRPr="0085262A" w:rsidRDefault="00412AD2" w:rsidP="003B3B60">
      <w:pPr>
        <w:outlineLvl w:val="0"/>
        <w:rPr>
          <w:rFonts w:cs="Times New Roman"/>
          <w:b/>
        </w:rPr>
      </w:pPr>
    </w:p>
    <w:p w14:paraId="17858B66" w14:textId="77777777" w:rsidR="00412AD2" w:rsidRPr="0085262A" w:rsidRDefault="00412AD2" w:rsidP="003B3B60">
      <w:pPr>
        <w:outlineLvl w:val="0"/>
        <w:rPr>
          <w:rFonts w:cs="Times New Roman"/>
          <w:b/>
        </w:rPr>
      </w:pPr>
    </w:p>
    <w:p w14:paraId="7941808C" w14:textId="77777777" w:rsidR="00412AD2" w:rsidRPr="0085262A" w:rsidRDefault="00412AD2" w:rsidP="003B3B60">
      <w:pPr>
        <w:outlineLvl w:val="0"/>
        <w:rPr>
          <w:rFonts w:cs="Times New Roman"/>
          <w:b/>
        </w:rPr>
      </w:pPr>
    </w:p>
    <w:p w14:paraId="60ED7969" w14:textId="77777777" w:rsidR="00412AD2" w:rsidRPr="0085262A" w:rsidRDefault="00412AD2" w:rsidP="003B3B60">
      <w:pPr>
        <w:outlineLvl w:val="0"/>
        <w:rPr>
          <w:rFonts w:cs="Times New Roman"/>
          <w:b/>
        </w:rPr>
      </w:pPr>
    </w:p>
    <w:p w14:paraId="1157A968" w14:textId="77777777" w:rsidR="00412AD2" w:rsidRPr="0085262A" w:rsidRDefault="00412AD2" w:rsidP="003B3B60">
      <w:pPr>
        <w:outlineLvl w:val="0"/>
        <w:rPr>
          <w:rFonts w:cs="Times New Roman"/>
          <w:b/>
        </w:rPr>
      </w:pPr>
    </w:p>
    <w:p w14:paraId="6B0AC2B6" w14:textId="77777777" w:rsidR="00412AD2" w:rsidRPr="0085262A" w:rsidRDefault="00412AD2" w:rsidP="003B3B60">
      <w:pPr>
        <w:outlineLvl w:val="0"/>
        <w:rPr>
          <w:rFonts w:cs="Times New Roman"/>
          <w:b/>
        </w:rPr>
      </w:pPr>
    </w:p>
    <w:p w14:paraId="16DCA858" w14:textId="77777777" w:rsidR="00412AD2" w:rsidRPr="0085262A" w:rsidRDefault="00412AD2" w:rsidP="003B3B60">
      <w:pPr>
        <w:outlineLvl w:val="0"/>
        <w:rPr>
          <w:rFonts w:cs="Times New Roman"/>
          <w:b/>
        </w:rPr>
      </w:pPr>
    </w:p>
    <w:p w14:paraId="2A3304EC" w14:textId="77777777" w:rsidR="00412AD2" w:rsidRPr="0085262A" w:rsidRDefault="00412AD2" w:rsidP="003B3B60">
      <w:pPr>
        <w:outlineLvl w:val="0"/>
        <w:rPr>
          <w:rFonts w:cs="Times New Roman"/>
          <w:b/>
        </w:rPr>
      </w:pPr>
    </w:p>
    <w:p w14:paraId="02509A1F" w14:textId="77777777" w:rsidR="00412AD2" w:rsidRPr="00180EB3" w:rsidRDefault="00412AD2" w:rsidP="003B3B60">
      <w:pPr>
        <w:jc w:val="center"/>
        <w:outlineLvl w:val="0"/>
        <w:rPr>
          <w:rFonts w:cs="Times New Roman"/>
          <w:b/>
        </w:rPr>
      </w:pPr>
      <w:r w:rsidRPr="0085262A">
        <w:rPr>
          <w:rFonts w:cs="Times New Roman"/>
          <w:b/>
          <w:bCs/>
          <w:lang w:val="is"/>
        </w:rPr>
        <w:t>VIÐAUKI I</w:t>
      </w:r>
    </w:p>
    <w:p w14:paraId="69353634" w14:textId="77777777" w:rsidR="00412AD2" w:rsidRPr="00180EB3" w:rsidRDefault="00412AD2" w:rsidP="003B3B60">
      <w:pPr>
        <w:jc w:val="center"/>
        <w:outlineLvl w:val="0"/>
        <w:rPr>
          <w:rFonts w:cs="Times New Roman"/>
          <w:b/>
        </w:rPr>
      </w:pPr>
    </w:p>
    <w:p w14:paraId="396D69C5" w14:textId="77777777" w:rsidR="00412AD2" w:rsidRPr="00180EB3" w:rsidRDefault="00412AD2" w:rsidP="003B3B60">
      <w:pPr>
        <w:pStyle w:val="TitleA"/>
        <w:rPr>
          <w:rFonts w:cs="Times New Roman"/>
        </w:rPr>
      </w:pPr>
      <w:r w:rsidRPr="0085262A">
        <w:rPr>
          <w:rFonts w:cs="Times New Roman"/>
          <w:bCs/>
          <w:lang w:val="is"/>
        </w:rPr>
        <w:t>SAMANTEKT Á EIGINLEIKUM LYFS</w:t>
      </w:r>
    </w:p>
    <w:p w14:paraId="357F853B" w14:textId="77777777" w:rsidR="00412AD2" w:rsidRPr="00180EB3" w:rsidRDefault="00412AD2" w:rsidP="003B3B60">
      <w:pPr>
        <w:rPr>
          <w:rFonts w:cs="Times New Roman"/>
        </w:rPr>
      </w:pPr>
      <w:r w:rsidRPr="0085262A">
        <w:rPr>
          <w:rFonts w:cs="Times New Roman"/>
          <w:color w:val="008000"/>
          <w:lang w:val="is"/>
        </w:rPr>
        <w:br w:type="page"/>
      </w:r>
    </w:p>
    <w:p w14:paraId="7826FA07" w14:textId="77777777" w:rsidR="00412AD2" w:rsidRPr="0085262A" w:rsidRDefault="00412AD2" w:rsidP="003B3B60">
      <w:pPr>
        <w:rPr>
          <w:rFonts w:eastAsia="SimSun" w:cs="Times New Roman"/>
          <w:b/>
          <w:lang w:val="is"/>
        </w:rPr>
      </w:pPr>
      <w:bookmarkStart w:id="0" w:name="_Hlk136431664"/>
      <w:bookmarkStart w:id="1" w:name="_Hlk136432714"/>
      <w:r w:rsidRPr="0085262A">
        <w:rPr>
          <w:rFonts w:eastAsia="SimSun" w:cs="Times New Roman"/>
          <w:noProof/>
          <w:lang w:val="is"/>
        </w:rPr>
        <w:lastRenderedPageBreak/>
        <w:drawing>
          <wp:inline distT="0" distB="0" distL="0" distR="0" wp14:anchorId="1F71B7F5" wp14:editId="68AAE9C0">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5262A">
        <w:rPr>
          <w:rFonts w:eastAsia="SimSun" w:cs="Times New Roman"/>
          <w:lang w:val="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bookmarkEnd w:id="0"/>
    <w:p w14:paraId="0A52D755" w14:textId="77777777" w:rsidR="00412AD2" w:rsidRPr="0085262A" w:rsidRDefault="00412AD2" w:rsidP="003B3B60">
      <w:pPr>
        <w:ind w:left="567" w:hanging="567"/>
        <w:rPr>
          <w:rFonts w:cs="Times New Roman"/>
          <w:lang w:val="is"/>
        </w:rPr>
      </w:pPr>
    </w:p>
    <w:p w14:paraId="271B83DD" w14:textId="77777777" w:rsidR="00412AD2" w:rsidRPr="0085262A" w:rsidRDefault="00412AD2" w:rsidP="003B3B60">
      <w:pPr>
        <w:ind w:left="567" w:hanging="567"/>
        <w:rPr>
          <w:rFonts w:cs="Times New Roman"/>
          <w:lang w:val="is"/>
        </w:rPr>
      </w:pPr>
    </w:p>
    <w:p w14:paraId="659E80A9" w14:textId="77777777" w:rsidR="00412AD2" w:rsidRPr="0085262A" w:rsidRDefault="00412AD2" w:rsidP="003B3B60">
      <w:pPr>
        <w:keepNext/>
        <w:ind w:left="567" w:hanging="567"/>
        <w:rPr>
          <w:rFonts w:cs="Times New Roman"/>
          <w:lang w:val="is"/>
        </w:rPr>
      </w:pPr>
      <w:r w:rsidRPr="0085262A">
        <w:rPr>
          <w:rFonts w:cs="Times New Roman"/>
          <w:b/>
          <w:bCs/>
          <w:lang w:val="is"/>
        </w:rPr>
        <w:t>1.</w:t>
      </w:r>
      <w:r w:rsidRPr="0085262A">
        <w:rPr>
          <w:rFonts w:cs="Times New Roman"/>
          <w:b/>
          <w:bCs/>
          <w:lang w:val="is"/>
        </w:rPr>
        <w:tab/>
        <w:t>HEITI LYFS</w:t>
      </w:r>
    </w:p>
    <w:p w14:paraId="0CBAC943" w14:textId="77777777" w:rsidR="00412AD2" w:rsidRPr="0085262A" w:rsidRDefault="00412AD2" w:rsidP="003B3B60">
      <w:pPr>
        <w:keepNext/>
        <w:rPr>
          <w:rFonts w:cs="Times New Roman"/>
          <w:lang w:val="is"/>
        </w:rPr>
      </w:pPr>
    </w:p>
    <w:p w14:paraId="74C7B819" w14:textId="77777777" w:rsidR="00412AD2" w:rsidRPr="0085262A" w:rsidRDefault="00412AD2" w:rsidP="003B3B60">
      <w:pPr>
        <w:rPr>
          <w:rFonts w:cs="Times New Roman"/>
          <w:lang w:val="is"/>
        </w:rPr>
      </w:pPr>
      <w:r w:rsidRPr="0085262A">
        <w:rPr>
          <w:rFonts w:cs="Times New Roman"/>
          <w:lang w:val="is"/>
        </w:rPr>
        <w:t>ORSERDU 86 mg filmuhúðaðar töflur</w:t>
      </w:r>
    </w:p>
    <w:p w14:paraId="2CEE9018" w14:textId="77777777" w:rsidR="00412AD2" w:rsidRPr="0085262A" w:rsidRDefault="00412AD2" w:rsidP="003B3B60">
      <w:pPr>
        <w:rPr>
          <w:rFonts w:cs="Times New Roman"/>
          <w:lang w:val="is"/>
        </w:rPr>
      </w:pPr>
      <w:r w:rsidRPr="0085262A">
        <w:rPr>
          <w:rFonts w:cs="Times New Roman"/>
          <w:lang w:val="is"/>
        </w:rPr>
        <w:t>ORSERDU 345 mg filmuhúðaðar töflur</w:t>
      </w:r>
    </w:p>
    <w:p w14:paraId="571AA9AE" w14:textId="77777777" w:rsidR="00412AD2" w:rsidRPr="0085262A" w:rsidRDefault="00412AD2" w:rsidP="003B3B60">
      <w:pPr>
        <w:rPr>
          <w:rFonts w:cs="Times New Roman"/>
          <w:lang w:val="is"/>
        </w:rPr>
      </w:pPr>
    </w:p>
    <w:p w14:paraId="34EC648F" w14:textId="77777777" w:rsidR="00412AD2" w:rsidRPr="0085262A" w:rsidRDefault="00412AD2" w:rsidP="003B3B60">
      <w:pPr>
        <w:rPr>
          <w:rFonts w:cs="Times New Roman"/>
          <w:lang w:val="is"/>
        </w:rPr>
      </w:pPr>
    </w:p>
    <w:p w14:paraId="6BDA8E73" w14:textId="77777777" w:rsidR="00412AD2" w:rsidRPr="0085262A" w:rsidRDefault="00412AD2" w:rsidP="003B3B60">
      <w:pPr>
        <w:keepNext/>
        <w:ind w:left="567" w:hanging="567"/>
        <w:rPr>
          <w:rFonts w:cs="Times New Roman"/>
          <w:lang w:val="is"/>
        </w:rPr>
      </w:pPr>
      <w:r w:rsidRPr="0085262A">
        <w:rPr>
          <w:rFonts w:cs="Times New Roman"/>
          <w:b/>
          <w:bCs/>
          <w:lang w:val="is"/>
        </w:rPr>
        <w:t>2.</w:t>
      </w:r>
      <w:r w:rsidRPr="0085262A">
        <w:rPr>
          <w:rFonts w:cs="Times New Roman"/>
          <w:b/>
          <w:bCs/>
          <w:lang w:val="is"/>
        </w:rPr>
        <w:tab/>
        <w:t>INNIHALDSLÝSING</w:t>
      </w:r>
    </w:p>
    <w:p w14:paraId="3A97BD13" w14:textId="77777777" w:rsidR="00412AD2" w:rsidRPr="0085262A" w:rsidRDefault="00412AD2" w:rsidP="003B3B60">
      <w:pPr>
        <w:keepNext/>
        <w:rPr>
          <w:rFonts w:cs="Times New Roman"/>
          <w:lang w:val="is"/>
        </w:rPr>
      </w:pPr>
    </w:p>
    <w:p w14:paraId="6A3D5FEF" w14:textId="77777777" w:rsidR="00412AD2" w:rsidRPr="0085262A" w:rsidRDefault="00412AD2" w:rsidP="003B3B60">
      <w:pPr>
        <w:keepNext/>
        <w:rPr>
          <w:rFonts w:cs="Times New Roman"/>
          <w:lang w:val="is"/>
        </w:rPr>
      </w:pPr>
      <w:r w:rsidRPr="0085262A">
        <w:rPr>
          <w:rFonts w:cs="Times New Roman"/>
          <w:u w:val="single"/>
          <w:lang w:val="is"/>
        </w:rPr>
        <w:t>ORSERDU 86 mg filmuhúðaðar töflur</w:t>
      </w:r>
    </w:p>
    <w:p w14:paraId="4F965274" w14:textId="77777777" w:rsidR="00412AD2" w:rsidRPr="0085262A" w:rsidRDefault="00412AD2" w:rsidP="003B3B60">
      <w:pPr>
        <w:keepNext/>
        <w:rPr>
          <w:rFonts w:cs="Times New Roman"/>
          <w:lang w:val="is"/>
        </w:rPr>
      </w:pPr>
    </w:p>
    <w:p w14:paraId="54E604EE" w14:textId="77777777" w:rsidR="00412AD2" w:rsidRPr="0085262A" w:rsidRDefault="00412AD2" w:rsidP="003B3B60">
      <w:pPr>
        <w:rPr>
          <w:rFonts w:cs="Times New Roman"/>
          <w:lang w:val="is"/>
        </w:rPr>
      </w:pPr>
      <w:r w:rsidRPr="0085262A">
        <w:rPr>
          <w:rFonts w:cs="Times New Roman"/>
          <w:lang w:val="is"/>
        </w:rPr>
        <w:t>Hver filmuhúðuð tafla inniheldur elacestrant tvíhýdróklóríð sem jafngildir 86,3 mg af elacestranti.</w:t>
      </w:r>
    </w:p>
    <w:p w14:paraId="175801AB" w14:textId="77777777" w:rsidR="00412AD2" w:rsidRPr="0085262A" w:rsidRDefault="00412AD2" w:rsidP="003B3B60">
      <w:pPr>
        <w:rPr>
          <w:rFonts w:cs="Times New Roman"/>
          <w:u w:val="single"/>
          <w:lang w:val="is"/>
        </w:rPr>
      </w:pPr>
    </w:p>
    <w:p w14:paraId="2644C37B" w14:textId="77777777" w:rsidR="00412AD2" w:rsidRPr="0085262A" w:rsidRDefault="00412AD2" w:rsidP="003B3B60">
      <w:pPr>
        <w:keepNext/>
        <w:rPr>
          <w:rFonts w:cs="Times New Roman"/>
          <w:u w:val="single"/>
          <w:lang w:val="is"/>
        </w:rPr>
      </w:pPr>
      <w:r w:rsidRPr="0085262A">
        <w:rPr>
          <w:rFonts w:cs="Times New Roman"/>
          <w:u w:val="single"/>
          <w:lang w:val="is"/>
        </w:rPr>
        <w:t>ORSERDU 345 mg filmuhúðaðar töflur</w:t>
      </w:r>
    </w:p>
    <w:p w14:paraId="370C0EAA" w14:textId="77777777" w:rsidR="00412AD2" w:rsidRPr="0085262A" w:rsidRDefault="00412AD2" w:rsidP="003B3B60">
      <w:pPr>
        <w:keepNext/>
        <w:rPr>
          <w:rFonts w:cs="Times New Roman"/>
          <w:lang w:val="is"/>
        </w:rPr>
      </w:pPr>
    </w:p>
    <w:p w14:paraId="649B6673" w14:textId="77777777" w:rsidR="00412AD2" w:rsidRPr="0085262A" w:rsidRDefault="00412AD2" w:rsidP="003B3B60">
      <w:pPr>
        <w:rPr>
          <w:rFonts w:cs="Times New Roman"/>
          <w:lang w:val="is"/>
        </w:rPr>
      </w:pPr>
      <w:r w:rsidRPr="0085262A">
        <w:rPr>
          <w:rFonts w:cs="Times New Roman"/>
          <w:lang w:val="is"/>
        </w:rPr>
        <w:t>Hver filmuhúðuð tafla inniheldur elacestrant tvíhýdróklóríð sem jafngildir 345 mg af elacestranti.</w:t>
      </w:r>
    </w:p>
    <w:p w14:paraId="38B629B0" w14:textId="77777777" w:rsidR="00412AD2" w:rsidRPr="0085262A" w:rsidRDefault="00412AD2" w:rsidP="003B3B60">
      <w:pPr>
        <w:rPr>
          <w:rFonts w:cs="Times New Roman"/>
          <w:lang w:val="is"/>
        </w:rPr>
      </w:pPr>
    </w:p>
    <w:p w14:paraId="3F6A0B98" w14:textId="77777777" w:rsidR="00412AD2" w:rsidRPr="0085262A" w:rsidRDefault="00412AD2" w:rsidP="003B3B60">
      <w:pPr>
        <w:rPr>
          <w:rFonts w:cs="Times New Roman"/>
          <w:lang w:val="is"/>
        </w:rPr>
      </w:pPr>
      <w:r w:rsidRPr="0085262A">
        <w:rPr>
          <w:rFonts w:cs="Times New Roman"/>
          <w:lang w:val="is"/>
        </w:rPr>
        <w:t>Sjá lista yfir öll hjálparefni í kafla 6.1.</w:t>
      </w:r>
    </w:p>
    <w:bookmarkEnd w:id="1"/>
    <w:p w14:paraId="624BAB12" w14:textId="77777777" w:rsidR="00412AD2" w:rsidRPr="0085262A" w:rsidRDefault="00412AD2" w:rsidP="003B3B60">
      <w:pPr>
        <w:rPr>
          <w:rFonts w:cs="Times New Roman"/>
          <w:lang w:val="is"/>
        </w:rPr>
      </w:pPr>
    </w:p>
    <w:p w14:paraId="0BEEBE1D" w14:textId="77777777" w:rsidR="00412AD2" w:rsidRPr="0085262A" w:rsidRDefault="00412AD2" w:rsidP="003B3B60">
      <w:pPr>
        <w:rPr>
          <w:rFonts w:cs="Times New Roman"/>
          <w:lang w:val="is"/>
        </w:rPr>
      </w:pPr>
    </w:p>
    <w:p w14:paraId="61001994" w14:textId="77777777" w:rsidR="00412AD2" w:rsidRPr="0085262A" w:rsidRDefault="00412AD2" w:rsidP="003B3B60">
      <w:pPr>
        <w:keepNext/>
        <w:ind w:left="567" w:hanging="567"/>
        <w:rPr>
          <w:rFonts w:cs="Times New Roman"/>
          <w:caps/>
          <w:lang w:val="is"/>
        </w:rPr>
      </w:pPr>
      <w:r w:rsidRPr="0085262A">
        <w:rPr>
          <w:rFonts w:cs="Times New Roman"/>
          <w:b/>
          <w:bCs/>
          <w:lang w:val="is"/>
        </w:rPr>
        <w:t>3.</w:t>
      </w:r>
      <w:r w:rsidRPr="0085262A">
        <w:rPr>
          <w:rFonts w:cs="Times New Roman"/>
          <w:b/>
          <w:bCs/>
          <w:lang w:val="is"/>
        </w:rPr>
        <w:tab/>
        <w:t>LYFJAFORM</w:t>
      </w:r>
    </w:p>
    <w:p w14:paraId="5BE221B3" w14:textId="77777777" w:rsidR="00412AD2" w:rsidRPr="0085262A" w:rsidRDefault="00412AD2" w:rsidP="003B3B60">
      <w:pPr>
        <w:keepNext/>
        <w:rPr>
          <w:rFonts w:cs="Times New Roman"/>
          <w:lang w:val="is"/>
        </w:rPr>
      </w:pPr>
    </w:p>
    <w:p w14:paraId="0D33AF31" w14:textId="77777777" w:rsidR="00412AD2" w:rsidRPr="0085262A" w:rsidRDefault="00412AD2" w:rsidP="003B3B60">
      <w:pPr>
        <w:keepNext/>
        <w:rPr>
          <w:rFonts w:cs="Times New Roman"/>
          <w:lang w:val="is"/>
        </w:rPr>
      </w:pPr>
      <w:r w:rsidRPr="0085262A">
        <w:rPr>
          <w:rFonts w:cs="Times New Roman"/>
          <w:lang w:val="is"/>
        </w:rPr>
        <w:t>Filmuhúðuð tafla</w:t>
      </w:r>
    </w:p>
    <w:p w14:paraId="12D49224" w14:textId="77777777" w:rsidR="00412AD2" w:rsidRPr="0085262A" w:rsidRDefault="00412AD2" w:rsidP="003B3B60">
      <w:pPr>
        <w:keepNext/>
        <w:rPr>
          <w:rFonts w:cs="Times New Roman"/>
          <w:lang w:val="is"/>
        </w:rPr>
      </w:pPr>
    </w:p>
    <w:p w14:paraId="7FF73069" w14:textId="77777777" w:rsidR="00412AD2" w:rsidRPr="0085262A" w:rsidRDefault="00412AD2" w:rsidP="003B3B60">
      <w:pPr>
        <w:keepNext/>
        <w:rPr>
          <w:rFonts w:cs="Times New Roman"/>
          <w:lang w:val="is"/>
        </w:rPr>
      </w:pPr>
      <w:r w:rsidRPr="0085262A">
        <w:rPr>
          <w:rFonts w:cs="Times New Roman"/>
          <w:u w:val="single"/>
          <w:lang w:val="is"/>
        </w:rPr>
        <w:t>ORSERDU 86 mg filmuhúðaðar töflur</w:t>
      </w:r>
    </w:p>
    <w:p w14:paraId="49093B55" w14:textId="77777777" w:rsidR="00412AD2" w:rsidRPr="0085262A" w:rsidRDefault="00412AD2" w:rsidP="003B3B60">
      <w:pPr>
        <w:keepNext/>
        <w:rPr>
          <w:rFonts w:cs="Times New Roman"/>
          <w:lang w:val="is"/>
        </w:rPr>
      </w:pPr>
    </w:p>
    <w:p w14:paraId="02360A38" w14:textId="77777777" w:rsidR="00412AD2" w:rsidRPr="0085262A" w:rsidRDefault="00412AD2" w:rsidP="003B3B60">
      <w:pPr>
        <w:rPr>
          <w:rFonts w:cs="Times New Roman"/>
          <w:color w:val="000000"/>
          <w:shd w:val="clear" w:color="auto" w:fill="FFFFFF"/>
          <w:lang w:val="is"/>
        </w:rPr>
      </w:pPr>
      <w:r w:rsidRPr="0085262A">
        <w:rPr>
          <w:rFonts w:cs="Times New Roman"/>
          <w:lang w:val="is"/>
        </w:rPr>
        <w:t xml:space="preserve">Blá eða ljósblá tvíkúpt, kringlótt, filmuhúðuð tafla með ME ígreyptu á annarri hliðinni og slétt á hinni hliðinni. </w:t>
      </w:r>
      <w:r w:rsidRPr="0085262A">
        <w:rPr>
          <w:rFonts w:cs="Times New Roman"/>
          <w:color w:val="000000"/>
          <w:shd w:val="clear" w:color="auto" w:fill="FFFFFF"/>
          <w:lang w:val="is"/>
        </w:rPr>
        <w:t>Þvermál er um það bil: 8,8</w:t>
      </w:r>
      <w:r w:rsidRPr="0085262A">
        <w:rPr>
          <w:rFonts w:cs="Times New Roman"/>
          <w:lang w:val="is"/>
        </w:rPr>
        <w:t> </w:t>
      </w:r>
      <w:r w:rsidRPr="0085262A">
        <w:rPr>
          <w:rFonts w:cs="Times New Roman"/>
          <w:color w:val="000000"/>
          <w:shd w:val="clear" w:color="auto" w:fill="FFFFFF"/>
          <w:lang w:val="is"/>
        </w:rPr>
        <w:t>mm.</w:t>
      </w:r>
    </w:p>
    <w:p w14:paraId="6E32ADC1" w14:textId="77777777" w:rsidR="00412AD2" w:rsidRPr="0085262A" w:rsidRDefault="00412AD2" w:rsidP="003B3B60">
      <w:pPr>
        <w:rPr>
          <w:rFonts w:cs="Times New Roman"/>
          <w:color w:val="000000"/>
          <w:shd w:val="clear" w:color="auto" w:fill="FFFFFF"/>
          <w:lang w:val="is"/>
        </w:rPr>
      </w:pPr>
    </w:p>
    <w:p w14:paraId="2940B3C9" w14:textId="77777777" w:rsidR="00412AD2" w:rsidRPr="0085262A" w:rsidRDefault="00412AD2" w:rsidP="003B3B60">
      <w:pPr>
        <w:keepNext/>
        <w:rPr>
          <w:rFonts w:cs="Times New Roman"/>
          <w:lang w:val="is"/>
        </w:rPr>
      </w:pPr>
      <w:r w:rsidRPr="0085262A">
        <w:rPr>
          <w:rFonts w:cs="Times New Roman"/>
          <w:u w:val="single"/>
          <w:lang w:val="is"/>
        </w:rPr>
        <w:t>ORSERDU 345 mg filmuhúðaðar töflur</w:t>
      </w:r>
    </w:p>
    <w:p w14:paraId="323DFB5D" w14:textId="77777777" w:rsidR="00412AD2" w:rsidRPr="0085262A" w:rsidRDefault="00412AD2" w:rsidP="003B3B60">
      <w:pPr>
        <w:keepNext/>
        <w:rPr>
          <w:rFonts w:cs="Times New Roman"/>
          <w:lang w:val="is"/>
        </w:rPr>
      </w:pPr>
    </w:p>
    <w:p w14:paraId="0EE0F45B" w14:textId="77777777" w:rsidR="00412AD2" w:rsidRPr="0085262A" w:rsidRDefault="00412AD2" w:rsidP="003B3B60">
      <w:pPr>
        <w:rPr>
          <w:rFonts w:cs="Times New Roman"/>
          <w:lang w:val="is"/>
        </w:rPr>
      </w:pPr>
      <w:r w:rsidRPr="0085262A">
        <w:rPr>
          <w:rFonts w:cs="Times New Roman"/>
          <w:lang w:val="is"/>
        </w:rPr>
        <w:t xml:space="preserve">Blá eða ljósblá tvíkúpt, sporöskjulaga, filmuhúðuð tafla með MH ígreyptu á annarri hliðinni og slétt á hinni hliðinni. </w:t>
      </w:r>
      <w:r w:rsidRPr="0085262A">
        <w:rPr>
          <w:rFonts w:cs="Times New Roman"/>
          <w:color w:val="000000"/>
          <w:shd w:val="clear" w:color="auto" w:fill="FFFFFF"/>
          <w:lang w:val="is"/>
        </w:rPr>
        <w:t>Stærð er um það bil: 19,2</w:t>
      </w:r>
      <w:r w:rsidRPr="0085262A">
        <w:rPr>
          <w:rFonts w:cs="Times New Roman"/>
          <w:lang w:val="is"/>
        </w:rPr>
        <w:t> </w:t>
      </w:r>
      <w:r w:rsidRPr="0085262A">
        <w:rPr>
          <w:rFonts w:cs="Times New Roman"/>
          <w:color w:val="000000"/>
          <w:shd w:val="clear" w:color="auto" w:fill="FFFFFF"/>
          <w:lang w:val="is"/>
        </w:rPr>
        <w:t>mm (lengd), 10,8</w:t>
      </w:r>
      <w:r w:rsidRPr="0085262A">
        <w:rPr>
          <w:rFonts w:cs="Times New Roman"/>
          <w:lang w:val="is"/>
        </w:rPr>
        <w:t> </w:t>
      </w:r>
      <w:r w:rsidRPr="0085262A">
        <w:rPr>
          <w:rFonts w:cs="Times New Roman"/>
          <w:color w:val="000000"/>
          <w:shd w:val="clear" w:color="auto" w:fill="FFFFFF"/>
          <w:lang w:val="is"/>
        </w:rPr>
        <w:t>mm (breidd).</w:t>
      </w:r>
    </w:p>
    <w:p w14:paraId="670B0B2B" w14:textId="77777777" w:rsidR="00412AD2" w:rsidRPr="0085262A" w:rsidRDefault="00412AD2" w:rsidP="003B3B60">
      <w:pPr>
        <w:rPr>
          <w:rFonts w:cs="Times New Roman"/>
          <w:lang w:val="is"/>
        </w:rPr>
      </w:pPr>
    </w:p>
    <w:p w14:paraId="2DB84EBC" w14:textId="77777777" w:rsidR="00412AD2" w:rsidRPr="0085262A" w:rsidRDefault="00412AD2" w:rsidP="003B3B60">
      <w:pPr>
        <w:rPr>
          <w:rFonts w:cs="Times New Roman"/>
          <w:lang w:val="is"/>
        </w:rPr>
      </w:pPr>
    </w:p>
    <w:p w14:paraId="12B13B2C" w14:textId="77777777" w:rsidR="00412AD2" w:rsidRPr="0085262A" w:rsidRDefault="00412AD2" w:rsidP="003B3B60">
      <w:pPr>
        <w:keepNext/>
        <w:ind w:left="567" w:hanging="567"/>
        <w:rPr>
          <w:rFonts w:cs="Times New Roman"/>
          <w:caps/>
          <w:lang w:val="is"/>
        </w:rPr>
      </w:pPr>
      <w:r w:rsidRPr="0085262A">
        <w:rPr>
          <w:rFonts w:cs="Times New Roman"/>
          <w:b/>
          <w:bCs/>
          <w:caps/>
          <w:lang w:val="is"/>
        </w:rPr>
        <w:t>4.</w:t>
      </w:r>
      <w:r w:rsidRPr="0085262A">
        <w:rPr>
          <w:rFonts w:cs="Times New Roman"/>
          <w:b/>
          <w:bCs/>
          <w:caps/>
          <w:lang w:val="is"/>
        </w:rPr>
        <w:tab/>
      </w:r>
      <w:r w:rsidRPr="0085262A">
        <w:rPr>
          <w:rFonts w:cs="Times New Roman"/>
          <w:b/>
          <w:bCs/>
          <w:lang w:val="is"/>
        </w:rPr>
        <w:t>KLÍNÍSKAR UPPLÝSINGAR</w:t>
      </w:r>
    </w:p>
    <w:p w14:paraId="3437B54B" w14:textId="77777777" w:rsidR="00412AD2" w:rsidRPr="0085262A" w:rsidRDefault="00412AD2" w:rsidP="003B3B60">
      <w:pPr>
        <w:keepNext/>
        <w:rPr>
          <w:rFonts w:cs="Times New Roman"/>
          <w:lang w:val="is"/>
        </w:rPr>
      </w:pPr>
    </w:p>
    <w:p w14:paraId="5832BB76" w14:textId="77777777" w:rsidR="00412AD2" w:rsidRPr="0085262A" w:rsidRDefault="00412AD2" w:rsidP="003B3B60">
      <w:pPr>
        <w:keepNext/>
        <w:ind w:left="567" w:hanging="567"/>
        <w:rPr>
          <w:rFonts w:cs="Times New Roman"/>
          <w:lang w:val="is"/>
        </w:rPr>
      </w:pPr>
      <w:r w:rsidRPr="0085262A">
        <w:rPr>
          <w:rFonts w:cs="Times New Roman"/>
          <w:b/>
          <w:bCs/>
          <w:lang w:val="is"/>
        </w:rPr>
        <w:t>4.1</w:t>
      </w:r>
      <w:r w:rsidRPr="0085262A">
        <w:rPr>
          <w:rFonts w:cs="Times New Roman"/>
          <w:b/>
          <w:bCs/>
          <w:lang w:val="is"/>
        </w:rPr>
        <w:tab/>
        <w:t>Ábendingar</w:t>
      </w:r>
    </w:p>
    <w:p w14:paraId="2D4E8711" w14:textId="77777777" w:rsidR="00412AD2" w:rsidRPr="0085262A" w:rsidRDefault="00412AD2" w:rsidP="003B3B60">
      <w:pPr>
        <w:keepNext/>
        <w:rPr>
          <w:rFonts w:cs="Times New Roman"/>
          <w:lang w:val="is"/>
        </w:rPr>
      </w:pPr>
    </w:p>
    <w:p w14:paraId="38A071EA" w14:textId="77777777" w:rsidR="00412AD2" w:rsidRPr="0085262A" w:rsidRDefault="00412AD2" w:rsidP="003B3B60">
      <w:pPr>
        <w:rPr>
          <w:rFonts w:cs="Times New Roman"/>
          <w:lang w:val="is"/>
        </w:rPr>
      </w:pPr>
      <w:r w:rsidRPr="0085262A">
        <w:rPr>
          <w:rFonts w:cs="Times New Roman"/>
          <w:lang w:val="is"/>
        </w:rPr>
        <w:t xml:space="preserve">ORSERDU einlyfjameðferð er ætluð til meðferðar fyrir konur eftir tíðahvörf, og karla, með estógenviðtaka (ER)-jákvætt, HER2-neikvætt brjóstakrabbamein sem er staðbundið langt gengið eða með meinvörpum </w:t>
      </w:r>
      <w:r w:rsidRPr="0085262A">
        <w:rPr>
          <w:rFonts w:cs="Times New Roman"/>
          <w:color w:val="222222"/>
          <w:shd w:val="clear" w:color="auto" w:fill="FFFFFF"/>
          <w:lang w:val="is"/>
        </w:rPr>
        <w:t xml:space="preserve">með virkjandi </w:t>
      </w:r>
      <w:r w:rsidRPr="0085262A">
        <w:rPr>
          <w:rFonts w:cs="Times New Roman"/>
          <w:i/>
          <w:iCs/>
          <w:color w:val="222222"/>
          <w:shd w:val="clear" w:color="auto" w:fill="FFFFFF"/>
          <w:lang w:val="is"/>
        </w:rPr>
        <w:t>ESR1</w:t>
      </w:r>
      <w:r w:rsidRPr="0085262A">
        <w:rPr>
          <w:rFonts w:cs="Times New Roman"/>
          <w:color w:val="222222"/>
          <w:shd w:val="clear" w:color="auto" w:fill="FFFFFF"/>
          <w:lang w:val="is"/>
        </w:rPr>
        <w:t xml:space="preserve"> stökkbreytingu,</w:t>
      </w:r>
      <w:r w:rsidRPr="0085262A">
        <w:rPr>
          <w:rFonts w:cs="Times New Roman"/>
          <w:lang w:val="is"/>
        </w:rPr>
        <w:t xml:space="preserve"> sem eru með ágengan sjúkdóm eftir að minnsta kosti eina innkirtlameðferð sem fól í sér CDK 4/6 hemil.</w:t>
      </w:r>
    </w:p>
    <w:p w14:paraId="7E3EF692" w14:textId="77777777" w:rsidR="00412AD2" w:rsidRPr="0085262A" w:rsidRDefault="00412AD2" w:rsidP="003B3B60">
      <w:pPr>
        <w:rPr>
          <w:rFonts w:cs="Times New Roman"/>
          <w:lang w:val="is"/>
        </w:rPr>
      </w:pPr>
    </w:p>
    <w:p w14:paraId="508633B4" w14:textId="77777777" w:rsidR="00412AD2" w:rsidRPr="0085262A" w:rsidRDefault="00412AD2" w:rsidP="003B3B60">
      <w:pPr>
        <w:keepNext/>
        <w:ind w:left="567" w:hanging="567"/>
        <w:rPr>
          <w:rFonts w:cs="Times New Roman"/>
          <w:b/>
          <w:lang w:val="is"/>
        </w:rPr>
      </w:pPr>
      <w:r w:rsidRPr="0085262A">
        <w:rPr>
          <w:rFonts w:cs="Times New Roman"/>
          <w:b/>
          <w:bCs/>
          <w:lang w:val="is"/>
        </w:rPr>
        <w:t>4.2</w:t>
      </w:r>
      <w:r w:rsidRPr="0085262A">
        <w:rPr>
          <w:rFonts w:cs="Times New Roman"/>
          <w:b/>
          <w:bCs/>
          <w:lang w:val="is"/>
        </w:rPr>
        <w:tab/>
        <w:t>Skammtar og lyfjagjöf</w:t>
      </w:r>
    </w:p>
    <w:p w14:paraId="477A5330" w14:textId="77777777" w:rsidR="00412AD2" w:rsidRPr="0085262A" w:rsidRDefault="00412AD2" w:rsidP="003B3B60">
      <w:pPr>
        <w:keepNext/>
        <w:rPr>
          <w:rFonts w:cs="Times New Roman"/>
          <w:lang w:val="is"/>
        </w:rPr>
      </w:pPr>
    </w:p>
    <w:p w14:paraId="3AD62743" w14:textId="77777777" w:rsidR="00412AD2" w:rsidRPr="0085262A" w:rsidRDefault="00412AD2" w:rsidP="003B3B60">
      <w:pPr>
        <w:rPr>
          <w:rFonts w:cs="Times New Roman"/>
          <w:lang w:val="is"/>
        </w:rPr>
      </w:pPr>
      <w:r w:rsidRPr="0085262A">
        <w:rPr>
          <w:rFonts w:cs="Times New Roman"/>
          <w:lang w:val="is"/>
        </w:rPr>
        <w:t>Læknir með reynslu af notkun krabbameinslyfjameðferða skal hefja meðferð með OSERDU.</w:t>
      </w:r>
    </w:p>
    <w:p w14:paraId="44AD127A" w14:textId="77777777" w:rsidR="00412AD2" w:rsidRPr="0085262A" w:rsidRDefault="00412AD2" w:rsidP="003B3B60">
      <w:pPr>
        <w:rPr>
          <w:rFonts w:cs="Times New Roman"/>
          <w:lang w:val="is"/>
        </w:rPr>
      </w:pPr>
    </w:p>
    <w:p w14:paraId="3EAAA3B1" w14:textId="77777777" w:rsidR="00412AD2" w:rsidRPr="0085262A" w:rsidRDefault="00412AD2" w:rsidP="003B3B60">
      <w:pPr>
        <w:rPr>
          <w:rFonts w:cs="Times New Roman"/>
          <w:lang w:val="is"/>
        </w:rPr>
      </w:pPr>
      <w:r w:rsidRPr="0085262A">
        <w:rPr>
          <w:rFonts w:cs="Times New Roman"/>
          <w:lang w:val="is"/>
        </w:rPr>
        <w:t xml:space="preserve">Val sjúklinga með ER-jákvætt, HER2-neikvætt langt gengið brjóstakrabbamein fyrir meðferð með ORSERDU skal byggja á tilvist virkjandi </w:t>
      </w:r>
      <w:r w:rsidRPr="0085262A">
        <w:rPr>
          <w:rFonts w:cs="Times New Roman"/>
          <w:i/>
          <w:iCs/>
          <w:lang w:val="is"/>
        </w:rPr>
        <w:t>ESR1</w:t>
      </w:r>
      <w:r w:rsidRPr="0085262A">
        <w:rPr>
          <w:rFonts w:cs="Times New Roman"/>
          <w:lang w:val="is"/>
        </w:rPr>
        <w:t xml:space="preserve"> stökkbreytingar í plasmasýnum, greindum með CE merktu </w:t>
      </w:r>
      <w:r w:rsidRPr="0085262A">
        <w:rPr>
          <w:rFonts w:cs="Times New Roman"/>
          <w:i/>
          <w:iCs/>
          <w:lang w:val="is"/>
        </w:rPr>
        <w:t>in vitro</w:t>
      </w:r>
      <w:r w:rsidRPr="0085262A">
        <w:rPr>
          <w:rFonts w:cs="Times New Roman"/>
          <w:lang w:val="is"/>
        </w:rPr>
        <w:t xml:space="preserve"> greiningarprófi (in vitro diagnostic, IVD) sem er ætluð til þess. Ef CE-merkt </w:t>
      </w:r>
      <w:r w:rsidRPr="0085262A">
        <w:rPr>
          <w:rFonts w:cs="Times New Roman"/>
          <w:i/>
          <w:iCs/>
          <w:lang w:val="is"/>
        </w:rPr>
        <w:t>in vitro</w:t>
      </w:r>
      <w:r w:rsidRPr="0085262A">
        <w:rPr>
          <w:rFonts w:cs="Times New Roman"/>
          <w:lang w:val="is"/>
        </w:rPr>
        <w:t xml:space="preserve"> greiningarpróf er ekki fáanlegt, skal staðfesta tilvist virkjandi </w:t>
      </w:r>
      <w:r w:rsidRPr="0085262A">
        <w:rPr>
          <w:rFonts w:cs="Times New Roman"/>
          <w:i/>
          <w:iCs/>
          <w:lang w:val="is"/>
        </w:rPr>
        <w:t>ESR1</w:t>
      </w:r>
      <w:r w:rsidRPr="0085262A">
        <w:rPr>
          <w:rFonts w:cs="Times New Roman"/>
          <w:lang w:val="is"/>
        </w:rPr>
        <w:t xml:space="preserve"> stökkbreytingar í plasmasýnum með öðru</w:t>
      </w:r>
      <w:r w:rsidRPr="0085262A">
        <w:rPr>
          <w:rFonts w:cs="Times New Roman"/>
          <w:b/>
          <w:bCs/>
          <w:i/>
          <w:iCs/>
          <w:lang w:val="is"/>
        </w:rPr>
        <w:t xml:space="preserve"> </w:t>
      </w:r>
      <w:r w:rsidRPr="0085262A">
        <w:rPr>
          <w:rFonts w:cs="Times New Roman"/>
          <w:lang w:val="is"/>
        </w:rPr>
        <w:t>fullgildu prófi.</w:t>
      </w:r>
    </w:p>
    <w:p w14:paraId="3356A12E" w14:textId="77777777" w:rsidR="00412AD2" w:rsidRPr="0085262A" w:rsidRDefault="00412AD2" w:rsidP="003B3B60">
      <w:pPr>
        <w:rPr>
          <w:rFonts w:cs="Times New Roman"/>
          <w:lang w:val="is"/>
        </w:rPr>
      </w:pPr>
    </w:p>
    <w:p w14:paraId="1D72406C" w14:textId="77777777" w:rsidR="00412AD2" w:rsidRPr="0085262A" w:rsidRDefault="00412AD2" w:rsidP="003B3B60">
      <w:pPr>
        <w:keepNext/>
        <w:rPr>
          <w:rFonts w:cs="Times New Roman"/>
          <w:u w:val="single"/>
          <w:lang w:val="is"/>
        </w:rPr>
      </w:pPr>
      <w:r w:rsidRPr="0085262A">
        <w:rPr>
          <w:rFonts w:cs="Times New Roman"/>
          <w:u w:val="single"/>
          <w:lang w:val="is"/>
        </w:rPr>
        <w:t>Skammtar</w:t>
      </w:r>
    </w:p>
    <w:p w14:paraId="431E397D" w14:textId="77777777" w:rsidR="00412AD2" w:rsidRPr="0085262A" w:rsidRDefault="00412AD2" w:rsidP="003B3B60">
      <w:pPr>
        <w:keepNext/>
        <w:rPr>
          <w:rFonts w:cs="Times New Roman"/>
          <w:u w:val="single"/>
          <w:lang w:val="is"/>
        </w:rPr>
      </w:pPr>
    </w:p>
    <w:p w14:paraId="79904A79" w14:textId="77777777" w:rsidR="00412AD2" w:rsidRPr="0085262A" w:rsidRDefault="00412AD2" w:rsidP="003B3B60">
      <w:pPr>
        <w:rPr>
          <w:rFonts w:cs="Times New Roman"/>
          <w:lang w:val="is"/>
        </w:rPr>
      </w:pPr>
      <w:r w:rsidRPr="0085262A">
        <w:rPr>
          <w:rFonts w:cs="Times New Roman"/>
          <w:lang w:val="is"/>
        </w:rPr>
        <w:t>Ráðlagður skammtur er 345 mg (ein 345 mg filmuhúðuð tafla), einu sinni á dag.</w:t>
      </w:r>
    </w:p>
    <w:p w14:paraId="2F85EA89" w14:textId="77777777" w:rsidR="00412AD2" w:rsidRPr="0085262A" w:rsidRDefault="00412AD2" w:rsidP="003B3B60">
      <w:pPr>
        <w:rPr>
          <w:rFonts w:cs="Times New Roman"/>
          <w:lang w:val="is"/>
        </w:rPr>
      </w:pPr>
    </w:p>
    <w:p w14:paraId="3F8356DF" w14:textId="77777777" w:rsidR="00412AD2" w:rsidRPr="0085262A" w:rsidRDefault="00412AD2" w:rsidP="003B3B60">
      <w:pPr>
        <w:rPr>
          <w:rFonts w:cs="Times New Roman"/>
          <w:lang w:val="is"/>
        </w:rPr>
      </w:pPr>
      <w:r w:rsidRPr="0085262A">
        <w:rPr>
          <w:rFonts w:cs="Times New Roman"/>
          <w:lang w:val="is"/>
        </w:rPr>
        <w:t>Ráðlagður hámarksskammtur á sólarhring af ORSERDU er 345 mg.</w:t>
      </w:r>
    </w:p>
    <w:p w14:paraId="2CA87F55" w14:textId="77777777" w:rsidR="00412AD2" w:rsidRPr="0085262A" w:rsidRDefault="00412AD2" w:rsidP="003B3B60">
      <w:pPr>
        <w:rPr>
          <w:rFonts w:cs="Times New Roman"/>
          <w:lang w:val="is"/>
        </w:rPr>
      </w:pPr>
    </w:p>
    <w:p w14:paraId="57299CF2" w14:textId="77777777" w:rsidR="00412AD2" w:rsidRPr="0085262A" w:rsidRDefault="00412AD2" w:rsidP="003B3B60">
      <w:pPr>
        <w:rPr>
          <w:rFonts w:cs="Times New Roman"/>
          <w:lang w:val="is"/>
        </w:rPr>
      </w:pPr>
      <w:r w:rsidRPr="0085262A">
        <w:rPr>
          <w:rFonts w:cs="Times New Roman"/>
          <w:lang w:val="is"/>
        </w:rPr>
        <w:t>Halda skal meðferð áfram svo lengi sem klínískur ávinningur er greinilegur eða þar til óásættanlegar eiturverkanir koma fram.</w:t>
      </w:r>
    </w:p>
    <w:p w14:paraId="7276CB2D" w14:textId="77777777" w:rsidR="00412AD2" w:rsidRPr="0085262A" w:rsidRDefault="00412AD2" w:rsidP="003B3B60">
      <w:pPr>
        <w:rPr>
          <w:rFonts w:cs="Times New Roman"/>
          <w:lang w:val="is"/>
        </w:rPr>
      </w:pPr>
    </w:p>
    <w:p w14:paraId="525D6054" w14:textId="77777777" w:rsidR="00412AD2" w:rsidRPr="0085262A" w:rsidRDefault="00412AD2" w:rsidP="003B3B60">
      <w:pPr>
        <w:keepNext/>
        <w:rPr>
          <w:rFonts w:cs="Times New Roman"/>
          <w:i/>
          <w:lang w:val="is"/>
        </w:rPr>
      </w:pPr>
      <w:r w:rsidRPr="0085262A">
        <w:rPr>
          <w:rFonts w:cs="Times New Roman"/>
          <w:i/>
          <w:iCs/>
          <w:lang w:val="is"/>
        </w:rPr>
        <w:t>Ef skammtur gleymist</w:t>
      </w:r>
    </w:p>
    <w:p w14:paraId="63454E68" w14:textId="77777777" w:rsidR="00412AD2" w:rsidRPr="0085262A" w:rsidRDefault="00412AD2" w:rsidP="003B3B60">
      <w:pPr>
        <w:rPr>
          <w:rFonts w:cs="Times New Roman"/>
          <w:lang w:val="is"/>
        </w:rPr>
      </w:pPr>
      <w:r w:rsidRPr="0085262A">
        <w:rPr>
          <w:rFonts w:cs="Times New Roman"/>
          <w:lang w:val="is"/>
        </w:rPr>
        <w:t xml:space="preserve">Ef skammtur gleymist, </w:t>
      </w:r>
      <w:bookmarkStart w:id="2" w:name="_Hlk107928937"/>
      <w:r w:rsidRPr="0085262A">
        <w:rPr>
          <w:rFonts w:cs="Times New Roman"/>
          <w:lang w:val="is"/>
        </w:rPr>
        <w:t>má taka hann án tafar innan 6 klukkustunda eftir þann tíma sem hann er venjulega tekinn. Eftir meira en 6 klukkustundir, skal sleppa skammtinum þann daginn. Næsta dag skal taka ORSERDU á venjulegum tíma.</w:t>
      </w:r>
      <w:bookmarkEnd w:id="2"/>
    </w:p>
    <w:p w14:paraId="74DDC817" w14:textId="77777777" w:rsidR="00412AD2" w:rsidRPr="0085262A" w:rsidRDefault="00412AD2" w:rsidP="003B3B60">
      <w:pPr>
        <w:rPr>
          <w:rFonts w:cs="Times New Roman"/>
          <w:lang w:val="is"/>
        </w:rPr>
      </w:pPr>
    </w:p>
    <w:p w14:paraId="7B52122A" w14:textId="77777777" w:rsidR="00412AD2" w:rsidRPr="0085262A" w:rsidRDefault="00412AD2" w:rsidP="003B3B60">
      <w:pPr>
        <w:keepNext/>
        <w:rPr>
          <w:rFonts w:cs="Times New Roman"/>
          <w:i/>
          <w:lang w:val="is"/>
        </w:rPr>
      </w:pPr>
      <w:r w:rsidRPr="0085262A">
        <w:rPr>
          <w:rFonts w:cs="Times New Roman"/>
          <w:i/>
          <w:iCs/>
          <w:lang w:val="is"/>
        </w:rPr>
        <w:t>Uppköst</w:t>
      </w:r>
    </w:p>
    <w:p w14:paraId="168FC02F" w14:textId="77777777" w:rsidR="00412AD2" w:rsidRPr="0085262A" w:rsidRDefault="00412AD2" w:rsidP="003B3B60">
      <w:pPr>
        <w:rPr>
          <w:rFonts w:eastAsia="SimSun" w:cs="Times New Roman"/>
          <w:lang w:val="is"/>
        </w:rPr>
      </w:pPr>
      <w:r w:rsidRPr="0085262A">
        <w:rPr>
          <w:rFonts w:eastAsia="SimSun" w:cs="Times New Roman"/>
          <w:lang w:val="is"/>
        </w:rPr>
        <w:t>Ef sjúklingurinn kastar upp eftir að hann tekur ORSERDU skammtinn, á hann ekki að taka viðbótarskammt þann daginn heldur taka venjulegan skammt næsta dag á venjulegum tíma, samkvæmt áætlun.</w:t>
      </w:r>
    </w:p>
    <w:p w14:paraId="23CC8658" w14:textId="77777777" w:rsidR="00412AD2" w:rsidRPr="0085262A" w:rsidRDefault="00412AD2" w:rsidP="003B3B60">
      <w:pPr>
        <w:rPr>
          <w:rFonts w:eastAsia="SimSun" w:cs="Times New Roman"/>
          <w:lang w:val="is"/>
        </w:rPr>
      </w:pPr>
    </w:p>
    <w:p w14:paraId="784AAB71" w14:textId="77777777" w:rsidR="00412AD2" w:rsidRPr="0085262A" w:rsidRDefault="00412AD2" w:rsidP="003B3B60">
      <w:pPr>
        <w:keepNext/>
        <w:rPr>
          <w:rFonts w:cs="Times New Roman"/>
          <w:u w:val="single"/>
          <w:lang w:val="is"/>
        </w:rPr>
      </w:pPr>
      <w:r w:rsidRPr="0085262A">
        <w:rPr>
          <w:rFonts w:cs="Times New Roman"/>
          <w:u w:val="single"/>
          <w:lang w:val="is"/>
        </w:rPr>
        <w:t>Skammtabreytingar</w:t>
      </w:r>
    </w:p>
    <w:p w14:paraId="63A00735" w14:textId="77777777" w:rsidR="00412AD2" w:rsidRPr="0085262A" w:rsidRDefault="00412AD2" w:rsidP="003B3B60">
      <w:pPr>
        <w:keepNext/>
        <w:rPr>
          <w:rFonts w:cs="Times New Roman"/>
          <w:lang w:val="is"/>
        </w:rPr>
      </w:pPr>
    </w:p>
    <w:p w14:paraId="0D417185" w14:textId="77777777" w:rsidR="00412AD2" w:rsidRPr="0085262A" w:rsidRDefault="00412AD2" w:rsidP="003B3B60">
      <w:pPr>
        <w:rPr>
          <w:rFonts w:cs="Times New Roman"/>
          <w:lang w:val="is"/>
        </w:rPr>
      </w:pPr>
      <w:r w:rsidRPr="0085262A">
        <w:rPr>
          <w:rFonts w:cs="Times New Roman"/>
          <w:lang w:val="is"/>
        </w:rPr>
        <w:t>Ráðlagðar skammtabreytingar af elacestranti fyrir sjúklinga með aukaverkanir (sjá kafla 4.8) eru gefnar upp í töflum 1 og 2:</w:t>
      </w:r>
    </w:p>
    <w:p w14:paraId="22ACB90F" w14:textId="77777777" w:rsidR="00412AD2" w:rsidRPr="0085262A" w:rsidRDefault="00412AD2" w:rsidP="003B3B60">
      <w:pPr>
        <w:rPr>
          <w:rFonts w:cs="Times New Roman"/>
          <w:lang w:val="is"/>
        </w:rPr>
      </w:pPr>
    </w:p>
    <w:p w14:paraId="574441B3" w14:textId="77777777" w:rsidR="00412AD2" w:rsidRPr="0085262A" w:rsidRDefault="00412AD2" w:rsidP="003B3B60">
      <w:pPr>
        <w:keepNext/>
        <w:rPr>
          <w:rFonts w:cs="Times New Roman"/>
        </w:rPr>
      </w:pPr>
      <w:r w:rsidRPr="0085262A">
        <w:rPr>
          <w:rFonts w:cs="Times New Roman"/>
          <w:b/>
          <w:bCs/>
          <w:lang w:val="is"/>
        </w:rPr>
        <w:t>Tafla 1: ORSERDU skammtaminnkun vegna aukaverkana</w:t>
      </w:r>
    </w:p>
    <w:p w14:paraId="70995447" w14:textId="77777777" w:rsidR="00412AD2" w:rsidRPr="0085262A" w:rsidRDefault="00412AD2" w:rsidP="003B3B60">
      <w:pPr>
        <w:keepNext/>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412AD2" w:rsidRPr="0085262A" w14:paraId="3C8D491F" w14:textId="77777777" w:rsidTr="0015377A">
        <w:trPr>
          <w:cantSplit/>
        </w:trPr>
        <w:tc>
          <w:tcPr>
            <w:tcW w:w="2995" w:type="dxa"/>
          </w:tcPr>
          <w:p w14:paraId="45432958" w14:textId="77777777" w:rsidR="00412AD2" w:rsidRPr="0085262A" w:rsidRDefault="00412AD2" w:rsidP="0015377A">
            <w:pPr>
              <w:keepNext/>
              <w:autoSpaceDE w:val="0"/>
              <w:adjustRightInd w:val="0"/>
              <w:rPr>
                <w:rFonts w:cs="Times New Roman"/>
                <w:b/>
                <w:bCs/>
              </w:rPr>
            </w:pPr>
            <w:r w:rsidRPr="0085262A">
              <w:rPr>
                <w:rFonts w:cs="Times New Roman"/>
                <w:b/>
                <w:bCs/>
                <w:lang w:val="is"/>
              </w:rPr>
              <w:t>ORSERDU skammtaþrep</w:t>
            </w:r>
          </w:p>
        </w:tc>
        <w:tc>
          <w:tcPr>
            <w:tcW w:w="2418" w:type="dxa"/>
          </w:tcPr>
          <w:p w14:paraId="3C95F10E" w14:textId="77777777" w:rsidR="00412AD2" w:rsidRPr="0085262A" w:rsidRDefault="00412AD2" w:rsidP="0015377A">
            <w:pPr>
              <w:keepNext/>
              <w:autoSpaceDE w:val="0"/>
              <w:adjustRightInd w:val="0"/>
              <w:rPr>
                <w:rFonts w:cs="Times New Roman"/>
                <w:b/>
                <w:bCs/>
              </w:rPr>
            </w:pPr>
            <w:r w:rsidRPr="0085262A">
              <w:rPr>
                <w:rFonts w:cs="Times New Roman"/>
                <w:b/>
                <w:bCs/>
                <w:lang w:val="is"/>
              </w:rPr>
              <w:t>Skammtur og skammtaáætlun</w:t>
            </w:r>
          </w:p>
        </w:tc>
        <w:tc>
          <w:tcPr>
            <w:tcW w:w="3537" w:type="dxa"/>
          </w:tcPr>
          <w:p w14:paraId="5F4D88FD" w14:textId="77777777" w:rsidR="00412AD2" w:rsidRPr="0085262A" w:rsidRDefault="00412AD2" w:rsidP="0015377A">
            <w:pPr>
              <w:keepNext/>
              <w:autoSpaceDE w:val="0"/>
              <w:adjustRightInd w:val="0"/>
              <w:rPr>
                <w:rFonts w:cs="Times New Roman"/>
                <w:b/>
                <w:bCs/>
              </w:rPr>
            </w:pPr>
            <w:r w:rsidRPr="0085262A">
              <w:rPr>
                <w:rFonts w:cs="Times New Roman"/>
                <w:b/>
                <w:bCs/>
                <w:lang w:val="is"/>
              </w:rPr>
              <w:t>Fjöldi og styrkur taflna</w:t>
            </w:r>
          </w:p>
        </w:tc>
      </w:tr>
      <w:tr w:rsidR="00412AD2" w:rsidRPr="0085262A" w14:paraId="5A790F18" w14:textId="77777777" w:rsidTr="0015377A">
        <w:trPr>
          <w:cantSplit/>
        </w:trPr>
        <w:tc>
          <w:tcPr>
            <w:tcW w:w="2995" w:type="dxa"/>
          </w:tcPr>
          <w:p w14:paraId="133B03BB" w14:textId="77777777" w:rsidR="00412AD2" w:rsidRPr="0085262A" w:rsidRDefault="00412AD2" w:rsidP="0015377A">
            <w:pPr>
              <w:keepNext/>
              <w:autoSpaceDE w:val="0"/>
              <w:adjustRightInd w:val="0"/>
              <w:rPr>
                <w:rFonts w:cs="Times New Roman"/>
              </w:rPr>
            </w:pPr>
            <w:r w:rsidRPr="0085262A">
              <w:rPr>
                <w:rFonts w:cs="Times New Roman"/>
                <w:lang w:val="is"/>
              </w:rPr>
              <w:t>Skammtaminnkun</w:t>
            </w:r>
          </w:p>
        </w:tc>
        <w:tc>
          <w:tcPr>
            <w:tcW w:w="2418" w:type="dxa"/>
          </w:tcPr>
          <w:p w14:paraId="5A0ACBC3" w14:textId="77777777" w:rsidR="00412AD2" w:rsidRPr="0085262A" w:rsidRDefault="00412AD2" w:rsidP="0015377A">
            <w:pPr>
              <w:keepNext/>
              <w:autoSpaceDE w:val="0"/>
              <w:adjustRightInd w:val="0"/>
              <w:rPr>
                <w:rFonts w:cs="Times New Roman"/>
              </w:rPr>
            </w:pPr>
            <w:r w:rsidRPr="0085262A">
              <w:rPr>
                <w:rFonts w:cs="Times New Roman"/>
                <w:lang w:val="is"/>
              </w:rPr>
              <w:t>258 mg einu sinni á dag</w:t>
            </w:r>
          </w:p>
        </w:tc>
        <w:tc>
          <w:tcPr>
            <w:tcW w:w="3537" w:type="dxa"/>
          </w:tcPr>
          <w:p w14:paraId="6B37E5D5" w14:textId="77777777" w:rsidR="00412AD2" w:rsidRPr="0085262A" w:rsidRDefault="00412AD2" w:rsidP="0015377A">
            <w:pPr>
              <w:keepNext/>
              <w:autoSpaceDE w:val="0"/>
              <w:adjustRightInd w:val="0"/>
              <w:rPr>
                <w:rFonts w:cs="Times New Roman"/>
              </w:rPr>
            </w:pPr>
            <w:r w:rsidRPr="0085262A">
              <w:rPr>
                <w:rFonts w:cs="Times New Roman"/>
                <w:lang w:val="is"/>
              </w:rPr>
              <w:t>Þrjár 86 mg töflur</w:t>
            </w:r>
          </w:p>
        </w:tc>
      </w:tr>
    </w:tbl>
    <w:p w14:paraId="7144E927" w14:textId="77777777" w:rsidR="00412AD2" w:rsidRPr="0085262A" w:rsidRDefault="00412AD2" w:rsidP="003B3B60">
      <w:pPr>
        <w:rPr>
          <w:rFonts w:cs="Times New Roman"/>
        </w:rPr>
      </w:pPr>
      <w:r w:rsidRPr="0085262A">
        <w:rPr>
          <w:rFonts w:cs="Times New Roman"/>
          <w:lang w:val="is"/>
        </w:rPr>
        <w:t>Ef þörf er á enn frekari skammtaminnkun en 258 mg einu sinni á dag skal meðferð með ORSERDU hætt.</w:t>
      </w:r>
    </w:p>
    <w:p w14:paraId="7BB16A69" w14:textId="77777777" w:rsidR="00412AD2" w:rsidRPr="0085262A" w:rsidRDefault="00412AD2" w:rsidP="003B3B60">
      <w:pPr>
        <w:rPr>
          <w:rFonts w:cs="Times New Roman"/>
          <w:bCs/>
          <w:i/>
          <w:iCs/>
        </w:rPr>
      </w:pPr>
    </w:p>
    <w:p w14:paraId="604C380D" w14:textId="77777777" w:rsidR="00412AD2" w:rsidRPr="0085262A" w:rsidRDefault="00412AD2" w:rsidP="003B3B60">
      <w:pPr>
        <w:keepNext/>
        <w:rPr>
          <w:rFonts w:cs="Times New Roman"/>
          <w:b/>
          <w:bCs/>
        </w:rPr>
      </w:pPr>
      <w:bookmarkStart w:id="3" w:name="_Ref123933360"/>
      <w:r w:rsidRPr="0085262A">
        <w:rPr>
          <w:rFonts w:cs="Times New Roman"/>
          <w:b/>
          <w:bCs/>
          <w:lang w:val="is"/>
        </w:rPr>
        <w:t>Tafla 2</w:t>
      </w:r>
      <w:bookmarkEnd w:id="3"/>
      <w:r w:rsidRPr="0085262A">
        <w:rPr>
          <w:rFonts w:cs="Times New Roman"/>
          <w:b/>
          <w:bCs/>
          <w:lang w:val="is"/>
        </w:rPr>
        <w:t>: Leiðbeiningar um aðlögun skammta af ORSERDU vegna aukaverkana</w:t>
      </w:r>
    </w:p>
    <w:p w14:paraId="670F38F1" w14:textId="77777777" w:rsidR="00412AD2" w:rsidRPr="0085262A" w:rsidRDefault="00412AD2" w:rsidP="003B3B60">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412AD2" w:rsidRPr="0085262A" w14:paraId="11CEA991" w14:textId="77777777" w:rsidTr="0015377A">
        <w:trPr>
          <w:cantSplit/>
          <w:tblHeader/>
        </w:trPr>
        <w:tc>
          <w:tcPr>
            <w:tcW w:w="2323" w:type="dxa"/>
          </w:tcPr>
          <w:p w14:paraId="4E0856CF" w14:textId="77777777" w:rsidR="00412AD2" w:rsidRPr="0085262A" w:rsidRDefault="00412AD2" w:rsidP="0015377A">
            <w:pPr>
              <w:pStyle w:val="BodyText1"/>
              <w:keepNext/>
              <w:spacing w:before="0"/>
              <w:ind w:firstLine="0"/>
              <w:rPr>
                <w:rFonts w:ascii="Times New Roman" w:hAnsi="Times New Roman" w:cs="Times New Roman"/>
                <w:b/>
                <w:bCs/>
                <w:sz w:val="22"/>
                <w:szCs w:val="22"/>
              </w:rPr>
            </w:pPr>
            <w:r w:rsidRPr="0085262A">
              <w:rPr>
                <w:rFonts w:ascii="Times New Roman" w:hAnsi="Times New Roman" w:cs="Times New Roman"/>
                <w:b/>
                <w:bCs/>
                <w:sz w:val="22"/>
                <w:szCs w:val="22"/>
                <w:lang w:val="is"/>
              </w:rPr>
              <w:t>Alvarleiki</w:t>
            </w:r>
          </w:p>
        </w:tc>
        <w:tc>
          <w:tcPr>
            <w:tcW w:w="6543" w:type="dxa"/>
          </w:tcPr>
          <w:p w14:paraId="30F71433" w14:textId="77777777" w:rsidR="00412AD2" w:rsidRPr="0085262A" w:rsidRDefault="00412AD2" w:rsidP="0015377A">
            <w:pPr>
              <w:pStyle w:val="BodyText1"/>
              <w:keepNext/>
              <w:spacing w:before="0"/>
              <w:ind w:firstLine="0"/>
              <w:rPr>
                <w:rFonts w:ascii="Times New Roman" w:hAnsi="Times New Roman" w:cs="Times New Roman"/>
                <w:b/>
                <w:bCs/>
                <w:sz w:val="22"/>
                <w:szCs w:val="22"/>
              </w:rPr>
            </w:pPr>
            <w:r w:rsidRPr="0085262A">
              <w:rPr>
                <w:rFonts w:ascii="Times New Roman" w:hAnsi="Times New Roman" w:cs="Times New Roman"/>
                <w:b/>
                <w:bCs/>
                <w:sz w:val="22"/>
                <w:szCs w:val="22"/>
                <w:lang w:val="is"/>
              </w:rPr>
              <w:t>Skammtaaðlögun</w:t>
            </w:r>
          </w:p>
        </w:tc>
      </w:tr>
      <w:tr w:rsidR="00412AD2" w:rsidRPr="0085262A" w14:paraId="0EDEC453" w14:textId="77777777" w:rsidTr="0015377A">
        <w:trPr>
          <w:cantSplit/>
        </w:trPr>
        <w:tc>
          <w:tcPr>
            <w:tcW w:w="2323" w:type="dxa"/>
          </w:tcPr>
          <w:p w14:paraId="404BECA1" w14:textId="77777777" w:rsidR="00412AD2" w:rsidRPr="0085262A" w:rsidRDefault="00412AD2" w:rsidP="0015377A">
            <w:pPr>
              <w:autoSpaceDE w:val="0"/>
              <w:adjustRightInd w:val="0"/>
              <w:rPr>
                <w:rFonts w:cs="Times New Roman"/>
              </w:rPr>
            </w:pPr>
            <w:r w:rsidRPr="0085262A">
              <w:rPr>
                <w:rFonts w:cs="Times New Roman"/>
                <w:lang w:val="is"/>
              </w:rPr>
              <w:t>Stig 2</w:t>
            </w:r>
          </w:p>
        </w:tc>
        <w:tc>
          <w:tcPr>
            <w:tcW w:w="6543" w:type="dxa"/>
          </w:tcPr>
          <w:p w14:paraId="3BC1A4DF" w14:textId="77777777" w:rsidR="00412AD2" w:rsidRPr="0085262A" w:rsidRDefault="00412AD2" w:rsidP="0015377A">
            <w:pPr>
              <w:autoSpaceDE w:val="0"/>
              <w:adjustRightInd w:val="0"/>
              <w:rPr>
                <w:rFonts w:cs="Times New Roman"/>
              </w:rPr>
            </w:pPr>
            <w:r w:rsidRPr="0085262A">
              <w:rPr>
                <w:rFonts w:cs="Times New Roman"/>
                <w:lang w:val="is"/>
              </w:rPr>
              <w:t>Íhugið hlé á ORSERDU meðferð þar til stigi ≤ 1 eða upphafsstigi er náð. Hefjið þá ORSERDU meðferð að nýju á sama skammtaþrepi.</w:t>
            </w:r>
          </w:p>
        </w:tc>
      </w:tr>
      <w:tr w:rsidR="00412AD2" w:rsidRPr="00180EB3" w14:paraId="54D3AB36" w14:textId="77777777" w:rsidTr="0015377A">
        <w:trPr>
          <w:cantSplit/>
        </w:trPr>
        <w:tc>
          <w:tcPr>
            <w:tcW w:w="2347" w:type="dxa"/>
          </w:tcPr>
          <w:p w14:paraId="131E584E" w14:textId="77777777" w:rsidR="00412AD2" w:rsidRPr="0085262A" w:rsidRDefault="00412AD2" w:rsidP="0015377A">
            <w:pPr>
              <w:autoSpaceDE w:val="0"/>
              <w:adjustRightInd w:val="0"/>
              <w:rPr>
                <w:rFonts w:cs="Times New Roman"/>
              </w:rPr>
            </w:pPr>
            <w:r w:rsidRPr="0085262A">
              <w:rPr>
                <w:rFonts w:cs="Times New Roman"/>
                <w:lang w:val="is"/>
              </w:rPr>
              <w:t>Stig 3</w:t>
            </w:r>
          </w:p>
        </w:tc>
        <w:tc>
          <w:tcPr>
            <w:tcW w:w="6633" w:type="dxa"/>
          </w:tcPr>
          <w:p w14:paraId="0E2E6C00" w14:textId="77777777" w:rsidR="00412AD2" w:rsidRPr="0085262A" w:rsidRDefault="00412AD2" w:rsidP="0015377A">
            <w:pPr>
              <w:autoSpaceDE w:val="0"/>
              <w:adjustRightInd w:val="0"/>
              <w:rPr>
                <w:rFonts w:cs="Times New Roman"/>
                <w:lang w:val="is"/>
              </w:rPr>
            </w:pPr>
            <w:r w:rsidRPr="0085262A">
              <w:rPr>
                <w:rFonts w:cs="Times New Roman"/>
                <w:lang w:val="is"/>
              </w:rPr>
              <w:t>Gerið hlé á ORSERDU meðferð þar til stigi ≤ 1 eða upphafsstigi er náð. Minnka skal skammtinn í 258 mg þegar meðferð er hafin að nýju.</w:t>
            </w:r>
          </w:p>
          <w:p w14:paraId="25F1F04D" w14:textId="77777777" w:rsidR="00412AD2" w:rsidRPr="0085262A" w:rsidRDefault="00412AD2" w:rsidP="0015377A">
            <w:pPr>
              <w:autoSpaceDE w:val="0"/>
              <w:adjustRightInd w:val="0"/>
              <w:rPr>
                <w:rFonts w:cs="Times New Roman"/>
                <w:lang w:val="is"/>
              </w:rPr>
            </w:pPr>
          </w:p>
          <w:p w14:paraId="4D9C8B92" w14:textId="77777777" w:rsidR="00412AD2" w:rsidRPr="0085262A" w:rsidRDefault="00412AD2" w:rsidP="0015377A">
            <w:pPr>
              <w:autoSpaceDE w:val="0"/>
              <w:adjustRightInd w:val="0"/>
              <w:rPr>
                <w:rFonts w:cs="Times New Roman"/>
                <w:lang w:val="is"/>
              </w:rPr>
            </w:pPr>
            <w:r w:rsidRPr="0085262A">
              <w:rPr>
                <w:rFonts w:cs="Times New Roman"/>
                <w:lang w:val="is"/>
              </w:rPr>
              <w:t xml:space="preserve">Ef eiturverkanir á stigi 3 koma aftur fyrir, gerið hlé á ORSERDU meðferð þar til stigi ≤ 1 eða upphafsstigi er náð. Hefja má meðferð að nýju með minnkuðum 258 mg skammti samkvæmt ákvörðun meðferðarlæknis ef sjúklingur hefur ávinning af meðferðinni. </w:t>
            </w:r>
          </w:p>
          <w:p w14:paraId="09A33277" w14:textId="77777777" w:rsidR="00412AD2" w:rsidRPr="0085262A" w:rsidRDefault="00412AD2" w:rsidP="0015377A">
            <w:pPr>
              <w:autoSpaceDE w:val="0"/>
              <w:adjustRightInd w:val="0"/>
              <w:rPr>
                <w:rFonts w:cs="Times New Roman"/>
                <w:lang w:val="is"/>
              </w:rPr>
            </w:pPr>
            <w:r w:rsidRPr="0085262A">
              <w:rPr>
                <w:rFonts w:cs="Times New Roman"/>
                <w:lang w:val="is"/>
              </w:rPr>
              <w:t>Ef aukaverkun á stigi 3 eða óbærileg aukaverkun kemur aftur fyrir skal hætta ORSERDU meðferð varanlega.</w:t>
            </w:r>
          </w:p>
        </w:tc>
      </w:tr>
      <w:tr w:rsidR="00412AD2" w:rsidRPr="00180EB3" w14:paraId="00A92FEE" w14:textId="77777777" w:rsidTr="0015377A">
        <w:trPr>
          <w:cantSplit/>
        </w:trPr>
        <w:tc>
          <w:tcPr>
            <w:tcW w:w="2323" w:type="dxa"/>
          </w:tcPr>
          <w:p w14:paraId="575C285B" w14:textId="77777777" w:rsidR="00412AD2" w:rsidRPr="0085262A" w:rsidRDefault="00412AD2" w:rsidP="0015377A">
            <w:pPr>
              <w:autoSpaceDE w:val="0"/>
              <w:adjustRightInd w:val="0"/>
              <w:rPr>
                <w:rFonts w:cs="Times New Roman"/>
              </w:rPr>
            </w:pPr>
            <w:r w:rsidRPr="0085262A">
              <w:rPr>
                <w:rFonts w:cs="Times New Roman"/>
                <w:lang w:val="is"/>
              </w:rPr>
              <w:t>Stig 4</w:t>
            </w:r>
          </w:p>
        </w:tc>
        <w:tc>
          <w:tcPr>
            <w:tcW w:w="6543" w:type="dxa"/>
          </w:tcPr>
          <w:p w14:paraId="058520ED" w14:textId="77777777" w:rsidR="00412AD2" w:rsidRPr="0085262A" w:rsidRDefault="00412AD2" w:rsidP="0015377A">
            <w:pPr>
              <w:autoSpaceDE w:val="0"/>
              <w:adjustRightInd w:val="0"/>
              <w:rPr>
                <w:rFonts w:cs="Times New Roman"/>
                <w:lang w:val="is"/>
              </w:rPr>
            </w:pPr>
            <w:r w:rsidRPr="0085262A">
              <w:rPr>
                <w:rFonts w:cs="Times New Roman"/>
                <w:lang w:val="is"/>
              </w:rPr>
              <w:t>Gerið hlé á ORSERDU meðferð þar til stigi ≤ 1 eða upphafsstigi er náð. Minnka skal skammtinn í 258 mg þegar meðferð er hafin að nýju.</w:t>
            </w:r>
          </w:p>
          <w:p w14:paraId="5F4CCCDB" w14:textId="77777777" w:rsidR="00412AD2" w:rsidRPr="0085262A" w:rsidRDefault="00412AD2" w:rsidP="0015377A">
            <w:pPr>
              <w:autoSpaceDE w:val="0"/>
              <w:adjustRightInd w:val="0"/>
              <w:rPr>
                <w:rFonts w:cs="Times New Roman"/>
                <w:lang w:val="is"/>
              </w:rPr>
            </w:pPr>
          </w:p>
          <w:p w14:paraId="205BE692" w14:textId="77777777" w:rsidR="00412AD2" w:rsidRPr="0085262A" w:rsidRDefault="00412AD2" w:rsidP="0015377A">
            <w:pPr>
              <w:autoSpaceDE w:val="0"/>
              <w:adjustRightInd w:val="0"/>
              <w:rPr>
                <w:rFonts w:cs="Times New Roman"/>
                <w:lang w:val="is"/>
              </w:rPr>
            </w:pPr>
            <w:r w:rsidRPr="0085262A">
              <w:rPr>
                <w:rFonts w:cs="Times New Roman"/>
                <w:lang w:val="is"/>
              </w:rPr>
              <w:t>Ef aukaverkun á stigi 4 eða óbærileg aukaverkun kemur aftur fyrir skal hætta ORSERDU meðferð varanlega.</w:t>
            </w:r>
          </w:p>
        </w:tc>
      </w:tr>
    </w:tbl>
    <w:p w14:paraId="75A07C79" w14:textId="77777777" w:rsidR="00412AD2" w:rsidRPr="0085262A" w:rsidRDefault="00412AD2" w:rsidP="003B3B60">
      <w:pPr>
        <w:autoSpaceDE w:val="0"/>
        <w:adjustRightInd w:val="0"/>
        <w:rPr>
          <w:rStyle w:val="Emphasis"/>
          <w:rFonts w:cs="Times New Roman"/>
          <w:color w:val="000000"/>
          <w:shd w:val="clear" w:color="auto" w:fill="FFFFFF"/>
          <w:lang w:val="is"/>
        </w:rPr>
      </w:pPr>
    </w:p>
    <w:p w14:paraId="28D424F2" w14:textId="77777777" w:rsidR="00412AD2" w:rsidRPr="0085262A" w:rsidRDefault="00412AD2" w:rsidP="003B3B60">
      <w:pPr>
        <w:keepNext/>
        <w:autoSpaceDE w:val="0"/>
        <w:adjustRightInd w:val="0"/>
        <w:rPr>
          <w:rFonts w:eastAsia="SimSun" w:cs="Times New Roman"/>
          <w:color w:val="000000"/>
          <w:lang w:val="is"/>
        </w:rPr>
      </w:pPr>
      <w:r w:rsidRPr="0085262A">
        <w:rPr>
          <w:rStyle w:val="Emphasis"/>
          <w:rFonts w:cs="Times New Roman"/>
          <w:color w:val="000000"/>
          <w:shd w:val="clear" w:color="auto" w:fill="FFFFFF"/>
          <w:lang w:val="is"/>
        </w:rPr>
        <w:t xml:space="preserve">Notkun ORSERDU samhliða </w:t>
      </w:r>
      <w:r w:rsidRPr="0085262A">
        <w:rPr>
          <w:rFonts w:eastAsia="SimSun" w:cs="Times New Roman"/>
          <w:i/>
          <w:iCs/>
          <w:color w:val="000000"/>
          <w:lang w:val="is"/>
        </w:rPr>
        <w:t>CYP3A4 hemlum</w:t>
      </w:r>
    </w:p>
    <w:p w14:paraId="6D9A2803" w14:textId="77777777" w:rsidR="00412AD2" w:rsidRPr="0085262A" w:rsidRDefault="00412AD2" w:rsidP="003B3B60">
      <w:pPr>
        <w:rPr>
          <w:rFonts w:cs="Times New Roman"/>
          <w:lang w:val="is"/>
        </w:rPr>
      </w:pPr>
      <w:r w:rsidRPr="0085262A">
        <w:rPr>
          <w:rFonts w:cs="Times New Roman"/>
          <w:lang w:val="is"/>
        </w:rPr>
        <w:t>Forðast skal samhliða notkun öflugra og miðlungsöflugra CYP3A4 hemla og íhuga aðra valkosti lyfja til samhliða notkunar, sem hafa enga eða lágmarkstilhneigingu til hömlunar á CYP3A4.</w:t>
      </w:r>
    </w:p>
    <w:p w14:paraId="4DFDDB99" w14:textId="77777777" w:rsidR="00412AD2" w:rsidRPr="0085262A" w:rsidRDefault="00412AD2" w:rsidP="003B3B60">
      <w:pPr>
        <w:rPr>
          <w:rFonts w:cs="Times New Roman"/>
          <w:lang w:val="is"/>
        </w:rPr>
      </w:pPr>
    </w:p>
    <w:p w14:paraId="1EDE54A0" w14:textId="77777777" w:rsidR="00412AD2" w:rsidRPr="0085262A" w:rsidRDefault="00412AD2" w:rsidP="003B3B60">
      <w:pPr>
        <w:rPr>
          <w:rFonts w:cs="Times New Roman"/>
          <w:lang w:val="is"/>
        </w:rPr>
      </w:pPr>
      <w:r w:rsidRPr="0085262A">
        <w:rPr>
          <w:rFonts w:cs="Times New Roman"/>
          <w:lang w:val="is"/>
        </w:rPr>
        <w:lastRenderedPageBreak/>
        <w:t>Ef notkun öflugs CYP3A4 hemils er nauðsynleg skal minnka elacestrant skammtinn í 86 mg einu sinni á dag og hafa náið eftirlit með þoli. Ef notkun miðlungsöflugs CYP3A4 hemils er nauðsynleg skal minnka elacestrant skammtinn í 172 mg einu sinni á dag og hafa náið eftirlit með þoli. Síðan má íhuga að minnka skammtin í 86 mg einu sinni á dag samhliða miðlungsöflugum CYP3A4 hemlum eftir því hve vel það þolist.</w:t>
      </w:r>
    </w:p>
    <w:p w14:paraId="52614202" w14:textId="77777777" w:rsidR="00412AD2" w:rsidRPr="0085262A" w:rsidRDefault="00412AD2" w:rsidP="003B3B60">
      <w:pPr>
        <w:rPr>
          <w:rFonts w:cs="Times New Roman"/>
          <w:lang w:val="is"/>
        </w:rPr>
      </w:pPr>
    </w:p>
    <w:p w14:paraId="782E364B" w14:textId="77777777" w:rsidR="00412AD2" w:rsidRPr="0085262A" w:rsidRDefault="00412AD2" w:rsidP="003B3B60">
      <w:pPr>
        <w:rPr>
          <w:rFonts w:cs="Times New Roman"/>
          <w:lang w:val="is"/>
        </w:rPr>
      </w:pPr>
      <w:r w:rsidRPr="0085262A">
        <w:rPr>
          <w:rFonts w:cs="Times New Roman"/>
          <w:lang w:val="is"/>
        </w:rPr>
        <w:t>Ef meðferð með CYP3A4 hemlinum er hætt, skal auka elacestrant skammtinn í þann skammt sem var notaður áður en meðferð með CYP3A4 hemlinum var hafin (eftir 5 helmingunartíma CYP3A4 hemilsins) (sjá kafla 4.4, 4.5 og 5.2).</w:t>
      </w:r>
    </w:p>
    <w:p w14:paraId="1FE5C6D8" w14:textId="77777777" w:rsidR="00412AD2" w:rsidRPr="0085262A" w:rsidRDefault="00412AD2" w:rsidP="003B3B60">
      <w:pPr>
        <w:rPr>
          <w:rFonts w:cs="Times New Roman"/>
          <w:lang w:val="is"/>
        </w:rPr>
      </w:pPr>
    </w:p>
    <w:p w14:paraId="4D0A2003" w14:textId="77777777" w:rsidR="00412AD2" w:rsidRPr="0085262A" w:rsidRDefault="00412AD2" w:rsidP="003B3B60">
      <w:pPr>
        <w:rPr>
          <w:rFonts w:cs="Times New Roman"/>
          <w:strike/>
          <w:lang w:val="is"/>
        </w:rPr>
      </w:pPr>
      <w:r w:rsidRPr="0085262A">
        <w:rPr>
          <w:rFonts w:cs="Times New Roman"/>
          <w:lang w:val="is"/>
        </w:rPr>
        <w:t>Ekki er þörf á skammtaaðlögun þegar ORSERDU er gefið samhliða vægum CYP3A4 hemlum (sjá kafla 4.5).</w:t>
      </w:r>
    </w:p>
    <w:p w14:paraId="187B013D" w14:textId="77777777" w:rsidR="00412AD2" w:rsidRPr="0085262A" w:rsidRDefault="00412AD2" w:rsidP="003B3B60">
      <w:pPr>
        <w:rPr>
          <w:rFonts w:cs="Times New Roman"/>
          <w:u w:val="single"/>
          <w:lang w:val="is"/>
        </w:rPr>
      </w:pPr>
    </w:p>
    <w:p w14:paraId="41EB3516" w14:textId="77777777" w:rsidR="00412AD2" w:rsidRPr="0085262A" w:rsidRDefault="00412AD2" w:rsidP="003B3B60">
      <w:pPr>
        <w:keepNext/>
        <w:rPr>
          <w:rFonts w:eastAsia="SimSun" w:cs="Times New Roman"/>
          <w:i/>
          <w:lang w:val="is"/>
        </w:rPr>
      </w:pPr>
      <w:r w:rsidRPr="0085262A">
        <w:rPr>
          <w:rStyle w:val="Emphasis"/>
          <w:rFonts w:cs="Times New Roman"/>
          <w:color w:val="000000"/>
          <w:shd w:val="clear" w:color="auto" w:fill="FFFFFF"/>
          <w:lang w:val="is"/>
        </w:rPr>
        <w:t xml:space="preserve">Notkun ORSERDU ásamt </w:t>
      </w:r>
      <w:r w:rsidRPr="0085262A">
        <w:rPr>
          <w:rFonts w:eastAsia="SimSun" w:cs="Times New Roman"/>
          <w:i/>
          <w:iCs/>
          <w:lang w:val="is"/>
        </w:rPr>
        <w:t>CYP3A4 virkjum</w:t>
      </w:r>
    </w:p>
    <w:p w14:paraId="7760621C" w14:textId="77777777" w:rsidR="00412AD2" w:rsidRPr="0085262A" w:rsidRDefault="00412AD2" w:rsidP="003B3B60">
      <w:pPr>
        <w:rPr>
          <w:rFonts w:cs="Times New Roman"/>
          <w:lang w:val="is"/>
        </w:rPr>
      </w:pPr>
      <w:r w:rsidRPr="0085262A">
        <w:rPr>
          <w:rFonts w:cs="Times New Roman"/>
          <w:lang w:val="is"/>
        </w:rPr>
        <w:t>Forðast skal samhliða notkun öflugra og miðlungsöflugra CYP3A4 virkja og íhuga aðra valkosti lyfja til samhliða notkunar, sem hafa enga eða lágmarkstilhneigingu til virkjunar á CYP3A4.</w:t>
      </w:r>
    </w:p>
    <w:p w14:paraId="47A0B333" w14:textId="77777777" w:rsidR="00412AD2" w:rsidRPr="0085262A" w:rsidRDefault="00412AD2" w:rsidP="003B3B60">
      <w:pPr>
        <w:rPr>
          <w:rFonts w:cs="Times New Roman"/>
          <w:lang w:val="is"/>
        </w:rPr>
      </w:pPr>
    </w:p>
    <w:p w14:paraId="7B077C12" w14:textId="77777777" w:rsidR="00412AD2" w:rsidRPr="0085262A" w:rsidRDefault="00412AD2" w:rsidP="003B3B60">
      <w:pPr>
        <w:rPr>
          <w:rFonts w:cs="Times New Roman"/>
          <w:lang w:val="is"/>
        </w:rPr>
      </w:pPr>
      <w:r w:rsidRPr="0085262A">
        <w:rPr>
          <w:rFonts w:cs="Times New Roman"/>
          <w:lang w:val="is"/>
        </w:rPr>
        <w:t>Ef notkun öflugs eða miðlungsöflugs CYP3A4 virkja er nauðsynleg í stuttan tíma (þ.e. ≤ 3 daga) eða öðru hvoru (þ.e. meðferðartímabil ≤ 3 dagar með millibili sem er að minnsta kosti 2 vikur eða 1 vika + 5 helmingunartímar CYP3A4 virkjans, hvort heldur sem er lengra), skal halda áfram meðferð með elacestranti án þess að auka skammtinn.</w:t>
      </w:r>
    </w:p>
    <w:p w14:paraId="692FC8DB" w14:textId="77777777" w:rsidR="00412AD2" w:rsidRPr="0085262A" w:rsidRDefault="00412AD2" w:rsidP="003B3B60">
      <w:pPr>
        <w:rPr>
          <w:rFonts w:cs="Times New Roman"/>
          <w:lang w:val="is"/>
        </w:rPr>
      </w:pPr>
    </w:p>
    <w:p w14:paraId="69395F62" w14:textId="77777777" w:rsidR="00412AD2" w:rsidRPr="0085262A" w:rsidRDefault="00412AD2" w:rsidP="003B3B60">
      <w:pPr>
        <w:rPr>
          <w:rFonts w:cs="Times New Roman"/>
          <w:lang w:val="is"/>
        </w:rPr>
      </w:pPr>
      <w:r w:rsidRPr="0085262A">
        <w:rPr>
          <w:rFonts w:cs="Times New Roman"/>
          <w:lang w:val="is"/>
        </w:rPr>
        <w:t>Ekki er þörf á skammtaaðlögun þegar ORSERDU er gefið samhliða vægum CYP3A4 virkjum (sjá kafla 4.4, 4.5 og 5.2).</w:t>
      </w:r>
    </w:p>
    <w:p w14:paraId="590D2D08" w14:textId="77777777" w:rsidR="00412AD2" w:rsidRPr="0085262A" w:rsidRDefault="00412AD2" w:rsidP="003B3B60">
      <w:pPr>
        <w:rPr>
          <w:rFonts w:cs="Times New Roman"/>
          <w:u w:val="single"/>
          <w:lang w:val="is"/>
        </w:rPr>
      </w:pPr>
    </w:p>
    <w:p w14:paraId="69858477" w14:textId="77777777" w:rsidR="00412AD2" w:rsidRPr="0085262A" w:rsidRDefault="00412AD2" w:rsidP="003B3B60">
      <w:pPr>
        <w:keepNext/>
        <w:rPr>
          <w:rFonts w:cs="Times New Roman"/>
          <w:u w:val="single"/>
          <w:lang w:val="is"/>
        </w:rPr>
      </w:pPr>
      <w:r w:rsidRPr="0085262A">
        <w:rPr>
          <w:rFonts w:cs="Times New Roman"/>
          <w:u w:val="single"/>
          <w:lang w:val="is"/>
        </w:rPr>
        <w:t>Sérstakir hópar</w:t>
      </w:r>
    </w:p>
    <w:p w14:paraId="4237AD09" w14:textId="77777777" w:rsidR="00412AD2" w:rsidRPr="0085262A" w:rsidRDefault="00412AD2" w:rsidP="003B3B60">
      <w:pPr>
        <w:keepNext/>
        <w:rPr>
          <w:rFonts w:cs="Times New Roman"/>
          <w:i/>
          <w:lang w:val="is"/>
        </w:rPr>
      </w:pPr>
    </w:p>
    <w:p w14:paraId="6CF60A02" w14:textId="77777777" w:rsidR="00412AD2" w:rsidRPr="0085262A" w:rsidRDefault="00412AD2" w:rsidP="003B3B60">
      <w:pPr>
        <w:keepNext/>
        <w:autoSpaceDE w:val="0"/>
        <w:adjustRightInd w:val="0"/>
        <w:rPr>
          <w:rFonts w:cs="Times New Roman"/>
          <w:i/>
          <w:lang w:val="is"/>
        </w:rPr>
      </w:pPr>
      <w:r w:rsidRPr="0085262A">
        <w:rPr>
          <w:rFonts w:cs="Times New Roman"/>
          <w:i/>
          <w:iCs/>
          <w:lang w:val="is"/>
        </w:rPr>
        <w:t>Aldraðir</w:t>
      </w:r>
    </w:p>
    <w:p w14:paraId="35EAE377" w14:textId="77777777" w:rsidR="00412AD2" w:rsidRPr="0085262A" w:rsidRDefault="00412AD2" w:rsidP="003B3B60">
      <w:pPr>
        <w:autoSpaceDE w:val="0"/>
        <w:adjustRightInd w:val="0"/>
        <w:rPr>
          <w:rFonts w:cs="Times New Roman"/>
          <w:lang w:val="is"/>
        </w:rPr>
      </w:pPr>
      <w:r w:rsidRPr="0085262A">
        <w:rPr>
          <w:rFonts w:cs="Times New Roman"/>
          <w:lang w:val="is"/>
        </w:rPr>
        <w:t>Ekki er þörf á skammtaaðlögun með tilliti til aldurs sjúklinga. Takmarkaðar upplýsingar liggja fyrir hjá sjúklingum ≥ 75 ára (sjá kafla 5.2).</w:t>
      </w:r>
    </w:p>
    <w:p w14:paraId="0F252613" w14:textId="77777777" w:rsidR="00412AD2" w:rsidRPr="0085262A" w:rsidRDefault="00412AD2" w:rsidP="003B3B60">
      <w:pPr>
        <w:autoSpaceDE w:val="0"/>
        <w:adjustRightInd w:val="0"/>
        <w:rPr>
          <w:rFonts w:cs="Times New Roman"/>
          <w:lang w:val="is"/>
        </w:rPr>
      </w:pPr>
    </w:p>
    <w:p w14:paraId="1F325237" w14:textId="77777777" w:rsidR="00412AD2" w:rsidRPr="0085262A" w:rsidRDefault="00412AD2" w:rsidP="003B3B60">
      <w:pPr>
        <w:keepNext/>
        <w:rPr>
          <w:rFonts w:cs="Times New Roman"/>
          <w:lang w:val="is"/>
        </w:rPr>
      </w:pPr>
      <w:bookmarkStart w:id="4" w:name="_Hlk125978702"/>
      <w:r w:rsidRPr="0085262A">
        <w:rPr>
          <w:rFonts w:cs="Times New Roman"/>
          <w:i/>
          <w:iCs/>
          <w:lang w:val="is"/>
        </w:rPr>
        <w:t>Skert lifrarstarfsemi</w:t>
      </w:r>
    </w:p>
    <w:p w14:paraId="6888BB01" w14:textId="77777777" w:rsidR="00412AD2" w:rsidRPr="0085262A" w:rsidRDefault="00412AD2" w:rsidP="003B3B60">
      <w:pPr>
        <w:autoSpaceDE w:val="0"/>
        <w:adjustRightInd w:val="0"/>
        <w:rPr>
          <w:rFonts w:cs="Times New Roman"/>
          <w:lang w:val="is"/>
        </w:rPr>
      </w:pPr>
      <w:r w:rsidRPr="0085262A">
        <w:rPr>
          <w:rFonts w:cs="Times New Roman"/>
          <w:lang w:val="is"/>
        </w:rPr>
        <w:t xml:space="preserve">Engin skammtaaðlögun er ráðlögð hjá sjúklingum með vægt skerta lifrarstarfsemi (Child-Pugh A) Hjá sjúklingum með miðlungsmikið skerta lifrarstarfsemi </w:t>
      </w:r>
      <w:r w:rsidRPr="0085262A">
        <w:rPr>
          <w:rFonts w:cs="Times New Roman"/>
          <w:i/>
          <w:iCs/>
          <w:lang w:val="is"/>
        </w:rPr>
        <w:t>(Child-Pugh B)</w:t>
      </w:r>
      <w:r w:rsidRPr="0085262A">
        <w:rPr>
          <w:rFonts w:cs="Times New Roman"/>
          <w:lang w:val="is"/>
        </w:rPr>
        <w:t xml:space="preserve">, skal minnka ORSERDU skammtinn í 258 mg. Elacestrant hefur ekki verið rannsakað hjá sjúklingum með verulega skerta lifrarstarfsemi </w:t>
      </w:r>
      <w:r w:rsidRPr="0085262A">
        <w:rPr>
          <w:rFonts w:cs="Times New Roman"/>
          <w:i/>
          <w:iCs/>
          <w:lang w:val="is"/>
        </w:rPr>
        <w:t>(Child-Pugh C)</w:t>
      </w:r>
      <w:r w:rsidRPr="0085262A">
        <w:rPr>
          <w:rFonts w:cs="Times New Roman"/>
          <w:lang w:val="is"/>
        </w:rPr>
        <w:t xml:space="preserve"> og því er ekki hægt að ráðleggja skammta fyrir sjúklinga með verulega skerta lifrarstarfsemi (sjá kafla 4.4).</w:t>
      </w:r>
    </w:p>
    <w:p w14:paraId="607B09F3" w14:textId="77777777" w:rsidR="00412AD2" w:rsidRPr="0085262A" w:rsidRDefault="00412AD2" w:rsidP="003B3B60">
      <w:pPr>
        <w:autoSpaceDE w:val="0"/>
        <w:adjustRightInd w:val="0"/>
        <w:rPr>
          <w:rFonts w:cs="Times New Roman"/>
          <w:lang w:val="is"/>
        </w:rPr>
      </w:pPr>
    </w:p>
    <w:bookmarkEnd w:id="4"/>
    <w:p w14:paraId="6B39A164" w14:textId="77777777" w:rsidR="00412AD2" w:rsidRPr="0085262A" w:rsidRDefault="00412AD2" w:rsidP="003B3B60">
      <w:pPr>
        <w:keepNext/>
        <w:autoSpaceDE w:val="0"/>
        <w:adjustRightInd w:val="0"/>
        <w:rPr>
          <w:rFonts w:cs="Times New Roman"/>
          <w:i/>
          <w:lang w:val="is"/>
        </w:rPr>
      </w:pPr>
      <w:r w:rsidRPr="0085262A">
        <w:rPr>
          <w:rFonts w:cs="Times New Roman"/>
          <w:i/>
          <w:iCs/>
          <w:lang w:val="is"/>
        </w:rPr>
        <w:t>Skert nýrnastarfsemi</w:t>
      </w:r>
    </w:p>
    <w:p w14:paraId="1CF16BAC" w14:textId="77777777" w:rsidR="00412AD2" w:rsidRPr="0085262A" w:rsidRDefault="00412AD2" w:rsidP="003B3B60">
      <w:pPr>
        <w:autoSpaceDE w:val="0"/>
        <w:adjustRightInd w:val="0"/>
        <w:rPr>
          <w:rFonts w:cs="Times New Roman"/>
          <w:lang w:val="is"/>
        </w:rPr>
      </w:pPr>
      <w:r w:rsidRPr="0085262A">
        <w:rPr>
          <w:rFonts w:cs="Times New Roman"/>
          <w:lang w:val="is"/>
        </w:rPr>
        <w:t>Engin skammtaaðlögun er nauðsynleg hjá sjúklingum með skerta nýrnastarfsemi. Elacestrant hefur ekki verið rannsakað hjá sjúklingum með verulega skerta nýrnastarfsemi og því er ekki hægt að ráðleggja skammta fyrir sjúklinga með verulega skerta nýrnastarfsemi (sjá kafla 5.2).</w:t>
      </w:r>
    </w:p>
    <w:p w14:paraId="74BC6026" w14:textId="77777777" w:rsidR="00412AD2" w:rsidRPr="0085262A" w:rsidRDefault="00412AD2" w:rsidP="003B3B60">
      <w:pPr>
        <w:autoSpaceDE w:val="0"/>
        <w:adjustRightInd w:val="0"/>
        <w:rPr>
          <w:rFonts w:cs="Times New Roman"/>
          <w:i/>
          <w:lang w:val="is"/>
        </w:rPr>
      </w:pPr>
    </w:p>
    <w:p w14:paraId="79C19A9F" w14:textId="77777777" w:rsidR="00412AD2" w:rsidRPr="0085262A" w:rsidRDefault="00412AD2" w:rsidP="003B3B60">
      <w:pPr>
        <w:keepNext/>
        <w:autoSpaceDE w:val="0"/>
        <w:adjustRightInd w:val="0"/>
        <w:rPr>
          <w:rFonts w:cs="Times New Roman"/>
          <w:i/>
          <w:lang w:val="is"/>
        </w:rPr>
      </w:pPr>
      <w:r w:rsidRPr="0085262A">
        <w:rPr>
          <w:rFonts w:cs="Times New Roman"/>
          <w:i/>
          <w:iCs/>
          <w:lang w:val="is"/>
        </w:rPr>
        <w:t>Börn</w:t>
      </w:r>
    </w:p>
    <w:p w14:paraId="1355B9AE" w14:textId="77777777" w:rsidR="00412AD2" w:rsidRPr="0085262A" w:rsidRDefault="00412AD2" w:rsidP="003B3B60">
      <w:pPr>
        <w:autoSpaceDE w:val="0"/>
        <w:adjustRightInd w:val="0"/>
        <w:rPr>
          <w:rFonts w:cs="Times New Roman"/>
          <w:lang w:val="is"/>
        </w:rPr>
      </w:pPr>
      <w:r w:rsidRPr="0085262A">
        <w:rPr>
          <w:rFonts w:cs="Times New Roman"/>
          <w:lang w:val="is"/>
        </w:rPr>
        <w:t>Ekki hefur verið sýnt fram á öryggi og verkun ORSERDU hjá börnum frá fæðingu til 18 ára aldurs. Engar upplýsingar liggja fyrir.</w:t>
      </w:r>
    </w:p>
    <w:p w14:paraId="5AC0FBAF" w14:textId="77777777" w:rsidR="00412AD2" w:rsidRPr="0085262A" w:rsidRDefault="00412AD2" w:rsidP="003B3B60">
      <w:pPr>
        <w:autoSpaceDE w:val="0"/>
        <w:adjustRightInd w:val="0"/>
        <w:rPr>
          <w:rFonts w:cs="Times New Roman"/>
          <w:lang w:val="is"/>
        </w:rPr>
      </w:pPr>
    </w:p>
    <w:p w14:paraId="3884609C" w14:textId="77777777" w:rsidR="00412AD2" w:rsidRPr="0085262A" w:rsidRDefault="00412AD2" w:rsidP="003B3B60">
      <w:pPr>
        <w:keepNext/>
        <w:rPr>
          <w:rFonts w:cs="Times New Roman"/>
          <w:u w:val="single"/>
          <w:lang w:val="is"/>
        </w:rPr>
      </w:pPr>
      <w:r w:rsidRPr="0085262A">
        <w:rPr>
          <w:rFonts w:cs="Times New Roman"/>
          <w:u w:val="single"/>
          <w:lang w:val="is"/>
        </w:rPr>
        <w:t>Lyfjagjöf</w:t>
      </w:r>
    </w:p>
    <w:p w14:paraId="497B1A10" w14:textId="77777777" w:rsidR="00412AD2" w:rsidRPr="0085262A" w:rsidRDefault="00412AD2" w:rsidP="003B3B60">
      <w:pPr>
        <w:keepNext/>
        <w:rPr>
          <w:rFonts w:cs="Times New Roman"/>
          <w:u w:val="single"/>
          <w:lang w:val="is"/>
        </w:rPr>
      </w:pPr>
    </w:p>
    <w:p w14:paraId="12A3A60A" w14:textId="77777777" w:rsidR="00412AD2" w:rsidRPr="0085262A" w:rsidRDefault="00412AD2" w:rsidP="003B3B60">
      <w:pPr>
        <w:keepNext/>
        <w:rPr>
          <w:rFonts w:cs="Times New Roman"/>
          <w:lang w:val="is"/>
        </w:rPr>
      </w:pPr>
      <w:r w:rsidRPr="0085262A">
        <w:rPr>
          <w:rFonts w:cs="Times New Roman"/>
          <w:lang w:val="is"/>
        </w:rPr>
        <w:t>ORSERDU er til inntöku.</w:t>
      </w:r>
    </w:p>
    <w:p w14:paraId="2B259963" w14:textId="77777777" w:rsidR="00412AD2" w:rsidRPr="0085262A" w:rsidRDefault="00412AD2" w:rsidP="003B3B60">
      <w:pPr>
        <w:keepNext/>
        <w:rPr>
          <w:rFonts w:cs="Times New Roman"/>
          <w:lang w:val="is"/>
        </w:rPr>
      </w:pPr>
    </w:p>
    <w:p w14:paraId="5C7A36F1" w14:textId="77777777" w:rsidR="00412AD2" w:rsidRPr="0085262A" w:rsidRDefault="00412AD2" w:rsidP="003B3B60">
      <w:pPr>
        <w:rPr>
          <w:rFonts w:cs="Times New Roman"/>
          <w:lang w:val="is"/>
        </w:rPr>
      </w:pPr>
      <w:r w:rsidRPr="0085262A">
        <w:rPr>
          <w:rFonts w:cs="Times New Roman"/>
          <w:lang w:val="is"/>
        </w:rPr>
        <w:t>Töflurnar skal gleypa í heilu lagi. Þær má hvorki tyggja, mylja né kljúfa áður en þeim er kyngt. Sjúklingar skulu taka ORSERDU skammtinn á um það bil sama tíma á hverjum degi. ORSERDU á að taka inn með léttri máltíð. Inntaka með mat getur einnig dregið úr ógleði og uppköstum (sjá kafla 5.2).</w:t>
      </w:r>
    </w:p>
    <w:p w14:paraId="579A9C6F" w14:textId="77777777" w:rsidR="00412AD2" w:rsidRPr="0085262A" w:rsidRDefault="00412AD2" w:rsidP="003B3B60">
      <w:pPr>
        <w:rPr>
          <w:rFonts w:cs="Times New Roman"/>
          <w:lang w:val="is"/>
        </w:rPr>
      </w:pPr>
    </w:p>
    <w:p w14:paraId="617022D7" w14:textId="77777777" w:rsidR="00412AD2" w:rsidRPr="0085262A" w:rsidRDefault="00412AD2" w:rsidP="003B3B60">
      <w:pPr>
        <w:keepNext/>
        <w:ind w:left="567" w:hanging="567"/>
        <w:rPr>
          <w:rFonts w:cs="Times New Roman"/>
          <w:lang w:val="is"/>
        </w:rPr>
      </w:pPr>
      <w:r w:rsidRPr="0085262A">
        <w:rPr>
          <w:rFonts w:cs="Times New Roman"/>
          <w:b/>
          <w:bCs/>
          <w:lang w:val="is"/>
        </w:rPr>
        <w:lastRenderedPageBreak/>
        <w:t>4.3</w:t>
      </w:r>
      <w:r w:rsidRPr="0085262A">
        <w:rPr>
          <w:rFonts w:cs="Times New Roman"/>
          <w:b/>
          <w:bCs/>
          <w:lang w:val="is"/>
        </w:rPr>
        <w:tab/>
        <w:t>Frábendingar</w:t>
      </w:r>
    </w:p>
    <w:p w14:paraId="25F58E1D" w14:textId="77777777" w:rsidR="00412AD2" w:rsidRPr="0085262A" w:rsidRDefault="00412AD2" w:rsidP="003B3B60">
      <w:pPr>
        <w:keepNext/>
        <w:rPr>
          <w:rFonts w:cs="Times New Roman"/>
          <w:lang w:val="is"/>
        </w:rPr>
      </w:pPr>
    </w:p>
    <w:p w14:paraId="5859B99D" w14:textId="77777777" w:rsidR="00412AD2" w:rsidRPr="0085262A" w:rsidRDefault="00412AD2" w:rsidP="003B3B60">
      <w:pPr>
        <w:rPr>
          <w:rFonts w:cs="Times New Roman"/>
          <w:lang w:val="is"/>
        </w:rPr>
      </w:pPr>
      <w:r w:rsidRPr="0085262A">
        <w:rPr>
          <w:rFonts w:cs="Times New Roman"/>
          <w:lang w:val="is"/>
        </w:rPr>
        <w:t>Ofnæmi fyrir virka efninu eða einhverju hjálparefnanna sem talin eru upp í kafla 6.1.</w:t>
      </w:r>
    </w:p>
    <w:p w14:paraId="05329607" w14:textId="77777777" w:rsidR="00412AD2" w:rsidRPr="0085262A" w:rsidRDefault="00412AD2" w:rsidP="003B3B60">
      <w:pPr>
        <w:rPr>
          <w:rFonts w:cs="Times New Roman"/>
          <w:lang w:val="is"/>
        </w:rPr>
      </w:pPr>
    </w:p>
    <w:p w14:paraId="00B243CB" w14:textId="77777777" w:rsidR="00412AD2" w:rsidRPr="0085262A" w:rsidRDefault="00412AD2" w:rsidP="003B3B60">
      <w:pPr>
        <w:keepNext/>
        <w:ind w:left="567" w:hanging="567"/>
        <w:rPr>
          <w:rFonts w:cs="Times New Roman"/>
          <w:b/>
          <w:lang w:val="is"/>
        </w:rPr>
      </w:pPr>
      <w:r w:rsidRPr="0085262A">
        <w:rPr>
          <w:rFonts w:cs="Times New Roman"/>
          <w:b/>
          <w:bCs/>
          <w:lang w:val="is"/>
        </w:rPr>
        <w:t>4.4</w:t>
      </w:r>
      <w:r w:rsidRPr="0085262A">
        <w:rPr>
          <w:rFonts w:cs="Times New Roman"/>
          <w:b/>
          <w:bCs/>
          <w:lang w:val="is"/>
        </w:rPr>
        <w:tab/>
        <w:t>Sérstök varnaðarorð og varúðarreglur við notkun</w:t>
      </w:r>
    </w:p>
    <w:p w14:paraId="51DF6D88" w14:textId="77777777" w:rsidR="00412AD2" w:rsidRPr="0085262A" w:rsidRDefault="00412AD2" w:rsidP="003B3B60">
      <w:pPr>
        <w:keepNext/>
        <w:ind w:left="567" w:hanging="567"/>
        <w:rPr>
          <w:rFonts w:cs="Times New Roman"/>
          <w:b/>
          <w:lang w:val="is"/>
        </w:rPr>
      </w:pPr>
    </w:p>
    <w:p w14:paraId="0379C963" w14:textId="77777777" w:rsidR="00412AD2" w:rsidRPr="0085262A" w:rsidRDefault="00412AD2" w:rsidP="003B3B60">
      <w:pPr>
        <w:keepNext/>
        <w:outlineLvl w:val="0"/>
        <w:rPr>
          <w:rFonts w:cs="Times New Roman"/>
          <w:i/>
          <w:lang w:val="is"/>
        </w:rPr>
      </w:pPr>
      <w:r w:rsidRPr="0085262A">
        <w:rPr>
          <w:rFonts w:cs="Times New Roman"/>
          <w:i/>
          <w:iCs/>
          <w:lang w:val="is"/>
        </w:rPr>
        <w:t>Skert lifrarstarfsemi</w:t>
      </w:r>
    </w:p>
    <w:p w14:paraId="722F84C6" w14:textId="77777777" w:rsidR="00412AD2" w:rsidRPr="0085262A" w:rsidRDefault="00412AD2" w:rsidP="003B3B60">
      <w:pPr>
        <w:outlineLvl w:val="0"/>
        <w:rPr>
          <w:rFonts w:cs="Times New Roman"/>
          <w:lang w:val="is"/>
        </w:rPr>
      </w:pPr>
      <w:r w:rsidRPr="0085262A">
        <w:rPr>
          <w:rFonts w:cs="Times New Roman"/>
          <w:lang w:val="is"/>
        </w:rPr>
        <w:t>ORSERDU umbrotnar í lifur og skert lifrarstarfsemi getur aukið hættuna á aukaverkunum. Því skal nota ORSERDU með varúð hjá sjúklingum með skerta lifrarstarfsemi og hafa reglulegt og náið eftirlit með aukaverkunum. Hjá sjúklingum með miðlungsmikið skerta lifrarstarfsemi skal gefa 258 mg skammt af elacestranti með varúð einu sinni á dag (sjá kafla 4.2). Ekki er mælt með elacestranti fyrir sjúklinga með verulega skerta lifrarstarfsemi (Child-Pugh C) því engar klínískar upplýsingar liggja fyrir (sjá kafla 4.2).</w:t>
      </w:r>
    </w:p>
    <w:p w14:paraId="24058768" w14:textId="77777777" w:rsidR="00412AD2" w:rsidRPr="0085262A" w:rsidRDefault="00412AD2" w:rsidP="003B3B60">
      <w:pPr>
        <w:outlineLvl w:val="0"/>
        <w:rPr>
          <w:rFonts w:cs="Times New Roman"/>
          <w:color w:val="000000"/>
          <w:shd w:val="clear" w:color="auto" w:fill="FFFFFF"/>
          <w:lang w:val="is"/>
        </w:rPr>
      </w:pPr>
    </w:p>
    <w:p w14:paraId="032874C8" w14:textId="77777777" w:rsidR="00412AD2" w:rsidRPr="0085262A" w:rsidRDefault="00412AD2" w:rsidP="003B3B60">
      <w:pPr>
        <w:keepNext/>
        <w:outlineLvl w:val="0"/>
        <w:rPr>
          <w:rFonts w:cs="Times New Roman"/>
          <w:i/>
          <w:color w:val="000000"/>
          <w:shd w:val="clear" w:color="auto" w:fill="FFFFFF"/>
          <w:lang w:val="is"/>
        </w:rPr>
      </w:pPr>
      <w:r w:rsidRPr="0085262A">
        <w:rPr>
          <w:rFonts w:cs="Times New Roman"/>
          <w:i/>
          <w:iCs/>
          <w:color w:val="000000"/>
          <w:shd w:val="clear" w:color="auto" w:fill="FFFFFF"/>
          <w:lang w:val="is"/>
        </w:rPr>
        <w:t>Samhliða notkun CYP3A4 hemla</w:t>
      </w:r>
    </w:p>
    <w:p w14:paraId="4214C185" w14:textId="77777777" w:rsidR="00412AD2" w:rsidRPr="0085262A" w:rsidRDefault="00412AD2" w:rsidP="003B3B60">
      <w:pPr>
        <w:outlineLvl w:val="0"/>
        <w:rPr>
          <w:rFonts w:cs="Times New Roman"/>
          <w:lang w:val="is"/>
        </w:rPr>
      </w:pPr>
      <w:r w:rsidRPr="0085262A">
        <w:rPr>
          <w:rFonts w:cs="Times New Roman"/>
          <w:lang w:val="is"/>
        </w:rPr>
        <w:t>Forðast skal samhliða notkun ORSERDU og öflugra CYP3A4 hemla, þ.m.t. en ekki takmarkað við: claritrómýcín, indinavír, ítrakónazól, ketókónazól, lópínavír/rítónavír, nefazódon, nelfínavír, posakónazól, sakínavír, telaprevír, telitrómýcín, vorikónazól, greipaldin og greipaldinsafa. Íhuga skal aðra valkosti lyfja til samhliða notkunar, sem hafa enga eða lágmarkstilhneigingu til hömlunar CYP3A4. Ef ekki verður komist hjá notkun öflugs CYP3A4 hemils skal aðlaga ORSERDU skammtinn (sjá kafla 4.2 og 4.5).</w:t>
      </w:r>
    </w:p>
    <w:p w14:paraId="3150F33F" w14:textId="77777777" w:rsidR="00412AD2" w:rsidRPr="0085262A" w:rsidRDefault="00412AD2" w:rsidP="003B3B60">
      <w:pPr>
        <w:outlineLvl w:val="0"/>
        <w:rPr>
          <w:rFonts w:cs="Times New Roman"/>
          <w:lang w:val="is"/>
        </w:rPr>
      </w:pPr>
    </w:p>
    <w:p w14:paraId="09907FE5" w14:textId="77777777" w:rsidR="00412AD2" w:rsidRPr="0085262A" w:rsidRDefault="00412AD2" w:rsidP="003B3B60">
      <w:pPr>
        <w:outlineLvl w:val="0"/>
        <w:rPr>
          <w:rFonts w:cs="Times New Roman"/>
          <w:lang w:val="is"/>
        </w:rPr>
      </w:pPr>
      <w:r w:rsidRPr="0085262A">
        <w:rPr>
          <w:rFonts w:cs="Times New Roman"/>
          <w:lang w:val="is"/>
        </w:rPr>
        <w:t>Forðast skal samhliða notkun ORSERDU og miðlungsöflugra CYP3A4 hemla, þ.m.t. en ekki takmarkað við: aprepitant, ciprofloxacin, conivaptan, crizotinib, cyclosporin, diltiazem, dronedaron, erythromycin, fluconazol, fluvoxamin, greipaldinsafa, imatinib, isavuconazol, tofisopam og verapamil. Íhuga skal aðra valkosti lyfja til samhliða notkunar, sem hafa enga eða lágmarkstilhneigingu til hömlunar CYP3A4. Ef ekki verður komist hjá notkun miðlungsöflugs CYP3A4 hemils skal aðlaga ORSERDU skammtinn (sjá kafla 4.2 og 4.5).</w:t>
      </w:r>
    </w:p>
    <w:p w14:paraId="07873D07" w14:textId="77777777" w:rsidR="00412AD2" w:rsidRPr="0085262A" w:rsidRDefault="00412AD2" w:rsidP="003B3B60">
      <w:pPr>
        <w:outlineLvl w:val="0"/>
        <w:rPr>
          <w:rFonts w:cs="Times New Roman"/>
          <w:color w:val="000000"/>
          <w:shd w:val="clear" w:color="auto" w:fill="FFFFFF"/>
          <w:lang w:val="is"/>
        </w:rPr>
      </w:pPr>
    </w:p>
    <w:p w14:paraId="6A3CD7EF" w14:textId="77777777" w:rsidR="00412AD2" w:rsidRPr="0085262A" w:rsidRDefault="00412AD2" w:rsidP="003B3B60">
      <w:pPr>
        <w:keepNext/>
        <w:outlineLvl w:val="0"/>
        <w:rPr>
          <w:rFonts w:cs="Times New Roman"/>
          <w:i/>
          <w:color w:val="000000"/>
          <w:shd w:val="clear" w:color="auto" w:fill="FFFFFF"/>
          <w:lang w:val="is"/>
        </w:rPr>
      </w:pPr>
      <w:r w:rsidRPr="0085262A">
        <w:rPr>
          <w:rFonts w:cs="Times New Roman"/>
          <w:i/>
          <w:iCs/>
          <w:color w:val="000000"/>
          <w:shd w:val="clear" w:color="auto" w:fill="FFFFFF"/>
          <w:lang w:val="is"/>
        </w:rPr>
        <w:t>Samhliða notkun CYP3A4 virkja</w:t>
      </w:r>
    </w:p>
    <w:p w14:paraId="3B34D3FA" w14:textId="77777777" w:rsidR="00412AD2" w:rsidRPr="0085262A" w:rsidRDefault="00412AD2" w:rsidP="003B3B60">
      <w:pPr>
        <w:outlineLvl w:val="0"/>
        <w:rPr>
          <w:rFonts w:cs="Times New Roman"/>
          <w:color w:val="000000"/>
          <w:shd w:val="clear" w:color="auto" w:fill="FFFFFF"/>
          <w:lang w:val="is"/>
        </w:rPr>
      </w:pPr>
      <w:r w:rsidRPr="0085262A">
        <w:rPr>
          <w:rFonts w:cs="Times New Roman"/>
          <w:color w:val="000000"/>
          <w:shd w:val="clear" w:color="auto" w:fill="FFFFFF"/>
          <w:lang w:val="is"/>
        </w:rPr>
        <w:t>Forðast skal samhliða notkun ORSERDU og öflugra CYP3A4 virkja, þ.m.t. en ekki takmarkað við: fenýtóín, rífampisín, karbamasepín og jóhannesarjurt (Hypericum perforatum). Íhuga skal aðra valkosti lyfja til samhliða notkunar, sem hafa enga eða lágmarkstilhneigingu til virkjunar CYP3A4. Ef ekki verður komist hjá notkun öflugs CYP3A4 virkja skal aðlaga ORSERDU skammtinn (sjá kafla 4.2 og 4.5).</w:t>
      </w:r>
    </w:p>
    <w:p w14:paraId="74B4E3BA" w14:textId="77777777" w:rsidR="00412AD2" w:rsidRPr="0085262A" w:rsidRDefault="00412AD2" w:rsidP="003B3B60">
      <w:pPr>
        <w:outlineLvl w:val="0"/>
        <w:rPr>
          <w:rFonts w:cs="Times New Roman"/>
          <w:color w:val="000000"/>
          <w:shd w:val="clear" w:color="auto" w:fill="FFFFFF"/>
          <w:lang w:val="is"/>
        </w:rPr>
      </w:pPr>
    </w:p>
    <w:p w14:paraId="5A914277" w14:textId="77777777" w:rsidR="00412AD2" w:rsidRPr="0085262A" w:rsidRDefault="00412AD2" w:rsidP="003B3B60">
      <w:pPr>
        <w:outlineLvl w:val="0"/>
        <w:rPr>
          <w:rFonts w:cs="Times New Roman"/>
          <w:color w:val="000000"/>
          <w:shd w:val="clear" w:color="auto" w:fill="FFFFFF"/>
          <w:lang w:val="is"/>
        </w:rPr>
      </w:pPr>
      <w:r w:rsidRPr="0085262A">
        <w:rPr>
          <w:rFonts w:cs="Times New Roman"/>
          <w:color w:val="000000"/>
          <w:shd w:val="clear" w:color="auto" w:fill="FFFFFF"/>
          <w:lang w:val="is"/>
        </w:rPr>
        <w:t>Forðast skal samhliða notkun ORSERDU og miðlungsöflugra CYP3A4 virkja, þ.m.t. en ekki takmarkað við: bósentan, cenóbamat, dabrafeníb, efavírenz, etravírin, lórlatíníb, fenóbarbital, prímidón og sótórasíb. Íhuga skal aðra valkosti lyfja til samhliða notkunar, sem hafa enga eða lágmarkstilhneigingu til virkjunar CYP3A4. Ef ekki verður komist hjá notkun miðlungsöflugs CYP3A4 virkja skal aðlaga ORSERDU skammtinn (sjá kafla 4.2 og 4.5).</w:t>
      </w:r>
    </w:p>
    <w:p w14:paraId="11AFBEA7" w14:textId="77777777" w:rsidR="00412AD2" w:rsidRPr="0085262A" w:rsidRDefault="00412AD2" w:rsidP="003B3B60">
      <w:pPr>
        <w:outlineLvl w:val="0"/>
        <w:rPr>
          <w:rFonts w:cs="Times New Roman"/>
          <w:color w:val="000000"/>
          <w:shd w:val="clear" w:color="auto" w:fill="FFFFFF"/>
          <w:lang w:val="is"/>
        </w:rPr>
      </w:pPr>
    </w:p>
    <w:p w14:paraId="1E31C3F8" w14:textId="77777777" w:rsidR="00412AD2" w:rsidRPr="0085262A" w:rsidRDefault="00412AD2" w:rsidP="003B3B60">
      <w:pPr>
        <w:keepNext/>
        <w:outlineLvl w:val="0"/>
        <w:rPr>
          <w:rFonts w:cs="Times New Roman"/>
          <w:i/>
          <w:lang w:val="is"/>
        </w:rPr>
      </w:pPr>
      <w:r w:rsidRPr="0085262A">
        <w:rPr>
          <w:rFonts w:cs="Times New Roman"/>
          <w:i/>
          <w:iCs/>
          <w:lang w:val="is"/>
        </w:rPr>
        <w:t>Segarekstilvik</w:t>
      </w:r>
    </w:p>
    <w:p w14:paraId="7637B684" w14:textId="77777777" w:rsidR="00412AD2" w:rsidRPr="0085262A" w:rsidRDefault="00412AD2" w:rsidP="003B3B60">
      <w:pPr>
        <w:outlineLvl w:val="0"/>
        <w:rPr>
          <w:rFonts w:cs="Times New Roman"/>
          <w:lang w:val="is"/>
        </w:rPr>
      </w:pPr>
      <w:r w:rsidRPr="0085262A">
        <w:rPr>
          <w:rFonts w:cs="Times New Roman"/>
          <w:lang w:val="is"/>
        </w:rPr>
        <w:t>Algengt er að segarekstilvik komi fyrir hjá sjúklingum með langt gengið brjóstakrabbamein og þau hafa komið fyrir í klínískum rannsóknum á ORSERDU (sjá kafla 4.8). Þetta skal hafa í huga þegar ORSERDU er ávísað fyrir sjúklinga í áhættuhópum.</w:t>
      </w:r>
    </w:p>
    <w:p w14:paraId="5261D359" w14:textId="77777777" w:rsidR="00412AD2" w:rsidRPr="0085262A" w:rsidRDefault="00412AD2" w:rsidP="003B3B60">
      <w:pPr>
        <w:outlineLvl w:val="0"/>
        <w:rPr>
          <w:rFonts w:cs="Times New Roman"/>
          <w:lang w:val="is"/>
        </w:rPr>
      </w:pPr>
    </w:p>
    <w:p w14:paraId="0DF5DEAB" w14:textId="77777777" w:rsidR="00412AD2" w:rsidRPr="00180EB3" w:rsidRDefault="00412AD2" w:rsidP="003B3B60">
      <w:pPr>
        <w:keepNext/>
        <w:ind w:left="567" w:hanging="567"/>
        <w:rPr>
          <w:rFonts w:cs="Times New Roman"/>
          <w:b/>
        </w:rPr>
      </w:pPr>
      <w:r w:rsidRPr="0085262A">
        <w:rPr>
          <w:rFonts w:cs="Times New Roman"/>
          <w:b/>
          <w:bCs/>
          <w:lang w:val="is"/>
        </w:rPr>
        <w:t>4.5</w:t>
      </w:r>
      <w:r w:rsidRPr="0085262A">
        <w:rPr>
          <w:rFonts w:cs="Times New Roman"/>
          <w:b/>
          <w:bCs/>
          <w:lang w:val="is"/>
        </w:rPr>
        <w:tab/>
        <w:t>Milliverkanir við önnur lyf og aðrar milliverkanir</w:t>
      </w:r>
    </w:p>
    <w:p w14:paraId="2C6BF7BA" w14:textId="77777777" w:rsidR="00412AD2" w:rsidRPr="00180EB3" w:rsidRDefault="00412AD2" w:rsidP="003B3B60">
      <w:pPr>
        <w:keepNext/>
        <w:outlineLvl w:val="0"/>
        <w:rPr>
          <w:rFonts w:cs="Times New Roman"/>
        </w:rPr>
      </w:pPr>
    </w:p>
    <w:p w14:paraId="450B577D" w14:textId="77777777" w:rsidR="00412AD2" w:rsidRPr="0085262A" w:rsidRDefault="00412AD2" w:rsidP="003B3B60">
      <w:pPr>
        <w:outlineLvl w:val="0"/>
        <w:rPr>
          <w:rFonts w:cs="Times New Roman"/>
          <w:lang w:val="is"/>
        </w:rPr>
      </w:pPr>
      <w:r w:rsidRPr="0085262A">
        <w:rPr>
          <w:rFonts w:cs="Times New Roman"/>
          <w:lang w:val="is"/>
        </w:rPr>
        <w:t>ORSERDU umbrotnar aðallega fyrir tilstilli CYP3A4 og það er hvarfefni OATP2B1 flutningspróteinsins (Organic Anion Transporting Polypeptide 2B1). ORSERDU er hemill á útflæðisflutningspróteinin P-gp (P-glycoprotein) og BCRP (Breast Cancer Resistance Protein).</w:t>
      </w:r>
    </w:p>
    <w:p w14:paraId="5F2823BC" w14:textId="77777777" w:rsidR="00412AD2" w:rsidRPr="0085262A" w:rsidRDefault="00412AD2" w:rsidP="003B3B60">
      <w:pPr>
        <w:outlineLvl w:val="0"/>
        <w:rPr>
          <w:rFonts w:cs="Times New Roman"/>
          <w:lang w:val="is"/>
        </w:rPr>
      </w:pPr>
    </w:p>
    <w:p w14:paraId="21EFCE85" w14:textId="77777777" w:rsidR="00412AD2" w:rsidRPr="0085262A" w:rsidRDefault="00412AD2" w:rsidP="003B3B60">
      <w:pPr>
        <w:keepNext/>
        <w:outlineLvl w:val="0"/>
        <w:rPr>
          <w:rFonts w:cs="Times New Roman"/>
          <w:color w:val="000000"/>
          <w:u w:val="single"/>
          <w:shd w:val="clear" w:color="auto" w:fill="FFFFFF"/>
          <w:lang w:val="is"/>
        </w:rPr>
      </w:pPr>
      <w:r w:rsidRPr="0085262A">
        <w:rPr>
          <w:rFonts w:cs="Times New Roman"/>
          <w:color w:val="000000"/>
          <w:u w:val="single"/>
          <w:shd w:val="clear" w:color="auto" w:fill="FFFFFF"/>
          <w:lang w:val="is"/>
        </w:rPr>
        <w:lastRenderedPageBreak/>
        <w:t>Áhrif annarra lyfja á ORSERDU</w:t>
      </w:r>
    </w:p>
    <w:p w14:paraId="07D29B63" w14:textId="77777777" w:rsidR="00412AD2" w:rsidRPr="0085262A" w:rsidRDefault="00412AD2" w:rsidP="003B3B60">
      <w:pPr>
        <w:keepNext/>
        <w:outlineLvl w:val="0"/>
        <w:rPr>
          <w:rFonts w:cs="Times New Roman"/>
          <w:i/>
          <w:lang w:val="is"/>
        </w:rPr>
      </w:pPr>
    </w:p>
    <w:p w14:paraId="359FDAFD" w14:textId="77777777" w:rsidR="00412AD2" w:rsidRPr="0085262A" w:rsidRDefault="00412AD2" w:rsidP="003B3B60">
      <w:pPr>
        <w:keepNext/>
        <w:outlineLvl w:val="0"/>
        <w:rPr>
          <w:rFonts w:cs="Times New Roman"/>
          <w:i/>
          <w:lang w:val="is"/>
        </w:rPr>
      </w:pPr>
      <w:r w:rsidRPr="0085262A">
        <w:rPr>
          <w:rFonts w:cs="Times New Roman"/>
          <w:i/>
          <w:iCs/>
          <w:lang w:val="is"/>
        </w:rPr>
        <w:t>CYP3A4 hemlar</w:t>
      </w:r>
    </w:p>
    <w:p w14:paraId="50A0F453" w14:textId="77777777" w:rsidR="00412AD2" w:rsidRPr="0085262A" w:rsidRDefault="00412AD2" w:rsidP="003B3B60">
      <w:pPr>
        <w:outlineLvl w:val="0"/>
        <w:rPr>
          <w:rFonts w:cs="Times New Roman"/>
          <w:lang w:val="is"/>
        </w:rPr>
      </w:pPr>
      <w:r w:rsidRPr="0085262A">
        <w:rPr>
          <w:rFonts w:cs="Times New Roman"/>
          <w:color w:val="000000"/>
          <w:lang w:val="is"/>
        </w:rPr>
        <w:t>Samhliða gjöf öfluga CYP3A4 hemilsins ítrakónazóls (200</w:t>
      </w:r>
      <w:r w:rsidRPr="0085262A">
        <w:rPr>
          <w:rFonts w:cs="Times New Roman"/>
          <w:lang w:val="is"/>
        </w:rPr>
        <w:t> </w:t>
      </w:r>
      <w:r w:rsidRPr="0085262A">
        <w:rPr>
          <w:rFonts w:cs="Times New Roman"/>
          <w:color w:val="000000"/>
          <w:lang w:val="is"/>
        </w:rPr>
        <w:t>mg einu sinni á dag í 7 daga) og ORSERDU (172</w:t>
      </w:r>
      <w:r w:rsidRPr="0085262A">
        <w:rPr>
          <w:rFonts w:cs="Times New Roman"/>
          <w:lang w:val="is"/>
        </w:rPr>
        <w:t> </w:t>
      </w:r>
      <w:r w:rsidRPr="0085262A">
        <w:rPr>
          <w:rFonts w:cs="Times New Roman"/>
          <w:color w:val="000000"/>
          <w:lang w:val="is"/>
        </w:rPr>
        <w:t>mg einu sinni á dag í 7 daga) jók útsetningu fyrir elacestranti í plasma (AUC</w:t>
      </w:r>
      <w:r w:rsidRPr="0085262A">
        <w:rPr>
          <w:rFonts w:cs="Times New Roman"/>
          <w:color w:val="000000"/>
          <w:vertAlign w:val="subscript"/>
          <w:lang w:val="is"/>
        </w:rPr>
        <w:t>inf</w:t>
      </w:r>
      <w:r w:rsidRPr="0085262A">
        <w:rPr>
          <w:rFonts w:cs="Times New Roman"/>
          <w:color w:val="000000"/>
          <w:lang w:val="is"/>
        </w:rPr>
        <w:t>) 5,3-falt og hámarksstyrk (C</w:t>
      </w:r>
      <w:r w:rsidRPr="0085262A">
        <w:rPr>
          <w:rFonts w:cs="Times New Roman"/>
          <w:color w:val="000000"/>
          <w:vertAlign w:val="subscript"/>
          <w:lang w:val="is"/>
        </w:rPr>
        <w:t>max</w:t>
      </w:r>
      <w:r w:rsidRPr="0085262A">
        <w:rPr>
          <w:rFonts w:cs="Times New Roman"/>
          <w:color w:val="000000"/>
          <w:lang w:val="is"/>
        </w:rPr>
        <w:t>) 4,4-falt hjá heilbrigðum þátttakendum.</w:t>
      </w:r>
    </w:p>
    <w:p w14:paraId="49C9FAE1" w14:textId="77777777" w:rsidR="00412AD2" w:rsidRPr="0085262A" w:rsidRDefault="00412AD2" w:rsidP="003B3B60">
      <w:pPr>
        <w:outlineLvl w:val="0"/>
        <w:rPr>
          <w:rFonts w:cs="Times New Roman"/>
          <w:lang w:val="is"/>
        </w:rPr>
      </w:pPr>
    </w:p>
    <w:p w14:paraId="64AA64B3" w14:textId="77777777" w:rsidR="00412AD2" w:rsidRPr="0085262A" w:rsidRDefault="00412AD2" w:rsidP="003B3B60">
      <w:pPr>
        <w:outlineLvl w:val="0"/>
        <w:rPr>
          <w:rFonts w:cs="Times New Roman"/>
          <w:color w:val="000000"/>
          <w:lang w:val="is"/>
        </w:rPr>
      </w:pPr>
      <w:r w:rsidRPr="0085262A">
        <w:rPr>
          <w:rFonts w:cs="Times New Roman"/>
          <w:color w:val="000000"/>
          <w:lang w:val="is"/>
        </w:rPr>
        <w:t>Lífeðlisfræðilega grundvallaðar hermingar á lyfjahvörfum (PBPK) hjá krabbameinssjúklingum benda til þess að samhliða gjöf endurtekinna daglegra 345</w:t>
      </w:r>
      <w:r w:rsidRPr="0085262A">
        <w:rPr>
          <w:rFonts w:cs="Times New Roman"/>
          <w:lang w:val="is"/>
        </w:rPr>
        <w:t> </w:t>
      </w:r>
      <w:r w:rsidRPr="0085262A">
        <w:rPr>
          <w:rFonts w:cs="Times New Roman"/>
          <w:color w:val="000000"/>
          <w:lang w:val="is"/>
        </w:rPr>
        <w:t>mg skammta af elacestranti og 200</w:t>
      </w:r>
      <w:r w:rsidRPr="0085262A">
        <w:rPr>
          <w:rFonts w:cs="Times New Roman"/>
          <w:lang w:val="is"/>
        </w:rPr>
        <w:t> </w:t>
      </w:r>
      <w:r w:rsidRPr="0085262A">
        <w:rPr>
          <w:rFonts w:cs="Times New Roman"/>
          <w:color w:val="000000"/>
          <w:lang w:val="is"/>
        </w:rPr>
        <w:t>mg skammta af ítrakónazóli geti aukið AUC elacestrants við jafnvægi 5,5-falt og C</w:t>
      </w:r>
      <w:r w:rsidRPr="0085262A">
        <w:rPr>
          <w:rFonts w:cs="Times New Roman"/>
          <w:color w:val="000000"/>
          <w:vertAlign w:val="subscript"/>
          <w:lang w:val="is"/>
        </w:rPr>
        <w:t>max</w:t>
      </w:r>
      <w:r w:rsidRPr="0085262A">
        <w:rPr>
          <w:rFonts w:cs="Times New Roman"/>
          <w:color w:val="000000"/>
          <w:lang w:val="is"/>
        </w:rPr>
        <w:t xml:space="preserve"> 3,9-falt, sem getur aukið hættuna á aukaverkunum.</w:t>
      </w:r>
    </w:p>
    <w:p w14:paraId="77E6147F" w14:textId="77777777" w:rsidR="00412AD2" w:rsidRPr="0085262A" w:rsidRDefault="00412AD2" w:rsidP="003B3B60">
      <w:pPr>
        <w:outlineLvl w:val="0"/>
        <w:rPr>
          <w:rFonts w:cs="Times New Roman"/>
          <w:color w:val="000000"/>
          <w:lang w:val="is"/>
        </w:rPr>
      </w:pPr>
    </w:p>
    <w:p w14:paraId="50AD3470" w14:textId="77777777" w:rsidR="00412AD2" w:rsidRPr="0085262A" w:rsidRDefault="00412AD2" w:rsidP="003B3B60">
      <w:pPr>
        <w:outlineLvl w:val="0"/>
        <w:rPr>
          <w:rFonts w:cs="Times New Roman"/>
          <w:color w:val="000000"/>
          <w:lang w:val="is"/>
        </w:rPr>
      </w:pPr>
      <w:r w:rsidRPr="0085262A">
        <w:rPr>
          <w:rFonts w:cs="Times New Roman"/>
          <w:color w:val="000000"/>
          <w:lang w:val="is"/>
        </w:rPr>
        <w:t>PBPK hermingar hjá krabbameinssjúklingum benda til þess að samhliða gjöf endurtekinna daglegra 345</w:t>
      </w:r>
      <w:r w:rsidRPr="0085262A">
        <w:rPr>
          <w:rFonts w:cs="Times New Roman"/>
          <w:lang w:val="is"/>
        </w:rPr>
        <w:t> </w:t>
      </w:r>
      <w:r w:rsidRPr="0085262A">
        <w:rPr>
          <w:rFonts w:cs="Times New Roman"/>
          <w:color w:val="000000"/>
          <w:lang w:val="is"/>
        </w:rPr>
        <w:t>mg skammta af elacestranti og miðlungsöflugra CYP3A4 hemla getir aukið AUC elacestrants við jafnvægi 2,3-falt og C</w:t>
      </w:r>
      <w:r w:rsidRPr="0085262A">
        <w:rPr>
          <w:rFonts w:cs="Times New Roman"/>
          <w:color w:val="000000"/>
          <w:vertAlign w:val="subscript"/>
          <w:lang w:val="is"/>
        </w:rPr>
        <w:t>max</w:t>
      </w:r>
      <w:r w:rsidRPr="0085262A">
        <w:rPr>
          <w:rFonts w:cs="Times New Roman"/>
          <w:color w:val="000000"/>
          <w:lang w:val="is"/>
        </w:rPr>
        <w:t xml:space="preserve"> 1,9-falt, með flúkónazóli (200</w:t>
      </w:r>
      <w:r w:rsidRPr="0085262A">
        <w:rPr>
          <w:rFonts w:cs="Times New Roman"/>
          <w:lang w:val="is"/>
        </w:rPr>
        <w:t> </w:t>
      </w:r>
      <w:r w:rsidRPr="0085262A">
        <w:rPr>
          <w:rFonts w:cs="Times New Roman"/>
          <w:color w:val="000000"/>
          <w:lang w:val="is"/>
        </w:rPr>
        <w:t>mg einu sinni á dag), og 3,9- og 3,0-falt, talið í sömu röð, með erýtrómýcíni (500</w:t>
      </w:r>
      <w:r w:rsidRPr="0085262A">
        <w:rPr>
          <w:rFonts w:cs="Times New Roman"/>
          <w:lang w:val="is"/>
        </w:rPr>
        <w:t> </w:t>
      </w:r>
      <w:r w:rsidRPr="0085262A">
        <w:rPr>
          <w:rFonts w:cs="Times New Roman"/>
          <w:color w:val="000000"/>
          <w:lang w:val="is"/>
        </w:rPr>
        <w:t>mg fjórum sinnum á dag), sem getur aukið hættuna á aukaverkun.</w:t>
      </w:r>
    </w:p>
    <w:p w14:paraId="1FC18089" w14:textId="77777777" w:rsidR="00412AD2" w:rsidRPr="0085262A" w:rsidRDefault="00412AD2" w:rsidP="003B3B60">
      <w:pPr>
        <w:outlineLvl w:val="0"/>
        <w:rPr>
          <w:rFonts w:cs="Times New Roman"/>
          <w:color w:val="000000"/>
          <w:lang w:val="is"/>
        </w:rPr>
      </w:pPr>
    </w:p>
    <w:p w14:paraId="5D6CC50F" w14:textId="77777777" w:rsidR="00412AD2" w:rsidRPr="0085262A" w:rsidRDefault="00412AD2" w:rsidP="003B3B60">
      <w:pPr>
        <w:keepNext/>
        <w:outlineLvl w:val="0"/>
        <w:rPr>
          <w:rFonts w:cs="Times New Roman"/>
          <w:i/>
          <w:lang w:val="is"/>
        </w:rPr>
      </w:pPr>
      <w:r w:rsidRPr="0085262A">
        <w:rPr>
          <w:rFonts w:cs="Times New Roman"/>
          <w:i/>
          <w:iCs/>
          <w:lang w:val="is"/>
        </w:rPr>
        <w:t>CYP3A4 virkjar</w:t>
      </w:r>
    </w:p>
    <w:p w14:paraId="30D0C09E" w14:textId="77777777" w:rsidR="00412AD2" w:rsidRPr="0085262A" w:rsidRDefault="00412AD2" w:rsidP="003B3B60">
      <w:pPr>
        <w:outlineLvl w:val="0"/>
        <w:rPr>
          <w:rFonts w:cs="Times New Roman"/>
          <w:color w:val="000000"/>
          <w:lang w:val="is"/>
        </w:rPr>
      </w:pPr>
      <w:r w:rsidRPr="0085262A">
        <w:rPr>
          <w:rFonts w:cs="Times New Roman"/>
          <w:color w:val="000000"/>
          <w:lang w:val="is"/>
        </w:rPr>
        <w:t>Samhliða gjöf öfluga CYP3A4 virkjans rífampisíns (600</w:t>
      </w:r>
      <w:r w:rsidRPr="0085262A">
        <w:rPr>
          <w:rFonts w:cs="Times New Roman"/>
          <w:lang w:val="is"/>
        </w:rPr>
        <w:t> </w:t>
      </w:r>
      <w:r w:rsidRPr="0085262A">
        <w:rPr>
          <w:rFonts w:cs="Times New Roman"/>
          <w:color w:val="000000"/>
          <w:lang w:val="is"/>
        </w:rPr>
        <w:t>mg einu sinni á dag í 7 daga) og staks skammts af ORSERDU 345</w:t>
      </w:r>
      <w:r w:rsidRPr="0085262A">
        <w:rPr>
          <w:rFonts w:cs="Times New Roman"/>
          <w:lang w:val="is"/>
        </w:rPr>
        <w:t> </w:t>
      </w:r>
      <w:r w:rsidRPr="0085262A">
        <w:rPr>
          <w:rFonts w:cs="Times New Roman"/>
          <w:color w:val="000000"/>
          <w:lang w:val="is"/>
        </w:rPr>
        <w:t>mg minnkaði útsetningu fyrir elacestranti í plasma (AUC</w:t>
      </w:r>
      <w:r w:rsidRPr="0085262A">
        <w:rPr>
          <w:rFonts w:cs="Times New Roman"/>
          <w:color w:val="000000"/>
          <w:vertAlign w:val="subscript"/>
          <w:lang w:val="is"/>
        </w:rPr>
        <w:t>inf</w:t>
      </w:r>
      <w:r w:rsidRPr="0085262A">
        <w:rPr>
          <w:rFonts w:cs="Times New Roman"/>
          <w:color w:val="000000"/>
          <w:lang w:val="is"/>
        </w:rPr>
        <w:t>) um 86% og hámarksþéttni (C</w:t>
      </w:r>
      <w:r w:rsidRPr="0085262A">
        <w:rPr>
          <w:rFonts w:cs="Times New Roman"/>
          <w:color w:val="000000"/>
          <w:vertAlign w:val="subscript"/>
          <w:lang w:val="is"/>
        </w:rPr>
        <w:t>max</w:t>
      </w:r>
      <w:r w:rsidRPr="0085262A">
        <w:rPr>
          <w:rFonts w:cs="Times New Roman"/>
          <w:color w:val="000000"/>
          <w:lang w:val="is"/>
        </w:rPr>
        <w:t>) um 73% hjá heilbrigðum þátttakendum, sem getur minnkað virkni elacestrants.</w:t>
      </w:r>
    </w:p>
    <w:p w14:paraId="537A4404" w14:textId="77777777" w:rsidR="00412AD2" w:rsidRPr="0085262A" w:rsidRDefault="00412AD2" w:rsidP="003B3B60">
      <w:pPr>
        <w:outlineLvl w:val="0"/>
        <w:rPr>
          <w:rFonts w:cs="Times New Roman"/>
          <w:color w:val="000000"/>
          <w:lang w:val="is"/>
        </w:rPr>
      </w:pPr>
    </w:p>
    <w:p w14:paraId="14902665" w14:textId="77777777" w:rsidR="00412AD2" w:rsidRPr="0085262A" w:rsidRDefault="00412AD2" w:rsidP="003B3B60">
      <w:pPr>
        <w:outlineLvl w:val="0"/>
        <w:rPr>
          <w:rFonts w:cs="Times New Roman"/>
          <w:color w:val="000000"/>
          <w:lang w:val="is"/>
        </w:rPr>
      </w:pPr>
      <w:r w:rsidRPr="0085262A">
        <w:rPr>
          <w:rFonts w:cs="Times New Roman"/>
          <w:color w:val="000000"/>
          <w:lang w:val="is"/>
        </w:rPr>
        <w:t>PBPK hermingar hjá krabbameinssjúklingum benda til þess að samhliða gjöf endurtekinna daglegra 345</w:t>
      </w:r>
      <w:r w:rsidRPr="0085262A">
        <w:rPr>
          <w:rFonts w:cs="Times New Roman"/>
          <w:lang w:val="is"/>
        </w:rPr>
        <w:t> </w:t>
      </w:r>
      <w:r w:rsidRPr="0085262A">
        <w:rPr>
          <w:rFonts w:cs="Times New Roman"/>
          <w:color w:val="000000"/>
          <w:lang w:val="is"/>
        </w:rPr>
        <w:t>mg skammta af elacestranti og rífampisíni 600</w:t>
      </w:r>
      <w:r w:rsidRPr="0085262A">
        <w:rPr>
          <w:rFonts w:cs="Times New Roman"/>
          <w:lang w:val="is"/>
        </w:rPr>
        <w:t> </w:t>
      </w:r>
      <w:r w:rsidRPr="0085262A">
        <w:rPr>
          <w:rFonts w:cs="Times New Roman"/>
          <w:color w:val="000000"/>
          <w:lang w:val="is"/>
        </w:rPr>
        <w:t>mg geti minnkað AUC elacestrants við jafnvægi um 84% og C</w:t>
      </w:r>
      <w:r w:rsidRPr="0085262A">
        <w:rPr>
          <w:rFonts w:cs="Times New Roman"/>
          <w:color w:val="000000"/>
          <w:vertAlign w:val="subscript"/>
          <w:lang w:val="is"/>
        </w:rPr>
        <w:t>max</w:t>
      </w:r>
      <w:r w:rsidRPr="0085262A">
        <w:rPr>
          <w:rFonts w:cs="Times New Roman"/>
          <w:color w:val="000000"/>
          <w:lang w:val="is"/>
        </w:rPr>
        <w:t xml:space="preserve"> um 77%, sem getur minnkað virkni elacestrants.</w:t>
      </w:r>
    </w:p>
    <w:p w14:paraId="791DBB77" w14:textId="77777777" w:rsidR="00412AD2" w:rsidRPr="0085262A" w:rsidRDefault="00412AD2" w:rsidP="003B3B60">
      <w:pPr>
        <w:outlineLvl w:val="0"/>
        <w:rPr>
          <w:rFonts w:cs="Times New Roman"/>
          <w:color w:val="000000"/>
          <w:lang w:val="is"/>
        </w:rPr>
      </w:pPr>
    </w:p>
    <w:p w14:paraId="04ADCF14" w14:textId="77777777" w:rsidR="00412AD2" w:rsidRPr="0085262A" w:rsidRDefault="00412AD2" w:rsidP="003B3B60">
      <w:pPr>
        <w:outlineLvl w:val="0"/>
        <w:rPr>
          <w:rFonts w:cs="Times New Roman"/>
          <w:color w:val="000000"/>
          <w:lang w:val="is"/>
        </w:rPr>
      </w:pPr>
      <w:r w:rsidRPr="0085262A">
        <w:rPr>
          <w:rFonts w:cs="Times New Roman"/>
          <w:color w:val="000000"/>
          <w:lang w:val="is"/>
        </w:rPr>
        <w:t>PBPK hermingar hjá krabbameinssjúklingum benda til þess að samhliða gjöf endurtekinna daglegra 345</w:t>
      </w:r>
      <w:r w:rsidRPr="0085262A">
        <w:rPr>
          <w:rFonts w:cs="Times New Roman"/>
          <w:lang w:val="is"/>
        </w:rPr>
        <w:t> </w:t>
      </w:r>
      <w:r w:rsidRPr="0085262A">
        <w:rPr>
          <w:rFonts w:cs="Times New Roman"/>
          <w:color w:val="000000"/>
          <w:lang w:val="is"/>
        </w:rPr>
        <w:t>mg skammta af elacestranti og miðlungsöfluga CYP3A4 virkjans efavírenzi (600</w:t>
      </w:r>
      <w:r w:rsidRPr="0085262A">
        <w:rPr>
          <w:rFonts w:cs="Times New Roman"/>
          <w:lang w:val="is"/>
        </w:rPr>
        <w:t> </w:t>
      </w:r>
      <w:r w:rsidRPr="0085262A">
        <w:rPr>
          <w:rFonts w:cs="Times New Roman"/>
          <w:color w:val="000000"/>
          <w:lang w:val="is"/>
        </w:rPr>
        <w:t>mg) geti minnkað AUC elacestrants við jafnvægi um 57% og C</w:t>
      </w:r>
      <w:r w:rsidRPr="0085262A">
        <w:rPr>
          <w:rFonts w:cs="Times New Roman"/>
          <w:color w:val="000000"/>
          <w:vertAlign w:val="subscript"/>
          <w:lang w:val="is"/>
        </w:rPr>
        <w:t>max</w:t>
      </w:r>
      <w:r w:rsidRPr="0085262A">
        <w:rPr>
          <w:rFonts w:cs="Times New Roman"/>
          <w:color w:val="000000"/>
          <w:lang w:val="is"/>
        </w:rPr>
        <w:t xml:space="preserve"> um 52% sem getur minnkað virkni elacestrants.</w:t>
      </w:r>
    </w:p>
    <w:p w14:paraId="1AEDD5B6" w14:textId="77777777" w:rsidR="00412AD2" w:rsidRPr="0085262A" w:rsidRDefault="00412AD2" w:rsidP="003B3B60">
      <w:pPr>
        <w:outlineLvl w:val="0"/>
        <w:rPr>
          <w:rFonts w:cs="Times New Roman"/>
          <w:color w:val="000000"/>
          <w:shd w:val="clear" w:color="auto" w:fill="FFFFFF"/>
          <w:lang w:val="is"/>
        </w:rPr>
      </w:pPr>
    </w:p>
    <w:p w14:paraId="312C575F" w14:textId="77777777" w:rsidR="00412AD2" w:rsidRPr="00180EB3" w:rsidRDefault="00412AD2" w:rsidP="003B3B60">
      <w:pPr>
        <w:keepNext/>
        <w:outlineLvl w:val="0"/>
        <w:rPr>
          <w:rFonts w:cs="Times New Roman"/>
        </w:rPr>
      </w:pPr>
      <w:r w:rsidRPr="0085262A">
        <w:rPr>
          <w:rFonts w:cs="Times New Roman"/>
          <w:i/>
          <w:iCs/>
          <w:color w:val="000000"/>
          <w:lang w:val="is"/>
        </w:rPr>
        <w:t>OATP2B1 hemlar</w:t>
      </w:r>
    </w:p>
    <w:p w14:paraId="0D20B074" w14:textId="77777777" w:rsidR="00412AD2" w:rsidRPr="0085262A" w:rsidRDefault="00412AD2" w:rsidP="003B3B60">
      <w:pPr>
        <w:outlineLvl w:val="0"/>
        <w:rPr>
          <w:rFonts w:cs="Times New Roman"/>
          <w:color w:val="000000"/>
          <w:shd w:val="clear" w:color="auto" w:fill="FFFFFF"/>
          <w:lang w:val="is"/>
        </w:rPr>
      </w:pPr>
      <w:r w:rsidRPr="0085262A">
        <w:rPr>
          <w:rFonts w:cs="Times New Roman"/>
          <w:color w:val="000000"/>
          <w:lang w:val="is"/>
        </w:rPr>
        <w:t xml:space="preserve">Elacestrant er hvarfefni OATP2B1 </w:t>
      </w:r>
      <w:r w:rsidRPr="0085262A">
        <w:rPr>
          <w:rFonts w:cs="Times New Roman"/>
          <w:i/>
          <w:iCs/>
          <w:color w:val="000000"/>
          <w:lang w:val="is"/>
        </w:rPr>
        <w:t>in vitro</w:t>
      </w:r>
      <w:r w:rsidRPr="0085262A">
        <w:rPr>
          <w:rFonts w:cs="Times New Roman"/>
          <w:color w:val="000000"/>
          <w:lang w:val="is"/>
        </w:rPr>
        <w:t>. Þar sem ekki er hægt að útiloka að samhliða gjöf OATP2B1 hemla geti aukið útsetningu fyrir elacestranti, sem gæti aukið hættuna á aukaverkunum, er varúð ráðlögð við gjöf ORSERDU samhliða OATP2B1 hemlum.</w:t>
      </w:r>
    </w:p>
    <w:p w14:paraId="3A1E1CEB" w14:textId="77777777" w:rsidR="00412AD2" w:rsidRPr="0085262A" w:rsidRDefault="00412AD2" w:rsidP="003B3B60">
      <w:pPr>
        <w:outlineLvl w:val="0"/>
        <w:rPr>
          <w:rFonts w:cs="Times New Roman"/>
          <w:color w:val="000000"/>
          <w:shd w:val="clear" w:color="auto" w:fill="FFFFFF"/>
          <w:lang w:val="is"/>
        </w:rPr>
      </w:pPr>
    </w:p>
    <w:p w14:paraId="304847DA" w14:textId="77777777" w:rsidR="00412AD2" w:rsidRPr="0085262A" w:rsidRDefault="00412AD2" w:rsidP="003B3B60">
      <w:pPr>
        <w:keepNext/>
        <w:rPr>
          <w:rFonts w:cs="Times New Roman"/>
          <w:u w:val="single"/>
          <w:lang w:val="is"/>
        </w:rPr>
      </w:pPr>
      <w:r w:rsidRPr="0085262A">
        <w:rPr>
          <w:rFonts w:cs="Times New Roman"/>
          <w:u w:val="single"/>
          <w:lang w:val="is"/>
        </w:rPr>
        <w:t>Áhrif ORSERDU á önnur lyf</w:t>
      </w:r>
    </w:p>
    <w:p w14:paraId="5FF93FEC" w14:textId="77777777" w:rsidR="00412AD2" w:rsidRPr="0085262A" w:rsidRDefault="00412AD2" w:rsidP="003B3B60">
      <w:pPr>
        <w:keepNext/>
        <w:rPr>
          <w:rFonts w:cs="Times New Roman"/>
          <w:lang w:val="is"/>
        </w:rPr>
      </w:pPr>
    </w:p>
    <w:p w14:paraId="781636BE" w14:textId="77777777" w:rsidR="00412AD2" w:rsidRPr="0085262A" w:rsidRDefault="00412AD2" w:rsidP="003B3B60">
      <w:pPr>
        <w:keepNext/>
        <w:rPr>
          <w:rFonts w:cs="Times New Roman"/>
          <w:i/>
          <w:lang w:val="is"/>
        </w:rPr>
      </w:pPr>
      <w:r w:rsidRPr="0085262A">
        <w:rPr>
          <w:rFonts w:cs="Times New Roman"/>
          <w:i/>
          <w:iCs/>
          <w:lang w:val="is"/>
        </w:rPr>
        <w:t>P-gp hvarfefni</w:t>
      </w:r>
    </w:p>
    <w:p w14:paraId="073F1A74" w14:textId="77777777" w:rsidR="00412AD2" w:rsidRPr="0085262A" w:rsidRDefault="00412AD2" w:rsidP="003B3B60">
      <w:pPr>
        <w:rPr>
          <w:rFonts w:cs="Times New Roman"/>
          <w:color w:val="000000"/>
          <w:shd w:val="clear" w:color="auto" w:fill="FFFFFF"/>
          <w:lang w:val="is"/>
        </w:rPr>
      </w:pPr>
      <w:r w:rsidRPr="0085262A">
        <w:rPr>
          <w:rFonts w:cs="Times New Roman"/>
          <w:color w:val="000000"/>
          <w:shd w:val="clear" w:color="auto" w:fill="FFFFFF"/>
          <w:lang w:val="is"/>
        </w:rPr>
        <w:t>Samhliða gjöf ORSERDU (345</w:t>
      </w:r>
      <w:r w:rsidRPr="0085262A">
        <w:rPr>
          <w:rFonts w:cs="Times New Roman"/>
          <w:lang w:val="is"/>
        </w:rPr>
        <w:t> </w:t>
      </w:r>
      <w:r w:rsidRPr="0085262A">
        <w:rPr>
          <w:rFonts w:cs="Times New Roman"/>
          <w:color w:val="000000"/>
          <w:shd w:val="clear" w:color="auto" w:fill="FFFFFF"/>
          <w:lang w:val="is"/>
        </w:rPr>
        <w:t xml:space="preserve">mg, staks skammts) og dígoxíns (0,5 mg, staks skammts) jók útsetningu fyrir dígoxíni, </w:t>
      </w:r>
      <w:r w:rsidRPr="0085262A">
        <w:rPr>
          <w:rFonts w:cs="Times New Roman"/>
          <w:lang w:val="is"/>
        </w:rPr>
        <w:t>C</w:t>
      </w:r>
      <w:r w:rsidRPr="0085262A">
        <w:rPr>
          <w:rFonts w:cs="Times New Roman"/>
          <w:vertAlign w:val="subscript"/>
          <w:lang w:val="is"/>
        </w:rPr>
        <w:t>max</w:t>
      </w:r>
      <w:r w:rsidRPr="0085262A">
        <w:rPr>
          <w:rFonts w:cs="Times New Roman"/>
          <w:color w:val="000000"/>
          <w:shd w:val="clear" w:color="auto" w:fill="FFFFFF"/>
          <w:lang w:val="is"/>
        </w:rPr>
        <w:t xml:space="preserve"> um 27% og AUC um 13%. Hafa skal eftirlit með gjöf dígoxíns og minnka skammtinn eftir því sem nauðsyn krefur.</w:t>
      </w:r>
    </w:p>
    <w:p w14:paraId="1AE67855" w14:textId="77777777" w:rsidR="00412AD2" w:rsidRPr="0085262A" w:rsidRDefault="00412AD2" w:rsidP="003B3B60">
      <w:pPr>
        <w:rPr>
          <w:rFonts w:cs="Times New Roman"/>
          <w:color w:val="000000"/>
          <w:shd w:val="clear" w:color="auto" w:fill="FFFFFF"/>
          <w:lang w:val="is"/>
        </w:rPr>
      </w:pPr>
    </w:p>
    <w:p w14:paraId="16A32475" w14:textId="77777777" w:rsidR="00412AD2" w:rsidRPr="0085262A" w:rsidRDefault="00412AD2" w:rsidP="003B3B60">
      <w:pPr>
        <w:rPr>
          <w:rFonts w:cs="Times New Roman"/>
          <w:color w:val="000000"/>
          <w:shd w:val="clear" w:color="auto" w:fill="FFFFFF"/>
          <w:lang w:val="is"/>
        </w:rPr>
      </w:pPr>
      <w:r w:rsidRPr="0085262A">
        <w:rPr>
          <w:rFonts w:cs="Times New Roman"/>
          <w:color w:val="000000"/>
          <w:shd w:val="clear" w:color="auto" w:fill="FFFFFF"/>
          <w:lang w:val="is"/>
        </w:rPr>
        <w:t xml:space="preserve">Samhliða notkun ORSERDU og annarra P-gp hvarfefna getur aukið þéttni þeirra, en það getur aukið aukaverkarnir tengdar P-gp hvarfefnum. Minnka skal </w:t>
      </w:r>
      <w:r w:rsidRPr="0085262A">
        <w:rPr>
          <w:rFonts w:cs="Times New Roman"/>
          <w:color w:val="000000" w:themeColor="text1"/>
          <w:lang w:val="is"/>
        </w:rPr>
        <w:t>skammtinn</w:t>
      </w:r>
      <w:r w:rsidRPr="0085262A">
        <w:rPr>
          <w:rFonts w:cs="Times New Roman"/>
          <w:color w:val="000000"/>
          <w:shd w:val="clear" w:color="auto" w:fill="FFFFFF"/>
          <w:lang w:val="is"/>
        </w:rPr>
        <w:t xml:space="preserve"> af P-gp hvarfefnum sem gefin eru samhliða</w:t>
      </w:r>
      <w:r w:rsidRPr="0085262A">
        <w:rPr>
          <w:rFonts w:cs="Times New Roman"/>
          <w:color w:val="000000" w:themeColor="text1"/>
          <w:lang w:val="is"/>
        </w:rPr>
        <w:t xml:space="preserve"> </w:t>
      </w:r>
      <w:r w:rsidRPr="0085262A">
        <w:rPr>
          <w:rFonts w:cs="Times New Roman"/>
          <w:color w:val="000000" w:themeColor="text1"/>
          <w:highlight w:val="lightGray"/>
          <w:lang w:val="is"/>
        </w:rPr>
        <w:t>samkvæmt samantekt á eiginleikum lyfs fyrir þau</w:t>
      </w:r>
      <w:r w:rsidRPr="0085262A">
        <w:rPr>
          <w:rFonts w:cs="Times New Roman"/>
          <w:color w:val="000000"/>
          <w:shd w:val="clear" w:color="auto" w:fill="FFFFFF"/>
          <w:lang w:val="is"/>
        </w:rPr>
        <w:t>.</w:t>
      </w:r>
    </w:p>
    <w:p w14:paraId="0BBA4C3D" w14:textId="77777777" w:rsidR="00412AD2" w:rsidRPr="0085262A" w:rsidRDefault="00412AD2" w:rsidP="003B3B60">
      <w:pPr>
        <w:rPr>
          <w:rFonts w:cs="Times New Roman"/>
          <w:color w:val="000000"/>
          <w:shd w:val="clear" w:color="auto" w:fill="FFFFFF"/>
          <w:lang w:val="is"/>
        </w:rPr>
      </w:pPr>
    </w:p>
    <w:p w14:paraId="050B6853" w14:textId="77777777" w:rsidR="00412AD2" w:rsidRPr="0085262A" w:rsidRDefault="00412AD2" w:rsidP="003B3B60">
      <w:pPr>
        <w:keepNext/>
        <w:rPr>
          <w:rFonts w:cs="Times New Roman"/>
          <w:i/>
          <w:lang w:val="is"/>
        </w:rPr>
      </w:pPr>
      <w:r w:rsidRPr="0085262A">
        <w:rPr>
          <w:rFonts w:cs="Times New Roman"/>
          <w:i/>
          <w:iCs/>
          <w:lang w:val="is"/>
        </w:rPr>
        <w:t>BCRP hvarfefni</w:t>
      </w:r>
    </w:p>
    <w:p w14:paraId="21ADF96B" w14:textId="77777777" w:rsidR="00412AD2" w:rsidRPr="0085262A" w:rsidRDefault="00412AD2" w:rsidP="003B3B60">
      <w:pPr>
        <w:rPr>
          <w:rFonts w:cs="Times New Roman"/>
          <w:lang w:val="is"/>
        </w:rPr>
      </w:pPr>
      <w:r w:rsidRPr="0085262A">
        <w:rPr>
          <w:rFonts w:cs="Times New Roman"/>
          <w:lang w:val="is"/>
        </w:rPr>
        <w:t xml:space="preserve">Samhliða gjöf ORSERDU (345 mg, staks skammts) og rósúvastatíns (20 mg, staks skammts) jók útsetningu fyrir rósúvastatíni, </w:t>
      </w:r>
      <w:bookmarkStart w:id="5" w:name="_Hlk126864572"/>
      <w:r w:rsidRPr="0085262A">
        <w:rPr>
          <w:rFonts w:cs="Times New Roman"/>
          <w:lang w:val="is"/>
        </w:rPr>
        <w:t>C</w:t>
      </w:r>
      <w:r w:rsidRPr="0085262A">
        <w:rPr>
          <w:rFonts w:cs="Times New Roman"/>
          <w:vertAlign w:val="subscript"/>
          <w:lang w:val="is"/>
        </w:rPr>
        <w:t>max</w:t>
      </w:r>
      <w:bookmarkEnd w:id="5"/>
      <w:r w:rsidRPr="0085262A">
        <w:rPr>
          <w:rFonts w:cs="Times New Roman"/>
          <w:lang w:val="is"/>
        </w:rPr>
        <w:t xml:space="preserve"> um 45% og AUC um 23%. Hafa skal eftirlit með gjöf rósúvastatíns og minnka skammtinn eftir því sem nauðsyn krefur.</w:t>
      </w:r>
    </w:p>
    <w:p w14:paraId="2A46395E" w14:textId="77777777" w:rsidR="00412AD2" w:rsidRPr="0085262A" w:rsidRDefault="00412AD2" w:rsidP="003B3B60">
      <w:pPr>
        <w:rPr>
          <w:rFonts w:cs="Times New Roman"/>
          <w:lang w:val="is"/>
        </w:rPr>
      </w:pPr>
    </w:p>
    <w:p w14:paraId="6313872A" w14:textId="77777777" w:rsidR="00412AD2" w:rsidRPr="0085262A" w:rsidRDefault="00412AD2" w:rsidP="003B3B60">
      <w:pPr>
        <w:rPr>
          <w:rFonts w:cs="Times New Roman"/>
          <w:lang w:val="is"/>
        </w:rPr>
      </w:pPr>
      <w:r w:rsidRPr="0085262A">
        <w:rPr>
          <w:rFonts w:cs="Times New Roman"/>
          <w:lang w:val="is"/>
        </w:rPr>
        <w:t>Samhliða notkun ORSERDU og annarra BCRP hvarfefna getur aukið þéttni þeirra, en það getur aukið aukaverkarnir tengdar BCRP hvarfefnum. Minnka skal skammtinn af BCRP hvarfefnum sem gefin eru samhliða</w:t>
      </w:r>
      <w:r w:rsidRPr="0085262A">
        <w:rPr>
          <w:rFonts w:cs="Times New Roman"/>
          <w:color w:val="000000"/>
          <w:highlight w:val="lightGray"/>
          <w:shd w:val="clear" w:color="auto" w:fill="FFFFFF"/>
          <w:lang w:val="is"/>
        </w:rPr>
        <w:t xml:space="preserve"> samkvæmt samantekt á eiginleikum lyfs fyrir þau.</w:t>
      </w:r>
    </w:p>
    <w:p w14:paraId="7F35430D" w14:textId="77777777" w:rsidR="00412AD2" w:rsidRPr="0085262A" w:rsidRDefault="00412AD2" w:rsidP="003B3B60">
      <w:pPr>
        <w:rPr>
          <w:rFonts w:cs="Times New Roman"/>
          <w:lang w:val="is"/>
        </w:rPr>
      </w:pPr>
    </w:p>
    <w:p w14:paraId="395A4009" w14:textId="77777777" w:rsidR="00412AD2" w:rsidRPr="0085262A" w:rsidRDefault="00412AD2" w:rsidP="003B3B60">
      <w:pPr>
        <w:keepNext/>
        <w:ind w:left="567" w:hanging="567"/>
        <w:rPr>
          <w:rFonts w:cs="Times New Roman"/>
          <w:u w:val="single"/>
          <w:lang w:val="is"/>
        </w:rPr>
      </w:pPr>
      <w:r w:rsidRPr="0085262A">
        <w:rPr>
          <w:rFonts w:cs="Times New Roman"/>
          <w:b/>
          <w:bCs/>
          <w:lang w:val="is"/>
        </w:rPr>
        <w:lastRenderedPageBreak/>
        <w:t>4.6</w:t>
      </w:r>
      <w:r w:rsidRPr="0085262A">
        <w:rPr>
          <w:rFonts w:cs="Times New Roman"/>
          <w:b/>
          <w:bCs/>
          <w:lang w:val="is"/>
        </w:rPr>
        <w:tab/>
        <w:t>Frjósemi, meðganga og brjóstagjöf</w:t>
      </w:r>
    </w:p>
    <w:p w14:paraId="56576BEA" w14:textId="77777777" w:rsidR="00412AD2" w:rsidRPr="0085262A" w:rsidRDefault="00412AD2" w:rsidP="003B3B60">
      <w:pPr>
        <w:keepNext/>
        <w:rPr>
          <w:rFonts w:cs="Times New Roman"/>
          <w:u w:val="single"/>
          <w:lang w:val="is"/>
        </w:rPr>
      </w:pPr>
    </w:p>
    <w:p w14:paraId="72D3D742" w14:textId="77777777" w:rsidR="00412AD2" w:rsidRPr="0085262A" w:rsidRDefault="00412AD2" w:rsidP="003B3B60">
      <w:pPr>
        <w:keepNext/>
        <w:rPr>
          <w:rFonts w:cs="Times New Roman"/>
          <w:u w:val="single"/>
          <w:lang w:val="is"/>
        </w:rPr>
      </w:pPr>
      <w:r w:rsidRPr="0085262A">
        <w:rPr>
          <w:rFonts w:cs="Times New Roman"/>
          <w:u w:val="single"/>
          <w:lang w:val="is"/>
        </w:rPr>
        <w:t>Konur sem geta orðið þungaðar/Getnaðarvarnir hjá körlum og konum</w:t>
      </w:r>
    </w:p>
    <w:p w14:paraId="43F5E45B" w14:textId="77777777" w:rsidR="00412AD2" w:rsidRPr="0085262A" w:rsidRDefault="00412AD2" w:rsidP="003B3B60">
      <w:pPr>
        <w:keepNext/>
        <w:rPr>
          <w:rFonts w:cs="Times New Roman"/>
          <w:u w:val="single"/>
          <w:lang w:val="is"/>
        </w:rPr>
      </w:pPr>
    </w:p>
    <w:p w14:paraId="4B4647C2" w14:textId="77777777" w:rsidR="00412AD2" w:rsidRPr="0085262A" w:rsidRDefault="00412AD2" w:rsidP="003B3B60">
      <w:pPr>
        <w:rPr>
          <w:rFonts w:cs="Times New Roman"/>
          <w:lang w:val="is"/>
        </w:rPr>
      </w:pPr>
      <w:r w:rsidRPr="0085262A">
        <w:rPr>
          <w:rFonts w:cs="Times New Roman"/>
          <w:lang w:val="is"/>
        </w:rPr>
        <w:t>ORSERDU má hvorki nota á meðgöngu né hjá konum sem geta orðið þungaðar sem ekki nota örugga getnaðarvörn.</w:t>
      </w:r>
      <w:r w:rsidRPr="0085262A">
        <w:rPr>
          <w:rFonts w:cs="Times New Roman"/>
          <w:i/>
          <w:iCs/>
          <w:lang w:val="is"/>
        </w:rPr>
        <w:t xml:space="preserve"> </w:t>
      </w:r>
      <w:r w:rsidRPr="0085262A">
        <w:rPr>
          <w:rFonts w:cs="Times New Roman"/>
          <w:lang w:val="is"/>
        </w:rPr>
        <w:t>Samkvæmt verkunarhætti elacestrants og niðurstöðum dýrarannsókna á eiturverkunum á æxlun getur ORSERDU valdið fósturskaða ef það er gefið þunguðum konum. Ráðleggja skal konum sem geta orðið þungaðar að nota örugga getnaðarvörn meðan á meðferð með ORSERDU stendur og í eina viku eftir að síðasti skammturinn er tekinn.</w:t>
      </w:r>
    </w:p>
    <w:p w14:paraId="623BA901" w14:textId="77777777" w:rsidR="00412AD2" w:rsidRPr="0085262A" w:rsidRDefault="00412AD2" w:rsidP="003B3B60">
      <w:pPr>
        <w:rPr>
          <w:rFonts w:cs="Times New Roman"/>
          <w:lang w:val="is"/>
        </w:rPr>
      </w:pPr>
    </w:p>
    <w:p w14:paraId="25CF68CD" w14:textId="77777777" w:rsidR="00412AD2" w:rsidRPr="0085262A" w:rsidRDefault="00412AD2" w:rsidP="003B3B60">
      <w:pPr>
        <w:keepNext/>
        <w:rPr>
          <w:rFonts w:cs="Times New Roman"/>
          <w:u w:val="single"/>
          <w:lang w:val="is"/>
        </w:rPr>
      </w:pPr>
      <w:r w:rsidRPr="0085262A">
        <w:rPr>
          <w:rFonts w:cs="Times New Roman"/>
          <w:u w:val="single"/>
          <w:lang w:val="is"/>
        </w:rPr>
        <w:t>Meðganga</w:t>
      </w:r>
    </w:p>
    <w:p w14:paraId="20F4475B" w14:textId="77777777" w:rsidR="00412AD2" w:rsidRPr="0085262A" w:rsidRDefault="00412AD2" w:rsidP="003B3B60">
      <w:pPr>
        <w:keepNext/>
        <w:rPr>
          <w:rFonts w:cs="Times New Roman"/>
          <w:u w:val="single"/>
          <w:lang w:val="is"/>
        </w:rPr>
      </w:pPr>
    </w:p>
    <w:p w14:paraId="56624174" w14:textId="77777777" w:rsidR="00412AD2" w:rsidRPr="0085262A" w:rsidRDefault="00412AD2" w:rsidP="003B3B60">
      <w:pPr>
        <w:rPr>
          <w:rFonts w:cs="Times New Roman"/>
          <w:lang w:val="is"/>
        </w:rPr>
      </w:pPr>
      <w:r w:rsidRPr="0085262A">
        <w:rPr>
          <w:rFonts w:cs="Times New Roman"/>
          <w:lang w:val="is"/>
        </w:rPr>
        <w:t>Engar upplýsingar liggja fyrir um notkun elacestrant hjá þunguðum konum. Dýrarannsóknir hafa sýnt eiturverkanir á æxlun (sjá kafla 5.3). ORSERDU má hvorki nota á meðgöngu né hjá konum sem geta orðið þungaðar sem ekki nota örugga getnaðarvörn. Hjá konum sem geta orðið þungaðar skal staðfesta að ekki sé um þungun að ræða áður en meðferð með ORSERDU er hafin. Ef þungun á sér stað meðan á meðferð með ORSERDU stendur, verður að upplýsa sjúklinginn um mögulega hættu fyrir fóstrið og mögulega hættu á fósturláti.</w:t>
      </w:r>
    </w:p>
    <w:p w14:paraId="1275DF5A" w14:textId="77777777" w:rsidR="00412AD2" w:rsidRPr="0085262A" w:rsidRDefault="00412AD2" w:rsidP="003B3B60">
      <w:pPr>
        <w:rPr>
          <w:rFonts w:cs="Times New Roman"/>
          <w:lang w:val="is"/>
        </w:rPr>
      </w:pPr>
    </w:p>
    <w:p w14:paraId="4F063BDD" w14:textId="77777777" w:rsidR="00412AD2" w:rsidRPr="0085262A" w:rsidRDefault="00412AD2" w:rsidP="003B3B60">
      <w:pPr>
        <w:keepNext/>
        <w:rPr>
          <w:rFonts w:cs="Times New Roman"/>
          <w:u w:val="single"/>
          <w:lang w:val="is"/>
        </w:rPr>
      </w:pPr>
      <w:r w:rsidRPr="0085262A">
        <w:rPr>
          <w:rFonts w:cs="Times New Roman"/>
          <w:u w:val="single"/>
          <w:lang w:val="is"/>
        </w:rPr>
        <w:t>Brjóstagjöf</w:t>
      </w:r>
    </w:p>
    <w:p w14:paraId="3D3361A8" w14:textId="77777777" w:rsidR="00412AD2" w:rsidRPr="0085262A" w:rsidRDefault="00412AD2" w:rsidP="003B3B60">
      <w:pPr>
        <w:keepNext/>
        <w:rPr>
          <w:rFonts w:cs="Times New Roman"/>
          <w:u w:val="single"/>
          <w:lang w:val="is"/>
        </w:rPr>
      </w:pPr>
    </w:p>
    <w:p w14:paraId="773631BC" w14:textId="77777777" w:rsidR="00412AD2" w:rsidRPr="0085262A" w:rsidRDefault="00412AD2" w:rsidP="003B3B60">
      <w:pPr>
        <w:rPr>
          <w:rFonts w:cs="Times New Roman"/>
          <w:lang w:val="is"/>
        </w:rPr>
      </w:pPr>
      <w:r w:rsidRPr="0085262A">
        <w:rPr>
          <w:rFonts w:cs="Times New Roman"/>
          <w:lang w:val="is"/>
        </w:rPr>
        <w:t>Ekki er þekkt hvort elacestrant/umbrotsefni skiljast út í brjóstamjólk. Vegna mögulegra alvarlegra aukaverkana á barn sem er á brjósti er mælt með því að mjólkandi konur hafi ekki barn á brjósti meðan á meðferð með ORSERDU stendur og í eina viku eftir síðasta skammtinn af ORSERDU.</w:t>
      </w:r>
    </w:p>
    <w:p w14:paraId="751EF2FA" w14:textId="77777777" w:rsidR="00412AD2" w:rsidRPr="0085262A" w:rsidRDefault="00412AD2" w:rsidP="003B3B60">
      <w:pPr>
        <w:rPr>
          <w:rFonts w:cs="Times New Roman"/>
          <w:lang w:val="is"/>
        </w:rPr>
      </w:pPr>
    </w:p>
    <w:p w14:paraId="3F5C606C" w14:textId="77777777" w:rsidR="00412AD2" w:rsidRPr="0085262A" w:rsidRDefault="00412AD2" w:rsidP="003B3B60">
      <w:pPr>
        <w:keepNext/>
        <w:rPr>
          <w:rFonts w:cs="Times New Roman"/>
          <w:u w:val="single"/>
          <w:lang w:val="is"/>
        </w:rPr>
      </w:pPr>
      <w:r w:rsidRPr="0085262A">
        <w:rPr>
          <w:rFonts w:cs="Times New Roman"/>
          <w:u w:val="single"/>
          <w:lang w:val="is"/>
        </w:rPr>
        <w:t>Frjósemi</w:t>
      </w:r>
    </w:p>
    <w:p w14:paraId="55EBF5F6" w14:textId="77777777" w:rsidR="00412AD2" w:rsidRPr="0085262A" w:rsidRDefault="00412AD2" w:rsidP="003B3B60">
      <w:pPr>
        <w:keepNext/>
        <w:rPr>
          <w:rFonts w:cs="Times New Roman"/>
          <w:u w:val="single"/>
          <w:lang w:val="is"/>
        </w:rPr>
      </w:pPr>
    </w:p>
    <w:p w14:paraId="5847B954" w14:textId="77777777" w:rsidR="00412AD2" w:rsidRPr="0085262A" w:rsidRDefault="00412AD2" w:rsidP="003B3B60">
      <w:pPr>
        <w:rPr>
          <w:rFonts w:cs="Times New Roman"/>
          <w:lang w:val="is"/>
        </w:rPr>
      </w:pPr>
      <w:r w:rsidRPr="0085262A">
        <w:rPr>
          <w:rFonts w:cs="Times New Roman"/>
          <w:lang w:val="is"/>
        </w:rPr>
        <w:t>Samkvæmt niðurstöðum úr dýrarannsóknum (sjá kafla 5.3) og verkunarhætti ORSERDU, getur það skert frjósemi hjá frjóum konum og körlum.</w:t>
      </w:r>
    </w:p>
    <w:p w14:paraId="529DB8FC" w14:textId="77777777" w:rsidR="00412AD2" w:rsidRPr="0085262A" w:rsidRDefault="00412AD2" w:rsidP="003B3B60">
      <w:pPr>
        <w:rPr>
          <w:rFonts w:cs="Times New Roman"/>
          <w:lang w:val="is"/>
        </w:rPr>
      </w:pPr>
    </w:p>
    <w:p w14:paraId="07CE83DA" w14:textId="77777777" w:rsidR="00412AD2" w:rsidRPr="0085262A" w:rsidRDefault="00412AD2" w:rsidP="003B3B60">
      <w:pPr>
        <w:keepNext/>
        <w:ind w:left="567" w:hanging="567"/>
        <w:rPr>
          <w:rFonts w:cs="Times New Roman"/>
          <w:lang w:val="is"/>
        </w:rPr>
      </w:pPr>
      <w:r w:rsidRPr="0085262A">
        <w:rPr>
          <w:rFonts w:cs="Times New Roman"/>
          <w:b/>
          <w:bCs/>
          <w:lang w:val="is"/>
        </w:rPr>
        <w:t>4.7</w:t>
      </w:r>
      <w:r w:rsidRPr="0085262A">
        <w:rPr>
          <w:rFonts w:cs="Times New Roman"/>
          <w:b/>
          <w:bCs/>
          <w:lang w:val="is"/>
        </w:rPr>
        <w:tab/>
        <w:t>Áhrif á hæfni til aksturs og notkunar véla</w:t>
      </w:r>
    </w:p>
    <w:p w14:paraId="18A4EFAE" w14:textId="77777777" w:rsidR="00412AD2" w:rsidRPr="0085262A" w:rsidRDefault="00412AD2" w:rsidP="003B3B60">
      <w:pPr>
        <w:keepNext/>
        <w:rPr>
          <w:rFonts w:cs="Times New Roman"/>
          <w:lang w:val="is"/>
        </w:rPr>
      </w:pPr>
    </w:p>
    <w:p w14:paraId="0A8BA382" w14:textId="77777777" w:rsidR="00412AD2" w:rsidRPr="0085262A" w:rsidRDefault="00412AD2" w:rsidP="003B3B60">
      <w:pPr>
        <w:rPr>
          <w:rFonts w:cs="Times New Roman"/>
          <w:lang w:val="is"/>
        </w:rPr>
      </w:pPr>
      <w:r w:rsidRPr="0085262A">
        <w:rPr>
          <w:rFonts w:cs="Times New Roman"/>
          <w:lang w:val="is"/>
        </w:rPr>
        <w:t>ORSERDU hefur engin eða óveruleg áhrif á hæfni til aksturs og notkunar véla. Hins vegar, þar sem greint hefur verið frá þreytu, þróttleysi og svefnleysi hjá sumum sjúklingum sem taka elacestrant (sjá kafla 4.8), skulu sjúklingar sem fá þessar aukaverkanir gæta varúðar við akstur og notkun véla.</w:t>
      </w:r>
    </w:p>
    <w:p w14:paraId="2A0C55AB" w14:textId="77777777" w:rsidR="00412AD2" w:rsidRPr="0085262A" w:rsidRDefault="00412AD2" w:rsidP="003B3B60">
      <w:pPr>
        <w:rPr>
          <w:rFonts w:cs="Times New Roman"/>
          <w:lang w:val="is"/>
        </w:rPr>
      </w:pPr>
    </w:p>
    <w:p w14:paraId="363F57BD" w14:textId="77777777" w:rsidR="00412AD2" w:rsidRPr="0085262A" w:rsidRDefault="00412AD2" w:rsidP="003B3B60">
      <w:pPr>
        <w:keepNext/>
        <w:ind w:left="567" w:hanging="567"/>
        <w:rPr>
          <w:rFonts w:cs="Times New Roman"/>
          <w:lang w:val="is"/>
        </w:rPr>
      </w:pPr>
      <w:r w:rsidRPr="0085262A">
        <w:rPr>
          <w:rFonts w:cs="Times New Roman"/>
          <w:b/>
          <w:bCs/>
          <w:lang w:val="is"/>
        </w:rPr>
        <w:t>4.8</w:t>
      </w:r>
      <w:r w:rsidRPr="0085262A">
        <w:rPr>
          <w:rFonts w:cs="Times New Roman"/>
          <w:b/>
          <w:bCs/>
          <w:lang w:val="is"/>
        </w:rPr>
        <w:tab/>
        <w:t>Aukaverkanir</w:t>
      </w:r>
    </w:p>
    <w:p w14:paraId="3715C69A" w14:textId="77777777" w:rsidR="00412AD2" w:rsidRPr="0085262A" w:rsidRDefault="00412AD2" w:rsidP="003B3B60">
      <w:pPr>
        <w:keepNext/>
        <w:autoSpaceDE w:val="0"/>
        <w:adjustRightInd w:val="0"/>
        <w:rPr>
          <w:rFonts w:cs="Times New Roman"/>
          <w:lang w:val="is"/>
        </w:rPr>
      </w:pPr>
    </w:p>
    <w:p w14:paraId="5970CCB9" w14:textId="77777777" w:rsidR="00412AD2" w:rsidRPr="0085262A" w:rsidRDefault="00412AD2" w:rsidP="003B3B60">
      <w:pPr>
        <w:keepNext/>
        <w:autoSpaceDE w:val="0"/>
        <w:adjustRightInd w:val="0"/>
        <w:rPr>
          <w:rFonts w:cs="Times New Roman"/>
          <w:u w:val="single"/>
          <w:lang w:val="is"/>
        </w:rPr>
      </w:pPr>
      <w:bookmarkStart w:id="6" w:name="_Hlk126825735"/>
      <w:r w:rsidRPr="0085262A">
        <w:rPr>
          <w:rFonts w:cs="Times New Roman"/>
          <w:u w:val="single"/>
          <w:lang w:val="is"/>
        </w:rPr>
        <w:t>Samantekt um öryggi</w:t>
      </w:r>
    </w:p>
    <w:p w14:paraId="576AB9AF" w14:textId="77777777" w:rsidR="00412AD2" w:rsidRPr="0085262A" w:rsidRDefault="00412AD2" w:rsidP="003B3B60">
      <w:pPr>
        <w:keepNext/>
        <w:autoSpaceDE w:val="0"/>
        <w:adjustRightInd w:val="0"/>
        <w:rPr>
          <w:rFonts w:cs="Times New Roman"/>
          <w:lang w:val="is"/>
        </w:rPr>
      </w:pPr>
    </w:p>
    <w:p w14:paraId="34625EAB" w14:textId="77777777" w:rsidR="00412AD2" w:rsidRPr="0085262A" w:rsidRDefault="00412AD2" w:rsidP="003B3B60">
      <w:pPr>
        <w:autoSpaceDE w:val="0"/>
        <w:adjustRightInd w:val="0"/>
        <w:rPr>
          <w:rFonts w:cs="Times New Roman"/>
          <w:lang w:val="is"/>
        </w:rPr>
      </w:pPr>
      <w:r w:rsidRPr="0085262A">
        <w:rPr>
          <w:rFonts w:cs="Times New Roman"/>
          <w:lang w:val="is"/>
        </w:rPr>
        <w:t>Algengustu aukaverkanirnar (≥ 10%) af ORSERDU voru ógleði, hækkun þríglýseríða, kólesterólhækkun, uppköst, þreyta, meltingarónot, niðurgangur, kalsíumlækkun, bakverkir, kreatínínhækkun, liðverkir, natríumlækkun, hægðatregða, höfuðverkur, hitakóf, kviðverkir, blóðleysi, kalíumlækkun og hækkun alanín amínótransferasa. Algengustu aukaverkanirnar af elacestranti sem voru ≥3 stigs (≥2%) voru ógleði (2,7%), ASAT hækkun (2,7%), ALAT hækkun (2,3%), blóðleysi (2%), bakverkir (2%) og beinverkir (2%).</w:t>
      </w:r>
    </w:p>
    <w:p w14:paraId="3CD695C5" w14:textId="77777777" w:rsidR="00412AD2" w:rsidRPr="0085262A" w:rsidRDefault="00412AD2" w:rsidP="003B3B60">
      <w:pPr>
        <w:autoSpaceDE w:val="0"/>
        <w:adjustRightInd w:val="0"/>
        <w:rPr>
          <w:rFonts w:cs="Times New Roman"/>
          <w:lang w:val="is"/>
        </w:rPr>
      </w:pPr>
    </w:p>
    <w:p w14:paraId="0F3C83A1" w14:textId="77777777" w:rsidR="00412AD2" w:rsidRPr="0085262A" w:rsidRDefault="00412AD2" w:rsidP="003B3B60">
      <w:pPr>
        <w:autoSpaceDE w:val="0"/>
        <w:adjustRightInd w:val="0"/>
        <w:rPr>
          <w:rFonts w:cs="Times New Roman"/>
          <w:lang w:val="is"/>
        </w:rPr>
      </w:pPr>
      <w:r w:rsidRPr="0085262A">
        <w:rPr>
          <w:rFonts w:cs="Times New Roman"/>
          <w:lang w:val="is"/>
        </w:rPr>
        <w:t>Alvarlegar aukaverkanir sem tilkynnt var um hjá ≥ 1% sjúklinga voru m.a. ógleði, mæði og segarek (í bláæðum).</w:t>
      </w:r>
    </w:p>
    <w:p w14:paraId="1F9281E5" w14:textId="77777777" w:rsidR="00412AD2" w:rsidRPr="0085262A" w:rsidRDefault="00412AD2" w:rsidP="003B3B60">
      <w:pPr>
        <w:autoSpaceDE w:val="0"/>
        <w:adjustRightInd w:val="0"/>
        <w:rPr>
          <w:rFonts w:cs="Times New Roman"/>
          <w:lang w:val="is"/>
        </w:rPr>
      </w:pPr>
    </w:p>
    <w:p w14:paraId="528DEFD4" w14:textId="77777777" w:rsidR="00412AD2" w:rsidRPr="0085262A" w:rsidRDefault="00412AD2" w:rsidP="003B3B60">
      <w:pPr>
        <w:autoSpaceDE w:val="0"/>
        <w:adjustRightInd w:val="0"/>
        <w:rPr>
          <w:rFonts w:cs="Times New Roman"/>
          <w:lang w:val="is"/>
        </w:rPr>
      </w:pPr>
      <w:r w:rsidRPr="0085262A">
        <w:rPr>
          <w:rFonts w:cs="Times New Roman"/>
          <w:lang w:val="is"/>
        </w:rPr>
        <w:t>Aukaverkanir sem leiddu til þess að meðferð var hætt hjá ≥ 1% sjúklinga voru m.a. ógleði og minnkuð matarlyst.</w:t>
      </w:r>
    </w:p>
    <w:p w14:paraId="2A36765A" w14:textId="77777777" w:rsidR="00412AD2" w:rsidRPr="0085262A" w:rsidRDefault="00412AD2" w:rsidP="003B3B60">
      <w:pPr>
        <w:autoSpaceDE w:val="0"/>
        <w:adjustRightInd w:val="0"/>
        <w:rPr>
          <w:rFonts w:cs="Times New Roman"/>
          <w:lang w:val="is"/>
        </w:rPr>
      </w:pPr>
    </w:p>
    <w:p w14:paraId="0667287A" w14:textId="77777777" w:rsidR="00412AD2" w:rsidRPr="0085262A" w:rsidRDefault="00412AD2" w:rsidP="003B3B60">
      <w:pPr>
        <w:autoSpaceDE w:val="0"/>
        <w:adjustRightInd w:val="0"/>
        <w:rPr>
          <w:rFonts w:cs="Times New Roman"/>
          <w:lang w:val="is"/>
        </w:rPr>
      </w:pPr>
      <w:r w:rsidRPr="0085262A">
        <w:rPr>
          <w:rFonts w:cs="Times New Roman"/>
          <w:lang w:val="is"/>
        </w:rPr>
        <w:t>Aukaverkanir sem leiddu til þess að skammtur var minnkaður hjá ≥ 1% sjúklinga voru m.a. ógleði.</w:t>
      </w:r>
    </w:p>
    <w:p w14:paraId="3E887243" w14:textId="77777777" w:rsidR="00412AD2" w:rsidRPr="0085262A" w:rsidRDefault="00412AD2" w:rsidP="003B3B60">
      <w:pPr>
        <w:autoSpaceDE w:val="0"/>
        <w:adjustRightInd w:val="0"/>
        <w:rPr>
          <w:rFonts w:cs="Times New Roman"/>
          <w:lang w:val="is"/>
        </w:rPr>
      </w:pPr>
    </w:p>
    <w:p w14:paraId="1394590C" w14:textId="77777777" w:rsidR="00412AD2" w:rsidRPr="0085262A" w:rsidRDefault="00412AD2" w:rsidP="003B3B60">
      <w:pPr>
        <w:autoSpaceDE w:val="0"/>
        <w:adjustRightInd w:val="0"/>
        <w:rPr>
          <w:rFonts w:cs="Times New Roman"/>
          <w:color w:val="000000"/>
          <w:shd w:val="clear" w:color="auto" w:fill="FFFFFF"/>
          <w:lang w:val="is"/>
        </w:rPr>
      </w:pPr>
      <w:r w:rsidRPr="0085262A">
        <w:rPr>
          <w:rFonts w:cs="Times New Roman"/>
          <w:lang w:val="is"/>
        </w:rPr>
        <w:lastRenderedPageBreak/>
        <w:t>Aukaverkanir sem leiddu til þess að hlé var gert á meðferð hjá ≥ 1% sjúklinga voru ógleði, kviðverkir, hækkun alanín amínótransferasa, uppköst, útbrot, beinverkir, minnkuð matarlyst, hækkun aspartat amínótransferasa og niðurgangur.</w:t>
      </w:r>
    </w:p>
    <w:bookmarkEnd w:id="6"/>
    <w:p w14:paraId="3D28D9A2" w14:textId="77777777" w:rsidR="00412AD2" w:rsidRPr="0085262A" w:rsidRDefault="00412AD2" w:rsidP="003B3B60">
      <w:pPr>
        <w:autoSpaceDE w:val="0"/>
        <w:adjustRightInd w:val="0"/>
        <w:rPr>
          <w:rFonts w:cs="Times New Roman"/>
          <w:lang w:val="is"/>
        </w:rPr>
      </w:pPr>
    </w:p>
    <w:p w14:paraId="6331DF23" w14:textId="77777777" w:rsidR="00412AD2" w:rsidRPr="0085262A" w:rsidRDefault="00412AD2" w:rsidP="003B3B60">
      <w:pPr>
        <w:keepNext/>
        <w:autoSpaceDE w:val="0"/>
        <w:adjustRightInd w:val="0"/>
        <w:rPr>
          <w:rFonts w:cs="Times New Roman"/>
          <w:u w:val="single"/>
          <w:lang w:val="is"/>
        </w:rPr>
      </w:pPr>
      <w:r w:rsidRPr="0085262A">
        <w:rPr>
          <w:rFonts w:cs="Times New Roman"/>
          <w:u w:val="single"/>
          <w:lang w:val="is"/>
        </w:rPr>
        <w:t>Tafla yfir aukaverkanir</w:t>
      </w:r>
    </w:p>
    <w:p w14:paraId="0B4A1FE7" w14:textId="77777777" w:rsidR="00412AD2" w:rsidRPr="0085262A" w:rsidRDefault="00412AD2" w:rsidP="003B3B60">
      <w:pPr>
        <w:keepNext/>
        <w:autoSpaceDE w:val="0"/>
        <w:adjustRightInd w:val="0"/>
        <w:rPr>
          <w:rFonts w:cs="Times New Roman"/>
          <w:lang w:val="is"/>
        </w:rPr>
      </w:pPr>
    </w:p>
    <w:p w14:paraId="35B6A0C2" w14:textId="77777777" w:rsidR="00412AD2" w:rsidRPr="0085262A" w:rsidRDefault="00412AD2" w:rsidP="003B3B60">
      <w:pPr>
        <w:autoSpaceDE w:val="0"/>
        <w:adjustRightInd w:val="0"/>
        <w:rPr>
          <w:rFonts w:cs="Times New Roman"/>
          <w:lang w:val="is"/>
        </w:rPr>
      </w:pPr>
      <w:r w:rsidRPr="0085262A">
        <w:rPr>
          <w:rFonts w:cs="Times New Roman"/>
          <w:lang w:val="is"/>
        </w:rPr>
        <w:t>Aukaverkanir sem lýst er í listanum hér að neðan endurspegla útsetningu fyrir elacestranti hjá 301 sjúklingi með brjóstakrabbamein, í þremur opnum rannsóknum (RAD1901-</w:t>
      </w:r>
      <w:r>
        <w:rPr>
          <w:rFonts w:cs="Times New Roman"/>
          <w:lang w:val="is"/>
        </w:rPr>
        <w:t>0</w:t>
      </w:r>
      <w:r w:rsidRPr="0085262A">
        <w:rPr>
          <w:rFonts w:cs="Times New Roman"/>
          <w:lang w:val="is"/>
        </w:rPr>
        <w:t>05, RAD1901-106 og RAD1901-308) þar sem sjúklingar fengu 400 mg af elacestranti einu sinni á dag eitt og sér. Tíðni aukaverkana er byggð á tíðni aukaverkana af hvaða orsök sem er greindum hjá sjúklingum sem voru útsettir fyrir ráðlögðum skammti af elacestranti við markábendingunni, en tíðni breytinga á rannsóknaniðurstöðum byggist á versnun frá upphafsgildum um að minnsta kosti 1 stig og breytingum yfir í ≥3. stig Miðgildi tímalengdar meðferðar var 85 dagar (á bilinu 5 til 1.288).</w:t>
      </w:r>
    </w:p>
    <w:p w14:paraId="3A420306" w14:textId="77777777" w:rsidR="00412AD2" w:rsidRPr="0085262A" w:rsidRDefault="00412AD2" w:rsidP="003B3B60">
      <w:pPr>
        <w:autoSpaceDE w:val="0"/>
        <w:adjustRightInd w:val="0"/>
        <w:rPr>
          <w:rFonts w:cs="Times New Roman"/>
          <w:lang w:val="is"/>
        </w:rPr>
      </w:pPr>
    </w:p>
    <w:p w14:paraId="117AE123" w14:textId="77777777" w:rsidR="00412AD2" w:rsidRPr="0085262A" w:rsidRDefault="00412AD2" w:rsidP="003B3B60">
      <w:pPr>
        <w:autoSpaceDE w:val="0"/>
        <w:adjustRightInd w:val="0"/>
        <w:rPr>
          <w:rFonts w:cs="Times New Roman"/>
          <w:lang w:val="is"/>
        </w:rPr>
      </w:pPr>
      <w:r w:rsidRPr="0085262A">
        <w:rPr>
          <w:rFonts w:cs="Times New Roman"/>
          <w:lang w:val="is"/>
        </w:rPr>
        <w:t>Tíðni aukaverkana úr klínískum rannsóknum er byggð á tíðni aukaverkana af öllum orsökum, þar sem hluti aukaverkana getur orsakast af öðru en lyfinu eins og sjúkdómnum, öðrum lyfjum eða óskyldum orsökum.</w:t>
      </w:r>
    </w:p>
    <w:p w14:paraId="321BBB08" w14:textId="77777777" w:rsidR="00412AD2" w:rsidRPr="0085262A" w:rsidRDefault="00412AD2" w:rsidP="003B3B60">
      <w:pPr>
        <w:autoSpaceDE w:val="0"/>
        <w:adjustRightInd w:val="0"/>
        <w:rPr>
          <w:rFonts w:cs="Times New Roman"/>
          <w:color w:val="000000"/>
          <w:lang w:val="is"/>
        </w:rPr>
      </w:pPr>
    </w:p>
    <w:p w14:paraId="6CE2E809" w14:textId="77777777" w:rsidR="00412AD2" w:rsidRPr="0085262A" w:rsidRDefault="00412AD2" w:rsidP="003B3B60">
      <w:pPr>
        <w:autoSpaceDE w:val="0"/>
        <w:adjustRightInd w:val="0"/>
        <w:rPr>
          <w:rFonts w:cs="Times New Roman"/>
          <w:lang w:val="is"/>
        </w:rPr>
      </w:pPr>
      <w:r w:rsidRPr="0085262A">
        <w:rPr>
          <w:rFonts w:cs="Times New Roman"/>
          <w:lang w:val="is"/>
        </w:rPr>
        <w:t xml:space="preserve">Tíðni aukaverkana er flokkuð á eftirfarandi hátt samkvæmt leiðbeiningum CIOMS (Council for International Organizations of Medical Sciences): </w:t>
      </w:r>
      <w:bookmarkStart w:id="7" w:name="_Hlk137808659"/>
      <w:r w:rsidRPr="0085262A">
        <w:rPr>
          <w:rFonts w:cs="Times New Roman"/>
          <w:lang w:val="is"/>
        </w:rPr>
        <w:t>mjög algengar (≥1/10)</w:t>
      </w:r>
      <w:bookmarkEnd w:id="7"/>
      <w:r w:rsidRPr="0085262A">
        <w:rPr>
          <w:rFonts w:cs="Times New Roman"/>
          <w:lang w:val="is"/>
        </w:rPr>
        <w:t>; algengar (≥1/100 til &lt;1/10); sjaldgæfar (≥1/1.000 til &lt;1/100); mjög sjaldgæfar (≥1/10.000 til &lt;1/1.000); koma örsjaldan fyrir (&lt;1/10.000); tíðni ekki þekkt (ekki hægt að áætla tíðni út frá fyrirliggjandi gögnum).</w:t>
      </w:r>
    </w:p>
    <w:p w14:paraId="57ECA212" w14:textId="77777777" w:rsidR="00412AD2" w:rsidRPr="0085262A" w:rsidRDefault="00412AD2" w:rsidP="003B3B60">
      <w:pPr>
        <w:autoSpaceDE w:val="0"/>
        <w:adjustRightInd w:val="0"/>
        <w:rPr>
          <w:rFonts w:cs="Times New Roman"/>
          <w:lang w:val="is"/>
        </w:rPr>
      </w:pPr>
    </w:p>
    <w:p w14:paraId="2C126FAC" w14:textId="77777777" w:rsidR="00412AD2" w:rsidRPr="0085262A" w:rsidRDefault="00412AD2" w:rsidP="003B3B60">
      <w:pPr>
        <w:keepNext/>
        <w:rPr>
          <w:rFonts w:cs="Times New Roman"/>
          <w:b/>
          <w:lang w:val="is"/>
        </w:rPr>
      </w:pPr>
      <w:r w:rsidRPr="0085262A">
        <w:rPr>
          <w:rFonts w:cs="Times New Roman"/>
          <w:b/>
          <w:bCs/>
          <w:lang w:val="is"/>
        </w:rPr>
        <w:t>Tafla 3. Aukaverkanir hjá sjúklingum sem fengu 345 mg af elacestranti sem einlyfjameðferð við brjóstakrabbameini með meinvörpum</w:t>
      </w:r>
    </w:p>
    <w:p w14:paraId="5A52D8DF" w14:textId="77777777" w:rsidR="00412AD2" w:rsidRPr="0085262A" w:rsidRDefault="00412AD2" w:rsidP="003B3B60">
      <w:pPr>
        <w:keepNext/>
        <w:rPr>
          <w:rFonts w:cs="Times New Roman"/>
          <w:b/>
          <w:lang w:val="is"/>
        </w:rPr>
      </w:pPr>
    </w:p>
    <w:tbl>
      <w:tblPr>
        <w:tblStyle w:val="TableGrid"/>
        <w:tblW w:w="4967" w:type="pct"/>
        <w:tblLayout w:type="fixed"/>
        <w:tblLook w:val="04A0" w:firstRow="1" w:lastRow="0" w:firstColumn="1" w:lastColumn="0" w:noHBand="0" w:noVBand="1"/>
      </w:tblPr>
      <w:tblGrid>
        <w:gridCol w:w="2668"/>
        <w:gridCol w:w="1825"/>
        <w:gridCol w:w="4508"/>
      </w:tblGrid>
      <w:tr w:rsidR="00412AD2" w:rsidRPr="0085262A" w14:paraId="760A6133" w14:textId="77777777" w:rsidTr="0015377A">
        <w:trPr>
          <w:cantSplit/>
          <w:tblHeader/>
        </w:trPr>
        <w:tc>
          <w:tcPr>
            <w:tcW w:w="1482" w:type="pct"/>
          </w:tcPr>
          <w:p w14:paraId="3756D67A" w14:textId="77777777" w:rsidR="00412AD2" w:rsidRPr="0085262A" w:rsidRDefault="00412AD2" w:rsidP="0015377A">
            <w:pPr>
              <w:keepNext/>
              <w:rPr>
                <w:rFonts w:cs="Times New Roman"/>
                <w:b/>
                <w:lang w:val="is"/>
              </w:rPr>
            </w:pPr>
          </w:p>
        </w:tc>
        <w:tc>
          <w:tcPr>
            <w:tcW w:w="3518" w:type="pct"/>
            <w:gridSpan w:val="2"/>
          </w:tcPr>
          <w:p w14:paraId="196EDCA4" w14:textId="77777777" w:rsidR="00412AD2" w:rsidRPr="0085262A" w:rsidRDefault="00412AD2" w:rsidP="0015377A">
            <w:pPr>
              <w:keepNext/>
              <w:jc w:val="center"/>
              <w:rPr>
                <w:rFonts w:cs="Times New Roman"/>
                <w:b/>
                <w:bCs/>
              </w:rPr>
            </w:pPr>
            <w:r w:rsidRPr="0085262A">
              <w:rPr>
                <w:rFonts w:cs="Times New Roman"/>
                <w:b/>
                <w:bCs/>
                <w:lang w:val="is"/>
              </w:rPr>
              <w:t>Elacestrant</w:t>
            </w:r>
          </w:p>
          <w:p w14:paraId="4D133CA5" w14:textId="77777777" w:rsidR="00412AD2" w:rsidRPr="0085262A" w:rsidRDefault="00412AD2" w:rsidP="0015377A">
            <w:pPr>
              <w:keepNext/>
              <w:jc w:val="center"/>
              <w:rPr>
                <w:rFonts w:cs="Times New Roman"/>
                <w:b/>
                <w:bCs/>
              </w:rPr>
            </w:pPr>
            <w:r w:rsidRPr="0085262A">
              <w:rPr>
                <w:rFonts w:cs="Times New Roman"/>
                <w:b/>
                <w:bCs/>
                <w:lang w:val="is"/>
              </w:rPr>
              <w:t>N=301</w:t>
            </w:r>
          </w:p>
        </w:tc>
      </w:tr>
      <w:tr w:rsidR="00412AD2" w:rsidRPr="0085262A" w14:paraId="348C5EE2" w14:textId="77777777" w:rsidTr="0015377A">
        <w:trPr>
          <w:cantSplit/>
        </w:trPr>
        <w:tc>
          <w:tcPr>
            <w:tcW w:w="1482" w:type="pct"/>
          </w:tcPr>
          <w:p w14:paraId="073FEAE0" w14:textId="77777777" w:rsidR="00412AD2" w:rsidRPr="0085262A" w:rsidRDefault="00412AD2" w:rsidP="0015377A">
            <w:pPr>
              <w:rPr>
                <w:rFonts w:cs="Times New Roman"/>
                <w:b/>
                <w:bCs/>
              </w:rPr>
            </w:pPr>
            <w:bookmarkStart w:id="8" w:name="_Hlk137808776"/>
            <w:r w:rsidRPr="0085262A">
              <w:rPr>
                <w:rFonts w:cs="Times New Roman"/>
                <w:b/>
                <w:bCs/>
                <w:lang w:val="is"/>
              </w:rPr>
              <w:t>Sýkingar af völdum sýkla og sníkjudýra</w:t>
            </w:r>
          </w:p>
        </w:tc>
        <w:tc>
          <w:tcPr>
            <w:tcW w:w="1014" w:type="pct"/>
          </w:tcPr>
          <w:p w14:paraId="3A2244E7" w14:textId="77777777" w:rsidR="00412AD2" w:rsidRPr="0085262A" w:rsidRDefault="00412AD2" w:rsidP="0015377A">
            <w:pPr>
              <w:rPr>
                <w:rFonts w:cs="Times New Roman"/>
              </w:rPr>
            </w:pPr>
            <w:r w:rsidRPr="0085262A">
              <w:rPr>
                <w:rFonts w:cs="Times New Roman"/>
                <w:lang w:val="is"/>
              </w:rPr>
              <w:t>Algengar</w:t>
            </w:r>
          </w:p>
        </w:tc>
        <w:tc>
          <w:tcPr>
            <w:tcW w:w="2505" w:type="pct"/>
          </w:tcPr>
          <w:p w14:paraId="4FBA2E3B" w14:textId="77777777" w:rsidR="00412AD2" w:rsidRPr="0085262A" w:rsidRDefault="00412AD2" w:rsidP="0015377A">
            <w:pPr>
              <w:rPr>
                <w:rFonts w:cs="Times New Roman"/>
              </w:rPr>
            </w:pPr>
            <w:r w:rsidRPr="0085262A">
              <w:rPr>
                <w:rFonts w:cs="Times New Roman"/>
                <w:lang w:val="is"/>
              </w:rPr>
              <w:t>Þvagfærasýking</w:t>
            </w:r>
          </w:p>
        </w:tc>
      </w:tr>
      <w:tr w:rsidR="00412AD2" w:rsidRPr="0085262A" w14:paraId="39E38F85" w14:textId="77777777" w:rsidTr="0015377A">
        <w:trPr>
          <w:cantSplit/>
        </w:trPr>
        <w:tc>
          <w:tcPr>
            <w:tcW w:w="1482" w:type="pct"/>
            <w:vMerge w:val="restart"/>
          </w:tcPr>
          <w:p w14:paraId="0820C897" w14:textId="77777777" w:rsidR="00412AD2" w:rsidRPr="0085262A" w:rsidRDefault="00412AD2" w:rsidP="0015377A">
            <w:pPr>
              <w:rPr>
                <w:rFonts w:cs="Times New Roman"/>
                <w:b/>
                <w:bCs/>
              </w:rPr>
            </w:pPr>
            <w:r w:rsidRPr="0085262A">
              <w:rPr>
                <w:rFonts w:cs="Times New Roman"/>
                <w:b/>
                <w:bCs/>
                <w:lang w:val="is"/>
              </w:rPr>
              <w:t>Blóð og eitlar</w:t>
            </w:r>
          </w:p>
        </w:tc>
        <w:tc>
          <w:tcPr>
            <w:tcW w:w="1014" w:type="pct"/>
          </w:tcPr>
          <w:p w14:paraId="6CBBFD14" w14:textId="77777777" w:rsidR="00412AD2" w:rsidRPr="0085262A" w:rsidRDefault="00412AD2" w:rsidP="0015377A">
            <w:pPr>
              <w:rPr>
                <w:rFonts w:cs="Times New Roman"/>
              </w:rPr>
            </w:pPr>
            <w:r w:rsidRPr="0085262A">
              <w:rPr>
                <w:rFonts w:cs="Times New Roman"/>
                <w:lang w:val="is"/>
              </w:rPr>
              <w:t>Mjög algengar</w:t>
            </w:r>
          </w:p>
        </w:tc>
        <w:tc>
          <w:tcPr>
            <w:tcW w:w="2505" w:type="pct"/>
          </w:tcPr>
          <w:p w14:paraId="02E8D943" w14:textId="77777777" w:rsidR="00412AD2" w:rsidRPr="0085262A" w:rsidRDefault="00412AD2" w:rsidP="0015377A">
            <w:pPr>
              <w:rPr>
                <w:rFonts w:cs="Times New Roman"/>
              </w:rPr>
            </w:pPr>
            <w:r w:rsidRPr="0085262A">
              <w:rPr>
                <w:rFonts w:cs="Times New Roman"/>
                <w:lang w:val="is"/>
              </w:rPr>
              <w:t>Blóðleysi</w:t>
            </w:r>
          </w:p>
        </w:tc>
      </w:tr>
      <w:tr w:rsidR="00412AD2" w:rsidRPr="0085262A" w14:paraId="689D3A99" w14:textId="77777777" w:rsidTr="0015377A">
        <w:trPr>
          <w:cantSplit/>
        </w:trPr>
        <w:tc>
          <w:tcPr>
            <w:tcW w:w="1482" w:type="pct"/>
            <w:vMerge/>
          </w:tcPr>
          <w:p w14:paraId="6A05B34A" w14:textId="77777777" w:rsidR="00412AD2" w:rsidRPr="0085262A" w:rsidRDefault="00412AD2" w:rsidP="0015377A">
            <w:pPr>
              <w:rPr>
                <w:rFonts w:cs="Times New Roman"/>
                <w:b/>
                <w:bCs/>
              </w:rPr>
            </w:pPr>
          </w:p>
        </w:tc>
        <w:tc>
          <w:tcPr>
            <w:tcW w:w="1014" w:type="pct"/>
          </w:tcPr>
          <w:p w14:paraId="77BC03C8" w14:textId="77777777" w:rsidR="00412AD2" w:rsidRPr="0085262A" w:rsidRDefault="00412AD2" w:rsidP="0015377A">
            <w:pPr>
              <w:rPr>
                <w:rFonts w:cs="Times New Roman"/>
              </w:rPr>
            </w:pPr>
            <w:r w:rsidRPr="0085262A">
              <w:rPr>
                <w:rFonts w:cs="Times New Roman"/>
                <w:lang w:val="is"/>
              </w:rPr>
              <w:t xml:space="preserve">Algengar </w:t>
            </w:r>
          </w:p>
        </w:tc>
        <w:tc>
          <w:tcPr>
            <w:tcW w:w="2505" w:type="pct"/>
          </w:tcPr>
          <w:p w14:paraId="02EA1110" w14:textId="77777777" w:rsidR="00412AD2" w:rsidRPr="0085262A" w:rsidRDefault="00412AD2" w:rsidP="0015377A">
            <w:pPr>
              <w:rPr>
                <w:rFonts w:cs="Times New Roman"/>
                <w:b/>
                <w:bCs/>
              </w:rPr>
            </w:pPr>
            <w:r w:rsidRPr="0085262A">
              <w:rPr>
                <w:rFonts w:cs="Times New Roman"/>
                <w:color w:val="000000"/>
                <w:lang w:val="is"/>
              </w:rPr>
              <w:t>Eitilfrumnafækkun</w:t>
            </w:r>
          </w:p>
        </w:tc>
      </w:tr>
      <w:tr w:rsidR="00412AD2" w:rsidRPr="0085262A" w14:paraId="62B035FB" w14:textId="77777777" w:rsidTr="0015377A">
        <w:trPr>
          <w:cantSplit/>
        </w:trPr>
        <w:tc>
          <w:tcPr>
            <w:tcW w:w="1482" w:type="pct"/>
          </w:tcPr>
          <w:p w14:paraId="72DDEABB" w14:textId="77777777" w:rsidR="00412AD2" w:rsidRPr="0085262A" w:rsidRDefault="00412AD2" w:rsidP="0015377A">
            <w:pPr>
              <w:rPr>
                <w:rFonts w:cs="Times New Roman"/>
                <w:b/>
                <w:bCs/>
              </w:rPr>
            </w:pPr>
            <w:r w:rsidRPr="0085262A">
              <w:rPr>
                <w:rFonts w:cs="Times New Roman"/>
                <w:b/>
                <w:bCs/>
                <w:lang w:val="is"/>
              </w:rPr>
              <w:t>Efnaskipti og næring</w:t>
            </w:r>
          </w:p>
        </w:tc>
        <w:tc>
          <w:tcPr>
            <w:tcW w:w="1014" w:type="pct"/>
          </w:tcPr>
          <w:p w14:paraId="4682EF09" w14:textId="77777777" w:rsidR="00412AD2" w:rsidRPr="0085262A" w:rsidRDefault="00412AD2" w:rsidP="0015377A">
            <w:pPr>
              <w:rPr>
                <w:rFonts w:cs="Times New Roman"/>
              </w:rPr>
            </w:pPr>
            <w:r w:rsidRPr="0085262A">
              <w:rPr>
                <w:rFonts w:cs="Times New Roman"/>
                <w:lang w:val="is"/>
              </w:rPr>
              <w:t>Mjög algengar</w:t>
            </w:r>
          </w:p>
        </w:tc>
        <w:tc>
          <w:tcPr>
            <w:tcW w:w="2505" w:type="pct"/>
          </w:tcPr>
          <w:p w14:paraId="281903B6" w14:textId="77777777" w:rsidR="00412AD2" w:rsidRPr="0085262A" w:rsidRDefault="00412AD2" w:rsidP="0015377A">
            <w:pPr>
              <w:rPr>
                <w:rFonts w:cs="Times New Roman"/>
              </w:rPr>
            </w:pPr>
            <w:r w:rsidRPr="0085262A">
              <w:rPr>
                <w:rFonts w:cs="Times New Roman"/>
                <w:lang w:val="is"/>
              </w:rPr>
              <w:t>Minnkuð matarlyst</w:t>
            </w:r>
          </w:p>
        </w:tc>
      </w:tr>
      <w:tr w:rsidR="00412AD2" w:rsidRPr="0085262A" w14:paraId="1342CFEC" w14:textId="77777777" w:rsidTr="0015377A">
        <w:trPr>
          <w:cantSplit/>
        </w:trPr>
        <w:tc>
          <w:tcPr>
            <w:tcW w:w="1482" w:type="pct"/>
          </w:tcPr>
          <w:p w14:paraId="1D13C85C" w14:textId="77777777" w:rsidR="00412AD2" w:rsidRPr="0085262A" w:rsidRDefault="00412AD2" w:rsidP="0015377A">
            <w:pPr>
              <w:rPr>
                <w:rFonts w:cs="Times New Roman"/>
                <w:b/>
                <w:bCs/>
              </w:rPr>
            </w:pPr>
            <w:r w:rsidRPr="0085262A">
              <w:rPr>
                <w:rFonts w:cs="Times New Roman"/>
                <w:b/>
                <w:bCs/>
                <w:lang w:val="is"/>
              </w:rPr>
              <w:t>Geðræn vandamál</w:t>
            </w:r>
          </w:p>
        </w:tc>
        <w:tc>
          <w:tcPr>
            <w:tcW w:w="1014" w:type="pct"/>
          </w:tcPr>
          <w:p w14:paraId="1AFA33A9" w14:textId="77777777" w:rsidR="00412AD2" w:rsidRPr="0085262A" w:rsidRDefault="00412AD2" w:rsidP="0015377A">
            <w:pPr>
              <w:rPr>
                <w:rFonts w:cs="Times New Roman"/>
              </w:rPr>
            </w:pPr>
            <w:r w:rsidRPr="0085262A">
              <w:rPr>
                <w:rFonts w:cs="Times New Roman"/>
                <w:lang w:val="is"/>
              </w:rPr>
              <w:t>Algengar</w:t>
            </w:r>
          </w:p>
        </w:tc>
        <w:tc>
          <w:tcPr>
            <w:tcW w:w="2505" w:type="pct"/>
          </w:tcPr>
          <w:p w14:paraId="0B9CA3C1" w14:textId="77777777" w:rsidR="00412AD2" w:rsidRPr="0085262A" w:rsidRDefault="00412AD2" w:rsidP="0015377A">
            <w:pPr>
              <w:rPr>
                <w:rFonts w:cs="Times New Roman"/>
              </w:rPr>
            </w:pPr>
            <w:r w:rsidRPr="0085262A">
              <w:rPr>
                <w:rFonts w:cs="Times New Roman"/>
                <w:lang w:val="is"/>
              </w:rPr>
              <w:t>Svefnleysi</w:t>
            </w:r>
          </w:p>
        </w:tc>
      </w:tr>
      <w:tr w:rsidR="00412AD2" w:rsidRPr="0085262A" w14:paraId="36B16123" w14:textId="77777777" w:rsidTr="0015377A">
        <w:trPr>
          <w:cantSplit/>
        </w:trPr>
        <w:tc>
          <w:tcPr>
            <w:tcW w:w="1482" w:type="pct"/>
            <w:vMerge w:val="restart"/>
          </w:tcPr>
          <w:p w14:paraId="052F5C0B" w14:textId="77777777" w:rsidR="00412AD2" w:rsidRPr="0085262A" w:rsidRDefault="00412AD2" w:rsidP="0015377A">
            <w:pPr>
              <w:rPr>
                <w:rFonts w:cs="Times New Roman"/>
                <w:b/>
                <w:bCs/>
              </w:rPr>
            </w:pPr>
            <w:r w:rsidRPr="0085262A">
              <w:rPr>
                <w:rFonts w:cs="Times New Roman"/>
                <w:b/>
                <w:bCs/>
                <w:lang w:val="is"/>
              </w:rPr>
              <w:t>Taugakerfi</w:t>
            </w:r>
          </w:p>
        </w:tc>
        <w:tc>
          <w:tcPr>
            <w:tcW w:w="1014" w:type="pct"/>
          </w:tcPr>
          <w:p w14:paraId="04EAB42B" w14:textId="77777777" w:rsidR="00412AD2" w:rsidRPr="0085262A" w:rsidRDefault="00412AD2" w:rsidP="0015377A">
            <w:pPr>
              <w:rPr>
                <w:rFonts w:cs="Times New Roman"/>
              </w:rPr>
            </w:pPr>
            <w:r w:rsidRPr="0085262A">
              <w:rPr>
                <w:rFonts w:cs="Times New Roman"/>
                <w:lang w:val="is"/>
              </w:rPr>
              <w:t>Mjög algengar</w:t>
            </w:r>
          </w:p>
        </w:tc>
        <w:tc>
          <w:tcPr>
            <w:tcW w:w="2505" w:type="pct"/>
          </w:tcPr>
          <w:p w14:paraId="3B0E8281" w14:textId="77777777" w:rsidR="00412AD2" w:rsidRPr="0085262A" w:rsidRDefault="00412AD2" w:rsidP="0015377A">
            <w:pPr>
              <w:rPr>
                <w:rFonts w:cs="Times New Roman"/>
              </w:rPr>
            </w:pPr>
            <w:r w:rsidRPr="0085262A">
              <w:rPr>
                <w:rFonts w:cs="Times New Roman"/>
                <w:lang w:val="is"/>
              </w:rPr>
              <w:t>Höfuðverkur</w:t>
            </w:r>
          </w:p>
        </w:tc>
      </w:tr>
      <w:tr w:rsidR="00412AD2" w:rsidRPr="0085262A" w14:paraId="5B563D62" w14:textId="77777777" w:rsidTr="0015377A">
        <w:trPr>
          <w:cantSplit/>
        </w:trPr>
        <w:tc>
          <w:tcPr>
            <w:tcW w:w="1482" w:type="pct"/>
            <w:vMerge/>
          </w:tcPr>
          <w:p w14:paraId="4DE84020" w14:textId="77777777" w:rsidR="00412AD2" w:rsidRPr="0085262A" w:rsidRDefault="00412AD2" w:rsidP="0015377A">
            <w:pPr>
              <w:rPr>
                <w:rFonts w:cs="Times New Roman"/>
                <w:b/>
                <w:bCs/>
              </w:rPr>
            </w:pPr>
          </w:p>
        </w:tc>
        <w:tc>
          <w:tcPr>
            <w:tcW w:w="1014" w:type="pct"/>
          </w:tcPr>
          <w:p w14:paraId="61F0DF3E" w14:textId="77777777" w:rsidR="00412AD2" w:rsidRPr="0085262A" w:rsidRDefault="00412AD2" w:rsidP="0015377A">
            <w:pPr>
              <w:rPr>
                <w:rFonts w:cs="Times New Roman"/>
              </w:rPr>
            </w:pPr>
            <w:r w:rsidRPr="0085262A">
              <w:rPr>
                <w:rFonts w:cs="Times New Roman"/>
                <w:lang w:val="is"/>
              </w:rPr>
              <w:t>Algengar</w:t>
            </w:r>
          </w:p>
        </w:tc>
        <w:tc>
          <w:tcPr>
            <w:tcW w:w="2505" w:type="pct"/>
          </w:tcPr>
          <w:p w14:paraId="70B142A2" w14:textId="77777777" w:rsidR="00412AD2" w:rsidRPr="0085262A" w:rsidRDefault="00412AD2" w:rsidP="0015377A">
            <w:pPr>
              <w:rPr>
                <w:rFonts w:cs="Times New Roman"/>
              </w:rPr>
            </w:pPr>
            <w:r w:rsidRPr="0085262A">
              <w:rPr>
                <w:rFonts w:cs="Times New Roman"/>
                <w:lang w:val="is"/>
              </w:rPr>
              <w:t>Sundl, yfirlið</w:t>
            </w:r>
          </w:p>
        </w:tc>
      </w:tr>
      <w:tr w:rsidR="00412AD2" w:rsidRPr="0085262A" w14:paraId="207B7488" w14:textId="77777777" w:rsidTr="0015377A">
        <w:trPr>
          <w:cantSplit/>
        </w:trPr>
        <w:tc>
          <w:tcPr>
            <w:tcW w:w="1482" w:type="pct"/>
            <w:vMerge w:val="restart"/>
          </w:tcPr>
          <w:p w14:paraId="167DAE3F" w14:textId="77777777" w:rsidR="00412AD2" w:rsidRPr="0085262A" w:rsidRDefault="00412AD2" w:rsidP="0015377A">
            <w:pPr>
              <w:rPr>
                <w:rFonts w:cs="Times New Roman"/>
                <w:b/>
                <w:bCs/>
              </w:rPr>
            </w:pPr>
            <w:r w:rsidRPr="0085262A">
              <w:rPr>
                <w:rFonts w:cs="Times New Roman"/>
                <w:b/>
                <w:bCs/>
                <w:lang w:val="is"/>
              </w:rPr>
              <w:t>Æðar</w:t>
            </w:r>
          </w:p>
        </w:tc>
        <w:tc>
          <w:tcPr>
            <w:tcW w:w="1014" w:type="pct"/>
          </w:tcPr>
          <w:p w14:paraId="6E9271F6" w14:textId="77777777" w:rsidR="00412AD2" w:rsidRPr="0085262A" w:rsidRDefault="00412AD2" w:rsidP="0015377A">
            <w:pPr>
              <w:rPr>
                <w:rFonts w:cs="Times New Roman"/>
              </w:rPr>
            </w:pPr>
            <w:r w:rsidRPr="0085262A">
              <w:rPr>
                <w:rFonts w:cs="Times New Roman"/>
                <w:lang w:val="is"/>
              </w:rPr>
              <w:t>Mjög algengar</w:t>
            </w:r>
          </w:p>
        </w:tc>
        <w:tc>
          <w:tcPr>
            <w:tcW w:w="2505" w:type="pct"/>
          </w:tcPr>
          <w:p w14:paraId="032AEAB9" w14:textId="77777777" w:rsidR="00412AD2" w:rsidRPr="0085262A" w:rsidRDefault="00412AD2" w:rsidP="0015377A">
            <w:pPr>
              <w:rPr>
                <w:rFonts w:cs="Times New Roman"/>
              </w:rPr>
            </w:pPr>
            <w:r w:rsidRPr="0085262A">
              <w:rPr>
                <w:rFonts w:cs="Times New Roman"/>
                <w:lang w:val="is"/>
              </w:rPr>
              <w:t>Hitakóf*</w:t>
            </w:r>
          </w:p>
        </w:tc>
      </w:tr>
      <w:tr w:rsidR="00412AD2" w:rsidRPr="0085262A" w14:paraId="2774AFC9" w14:textId="77777777" w:rsidTr="0015377A">
        <w:trPr>
          <w:cantSplit/>
        </w:trPr>
        <w:tc>
          <w:tcPr>
            <w:tcW w:w="1482" w:type="pct"/>
            <w:vMerge/>
          </w:tcPr>
          <w:p w14:paraId="3B323729" w14:textId="77777777" w:rsidR="00412AD2" w:rsidRPr="0085262A" w:rsidRDefault="00412AD2" w:rsidP="0015377A">
            <w:pPr>
              <w:rPr>
                <w:rFonts w:cs="Times New Roman"/>
                <w:b/>
                <w:bCs/>
              </w:rPr>
            </w:pPr>
          </w:p>
        </w:tc>
        <w:tc>
          <w:tcPr>
            <w:tcW w:w="1014" w:type="pct"/>
          </w:tcPr>
          <w:p w14:paraId="107B01C1" w14:textId="77777777" w:rsidR="00412AD2" w:rsidRPr="0085262A" w:rsidRDefault="00412AD2" w:rsidP="0015377A">
            <w:pPr>
              <w:rPr>
                <w:rFonts w:cs="Times New Roman"/>
              </w:rPr>
            </w:pPr>
            <w:r w:rsidRPr="0085262A">
              <w:rPr>
                <w:rFonts w:cs="Times New Roman"/>
                <w:lang w:val="is"/>
              </w:rPr>
              <w:t>Sjaldgæfar</w:t>
            </w:r>
          </w:p>
        </w:tc>
        <w:tc>
          <w:tcPr>
            <w:tcW w:w="2505" w:type="pct"/>
          </w:tcPr>
          <w:p w14:paraId="59FF0521" w14:textId="77777777" w:rsidR="00412AD2" w:rsidRPr="0085262A" w:rsidRDefault="00412AD2" w:rsidP="0015377A">
            <w:pPr>
              <w:rPr>
                <w:rFonts w:cs="Times New Roman"/>
              </w:rPr>
            </w:pPr>
            <w:r w:rsidRPr="0085262A">
              <w:rPr>
                <w:rFonts w:cs="Times New Roman"/>
                <w:lang w:val="is"/>
              </w:rPr>
              <w:t>Segarek (í bláæðum)*</w:t>
            </w:r>
          </w:p>
        </w:tc>
      </w:tr>
      <w:tr w:rsidR="00412AD2" w:rsidRPr="0085262A" w14:paraId="33167C22" w14:textId="77777777" w:rsidTr="0015377A">
        <w:trPr>
          <w:cantSplit/>
        </w:trPr>
        <w:tc>
          <w:tcPr>
            <w:tcW w:w="1482" w:type="pct"/>
          </w:tcPr>
          <w:p w14:paraId="428881F8" w14:textId="77777777" w:rsidR="00412AD2" w:rsidRPr="0085262A" w:rsidRDefault="00412AD2" w:rsidP="0015377A">
            <w:pPr>
              <w:rPr>
                <w:rFonts w:cs="Times New Roman"/>
                <w:b/>
                <w:bCs/>
              </w:rPr>
            </w:pPr>
            <w:r w:rsidRPr="0085262A">
              <w:rPr>
                <w:rFonts w:cs="Times New Roman"/>
                <w:b/>
                <w:bCs/>
                <w:lang w:val="is"/>
              </w:rPr>
              <w:t>Öndunarfæri, brjósthol og miðmæti</w:t>
            </w:r>
          </w:p>
        </w:tc>
        <w:tc>
          <w:tcPr>
            <w:tcW w:w="1014" w:type="pct"/>
          </w:tcPr>
          <w:p w14:paraId="09EED9AB" w14:textId="77777777" w:rsidR="00412AD2" w:rsidRPr="0085262A" w:rsidRDefault="00412AD2" w:rsidP="0015377A">
            <w:pPr>
              <w:rPr>
                <w:rFonts w:cs="Times New Roman"/>
              </w:rPr>
            </w:pPr>
            <w:r w:rsidRPr="0085262A">
              <w:rPr>
                <w:rFonts w:cs="Times New Roman"/>
                <w:lang w:val="is"/>
              </w:rPr>
              <w:t>Algengar</w:t>
            </w:r>
          </w:p>
        </w:tc>
        <w:tc>
          <w:tcPr>
            <w:tcW w:w="2505" w:type="pct"/>
          </w:tcPr>
          <w:p w14:paraId="2B212F0B" w14:textId="77777777" w:rsidR="00412AD2" w:rsidRPr="0085262A" w:rsidRDefault="00412AD2" w:rsidP="0015377A">
            <w:pPr>
              <w:rPr>
                <w:rFonts w:cs="Times New Roman"/>
              </w:rPr>
            </w:pPr>
            <w:r w:rsidRPr="0085262A">
              <w:rPr>
                <w:rFonts w:cs="Times New Roman"/>
                <w:lang w:val="is"/>
              </w:rPr>
              <w:t xml:space="preserve">Mæði, hósti* </w:t>
            </w:r>
          </w:p>
        </w:tc>
      </w:tr>
      <w:tr w:rsidR="00412AD2" w:rsidRPr="0085262A" w14:paraId="68376C11" w14:textId="77777777" w:rsidTr="0015377A">
        <w:trPr>
          <w:cantSplit/>
        </w:trPr>
        <w:tc>
          <w:tcPr>
            <w:tcW w:w="1482" w:type="pct"/>
            <w:vMerge w:val="restart"/>
          </w:tcPr>
          <w:p w14:paraId="00A4F49B" w14:textId="77777777" w:rsidR="00412AD2" w:rsidRPr="0085262A" w:rsidRDefault="00412AD2" w:rsidP="0015377A">
            <w:pPr>
              <w:rPr>
                <w:rFonts w:cs="Times New Roman"/>
                <w:b/>
                <w:bCs/>
              </w:rPr>
            </w:pPr>
            <w:r w:rsidRPr="0085262A">
              <w:rPr>
                <w:rFonts w:cs="Times New Roman"/>
                <w:b/>
                <w:bCs/>
                <w:lang w:val="is"/>
              </w:rPr>
              <w:t>Meltingarfæri</w:t>
            </w:r>
          </w:p>
        </w:tc>
        <w:tc>
          <w:tcPr>
            <w:tcW w:w="1014" w:type="pct"/>
          </w:tcPr>
          <w:p w14:paraId="53488007" w14:textId="77777777" w:rsidR="00412AD2" w:rsidRPr="0085262A" w:rsidRDefault="00412AD2" w:rsidP="0015377A">
            <w:pPr>
              <w:rPr>
                <w:rFonts w:cs="Times New Roman"/>
              </w:rPr>
            </w:pPr>
            <w:r w:rsidRPr="0085262A">
              <w:rPr>
                <w:rFonts w:cs="Times New Roman"/>
                <w:lang w:val="is"/>
              </w:rPr>
              <w:t>Mjög algengar</w:t>
            </w:r>
          </w:p>
        </w:tc>
        <w:tc>
          <w:tcPr>
            <w:tcW w:w="2505" w:type="pct"/>
          </w:tcPr>
          <w:p w14:paraId="1F645C58" w14:textId="77777777" w:rsidR="00412AD2" w:rsidRPr="0085262A" w:rsidRDefault="00412AD2" w:rsidP="0015377A">
            <w:pPr>
              <w:rPr>
                <w:rFonts w:cs="Times New Roman"/>
              </w:rPr>
            </w:pPr>
            <w:r w:rsidRPr="0085262A">
              <w:rPr>
                <w:rFonts w:cs="Times New Roman"/>
                <w:lang w:val="is"/>
              </w:rPr>
              <w:t>Ógleði, uppköst, niðurgangur, hægðatregða, kviðverkir*, meltingarónot*</w:t>
            </w:r>
          </w:p>
        </w:tc>
      </w:tr>
      <w:tr w:rsidR="00412AD2" w:rsidRPr="0085262A" w14:paraId="31B467BA" w14:textId="77777777" w:rsidTr="0015377A">
        <w:trPr>
          <w:cantSplit/>
        </w:trPr>
        <w:tc>
          <w:tcPr>
            <w:tcW w:w="1482" w:type="pct"/>
            <w:vMerge/>
          </w:tcPr>
          <w:p w14:paraId="3139A8AF" w14:textId="77777777" w:rsidR="00412AD2" w:rsidRPr="0085262A" w:rsidRDefault="00412AD2" w:rsidP="0015377A">
            <w:pPr>
              <w:rPr>
                <w:rFonts w:cs="Times New Roman"/>
                <w:b/>
                <w:bCs/>
              </w:rPr>
            </w:pPr>
          </w:p>
        </w:tc>
        <w:tc>
          <w:tcPr>
            <w:tcW w:w="1014" w:type="pct"/>
          </w:tcPr>
          <w:p w14:paraId="0C09199E" w14:textId="77777777" w:rsidR="00412AD2" w:rsidRPr="0085262A" w:rsidRDefault="00412AD2" w:rsidP="0015377A">
            <w:pPr>
              <w:rPr>
                <w:rFonts w:cs="Times New Roman"/>
              </w:rPr>
            </w:pPr>
            <w:r w:rsidRPr="0085262A">
              <w:rPr>
                <w:rFonts w:cs="Times New Roman"/>
                <w:lang w:val="is"/>
              </w:rPr>
              <w:t>Algengar</w:t>
            </w:r>
          </w:p>
        </w:tc>
        <w:tc>
          <w:tcPr>
            <w:tcW w:w="2505" w:type="pct"/>
          </w:tcPr>
          <w:p w14:paraId="54288648" w14:textId="77777777" w:rsidR="00412AD2" w:rsidRPr="0085262A" w:rsidRDefault="00412AD2" w:rsidP="0015377A">
            <w:pPr>
              <w:rPr>
                <w:rFonts w:cs="Times New Roman"/>
              </w:rPr>
            </w:pPr>
            <w:r w:rsidRPr="0085262A">
              <w:rPr>
                <w:rFonts w:cs="Times New Roman"/>
                <w:lang w:val="is"/>
              </w:rPr>
              <w:t>Sár í munni</w:t>
            </w:r>
          </w:p>
        </w:tc>
      </w:tr>
      <w:tr w:rsidR="00412AD2" w:rsidRPr="0085262A" w14:paraId="6B1FB1C2" w14:textId="77777777" w:rsidTr="0015377A">
        <w:trPr>
          <w:cantSplit/>
        </w:trPr>
        <w:tc>
          <w:tcPr>
            <w:tcW w:w="1482" w:type="pct"/>
          </w:tcPr>
          <w:p w14:paraId="70FC0FCD" w14:textId="77777777" w:rsidR="00412AD2" w:rsidRPr="00F264AE" w:rsidRDefault="00412AD2" w:rsidP="0015377A">
            <w:pPr>
              <w:rPr>
                <w:rFonts w:cs="Times New Roman"/>
                <w:b/>
                <w:bCs/>
              </w:rPr>
            </w:pPr>
            <w:proofErr w:type="spellStart"/>
            <w:r w:rsidRPr="0085262A">
              <w:rPr>
                <w:rFonts w:cs="Times New Roman"/>
                <w:b/>
                <w:bCs/>
              </w:rPr>
              <w:t>Lifur</w:t>
            </w:r>
            <w:proofErr w:type="spellEnd"/>
            <w:r w:rsidRPr="0085262A">
              <w:rPr>
                <w:rFonts w:cs="Times New Roman"/>
                <w:b/>
                <w:bCs/>
              </w:rPr>
              <w:t xml:space="preserve"> </w:t>
            </w:r>
            <w:proofErr w:type="spellStart"/>
            <w:r w:rsidRPr="0085262A">
              <w:rPr>
                <w:rFonts w:cs="Times New Roman"/>
                <w:b/>
                <w:bCs/>
              </w:rPr>
              <w:t>og</w:t>
            </w:r>
            <w:proofErr w:type="spellEnd"/>
            <w:r w:rsidRPr="0085262A">
              <w:rPr>
                <w:rFonts w:cs="Times New Roman"/>
                <w:b/>
                <w:bCs/>
              </w:rPr>
              <w:t xml:space="preserve"> gall</w:t>
            </w:r>
          </w:p>
        </w:tc>
        <w:tc>
          <w:tcPr>
            <w:tcW w:w="1013" w:type="pct"/>
          </w:tcPr>
          <w:p w14:paraId="10F72562" w14:textId="77777777" w:rsidR="00412AD2" w:rsidRPr="00F264AE" w:rsidRDefault="00412AD2" w:rsidP="0015377A">
            <w:pPr>
              <w:rPr>
                <w:rFonts w:cs="Times New Roman"/>
                <w:lang w:val="is"/>
              </w:rPr>
            </w:pPr>
            <w:r w:rsidRPr="0085262A">
              <w:rPr>
                <w:rFonts w:cs="Times New Roman"/>
                <w:lang w:val="is"/>
              </w:rPr>
              <w:t>Sjaldgæfar</w:t>
            </w:r>
          </w:p>
        </w:tc>
        <w:tc>
          <w:tcPr>
            <w:tcW w:w="2503" w:type="pct"/>
          </w:tcPr>
          <w:p w14:paraId="7461E874" w14:textId="77777777" w:rsidR="00412AD2" w:rsidRPr="00F264AE" w:rsidRDefault="00412AD2" w:rsidP="0015377A">
            <w:pPr>
              <w:rPr>
                <w:rFonts w:cs="Times New Roman"/>
                <w:lang w:val="is"/>
              </w:rPr>
            </w:pPr>
            <w:r w:rsidRPr="0085262A">
              <w:rPr>
                <w:rFonts w:cs="Times New Roman"/>
                <w:lang w:val="is"/>
              </w:rPr>
              <w:t>Bráð lifrarbilun</w:t>
            </w:r>
          </w:p>
        </w:tc>
      </w:tr>
      <w:tr w:rsidR="00412AD2" w:rsidRPr="0085262A" w14:paraId="0ECA1C5F" w14:textId="77777777" w:rsidTr="0015377A">
        <w:trPr>
          <w:cantSplit/>
        </w:trPr>
        <w:tc>
          <w:tcPr>
            <w:tcW w:w="1482" w:type="pct"/>
          </w:tcPr>
          <w:p w14:paraId="39F356FD" w14:textId="77777777" w:rsidR="00412AD2" w:rsidRPr="0085262A" w:rsidRDefault="00412AD2" w:rsidP="0015377A">
            <w:pPr>
              <w:rPr>
                <w:rFonts w:cs="Times New Roman"/>
                <w:b/>
                <w:bCs/>
              </w:rPr>
            </w:pPr>
            <w:r w:rsidRPr="0085262A">
              <w:rPr>
                <w:rFonts w:cs="Times New Roman"/>
                <w:b/>
                <w:bCs/>
                <w:lang w:val="is"/>
              </w:rPr>
              <w:t>Húð og undirhúð</w:t>
            </w:r>
          </w:p>
        </w:tc>
        <w:tc>
          <w:tcPr>
            <w:tcW w:w="1014" w:type="pct"/>
          </w:tcPr>
          <w:p w14:paraId="475CF6F6" w14:textId="77777777" w:rsidR="00412AD2" w:rsidRPr="0085262A" w:rsidRDefault="00412AD2" w:rsidP="0015377A">
            <w:pPr>
              <w:rPr>
                <w:rFonts w:cs="Times New Roman"/>
              </w:rPr>
            </w:pPr>
            <w:r w:rsidRPr="0085262A">
              <w:rPr>
                <w:rFonts w:cs="Times New Roman"/>
                <w:lang w:val="is"/>
              </w:rPr>
              <w:t>Algengar</w:t>
            </w:r>
          </w:p>
        </w:tc>
        <w:tc>
          <w:tcPr>
            <w:tcW w:w="2505" w:type="pct"/>
          </w:tcPr>
          <w:p w14:paraId="547B070B" w14:textId="77777777" w:rsidR="00412AD2" w:rsidRPr="0085262A" w:rsidRDefault="00412AD2" w:rsidP="0015377A">
            <w:pPr>
              <w:rPr>
                <w:rFonts w:cs="Times New Roman"/>
              </w:rPr>
            </w:pPr>
            <w:r w:rsidRPr="0085262A">
              <w:rPr>
                <w:rFonts w:cs="Times New Roman"/>
                <w:lang w:val="is"/>
              </w:rPr>
              <w:t>Útbrot*</w:t>
            </w:r>
          </w:p>
        </w:tc>
      </w:tr>
      <w:tr w:rsidR="00412AD2" w:rsidRPr="0085262A" w14:paraId="626AFD9F" w14:textId="77777777" w:rsidTr="0015377A">
        <w:trPr>
          <w:cantSplit/>
        </w:trPr>
        <w:tc>
          <w:tcPr>
            <w:tcW w:w="1482" w:type="pct"/>
            <w:vMerge w:val="restart"/>
          </w:tcPr>
          <w:p w14:paraId="7AAF2726" w14:textId="77777777" w:rsidR="00412AD2" w:rsidRPr="0085262A" w:rsidRDefault="00412AD2" w:rsidP="0015377A">
            <w:pPr>
              <w:keepNext/>
              <w:rPr>
                <w:rFonts w:cs="Times New Roman"/>
                <w:b/>
                <w:bCs/>
              </w:rPr>
            </w:pPr>
            <w:r w:rsidRPr="0085262A">
              <w:rPr>
                <w:rFonts w:cs="Times New Roman"/>
                <w:b/>
                <w:bCs/>
                <w:lang w:val="is"/>
              </w:rPr>
              <w:t>Stoðkerfi og bandvefur</w:t>
            </w:r>
          </w:p>
        </w:tc>
        <w:tc>
          <w:tcPr>
            <w:tcW w:w="1014" w:type="pct"/>
          </w:tcPr>
          <w:p w14:paraId="2C7DD750" w14:textId="77777777" w:rsidR="00412AD2" w:rsidRPr="0085262A" w:rsidRDefault="00412AD2" w:rsidP="0015377A">
            <w:pPr>
              <w:keepNext/>
              <w:rPr>
                <w:rFonts w:cs="Times New Roman"/>
              </w:rPr>
            </w:pPr>
            <w:r w:rsidRPr="0085262A">
              <w:rPr>
                <w:rFonts w:cs="Times New Roman"/>
                <w:lang w:val="is"/>
              </w:rPr>
              <w:t>Mjög algengar</w:t>
            </w:r>
          </w:p>
        </w:tc>
        <w:tc>
          <w:tcPr>
            <w:tcW w:w="2505" w:type="pct"/>
          </w:tcPr>
          <w:p w14:paraId="72B9F14D" w14:textId="77777777" w:rsidR="00412AD2" w:rsidRPr="0085262A" w:rsidRDefault="00412AD2" w:rsidP="0015377A">
            <w:pPr>
              <w:keepNext/>
              <w:rPr>
                <w:rFonts w:cs="Times New Roman"/>
              </w:rPr>
            </w:pPr>
            <w:r w:rsidRPr="0085262A">
              <w:rPr>
                <w:rFonts w:cs="Times New Roman"/>
                <w:lang w:val="is"/>
              </w:rPr>
              <w:t>Liðverkir, bakverkir</w:t>
            </w:r>
          </w:p>
        </w:tc>
      </w:tr>
      <w:tr w:rsidR="00412AD2" w:rsidRPr="0085262A" w14:paraId="768F1516" w14:textId="77777777" w:rsidTr="0015377A">
        <w:trPr>
          <w:cantSplit/>
        </w:trPr>
        <w:tc>
          <w:tcPr>
            <w:tcW w:w="1482" w:type="pct"/>
            <w:vMerge/>
          </w:tcPr>
          <w:p w14:paraId="3D90B745" w14:textId="77777777" w:rsidR="00412AD2" w:rsidRPr="0085262A" w:rsidRDefault="00412AD2" w:rsidP="0015377A">
            <w:pPr>
              <w:keepNext/>
              <w:rPr>
                <w:rFonts w:cs="Times New Roman"/>
                <w:b/>
                <w:bCs/>
              </w:rPr>
            </w:pPr>
          </w:p>
        </w:tc>
        <w:tc>
          <w:tcPr>
            <w:tcW w:w="1014" w:type="pct"/>
          </w:tcPr>
          <w:p w14:paraId="73D3AB3A" w14:textId="77777777" w:rsidR="00412AD2" w:rsidRPr="0085262A" w:rsidRDefault="00412AD2" w:rsidP="0015377A">
            <w:pPr>
              <w:keepNext/>
              <w:rPr>
                <w:rFonts w:cs="Times New Roman"/>
              </w:rPr>
            </w:pPr>
            <w:r w:rsidRPr="0085262A">
              <w:rPr>
                <w:rFonts w:cs="Times New Roman"/>
                <w:lang w:val="is"/>
              </w:rPr>
              <w:t>Algengar</w:t>
            </w:r>
          </w:p>
        </w:tc>
        <w:tc>
          <w:tcPr>
            <w:tcW w:w="2505" w:type="pct"/>
          </w:tcPr>
          <w:p w14:paraId="1A5CD61F" w14:textId="77777777" w:rsidR="00412AD2" w:rsidRPr="0085262A" w:rsidRDefault="00412AD2" w:rsidP="0015377A">
            <w:pPr>
              <w:keepNext/>
              <w:rPr>
                <w:rFonts w:cs="Times New Roman"/>
              </w:rPr>
            </w:pPr>
            <w:r w:rsidRPr="0085262A">
              <w:rPr>
                <w:rFonts w:cs="Times New Roman"/>
                <w:lang w:val="is"/>
              </w:rPr>
              <w:t>Verkur í útlim, stoðkerfisverkur í brjóstkassa*, beinverkir</w:t>
            </w:r>
          </w:p>
        </w:tc>
      </w:tr>
      <w:tr w:rsidR="00412AD2" w:rsidRPr="0085262A" w14:paraId="599967E1" w14:textId="77777777" w:rsidTr="0015377A">
        <w:trPr>
          <w:cantSplit/>
        </w:trPr>
        <w:tc>
          <w:tcPr>
            <w:tcW w:w="1482" w:type="pct"/>
            <w:vMerge w:val="restart"/>
          </w:tcPr>
          <w:p w14:paraId="6A28E52D" w14:textId="77777777" w:rsidR="00412AD2" w:rsidRPr="0085262A" w:rsidRDefault="00412AD2" w:rsidP="0015377A">
            <w:pPr>
              <w:rPr>
                <w:rFonts w:cs="Times New Roman"/>
                <w:b/>
                <w:bCs/>
              </w:rPr>
            </w:pPr>
            <w:r w:rsidRPr="0085262A">
              <w:rPr>
                <w:rFonts w:cs="Times New Roman"/>
                <w:b/>
                <w:bCs/>
                <w:lang w:val="is"/>
              </w:rPr>
              <w:t>Almennar aukaverkanir og aukaverkanir á íkomustað</w:t>
            </w:r>
          </w:p>
        </w:tc>
        <w:tc>
          <w:tcPr>
            <w:tcW w:w="1014" w:type="pct"/>
          </w:tcPr>
          <w:p w14:paraId="3DECD6AD" w14:textId="77777777" w:rsidR="00412AD2" w:rsidRPr="0085262A" w:rsidRDefault="00412AD2" w:rsidP="0015377A">
            <w:pPr>
              <w:rPr>
                <w:rFonts w:cs="Times New Roman"/>
              </w:rPr>
            </w:pPr>
            <w:r w:rsidRPr="0085262A">
              <w:rPr>
                <w:rFonts w:cs="Times New Roman"/>
                <w:lang w:val="is"/>
              </w:rPr>
              <w:t>Mjög algengar</w:t>
            </w:r>
          </w:p>
        </w:tc>
        <w:tc>
          <w:tcPr>
            <w:tcW w:w="2505" w:type="pct"/>
          </w:tcPr>
          <w:p w14:paraId="41F470D5" w14:textId="77777777" w:rsidR="00412AD2" w:rsidRPr="0085262A" w:rsidRDefault="00412AD2" w:rsidP="0015377A">
            <w:pPr>
              <w:rPr>
                <w:rFonts w:cs="Times New Roman"/>
              </w:rPr>
            </w:pPr>
            <w:r w:rsidRPr="0085262A">
              <w:rPr>
                <w:rFonts w:cs="Times New Roman"/>
                <w:lang w:val="is"/>
              </w:rPr>
              <w:t xml:space="preserve">Þreyta </w:t>
            </w:r>
          </w:p>
        </w:tc>
      </w:tr>
      <w:tr w:rsidR="00412AD2" w:rsidRPr="0085262A" w14:paraId="6BF3A99B" w14:textId="77777777" w:rsidTr="0015377A">
        <w:trPr>
          <w:cantSplit/>
        </w:trPr>
        <w:tc>
          <w:tcPr>
            <w:tcW w:w="1482" w:type="pct"/>
            <w:vMerge/>
          </w:tcPr>
          <w:p w14:paraId="6D330E08" w14:textId="77777777" w:rsidR="00412AD2" w:rsidRPr="0085262A" w:rsidRDefault="00412AD2" w:rsidP="0015377A">
            <w:pPr>
              <w:rPr>
                <w:rFonts w:cs="Times New Roman"/>
                <w:b/>
                <w:bCs/>
              </w:rPr>
            </w:pPr>
          </w:p>
        </w:tc>
        <w:tc>
          <w:tcPr>
            <w:tcW w:w="1014" w:type="pct"/>
          </w:tcPr>
          <w:p w14:paraId="5AAE4D4E" w14:textId="77777777" w:rsidR="00412AD2" w:rsidRPr="0085262A" w:rsidRDefault="00412AD2" w:rsidP="0015377A">
            <w:pPr>
              <w:rPr>
                <w:rFonts w:cs="Times New Roman"/>
              </w:rPr>
            </w:pPr>
            <w:r w:rsidRPr="0085262A">
              <w:rPr>
                <w:rFonts w:cs="Times New Roman"/>
                <w:lang w:val="is"/>
              </w:rPr>
              <w:t>Algengar</w:t>
            </w:r>
          </w:p>
        </w:tc>
        <w:tc>
          <w:tcPr>
            <w:tcW w:w="2505" w:type="pct"/>
          </w:tcPr>
          <w:p w14:paraId="6BD881AD" w14:textId="77777777" w:rsidR="00412AD2" w:rsidRPr="0085262A" w:rsidRDefault="00412AD2" w:rsidP="0015377A">
            <w:pPr>
              <w:rPr>
                <w:rFonts w:cs="Times New Roman"/>
              </w:rPr>
            </w:pPr>
            <w:r w:rsidRPr="0085262A">
              <w:rPr>
                <w:rFonts w:cs="Times New Roman"/>
                <w:lang w:val="is"/>
              </w:rPr>
              <w:t xml:space="preserve">Þróttleysi </w:t>
            </w:r>
          </w:p>
        </w:tc>
      </w:tr>
      <w:tr w:rsidR="00412AD2" w:rsidRPr="0085262A" w14:paraId="0222CD63" w14:textId="77777777" w:rsidTr="0015377A">
        <w:trPr>
          <w:cantSplit/>
        </w:trPr>
        <w:tc>
          <w:tcPr>
            <w:tcW w:w="1482" w:type="pct"/>
            <w:vMerge w:val="restart"/>
          </w:tcPr>
          <w:p w14:paraId="7DBE7E8A" w14:textId="77777777" w:rsidR="00412AD2" w:rsidRPr="0085262A" w:rsidRDefault="00412AD2" w:rsidP="0015377A">
            <w:pPr>
              <w:keepNext/>
              <w:rPr>
                <w:rFonts w:cs="Times New Roman"/>
                <w:b/>
                <w:bCs/>
              </w:rPr>
            </w:pPr>
            <w:r w:rsidRPr="0085262A">
              <w:rPr>
                <w:rFonts w:cs="Times New Roman"/>
                <w:b/>
                <w:bCs/>
                <w:lang w:val="is"/>
              </w:rPr>
              <w:lastRenderedPageBreak/>
              <w:t>Rannsóknaniðurstöður</w:t>
            </w:r>
          </w:p>
          <w:p w14:paraId="10096F3E" w14:textId="77777777" w:rsidR="00412AD2" w:rsidRPr="0085262A" w:rsidRDefault="00412AD2" w:rsidP="0015377A">
            <w:pPr>
              <w:keepNext/>
              <w:autoSpaceDE w:val="0"/>
              <w:adjustRightInd w:val="0"/>
              <w:rPr>
                <w:rFonts w:cs="Times New Roman"/>
                <w:b/>
                <w:bCs/>
              </w:rPr>
            </w:pPr>
          </w:p>
        </w:tc>
        <w:tc>
          <w:tcPr>
            <w:tcW w:w="1014" w:type="pct"/>
          </w:tcPr>
          <w:p w14:paraId="54FD61C8" w14:textId="77777777" w:rsidR="00412AD2" w:rsidRPr="0085262A" w:rsidRDefault="00412AD2" w:rsidP="0015377A">
            <w:pPr>
              <w:keepNext/>
              <w:rPr>
                <w:rFonts w:cs="Times New Roman"/>
              </w:rPr>
            </w:pPr>
            <w:r w:rsidRPr="0085262A">
              <w:rPr>
                <w:rFonts w:cs="Times New Roman"/>
                <w:lang w:val="is"/>
              </w:rPr>
              <w:t>Mjög algengar</w:t>
            </w:r>
          </w:p>
        </w:tc>
        <w:tc>
          <w:tcPr>
            <w:tcW w:w="2505" w:type="pct"/>
          </w:tcPr>
          <w:p w14:paraId="179D21B5" w14:textId="77777777" w:rsidR="00412AD2" w:rsidRPr="0085262A" w:rsidRDefault="00412AD2" w:rsidP="0015377A">
            <w:pPr>
              <w:keepNext/>
              <w:rPr>
                <w:rFonts w:cs="Times New Roman"/>
              </w:rPr>
            </w:pPr>
            <w:r w:rsidRPr="0085262A">
              <w:rPr>
                <w:rFonts w:cs="Times New Roman"/>
                <w:lang w:val="is"/>
              </w:rPr>
              <w:t>Hækkun aspartat amínótransferasa, hækkun þríglýseríða, kólesterólhækkun, hækkun alanín amínótransferasa, kalsíumlækkun, kreatínínhækkun, natríumlækkun, kalíumlækkun</w:t>
            </w:r>
          </w:p>
        </w:tc>
      </w:tr>
      <w:bookmarkEnd w:id="8"/>
      <w:tr w:rsidR="00412AD2" w:rsidRPr="0085262A" w14:paraId="14FA3022" w14:textId="77777777" w:rsidTr="0015377A">
        <w:trPr>
          <w:cantSplit/>
        </w:trPr>
        <w:tc>
          <w:tcPr>
            <w:tcW w:w="1482" w:type="pct"/>
            <w:vMerge/>
          </w:tcPr>
          <w:p w14:paraId="0C2DFE06" w14:textId="77777777" w:rsidR="00412AD2" w:rsidRPr="0085262A" w:rsidRDefault="00412AD2" w:rsidP="0015377A">
            <w:pPr>
              <w:keepNext/>
              <w:autoSpaceDE w:val="0"/>
              <w:adjustRightInd w:val="0"/>
              <w:rPr>
                <w:rFonts w:cs="Times New Roman"/>
                <w:b/>
                <w:bCs/>
              </w:rPr>
            </w:pPr>
          </w:p>
        </w:tc>
        <w:tc>
          <w:tcPr>
            <w:tcW w:w="1014" w:type="pct"/>
          </w:tcPr>
          <w:p w14:paraId="5B76E25B" w14:textId="77777777" w:rsidR="00412AD2" w:rsidRPr="0085262A" w:rsidRDefault="00412AD2" w:rsidP="0015377A">
            <w:pPr>
              <w:keepNext/>
              <w:rPr>
                <w:rFonts w:cs="Times New Roman"/>
              </w:rPr>
            </w:pPr>
            <w:r w:rsidRPr="0085262A">
              <w:rPr>
                <w:rFonts w:cs="Times New Roman"/>
                <w:lang w:val="is"/>
              </w:rPr>
              <w:t>Algengar</w:t>
            </w:r>
          </w:p>
        </w:tc>
        <w:tc>
          <w:tcPr>
            <w:tcW w:w="2505" w:type="pct"/>
          </w:tcPr>
          <w:p w14:paraId="7AD6940A" w14:textId="77777777" w:rsidR="00412AD2" w:rsidRPr="0085262A" w:rsidRDefault="00412AD2" w:rsidP="0015377A">
            <w:pPr>
              <w:keepNext/>
              <w:rPr>
                <w:rFonts w:cs="Times New Roman"/>
              </w:rPr>
            </w:pPr>
            <w:r w:rsidRPr="0085262A">
              <w:rPr>
                <w:rFonts w:cs="Times New Roman"/>
                <w:lang w:val="is"/>
              </w:rPr>
              <w:t>Hækkun alkalísks fosfatasa í blóði</w:t>
            </w:r>
          </w:p>
        </w:tc>
      </w:tr>
    </w:tbl>
    <w:p w14:paraId="5D153C6D" w14:textId="77777777" w:rsidR="00412AD2" w:rsidRPr="00B757F7" w:rsidRDefault="00412AD2" w:rsidP="003B3B60">
      <w:pPr>
        <w:keepNext/>
        <w:rPr>
          <w:rFonts w:cs="Times New Roman"/>
          <w:lang w:val="es-MX"/>
        </w:rPr>
      </w:pPr>
      <w:r w:rsidRPr="00B757F7">
        <w:rPr>
          <w:rFonts w:cs="Times New Roman"/>
          <w:lang w:val="is"/>
        </w:rPr>
        <w:t>*Tíðnin endurspeglar samantekt svipaðra hugtaka.</w:t>
      </w:r>
    </w:p>
    <w:p w14:paraId="12BC04A8" w14:textId="77777777" w:rsidR="00412AD2" w:rsidRPr="00B757F7" w:rsidRDefault="00412AD2" w:rsidP="003B3B60">
      <w:pPr>
        <w:keepLines/>
        <w:rPr>
          <w:rFonts w:cs="Times New Roman"/>
          <w:lang w:val="es-MX"/>
        </w:rPr>
      </w:pPr>
      <w:r w:rsidRPr="00B757F7">
        <w:rPr>
          <w:rFonts w:cs="Times New Roman"/>
          <w:lang w:val="is"/>
        </w:rPr>
        <w:t>Aukaverkanir taldar upp samkvæmt flokkun eftir líffærum og lækkandi tíðni.</w:t>
      </w:r>
    </w:p>
    <w:p w14:paraId="520B5974" w14:textId="77777777" w:rsidR="00412AD2" w:rsidRPr="0085262A" w:rsidRDefault="00412AD2" w:rsidP="003B3B60">
      <w:pPr>
        <w:rPr>
          <w:rFonts w:cs="Times New Roman"/>
          <w:b/>
          <w:color w:val="000000"/>
          <w:shd w:val="clear" w:color="auto" w:fill="FFFFFF"/>
          <w:lang w:val="es-MX"/>
        </w:rPr>
      </w:pPr>
    </w:p>
    <w:p w14:paraId="1873885E" w14:textId="77777777" w:rsidR="00412AD2" w:rsidRPr="0085262A" w:rsidRDefault="00412AD2" w:rsidP="003B3B60">
      <w:pPr>
        <w:keepNext/>
        <w:autoSpaceDE w:val="0"/>
        <w:adjustRightInd w:val="0"/>
        <w:rPr>
          <w:rFonts w:cs="Times New Roman"/>
          <w:u w:val="single"/>
          <w:lang w:val="es-MX"/>
        </w:rPr>
      </w:pPr>
      <w:r w:rsidRPr="0085262A">
        <w:rPr>
          <w:rFonts w:cs="Times New Roman"/>
          <w:u w:val="single"/>
          <w:lang w:val="is"/>
        </w:rPr>
        <w:t>Lýsing á völdum aukaverkunum</w:t>
      </w:r>
    </w:p>
    <w:p w14:paraId="23432DBB" w14:textId="77777777" w:rsidR="00412AD2" w:rsidRPr="0085262A" w:rsidRDefault="00412AD2" w:rsidP="003B3B60">
      <w:pPr>
        <w:keepNext/>
        <w:autoSpaceDE w:val="0"/>
        <w:adjustRightInd w:val="0"/>
        <w:rPr>
          <w:rFonts w:cs="Times New Roman"/>
          <w:lang w:val="es-MX"/>
        </w:rPr>
      </w:pPr>
    </w:p>
    <w:p w14:paraId="633E1F85" w14:textId="77777777" w:rsidR="00412AD2" w:rsidRPr="0085262A" w:rsidRDefault="00412AD2" w:rsidP="003B3B60">
      <w:pPr>
        <w:keepNext/>
        <w:rPr>
          <w:rFonts w:cs="Times New Roman"/>
          <w:i/>
          <w:lang w:val="es-MX"/>
        </w:rPr>
      </w:pPr>
      <w:r w:rsidRPr="0085262A">
        <w:rPr>
          <w:rFonts w:cs="Times New Roman"/>
          <w:i/>
          <w:iCs/>
          <w:lang w:val="is"/>
        </w:rPr>
        <w:t>Ógleði</w:t>
      </w:r>
    </w:p>
    <w:p w14:paraId="614C212F" w14:textId="77777777" w:rsidR="00412AD2" w:rsidRPr="0085262A" w:rsidRDefault="00412AD2" w:rsidP="003B3B60">
      <w:pPr>
        <w:rPr>
          <w:rFonts w:cs="Times New Roman"/>
          <w:lang w:val="is"/>
        </w:rPr>
      </w:pPr>
      <w:r w:rsidRPr="0085262A">
        <w:rPr>
          <w:rFonts w:cs="Times New Roman"/>
          <w:lang w:val="is"/>
        </w:rPr>
        <w:t>Greint var frá ógleði hjá 35% sjúklinga. Greint var frá ógleði á 3.-4. stigi hjá 2,5% sjúklinga. Yfirleitt var greint fljótlega frá ógleði, en miðgildi tímans fram að fyrsta skipti var 14 dagar (á bilinu: 1 til 490 dagar). Ógleði var algengari í fyrstu lotu og frá lotu 2 og áfram, tíðni ógleði var almennt lægri í eftirfarandi lotum (þ.e. með tímanum). Forvarnarmeðferð gegn ógleði var ávísað fyrir 12 (5%) sjúklinga í elacestrant arminum og 28 (11,8%) sjúklingar fengu ógleðistillandi lyf til meðferðar við ógleði meðan á meðferðartímabilinu (on-treatment) stóð.</w:t>
      </w:r>
    </w:p>
    <w:p w14:paraId="40A1E92E" w14:textId="77777777" w:rsidR="00412AD2" w:rsidRPr="0085262A" w:rsidRDefault="00412AD2" w:rsidP="003B3B60">
      <w:pPr>
        <w:rPr>
          <w:rFonts w:cs="Times New Roman"/>
          <w:lang w:val="is"/>
        </w:rPr>
      </w:pPr>
    </w:p>
    <w:p w14:paraId="1E7B7323" w14:textId="77777777" w:rsidR="00412AD2" w:rsidRPr="0085262A" w:rsidRDefault="00412AD2" w:rsidP="003B3B60">
      <w:pPr>
        <w:keepNext/>
        <w:rPr>
          <w:rFonts w:cs="Times New Roman"/>
          <w:i/>
          <w:lang w:val="is"/>
        </w:rPr>
      </w:pPr>
      <w:r w:rsidRPr="0085262A">
        <w:rPr>
          <w:rFonts w:cs="Times New Roman"/>
          <w:i/>
          <w:iCs/>
          <w:lang w:val="is"/>
        </w:rPr>
        <w:t>Aldraðir</w:t>
      </w:r>
    </w:p>
    <w:p w14:paraId="00FCCF00" w14:textId="77777777" w:rsidR="00412AD2" w:rsidRPr="0085262A" w:rsidRDefault="00412AD2" w:rsidP="003B3B60">
      <w:pPr>
        <w:autoSpaceDE w:val="0"/>
        <w:adjustRightInd w:val="0"/>
        <w:rPr>
          <w:rFonts w:cs="Times New Roman"/>
          <w:lang w:val="is"/>
        </w:rPr>
      </w:pPr>
      <w:r w:rsidRPr="0085262A">
        <w:rPr>
          <w:rFonts w:cs="Times New Roman"/>
          <w:lang w:val="is"/>
        </w:rPr>
        <w:t>Í RAD1901-308 rannsókninni, voru 104 sjúklingar sem fengu elacestrant ≥65 ára og 40 sjúklingar voru ≥75 ára. Algengara var að greint væri frá einkennum frá meltingarfærum hjá sjúklingum ≥ 75 ára. Eftirlit meðferðarlæknisins með aukaverkunum sem koma fram meðan á meðferðinni stendur eiga að fela í sér aldur sjúklingsins og samhliða sjúkdóma þegar einstaklingsbundin inngrip eru valin.</w:t>
      </w:r>
    </w:p>
    <w:p w14:paraId="7D9DD8D6" w14:textId="77777777" w:rsidR="00412AD2" w:rsidRPr="0085262A" w:rsidRDefault="00412AD2" w:rsidP="003B3B60">
      <w:pPr>
        <w:autoSpaceDE w:val="0"/>
        <w:adjustRightInd w:val="0"/>
        <w:rPr>
          <w:rFonts w:cs="Times New Roman"/>
          <w:lang w:val="is"/>
        </w:rPr>
      </w:pPr>
    </w:p>
    <w:p w14:paraId="2B947F88" w14:textId="77777777" w:rsidR="00412AD2" w:rsidRPr="0085262A" w:rsidRDefault="00412AD2" w:rsidP="003B3B60">
      <w:pPr>
        <w:keepNext/>
        <w:autoSpaceDE w:val="0"/>
        <w:adjustRightInd w:val="0"/>
        <w:rPr>
          <w:rFonts w:cs="Times New Roman"/>
          <w:u w:val="single"/>
          <w:lang w:val="is"/>
        </w:rPr>
      </w:pPr>
      <w:r w:rsidRPr="0085262A">
        <w:rPr>
          <w:rFonts w:cs="Times New Roman"/>
          <w:u w:val="single"/>
          <w:lang w:val="is"/>
        </w:rPr>
        <w:t>Tilkynning aukaverkana sem grunur er um að tengist lyfinu</w:t>
      </w:r>
    </w:p>
    <w:p w14:paraId="7AED5819" w14:textId="77777777" w:rsidR="00412AD2" w:rsidRPr="0085262A" w:rsidRDefault="00412AD2" w:rsidP="003B3B60">
      <w:pPr>
        <w:autoSpaceDE w:val="0"/>
        <w:adjustRightInd w:val="0"/>
        <w:rPr>
          <w:rFonts w:cs="Times New Roman"/>
          <w:lang w:val="is"/>
        </w:rPr>
      </w:pPr>
      <w:r w:rsidRPr="0085262A">
        <w:rPr>
          <w:rFonts w:cs="Times New Roman"/>
          <w:lang w:val="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5262A">
        <w:rPr>
          <w:rFonts w:cs="Times New Roman"/>
          <w:highlight w:val="lightGray"/>
          <w:lang w:val="is"/>
        </w:rPr>
        <w:t xml:space="preserve">samkvæmt fyrirkomulagi sem gildir í hverju landi fyrir sig, sjá </w:t>
      </w:r>
      <w:hyperlink r:id="rId13" w:history="1">
        <w:r w:rsidRPr="0085262A">
          <w:rPr>
            <w:rStyle w:val="Hyperlink"/>
            <w:rFonts w:cs="Times New Roman"/>
            <w:highlight w:val="lightGray"/>
            <w:lang w:val="is"/>
          </w:rPr>
          <w:t>Appendix V</w:t>
        </w:r>
      </w:hyperlink>
      <w:r w:rsidRPr="0085262A">
        <w:rPr>
          <w:rFonts w:cs="Times New Roman"/>
          <w:lang w:val="is"/>
        </w:rPr>
        <w:t>.</w:t>
      </w:r>
    </w:p>
    <w:p w14:paraId="7E59B329" w14:textId="77777777" w:rsidR="00412AD2" w:rsidRPr="0085262A" w:rsidRDefault="00412AD2" w:rsidP="003B3B60">
      <w:pPr>
        <w:autoSpaceDE w:val="0"/>
        <w:adjustRightInd w:val="0"/>
        <w:rPr>
          <w:rFonts w:cs="Times New Roman"/>
          <w:lang w:val="is"/>
        </w:rPr>
      </w:pPr>
    </w:p>
    <w:p w14:paraId="523B244E" w14:textId="77777777" w:rsidR="00412AD2" w:rsidRPr="0085262A" w:rsidRDefault="00412AD2" w:rsidP="003B3B60">
      <w:pPr>
        <w:keepNext/>
        <w:ind w:left="567" w:hanging="567"/>
        <w:rPr>
          <w:rFonts w:cs="Times New Roman"/>
          <w:lang w:val="is"/>
        </w:rPr>
      </w:pPr>
      <w:r w:rsidRPr="0085262A">
        <w:rPr>
          <w:rFonts w:cs="Times New Roman"/>
          <w:b/>
          <w:bCs/>
          <w:lang w:val="is"/>
        </w:rPr>
        <w:t>4.9</w:t>
      </w:r>
      <w:r w:rsidRPr="0085262A">
        <w:rPr>
          <w:rFonts w:cs="Times New Roman"/>
          <w:b/>
          <w:bCs/>
          <w:lang w:val="is"/>
        </w:rPr>
        <w:tab/>
        <w:t>Ofskömmtun</w:t>
      </w:r>
    </w:p>
    <w:p w14:paraId="41EC9A47" w14:textId="77777777" w:rsidR="00412AD2" w:rsidRPr="0085262A" w:rsidRDefault="00412AD2" w:rsidP="003B3B60">
      <w:pPr>
        <w:keepNext/>
        <w:rPr>
          <w:rFonts w:cs="Times New Roman"/>
          <w:lang w:val="is"/>
        </w:rPr>
      </w:pPr>
    </w:p>
    <w:p w14:paraId="2CE77CBF" w14:textId="77777777" w:rsidR="00412AD2" w:rsidRPr="0085262A" w:rsidRDefault="00412AD2" w:rsidP="003B3B60">
      <w:pPr>
        <w:rPr>
          <w:rFonts w:cs="Times New Roman"/>
          <w:lang w:val="is"/>
        </w:rPr>
      </w:pPr>
      <w:r w:rsidRPr="0085262A">
        <w:rPr>
          <w:rFonts w:cs="Times New Roman"/>
          <w:lang w:val="is"/>
        </w:rPr>
        <w:t>Stærsti skammtur af ORSERDU sem gefinn var í klínískum rannsóknum var 1.000 mg á dag. Aukaverkanir sem tilkynntar voru í tengslum við skammta sem voru stærri en ráðlagður skammtur voru í samræmi við staðfest öryggi (sjá kafla 4.8). Tíðni og alvarleiki einkenna frá meltingarfærum (kiðverkir, ógleði, meltingarónot og uppköst) virtust vera skammtaháð. Ekkert þekkt mótefni er til við ofskömmtun ORSERDU. Hafa skal náið eftirlit með sjúklingum og meðferð við ofskömmtun á að vera stuðningsmeðferð.</w:t>
      </w:r>
    </w:p>
    <w:p w14:paraId="47A974E4" w14:textId="77777777" w:rsidR="00412AD2" w:rsidRPr="0085262A" w:rsidRDefault="00412AD2" w:rsidP="003B3B60">
      <w:pPr>
        <w:rPr>
          <w:rFonts w:cs="Times New Roman"/>
          <w:lang w:val="is"/>
        </w:rPr>
      </w:pPr>
    </w:p>
    <w:p w14:paraId="4AF62FEF" w14:textId="77777777" w:rsidR="00412AD2" w:rsidRPr="0085262A" w:rsidRDefault="00412AD2" w:rsidP="003B3B60">
      <w:pPr>
        <w:rPr>
          <w:rFonts w:cs="Times New Roman"/>
          <w:lang w:val="is"/>
        </w:rPr>
      </w:pPr>
    </w:p>
    <w:p w14:paraId="6199CD3F" w14:textId="77777777" w:rsidR="00412AD2" w:rsidRPr="0085262A" w:rsidRDefault="00412AD2" w:rsidP="003B3B60">
      <w:pPr>
        <w:keepNext/>
        <w:ind w:left="567" w:hanging="567"/>
        <w:rPr>
          <w:rFonts w:cs="Times New Roman"/>
          <w:lang w:val="is"/>
        </w:rPr>
      </w:pPr>
      <w:r w:rsidRPr="0085262A">
        <w:rPr>
          <w:rFonts w:cs="Times New Roman"/>
          <w:b/>
          <w:bCs/>
          <w:lang w:val="is"/>
        </w:rPr>
        <w:t>5.</w:t>
      </w:r>
      <w:r w:rsidRPr="0085262A">
        <w:rPr>
          <w:rFonts w:cs="Times New Roman"/>
          <w:b/>
          <w:bCs/>
          <w:lang w:val="is"/>
        </w:rPr>
        <w:tab/>
        <w:t>LYFJAFRÆÐILEGAR UPPLÝSINGAR</w:t>
      </w:r>
    </w:p>
    <w:p w14:paraId="6463D987" w14:textId="77777777" w:rsidR="00412AD2" w:rsidRPr="0085262A" w:rsidRDefault="00412AD2" w:rsidP="003B3B60">
      <w:pPr>
        <w:keepNext/>
        <w:rPr>
          <w:rFonts w:cs="Times New Roman"/>
          <w:lang w:val="is"/>
        </w:rPr>
      </w:pPr>
    </w:p>
    <w:p w14:paraId="659D029B" w14:textId="77777777" w:rsidR="00412AD2" w:rsidRPr="0085262A" w:rsidRDefault="00412AD2" w:rsidP="003B3B60">
      <w:pPr>
        <w:keepNext/>
        <w:ind w:left="567" w:hanging="567"/>
        <w:rPr>
          <w:rFonts w:cs="Times New Roman"/>
          <w:lang w:val="is"/>
        </w:rPr>
      </w:pPr>
      <w:r w:rsidRPr="0085262A">
        <w:rPr>
          <w:rFonts w:cs="Times New Roman"/>
          <w:b/>
          <w:bCs/>
          <w:lang w:val="is"/>
        </w:rPr>
        <w:t>5.1</w:t>
      </w:r>
      <w:r w:rsidRPr="0085262A">
        <w:rPr>
          <w:rFonts w:cs="Times New Roman"/>
          <w:b/>
          <w:bCs/>
          <w:lang w:val="is"/>
        </w:rPr>
        <w:tab/>
        <w:t>Lyfhrif</w:t>
      </w:r>
    </w:p>
    <w:p w14:paraId="5379EA18" w14:textId="77777777" w:rsidR="00412AD2" w:rsidRPr="0085262A" w:rsidRDefault="00412AD2" w:rsidP="003B3B60">
      <w:pPr>
        <w:keepNext/>
        <w:rPr>
          <w:rFonts w:cs="Times New Roman"/>
          <w:lang w:val="is"/>
        </w:rPr>
      </w:pPr>
    </w:p>
    <w:p w14:paraId="0716893E" w14:textId="77777777" w:rsidR="00412AD2" w:rsidRPr="0085262A" w:rsidRDefault="00412AD2" w:rsidP="003B3B60">
      <w:pPr>
        <w:keepNext/>
        <w:rPr>
          <w:rFonts w:cs="Times New Roman"/>
          <w:lang w:val="is"/>
        </w:rPr>
      </w:pPr>
      <w:r w:rsidRPr="0085262A">
        <w:rPr>
          <w:rFonts w:cs="Times New Roman"/>
          <w:lang w:val="is"/>
        </w:rPr>
        <w:t>Flokkun eftir verkun: Innkirtlalyf, and-estrógen, ATC-flokkur: L02BA04</w:t>
      </w:r>
    </w:p>
    <w:p w14:paraId="069BBFEE" w14:textId="77777777" w:rsidR="00412AD2" w:rsidRPr="0085262A" w:rsidRDefault="00412AD2" w:rsidP="003B3B60">
      <w:pPr>
        <w:keepNext/>
        <w:rPr>
          <w:rFonts w:cs="Times New Roman"/>
          <w:lang w:val="is"/>
        </w:rPr>
      </w:pPr>
    </w:p>
    <w:p w14:paraId="201ECDFA" w14:textId="77777777" w:rsidR="00412AD2" w:rsidRPr="0085262A" w:rsidRDefault="00412AD2" w:rsidP="003B3B60">
      <w:pPr>
        <w:keepNext/>
        <w:autoSpaceDE w:val="0"/>
        <w:adjustRightInd w:val="0"/>
        <w:rPr>
          <w:rFonts w:cs="Times New Roman"/>
          <w:lang w:val="is"/>
        </w:rPr>
      </w:pPr>
      <w:r w:rsidRPr="0085262A">
        <w:rPr>
          <w:rFonts w:cs="Times New Roman"/>
          <w:u w:val="single"/>
          <w:lang w:val="is"/>
        </w:rPr>
        <w:t>Verkunarháttur</w:t>
      </w:r>
    </w:p>
    <w:p w14:paraId="58D0B25B" w14:textId="77777777" w:rsidR="00412AD2" w:rsidRPr="0085262A" w:rsidRDefault="00412AD2" w:rsidP="003B3B60">
      <w:pPr>
        <w:keepNext/>
        <w:rPr>
          <w:rFonts w:cs="Times New Roman"/>
          <w:lang w:val="is"/>
        </w:rPr>
      </w:pPr>
    </w:p>
    <w:p w14:paraId="59573249" w14:textId="77777777" w:rsidR="00412AD2" w:rsidRPr="0085262A" w:rsidRDefault="00412AD2" w:rsidP="003B3B60">
      <w:pPr>
        <w:numPr>
          <w:ilvl w:val="12"/>
          <w:numId w:val="0"/>
        </w:numPr>
        <w:ind w:right="-2"/>
        <w:rPr>
          <w:rFonts w:cs="Times New Roman"/>
          <w:lang w:val="is"/>
        </w:rPr>
      </w:pPr>
      <w:r w:rsidRPr="0085262A">
        <w:rPr>
          <w:rFonts w:cs="Times New Roman"/>
          <w:lang w:val="is"/>
        </w:rPr>
        <w:t>Elacestrant, sem er fjórhýdrónaptalen efnasamband, er öflugt, sértækt og virkt eftir inntöku og veldur blokkun og niðurbroti estrógen-α (ERα) viðtaka.</w:t>
      </w:r>
    </w:p>
    <w:p w14:paraId="01310393" w14:textId="77777777" w:rsidR="00412AD2" w:rsidRPr="0085262A" w:rsidRDefault="00412AD2" w:rsidP="003B3B60">
      <w:pPr>
        <w:numPr>
          <w:ilvl w:val="12"/>
          <w:numId w:val="0"/>
        </w:numPr>
        <w:ind w:right="-2"/>
        <w:rPr>
          <w:rFonts w:cs="Times New Roman"/>
          <w:lang w:val="is"/>
        </w:rPr>
      </w:pPr>
    </w:p>
    <w:p w14:paraId="5062C4D7" w14:textId="77777777" w:rsidR="00412AD2" w:rsidRPr="0085262A" w:rsidRDefault="00412AD2" w:rsidP="003B3B60">
      <w:pPr>
        <w:keepNext/>
        <w:autoSpaceDE w:val="0"/>
        <w:adjustRightInd w:val="0"/>
        <w:rPr>
          <w:rFonts w:cs="Times New Roman"/>
          <w:u w:val="single"/>
          <w:lang w:val="is"/>
        </w:rPr>
      </w:pPr>
      <w:r w:rsidRPr="0085262A">
        <w:rPr>
          <w:rFonts w:cs="Times New Roman"/>
          <w:u w:val="single"/>
          <w:lang w:val="is"/>
        </w:rPr>
        <w:t>Lyfhrif</w:t>
      </w:r>
    </w:p>
    <w:p w14:paraId="78264CE9" w14:textId="77777777" w:rsidR="00412AD2" w:rsidRPr="0085262A" w:rsidRDefault="00412AD2" w:rsidP="003B3B60">
      <w:pPr>
        <w:keepNext/>
        <w:autoSpaceDE w:val="0"/>
        <w:adjustRightInd w:val="0"/>
        <w:rPr>
          <w:rFonts w:cs="Times New Roman"/>
          <w:lang w:val="is"/>
        </w:rPr>
      </w:pPr>
    </w:p>
    <w:p w14:paraId="70618605" w14:textId="77777777" w:rsidR="00412AD2" w:rsidRPr="0085262A" w:rsidRDefault="00412AD2" w:rsidP="003B3B60">
      <w:pPr>
        <w:ind w:right="-2"/>
        <w:rPr>
          <w:rFonts w:cs="Times New Roman"/>
          <w:b/>
          <w:i/>
          <w:u w:val="single"/>
          <w:lang w:val="is"/>
        </w:rPr>
      </w:pPr>
      <w:r w:rsidRPr="0085262A">
        <w:rPr>
          <w:rFonts w:cs="Times New Roman"/>
          <w:lang w:val="is"/>
        </w:rPr>
        <w:t>Elacestrant hamlar estradíól-háðum og óháðum vexti ERα-jákvæðra brjóstakrabbameinsfrumna, þ.m.t. líkönum sem fólu í sér genastökkbreytingar í estógen viðtaka 1 (</w:t>
      </w:r>
      <w:r w:rsidRPr="0085262A">
        <w:rPr>
          <w:rFonts w:cs="Times New Roman"/>
          <w:i/>
          <w:iCs/>
          <w:lang w:val="is"/>
        </w:rPr>
        <w:t>ESR1</w:t>
      </w:r>
      <w:r w:rsidRPr="0085262A">
        <w:rPr>
          <w:rFonts w:cs="Times New Roman"/>
          <w:lang w:val="is"/>
        </w:rPr>
        <w:t xml:space="preserve">). Elacestrant sýndi öfluga virkni </w:t>
      </w:r>
      <w:r w:rsidRPr="0085262A">
        <w:rPr>
          <w:rFonts w:cs="Times New Roman"/>
          <w:lang w:val="is"/>
        </w:rPr>
        <w:lastRenderedPageBreak/>
        <w:t xml:space="preserve">gegn æxlum í ósamkynja græðlingslíkönum frá sjúklingum sem höfðu áður verið útsettir fyrir endurtekinni meðferð með innkirtlalyfjum, sem fólu í sér villta gerð </w:t>
      </w:r>
      <w:r w:rsidRPr="0085262A">
        <w:rPr>
          <w:rFonts w:cs="Times New Roman"/>
          <w:i/>
          <w:iCs/>
          <w:lang w:val="is"/>
        </w:rPr>
        <w:t>ESR1</w:t>
      </w:r>
      <w:r w:rsidRPr="0085262A">
        <w:rPr>
          <w:rFonts w:cs="Times New Roman"/>
          <w:lang w:val="is"/>
        </w:rPr>
        <w:t xml:space="preserve"> eða </w:t>
      </w:r>
      <w:r w:rsidRPr="0085262A">
        <w:rPr>
          <w:rFonts w:cs="Times New Roman"/>
          <w:i/>
          <w:iCs/>
          <w:lang w:val="is"/>
        </w:rPr>
        <w:t>ESR1</w:t>
      </w:r>
      <w:r w:rsidRPr="0085262A">
        <w:rPr>
          <w:rFonts w:cs="Times New Roman"/>
          <w:lang w:val="is"/>
        </w:rPr>
        <w:t xml:space="preserve"> genastökkbreytinga á bindla bindisvæðinu.</w:t>
      </w:r>
    </w:p>
    <w:p w14:paraId="685F65ED" w14:textId="77777777" w:rsidR="00412AD2" w:rsidRPr="0085262A" w:rsidRDefault="00412AD2" w:rsidP="003B3B60">
      <w:pPr>
        <w:numPr>
          <w:ilvl w:val="12"/>
          <w:numId w:val="0"/>
        </w:numPr>
        <w:ind w:right="-2"/>
        <w:rPr>
          <w:rFonts w:cs="Times New Roman"/>
          <w:lang w:val="is"/>
        </w:rPr>
      </w:pPr>
    </w:p>
    <w:p w14:paraId="2ED61588" w14:textId="77777777" w:rsidR="00412AD2" w:rsidRPr="0085262A" w:rsidRDefault="00412AD2" w:rsidP="003B3B60">
      <w:pPr>
        <w:autoSpaceDE w:val="0"/>
        <w:adjustRightInd w:val="0"/>
        <w:rPr>
          <w:rFonts w:cs="Times New Roman"/>
          <w:lang w:val="is"/>
        </w:rPr>
      </w:pPr>
      <w:r w:rsidRPr="0085262A">
        <w:rPr>
          <w:rFonts w:cs="Times New Roman"/>
          <w:lang w:val="is"/>
        </w:rPr>
        <w:t>Hjá sjúklingum með ER+ langt gengið brjóstakrabbamein með að miðgildi 2,5 fyrri meðferðir með innkirtlalyfjum, sem fengu 400 mg af elacestrant tvíhýdróklóríði (345 mg af elacestranti) einu sinni á dag, var miðgildi minnkunar upptöku 16α-18F-flúor-17β-estradíól (FES) í æxli frá upphafi til dags 14 88,7%, sem sýndi minnkað ER aðgengi og virkni gegn æxli eins og það er mælt með FES-PET/CT hjá sjúklingum sem hafa fengið fyrri meðferðir með innkirtlalyfjum.</w:t>
      </w:r>
    </w:p>
    <w:p w14:paraId="6604D37A" w14:textId="77777777" w:rsidR="00412AD2" w:rsidRPr="0085262A" w:rsidRDefault="00412AD2" w:rsidP="003B3B60">
      <w:pPr>
        <w:numPr>
          <w:ilvl w:val="12"/>
          <w:numId w:val="0"/>
        </w:numPr>
        <w:ind w:right="-2"/>
        <w:rPr>
          <w:rFonts w:cs="Times New Roman"/>
          <w:lang w:val="is"/>
        </w:rPr>
      </w:pPr>
    </w:p>
    <w:p w14:paraId="6231DDB0" w14:textId="77777777" w:rsidR="00412AD2" w:rsidRPr="0085262A" w:rsidRDefault="00412AD2" w:rsidP="003B3B60">
      <w:pPr>
        <w:keepNext/>
        <w:autoSpaceDE w:val="0"/>
        <w:adjustRightInd w:val="0"/>
        <w:rPr>
          <w:rFonts w:cs="Times New Roman"/>
          <w:u w:val="single"/>
          <w:lang w:val="is"/>
        </w:rPr>
      </w:pPr>
      <w:r w:rsidRPr="0085262A">
        <w:rPr>
          <w:rFonts w:cs="Times New Roman"/>
          <w:u w:val="single"/>
          <w:lang w:val="is"/>
        </w:rPr>
        <w:t>Verkun og öryggi</w:t>
      </w:r>
    </w:p>
    <w:p w14:paraId="2E129822" w14:textId="77777777" w:rsidR="00412AD2" w:rsidRPr="0085262A" w:rsidRDefault="00412AD2" w:rsidP="003B3B60">
      <w:pPr>
        <w:keepNext/>
        <w:autoSpaceDE w:val="0"/>
        <w:adjustRightInd w:val="0"/>
        <w:rPr>
          <w:rFonts w:cs="Times New Roman"/>
          <w:lang w:val="is"/>
        </w:rPr>
      </w:pPr>
    </w:p>
    <w:p w14:paraId="1A63191C" w14:textId="77777777" w:rsidR="00412AD2" w:rsidRPr="0085262A" w:rsidRDefault="00412AD2" w:rsidP="003B3B60">
      <w:pPr>
        <w:rPr>
          <w:rFonts w:cs="Times New Roman"/>
          <w:lang w:val="is"/>
        </w:rPr>
      </w:pPr>
      <w:r w:rsidRPr="0085262A">
        <w:rPr>
          <w:rFonts w:cs="Times New Roman"/>
          <w:lang w:val="is"/>
        </w:rPr>
        <w:t>Verkun og öryggi ORSERDU</w:t>
      </w:r>
      <w:r w:rsidRPr="0085262A">
        <w:rPr>
          <w:rFonts w:cs="Times New Roman"/>
          <w:b/>
          <w:bCs/>
          <w:lang w:val="is"/>
        </w:rPr>
        <w:t xml:space="preserve"> </w:t>
      </w:r>
      <w:r w:rsidRPr="0085262A">
        <w:rPr>
          <w:rFonts w:cs="Times New Roman"/>
          <w:lang w:val="is"/>
        </w:rPr>
        <w:t>hjá sjúklingum með ER+/HER2- langt gengið brjóstakrabbamein eftir fyrri meðferð með innkirtlalyfi í samsettri meðferð með CDK4/6 hemli var metið í RAD1901-308, slembiraðaðri, opinni, fjölsetra rannsókn með samanburði við virkt lyf sem bar saman ORSERDU og hefðbundna meðferð (standard of care, SOC) (fulvestrant hjá sjúklingum sem fengu fyrri meðferð með aromatasa hemlum þegar um meinvörp var að ræða eða aromatasa hemlar hjá sjúklingum sem fengu fulvestrant þegar um meinvörp var að ræða). Hæfir sjúklingar voru konur sem höfðu haft tíðahvörf og karlar sem höfðu fengið bakslag eða sjúkdómur hafði ágerst á að minnsta kosti 1 en ekki fleiri en 2 fyrri meðferðum með innkirtlalyfi. Allir sjúklingar þurftu að hafa EOCG</w:t>
      </w:r>
      <w:r w:rsidRPr="00B757F7">
        <w:rPr>
          <w:rFonts w:cs="Times New Roman"/>
          <w:color w:val="000000"/>
          <w:shd w:val="clear" w:color="auto" w:fill="FFFFFF"/>
          <w:lang w:val="is"/>
        </w:rPr>
        <w:t> </w:t>
      </w:r>
      <w:r w:rsidRPr="0085262A">
        <w:rPr>
          <w:rFonts w:cs="Times New Roman"/>
          <w:lang w:val="is"/>
        </w:rPr>
        <w:t>(Eastern Cooperative Oncology Group) frammistöðumat sem var 0 eða 1, og mein sem hægt var að meta samkvæmt RESIST</w:t>
      </w:r>
      <w:r w:rsidRPr="00B757F7">
        <w:rPr>
          <w:rFonts w:cs="Times New Roman"/>
          <w:color w:val="000000"/>
          <w:shd w:val="clear" w:color="auto" w:fill="FFFFFF"/>
          <w:lang w:val="is"/>
        </w:rPr>
        <w:t> </w:t>
      </w:r>
      <w:r w:rsidRPr="0085262A">
        <w:rPr>
          <w:rFonts w:cs="Times New Roman"/>
          <w:lang w:val="is"/>
        </w:rPr>
        <w:t>(Response Evaluation Criteria in Solid Tumors) útgáfu 1.1, þ.e. mælanlegan sjúkdóm eða sjúkdóm sem var eingöngu í beinum með mein sem hægt var að meta. Fyrri meðferð með innkirtlalyfjum verður að hafa falið í sér samsetta meðferð með CDK4/6 hemli og ekki meira en 1 fyrri meðferð með frumudrepandi krabbameinslyfjameðferð við brjóstakrabbameini með meinvörpum. Sjúklingar þurftu að vera hæfir til að fá einlyfjameðferð með innkirtlalyfi. Sjúklingar sem voru með meinvörp í iðrum með einkennum, sjúklingar með samhliða hjartasjúkdóma og sjúklingar með verulega skerta lifrarstarfsemi voru útilokaðir.</w:t>
      </w:r>
    </w:p>
    <w:p w14:paraId="66C708F5" w14:textId="77777777" w:rsidR="00412AD2" w:rsidRPr="0085262A" w:rsidRDefault="00412AD2" w:rsidP="003B3B60">
      <w:pPr>
        <w:rPr>
          <w:rFonts w:cs="Times New Roman"/>
          <w:lang w:val="is"/>
        </w:rPr>
      </w:pPr>
    </w:p>
    <w:p w14:paraId="7CAF8B46" w14:textId="77777777" w:rsidR="00412AD2" w:rsidRPr="0085262A" w:rsidRDefault="00412AD2" w:rsidP="003B3B60">
      <w:pPr>
        <w:rPr>
          <w:rFonts w:cs="Times New Roman"/>
          <w:lang w:val="is"/>
        </w:rPr>
      </w:pPr>
      <w:r w:rsidRPr="0085262A">
        <w:rPr>
          <w:rFonts w:cs="Times New Roman"/>
          <w:lang w:val="is"/>
        </w:rPr>
        <w:t xml:space="preserve">Alls var 478 sjúklingum slembiraðað 1:1 á 400 mg af elacestrant tvíhýdróklóríði (345 mg af elacestranti) til inntöku einu sinni á dag eða hefðbundna meðferð (239 á elacestrant og 239 á hefðbundna meðferð), þar með talið alls 228 sjúklingum (47,7%) með ESR1 stökkbreytingar í upphafi (115 sjúklingum á elacestrant og 113 sjúklingum á hefðbundna meðferð). Af sjúklingunum 239 sem var slembirðað í arminn sem fékk hefðbundna meðferð fengu 166 fulvestrant, en 73 fengu aromatasa hemil sem var anastrozol, letrozol eða exemestan. Slembiröðunin var lagskipt eftir stöðu </w:t>
      </w:r>
      <w:r w:rsidRPr="0085262A">
        <w:rPr>
          <w:rFonts w:cs="Times New Roman"/>
          <w:i/>
          <w:iCs/>
          <w:lang w:val="is"/>
        </w:rPr>
        <w:t>ESR1</w:t>
      </w:r>
      <w:r w:rsidRPr="0085262A">
        <w:rPr>
          <w:rFonts w:cs="Times New Roman"/>
          <w:lang w:val="is"/>
        </w:rPr>
        <w:t xml:space="preserve"> stökkbreytinga (ESR1-mut samanborið við ESR1-mut-nd [engar ESR1 stökkbreytingar sáust]), fyrri meðferð með fulvestranti (já eða nei), og meinvörpum í iðrum (já eða nei). Staða </w:t>
      </w:r>
      <w:r w:rsidRPr="0085262A">
        <w:rPr>
          <w:rFonts w:cs="Times New Roman"/>
          <w:i/>
          <w:iCs/>
          <w:lang w:val="is"/>
        </w:rPr>
        <w:t>ESR1</w:t>
      </w:r>
      <w:r w:rsidRPr="0085262A">
        <w:rPr>
          <w:rFonts w:cs="Times New Roman"/>
          <w:lang w:val="is"/>
        </w:rPr>
        <w:t xml:space="preserve"> stökkbreytinga var ákvörðuð með því að mæla ctDNA í blóði (circulating tumour DNA) með Guardant360 CDx prófi og takmarkaðist við </w:t>
      </w:r>
      <w:r w:rsidRPr="0085262A">
        <w:rPr>
          <w:rFonts w:cs="Times New Roman"/>
          <w:i/>
          <w:iCs/>
          <w:lang w:val="is"/>
        </w:rPr>
        <w:t>ESR1</w:t>
      </w:r>
      <w:r w:rsidRPr="0085262A">
        <w:rPr>
          <w:rFonts w:cs="Times New Roman"/>
          <w:lang w:val="is"/>
        </w:rPr>
        <w:t xml:space="preserve"> mislesturs-stökkbreytingar á bindla bindisvæðinu (frá tákna 310 til 547).</w:t>
      </w:r>
    </w:p>
    <w:p w14:paraId="757EE853" w14:textId="77777777" w:rsidR="00412AD2" w:rsidRPr="0085262A" w:rsidRDefault="00412AD2" w:rsidP="003B3B60">
      <w:pPr>
        <w:rPr>
          <w:rFonts w:cs="Times New Roman"/>
          <w:lang w:val="is"/>
        </w:rPr>
      </w:pPr>
    </w:p>
    <w:p w14:paraId="20A3A793" w14:textId="77777777" w:rsidR="00412AD2" w:rsidRPr="0085262A" w:rsidRDefault="00412AD2" w:rsidP="003B3B60">
      <w:pPr>
        <w:rPr>
          <w:rFonts w:cs="Times New Roman"/>
          <w:lang w:val="is"/>
        </w:rPr>
      </w:pPr>
      <w:r w:rsidRPr="0085262A">
        <w:rPr>
          <w:rFonts w:cs="Times New Roman"/>
          <w:lang w:val="is"/>
        </w:rPr>
        <w:t xml:space="preserve">Miðgildi aldurs sjúklinga (ORSERDU samanborið við hefðbundna meðferð) í upphafi var 63,0 ár (á bilinu 24-89) samanborið við 63,0 (á bilinu 32-83) og 45,0% voru eldri en 65 ára (43,5 samanborið við 46,4). Flestir sjúklinganna voru konur (97,5% samanborið við 99,6%) og flestir sjúklinganna voru hvítir (88,4% samanborið við 87,2%), því næst asískir (8,4% samanborið við 8,2%), svartir eða Ameríkanar af afrískum uppruna (2,6% samanborið við 4,1%) og annað/óþekkt (0,5% samanborið við 0,5%). Staða á ECOG frammistöðumati við upphaf rannsóknar var 0 (59,8% samanborið við 56,5%), 1 (40,2% samanborið við 43,1%) eða &gt;1 (0% samanborið við 0,4%). Lýðfræðilegar upplýsingar fyrir sjúklinga með </w:t>
      </w:r>
      <w:r w:rsidRPr="0085262A">
        <w:rPr>
          <w:rFonts w:cs="Times New Roman"/>
          <w:i/>
          <w:iCs/>
          <w:lang w:val="is"/>
        </w:rPr>
        <w:t>ESR1</w:t>
      </w:r>
      <w:r w:rsidRPr="0085262A">
        <w:rPr>
          <w:rFonts w:cs="Times New Roman"/>
          <w:lang w:val="is"/>
        </w:rPr>
        <w:t>-stökkbreytt æxli endurspegluðu almennt rannsóknarhópinn í heild. Miðgildi tímalengdar útsetningar fyrir ORSERDU var 2,8 mánuðir (á bilinu: 0,4 til 24,8).</w:t>
      </w:r>
    </w:p>
    <w:p w14:paraId="416069C6" w14:textId="77777777" w:rsidR="00412AD2" w:rsidRPr="0085262A" w:rsidRDefault="00412AD2" w:rsidP="003B3B60">
      <w:pPr>
        <w:rPr>
          <w:rFonts w:cs="Times New Roman"/>
          <w:lang w:val="is"/>
        </w:rPr>
      </w:pPr>
    </w:p>
    <w:p w14:paraId="2AC6B3B0" w14:textId="77777777" w:rsidR="00412AD2" w:rsidRPr="0085262A" w:rsidRDefault="00412AD2" w:rsidP="003B3B60">
      <w:pPr>
        <w:rPr>
          <w:rFonts w:cs="Times New Roman"/>
          <w:lang w:val="is"/>
        </w:rPr>
      </w:pPr>
      <w:r w:rsidRPr="0085262A">
        <w:rPr>
          <w:rFonts w:cs="Times New Roman"/>
          <w:lang w:val="is"/>
        </w:rPr>
        <w:t>Aðalendapunkturinn var lifun án versnunar (progression-free survival, PFS) eins og hún var metin af IRC (Independent Review Committee) hjá öllum sjúklingum, þ.m.t. sjúklingum með</w:t>
      </w:r>
      <w:r w:rsidRPr="0085262A">
        <w:rPr>
          <w:rFonts w:cs="Times New Roman"/>
          <w:i/>
          <w:iCs/>
          <w:lang w:val="is"/>
        </w:rPr>
        <w:t xml:space="preserve"> ESR1</w:t>
      </w:r>
      <w:r w:rsidRPr="0085262A">
        <w:rPr>
          <w:rFonts w:cs="Times New Roman"/>
          <w:lang w:val="is"/>
        </w:rPr>
        <w:t xml:space="preserve"> stökkbreytingu, og sjúklingum með </w:t>
      </w:r>
      <w:r w:rsidRPr="0085262A">
        <w:rPr>
          <w:rFonts w:cs="Times New Roman"/>
          <w:i/>
          <w:iCs/>
          <w:lang w:val="is"/>
        </w:rPr>
        <w:t>ESR1</w:t>
      </w:r>
      <w:r w:rsidRPr="0085262A">
        <w:rPr>
          <w:rFonts w:cs="Times New Roman"/>
          <w:lang w:val="is"/>
        </w:rPr>
        <w:t xml:space="preserve"> stökkbreytingar. Tölfræðilega marktækur ávinningur m.t.t. lifunar án versnunar sást hjá öllum sjúklingum þar sem miðgildi lifunar án versnunar var 2,79 mánuðir hjá hópnum sem fékk Orserdu samanborið við 1,91 mánuð hjá hópnum sem fékk hefðbundna meðferð (HR=0,70; 95% CI: 0,55; 0,88). Niðurstöður verkunar hjá sjúklingum með </w:t>
      </w:r>
      <w:r w:rsidRPr="0085262A">
        <w:rPr>
          <w:rFonts w:cs="Times New Roman"/>
          <w:i/>
          <w:iCs/>
          <w:lang w:val="is"/>
        </w:rPr>
        <w:t>ESR1</w:t>
      </w:r>
      <w:r w:rsidRPr="0085262A">
        <w:rPr>
          <w:rFonts w:cs="Times New Roman"/>
          <w:lang w:val="is"/>
        </w:rPr>
        <w:t xml:space="preserve"> stökkbreytingar eru settar fram í töflu 4 og á mynd 1.</w:t>
      </w:r>
    </w:p>
    <w:p w14:paraId="23E829DA" w14:textId="77777777" w:rsidR="00412AD2" w:rsidRPr="0085262A" w:rsidRDefault="00412AD2" w:rsidP="003B3B60">
      <w:pPr>
        <w:rPr>
          <w:rFonts w:cs="Times New Roman"/>
          <w:lang w:val="is"/>
        </w:rPr>
      </w:pPr>
    </w:p>
    <w:p w14:paraId="1C9A4B8A" w14:textId="77777777" w:rsidR="00412AD2" w:rsidRPr="0085262A" w:rsidRDefault="00412AD2" w:rsidP="003B3B60">
      <w:pPr>
        <w:keepNext/>
        <w:autoSpaceDE w:val="0"/>
        <w:adjustRightInd w:val="0"/>
        <w:rPr>
          <w:rFonts w:cs="Times New Roman"/>
          <w:b/>
          <w:lang w:val="is"/>
        </w:rPr>
      </w:pPr>
      <w:bookmarkStart w:id="9" w:name="_Ref86154561"/>
      <w:bookmarkStart w:id="10" w:name="_Toc91141915"/>
      <w:r w:rsidRPr="0085262A">
        <w:rPr>
          <w:rFonts w:cs="Times New Roman"/>
          <w:b/>
          <w:bCs/>
          <w:lang w:val="is"/>
        </w:rPr>
        <w:t>Tafla</w:t>
      </w:r>
      <w:bookmarkEnd w:id="9"/>
      <w:r w:rsidRPr="0085262A">
        <w:rPr>
          <w:rFonts w:cs="Times New Roman"/>
          <w:b/>
          <w:bCs/>
          <w:lang w:val="is"/>
        </w:rPr>
        <w:t xml:space="preserve"> 4: Niðurstöður verkunar hjá sjúklingum með </w:t>
      </w:r>
      <w:r w:rsidRPr="0085262A">
        <w:rPr>
          <w:rFonts w:cs="Times New Roman"/>
          <w:b/>
          <w:bCs/>
          <w:i/>
          <w:iCs/>
          <w:lang w:val="is"/>
        </w:rPr>
        <w:t>ESR1</w:t>
      </w:r>
      <w:r w:rsidRPr="0085262A">
        <w:rPr>
          <w:rFonts w:cs="Times New Roman"/>
          <w:b/>
          <w:bCs/>
          <w:lang w:val="is"/>
        </w:rPr>
        <w:t xml:space="preserve"> stökkbreytingar (metnar af blindaðri myndgreiningarnefnd)</w:t>
      </w:r>
      <w:bookmarkEnd w:id="10"/>
    </w:p>
    <w:p w14:paraId="6650C193" w14:textId="77777777" w:rsidR="00412AD2" w:rsidRPr="0085262A" w:rsidRDefault="00412AD2" w:rsidP="003B3B60">
      <w:pPr>
        <w:keepNext/>
        <w:autoSpaceDE w:val="0"/>
        <w:adjustRightInd w:val="0"/>
        <w:rPr>
          <w:rFonts w:cs="Times New Roman"/>
          <w:b/>
          <w:lang w:val="is"/>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412AD2" w:rsidRPr="0085262A" w14:paraId="7EB85C69" w14:textId="77777777" w:rsidTr="0015377A">
        <w:trPr>
          <w:cantSplit/>
          <w:trHeight w:val="319"/>
          <w:tblHeader/>
        </w:trPr>
        <w:tc>
          <w:tcPr>
            <w:tcW w:w="4210" w:type="dxa"/>
            <w:tcMar>
              <w:top w:w="55" w:type="dxa"/>
              <w:left w:w="106" w:type="dxa"/>
              <w:bottom w:w="0" w:type="dxa"/>
              <w:right w:w="97" w:type="dxa"/>
            </w:tcMar>
            <w:hideMark/>
          </w:tcPr>
          <w:p w14:paraId="431F1971" w14:textId="77777777" w:rsidR="00412AD2" w:rsidRPr="0085262A" w:rsidRDefault="00412AD2" w:rsidP="0015377A">
            <w:pPr>
              <w:keepNext/>
              <w:ind w:left="42"/>
              <w:jc w:val="center"/>
              <w:rPr>
                <w:rFonts w:cs="Times New Roman"/>
                <w:lang w:val="is"/>
              </w:rPr>
            </w:pPr>
            <w:bookmarkStart w:id="11" w:name="_Hlk137801164"/>
            <w:r w:rsidRPr="0085262A">
              <w:rPr>
                <w:rFonts w:cs="Times New Roman"/>
                <w:lang w:val="is"/>
              </w:rPr>
              <w:t> </w:t>
            </w:r>
          </w:p>
        </w:tc>
        <w:tc>
          <w:tcPr>
            <w:tcW w:w="2385" w:type="dxa"/>
            <w:tcMar>
              <w:top w:w="55" w:type="dxa"/>
              <w:left w:w="106" w:type="dxa"/>
              <w:bottom w:w="0" w:type="dxa"/>
              <w:right w:w="97" w:type="dxa"/>
            </w:tcMar>
            <w:hideMark/>
          </w:tcPr>
          <w:p w14:paraId="1B1FD341" w14:textId="77777777" w:rsidR="00412AD2" w:rsidRPr="0085262A" w:rsidRDefault="00412AD2" w:rsidP="0015377A">
            <w:pPr>
              <w:keepNext/>
              <w:ind w:right="13"/>
              <w:jc w:val="center"/>
              <w:rPr>
                <w:rFonts w:cs="Times New Roman"/>
              </w:rPr>
            </w:pPr>
            <w:r w:rsidRPr="0085262A">
              <w:rPr>
                <w:rFonts w:cs="Times New Roman"/>
                <w:b/>
                <w:bCs/>
                <w:color w:val="000000"/>
                <w:lang w:val="is"/>
              </w:rPr>
              <w:t>ORSERDU</w:t>
            </w:r>
          </w:p>
        </w:tc>
        <w:tc>
          <w:tcPr>
            <w:tcW w:w="2385" w:type="dxa"/>
            <w:tcMar>
              <w:top w:w="55" w:type="dxa"/>
              <w:left w:w="106" w:type="dxa"/>
              <w:bottom w:w="0" w:type="dxa"/>
              <w:right w:w="97" w:type="dxa"/>
            </w:tcMar>
            <w:hideMark/>
          </w:tcPr>
          <w:p w14:paraId="2EF817DE" w14:textId="77777777" w:rsidR="00412AD2" w:rsidRPr="0085262A" w:rsidRDefault="00412AD2" w:rsidP="0015377A">
            <w:pPr>
              <w:keepNext/>
              <w:ind w:right="16"/>
              <w:jc w:val="center"/>
              <w:rPr>
                <w:rFonts w:cs="Times New Roman"/>
              </w:rPr>
            </w:pPr>
            <w:r w:rsidRPr="0085262A">
              <w:rPr>
                <w:rFonts w:cs="Times New Roman"/>
                <w:b/>
                <w:bCs/>
                <w:lang w:val="is"/>
              </w:rPr>
              <w:t xml:space="preserve">Hefðbundin meðferð </w:t>
            </w:r>
          </w:p>
        </w:tc>
      </w:tr>
      <w:tr w:rsidR="00412AD2" w:rsidRPr="0085262A" w14:paraId="44B74870" w14:textId="77777777" w:rsidTr="0015377A">
        <w:trPr>
          <w:cantSplit/>
          <w:trHeight w:val="322"/>
        </w:trPr>
        <w:tc>
          <w:tcPr>
            <w:tcW w:w="4210" w:type="dxa"/>
            <w:tcMar>
              <w:top w:w="55" w:type="dxa"/>
              <w:left w:w="106" w:type="dxa"/>
              <w:bottom w:w="0" w:type="dxa"/>
              <w:right w:w="97" w:type="dxa"/>
            </w:tcMar>
            <w:hideMark/>
          </w:tcPr>
          <w:p w14:paraId="01BE3444" w14:textId="77777777" w:rsidR="00412AD2" w:rsidRPr="0085262A" w:rsidRDefault="00412AD2" w:rsidP="0015377A">
            <w:pPr>
              <w:keepNext/>
              <w:ind w:left="42"/>
              <w:rPr>
                <w:rFonts w:cs="Times New Roman"/>
              </w:rPr>
            </w:pPr>
            <w:r w:rsidRPr="0085262A">
              <w:rPr>
                <w:rFonts w:cs="Times New Roman"/>
                <w:b/>
                <w:bCs/>
                <w:color w:val="000000"/>
                <w:lang w:val="is"/>
              </w:rPr>
              <w:t>Lifun án versnunar (PFS)</w:t>
            </w:r>
          </w:p>
        </w:tc>
        <w:tc>
          <w:tcPr>
            <w:tcW w:w="2385" w:type="dxa"/>
            <w:tcMar>
              <w:top w:w="55" w:type="dxa"/>
              <w:left w:w="106" w:type="dxa"/>
              <w:bottom w:w="0" w:type="dxa"/>
              <w:right w:w="97" w:type="dxa"/>
            </w:tcMar>
            <w:hideMark/>
          </w:tcPr>
          <w:p w14:paraId="78E7BB96" w14:textId="77777777" w:rsidR="00412AD2" w:rsidRPr="0085262A" w:rsidRDefault="00412AD2" w:rsidP="0015377A">
            <w:pPr>
              <w:keepNext/>
              <w:ind w:right="13"/>
              <w:jc w:val="center"/>
              <w:rPr>
                <w:rFonts w:cs="Times New Roman"/>
              </w:rPr>
            </w:pPr>
            <w:r w:rsidRPr="0085262A">
              <w:rPr>
                <w:rFonts w:cs="Times New Roman"/>
                <w:b/>
                <w:bCs/>
                <w:color w:val="000000"/>
                <w:lang w:val="is"/>
              </w:rPr>
              <w:t>N = 115</w:t>
            </w:r>
          </w:p>
        </w:tc>
        <w:tc>
          <w:tcPr>
            <w:tcW w:w="2385" w:type="dxa"/>
            <w:tcMar>
              <w:top w:w="55" w:type="dxa"/>
              <w:left w:w="106" w:type="dxa"/>
              <w:bottom w:w="0" w:type="dxa"/>
              <w:right w:w="97" w:type="dxa"/>
            </w:tcMar>
            <w:hideMark/>
          </w:tcPr>
          <w:p w14:paraId="6D14741C" w14:textId="77777777" w:rsidR="00412AD2" w:rsidRPr="0085262A" w:rsidRDefault="00412AD2" w:rsidP="0015377A">
            <w:pPr>
              <w:keepNext/>
              <w:ind w:right="12"/>
              <w:jc w:val="center"/>
              <w:rPr>
                <w:rFonts w:cs="Times New Roman"/>
              </w:rPr>
            </w:pPr>
            <w:r w:rsidRPr="0085262A">
              <w:rPr>
                <w:rFonts w:cs="Times New Roman"/>
                <w:b/>
                <w:bCs/>
                <w:color w:val="000000"/>
                <w:lang w:val="is"/>
              </w:rPr>
              <w:t>N = 113</w:t>
            </w:r>
          </w:p>
        </w:tc>
      </w:tr>
      <w:tr w:rsidR="00412AD2" w:rsidRPr="0085262A" w14:paraId="2C3248A5" w14:textId="77777777" w:rsidTr="0015377A">
        <w:trPr>
          <w:cantSplit/>
          <w:trHeight w:val="319"/>
        </w:trPr>
        <w:tc>
          <w:tcPr>
            <w:tcW w:w="4210" w:type="dxa"/>
            <w:tcMar>
              <w:top w:w="55" w:type="dxa"/>
              <w:left w:w="106" w:type="dxa"/>
              <w:bottom w:w="0" w:type="dxa"/>
              <w:right w:w="97" w:type="dxa"/>
            </w:tcMar>
            <w:hideMark/>
          </w:tcPr>
          <w:p w14:paraId="4662CAAD" w14:textId="77777777" w:rsidR="00412AD2" w:rsidRPr="0085262A" w:rsidRDefault="00412AD2" w:rsidP="0015377A">
            <w:pPr>
              <w:ind w:left="2"/>
              <w:rPr>
                <w:rFonts w:cs="Times New Roman"/>
              </w:rPr>
            </w:pPr>
            <w:r w:rsidRPr="0085262A">
              <w:rPr>
                <w:rFonts w:cs="Times New Roman"/>
                <w:color w:val="000000"/>
                <w:lang w:val="is"/>
              </w:rPr>
              <w:t>Fjöldi PFS tilvika, n (%)</w:t>
            </w:r>
          </w:p>
        </w:tc>
        <w:tc>
          <w:tcPr>
            <w:tcW w:w="2385" w:type="dxa"/>
            <w:tcMar>
              <w:top w:w="55" w:type="dxa"/>
              <w:left w:w="106" w:type="dxa"/>
              <w:bottom w:w="0" w:type="dxa"/>
              <w:right w:w="97" w:type="dxa"/>
            </w:tcMar>
            <w:hideMark/>
          </w:tcPr>
          <w:p w14:paraId="57062E74" w14:textId="77777777" w:rsidR="00412AD2" w:rsidRPr="0085262A" w:rsidRDefault="00412AD2" w:rsidP="0015377A">
            <w:pPr>
              <w:ind w:right="11"/>
              <w:jc w:val="center"/>
              <w:rPr>
                <w:rFonts w:cs="Times New Roman"/>
              </w:rPr>
            </w:pPr>
            <w:r w:rsidRPr="0085262A">
              <w:rPr>
                <w:rFonts w:cs="Times New Roman"/>
                <w:color w:val="000000"/>
                <w:lang w:val="is"/>
              </w:rPr>
              <w:t>62 (53,9)</w:t>
            </w:r>
          </w:p>
        </w:tc>
        <w:tc>
          <w:tcPr>
            <w:tcW w:w="2385" w:type="dxa"/>
            <w:tcMar>
              <w:top w:w="55" w:type="dxa"/>
              <w:left w:w="106" w:type="dxa"/>
              <w:bottom w:w="0" w:type="dxa"/>
              <w:right w:w="97" w:type="dxa"/>
            </w:tcMar>
            <w:hideMark/>
          </w:tcPr>
          <w:p w14:paraId="23310FA7" w14:textId="77777777" w:rsidR="00412AD2" w:rsidRPr="0085262A" w:rsidRDefault="00412AD2" w:rsidP="0015377A">
            <w:pPr>
              <w:ind w:right="16"/>
              <w:jc w:val="center"/>
              <w:rPr>
                <w:rFonts w:cs="Times New Roman"/>
              </w:rPr>
            </w:pPr>
            <w:r w:rsidRPr="0085262A">
              <w:rPr>
                <w:rFonts w:cs="Times New Roman"/>
                <w:color w:val="000000"/>
                <w:lang w:val="is"/>
              </w:rPr>
              <w:t>78 (69,0)</w:t>
            </w:r>
          </w:p>
        </w:tc>
      </w:tr>
      <w:tr w:rsidR="00412AD2" w:rsidRPr="0085262A" w14:paraId="1529CD54" w14:textId="77777777" w:rsidTr="0015377A">
        <w:trPr>
          <w:cantSplit/>
          <w:trHeight w:val="319"/>
        </w:trPr>
        <w:tc>
          <w:tcPr>
            <w:tcW w:w="4210" w:type="dxa"/>
            <w:tcMar>
              <w:top w:w="55" w:type="dxa"/>
              <w:left w:w="106" w:type="dxa"/>
              <w:bottom w:w="0" w:type="dxa"/>
              <w:right w:w="97" w:type="dxa"/>
            </w:tcMar>
            <w:hideMark/>
          </w:tcPr>
          <w:p w14:paraId="2019A6A7" w14:textId="77777777" w:rsidR="00412AD2" w:rsidRPr="0085262A" w:rsidRDefault="00412AD2" w:rsidP="0015377A">
            <w:pPr>
              <w:ind w:left="255"/>
              <w:rPr>
                <w:rFonts w:cs="Times New Roman"/>
              </w:rPr>
            </w:pPr>
            <w:r w:rsidRPr="0085262A">
              <w:rPr>
                <w:rFonts w:cs="Times New Roman"/>
                <w:color w:val="000000"/>
                <w:lang w:val="is"/>
              </w:rPr>
              <w:t>Miðgildi PFS mánaða* (95% CI)</w:t>
            </w:r>
          </w:p>
        </w:tc>
        <w:tc>
          <w:tcPr>
            <w:tcW w:w="2385" w:type="dxa"/>
            <w:tcMar>
              <w:top w:w="55" w:type="dxa"/>
              <w:left w:w="106" w:type="dxa"/>
              <w:bottom w:w="0" w:type="dxa"/>
              <w:right w:w="97" w:type="dxa"/>
            </w:tcMar>
            <w:hideMark/>
          </w:tcPr>
          <w:p w14:paraId="131B1DCD" w14:textId="77777777" w:rsidR="00412AD2" w:rsidRPr="0085262A" w:rsidRDefault="00412AD2" w:rsidP="0015377A">
            <w:pPr>
              <w:ind w:right="13"/>
              <w:jc w:val="center"/>
              <w:rPr>
                <w:rFonts w:cs="Times New Roman"/>
              </w:rPr>
            </w:pPr>
            <w:r w:rsidRPr="0085262A">
              <w:rPr>
                <w:rFonts w:cs="Times New Roman"/>
                <w:color w:val="000000"/>
                <w:lang w:val="is"/>
              </w:rPr>
              <w:t>3,78 (2,17; 7,26)</w:t>
            </w:r>
          </w:p>
        </w:tc>
        <w:tc>
          <w:tcPr>
            <w:tcW w:w="2385" w:type="dxa"/>
            <w:tcMar>
              <w:top w:w="55" w:type="dxa"/>
              <w:left w:w="106" w:type="dxa"/>
              <w:bottom w:w="0" w:type="dxa"/>
              <w:right w:w="97" w:type="dxa"/>
            </w:tcMar>
            <w:hideMark/>
          </w:tcPr>
          <w:p w14:paraId="1252FFBE" w14:textId="77777777" w:rsidR="00412AD2" w:rsidRPr="0085262A" w:rsidRDefault="00412AD2" w:rsidP="0015377A">
            <w:pPr>
              <w:ind w:right="13"/>
              <w:jc w:val="center"/>
              <w:rPr>
                <w:rFonts w:cs="Times New Roman"/>
              </w:rPr>
            </w:pPr>
            <w:r w:rsidRPr="0085262A">
              <w:rPr>
                <w:rFonts w:cs="Times New Roman"/>
                <w:color w:val="000000"/>
                <w:lang w:val="is"/>
              </w:rPr>
              <w:t>1,87 (1,87; 2,14)</w:t>
            </w:r>
          </w:p>
        </w:tc>
      </w:tr>
      <w:tr w:rsidR="00412AD2" w:rsidRPr="0085262A" w14:paraId="10F53339" w14:textId="77777777" w:rsidTr="0015377A">
        <w:trPr>
          <w:cantSplit/>
          <w:trHeight w:val="319"/>
        </w:trPr>
        <w:tc>
          <w:tcPr>
            <w:tcW w:w="4210" w:type="dxa"/>
            <w:tcMar>
              <w:top w:w="55" w:type="dxa"/>
              <w:left w:w="106" w:type="dxa"/>
              <w:bottom w:w="0" w:type="dxa"/>
              <w:right w:w="97" w:type="dxa"/>
            </w:tcMar>
            <w:hideMark/>
          </w:tcPr>
          <w:p w14:paraId="7FB6D6EB" w14:textId="77777777" w:rsidR="00412AD2" w:rsidRPr="0085262A" w:rsidRDefault="00412AD2" w:rsidP="0015377A">
            <w:pPr>
              <w:ind w:left="255"/>
              <w:rPr>
                <w:rFonts w:cs="Times New Roman"/>
                <w:color w:val="000000"/>
              </w:rPr>
            </w:pPr>
            <w:r w:rsidRPr="0085262A">
              <w:rPr>
                <w:rFonts w:cs="Times New Roman"/>
                <w:color w:val="000000"/>
                <w:lang w:val="is"/>
              </w:rPr>
              <w:t>Áhættuhlutfall** (95% CI)</w:t>
            </w:r>
          </w:p>
        </w:tc>
        <w:tc>
          <w:tcPr>
            <w:tcW w:w="4770" w:type="dxa"/>
            <w:gridSpan w:val="2"/>
            <w:tcMar>
              <w:top w:w="55" w:type="dxa"/>
              <w:left w:w="106" w:type="dxa"/>
              <w:bottom w:w="0" w:type="dxa"/>
              <w:right w:w="97" w:type="dxa"/>
            </w:tcMar>
            <w:hideMark/>
          </w:tcPr>
          <w:p w14:paraId="245FF98C" w14:textId="77777777" w:rsidR="00412AD2" w:rsidRPr="0085262A" w:rsidRDefault="00412AD2" w:rsidP="0015377A">
            <w:pPr>
              <w:ind w:right="9"/>
              <w:jc w:val="center"/>
              <w:rPr>
                <w:rFonts w:cs="Times New Roman"/>
              </w:rPr>
            </w:pPr>
            <w:r w:rsidRPr="0085262A">
              <w:rPr>
                <w:rFonts w:cs="Times New Roman"/>
                <w:color w:val="000000"/>
                <w:lang w:val="is"/>
              </w:rPr>
              <w:t>0,546 (0,387; 0,768)</w:t>
            </w:r>
          </w:p>
        </w:tc>
      </w:tr>
      <w:tr w:rsidR="00412AD2" w:rsidRPr="0085262A" w14:paraId="11A68745" w14:textId="77777777" w:rsidTr="0015377A">
        <w:trPr>
          <w:cantSplit/>
          <w:trHeight w:val="25"/>
        </w:trPr>
        <w:tc>
          <w:tcPr>
            <w:tcW w:w="4210" w:type="dxa"/>
            <w:tcMar>
              <w:top w:w="55" w:type="dxa"/>
              <w:left w:w="106" w:type="dxa"/>
              <w:bottom w:w="0" w:type="dxa"/>
              <w:right w:w="97" w:type="dxa"/>
            </w:tcMar>
            <w:hideMark/>
          </w:tcPr>
          <w:p w14:paraId="29BAD080" w14:textId="77777777" w:rsidR="00412AD2" w:rsidRPr="00180EB3" w:rsidRDefault="00412AD2" w:rsidP="0015377A">
            <w:pPr>
              <w:ind w:left="255"/>
              <w:rPr>
                <w:rFonts w:cs="Times New Roman"/>
                <w:color w:val="000000"/>
              </w:rPr>
            </w:pPr>
            <w:r w:rsidRPr="0085262A">
              <w:rPr>
                <w:rFonts w:cs="Times New Roman"/>
                <w:color w:val="000000"/>
                <w:lang w:val="is"/>
              </w:rPr>
              <w:t>p-gildi (lagskipt log-rank)</w:t>
            </w:r>
          </w:p>
        </w:tc>
        <w:tc>
          <w:tcPr>
            <w:tcW w:w="4770" w:type="dxa"/>
            <w:gridSpan w:val="2"/>
            <w:tcMar>
              <w:top w:w="55" w:type="dxa"/>
              <w:left w:w="106" w:type="dxa"/>
              <w:bottom w:w="0" w:type="dxa"/>
              <w:right w:w="97" w:type="dxa"/>
            </w:tcMar>
            <w:hideMark/>
          </w:tcPr>
          <w:p w14:paraId="7EDD7A37" w14:textId="77777777" w:rsidR="00412AD2" w:rsidRPr="0085262A" w:rsidRDefault="00412AD2" w:rsidP="0015377A">
            <w:pPr>
              <w:ind w:right="11"/>
              <w:jc w:val="center"/>
              <w:rPr>
                <w:rFonts w:cs="Times New Roman"/>
              </w:rPr>
            </w:pPr>
            <w:r w:rsidRPr="0085262A">
              <w:rPr>
                <w:rFonts w:cs="Times New Roman"/>
                <w:color w:val="000000"/>
                <w:lang w:val="is"/>
              </w:rPr>
              <w:t>0,0005</w:t>
            </w:r>
          </w:p>
        </w:tc>
      </w:tr>
      <w:tr w:rsidR="00412AD2" w:rsidRPr="0085262A" w14:paraId="7DEED128" w14:textId="77777777" w:rsidTr="0015377A">
        <w:trPr>
          <w:cantSplit/>
          <w:trHeight w:val="322"/>
        </w:trPr>
        <w:tc>
          <w:tcPr>
            <w:tcW w:w="4210" w:type="dxa"/>
            <w:tcMar>
              <w:top w:w="55" w:type="dxa"/>
              <w:left w:w="106" w:type="dxa"/>
              <w:bottom w:w="0" w:type="dxa"/>
              <w:right w:w="97" w:type="dxa"/>
            </w:tcMar>
          </w:tcPr>
          <w:p w14:paraId="3CA01C23" w14:textId="77777777" w:rsidR="00412AD2" w:rsidRPr="0085262A" w:rsidRDefault="00412AD2" w:rsidP="0015377A">
            <w:pPr>
              <w:rPr>
                <w:rFonts w:cs="Times New Roman"/>
                <w:color w:val="000000"/>
                <w:shd w:val="clear" w:color="auto" w:fill="FFFFFF"/>
              </w:rPr>
            </w:pPr>
            <w:r w:rsidRPr="0085262A">
              <w:rPr>
                <w:rFonts w:cs="Times New Roman"/>
                <w:color w:val="000000"/>
                <w:shd w:val="clear" w:color="auto" w:fill="FFFFFF"/>
                <w:lang w:val="is"/>
              </w:rPr>
              <w:t>Heildarlifun (overall survival, OS)</w:t>
            </w:r>
          </w:p>
        </w:tc>
        <w:tc>
          <w:tcPr>
            <w:tcW w:w="2385" w:type="dxa"/>
            <w:tcMar>
              <w:top w:w="55" w:type="dxa"/>
              <w:left w:w="106" w:type="dxa"/>
              <w:bottom w:w="0" w:type="dxa"/>
              <w:right w:w="97" w:type="dxa"/>
            </w:tcMar>
          </w:tcPr>
          <w:p w14:paraId="65643BC9" w14:textId="77777777" w:rsidR="00412AD2" w:rsidRPr="0085262A" w:rsidRDefault="00412AD2" w:rsidP="0015377A">
            <w:pPr>
              <w:ind w:right="11"/>
              <w:jc w:val="center"/>
              <w:rPr>
                <w:rFonts w:cs="Times New Roman"/>
              </w:rPr>
            </w:pPr>
            <w:r w:rsidRPr="0085262A">
              <w:rPr>
                <w:rFonts w:cs="Times New Roman"/>
                <w:b/>
                <w:bCs/>
                <w:color w:val="000000"/>
                <w:lang w:val="is"/>
              </w:rPr>
              <w:t>N = 115</w:t>
            </w:r>
          </w:p>
        </w:tc>
        <w:tc>
          <w:tcPr>
            <w:tcW w:w="2385" w:type="dxa"/>
          </w:tcPr>
          <w:p w14:paraId="51567C63" w14:textId="77777777" w:rsidR="00412AD2" w:rsidRPr="0085262A" w:rsidRDefault="00412AD2" w:rsidP="0015377A">
            <w:pPr>
              <w:ind w:right="11"/>
              <w:jc w:val="center"/>
              <w:rPr>
                <w:rFonts w:cs="Times New Roman"/>
              </w:rPr>
            </w:pPr>
            <w:r w:rsidRPr="0085262A">
              <w:rPr>
                <w:rFonts w:cs="Times New Roman"/>
                <w:b/>
                <w:bCs/>
                <w:color w:val="000000"/>
                <w:lang w:val="is"/>
              </w:rPr>
              <w:t>N = 113</w:t>
            </w:r>
          </w:p>
        </w:tc>
      </w:tr>
      <w:tr w:rsidR="00412AD2" w:rsidRPr="0085262A" w14:paraId="7DE1B1EE" w14:textId="77777777" w:rsidTr="0015377A">
        <w:trPr>
          <w:cantSplit/>
          <w:trHeight w:val="322"/>
        </w:trPr>
        <w:tc>
          <w:tcPr>
            <w:tcW w:w="4210" w:type="dxa"/>
            <w:tcMar>
              <w:top w:w="55" w:type="dxa"/>
              <w:left w:w="106" w:type="dxa"/>
              <w:bottom w:w="0" w:type="dxa"/>
              <w:right w:w="97" w:type="dxa"/>
            </w:tcMar>
          </w:tcPr>
          <w:p w14:paraId="4DDADAA6" w14:textId="77777777" w:rsidR="00412AD2" w:rsidRPr="0085262A" w:rsidRDefault="00412AD2" w:rsidP="0015377A">
            <w:pPr>
              <w:rPr>
                <w:rFonts w:cs="Times New Roman"/>
                <w:color w:val="000000"/>
                <w:shd w:val="clear" w:color="auto" w:fill="FFFFFF"/>
              </w:rPr>
            </w:pPr>
            <w:r w:rsidRPr="0085262A">
              <w:rPr>
                <w:rFonts w:cs="Times New Roman"/>
                <w:color w:val="000000"/>
                <w:shd w:val="clear" w:color="auto" w:fill="FFFFFF"/>
                <w:lang w:val="is"/>
              </w:rPr>
              <w:t>Fjöldi OS tilvika, n (%)</w:t>
            </w:r>
          </w:p>
        </w:tc>
        <w:tc>
          <w:tcPr>
            <w:tcW w:w="2385" w:type="dxa"/>
            <w:tcMar>
              <w:top w:w="55" w:type="dxa"/>
              <w:left w:w="106" w:type="dxa"/>
              <w:bottom w:w="0" w:type="dxa"/>
              <w:right w:w="97" w:type="dxa"/>
            </w:tcMar>
          </w:tcPr>
          <w:p w14:paraId="6002FA87" w14:textId="77777777" w:rsidR="00412AD2" w:rsidRPr="0085262A" w:rsidRDefault="00412AD2" w:rsidP="0015377A">
            <w:pPr>
              <w:ind w:right="11"/>
              <w:jc w:val="center"/>
              <w:rPr>
                <w:rFonts w:cs="Times New Roman"/>
              </w:rPr>
            </w:pPr>
            <w:r w:rsidRPr="0085262A">
              <w:rPr>
                <w:rFonts w:cs="Times New Roman"/>
                <w:lang w:val="is"/>
              </w:rPr>
              <w:t>61 (53)</w:t>
            </w:r>
          </w:p>
        </w:tc>
        <w:tc>
          <w:tcPr>
            <w:tcW w:w="2385" w:type="dxa"/>
          </w:tcPr>
          <w:p w14:paraId="6D520048" w14:textId="77777777" w:rsidR="00412AD2" w:rsidRPr="0085262A" w:rsidRDefault="00412AD2" w:rsidP="0015377A">
            <w:pPr>
              <w:ind w:right="11"/>
              <w:jc w:val="center"/>
              <w:rPr>
                <w:rFonts w:cs="Times New Roman"/>
              </w:rPr>
            </w:pPr>
            <w:r w:rsidRPr="0085262A">
              <w:rPr>
                <w:rFonts w:cs="Times New Roman"/>
                <w:lang w:val="is"/>
              </w:rPr>
              <w:t>60 (53,1)</w:t>
            </w:r>
          </w:p>
        </w:tc>
      </w:tr>
      <w:tr w:rsidR="00412AD2" w:rsidRPr="0085262A" w14:paraId="5855FF9B" w14:textId="77777777" w:rsidTr="0015377A">
        <w:trPr>
          <w:cantSplit/>
          <w:trHeight w:val="322"/>
        </w:trPr>
        <w:tc>
          <w:tcPr>
            <w:tcW w:w="4210" w:type="dxa"/>
            <w:tcMar>
              <w:top w:w="55" w:type="dxa"/>
              <w:left w:w="106" w:type="dxa"/>
              <w:bottom w:w="0" w:type="dxa"/>
              <w:right w:w="97" w:type="dxa"/>
            </w:tcMar>
          </w:tcPr>
          <w:p w14:paraId="5673E754" w14:textId="77777777" w:rsidR="00412AD2" w:rsidRPr="0085262A" w:rsidRDefault="00412AD2" w:rsidP="0015377A">
            <w:pPr>
              <w:ind w:left="255"/>
              <w:rPr>
                <w:rFonts w:cs="Times New Roman"/>
                <w:color w:val="000000"/>
                <w:shd w:val="clear" w:color="auto" w:fill="FFFFFF"/>
              </w:rPr>
            </w:pPr>
            <w:r w:rsidRPr="0085262A">
              <w:rPr>
                <w:rFonts w:cs="Times New Roman"/>
                <w:color w:val="000000"/>
                <w:lang w:val="is"/>
              </w:rPr>
              <w:t>Miðgildi</w:t>
            </w:r>
            <w:r w:rsidRPr="0085262A">
              <w:rPr>
                <w:rFonts w:cs="Times New Roman"/>
                <w:color w:val="000000"/>
                <w:shd w:val="clear" w:color="auto" w:fill="FFFFFF"/>
                <w:lang w:val="is"/>
              </w:rPr>
              <w:t xml:space="preserve"> OS mánaða* (95% CI)</w:t>
            </w:r>
          </w:p>
        </w:tc>
        <w:tc>
          <w:tcPr>
            <w:tcW w:w="2385" w:type="dxa"/>
            <w:tcMar>
              <w:top w:w="55" w:type="dxa"/>
              <w:left w:w="106" w:type="dxa"/>
              <w:bottom w:w="0" w:type="dxa"/>
              <w:right w:w="97" w:type="dxa"/>
            </w:tcMar>
          </w:tcPr>
          <w:p w14:paraId="377E62B3" w14:textId="77777777" w:rsidR="00412AD2" w:rsidRPr="0085262A" w:rsidRDefault="00412AD2" w:rsidP="0015377A">
            <w:pPr>
              <w:ind w:right="11"/>
              <w:jc w:val="center"/>
              <w:rPr>
                <w:rFonts w:cs="Times New Roman"/>
              </w:rPr>
            </w:pPr>
            <w:r w:rsidRPr="0085262A">
              <w:rPr>
                <w:rFonts w:cs="Times New Roman"/>
                <w:lang w:val="is"/>
              </w:rPr>
              <w:t>24,18 (20,53; 28,71)</w:t>
            </w:r>
          </w:p>
        </w:tc>
        <w:tc>
          <w:tcPr>
            <w:tcW w:w="2385" w:type="dxa"/>
          </w:tcPr>
          <w:p w14:paraId="069D370F" w14:textId="77777777" w:rsidR="00412AD2" w:rsidRPr="0085262A" w:rsidRDefault="00412AD2" w:rsidP="0015377A">
            <w:pPr>
              <w:ind w:right="11"/>
              <w:jc w:val="center"/>
              <w:rPr>
                <w:rFonts w:cs="Times New Roman"/>
              </w:rPr>
            </w:pPr>
            <w:r w:rsidRPr="0085262A">
              <w:rPr>
                <w:rFonts w:cs="Times New Roman"/>
                <w:lang w:val="is"/>
              </w:rPr>
              <w:t>23,49 (15,64; 29,90)</w:t>
            </w:r>
          </w:p>
        </w:tc>
      </w:tr>
      <w:tr w:rsidR="00412AD2" w:rsidRPr="0085262A" w14:paraId="726CF927" w14:textId="77777777" w:rsidTr="0015377A">
        <w:trPr>
          <w:cantSplit/>
          <w:trHeight w:val="322"/>
        </w:trPr>
        <w:tc>
          <w:tcPr>
            <w:tcW w:w="4210" w:type="dxa"/>
            <w:tcMar>
              <w:top w:w="55" w:type="dxa"/>
              <w:left w:w="106" w:type="dxa"/>
              <w:bottom w:w="0" w:type="dxa"/>
              <w:right w:w="97" w:type="dxa"/>
            </w:tcMar>
          </w:tcPr>
          <w:p w14:paraId="763BD03F" w14:textId="77777777" w:rsidR="00412AD2" w:rsidRPr="0085262A" w:rsidRDefault="00412AD2" w:rsidP="0015377A">
            <w:pPr>
              <w:keepNext/>
              <w:ind w:left="255"/>
              <w:rPr>
                <w:rFonts w:cs="Times New Roman"/>
                <w:color w:val="000000"/>
                <w:shd w:val="clear" w:color="auto" w:fill="FFFFFF"/>
              </w:rPr>
            </w:pPr>
            <w:r w:rsidRPr="0085262A">
              <w:rPr>
                <w:rFonts w:cs="Times New Roman"/>
                <w:color w:val="000000"/>
                <w:shd w:val="clear" w:color="auto" w:fill="FFFFFF"/>
                <w:lang w:val="is"/>
              </w:rPr>
              <w:t>Áhættuhlutfall** (95% CI)</w:t>
            </w:r>
          </w:p>
        </w:tc>
        <w:tc>
          <w:tcPr>
            <w:tcW w:w="4770" w:type="dxa"/>
            <w:gridSpan w:val="2"/>
            <w:tcMar>
              <w:top w:w="55" w:type="dxa"/>
              <w:left w:w="106" w:type="dxa"/>
              <w:bottom w:w="0" w:type="dxa"/>
              <w:right w:w="97" w:type="dxa"/>
            </w:tcMar>
          </w:tcPr>
          <w:p w14:paraId="6FB0F326" w14:textId="77777777" w:rsidR="00412AD2" w:rsidRPr="0085262A" w:rsidRDefault="00412AD2" w:rsidP="0015377A">
            <w:pPr>
              <w:keepNext/>
              <w:ind w:right="11"/>
              <w:jc w:val="center"/>
              <w:rPr>
                <w:rFonts w:cs="Times New Roman"/>
              </w:rPr>
            </w:pPr>
            <w:r w:rsidRPr="0085262A">
              <w:rPr>
                <w:rFonts w:cs="Times New Roman"/>
                <w:lang w:val="is"/>
              </w:rPr>
              <w:t>0,903 (0,629; 1,298)</w:t>
            </w:r>
          </w:p>
        </w:tc>
      </w:tr>
    </w:tbl>
    <w:p w14:paraId="599F5337" w14:textId="77777777" w:rsidR="00412AD2" w:rsidRPr="0085262A" w:rsidRDefault="00412AD2" w:rsidP="003B3B60">
      <w:pPr>
        <w:keepNext/>
        <w:tabs>
          <w:tab w:val="left" w:pos="360"/>
        </w:tabs>
        <w:ind w:left="142"/>
        <w:rPr>
          <w:rFonts w:eastAsia="Arial Unicode MS" w:cs="Times New Roman"/>
        </w:rPr>
      </w:pPr>
      <w:r w:rsidRPr="0085262A">
        <w:rPr>
          <w:rFonts w:eastAsia="Arial Unicode MS" w:cs="Times New Roman"/>
          <w:lang w:val="is"/>
        </w:rPr>
        <w:t xml:space="preserve">CI=áhættuhlutfall (confidence interval); </w:t>
      </w:r>
      <w:r w:rsidRPr="0085262A">
        <w:rPr>
          <w:rFonts w:eastAsia="Arial Unicode MS" w:cs="Times New Roman"/>
          <w:i/>
          <w:iCs/>
          <w:lang w:val="is"/>
        </w:rPr>
        <w:t>ESR1</w:t>
      </w:r>
      <w:r w:rsidRPr="0085262A">
        <w:rPr>
          <w:rFonts w:eastAsia="Arial Unicode MS" w:cs="Times New Roman"/>
          <w:lang w:val="is"/>
        </w:rPr>
        <w:t>=estrógenviðtaki 1 (estrogen receptor 1); PFS=lifun án versnunar (progression-free survival).</w:t>
      </w:r>
    </w:p>
    <w:bookmarkEnd w:id="11"/>
    <w:p w14:paraId="50483D2C" w14:textId="77777777" w:rsidR="00412AD2" w:rsidRPr="0085262A" w:rsidRDefault="00412AD2" w:rsidP="003B3B60">
      <w:pPr>
        <w:keepNext/>
        <w:tabs>
          <w:tab w:val="left" w:pos="0"/>
        </w:tabs>
        <w:ind w:left="142"/>
        <w:rPr>
          <w:rFonts w:eastAsia="Arial Unicode MS" w:cs="Times New Roman"/>
        </w:rPr>
      </w:pPr>
      <w:r w:rsidRPr="0085262A">
        <w:rPr>
          <w:rFonts w:eastAsia="Arial Unicode MS" w:cs="Times New Roman"/>
          <w:lang w:val="is"/>
        </w:rPr>
        <w:t>*Kaplan-Meier mat; 95% öryggisbil byggt á Brookmeyer-Crowley aðferð með línulegri vörpun.</w:t>
      </w:r>
    </w:p>
    <w:p w14:paraId="7E5F92CD" w14:textId="77777777" w:rsidR="00412AD2" w:rsidRPr="0085262A" w:rsidRDefault="00412AD2" w:rsidP="003B3B60">
      <w:pPr>
        <w:autoSpaceDE w:val="0"/>
        <w:adjustRightInd w:val="0"/>
        <w:ind w:left="142"/>
        <w:rPr>
          <w:rFonts w:cs="Times New Roman"/>
          <w:lang w:val="is"/>
        </w:rPr>
      </w:pPr>
      <w:r w:rsidRPr="0085262A">
        <w:rPr>
          <w:rFonts w:cs="Times New Roman"/>
          <w:lang w:val="is"/>
        </w:rPr>
        <w:t>**Úr Cox líkani fyrir hlutfallslega áhættu, lagskipt eftir fyrri meðferð með fulvestranti (já eða nei) og meinvörpum í iðrum (já eða nei).</w:t>
      </w:r>
    </w:p>
    <w:p w14:paraId="338FD02A" w14:textId="77777777" w:rsidR="00412AD2" w:rsidRPr="00B757F7" w:rsidRDefault="00412AD2" w:rsidP="003B3B60">
      <w:pPr>
        <w:autoSpaceDE w:val="0"/>
        <w:adjustRightInd w:val="0"/>
        <w:ind w:left="142"/>
        <w:rPr>
          <w:rFonts w:cs="Times New Roman"/>
          <w:lang w:val="is"/>
        </w:rPr>
      </w:pPr>
      <w:r w:rsidRPr="00B757F7">
        <w:rPr>
          <w:rFonts w:cs="Times New Roman"/>
          <w:lang w:val="is"/>
        </w:rPr>
        <w:t>Lokadagar gagna eru 6. september 2021 fyrir lifun án versnunar (PFS) og 2. september fyrir heildarlifun (OS)</w:t>
      </w:r>
    </w:p>
    <w:p w14:paraId="2F31A151" w14:textId="77777777" w:rsidR="00412AD2" w:rsidRPr="0085262A" w:rsidRDefault="00412AD2" w:rsidP="003B3B60">
      <w:pPr>
        <w:autoSpaceDE w:val="0"/>
        <w:adjustRightInd w:val="0"/>
        <w:ind w:left="142"/>
        <w:rPr>
          <w:rFonts w:eastAsia="Arial Unicode MS" w:cs="Times New Roman"/>
          <w:lang w:val="is"/>
        </w:rPr>
      </w:pPr>
    </w:p>
    <w:p w14:paraId="1E0673E6" w14:textId="77777777" w:rsidR="00412AD2" w:rsidRPr="0085262A" w:rsidRDefault="00412AD2" w:rsidP="003B3B60">
      <w:pPr>
        <w:keepNext/>
        <w:autoSpaceDE w:val="0"/>
        <w:adjustRightInd w:val="0"/>
        <w:rPr>
          <w:rFonts w:cs="Times New Roman"/>
          <w:u w:val="single"/>
          <w:lang w:val="is"/>
        </w:rPr>
      </w:pPr>
      <w:r w:rsidRPr="0085262A">
        <w:rPr>
          <w:rFonts w:cs="Times New Roman"/>
          <w:b/>
          <w:bCs/>
          <w:lang w:val="is"/>
        </w:rPr>
        <w:t xml:space="preserve">Mynd 1: Lifun án versnunar hjá sjúklingum með </w:t>
      </w:r>
      <w:r w:rsidRPr="0085262A">
        <w:rPr>
          <w:rFonts w:cs="Times New Roman"/>
          <w:b/>
          <w:bCs/>
          <w:i/>
          <w:iCs/>
          <w:lang w:val="is"/>
        </w:rPr>
        <w:t>ESR1</w:t>
      </w:r>
      <w:r w:rsidRPr="0085262A">
        <w:rPr>
          <w:rFonts w:cs="Times New Roman"/>
          <w:b/>
          <w:bCs/>
          <w:lang w:val="is"/>
        </w:rPr>
        <w:t xml:space="preserve"> stökkbreytingu (metin af blindaðri myndgreiningarnefnd)</w:t>
      </w:r>
    </w:p>
    <w:p w14:paraId="7898FF5D" w14:textId="77777777" w:rsidR="00412AD2" w:rsidRPr="0085262A" w:rsidRDefault="00412AD2" w:rsidP="003B3B60">
      <w:pPr>
        <w:keepNext/>
        <w:rPr>
          <w:rFonts w:cs="Times New Roman"/>
          <w:lang w:val="is"/>
        </w:rPr>
      </w:pPr>
      <w:bookmarkStart w:id="12" w:name="_Hlk139120908"/>
      <w:r w:rsidRPr="0085262A">
        <w:rPr>
          <w:rFonts w:cs="Times New Roman"/>
          <w:noProof/>
        </w:rPr>
        <mc:AlternateContent>
          <mc:Choice Requires="wpg">
            <w:drawing>
              <wp:anchor distT="0" distB="0" distL="114300" distR="114300" simplePos="0" relativeHeight="251659264" behindDoc="0" locked="0" layoutInCell="1" allowOverlap="1" wp14:anchorId="7FD649FB" wp14:editId="5AE11D37">
                <wp:simplePos x="0" y="0"/>
                <wp:positionH relativeFrom="margin">
                  <wp:posOffset>-91440</wp:posOffset>
                </wp:positionH>
                <wp:positionV relativeFrom="paragraph">
                  <wp:posOffset>148834</wp:posOffset>
                </wp:positionV>
                <wp:extent cx="5813425" cy="3833495"/>
                <wp:effectExtent l="0" t="0" r="0" b="0"/>
                <wp:wrapNone/>
                <wp:docPr id="1831801346" name="Group 1831801346"/>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67A6F" w14:textId="77777777" w:rsidR="00412AD2" w:rsidRPr="00835C02" w:rsidRDefault="00412AD2" w:rsidP="003B3B60">
                              <w:pPr>
                                <w:jc w:val="center"/>
                                <w:rPr>
                                  <w:rFonts w:ascii="Arial" w:hAnsi="Arial"/>
                                  <w:sz w:val="16"/>
                                </w:rPr>
                              </w:pPr>
                              <w:r w:rsidRPr="001144B8">
                                <w:rPr>
                                  <w:rFonts w:ascii="Arial" w:hAnsi="Arial" w:cs="Arial"/>
                                  <w:sz w:val="16"/>
                                  <w:szCs w:val="16"/>
                                  <w:lang w:val="is"/>
                                </w:rPr>
                                <w:t>Líkur á lifun án versnunar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3AC73" w14:textId="77777777" w:rsidR="00412AD2" w:rsidRPr="002A4F05" w:rsidRDefault="00412AD2" w:rsidP="003B3B60">
                              <w:pPr>
                                <w:jc w:val="center"/>
                                <w:rPr>
                                  <w:rFonts w:ascii="Arial" w:hAnsi="Arial" w:cs="Arial"/>
                                  <w:noProof/>
                                  <w:sz w:val="16"/>
                                  <w:szCs w:val="16"/>
                                </w:rPr>
                              </w:pPr>
                              <w:r w:rsidRPr="001144B8">
                                <w:rPr>
                                  <w:rFonts w:ascii="Arial" w:hAnsi="Arial" w:cs="Arial"/>
                                  <w:noProof/>
                                  <w:sz w:val="16"/>
                                  <w:szCs w:val="16"/>
                                  <w:lang w:bidi="da-DK"/>
                                </w:rPr>
                                <w:t>Tími (mánuðir</w:t>
                              </w:r>
                              <w:r w:rsidRPr="001669DF">
                                <w:rPr>
                                  <w:rFonts w:ascii="Arial" w:hAnsi="Arial" w:cs="Arial"/>
                                  <w:noProof/>
                                  <w:sz w:val="16"/>
                                  <w:szCs w:val="16"/>
                                  <w:lang w:bidi="da-DK"/>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B6D20" w14:textId="77777777" w:rsidR="00412AD2" w:rsidRPr="002A4F05" w:rsidRDefault="00412AD2" w:rsidP="003B3B60">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25E6568E" w14:textId="77777777" w:rsidR="00412AD2" w:rsidRPr="002A4F05" w:rsidRDefault="00412AD2" w:rsidP="003B3B60">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144B8">
                                <w:rPr>
                                  <w:rFonts w:ascii="Arial" w:hAnsi="Arial" w:cs="Arial"/>
                                  <w:noProof/>
                                  <w:sz w:val="12"/>
                                  <w:szCs w:val="12"/>
                                  <w:lang w:val="is" w:bidi="da-DK"/>
                                </w:rPr>
                                <w:t>Hefðbundin meðferð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3535D" w14:textId="77777777" w:rsidR="00412AD2" w:rsidRPr="002A4F05" w:rsidRDefault="00412AD2" w:rsidP="003B3B60">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392894" y="119270"/>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1DF16" w14:textId="77777777" w:rsidR="00412AD2" w:rsidRPr="002A4F05" w:rsidRDefault="00412AD2" w:rsidP="003B3B60">
                              <w:pPr>
                                <w:rPr>
                                  <w:rFonts w:ascii="Arial" w:hAnsi="Arial" w:cs="Arial"/>
                                  <w:noProof/>
                                  <w:sz w:val="12"/>
                                  <w:szCs w:val="12"/>
                                  <w:lang w:bidi="da-DK"/>
                                </w:rPr>
                              </w:pPr>
                              <w:r w:rsidRPr="002A4F05">
                                <w:rPr>
                                  <w:rFonts w:ascii="Arial" w:hAnsi="Arial" w:cs="Arial"/>
                                  <w:noProof/>
                                  <w:sz w:val="12"/>
                                  <w:szCs w:val="12"/>
                                  <w:lang w:bidi="da-DK"/>
                                </w:rPr>
                                <w:t xml:space="preserve">2: </w:t>
                              </w:r>
                              <w:r w:rsidRPr="001144B8">
                                <w:rPr>
                                  <w:rFonts w:ascii="Arial" w:hAnsi="Arial" w:cs="Arial"/>
                                  <w:noProof/>
                                  <w:sz w:val="12"/>
                                  <w:szCs w:val="12"/>
                                  <w:lang w:bidi="da-DK"/>
                                </w:rPr>
                                <w:t>Hefðbundin meðferð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D649FB" id="Group 1831801346" o:spid="_x0000_s1026" style="position:absolute;margin-left:-7.2pt;margin-top:11.7pt;width:457.75pt;height:301.85pt;z-index:251659264;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01467A6F" w14:textId="77777777" w:rsidR="00412AD2" w:rsidRPr="00835C02" w:rsidRDefault="00412AD2" w:rsidP="003B3B60">
                        <w:pPr>
                          <w:jc w:val="center"/>
                          <w:rPr>
                            <w:rFonts w:ascii="Arial" w:hAnsi="Arial"/>
                            <w:sz w:val="16"/>
                          </w:rPr>
                        </w:pPr>
                        <w:r w:rsidRPr="001144B8">
                          <w:rPr>
                            <w:rFonts w:ascii="Arial" w:hAnsi="Arial" w:cs="Arial"/>
                            <w:sz w:val="16"/>
                            <w:szCs w:val="16"/>
                            <w:lang w:val="is"/>
                          </w:rPr>
                          <w:t>Líkur á lifun án versnunar (%)</w:t>
                        </w: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07D3AC73" w14:textId="77777777" w:rsidR="00412AD2" w:rsidRPr="002A4F05" w:rsidRDefault="00412AD2" w:rsidP="003B3B60">
                        <w:pPr>
                          <w:jc w:val="center"/>
                          <w:rPr>
                            <w:rFonts w:ascii="Arial" w:hAnsi="Arial" w:cs="Arial"/>
                            <w:noProof/>
                            <w:sz w:val="16"/>
                            <w:szCs w:val="16"/>
                          </w:rPr>
                        </w:pPr>
                        <w:r w:rsidRPr="001144B8">
                          <w:rPr>
                            <w:rFonts w:ascii="Arial" w:hAnsi="Arial" w:cs="Arial"/>
                            <w:noProof/>
                            <w:sz w:val="16"/>
                            <w:szCs w:val="16"/>
                            <w:lang w:bidi="da-DK"/>
                          </w:rPr>
                          <w:t>Tími (mánuðir</w:t>
                        </w:r>
                        <w:r w:rsidRPr="001669DF">
                          <w:rPr>
                            <w:rFonts w:ascii="Arial" w:hAnsi="Arial" w:cs="Arial"/>
                            <w:noProof/>
                            <w:sz w:val="16"/>
                            <w:szCs w:val="16"/>
                            <w:lang w:bidi="da-DK"/>
                          </w:rPr>
                          <w:t>)</w:t>
                        </w:r>
                      </w:p>
                    </w:txbxContent>
                  </v:textbox>
                </v:shape>
                <v:shape id="Text Box 1423398601"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5E8B6D20" w14:textId="77777777" w:rsidR="00412AD2" w:rsidRPr="002A4F05" w:rsidRDefault="00412AD2" w:rsidP="003B3B60">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25E6568E" w14:textId="77777777" w:rsidR="00412AD2" w:rsidRPr="002A4F05" w:rsidRDefault="00412AD2" w:rsidP="003B3B60">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144B8">
                          <w:rPr>
                            <w:rFonts w:ascii="Arial" w:hAnsi="Arial" w:cs="Arial"/>
                            <w:noProof/>
                            <w:sz w:val="12"/>
                            <w:szCs w:val="12"/>
                            <w:lang w:val="is" w:bidi="da-DK"/>
                          </w:rPr>
                          <w:t>Hefðbundin meðferð</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1093535D" w14:textId="77777777" w:rsidR="00412AD2" w:rsidRPr="002A4F05" w:rsidRDefault="00412AD2" w:rsidP="003B3B60">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v:textbox>
                </v:shape>
                <v:shape id="Text Box 1308826617" o:spid="_x0000_s1032" type="#_x0000_t202" style="position:absolute;left:23928;top:1192;width:1109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7EF1DF16" w14:textId="77777777" w:rsidR="00412AD2" w:rsidRPr="002A4F05" w:rsidRDefault="00412AD2" w:rsidP="003B3B60">
                        <w:pPr>
                          <w:rPr>
                            <w:rFonts w:ascii="Arial" w:hAnsi="Arial" w:cs="Arial"/>
                            <w:noProof/>
                            <w:sz w:val="12"/>
                            <w:szCs w:val="12"/>
                            <w:lang w:bidi="da-DK"/>
                          </w:rPr>
                        </w:pPr>
                        <w:r w:rsidRPr="002A4F05">
                          <w:rPr>
                            <w:rFonts w:ascii="Arial" w:hAnsi="Arial" w:cs="Arial"/>
                            <w:noProof/>
                            <w:sz w:val="12"/>
                            <w:szCs w:val="12"/>
                            <w:lang w:bidi="da-DK"/>
                          </w:rPr>
                          <w:t xml:space="preserve">2: </w:t>
                        </w:r>
                        <w:r w:rsidRPr="001144B8">
                          <w:rPr>
                            <w:rFonts w:ascii="Arial" w:hAnsi="Arial" w:cs="Arial"/>
                            <w:noProof/>
                            <w:sz w:val="12"/>
                            <w:szCs w:val="12"/>
                            <w:lang w:bidi="da-DK"/>
                          </w:rPr>
                          <w:t>Hefðbundin meðferð</w:t>
                        </w:r>
                      </w:p>
                    </w:txbxContent>
                  </v:textbox>
                </v:shape>
                <w10:wrap anchorx="margin"/>
              </v:group>
            </w:pict>
          </mc:Fallback>
        </mc:AlternateContent>
      </w:r>
    </w:p>
    <w:p w14:paraId="2089978F" w14:textId="77777777" w:rsidR="00412AD2" w:rsidRPr="0085262A" w:rsidRDefault="00412AD2" w:rsidP="003B3B60">
      <w:pPr>
        <w:keepNext/>
        <w:rPr>
          <w:rFonts w:cs="Times New Roman"/>
          <w:lang w:val="is"/>
        </w:rPr>
      </w:pPr>
    </w:p>
    <w:p w14:paraId="59881DB1" w14:textId="77777777" w:rsidR="00412AD2" w:rsidRPr="0085262A" w:rsidRDefault="00412AD2" w:rsidP="003B3B60">
      <w:pPr>
        <w:keepNext/>
        <w:rPr>
          <w:rFonts w:cs="Times New Roman"/>
          <w:lang w:val="is"/>
        </w:rPr>
      </w:pPr>
    </w:p>
    <w:p w14:paraId="55E7F9D9" w14:textId="77777777" w:rsidR="00412AD2" w:rsidRPr="0085262A" w:rsidRDefault="00412AD2" w:rsidP="003B3B60">
      <w:pPr>
        <w:keepNext/>
        <w:rPr>
          <w:rFonts w:cs="Times New Roman"/>
          <w:lang w:val="is"/>
        </w:rPr>
      </w:pPr>
    </w:p>
    <w:p w14:paraId="3F68DEE9" w14:textId="77777777" w:rsidR="00412AD2" w:rsidRPr="0085262A" w:rsidRDefault="00412AD2" w:rsidP="003B3B60">
      <w:pPr>
        <w:keepNext/>
        <w:rPr>
          <w:rFonts w:cs="Times New Roman"/>
          <w:lang w:val="is"/>
        </w:rPr>
      </w:pPr>
    </w:p>
    <w:p w14:paraId="353C6BC2" w14:textId="77777777" w:rsidR="00412AD2" w:rsidRPr="0085262A" w:rsidRDefault="00412AD2" w:rsidP="003B3B60">
      <w:pPr>
        <w:keepNext/>
        <w:rPr>
          <w:rFonts w:cs="Times New Roman"/>
          <w:lang w:val="is"/>
        </w:rPr>
      </w:pPr>
    </w:p>
    <w:p w14:paraId="69FEC685" w14:textId="77777777" w:rsidR="00412AD2" w:rsidRPr="0085262A" w:rsidRDefault="00412AD2" w:rsidP="003B3B60">
      <w:pPr>
        <w:keepNext/>
        <w:rPr>
          <w:rFonts w:cs="Times New Roman"/>
          <w:lang w:val="is"/>
        </w:rPr>
      </w:pPr>
    </w:p>
    <w:p w14:paraId="6E12BC5F" w14:textId="77777777" w:rsidR="00412AD2" w:rsidRPr="0085262A" w:rsidRDefault="00412AD2" w:rsidP="003B3B60">
      <w:pPr>
        <w:keepNext/>
        <w:rPr>
          <w:rFonts w:cs="Times New Roman"/>
          <w:lang w:val="is"/>
        </w:rPr>
      </w:pPr>
    </w:p>
    <w:p w14:paraId="5FD18378" w14:textId="77777777" w:rsidR="00412AD2" w:rsidRPr="0085262A" w:rsidRDefault="00412AD2" w:rsidP="003B3B60">
      <w:pPr>
        <w:keepNext/>
        <w:rPr>
          <w:rFonts w:cs="Times New Roman"/>
          <w:lang w:val="is"/>
        </w:rPr>
      </w:pPr>
    </w:p>
    <w:p w14:paraId="03AD6F49" w14:textId="77777777" w:rsidR="00412AD2" w:rsidRPr="0085262A" w:rsidRDefault="00412AD2" w:rsidP="003B3B60">
      <w:pPr>
        <w:keepNext/>
        <w:rPr>
          <w:rFonts w:cs="Times New Roman"/>
          <w:lang w:val="is"/>
        </w:rPr>
      </w:pPr>
    </w:p>
    <w:p w14:paraId="2F92EB15" w14:textId="77777777" w:rsidR="00412AD2" w:rsidRPr="0085262A" w:rsidRDefault="00412AD2" w:rsidP="003B3B60">
      <w:pPr>
        <w:keepNext/>
        <w:rPr>
          <w:rFonts w:cs="Times New Roman"/>
          <w:lang w:val="is"/>
        </w:rPr>
      </w:pPr>
    </w:p>
    <w:p w14:paraId="32515ADF" w14:textId="77777777" w:rsidR="00412AD2" w:rsidRPr="0085262A" w:rsidRDefault="00412AD2" w:rsidP="003B3B60">
      <w:pPr>
        <w:keepNext/>
        <w:rPr>
          <w:rFonts w:cs="Times New Roman"/>
          <w:lang w:val="is"/>
        </w:rPr>
      </w:pPr>
    </w:p>
    <w:p w14:paraId="7617F978" w14:textId="77777777" w:rsidR="00412AD2" w:rsidRPr="0085262A" w:rsidRDefault="00412AD2" w:rsidP="003B3B60">
      <w:pPr>
        <w:keepNext/>
        <w:rPr>
          <w:rFonts w:cs="Times New Roman"/>
          <w:lang w:val="is"/>
        </w:rPr>
      </w:pPr>
    </w:p>
    <w:p w14:paraId="10CA7658" w14:textId="77777777" w:rsidR="00412AD2" w:rsidRPr="0085262A" w:rsidRDefault="00412AD2" w:rsidP="003B3B60">
      <w:pPr>
        <w:keepNext/>
        <w:rPr>
          <w:rFonts w:cs="Times New Roman"/>
          <w:lang w:val="is"/>
        </w:rPr>
      </w:pPr>
    </w:p>
    <w:p w14:paraId="422ACA49" w14:textId="77777777" w:rsidR="00412AD2" w:rsidRPr="0085262A" w:rsidRDefault="00412AD2" w:rsidP="003B3B60">
      <w:pPr>
        <w:keepNext/>
        <w:rPr>
          <w:rFonts w:cs="Times New Roman"/>
          <w:lang w:val="is"/>
        </w:rPr>
      </w:pPr>
    </w:p>
    <w:p w14:paraId="7E9F34D2" w14:textId="77777777" w:rsidR="00412AD2" w:rsidRPr="0085262A" w:rsidRDefault="00412AD2" w:rsidP="003B3B60">
      <w:pPr>
        <w:keepNext/>
        <w:rPr>
          <w:rFonts w:cs="Times New Roman"/>
          <w:lang w:val="is"/>
        </w:rPr>
      </w:pPr>
    </w:p>
    <w:p w14:paraId="3CBA687B" w14:textId="77777777" w:rsidR="00412AD2" w:rsidRPr="0085262A" w:rsidRDefault="00412AD2" w:rsidP="003B3B60">
      <w:pPr>
        <w:keepNext/>
        <w:rPr>
          <w:rFonts w:cs="Times New Roman"/>
          <w:lang w:val="is"/>
        </w:rPr>
      </w:pPr>
    </w:p>
    <w:p w14:paraId="56470AD4" w14:textId="77777777" w:rsidR="00412AD2" w:rsidRPr="0085262A" w:rsidRDefault="00412AD2" w:rsidP="003B3B60">
      <w:pPr>
        <w:keepNext/>
        <w:rPr>
          <w:rFonts w:cs="Times New Roman"/>
          <w:lang w:val="is"/>
        </w:rPr>
      </w:pPr>
    </w:p>
    <w:p w14:paraId="7E77402D" w14:textId="77777777" w:rsidR="00412AD2" w:rsidRPr="0085262A" w:rsidRDefault="00412AD2" w:rsidP="003B3B60">
      <w:pPr>
        <w:keepNext/>
        <w:rPr>
          <w:rFonts w:cs="Times New Roman"/>
          <w:lang w:val="is"/>
        </w:rPr>
      </w:pPr>
    </w:p>
    <w:p w14:paraId="3FE60465" w14:textId="77777777" w:rsidR="00412AD2" w:rsidRPr="0085262A" w:rsidRDefault="00412AD2" w:rsidP="003B3B60">
      <w:pPr>
        <w:keepNext/>
        <w:rPr>
          <w:rFonts w:cs="Times New Roman"/>
          <w:lang w:val="is"/>
        </w:rPr>
      </w:pPr>
    </w:p>
    <w:p w14:paraId="76436EE1" w14:textId="77777777" w:rsidR="00412AD2" w:rsidRPr="0085262A" w:rsidRDefault="00412AD2" w:rsidP="003B3B60">
      <w:pPr>
        <w:keepNext/>
        <w:rPr>
          <w:rFonts w:cs="Times New Roman"/>
          <w:lang w:val="is"/>
        </w:rPr>
      </w:pPr>
    </w:p>
    <w:p w14:paraId="1401A5ED" w14:textId="77777777" w:rsidR="00412AD2" w:rsidRPr="0085262A" w:rsidRDefault="00412AD2" w:rsidP="003B3B60">
      <w:pPr>
        <w:keepNext/>
        <w:rPr>
          <w:rFonts w:cs="Times New Roman"/>
          <w:lang w:val="is"/>
        </w:rPr>
      </w:pPr>
    </w:p>
    <w:p w14:paraId="1E473610" w14:textId="77777777" w:rsidR="00412AD2" w:rsidRPr="0085262A" w:rsidRDefault="00412AD2" w:rsidP="003B3B60">
      <w:pPr>
        <w:keepNext/>
        <w:rPr>
          <w:rFonts w:cs="Times New Roman"/>
          <w:lang w:val="is"/>
        </w:rPr>
      </w:pPr>
    </w:p>
    <w:p w14:paraId="2CF1C9CC" w14:textId="77777777" w:rsidR="00412AD2" w:rsidRPr="0085262A" w:rsidRDefault="00412AD2" w:rsidP="003B3B60">
      <w:pPr>
        <w:keepNext/>
        <w:rPr>
          <w:rFonts w:cs="Times New Roman"/>
          <w:lang w:val="is"/>
        </w:rPr>
      </w:pPr>
    </w:p>
    <w:p w14:paraId="52D7639C" w14:textId="77777777" w:rsidR="00412AD2" w:rsidRPr="0085262A" w:rsidRDefault="00412AD2" w:rsidP="003B3B60">
      <w:pPr>
        <w:rPr>
          <w:rFonts w:cs="Times New Roman"/>
          <w:i/>
          <w:u w:val="single"/>
          <w:lang w:val="is"/>
        </w:rPr>
      </w:pPr>
    </w:p>
    <w:bookmarkEnd w:id="12"/>
    <w:p w14:paraId="2C1542F9" w14:textId="77777777" w:rsidR="00412AD2" w:rsidRPr="0085262A" w:rsidRDefault="00412AD2" w:rsidP="003B3B60">
      <w:pPr>
        <w:keepNext/>
        <w:rPr>
          <w:rFonts w:cs="Times New Roman"/>
          <w:lang w:val="is"/>
        </w:rPr>
      </w:pPr>
      <w:r w:rsidRPr="0085262A">
        <w:rPr>
          <w:rFonts w:cs="Times New Roman"/>
          <w:u w:val="single"/>
          <w:lang w:val="is"/>
        </w:rPr>
        <w:lastRenderedPageBreak/>
        <w:t>Börn</w:t>
      </w:r>
    </w:p>
    <w:p w14:paraId="46B70221" w14:textId="77777777" w:rsidR="00412AD2" w:rsidRPr="0085262A" w:rsidRDefault="00412AD2" w:rsidP="003B3B60">
      <w:pPr>
        <w:keepNext/>
        <w:rPr>
          <w:rFonts w:cs="Times New Roman"/>
          <w:lang w:val="is"/>
        </w:rPr>
      </w:pPr>
    </w:p>
    <w:p w14:paraId="75D98440" w14:textId="77777777" w:rsidR="00412AD2" w:rsidRPr="0085262A" w:rsidRDefault="00412AD2" w:rsidP="003B3B60">
      <w:pPr>
        <w:rPr>
          <w:rFonts w:cs="Times New Roman"/>
          <w:lang w:val="is"/>
        </w:rPr>
      </w:pPr>
      <w:r w:rsidRPr="0085262A">
        <w:rPr>
          <w:rFonts w:cs="Times New Roman"/>
          <w:lang w:val="is"/>
        </w:rPr>
        <w:t>Lyfjastofnun Evrópu hefur fallið frá kröfu um að lagðar verði fram niðurstöður úr rannsóknum á ORSERDU hjá öllum undirhópum barna við brjóstakrabbameini (sjá kafla 4.2).</w:t>
      </w:r>
    </w:p>
    <w:p w14:paraId="34B38A68" w14:textId="77777777" w:rsidR="00412AD2" w:rsidRPr="0085262A" w:rsidRDefault="00412AD2" w:rsidP="003B3B60">
      <w:pPr>
        <w:numPr>
          <w:ilvl w:val="12"/>
          <w:numId w:val="0"/>
        </w:numPr>
        <w:ind w:right="-2"/>
        <w:rPr>
          <w:rFonts w:cs="Times New Roman"/>
          <w:lang w:val="is"/>
        </w:rPr>
      </w:pPr>
    </w:p>
    <w:p w14:paraId="66D174B2" w14:textId="77777777" w:rsidR="00412AD2" w:rsidRPr="0085262A" w:rsidRDefault="00412AD2" w:rsidP="003B3B60">
      <w:pPr>
        <w:keepNext/>
        <w:ind w:left="567" w:hanging="567"/>
        <w:rPr>
          <w:rFonts w:cs="Times New Roman"/>
          <w:b/>
          <w:lang w:val="is"/>
        </w:rPr>
      </w:pPr>
      <w:r w:rsidRPr="0085262A">
        <w:rPr>
          <w:rFonts w:cs="Times New Roman"/>
          <w:b/>
          <w:bCs/>
          <w:lang w:val="is"/>
        </w:rPr>
        <w:t>5.2</w:t>
      </w:r>
      <w:r w:rsidRPr="0085262A">
        <w:rPr>
          <w:rFonts w:cs="Times New Roman"/>
          <w:b/>
          <w:bCs/>
          <w:lang w:val="is"/>
        </w:rPr>
        <w:tab/>
        <w:t>Lyfjahvörf</w:t>
      </w:r>
    </w:p>
    <w:p w14:paraId="0C76C45B" w14:textId="77777777" w:rsidR="00412AD2" w:rsidRPr="0085262A" w:rsidRDefault="00412AD2" w:rsidP="003B3B60">
      <w:pPr>
        <w:keepNext/>
        <w:ind w:left="567" w:hanging="567"/>
        <w:outlineLvl w:val="0"/>
        <w:rPr>
          <w:rFonts w:cs="Times New Roman"/>
          <w:lang w:val="is"/>
        </w:rPr>
      </w:pPr>
    </w:p>
    <w:p w14:paraId="43579BEB" w14:textId="77777777" w:rsidR="00412AD2" w:rsidRPr="0085262A" w:rsidRDefault="00412AD2" w:rsidP="003B3B60">
      <w:pPr>
        <w:rPr>
          <w:rFonts w:cs="Times New Roman"/>
          <w:lang w:val="is"/>
        </w:rPr>
      </w:pPr>
      <w:r w:rsidRPr="0085262A">
        <w:rPr>
          <w:rFonts w:cs="Times New Roman"/>
          <w:lang w:val="is"/>
        </w:rPr>
        <w:t>Aðgengi elacestrants til inntöku er um það bil 10%. Jafnvægi næst á 6. degi eftir gjöf einu sinni á dag. C</w:t>
      </w:r>
      <w:r w:rsidRPr="0085262A">
        <w:rPr>
          <w:rFonts w:cs="Times New Roman"/>
          <w:vertAlign w:val="subscript"/>
          <w:lang w:val="is"/>
        </w:rPr>
        <w:t>max</w:t>
      </w:r>
      <w:r w:rsidRPr="0085262A">
        <w:rPr>
          <w:rFonts w:cs="Times New Roman"/>
          <w:lang w:val="is"/>
        </w:rPr>
        <w:t xml:space="preserve"> og AUC aukast örlítið meira en í réttu hlutfalli við skammt af skömmtum sem eru ≥50 mg (á formi salts).</w:t>
      </w:r>
    </w:p>
    <w:p w14:paraId="13055D71" w14:textId="77777777" w:rsidR="00412AD2" w:rsidRPr="0085262A" w:rsidRDefault="00412AD2" w:rsidP="003B3B60">
      <w:pPr>
        <w:rPr>
          <w:rFonts w:cs="Times New Roman"/>
          <w:lang w:val="is"/>
        </w:rPr>
      </w:pPr>
    </w:p>
    <w:p w14:paraId="4FDE6E13" w14:textId="77777777" w:rsidR="00412AD2" w:rsidRPr="0085262A" w:rsidRDefault="00412AD2" w:rsidP="003B3B60">
      <w:pPr>
        <w:keepNext/>
        <w:numPr>
          <w:ilvl w:val="12"/>
          <w:numId w:val="0"/>
        </w:numPr>
        <w:ind w:right="-2"/>
        <w:rPr>
          <w:rFonts w:cs="Times New Roman"/>
          <w:u w:val="single"/>
          <w:lang w:val="is"/>
        </w:rPr>
      </w:pPr>
      <w:r w:rsidRPr="0085262A">
        <w:rPr>
          <w:rFonts w:cs="Times New Roman"/>
          <w:u w:val="single"/>
          <w:lang w:val="is"/>
        </w:rPr>
        <w:t>Frásog</w:t>
      </w:r>
    </w:p>
    <w:p w14:paraId="2331A752" w14:textId="77777777" w:rsidR="00412AD2" w:rsidRPr="0085262A" w:rsidRDefault="00412AD2" w:rsidP="003B3B60">
      <w:pPr>
        <w:keepNext/>
        <w:numPr>
          <w:ilvl w:val="12"/>
          <w:numId w:val="0"/>
        </w:numPr>
        <w:ind w:right="-2"/>
        <w:rPr>
          <w:rFonts w:cs="Times New Roman"/>
          <w:u w:val="single"/>
          <w:lang w:val="is"/>
        </w:rPr>
      </w:pPr>
    </w:p>
    <w:p w14:paraId="42ECB527" w14:textId="77777777" w:rsidR="00412AD2" w:rsidRPr="0085262A" w:rsidRDefault="00412AD2" w:rsidP="003B3B60">
      <w:pPr>
        <w:rPr>
          <w:rFonts w:cs="Times New Roman"/>
          <w:lang w:val="is"/>
        </w:rPr>
      </w:pPr>
      <w:r w:rsidRPr="0085262A">
        <w:rPr>
          <w:rFonts w:cs="Times New Roman"/>
          <w:lang w:val="is"/>
        </w:rPr>
        <w:t>Eftir inntöku frásogaðist elacestrant hratt og náði C</w:t>
      </w:r>
      <w:r w:rsidRPr="0085262A">
        <w:rPr>
          <w:rFonts w:cs="Times New Roman"/>
          <w:vertAlign w:val="subscript"/>
          <w:lang w:val="is"/>
        </w:rPr>
        <w:t>max</w:t>
      </w:r>
      <w:r w:rsidRPr="0085262A">
        <w:rPr>
          <w:rFonts w:cs="Times New Roman"/>
          <w:lang w:val="is"/>
        </w:rPr>
        <w:t xml:space="preserve"> innan </w:t>
      </w:r>
      <w:bookmarkStart w:id="13" w:name="_Hlk131589809"/>
      <w:r w:rsidRPr="0085262A">
        <w:rPr>
          <w:rFonts w:cs="Times New Roman"/>
          <w:lang w:val="is"/>
        </w:rPr>
        <w:t>1-4 klukkustunda</w:t>
      </w:r>
      <w:bookmarkEnd w:id="13"/>
      <w:r w:rsidRPr="0085262A">
        <w:rPr>
          <w:rFonts w:cs="Times New Roman"/>
          <w:lang w:val="is"/>
        </w:rPr>
        <w:t>.</w:t>
      </w:r>
      <w:r w:rsidRPr="0085262A">
        <w:rPr>
          <w:rFonts w:cs="Times New Roman"/>
          <w:color w:val="000000"/>
          <w:shd w:val="clear" w:color="auto" w:fill="FFFFFF"/>
          <w:lang w:val="is"/>
        </w:rPr>
        <w:t xml:space="preserve"> Margfeldismeðaltal C</w:t>
      </w:r>
      <w:r w:rsidRPr="0085262A">
        <w:rPr>
          <w:rFonts w:cs="Times New Roman"/>
          <w:color w:val="000000"/>
          <w:shd w:val="clear" w:color="auto" w:fill="FFFFFF"/>
          <w:vertAlign w:val="subscript"/>
          <w:lang w:val="is"/>
        </w:rPr>
        <w:t>max</w:t>
      </w:r>
      <w:r w:rsidRPr="0085262A">
        <w:rPr>
          <w:rFonts w:cs="Times New Roman"/>
          <w:color w:val="000000"/>
          <w:shd w:val="clear" w:color="auto" w:fill="FFFFFF"/>
          <w:lang w:val="is"/>
        </w:rPr>
        <w:t xml:space="preserve"> var 52,86 ng/ml (35,2% breytistuðull (coefficient of variation, CV%) og AUC</w:t>
      </w:r>
      <w:r w:rsidRPr="0085262A">
        <w:rPr>
          <w:rFonts w:cs="Times New Roman"/>
          <w:color w:val="000000"/>
          <w:shd w:val="clear" w:color="auto" w:fill="FFFFFF"/>
          <w:vertAlign w:val="subscript"/>
          <w:lang w:val="is"/>
        </w:rPr>
        <w:t>inf</w:t>
      </w:r>
      <w:r w:rsidRPr="0085262A">
        <w:rPr>
          <w:rFonts w:cs="Times New Roman"/>
          <w:color w:val="000000"/>
          <w:shd w:val="clear" w:color="auto" w:fill="FFFFFF"/>
          <w:lang w:val="is"/>
        </w:rPr>
        <w:t xml:space="preserve"> var 1.566 ng*klst./ml (38,4% CV) eftir gjöf staks 345</w:t>
      </w:r>
      <w:r w:rsidRPr="0085262A">
        <w:rPr>
          <w:rFonts w:cs="Times New Roman"/>
          <w:lang w:val="is"/>
        </w:rPr>
        <w:t> </w:t>
      </w:r>
      <w:r w:rsidRPr="0085262A">
        <w:rPr>
          <w:rFonts w:cs="Times New Roman"/>
          <w:color w:val="000000"/>
          <w:shd w:val="clear" w:color="auto" w:fill="FFFFFF"/>
          <w:lang w:val="is"/>
        </w:rPr>
        <w:t>mg skammts af elacestranti með mat. Við jafnvægi er áætlað að miðgildi [lágm., hám.] plasmaþéttni 4 klst. eftir skammt (C</w:t>
      </w:r>
      <w:r w:rsidRPr="0085262A">
        <w:rPr>
          <w:rFonts w:cs="Times New Roman"/>
          <w:color w:val="000000"/>
          <w:shd w:val="clear" w:color="auto" w:fill="FFFFFF"/>
          <w:vertAlign w:val="subscript"/>
          <w:lang w:val="is"/>
        </w:rPr>
        <w:t>4h</w:t>
      </w:r>
      <w:r w:rsidRPr="0085262A">
        <w:rPr>
          <w:rFonts w:cs="Times New Roman"/>
          <w:color w:val="000000"/>
          <w:shd w:val="clear" w:color="auto" w:fill="FFFFFF"/>
          <w:lang w:val="is"/>
        </w:rPr>
        <w:t>) sé 108 ng/ml [27,5; 351] og AUC 2.190 ng*klst./ml [461; 8.470].</w:t>
      </w:r>
    </w:p>
    <w:p w14:paraId="0DEE7422" w14:textId="77777777" w:rsidR="00412AD2" w:rsidRPr="0085262A" w:rsidRDefault="00412AD2" w:rsidP="003B3B60">
      <w:pPr>
        <w:rPr>
          <w:rFonts w:cs="Times New Roman"/>
          <w:lang w:val="is"/>
        </w:rPr>
      </w:pPr>
    </w:p>
    <w:p w14:paraId="0FEA0376" w14:textId="77777777" w:rsidR="00412AD2" w:rsidRPr="0085262A" w:rsidRDefault="00412AD2" w:rsidP="003B3B60">
      <w:pPr>
        <w:keepNext/>
        <w:rPr>
          <w:rFonts w:cs="Times New Roman"/>
          <w:i/>
          <w:lang w:val="is"/>
        </w:rPr>
      </w:pPr>
      <w:r w:rsidRPr="0085262A">
        <w:rPr>
          <w:rFonts w:cs="Times New Roman"/>
          <w:i/>
          <w:iCs/>
          <w:lang w:val="is"/>
        </w:rPr>
        <w:t>Áhrif matar</w:t>
      </w:r>
    </w:p>
    <w:p w14:paraId="1F9387CE" w14:textId="77777777" w:rsidR="00412AD2" w:rsidRDefault="00412AD2" w:rsidP="003B3B60">
      <w:pPr>
        <w:rPr>
          <w:rFonts w:cs="Times New Roman"/>
          <w:lang w:val="is"/>
        </w:rPr>
      </w:pPr>
      <w:r w:rsidRPr="0085262A">
        <w:rPr>
          <w:rFonts w:cs="Times New Roman"/>
          <w:lang w:val="is"/>
        </w:rPr>
        <w:t>Gjöf 345 mg elacestrant töflu með fituríkri, hitaeiningaríkri máltíð jók C</w:t>
      </w:r>
      <w:r w:rsidRPr="0085262A">
        <w:rPr>
          <w:rFonts w:cs="Times New Roman"/>
          <w:vertAlign w:val="subscript"/>
          <w:lang w:val="is"/>
        </w:rPr>
        <w:t>max</w:t>
      </w:r>
      <w:r w:rsidRPr="0085262A">
        <w:rPr>
          <w:rFonts w:cs="Times New Roman"/>
          <w:lang w:val="is"/>
        </w:rPr>
        <w:t xml:space="preserve"> um 40% og AUC um 20%,</w:t>
      </w:r>
      <w:r w:rsidRPr="0085262A">
        <w:rPr>
          <w:rFonts w:cs="Times New Roman"/>
          <w:i/>
          <w:iCs/>
          <w:color w:val="000000" w:themeColor="text1"/>
          <w:lang w:val="is"/>
        </w:rPr>
        <w:t xml:space="preserve"> </w:t>
      </w:r>
      <w:r w:rsidRPr="0085262A">
        <w:rPr>
          <w:rFonts w:cs="Times New Roman"/>
          <w:lang w:val="is"/>
        </w:rPr>
        <w:t>samanborið við gjöf á fastandi maga. Þegar taflan var gefin með léttri máltíð, jukust C</w:t>
      </w:r>
      <w:r w:rsidRPr="0085262A">
        <w:rPr>
          <w:rFonts w:cs="Times New Roman"/>
          <w:vertAlign w:val="subscript"/>
          <w:lang w:val="is"/>
        </w:rPr>
        <w:t>max</w:t>
      </w:r>
      <w:r w:rsidRPr="0085262A">
        <w:rPr>
          <w:rFonts w:cs="Times New Roman"/>
          <w:lang w:val="is"/>
        </w:rPr>
        <w:t xml:space="preserve"> og AUC á svipaðan hátt, þ.e. um 30% og 20%, talið upp í sömu röð. Inntaka með mat getur dregið úr aukavekunum á meltingarveg.</w:t>
      </w:r>
    </w:p>
    <w:p w14:paraId="79CDBDAD" w14:textId="77777777" w:rsidR="00412AD2" w:rsidRDefault="00412AD2" w:rsidP="003B3B60">
      <w:pPr>
        <w:rPr>
          <w:rFonts w:cs="Times New Roman"/>
          <w:lang w:val="is"/>
        </w:rPr>
      </w:pPr>
    </w:p>
    <w:p w14:paraId="64F29FDD" w14:textId="77777777" w:rsidR="00412AD2" w:rsidRPr="007E60C5" w:rsidRDefault="00412AD2" w:rsidP="003B3B60">
      <w:pPr>
        <w:ind w:right="-2"/>
        <w:rPr>
          <w:i/>
          <w:iCs/>
        </w:rPr>
      </w:pPr>
      <w:r>
        <w:rPr>
          <w:i/>
          <w:iCs/>
          <w:lang w:val="is"/>
        </w:rPr>
        <w:t>Áhrif P-gp flutningspróteina á elacestrant</w:t>
      </w:r>
    </w:p>
    <w:p w14:paraId="4AEBD19A" w14:textId="77777777" w:rsidR="00412AD2" w:rsidRPr="0085262A" w:rsidRDefault="00412AD2" w:rsidP="003B3B60">
      <w:pPr>
        <w:rPr>
          <w:rFonts w:cs="Times New Roman"/>
          <w:lang w:val="is"/>
        </w:rPr>
      </w:pPr>
      <w:r>
        <w:rPr>
          <w:color w:val="000000" w:themeColor="text1"/>
          <w:lang w:val="is"/>
        </w:rPr>
        <w:t>Elacestrant er hvarfefni P-gp. Flutningurinn mettast við skammtana 258 mg og 345 mg. Vegna þess að engar klínískar upplýsingar liggja fyrir um það þegar lægri skammtarnir 86 mg og 172 mg af elacestrant eru gefnir samhliða P-gp hemli er ekki hægt að útiloka að samhliða gjöf P-gp hemla auki frásogið við lægri skammta af elacestrant.</w:t>
      </w:r>
    </w:p>
    <w:p w14:paraId="53D4E580" w14:textId="77777777" w:rsidR="00412AD2" w:rsidRPr="0085262A" w:rsidRDefault="00412AD2" w:rsidP="003B3B60">
      <w:pPr>
        <w:rPr>
          <w:rFonts w:cs="Times New Roman"/>
          <w:lang w:val="is"/>
        </w:rPr>
      </w:pPr>
    </w:p>
    <w:p w14:paraId="29753033" w14:textId="77777777" w:rsidR="00412AD2" w:rsidRPr="0085262A" w:rsidRDefault="00412AD2" w:rsidP="003B3B60">
      <w:pPr>
        <w:keepNext/>
        <w:numPr>
          <w:ilvl w:val="12"/>
          <w:numId w:val="0"/>
        </w:numPr>
        <w:ind w:right="-2"/>
        <w:rPr>
          <w:rFonts w:cs="Times New Roman"/>
          <w:u w:val="single"/>
          <w:lang w:val="is"/>
        </w:rPr>
      </w:pPr>
      <w:r w:rsidRPr="0085262A">
        <w:rPr>
          <w:rFonts w:cs="Times New Roman"/>
          <w:u w:val="single"/>
          <w:lang w:val="is"/>
        </w:rPr>
        <w:t>Dreifing</w:t>
      </w:r>
    </w:p>
    <w:p w14:paraId="0FC6E00F" w14:textId="77777777" w:rsidR="00412AD2" w:rsidRPr="0085262A" w:rsidRDefault="00412AD2" w:rsidP="003B3B60">
      <w:pPr>
        <w:keepNext/>
        <w:numPr>
          <w:ilvl w:val="12"/>
          <w:numId w:val="0"/>
        </w:numPr>
        <w:ind w:right="-2"/>
        <w:rPr>
          <w:rFonts w:cs="Times New Roman"/>
          <w:u w:val="single"/>
          <w:lang w:val="is"/>
        </w:rPr>
      </w:pPr>
    </w:p>
    <w:p w14:paraId="5B8E5685" w14:textId="77777777" w:rsidR="00412AD2" w:rsidRPr="0085262A" w:rsidRDefault="00412AD2" w:rsidP="003B3B60">
      <w:pPr>
        <w:rPr>
          <w:rFonts w:cs="Times New Roman"/>
          <w:color w:val="000000"/>
          <w:shd w:val="clear" w:color="auto" w:fill="FFFFFF"/>
          <w:lang w:val="is"/>
        </w:rPr>
      </w:pPr>
      <w:r w:rsidRPr="0085262A">
        <w:rPr>
          <w:rFonts w:cs="Times New Roman"/>
          <w:lang w:val="is"/>
        </w:rPr>
        <w:t xml:space="preserve">Próteinbinding elacestrants í plasma er &gt;99% og er óháð blóðþéttni og því hve mikið lifrarstarfsemi er skert. Elacestrant fer yfir blóð-heilaþröskuld á skammtaháðan hátt. </w:t>
      </w:r>
      <w:r w:rsidRPr="0085262A">
        <w:rPr>
          <w:rFonts w:cs="Times New Roman"/>
          <w:color w:val="000000"/>
          <w:shd w:val="clear" w:color="auto" w:fill="FFFFFF"/>
          <w:lang w:val="is"/>
        </w:rPr>
        <w:t>Eftir gjöf elacestrants einu sinni á dag í 7 daga samfellt, var miðgildi þéttni elacestrants í heila- og mænuvökva 0,0966</w:t>
      </w:r>
      <w:r w:rsidRPr="0085262A">
        <w:rPr>
          <w:rFonts w:cs="Times New Roman"/>
          <w:lang w:val="is"/>
        </w:rPr>
        <w:t> </w:t>
      </w:r>
      <w:r w:rsidRPr="0085262A">
        <w:rPr>
          <w:rFonts w:cs="Times New Roman"/>
          <w:color w:val="000000"/>
          <w:shd w:val="clear" w:color="auto" w:fill="FFFFFF"/>
          <w:lang w:val="is"/>
        </w:rPr>
        <w:t>ng/ml og 0,155</w:t>
      </w:r>
      <w:r w:rsidRPr="0085262A">
        <w:rPr>
          <w:rFonts w:cs="Times New Roman"/>
          <w:lang w:val="is"/>
        </w:rPr>
        <w:t> </w:t>
      </w:r>
      <w:r w:rsidRPr="0085262A">
        <w:rPr>
          <w:rFonts w:cs="Times New Roman"/>
          <w:color w:val="000000"/>
          <w:shd w:val="clear" w:color="auto" w:fill="FFFFFF"/>
          <w:lang w:val="is"/>
        </w:rPr>
        <w:t>ng/ml eftir 200 og 500</w:t>
      </w:r>
      <w:r w:rsidRPr="0085262A">
        <w:rPr>
          <w:rFonts w:cs="Times New Roman"/>
          <w:lang w:val="is"/>
        </w:rPr>
        <w:t> </w:t>
      </w:r>
      <w:r w:rsidRPr="0085262A">
        <w:rPr>
          <w:rFonts w:cs="Times New Roman"/>
          <w:color w:val="000000"/>
          <w:shd w:val="clear" w:color="auto" w:fill="FFFFFF"/>
          <w:lang w:val="is"/>
        </w:rPr>
        <w:t>mg skammta, talið upp í sömu röð.</w:t>
      </w:r>
    </w:p>
    <w:p w14:paraId="7E9A198F" w14:textId="77777777" w:rsidR="00412AD2" w:rsidRPr="0085262A" w:rsidRDefault="00412AD2" w:rsidP="003B3B60">
      <w:pPr>
        <w:rPr>
          <w:rFonts w:cs="Times New Roman"/>
          <w:color w:val="000000"/>
          <w:shd w:val="clear" w:color="auto" w:fill="FFFFFF"/>
          <w:lang w:val="is"/>
        </w:rPr>
      </w:pPr>
    </w:p>
    <w:p w14:paraId="78D37CB4" w14:textId="77777777" w:rsidR="00412AD2" w:rsidRPr="0085262A" w:rsidRDefault="00412AD2" w:rsidP="003B3B60">
      <w:pPr>
        <w:rPr>
          <w:rFonts w:cs="Times New Roman"/>
          <w:lang w:val="is"/>
        </w:rPr>
      </w:pPr>
      <w:r w:rsidRPr="0085262A">
        <w:rPr>
          <w:rFonts w:cs="Times New Roman"/>
          <w:color w:val="000000"/>
          <w:shd w:val="clear" w:color="auto" w:fill="FFFFFF"/>
          <w:lang w:val="is"/>
        </w:rPr>
        <w:t>Samkvæmt lyfjahvarfagreiningu hjá hópum hefur elacestrant vítæka dreifingu í vefjum með dreifingarrúmál í úthólfi 5.411 l.</w:t>
      </w:r>
      <w:r w:rsidRPr="0085262A">
        <w:rPr>
          <w:rFonts w:cs="Times New Roman"/>
          <w:lang w:val="is"/>
        </w:rPr>
        <w:t xml:space="preserve"> Dreifingarrúmmál elacestrants í miðhólfi við jafnvægi er 422 l.</w:t>
      </w:r>
    </w:p>
    <w:p w14:paraId="64640C09" w14:textId="77777777" w:rsidR="00412AD2" w:rsidRPr="0085262A" w:rsidRDefault="00412AD2" w:rsidP="003B3B60">
      <w:pPr>
        <w:rPr>
          <w:rFonts w:cs="Times New Roman"/>
          <w:lang w:val="is"/>
        </w:rPr>
      </w:pPr>
    </w:p>
    <w:p w14:paraId="6D2E9ED7" w14:textId="77777777" w:rsidR="00412AD2" w:rsidRPr="0085262A" w:rsidRDefault="00412AD2" w:rsidP="003B3B60">
      <w:pPr>
        <w:keepNext/>
        <w:numPr>
          <w:ilvl w:val="12"/>
          <w:numId w:val="0"/>
        </w:numPr>
        <w:ind w:right="-2"/>
        <w:rPr>
          <w:rFonts w:cs="Times New Roman"/>
          <w:u w:val="single"/>
          <w:lang w:val="is"/>
        </w:rPr>
      </w:pPr>
      <w:r w:rsidRPr="0085262A">
        <w:rPr>
          <w:rFonts w:cs="Times New Roman"/>
          <w:u w:val="single"/>
          <w:lang w:val="is"/>
        </w:rPr>
        <w:t>Umbrot</w:t>
      </w:r>
    </w:p>
    <w:p w14:paraId="30909BB0" w14:textId="77777777" w:rsidR="00412AD2" w:rsidRPr="0085262A" w:rsidRDefault="00412AD2" w:rsidP="003B3B60">
      <w:pPr>
        <w:keepNext/>
        <w:numPr>
          <w:ilvl w:val="12"/>
          <w:numId w:val="0"/>
        </w:numPr>
        <w:ind w:right="-2"/>
        <w:rPr>
          <w:rFonts w:cs="Times New Roman"/>
          <w:u w:val="single"/>
          <w:lang w:val="is"/>
        </w:rPr>
      </w:pPr>
    </w:p>
    <w:p w14:paraId="36B172E6" w14:textId="77777777" w:rsidR="00412AD2" w:rsidRPr="0085262A" w:rsidRDefault="00412AD2" w:rsidP="003B3B60">
      <w:pPr>
        <w:rPr>
          <w:rFonts w:cs="Times New Roman"/>
          <w:lang w:val="is"/>
        </w:rPr>
      </w:pPr>
      <w:r w:rsidRPr="0085262A">
        <w:rPr>
          <w:rFonts w:cs="Times New Roman"/>
          <w:lang w:val="is"/>
        </w:rPr>
        <w:t>Elacestrant var minniháttar (&lt;10% af geislavirkni í plasma) þáttur í plasma hjá mönnum. 4-[2-(etýlamínó)etýl]bensósýru (EAEBA) glúkúróníð var meiriháttar umbrotsefni í plasma hjá mönnum (um 41% af geislavirkni í plasma). Elacestrant umbrotnar aðallega fyrir tilstilli CYP3A4, en mögulega eiga CYP2A6 og CYP2C9 dálítinn þátt í umbroti þess.</w:t>
      </w:r>
    </w:p>
    <w:p w14:paraId="5091B1BA" w14:textId="77777777" w:rsidR="00412AD2" w:rsidRPr="0085262A" w:rsidRDefault="00412AD2" w:rsidP="003B3B60">
      <w:pPr>
        <w:rPr>
          <w:rFonts w:cs="Times New Roman"/>
          <w:lang w:val="is"/>
        </w:rPr>
      </w:pPr>
    </w:p>
    <w:p w14:paraId="005C140D" w14:textId="77777777" w:rsidR="00412AD2" w:rsidRPr="0085262A" w:rsidRDefault="00412AD2" w:rsidP="003B3B60">
      <w:pPr>
        <w:keepNext/>
        <w:numPr>
          <w:ilvl w:val="12"/>
          <w:numId w:val="0"/>
        </w:numPr>
        <w:ind w:right="-2"/>
        <w:rPr>
          <w:rFonts w:cs="Times New Roman"/>
          <w:u w:val="single"/>
          <w:lang w:val="is"/>
        </w:rPr>
      </w:pPr>
      <w:r w:rsidRPr="0085262A">
        <w:rPr>
          <w:rFonts w:cs="Times New Roman"/>
          <w:u w:val="single"/>
          <w:lang w:val="is"/>
        </w:rPr>
        <w:t>Brotthvarf</w:t>
      </w:r>
    </w:p>
    <w:p w14:paraId="6779E447" w14:textId="77777777" w:rsidR="00412AD2" w:rsidRPr="0085262A" w:rsidRDefault="00412AD2" w:rsidP="003B3B60">
      <w:pPr>
        <w:keepNext/>
        <w:numPr>
          <w:ilvl w:val="12"/>
          <w:numId w:val="0"/>
        </w:numPr>
        <w:ind w:right="-2"/>
        <w:rPr>
          <w:rFonts w:cs="Times New Roman"/>
          <w:u w:val="single"/>
          <w:lang w:val="is"/>
        </w:rPr>
      </w:pPr>
    </w:p>
    <w:p w14:paraId="4A37626B" w14:textId="77777777" w:rsidR="00412AD2" w:rsidRPr="0085262A" w:rsidRDefault="00412AD2" w:rsidP="003B3B60">
      <w:pPr>
        <w:rPr>
          <w:rFonts w:cs="Times New Roman"/>
          <w:lang w:val="is"/>
        </w:rPr>
      </w:pPr>
      <w:r w:rsidRPr="0085262A">
        <w:rPr>
          <w:rFonts w:cs="Times New Roman"/>
          <w:lang w:val="is"/>
        </w:rPr>
        <w:t xml:space="preserve">Helmingunartími elacestrants er áætlaður um það bil 30 klukkustundir. </w:t>
      </w:r>
      <w:r w:rsidRPr="0085262A">
        <w:rPr>
          <w:rFonts w:cs="Times New Roman"/>
          <w:color w:val="000000"/>
          <w:shd w:val="clear" w:color="auto" w:fill="FFFFFF"/>
          <w:lang w:val="is"/>
        </w:rPr>
        <w:t>Eftir stakan skammt var</w:t>
      </w:r>
      <w:r w:rsidRPr="0085262A">
        <w:rPr>
          <w:rFonts w:cs="Times New Roman"/>
          <w:lang w:val="is"/>
        </w:rPr>
        <w:t xml:space="preserve"> meðalúthreinsun (% CV) elacestrants </w:t>
      </w:r>
      <w:r w:rsidRPr="0085262A">
        <w:rPr>
          <w:rFonts w:cs="Times New Roman"/>
          <w:color w:val="000000"/>
          <w:shd w:val="clear" w:color="auto" w:fill="FFFFFF"/>
          <w:lang w:val="is"/>
        </w:rPr>
        <w:t>220,3</w:t>
      </w:r>
      <w:r w:rsidRPr="0085262A">
        <w:rPr>
          <w:rFonts w:cs="Times New Roman"/>
          <w:lang w:val="is"/>
        </w:rPr>
        <w:t> </w:t>
      </w:r>
      <w:r w:rsidRPr="0085262A">
        <w:rPr>
          <w:rFonts w:cs="Times New Roman"/>
          <w:color w:val="000000"/>
          <w:shd w:val="clear" w:color="auto" w:fill="FFFFFF"/>
          <w:lang w:val="is"/>
        </w:rPr>
        <w:t xml:space="preserve">l/klst. (38,4%). Við jafnvægi er meðalúthreinsun (% CV) elacestrants </w:t>
      </w:r>
      <w:r w:rsidRPr="0085262A">
        <w:rPr>
          <w:rFonts w:cs="Times New Roman"/>
          <w:lang w:val="is"/>
        </w:rPr>
        <w:t>áætluð 186 l/klst. (43,5%).</w:t>
      </w:r>
    </w:p>
    <w:p w14:paraId="49C776F1" w14:textId="77777777" w:rsidR="00412AD2" w:rsidRPr="0085262A" w:rsidRDefault="00412AD2" w:rsidP="003B3B60">
      <w:pPr>
        <w:rPr>
          <w:rFonts w:cs="Times New Roman"/>
          <w:lang w:val="is"/>
        </w:rPr>
      </w:pPr>
    </w:p>
    <w:p w14:paraId="042ACDC0" w14:textId="77777777" w:rsidR="00412AD2" w:rsidRPr="0085262A" w:rsidRDefault="00412AD2" w:rsidP="003B3B60">
      <w:pPr>
        <w:rPr>
          <w:rFonts w:cs="Times New Roman"/>
          <w:lang w:val="is"/>
        </w:rPr>
      </w:pPr>
      <w:r w:rsidRPr="0085262A">
        <w:rPr>
          <w:rFonts w:cs="Times New Roman"/>
          <w:lang w:val="is"/>
        </w:rPr>
        <w:t xml:space="preserve">Eftir stakan 345 mg skammt til inntöku af geislamerktu elacestranti, komu 81,5% fram í hægðum (meirihlutinn sem óbreytt lyf) og 7,53% komu fram í þvagi (snefill sem óbreytt lyf). Úthreinsun </w:t>
      </w:r>
      <w:r w:rsidRPr="0085262A">
        <w:rPr>
          <w:rFonts w:cs="Times New Roman"/>
          <w:lang w:val="is"/>
        </w:rPr>
        <w:lastRenderedPageBreak/>
        <w:t>elacestrants um nýru er mjög lítil (≤2,3 ml/mín.) og brotthvarf þess var með oxunarumbroti og útskilnaði í hægðum.</w:t>
      </w:r>
    </w:p>
    <w:p w14:paraId="7923FC30" w14:textId="77777777" w:rsidR="00412AD2" w:rsidRPr="0085262A" w:rsidRDefault="00412AD2" w:rsidP="003B3B60">
      <w:pPr>
        <w:rPr>
          <w:rFonts w:cs="Times New Roman"/>
          <w:lang w:val="is"/>
        </w:rPr>
      </w:pPr>
    </w:p>
    <w:p w14:paraId="748EBB8A" w14:textId="77777777" w:rsidR="00412AD2" w:rsidRPr="0085262A" w:rsidRDefault="00412AD2" w:rsidP="003B3B60">
      <w:pPr>
        <w:keepNext/>
        <w:numPr>
          <w:ilvl w:val="12"/>
          <w:numId w:val="0"/>
        </w:numPr>
        <w:ind w:right="-2"/>
        <w:rPr>
          <w:rFonts w:cs="Times New Roman"/>
          <w:u w:val="single"/>
          <w:lang w:val="is"/>
        </w:rPr>
      </w:pPr>
      <w:r w:rsidRPr="0085262A">
        <w:rPr>
          <w:rFonts w:cs="Times New Roman"/>
          <w:u w:val="single"/>
          <w:lang w:val="is"/>
        </w:rPr>
        <w:t>Sérstakir hópar</w:t>
      </w:r>
    </w:p>
    <w:p w14:paraId="22BD91F3" w14:textId="77777777" w:rsidR="00412AD2" w:rsidRPr="0085262A" w:rsidRDefault="00412AD2" w:rsidP="003B3B60">
      <w:pPr>
        <w:keepNext/>
        <w:numPr>
          <w:ilvl w:val="12"/>
          <w:numId w:val="0"/>
        </w:numPr>
        <w:ind w:right="-2"/>
        <w:rPr>
          <w:rFonts w:cs="Times New Roman"/>
          <w:u w:val="single"/>
          <w:lang w:val="is"/>
        </w:rPr>
      </w:pPr>
    </w:p>
    <w:p w14:paraId="5D94D1A5" w14:textId="77777777" w:rsidR="00412AD2" w:rsidRPr="0085262A" w:rsidRDefault="00412AD2" w:rsidP="003B3B60">
      <w:pPr>
        <w:keepNext/>
        <w:numPr>
          <w:ilvl w:val="12"/>
          <w:numId w:val="0"/>
        </w:numPr>
        <w:ind w:right="-2"/>
        <w:rPr>
          <w:rFonts w:cs="Times New Roman"/>
          <w:lang w:val="is"/>
        </w:rPr>
      </w:pPr>
      <w:r w:rsidRPr="0085262A">
        <w:rPr>
          <w:rFonts w:cs="Times New Roman"/>
          <w:i/>
          <w:iCs/>
          <w:color w:val="000000"/>
          <w:shd w:val="clear" w:color="auto" w:fill="FFFFFF"/>
          <w:lang w:val="is"/>
        </w:rPr>
        <w:t>Áhrif aldurs, líkamsþyngdar og kyns</w:t>
      </w:r>
    </w:p>
    <w:p w14:paraId="313B93E3" w14:textId="77777777" w:rsidR="00412AD2" w:rsidRPr="0085262A" w:rsidRDefault="00412AD2" w:rsidP="003B3B60">
      <w:pPr>
        <w:numPr>
          <w:ilvl w:val="12"/>
          <w:numId w:val="0"/>
        </w:numPr>
        <w:ind w:right="-2"/>
        <w:rPr>
          <w:rFonts w:cs="Times New Roman"/>
          <w:lang w:val="is"/>
        </w:rPr>
      </w:pPr>
      <w:r w:rsidRPr="0085262A">
        <w:rPr>
          <w:rFonts w:cs="Times New Roman"/>
          <w:lang w:val="is"/>
        </w:rPr>
        <w:t>Ekki er þörf á skammtaaðlögun með tilliti til líkamsþyngdar, aldurs og kyns samkvæmt greiningu á lyfjahvarfaupplýsingum hjá sjúklingum með krabbamein.</w:t>
      </w:r>
    </w:p>
    <w:p w14:paraId="55A54959" w14:textId="77777777" w:rsidR="00412AD2" w:rsidRPr="0085262A" w:rsidRDefault="00412AD2" w:rsidP="003B3B60">
      <w:pPr>
        <w:numPr>
          <w:ilvl w:val="12"/>
          <w:numId w:val="0"/>
        </w:numPr>
        <w:ind w:right="-2"/>
        <w:rPr>
          <w:rFonts w:cs="Times New Roman"/>
          <w:u w:val="single"/>
          <w:lang w:val="is"/>
        </w:rPr>
      </w:pPr>
    </w:p>
    <w:p w14:paraId="40FBCC06" w14:textId="77777777" w:rsidR="00412AD2" w:rsidRPr="0085262A" w:rsidRDefault="00412AD2" w:rsidP="003B3B60">
      <w:pPr>
        <w:keepNext/>
        <w:rPr>
          <w:rFonts w:cs="Times New Roman"/>
          <w:i/>
          <w:lang w:val="is"/>
        </w:rPr>
      </w:pPr>
      <w:r w:rsidRPr="0085262A">
        <w:rPr>
          <w:rFonts w:cs="Times New Roman"/>
          <w:i/>
          <w:iCs/>
          <w:lang w:val="is"/>
        </w:rPr>
        <w:t>Skert lifrarstarfsemi</w:t>
      </w:r>
    </w:p>
    <w:p w14:paraId="16CEE337" w14:textId="77777777" w:rsidR="00412AD2" w:rsidRPr="0085262A" w:rsidRDefault="00412AD2" w:rsidP="003B3B60">
      <w:pPr>
        <w:rPr>
          <w:rFonts w:cs="Times New Roman"/>
          <w:lang w:val="is"/>
        </w:rPr>
      </w:pPr>
      <w:r w:rsidRPr="0085262A">
        <w:rPr>
          <w:rFonts w:cs="Times New Roman"/>
          <w:lang w:val="is"/>
        </w:rPr>
        <w:t>Eftir gjöf staks 176 mg skammts af elacestranti eru C</w:t>
      </w:r>
      <w:r w:rsidRPr="0085262A">
        <w:rPr>
          <w:rFonts w:cs="Times New Roman"/>
          <w:vertAlign w:val="subscript"/>
          <w:lang w:val="is"/>
        </w:rPr>
        <w:t>max</w:t>
      </w:r>
      <w:r w:rsidRPr="0085262A">
        <w:rPr>
          <w:rFonts w:cs="Times New Roman"/>
          <w:lang w:val="is"/>
        </w:rPr>
        <w:t xml:space="preserve"> og AUC-gildi svipuð hjá þátttakendum í hópnum með vægt skerta lifrarstarfsemi (Child-Pugh A) og hópnum með eðlilega lifrarstarfsemi. Veruleg aukning varð á AUC</w:t>
      </w:r>
      <w:r w:rsidRPr="0085262A">
        <w:rPr>
          <w:rFonts w:cs="Times New Roman"/>
          <w:vertAlign w:val="subscript"/>
          <w:lang w:val="is"/>
        </w:rPr>
        <w:t>0–t</w:t>
      </w:r>
      <w:r w:rsidRPr="0085262A">
        <w:rPr>
          <w:rFonts w:cs="Times New Roman"/>
          <w:lang w:val="is"/>
        </w:rPr>
        <w:t xml:space="preserve"> (76%) og AUC</w:t>
      </w:r>
      <w:r w:rsidRPr="0085262A">
        <w:rPr>
          <w:rFonts w:cs="Times New Roman"/>
          <w:vertAlign w:val="subscript"/>
          <w:lang w:val="is"/>
        </w:rPr>
        <w:t>0–∞</w:t>
      </w:r>
      <w:r w:rsidRPr="0085262A">
        <w:rPr>
          <w:rFonts w:cs="Times New Roman"/>
          <w:lang w:val="is"/>
        </w:rPr>
        <w:t xml:space="preserve"> (83%) hjá hópnum sem var með miðlungsmikið skerta lifrarstarfsemi (Child-Pugh B) samanborið við hópinn sem var með eðlilega lifrarstarfsemi. Gildi C</w:t>
      </w:r>
      <w:r w:rsidRPr="0085262A">
        <w:rPr>
          <w:rFonts w:cs="Times New Roman"/>
          <w:vertAlign w:val="subscript"/>
          <w:lang w:val="is"/>
        </w:rPr>
        <w:t>max</w:t>
      </w:r>
      <w:r w:rsidRPr="0085262A">
        <w:rPr>
          <w:rFonts w:cs="Times New Roman"/>
          <w:lang w:val="is"/>
        </w:rPr>
        <w:t xml:space="preserve"> voru svipuð hjá hópnum sem var með eðlilega lifrarstarfsemi og hópnum sem var með miðlungsmikið skerta lifrarstarfsemi.</w:t>
      </w:r>
    </w:p>
    <w:p w14:paraId="19EF7113" w14:textId="77777777" w:rsidR="00412AD2" w:rsidRPr="0085262A" w:rsidRDefault="00412AD2" w:rsidP="003B3B60">
      <w:pPr>
        <w:rPr>
          <w:rFonts w:cs="Times New Roman"/>
          <w:lang w:val="is"/>
        </w:rPr>
      </w:pPr>
    </w:p>
    <w:p w14:paraId="11D1B34E" w14:textId="77777777" w:rsidR="00412AD2" w:rsidRPr="0085262A" w:rsidRDefault="00412AD2" w:rsidP="003B3B60">
      <w:pPr>
        <w:rPr>
          <w:rFonts w:cs="Times New Roman"/>
          <w:lang w:val="is"/>
        </w:rPr>
      </w:pPr>
      <w:r w:rsidRPr="0085262A">
        <w:rPr>
          <w:rFonts w:cs="Times New Roman"/>
          <w:lang w:val="is"/>
        </w:rPr>
        <w:t>Margfeldismeðaltal helmingunartíma brotthvarfs (t</w:t>
      </w:r>
      <w:r w:rsidRPr="0085262A">
        <w:rPr>
          <w:rFonts w:cs="Times New Roman"/>
          <w:vertAlign w:val="subscript"/>
          <w:lang w:val="is"/>
        </w:rPr>
        <w:t>1/2</w:t>
      </w:r>
      <w:r w:rsidRPr="0085262A">
        <w:rPr>
          <w:rFonts w:cs="Times New Roman"/>
          <w:lang w:val="is"/>
        </w:rPr>
        <w:t>) hafði tilhneigingu til að aukast eftir því sem lifrarstarfsemi var meira skert. Elacestrant hefur ekki verið rannsakað hjá einstaklingum með verulega skerta lifrarstarfsemi (Child-Pugh C).</w:t>
      </w:r>
    </w:p>
    <w:p w14:paraId="34D8832A" w14:textId="77777777" w:rsidR="00412AD2" w:rsidRPr="0085262A" w:rsidRDefault="00412AD2" w:rsidP="003B3B60">
      <w:pPr>
        <w:rPr>
          <w:rFonts w:cs="Times New Roman"/>
          <w:lang w:val="is"/>
        </w:rPr>
      </w:pPr>
    </w:p>
    <w:p w14:paraId="712CB533" w14:textId="77777777" w:rsidR="00412AD2" w:rsidRPr="0085262A" w:rsidRDefault="00412AD2" w:rsidP="003B3B60">
      <w:pPr>
        <w:rPr>
          <w:rFonts w:cs="Times New Roman"/>
          <w:color w:val="000000"/>
          <w:shd w:val="clear" w:color="auto" w:fill="FFFFFF"/>
          <w:lang w:val="is"/>
        </w:rPr>
      </w:pPr>
      <w:r w:rsidRPr="0085262A">
        <w:rPr>
          <w:rFonts w:cs="Times New Roman"/>
          <w:color w:val="000000"/>
          <w:shd w:val="clear" w:color="auto" w:fill="FFFFFF"/>
          <w:lang w:val="is"/>
        </w:rPr>
        <w:t>Í lífeðlisfræðilegum líkönum sem hermdu eftir 345</w:t>
      </w:r>
      <w:r w:rsidRPr="0085262A">
        <w:rPr>
          <w:rFonts w:cs="Times New Roman"/>
          <w:lang w:val="is"/>
        </w:rPr>
        <w:t> </w:t>
      </w:r>
      <w:r w:rsidRPr="0085262A">
        <w:rPr>
          <w:rFonts w:cs="Times New Roman"/>
          <w:color w:val="000000"/>
          <w:shd w:val="clear" w:color="auto" w:fill="FFFFFF"/>
          <w:lang w:val="is"/>
        </w:rPr>
        <w:t>mg af elacestranti var áætlað að við jafnvægi myndi AUC aukast 2,14-falt og C</w:t>
      </w:r>
      <w:r w:rsidRPr="0085262A">
        <w:rPr>
          <w:rFonts w:cs="Times New Roman"/>
          <w:color w:val="000000"/>
          <w:shd w:val="clear" w:color="auto" w:fill="FFFFFF"/>
          <w:vertAlign w:val="subscript"/>
          <w:lang w:val="is"/>
        </w:rPr>
        <w:t>max</w:t>
      </w:r>
      <w:r w:rsidRPr="0085262A">
        <w:rPr>
          <w:rFonts w:cs="Times New Roman"/>
          <w:color w:val="000000"/>
          <w:shd w:val="clear" w:color="auto" w:fill="FFFFFF"/>
          <w:lang w:val="is"/>
        </w:rPr>
        <w:t xml:space="preserve"> 1,92-falt, hjá einstaklingum með miðlungsmikið skerta lifrarstarfsemi samanborið við sjúklinga með eðlilega lifrarstarfsemi.</w:t>
      </w:r>
    </w:p>
    <w:p w14:paraId="5B3068A7" w14:textId="77777777" w:rsidR="00412AD2" w:rsidRPr="0085262A" w:rsidRDefault="00412AD2" w:rsidP="003B3B60">
      <w:pPr>
        <w:rPr>
          <w:rFonts w:cs="Times New Roman"/>
          <w:color w:val="000000"/>
          <w:shd w:val="clear" w:color="auto" w:fill="FFFFFF"/>
          <w:lang w:val="is"/>
        </w:rPr>
      </w:pPr>
    </w:p>
    <w:p w14:paraId="6B2BA3B6" w14:textId="77777777" w:rsidR="00412AD2" w:rsidRPr="0085262A" w:rsidRDefault="00412AD2" w:rsidP="003B3B60">
      <w:pPr>
        <w:keepNext/>
        <w:ind w:left="567" w:hanging="567"/>
        <w:rPr>
          <w:rFonts w:cs="Times New Roman"/>
          <w:lang w:val="is"/>
        </w:rPr>
      </w:pPr>
      <w:r w:rsidRPr="0085262A">
        <w:rPr>
          <w:rFonts w:cs="Times New Roman"/>
          <w:b/>
          <w:bCs/>
          <w:lang w:val="is"/>
        </w:rPr>
        <w:t>5.3</w:t>
      </w:r>
      <w:r w:rsidRPr="0085262A">
        <w:rPr>
          <w:rFonts w:cs="Times New Roman"/>
          <w:b/>
          <w:bCs/>
          <w:lang w:val="is"/>
        </w:rPr>
        <w:tab/>
        <w:t>Forklínískar upplýsingar</w:t>
      </w:r>
    </w:p>
    <w:p w14:paraId="04345D2E" w14:textId="77777777" w:rsidR="00412AD2" w:rsidRPr="0085262A" w:rsidRDefault="00412AD2" w:rsidP="003B3B60">
      <w:pPr>
        <w:keepNext/>
        <w:rPr>
          <w:rFonts w:cs="Times New Roman"/>
          <w:lang w:val="is"/>
        </w:rPr>
      </w:pPr>
    </w:p>
    <w:p w14:paraId="67E75C17" w14:textId="77777777" w:rsidR="00412AD2" w:rsidRPr="0085262A" w:rsidRDefault="00412AD2" w:rsidP="003B3B60">
      <w:pPr>
        <w:rPr>
          <w:rFonts w:cs="Times New Roman"/>
          <w:lang w:val="is"/>
        </w:rPr>
      </w:pPr>
      <w:r w:rsidRPr="0085262A">
        <w:rPr>
          <w:rFonts w:cs="Times New Roman"/>
          <w:lang w:val="is"/>
        </w:rPr>
        <w:t>Elacestrant sýndi lítið af bráðum eiturverkunum. Í rannsóknum á eiturverkunum eftir endurtekna skammta hjá rottum og öpum, olli andestrógenvirkni elacestrants þeim áhrifum sem fram komu, sérstaklega á kvenkyns æxlunarfæri, en einnig á önnur líffæri sem er næm fyrir hormónum svo sem mjólkurkirtla, heiladingul og eistu. Tilfallandi uppköst og niðurgangur voru skráð hjá öpum. Að auki sást aukin frymisbólumyndun í slímhúðarþekju í kirtilslausa hluta magans hjá rottum, í langtímarannsóknum (26 vikur hjá rottum og 39 vikur hjá cynomolgus öpum), og íferð átfrumna með frymisbólum í smágirni var skráð bæði hjá rottum og öpum. Hjá öpum komu þessi áhrif fyrir við altæka útsetningu sem var um það bil 70% af útsetningu hjá mönnum.</w:t>
      </w:r>
    </w:p>
    <w:p w14:paraId="31C4C8E8" w14:textId="77777777" w:rsidR="00412AD2" w:rsidRPr="0085262A" w:rsidRDefault="00412AD2" w:rsidP="003B3B60">
      <w:pPr>
        <w:rPr>
          <w:rFonts w:cs="Times New Roman"/>
          <w:lang w:val="is"/>
        </w:rPr>
      </w:pPr>
    </w:p>
    <w:p w14:paraId="655C2AFF" w14:textId="77777777" w:rsidR="00412AD2" w:rsidRPr="0085262A" w:rsidRDefault="00412AD2" w:rsidP="003B3B60">
      <w:pPr>
        <w:rPr>
          <w:rFonts w:cs="Times New Roman"/>
          <w:lang w:val="is"/>
        </w:rPr>
      </w:pPr>
      <w:r w:rsidRPr="0085262A">
        <w:rPr>
          <w:rFonts w:cs="Times New Roman"/>
          <w:lang w:val="is"/>
        </w:rPr>
        <w:t>Elacestrant sýndi enga tilhneigingu til eiturverkana á erfðaefni í Ames prófi, litningafrávika í eitilfrumum úr mönnum eða í örkjarnaprófi hjá rottum.</w:t>
      </w:r>
    </w:p>
    <w:p w14:paraId="1BEA53C1" w14:textId="77777777" w:rsidR="00412AD2" w:rsidRPr="0085262A" w:rsidRDefault="00412AD2" w:rsidP="003B3B60">
      <w:pPr>
        <w:rPr>
          <w:rFonts w:cs="Times New Roman"/>
          <w:lang w:val="is"/>
        </w:rPr>
      </w:pPr>
    </w:p>
    <w:p w14:paraId="079BC1CC" w14:textId="77777777" w:rsidR="00412AD2" w:rsidRPr="0085262A" w:rsidRDefault="00412AD2" w:rsidP="003B3B60">
      <w:pPr>
        <w:rPr>
          <w:rFonts w:cs="Times New Roman"/>
          <w:lang w:val="is"/>
        </w:rPr>
      </w:pPr>
      <w:r w:rsidRPr="0085262A">
        <w:rPr>
          <w:rFonts w:cs="Times New Roman"/>
          <w:lang w:val="is"/>
        </w:rPr>
        <w:t>Dýrarannsóknir á frjósemi hafa ekki verið gerðar. Í rannsóknum á eiturverkunum eftir endurtekna skammta sáust áhrif, sem tengdust frjósemi, á kvenkyns æxlunarfæri hjá rottum og öpum. Þessi áhrif komu fyrir við útsetningu sem var minni en útsetning hjá mönnum af ráðlögðum hámarksskammti fyrir menn. Einnig sást fækkun Leydig frumna í eistum hjá rottum við útsetningu sem var 2,7-falt meiri en útsetning hjá mönnum.</w:t>
      </w:r>
    </w:p>
    <w:p w14:paraId="7D6668CD" w14:textId="77777777" w:rsidR="00412AD2" w:rsidRPr="0085262A" w:rsidRDefault="00412AD2" w:rsidP="003B3B60">
      <w:pPr>
        <w:rPr>
          <w:rFonts w:cs="Times New Roman"/>
          <w:lang w:val="is"/>
        </w:rPr>
      </w:pPr>
    </w:p>
    <w:p w14:paraId="5CCF7B6E" w14:textId="77777777" w:rsidR="00412AD2" w:rsidRPr="0085262A" w:rsidRDefault="00412AD2" w:rsidP="003B3B60">
      <w:pPr>
        <w:rPr>
          <w:rFonts w:cs="Times New Roman"/>
          <w:lang w:val="is"/>
        </w:rPr>
      </w:pPr>
      <w:r w:rsidRPr="0085262A">
        <w:rPr>
          <w:rFonts w:cs="Times New Roman"/>
          <w:lang w:val="is"/>
        </w:rPr>
        <w:t>Í rannsókn á þroska fósturvísa/fóstra hjá rottum leiddi gjöf til inntöku til eiturverkana á móður (líkamsþyngdartap, lítil fæðuinntaka og rauð útferð frá kynfærum) og aukinnar endurupptöku, aukinna fósturláta eftir bólfestu, fækkun lifandi fóstra, afbrigðilegra og vanskapaðra fóstra við útsetningu sem var minni en útsetning hjá mönnum við ráðlagðan hámarksskammt.</w:t>
      </w:r>
    </w:p>
    <w:p w14:paraId="1EBF07A6" w14:textId="77777777" w:rsidR="00412AD2" w:rsidRPr="0085262A" w:rsidRDefault="00412AD2" w:rsidP="003B3B60">
      <w:pPr>
        <w:rPr>
          <w:rFonts w:cs="Times New Roman"/>
          <w:lang w:val="is"/>
        </w:rPr>
      </w:pPr>
    </w:p>
    <w:p w14:paraId="2195393B" w14:textId="77777777" w:rsidR="00412AD2" w:rsidRPr="0085262A" w:rsidRDefault="00412AD2" w:rsidP="003B3B60">
      <w:pPr>
        <w:rPr>
          <w:rFonts w:cs="Times New Roman"/>
          <w:lang w:val="is"/>
        </w:rPr>
      </w:pPr>
    </w:p>
    <w:p w14:paraId="74C162AC" w14:textId="77777777" w:rsidR="00412AD2" w:rsidRPr="0085262A" w:rsidRDefault="00412AD2" w:rsidP="003B3B60">
      <w:pPr>
        <w:keepNext/>
        <w:ind w:left="567" w:hanging="567"/>
        <w:rPr>
          <w:rFonts w:cs="Times New Roman"/>
          <w:b/>
          <w:lang w:val="is"/>
        </w:rPr>
      </w:pPr>
      <w:r w:rsidRPr="0085262A">
        <w:rPr>
          <w:rFonts w:cs="Times New Roman"/>
          <w:b/>
          <w:bCs/>
          <w:lang w:val="is"/>
        </w:rPr>
        <w:lastRenderedPageBreak/>
        <w:t>6.</w:t>
      </w:r>
      <w:r w:rsidRPr="0085262A">
        <w:rPr>
          <w:rFonts w:cs="Times New Roman"/>
          <w:b/>
          <w:bCs/>
          <w:lang w:val="is"/>
        </w:rPr>
        <w:tab/>
        <w:t>Lyfjagerðarfræðilegar upplýsingar</w:t>
      </w:r>
    </w:p>
    <w:p w14:paraId="39F3634F" w14:textId="77777777" w:rsidR="00412AD2" w:rsidRPr="0085262A" w:rsidRDefault="00412AD2" w:rsidP="003B3B60">
      <w:pPr>
        <w:keepNext/>
        <w:rPr>
          <w:rFonts w:cs="Times New Roman"/>
          <w:lang w:val="is"/>
        </w:rPr>
      </w:pPr>
    </w:p>
    <w:p w14:paraId="4935AD3C" w14:textId="77777777" w:rsidR="00412AD2" w:rsidRPr="0085262A" w:rsidRDefault="00412AD2" w:rsidP="003B3B60">
      <w:pPr>
        <w:keepNext/>
        <w:ind w:left="567" w:hanging="567"/>
        <w:rPr>
          <w:rFonts w:cs="Times New Roman"/>
          <w:b/>
          <w:lang w:val="is"/>
        </w:rPr>
      </w:pPr>
      <w:r w:rsidRPr="0085262A">
        <w:rPr>
          <w:rFonts w:cs="Times New Roman"/>
          <w:b/>
          <w:bCs/>
          <w:lang w:val="is"/>
        </w:rPr>
        <w:t>6.1</w:t>
      </w:r>
      <w:r w:rsidRPr="0085262A">
        <w:rPr>
          <w:rFonts w:cs="Times New Roman"/>
          <w:b/>
          <w:bCs/>
          <w:lang w:val="is"/>
        </w:rPr>
        <w:tab/>
        <w:t>Hjálparefni</w:t>
      </w:r>
    </w:p>
    <w:p w14:paraId="2B43A0FA" w14:textId="77777777" w:rsidR="00412AD2" w:rsidRPr="0085262A" w:rsidRDefault="00412AD2" w:rsidP="003B3B60">
      <w:pPr>
        <w:keepNext/>
        <w:ind w:left="567" w:hanging="567"/>
        <w:outlineLvl w:val="0"/>
        <w:rPr>
          <w:rFonts w:cs="Times New Roman"/>
          <w:lang w:val="is"/>
        </w:rPr>
      </w:pPr>
    </w:p>
    <w:p w14:paraId="5C8369EA" w14:textId="77777777" w:rsidR="00412AD2" w:rsidRPr="0085262A" w:rsidRDefault="00412AD2" w:rsidP="003B3B60">
      <w:pPr>
        <w:keepNext/>
        <w:rPr>
          <w:rFonts w:cs="Times New Roman"/>
          <w:u w:val="single"/>
          <w:lang w:val="is"/>
        </w:rPr>
      </w:pPr>
      <w:r w:rsidRPr="0085262A">
        <w:rPr>
          <w:rFonts w:cs="Times New Roman"/>
          <w:u w:val="single"/>
          <w:lang w:val="is"/>
        </w:rPr>
        <w:t>Töflukjarni</w:t>
      </w:r>
    </w:p>
    <w:p w14:paraId="388320B5" w14:textId="77777777" w:rsidR="00412AD2" w:rsidRPr="0085262A" w:rsidRDefault="00412AD2" w:rsidP="003B3B60">
      <w:pPr>
        <w:keepNext/>
        <w:rPr>
          <w:rFonts w:cs="Times New Roman"/>
          <w:u w:val="single"/>
          <w:lang w:val="is"/>
        </w:rPr>
      </w:pPr>
    </w:p>
    <w:p w14:paraId="198A8C69" w14:textId="77777777" w:rsidR="00412AD2" w:rsidRPr="0085262A" w:rsidRDefault="00412AD2" w:rsidP="003B3B60">
      <w:pPr>
        <w:rPr>
          <w:rFonts w:cs="Times New Roman"/>
          <w:lang w:val="is"/>
        </w:rPr>
      </w:pPr>
      <w:r w:rsidRPr="0085262A">
        <w:rPr>
          <w:rFonts w:cs="Times New Roman"/>
          <w:lang w:val="is"/>
        </w:rPr>
        <w:t>Örkristallaður sellulósi [E460]</w:t>
      </w:r>
    </w:p>
    <w:p w14:paraId="733944A6" w14:textId="77777777" w:rsidR="00412AD2" w:rsidRPr="0085262A" w:rsidRDefault="00412AD2" w:rsidP="003B3B60">
      <w:pPr>
        <w:rPr>
          <w:rFonts w:cs="Times New Roman"/>
          <w:lang w:val="is"/>
        </w:rPr>
      </w:pPr>
      <w:r w:rsidRPr="0085262A">
        <w:rPr>
          <w:rFonts w:cs="Times New Roman"/>
          <w:lang w:val="is"/>
        </w:rPr>
        <w:t>Kísilrunninn örkristallaður sellulósi</w:t>
      </w:r>
    </w:p>
    <w:p w14:paraId="770B9075" w14:textId="77777777" w:rsidR="00412AD2" w:rsidRPr="0085262A" w:rsidRDefault="00412AD2" w:rsidP="003B3B60">
      <w:pPr>
        <w:rPr>
          <w:rFonts w:cs="Times New Roman"/>
          <w:lang w:val="is"/>
        </w:rPr>
      </w:pPr>
      <w:r w:rsidRPr="0085262A">
        <w:rPr>
          <w:rFonts w:cs="Times New Roman"/>
          <w:lang w:val="is"/>
        </w:rPr>
        <w:t>Krospóvidón [E1202]</w:t>
      </w:r>
    </w:p>
    <w:p w14:paraId="11B1D7F6" w14:textId="77777777" w:rsidR="00412AD2" w:rsidRPr="0085262A" w:rsidRDefault="00412AD2" w:rsidP="003B3B60">
      <w:pPr>
        <w:rPr>
          <w:rFonts w:cs="Times New Roman"/>
          <w:lang w:val="is"/>
        </w:rPr>
      </w:pPr>
      <w:r w:rsidRPr="0085262A">
        <w:rPr>
          <w:rFonts w:cs="Times New Roman"/>
          <w:lang w:val="is"/>
        </w:rPr>
        <w:t>Magnesíumsterat [E470b]</w:t>
      </w:r>
    </w:p>
    <w:p w14:paraId="6EB6AACB" w14:textId="77777777" w:rsidR="00412AD2" w:rsidRPr="0085262A" w:rsidRDefault="00412AD2" w:rsidP="003B3B60">
      <w:pPr>
        <w:rPr>
          <w:rFonts w:cs="Times New Roman"/>
          <w:lang w:val="is"/>
        </w:rPr>
      </w:pPr>
      <w:r w:rsidRPr="0085262A">
        <w:rPr>
          <w:rFonts w:cs="Times New Roman"/>
          <w:lang w:val="is"/>
        </w:rPr>
        <w:t>Kísiltvíoxíðkvoða [E551]</w:t>
      </w:r>
    </w:p>
    <w:p w14:paraId="70C310F3" w14:textId="77777777" w:rsidR="00412AD2" w:rsidRPr="0085262A" w:rsidRDefault="00412AD2" w:rsidP="003B3B60">
      <w:pPr>
        <w:rPr>
          <w:rFonts w:cs="Times New Roman"/>
          <w:lang w:val="is"/>
        </w:rPr>
      </w:pPr>
    </w:p>
    <w:p w14:paraId="066E2701" w14:textId="77777777" w:rsidR="00412AD2" w:rsidRPr="0085262A" w:rsidRDefault="00412AD2" w:rsidP="003B3B60">
      <w:pPr>
        <w:keepNext/>
        <w:rPr>
          <w:rFonts w:cs="Times New Roman"/>
          <w:u w:val="single"/>
          <w:lang w:val="is"/>
        </w:rPr>
      </w:pPr>
      <w:r w:rsidRPr="0085262A">
        <w:rPr>
          <w:rFonts w:cs="Times New Roman"/>
          <w:u w:val="single"/>
          <w:lang w:val="is"/>
        </w:rPr>
        <w:t>Filmuhúð</w:t>
      </w:r>
    </w:p>
    <w:p w14:paraId="4ADAF40E" w14:textId="77777777" w:rsidR="00412AD2" w:rsidRPr="0085262A" w:rsidRDefault="00412AD2" w:rsidP="003B3B60">
      <w:pPr>
        <w:keepNext/>
        <w:rPr>
          <w:rFonts w:cs="Times New Roman"/>
          <w:u w:val="single"/>
          <w:lang w:val="is"/>
        </w:rPr>
      </w:pPr>
    </w:p>
    <w:p w14:paraId="4CD19ABF" w14:textId="77777777" w:rsidR="00412AD2" w:rsidRPr="0085262A" w:rsidRDefault="00412AD2" w:rsidP="003B3B60">
      <w:pPr>
        <w:rPr>
          <w:rFonts w:cs="Times New Roman"/>
          <w:lang w:val="is"/>
        </w:rPr>
      </w:pPr>
      <w:r w:rsidRPr="0085262A">
        <w:rPr>
          <w:rFonts w:cs="Times New Roman"/>
          <w:lang w:val="is"/>
        </w:rPr>
        <w:t>Opadry II 85F105080 blátt sem inniheldur pólývínylalkóhól [E1203], títantvíoxíð [E171], makrógól [E1521], talkúm [E553b] og skærblátt FCF [E133]</w:t>
      </w:r>
    </w:p>
    <w:p w14:paraId="202A6D2D" w14:textId="77777777" w:rsidR="00412AD2" w:rsidRPr="0085262A" w:rsidRDefault="00412AD2" w:rsidP="003B3B60">
      <w:pPr>
        <w:rPr>
          <w:rFonts w:cs="Times New Roman"/>
          <w:lang w:val="is"/>
        </w:rPr>
      </w:pPr>
    </w:p>
    <w:p w14:paraId="16AB1E62" w14:textId="77777777" w:rsidR="00412AD2" w:rsidRPr="0085262A" w:rsidRDefault="00412AD2" w:rsidP="003B3B60">
      <w:pPr>
        <w:keepNext/>
        <w:ind w:left="567" w:hanging="567"/>
        <w:rPr>
          <w:rFonts w:cs="Times New Roman"/>
          <w:lang w:val="is"/>
        </w:rPr>
      </w:pPr>
      <w:r w:rsidRPr="0085262A">
        <w:rPr>
          <w:rFonts w:cs="Times New Roman"/>
          <w:b/>
          <w:bCs/>
          <w:lang w:val="is"/>
        </w:rPr>
        <w:t>6.2</w:t>
      </w:r>
      <w:r w:rsidRPr="0085262A">
        <w:rPr>
          <w:rFonts w:cs="Times New Roman"/>
          <w:b/>
          <w:bCs/>
          <w:lang w:val="is"/>
        </w:rPr>
        <w:tab/>
        <w:t>Ósamrýmanleiki</w:t>
      </w:r>
    </w:p>
    <w:p w14:paraId="3DB95092" w14:textId="77777777" w:rsidR="00412AD2" w:rsidRPr="0085262A" w:rsidRDefault="00412AD2" w:rsidP="003B3B60">
      <w:pPr>
        <w:keepNext/>
        <w:rPr>
          <w:rFonts w:cs="Times New Roman"/>
          <w:lang w:val="is"/>
        </w:rPr>
      </w:pPr>
    </w:p>
    <w:p w14:paraId="0954C902" w14:textId="77777777" w:rsidR="00412AD2" w:rsidRPr="0085262A" w:rsidRDefault="00412AD2" w:rsidP="003B3B60">
      <w:pPr>
        <w:rPr>
          <w:rFonts w:cs="Times New Roman"/>
          <w:lang w:val="is"/>
        </w:rPr>
      </w:pPr>
      <w:r w:rsidRPr="0085262A">
        <w:rPr>
          <w:rFonts w:cs="Times New Roman"/>
          <w:lang w:val="is"/>
        </w:rPr>
        <w:t>Á ekki við.</w:t>
      </w:r>
    </w:p>
    <w:p w14:paraId="14B00EA5" w14:textId="77777777" w:rsidR="00412AD2" w:rsidRPr="0085262A" w:rsidRDefault="00412AD2" w:rsidP="003B3B60">
      <w:pPr>
        <w:rPr>
          <w:rFonts w:cs="Times New Roman"/>
          <w:lang w:val="is"/>
        </w:rPr>
      </w:pPr>
    </w:p>
    <w:p w14:paraId="412E9D45" w14:textId="77777777" w:rsidR="00412AD2" w:rsidRPr="0085262A" w:rsidRDefault="00412AD2" w:rsidP="003B3B60">
      <w:pPr>
        <w:keepNext/>
        <w:ind w:left="567" w:hanging="567"/>
        <w:rPr>
          <w:rFonts w:cs="Times New Roman"/>
          <w:lang w:val="is"/>
        </w:rPr>
      </w:pPr>
      <w:r w:rsidRPr="0085262A">
        <w:rPr>
          <w:rFonts w:cs="Times New Roman"/>
          <w:b/>
          <w:bCs/>
          <w:lang w:val="is"/>
        </w:rPr>
        <w:t>6.3</w:t>
      </w:r>
      <w:r w:rsidRPr="0085262A">
        <w:rPr>
          <w:rFonts w:cs="Times New Roman"/>
          <w:b/>
          <w:bCs/>
          <w:lang w:val="is"/>
        </w:rPr>
        <w:tab/>
        <w:t>Geymsluþol</w:t>
      </w:r>
    </w:p>
    <w:p w14:paraId="345424ED" w14:textId="77777777" w:rsidR="00412AD2" w:rsidRPr="0085262A" w:rsidRDefault="00412AD2" w:rsidP="003B3B60">
      <w:pPr>
        <w:keepNext/>
        <w:rPr>
          <w:rFonts w:cs="Times New Roman"/>
          <w:lang w:val="is"/>
        </w:rPr>
      </w:pPr>
    </w:p>
    <w:p w14:paraId="1B196F2B" w14:textId="77777777" w:rsidR="00412AD2" w:rsidRPr="0085262A" w:rsidRDefault="00412AD2" w:rsidP="003B3B60">
      <w:pPr>
        <w:rPr>
          <w:rFonts w:cs="Times New Roman"/>
          <w:lang w:val="is"/>
        </w:rPr>
      </w:pPr>
      <w:r>
        <w:rPr>
          <w:rFonts w:cs="Times New Roman"/>
          <w:lang w:val="is"/>
        </w:rPr>
        <w:t>3</w:t>
      </w:r>
      <w:r w:rsidRPr="0085262A">
        <w:rPr>
          <w:rFonts w:cs="Times New Roman"/>
          <w:lang w:val="is"/>
        </w:rPr>
        <w:t> ár</w:t>
      </w:r>
    </w:p>
    <w:p w14:paraId="39CA7AA5" w14:textId="77777777" w:rsidR="00412AD2" w:rsidRPr="0085262A" w:rsidRDefault="00412AD2" w:rsidP="003B3B60">
      <w:pPr>
        <w:rPr>
          <w:rFonts w:cs="Times New Roman"/>
          <w:lang w:val="is"/>
        </w:rPr>
      </w:pPr>
    </w:p>
    <w:p w14:paraId="27CFE45C" w14:textId="77777777" w:rsidR="00412AD2" w:rsidRPr="0085262A" w:rsidRDefault="00412AD2" w:rsidP="003B3B60">
      <w:pPr>
        <w:keepNext/>
        <w:ind w:left="567" w:hanging="567"/>
        <w:rPr>
          <w:rFonts w:cs="Times New Roman"/>
          <w:b/>
          <w:lang w:val="is"/>
        </w:rPr>
      </w:pPr>
      <w:r w:rsidRPr="0085262A">
        <w:rPr>
          <w:rFonts w:cs="Times New Roman"/>
          <w:b/>
          <w:bCs/>
          <w:lang w:val="is"/>
        </w:rPr>
        <w:t>6.4</w:t>
      </w:r>
      <w:r w:rsidRPr="0085262A">
        <w:rPr>
          <w:rFonts w:cs="Times New Roman"/>
          <w:b/>
          <w:bCs/>
          <w:lang w:val="is"/>
        </w:rPr>
        <w:tab/>
        <w:t>Sérstakar varúðarreglur við geymslu</w:t>
      </w:r>
    </w:p>
    <w:p w14:paraId="6D785DC8" w14:textId="77777777" w:rsidR="00412AD2" w:rsidRPr="0085262A" w:rsidRDefault="00412AD2" w:rsidP="003B3B60">
      <w:pPr>
        <w:keepNext/>
        <w:ind w:left="567" w:hanging="567"/>
        <w:outlineLvl w:val="0"/>
        <w:rPr>
          <w:rFonts w:cs="Times New Roman"/>
          <w:lang w:val="is"/>
        </w:rPr>
      </w:pPr>
    </w:p>
    <w:p w14:paraId="3DB2C2FC" w14:textId="77777777" w:rsidR="00412AD2" w:rsidRPr="0085262A" w:rsidRDefault="00412AD2" w:rsidP="003B3B60">
      <w:pPr>
        <w:rPr>
          <w:rFonts w:cs="Times New Roman"/>
          <w:lang w:val="is"/>
        </w:rPr>
      </w:pPr>
      <w:r w:rsidRPr="0085262A">
        <w:rPr>
          <w:rFonts w:cs="Times New Roman"/>
          <w:lang w:val="is"/>
        </w:rPr>
        <w:t>Engin sérstök fyrirmæli eru um geymsluaðstæður lyfsins.</w:t>
      </w:r>
    </w:p>
    <w:p w14:paraId="0DEF04CF" w14:textId="77777777" w:rsidR="00412AD2" w:rsidRPr="0085262A" w:rsidRDefault="00412AD2" w:rsidP="003B3B60">
      <w:pPr>
        <w:rPr>
          <w:rFonts w:cs="Times New Roman"/>
          <w:lang w:val="is"/>
        </w:rPr>
      </w:pPr>
    </w:p>
    <w:p w14:paraId="259822B6" w14:textId="77777777" w:rsidR="00412AD2" w:rsidRPr="0085262A" w:rsidRDefault="00412AD2" w:rsidP="003B3B60">
      <w:pPr>
        <w:keepNext/>
        <w:ind w:left="567" w:hanging="567"/>
        <w:rPr>
          <w:rFonts w:cs="Times New Roman"/>
          <w:b/>
          <w:lang w:val="is"/>
        </w:rPr>
      </w:pPr>
      <w:r w:rsidRPr="0085262A">
        <w:rPr>
          <w:rFonts w:cs="Times New Roman"/>
          <w:b/>
          <w:bCs/>
          <w:lang w:val="is"/>
        </w:rPr>
        <w:t>6.5</w:t>
      </w:r>
      <w:r w:rsidRPr="0085262A">
        <w:rPr>
          <w:rFonts w:cs="Times New Roman"/>
          <w:b/>
          <w:bCs/>
          <w:lang w:val="is"/>
        </w:rPr>
        <w:tab/>
        <w:t>Gerð íláts og innihald</w:t>
      </w:r>
    </w:p>
    <w:p w14:paraId="58786BB8" w14:textId="77777777" w:rsidR="00412AD2" w:rsidRPr="0085262A" w:rsidRDefault="00412AD2" w:rsidP="003B3B60">
      <w:pPr>
        <w:keepNext/>
        <w:outlineLvl w:val="0"/>
        <w:rPr>
          <w:rFonts w:cs="Times New Roman"/>
          <w:b/>
          <w:lang w:val="is"/>
        </w:rPr>
      </w:pPr>
    </w:p>
    <w:p w14:paraId="1EC95640" w14:textId="77777777" w:rsidR="00412AD2" w:rsidRPr="0085262A" w:rsidRDefault="00412AD2" w:rsidP="003B3B60">
      <w:pPr>
        <w:rPr>
          <w:rFonts w:cs="Times New Roman"/>
          <w:lang w:val="is"/>
        </w:rPr>
      </w:pPr>
      <w:r w:rsidRPr="0085262A">
        <w:rPr>
          <w:rFonts w:cs="Times New Roman"/>
          <w:lang w:val="is"/>
        </w:rPr>
        <w:t>ORSERDU er pakkað í ál-ál þynnur sem er pakkað í pappaöskju.</w:t>
      </w:r>
    </w:p>
    <w:p w14:paraId="2CFE9803" w14:textId="77777777" w:rsidR="00412AD2" w:rsidRPr="0085262A" w:rsidRDefault="00412AD2" w:rsidP="003B3B60">
      <w:pPr>
        <w:rPr>
          <w:rFonts w:cs="Times New Roman"/>
          <w:lang w:val="is"/>
        </w:rPr>
      </w:pPr>
    </w:p>
    <w:p w14:paraId="3E1A7EDC" w14:textId="77777777" w:rsidR="00412AD2" w:rsidRPr="0085262A" w:rsidRDefault="00412AD2" w:rsidP="003B3B60">
      <w:pPr>
        <w:keepNext/>
        <w:rPr>
          <w:rFonts w:cs="Times New Roman"/>
          <w:lang w:val="is"/>
        </w:rPr>
      </w:pPr>
      <w:r w:rsidRPr="0085262A">
        <w:rPr>
          <w:rFonts w:cs="Times New Roman"/>
          <w:u w:val="single"/>
          <w:lang w:val="is"/>
        </w:rPr>
        <w:t>ORSERDU 86 mg filmuhúðaðar töflur</w:t>
      </w:r>
    </w:p>
    <w:p w14:paraId="19819A9C" w14:textId="77777777" w:rsidR="00412AD2" w:rsidRPr="0085262A" w:rsidRDefault="00412AD2" w:rsidP="003B3B60">
      <w:pPr>
        <w:keepNext/>
        <w:rPr>
          <w:rFonts w:cs="Times New Roman"/>
          <w:lang w:val="is"/>
        </w:rPr>
      </w:pPr>
    </w:p>
    <w:p w14:paraId="1C15209A" w14:textId="77777777" w:rsidR="00412AD2" w:rsidRPr="0085262A" w:rsidRDefault="00412AD2" w:rsidP="003B3B60">
      <w:pPr>
        <w:rPr>
          <w:rFonts w:cs="Times New Roman"/>
          <w:lang w:val="is"/>
        </w:rPr>
      </w:pPr>
      <w:r w:rsidRPr="0085262A">
        <w:rPr>
          <w:rFonts w:cs="Times New Roman"/>
          <w:lang w:val="is"/>
        </w:rPr>
        <w:t>Pakkningar innihalda 28 filmuhúðaðar töflur: 4 þynnur með 7 töflum hver</w:t>
      </w:r>
    </w:p>
    <w:p w14:paraId="719063D2" w14:textId="77777777" w:rsidR="00412AD2" w:rsidRPr="0085262A" w:rsidRDefault="00412AD2" w:rsidP="003B3B60">
      <w:pPr>
        <w:rPr>
          <w:rFonts w:cs="Times New Roman"/>
          <w:u w:val="single"/>
          <w:lang w:val="is"/>
        </w:rPr>
      </w:pPr>
    </w:p>
    <w:p w14:paraId="4B52721D" w14:textId="77777777" w:rsidR="00412AD2" w:rsidRPr="0085262A" w:rsidRDefault="00412AD2" w:rsidP="003B3B60">
      <w:pPr>
        <w:keepNext/>
        <w:rPr>
          <w:rFonts w:cs="Times New Roman"/>
          <w:lang w:val="is"/>
        </w:rPr>
      </w:pPr>
      <w:r w:rsidRPr="0085262A">
        <w:rPr>
          <w:rFonts w:cs="Times New Roman"/>
          <w:u w:val="single"/>
          <w:lang w:val="is"/>
        </w:rPr>
        <w:t>ORSERDU 345 mg filmuhúðaðar töflur</w:t>
      </w:r>
    </w:p>
    <w:p w14:paraId="34F0A212" w14:textId="77777777" w:rsidR="00412AD2" w:rsidRPr="0085262A" w:rsidRDefault="00412AD2" w:rsidP="003B3B60">
      <w:pPr>
        <w:keepNext/>
        <w:rPr>
          <w:rFonts w:cs="Times New Roman"/>
          <w:lang w:val="is"/>
        </w:rPr>
      </w:pPr>
    </w:p>
    <w:p w14:paraId="0E8656B9" w14:textId="77777777" w:rsidR="00412AD2" w:rsidRPr="0085262A" w:rsidRDefault="00412AD2" w:rsidP="003B3B60">
      <w:pPr>
        <w:rPr>
          <w:rFonts w:cs="Times New Roman"/>
          <w:lang w:val="is"/>
        </w:rPr>
      </w:pPr>
      <w:r w:rsidRPr="0085262A">
        <w:rPr>
          <w:rFonts w:cs="Times New Roman"/>
          <w:lang w:val="is"/>
        </w:rPr>
        <w:t>Pakkningar innihalda 28 filmuhúðaðar töflur: 4 þynnur með 7 töflum hver</w:t>
      </w:r>
    </w:p>
    <w:p w14:paraId="52B9A3F0" w14:textId="77777777" w:rsidR="00412AD2" w:rsidRPr="0085262A" w:rsidRDefault="00412AD2" w:rsidP="003B3B60">
      <w:pPr>
        <w:rPr>
          <w:rFonts w:cs="Times New Roman"/>
          <w:lang w:val="is"/>
        </w:rPr>
      </w:pPr>
    </w:p>
    <w:p w14:paraId="36D318E3" w14:textId="77777777" w:rsidR="00412AD2" w:rsidRPr="0085262A" w:rsidRDefault="00412AD2" w:rsidP="003B3B60">
      <w:pPr>
        <w:keepNext/>
        <w:ind w:left="567" w:hanging="567"/>
        <w:rPr>
          <w:rFonts w:cs="Times New Roman"/>
          <w:b/>
          <w:lang w:val="is"/>
        </w:rPr>
      </w:pPr>
      <w:bookmarkStart w:id="14" w:name="OLE_LINK1"/>
      <w:r w:rsidRPr="0085262A">
        <w:rPr>
          <w:rFonts w:cs="Times New Roman"/>
          <w:b/>
          <w:bCs/>
          <w:lang w:val="is"/>
        </w:rPr>
        <w:t>6.6</w:t>
      </w:r>
      <w:r w:rsidRPr="0085262A">
        <w:rPr>
          <w:rFonts w:cs="Times New Roman"/>
          <w:b/>
          <w:bCs/>
          <w:lang w:val="is"/>
        </w:rPr>
        <w:tab/>
        <w:t>Sérstakar varúðarráðstafanir við förgun</w:t>
      </w:r>
    </w:p>
    <w:p w14:paraId="5B6E891D" w14:textId="77777777" w:rsidR="00412AD2" w:rsidRPr="0085262A" w:rsidRDefault="00412AD2" w:rsidP="003B3B60">
      <w:pPr>
        <w:keepNext/>
        <w:rPr>
          <w:rFonts w:cs="Times New Roman"/>
          <w:lang w:val="is"/>
        </w:rPr>
      </w:pPr>
    </w:p>
    <w:bookmarkEnd w:id="14"/>
    <w:p w14:paraId="3A8F16C5" w14:textId="77777777" w:rsidR="00412AD2" w:rsidRPr="0085262A" w:rsidRDefault="00412AD2" w:rsidP="003B3B60">
      <w:pPr>
        <w:rPr>
          <w:rFonts w:cs="Times New Roman"/>
          <w:lang w:val="is"/>
        </w:rPr>
      </w:pPr>
      <w:r w:rsidRPr="0085262A">
        <w:rPr>
          <w:rFonts w:cs="Times New Roman"/>
          <w:lang w:val="is"/>
        </w:rPr>
        <w:t>Farga skal öllum lyfjaleifum og/eða úrgangi í samræmi við gildandi reglur.</w:t>
      </w:r>
    </w:p>
    <w:p w14:paraId="1E69595D" w14:textId="77777777" w:rsidR="00412AD2" w:rsidRPr="0085262A" w:rsidRDefault="00412AD2" w:rsidP="003B3B60">
      <w:pPr>
        <w:rPr>
          <w:rFonts w:cs="Times New Roman"/>
          <w:lang w:val="is"/>
        </w:rPr>
      </w:pPr>
    </w:p>
    <w:p w14:paraId="4A95F770" w14:textId="77777777" w:rsidR="00412AD2" w:rsidRPr="0085262A" w:rsidRDefault="00412AD2" w:rsidP="003B3B60">
      <w:pPr>
        <w:rPr>
          <w:rFonts w:cs="Times New Roman"/>
          <w:lang w:val="is"/>
        </w:rPr>
      </w:pPr>
    </w:p>
    <w:p w14:paraId="7642556E" w14:textId="77777777" w:rsidR="00412AD2" w:rsidRPr="00180EB3" w:rsidRDefault="00412AD2" w:rsidP="003B3B60">
      <w:pPr>
        <w:keepNext/>
        <w:ind w:left="567" w:hanging="567"/>
        <w:rPr>
          <w:rFonts w:cs="Times New Roman"/>
        </w:rPr>
      </w:pPr>
      <w:r w:rsidRPr="0085262A">
        <w:rPr>
          <w:rFonts w:cs="Times New Roman"/>
          <w:b/>
          <w:bCs/>
          <w:lang w:val="is"/>
        </w:rPr>
        <w:t>7.</w:t>
      </w:r>
      <w:r w:rsidRPr="0085262A">
        <w:rPr>
          <w:rFonts w:cs="Times New Roman"/>
          <w:b/>
          <w:bCs/>
          <w:lang w:val="is"/>
        </w:rPr>
        <w:tab/>
        <w:t>MARKAÐSLEYFISHAFI</w:t>
      </w:r>
    </w:p>
    <w:p w14:paraId="69D463AE" w14:textId="77777777" w:rsidR="00412AD2" w:rsidRPr="00180EB3" w:rsidRDefault="00412AD2" w:rsidP="003B3B60">
      <w:pPr>
        <w:keepNext/>
        <w:rPr>
          <w:rFonts w:cs="Times New Roman"/>
        </w:rPr>
      </w:pPr>
    </w:p>
    <w:p w14:paraId="1400FAD5" w14:textId="77777777" w:rsidR="00412AD2" w:rsidRPr="00180EB3" w:rsidRDefault="00412AD2" w:rsidP="003B3B60">
      <w:pPr>
        <w:keepNext/>
        <w:rPr>
          <w:rFonts w:cs="Times New Roman"/>
        </w:rPr>
      </w:pPr>
      <w:r w:rsidRPr="0085262A">
        <w:rPr>
          <w:rFonts w:cs="Times New Roman"/>
          <w:lang w:val="is"/>
        </w:rPr>
        <w:t>Stemline Therapeutics B.V.</w:t>
      </w:r>
    </w:p>
    <w:p w14:paraId="04A37115" w14:textId="77777777" w:rsidR="00412AD2" w:rsidRPr="00180EB3" w:rsidRDefault="00412AD2" w:rsidP="003B3B60">
      <w:pPr>
        <w:keepNext/>
        <w:rPr>
          <w:rFonts w:cs="Times New Roman"/>
        </w:rPr>
      </w:pPr>
      <w:r w:rsidRPr="0085262A">
        <w:rPr>
          <w:rFonts w:cs="Times New Roman"/>
          <w:lang w:val="is"/>
        </w:rPr>
        <w:t>Basisweg 10</w:t>
      </w:r>
    </w:p>
    <w:p w14:paraId="0D35F2D9" w14:textId="77777777" w:rsidR="00412AD2" w:rsidRPr="00180EB3" w:rsidRDefault="00412AD2" w:rsidP="003B3B60">
      <w:pPr>
        <w:keepNext/>
        <w:rPr>
          <w:rFonts w:cs="Times New Roman"/>
        </w:rPr>
      </w:pPr>
      <w:r w:rsidRPr="0085262A">
        <w:rPr>
          <w:rFonts w:cs="Times New Roman"/>
          <w:lang w:val="is"/>
        </w:rPr>
        <w:t>1043 AP Amsterdam</w:t>
      </w:r>
    </w:p>
    <w:p w14:paraId="69B2157E" w14:textId="77777777" w:rsidR="00412AD2" w:rsidRPr="00180EB3" w:rsidRDefault="00412AD2" w:rsidP="003B3B60">
      <w:pPr>
        <w:rPr>
          <w:rFonts w:cs="Times New Roman"/>
        </w:rPr>
      </w:pPr>
      <w:r w:rsidRPr="0085262A">
        <w:rPr>
          <w:rFonts w:cs="Times New Roman"/>
          <w:lang w:val="is"/>
        </w:rPr>
        <w:t>Holland</w:t>
      </w:r>
    </w:p>
    <w:p w14:paraId="6FEF787C" w14:textId="77777777" w:rsidR="00412AD2" w:rsidRPr="00180EB3" w:rsidRDefault="00412AD2" w:rsidP="003B3B60">
      <w:pPr>
        <w:rPr>
          <w:rFonts w:cs="Times New Roman"/>
        </w:rPr>
      </w:pPr>
    </w:p>
    <w:p w14:paraId="50EE1499" w14:textId="77777777" w:rsidR="00412AD2" w:rsidRPr="00180EB3" w:rsidRDefault="00412AD2" w:rsidP="003B3B60">
      <w:pPr>
        <w:rPr>
          <w:rFonts w:cs="Times New Roman"/>
        </w:rPr>
      </w:pPr>
    </w:p>
    <w:p w14:paraId="58990C9E" w14:textId="77777777" w:rsidR="00412AD2" w:rsidRPr="00180EB3" w:rsidRDefault="00412AD2" w:rsidP="003B3B60">
      <w:pPr>
        <w:keepNext/>
        <w:ind w:left="567" w:hanging="567"/>
        <w:rPr>
          <w:rFonts w:cs="Times New Roman"/>
          <w:b/>
        </w:rPr>
      </w:pPr>
      <w:r w:rsidRPr="0085262A">
        <w:rPr>
          <w:rFonts w:cs="Times New Roman"/>
          <w:b/>
          <w:bCs/>
          <w:lang w:val="is"/>
        </w:rPr>
        <w:t>8.</w:t>
      </w:r>
      <w:r w:rsidRPr="0085262A">
        <w:rPr>
          <w:rFonts w:cs="Times New Roman"/>
          <w:b/>
          <w:bCs/>
          <w:lang w:val="is"/>
        </w:rPr>
        <w:tab/>
        <w:t>MARKAÐSLEYFISNÚMER</w:t>
      </w:r>
    </w:p>
    <w:p w14:paraId="0285FDD7" w14:textId="77777777" w:rsidR="00412AD2" w:rsidRPr="00180EB3" w:rsidRDefault="00412AD2" w:rsidP="003B3B60">
      <w:pPr>
        <w:keepNext/>
        <w:rPr>
          <w:rFonts w:cs="Times New Roman"/>
        </w:rPr>
      </w:pPr>
    </w:p>
    <w:p w14:paraId="6967DEEB" w14:textId="77777777" w:rsidR="00412AD2" w:rsidRPr="00180EB3" w:rsidRDefault="00412AD2" w:rsidP="003B3B60">
      <w:pPr>
        <w:rPr>
          <w:rFonts w:cs="Times New Roman"/>
        </w:rPr>
      </w:pPr>
      <w:r w:rsidRPr="00180EB3">
        <w:rPr>
          <w:rFonts w:cs="Times New Roman"/>
        </w:rPr>
        <w:t>EU/1/23/1757/001</w:t>
      </w:r>
    </w:p>
    <w:p w14:paraId="50DFD7F5" w14:textId="77777777" w:rsidR="00412AD2" w:rsidRPr="00180EB3" w:rsidRDefault="00412AD2" w:rsidP="003B3B60">
      <w:pPr>
        <w:rPr>
          <w:rFonts w:cs="Times New Roman"/>
        </w:rPr>
      </w:pPr>
      <w:r w:rsidRPr="00180EB3">
        <w:rPr>
          <w:rFonts w:cs="Times New Roman"/>
        </w:rPr>
        <w:lastRenderedPageBreak/>
        <w:t>EU/1/23/1757/002</w:t>
      </w:r>
    </w:p>
    <w:p w14:paraId="366CA2C7" w14:textId="77777777" w:rsidR="00412AD2" w:rsidRPr="00180EB3" w:rsidRDefault="00412AD2" w:rsidP="003B3B60">
      <w:pPr>
        <w:rPr>
          <w:rFonts w:cs="Times New Roman"/>
        </w:rPr>
      </w:pPr>
    </w:p>
    <w:p w14:paraId="00AD7ECB" w14:textId="77777777" w:rsidR="00412AD2" w:rsidRPr="00180EB3" w:rsidRDefault="00412AD2" w:rsidP="003B3B60">
      <w:pPr>
        <w:rPr>
          <w:rFonts w:cs="Times New Roman"/>
        </w:rPr>
      </w:pPr>
    </w:p>
    <w:p w14:paraId="1AE5E4B3" w14:textId="77777777" w:rsidR="00412AD2" w:rsidRPr="00180EB3" w:rsidRDefault="00412AD2" w:rsidP="003B3B60">
      <w:pPr>
        <w:keepNext/>
        <w:ind w:left="567" w:hanging="567"/>
        <w:rPr>
          <w:rFonts w:cs="Times New Roman"/>
          <w:bCs/>
          <w:i/>
        </w:rPr>
      </w:pPr>
      <w:r w:rsidRPr="0085262A">
        <w:rPr>
          <w:rFonts w:cs="Times New Roman"/>
          <w:b/>
          <w:bCs/>
          <w:lang w:val="is"/>
        </w:rPr>
        <w:t>9.</w:t>
      </w:r>
      <w:r w:rsidRPr="0085262A">
        <w:rPr>
          <w:rFonts w:cs="Times New Roman"/>
          <w:b/>
          <w:bCs/>
          <w:lang w:val="is"/>
        </w:rPr>
        <w:tab/>
        <w:t>DAGSETNING FYRSTU ÚTGÁFU MARKAÐSLEYFIS / ENDURNÝJUNAR MARKAÐSLEYFIS</w:t>
      </w:r>
    </w:p>
    <w:p w14:paraId="00836E4A" w14:textId="77777777" w:rsidR="00412AD2" w:rsidRPr="00180EB3" w:rsidRDefault="00412AD2" w:rsidP="003B3B60">
      <w:pPr>
        <w:keepNext/>
        <w:rPr>
          <w:rFonts w:cs="Times New Roman"/>
        </w:rPr>
      </w:pPr>
    </w:p>
    <w:p w14:paraId="4D2AC1E5" w14:textId="77777777" w:rsidR="00412AD2" w:rsidRPr="00180EB3" w:rsidRDefault="00412AD2" w:rsidP="003B3B60">
      <w:pPr>
        <w:rPr>
          <w:rFonts w:cs="Times New Roman"/>
          <w:color w:val="000000"/>
          <w:shd w:val="clear" w:color="auto" w:fill="FFFF00"/>
        </w:rPr>
      </w:pPr>
      <w:proofErr w:type="spellStart"/>
      <w:r w:rsidRPr="00180EB3">
        <w:rPr>
          <w:rFonts w:cs="Times New Roman"/>
        </w:rPr>
        <w:t>Dagsetning</w:t>
      </w:r>
      <w:proofErr w:type="spellEnd"/>
      <w:r w:rsidRPr="00180EB3">
        <w:rPr>
          <w:rFonts w:cs="Times New Roman"/>
        </w:rPr>
        <w:t xml:space="preserve"> </w:t>
      </w:r>
      <w:proofErr w:type="spellStart"/>
      <w:r w:rsidRPr="00180EB3">
        <w:rPr>
          <w:rFonts w:cs="Times New Roman"/>
        </w:rPr>
        <w:t>fyrstu</w:t>
      </w:r>
      <w:proofErr w:type="spellEnd"/>
      <w:r w:rsidRPr="00180EB3">
        <w:rPr>
          <w:rFonts w:cs="Times New Roman"/>
        </w:rPr>
        <w:t xml:space="preserve"> </w:t>
      </w:r>
      <w:proofErr w:type="spellStart"/>
      <w:r w:rsidRPr="00180EB3">
        <w:rPr>
          <w:rFonts w:cs="Times New Roman"/>
        </w:rPr>
        <w:t>útgáfu</w:t>
      </w:r>
      <w:proofErr w:type="spellEnd"/>
      <w:r w:rsidRPr="00180EB3">
        <w:rPr>
          <w:rFonts w:cs="Times New Roman"/>
        </w:rPr>
        <w:t xml:space="preserve"> </w:t>
      </w:r>
      <w:proofErr w:type="spellStart"/>
      <w:r w:rsidRPr="00180EB3">
        <w:rPr>
          <w:rFonts w:cs="Times New Roman"/>
        </w:rPr>
        <w:t>markaðsleyfis</w:t>
      </w:r>
      <w:proofErr w:type="spellEnd"/>
      <w:r w:rsidRPr="00180EB3">
        <w:rPr>
          <w:rFonts w:cs="Times New Roman"/>
        </w:rPr>
        <w:t xml:space="preserve">: 15. </w:t>
      </w:r>
      <w:proofErr w:type="spellStart"/>
      <w:r w:rsidRPr="00180EB3">
        <w:rPr>
          <w:rFonts w:cs="Times New Roman"/>
        </w:rPr>
        <w:t>september</w:t>
      </w:r>
      <w:proofErr w:type="spellEnd"/>
      <w:r w:rsidRPr="00180EB3">
        <w:rPr>
          <w:rFonts w:cs="Times New Roman"/>
        </w:rPr>
        <w:t xml:space="preserve"> 2023</w:t>
      </w:r>
    </w:p>
    <w:p w14:paraId="7C5D4871" w14:textId="77777777" w:rsidR="00412AD2" w:rsidRPr="00180EB3" w:rsidRDefault="00412AD2" w:rsidP="003B3B60">
      <w:pPr>
        <w:rPr>
          <w:rFonts w:cs="Times New Roman"/>
          <w:color w:val="000000"/>
          <w:shd w:val="clear" w:color="auto" w:fill="FFFF00"/>
        </w:rPr>
      </w:pPr>
    </w:p>
    <w:p w14:paraId="21B1075F" w14:textId="77777777" w:rsidR="00412AD2" w:rsidRPr="00180EB3" w:rsidRDefault="00412AD2" w:rsidP="003B3B60">
      <w:pPr>
        <w:rPr>
          <w:rFonts w:cs="Times New Roman"/>
        </w:rPr>
      </w:pPr>
    </w:p>
    <w:p w14:paraId="1F7485C8" w14:textId="77777777" w:rsidR="00412AD2" w:rsidRPr="00180EB3" w:rsidRDefault="00412AD2" w:rsidP="003B3B60">
      <w:pPr>
        <w:keepNext/>
        <w:ind w:left="567" w:hanging="567"/>
        <w:rPr>
          <w:rFonts w:cs="Times New Roman"/>
          <w:b/>
        </w:rPr>
      </w:pPr>
      <w:r w:rsidRPr="0085262A">
        <w:rPr>
          <w:rFonts w:cs="Times New Roman"/>
          <w:b/>
          <w:bCs/>
          <w:lang w:val="is"/>
        </w:rPr>
        <w:t>10.</w:t>
      </w:r>
      <w:r w:rsidRPr="0085262A">
        <w:rPr>
          <w:rFonts w:cs="Times New Roman"/>
          <w:b/>
          <w:bCs/>
          <w:lang w:val="is"/>
        </w:rPr>
        <w:tab/>
        <w:t>DAGSETNING ENDURSKOÐUNAR TEXTANS</w:t>
      </w:r>
    </w:p>
    <w:p w14:paraId="543CFAF5" w14:textId="77777777" w:rsidR="00412AD2" w:rsidRPr="00180EB3" w:rsidRDefault="00412AD2" w:rsidP="003B3B60">
      <w:pPr>
        <w:keepNext/>
        <w:rPr>
          <w:rFonts w:cs="Times New Roman"/>
        </w:rPr>
      </w:pPr>
    </w:p>
    <w:p w14:paraId="427476C6" w14:textId="77777777" w:rsidR="00412AD2" w:rsidRPr="00180EB3" w:rsidRDefault="00412AD2" w:rsidP="003B3B60">
      <w:pPr>
        <w:numPr>
          <w:ilvl w:val="12"/>
          <w:numId w:val="0"/>
        </w:numPr>
        <w:ind w:right="-2"/>
        <w:rPr>
          <w:rFonts w:cs="Times New Roman"/>
          <w:iCs/>
        </w:rPr>
      </w:pPr>
    </w:p>
    <w:p w14:paraId="08FD67BE" w14:textId="77777777" w:rsidR="00412AD2" w:rsidRPr="00180EB3" w:rsidRDefault="00412AD2" w:rsidP="003B3B60">
      <w:pPr>
        <w:numPr>
          <w:ilvl w:val="12"/>
          <w:numId w:val="0"/>
        </w:numPr>
        <w:ind w:right="-2"/>
        <w:rPr>
          <w:rFonts w:cs="Times New Roman"/>
        </w:rPr>
      </w:pPr>
      <w:r w:rsidRPr="0085262A">
        <w:rPr>
          <w:rFonts w:cs="Times New Roman"/>
          <w:lang w:val="is"/>
        </w:rPr>
        <w:t xml:space="preserve">Ítarlegar upplýsingar um lyfið eru birtar á vef Lyfjastofnunar Evrópu </w:t>
      </w:r>
      <w:hyperlink r:id="rId16" w:history="1">
        <w:r>
          <w:rPr>
            <w:rStyle w:val="Hyperlink"/>
            <w:rFonts w:cs="Times New Roman"/>
            <w:lang w:val="is"/>
          </w:rPr>
          <w:t>http://www.ema.europa.eu</w:t>
        </w:r>
      </w:hyperlink>
      <w:r w:rsidRPr="0085262A">
        <w:rPr>
          <w:rFonts w:cs="Times New Roman"/>
          <w:lang w:val="is"/>
        </w:rPr>
        <w:t>.</w:t>
      </w:r>
    </w:p>
    <w:p w14:paraId="7C81A761" w14:textId="77777777" w:rsidR="00412AD2" w:rsidRPr="00180EB3" w:rsidRDefault="00412AD2" w:rsidP="003B3B60">
      <w:pPr>
        <w:numPr>
          <w:ilvl w:val="12"/>
          <w:numId w:val="0"/>
        </w:numPr>
        <w:ind w:right="-2"/>
        <w:rPr>
          <w:rFonts w:cs="Times New Roman"/>
        </w:rPr>
      </w:pPr>
      <w:r w:rsidRPr="0085262A">
        <w:rPr>
          <w:rFonts w:cs="Times New Roman"/>
          <w:lang w:val="is"/>
        </w:rPr>
        <w:br w:type="page"/>
      </w:r>
    </w:p>
    <w:p w14:paraId="14FF3FC2" w14:textId="77777777" w:rsidR="00412AD2" w:rsidRPr="00180EB3" w:rsidRDefault="00412AD2" w:rsidP="003B3B60">
      <w:pPr>
        <w:rPr>
          <w:rFonts w:cs="Times New Roman"/>
        </w:rPr>
      </w:pPr>
    </w:p>
    <w:p w14:paraId="1F3DB159" w14:textId="77777777" w:rsidR="00412AD2" w:rsidRPr="00180EB3" w:rsidRDefault="00412AD2" w:rsidP="003B3B60">
      <w:pPr>
        <w:rPr>
          <w:rFonts w:cs="Times New Roman"/>
        </w:rPr>
      </w:pPr>
    </w:p>
    <w:p w14:paraId="1CC95BD5" w14:textId="77777777" w:rsidR="00412AD2" w:rsidRPr="00180EB3" w:rsidRDefault="00412AD2" w:rsidP="003B3B60">
      <w:pPr>
        <w:rPr>
          <w:rFonts w:cs="Times New Roman"/>
        </w:rPr>
      </w:pPr>
    </w:p>
    <w:p w14:paraId="73D4AC34" w14:textId="77777777" w:rsidR="00412AD2" w:rsidRPr="00180EB3" w:rsidRDefault="00412AD2" w:rsidP="003B3B60">
      <w:pPr>
        <w:rPr>
          <w:rFonts w:cs="Times New Roman"/>
        </w:rPr>
      </w:pPr>
    </w:p>
    <w:p w14:paraId="40DF3F13" w14:textId="77777777" w:rsidR="00412AD2" w:rsidRPr="00180EB3" w:rsidRDefault="00412AD2" w:rsidP="003B3B60">
      <w:pPr>
        <w:rPr>
          <w:rFonts w:cs="Times New Roman"/>
        </w:rPr>
      </w:pPr>
    </w:p>
    <w:p w14:paraId="4F83A33A" w14:textId="77777777" w:rsidR="00412AD2" w:rsidRPr="00180EB3" w:rsidRDefault="00412AD2" w:rsidP="003B3B60">
      <w:pPr>
        <w:rPr>
          <w:rFonts w:cs="Times New Roman"/>
        </w:rPr>
      </w:pPr>
    </w:p>
    <w:p w14:paraId="0819D46C" w14:textId="77777777" w:rsidR="00412AD2" w:rsidRPr="00180EB3" w:rsidRDefault="00412AD2" w:rsidP="003B3B60">
      <w:pPr>
        <w:rPr>
          <w:rFonts w:cs="Times New Roman"/>
        </w:rPr>
      </w:pPr>
    </w:p>
    <w:p w14:paraId="61F6D95F" w14:textId="77777777" w:rsidR="00412AD2" w:rsidRPr="00180EB3" w:rsidRDefault="00412AD2" w:rsidP="003B3B60">
      <w:pPr>
        <w:rPr>
          <w:rFonts w:cs="Times New Roman"/>
        </w:rPr>
      </w:pPr>
    </w:p>
    <w:p w14:paraId="55FDFCCF" w14:textId="77777777" w:rsidR="00412AD2" w:rsidRPr="00180EB3" w:rsidRDefault="00412AD2" w:rsidP="003B3B60">
      <w:pPr>
        <w:rPr>
          <w:rFonts w:cs="Times New Roman"/>
        </w:rPr>
      </w:pPr>
    </w:p>
    <w:p w14:paraId="0BD86F3D" w14:textId="77777777" w:rsidR="00412AD2" w:rsidRPr="00180EB3" w:rsidRDefault="00412AD2" w:rsidP="003B3B60">
      <w:pPr>
        <w:rPr>
          <w:rFonts w:cs="Times New Roman"/>
        </w:rPr>
      </w:pPr>
    </w:p>
    <w:p w14:paraId="09302911" w14:textId="77777777" w:rsidR="00412AD2" w:rsidRPr="00180EB3" w:rsidRDefault="00412AD2" w:rsidP="003B3B60">
      <w:pPr>
        <w:rPr>
          <w:rFonts w:cs="Times New Roman"/>
        </w:rPr>
      </w:pPr>
    </w:p>
    <w:p w14:paraId="17A4239B" w14:textId="77777777" w:rsidR="00412AD2" w:rsidRPr="00180EB3" w:rsidRDefault="00412AD2" w:rsidP="003B3B60">
      <w:pPr>
        <w:rPr>
          <w:rFonts w:cs="Times New Roman"/>
        </w:rPr>
      </w:pPr>
    </w:p>
    <w:p w14:paraId="0EF6AE27" w14:textId="77777777" w:rsidR="00412AD2" w:rsidRPr="00180EB3" w:rsidRDefault="00412AD2" w:rsidP="003B3B60">
      <w:pPr>
        <w:rPr>
          <w:rFonts w:cs="Times New Roman"/>
        </w:rPr>
      </w:pPr>
    </w:p>
    <w:p w14:paraId="2883D487" w14:textId="77777777" w:rsidR="00412AD2" w:rsidRPr="00180EB3" w:rsidRDefault="00412AD2" w:rsidP="003B3B60">
      <w:pPr>
        <w:rPr>
          <w:rFonts w:cs="Times New Roman"/>
        </w:rPr>
      </w:pPr>
    </w:p>
    <w:p w14:paraId="647D0805" w14:textId="77777777" w:rsidR="00412AD2" w:rsidRPr="00180EB3" w:rsidRDefault="00412AD2" w:rsidP="003B3B60">
      <w:pPr>
        <w:rPr>
          <w:rFonts w:cs="Times New Roman"/>
        </w:rPr>
      </w:pPr>
    </w:p>
    <w:p w14:paraId="2BA9A4E0" w14:textId="77777777" w:rsidR="00412AD2" w:rsidRPr="00180EB3" w:rsidRDefault="00412AD2" w:rsidP="003B3B60">
      <w:pPr>
        <w:rPr>
          <w:rFonts w:cs="Times New Roman"/>
        </w:rPr>
      </w:pPr>
    </w:p>
    <w:p w14:paraId="2626DEEC" w14:textId="77777777" w:rsidR="00412AD2" w:rsidRPr="00180EB3" w:rsidRDefault="00412AD2" w:rsidP="003B3B60">
      <w:pPr>
        <w:rPr>
          <w:rFonts w:cs="Times New Roman"/>
        </w:rPr>
      </w:pPr>
    </w:p>
    <w:p w14:paraId="3C42CA64" w14:textId="77777777" w:rsidR="00412AD2" w:rsidRPr="00180EB3" w:rsidRDefault="00412AD2" w:rsidP="003B3B60">
      <w:pPr>
        <w:rPr>
          <w:rFonts w:cs="Times New Roman"/>
        </w:rPr>
      </w:pPr>
    </w:p>
    <w:p w14:paraId="695B432E" w14:textId="77777777" w:rsidR="00412AD2" w:rsidRPr="00180EB3" w:rsidRDefault="00412AD2" w:rsidP="003B3B60">
      <w:pPr>
        <w:rPr>
          <w:rFonts w:cs="Times New Roman"/>
        </w:rPr>
      </w:pPr>
    </w:p>
    <w:p w14:paraId="6D2D2848" w14:textId="77777777" w:rsidR="00412AD2" w:rsidRPr="00180EB3" w:rsidRDefault="00412AD2" w:rsidP="003B3B60">
      <w:pPr>
        <w:rPr>
          <w:rFonts w:cs="Times New Roman"/>
        </w:rPr>
      </w:pPr>
    </w:p>
    <w:p w14:paraId="786F338F" w14:textId="77777777" w:rsidR="00412AD2" w:rsidRPr="00180EB3" w:rsidRDefault="00412AD2" w:rsidP="003B3B60">
      <w:pPr>
        <w:rPr>
          <w:rFonts w:cs="Times New Roman"/>
        </w:rPr>
      </w:pPr>
    </w:p>
    <w:p w14:paraId="5D19FA3F" w14:textId="77777777" w:rsidR="00412AD2" w:rsidRPr="00180EB3" w:rsidRDefault="00412AD2" w:rsidP="003B3B60">
      <w:pPr>
        <w:rPr>
          <w:rFonts w:cs="Times New Roman"/>
        </w:rPr>
      </w:pPr>
    </w:p>
    <w:p w14:paraId="48A2221F" w14:textId="77777777" w:rsidR="00412AD2" w:rsidRPr="00180EB3" w:rsidRDefault="00412AD2" w:rsidP="003B3B60">
      <w:pPr>
        <w:rPr>
          <w:rFonts w:cs="Times New Roman"/>
        </w:rPr>
      </w:pPr>
    </w:p>
    <w:p w14:paraId="0F03D3EF" w14:textId="77777777" w:rsidR="00412AD2" w:rsidRPr="00180EB3" w:rsidRDefault="00412AD2" w:rsidP="003B3B60">
      <w:pPr>
        <w:jc w:val="center"/>
        <w:rPr>
          <w:rFonts w:cs="Times New Roman"/>
        </w:rPr>
      </w:pPr>
      <w:r w:rsidRPr="0085262A">
        <w:rPr>
          <w:rFonts w:cs="Times New Roman"/>
          <w:b/>
          <w:bCs/>
          <w:lang w:val="is"/>
        </w:rPr>
        <w:t>VIÐAUKI II</w:t>
      </w:r>
    </w:p>
    <w:p w14:paraId="20E6350B" w14:textId="77777777" w:rsidR="00412AD2" w:rsidRPr="00180EB3" w:rsidRDefault="00412AD2" w:rsidP="003B3B60">
      <w:pPr>
        <w:ind w:right="1416"/>
        <w:rPr>
          <w:rFonts w:cs="Times New Roman"/>
        </w:rPr>
      </w:pPr>
    </w:p>
    <w:p w14:paraId="3A8DA9D5" w14:textId="77777777" w:rsidR="00412AD2" w:rsidRPr="00180EB3" w:rsidRDefault="00412AD2" w:rsidP="003B3B60">
      <w:pPr>
        <w:ind w:left="1701" w:right="1416" w:hanging="708"/>
        <w:rPr>
          <w:rFonts w:cs="Times New Roman"/>
          <w:b/>
        </w:rPr>
      </w:pPr>
      <w:r w:rsidRPr="0085262A">
        <w:rPr>
          <w:rFonts w:cs="Times New Roman"/>
          <w:b/>
          <w:bCs/>
          <w:lang w:val="is"/>
        </w:rPr>
        <w:t>A.</w:t>
      </w:r>
      <w:r w:rsidRPr="0085262A">
        <w:rPr>
          <w:rFonts w:cs="Times New Roman"/>
          <w:b/>
          <w:bCs/>
          <w:lang w:val="is"/>
        </w:rPr>
        <w:tab/>
        <w:t>FRAMLEIÐENDUR SEM ERU ÁBYRGIR FYRIR LOKASAMÞYKKT</w:t>
      </w:r>
    </w:p>
    <w:p w14:paraId="67B92B1D" w14:textId="77777777" w:rsidR="00412AD2" w:rsidRPr="00180EB3" w:rsidRDefault="00412AD2" w:rsidP="003B3B60">
      <w:pPr>
        <w:ind w:left="567" w:hanging="567"/>
        <w:rPr>
          <w:rFonts w:cs="Times New Roman"/>
        </w:rPr>
      </w:pPr>
    </w:p>
    <w:p w14:paraId="45B7F677" w14:textId="77777777" w:rsidR="00412AD2" w:rsidRPr="00180EB3" w:rsidRDefault="00412AD2" w:rsidP="003B3B60">
      <w:pPr>
        <w:ind w:left="1701" w:right="1418" w:hanging="709"/>
        <w:rPr>
          <w:rFonts w:cs="Times New Roman"/>
          <w:b/>
        </w:rPr>
      </w:pPr>
      <w:r w:rsidRPr="0085262A">
        <w:rPr>
          <w:rFonts w:cs="Times New Roman"/>
          <w:b/>
          <w:bCs/>
          <w:lang w:val="is"/>
        </w:rPr>
        <w:t>B.</w:t>
      </w:r>
      <w:r w:rsidRPr="0085262A">
        <w:rPr>
          <w:rFonts w:cs="Times New Roman"/>
          <w:b/>
          <w:bCs/>
          <w:lang w:val="is"/>
        </w:rPr>
        <w:tab/>
        <w:t>FORSENDUR FYRIR, EÐA TAKMARKANIR Á, AFGREIÐSLU OG NOTKUN</w:t>
      </w:r>
    </w:p>
    <w:p w14:paraId="3D770188" w14:textId="77777777" w:rsidR="00412AD2" w:rsidRPr="00180EB3" w:rsidRDefault="00412AD2" w:rsidP="003B3B60">
      <w:pPr>
        <w:ind w:left="567" w:hanging="567"/>
        <w:rPr>
          <w:rFonts w:cs="Times New Roman"/>
        </w:rPr>
      </w:pPr>
    </w:p>
    <w:p w14:paraId="19829121" w14:textId="77777777" w:rsidR="00412AD2" w:rsidRPr="00180EB3" w:rsidRDefault="00412AD2" w:rsidP="003B3B60">
      <w:pPr>
        <w:ind w:left="1701" w:right="1559" w:hanging="709"/>
        <w:rPr>
          <w:rFonts w:cs="Times New Roman"/>
          <w:b/>
        </w:rPr>
      </w:pPr>
      <w:r w:rsidRPr="0085262A">
        <w:rPr>
          <w:rFonts w:cs="Times New Roman"/>
          <w:b/>
          <w:bCs/>
          <w:lang w:val="is"/>
        </w:rPr>
        <w:t>C.</w:t>
      </w:r>
      <w:r w:rsidRPr="0085262A">
        <w:rPr>
          <w:rFonts w:cs="Times New Roman"/>
          <w:b/>
          <w:bCs/>
          <w:lang w:val="is"/>
        </w:rPr>
        <w:tab/>
        <w:t>AÐRAR FORSENDUR OG SKILYRÐI MARKAÐSLEYFIS</w:t>
      </w:r>
    </w:p>
    <w:p w14:paraId="410666D8" w14:textId="77777777" w:rsidR="00412AD2" w:rsidRPr="00180EB3" w:rsidRDefault="00412AD2" w:rsidP="003B3B60">
      <w:pPr>
        <w:ind w:right="1558"/>
        <w:rPr>
          <w:rFonts w:cs="Times New Roman"/>
          <w:b/>
        </w:rPr>
      </w:pPr>
    </w:p>
    <w:p w14:paraId="2DA44DBA" w14:textId="77777777" w:rsidR="00412AD2" w:rsidRPr="00180EB3" w:rsidRDefault="00412AD2" w:rsidP="003B3B60">
      <w:pPr>
        <w:ind w:left="1701" w:right="1416" w:hanging="708"/>
        <w:rPr>
          <w:rFonts w:cs="Times New Roman"/>
          <w:b/>
        </w:rPr>
      </w:pPr>
      <w:r w:rsidRPr="0085262A">
        <w:rPr>
          <w:rFonts w:cs="Times New Roman"/>
          <w:b/>
          <w:bCs/>
          <w:lang w:val="is"/>
        </w:rPr>
        <w:t>D.</w:t>
      </w:r>
      <w:r w:rsidRPr="0085262A">
        <w:rPr>
          <w:rFonts w:cs="Times New Roman"/>
          <w:b/>
          <w:bCs/>
          <w:lang w:val="is"/>
        </w:rPr>
        <w:tab/>
      </w:r>
      <w:r w:rsidRPr="0085262A">
        <w:rPr>
          <w:rFonts w:cs="Times New Roman"/>
          <w:b/>
          <w:bCs/>
          <w:caps/>
          <w:lang w:val="is"/>
        </w:rPr>
        <w:t>FORSENDUR EÐA TAKMARKANIR ER VARÐA ÖRYGGI OG VERKUN VIÐ NOTKUN LYFSINS</w:t>
      </w:r>
    </w:p>
    <w:p w14:paraId="1346A992" w14:textId="77777777" w:rsidR="00412AD2" w:rsidRPr="00180EB3" w:rsidRDefault="00412AD2" w:rsidP="003B3B60">
      <w:pPr>
        <w:pStyle w:val="TitleB"/>
        <w:keepNext/>
        <w:rPr>
          <w:rFonts w:cs="Times New Roman"/>
        </w:rPr>
      </w:pPr>
      <w:r w:rsidRPr="0085262A">
        <w:rPr>
          <w:rFonts w:cs="Times New Roman"/>
          <w:b w:val="0"/>
          <w:lang w:val="is"/>
        </w:rPr>
        <w:br w:type="page"/>
      </w:r>
      <w:r w:rsidRPr="0085262A">
        <w:rPr>
          <w:rFonts w:cs="Times New Roman"/>
          <w:bCs/>
          <w:lang w:val="is"/>
        </w:rPr>
        <w:lastRenderedPageBreak/>
        <w:t>A.</w:t>
      </w:r>
      <w:r w:rsidRPr="0085262A">
        <w:rPr>
          <w:rFonts w:cs="Times New Roman"/>
          <w:bCs/>
          <w:lang w:val="is"/>
        </w:rPr>
        <w:tab/>
        <w:t>FRAMLEIÐENDUR SEM ERU ÁBYRGIR FYRIR LOKASAMÞYKKT</w:t>
      </w:r>
    </w:p>
    <w:p w14:paraId="18E40714" w14:textId="77777777" w:rsidR="00412AD2" w:rsidRPr="00180EB3" w:rsidRDefault="00412AD2" w:rsidP="003B3B60">
      <w:pPr>
        <w:keepNext/>
        <w:ind w:right="1416"/>
        <w:rPr>
          <w:rFonts w:cs="Times New Roman"/>
        </w:rPr>
      </w:pPr>
    </w:p>
    <w:p w14:paraId="7EF05737" w14:textId="77777777" w:rsidR="00412AD2" w:rsidRPr="00180EB3" w:rsidRDefault="00412AD2" w:rsidP="003B3B60">
      <w:pPr>
        <w:keepNext/>
        <w:outlineLvl w:val="0"/>
        <w:rPr>
          <w:rFonts w:cs="Times New Roman"/>
          <w:u w:val="single"/>
        </w:rPr>
      </w:pPr>
      <w:r w:rsidRPr="0085262A">
        <w:rPr>
          <w:rFonts w:cs="Times New Roman"/>
          <w:u w:val="single"/>
          <w:lang w:val="is"/>
        </w:rPr>
        <w:t>Heiti og heimilisfang framleiðenda sem eru ábyrgir fyrir lokasamþykkt</w:t>
      </w:r>
    </w:p>
    <w:p w14:paraId="654EC7B9" w14:textId="77777777" w:rsidR="00412AD2" w:rsidRPr="00180EB3" w:rsidRDefault="00412AD2" w:rsidP="003B3B60">
      <w:pPr>
        <w:keepNext/>
        <w:rPr>
          <w:rFonts w:cs="Times New Roman"/>
        </w:rPr>
      </w:pPr>
    </w:p>
    <w:p w14:paraId="1A50F008" w14:textId="77777777" w:rsidR="00412AD2" w:rsidRPr="00180EB3" w:rsidRDefault="00412AD2" w:rsidP="003B3B60">
      <w:pPr>
        <w:rPr>
          <w:rFonts w:cs="Times New Roman"/>
        </w:rPr>
      </w:pPr>
      <w:r w:rsidRPr="0085262A">
        <w:rPr>
          <w:rFonts w:cs="Times New Roman"/>
          <w:lang w:val="is"/>
        </w:rPr>
        <w:t>Stemline Therapeutics B.V.</w:t>
      </w:r>
    </w:p>
    <w:p w14:paraId="2E1524FF" w14:textId="77777777" w:rsidR="00412AD2" w:rsidRPr="00180EB3" w:rsidRDefault="00412AD2" w:rsidP="003B3B60">
      <w:pPr>
        <w:rPr>
          <w:rFonts w:cs="Times New Roman"/>
        </w:rPr>
      </w:pPr>
      <w:r w:rsidRPr="0085262A">
        <w:rPr>
          <w:rFonts w:cs="Times New Roman"/>
          <w:lang w:val="is"/>
        </w:rPr>
        <w:t>Basisweg 10</w:t>
      </w:r>
    </w:p>
    <w:p w14:paraId="7C39060D" w14:textId="77777777" w:rsidR="00412AD2" w:rsidRPr="00180EB3" w:rsidRDefault="00412AD2" w:rsidP="003B3B60">
      <w:pPr>
        <w:rPr>
          <w:rFonts w:cs="Times New Roman"/>
        </w:rPr>
      </w:pPr>
      <w:r w:rsidRPr="0085262A">
        <w:rPr>
          <w:rFonts w:cs="Times New Roman"/>
          <w:lang w:val="is"/>
        </w:rPr>
        <w:t>1043 AP Amsterdam</w:t>
      </w:r>
    </w:p>
    <w:p w14:paraId="32AA2280" w14:textId="77777777" w:rsidR="00412AD2" w:rsidRPr="00180EB3" w:rsidRDefault="00412AD2" w:rsidP="003B3B60">
      <w:pPr>
        <w:rPr>
          <w:rFonts w:cs="Times New Roman"/>
        </w:rPr>
      </w:pPr>
      <w:r w:rsidRPr="0085262A">
        <w:rPr>
          <w:rFonts w:cs="Times New Roman"/>
          <w:lang w:val="is"/>
        </w:rPr>
        <w:t>Holland</w:t>
      </w:r>
    </w:p>
    <w:p w14:paraId="43FA530E" w14:textId="77777777" w:rsidR="00412AD2" w:rsidRPr="00180EB3" w:rsidRDefault="00412AD2" w:rsidP="003B3B60">
      <w:pPr>
        <w:rPr>
          <w:rFonts w:cs="Times New Roman"/>
        </w:rPr>
      </w:pPr>
    </w:p>
    <w:p w14:paraId="75510FA8" w14:textId="77777777" w:rsidR="00412AD2" w:rsidRPr="00180EB3" w:rsidRDefault="00412AD2" w:rsidP="003B3B60">
      <w:pPr>
        <w:rPr>
          <w:rFonts w:cs="Times New Roman"/>
        </w:rPr>
      </w:pPr>
      <w:r w:rsidRPr="0085262A">
        <w:rPr>
          <w:rFonts w:cs="Times New Roman"/>
          <w:lang w:val="is"/>
        </w:rPr>
        <w:t>Berlin Chemie AG</w:t>
      </w:r>
    </w:p>
    <w:p w14:paraId="41D29C7D" w14:textId="77777777" w:rsidR="00412AD2" w:rsidRPr="00180EB3" w:rsidRDefault="00412AD2" w:rsidP="003B3B60">
      <w:pPr>
        <w:rPr>
          <w:rFonts w:cs="Times New Roman"/>
        </w:rPr>
      </w:pPr>
      <w:r w:rsidRPr="0085262A">
        <w:rPr>
          <w:rFonts w:cs="Times New Roman"/>
          <w:lang w:val="is"/>
        </w:rPr>
        <w:t>Glienicker Weg 125</w:t>
      </w:r>
    </w:p>
    <w:p w14:paraId="47CA3603" w14:textId="77777777" w:rsidR="00412AD2" w:rsidRPr="00180EB3" w:rsidRDefault="00412AD2" w:rsidP="003B3B60">
      <w:pPr>
        <w:rPr>
          <w:rFonts w:cs="Times New Roman"/>
        </w:rPr>
      </w:pPr>
      <w:r w:rsidRPr="0085262A">
        <w:rPr>
          <w:rFonts w:cs="Times New Roman"/>
          <w:lang w:val="is"/>
        </w:rPr>
        <w:t>12489 Berlin</w:t>
      </w:r>
    </w:p>
    <w:p w14:paraId="3386D952" w14:textId="77777777" w:rsidR="00412AD2" w:rsidRPr="00180EB3" w:rsidRDefault="00412AD2" w:rsidP="003B3B60">
      <w:pPr>
        <w:rPr>
          <w:rFonts w:cs="Times New Roman"/>
        </w:rPr>
      </w:pPr>
      <w:r w:rsidRPr="0085262A">
        <w:rPr>
          <w:rFonts w:cs="Times New Roman"/>
          <w:lang w:val="is"/>
        </w:rPr>
        <w:t>Þýskaland</w:t>
      </w:r>
    </w:p>
    <w:p w14:paraId="574BFC86" w14:textId="77777777" w:rsidR="00412AD2" w:rsidRPr="00180EB3" w:rsidRDefault="00412AD2" w:rsidP="003B3B60">
      <w:pPr>
        <w:rPr>
          <w:rFonts w:cs="Times New Roman"/>
        </w:rPr>
      </w:pPr>
    </w:p>
    <w:p w14:paraId="19238370" w14:textId="77777777" w:rsidR="00412AD2" w:rsidRPr="00180EB3" w:rsidRDefault="00412AD2" w:rsidP="003B3B60">
      <w:pPr>
        <w:rPr>
          <w:rFonts w:cs="Times New Roman"/>
        </w:rPr>
      </w:pPr>
      <w:r w:rsidRPr="0085262A">
        <w:rPr>
          <w:rFonts w:cs="Times New Roman"/>
          <w:lang w:val="is"/>
        </w:rPr>
        <w:t>Heiti og heimilisfang framleiðanda sem er ábyrgur fyrir lokasamþykkt viðkomandi lotu skal koma fram í prentuðum fylgiseðli.</w:t>
      </w:r>
    </w:p>
    <w:p w14:paraId="0276229A" w14:textId="77777777" w:rsidR="00412AD2" w:rsidRPr="00180EB3" w:rsidRDefault="00412AD2" w:rsidP="003B3B60">
      <w:pPr>
        <w:rPr>
          <w:rFonts w:cs="Times New Roman"/>
        </w:rPr>
      </w:pPr>
    </w:p>
    <w:p w14:paraId="091A294B" w14:textId="77777777" w:rsidR="00412AD2" w:rsidRPr="00180EB3" w:rsidRDefault="00412AD2" w:rsidP="003B3B60">
      <w:pPr>
        <w:rPr>
          <w:rFonts w:cs="Times New Roman"/>
        </w:rPr>
      </w:pPr>
    </w:p>
    <w:p w14:paraId="4BAED054" w14:textId="77777777" w:rsidR="00412AD2" w:rsidRPr="00180EB3" w:rsidRDefault="00412AD2" w:rsidP="003B3B60">
      <w:pPr>
        <w:pStyle w:val="TitleB"/>
        <w:keepNext/>
        <w:rPr>
          <w:rFonts w:cs="Times New Roman"/>
        </w:rPr>
      </w:pPr>
      <w:bookmarkStart w:id="15" w:name="OLE_LINK2"/>
      <w:r w:rsidRPr="0085262A">
        <w:rPr>
          <w:rFonts w:cs="Times New Roman"/>
          <w:bCs/>
          <w:lang w:val="is"/>
        </w:rPr>
        <w:t>B.</w:t>
      </w:r>
      <w:bookmarkEnd w:id="15"/>
      <w:r w:rsidRPr="0085262A">
        <w:rPr>
          <w:rFonts w:cs="Times New Roman"/>
          <w:bCs/>
          <w:lang w:val="is"/>
        </w:rPr>
        <w:tab/>
        <w:t>FORSENDUR FYRIR, EÐA TAKMARKANIR Á, AFGREIÐSLU OG NOTKUN</w:t>
      </w:r>
    </w:p>
    <w:p w14:paraId="0C7B0C30" w14:textId="77777777" w:rsidR="00412AD2" w:rsidRPr="00180EB3" w:rsidRDefault="00412AD2" w:rsidP="003B3B60">
      <w:pPr>
        <w:keepNext/>
        <w:rPr>
          <w:rFonts w:cs="Times New Roman"/>
        </w:rPr>
      </w:pPr>
    </w:p>
    <w:p w14:paraId="678F4448" w14:textId="77777777" w:rsidR="00412AD2" w:rsidRPr="00180EB3" w:rsidRDefault="00412AD2" w:rsidP="003B3B60">
      <w:pPr>
        <w:numPr>
          <w:ilvl w:val="12"/>
          <w:numId w:val="0"/>
        </w:numPr>
        <w:rPr>
          <w:rFonts w:cs="Times New Roman"/>
        </w:rPr>
      </w:pPr>
      <w:r w:rsidRPr="0085262A">
        <w:rPr>
          <w:rFonts w:cs="Times New Roman"/>
          <w:lang w:val="is"/>
        </w:rPr>
        <w:t>Ávísun lyfsins er háð sérstökum takmörkunum (sjá viðauka I: Samantekt á eiginleikum lyfs, kafla 4.2).</w:t>
      </w:r>
    </w:p>
    <w:p w14:paraId="7E3B7CDB" w14:textId="77777777" w:rsidR="00412AD2" w:rsidRPr="00180EB3" w:rsidRDefault="00412AD2" w:rsidP="003B3B60">
      <w:pPr>
        <w:numPr>
          <w:ilvl w:val="12"/>
          <w:numId w:val="0"/>
        </w:numPr>
        <w:rPr>
          <w:rFonts w:cs="Times New Roman"/>
        </w:rPr>
      </w:pPr>
    </w:p>
    <w:p w14:paraId="4B31E3AE" w14:textId="77777777" w:rsidR="00412AD2" w:rsidRPr="00180EB3" w:rsidRDefault="00412AD2" w:rsidP="003B3B60">
      <w:pPr>
        <w:numPr>
          <w:ilvl w:val="12"/>
          <w:numId w:val="0"/>
        </w:numPr>
        <w:rPr>
          <w:rFonts w:cs="Times New Roman"/>
        </w:rPr>
      </w:pPr>
    </w:p>
    <w:p w14:paraId="53F86972" w14:textId="77777777" w:rsidR="00412AD2" w:rsidRPr="00180EB3" w:rsidRDefault="00412AD2" w:rsidP="003B3B60">
      <w:pPr>
        <w:pStyle w:val="TitleB"/>
        <w:keepNext/>
        <w:rPr>
          <w:rFonts w:cs="Times New Roman"/>
        </w:rPr>
      </w:pPr>
      <w:r w:rsidRPr="0085262A">
        <w:rPr>
          <w:rFonts w:cs="Times New Roman"/>
          <w:bCs/>
          <w:lang w:val="is"/>
        </w:rPr>
        <w:t xml:space="preserve">C. </w:t>
      </w:r>
      <w:r w:rsidRPr="0085262A">
        <w:rPr>
          <w:rFonts w:cs="Times New Roman"/>
          <w:bCs/>
          <w:lang w:val="is"/>
        </w:rPr>
        <w:tab/>
        <w:t>AÐRAR FORSENDUR OG SKILYRÐI MARKAÐSLEYFIS</w:t>
      </w:r>
    </w:p>
    <w:p w14:paraId="7BF20F14" w14:textId="77777777" w:rsidR="00412AD2" w:rsidRPr="00180EB3" w:rsidRDefault="00412AD2" w:rsidP="003B3B60">
      <w:pPr>
        <w:keepNext/>
        <w:ind w:right="-1"/>
        <w:rPr>
          <w:rFonts w:cs="Times New Roman"/>
          <w:iCs/>
          <w:u w:val="single"/>
        </w:rPr>
      </w:pPr>
    </w:p>
    <w:p w14:paraId="10397C36" w14:textId="77777777" w:rsidR="00412AD2" w:rsidRPr="0085262A" w:rsidRDefault="00412AD2" w:rsidP="003B3B60">
      <w:pPr>
        <w:keepNext/>
        <w:numPr>
          <w:ilvl w:val="0"/>
          <w:numId w:val="24"/>
        </w:numPr>
        <w:tabs>
          <w:tab w:val="clear" w:pos="720"/>
          <w:tab w:val="num" w:pos="567"/>
        </w:tabs>
        <w:ind w:right="-1" w:hanging="720"/>
        <w:rPr>
          <w:rFonts w:cs="Times New Roman"/>
          <w:b/>
        </w:rPr>
      </w:pPr>
      <w:r w:rsidRPr="0085262A">
        <w:rPr>
          <w:rFonts w:cs="Times New Roman"/>
          <w:b/>
          <w:bCs/>
          <w:lang w:val="is"/>
        </w:rPr>
        <w:t>Samantektir um öryggi lyfsins (PSUR)</w:t>
      </w:r>
    </w:p>
    <w:p w14:paraId="085EE688" w14:textId="77777777" w:rsidR="00412AD2" w:rsidRPr="0085262A" w:rsidRDefault="00412AD2" w:rsidP="003B3B60">
      <w:pPr>
        <w:keepNext/>
        <w:tabs>
          <w:tab w:val="left" w:pos="0"/>
        </w:tabs>
        <w:ind w:right="567"/>
        <w:rPr>
          <w:rFonts w:cs="Times New Roman"/>
        </w:rPr>
      </w:pPr>
    </w:p>
    <w:p w14:paraId="3BBEAAC0" w14:textId="77777777" w:rsidR="00412AD2" w:rsidRPr="0085262A" w:rsidRDefault="00412AD2" w:rsidP="003B3B60">
      <w:pPr>
        <w:tabs>
          <w:tab w:val="left" w:pos="0"/>
        </w:tabs>
        <w:ind w:right="567"/>
        <w:rPr>
          <w:rFonts w:cs="Times New Roman"/>
        </w:rPr>
      </w:pPr>
      <w:r w:rsidRPr="0085262A">
        <w:rPr>
          <w:rFonts w:cs="Times New Roman"/>
          <w:lang w:val="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CA95C32" w14:textId="77777777" w:rsidR="00412AD2" w:rsidRPr="0085262A" w:rsidRDefault="00412AD2" w:rsidP="003B3B60">
      <w:pPr>
        <w:tabs>
          <w:tab w:val="left" w:pos="0"/>
        </w:tabs>
        <w:ind w:right="567"/>
        <w:rPr>
          <w:rFonts w:cs="Times New Roman"/>
        </w:rPr>
      </w:pPr>
    </w:p>
    <w:p w14:paraId="2842B8D7" w14:textId="77777777" w:rsidR="00412AD2" w:rsidRPr="0085262A" w:rsidRDefault="00412AD2" w:rsidP="003B3B60">
      <w:pPr>
        <w:rPr>
          <w:rFonts w:cs="Times New Roman"/>
        </w:rPr>
      </w:pPr>
      <w:r w:rsidRPr="0085262A">
        <w:rPr>
          <w:rFonts w:cs="Times New Roman"/>
          <w:lang w:val="is"/>
        </w:rPr>
        <w:t>Markaðsleyfishafi skal leggja fram fyrstu samantektina um öryggi lyfsins innan 6 mánaða frá útgáfu markaðsleyfis.</w:t>
      </w:r>
    </w:p>
    <w:p w14:paraId="22B9DF4F" w14:textId="77777777" w:rsidR="00412AD2" w:rsidRPr="0085262A" w:rsidRDefault="00412AD2" w:rsidP="003B3B60">
      <w:pPr>
        <w:ind w:right="-1"/>
        <w:rPr>
          <w:rFonts w:cs="Times New Roman"/>
          <w:u w:val="single"/>
        </w:rPr>
      </w:pPr>
    </w:p>
    <w:p w14:paraId="4FB88CF3" w14:textId="77777777" w:rsidR="00412AD2" w:rsidRPr="0085262A" w:rsidRDefault="00412AD2" w:rsidP="003B3B60">
      <w:pPr>
        <w:ind w:right="-1"/>
        <w:rPr>
          <w:rFonts w:cs="Times New Roman"/>
          <w:u w:val="single"/>
        </w:rPr>
      </w:pPr>
    </w:p>
    <w:p w14:paraId="76042968" w14:textId="77777777" w:rsidR="00412AD2" w:rsidRPr="0085262A" w:rsidRDefault="00412AD2" w:rsidP="003B3B60">
      <w:pPr>
        <w:pStyle w:val="TitleB"/>
        <w:keepNext/>
        <w:rPr>
          <w:rFonts w:cs="Times New Roman"/>
        </w:rPr>
      </w:pPr>
      <w:r w:rsidRPr="0085262A">
        <w:rPr>
          <w:rFonts w:cs="Times New Roman"/>
          <w:bCs/>
          <w:lang w:val="is"/>
        </w:rPr>
        <w:t>D.</w:t>
      </w:r>
      <w:r w:rsidRPr="0085262A">
        <w:rPr>
          <w:rFonts w:cs="Times New Roman"/>
          <w:bCs/>
          <w:lang w:val="is"/>
        </w:rPr>
        <w:tab/>
        <w:t>FORSENDUR EÐA TAKMARKANIR ER VARÐA ÖRYGGI OG VERKUN VIÐ NOTKUN LYFSINS</w:t>
      </w:r>
    </w:p>
    <w:p w14:paraId="18B56089" w14:textId="77777777" w:rsidR="00412AD2" w:rsidRPr="0085262A" w:rsidRDefault="00412AD2" w:rsidP="003B3B60">
      <w:pPr>
        <w:keepNext/>
        <w:ind w:right="-1"/>
        <w:rPr>
          <w:rFonts w:cs="Times New Roman"/>
          <w:u w:val="single"/>
        </w:rPr>
      </w:pPr>
    </w:p>
    <w:p w14:paraId="01453506" w14:textId="77777777" w:rsidR="00412AD2" w:rsidRPr="0085262A" w:rsidRDefault="00412AD2" w:rsidP="003B3B60">
      <w:pPr>
        <w:keepNext/>
        <w:numPr>
          <w:ilvl w:val="0"/>
          <w:numId w:val="24"/>
        </w:numPr>
        <w:tabs>
          <w:tab w:val="clear" w:pos="720"/>
          <w:tab w:val="num" w:pos="567"/>
        </w:tabs>
        <w:ind w:right="-1" w:hanging="720"/>
        <w:rPr>
          <w:rFonts w:cs="Times New Roman"/>
          <w:b/>
        </w:rPr>
      </w:pPr>
      <w:r w:rsidRPr="0085262A">
        <w:rPr>
          <w:rFonts w:cs="Times New Roman"/>
          <w:b/>
          <w:bCs/>
          <w:lang w:val="is"/>
        </w:rPr>
        <w:t>Áætlun um áhættustjórnun</w:t>
      </w:r>
    </w:p>
    <w:p w14:paraId="570FE512" w14:textId="77777777" w:rsidR="00412AD2" w:rsidRPr="0085262A" w:rsidRDefault="00412AD2" w:rsidP="003B3B60">
      <w:pPr>
        <w:keepNext/>
        <w:ind w:left="720" w:right="-1"/>
        <w:rPr>
          <w:rFonts w:cs="Times New Roman"/>
          <w:b/>
        </w:rPr>
      </w:pPr>
    </w:p>
    <w:p w14:paraId="17D3BEBB" w14:textId="77777777" w:rsidR="00412AD2" w:rsidRPr="0085262A" w:rsidRDefault="00412AD2" w:rsidP="003B3B60">
      <w:pPr>
        <w:tabs>
          <w:tab w:val="left" w:pos="0"/>
        </w:tabs>
        <w:ind w:right="567"/>
        <w:rPr>
          <w:rFonts w:cs="Times New Roman"/>
        </w:rPr>
      </w:pPr>
      <w:r w:rsidRPr="0085262A">
        <w:rPr>
          <w:rFonts w:cs="Times New Roman"/>
          <w:lang w:val="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148CD0C" w14:textId="77777777" w:rsidR="00412AD2" w:rsidRPr="0085262A" w:rsidRDefault="00412AD2" w:rsidP="003B3B60">
      <w:pPr>
        <w:ind w:right="-1"/>
        <w:rPr>
          <w:rFonts w:cs="Times New Roman"/>
          <w:iCs/>
        </w:rPr>
      </w:pPr>
    </w:p>
    <w:p w14:paraId="50EF1947" w14:textId="77777777" w:rsidR="00412AD2" w:rsidRPr="0085262A" w:rsidRDefault="00412AD2" w:rsidP="003B3B60">
      <w:pPr>
        <w:keepNext/>
        <w:ind w:right="-1"/>
        <w:rPr>
          <w:rFonts w:cs="Times New Roman"/>
          <w:iCs/>
        </w:rPr>
      </w:pPr>
      <w:r w:rsidRPr="0085262A">
        <w:rPr>
          <w:rFonts w:cs="Times New Roman"/>
          <w:lang w:val="is"/>
        </w:rPr>
        <w:t>Leggja skal fram uppfærða áætlun um áhættustjórnun:</w:t>
      </w:r>
    </w:p>
    <w:p w14:paraId="7FA9A36A" w14:textId="77777777" w:rsidR="00412AD2" w:rsidRPr="0085262A" w:rsidRDefault="00412AD2" w:rsidP="003B3B60">
      <w:pPr>
        <w:numPr>
          <w:ilvl w:val="0"/>
          <w:numId w:val="14"/>
        </w:numPr>
        <w:tabs>
          <w:tab w:val="clear" w:pos="720"/>
        </w:tabs>
        <w:ind w:left="567" w:right="-1" w:hanging="207"/>
        <w:outlineLvl w:val="0"/>
        <w:rPr>
          <w:rFonts w:cs="Times New Roman"/>
          <w:iCs/>
        </w:rPr>
      </w:pPr>
      <w:r w:rsidRPr="0085262A">
        <w:rPr>
          <w:rFonts w:cs="Times New Roman"/>
          <w:lang w:val="is"/>
        </w:rPr>
        <w:t>Að beiðni Lyfjastofnunar Evrópu.</w:t>
      </w:r>
    </w:p>
    <w:p w14:paraId="29EF058E" w14:textId="77777777" w:rsidR="00412AD2" w:rsidRPr="0085262A" w:rsidRDefault="00412AD2" w:rsidP="003B3B60">
      <w:pPr>
        <w:numPr>
          <w:ilvl w:val="0"/>
          <w:numId w:val="14"/>
        </w:numPr>
        <w:tabs>
          <w:tab w:val="clear" w:pos="720"/>
        </w:tabs>
        <w:ind w:left="567" w:right="-1" w:hanging="207"/>
        <w:outlineLvl w:val="0"/>
        <w:rPr>
          <w:rFonts w:cs="Times New Roman"/>
          <w:b/>
        </w:rPr>
      </w:pPr>
      <w:r w:rsidRPr="0085262A">
        <w:rPr>
          <w:rFonts w:cs="Times New Roman"/>
          <w:lang w:val="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1B4EFBA" w14:textId="77777777" w:rsidR="00412AD2" w:rsidRPr="0085262A" w:rsidRDefault="00412AD2" w:rsidP="003B3B60">
      <w:pPr>
        <w:rPr>
          <w:rFonts w:cs="Times New Roman"/>
          <w:b/>
        </w:rPr>
      </w:pPr>
      <w:r w:rsidRPr="0085262A">
        <w:rPr>
          <w:rFonts w:cs="Times New Roman"/>
          <w:b/>
          <w:bCs/>
          <w:lang w:val="is"/>
        </w:rPr>
        <w:br w:type="page"/>
      </w:r>
    </w:p>
    <w:p w14:paraId="255D95ED" w14:textId="77777777" w:rsidR="00412AD2" w:rsidRPr="0085262A" w:rsidRDefault="00412AD2" w:rsidP="003B3B60">
      <w:pPr>
        <w:jc w:val="center"/>
        <w:outlineLvl w:val="0"/>
        <w:rPr>
          <w:rFonts w:cs="Times New Roman"/>
          <w:b/>
        </w:rPr>
      </w:pPr>
    </w:p>
    <w:p w14:paraId="124D7965" w14:textId="77777777" w:rsidR="00412AD2" w:rsidRPr="0085262A" w:rsidRDefault="00412AD2" w:rsidP="003B3B60">
      <w:pPr>
        <w:jc w:val="center"/>
        <w:outlineLvl w:val="0"/>
        <w:rPr>
          <w:rFonts w:cs="Times New Roman"/>
          <w:b/>
        </w:rPr>
      </w:pPr>
    </w:p>
    <w:p w14:paraId="4136D86E" w14:textId="77777777" w:rsidR="00412AD2" w:rsidRPr="0085262A" w:rsidRDefault="00412AD2" w:rsidP="003B3B60">
      <w:pPr>
        <w:jc w:val="center"/>
        <w:outlineLvl w:val="0"/>
        <w:rPr>
          <w:rFonts w:cs="Times New Roman"/>
          <w:b/>
        </w:rPr>
      </w:pPr>
    </w:p>
    <w:p w14:paraId="7019CB66" w14:textId="77777777" w:rsidR="00412AD2" w:rsidRPr="0085262A" w:rsidRDefault="00412AD2" w:rsidP="003B3B60">
      <w:pPr>
        <w:jc w:val="center"/>
        <w:outlineLvl w:val="0"/>
        <w:rPr>
          <w:rFonts w:cs="Times New Roman"/>
          <w:b/>
        </w:rPr>
      </w:pPr>
    </w:p>
    <w:p w14:paraId="289D0749" w14:textId="77777777" w:rsidR="00412AD2" w:rsidRPr="0085262A" w:rsidRDefault="00412AD2" w:rsidP="003B3B60">
      <w:pPr>
        <w:jc w:val="center"/>
        <w:outlineLvl w:val="0"/>
        <w:rPr>
          <w:rFonts w:cs="Times New Roman"/>
          <w:b/>
        </w:rPr>
      </w:pPr>
    </w:p>
    <w:p w14:paraId="2B2D3F7B" w14:textId="77777777" w:rsidR="00412AD2" w:rsidRPr="0085262A" w:rsidRDefault="00412AD2" w:rsidP="003B3B60">
      <w:pPr>
        <w:jc w:val="center"/>
        <w:outlineLvl w:val="0"/>
        <w:rPr>
          <w:rFonts w:cs="Times New Roman"/>
          <w:b/>
        </w:rPr>
      </w:pPr>
    </w:p>
    <w:p w14:paraId="01E921DC" w14:textId="77777777" w:rsidR="00412AD2" w:rsidRPr="0085262A" w:rsidRDefault="00412AD2" w:rsidP="003B3B60">
      <w:pPr>
        <w:jc w:val="center"/>
        <w:outlineLvl w:val="0"/>
        <w:rPr>
          <w:rFonts w:cs="Times New Roman"/>
          <w:b/>
        </w:rPr>
      </w:pPr>
    </w:p>
    <w:p w14:paraId="67C4B608" w14:textId="77777777" w:rsidR="00412AD2" w:rsidRPr="0085262A" w:rsidRDefault="00412AD2" w:rsidP="003B3B60">
      <w:pPr>
        <w:jc w:val="center"/>
        <w:outlineLvl w:val="0"/>
        <w:rPr>
          <w:rFonts w:cs="Times New Roman"/>
          <w:b/>
        </w:rPr>
      </w:pPr>
    </w:p>
    <w:p w14:paraId="00884B32" w14:textId="77777777" w:rsidR="00412AD2" w:rsidRPr="0085262A" w:rsidRDefault="00412AD2" w:rsidP="003B3B60">
      <w:pPr>
        <w:jc w:val="center"/>
        <w:outlineLvl w:val="0"/>
        <w:rPr>
          <w:rFonts w:cs="Times New Roman"/>
          <w:b/>
        </w:rPr>
      </w:pPr>
    </w:p>
    <w:p w14:paraId="07B97211" w14:textId="77777777" w:rsidR="00412AD2" w:rsidRPr="0085262A" w:rsidRDefault="00412AD2" w:rsidP="003B3B60">
      <w:pPr>
        <w:jc w:val="center"/>
        <w:outlineLvl w:val="0"/>
        <w:rPr>
          <w:rFonts w:cs="Times New Roman"/>
          <w:b/>
        </w:rPr>
      </w:pPr>
    </w:p>
    <w:p w14:paraId="7059B2CB" w14:textId="77777777" w:rsidR="00412AD2" w:rsidRPr="0085262A" w:rsidRDefault="00412AD2" w:rsidP="003B3B60">
      <w:pPr>
        <w:jc w:val="center"/>
        <w:outlineLvl w:val="0"/>
        <w:rPr>
          <w:rFonts w:cs="Times New Roman"/>
          <w:b/>
        </w:rPr>
      </w:pPr>
    </w:p>
    <w:p w14:paraId="3C2CF910" w14:textId="77777777" w:rsidR="00412AD2" w:rsidRPr="0085262A" w:rsidRDefault="00412AD2" w:rsidP="003B3B60">
      <w:pPr>
        <w:jc w:val="center"/>
        <w:outlineLvl w:val="0"/>
        <w:rPr>
          <w:rFonts w:cs="Times New Roman"/>
          <w:b/>
        </w:rPr>
      </w:pPr>
    </w:p>
    <w:p w14:paraId="245BBED8" w14:textId="77777777" w:rsidR="00412AD2" w:rsidRPr="0085262A" w:rsidRDefault="00412AD2" w:rsidP="003B3B60">
      <w:pPr>
        <w:jc w:val="center"/>
        <w:outlineLvl w:val="0"/>
        <w:rPr>
          <w:rFonts w:cs="Times New Roman"/>
          <w:b/>
        </w:rPr>
      </w:pPr>
    </w:p>
    <w:p w14:paraId="6EB52AC0" w14:textId="77777777" w:rsidR="00412AD2" w:rsidRPr="0085262A" w:rsidRDefault="00412AD2" w:rsidP="003B3B60">
      <w:pPr>
        <w:jc w:val="center"/>
        <w:outlineLvl w:val="0"/>
        <w:rPr>
          <w:rFonts w:cs="Times New Roman"/>
          <w:b/>
        </w:rPr>
      </w:pPr>
    </w:p>
    <w:p w14:paraId="3735F020" w14:textId="77777777" w:rsidR="00412AD2" w:rsidRPr="0085262A" w:rsidRDefault="00412AD2" w:rsidP="003B3B60">
      <w:pPr>
        <w:jc w:val="center"/>
        <w:outlineLvl w:val="0"/>
        <w:rPr>
          <w:rFonts w:cs="Times New Roman"/>
          <w:b/>
        </w:rPr>
      </w:pPr>
    </w:p>
    <w:p w14:paraId="2B49D684" w14:textId="77777777" w:rsidR="00412AD2" w:rsidRPr="0085262A" w:rsidRDefault="00412AD2" w:rsidP="003B3B60">
      <w:pPr>
        <w:jc w:val="center"/>
        <w:outlineLvl w:val="0"/>
        <w:rPr>
          <w:rFonts w:cs="Times New Roman"/>
          <w:b/>
        </w:rPr>
      </w:pPr>
    </w:p>
    <w:p w14:paraId="4AB74617" w14:textId="77777777" w:rsidR="00412AD2" w:rsidRPr="0085262A" w:rsidRDefault="00412AD2" w:rsidP="003B3B60">
      <w:pPr>
        <w:jc w:val="center"/>
        <w:outlineLvl w:val="0"/>
        <w:rPr>
          <w:rFonts w:cs="Times New Roman"/>
          <w:b/>
        </w:rPr>
      </w:pPr>
    </w:p>
    <w:p w14:paraId="7408CCC6" w14:textId="77777777" w:rsidR="00412AD2" w:rsidRPr="0085262A" w:rsidRDefault="00412AD2" w:rsidP="003B3B60">
      <w:pPr>
        <w:jc w:val="center"/>
        <w:outlineLvl w:val="0"/>
        <w:rPr>
          <w:rFonts w:cs="Times New Roman"/>
          <w:b/>
        </w:rPr>
      </w:pPr>
    </w:p>
    <w:p w14:paraId="10A4C1C4" w14:textId="77777777" w:rsidR="00412AD2" w:rsidRPr="0085262A" w:rsidRDefault="00412AD2" w:rsidP="003B3B60">
      <w:pPr>
        <w:jc w:val="center"/>
        <w:outlineLvl w:val="0"/>
        <w:rPr>
          <w:rFonts w:cs="Times New Roman"/>
          <w:b/>
        </w:rPr>
      </w:pPr>
    </w:p>
    <w:p w14:paraId="1BAA3D2B" w14:textId="77777777" w:rsidR="00412AD2" w:rsidRPr="0085262A" w:rsidRDefault="00412AD2" w:rsidP="003B3B60">
      <w:pPr>
        <w:jc w:val="center"/>
        <w:outlineLvl w:val="0"/>
        <w:rPr>
          <w:rFonts w:cs="Times New Roman"/>
          <w:b/>
        </w:rPr>
      </w:pPr>
    </w:p>
    <w:p w14:paraId="6CF9609A" w14:textId="77777777" w:rsidR="00412AD2" w:rsidRPr="0085262A" w:rsidRDefault="00412AD2" w:rsidP="003B3B60">
      <w:pPr>
        <w:jc w:val="center"/>
        <w:outlineLvl w:val="0"/>
        <w:rPr>
          <w:rFonts w:cs="Times New Roman"/>
          <w:b/>
        </w:rPr>
      </w:pPr>
    </w:p>
    <w:p w14:paraId="35FBE6D0" w14:textId="77777777" w:rsidR="00412AD2" w:rsidRPr="0085262A" w:rsidRDefault="00412AD2" w:rsidP="003B3B60">
      <w:pPr>
        <w:jc w:val="center"/>
        <w:outlineLvl w:val="0"/>
        <w:rPr>
          <w:rFonts w:cs="Times New Roman"/>
          <w:b/>
        </w:rPr>
      </w:pPr>
    </w:p>
    <w:p w14:paraId="1BD27E93" w14:textId="77777777" w:rsidR="00412AD2" w:rsidRPr="0085262A" w:rsidRDefault="00412AD2" w:rsidP="003B3B60">
      <w:pPr>
        <w:jc w:val="center"/>
        <w:outlineLvl w:val="0"/>
        <w:rPr>
          <w:rFonts w:cs="Times New Roman"/>
          <w:b/>
        </w:rPr>
      </w:pPr>
    </w:p>
    <w:p w14:paraId="754E8C0A" w14:textId="77777777" w:rsidR="00412AD2" w:rsidRPr="0085262A" w:rsidRDefault="00412AD2" w:rsidP="003B3B60">
      <w:pPr>
        <w:jc w:val="center"/>
        <w:outlineLvl w:val="0"/>
        <w:rPr>
          <w:rFonts w:cs="Times New Roman"/>
          <w:b/>
        </w:rPr>
      </w:pPr>
      <w:r w:rsidRPr="0085262A">
        <w:rPr>
          <w:rFonts w:cs="Times New Roman"/>
          <w:b/>
          <w:bCs/>
          <w:lang w:val="is"/>
        </w:rPr>
        <w:t>VIÐAUKI III</w:t>
      </w:r>
    </w:p>
    <w:p w14:paraId="615F5624" w14:textId="77777777" w:rsidR="00412AD2" w:rsidRPr="0085262A" w:rsidRDefault="00412AD2" w:rsidP="003B3B60">
      <w:pPr>
        <w:jc w:val="center"/>
        <w:rPr>
          <w:rFonts w:cs="Times New Roman"/>
          <w:b/>
        </w:rPr>
      </w:pPr>
    </w:p>
    <w:p w14:paraId="21787C52" w14:textId="77777777" w:rsidR="00412AD2" w:rsidRPr="0085262A" w:rsidRDefault="00412AD2" w:rsidP="003B3B60">
      <w:pPr>
        <w:jc w:val="center"/>
        <w:outlineLvl w:val="0"/>
        <w:rPr>
          <w:rFonts w:cs="Times New Roman"/>
          <w:b/>
        </w:rPr>
      </w:pPr>
      <w:r w:rsidRPr="0085262A">
        <w:rPr>
          <w:rFonts w:cs="Times New Roman"/>
          <w:b/>
          <w:bCs/>
          <w:lang w:val="is"/>
        </w:rPr>
        <w:t>ÁLETRANIR OG FYLGISEÐILL</w:t>
      </w:r>
    </w:p>
    <w:p w14:paraId="26461614" w14:textId="77777777" w:rsidR="00412AD2" w:rsidRPr="0085262A" w:rsidRDefault="00412AD2" w:rsidP="003B3B60">
      <w:pPr>
        <w:rPr>
          <w:rFonts w:cs="Times New Roman"/>
          <w:b/>
        </w:rPr>
      </w:pPr>
      <w:r w:rsidRPr="0085262A">
        <w:rPr>
          <w:rFonts w:cs="Times New Roman"/>
          <w:b/>
          <w:bCs/>
          <w:lang w:val="is"/>
        </w:rPr>
        <w:br w:type="page"/>
      </w:r>
    </w:p>
    <w:p w14:paraId="69C9D142" w14:textId="77777777" w:rsidR="00412AD2" w:rsidRPr="0085262A" w:rsidRDefault="00412AD2" w:rsidP="003B3B60">
      <w:pPr>
        <w:rPr>
          <w:rFonts w:cs="Times New Roman"/>
          <w:b/>
        </w:rPr>
      </w:pPr>
    </w:p>
    <w:p w14:paraId="7E6DC290" w14:textId="77777777" w:rsidR="00412AD2" w:rsidRPr="0085262A" w:rsidRDefault="00412AD2" w:rsidP="003B3B60">
      <w:pPr>
        <w:outlineLvl w:val="0"/>
        <w:rPr>
          <w:rFonts w:cs="Times New Roman"/>
          <w:b/>
        </w:rPr>
      </w:pPr>
    </w:p>
    <w:p w14:paraId="53CE1C9A" w14:textId="77777777" w:rsidR="00412AD2" w:rsidRPr="0085262A" w:rsidRDefault="00412AD2" w:rsidP="003B3B60">
      <w:pPr>
        <w:outlineLvl w:val="0"/>
        <w:rPr>
          <w:rFonts w:cs="Times New Roman"/>
          <w:b/>
        </w:rPr>
      </w:pPr>
    </w:p>
    <w:p w14:paraId="252C1763" w14:textId="77777777" w:rsidR="00412AD2" w:rsidRPr="0085262A" w:rsidRDefault="00412AD2" w:rsidP="003B3B60">
      <w:pPr>
        <w:outlineLvl w:val="0"/>
        <w:rPr>
          <w:rFonts w:cs="Times New Roman"/>
          <w:b/>
        </w:rPr>
      </w:pPr>
    </w:p>
    <w:p w14:paraId="278A09D5" w14:textId="77777777" w:rsidR="00412AD2" w:rsidRPr="0085262A" w:rsidRDefault="00412AD2" w:rsidP="003B3B60">
      <w:pPr>
        <w:outlineLvl w:val="0"/>
        <w:rPr>
          <w:rFonts w:cs="Times New Roman"/>
          <w:b/>
        </w:rPr>
      </w:pPr>
    </w:p>
    <w:p w14:paraId="75A7F430" w14:textId="77777777" w:rsidR="00412AD2" w:rsidRPr="0085262A" w:rsidRDefault="00412AD2" w:rsidP="003B3B60">
      <w:pPr>
        <w:outlineLvl w:val="0"/>
        <w:rPr>
          <w:rFonts w:cs="Times New Roman"/>
          <w:b/>
        </w:rPr>
      </w:pPr>
    </w:p>
    <w:p w14:paraId="474FBE0A" w14:textId="77777777" w:rsidR="00412AD2" w:rsidRPr="0085262A" w:rsidRDefault="00412AD2" w:rsidP="003B3B60">
      <w:pPr>
        <w:outlineLvl w:val="0"/>
        <w:rPr>
          <w:rFonts w:cs="Times New Roman"/>
          <w:b/>
        </w:rPr>
      </w:pPr>
    </w:p>
    <w:p w14:paraId="593A4EFD" w14:textId="77777777" w:rsidR="00412AD2" w:rsidRPr="0085262A" w:rsidRDefault="00412AD2" w:rsidP="003B3B60">
      <w:pPr>
        <w:outlineLvl w:val="0"/>
        <w:rPr>
          <w:rFonts w:cs="Times New Roman"/>
          <w:b/>
        </w:rPr>
      </w:pPr>
    </w:p>
    <w:p w14:paraId="2CF51315" w14:textId="77777777" w:rsidR="00412AD2" w:rsidRPr="0085262A" w:rsidRDefault="00412AD2" w:rsidP="003B3B60">
      <w:pPr>
        <w:outlineLvl w:val="0"/>
        <w:rPr>
          <w:rFonts w:cs="Times New Roman"/>
          <w:b/>
        </w:rPr>
      </w:pPr>
    </w:p>
    <w:p w14:paraId="50E9D7EE" w14:textId="77777777" w:rsidR="00412AD2" w:rsidRPr="0085262A" w:rsidRDefault="00412AD2" w:rsidP="003B3B60">
      <w:pPr>
        <w:outlineLvl w:val="0"/>
        <w:rPr>
          <w:rFonts w:cs="Times New Roman"/>
          <w:b/>
        </w:rPr>
      </w:pPr>
    </w:p>
    <w:p w14:paraId="360DB45B" w14:textId="77777777" w:rsidR="00412AD2" w:rsidRPr="0085262A" w:rsidRDefault="00412AD2" w:rsidP="003B3B60">
      <w:pPr>
        <w:outlineLvl w:val="0"/>
        <w:rPr>
          <w:rFonts w:cs="Times New Roman"/>
          <w:b/>
        </w:rPr>
      </w:pPr>
    </w:p>
    <w:p w14:paraId="46CCDA4E" w14:textId="77777777" w:rsidR="00412AD2" w:rsidRPr="0085262A" w:rsidRDefault="00412AD2" w:rsidP="003B3B60">
      <w:pPr>
        <w:outlineLvl w:val="0"/>
        <w:rPr>
          <w:rFonts w:cs="Times New Roman"/>
          <w:b/>
        </w:rPr>
      </w:pPr>
    </w:p>
    <w:p w14:paraId="3BDFB49C" w14:textId="77777777" w:rsidR="00412AD2" w:rsidRPr="0085262A" w:rsidRDefault="00412AD2" w:rsidP="003B3B60">
      <w:pPr>
        <w:outlineLvl w:val="0"/>
        <w:rPr>
          <w:rFonts w:cs="Times New Roman"/>
          <w:b/>
        </w:rPr>
      </w:pPr>
    </w:p>
    <w:p w14:paraId="10208916" w14:textId="77777777" w:rsidR="00412AD2" w:rsidRPr="0085262A" w:rsidRDefault="00412AD2" w:rsidP="003B3B60">
      <w:pPr>
        <w:outlineLvl w:val="0"/>
        <w:rPr>
          <w:rFonts w:cs="Times New Roman"/>
          <w:b/>
        </w:rPr>
      </w:pPr>
    </w:p>
    <w:p w14:paraId="4B37BE40" w14:textId="77777777" w:rsidR="00412AD2" w:rsidRPr="0085262A" w:rsidRDefault="00412AD2" w:rsidP="003B3B60">
      <w:pPr>
        <w:outlineLvl w:val="0"/>
        <w:rPr>
          <w:rFonts w:cs="Times New Roman"/>
          <w:b/>
        </w:rPr>
      </w:pPr>
    </w:p>
    <w:p w14:paraId="348A6C00" w14:textId="77777777" w:rsidR="00412AD2" w:rsidRPr="0085262A" w:rsidRDefault="00412AD2" w:rsidP="003B3B60">
      <w:pPr>
        <w:outlineLvl w:val="0"/>
        <w:rPr>
          <w:rFonts w:cs="Times New Roman"/>
          <w:b/>
        </w:rPr>
      </w:pPr>
    </w:p>
    <w:p w14:paraId="3D5E122B" w14:textId="77777777" w:rsidR="00412AD2" w:rsidRPr="0085262A" w:rsidRDefault="00412AD2" w:rsidP="003B3B60">
      <w:pPr>
        <w:outlineLvl w:val="0"/>
        <w:rPr>
          <w:rFonts w:cs="Times New Roman"/>
          <w:b/>
        </w:rPr>
      </w:pPr>
    </w:p>
    <w:p w14:paraId="5CEBD11D" w14:textId="77777777" w:rsidR="00412AD2" w:rsidRPr="0085262A" w:rsidRDefault="00412AD2" w:rsidP="003B3B60">
      <w:pPr>
        <w:outlineLvl w:val="0"/>
        <w:rPr>
          <w:rFonts w:cs="Times New Roman"/>
          <w:b/>
        </w:rPr>
      </w:pPr>
    </w:p>
    <w:p w14:paraId="5DC2290A" w14:textId="77777777" w:rsidR="00412AD2" w:rsidRPr="0085262A" w:rsidRDefault="00412AD2" w:rsidP="003B3B60">
      <w:pPr>
        <w:outlineLvl w:val="0"/>
        <w:rPr>
          <w:rFonts w:cs="Times New Roman"/>
          <w:b/>
        </w:rPr>
      </w:pPr>
    </w:p>
    <w:p w14:paraId="7CAD46DC" w14:textId="77777777" w:rsidR="00412AD2" w:rsidRPr="0085262A" w:rsidRDefault="00412AD2" w:rsidP="003B3B60">
      <w:pPr>
        <w:outlineLvl w:val="0"/>
        <w:rPr>
          <w:rFonts w:cs="Times New Roman"/>
          <w:b/>
        </w:rPr>
      </w:pPr>
    </w:p>
    <w:p w14:paraId="1E846B26" w14:textId="77777777" w:rsidR="00412AD2" w:rsidRPr="0085262A" w:rsidRDefault="00412AD2" w:rsidP="003B3B60">
      <w:pPr>
        <w:outlineLvl w:val="0"/>
        <w:rPr>
          <w:rFonts w:cs="Times New Roman"/>
          <w:b/>
        </w:rPr>
      </w:pPr>
    </w:p>
    <w:p w14:paraId="590F42C8" w14:textId="77777777" w:rsidR="00412AD2" w:rsidRPr="0085262A" w:rsidRDefault="00412AD2" w:rsidP="003B3B60">
      <w:pPr>
        <w:outlineLvl w:val="0"/>
        <w:rPr>
          <w:rFonts w:cs="Times New Roman"/>
          <w:b/>
        </w:rPr>
      </w:pPr>
    </w:p>
    <w:p w14:paraId="3981D26A" w14:textId="77777777" w:rsidR="00412AD2" w:rsidRPr="0085262A" w:rsidRDefault="00412AD2" w:rsidP="003B3B60">
      <w:pPr>
        <w:pStyle w:val="TitleA"/>
        <w:rPr>
          <w:bCs/>
        </w:rPr>
      </w:pPr>
    </w:p>
    <w:p w14:paraId="44720B98" w14:textId="77777777" w:rsidR="00412AD2" w:rsidRPr="0085262A" w:rsidRDefault="00412AD2" w:rsidP="003B3B60">
      <w:pPr>
        <w:pStyle w:val="TitleA"/>
        <w:rPr>
          <w:bCs/>
        </w:rPr>
      </w:pPr>
      <w:r w:rsidRPr="0085262A">
        <w:rPr>
          <w:bCs/>
          <w:lang w:val="is"/>
        </w:rPr>
        <w:t>A. ÁLETRANIR</w:t>
      </w:r>
    </w:p>
    <w:p w14:paraId="66338CF3" w14:textId="77777777" w:rsidR="00412AD2" w:rsidRPr="0085262A" w:rsidRDefault="00412AD2" w:rsidP="003B3B60">
      <w:pPr>
        <w:shd w:val="clear" w:color="auto" w:fill="FFFFFF"/>
        <w:rPr>
          <w:rFonts w:cs="Times New Roman"/>
        </w:rPr>
      </w:pPr>
      <w:r w:rsidRPr="0085262A">
        <w:rPr>
          <w:rFonts w:cs="Times New Roman"/>
          <w:lang w:val="is"/>
        </w:rPr>
        <w:br w:type="page"/>
      </w:r>
    </w:p>
    <w:p w14:paraId="62B33219" w14:textId="77777777" w:rsidR="00412AD2" w:rsidRPr="0085262A" w:rsidRDefault="00412AD2" w:rsidP="003B3B60">
      <w:pPr>
        <w:pBdr>
          <w:top w:val="single" w:sz="4" w:space="1" w:color="auto"/>
          <w:left w:val="single" w:sz="4" w:space="4" w:color="auto"/>
          <w:bottom w:val="single" w:sz="4" w:space="1" w:color="auto"/>
          <w:right w:val="single" w:sz="4" w:space="4" w:color="auto"/>
        </w:pBdr>
        <w:rPr>
          <w:rFonts w:cs="Times New Roman"/>
          <w:b/>
        </w:rPr>
      </w:pPr>
      <w:r w:rsidRPr="0085262A">
        <w:rPr>
          <w:rFonts w:cs="Times New Roman"/>
          <w:b/>
          <w:bCs/>
          <w:lang w:val="is"/>
        </w:rPr>
        <w:lastRenderedPageBreak/>
        <w:t>UPPLÝSINGAR SEM EIGA AÐ KOMA FRAM Á YTRI UMBÚÐUM</w:t>
      </w:r>
    </w:p>
    <w:p w14:paraId="0F95D189" w14:textId="77777777" w:rsidR="00412AD2" w:rsidRPr="0085262A"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Cs/>
        </w:rPr>
      </w:pPr>
    </w:p>
    <w:p w14:paraId="01943031" w14:textId="77777777" w:rsidR="00412AD2" w:rsidRPr="0085262A" w:rsidRDefault="00412AD2" w:rsidP="003B3B60">
      <w:pPr>
        <w:pBdr>
          <w:top w:val="single" w:sz="4" w:space="1" w:color="auto"/>
          <w:left w:val="single" w:sz="4" w:space="4" w:color="auto"/>
          <w:bottom w:val="single" w:sz="4" w:space="1" w:color="auto"/>
          <w:right w:val="single" w:sz="4" w:space="4" w:color="auto"/>
        </w:pBdr>
        <w:rPr>
          <w:rFonts w:cs="Times New Roman"/>
        </w:rPr>
      </w:pPr>
      <w:r w:rsidRPr="0085262A">
        <w:rPr>
          <w:rFonts w:cs="Times New Roman"/>
          <w:b/>
          <w:bCs/>
          <w:lang w:val="is"/>
        </w:rPr>
        <w:t>ASKJA</w:t>
      </w:r>
    </w:p>
    <w:p w14:paraId="2D097CDA" w14:textId="77777777" w:rsidR="00412AD2" w:rsidRPr="0085262A" w:rsidRDefault="00412AD2" w:rsidP="003B3B60">
      <w:pPr>
        <w:rPr>
          <w:rFonts w:cs="Times New Roman"/>
        </w:rPr>
      </w:pPr>
    </w:p>
    <w:p w14:paraId="600781C0" w14:textId="77777777" w:rsidR="00412AD2" w:rsidRPr="0085262A" w:rsidRDefault="00412AD2" w:rsidP="003B3B60">
      <w:pPr>
        <w:rPr>
          <w:rFonts w:cs="Times New Roman"/>
        </w:rPr>
      </w:pPr>
    </w:p>
    <w:p w14:paraId="1B097DD4"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w:t>
      </w:r>
      <w:r w:rsidRPr="0085262A">
        <w:rPr>
          <w:rFonts w:cs="Times New Roman"/>
          <w:b/>
          <w:bCs/>
          <w:lang w:val="is"/>
        </w:rPr>
        <w:tab/>
        <w:t>HEITI LYFS</w:t>
      </w:r>
    </w:p>
    <w:p w14:paraId="562CEC5B" w14:textId="77777777" w:rsidR="00412AD2" w:rsidRPr="0085262A" w:rsidRDefault="00412AD2" w:rsidP="003B3B60">
      <w:pPr>
        <w:keepNext/>
        <w:rPr>
          <w:rFonts w:cs="Times New Roman"/>
        </w:rPr>
      </w:pPr>
    </w:p>
    <w:p w14:paraId="14743DB2" w14:textId="77777777" w:rsidR="00412AD2" w:rsidRPr="0085262A" w:rsidRDefault="00412AD2" w:rsidP="003B3B60">
      <w:pPr>
        <w:rPr>
          <w:rFonts w:cs="Times New Roman"/>
        </w:rPr>
      </w:pPr>
      <w:r w:rsidRPr="0085262A">
        <w:rPr>
          <w:rFonts w:cs="Times New Roman"/>
          <w:lang w:val="is"/>
        </w:rPr>
        <w:t>ORSERDU 86 mg filmuhúðaðar töflur</w:t>
      </w:r>
    </w:p>
    <w:p w14:paraId="4A6F98F3" w14:textId="77777777" w:rsidR="00412AD2" w:rsidRPr="0085262A" w:rsidRDefault="00412AD2" w:rsidP="003B3B60">
      <w:pPr>
        <w:rPr>
          <w:rFonts w:cs="Times New Roman"/>
          <w:b/>
        </w:rPr>
      </w:pPr>
      <w:r w:rsidRPr="0085262A">
        <w:rPr>
          <w:rFonts w:cs="Times New Roman"/>
          <w:lang w:val="is"/>
        </w:rPr>
        <w:t>elacestrant</w:t>
      </w:r>
    </w:p>
    <w:p w14:paraId="364B8077" w14:textId="77777777" w:rsidR="00412AD2" w:rsidRPr="0085262A" w:rsidRDefault="00412AD2" w:rsidP="003B3B60">
      <w:pPr>
        <w:rPr>
          <w:rFonts w:cs="Times New Roman"/>
        </w:rPr>
      </w:pPr>
    </w:p>
    <w:p w14:paraId="098C1513" w14:textId="77777777" w:rsidR="00412AD2" w:rsidRPr="0085262A" w:rsidRDefault="00412AD2" w:rsidP="003B3B60">
      <w:pPr>
        <w:rPr>
          <w:rFonts w:cs="Times New Roman"/>
        </w:rPr>
      </w:pPr>
    </w:p>
    <w:p w14:paraId="5E112416"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2.</w:t>
      </w:r>
      <w:r w:rsidRPr="0085262A">
        <w:rPr>
          <w:rFonts w:cs="Times New Roman"/>
          <w:b/>
          <w:bCs/>
          <w:lang w:val="is"/>
        </w:rPr>
        <w:tab/>
        <w:t>VIRK(T) EFNI</w:t>
      </w:r>
    </w:p>
    <w:p w14:paraId="52A243F2" w14:textId="77777777" w:rsidR="00412AD2" w:rsidRPr="0085262A" w:rsidRDefault="00412AD2" w:rsidP="003B3B60">
      <w:pPr>
        <w:keepNext/>
        <w:rPr>
          <w:rFonts w:cs="Times New Roman"/>
        </w:rPr>
      </w:pPr>
    </w:p>
    <w:p w14:paraId="36158098" w14:textId="77777777" w:rsidR="00412AD2" w:rsidRPr="0085262A" w:rsidRDefault="00412AD2" w:rsidP="003B3B60">
      <w:pPr>
        <w:rPr>
          <w:rFonts w:cs="Times New Roman"/>
        </w:rPr>
      </w:pPr>
      <w:r w:rsidRPr="0085262A">
        <w:rPr>
          <w:rFonts w:cs="Times New Roman"/>
          <w:lang w:val="is"/>
        </w:rPr>
        <w:t>Hver filmuhúðuð tafla inniheldur 86,3 mg af elacestranti (sem tvíhýdróklóríð).</w:t>
      </w:r>
    </w:p>
    <w:p w14:paraId="71F30D59" w14:textId="77777777" w:rsidR="00412AD2" w:rsidRPr="0085262A" w:rsidRDefault="00412AD2" w:rsidP="003B3B60">
      <w:pPr>
        <w:rPr>
          <w:rFonts w:cs="Times New Roman"/>
        </w:rPr>
      </w:pPr>
    </w:p>
    <w:p w14:paraId="14541023" w14:textId="77777777" w:rsidR="00412AD2" w:rsidRPr="0085262A" w:rsidRDefault="00412AD2" w:rsidP="003B3B60">
      <w:pPr>
        <w:rPr>
          <w:rFonts w:cs="Times New Roman"/>
        </w:rPr>
      </w:pPr>
    </w:p>
    <w:p w14:paraId="77FBCB7B"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3.</w:t>
      </w:r>
      <w:r w:rsidRPr="0085262A">
        <w:rPr>
          <w:rFonts w:cs="Times New Roman"/>
          <w:b/>
          <w:bCs/>
          <w:lang w:val="is"/>
        </w:rPr>
        <w:tab/>
        <w:t>HJÁLPAREFNI</w:t>
      </w:r>
    </w:p>
    <w:p w14:paraId="11BA1370" w14:textId="77777777" w:rsidR="00412AD2" w:rsidRPr="0085262A" w:rsidRDefault="00412AD2" w:rsidP="003B3B60">
      <w:pPr>
        <w:rPr>
          <w:rFonts w:cs="Times New Roman"/>
        </w:rPr>
      </w:pPr>
    </w:p>
    <w:p w14:paraId="2A887CF1" w14:textId="77777777" w:rsidR="00412AD2" w:rsidRPr="0085262A" w:rsidRDefault="00412AD2" w:rsidP="003B3B60">
      <w:pPr>
        <w:rPr>
          <w:rFonts w:cs="Times New Roman"/>
        </w:rPr>
      </w:pPr>
    </w:p>
    <w:p w14:paraId="512DE771"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4.</w:t>
      </w:r>
      <w:r w:rsidRPr="0085262A">
        <w:rPr>
          <w:rFonts w:cs="Times New Roman"/>
          <w:b/>
          <w:bCs/>
          <w:lang w:val="is"/>
        </w:rPr>
        <w:tab/>
        <w:t>LYFJAFORM OG INNIHALD</w:t>
      </w:r>
    </w:p>
    <w:p w14:paraId="6914B53D" w14:textId="77777777" w:rsidR="00412AD2" w:rsidRPr="0085262A" w:rsidRDefault="00412AD2" w:rsidP="003B3B60">
      <w:pPr>
        <w:keepNext/>
        <w:rPr>
          <w:rFonts w:cs="Times New Roman"/>
        </w:rPr>
      </w:pPr>
    </w:p>
    <w:p w14:paraId="5A79C12C" w14:textId="77777777" w:rsidR="00412AD2" w:rsidRPr="0085262A" w:rsidRDefault="00412AD2" w:rsidP="003B3B60">
      <w:pPr>
        <w:rPr>
          <w:rFonts w:cs="Times New Roman"/>
        </w:rPr>
      </w:pPr>
      <w:r w:rsidRPr="0085262A">
        <w:rPr>
          <w:rFonts w:cs="Times New Roman"/>
          <w:highlight w:val="lightGray"/>
          <w:lang w:val="is"/>
        </w:rPr>
        <w:t>Filmuhúðuð tafla</w:t>
      </w:r>
    </w:p>
    <w:p w14:paraId="0BF490ED" w14:textId="77777777" w:rsidR="00412AD2" w:rsidRPr="0085262A" w:rsidRDefault="00412AD2" w:rsidP="003B3B60">
      <w:pPr>
        <w:rPr>
          <w:rFonts w:cs="Times New Roman"/>
        </w:rPr>
      </w:pPr>
      <w:r w:rsidRPr="0085262A">
        <w:rPr>
          <w:rFonts w:cs="Times New Roman"/>
          <w:lang w:val="is"/>
        </w:rPr>
        <w:t>28 filmuhúðaðar töflur</w:t>
      </w:r>
    </w:p>
    <w:p w14:paraId="406882B4" w14:textId="77777777" w:rsidR="00412AD2" w:rsidRPr="0085262A" w:rsidRDefault="00412AD2" w:rsidP="003B3B60">
      <w:pPr>
        <w:rPr>
          <w:rFonts w:cs="Times New Roman"/>
        </w:rPr>
      </w:pPr>
    </w:p>
    <w:p w14:paraId="046B0C7C" w14:textId="77777777" w:rsidR="00412AD2" w:rsidRPr="0085262A" w:rsidRDefault="00412AD2" w:rsidP="003B3B60">
      <w:pPr>
        <w:rPr>
          <w:rFonts w:cs="Times New Roman"/>
        </w:rPr>
      </w:pPr>
    </w:p>
    <w:p w14:paraId="19CAA367"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5.</w:t>
      </w:r>
      <w:r w:rsidRPr="0085262A">
        <w:rPr>
          <w:rFonts w:cs="Times New Roman"/>
          <w:b/>
          <w:bCs/>
          <w:lang w:val="is"/>
        </w:rPr>
        <w:tab/>
        <w:t>AÐFERÐ VIÐ LYFJAGJÖF OG ÍKOMULEIÐ(IR)</w:t>
      </w:r>
    </w:p>
    <w:p w14:paraId="0DEB5C4B" w14:textId="77777777" w:rsidR="00412AD2" w:rsidRPr="0085262A" w:rsidRDefault="00412AD2" w:rsidP="003B3B60">
      <w:pPr>
        <w:keepNext/>
        <w:rPr>
          <w:rFonts w:cs="Times New Roman"/>
        </w:rPr>
      </w:pPr>
    </w:p>
    <w:p w14:paraId="194073BA" w14:textId="77777777" w:rsidR="00412AD2" w:rsidRPr="0085262A" w:rsidRDefault="00412AD2" w:rsidP="003B3B60">
      <w:pPr>
        <w:rPr>
          <w:rFonts w:cs="Times New Roman"/>
        </w:rPr>
      </w:pPr>
      <w:r w:rsidRPr="0085262A">
        <w:rPr>
          <w:rFonts w:cs="Times New Roman"/>
          <w:lang w:val="is"/>
        </w:rPr>
        <w:t>Til inntöku.</w:t>
      </w:r>
    </w:p>
    <w:p w14:paraId="58A46F2D" w14:textId="77777777" w:rsidR="00412AD2" w:rsidRPr="0085262A" w:rsidRDefault="00412AD2" w:rsidP="003B3B60">
      <w:pPr>
        <w:rPr>
          <w:rFonts w:cs="Times New Roman"/>
        </w:rPr>
      </w:pPr>
      <w:r w:rsidRPr="0085262A">
        <w:rPr>
          <w:rFonts w:cs="Times New Roman"/>
          <w:lang w:val="is"/>
        </w:rPr>
        <w:t>Lesið fylgiseðilinn fyrir notkun.</w:t>
      </w:r>
    </w:p>
    <w:p w14:paraId="3749EB90" w14:textId="77777777" w:rsidR="00412AD2" w:rsidRPr="0085262A" w:rsidRDefault="00412AD2" w:rsidP="003B3B60">
      <w:pPr>
        <w:rPr>
          <w:rFonts w:cs="Times New Roman"/>
        </w:rPr>
      </w:pPr>
    </w:p>
    <w:p w14:paraId="29DEC177" w14:textId="77777777" w:rsidR="00412AD2" w:rsidRPr="0085262A" w:rsidRDefault="00412AD2" w:rsidP="003B3B60">
      <w:pPr>
        <w:rPr>
          <w:rFonts w:cs="Times New Roman"/>
        </w:rPr>
      </w:pPr>
    </w:p>
    <w:p w14:paraId="61B0B703"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6.</w:t>
      </w:r>
      <w:r w:rsidRPr="0085262A">
        <w:rPr>
          <w:rFonts w:cs="Times New Roman"/>
          <w:b/>
          <w:bCs/>
          <w:lang w:val="is"/>
        </w:rPr>
        <w:tab/>
        <w:t>SÉRSTÖK VARNAÐARORÐ UM AÐ LYFIÐ SKULI GEYMT ÞAR SEM BÖRN HVORKI NÁ TIL NÉ SJÁ</w:t>
      </w:r>
    </w:p>
    <w:p w14:paraId="5369E48D" w14:textId="77777777" w:rsidR="00412AD2" w:rsidRPr="0085262A" w:rsidRDefault="00412AD2" w:rsidP="003B3B60">
      <w:pPr>
        <w:keepNext/>
        <w:rPr>
          <w:rFonts w:cs="Times New Roman"/>
        </w:rPr>
      </w:pPr>
    </w:p>
    <w:p w14:paraId="2071D5BC" w14:textId="77777777" w:rsidR="00412AD2" w:rsidRPr="0085262A" w:rsidRDefault="00412AD2" w:rsidP="003B3B60">
      <w:pPr>
        <w:outlineLvl w:val="0"/>
        <w:rPr>
          <w:rFonts w:cs="Times New Roman"/>
        </w:rPr>
      </w:pPr>
      <w:r w:rsidRPr="0085262A">
        <w:rPr>
          <w:rFonts w:cs="Times New Roman"/>
          <w:lang w:val="is"/>
        </w:rPr>
        <w:t>Geymið þar sem börn hvorki ná til né sjá.</w:t>
      </w:r>
    </w:p>
    <w:p w14:paraId="4A213EF9" w14:textId="77777777" w:rsidR="00412AD2" w:rsidRPr="0085262A" w:rsidRDefault="00412AD2" w:rsidP="003B3B60">
      <w:pPr>
        <w:rPr>
          <w:rFonts w:cs="Times New Roman"/>
        </w:rPr>
      </w:pPr>
    </w:p>
    <w:p w14:paraId="7879C0B4" w14:textId="77777777" w:rsidR="00412AD2" w:rsidRPr="0085262A" w:rsidRDefault="00412AD2" w:rsidP="003B3B60">
      <w:pPr>
        <w:rPr>
          <w:rFonts w:cs="Times New Roman"/>
        </w:rPr>
      </w:pPr>
    </w:p>
    <w:p w14:paraId="71E2A8F5"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7.</w:t>
      </w:r>
      <w:r w:rsidRPr="0085262A">
        <w:rPr>
          <w:rFonts w:cs="Times New Roman"/>
          <w:b/>
          <w:bCs/>
          <w:lang w:val="is"/>
        </w:rPr>
        <w:tab/>
        <w:t>ÖNNUR SÉRSTÖK VARNAÐARORÐ, EF MEÐ ÞARF</w:t>
      </w:r>
    </w:p>
    <w:p w14:paraId="1F78AAAE" w14:textId="77777777" w:rsidR="00412AD2" w:rsidRPr="0085262A" w:rsidRDefault="00412AD2" w:rsidP="003B3B60">
      <w:pPr>
        <w:rPr>
          <w:rFonts w:cs="Times New Roman"/>
        </w:rPr>
      </w:pPr>
    </w:p>
    <w:p w14:paraId="7338896F" w14:textId="77777777" w:rsidR="00412AD2" w:rsidRPr="0085262A" w:rsidRDefault="00412AD2" w:rsidP="003B3B60">
      <w:pPr>
        <w:tabs>
          <w:tab w:val="left" w:pos="749"/>
        </w:tabs>
        <w:rPr>
          <w:rFonts w:cs="Times New Roman"/>
        </w:rPr>
      </w:pPr>
    </w:p>
    <w:p w14:paraId="5AFD5851"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8.</w:t>
      </w:r>
      <w:r w:rsidRPr="0085262A">
        <w:rPr>
          <w:rFonts w:cs="Times New Roman"/>
          <w:b/>
          <w:bCs/>
          <w:lang w:val="is"/>
        </w:rPr>
        <w:tab/>
        <w:t>FYRNINGARDAGSETNING</w:t>
      </w:r>
    </w:p>
    <w:p w14:paraId="4431F1F8" w14:textId="77777777" w:rsidR="00412AD2" w:rsidRPr="0085262A" w:rsidRDefault="00412AD2" w:rsidP="003B3B60">
      <w:pPr>
        <w:keepNext/>
        <w:rPr>
          <w:rFonts w:cs="Times New Roman"/>
        </w:rPr>
      </w:pPr>
    </w:p>
    <w:p w14:paraId="4B1C8911" w14:textId="77777777" w:rsidR="00412AD2" w:rsidRPr="0085262A" w:rsidRDefault="00412AD2" w:rsidP="003B3B60">
      <w:pPr>
        <w:rPr>
          <w:rFonts w:cs="Times New Roman"/>
        </w:rPr>
      </w:pPr>
      <w:r w:rsidRPr="0085262A">
        <w:rPr>
          <w:rFonts w:cs="Times New Roman"/>
          <w:lang w:val="is"/>
        </w:rPr>
        <w:t>EXP</w:t>
      </w:r>
    </w:p>
    <w:p w14:paraId="20C32014" w14:textId="77777777" w:rsidR="00412AD2" w:rsidRPr="0085262A" w:rsidRDefault="00412AD2" w:rsidP="003B3B60">
      <w:pPr>
        <w:rPr>
          <w:rFonts w:cs="Times New Roman"/>
        </w:rPr>
      </w:pPr>
    </w:p>
    <w:p w14:paraId="78B25D01" w14:textId="77777777" w:rsidR="00412AD2" w:rsidRPr="0085262A" w:rsidRDefault="00412AD2" w:rsidP="003B3B60">
      <w:pPr>
        <w:rPr>
          <w:rFonts w:cs="Times New Roman"/>
        </w:rPr>
      </w:pPr>
    </w:p>
    <w:p w14:paraId="6DA6E2FA" w14:textId="77777777" w:rsidR="00412AD2" w:rsidRPr="0085262A" w:rsidRDefault="00412AD2" w:rsidP="003B3B60">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9.</w:t>
      </w:r>
      <w:r w:rsidRPr="0085262A">
        <w:rPr>
          <w:rFonts w:cs="Times New Roman"/>
          <w:b/>
          <w:bCs/>
          <w:lang w:val="is"/>
        </w:rPr>
        <w:tab/>
        <w:t>SÉRSTÖK GEYMSLUSKILYRÐI</w:t>
      </w:r>
    </w:p>
    <w:p w14:paraId="365E7526" w14:textId="77777777" w:rsidR="00412AD2" w:rsidRPr="0085262A" w:rsidRDefault="00412AD2" w:rsidP="003B3B60">
      <w:pPr>
        <w:rPr>
          <w:rFonts w:cs="Times New Roman"/>
        </w:rPr>
      </w:pPr>
    </w:p>
    <w:p w14:paraId="60C11509" w14:textId="77777777" w:rsidR="00412AD2" w:rsidRPr="0085262A" w:rsidRDefault="00412AD2" w:rsidP="003B3B60">
      <w:pPr>
        <w:ind w:left="567" w:hanging="567"/>
        <w:rPr>
          <w:rFonts w:cs="Times New Roman"/>
        </w:rPr>
      </w:pPr>
    </w:p>
    <w:p w14:paraId="6A50D920" w14:textId="77777777" w:rsidR="00412AD2" w:rsidRPr="0085262A"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10.</w:t>
      </w:r>
      <w:r w:rsidRPr="0085262A">
        <w:rPr>
          <w:rFonts w:cs="Times New Roman"/>
          <w:b/>
          <w:bCs/>
          <w:lang w:val="is"/>
        </w:rPr>
        <w:tab/>
        <w:t>SÉRSTAKAR VARÚÐARRÁÐSTAFANIR VIÐ FÖRGUN LYFJALEIFA EÐA ÚRGANGS VEGNA LYFSINS ÞAR SEM VIÐ Á</w:t>
      </w:r>
    </w:p>
    <w:p w14:paraId="3AA69F2E" w14:textId="77777777" w:rsidR="00412AD2" w:rsidRPr="0085262A" w:rsidRDefault="00412AD2" w:rsidP="003B3B60">
      <w:pPr>
        <w:rPr>
          <w:rFonts w:cs="Times New Roman"/>
        </w:rPr>
      </w:pPr>
    </w:p>
    <w:p w14:paraId="25357989" w14:textId="77777777" w:rsidR="00412AD2" w:rsidRPr="0085262A" w:rsidRDefault="00412AD2" w:rsidP="003B3B60">
      <w:pPr>
        <w:rPr>
          <w:rFonts w:cs="Times New Roman"/>
        </w:rPr>
      </w:pPr>
    </w:p>
    <w:p w14:paraId="0F843DBC"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lastRenderedPageBreak/>
        <w:t>11.</w:t>
      </w:r>
      <w:r w:rsidRPr="0085262A">
        <w:rPr>
          <w:rFonts w:cs="Times New Roman"/>
          <w:b/>
          <w:bCs/>
          <w:lang w:val="is"/>
        </w:rPr>
        <w:tab/>
        <w:t>NAFN OG HEIMILISFANG MARKAÐSLEYFISHAFA</w:t>
      </w:r>
    </w:p>
    <w:p w14:paraId="5F411B47" w14:textId="77777777" w:rsidR="00412AD2" w:rsidRPr="00180EB3" w:rsidRDefault="00412AD2" w:rsidP="003B3B60">
      <w:pPr>
        <w:keepNext/>
        <w:rPr>
          <w:rFonts w:cs="Times New Roman"/>
        </w:rPr>
      </w:pPr>
    </w:p>
    <w:p w14:paraId="5FC065A8" w14:textId="77777777" w:rsidR="00412AD2" w:rsidRPr="00180EB3" w:rsidRDefault="00412AD2" w:rsidP="003B3B60">
      <w:pPr>
        <w:keepNext/>
        <w:rPr>
          <w:rFonts w:cs="Times New Roman"/>
        </w:rPr>
      </w:pPr>
      <w:r w:rsidRPr="0085262A">
        <w:rPr>
          <w:rFonts w:cs="Times New Roman"/>
          <w:lang w:val="is"/>
        </w:rPr>
        <w:t>Stemline Therapeutics B.V.</w:t>
      </w:r>
    </w:p>
    <w:p w14:paraId="7308C953" w14:textId="77777777" w:rsidR="00412AD2" w:rsidRPr="00180EB3" w:rsidRDefault="00412AD2" w:rsidP="003B3B60">
      <w:pPr>
        <w:keepNext/>
        <w:rPr>
          <w:rFonts w:cs="Times New Roman"/>
        </w:rPr>
      </w:pPr>
      <w:r w:rsidRPr="0085262A">
        <w:rPr>
          <w:rFonts w:cs="Times New Roman"/>
          <w:lang w:val="is"/>
        </w:rPr>
        <w:t>Basisweg 10</w:t>
      </w:r>
    </w:p>
    <w:p w14:paraId="3320798D" w14:textId="77777777" w:rsidR="00412AD2" w:rsidRPr="00180EB3" w:rsidRDefault="00412AD2" w:rsidP="003B3B60">
      <w:pPr>
        <w:keepNext/>
        <w:rPr>
          <w:rFonts w:cs="Times New Roman"/>
        </w:rPr>
      </w:pPr>
      <w:r w:rsidRPr="0085262A">
        <w:rPr>
          <w:rFonts w:cs="Times New Roman"/>
          <w:lang w:val="is"/>
        </w:rPr>
        <w:t>1043 AP Amsterdam</w:t>
      </w:r>
    </w:p>
    <w:p w14:paraId="7FE3EE8F" w14:textId="77777777" w:rsidR="00412AD2" w:rsidRPr="00180EB3" w:rsidRDefault="00412AD2" w:rsidP="003B3B60">
      <w:pPr>
        <w:rPr>
          <w:rFonts w:cs="Times New Roman"/>
        </w:rPr>
      </w:pPr>
      <w:r w:rsidRPr="0085262A">
        <w:rPr>
          <w:rFonts w:cs="Times New Roman"/>
          <w:lang w:val="is"/>
        </w:rPr>
        <w:t>Holland</w:t>
      </w:r>
    </w:p>
    <w:p w14:paraId="6643EA12" w14:textId="77777777" w:rsidR="00412AD2" w:rsidRPr="00180EB3" w:rsidRDefault="00412AD2" w:rsidP="003B3B60">
      <w:pPr>
        <w:rPr>
          <w:rFonts w:cs="Times New Roman"/>
        </w:rPr>
      </w:pPr>
    </w:p>
    <w:p w14:paraId="567793C6" w14:textId="77777777" w:rsidR="00412AD2" w:rsidRPr="00180EB3" w:rsidRDefault="00412AD2" w:rsidP="003B3B60">
      <w:pPr>
        <w:rPr>
          <w:rFonts w:cs="Times New Roman"/>
        </w:rPr>
      </w:pPr>
    </w:p>
    <w:p w14:paraId="446CE799"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12.</w:t>
      </w:r>
      <w:r w:rsidRPr="0085262A">
        <w:rPr>
          <w:rFonts w:cs="Times New Roman"/>
          <w:b/>
          <w:bCs/>
          <w:lang w:val="is"/>
        </w:rPr>
        <w:tab/>
        <w:t>MARKAÐSLEYFISNÚMER</w:t>
      </w:r>
    </w:p>
    <w:p w14:paraId="20FDBC2A" w14:textId="77777777" w:rsidR="00412AD2" w:rsidRPr="00180EB3" w:rsidRDefault="00412AD2" w:rsidP="003B3B60">
      <w:pPr>
        <w:keepNext/>
        <w:rPr>
          <w:rFonts w:cs="Times New Roman"/>
        </w:rPr>
      </w:pPr>
    </w:p>
    <w:p w14:paraId="41285A18" w14:textId="77777777" w:rsidR="00412AD2" w:rsidRPr="00180EB3" w:rsidRDefault="00412AD2" w:rsidP="003B3B60">
      <w:pPr>
        <w:outlineLvl w:val="0"/>
        <w:rPr>
          <w:rFonts w:cs="Times New Roman"/>
        </w:rPr>
      </w:pPr>
      <w:r w:rsidRPr="00180EB3">
        <w:rPr>
          <w:rFonts w:cs="Times New Roman"/>
        </w:rPr>
        <w:t>EU/1/23/1757/001</w:t>
      </w:r>
    </w:p>
    <w:p w14:paraId="44152575" w14:textId="77777777" w:rsidR="00412AD2" w:rsidRPr="00180EB3" w:rsidRDefault="00412AD2" w:rsidP="003B3B60">
      <w:pPr>
        <w:rPr>
          <w:rFonts w:cs="Times New Roman"/>
        </w:rPr>
      </w:pPr>
    </w:p>
    <w:p w14:paraId="7A4AD211" w14:textId="77777777" w:rsidR="00412AD2" w:rsidRPr="00180EB3" w:rsidRDefault="00412AD2" w:rsidP="003B3B60">
      <w:pPr>
        <w:rPr>
          <w:rFonts w:cs="Times New Roman"/>
        </w:rPr>
      </w:pPr>
    </w:p>
    <w:p w14:paraId="2369CAD7"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13.</w:t>
      </w:r>
      <w:r w:rsidRPr="0085262A">
        <w:rPr>
          <w:rFonts w:cs="Times New Roman"/>
          <w:b/>
          <w:bCs/>
          <w:lang w:val="is"/>
        </w:rPr>
        <w:tab/>
        <w:t>LOTUNÚMER</w:t>
      </w:r>
    </w:p>
    <w:p w14:paraId="2C976CE7" w14:textId="77777777" w:rsidR="00412AD2" w:rsidRPr="00180EB3" w:rsidRDefault="00412AD2" w:rsidP="003B3B60">
      <w:pPr>
        <w:keepNext/>
        <w:rPr>
          <w:rFonts w:cs="Times New Roman"/>
          <w:i/>
        </w:rPr>
      </w:pPr>
    </w:p>
    <w:p w14:paraId="4839A8BE" w14:textId="77777777" w:rsidR="00412AD2" w:rsidRPr="00180EB3" w:rsidRDefault="00412AD2" w:rsidP="003B3B60">
      <w:pPr>
        <w:rPr>
          <w:rFonts w:cs="Times New Roman"/>
          <w:i/>
        </w:rPr>
      </w:pPr>
      <w:r w:rsidRPr="0085262A">
        <w:rPr>
          <w:rFonts w:cs="Times New Roman"/>
          <w:lang w:val="is"/>
        </w:rPr>
        <w:t>Lot</w:t>
      </w:r>
    </w:p>
    <w:p w14:paraId="670B5E28" w14:textId="77777777" w:rsidR="00412AD2" w:rsidRPr="00180EB3" w:rsidRDefault="00412AD2" w:rsidP="003B3B60">
      <w:pPr>
        <w:rPr>
          <w:rFonts w:cs="Times New Roman"/>
        </w:rPr>
      </w:pPr>
    </w:p>
    <w:p w14:paraId="3A281C44" w14:textId="77777777" w:rsidR="00412AD2" w:rsidRPr="00180EB3" w:rsidRDefault="00412AD2" w:rsidP="003B3B60">
      <w:pPr>
        <w:rPr>
          <w:rFonts w:cs="Times New Roman"/>
        </w:rPr>
      </w:pPr>
    </w:p>
    <w:p w14:paraId="2FD14095"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14.</w:t>
      </w:r>
      <w:r w:rsidRPr="0085262A">
        <w:rPr>
          <w:rFonts w:cs="Times New Roman"/>
          <w:b/>
          <w:bCs/>
          <w:lang w:val="is"/>
        </w:rPr>
        <w:tab/>
        <w:t>AFGREIÐSLUTILHÖGUN</w:t>
      </w:r>
    </w:p>
    <w:p w14:paraId="09A772D8" w14:textId="77777777" w:rsidR="00412AD2" w:rsidRPr="00180EB3" w:rsidRDefault="00412AD2" w:rsidP="003B3B60">
      <w:pPr>
        <w:rPr>
          <w:rFonts w:cs="Times New Roman"/>
          <w:i/>
        </w:rPr>
      </w:pPr>
    </w:p>
    <w:p w14:paraId="77ED6C5B" w14:textId="77777777" w:rsidR="00412AD2" w:rsidRPr="00180EB3" w:rsidRDefault="00412AD2" w:rsidP="003B3B60">
      <w:pPr>
        <w:rPr>
          <w:rFonts w:cs="Times New Roman"/>
        </w:rPr>
      </w:pPr>
    </w:p>
    <w:p w14:paraId="6A62DF7C" w14:textId="77777777" w:rsidR="00412AD2" w:rsidRPr="00180EB3" w:rsidRDefault="00412AD2" w:rsidP="003B3B60">
      <w:pPr>
        <w:keepNext/>
        <w:pBdr>
          <w:top w:val="single" w:sz="4" w:space="2"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15.</w:t>
      </w:r>
      <w:r w:rsidRPr="0085262A">
        <w:rPr>
          <w:rFonts w:cs="Times New Roman"/>
          <w:b/>
          <w:bCs/>
          <w:lang w:val="is"/>
        </w:rPr>
        <w:tab/>
        <w:t>NOTKUNARLEIÐBEININGAR</w:t>
      </w:r>
    </w:p>
    <w:p w14:paraId="6E247EC5" w14:textId="77777777" w:rsidR="00412AD2" w:rsidRPr="00180EB3" w:rsidRDefault="00412AD2" w:rsidP="003B3B60">
      <w:pPr>
        <w:rPr>
          <w:rFonts w:cs="Times New Roman"/>
        </w:rPr>
      </w:pPr>
    </w:p>
    <w:p w14:paraId="09204CE5" w14:textId="77777777" w:rsidR="00412AD2" w:rsidRPr="00180EB3" w:rsidRDefault="00412AD2" w:rsidP="003B3B60">
      <w:pPr>
        <w:rPr>
          <w:rFonts w:cs="Times New Roman"/>
        </w:rPr>
      </w:pPr>
    </w:p>
    <w:p w14:paraId="3732B473" w14:textId="77777777" w:rsidR="00412AD2" w:rsidRPr="00180EB3" w:rsidRDefault="00412AD2" w:rsidP="003B3B60">
      <w:pPr>
        <w:keepNext/>
        <w:pBdr>
          <w:top w:val="single" w:sz="4" w:space="1" w:color="auto"/>
          <w:left w:val="single" w:sz="4" w:space="4" w:color="auto"/>
          <w:bottom w:val="single" w:sz="4" w:space="0" w:color="auto"/>
          <w:right w:val="single" w:sz="4" w:space="4" w:color="auto"/>
        </w:pBdr>
        <w:ind w:left="567" w:hanging="567"/>
        <w:rPr>
          <w:rFonts w:cs="Times New Roman"/>
        </w:rPr>
      </w:pPr>
      <w:r w:rsidRPr="0085262A">
        <w:rPr>
          <w:rFonts w:cs="Times New Roman"/>
          <w:b/>
          <w:bCs/>
          <w:lang w:val="is"/>
        </w:rPr>
        <w:t>16.</w:t>
      </w:r>
      <w:r w:rsidRPr="0085262A">
        <w:rPr>
          <w:rFonts w:cs="Times New Roman"/>
          <w:b/>
          <w:bCs/>
          <w:lang w:val="is"/>
        </w:rPr>
        <w:tab/>
      </w:r>
      <w:r w:rsidRPr="0085262A">
        <w:rPr>
          <w:rFonts w:cs="Times New Roman"/>
          <w:b/>
          <w:bCs/>
          <w:lang w:val="is-IS"/>
        </w:rPr>
        <w:t>UPPLÝSINGAR MEÐ BLINDRALETRI</w:t>
      </w:r>
    </w:p>
    <w:p w14:paraId="2F416FA7" w14:textId="77777777" w:rsidR="00412AD2" w:rsidRPr="00180EB3" w:rsidRDefault="00412AD2" w:rsidP="003B3B60">
      <w:pPr>
        <w:keepNext/>
        <w:rPr>
          <w:rFonts w:cs="Times New Roman"/>
        </w:rPr>
      </w:pPr>
    </w:p>
    <w:p w14:paraId="7C652544" w14:textId="77777777" w:rsidR="00412AD2" w:rsidRPr="00180EB3" w:rsidRDefault="00412AD2" w:rsidP="003B3B60">
      <w:pPr>
        <w:outlineLvl w:val="0"/>
        <w:rPr>
          <w:rFonts w:cs="Times New Roman"/>
        </w:rPr>
      </w:pPr>
      <w:r w:rsidRPr="0085262A">
        <w:rPr>
          <w:rFonts w:cs="Times New Roman"/>
          <w:lang w:val="is"/>
        </w:rPr>
        <w:t>ORSERDU 86 mg</w:t>
      </w:r>
    </w:p>
    <w:p w14:paraId="4F53AC78" w14:textId="77777777" w:rsidR="00412AD2" w:rsidRPr="00180EB3" w:rsidRDefault="00412AD2" w:rsidP="003B3B60">
      <w:pPr>
        <w:rPr>
          <w:rFonts w:cs="Times New Roman"/>
          <w:shd w:val="clear" w:color="auto" w:fill="CCCCCC"/>
        </w:rPr>
      </w:pPr>
    </w:p>
    <w:p w14:paraId="580C60B8" w14:textId="77777777" w:rsidR="00412AD2" w:rsidRPr="00180EB3" w:rsidRDefault="00412AD2" w:rsidP="003B3B60">
      <w:pPr>
        <w:rPr>
          <w:rFonts w:cs="Times New Roman"/>
          <w:shd w:val="clear" w:color="auto" w:fill="CCCCCC"/>
        </w:rPr>
      </w:pPr>
    </w:p>
    <w:p w14:paraId="6DE7469C" w14:textId="77777777" w:rsidR="00412AD2" w:rsidRPr="00180EB3" w:rsidRDefault="00412AD2" w:rsidP="003B3B60">
      <w:pPr>
        <w:keepNext/>
        <w:pBdr>
          <w:top w:val="single" w:sz="4" w:space="1" w:color="auto"/>
          <w:left w:val="single" w:sz="4" w:space="4" w:color="auto"/>
          <w:bottom w:val="single" w:sz="4" w:space="0" w:color="auto"/>
          <w:right w:val="single" w:sz="4" w:space="4" w:color="auto"/>
        </w:pBdr>
        <w:ind w:left="567" w:hanging="567"/>
        <w:rPr>
          <w:rFonts w:cs="Times New Roman"/>
          <w:i/>
        </w:rPr>
      </w:pPr>
      <w:r w:rsidRPr="0085262A">
        <w:rPr>
          <w:rFonts w:cs="Times New Roman"/>
          <w:b/>
          <w:bCs/>
          <w:lang w:val="is"/>
        </w:rPr>
        <w:t>17.</w:t>
      </w:r>
      <w:r w:rsidRPr="0085262A">
        <w:rPr>
          <w:rFonts w:cs="Times New Roman"/>
          <w:b/>
          <w:bCs/>
          <w:lang w:val="is"/>
        </w:rPr>
        <w:tab/>
        <w:t>EINKVÆMT AUÐKENNI – TVÍVÍTT STRIKAMERKI</w:t>
      </w:r>
    </w:p>
    <w:p w14:paraId="5C8CD1B8" w14:textId="77777777" w:rsidR="00412AD2" w:rsidRPr="00180EB3" w:rsidRDefault="00412AD2" w:rsidP="003B3B60">
      <w:pPr>
        <w:keepNext/>
        <w:rPr>
          <w:rFonts w:cs="Times New Roman"/>
        </w:rPr>
      </w:pPr>
    </w:p>
    <w:p w14:paraId="21567436" w14:textId="77777777" w:rsidR="00412AD2" w:rsidRPr="00180EB3" w:rsidRDefault="00412AD2" w:rsidP="003B3B60">
      <w:pPr>
        <w:rPr>
          <w:rFonts w:cs="Times New Roman"/>
          <w:shd w:val="clear" w:color="auto" w:fill="CCCCCC"/>
        </w:rPr>
      </w:pPr>
      <w:r w:rsidRPr="0085262A">
        <w:rPr>
          <w:rFonts w:cs="Times New Roman"/>
          <w:highlight w:val="lightGray"/>
          <w:lang w:val="is"/>
        </w:rPr>
        <w:t>Á pakkningunni er tvívítt strikamerki með einkvæmu auðkenni.</w:t>
      </w:r>
    </w:p>
    <w:p w14:paraId="0CB4F278" w14:textId="77777777" w:rsidR="00412AD2" w:rsidRPr="00180EB3" w:rsidRDefault="00412AD2" w:rsidP="003B3B60">
      <w:pPr>
        <w:rPr>
          <w:rFonts w:cs="Times New Roman"/>
          <w:shd w:val="clear" w:color="auto" w:fill="CCCCCC"/>
        </w:rPr>
      </w:pPr>
    </w:p>
    <w:p w14:paraId="14C69793" w14:textId="77777777" w:rsidR="00412AD2" w:rsidRPr="00180EB3" w:rsidRDefault="00412AD2" w:rsidP="003B3B60">
      <w:pPr>
        <w:rPr>
          <w:rFonts w:cs="Times New Roman"/>
          <w:vanish/>
        </w:rPr>
      </w:pPr>
    </w:p>
    <w:p w14:paraId="21B19BCD" w14:textId="77777777" w:rsidR="00412AD2" w:rsidRPr="00180EB3" w:rsidRDefault="00412AD2" w:rsidP="003B3B60">
      <w:pPr>
        <w:keepNext/>
        <w:pBdr>
          <w:top w:val="single" w:sz="4" w:space="1" w:color="auto"/>
          <w:left w:val="single" w:sz="4" w:space="4" w:color="auto"/>
          <w:bottom w:val="single" w:sz="4" w:space="0" w:color="auto"/>
          <w:right w:val="single" w:sz="4" w:space="4" w:color="auto"/>
        </w:pBdr>
        <w:ind w:left="567" w:hanging="567"/>
        <w:rPr>
          <w:rFonts w:cs="Times New Roman"/>
          <w:i/>
        </w:rPr>
      </w:pPr>
      <w:r w:rsidRPr="0085262A">
        <w:rPr>
          <w:rFonts w:cs="Times New Roman"/>
          <w:b/>
          <w:bCs/>
          <w:lang w:val="is"/>
        </w:rPr>
        <w:t>18.</w:t>
      </w:r>
      <w:r w:rsidRPr="0085262A">
        <w:rPr>
          <w:rFonts w:cs="Times New Roman"/>
          <w:b/>
          <w:bCs/>
          <w:lang w:val="is"/>
        </w:rPr>
        <w:tab/>
        <w:t>EINKVÆMT AUÐKENNI – UPPLÝSINGAR SEM FÓLK GETUR LESIÐ</w:t>
      </w:r>
    </w:p>
    <w:p w14:paraId="35B2C032" w14:textId="77777777" w:rsidR="00412AD2" w:rsidRPr="00180EB3" w:rsidRDefault="00412AD2" w:rsidP="003B3B60">
      <w:pPr>
        <w:keepNext/>
        <w:rPr>
          <w:rFonts w:cs="Times New Roman"/>
        </w:rPr>
      </w:pPr>
    </w:p>
    <w:p w14:paraId="258404E6" w14:textId="77777777" w:rsidR="00412AD2" w:rsidRPr="00180EB3" w:rsidRDefault="00412AD2" w:rsidP="003B3B60">
      <w:pPr>
        <w:keepNext/>
        <w:rPr>
          <w:rFonts w:cs="Times New Roman"/>
        </w:rPr>
      </w:pPr>
      <w:r w:rsidRPr="0085262A">
        <w:rPr>
          <w:rFonts w:cs="Times New Roman"/>
          <w:lang w:val="is"/>
        </w:rPr>
        <w:t xml:space="preserve">PC </w:t>
      </w:r>
    </w:p>
    <w:p w14:paraId="54BCB103" w14:textId="77777777" w:rsidR="00412AD2" w:rsidRPr="00180EB3" w:rsidRDefault="00412AD2" w:rsidP="003B3B60">
      <w:pPr>
        <w:keepNext/>
        <w:rPr>
          <w:rFonts w:cs="Times New Roman"/>
        </w:rPr>
      </w:pPr>
      <w:r w:rsidRPr="0085262A">
        <w:rPr>
          <w:rFonts w:cs="Times New Roman"/>
          <w:lang w:val="is"/>
        </w:rPr>
        <w:t xml:space="preserve">SN </w:t>
      </w:r>
    </w:p>
    <w:p w14:paraId="65DFA88A" w14:textId="77777777" w:rsidR="00412AD2" w:rsidRPr="00180EB3" w:rsidRDefault="00412AD2" w:rsidP="003B3B60">
      <w:pPr>
        <w:rPr>
          <w:rFonts w:cs="Times New Roman"/>
          <w:shd w:val="clear" w:color="auto" w:fill="CCCCCC"/>
        </w:rPr>
      </w:pPr>
      <w:r w:rsidRPr="0085262A">
        <w:rPr>
          <w:rFonts w:cs="Times New Roman"/>
          <w:lang w:val="is"/>
        </w:rPr>
        <w:t xml:space="preserve">NN </w:t>
      </w:r>
    </w:p>
    <w:p w14:paraId="505197EA" w14:textId="77777777" w:rsidR="00412AD2" w:rsidRPr="00180EB3" w:rsidRDefault="00412AD2" w:rsidP="003B3B60">
      <w:pPr>
        <w:rPr>
          <w:rFonts w:cs="Times New Roman"/>
          <w:b/>
        </w:rPr>
      </w:pPr>
      <w:r w:rsidRPr="0085262A">
        <w:rPr>
          <w:rFonts w:cs="Times New Roman"/>
          <w:shd w:val="clear" w:color="auto" w:fill="CCCCCC"/>
          <w:lang w:val="is"/>
        </w:rPr>
        <w:br w:type="page"/>
      </w:r>
    </w:p>
    <w:p w14:paraId="653DC76B"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
        </w:rPr>
      </w:pPr>
      <w:r w:rsidRPr="0085262A">
        <w:rPr>
          <w:rFonts w:cs="Times New Roman"/>
          <w:b/>
          <w:bCs/>
          <w:lang w:val="is"/>
        </w:rPr>
        <w:lastRenderedPageBreak/>
        <w:t>LÁGMARKS UPPLÝSINGAR SEM SKULU KOMA FRAM Á ÞYNNUM EÐA STRIMLUM</w:t>
      </w:r>
    </w:p>
    <w:p w14:paraId="0E1844CB"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
        </w:rPr>
      </w:pPr>
    </w:p>
    <w:p w14:paraId="5413C8F5"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
        </w:rPr>
      </w:pPr>
      <w:r w:rsidRPr="0085262A">
        <w:rPr>
          <w:rFonts w:cs="Times New Roman"/>
          <w:b/>
          <w:bCs/>
          <w:lang w:val="is"/>
        </w:rPr>
        <w:t>ÞYNNA</w:t>
      </w:r>
    </w:p>
    <w:p w14:paraId="16113519" w14:textId="77777777" w:rsidR="00412AD2" w:rsidRPr="00180EB3" w:rsidRDefault="00412AD2" w:rsidP="003B3B60">
      <w:pPr>
        <w:rPr>
          <w:rFonts w:cs="Times New Roman"/>
        </w:rPr>
      </w:pPr>
    </w:p>
    <w:p w14:paraId="2D2ECE9C" w14:textId="77777777" w:rsidR="00412AD2" w:rsidRPr="00180EB3" w:rsidRDefault="00412AD2" w:rsidP="003B3B60">
      <w:pPr>
        <w:rPr>
          <w:rFonts w:cs="Times New Roman"/>
        </w:rPr>
      </w:pPr>
    </w:p>
    <w:p w14:paraId="77B8F7EE"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1.</w:t>
      </w:r>
      <w:r w:rsidRPr="0085262A">
        <w:rPr>
          <w:rFonts w:cs="Times New Roman"/>
          <w:b/>
          <w:bCs/>
          <w:lang w:val="is"/>
        </w:rPr>
        <w:tab/>
        <w:t>HEITI LYFS</w:t>
      </w:r>
    </w:p>
    <w:p w14:paraId="0E0C6DAF" w14:textId="77777777" w:rsidR="00412AD2" w:rsidRPr="00180EB3" w:rsidRDefault="00412AD2" w:rsidP="003B3B60">
      <w:pPr>
        <w:keepNext/>
        <w:rPr>
          <w:rFonts w:cs="Times New Roman"/>
          <w:iCs/>
        </w:rPr>
      </w:pPr>
    </w:p>
    <w:p w14:paraId="0DD88EBF" w14:textId="77777777" w:rsidR="00412AD2" w:rsidRPr="00180EB3" w:rsidRDefault="00412AD2" w:rsidP="003B3B60">
      <w:pPr>
        <w:rPr>
          <w:rFonts w:cs="Times New Roman"/>
        </w:rPr>
      </w:pPr>
      <w:r w:rsidRPr="0085262A">
        <w:rPr>
          <w:rFonts w:cs="Times New Roman"/>
          <w:lang w:val="is"/>
        </w:rPr>
        <w:t>ORSERDU 86 mg filmuhúðaðar töflur</w:t>
      </w:r>
    </w:p>
    <w:p w14:paraId="47E8E364" w14:textId="77777777" w:rsidR="00412AD2" w:rsidRPr="00180EB3" w:rsidRDefault="00412AD2" w:rsidP="003B3B60">
      <w:pPr>
        <w:rPr>
          <w:rFonts w:cs="Times New Roman"/>
        </w:rPr>
      </w:pPr>
      <w:r w:rsidRPr="0085262A">
        <w:rPr>
          <w:rFonts w:cs="Times New Roman"/>
          <w:lang w:val="is"/>
        </w:rPr>
        <w:t>elacestrant</w:t>
      </w:r>
    </w:p>
    <w:p w14:paraId="4C686166" w14:textId="77777777" w:rsidR="00412AD2" w:rsidRPr="00180EB3" w:rsidRDefault="00412AD2" w:rsidP="003B3B60">
      <w:pPr>
        <w:rPr>
          <w:rFonts w:cs="Times New Roman"/>
        </w:rPr>
      </w:pPr>
    </w:p>
    <w:p w14:paraId="5B6D5960" w14:textId="77777777" w:rsidR="00412AD2" w:rsidRPr="00180EB3" w:rsidRDefault="00412AD2" w:rsidP="003B3B60">
      <w:pPr>
        <w:rPr>
          <w:rFonts w:cs="Times New Roman"/>
        </w:rPr>
      </w:pPr>
    </w:p>
    <w:p w14:paraId="0D0A911E"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2.</w:t>
      </w:r>
      <w:r w:rsidRPr="0085262A">
        <w:rPr>
          <w:rFonts w:cs="Times New Roman"/>
          <w:b/>
          <w:bCs/>
          <w:lang w:val="is"/>
        </w:rPr>
        <w:tab/>
        <w:t>NAFN MARKAÐSLEYFISHAFA</w:t>
      </w:r>
    </w:p>
    <w:p w14:paraId="696DEC2F" w14:textId="77777777" w:rsidR="00412AD2" w:rsidRPr="00180EB3" w:rsidRDefault="00412AD2" w:rsidP="003B3B60">
      <w:pPr>
        <w:keepNext/>
        <w:rPr>
          <w:rFonts w:cs="Times New Roman"/>
        </w:rPr>
      </w:pPr>
    </w:p>
    <w:p w14:paraId="390AC16F" w14:textId="77777777" w:rsidR="00412AD2" w:rsidRPr="00180EB3" w:rsidRDefault="00412AD2" w:rsidP="003B3B60">
      <w:pPr>
        <w:rPr>
          <w:rFonts w:cs="Times New Roman"/>
        </w:rPr>
      </w:pPr>
      <w:r w:rsidRPr="0085262A">
        <w:rPr>
          <w:rFonts w:cs="Times New Roman"/>
          <w:lang w:val="is"/>
        </w:rPr>
        <w:t>Stemline Therapeutics B.V.</w:t>
      </w:r>
    </w:p>
    <w:p w14:paraId="6CAB8A8D" w14:textId="77777777" w:rsidR="00412AD2" w:rsidRPr="00180EB3" w:rsidRDefault="00412AD2" w:rsidP="003B3B60">
      <w:pPr>
        <w:rPr>
          <w:rFonts w:cs="Times New Roman"/>
        </w:rPr>
      </w:pPr>
    </w:p>
    <w:p w14:paraId="0BEF2B27" w14:textId="77777777" w:rsidR="00412AD2" w:rsidRPr="00180EB3" w:rsidRDefault="00412AD2" w:rsidP="003B3B60">
      <w:pPr>
        <w:rPr>
          <w:rFonts w:cs="Times New Roman"/>
        </w:rPr>
      </w:pPr>
    </w:p>
    <w:p w14:paraId="7157283E"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3.</w:t>
      </w:r>
      <w:r w:rsidRPr="0085262A">
        <w:rPr>
          <w:rFonts w:cs="Times New Roman"/>
          <w:b/>
          <w:bCs/>
          <w:lang w:val="is"/>
        </w:rPr>
        <w:tab/>
        <w:t>FYRNINGARDAGSETNING</w:t>
      </w:r>
    </w:p>
    <w:p w14:paraId="37AFD1C1" w14:textId="77777777" w:rsidR="00412AD2" w:rsidRPr="00180EB3" w:rsidRDefault="00412AD2" w:rsidP="003B3B60">
      <w:pPr>
        <w:keepNext/>
        <w:rPr>
          <w:rFonts w:cs="Times New Roman"/>
        </w:rPr>
      </w:pPr>
    </w:p>
    <w:p w14:paraId="6F0E9D12" w14:textId="77777777" w:rsidR="00412AD2" w:rsidRPr="00180EB3" w:rsidRDefault="00412AD2" w:rsidP="003B3B60">
      <w:pPr>
        <w:rPr>
          <w:rFonts w:cs="Times New Roman"/>
        </w:rPr>
      </w:pPr>
      <w:r w:rsidRPr="0085262A">
        <w:rPr>
          <w:rFonts w:cs="Times New Roman"/>
          <w:lang w:val="is"/>
        </w:rPr>
        <w:t>EXP</w:t>
      </w:r>
    </w:p>
    <w:p w14:paraId="1EACB214" w14:textId="77777777" w:rsidR="00412AD2" w:rsidRPr="00180EB3" w:rsidRDefault="00412AD2" w:rsidP="003B3B60">
      <w:pPr>
        <w:rPr>
          <w:rFonts w:cs="Times New Roman"/>
        </w:rPr>
      </w:pPr>
    </w:p>
    <w:p w14:paraId="62386A87" w14:textId="77777777" w:rsidR="00412AD2" w:rsidRPr="00180EB3" w:rsidRDefault="00412AD2" w:rsidP="003B3B60">
      <w:pPr>
        <w:rPr>
          <w:rFonts w:cs="Times New Roman"/>
        </w:rPr>
      </w:pPr>
    </w:p>
    <w:p w14:paraId="295B9EE7"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4.</w:t>
      </w:r>
      <w:r w:rsidRPr="0085262A">
        <w:rPr>
          <w:rFonts w:cs="Times New Roman"/>
          <w:b/>
          <w:bCs/>
          <w:lang w:val="is"/>
        </w:rPr>
        <w:tab/>
        <w:t>LOTUNÚMER</w:t>
      </w:r>
    </w:p>
    <w:p w14:paraId="3AEBBFF0" w14:textId="77777777" w:rsidR="00412AD2" w:rsidRPr="00180EB3" w:rsidRDefault="00412AD2" w:rsidP="003B3B60">
      <w:pPr>
        <w:keepNext/>
        <w:rPr>
          <w:rFonts w:cs="Times New Roman"/>
        </w:rPr>
      </w:pPr>
    </w:p>
    <w:p w14:paraId="012F20A0" w14:textId="77777777" w:rsidR="00412AD2" w:rsidRPr="00180EB3" w:rsidRDefault="00412AD2" w:rsidP="003B3B60">
      <w:pPr>
        <w:rPr>
          <w:rFonts w:cs="Times New Roman"/>
        </w:rPr>
      </w:pPr>
      <w:r w:rsidRPr="0085262A">
        <w:rPr>
          <w:rFonts w:cs="Times New Roman"/>
          <w:lang w:val="is"/>
        </w:rPr>
        <w:t>Lot</w:t>
      </w:r>
    </w:p>
    <w:p w14:paraId="080343B7" w14:textId="77777777" w:rsidR="00412AD2" w:rsidRPr="00180EB3" w:rsidRDefault="00412AD2" w:rsidP="003B3B60">
      <w:pPr>
        <w:rPr>
          <w:rFonts w:cs="Times New Roman"/>
        </w:rPr>
      </w:pPr>
    </w:p>
    <w:p w14:paraId="00496FB2" w14:textId="77777777" w:rsidR="00412AD2" w:rsidRPr="00180EB3" w:rsidRDefault="00412AD2" w:rsidP="003B3B60">
      <w:pPr>
        <w:rPr>
          <w:rFonts w:cs="Times New Roman"/>
        </w:rPr>
      </w:pPr>
    </w:p>
    <w:p w14:paraId="1C4E9EB9"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5.</w:t>
      </w:r>
      <w:r w:rsidRPr="0085262A">
        <w:rPr>
          <w:rFonts w:cs="Times New Roman"/>
          <w:b/>
          <w:bCs/>
          <w:lang w:val="is"/>
        </w:rPr>
        <w:tab/>
        <w:t>ANNAÐ</w:t>
      </w:r>
    </w:p>
    <w:p w14:paraId="0F2BF0FF" w14:textId="77777777" w:rsidR="00412AD2" w:rsidRPr="00180EB3" w:rsidRDefault="00412AD2" w:rsidP="003B3B60">
      <w:pPr>
        <w:rPr>
          <w:rFonts w:cs="Times New Roman"/>
        </w:rPr>
      </w:pPr>
    </w:p>
    <w:p w14:paraId="23C91F52" w14:textId="77777777" w:rsidR="00412AD2" w:rsidRPr="00180EB3" w:rsidRDefault="00412AD2" w:rsidP="003B3B60">
      <w:pPr>
        <w:rPr>
          <w:rFonts w:cs="Times New Roman"/>
        </w:rPr>
      </w:pPr>
    </w:p>
    <w:p w14:paraId="75C36337" w14:textId="77777777" w:rsidR="00412AD2" w:rsidRPr="00180EB3" w:rsidRDefault="00412AD2" w:rsidP="003B3B60">
      <w:pPr>
        <w:pBdr>
          <w:top w:val="single" w:sz="4" w:space="1" w:color="auto"/>
          <w:left w:val="single" w:sz="4" w:space="4" w:color="auto"/>
          <w:bottom w:val="single" w:sz="4" w:space="1" w:color="auto"/>
          <w:right w:val="single" w:sz="4" w:space="4" w:color="auto"/>
        </w:pBdr>
        <w:rPr>
          <w:rFonts w:cs="Times New Roman"/>
          <w:b/>
        </w:rPr>
      </w:pPr>
      <w:r w:rsidRPr="0085262A">
        <w:rPr>
          <w:rFonts w:cs="Times New Roman"/>
          <w:lang w:val="is"/>
        </w:rPr>
        <w:br w:type="page"/>
      </w:r>
      <w:r w:rsidRPr="0085262A">
        <w:rPr>
          <w:rFonts w:cs="Times New Roman"/>
          <w:b/>
          <w:bCs/>
          <w:lang w:val="is"/>
        </w:rPr>
        <w:lastRenderedPageBreak/>
        <w:t>UPPLÝSINGAR SEM EIGA AÐ KOMA FRAM Á YTRI UMBÚÐUM</w:t>
      </w:r>
    </w:p>
    <w:p w14:paraId="63C2360B" w14:textId="77777777" w:rsidR="00412AD2" w:rsidRPr="00180EB3" w:rsidRDefault="00412AD2" w:rsidP="003B3B60">
      <w:pPr>
        <w:pBdr>
          <w:top w:val="single" w:sz="4" w:space="1" w:color="auto"/>
          <w:left w:val="single" w:sz="4" w:space="4" w:color="auto"/>
          <w:bottom w:val="single" w:sz="4" w:space="1" w:color="auto"/>
          <w:right w:val="single" w:sz="4" w:space="4" w:color="auto"/>
        </w:pBdr>
        <w:rPr>
          <w:rFonts w:cs="Times New Roman"/>
        </w:rPr>
      </w:pPr>
    </w:p>
    <w:p w14:paraId="2CA02C5F"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
        </w:rPr>
      </w:pPr>
      <w:bookmarkStart w:id="16" w:name="_Hlk107258088"/>
      <w:r w:rsidRPr="0085262A">
        <w:rPr>
          <w:rFonts w:cs="Times New Roman"/>
          <w:b/>
          <w:bCs/>
          <w:lang w:val="is"/>
        </w:rPr>
        <w:t>ASKJA</w:t>
      </w:r>
    </w:p>
    <w:bookmarkEnd w:id="16"/>
    <w:p w14:paraId="17D31354" w14:textId="77777777" w:rsidR="00412AD2" w:rsidRPr="00180EB3" w:rsidRDefault="00412AD2" w:rsidP="003B3B60">
      <w:pPr>
        <w:rPr>
          <w:rFonts w:cs="Times New Roman"/>
        </w:rPr>
      </w:pPr>
    </w:p>
    <w:p w14:paraId="179936B0" w14:textId="77777777" w:rsidR="00412AD2" w:rsidRPr="00180EB3" w:rsidRDefault="00412AD2" w:rsidP="003B3B60">
      <w:pPr>
        <w:rPr>
          <w:rFonts w:cs="Times New Roman"/>
        </w:rPr>
      </w:pPr>
    </w:p>
    <w:p w14:paraId="6BD3C81D"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w:t>
      </w:r>
      <w:r w:rsidRPr="0085262A">
        <w:rPr>
          <w:rFonts w:cs="Times New Roman"/>
          <w:b/>
          <w:bCs/>
          <w:lang w:val="is"/>
        </w:rPr>
        <w:tab/>
        <w:t>HEITI LYFS</w:t>
      </w:r>
    </w:p>
    <w:p w14:paraId="36B0F9FF" w14:textId="77777777" w:rsidR="00412AD2" w:rsidRPr="00180EB3" w:rsidRDefault="00412AD2" w:rsidP="003B3B60">
      <w:pPr>
        <w:keepNext/>
        <w:rPr>
          <w:rFonts w:cs="Times New Roman"/>
        </w:rPr>
      </w:pPr>
    </w:p>
    <w:p w14:paraId="3E73700C" w14:textId="77777777" w:rsidR="00412AD2" w:rsidRPr="00180EB3" w:rsidRDefault="00412AD2" w:rsidP="003B3B60">
      <w:pPr>
        <w:rPr>
          <w:rFonts w:cs="Times New Roman"/>
        </w:rPr>
      </w:pPr>
      <w:bookmarkStart w:id="17" w:name="_Hlk107258099"/>
      <w:r w:rsidRPr="0085262A">
        <w:rPr>
          <w:rFonts w:cs="Times New Roman"/>
          <w:lang w:val="is"/>
        </w:rPr>
        <w:t>ORSERDU 345 mg filmuhúðaðar töflur</w:t>
      </w:r>
    </w:p>
    <w:p w14:paraId="6D9E4FFA" w14:textId="77777777" w:rsidR="00412AD2" w:rsidRPr="00180EB3" w:rsidRDefault="00412AD2" w:rsidP="003B3B60">
      <w:pPr>
        <w:rPr>
          <w:rFonts w:cs="Times New Roman"/>
          <w:b/>
        </w:rPr>
      </w:pPr>
      <w:r w:rsidRPr="0085262A">
        <w:rPr>
          <w:rFonts w:cs="Times New Roman"/>
          <w:lang w:val="is"/>
        </w:rPr>
        <w:t>elacestrant</w:t>
      </w:r>
    </w:p>
    <w:bookmarkEnd w:id="17"/>
    <w:p w14:paraId="6D6F1EEE" w14:textId="77777777" w:rsidR="00412AD2" w:rsidRPr="00180EB3" w:rsidRDefault="00412AD2" w:rsidP="003B3B60">
      <w:pPr>
        <w:rPr>
          <w:rFonts w:cs="Times New Roman"/>
        </w:rPr>
      </w:pPr>
    </w:p>
    <w:p w14:paraId="5B028D11" w14:textId="77777777" w:rsidR="00412AD2" w:rsidRPr="00180EB3" w:rsidRDefault="00412AD2" w:rsidP="003B3B60">
      <w:pPr>
        <w:rPr>
          <w:rFonts w:cs="Times New Roman"/>
        </w:rPr>
      </w:pPr>
    </w:p>
    <w:p w14:paraId="0BEAA1B7"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2.</w:t>
      </w:r>
      <w:r w:rsidRPr="0085262A">
        <w:rPr>
          <w:rFonts w:cs="Times New Roman"/>
          <w:b/>
          <w:bCs/>
          <w:lang w:val="is"/>
        </w:rPr>
        <w:tab/>
        <w:t>VIRK(T) EFNI</w:t>
      </w:r>
    </w:p>
    <w:p w14:paraId="434AA978" w14:textId="77777777" w:rsidR="00412AD2" w:rsidRPr="00180EB3" w:rsidRDefault="00412AD2" w:rsidP="003B3B60">
      <w:pPr>
        <w:keepNext/>
        <w:rPr>
          <w:rFonts w:cs="Times New Roman"/>
        </w:rPr>
      </w:pPr>
    </w:p>
    <w:p w14:paraId="22543F15" w14:textId="77777777" w:rsidR="00412AD2" w:rsidRPr="00180EB3" w:rsidRDefault="00412AD2" w:rsidP="003B3B60">
      <w:pPr>
        <w:ind w:left="567" w:hanging="567"/>
        <w:rPr>
          <w:rFonts w:cs="Times New Roman"/>
        </w:rPr>
      </w:pPr>
      <w:bookmarkStart w:id="18" w:name="_Hlk107258107"/>
      <w:r w:rsidRPr="0085262A">
        <w:rPr>
          <w:rFonts w:cs="Times New Roman"/>
          <w:lang w:val="is"/>
        </w:rPr>
        <w:t>Hver filmuhúðuð tafla inniheldur 345 mg af elacestranti (sem tvíhýdróklóríð).</w:t>
      </w:r>
    </w:p>
    <w:p w14:paraId="1504BDFB" w14:textId="77777777" w:rsidR="00412AD2" w:rsidRPr="00180EB3" w:rsidRDefault="00412AD2" w:rsidP="003B3B60">
      <w:pPr>
        <w:ind w:left="567" w:hanging="567"/>
        <w:rPr>
          <w:rFonts w:eastAsia="SimSun" w:cs="Times New Roman"/>
        </w:rPr>
      </w:pPr>
    </w:p>
    <w:bookmarkEnd w:id="18"/>
    <w:p w14:paraId="71F9063F" w14:textId="77777777" w:rsidR="00412AD2" w:rsidRPr="00180EB3" w:rsidRDefault="00412AD2" w:rsidP="003B3B60">
      <w:pPr>
        <w:rPr>
          <w:rFonts w:cs="Times New Roman"/>
        </w:rPr>
      </w:pPr>
    </w:p>
    <w:p w14:paraId="79718456"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3.</w:t>
      </w:r>
      <w:r w:rsidRPr="0085262A">
        <w:rPr>
          <w:rFonts w:cs="Times New Roman"/>
          <w:b/>
          <w:bCs/>
          <w:lang w:val="is"/>
        </w:rPr>
        <w:tab/>
        <w:t>HJÁLPAREFNI</w:t>
      </w:r>
    </w:p>
    <w:p w14:paraId="12EED559" w14:textId="77777777" w:rsidR="00412AD2" w:rsidRPr="00180EB3" w:rsidRDefault="00412AD2" w:rsidP="003B3B60">
      <w:pPr>
        <w:rPr>
          <w:rFonts w:cs="Times New Roman"/>
        </w:rPr>
      </w:pPr>
    </w:p>
    <w:p w14:paraId="6F7B85C8" w14:textId="77777777" w:rsidR="00412AD2" w:rsidRPr="00180EB3" w:rsidRDefault="00412AD2" w:rsidP="003B3B60">
      <w:pPr>
        <w:rPr>
          <w:rFonts w:cs="Times New Roman"/>
        </w:rPr>
      </w:pPr>
    </w:p>
    <w:p w14:paraId="70C82A50"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4.</w:t>
      </w:r>
      <w:r w:rsidRPr="0085262A">
        <w:rPr>
          <w:rFonts w:cs="Times New Roman"/>
          <w:b/>
          <w:bCs/>
          <w:lang w:val="is"/>
        </w:rPr>
        <w:tab/>
        <w:t>LYFJAFORM OG INNIHALD</w:t>
      </w:r>
    </w:p>
    <w:p w14:paraId="4A0C2531" w14:textId="77777777" w:rsidR="00412AD2" w:rsidRPr="00180EB3" w:rsidRDefault="00412AD2" w:rsidP="003B3B60">
      <w:pPr>
        <w:keepNext/>
        <w:rPr>
          <w:rFonts w:cs="Times New Roman"/>
        </w:rPr>
      </w:pPr>
    </w:p>
    <w:p w14:paraId="4EFB9274" w14:textId="77777777" w:rsidR="00412AD2" w:rsidRPr="00180EB3" w:rsidRDefault="00412AD2" w:rsidP="003B3B60">
      <w:pPr>
        <w:rPr>
          <w:rFonts w:cs="Times New Roman"/>
        </w:rPr>
      </w:pPr>
      <w:bookmarkStart w:id="19" w:name="_Hlk107258118"/>
      <w:r w:rsidRPr="0085262A">
        <w:rPr>
          <w:rFonts w:cs="Times New Roman"/>
          <w:highlight w:val="lightGray"/>
          <w:lang w:val="is"/>
        </w:rPr>
        <w:t>Filmuhúðuð tafla</w:t>
      </w:r>
    </w:p>
    <w:p w14:paraId="242E5B30" w14:textId="77777777" w:rsidR="00412AD2" w:rsidRPr="00180EB3" w:rsidRDefault="00412AD2" w:rsidP="003B3B60">
      <w:pPr>
        <w:rPr>
          <w:rFonts w:cs="Times New Roman"/>
        </w:rPr>
      </w:pPr>
      <w:r w:rsidRPr="0085262A">
        <w:rPr>
          <w:rFonts w:cs="Times New Roman"/>
          <w:lang w:val="is"/>
        </w:rPr>
        <w:t>28 filmuhúðaðar töflur</w:t>
      </w:r>
    </w:p>
    <w:bookmarkEnd w:id="19"/>
    <w:p w14:paraId="216CFB42" w14:textId="77777777" w:rsidR="00412AD2" w:rsidRPr="00180EB3" w:rsidRDefault="00412AD2" w:rsidP="003B3B60">
      <w:pPr>
        <w:rPr>
          <w:rFonts w:cs="Times New Roman"/>
        </w:rPr>
      </w:pPr>
    </w:p>
    <w:p w14:paraId="6CEFDD01" w14:textId="77777777" w:rsidR="00412AD2" w:rsidRPr="00180EB3" w:rsidRDefault="00412AD2" w:rsidP="003B3B60">
      <w:pPr>
        <w:rPr>
          <w:rFonts w:cs="Times New Roman"/>
        </w:rPr>
      </w:pPr>
    </w:p>
    <w:p w14:paraId="48FE5AE3"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5.</w:t>
      </w:r>
      <w:r w:rsidRPr="0085262A">
        <w:rPr>
          <w:rFonts w:cs="Times New Roman"/>
          <w:b/>
          <w:bCs/>
          <w:lang w:val="is"/>
        </w:rPr>
        <w:tab/>
        <w:t>AÐFERÐ VIÐ LYFJAGJÖF OG ÍKOMULEIÐ(IR)</w:t>
      </w:r>
    </w:p>
    <w:p w14:paraId="60F1831D" w14:textId="77777777" w:rsidR="00412AD2" w:rsidRPr="00180EB3" w:rsidRDefault="00412AD2" w:rsidP="003B3B60">
      <w:pPr>
        <w:keepNext/>
        <w:rPr>
          <w:rFonts w:cs="Times New Roman"/>
        </w:rPr>
      </w:pPr>
    </w:p>
    <w:p w14:paraId="2C3FE8C5" w14:textId="77777777" w:rsidR="00412AD2" w:rsidRPr="00180EB3" w:rsidRDefault="00412AD2" w:rsidP="003B3B60">
      <w:pPr>
        <w:keepNext/>
        <w:rPr>
          <w:rFonts w:cs="Times New Roman"/>
        </w:rPr>
      </w:pPr>
      <w:r w:rsidRPr="0085262A">
        <w:rPr>
          <w:rFonts w:cs="Times New Roman"/>
          <w:lang w:val="is"/>
        </w:rPr>
        <w:t>Til inntöku.</w:t>
      </w:r>
    </w:p>
    <w:p w14:paraId="2AD1A35C" w14:textId="77777777" w:rsidR="00412AD2" w:rsidRPr="00180EB3" w:rsidRDefault="00412AD2" w:rsidP="003B3B60">
      <w:pPr>
        <w:rPr>
          <w:rFonts w:cs="Times New Roman"/>
        </w:rPr>
      </w:pPr>
      <w:r w:rsidRPr="0085262A">
        <w:rPr>
          <w:rFonts w:cs="Times New Roman"/>
          <w:lang w:val="is"/>
        </w:rPr>
        <w:t>Lesið fylgiseðilinn fyrir notkun.</w:t>
      </w:r>
    </w:p>
    <w:p w14:paraId="4774D970" w14:textId="77777777" w:rsidR="00412AD2" w:rsidRPr="00180EB3" w:rsidRDefault="00412AD2" w:rsidP="003B3B60">
      <w:pPr>
        <w:rPr>
          <w:rFonts w:cs="Times New Roman"/>
        </w:rPr>
      </w:pPr>
    </w:p>
    <w:p w14:paraId="68C66F6F" w14:textId="77777777" w:rsidR="00412AD2" w:rsidRPr="00180EB3" w:rsidRDefault="00412AD2" w:rsidP="003B3B60">
      <w:pPr>
        <w:rPr>
          <w:rFonts w:cs="Times New Roman"/>
        </w:rPr>
      </w:pPr>
    </w:p>
    <w:p w14:paraId="1FADD5AF"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6.</w:t>
      </w:r>
      <w:r w:rsidRPr="0085262A">
        <w:rPr>
          <w:rFonts w:cs="Times New Roman"/>
          <w:b/>
          <w:bCs/>
          <w:lang w:val="is"/>
        </w:rPr>
        <w:tab/>
        <w:t>SÉRSTÖK VARNAÐARORÐ UM AÐ LYFIÐ SKULI GEYMT ÞAR SEM BÖRN HVORKI NÁ TIL NÉ SJÁ</w:t>
      </w:r>
    </w:p>
    <w:p w14:paraId="6AEB64AD" w14:textId="77777777" w:rsidR="00412AD2" w:rsidRPr="00180EB3" w:rsidRDefault="00412AD2" w:rsidP="003B3B60">
      <w:pPr>
        <w:keepNext/>
        <w:rPr>
          <w:rFonts w:cs="Times New Roman"/>
        </w:rPr>
      </w:pPr>
    </w:p>
    <w:p w14:paraId="63823356" w14:textId="77777777" w:rsidR="00412AD2" w:rsidRPr="00180EB3" w:rsidRDefault="00412AD2" w:rsidP="003B3B60">
      <w:pPr>
        <w:outlineLvl w:val="0"/>
        <w:rPr>
          <w:rFonts w:cs="Times New Roman"/>
        </w:rPr>
      </w:pPr>
      <w:r w:rsidRPr="0085262A">
        <w:rPr>
          <w:rFonts w:cs="Times New Roman"/>
          <w:lang w:val="is"/>
        </w:rPr>
        <w:t>Geymið þar sem börn hvorki ná til né sjá.</w:t>
      </w:r>
    </w:p>
    <w:p w14:paraId="14F85910" w14:textId="77777777" w:rsidR="00412AD2" w:rsidRPr="00180EB3" w:rsidRDefault="00412AD2" w:rsidP="003B3B60">
      <w:pPr>
        <w:rPr>
          <w:rFonts w:cs="Times New Roman"/>
        </w:rPr>
      </w:pPr>
    </w:p>
    <w:p w14:paraId="167D8718" w14:textId="77777777" w:rsidR="00412AD2" w:rsidRPr="00180EB3" w:rsidRDefault="00412AD2" w:rsidP="003B3B60">
      <w:pPr>
        <w:rPr>
          <w:rFonts w:cs="Times New Roman"/>
        </w:rPr>
      </w:pPr>
    </w:p>
    <w:p w14:paraId="68B453BF"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7.</w:t>
      </w:r>
      <w:r w:rsidRPr="0085262A">
        <w:rPr>
          <w:rFonts w:cs="Times New Roman"/>
          <w:b/>
          <w:bCs/>
          <w:lang w:val="is"/>
        </w:rPr>
        <w:tab/>
        <w:t>ÖNNUR SÉRSTÖK VARNAÐARORÐ, EF MEÐ ÞARF</w:t>
      </w:r>
    </w:p>
    <w:p w14:paraId="68FDB0C8" w14:textId="77777777" w:rsidR="00412AD2" w:rsidRPr="00180EB3" w:rsidRDefault="00412AD2" w:rsidP="003B3B60">
      <w:pPr>
        <w:rPr>
          <w:rFonts w:cs="Times New Roman"/>
        </w:rPr>
      </w:pPr>
    </w:p>
    <w:p w14:paraId="6773E629" w14:textId="77777777" w:rsidR="00412AD2" w:rsidRPr="00180EB3" w:rsidRDefault="00412AD2" w:rsidP="003B3B60">
      <w:pPr>
        <w:tabs>
          <w:tab w:val="left" w:pos="749"/>
        </w:tabs>
        <w:rPr>
          <w:rFonts w:cs="Times New Roman"/>
        </w:rPr>
      </w:pPr>
    </w:p>
    <w:p w14:paraId="6451963F"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8.</w:t>
      </w:r>
      <w:r w:rsidRPr="0085262A">
        <w:rPr>
          <w:rFonts w:cs="Times New Roman"/>
          <w:b/>
          <w:bCs/>
          <w:lang w:val="is"/>
        </w:rPr>
        <w:tab/>
        <w:t>FYRNINGARDAGSETNING</w:t>
      </w:r>
    </w:p>
    <w:p w14:paraId="28FDE98C" w14:textId="77777777" w:rsidR="00412AD2" w:rsidRPr="00180EB3" w:rsidRDefault="00412AD2" w:rsidP="003B3B60">
      <w:pPr>
        <w:rPr>
          <w:rFonts w:cs="Times New Roman"/>
        </w:rPr>
      </w:pPr>
    </w:p>
    <w:p w14:paraId="2FF56099" w14:textId="77777777" w:rsidR="00412AD2" w:rsidRPr="00180EB3" w:rsidRDefault="00412AD2" w:rsidP="003B3B60">
      <w:pPr>
        <w:rPr>
          <w:rFonts w:cs="Times New Roman"/>
        </w:rPr>
      </w:pPr>
      <w:r w:rsidRPr="0085262A">
        <w:rPr>
          <w:rFonts w:cs="Times New Roman"/>
          <w:lang w:val="is"/>
        </w:rPr>
        <w:t>EXP</w:t>
      </w:r>
    </w:p>
    <w:p w14:paraId="7387A505" w14:textId="77777777" w:rsidR="00412AD2" w:rsidRPr="00180EB3" w:rsidRDefault="00412AD2" w:rsidP="003B3B60">
      <w:pPr>
        <w:rPr>
          <w:rFonts w:cs="Times New Roman"/>
        </w:rPr>
      </w:pPr>
    </w:p>
    <w:p w14:paraId="35D2B00C" w14:textId="77777777" w:rsidR="00412AD2" w:rsidRPr="00180EB3" w:rsidRDefault="00412AD2" w:rsidP="003B3B60">
      <w:pPr>
        <w:rPr>
          <w:rFonts w:cs="Times New Roman"/>
        </w:rPr>
      </w:pPr>
    </w:p>
    <w:p w14:paraId="6EB88051"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9.</w:t>
      </w:r>
      <w:r w:rsidRPr="0085262A">
        <w:rPr>
          <w:rFonts w:cs="Times New Roman"/>
          <w:b/>
          <w:bCs/>
          <w:lang w:val="is"/>
        </w:rPr>
        <w:tab/>
        <w:t>SÉRSTÖK GEYMSLUSKILYRÐI</w:t>
      </w:r>
    </w:p>
    <w:p w14:paraId="371F99F7" w14:textId="77777777" w:rsidR="00412AD2" w:rsidRPr="00180EB3" w:rsidRDefault="00412AD2" w:rsidP="003B3B60">
      <w:pPr>
        <w:rPr>
          <w:rFonts w:cs="Times New Roman"/>
        </w:rPr>
      </w:pPr>
    </w:p>
    <w:p w14:paraId="526259FE" w14:textId="77777777" w:rsidR="00412AD2" w:rsidRPr="00180EB3" w:rsidRDefault="00412AD2" w:rsidP="003B3B60">
      <w:pPr>
        <w:ind w:left="567" w:hanging="567"/>
        <w:rPr>
          <w:rFonts w:cs="Times New Roman"/>
        </w:rPr>
      </w:pPr>
    </w:p>
    <w:p w14:paraId="22234722"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10.</w:t>
      </w:r>
      <w:r w:rsidRPr="0085262A">
        <w:rPr>
          <w:rFonts w:cs="Times New Roman"/>
          <w:b/>
          <w:bCs/>
          <w:lang w:val="is"/>
        </w:rPr>
        <w:tab/>
        <w:t>SÉRSTAKAR VARÚÐARRÁÐSTAFANIR VIÐ FÖRGUN LYFJALEIFA EÐA ÚRGANGS VEGNA LYFSINS ÞAR SEM VIÐ Á</w:t>
      </w:r>
    </w:p>
    <w:p w14:paraId="3E6C9F5F" w14:textId="77777777" w:rsidR="00412AD2" w:rsidRPr="00180EB3" w:rsidRDefault="00412AD2" w:rsidP="003B3B60">
      <w:pPr>
        <w:rPr>
          <w:rFonts w:cs="Times New Roman"/>
        </w:rPr>
      </w:pPr>
    </w:p>
    <w:p w14:paraId="682AC5F1" w14:textId="77777777" w:rsidR="00412AD2" w:rsidRPr="00180EB3" w:rsidRDefault="00412AD2" w:rsidP="003B3B60">
      <w:pPr>
        <w:rPr>
          <w:rFonts w:cs="Times New Roman"/>
        </w:rPr>
      </w:pPr>
    </w:p>
    <w:p w14:paraId="4BF8A4DD"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lastRenderedPageBreak/>
        <w:t>11.</w:t>
      </w:r>
      <w:r w:rsidRPr="0085262A">
        <w:rPr>
          <w:rFonts w:cs="Times New Roman"/>
          <w:b/>
          <w:bCs/>
          <w:lang w:val="is"/>
        </w:rPr>
        <w:tab/>
        <w:t>NAFN OG HEIMILISFANG MARKAÐSLEYFISHAFA</w:t>
      </w:r>
    </w:p>
    <w:p w14:paraId="1CD984DC" w14:textId="77777777" w:rsidR="00412AD2" w:rsidRPr="00180EB3" w:rsidRDefault="00412AD2" w:rsidP="003B3B60">
      <w:pPr>
        <w:keepNext/>
        <w:rPr>
          <w:rFonts w:cs="Times New Roman"/>
        </w:rPr>
      </w:pPr>
    </w:p>
    <w:p w14:paraId="5FCAA5D7" w14:textId="77777777" w:rsidR="00412AD2" w:rsidRPr="00180EB3" w:rsidRDefault="00412AD2" w:rsidP="003B3B60">
      <w:pPr>
        <w:keepNext/>
        <w:rPr>
          <w:rFonts w:cs="Times New Roman"/>
        </w:rPr>
      </w:pPr>
      <w:r w:rsidRPr="0085262A">
        <w:rPr>
          <w:rFonts w:cs="Times New Roman"/>
          <w:lang w:val="is"/>
        </w:rPr>
        <w:t>Stemline Therapeutics B.V.</w:t>
      </w:r>
    </w:p>
    <w:p w14:paraId="7C49129A" w14:textId="77777777" w:rsidR="00412AD2" w:rsidRPr="00180EB3" w:rsidRDefault="00412AD2" w:rsidP="003B3B60">
      <w:pPr>
        <w:keepNext/>
        <w:rPr>
          <w:rFonts w:cs="Times New Roman"/>
        </w:rPr>
      </w:pPr>
      <w:r w:rsidRPr="0085262A">
        <w:rPr>
          <w:rFonts w:cs="Times New Roman"/>
          <w:lang w:val="is"/>
        </w:rPr>
        <w:t>Basisweg 10</w:t>
      </w:r>
    </w:p>
    <w:p w14:paraId="1A5B948F" w14:textId="77777777" w:rsidR="00412AD2" w:rsidRPr="00180EB3" w:rsidRDefault="00412AD2" w:rsidP="003B3B60">
      <w:pPr>
        <w:keepNext/>
        <w:rPr>
          <w:rFonts w:cs="Times New Roman"/>
        </w:rPr>
      </w:pPr>
      <w:r w:rsidRPr="0085262A">
        <w:rPr>
          <w:rFonts w:cs="Times New Roman"/>
          <w:lang w:val="is"/>
        </w:rPr>
        <w:t>1043 AP Amsterdam</w:t>
      </w:r>
    </w:p>
    <w:p w14:paraId="465EFA1B" w14:textId="77777777" w:rsidR="00412AD2" w:rsidRPr="00180EB3" w:rsidRDefault="00412AD2" w:rsidP="003B3B60">
      <w:pPr>
        <w:rPr>
          <w:rFonts w:cs="Times New Roman"/>
        </w:rPr>
      </w:pPr>
      <w:r w:rsidRPr="0085262A">
        <w:rPr>
          <w:rFonts w:cs="Times New Roman"/>
          <w:lang w:val="is"/>
        </w:rPr>
        <w:t>Holland</w:t>
      </w:r>
    </w:p>
    <w:p w14:paraId="44ADB493" w14:textId="77777777" w:rsidR="00412AD2" w:rsidRPr="00180EB3" w:rsidRDefault="00412AD2" w:rsidP="003B3B60">
      <w:pPr>
        <w:rPr>
          <w:rFonts w:cs="Times New Roman"/>
        </w:rPr>
      </w:pPr>
    </w:p>
    <w:p w14:paraId="56F55247" w14:textId="77777777" w:rsidR="00412AD2" w:rsidRPr="00180EB3" w:rsidRDefault="00412AD2" w:rsidP="003B3B60">
      <w:pPr>
        <w:rPr>
          <w:rFonts w:cs="Times New Roman"/>
        </w:rPr>
      </w:pPr>
    </w:p>
    <w:p w14:paraId="1C6256B2"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12.</w:t>
      </w:r>
      <w:r w:rsidRPr="0085262A">
        <w:rPr>
          <w:rFonts w:cs="Times New Roman"/>
          <w:b/>
          <w:bCs/>
          <w:lang w:val="is"/>
        </w:rPr>
        <w:tab/>
        <w:t>MARKAÐSLEYFISNÚMER</w:t>
      </w:r>
    </w:p>
    <w:p w14:paraId="03A4A988" w14:textId="77777777" w:rsidR="00412AD2" w:rsidRPr="00180EB3" w:rsidRDefault="00412AD2" w:rsidP="003B3B60">
      <w:pPr>
        <w:keepNext/>
        <w:rPr>
          <w:rFonts w:cs="Times New Roman"/>
        </w:rPr>
      </w:pPr>
    </w:p>
    <w:p w14:paraId="5F088917" w14:textId="77777777" w:rsidR="00412AD2" w:rsidRPr="00180EB3" w:rsidRDefault="00412AD2" w:rsidP="003B3B60">
      <w:pPr>
        <w:rPr>
          <w:rFonts w:cs="Times New Roman"/>
        </w:rPr>
      </w:pPr>
      <w:r w:rsidRPr="00180EB3">
        <w:rPr>
          <w:rFonts w:cs="Times New Roman"/>
        </w:rPr>
        <w:t>EU/1/23/1757/002</w:t>
      </w:r>
    </w:p>
    <w:p w14:paraId="65802A85" w14:textId="77777777" w:rsidR="00412AD2" w:rsidRPr="00180EB3" w:rsidRDefault="00412AD2" w:rsidP="003B3B60">
      <w:pPr>
        <w:rPr>
          <w:rFonts w:cs="Times New Roman"/>
        </w:rPr>
      </w:pPr>
    </w:p>
    <w:p w14:paraId="00EC1121" w14:textId="77777777" w:rsidR="00412AD2" w:rsidRPr="00180EB3" w:rsidRDefault="00412AD2" w:rsidP="003B3B60">
      <w:pPr>
        <w:rPr>
          <w:rFonts w:cs="Times New Roman"/>
        </w:rPr>
      </w:pPr>
    </w:p>
    <w:p w14:paraId="7B59C62C"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13.</w:t>
      </w:r>
      <w:r w:rsidRPr="0085262A">
        <w:rPr>
          <w:rFonts w:cs="Times New Roman"/>
          <w:b/>
          <w:bCs/>
          <w:lang w:val="is"/>
        </w:rPr>
        <w:tab/>
        <w:t>LOTUNÚMER</w:t>
      </w:r>
    </w:p>
    <w:p w14:paraId="3E14861D" w14:textId="77777777" w:rsidR="00412AD2" w:rsidRPr="00180EB3" w:rsidRDefault="00412AD2" w:rsidP="003B3B60">
      <w:pPr>
        <w:keepNext/>
        <w:rPr>
          <w:rFonts w:cs="Times New Roman"/>
        </w:rPr>
      </w:pPr>
    </w:p>
    <w:p w14:paraId="3469DCC7" w14:textId="77777777" w:rsidR="00412AD2" w:rsidRPr="00180EB3" w:rsidRDefault="00412AD2" w:rsidP="003B3B60">
      <w:pPr>
        <w:rPr>
          <w:rFonts w:cs="Times New Roman"/>
          <w:i/>
        </w:rPr>
      </w:pPr>
      <w:r w:rsidRPr="0085262A">
        <w:rPr>
          <w:rFonts w:cs="Times New Roman"/>
          <w:lang w:val="is"/>
        </w:rPr>
        <w:t>Lot</w:t>
      </w:r>
    </w:p>
    <w:p w14:paraId="5C479AC1" w14:textId="77777777" w:rsidR="00412AD2" w:rsidRPr="00180EB3" w:rsidRDefault="00412AD2" w:rsidP="003B3B60">
      <w:pPr>
        <w:rPr>
          <w:rFonts w:cs="Times New Roman"/>
        </w:rPr>
      </w:pPr>
    </w:p>
    <w:p w14:paraId="4208BD7F" w14:textId="77777777" w:rsidR="00412AD2" w:rsidRPr="00180EB3" w:rsidRDefault="00412AD2" w:rsidP="003B3B60">
      <w:pPr>
        <w:rPr>
          <w:rFonts w:cs="Times New Roman"/>
        </w:rPr>
      </w:pPr>
    </w:p>
    <w:p w14:paraId="645A93BE"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14.</w:t>
      </w:r>
      <w:r w:rsidRPr="0085262A">
        <w:rPr>
          <w:rFonts w:cs="Times New Roman"/>
          <w:b/>
          <w:bCs/>
          <w:lang w:val="is"/>
        </w:rPr>
        <w:tab/>
        <w:t>AFGREIÐSLUTILHÖGUN</w:t>
      </w:r>
    </w:p>
    <w:p w14:paraId="01E2BB5D" w14:textId="77777777" w:rsidR="00412AD2" w:rsidRPr="00180EB3" w:rsidRDefault="00412AD2" w:rsidP="003B3B60">
      <w:pPr>
        <w:rPr>
          <w:rFonts w:cs="Times New Roman"/>
          <w:i/>
        </w:rPr>
      </w:pPr>
    </w:p>
    <w:p w14:paraId="723AA25E" w14:textId="77777777" w:rsidR="00412AD2" w:rsidRPr="00180EB3" w:rsidRDefault="00412AD2" w:rsidP="003B3B60">
      <w:pPr>
        <w:rPr>
          <w:rFonts w:cs="Times New Roman"/>
        </w:rPr>
      </w:pPr>
    </w:p>
    <w:p w14:paraId="4E73EA35"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15.</w:t>
      </w:r>
      <w:r w:rsidRPr="0085262A">
        <w:rPr>
          <w:rFonts w:cs="Times New Roman"/>
          <w:b/>
          <w:bCs/>
          <w:lang w:val="is"/>
        </w:rPr>
        <w:tab/>
        <w:t>NOTKUNARLEIÐBEININGAR</w:t>
      </w:r>
    </w:p>
    <w:p w14:paraId="4FECDFF9" w14:textId="77777777" w:rsidR="00412AD2" w:rsidRPr="00180EB3" w:rsidRDefault="00412AD2" w:rsidP="003B3B60">
      <w:pPr>
        <w:rPr>
          <w:rFonts w:cs="Times New Roman"/>
        </w:rPr>
      </w:pPr>
    </w:p>
    <w:p w14:paraId="4D5942CD" w14:textId="77777777" w:rsidR="00412AD2" w:rsidRPr="00180EB3" w:rsidRDefault="00412AD2" w:rsidP="003B3B60">
      <w:pPr>
        <w:rPr>
          <w:rFonts w:cs="Times New Roman"/>
        </w:rPr>
      </w:pPr>
    </w:p>
    <w:p w14:paraId="74648929"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5262A">
        <w:rPr>
          <w:rFonts w:cs="Times New Roman"/>
          <w:b/>
          <w:bCs/>
          <w:lang w:val="is"/>
        </w:rPr>
        <w:t>16.</w:t>
      </w:r>
      <w:r w:rsidRPr="0085262A">
        <w:rPr>
          <w:rFonts w:cs="Times New Roman"/>
          <w:b/>
          <w:bCs/>
          <w:lang w:val="is"/>
        </w:rPr>
        <w:tab/>
      </w:r>
      <w:r w:rsidRPr="0085262A">
        <w:rPr>
          <w:rFonts w:cs="Times New Roman"/>
          <w:b/>
          <w:bCs/>
          <w:lang w:val="is-IS"/>
        </w:rPr>
        <w:t>UPPLÝSINGAR MEÐ BLINDRALETRI</w:t>
      </w:r>
    </w:p>
    <w:p w14:paraId="4FEEF02A" w14:textId="77777777" w:rsidR="00412AD2" w:rsidRPr="00180EB3" w:rsidRDefault="00412AD2" w:rsidP="003B3B60">
      <w:pPr>
        <w:keepNext/>
        <w:rPr>
          <w:rFonts w:cs="Times New Roman"/>
        </w:rPr>
      </w:pPr>
    </w:p>
    <w:p w14:paraId="1C806848" w14:textId="77777777" w:rsidR="00412AD2" w:rsidRPr="00180EB3" w:rsidRDefault="00412AD2" w:rsidP="003B3B60">
      <w:pPr>
        <w:outlineLvl w:val="0"/>
        <w:rPr>
          <w:rFonts w:cs="Times New Roman"/>
        </w:rPr>
      </w:pPr>
      <w:r w:rsidRPr="0085262A">
        <w:rPr>
          <w:rFonts w:cs="Times New Roman"/>
          <w:lang w:val="is"/>
        </w:rPr>
        <w:t>ORSERDU 345 mg</w:t>
      </w:r>
    </w:p>
    <w:p w14:paraId="052D50A6" w14:textId="77777777" w:rsidR="00412AD2" w:rsidRPr="00180EB3" w:rsidRDefault="00412AD2" w:rsidP="003B3B60">
      <w:pPr>
        <w:rPr>
          <w:rFonts w:cs="Times New Roman"/>
          <w:shd w:val="clear" w:color="auto" w:fill="CCCCCC"/>
        </w:rPr>
      </w:pPr>
    </w:p>
    <w:p w14:paraId="367BB683" w14:textId="77777777" w:rsidR="00412AD2" w:rsidRPr="00180EB3" w:rsidRDefault="00412AD2" w:rsidP="003B3B60">
      <w:pPr>
        <w:rPr>
          <w:rFonts w:cs="Times New Roman"/>
          <w:shd w:val="clear" w:color="auto" w:fill="CCCCCC"/>
        </w:rPr>
      </w:pPr>
    </w:p>
    <w:p w14:paraId="4315A0FF"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85262A">
        <w:rPr>
          <w:rFonts w:cs="Times New Roman"/>
          <w:b/>
          <w:bCs/>
          <w:lang w:val="is"/>
        </w:rPr>
        <w:t>17.</w:t>
      </w:r>
      <w:r w:rsidRPr="0085262A">
        <w:rPr>
          <w:rFonts w:cs="Times New Roman"/>
          <w:b/>
          <w:bCs/>
          <w:lang w:val="is"/>
        </w:rPr>
        <w:tab/>
        <w:t>EINKVÆMT AUÐKENNI – TVÍVÍTT STRIKAMERKI</w:t>
      </w:r>
    </w:p>
    <w:p w14:paraId="2FCE3592" w14:textId="77777777" w:rsidR="00412AD2" w:rsidRPr="00180EB3" w:rsidRDefault="00412AD2" w:rsidP="003B3B60">
      <w:pPr>
        <w:keepNext/>
        <w:tabs>
          <w:tab w:val="left" w:pos="720"/>
        </w:tabs>
        <w:rPr>
          <w:rFonts w:cs="Times New Roman"/>
        </w:rPr>
      </w:pPr>
    </w:p>
    <w:p w14:paraId="14EA0133" w14:textId="77777777" w:rsidR="00412AD2" w:rsidRPr="00180EB3" w:rsidRDefault="00412AD2" w:rsidP="003B3B60">
      <w:pPr>
        <w:rPr>
          <w:rFonts w:cs="Times New Roman"/>
          <w:vanish/>
        </w:rPr>
      </w:pPr>
      <w:r w:rsidRPr="0085262A">
        <w:rPr>
          <w:rFonts w:cs="Times New Roman"/>
          <w:highlight w:val="lightGray"/>
          <w:lang w:val="is"/>
        </w:rPr>
        <w:t>Á pakkningunni er tvívítt strikamerki með einkvæmu auðkenni.</w:t>
      </w:r>
    </w:p>
    <w:p w14:paraId="703CCF3A" w14:textId="77777777" w:rsidR="00412AD2" w:rsidRPr="00180EB3" w:rsidRDefault="00412AD2" w:rsidP="003B3B60">
      <w:pPr>
        <w:tabs>
          <w:tab w:val="left" w:pos="720"/>
        </w:tabs>
        <w:rPr>
          <w:rFonts w:cs="Times New Roman"/>
        </w:rPr>
      </w:pPr>
    </w:p>
    <w:p w14:paraId="67E6CBC5" w14:textId="77777777" w:rsidR="00412AD2" w:rsidRPr="00180EB3" w:rsidRDefault="00412AD2" w:rsidP="003B3B60">
      <w:pPr>
        <w:tabs>
          <w:tab w:val="left" w:pos="720"/>
        </w:tabs>
        <w:rPr>
          <w:rFonts w:cs="Times New Roman"/>
        </w:rPr>
      </w:pPr>
    </w:p>
    <w:p w14:paraId="1C242D65"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85262A">
        <w:rPr>
          <w:rFonts w:cs="Times New Roman"/>
          <w:b/>
          <w:bCs/>
          <w:lang w:val="is"/>
        </w:rPr>
        <w:t>18.</w:t>
      </w:r>
      <w:r w:rsidRPr="0085262A">
        <w:rPr>
          <w:rFonts w:cs="Times New Roman"/>
          <w:b/>
          <w:bCs/>
          <w:lang w:val="is"/>
        </w:rPr>
        <w:tab/>
        <w:t>EINKVÆMT AUÐKENNI – UPPLÝSINGAR SEM FÓLK GETUR LESIÐ</w:t>
      </w:r>
    </w:p>
    <w:p w14:paraId="32EE3397" w14:textId="77777777" w:rsidR="00412AD2" w:rsidRPr="00180EB3" w:rsidRDefault="00412AD2" w:rsidP="003B3B60">
      <w:pPr>
        <w:keepNext/>
        <w:tabs>
          <w:tab w:val="left" w:pos="720"/>
        </w:tabs>
        <w:rPr>
          <w:rFonts w:cs="Times New Roman"/>
        </w:rPr>
      </w:pPr>
    </w:p>
    <w:p w14:paraId="773DEEA9" w14:textId="77777777" w:rsidR="00412AD2" w:rsidRPr="00180EB3" w:rsidRDefault="00412AD2" w:rsidP="003B3B60">
      <w:pPr>
        <w:keepNext/>
        <w:rPr>
          <w:rFonts w:cs="Times New Roman"/>
          <w:color w:val="008000"/>
        </w:rPr>
      </w:pPr>
      <w:r w:rsidRPr="0085262A">
        <w:rPr>
          <w:rFonts w:cs="Times New Roman"/>
          <w:lang w:val="is"/>
        </w:rPr>
        <w:t xml:space="preserve">PC </w:t>
      </w:r>
    </w:p>
    <w:p w14:paraId="1DF9BC30" w14:textId="77777777" w:rsidR="00412AD2" w:rsidRPr="00180EB3" w:rsidRDefault="00412AD2" w:rsidP="003B3B60">
      <w:pPr>
        <w:keepNext/>
        <w:rPr>
          <w:rFonts w:cs="Times New Roman"/>
        </w:rPr>
      </w:pPr>
      <w:r w:rsidRPr="0085262A">
        <w:rPr>
          <w:rFonts w:cs="Times New Roman"/>
          <w:lang w:val="is"/>
        </w:rPr>
        <w:t xml:space="preserve">SN </w:t>
      </w:r>
    </w:p>
    <w:p w14:paraId="10B53B68" w14:textId="77777777" w:rsidR="00412AD2" w:rsidRPr="00180EB3" w:rsidRDefault="00412AD2" w:rsidP="003B3B60">
      <w:pPr>
        <w:rPr>
          <w:rFonts w:cs="Times New Roman"/>
        </w:rPr>
      </w:pPr>
      <w:r w:rsidRPr="0085262A">
        <w:rPr>
          <w:rFonts w:cs="Times New Roman"/>
          <w:lang w:val="is"/>
        </w:rPr>
        <w:t xml:space="preserve">NN </w:t>
      </w:r>
    </w:p>
    <w:p w14:paraId="13B4C094" w14:textId="77777777" w:rsidR="00412AD2" w:rsidRPr="00180EB3" w:rsidRDefault="00412AD2" w:rsidP="003B3B60">
      <w:pPr>
        <w:rPr>
          <w:rFonts w:cs="Times New Roman"/>
          <w:b/>
        </w:rPr>
      </w:pPr>
      <w:r w:rsidRPr="0085262A">
        <w:rPr>
          <w:rFonts w:cs="Times New Roman"/>
          <w:shd w:val="clear" w:color="auto" w:fill="CCCCCC"/>
          <w:lang w:val="is"/>
        </w:rPr>
        <w:br w:type="page"/>
      </w:r>
    </w:p>
    <w:p w14:paraId="184C9F4C"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
        </w:rPr>
      </w:pPr>
      <w:r w:rsidRPr="0085262A">
        <w:rPr>
          <w:rFonts w:cs="Times New Roman"/>
          <w:b/>
          <w:bCs/>
          <w:lang w:val="is"/>
        </w:rPr>
        <w:lastRenderedPageBreak/>
        <w:t>LÁGMARKS UPPLÝSINGAR SEM SKULU KOMA FRAM Á ÞYNNUM EÐA STRIMLUM</w:t>
      </w:r>
    </w:p>
    <w:p w14:paraId="4E87DC8F"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rPr>
      </w:pPr>
    </w:p>
    <w:p w14:paraId="4D252B65" w14:textId="77777777" w:rsidR="00412AD2" w:rsidRPr="00180EB3" w:rsidRDefault="00412AD2" w:rsidP="003B3B60">
      <w:pPr>
        <w:pBdr>
          <w:top w:val="single" w:sz="4" w:space="1" w:color="auto"/>
          <w:left w:val="single" w:sz="4" w:space="4" w:color="auto"/>
          <w:bottom w:val="single" w:sz="4" w:space="1" w:color="auto"/>
          <w:right w:val="single" w:sz="4" w:space="4" w:color="auto"/>
        </w:pBdr>
        <w:ind w:left="567" w:hanging="567"/>
        <w:rPr>
          <w:rFonts w:cs="Times New Roman"/>
          <w:b/>
          <w:bCs/>
        </w:rPr>
      </w:pPr>
      <w:r w:rsidRPr="0085262A">
        <w:rPr>
          <w:rFonts w:cs="Times New Roman"/>
          <w:b/>
          <w:bCs/>
          <w:lang w:val="is"/>
        </w:rPr>
        <w:t>ÞYNNA</w:t>
      </w:r>
    </w:p>
    <w:p w14:paraId="25FEAC8B" w14:textId="77777777" w:rsidR="00412AD2" w:rsidRPr="00180EB3" w:rsidRDefault="00412AD2" w:rsidP="003B3B60">
      <w:pPr>
        <w:rPr>
          <w:rFonts w:cs="Times New Roman"/>
        </w:rPr>
      </w:pPr>
    </w:p>
    <w:p w14:paraId="362E04B9" w14:textId="77777777" w:rsidR="00412AD2" w:rsidRPr="00180EB3" w:rsidRDefault="00412AD2" w:rsidP="003B3B60">
      <w:pPr>
        <w:rPr>
          <w:rFonts w:cs="Times New Roman"/>
        </w:rPr>
      </w:pPr>
    </w:p>
    <w:p w14:paraId="1E77F7D7"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1.</w:t>
      </w:r>
      <w:r w:rsidRPr="0085262A">
        <w:rPr>
          <w:rFonts w:cs="Times New Roman"/>
          <w:b/>
          <w:bCs/>
          <w:lang w:val="is"/>
        </w:rPr>
        <w:tab/>
        <w:t>HEITI LYFS</w:t>
      </w:r>
    </w:p>
    <w:p w14:paraId="7B6BA348" w14:textId="77777777" w:rsidR="00412AD2" w:rsidRPr="00180EB3" w:rsidRDefault="00412AD2" w:rsidP="003B3B60">
      <w:pPr>
        <w:keepNext/>
        <w:rPr>
          <w:rFonts w:cs="Times New Roman"/>
          <w:iCs/>
        </w:rPr>
      </w:pPr>
    </w:p>
    <w:p w14:paraId="6B63F97D" w14:textId="77777777" w:rsidR="00412AD2" w:rsidRPr="00180EB3" w:rsidRDefault="00412AD2" w:rsidP="003B3B60">
      <w:pPr>
        <w:rPr>
          <w:rFonts w:cs="Times New Roman"/>
        </w:rPr>
      </w:pPr>
      <w:r w:rsidRPr="0085262A">
        <w:rPr>
          <w:rFonts w:cs="Times New Roman"/>
          <w:lang w:val="is"/>
        </w:rPr>
        <w:t>ORSERDU 345 mg filmuhúðaðar töflur.</w:t>
      </w:r>
    </w:p>
    <w:p w14:paraId="756725D2" w14:textId="77777777" w:rsidR="00412AD2" w:rsidRPr="00180EB3" w:rsidRDefault="00412AD2" w:rsidP="003B3B60">
      <w:pPr>
        <w:rPr>
          <w:rFonts w:cs="Times New Roman"/>
          <w:b/>
        </w:rPr>
      </w:pPr>
      <w:r w:rsidRPr="0085262A">
        <w:rPr>
          <w:rFonts w:cs="Times New Roman"/>
          <w:lang w:val="is"/>
        </w:rPr>
        <w:t>elacestrant</w:t>
      </w:r>
    </w:p>
    <w:p w14:paraId="1122DB68" w14:textId="77777777" w:rsidR="00412AD2" w:rsidRPr="00180EB3" w:rsidRDefault="00412AD2" w:rsidP="003B3B60">
      <w:pPr>
        <w:rPr>
          <w:rFonts w:cs="Times New Roman"/>
        </w:rPr>
      </w:pPr>
    </w:p>
    <w:p w14:paraId="0147F0D6" w14:textId="77777777" w:rsidR="00412AD2" w:rsidRPr="00180EB3" w:rsidRDefault="00412AD2" w:rsidP="003B3B60">
      <w:pPr>
        <w:rPr>
          <w:rFonts w:cs="Times New Roman"/>
        </w:rPr>
      </w:pPr>
    </w:p>
    <w:p w14:paraId="3FEF033B"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2.</w:t>
      </w:r>
      <w:r w:rsidRPr="0085262A">
        <w:rPr>
          <w:rFonts w:cs="Times New Roman"/>
          <w:b/>
          <w:bCs/>
          <w:lang w:val="is"/>
        </w:rPr>
        <w:tab/>
        <w:t>NAFN MARKAÐSLEYFISHAFA</w:t>
      </w:r>
    </w:p>
    <w:p w14:paraId="4F5BBED5" w14:textId="77777777" w:rsidR="00412AD2" w:rsidRPr="00180EB3" w:rsidRDefault="00412AD2" w:rsidP="003B3B60">
      <w:pPr>
        <w:keepNext/>
        <w:rPr>
          <w:rFonts w:cs="Times New Roman"/>
        </w:rPr>
      </w:pPr>
    </w:p>
    <w:p w14:paraId="0DB4D2DD" w14:textId="77777777" w:rsidR="00412AD2" w:rsidRPr="00180EB3" w:rsidRDefault="00412AD2" w:rsidP="003B3B60">
      <w:pPr>
        <w:rPr>
          <w:rFonts w:cs="Times New Roman"/>
        </w:rPr>
      </w:pPr>
      <w:r w:rsidRPr="0085262A">
        <w:rPr>
          <w:rFonts w:cs="Times New Roman"/>
          <w:lang w:val="is"/>
        </w:rPr>
        <w:t>Stemline Therapeutics B.V.</w:t>
      </w:r>
    </w:p>
    <w:p w14:paraId="6D0A27D2" w14:textId="77777777" w:rsidR="00412AD2" w:rsidRPr="00180EB3" w:rsidRDefault="00412AD2" w:rsidP="003B3B60">
      <w:pPr>
        <w:rPr>
          <w:rFonts w:cs="Times New Roman"/>
        </w:rPr>
      </w:pPr>
    </w:p>
    <w:p w14:paraId="39A6A4B1" w14:textId="77777777" w:rsidR="00412AD2" w:rsidRPr="00180EB3" w:rsidRDefault="00412AD2" w:rsidP="003B3B60">
      <w:pPr>
        <w:rPr>
          <w:rFonts w:cs="Times New Roman"/>
        </w:rPr>
      </w:pPr>
    </w:p>
    <w:p w14:paraId="4908E873"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3.</w:t>
      </w:r>
      <w:r w:rsidRPr="0085262A">
        <w:rPr>
          <w:rFonts w:cs="Times New Roman"/>
          <w:b/>
          <w:bCs/>
          <w:lang w:val="is"/>
        </w:rPr>
        <w:tab/>
        <w:t>FYRNINGARDAGSETNING</w:t>
      </w:r>
    </w:p>
    <w:p w14:paraId="75CA6EEC" w14:textId="77777777" w:rsidR="00412AD2" w:rsidRPr="00180EB3" w:rsidRDefault="00412AD2" w:rsidP="003B3B60">
      <w:pPr>
        <w:keepNext/>
        <w:rPr>
          <w:rFonts w:cs="Times New Roman"/>
        </w:rPr>
      </w:pPr>
    </w:p>
    <w:p w14:paraId="720E4A31" w14:textId="77777777" w:rsidR="00412AD2" w:rsidRPr="00180EB3" w:rsidRDefault="00412AD2" w:rsidP="003B3B60">
      <w:pPr>
        <w:rPr>
          <w:rFonts w:cs="Times New Roman"/>
        </w:rPr>
      </w:pPr>
      <w:r w:rsidRPr="0085262A">
        <w:rPr>
          <w:rFonts w:cs="Times New Roman"/>
          <w:lang w:val="is"/>
        </w:rPr>
        <w:t>EXP</w:t>
      </w:r>
    </w:p>
    <w:p w14:paraId="294140C0" w14:textId="77777777" w:rsidR="00412AD2" w:rsidRPr="00180EB3" w:rsidRDefault="00412AD2" w:rsidP="003B3B60">
      <w:pPr>
        <w:rPr>
          <w:rFonts w:cs="Times New Roman"/>
        </w:rPr>
      </w:pPr>
    </w:p>
    <w:p w14:paraId="475DBE78" w14:textId="77777777" w:rsidR="00412AD2" w:rsidRPr="00180EB3" w:rsidRDefault="00412AD2" w:rsidP="003B3B60">
      <w:pPr>
        <w:rPr>
          <w:rFonts w:cs="Times New Roman"/>
        </w:rPr>
      </w:pPr>
    </w:p>
    <w:p w14:paraId="7260EEB0"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4.</w:t>
      </w:r>
      <w:r w:rsidRPr="0085262A">
        <w:rPr>
          <w:rFonts w:cs="Times New Roman"/>
          <w:b/>
          <w:bCs/>
          <w:lang w:val="is"/>
        </w:rPr>
        <w:tab/>
        <w:t>LOTUNÚMER</w:t>
      </w:r>
    </w:p>
    <w:p w14:paraId="0BB1C1C3" w14:textId="77777777" w:rsidR="00412AD2" w:rsidRPr="00180EB3" w:rsidRDefault="00412AD2" w:rsidP="003B3B60">
      <w:pPr>
        <w:keepNext/>
        <w:rPr>
          <w:rFonts w:cs="Times New Roman"/>
        </w:rPr>
      </w:pPr>
    </w:p>
    <w:p w14:paraId="3D631801" w14:textId="77777777" w:rsidR="00412AD2" w:rsidRPr="00180EB3" w:rsidRDefault="00412AD2" w:rsidP="003B3B60">
      <w:pPr>
        <w:rPr>
          <w:rFonts w:cs="Times New Roman"/>
        </w:rPr>
      </w:pPr>
      <w:r w:rsidRPr="0085262A">
        <w:rPr>
          <w:rFonts w:cs="Times New Roman"/>
          <w:lang w:val="is"/>
        </w:rPr>
        <w:t>Lot</w:t>
      </w:r>
    </w:p>
    <w:p w14:paraId="1D9CA0C1" w14:textId="77777777" w:rsidR="00412AD2" w:rsidRPr="00180EB3" w:rsidRDefault="00412AD2" w:rsidP="003B3B60">
      <w:pPr>
        <w:rPr>
          <w:rFonts w:cs="Times New Roman"/>
        </w:rPr>
      </w:pPr>
    </w:p>
    <w:p w14:paraId="1CCFBD0B" w14:textId="77777777" w:rsidR="00412AD2" w:rsidRPr="00180EB3" w:rsidRDefault="00412AD2" w:rsidP="003B3B60">
      <w:pPr>
        <w:rPr>
          <w:rFonts w:cs="Times New Roman"/>
        </w:rPr>
      </w:pPr>
    </w:p>
    <w:p w14:paraId="689419EC" w14:textId="77777777" w:rsidR="00412AD2" w:rsidRPr="00180EB3" w:rsidRDefault="00412AD2" w:rsidP="003B3B6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5262A">
        <w:rPr>
          <w:rFonts w:cs="Times New Roman"/>
          <w:b/>
          <w:bCs/>
          <w:lang w:val="is"/>
        </w:rPr>
        <w:t>5.</w:t>
      </w:r>
      <w:r w:rsidRPr="0085262A">
        <w:rPr>
          <w:rFonts w:cs="Times New Roman"/>
          <w:b/>
          <w:bCs/>
          <w:lang w:val="is"/>
        </w:rPr>
        <w:tab/>
        <w:t>ANNAÐ</w:t>
      </w:r>
    </w:p>
    <w:p w14:paraId="14B36527" w14:textId="77777777" w:rsidR="00412AD2" w:rsidRPr="00180EB3" w:rsidRDefault="00412AD2" w:rsidP="003B3B60">
      <w:pPr>
        <w:rPr>
          <w:rFonts w:cs="Times New Roman"/>
        </w:rPr>
      </w:pPr>
    </w:p>
    <w:p w14:paraId="413C4AA8" w14:textId="77777777" w:rsidR="00412AD2" w:rsidRPr="00180EB3" w:rsidRDefault="00412AD2" w:rsidP="003B3B60">
      <w:pPr>
        <w:outlineLvl w:val="0"/>
        <w:rPr>
          <w:rFonts w:cs="Times New Roman"/>
          <w:b/>
        </w:rPr>
      </w:pPr>
      <w:r w:rsidRPr="0085262A">
        <w:rPr>
          <w:rFonts w:cs="Times New Roman"/>
          <w:b/>
          <w:bCs/>
          <w:lang w:val="is"/>
        </w:rPr>
        <w:br w:type="page"/>
      </w:r>
    </w:p>
    <w:p w14:paraId="4108DF6E" w14:textId="77777777" w:rsidR="00412AD2" w:rsidRPr="00180EB3" w:rsidRDefault="00412AD2" w:rsidP="003B3B60">
      <w:pPr>
        <w:pStyle w:val="TitleA"/>
        <w:rPr>
          <w:rFonts w:cs="Times New Roman"/>
        </w:rPr>
      </w:pPr>
    </w:p>
    <w:p w14:paraId="0C7054FB" w14:textId="77777777" w:rsidR="00412AD2" w:rsidRPr="00180EB3" w:rsidRDefault="00412AD2" w:rsidP="003B3B60">
      <w:pPr>
        <w:pStyle w:val="TitleA"/>
        <w:rPr>
          <w:rFonts w:cs="Times New Roman"/>
        </w:rPr>
      </w:pPr>
    </w:p>
    <w:p w14:paraId="4C78E8BD" w14:textId="77777777" w:rsidR="00412AD2" w:rsidRPr="00180EB3" w:rsidRDefault="00412AD2" w:rsidP="003B3B60">
      <w:pPr>
        <w:pStyle w:val="TitleA"/>
        <w:rPr>
          <w:rFonts w:cs="Times New Roman"/>
        </w:rPr>
      </w:pPr>
    </w:p>
    <w:p w14:paraId="55858668" w14:textId="77777777" w:rsidR="00412AD2" w:rsidRPr="00180EB3" w:rsidRDefault="00412AD2" w:rsidP="003B3B60">
      <w:pPr>
        <w:pStyle w:val="TitleA"/>
        <w:rPr>
          <w:rFonts w:cs="Times New Roman"/>
        </w:rPr>
      </w:pPr>
    </w:p>
    <w:p w14:paraId="7E822542" w14:textId="77777777" w:rsidR="00412AD2" w:rsidRPr="00180EB3" w:rsidRDefault="00412AD2" w:rsidP="003B3B60">
      <w:pPr>
        <w:pStyle w:val="TitleA"/>
        <w:rPr>
          <w:rFonts w:cs="Times New Roman"/>
        </w:rPr>
      </w:pPr>
    </w:p>
    <w:p w14:paraId="61DC613E" w14:textId="77777777" w:rsidR="00412AD2" w:rsidRPr="00180EB3" w:rsidRDefault="00412AD2" w:rsidP="003B3B60">
      <w:pPr>
        <w:pStyle w:val="TitleA"/>
        <w:rPr>
          <w:rFonts w:cs="Times New Roman"/>
        </w:rPr>
      </w:pPr>
    </w:p>
    <w:p w14:paraId="5E8B628F" w14:textId="77777777" w:rsidR="00412AD2" w:rsidRPr="00180EB3" w:rsidRDefault="00412AD2" w:rsidP="003B3B60">
      <w:pPr>
        <w:pStyle w:val="TitleA"/>
        <w:rPr>
          <w:rFonts w:cs="Times New Roman"/>
        </w:rPr>
      </w:pPr>
    </w:p>
    <w:p w14:paraId="2450FC64" w14:textId="77777777" w:rsidR="00412AD2" w:rsidRPr="00180EB3" w:rsidRDefault="00412AD2" w:rsidP="003B3B60">
      <w:pPr>
        <w:pStyle w:val="TitleA"/>
        <w:rPr>
          <w:rFonts w:cs="Times New Roman"/>
        </w:rPr>
      </w:pPr>
    </w:p>
    <w:p w14:paraId="51EF4625" w14:textId="77777777" w:rsidR="00412AD2" w:rsidRPr="00180EB3" w:rsidRDefault="00412AD2" w:rsidP="003B3B60">
      <w:pPr>
        <w:pStyle w:val="TitleA"/>
        <w:rPr>
          <w:rFonts w:cs="Times New Roman"/>
        </w:rPr>
      </w:pPr>
    </w:p>
    <w:p w14:paraId="6362CDA9" w14:textId="77777777" w:rsidR="00412AD2" w:rsidRPr="00180EB3" w:rsidRDefault="00412AD2" w:rsidP="003B3B60">
      <w:pPr>
        <w:pStyle w:val="TitleA"/>
        <w:rPr>
          <w:rFonts w:cs="Times New Roman"/>
        </w:rPr>
      </w:pPr>
    </w:p>
    <w:p w14:paraId="6078AC87" w14:textId="77777777" w:rsidR="00412AD2" w:rsidRPr="00180EB3" w:rsidRDefault="00412AD2" w:rsidP="003B3B60">
      <w:pPr>
        <w:pStyle w:val="TitleA"/>
        <w:rPr>
          <w:rFonts w:cs="Times New Roman"/>
        </w:rPr>
      </w:pPr>
    </w:p>
    <w:p w14:paraId="107F929C" w14:textId="77777777" w:rsidR="00412AD2" w:rsidRPr="00180EB3" w:rsidRDefault="00412AD2" w:rsidP="003B3B60">
      <w:pPr>
        <w:pStyle w:val="TitleA"/>
        <w:rPr>
          <w:rFonts w:cs="Times New Roman"/>
        </w:rPr>
      </w:pPr>
    </w:p>
    <w:p w14:paraId="09281CCD" w14:textId="77777777" w:rsidR="00412AD2" w:rsidRPr="00180EB3" w:rsidRDefault="00412AD2" w:rsidP="003B3B60">
      <w:pPr>
        <w:pStyle w:val="TitleA"/>
        <w:rPr>
          <w:rFonts w:cs="Times New Roman"/>
        </w:rPr>
      </w:pPr>
    </w:p>
    <w:p w14:paraId="62E5ABCD" w14:textId="77777777" w:rsidR="00412AD2" w:rsidRPr="00180EB3" w:rsidRDefault="00412AD2" w:rsidP="003B3B60">
      <w:pPr>
        <w:pStyle w:val="TitleA"/>
        <w:rPr>
          <w:rFonts w:cs="Times New Roman"/>
        </w:rPr>
      </w:pPr>
    </w:p>
    <w:p w14:paraId="1FFCD4AE" w14:textId="77777777" w:rsidR="00412AD2" w:rsidRPr="00180EB3" w:rsidRDefault="00412AD2" w:rsidP="003B3B60">
      <w:pPr>
        <w:pStyle w:val="TitleA"/>
        <w:rPr>
          <w:rFonts w:cs="Times New Roman"/>
        </w:rPr>
      </w:pPr>
    </w:p>
    <w:p w14:paraId="4177DEB1" w14:textId="77777777" w:rsidR="00412AD2" w:rsidRPr="00180EB3" w:rsidRDefault="00412AD2" w:rsidP="003B3B60">
      <w:pPr>
        <w:pStyle w:val="TitleA"/>
        <w:rPr>
          <w:rFonts w:cs="Times New Roman"/>
        </w:rPr>
      </w:pPr>
    </w:p>
    <w:p w14:paraId="2EA71115" w14:textId="77777777" w:rsidR="00412AD2" w:rsidRPr="00180EB3" w:rsidRDefault="00412AD2" w:rsidP="003B3B60">
      <w:pPr>
        <w:pStyle w:val="TitleA"/>
        <w:rPr>
          <w:rFonts w:cs="Times New Roman"/>
        </w:rPr>
      </w:pPr>
    </w:p>
    <w:p w14:paraId="5A4711DE" w14:textId="77777777" w:rsidR="00412AD2" w:rsidRPr="00180EB3" w:rsidRDefault="00412AD2" w:rsidP="003B3B60">
      <w:pPr>
        <w:pStyle w:val="TitleA"/>
        <w:rPr>
          <w:rFonts w:cs="Times New Roman"/>
        </w:rPr>
      </w:pPr>
    </w:p>
    <w:p w14:paraId="7385572C" w14:textId="77777777" w:rsidR="00412AD2" w:rsidRPr="00180EB3" w:rsidRDefault="00412AD2" w:rsidP="003B3B60">
      <w:pPr>
        <w:pStyle w:val="TitleA"/>
        <w:rPr>
          <w:rFonts w:cs="Times New Roman"/>
        </w:rPr>
      </w:pPr>
    </w:p>
    <w:p w14:paraId="5D6E37E8" w14:textId="77777777" w:rsidR="00412AD2" w:rsidRPr="00180EB3" w:rsidRDefault="00412AD2" w:rsidP="003B3B60">
      <w:pPr>
        <w:pStyle w:val="TitleA"/>
        <w:rPr>
          <w:rFonts w:cs="Times New Roman"/>
        </w:rPr>
      </w:pPr>
    </w:p>
    <w:p w14:paraId="6863A21C" w14:textId="77777777" w:rsidR="00412AD2" w:rsidRPr="00180EB3" w:rsidRDefault="00412AD2" w:rsidP="003B3B60">
      <w:pPr>
        <w:pStyle w:val="TitleA"/>
        <w:rPr>
          <w:rFonts w:cs="Times New Roman"/>
        </w:rPr>
      </w:pPr>
    </w:p>
    <w:p w14:paraId="514EFC6A" w14:textId="77777777" w:rsidR="00412AD2" w:rsidRPr="00180EB3" w:rsidRDefault="00412AD2" w:rsidP="003B3B60">
      <w:pPr>
        <w:pStyle w:val="TitleA"/>
        <w:rPr>
          <w:rFonts w:cs="Times New Roman"/>
        </w:rPr>
      </w:pPr>
    </w:p>
    <w:p w14:paraId="5E364C17" w14:textId="77777777" w:rsidR="00412AD2" w:rsidRPr="00180EB3" w:rsidRDefault="00412AD2" w:rsidP="003B3B60">
      <w:pPr>
        <w:pStyle w:val="TitleA"/>
        <w:rPr>
          <w:rFonts w:cs="Times New Roman"/>
        </w:rPr>
      </w:pPr>
    </w:p>
    <w:p w14:paraId="64120989" w14:textId="77777777" w:rsidR="00412AD2" w:rsidRPr="00180EB3" w:rsidRDefault="00412AD2" w:rsidP="003B3B60">
      <w:pPr>
        <w:pStyle w:val="TitleA"/>
        <w:rPr>
          <w:rFonts w:cs="Times New Roman"/>
        </w:rPr>
      </w:pPr>
      <w:r w:rsidRPr="0085262A">
        <w:rPr>
          <w:rFonts w:cs="Times New Roman"/>
          <w:bCs/>
          <w:lang w:val="is"/>
        </w:rPr>
        <w:t>B. FYLGISEÐILL</w:t>
      </w:r>
    </w:p>
    <w:p w14:paraId="2304BE4A" w14:textId="77777777" w:rsidR="00412AD2" w:rsidRPr="00180EB3" w:rsidRDefault="00412AD2" w:rsidP="003B3B60">
      <w:pPr>
        <w:rPr>
          <w:rFonts w:cs="Times New Roman"/>
          <w:b/>
        </w:rPr>
      </w:pPr>
      <w:r w:rsidRPr="0085262A">
        <w:rPr>
          <w:rFonts w:cs="Times New Roman"/>
          <w:b/>
          <w:bCs/>
          <w:lang w:val="is"/>
        </w:rPr>
        <w:br w:type="page"/>
      </w:r>
    </w:p>
    <w:p w14:paraId="0804D77B" w14:textId="77777777" w:rsidR="00412AD2" w:rsidRPr="00180EB3" w:rsidRDefault="00412AD2" w:rsidP="003B3B60">
      <w:pPr>
        <w:jc w:val="center"/>
        <w:outlineLvl w:val="0"/>
        <w:rPr>
          <w:rFonts w:cs="Times New Roman"/>
          <w:b/>
        </w:rPr>
      </w:pPr>
      <w:r w:rsidRPr="0085262A">
        <w:rPr>
          <w:rFonts w:cs="Times New Roman"/>
          <w:b/>
          <w:bCs/>
          <w:lang w:val="is"/>
        </w:rPr>
        <w:lastRenderedPageBreak/>
        <w:t>Fylgiseðill: Upplýsingar fyrir sjúkling</w:t>
      </w:r>
    </w:p>
    <w:p w14:paraId="3CCB3ECF" w14:textId="77777777" w:rsidR="00412AD2" w:rsidRPr="00180EB3" w:rsidRDefault="00412AD2" w:rsidP="003B3B60">
      <w:pPr>
        <w:jc w:val="center"/>
        <w:outlineLvl w:val="0"/>
        <w:rPr>
          <w:rFonts w:cs="Times New Roman"/>
        </w:rPr>
      </w:pPr>
    </w:p>
    <w:p w14:paraId="5C355CB8" w14:textId="77777777" w:rsidR="00412AD2" w:rsidRPr="00180EB3" w:rsidRDefault="00412AD2" w:rsidP="003B3B60">
      <w:pPr>
        <w:numPr>
          <w:ilvl w:val="12"/>
          <w:numId w:val="0"/>
        </w:numPr>
        <w:jc w:val="center"/>
        <w:rPr>
          <w:rFonts w:cs="Times New Roman"/>
          <w:b/>
        </w:rPr>
      </w:pPr>
      <w:r w:rsidRPr="0085262A">
        <w:rPr>
          <w:rFonts w:cs="Times New Roman"/>
          <w:b/>
          <w:bCs/>
          <w:lang w:val="is"/>
        </w:rPr>
        <w:t>ORSERDU 86</w:t>
      </w:r>
      <w:r w:rsidRPr="0085262A">
        <w:rPr>
          <w:rFonts w:cs="Times New Roman"/>
          <w:lang w:val="is"/>
        </w:rPr>
        <w:t> </w:t>
      </w:r>
      <w:r w:rsidRPr="0085262A">
        <w:rPr>
          <w:rFonts w:cs="Times New Roman"/>
          <w:b/>
          <w:bCs/>
          <w:lang w:val="is"/>
        </w:rPr>
        <w:t>mg filmuhúðaðar töflur</w:t>
      </w:r>
    </w:p>
    <w:p w14:paraId="0632F0AA" w14:textId="77777777" w:rsidR="00412AD2" w:rsidRPr="00180EB3" w:rsidRDefault="00412AD2" w:rsidP="003B3B60">
      <w:pPr>
        <w:numPr>
          <w:ilvl w:val="12"/>
          <w:numId w:val="0"/>
        </w:numPr>
        <w:jc w:val="center"/>
        <w:rPr>
          <w:rFonts w:cs="Times New Roman"/>
          <w:b/>
        </w:rPr>
      </w:pPr>
      <w:r w:rsidRPr="0085262A">
        <w:rPr>
          <w:rFonts w:cs="Times New Roman"/>
          <w:b/>
          <w:bCs/>
          <w:lang w:val="is"/>
        </w:rPr>
        <w:t>ORSERDU 345 mg filmuhúðaðar töflur</w:t>
      </w:r>
    </w:p>
    <w:p w14:paraId="6B4759DC" w14:textId="77777777" w:rsidR="00412AD2" w:rsidRPr="00180EB3" w:rsidRDefault="00412AD2" w:rsidP="003B3B60">
      <w:pPr>
        <w:numPr>
          <w:ilvl w:val="12"/>
          <w:numId w:val="0"/>
        </w:numPr>
        <w:jc w:val="center"/>
        <w:rPr>
          <w:rFonts w:cs="Times New Roman"/>
        </w:rPr>
      </w:pPr>
      <w:r w:rsidRPr="0085262A">
        <w:rPr>
          <w:rFonts w:cs="Times New Roman"/>
          <w:lang w:val="is"/>
        </w:rPr>
        <w:t>elacestrant</w:t>
      </w:r>
    </w:p>
    <w:p w14:paraId="2B4F3E4A" w14:textId="77777777" w:rsidR="00412AD2" w:rsidRPr="00180EB3" w:rsidRDefault="00412AD2" w:rsidP="003B3B60">
      <w:pPr>
        <w:jc w:val="center"/>
        <w:rPr>
          <w:rFonts w:cs="Times New Roman"/>
        </w:rPr>
      </w:pPr>
    </w:p>
    <w:p w14:paraId="1A156FFB" w14:textId="77777777" w:rsidR="00412AD2" w:rsidRPr="0085262A" w:rsidRDefault="00412AD2" w:rsidP="003B3B60">
      <w:pPr>
        <w:rPr>
          <w:rFonts w:cs="Times New Roman"/>
          <w:lang w:val="is"/>
        </w:rPr>
      </w:pPr>
      <w:r w:rsidRPr="0085262A">
        <w:rPr>
          <w:rFonts w:cs="Times New Roman"/>
          <w:noProof/>
          <w:lang w:val="is"/>
        </w:rPr>
        <w:drawing>
          <wp:inline distT="0" distB="0" distL="0" distR="0" wp14:anchorId="092AAAB7" wp14:editId="44E3D8E4">
            <wp:extent cx="184150" cy="177800"/>
            <wp:effectExtent l="0" t="0" r="6350" b="0"/>
            <wp:docPr id="136333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177800"/>
                    </a:xfrm>
                    <a:prstGeom prst="rect">
                      <a:avLst/>
                    </a:prstGeom>
                    <a:noFill/>
                    <a:ln>
                      <a:noFill/>
                    </a:ln>
                  </pic:spPr>
                </pic:pic>
              </a:graphicData>
            </a:graphic>
          </wp:inline>
        </w:drawing>
      </w:r>
      <w:r w:rsidRPr="0085262A">
        <w:rPr>
          <w:rFonts w:cs="Times New Roman"/>
          <w:lang w:val="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4375B485" w14:textId="77777777" w:rsidR="00412AD2" w:rsidRPr="0085262A" w:rsidRDefault="00412AD2" w:rsidP="003B3B60">
      <w:pPr>
        <w:rPr>
          <w:rFonts w:cs="Times New Roman"/>
          <w:lang w:val="is"/>
        </w:rPr>
      </w:pPr>
    </w:p>
    <w:p w14:paraId="159B1EF9" w14:textId="77777777" w:rsidR="00412AD2" w:rsidRPr="0085262A" w:rsidRDefault="00412AD2" w:rsidP="003B3B60">
      <w:pPr>
        <w:rPr>
          <w:rFonts w:cs="Times New Roman"/>
        </w:rPr>
      </w:pPr>
      <w:r w:rsidRPr="0085262A">
        <w:rPr>
          <w:rFonts w:cs="Times New Roman"/>
          <w:b/>
          <w:bCs/>
          <w:lang w:val="is"/>
        </w:rPr>
        <w:t>Lesið allan fylgiseðilinn vandlega áður en byrjað er að nota lyfið. Í honum eru mikilvægar upplýsingar.</w:t>
      </w:r>
    </w:p>
    <w:p w14:paraId="7AFFE2F6" w14:textId="77777777" w:rsidR="00412AD2" w:rsidRPr="0085262A" w:rsidRDefault="00412AD2" w:rsidP="003B3B60">
      <w:pPr>
        <w:numPr>
          <w:ilvl w:val="0"/>
          <w:numId w:val="3"/>
        </w:numPr>
        <w:ind w:left="567" w:right="-2" w:hanging="567"/>
        <w:rPr>
          <w:rFonts w:cs="Times New Roman"/>
        </w:rPr>
      </w:pPr>
      <w:r w:rsidRPr="0085262A">
        <w:rPr>
          <w:rFonts w:cs="Times New Roman"/>
          <w:lang w:val="is"/>
        </w:rPr>
        <w:t>Geymið fylgiseðilinn. Nauðsynlegt getur verið að lesa hann síðar.</w:t>
      </w:r>
    </w:p>
    <w:p w14:paraId="45B2F386" w14:textId="77777777" w:rsidR="00412AD2" w:rsidRPr="0085262A" w:rsidRDefault="00412AD2" w:rsidP="003B3B60">
      <w:pPr>
        <w:numPr>
          <w:ilvl w:val="0"/>
          <w:numId w:val="3"/>
        </w:numPr>
        <w:ind w:left="567" w:right="-2" w:hanging="567"/>
        <w:rPr>
          <w:rFonts w:cs="Times New Roman"/>
        </w:rPr>
      </w:pPr>
      <w:r w:rsidRPr="0085262A">
        <w:rPr>
          <w:rFonts w:cs="Times New Roman"/>
          <w:lang w:val="is"/>
        </w:rPr>
        <w:t>Leitið til læknisins eða lyfjafræðings ef þörf er á frekari upplýsingum.</w:t>
      </w:r>
    </w:p>
    <w:p w14:paraId="7D3534C4"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Þessu lyfi hefur verið ávísað til persónulegra nota. Ekki má gefa það öðrum. Það getur valdið þeim skaða, jafnvel þótt um sömu sjúkdómseinkenni sé að ræða.</w:t>
      </w:r>
    </w:p>
    <w:p w14:paraId="7D364247" w14:textId="77777777" w:rsidR="00412AD2" w:rsidRPr="0085262A" w:rsidRDefault="00412AD2" w:rsidP="003B3B60">
      <w:pPr>
        <w:numPr>
          <w:ilvl w:val="0"/>
          <w:numId w:val="3"/>
        </w:numPr>
        <w:ind w:left="567" w:hanging="567"/>
        <w:rPr>
          <w:rFonts w:cs="Times New Roman"/>
        </w:rPr>
      </w:pPr>
      <w:r w:rsidRPr="0085262A">
        <w:rPr>
          <w:rFonts w:cs="Times New Roman"/>
          <w:lang w:val="is"/>
        </w:rPr>
        <w:t>Látið lækninn, lyfjafræðing eða hjúkrunarfræðinginn vita um allar aukaverkanir.</w:t>
      </w:r>
      <w:r w:rsidRPr="0085262A">
        <w:rPr>
          <w:rFonts w:cs="Times New Roman"/>
          <w:color w:val="FF0000"/>
          <w:lang w:val="is"/>
        </w:rPr>
        <w:t xml:space="preserve"> </w:t>
      </w:r>
      <w:r w:rsidRPr="0085262A">
        <w:rPr>
          <w:rFonts w:cs="Times New Roman"/>
          <w:lang w:val="is"/>
        </w:rPr>
        <w:t>Þetta gildir einnig um aukaverkanir sem ekki er minnst á í þessum fylgiseðli. Sjá kafla 4.</w:t>
      </w:r>
    </w:p>
    <w:p w14:paraId="2599A065" w14:textId="77777777" w:rsidR="00412AD2" w:rsidRPr="0085262A" w:rsidRDefault="00412AD2" w:rsidP="003B3B60">
      <w:pPr>
        <w:ind w:right="-2"/>
        <w:rPr>
          <w:rFonts w:cs="Times New Roman"/>
        </w:rPr>
      </w:pPr>
    </w:p>
    <w:p w14:paraId="11AB0D40" w14:textId="77777777" w:rsidR="00412AD2" w:rsidRPr="0085262A" w:rsidRDefault="00412AD2" w:rsidP="003B3B60">
      <w:pPr>
        <w:keepNext/>
        <w:numPr>
          <w:ilvl w:val="12"/>
          <w:numId w:val="0"/>
        </w:numPr>
        <w:ind w:right="-2"/>
        <w:rPr>
          <w:rFonts w:cs="Times New Roman"/>
          <w:b/>
        </w:rPr>
      </w:pPr>
      <w:r w:rsidRPr="0085262A">
        <w:rPr>
          <w:rFonts w:cs="Times New Roman"/>
          <w:b/>
          <w:bCs/>
          <w:lang w:val="is"/>
        </w:rPr>
        <w:t>Í fylgiseðlinum eru eftirfarandi kaflar</w:t>
      </w:r>
      <w:r w:rsidRPr="0085262A">
        <w:rPr>
          <w:rFonts w:cs="Times New Roman"/>
          <w:lang w:val="is"/>
        </w:rPr>
        <w:t>:</w:t>
      </w:r>
    </w:p>
    <w:p w14:paraId="6A27F975" w14:textId="77777777" w:rsidR="00412AD2" w:rsidRPr="0085262A" w:rsidRDefault="00412AD2" w:rsidP="003B3B60">
      <w:pPr>
        <w:numPr>
          <w:ilvl w:val="12"/>
          <w:numId w:val="0"/>
        </w:numPr>
        <w:ind w:left="567" w:hanging="567"/>
        <w:rPr>
          <w:rFonts w:cs="Times New Roman"/>
        </w:rPr>
      </w:pPr>
      <w:r w:rsidRPr="0085262A">
        <w:rPr>
          <w:rFonts w:cs="Times New Roman"/>
          <w:lang w:val="is"/>
        </w:rPr>
        <w:t>1.</w:t>
      </w:r>
      <w:r w:rsidRPr="0085262A">
        <w:rPr>
          <w:rFonts w:cs="Times New Roman"/>
          <w:lang w:val="is"/>
        </w:rPr>
        <w:tab/>
        <w:t>Upplýsingar um ORSERDU og við hverju það er notað</w:t>
      </w:r>
    </w:p>
    <w:p w14:paraId="1A99F9F6" w14:textId="77777777" w:rsidR="00412AD2" w:rsidRPr="0085262A" w:rsidRDefault="00412AD2" w:rsidP="003B3B60">
      <w:pPr>
        <w:numPr>
          <w:ilvl w:val="12"/>
          <w:numId w:val="0"/>
        </w:numPr>
        <w:ind w:left="567" w:hanging="567"/>
        <w:rPr>
          <w:rFonts w:cs="Times New Roman"/>
          <w:lang w:val="es-MX"/>
        </w:rPr>
      </w:pPr>
      <w:r w:rsidRPr="0085262A">
        <w:rPr>
          <w:rFonts w:cs="Times New Roman"/>
          <w:lang w:val="is"/>
        </w:rPr>
        <w:t>2.</w:t>
      </w:r>
      <w:r w:rsidRPr="0085262A">
        <w:rPr>
          <w:rFonts w:cs="Times New Roman"/>
          <w:lang w:val="is"/>
        </w:rPr>
        <w:tab/>
        <w:t>Áður en byrjað er að nota ORSERDU</w:t>
      </w:r>
    </w:p>
    <w:p w14:paraId="201720E5" w14:textId="77777777" w:rsidR="00412AD2" w:rsidRPr="0085262A" w:rsidRDefault="00412AD2" w:rsidP="003B3B60">
      <w:pPr>
        <w:numPr>
          <w:ilvl w:val="12"/>
          <w:numId w:val="0"/>
        </w:numPr>
        <w:ind w:left="567" w:hanging="567"/>
        <w:rPr>
          <w:rFonts w:cs="Times New Roman"/>
          <w:lang w:val="es-MX"/>
        </w:rPr>
      </w:pPr>
      <w:r w:rsidRPr="0085262A">
        <w:rPr>
          <w:rFonts w:cs="Times New Roman"/>
          <w:lang w:val="is"/>
        </w:rPr>
        <w:t>3.</w:t>
      </w:r>
      <w:r w:rsidRPr="0085262A">
        <w:rPr>
          <w:rFonts w:cs="Times New Roman"/>
          <w:lang w:val="is"/>
        </w:rPr>
        <w:tab/>
        <w:t>Hvernig nota á ORSERDU</w:t>
      </w:r>
    </w:p>
    <w:p w14:paraId="3255B275" w14:textId="77777777" w:rsidR="00412AD2" w:rsidRPr="0085262A" w:rsidRDefault="00412AD2" w:rsidP="003B3B60">
      <w:pPr>
        <w:numPr>
          <w:ilvl w:val="12"/>
          <w:numId w:val="0"/>
        </w:numPr>
        <w:ind w:left="567" w:hanging="567"/>
        <w:rPr>
          <w:rFonts w:cs="Times New Roman"/>
          <w:lang w:val="es-MX"/>
        </w:rPr>
      </w:pPr>
      <w:r w:rsidRPr="0085262A">
        <w:rPr>
          <w:rFonts w:cs="Times New Roman"/>
          <w:lang w:val="is"/>
        </w:rPr>
        <w:t>4.</w:t>
      </w:r>
      <w:r w:rsidRPr="0085262A">
        <w:rPr>
          <w:rFonts w:cs="Times New Roman"/>
          <w:lang w:val="is"/>
        </w:rPr>
        <w:tab/>
        <w:t>Hugsanlegar aukaverkanir</w:t>
      </w:r>
    </w:p>
    <w:p w14:paraId="1CABEE00" w14:textId="77777777" w:rsidR="00412AD2" w:rsidRPr="0085262A" w:rsidRDefault="00412AD2" w:rsidP="003B3B60">
      <w:pPr>
        <w:ind w:left="567" w:hanging="567"/>
        <w:rPr>
          <w:rFonts w:cs="Times New Roman"/>
          <w:lang w:val="es-MX"/>
        </w:rPr>
      </w:pPr>
      <w:r w:rsidRPr="0085262A">
        <w:rPr>
          <w:rFonts w:cs="Times New Roman"/>
          <w:lang w:val="is"/>
        </w:rPr>
        <w:t>5.</w:t>
      </w:r>
      <w:r w:rsidRPr="0085262A">
        <w:rPr>
          <w:rFonts w:cs="Times New Roman"/>
          <w:lang w:val="is"/>
        </w:rPr>
        <w:tab/>
        <w:t>Hvernig geyma á ORSERDU</w:t>
      </w:r>
    </w:p>
    <w:p w14:paraId="0AD63205" w14:textId="77777777" w:rsidR="00412AD2" w:rsidRPr="0085262A" w:rsidRDefault="00412AD2" w:rsidP="003B3B60">
      <w:pPr>
        <w:ind w:left="567" w:hanging="567"/>
        <w:rPr>
          <w:rFonts w:cs="Times New Roman"/>
          <w:lang w:val="es-MX"/>
        </w:rPr>
      </w:pPr>
      <w:r w:rsidRPr="0085262A">
        <w:rPr>
          <w:rFonts w:cs="Times New Roman"/>
          <w:lang w:val="is"/>
        </w:rPr>
        <w:t>6.</w:t>
      </w:r>
      <w:r w:rsidRPr="0085262A">
        <w:rPr>
          <w:rFonts w:cs="Times New Roman"/>
          <w:lang w:val="is"/>
        </w:rPr>
        <w:tab/>
        <w:t>Pakkningar og aðrar upplýsingar</w:t>
      </w:r>
    </w:p>
    <w:p w14:paraId="5649B03F" w14:textId="77777777" w:rsidR="00412AD2" w:rsidRPr="0085262A" w:rsidRDefault="00412AD2" w:rsidP="003B3B60">
      <w:pPr>
        <w:numPr>
          <w:ilvl w:val="12"/>
          <w:numId w:val="0"/>
        </w:numPr>
        <w:ind w:right="-2"/>
        <w:rPr>
          <w:rFonts w:cs="Times New Roman"/>
          <w:lang w:val="es-MX"/>
        </w:rPr>
      </w:pPr>
    </w:p>
    <w:p w14:paraId="63FB5732" w14:textId="77777777" w:rsidR="00412AD2" w:rsidRPr="0085262A" w:rsidRDefault="00412AD2" w:rsidP="003B3B60">
      <w:pPr>
        <w:numPr>
          <w:ilvl w:val="12"/>
          <w:numId w:val="0"/>
        </w:numPr>
        <w:rPr>
          <w:rFonts w:cs="Times New Roman"/>
          <w:lang w:val="es-MX"/>
        </w:rPr>
      </w:pPr>
    </w:p>
    <w:p w14:paraId="3C4D1219" w14:textId="77777777" w:rsidR="00412AD2" w:rsidRPr="0085262A" w:rsidRDefault="00412AD2" w:rsidP="003B3B60">
      <w:pPr>
        <w:keepNext/>
        <w:ind w:left="567" w:right="-2" w:hanging="567"/>
        <w:rPr>
          <w:rFonts w:cs="Times New Roman"/>
          <w:b/>
          <w:lang w:val="es-MX"/>
        </w:rPr>
      </w:pPr>
      <w:r w:rsidRPr="0085262A">
        <w:rPr>
          <w:rFonts w:cs="Times New Roman"/>
          <w:b/>
          <w:bCs/>
          <w:lang w:val="is"/>
        </w:rPr>
        <w:t>1.</w:t>
      </w:r>
      <w:r w:rsidRPr="0085262A">
        <w:rPr>
          <w:rFonts w:cs="Times New Roman"/>
          <w:b/>
          <w:bCs/>
          <w:lang w:val="is"/>
        </w:rPr>
        <w:tab/>
        <w:t>Upplýsingar um ORSERDU og við hverju það er notað</w:t>
      </w:r>
    </w:p>
    <w:p w14:paraId="73BC295D" w14:textId="77777777" w:rsidR="00412AD2" w:rsidRPr="0085262A" w:rsidRDefault="00412AD2" w:rsidP="003B3B60">
      <w:pPr>
        <w:keepNext/>
        <w:numPr>
          <w:ilvl w:val="12"/>
          <w:numId w:val="0"/>
        </w:numPr>
        <w:rPr>
          <w:rFonts w:cs="Times New Roman"/>
          <w:lang w:val="es-MX"/>
        </w:rPr>
      </w:pPr>
    </w:p>
    <w:p w14:paraId="148BBE4A" w14:textId="77777777" w:rsidR="00412AD2" w:rsidRPr="0085262A" w:rsidRDefault="00412AD2" w:rsidP="003B3B60">
      <w:pPr>
        <w:keepNext/>
        <w:tabs>
          <w:tab w:val="left" w:pos="720"/>
        </w:tabs>
        <w:ind w:right="-2"/>
        <w:rPr>
          <w:rFonts w:cs="Times New Roman"/>
          <w:b/>
          <w:lang w:val="es-MX"/>
        </w:rPr>
      </w:pPr>
      <w:r w:rsidRPr="0085262A">
        <w:rPr>
          <w:rFonts w:cs="Times New Roman"/>
          <w:b/>
          <w:bCs/>
          <w:lang w:val="is"/>
        </w:rPr>
        <w:t>Upplýsingar um ORSERDU</w:t>
      </w:r>
    </w:p>
    <w:p w14:paraId="500FC6C4" w14:textId="77777777" w:rsidR="00412AD2" w:rsidRPr="0085262A" w:rsidRDefault="00412AD2" w:rsidP="003B3B60">
      <w:pPr>
        <w:keepNext/>
        <w:tabs>
          <w:tab w:val="left" w:pos="720"/>
        </w:tabs>
        <w:ind w:right="-2"/>
        <w:rPr>
          <w:rFonts w:cs="Times New Roman"/>
          <w:lang w:val="es-MX"/>
        </w:rPr>
      </w:pPr>
    </w:p>
    <w:p w14:paraId="08493BA7" w14:textId="77777777" w:rsidR="00412AD2" w:rsidRPr="0085262A" w:rsidRDefault="00412AD2" w:rsidP="003B3B60">
      <w:pPr>
        <w:tabs>
          <w:tab w:val="left" w:pos="720"/>
        </w:tabs>
        <w:ind w:right="-2"/>
        <w:rPr>
          <w:rFonts w:cs="Times New Roman"/>
          <w:lang w:val="es-MX"/>
        </w:rPr>
      </w:pPr>
      <w:r w:rsidRPr="0085262A">
        <w:rPr>
          <w:rFonts w:cs="Times New Roman"/>
          <w:lang w:val="es-MX"/>
        </w:rPr>
        <w:t>ORSERDU</w:t>
      </w:r>
      <w:r w:rsidRPr="0085262A">
        <w:rPr>
          <w:rFonts w:cs="Times New Roman"/>
          <w:lang w:val="is"/>
        </w:rPr>
        <w:t xml:space="preserve"> inniheldur virka efnið elacestrant sem tilheyrir flokki lyfja sem valda sértæku niðurbroti estrógenviðtaka.</w:t>
      </w:r>
    </w:p>
    <w:p w14:paraId="7C821F1A" w14:textId="77777777" w:rsidR="00412AD2" w:rsidRPr="0085262A" w:rsidRDefault="00412AD2" w:rsidP="003B3B60">
      <w:pPr>
        <w:tabs>
          <w:tab w:val="left" w:pos="720"/>
        </w:tabs>
        <w:ind w:right="-2"/>
        <w:rPr>
          <w:rFonts w:cs="Times New Roman"/>
          <w:highlight w:val="yellow"/>
          <w:lang w:val="es-MX"/>
        </w:rPr>
      </w:pPr>
    </w:p>
    <w:p w14:paraId="26F01372" w14:textId="77777777" w:rsidR="00412AD2" w:rsidRPr="0085262A" w:rsidRDefault="00412AD2" w:rsidP="003B3B60">
      <w:pPr>
        <w:keepNext/>
        <w:tabs>
          <w:tab w:val="left" w:pos="720"/>
        </w:tabs>
        <w:rPr>
          <w:rFonts w:cs="Times New Roman"/>
          <w:b/>
          <w:lang w:val="es-MX"/>
        </w:rPr>
      </w:pPr>
      <w:r w:rsidRPr="0085262A">
        <w:rPr>
          <w:rFonts w:cs="Times New Roman"/>
          <w:b/>
          <w:bCs/>
          <w:lang w:val="is"/>
        </w:rPr>
        <w:t>Við hverju ORSERDU er notað</w:t>
      </w:r>
    </w:p>
    <w:p w14:paraId="6326BE93" w14:textId="77777777" w:rsidR="00412AD2" w:rsidRPr="0085262A" w:rsidRDefault="00412AD2" w:rsidP="003B3B60">
      <w:pPr>
        <w:keepNext/>
        <w:tabs>
          <w:tab w:val="left" w:pos="720"/>
        </w:tabs>
        <w:rPr>
          <w:rFonts w:cs="Times New Roman"/>
          <w:highlight w:val="yellow"/>
          <w:lang w:val="es-MX"/>
        </w:rPr>
      </w:pPr>
    </w:p>
    <w:p w14:paraId="6069F627" w14:textId="77777777" w:rsidR="00412AD2" w:rsidRPr="0085262A" w:rsidRDefault="00412AD2" w:rsidP="003B3B60">
      <w:pPr>
        <w:tabs>
          <w:tab w:val="left" w:pos="720"/>
        </w:tabs>
        <w:rPr>
          <w:rFonts w:cs="Times New Roman"/>
          <w:lang w:val="is"/>
        </w:rPr>
      </w:pPr>
      <w:r w:rsidRPr="0085262A">
        <w:rPr>
          <w:rFonts w:cs="Times New Roman"/>
          <w:lang w:val="is"/>
        </w:rPr>
        <w:t xml:space="preserve">Lyfið er notað til meðferðar hjá konum eftir tíðahvörf og hjá fullorðnum körlum sem hafa sérstaka tegund af brjóstakrabbameini sem er langt gengið eða hefur dreift sér til annarra hluta líkamans (meinvörp). Hægt er að nota það til meðferðar við brjóstakrabbameini sem er estrógenviðtaka jákvætt, þem þýðir að krabbameinsfrumurnar hafa viðtaka fyrir hormónið estrógen á yfirborði sínu, og sem er HER2 neikvætt, sem þýðir að krabbameinsfrumurnar hafa enga eða fáa HER2 viðtaka á yfirborði sínu. ORSERDU er notað sem einlyfjameðferð (eitt og sér) hjá sjúklingum sem hafa krabbamein sem ekki hefur svarað eða hefur versnað eftir að minnsta kosti eina hormónameðferð sem felur í sér CDK 4/6 hemil og hafa ákveðnar breytingar (stökkbreytingar) á geni sem nefnist </w:t>
      </w:r>
      <w:r w:rsidRPr="0085262A">
        <w:rPr>
          <w:rFonts w:cs="Times New Roman"/>
          <w:i/>
          <w:iCs/>
          <w:lang w:val="is"/>
        </w:rPr>
        <w:t>ESR1</w:t>
      </w:r>
      <w:r w:rsidRPr="0085262A">
        <w:rPr>
          <w:rFonts w:cs="Times New Roman"/>
          <w:lang w:val="is"/>
        </w:rPr>
        <w:t>.</w:t>
      </w:r>
    </w:p>
    <w:p w14:paraId="5C150D75" w14:textId="77777777" w:rsidR="00412AD2" w:rsidRPr="0085262A" w:rsidRDefault="00412AD2" w:rsidP="003B3B60">
      <w:pPr>
        <w:tabs>
          <w:tab w:val="left" w:pos="720"/>
        </w:tabs>
        <w:rPr>
          <w:rFonts w:cs="Times New Roman"/>
          <w:lang w:val="is"/>
        </w:rPr>
      </w:pPr>
    </w:p>
    <w:p w14:paraId="2EB232CC" w14:textId="77777777" w:rsidR="00412AD2" w:rsidRPr="0085262A" w:rsidRDefault="00412AD2" w:rsidP="003B3B60">
      <w:pPr>
        <w:tabs>
          <w:tab w:val="left" w:pos="720"/>
        </w:tabs>
        <w:rPr>
          <w:rFonts w:cs="Times New Roman"/>
          <w:lang w:val="is"/>
        </w:rPr>
      </w:pPr>
      <w:r w:rsidRPr="0085262A">
        <w:rPr>
          <w:rFonts w:cs="Times New Roman"/>
          <w:lang w:val="is"/>
        </w:rPr>
        <w:t xml:space="preserve">Læknirinn mun taka blóðprufu sem verður notuð til að greina hvort um sé að ræða þessar </w:t>
      </w:r>
      <w:r w:rsidRPr="0085262A">
        <w:rPr>
          <w:rFonts w:cs="Times New Roman"/>
          <w:i/>
          <w:iCs/>
          <w:lang w:val="is"/>
        </w:rPr>
        <w:t>ESR1</w:t>
      </w:r>
      <w:r w:rsidRPr="0085262A">
        <w:rPr>
          <w:rFonts w:cs="Times New Roman"/>
          <w:lang w:val="is"/>
        </w:rPr>
        <w:t xml:space="preserve"> stökkbreytingar. Niðurstaðan þarf að vera jákvæð til þess að hægt sé að hefja meðferð með ORSERDU.</w:t>
      </w:r>
    </w:p>
    <w:p w14:paraId="0553882A" w14:textId="77777777" w:rsidR="00412AD2" w:rsidRPr="0085262A" w:rsidRDefault="00412AD2" w:rsidP="003B3B60">
      <w:pPr>
        <w:tabs>
          <w:tab w:val="left" w:pos="720"/>
        </w:tabs>
        <w:rPr>
          <w:rFonts w:cs="Times New Roman"/>
          <w:highlight w:val="lightGray"/>
          <w:lang w:val="is"/>
        </w:rPr>
      </w:pPr>
    </w:p>
    <w:p w14:paraId="709B74BE" w14:textId="77777777" w:rsidR="00412AD2" w:rsidRPr="0085262A" w:rsidRDefault="00412AD2" w:rsidP="003B3B60">
      <w:pPr>
        <w:keepNext/>
        <w:tabs>
          <w:tab w:val="left" w:pos="720"/>
        </w:tabs>
        <w:rPr>
          <w:rFonts w:cs="Times New Roman"/>
          <w:b/>
          <w:lang w:val="is"/>
        </w:rPr>
      </w:pPr>
      <w:r w:rsidRPr="0085262A">
        <w:rPr>
          <w:rFonts w:cs="Times New Roman"/>
          <w:b/>
          <w:bCs/>
          <w:lang w:val="is"/>
        </w:rPr>
        <w:t>Verkun ORSERDU</w:t>
      </w:r>
    </w:p>
    <w:p w14:paraId="16DA93CA" w14:textId="77777777" w:rsidR="00412AD2" w:rsidRPr="0085262A" w:rsidRDefault="00412AD2" w:rsidP="003B3B60">
      <w:pPr>
        <w:keepNext/>
        <w:tabs>
          <w:tab w:val="left" w:pos="720"/>
        </w:tabs>
        <w:rPr>
          <w:rFonts w:cs="Times New Roman"/>
          <w:lang w:val="is"/>
        </w:rPr>
      </w:pPr>
    </w:p>
    <w:p w14:paraId="5A645C1C" w14:textId="77777777" w:rsidR="00412AD2" w:rsidRPr="0085262A" w:rsidRDefault="00412AD2" w:rsidP="003B3B60">
      <w:pPr>
        <w:rPr>
          <w:rFonts w:cs="Times New Roman"/>
          <w:lang w:val="is"/>
        </w:rPr>
      </w:pPr>
      <w:r w:rsidRPr="0085262A">
        <w:rPr>
          <w:rFonts w:cs="Times New Roman"/>
          <w:lang w:val="is"/>
        </w:rPr>
        <w:t xml:space="preserve">Estrógenviðtakar eru hópur próteina sem eru inni í frumum. Þau virkjast þegar hormónið estrógen binst þeim. Með því að bindast þessum viðtökum getur estrógen í sumum tilvikum örvað krabbameinsfrumur til að vaxa og fjölga sér. ORSERDU inniheldur virka efnið elacestrant sem binst við estrógenviðtakana í krabbameinsfrumunum og stöðvar virkni þeirra. Með því að blokka og brjóta </w:t>
      </w:r>
      <w:r w:rsidRPr="0085262A">
        <w:rPr>
          <w:rFonts w:cs="Times New Roman"/>
          <w:lang w:val="is"/>
        </w:rPr>
        <w:lastRenderedPageBreak/>
        <w:t>niður estrógenviðtaka getur ORSERDU dregið úr vexti og dreifingu brjóstakrabbameinsfrumna og hjálpað til við að drepa krabbameinsfrumur.</w:t>
      </w:r>
    </w:p>
    <w:p w14:paraId="572E930F" w14:textId="77777777" w:rsidR="00412AD2" w:rsidRPr="0085262A" w:rsidRDefault="00412AD2" w:rsidP="003B3B60">
      <w:pPr>
        <w:rPr>
          <w:rFonts w:cs="Times New Roman"/>
          <w:lang w:val="is"/>
        </w:rPr>
      </w:pPr>
    </w:p>
    <w:p w14:paraId="30CC8E14" w14:textId="77777777" w:rsidR="00412AD2" w:rsidRPr="0085262A" w:rsidRDefault="00412AD2" w:rsidP="003B3B60">
      <w:pPr>
        <w:rPr>
          <w:rFonts w:cs="Times New Roman"/>
          <w:lang w:val="is"/>
        </w:rPr>
      </w:pPr>
      <w:r w:rsidRPr="0085262A">
        <w:rPr>
          <w:rFonts w:cs="Times New Roman"/>
          <w:lang w:val="is"/>
        </w:rPr>
        <w:t>Leitaðu til læknisins, lyfjafræðings eða hjúkrunarfræðingsins ef þú hefur einhverjar spurningar um það hvernig ORSERDU virkar eða hvers vegna þessu lyfi hefur verið ávísað fyrir þig.</w:t>
      </w:r>
    </w:p>
    <w:p w14:paraId="327350C3" w14:textId="77777777" w:rsidR="00412AD2" w:rsidRPr="0085262A" w:rsidRDefault="00412AD2" w:rsidP="003B3B60">
      <w:pPr>
        <w:ind w:right="-2"/>
        <w:rPr>
          <w:rFonts w:cs="Times New Roman"/>
          <w:lang w:val="is"/>
        </w:rPr>
      </w:pPr>
    </w:p>
    <w:p w14:paraId="0CEE04DC" w14:textId="77777777" w:rsidR="00412AD2" w:rsidRPr="0085262A" w:rsidRDefault="00412AD2" w:rsidP="003B3B60">
      <w:pPr>
        <w:ind w:right="-2"/>
        <w:rPr>
          <w:rFonts w:cs="Times New Roman"/>
          <w:lang w:val="is"/>
        </w:rPr>
      </w:pPr>
    </w:p>
    <w:p w14:paraId="223D325B" w14:textId="77777777" w:rsidR="00412AD2" w:rsidRPr="0085262A" w:rsidRDefault="00412AD2" w:rsidP="003B3B60">
      <w:pPr>
        <w:keepNext/>
        <w:ind w:left="567" w:right="-2" w:hanging="567"/>
        <w:rPr>
          <w:rFonts w:cs="Times New Roman"/>
          <w:b/>
          <w:lang w:val="es-MX"/>
        </w:rPr>
      </w:pPr>
      <w:r w:rsidRPr="0085262A">
        <w:rPr>
          <w:rFonts w:cs="Times New Roman"/>
          <w:b/>
          <w:bCs/>
          <w:lang w:val="is"/>
        </w:rPr>
        <w:t>2.</w:t>
      </w:r>
      <w:r w:rsidRPr="0085262A">
        <w:rPr>
          <w:rFonts w:cs="Times New Roman"/>
          <w:b/>
          <w:bCs/>
          <w:lang w:val="is"/>
        </w:rPr>
        <w:tab/>
        <w:t>Áður en byrjað er að nota ORSERDU</w:t>
      </w:r>
    </w:p>
    <w:p w14:paraId="20C19D02" w14:textId="77777777" w:rsidR="00412AD2" w:rsidRPr="0085262A" w:rsidRDefault="00412AD2" w:rsidP="003B3B60">
      <w:pPr>
        <w:keepNext/>
        <w:numPr>
          <w:ilvl w:val="12"/>
          <w:numId w:val="0"/>
        </w:numPr>
        <w:outlineLvl w:val="0"/>
        <w:rPr>
          <w:rFonts w:cs="Times New Roman"/>
          <w:i/>
          <w:lang w:val="es-MX"/>
        </w:rPr>
      </w:pPr>
    </w:p>
    <w:p w14:paraId="3EB1284C" w14:textId="77777777" w:rsidR="00412AD2" w:rsidRPr="0085262A" w:rsidRDefault="00412AD2" w:rsidP="003B3B60">
      <w:pPr>
        <w:keepNext/>
        <w:numPr>
          <w:ilvl w:val="12"/>
          <w:numId w:val="0"/>
        </w:numPr>
        <w:outlineLvl w:val="0"/>
        <w:rPr>
          <w:rFonts w:cs="Times New Roman"/>
          <w:lang w:val="es-MX"/>
        </w:rPr>
      </w:pPr>
      <w:r w:rsidRPr="0085262A">
        <w:rPr>
          <w:rFonts w:cs="Times New Roman"/>
          <w:b/>
          <w:bCs/>
          <w:lang w:val="is"/>
        </w:rPr>
        <w:t>Ekki má nota ORSERDU:</w:t>
      </w:r>
    </w:p>
    <w:p w14:paraId="2D63CBE5" w14:textId="77777777" w:rsidR="00412AD2" w:rsidRPr="0085262A" w:rsidRDefault="00412AD2" w:rsidP="003B3B60">
      <w:pPr>
        <w:numPr>
          <w:ilvl w:val="12"/>
          <w:numId w:val="0"/>
        </w:numPr>
        <w:ind w:left="567" w:hanging="567"/>
        <w:rPr>
          <w:rFonts w:cs="Times New Roman"/>
          <w:lang w:val="es-MX"/>
        </w:rPr>
      </w:pPr>
      <w:r w:rsidRPr="0085262A">
        <w:rPr>
          <w:rFonts w:cs="Times New Roman"/>
          <w:lang w:val="is"/>
        </w:rPr>
        <w:t>-</w:t>
      </w:r>
      <w:r w:rsidRPr="0085262A">
        <w:rPr>
          <w:rFonts w:cs="Times New Roman"/>
          <w:lang w:val="is"/>
        </w:rPr>
        <w:tab/>
        <w:t>ef um er að ræða ofnæmi fyrir elacestranti eða einhverju öðru innihaldsefni lyfsins (talin upp í kafla 6).</w:t>
      </w:r>
    </w:p>
    <w:p w14:paraId="6891D353" w14:textId="77777777" w:rsidR="00412AD2" w:rsidRPr="0085262A" w:rsidRDefault="00412AD2" w:rsidP="003B3B60">
      <w:pPr>
        <w:numPr>
          <w:ilvl w:val="12"/>
          <w:numId w:val="0"/>
        </w:numPr>
        <w:rPr>
          <w:rFonts w:cs="Times New Roman"/>
          <w:lang w:val="es-MX"/>
        </w:rPr>
      </w:pPr>
    </w:p>
    <w:p w14:paraId="3D650DC4" w14:textId="77777777" w:rsidR="00412AD2" w:rsidRPr="0085262A" w:rsidRDefault="00412AD2" w:rsidP="003B3B60">
      <w:pPr>
        <w:keepNext/>
        <w:numPr>
          <w:ilvl w:val="12"/>
          <w:numId w:val="0"/>
        </w:numPr>
        <w:outlineLvl w:val="0"/>
        <w:rPr>
          <w:rFonts w:cs="Times New Roman"/>
          <w:b/>
          <w:lang w:val="es-MX"/>
        </w:rPr>
      </w:pPr>
      <w:r w:rsidRPr="0085262A">
        <w:rPr>
          <w:rFonts w:cs="Times New Roman"/>
          <w:b/>
          <w:bCs/>
          <w:lang w:val="is"/>
        </w:rPr>
        <w:t>Varnaðarorð og varúðarreglur</w:t>
      </w:r>
    </w:p>
    <w:p w14:paraId="68CDE048" w14:textId="77777777" w:rsidR="00412AD2" w:rsidRPr="0085262A" w:rsidRDefault="00412AD2" w:rsidP="003B3B60">
      <w:pPr>
        <w:keepNext/>
        <w:numPr>
          <w:ilvl w:val="12"/>
          <w:numId w:val="0"/>
        </w:numPr>
        <w:rPr>
          <w:rFonts w:cs="Times New Roman"/>
          <w:b/>
          <w:lang w:val="es-MX"/>
        </w:rPr>
      </w:pPr>
      <w:r w:rsidRPr="0085262A">
        <w:rPr>
          <w:rFonts w:cs="Times New Roman"/>
          <w:lang w:val="is"/>
        </w:rPr>
        <w:t>Leitið ráða hjá lækninum eða lyfjafræðingi áður en ORSERDU er notað.</w:t>
      </w:r>
    </w:p>
    <w:p w14:paraId="3D222052" w14:textId="77777777" w:rsidR="00412AD2" w:rsidRPr="0085262A" w:rsidRDefault="00412AD2" w:rsidP="003B3B60">
      <w:pPr>
        <w:keepNext/>
        <w:numPr>
          <w:ilvl w:val="12"/>
          <w:numId w:val="0"/>
        </w:numPr>
        <w:rPr>
          <w:rFonts w:cs="Times New Roman"/>
          <w:lang w:val="es-MX"/>
        </w:rPr>
      </w:pPr>
    </w:p>
    <w:p w14:paraId="613EAE6C"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ef þú ert með einhvern lifrarsjúkdóm (dæmi um lifrarsjúkdóma eru m.a. skorpulifur [örvefur í lifrinni], skert lifrarstarfsemi eða stíflugula [gulnun húðar og augna vegna minnkaðs flæðis galls frá lifrinni]). Læknirinn mun hafa reglulegt og náið eftirlit með aukaverkunum hjá þér.</w:t>
      </w:r>
    </w:p>
    <w:p w14:paraId="3CB64DC3" w14:textId="77777777" w:rsidR="00412AD2" w:rsidRPr="0085262A" w:rsidRDefault="00412AD2" w:rsidP="003B3B60">
      <w:pPr>
        <w:numPr>
          <w:ilvl w:val="12"/>
          <w:numId w:val="0"/>
        </w:numPr>
        <w:rPr>
          <w:rFonts w:cs="Times New Roman"/>
          <w:lang w:val="is-IS"/>
        </w:rPr>
      </w:pPr>
    </w:p>
    <w:p w14:paraId="38D1F43A" w14:textId="77777777" w:rsidR="00412AD2" w:rsidRPr="0085262A" w:rsidRDefault="00412AD2" w:rsidP="003B3B60">
      <w:pPr>
        <w:numPr>
          <w:ilvl w:val="12"/>
          <w:numId w:val="0"/>
        </w:numPr>
        <w:rPr>
          <w:rFonts w:cs="Times New Roman"/>
          <w:lang w:val="is-IS"/>
        </w:rPr>
      </w:pPr>
      <w:r w:rsidRPr="0085262A">
        <w:rPr>
          <w:rFonts w:cs="Times New Roman"/>
          <w:lang w:val="is-IS"/>
        </w:rPr>
        <w:t>Ef þú ert með langt gengið brjóstakrabbamein gætir þú verið í aukinni hættu á að fá blóðtappa í bláæð (ein tegund æða). Ekki er vitað hvort ORSERDU auki einnig við þessa hættu.</w:t>
      </w:r>
    </w:p>
    <w:p w14:paraId="69932C5C" w14:textId="77777777" w:rsidR="00412AD2" w:rsidRPr="0085262A" w:rsidRDefault="00412AD2" w:rsidP="003B3B60">
      <w:pPr>
        <w:numPr>
          <w:ilvl w:val="12"/>
          <w:numId w:val="0"/>
        </w:numPr>
        <w:rPr>
          <w:rFonts w:cs="Times New Roman"/>
          <w:lang w:val="is-IS"/>
        </w:rPr>
      </w:pPr>
    </w:p>
    <w:p w14:paraId="4E19B6B7" w14:textId="77777777" w:rsidR="00412AD2" w:rsidRPr="0085262A" w:rsidRDefault="00412AD2" w:rsidP="003B3B60">
      <w:pPr>
        <w:keepNext/>
        <w:numPr>
          <w:ilvl w:val="12"/>
          <w:numId w:val="0"/>
        </w:numPr>
        <w:rPr>
          <w:rFonts w:cs="Times New Roman"/>
          <w:b/>
          <w:lang w:val="is-IS"/>
        </w:rPr>
      </w:pPr>
      <w:r w:rsidRPr="0085262A">
        <w:rPr>
          <w:rFonts w:cs="Times New Roman"/>
          <w:b/>
          <w:bCs/>
          <w:lang w:val="is"/>
        </w:rPr>
        <w:t>Börn og unglingar</w:t>
      </w:r>
    </w:p>
    <w:p w14:paraId="4B835688" w14:textId="77777777" w:rsidR="00412AD2" w:rsidRPr="0085262A" w:rsidRDefault="00412AD2" w:rsidP="003B3B60">
      <w:pPr>
        <w:numPr>
          <w:ilvl w:val="12"/>
          <w:numId w:val="0"/>
        </w:numPr>
        <w:rPr>
          <w:rFonts w:cs="Times New Roman"/>
          <w:lang w:val="is-IS"/>
        </w:rPr>
      </w:pPr>
      <w:r w:rsidRPr="0085262A">
        <w:rPr>
          <w:rFonts w:cs="Times New Roman"/>
          <w:lang w:val="is"/>
        </w:rPr>
        <w:t>ORSERDU er ekki ætlað börnum og unglingum yngri en 18 ára.</w:t>
      </w:r>
    </w:p>
    <w:p w14:paraId="089B8743" w14:textId="77777777" w:rsidR="00412AD2" w:rsidRPr="0085262A" w:rsidRDefault="00412AD2" w:rsidP="003B3B60">
      <w:pPr>
        <w:numPr>
          <w:ilvl w:val="12"/>
          <w:numId w:val="0"/>
        </w:numPr>
        <w:rPr>
          <w:rFonts w:cs="Times New Roman"/>
          <w:lang w:val="is-IS"/>
        </w:rPr>
      </w:pPr>
    </w:p>
    <w:p w14:paraId="51A0BF60" w14:textId="77777777" w:rsidR="00412AD2" w:rsidRPr="0085262A" w:rsidRDefault="00412AD2" w:rsidP="003B3B60">
      <w:pPr>
        <w:keepNext/>
        <w:numPr>
          <w:ilvl w:val="12"/>
          <w:numId w:val="0"/>
        </w:numPr>
        <w:rPr>
          <w:rFonts w:cs="Times New Roman"/>
          <w:lang w:val="is-IS"/>
        </w:rPr>
      </w:pPr>
      <w:r w:rsidRPr="0085262A">
        <w:rPr>
          <w:rFonts w:cs="Times New Roman"/>
          <w:b/>
          <w:bCs/>
          <w:lang w:val="is"/>
        </w:rPr>
        <w:t>Notkun annarra lyfja samhliða ORSERDU</w:t>
      </w:r>
    </w:p>
    <w:p w14:paraId="1EDA9BE5" w14:textId="77777777" w:rsidR="00412AD2" w:rsidRPr="0085262A" w:rsidRDefault="00412AD2" w:rsidP="003B3B60">
      <w:pPr>
        <w:numPr>
          <w:ilvl w:val="12"/>
          <w:numId w:val="0"/>
        </w:numPr>
        <w:tabs>
          <w:tab w:val="left" w:pos="720"/>
        </w:tabs>
        <w:rPr>
          <w:rFonts w:cs="Times New Roman"/>
          <w:lang w:val="is"/>
        </w:rPr>
      </w:pPr>
      <w:r w:rsidRPr="0085262A">
        <w:rPr>
          <w:rFonts w:cs="Times New Roman"/>
          <w:lang w:val="is"/>
        </w:rPr>
        <w:t>Látið lækninn eða lyfjafræðing vita um öll önnur lyf sem eru notuð, hafa nýlega verið notuð eða kynnu að verða notuð. Það er vegna þess að ORSERDU getur haft áhrif á verkun sumra annarra lyfja. Sum önnur lyf geta einnig haft áhrif á verkun ORSERDU.</w:t>
      </w:r>
    </w:p>
    <w:p w14:paraId="439B67BF" w14:textId="77777777" w:rsidR="00412AD2" w:rsidRPr="0085262A" w:rsidRDefault="00412AD2" w:rsidP="003B3B60">
      <w:pPr>
        <w:numPr>
          <w:ilvl w:val="12"/>
          <w:numId w:val="0"/>
        </w:numPr>
        <w:tabs>
          <w:tab w:val="left" w:pos="720"/>
        </w:tabs>
        <w:rPr>
          <w:rFonts w:cs="Times New Roman"/>
          <w:lang w:val="is"/>
        </w:rPr>
      </w:pPr>
    </w:p>
    <w:p w14:paraId="3BE7F622" w14:textId="77777777" w:rsidR="00412AD2" w:rsidRPr="0085262A" w:rsidRDefault="00412AD2" w:rsidP="003B3B60">
      <w:pPr>
        <w:keepNext/>
        <w:tabs>
          <w:tab w:val="left" w:pos="720"/>
        </w:tabs>
        <w:rPr>
          <w:rFonts w:cs="Times New Roman"/>
          <w:lang w:val="is"/>
        </w:rPr>
      </w:pPr>
      <w:r w:rsidRPr="0085262A">
        <w:rPr>
          <w:rFonts w:cs="Times New Roman"/>
          <w:lang w:val="is"/>
        </w:rPr>
        <w:t>Láttu lækninn vita ef þú tekur einhver af eftirfarandi lyfjum:</w:t>
      </w:r>
    </w:p>
    <w:p w14:paraId="4CDA57D5"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sýklalyf til meðferðar við bakteríusýkingum (svo sem ciprófloxasín, claritrómýsín, erytrómýsín, rífampisín eða telitrómýsín)</w:t>
      </w:r>
    </w:p>
    <w:p w14:paraId="6F686C47"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 við of lágu natríumgildi í blóði (svo sem cónivaptan)</w:t>
      </w:r>
    </w:p>
    <w:p w14:paraId="140EE132"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 við þunglyndi (svo sem nefazódon eða flúvoxamín)</w:t>
      </w:r>
    </w:p>
    <w:p w14:paraId="19E20951"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 við kvíða og áfengisfráhvarfi (svo sem tófísópam).</w:t>
      </w:r>
    </w:p>
    <w:p w14:paraId="0F8C2D37"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 til meðferðar við öðrum krabbameinum (svo sem crizotíníb, dabrafeníb, imatíníb, lórlatíníb eða sótórasíb)</w:t>
      </w:r>
    </w:p>
    <w:p w14:paraId="0FAF40B8"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við háum blóðþrýstingi eða brjóstverk (svo sem bósentan, diltíazem eða verapamíl)</w:t>
      </w:r>
    </w:p>
    <w:p w14:paraId="51528CFD"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við sveppasýkingum (svo sem flúkónazól, ísavúkónazól, ítrakónazól, ketókónazól, pósakónazól eða vorikónazól)</w:t>
      </w:r>
    </w:p>
    <w:p w14:paraId="66F79DF3"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við HIV sýkingu (svo sem efavírenz, etravírin, indinavír, lópínavír, rítónavír, nelfínavír, sakínavír eða telaprevír)</w:t>
      </w:r>
    </w:p>
    <w:p w14:paraId="44735D87"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við óreglulegum hjartslætti (svo sem dígoxín, drónedarón eða kínidín)</w:t>
      </w:r>
    </w:p>
    <w:p w14:paraId="18D7CD40"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sem eru notuð við líffæraígræðslur til að koma í veg fyrir höfnun (svo sem cýklóspórín)</w:t>
      </w:r>
    </w:p>
    <w:p w14:paraId="29E9D57C"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til forvarnar gegn hjarta- og æðatilvikum og til meðferðar við háu kólesteróli (svo sem rósúvastatín)</w:t>
      </w:r>
    </w:p>
    <w:p w14:paraId="0AAFC998"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sem notuð eru til að koma í veg fyrir flog (svo sem karbamazepín, cenóbamat, fenóbarbítal, fenýtóín eða prímidón)</w:t>
      </w:r>
    </w:p>
    <w:p w14:paraId="14D59401"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lyfjum til meðferðar við uppköstum (svo sem aprepitanti)</w:t>
      </w:r>
    </w:p>
    <w:p w14:paraId="609B9E49" w14:textId="77777777" w:rsidR="00412AD2" w:rsidRPr="0085262A" w:rsidRDefault="00412AD2" w:rsidP="003B3B60">
      <w:pPr>
        <w:numPr>
          <w:ilvl w:val="0"/>
          <w:numId w:val="3"/>
        </w:numPr>
        <w:ind w:left="567" w:right="-2" w:hanging="567"/>
        <w:rPr>
          <w:rFonts w:cs="Times New Roman"/>
          <w:lang w:val="is"/>
        </w:rPr>
      </w:pPr>
      <w:r w:rsidRPr="0085262A">
        <w:rPr>
          <w:rFonts w:cs="Times New Roman"/>
          <w:lang w:val="is"/>
        </w:rPr>
        <w:t>jurtalyfjum sem notuð eru til meðferðar við þunglyndi sem innihalda jóhannesarjurt.</w:t>
      </w:r>
    </w:p>
    <w:p w14:paraId="4D145200" w14:textId="77777777" w:rsidR="00412AD2" w:rsidRPr="0085262A" w:rsidRDefault="00412AD2" w:rsidP="003B3B60">
      <w:pPr>
        <w:numPr>
          <w:ilvl w:val="12"/>
          <w:numId w:val="0"/>
        </w:numPr>
        <w:ind w:right="-2"/>
        <w:outlineLvl w:val="0"/>
        <w:rPr>
          <w:rFonts w:cs="Times New Roman"/>
          <w:b/>
          <w:lang w:val="is"/>
        </w:rPr>
      </w:pPr>
    </w:p>
    <w:p w14:paraId="1F9AB107" w14:textId="77777777" w:rsidR="00412AD2" w:rsidRPr="0085262A" w:rsidRDefault="00412AD2" w:rsidP="003B3B60">
      <w:pPr>
        <w:keepNext/>
        <w:numPr>
          <w:ilvl w:val="12"/>
          <w:numId w:val="0"/>
        </w:numPr>
        <w:ind w:right="-2"/>
        <w:outlineLvl w:val="0"/>
        <w:rPr>
          <w:rFonts w:cs="Times New Roman"/>
          <w:b/>
          <w:lang w:val="is-IS"/>
        </w:rPr>
      </w:pPr>
      <w:r w:rsidRPr="0085262A">
        <w:rPr>
          <w:rFonts w:cs="Times New Roman"/>
          <w:b/>
          <w:lang w:val="is-IS"/>
        </w:rPr>
        <w:t>Notkun ORSERDU með mat eða drykk</w:t>
      </w:r>
    </w:p>
    <w:p w14:paraId="0C862A05" w14:textId="77777777" w:rsidR="00412AD2" w:rsidRPr="0085262A" w:rsidRDefault="00412AD2" w:rsidP="003B3B60">
      <w:pPr>
        <w:numPr>
          <w:ilvl w:val="12"/>
          <w:numId w:val="0"/>
        </w:numPr>
        <w:ind w:right="-2"/>
        <w:outlineLvl w:val="0"/>
        <w:rPr>
          <w:rFonts w:cs="Times New Roman"/>
          <w:bCs/>
          <w:lang w:val="is-IS"/>
        </w:rPr>
      </w:pPr>
      <w:r w:rsidRPr="0085262A">
        <w:rPr>
          <w:rFonts w:cs="Times New Roman"/>
          <w:bCs/>
          <w:lang w:val="is-IS"/>
        </w:rPr>
        <w:t>Þú mátt ekki drekka greipaldinsafa eða borða greipaldin meðan á meðferð með ORSERDU stendur vegna þess að það getur breytt magni ORSERDU í líkamanum og aukið aukaverkanir af ORSERDU (sjá kafla 3 „Hvernig nota á ORSERDU“).</w:t>
      </w:r>
    </w:p>
    <w:p w14:paraId="1206B871" w14:textId="77777777" w:rsidR="00412AD2" w:rsidRPr="0085262A" w:rsidRDefault="00412AD2" w:rsidP="003B3B60">
      <w:pPr>
        <w:numPr>
          <w:ilvl w:val="12"/>
          <w:numId w:val="0"/>
        </w:numPr>
        <w:ind w:right="-2"/>
        <w:outlineLvl w:val="0"/>
        <w:rPr>
          <w:rFonts w:cs="Times New Roman"/>
          <w:bCs/>
          <w:lang w:val="is-IS"/>
        </w:rPr>
      </w:pPr>
    </w:p>
    <w:p w14:paraId="26DE8A7D" w14:textId="77777777" w:rsidR="00412AD2" w:rsidRPr="0085262A" w:rsidRDefault="00412AD2" w:rsidP="003B3B60">
      <w:pPr>
        <w:keepNext/>
        <w:numPr>
          <w:ilvl w:val="12"/>
          <w:numId w:val="0"/>
        </w:numPr>
        <w:ind w:right="-2"/>
        <w:outlineLvl w:val="0"/>
        <w:rPr>
          <w:rFonts w:cs="Times New Roman"/>
          <w:b/>
          <w:lang w:val="is-IS"/>
        </w:rPr>
      </w:pPr>
      <w:r w:rsidRPr="0085262A">
        <w:rPr>
          <w:rFonts w:cs="Times New Roman"/>
          <w:b/>
          <w:bCs/>
          <w:lang w:val="is"/>
        </w:rPr>
        <w:t>Meðganga, brjóstagjöf og frjósemi</w:t>
      </w:r>
    </w:p>
    <w:p w14:paraId="4273A32B" w14:textId="77777777" w:rsidR="00412AD2" w:rsidRPr="0085262A" w:rsidRDefault="00412AD2" w:rsidP="003B3B60">
      <w:pPr>
        <w:numPr>
          <w:ilvl w:val="12"/>
          <w:numId w:val="0"/>
        </w:numPr>
        <w:rPr>
          <w:rFonts w:cs="Times New Roman"/>
          <w:lang w:val="is-IS"/>
        </w:rPr>
      </w:pPr>
      <w:r w:rsidRPr="0085262A">
        <w:rPr>
          <w:rFonts w:cs="Times New Roman"/>
          <w:lang w:val="is"/>
        </w:rPr>
        <w:t>Lyfið á eingöngu að nota hjá konum eftir tíðahvörf og hjá körlum.</w:t>
      </w:r>
    </w:p>
    <w:p w14:paraId="69478694" w14:textId="77777777" w:rsidR="00412AD2" w:rsidRPr="0085262A" w:rsidRDefault="00412AD2" w:rsidP="003B3B60">
      <w:pPr>
        <w:numPr>
          <w:ilvl w:val="12"/>
          <w:numId w:val="0"/>
        </w:numPr>
        <w:rPr>
          <w:rFonts w:cs="Times New Roman"/>
          <w:lang w:val="is-IS"/>
        </w:rPr>
      </w:pPr>
    </w:p>
    <w:p w14:paraId="7802D36C" w14:textId="77777777" w:rsidR="00412AD2" w:rsidRPr="0085262A" w:rsidRDefault="00412AD2" w:rsidP="003B3B60">
      <w:pPr>
        <w:keepNext/>
        <w:numPr>
          <w:ilvl w:val="12"/>
          <w:numId w:val="0"/>
        </w:numPr>
        <w:rPr>
          <w:rFonts w:cs="Times New Roman"/>
          <w:u w:val="single"/>
          <w:lang w:val="is-IS"/>
        </w:rPr>
      </w:pPr>
      <w:r w:rsidRPr="0085262A">
        <w:rPr>
          <w:rFonts w:cs="Times New Roman"/>
          <w:u w:val="single"/>
          <w:lang w:val="is"/>
        </w:rPr>
        <w:t>Meðganga</w:t>
      </w:r>
    </w:p>
    <w:p w14:paraId="1F75D983" w14:textId="77777777" w:rsidR="00412AD2" w:rsidRPr="0085262A" w:rsidRDefault="00412AD2" w:rsidP="003B3B60">
      <w:pPr>
        <w:numPr>
          <w:ilvl w:val="12"/>
          <w:numId w:val="0"/>
        </w:numPr>
        <w:rPr>
          <w:rFonts w:cs="Times New Roman"/>
          <w:lang w:val="is"/>
        </w:rPr>
      </w:pPr>
      <w:r w:rsidRPr="0085262A">
        <w:rPr>
          <w:rFonts w:cs="Times New Roman"/>
          <w:lang w:val="is"/>
        </w:rPr>
        <w:t>ORSERDU getur skaðað ófætt barn. Ekki má taka ORSERDU á meðgöngu, ef grunur er um þungun eða ef þungun er fyrirhuguð. Við grun um þungun eða ef þungun er fyrirhuguð skal leita ráða hjá lækninum eða lyfjafræðingi áður en lyfið er notað.</w:t>
      </w:r>
    </w:p>
    <w:p w14:paraId="07263310" w14:textId="77777777" w:rsidR="00412AD2" w:rsidRPr="0085262A" w:rsidRDefault="00412AD2" w:rsidP="003B3B60">
      <w:pPr>
        <w:numPr>
          <w:ilvl w:val="12"/>
          <w:numId w:val="0"/>
        </w:numPr>
        <w:rPr>
          <w:rFonts w:cs="Times New Roman"/>
          <w:lang w:val="is"/>
        </w:rPr>
      </w:pPr>
    </w:p>
    <w:p w14:paraId="5F819054" w14:textId="77777777" w:rsidR="00412AD2" w:rsidRPr="0085262A" w:rsidRDefault="00412AD2" w:rsidP="003B3B60">
      <w:pPr>
        <w:numPr>
          <w:ilvl w:val="12"/>
          <w:numId w:val="0"/>
        </w:numPr>
        <w:rPr>
          <w:rFonts w:cs="Times New Roman"/>
          <w:lang w:val="is"/>
        </w:rPr>
      </w:pPr>
      <w:r w:rsidRPr="0085262A">
        <w:rPr>
          <w:rFonts w:cs="Times New Roman"/>
          <w:lang w:val="is"/>
        </w:rPr>
        <w:t>Ef þú ert kona sem gæti orðið þunguð átt þú að nota örugga getnaðarvörn á meðan þú ert á meðferð með ORSERDU og í eina viku eftir að þú hættir á meðferð með ORSERDU. Spurðu lækninn ráða um viðeigandi aðferðir. Ef þú ert kona sem gæti orðið þunguð, mun læknirinn útiloka að um þungun sé að ræða áður en þú byrjar á meðferð með ORSERDU. Það getur falið í sér þungunarpróf.</w:t>
      </w:r>
    </w:p>
    <w:p w14:paraId="088AC41B" w14:textId="77777777" w:rsidR="00412AD2" w:rsidRPr="0085262A" w:rsidRDefault="00412AD2" w:rsidP="003B3B60">
      <w:pPr>
        <w:numPr>
          <w:ilvl w:val="12"/>
          <w:numId w:val="0"/>
        </w:numPr>
        <w:rPr>
          <w:rFonts w:cs="Times New Roman"/>
          <w:u w:val="single"/>
          <w:lang w:val="is"/>
        </w:rPr>
      </w:pPr>
    </w:p>
    <w:p w14:paraId="4E91EE43" w14:textId="77777777" w:rsidR="00412AD2" w:rsidRPr="0085262A" w:rsidRDefault="00412AD2" w:rsidP="003B3B60">
      <w:pPr>
        <w:keepNext/>
        <w:numPr>
          <w:ilvl w:val="12"/>
          <w:numId w:val="0"/>
        </w:numPr>
        <w:rPr>
          <w:rFonts w:cs="Times New Roman"/>
          <w:u w:val="single"/>
          <w:lang w:val="is"/>
        </w:rPr>
      </w:pPr>
      <w:r w:rsidRPr="0085262A">
        <w:rPr>
          <w:rFonts w:cs="Times New Roman"/>
          <w:u w:val="single"/>
          <w:lang w:val="is"/>
        </w:rPr>
        <w:t>Brjóstagjöf</w:t>
      </w:r>
    </w:p>
    <w:p w14:paraId="4F6E71DB" w14:textId="77777777" w:rsidR="00412AD2" w:rsidRPr="0085262A" w:rsidRDefault="00412AD2" w:rsidP="003B3B60">
      <w:pPr>
        <w:numPr>
          <w:ilvl w:val="12"/>
          <w:numId w:val="0"/>
        </w:numPr>
        <w:rPr>
          <w:rFonts w:cs="Times New Roman"/>
          <w:lang w:val="is"/>
        </w:rPr>
      </w:pPr>
      <w:r w:rsidRPr="0085262A">
        <w:rPr>
          <w:rFonts w:cs="Times New Roman"/>
          <w:lang w:val="is"/>
        </w:rPr>
        <w:t>Þú mátt ekki hafa barn á brjósti meðan á meðferð með ORSERDU stendur og í eina viku eftir síðasta skammtinn af ORSERDU. Meðan á meðferð stendur mun læknirinn ræða hugsanlega áhættu af því að taka ORSERDU á meðgöngu eða meðan á brjóstagjöf stendur.</w:t>
      </w:r>
    </w:p>
    <w:p w14:paraId="5B12BF84" w14:textId="77777777" w:rsidR="00412AD2" w:rsidRPr="0085262A" w:rsidRDefault="00412AD2" w:rsidP="003B3B60">
      <w:pPr>
        <w:numPr>
          <w:ilvl w:val="12"/>
          <w:numId w:val="0"/>
        </w:numPr>
        <w:rPr>
          <w:rFonts w:cs="Times New Roman"/>
          <w:lang w:val="is"/>
        </w:rPr>
      </w:pPr>
    </w:p>
    <w:p w14:paraId="794A0670" w14:textId="77777777" w:rsidR="00412AD2" w:rsidRPr="0085262A" w:rsidRDefault="00412AD2" w:rsidP="003B3B60">
      <w:pPr>
        <w:keepNext/>
        <w:numPr>
          <w:ilvl w:val="12"/>
          <w:numId w:val="0"/>
        </w:numPr>
        <w:rPr>
          <w:rFonts w:cs="Times New Roman"/>
          <w:lang w:val="is"/>
        </w:rPr>
      </w:pPr>
      <w:r w:rsidRPr="0085262A">
        <w:rPr>
          <w:rFonts w:cs="Times New Roman"/>
          <w:u w:val="single"/>
          <w:lang w:val="is"/>
        </w:rPr>
        <w:t>Frjósemi</w:t>
      </w:r>
    </w:p>
    <w:p w14:paraId="27E5EE93" w14:textId="77777777" w:rsidR="00412AD2" w:rsidRPr="0085262A" w:rsidRDefault="00412AD2" w:rsidP="003B3B60">
      <w:pPr>
        <w:numPr>
          <w:ilvl w:val="12"/>
          <w:numId w:val="0"/>
        </w:numPr>
        <w:rPr>
          <w:rFonts w:cs="Times New Roman"/>
          <w:lang w:val="is"/>
        </w:rPr>
      </w:pPr>
      <w:r w:rsidRPr="0085262A">
        <w:rPr>
          <w:rFonts w:cs="Times New Roman"/>
          <w:lang w:val="is"/>
        </w:rPr>
        <w:t>ORSERDU getur skert frjósemi hjá konum og körlum.</w:t>
      </w:r>
    </w:p>
    <w:p w14:paraId="3AFE48DB" w14:textId="77777777" w:rsidR="00412AD2" w:rsidRPr="0085262A" w:rsidRDefault="00412AD2" w:rsidP="003B3B60">
      <w:pPr>
        <w:numPr>
          <w:ilvl w:val="12"/>
          <w:numId w:val="0"/>
        </w:numPr>
        <w:rPr>
          <w:rFonts w:cs="Times New Roman"/>
          <w:lang w:val="is"/>
        </w:rPr>
      </w:pPr>
    </w:p>
    <w:p w14:paraId="483DD007" w14:textId="77777777" w:rsidR="00412AD2" w:rsidRPr="0085262A" w:rsidRDefault="00412AD2" w:rsidP="003B3B60">
      <w:pPr>
        <w:keepNext/>
        <w:numPr>
          <w:ilvl w:val="12"/>
          <w:numId w:val="0"/>
        </w:numPr>
        <w:ind w:right="-2"/>
        <w:outlineLvl w:val="0"/>
        <w:rPr>
          <w:rFonts w:cs="Times New Roman"/>
          <w:lang w:val="is"/>
        </w:rPr>
      </w:pPr>
      <w:r w:rsidRPr="0085262A">
        <w:rPr>
          <w:rFonts w:cs="Times New Roman"/>
          <w:b/>
          <w:bCs/>
          <w:lang w:val="is"/>
        </w:rPr>
        <w:t>Akstur og notkun véla</w:t>
      </w:r>
    </w:p>
    <w:p w14:paraId="0662678D" w14:textId="77777777" w:rsidR="00412AD2" w:rsidRPr="0085262A" w:rsidRDefault="00412AD2" w:rsidP="003B3B60">
      <w:pPr>
        <w:rPr>
          <w:rFonts w:cs="Times New Roman"/>
          <w:lang w:val="is"/>
        </w:rPr>
      </w:pPr>
      <w:r w:rsidRPr="0085262A">
        <w:rPr>
          <w:rFonts w:cs="Times New Roman"/>
          <w:lang w:val="is"/>
        </w:rPr>
        <w:t>ORSERDU hefur engin eða óveruleg áhrif á hæfni til aksturs og notkunar véla. Hins vegar, þar sem greint hefur verið frá þreytu, máttleysi og erfiðleikum með svefn hjá sumum sjúklingum sem taka elacestrant, skulu sjúklingar sem fá þessar aukaverkanir gæta varúðar við akstur og notkun véla.</w:t>
      </w:r>
    </w:p>
    <w:p w14:paraId="082B38E2" w14:textId="77777777" w:rsidR="00412AD2" w:rsidRPr="0085262A" w:rsidRDefault="00412AD2" w:rsidP="003B3B60">
      <w:pPr>
        <w:numPr>
          <w:ilvl w:val="12"/>
          <w:numId w:val="0"/>
        </w:numPr>
        <w:ind w:right="-2"/>
        <w:rPr>
          <w:rFonts w:cs="Times New Roman"/>
          <w:lang w:val="is"/>
        </w:rPr>
      </w:pPr>
    </w:p>
    <w:p w14:paraId="7D31F377" w14:textId="77777777" w:rsidR="00412AD2" w:rsidRPr="0085262A" w:rsidRDefault="00412AD2" w:rsidP="003B3B60">
      <w:pPr>
        <w:numPr>
          <w:ilvl w:val="12"/>
          <w:numId w:val="0"/>
        </w:numPr>
        <w:ind w:right="-2"/>
        <w:rPr>
          <w:rFonts w:cs="Times New Roman"/>
          <w:lang w:val="is"/>
        </w:rPr>
      </w:pPr>
    </w:p>
    <w:p w14:paraId="0056135F" w14:textId="77777777" w:rsidR="00412AD2" w:rsidRPr="0085262A" w:rsidRDefault="00412AD2" w:rsidP="003B3B60">
      <w:pPr>
        <w:keepNext/>
        <w:ind w:left="567" w:right="-2" w:hanging="567"/>
        <w:rPr>
          <w:rFonts w:cs="Times New Roman"/>
          <w:b/>
          <w:lang w:val="is"/>
        </w:rPr>
      </w:pPr>
      <w:r w:rsidRPr="0085262A">
        <w:rPr>
          <w:rFonts w:cs="Times New Roman"/>
          <w:b/>
          <w:bCs/>
          <w:lang w:val="is"/>
        </w:rPr>
        <w:t>3.</w:t>
      </w:r>
      <w:r w:rsidRPr="0085262A">
        <w:rPr>
          <w:rFonts w:cs="Times New Roman"/>
          <w:b/>
          <w:bCs/>
          <w:lang w:val="is"/>
        </w:rPr>
        <w:tab/>
        <w:t>Hvernig nota á ORSERDU</w:t>
      </w:r>
    </w:p>
    <w:p w14:paraId="0131CFCC" w14:textId="77777777" w:rsidR="00412AD2" w:rsidRPr="0085262A" w:rsidRDefault="00412AD2" w:rsidP="003B3B60">
      <w:pPr>
        <w:keepNext/>
        <w:numPr>
          <w:ilvl w:val="12"/>
          <w:numId w:val="0"/>
        </w:numPr>
        <w:ind w:right="-2"/>
        <w:rPr>
          <w:rFonts w:cs="Times New Roman"/>
          <w:lang w:val="is"/>
        </w:rPr>
      </w:pPr>
    </w:p>
    <w:p w14:paraId="6EFD85FF" w14:textId="77777777" w:rsidR="00412AD2" w:rsidRPr="0085262A" w:rsidRDefault="00412AD2" w:rsidP="003B3B60">
      <w:pPr>
        <w:numPr>
          <w:ilvl w:val="12"/>
          <w:numId w:val="0"/>
        </w:numPr>
        <w:ind w:right="-2"/>
        <w:rPr>
          <w:rFonts w:cs="Times New Roman"/>
          <w:lang w:val="is"/>
        </w:rPr>
      </w:pPr>
      <w:r w:rsidRPr="0085262A">
        <w:rPr>
          <w:rFonts w:cs="Times New Roman"/>
          <w:lang w:val="is"/>
        </w:rPr>
        <w:t>Notið lyfið alltaf eins og læknirinn eða lyfjafræðingur hefur sagt til um. Ef ekki er ljóst hvernig nota á lyfið skal leita upplýsinga hjá lækninum eða lyfjafræðingi.</w:t>
      </w:r>
    </w:p>
    <w:p w14:paraId="0F0A7B64" w14:textId="77777777" w:rsidR="00412AD2" w:rsidRPr="0085262A" w:rsidRDefault="00412AD2" w:rsidP="003B3B60">
      <w:pPr>
        <w:numPr>
          <w:ilvl w:val="12"/>
          <w:numId w:val="0"/>
        </w:numPr>
        <w:ind w:right="-2"/>
        <w:rPr>
          <w:rFonts w:cs="Times New Roman"/>
          <w:lang w:val="is"/>
        </w:rPr>
      </w:pPr>
    </w:p>
    <w:p w14:paraId="202C6BD8" w14:textId="77777777" w:rsidR="00412AD2" w:rsidRPr="0085262A" w:rsidRDefault="00412AD2" w:rsidP="003B3B60">
      <w:pPr>
        <w:ind w:right="-2"/>
        <w:rPr>
          <w:rFonts w:cs="Times New Roman"/>
          <w:lang w:val="is"/>
        </w:rPr>
      </w:pPr>
      <w:r w:rsidRPr="0085262A">
        <w:rPr>
          <w:rFonts w:cs="Times New Roman"/>
          <w:lang w:val="is"/>
        </w:rPr>
        <w:t>ORSERDU á að taka með mat, en forðast skal að neyta greipaldina og greipaldinsafa meðan á meðferð með ORSERDU stendur (sjá kafla 2 „Notkun ORSERDU með mat eða drykk“). Það getur dregið úr ógleði og uppköstum að taka ORSERDU með mat.</w:t>
      </w:r>
    </w:p>
    <w:p w14:paraId="63320001" w14:textId="77777777" w:rsidR="00412AD2" w:rsidRPr="0085262A" w:rsidRDefault="00412AD2" w:rsidP="003B3B60">
      <w:pPr>
        <w:numPr>
          <w:ilvl w:val="12"/>
          <w:numId w:val="0"/>
        </w:numPr>
        <w:ind w:right="-2"/>
        <w:rPr>
          <w:rFonts w:cs="Times New Roman"/>
          <w:lang w:val="is"/>
        </w:rPr>
      </w:pPr>
    </w:p>
    <w:p w14:paraId="10370B98" w14:textId="77777777" w:rsidR="00412AD2" w:rsidRPr="0085262A" w:rsidRDefault="00412AD2" w:rsidP="003B3B60">
      <w:pPr>
        <w:numPr>
          <w:ilvl w:val="12"/>
          <w:numId w:val="0"/>
        </w:numPr>
        <w:ind w:right="-2"/>
        <w:rPr>
          <w:rFonts w:cs="Times New Roman"/>
          <w:lang w:val="is"/>
        </w:rPr>
      </w:pPr>
      <w:r w:rsidRPr="0085262A">
        <w:rPr>
          <w:rFonts w:cs="Times New Roman"/>
          <w:lang w:val="is"/>
        </w:rPr>
        <w:t>Taktu skammtinn af lyfinu á um það bil sama tíma á hverjum degi. Það hjálpar þér að muna eftir því að taka lyfið.</w:t>
      </w:r>
    </w:p>
    <w:p w14:paraId="2AC488E8" w14:textId="77777777" w:rsidR="00412AD2" w:rsidRPr="0085262A" w:rsidRDefault="00412AD2" w:rsidP="003B3B60">
      <w:pPr>
        <w:numPr>
          <w:ilvl w:val="12"/>
          <w:numId w:val="0"/>
        </w:numPr>
        <w:ind w:right="-2"/>
        <w:rPr>
          <w:rFonts w:cs="Times New Roman"/>
          <w:lang w:val="is"/>
        </w:rPr>
      </w:pPr>
    </w:p>
    <w:p w14:paraId="50C4F915" w14:textId="77777777" w:rsidR="00412AD2" w:rsidRPr="0085262A" w:rsidRDefault="00412AD2" w:rsidP="003B3B60">
      <w:pPr>
        <w:numPr>
          <w:ilvl w:val="12"/>
          <w:numId w:val="0"/>
        </w:numPr>
        <w:ind w:right="-2"/>
        <w:rPr>
          <w:rFonts w:cs="Times New Roman"/>
          <w:lang w:val="is"/>
        </w:rPr>
      </w:pPr>
      <w:r w:rsidRPr="0085262A">
        <w:rPr>
          <w:rFonts w:cs="Times New Roman"/>
          <w:lang w:val="is"/>
        </w:rPr>
        <w:t>ORSERDU töflur á að gleypa í heilu lagi. Þær má hvorki tyggja, mylja né kljúfa áður en þeim er kyngt. Ekki taka töflu sem er brotin, með sprungum eða skemmd á einhvern hátt.</w:t>
      </w:r>
    </w:p>
    <w:p w14:paraId="2F947B70" w14:textId="77777777" w:rsidR="00412AD2" w:rsidRPr="0085262A" w:rsidRDefault="00412AD2" w:rsidP="003B3B60">
      <w:pPr>
        <w:numPr>
          <w:ilvl w:val="12"/>
          <w:numId w:val="0"/>
        </w:numPr>
        <w:ind w:right="-2"/>
        <w:rPr>
          <w:rFonts w:cs="Times New Roman"/>
          <w:lang w:val="is"/>
        </w:rPr>
      </w:pPr>
    </w:p>
    <w:p w14:paraId="6E50453C" w14:textId="77777777" w:rsidR="00412AD2" w:rsidRPr="0085262A" w:rsidRDefault="00412AD2" w:rsidP="003B3B60">
      <w:pPr>
        <w:numPr>
          <w:ilvl w:val="12"/>
          <w:numId w:val="0"/>
        </w:numPr>
        <w:ind w:right="-2"/>
        <w:rPr>
          <w:rFonts w:cs="Times New Roman"/>
          <w:lang w:val="is"/>
        </w:rPr>
      </w:pPr>
      <w:r w:rsidRPr="0085262A">
        <w:rPr>
          <w:rFonts w:cs="Times New Roman"/>
          <w:lang w:val="is"/>
        </w:rPr>
        <w:t>Ráðlagður skammtur af ORSERDU er 345 mg (ein 345 mg filmuhúðuð tafla) einu sinni á dag. Læknirinn mun segja þér nákvæmlega hve margar töflur þú átt að taka. Við ákveðnar kringumstæður (þ.e. ef um lifrarvandamál er að ræða, aukaverkanir, eða ef þú ert einnig að taka ákveðin önnur lyf, gæti læknirinn sagt þér að taka minni skammt af ORSERDU, t.d. 258 mg (3 töflur sem eru 86 mg hver) einu sinni á dag, 172 mg (2 töflur sem eru 86 mg hver) einu sinni á dag, eða 86 mg (1 töflu sem er 86 mg) einu sinni á dag.</w:t>
      </w:r>
    </w:p>
    <w:p w14:paraId="187D0EED" w14:textId="77777777" w:rsidR="00412AD2" w:rsidRPr="0085262A" w:rsidRDefault="00412AD2" w:rsidP="003B3B60">
      <w:pPr>
        <w:numPr>
          <w:ilvl w:val="12"/>
          <w:numId w:val="0"/>
        </w:numPr>
        <w:ind w:right="-2"/>
        <w:rPr>
          <w:rFonts w:cs="Times New Roman"/>
          <w:lang w:val="is"/>
        </w:rPr>
      </w:pPr>
    </w:p>
    <w:p w14:paraId="10B264F4" w14:textId="77777777" w:rsidR="00412AD2" w:rsidRPr="0085262A" w:rsidRDefault="00412AD2" w:rsidP="003B3B60">
      <w:pPr>
        <w:keepNext/>
        <w:numPr>
          <w:ilvl w:val="12"/>
          <w:numId w:val="0"/>
        </w:numPr>
        <w:ind w:right="-2"/>
        <w:outlineLvl w:val="0"/>
        <w:rPr>
          <w:rFonts w:cs="Times New Roman"/>
          <w:b/>
          <w:lang w:val="is"/>
        </w:rPr>
      </w:pPr>
      <w:r w:rsidRPr="0085262A">
        <w:rPr>
          <w:rFonts w:cs="Times New Roman"/>
          <w:b/>
          <w:bCs/>
          <w:lang w:val="is"/>
        </w:rPr>
        <w:t>Ef tekinn er stærri skammtur en mælt er fyrir um</w:t>
      </w:r>
    </w:p>
    <w:p w14:paraId="26D7A9BA" w14:textId="77777777" w:rsidR="00412AD2" w:rsidRPr="0085262A" w:rsidRDefault="00412AD2" w:rsidP="003B3B60">
      <w:pPr>
        <w:numPr>
          <w:ilvl w:val="12"/>
          <w:numId w:val="0"/>
        </w:numPr>
        <w:ind w:right="-2"/>
        <w:outlineLvl w:val="0"/>
        <w:rPr>
          <w:rFonts w:cs="Times New Roman"/>
          <w:lang w:val="is"/>
        </w:rPr>
      </w:pPr>
      <w:r w:rsidRPr="0085262A">
        <w:rPr>
          <w:rFonts w:cs="Times New Roman"/>
          <w:lang w:val="is"/>
        </w:rPr>
        <w:t>Láttu lækninn eða lyfjafræðing vita ef þú hefur óvart tekið stærri skammt af ORSERDU en mælt er fyrir um. Hann eða hún mun ákveða hvað skal gera.</w:t>
      </w:r>
    </w:p>
    <w:p w14:paraId="3A970A2E" w14:textId="77777777" w:rsidR="00412AD2" w:rsidRPr="0085262A" w:rsidRDefault="00412AD2" w:rsidP="003B3B60">
      <w:pPr>
        <w:numPr>
          <w:ilvl w:val="12"/>
          <w:numId w:val="0"/>
        </w:numPr>
        <w:ind w:right="-2"/>
        <w:outlineLvl w:val="0"/>
        <w:rPr>
          <w:rFonts w:cs="Times New Roman"/>
          <w:i/>
          <w:lang w:val="is"/>
        </w:rPr>
      </w:pPr>
    </w:p>
    <w:p w14:paraId="4F6E56BC" w14:textId="77777777" w:rsidR="00412AD2" w:rsidRPr="0085262A" w:rsidRDefault="00412AD2" w:rsidP="003B3B60">
      <w:pPr>
        <w:keepNext/>
        <w:numPr>
          <w:ilvl w:val="12"/>
          <w:numId w:val="0"/>
        </w:numPr>
        <w:ind w:right="-2"/>
        <w:outlineLvl w:val="0"/>
        <w:rPr>
          <w:rFonts w:cs="Times New Roman"/>
          <w:lang w:val="is"/>
        </w:rPr>
      </w:pPr>
      <w:r w:rsidRPr="0085262A">
        <w:rPr>
          <w:rFonts w:cs="Times New Roman"/>
          <w:b/>
          <w:bCs/>
          <w:lang w:val="is"/>
        </w:rPr>
        <w:t>Ef gleymist að taka ORSERDU</w:t>
      </w:r>
    </w:p>
    <w:p w14:paraId="570243D6" w14:textId="77777777" w:rsidR="00412AD2" w:rsidRPr="0085262A" w:rsidRDefault="00412AD2" w:rsidP="003B3B60">
      <w:pPr>
        <w:autoSpaceDE w:val="0"/>
        <w:adjustRightInd w:val="0"/>
        <w:rPr>
          <w:rFonts w:eastAsia="SimSun" w:cs="Times New Roman"/>
          <w:lang w:val="is"/>
        </w:rPr>
      </w:pPr>
      <w:r w:rsidRPr="0085262A">
        <w:rPr>
          <w:rFonts w:eastAsia="SimSun" w:cs="Times New Roman"/>
          <w:lang w:val="is"/>
        </w:rPr>
        <w:t xml:space="preserve">Ef þú gleymir að taka skammt af ORSERDU, skaltu taka hann um leið og þú manst eftir því. Þú mátt taka gleymdan skammt allt að 6 klukkustundum eftir þann tíma sem þú hefðir átt að taka hann. Ef </w:t>
      </w:r>
      <w:r w:rsidRPr="0085262A">
        <w:rPr>
          <w:rFonts w:eastAsia="SimSun" w:cs="Times New Roman"/>
          <w:lang w:val="is"/>
        </w:rPr>
        <w:lastRenderedPageBreak/>
        <w:t>meira en 6 klukkustundir eru liðnar eða þú kastar upp eftir að hafa tekið skammtinn áttu að sleppa skammtinum þann daginn og taka næsta skammt á venjulegum tíma daginn eftir. Ekki á að tvöfalda skammt til að bæta upp skammt sem gleymst hefur að taka.</w:t>
      </w:r>
    </w:p>
    <w:p w14:paraId="0CF144E8" w14:textId="77777777" w:rsidR="00412AD2" w:rsidRPr="0085262A" w:rsidRDefault="00412AD2" w:rsidP="003B3B60">
      <w:pPr>
        <w:numPr>
          <w:ilvl w:val="12"/>
          <w:numId w:val="0"/>
        </w:numPr>
        <w:ind w:right="-2"/>
        <w:rPr>
          <w:rFonts w:cs="Times New Roman"/>
          <w:lang w:val="is"/>
        </w:rPr>
      </w:pPr>
    </w:p>
    <w:p w14:paraId="1EED3BCB" w14:textId="77777777" w:rsidR="00412AD2" w:rsidRPr="0085262A" w:rsidRDefault="00412AD2" w:rsidP="003B3B60">
      <w:pPr>
        <w:keepNext/>
        <w:numPr>
          <w:ilvl w:val="12"/>
          <w:numId w:val="0"/>
        </w:numPr>
        <w:ind w:right="-2"/>
        <w:outlineLvl w:val="0"/>
        <w:rPr>
          <w:rFonts w:cs="Times New Roman"/>
          <w:b/>
          <w:lang w:val="es-MX"/>
        </w:rPr>
      </w:pPr>
      <w:r w:rsidRPr="0085262A">
        <w:rPr>
          <w:rFonts w:cs="Times New Roman"/>
          <w:b/>
          <w:bCs/>
          <w:lang w:val="is"/>
        </w:rPr>
        <w:t>Ef hætt er að nota ORSERDU</w:t>
      </w:r>
    </w:p>
    <w:p w14:paraId="0E1BA77A" w14:textId="77777777" w:rsidR="00412AD2" w:rsidRPr="0085262A" w:rsidRDefault="00412AD2" w:rsidP="003B3B60">
      <w:pPr>
        <w:numPr>
          <w:ilvl w:val="12"/>
          <w:numId w:val="0"/>
        </w:numPr>
        <w:rPr>
          <w:rFonts w:cs="Times New Roman"/>
          <w:lang w:val="is"/>
        </w:rPr>
      </w:pPr>
      <w:r w:rsidRPr="0085262A">
        <w:rPr>
          <w:rFonts w:cs="Times New Roman"/>
          <w:lang w:val="is"/>
        </w:rPr>
        <w:t>Ekki hætta notkun lyfsins án þess að tala við lækninn eða lyfjafræðing. Ef meðferð með ORSERDU er hætt getur ástand þitt versnað.</w:t>
      </w:r>
    </w:p>
    <w:p w14:paraId="55F4A6CC" w14:textId="77777777" w:rsidR="00412AD2" w:rsidRPr="0085262A" w:rsidRDefault="00412AD2" w:rsidP="003B3B60">
      <w:pPr>
        <w:numPr>
          <w:ilvl w:val="12"/>
          <w:numId w:val="0"/>
        </w:numPr>
        <w:rPr>
          <w:rFonts w:cs="Times New Roman"/>
          <w:lang w:val="is"/>
        </w:rPr>
      </w:pPr>
    </w:p>
    <w:p w14:paraId="25AFB1C8" w14:textId="77777777" w:rsidR="00412AD2" w:rsidRPr="0085262A" w:rsidRDefault="00412AD2" w:rsidP="003B3B60">
      <w:pPr>
        <w:numPr>
          <w:ilvl w:val="12"/>
          <w:numId w:val="0"/>
        </w:numPr>
        <w:rPr>
          <w:rFonts w:cs="Times New Roman"/>
          <w:lang w:val="is"/>
        </w:rPr>
      </w:pPr>
      <w:r w:rsidRPr="0085262A">
        <w:rPr>
          <w:rFonts w:cs="Times New Roman"/>
          <w:lang w:val="is"/>
        </w:rPr>
        <w:t>Leitið til læknisins eða lyfjafræðings ef þörf er á frekari upplýsingum um notkun lyfsins.</w:t>
      </w:r>
    </w:p>
    <w:p w14:paraId="60441F0B" w14:textId="77777777" w:rsidR="00412AD2" w:rsidRPr="0085262A" w:rsidRDefault="00412AD2" w:rsidP="003B3B60">
      <w:pPr>
        <w:numPr>
          <w:ilvl w:val="12"/>
          <w:numId w:val="0"/>
        </w:numPr>
        <w:rPr>
          <w:rFonts w:cs="Times New Roman"/>
          <w:lang w:val="is"/>
        </w:rPr>
      </w:pPr>
    </w:p>
    <w:p w14:paraId="3067DD96" w14:textId="77777777" w:rsidR="00412AD2" w:rsidRPr="0085262A" w:rsidRDefault="00412AD2" w:rsidP="003B3B60">
      <w:pPr>
        <w:numPr>
          <w:ilvl w:val="12"/>
          <w:numId w:val="0"/>
        </w:numPr>
        <w:rPr>
          <w:rFonts w:cs="Times New Roman"/>
          <w:lang w:val="is"/>
        </w:rPr>
      </w:pPr>
    </w:p>
    <w:p w14:paraId="1BAC8F3F" w14:textId="77777777" w:rsidR="00412AD2" w:rsidRPr="0085262A" w:rsidRDefault="00412AD2" w:rsidP="003B3B60">
      <w:pPr>
        <w:keepNext/>
        <w:ind w:left="567" w:right="-2" w:hanging="567"/>
        <w:rPr>
          <w:rFonts w:cs="Times New Roman"/>
          <w:lang w:val="is"/>
        </w:rPr>
      </w:pPr>
      <w:r w:rsidRPr="0085262A">
        <w:rPr>
          <w:rFonts w:cs="Times New Roman"/>
          <w:b/>
          <w:bCs/>
          <w:lang w:val="is"/>
        </w:rPr>
        <w:t>4.</w:t>
      </w:r>
      <w:r w:rsidRPr="0085262A">
        <w:rPr>
          <w:rFonts w:cs="Times New Roman"/>
          <w:b/>
          <w:bCs/>
          <w:lang w:val="is"/>
        </w:rPr>
        <w:tab/>
        <w:t>Hugsanlegar aukaverkanir</w:t>
      </w:r>
    </w:p>
    <w:p w14:paraId="46002FDD" w14:textId="77777777" w:rsidR="00412AD2" w:rsidRPr="0085262A" w:rsidRDefault="00412AD2" w:rsidP="003B3B60">
      <w:pPr>
        <w:keepNext/>
        <w:numPr>
          <w:ilvl w:val="12"/>
          <w:numId w:val="0"/>
        </w:numPr>
        <w:rPr>
          <w:rFonts w:cs="Times New Roman"/>
          <w:lang w:val="is"/>
        </w:rPr>
      </w:pPr>
    </w:p>
    <w:p w14:paraId="1039122C" w14:textId="77777777" w:rsidR="00412AD2" w:rsidRPr="0085262A" w:rsidRDefault="00412AD2" w:rsidP="003B3B60">
      <w:pPr>
        <w:numPr>
          <w:ilvl w:val="12"/>
          <w:numId w:val="0"/>
        </w:numPr>
        <w:ind w:right="-29"/>
        <w:rPr>
          <w:rFonts w:cs="Times New Roman"/>
          <w:lang w:val="is"/>
        </w:rPr>
      </w:pPr>
      <w:r w:rsidRPr="0085262A">
        <w:rPr>
          <w:rFonts w:cs="Times New Roman"/>
          <w:lang w:val="is"/>
        </w:rPr>
        <w:t>Eins og við á um öll lyf getur þetta lyf valdið aukaverkunum en það gerist þó ekki hjá öllum.</w:t>
      </w:r>
    </w:p>
    <w:p w14:paraId="787AD023" w14:textId="77777777" w:rsidR="00412AD2" w:rsidRPr="0085262A" w:rsidRDefault="00412AD2" w:rsidP="003B3B60">
      <w:pPr>
        <w:numPr>
          <w:ilvl w:val="12"/>
          <w:numId w:val="0"/>
        </w:numPr>
        <w:rPr>
          <w:rFonts w:cs="Times New Roman"/>
          <w:lang w:val="is"/>
        </w:rPr>
      </w:pPr>
      <w:r w:rsidRPr="0085262A">
        <w:rPr>
          <w:rFonts w:cs="Times New Roman"/>
          <w:lang w:val="is"/>
        </w:rPr>
        <w:t>Láttu lækninn eða hjúkrunarfræðinginn vita ef þú færð eftirfarandi aukaverkanir:</w:t>
      </w:r>
    </w:p>
    <w:p w14:paraId="1A8FCAB9" w14:textId="77777777" w:rsidR="00412AD2" w:rsidRPr="0085262A" w:rsidRDefault="00412AD2" w:rsidP="003B3B60">
      <w:pPr>
        <w:numPr>
          <w:ilvl w:val="12"/>
          <w:numId w:val="0"/>
        </w:numPr>
        <w:ind w:right="-29"/>
        <w:rPr>
          <w:rFonts w:cs="Times New Roman"/>
          <w:lang w:val="is"/>
        </w:rPr>
      </w:pPr>
    </w:p>
    <w:p w14:paraId="1960E65D" w14:textId="77777777" w:rsidR="00412AD2" w:rsidRPr="0085262A" w:rsidRDefault="00412AD2" w:rsidP="003B3B60">
      <w:pPr>
        <w:keepNext/>
        <w:numPr>
          <w:ilvl w:val="12"/>
          <w:numId w:val="0"/>
        </w:numPr>
        <w:rPr>
          <w:rFonts w:cs="Times New Roman"/>
          <w:b/>
          <w:lang w:val="is"/>
        </w:rPr>
      </w:pPr>
      <w:r w:rsidRPr="0085262A">
        <w:rPr>
          <w:rFonts w:cs="Times New Roman"/>
          <w:b/>
          <w:bCs/>
          <w:lang w:val="is"/>
        </w:rPr>
        <w:t>Mjög algengar</w:t>
      </w:r>
      <w:r w:rsidRPr="0085262A">
        <w:rPr>
          <w:rFonts w:cs="Times New Roman"/>
          <w:lang w:val="is"/>
        </w:rPr>
        <w:t xml:space="preserve"> (geta komið fyrir hjá fleiri en 1 af hverjum 10 einstaklingum)</w:t>
      </w:r>
    </w:p>
    <w:p w14:paraId="35723861"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Minnkuð matarlyst</w:t>
      </w:r>
    </w:p>
    <w:p w14:paraId="79E9BCB9"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Ógleði</w:t>
      </w:r>
    </w:p>
    <w:p w14:paraId="16F9FD18"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Hækkun þríglýseríða og kólesteróls í blóði</w:t>
      </w:r>
    </w:p>
    <w:p w14:paraId="0F6F4D2D"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Uppköst</w:t>
      </w:r>
    </w:p>
    <w:p w14:paraId="3BF06774"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Þreyta</w:t>
      </w:r>
    </w:p>
    <w:p w14:paraId="10BD982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Meltingarónot</w:t>
      </w:r>
    </w:p>
    <w:p w14:paraId="5482967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Niðurgangur</w:t>
      </w:r>
    </w:p>
    <w:p w14:paraId="30D31099"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Blóðkalsíumlækkun</w:t>
      </w:r>
    </w:p>
    <w:p w14:paraId="2C308E5B"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Bakverkir</w:t>
      </w:r>
    </w:p>
    <w:p w14:paraId="5DD20B8E"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Hækkun kreatíníns í blóði</w:t>
      </w:r>
    </w:p>
    <w:p w14:paraId="5E121FE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Liðverkir</w:t>
      </w:r>
    </w:p>
    <w:p w14:paraId="785EA82C"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Blóðnatríumlækkun</w:t>
      </w:r>
    </w:p>
    <w:p w14:paraId="62669638"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Hægðatregða</w:t>
      </w:r>
    </w:p>
    <w:p w14:paraId="149DD47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Höfuðverkur</w:t>
      </w:r>
    </w:p>
    <w:p w14:paraId="05EC7ED9"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Hitakóf</w:t>
      </w:r>
    </w:p>
    <w:p w14:paraId="5CCB0559"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Kviðverkir</w:t>
      </w:r>
    </w:p>
    <w:p w14:paraId="7399223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Fá rauð blóðkorn, samkvæmt blóðprufum (blóðleysi)</w:t>
      </w:r>
    </w:p>
    <w:p w14:paraId="54C26D9F"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Blóðkalíumlækkun</w:t>
      </w:r>
    </w:p>
    <w:p w14:paraId="41F45E47"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Aukin lifrarstarfsemi, samkvæmt blóðprufum (</w:t>
      </w:r>
      <w:r w:rsidRPr="00B757F7">
        <w:rPr>
          <w:rFonts w:cs="Times New Roman"/>
          <w:lang w:val="is"/>
        </w:rPr>
        <w:t>hækkun alanín amínótransferasa, hækkun aspartat amínótransferasa)</w:t>
      </w:r>
    </w:p>
    <w:p w14:paraId="56D1AAC0" w14:textId="77777777" w:rsidR="00412AD2" w:rsidRPr="00180EB3" w:rsidRDefault="00412AD2" w:rsidP="003B3B60">
      <w:pPr>
        <w:numPr>
          <w:ilvl w:val="12"/>
          <w:numId w:val="0"/>
        </w:numPr>
        <w:ind w:right="-29"/>
        <w:rPr>
          <w:rFonts w:cs="Times New Roman"/>
          <w:lang w:val="is"/>
        </w:rPr>
      </w:pPr>
    </w:p>
    <w:p w14:paraId="4490633D" w14:textId="77777777" w:rsidR="00412AD2" w:rsidRPr="00180EB3" w:rsidRDefault="00412AD2" w:rsidP="003B3B60">
      <w:pPr>
        <w:keepNext/>
        <w:numPr>
          <w:ilvl w:val="12"/>
          <w:numId w:val="0"/>
        </w:numPr>
        <w:rPr>
          <w:rFonts w:cs="Times New Roman"/>
          <w:b/>
          <w:lang w:val="is"/>
        </w:rPr>
      </w:pPr>
      <w:r w:rsidRPr="0085262A">
        <w:rPr>
          <w:rFonts w:cs="Times New Roman"/>
          <w:b/>
          <w:bCs/>
          <w:lang w:val="is"/>
        </w:rPr>
        <w:t>Algengar</w:t>
      </w:r>
      <w:r w:rsidRPr="0085262A">
        <w:rPr>
          <w:rFonts w:cs="Times New Roman"/>
          <w:lang w:val="is"/>
        </w:rPr>
        <w:t xml:space="preserve"> (geta komið fyrir hjá allt að 1 af hverjum 10 einstaklingum)</w:t>
      </w:r>
    </w:p>
    <w:p w14:paraId="723BECAE"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Verkir í hand- eða fótleggjum (verkir í útlimum)</w:t>
      </w:r>
    </w:p>
    <w:p w14:paraId="7FF3C10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Þróttleysi</w:t>
      </w:r>
    </w:p>
    <w:p w14:paraId="45410016"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Sýking í þeim líkamshlutum sem safna og skilja út þvag (þvagfærasýking)</w:t>
      </w:r>
    </w:p>
    <w:p w14:paraId="69AD1E09"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Hósti</w:t>
      </w:r>
    </w:p>
    <w:p w14:paraId="31663B80"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Mæði</w:t>
      </w:r>
    </w:p>
    <w:p w14:paraId="3A057D7C"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Erfiðleikar við að festa svefn og sofa (svefnleysi)</w:t>
      </w:r>
    </w:p>
    <w:p w14:paraId="7FABCBAB"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Aukin lifrarstarfsemi, samkvæmt blóðprufum (hækkun alkalísks fosfatasa í blóði)</w:t>
      </w:r>
    </w:p>
    <w:p w14:paraId="7CB16637"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Útbrot</w:t>
      </w:r>
    </w:p>
    <w:p w14:paraId="3CAB3900"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Fáar eitilfrumur (tegund hvítra blóðkorna), samkvæmt blóðprufum (</w:t>
      </w:r>
      <w:r w:rsidRPr="00B757F7">
        <w:rPr>
          <w:rFonts w:cs="Times New Roman"/>
          <w:lang w:val="is"/>
        </w:rPr>
        <w:t>fækkun eitilfrumna)</w:t>
      </w:r>
    </w:p>
    <w:p w14:paraId="0FB699EF"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Beinverkir</w:t>
      </w:r>
    </w:p>
    <w:p w14:paraId="6B3C0CA3"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Sundl</w:t>
      </w:r>
    </w:p>
    <w:p w14:paraId="79BDA67F"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Brjóstverkir sem tengjast vöðvum og beinum í brjóstkassa (stoðkerfisverkir í brjóstkassa)</w:t>
      </w:r>
    </w:p>
    <w:p w14:paraId="7BA95BE1"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Bólga í munni og vörum (munnbólga)</w:t>
      </w:r>
    </w:p>
    <w:p w14:paraId="2B36CFC9"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Yfirlið</w:t>
      </w:r>
    </w:p>
    <w:p w14:paraId="70CE0E09" w14:textId="77777777" w:rsidR="00412AD2" w:rsidRPr="00B757F7" w:rsidRDefault="00412AD2" w:rsidP="003B3B60">
      <w:pPr>
        <w:ind w:left="567"/>
        <w:rPr>
          <w:rFonts w:cs="Times New Roman"/>
          <w:lang w:val="is"/>
        </w:rPr>
      </w:pPr>
    </w:p>
    <w:p w14:paraId="2BFD5C11" w14:textId="77777777" w:rsidR="00412AD2" w:rsidRPr="00180EB3" w:rsidRDefault="00412AD2" w:rsidP="003B3B60">
      <w:pPr>
        <w:keepNext/>
        <w:rPr>
          <w:rFonts w:cs="Times New Roman"/>
          <w:b/>
          <w:lang w:val="is"/>
        </w:rPr>
      </w:pPr>
      <w:r w:rsidRPr="0085262A">
        <w:rPr>
          <w:rFonts w:cs="Times New Roman"/>
          <w:b/>
          <w:bCs/>
          <w:lang w:val="is"/>
        </w:rPr>
        <w:lastRenderedPageBreak/>
        <w:t>Sjaldgæfar</w:t>
      </w:r>
      <w:r w:rsidRPr="0085262A">
        <w:rPr>
          <w:rFonts w:cs="Times New Roman"/>
          <w:lang w:val="is"/>
        </w:rPr>
        <w:t xml:space="preserve"> (geta komið fyrir hjá 1 af hverjum 100 einstaklingum)</w:t>
      </w:r>
    </w:p>
    <w:p w14:paraId="31C1C820" w14:textId="77777777" w:rsidR="00412AD2" w:rsidRPr="00B757F7" w:rsidRDefault="00412AD2" w:rsidP="003B3B60">
      <w:pPr>
        <w:numPr>
          <w:ilvl w:val="0"/>
          <w:numId w:val="27"/>
        </w:numPr>
        <w:ind w:left="567" w:hanging="567"/>
        <w:rPr>
          <w:rFonts w:cs="Times New Roman"/>
          <w:lang w:val="is"/>
        </w:rPr>
      </w:pPr>
      <w:r w:rsidRPr="0085262A">
        <w:rPr>
          <w:rFonts w:cs="Times New Roman"/>
          <w:lang w:val="is"/>
        </w:rPr>
        <w:t>Aukin hætta á blóðtöppum (segarek)</w:t>
      </w:r>
    </w:p>
    <w:p w14:paraId="72274631" w14:textId="77777777" w:rsidR="00412AD2" w:rsidRPr="0085262A" w:rsidRDefault="00412AD2" w:rsidP="003B3B60">
      <w:pPr>
        <w:numPr>
          <w:ilvl w:val="0"/>
          <w:numId w:val="27"/>
        </w:numPr>
        <w:ind w:left="567" w:hanging="567"/>
        <w:rPr>
          <w:rFonts w:cs="Times New Roman"/>
        </w:rPr>
      </w:pPr>
      <w:r w:rsidRPr="0085262A">
        <w:rPr>
          <w:rFonts w:cs="Times New Roman"/>
          <w:lang w:val="is"/>
        </w:rPr>
        <w:t>Lifrarbilun (bráð lifrarbilun)</w:t>
      </w:r>
    </w:p>
    <w:p w14:paraId="67BCCC72" w14:textId="77777777" w:rsidR="00412AD2" w:rsidRPr="0085262A" w:rsidRDefault="00412AD2" w:rsidP="003B3B60">
      <w:pPr>
        <w:numPr>
          <w:ilvl w:val="12"/>
          <w:numId w:val="0"/>
        </w:numPr>
        <w:outlineLvl w:val="0"/>
        <w:rPr>
          <w:rFonts w:cs="Times New Roman"/>
          <w:b/>
        </w:rPr>
      </w:pPr>
    </w:p>
    <w:p w14:paraId="50FC1AFD" w14:textId="77777777" w:rsidR="00412AD2" w:rsidRPr="0085262A" w:rsidRDefault="00412AD2" w:rsidP="003B3B60">
      <w:pPr>
        <w:keepNext/>
        <w:numPr>
          <w:ilvl w:val="12"/>
          <w:numId w:val="0"/>
        </w:numPr>
        <w:outlineLvl w:val="0"/>
        <w:rPr>
          <w:rFonts w:cs="Times New Roman"/>
          <w:b/>
        </w:rPr>
      </w:pPr>
      <w:r w:rsidRPr="0085262A">
        <w:rPr>
          <w:rFonts w:cs="Times New Roman"/>
          <w:b/>
          <w:bCs/>
          <w:lang w:val="is"/>
        </w:rPr>
        <w:t>Tilkynning aukaverkana</w:t>
      </w:r>
    </w:p>
    <w:p w14:paraId="72A43320" w14:textId="77777777" w:rsidR="00412AD2" w:rsidRPr="0085262A" w:rsidRDefault="00412AD2" w:rsidP="003B3B60">
      <w:pPr>
        <w:rPr>
          <w:rFonts w:cs="Times New Roman"/>
          <w:lang w:val="is"/>
        </w:rPr>
      </w:pPr>
      <w:r w:rsidRPr="0085262A">
        <w:rPr>
          <w:rFonts w:cs="Times New Roman"/>
          <w:lang w:val="is"/>
        </w:rPr>
        <w:t>Látið lækninn, lyfjafræðing eða hjúkrunarfræðinginn vita um allar aukaverkanir.</w:t>
      </w:r>
      <w:r w:rsidRPr="0085262A">
        <w:rPr>
          <w:rFonts w:cs="Times New Roman"/>
          <w:color w:val="FF0000"/>
          <w:lang w:val="is"/>
        </w:rPr>
        <w:t xml:space="preserve"> </w:t>
      </w:r>
      <w:r w:rsidRPr="0085262A">
        <w:rPr>
          <w:rFonts w:cs="Times New Roman"/>
          <w:lang w:val="is"/>
        </w:rPr>
        <w:t xml:space="preserve">Þetta gildir einnig um aukaverkanir sem ekki er minnst á í þessum fylgiseðli. Einnig er hægt að tilkynna aukaverkanir beint </w:t>
      </w:r>
      <w:r w:rsidRPr="0085262A">
        <w:rPr>
          <w:rFonts w:cs="Times New Roman"/>
          <w:highlight w:val="lightGray"/>
          <w:lang w:val="is"/>
        </w:rPr>
        <w:t xml:space="preserve">samkvæmt fyrirkomulagi sem gildir í hverju landi fyrir sig, sjá </w:t>
      </w:r>
      <w:hyperlink r:id="rId17" w:history="1">
        <w:r w:rsidRPr="00B757F7">
          <w:rPr>
            <w:rStyle w:val="Hyperlink"/>
            <w:rFonts w:cs="Times New Roman"/>
            <w:highlight w:val="lightGray"/>
            <w:lang w:val="is"/>
          </w:rPr>
          <w:t>Appendix V</w:t>
        </w:r>
      </w:hyperlink>
      <w:r w:rsidRPr="0085262A">
        <w:rPr>
          <w:rFonts w:cs="Times New Roman"/>
          <w:lang w:val="is"/>
        </w:rPr>
        <w:t>. Með því að tilkynna aukaverkanir er hægt að hjálpa til við að auka upplýsingar um öryggi lyfsins.</w:t>
      </w:r>
    </w:p>
    <w:p w14:paraId="204A3CF3" w14:textId="77777777" w:rsidR="00412AD2" w:rsidRPr="0085262A" w:rsidRDefault="00412AD2" w:rsidP="003B3B60">
      <w:pPr>
        <w:rPr>
          <w:rFonts w:cs="Times New Roman"/>
          <w:lang w:val="is"/>
        </w:rPr>
      </w:pPr>
    </w:p>
    <w:p w14:paraId="5B110686" w14:textId="77777777" w:rsidR="00412AD2" w:rsidRPr="0085262A" w:rsidRDefault="00412AD2" w:rsidP="003B3B60">
      <w:pPr>
        <w:autoSpaceDE w:val="0"/>
        <w:adjustRightInd w:val="0"/>
        <w:rPr>
          <w:rFonts w:cs="Times New Roman"/>
          <w:lang w:val="is"/>
        </w:rPr>
      </w:pPr>
    </w:p>
    <w:p w14:paraId="37343120" w14:textId="77777777" w:rsidR="00412AD2" w:rsidRPr="0085262A" w:rsidRDefault="00412AD2" w:rsidP="003B3B60">
      <w:pPr>
        <w:keepNext/>
        <w:ind w:left="567" w:right="-2" w:hanging="567"/>
        <w:rPr>
          <w:rFonts w:cs="Times New Roman"/>
          <w:b/>
          <w:lang w:val="is"/>
        </w:rPr>
      </w:pPr>
      <w:r w:rsidRPr="0085262A">
        <w:rPr>
          <w:rFonts w:cs="Times New Roman"/>
          <w:b/>
          <w:bCs/>
          <w:lang w:val="is"/>
        </w:rPr>
        <w:t>5.</w:t>
      </w:r>
      <w:r w:rsidRPr="0085262A">
        <w:rPr>
          <w:rFonts w:cs="Times New Roman"/>
          <w:b/>
          <w:bCs/>
          <w:lang w:val="is"/>
        </w:rPr>
        <w:tab/>
        <w:t>Hvernig geyma á ORSERDU</w:t>
      </w:r>
    </w:p>
    <w:p w14:paraId="684D686C" w14:textId="77777777" w:rsidR="00412AD2" w:rsidRPr="0085262A" w:rsidRDefault="00412AD2" w:rsidP="003B3B60">
      <w:pPr>
        <w:keepNext/>
        <w:numPr>
          <w:ilvl w:val="12"/>
          <w:numId w:val="0"/>
        </w:numPr>
        <w:ind w:right="-2"/>
        <w:rPr>
          <w:rFonts w:cs="Times New Roman"/>
          <w:lang w:val="is"/>
        </w:rPr>
      </w:pPr>
    </w:p>
    <w:p w14:paraId="7CABE23B" w14:textId="77777777" w:rsidR="00412AD2" w:rsidRPr="0085262A" w:rsidRDefault="00412AD2" w:rsidP="003B3B60">
      <w:pPr>
        <w:numPr>
          <w:ilvl w:val="12"/>
          <w:numId w:val="0"/>
        </w:numPr>
        <w:ind w:right="-2"/>
        <w:rPr>
          <w:rFonts w:cs="Times New Roman"/>
          <w:lang w:val="is"/>
        </w:rPr>
      </w:pPr>
      <w:r w:rsidRPr="0085262A">
        <w:rPr>
          <w:rFonts w:cs="Times New Roman"/>
          <w:lang w:val="is"/>
        </w:rPr>
        <w:t>Geymið lyfið þar sem börn hvorki ná til né sjá.</w:t>
      </w:r>
    </w:p>
    <w:p w14:paraId="6912D9F5" w14:textId="77777777" w:rsidR="00412AD2" w:rsidRPr="0085262A" w:rsidRDefault="00412AD2" w:rsidP="003B3B60">
      <w:pPr>
        <w:numPr>
          <w:ilvl w:val="12"/>
          <w:numId w:val="0"/>
        </w:numPr>
        <w:ind w:right="-2"/>
        <w:rPr>
          <w:rFonts w:cs="Times New Roman"/>
          <w:lang w:val="is"/>
        </w:rPr>
      </w:pPr>
    </w:p>
    <w:p w14:paraId="134074D5" w14:textId="77777777" w:rsidR="00412AD2" w:rsidRPr="0085262A" w:rsidRDefault="00412AD2" w:rsidP="003B3B60">
      <w:pPr>
        <w:numPr>
          <w:ilvl w:val="12"/>
          <w:numId w:val="0"/>
        </w:numPr>
        <w:ind w:right="-2"/>
        <w:rPr>
          <w:rFonts w:cs="Times New Roman"/>
          <w:lang w:val="is"/>
        </w:rPr>
      </w:pPr>
      <w:r w:rsidRPr="0085262A">
        <w:rPr>
          <w:rFonts w:cs="Times New Roman"/>
          <w:lang w:val="is"/>
        </w:rPr>
        <w:t>Ekki skal nota lyfið eftir fyrningardagsetningu sem tilgreind er á öskjunni og þynnupakkningunni á eftir EXP. Fyrningardagsetning er síðasti dagur mánaðarins sem þar kemur fram.</w:t>
      </w:r>
    </w:p>
    <w:p w14:paraId="2ACEC747" w14:textId="77777777" w:rsidR="00412AD2" w:rsidRPr="0085262A" w:rsidRDefault="00412AD2" w:rsidP="003B3B60">
      <w:pPr>
        <w:numPr>
          <w:ilvl w:val="12"/>
          <w:numId w:val="0"/>
        </w:numPr>
        <w:ind w:right="-2"/>
        <w:rPr>
          <w:rFonts w:cs="Times New Roman"/>
          <w:lang w:val="is"/>
        </w:rPr>
      </w:pPr>
    </w:p>
    <w:p w14:paraId="59BFB599" w14:textId="77777777" w:rsidR="00412AD2" w:rsidRPr="0085262A" w:rsidRDefault="00412AD2" w:rsidP="003B3B60">
      <w:pPr>
        <w:numPr>
          <w:ilvl w:val="12"/>
          <w:numId w:val="0"/>
        </w:numPr>
        <w:ind w:right="-2"/>
        <w:rPr>
          <w:rFonts w:cs="Times New Roman"/>
          <w:lang w:val="is"/>
        </w:rPr>
      </w:pPr>
      <w:r w:rsidRPr="0085262A">
        <w:rPr>
          <w:rFonts w:cs="Times New Roman"/>
          <w:lang w:val="is"/>
        </w:rPr>
        <w:t>Engin sérstök fyrirmæli eru um geymsluaðstæður lyfsins.</w:t>
      </w:r>
    </w:p>
    <w:p w14:paraId="2AA6A160" w14:textId="77777777" w:rsidR="00412AD2" w:rsidRPr="0085262A" w:rsidRDefault="00412AD2" w:rsidP="003B3B60">
      <w:pPr>
        <w:numPr>
          <w:ilvl w:val="12"/>
          <w:numId w:val="0"/>
        </w:numPr>
        <w:ind w:right="-2"/>
        <w:rPr>
          <w:rFonts w:cs="Times New Roman"/>
          <w:lang w:val="is"/>
        </w:rPr>
      </w:pPr>
    </w:p>
    <w:p w14:paraId="55899DD7" w14:textId="77777777" w:rsidR="00412AD2" w:rsidRPr="0085262A" w:rsidRDefault="00412AD2" w:rsidP="003B3B60">
      <w:pPr>
        <w:numPr>
          <w:ilvl w:val="12"/>
          <w:numId w:val="0"/>
        </w:numPr>
        <w:ind w:right="-2"/>
        <w:rPr>
          <w:rFonts w:cs="Times New Roman"/>
          <w:lang w:val="is"/>
        </w:rPr>
      </w:pPr>
      <w:r w:rsidRPr="0085262A">
        <w:rPr>
          <w:rFonts w:cs="Times New Roman"/>
          <w:lang w:val="is"/>
        </w:rPr>
        <w:t>Ekki skal nota lyfið ef um sýnilegar skemmdir á pakkningunni er að ræða eða ef eitthvað bendir til þess að pakkning hafi verið rofin.</w:t>
      </w:r>
    </w:p>
    <w:p w14:paraId="1B792344" w14:textId="77777777" w:rsidR="00412AD2" w:rsidRPr="0085262A" w:rsidRDefault="00412AD2" w:rsidP="003B3B60">
      <w:pPr>
        <w:numPr>
          <w:ilvl w:val="12"/>
          <w:numId w:val="0"/>
        </w:numPr>
        <w:ind w:right="-2"/>
        <w:rPr>
          <w:rFonts w:cs="Times New Roman"/>
          <w:lang w:val="is"/>
        </w:rPr>
      </w:pPr>
    </w:p>
    <w:p w14:paraId="114A993C" w14:textId="77777777" w:rsidR="00412AD2" w:rsidRPr="0085262A" w:rsidRDefault="00412AD2" w:rsidP="003B3B60">
      <w:pPr>
        <w:numPr>
          <w:ilvl w:val="12"/>
          <w:numId w:val="0"/>
        </w:numPr>
        <w:ind w:right="-2"/>
        <w:rPr>
          <w:rFonts w:cs="Times New Roman"/>
          <w:i/>
          <w:lang w:val="is"/>
        </w:rPr>
      </w:pPr>
      <w:r w:rsidRPr="0085262A">
        <w:rPr>
          <w:rFonts w:cs="Times New Roman"/>
          <w:lang w:val="is"/>
        </w:rPr>
        <w:t>Ekki má skola lyfjum niður í frárennslislagnir eða fleygja þeim með heimilissorpi. Leitið ráða í apóteki um hvernig heppilegast er að farga lyfjum sem hætt er að nota. Markmiðið er að vernda umhverfið.</w:t>
      </w:r>
    </w:p>
    <w:p w14:paraId="75E548BE" w14:textId="77777777" w:rsidR="00412AD2" w:rsidRPr="0085262A" w:rsidRDefault="00412AD2" w:rsidP="003B3B60">
      <w:pPr>
        <w:numPr>
          <w:ilvl w:val="12"/>
          <w:numId w:val="0"/>
        </w:numPr>
        <w:ind w:right="-2"/>
        <w:rPr>
          <w:rFonts w:cs="Times New Roman"/>
          <w:lang w:val="is"/>
        </w:rPr>
      </w:pPr>
    </w:p>
    <w:p w14:paraId="782498D5" w14:textId="77777777" w:rsidR="00412AD2" w:rsidRPr="0085262A" w:rsidRDefault="00412AD2" w:rsidP="003B3B60">
      <w:pPr>
        <w:numPr>
          <w:ilvl w:val="12"/>
          <w:numId w:val="0"/>
        </w:numPr>
        <w:ind w:right="-2"/>
        <w:rPr>
          <w:rFonts w:cs="Times New Roman"/>
          <w:lang w:val="is"/>
        </w:rPr>
      </w:pPr>
    </w:p>
    <w:p w14:paraId="2F080E4E" w14:textId="77777777" w:rsidR="00412AD2" w:rsidRPr="0085262A" w:rsidRDefault="00412AD2" w:rsidP="003B3B60">
      <w:pPr>
        <w:keepNext/>
        <w:ind w:left="567" w:right="-2" w:hanging="567"/>
        <w:rPr>
          <w:rFonts w:cs="Times New Roman"/>
          <w:b/>
          <w:lang w:val="is"/>
        </w:rPr>
      </w:pPr>
      <w:r w:rsidRPr="0085262A">
        <w:rPr>
          <w:rFonts w:cs="Times New Roman"/>
          <w:b/>
          <w:bCs/>
          <w:lang w:val="is"/>
        </w:rPr>
        <w:t>6.</w:t>
      </w:r>
      <w:r w:rsidRPr="0085262A">
        <w:rPr>
          <w:rFonts w:cs="Times New Roman"/>
          <w:b/>
          <w:bCs/>
          <w:lang w:val="is"/>
        </w:rPr>
        <w:tab/>
        <w:t>Pakkningar og aðrar upplýsingar</w:t>
      </w:r>
    </w:p>
    <w:p w14:paraId="6319819A" w14:textId="77777777" w:rsidR="00412AD2" w:rsidRPr="0085262A" w:rsidRDefault="00412AD2" w:rsidP="003B3B60">
      <w:pPr>
        <w:keepNext/>
        <w:numPr>
          <w:ilvl w:val="12"/>
          <w:numId w:val="0"/>
        </w:numPr>
        <w:rPr>
          <w:rFonts w:cs="Times New Roman"/>
          <w:lang w:val="is"/>
        </w:rPr>
      </w:pPr>
    </w:p>
    <w:p w14:paraId="648DE4C8" w14:textId="77777777" w:rsidR="00412AD2" w:rsidRPr="0085262A" w:rsidRDefault="00412AD2" w:rsidP="003B3B60">
      <w:pPr>
        <w:keepNext/>
        <w:numPr>
          <w:ilvl w:val="12"/>
          <w:numId w:val="0"/>
        </w:numPr>
        <w:ind w:right="-2"/>
        <w:rPr>
          <w:rFonts w:cs="Times New Roman"/>
          <w:b/>
          <w:lang w:val="is"/>
        </w:rPr>
      </w:pPr>
      <w:r w:rsidRPr="0085262A">
        <w:rPr>
          <w:rFonts w:cs="Times New Roman"/>
          <w:b/>
          <w:bCs/>
          <w:lang w:val="is"/>
        </w:rPr>
        <w:t>ORSERDU inniheldur</w:t>
      </w:r>
    </w:p>
    <w:p w14:paraId="328EC5D1" w14:textId="77777777" w:rsidR="00412AD2" w:rsidRPr="0085262A" w:rsidRDefault="00412AD2" w:rsidP="003B3B60">
      <w:pPr>
        <w:keepNext/>
        <w:numPr>
          <w:ilvl w:val="0"/>
          <w:numId w:val="15"/>
        </w:numPr>
        <w:ind w:left="567" w:right="-2" w:hanging="567"/>
        <w:rPr>
          <w:rFonts w:cs="Times New Roman"/>
          <w:i/>
          <w:iCs/>
        </w:rPr>
      </w:pPr>
      <w:r w:rsidRPr="0085262A">
        <w:rPr>
          <w:rFonts w:cs="Times New Roman"/>
          <w:lang w:val="is"/>
        </w:rPr>
        <w:t>Virka innihaldsefnið er elacestrant.</w:t>
      </w:r>
    </w:p>
    <w:p w14:paraId="2A47B1C1" w14:textId="77777777" w:rsidR="00412AD2" w:rsidRPr="0085262A" w:rsidRDefault="00412AD2" w:rsidP="003B3B60">
      <w:pPr>
        <w:keepNext/>
        <w:numPr>
          <w:ilvl w:val="0"/>
          <w:numId w:val="50"/>
        </w:numPr>
        <w:ind w:left="1134" w:right="-2" w:hanging="567"/>
        <w:rPr>
          <w:rFonts w:cs="Times New Roman"/>
        </w:rPr>
      </w:pPr>
      <w:r w:rsidRPr="0085262A">
        <w:rPr>
          <w:rFonts w:cs="Times New Roman"/>
          <w:lang w:val="is"/>
        </w:rPr>
        <w:t>Hver 86 mg ORSERDU filmuhúðuð tafla inniheldur 86,3 mg af elacestranti.</w:t>
      </w:r>
    </w:p>
    <w:p w14:paraId="1B7AEFE3" w14:textId="77777777" w:rsidR="00412AD2" w:rsidRPr="0085262A" w:rsidRDefault="00412AD2" w:rsidP="003B3B60">
      <w:pPr>
        <w:numPr>
          <w:ilvl w:val="0"/>
          <w:numId w:val="50"/>
        </w:numPr>
        <w:ind w:left="1134" w:right="-2" w:hanging="567"/>
        <w:rPr>
          <w:rFonts w:cs="Times New Roman"/>
          <w:i/>
          <w:iCs/>
        </w:rPr>
      </w:pPr>
      <w:r w:rsidRPr="0085262A">
        <w:rPr>
          <w:rFonts w:cs="Times New Roman"/>
          <w:lang w:val="is"/>
        </w:rPr>
        <w:t xml:space="preserve">Hver 345 mg </w:t>
      </w:r>
      <w:bookmarkStart w:id="20" w:name="_Hlk107262148"/>
      <w:r w:rsidRPr="0085262A">
        <w:rPr>
          <w:rFonts w:cs="Times New Roman"/>
          <w:lang w:val="is"/>
        </w:rPr>
        <w:t>ORSERDU</w:t>
      </w:r>
      <w:bookmarkEnd w:id="20"/>
      <w:r w:rsidRPr="0085262A">
        <w:rPr>
          <w:rFonts w:cs="Times New Roman"/>
          <w:lang w:val="is"/>
        </w:rPr>
        <w:t xml:space="preserve"> filmuhúðuð tafla inniheldur 345 mg af elacestranti.</w:t>
      </w:r>
    </w:p>
    <w:p w14:paraId="5651A8D6" w14:textId="77777777" w:rsidR="00412AD2" w:rsidRPr="0085262A" w:rsidRDefault="00412AD2" w:rsidP="003B3B60">
      <w:pPr>
        <w:ind w:left="1134" w:right="-2"/>
        <w:rPr>
          <w:rFonts w:cs="Times New Roman"/>
          <w:i/>
          <w:iCs/>
        </w:rPr>
      </w:pPr>
    </w:p>
    <w:p w14:paraId="15C6FDA0" w14:textId="77777777" w:rsidR="00412AD2" w:rsidRPr="0085262A" w:rsidRDefault="00412AD2" w:rsidP="003B3B60">
      <w:pPr>
        <w:keepNext/>
        <w:numPr>
          <w:ilvl w:val="0"/>
          <w:numId w:val="50"/>
        </w:numPr>
        <w:ind w:left="567" w:right="-2" w:hanging="567"/>
        <w:rPr>
          <w:rFonts w:cs="Times New Roman"/>
        </w:rPr>
      </w:pPr>
      <w:r w:rsidRPr="0085262A">
        <w:rPr>
          <w:rFonts w:cs="Times New Roman"/>
          <w:lang w:val="is"/>
        </w:rPr>
        <w:t>Önnur innihaldsefni eru:</w:t>
      </w:r>
    </w:p>
    <w:p w14:paraId="0DFC9B79" w14:textId="77777777" w:rsidR="00412AD2" w:rsidRPr="0085262A" w:rsidRDefault="00412AD2" w:rsidP="003B3B60">
      <w:pPr>
        <w:keepNext/>
        <w:ind w:left="720"/>
        <w:rPr>
          <w:rFonts w:cs="Times New Roman"/>
        </w:rPr>
      </w:pPr>
    </w:p>
    <w:p w14:paraId="2EE53B36" w14:textId="77777777" w:rsidR="00412AD2" w:rsidRPr="0085262A" w:rsidRDefault="00412AD2" w:rsidP="003B3B60">
      <w:pPr>
        <w:pStyle w:val="ListParagraph"/>
        <w:keepNext/>
        <w:rPr>
          <w:rFonts w:cs="Times New Roman"/>
          <w:iCs/>
          <w:u w:val="single"/>
        </w:rPr>
      </w:pPr>
      <w:r w:rsidRPr="0085262A">
        <w:rPr>
          <w:rFonts w:cs="Times New Roman"/>
          <w:u w:val="single"/>
          <w:lang w:val="is"/>
        </w:rPr>
        <w:t>Töflukjarni</w:t>
      </w:r>
    </w:p>
    <w:p w14:paraId="2B1D60AF" w14:textId="77777777" w:rsidR="00412AD2" w:rsidRPr="0085262A" w:rsidRDefault="00412AD2" w:rsidP="003B3B60">
      <w:pPr>
        <w:ind w:left="720"/>
        <w:rPr>
          <w:rFonts w:cs="Times New Roman"/>
        </w:rPr>
      </w:pPr>
      <w:r w:rsidRPr="0085262A">
        <w:rPr>
          <w:rFonts w:cs="Times New Roman"/>
          <w:lang w:val="is"/>
        </w:rPr>
        <w:t>Örkristallaður sellulósi [E460]</w:t>
      </w:r>
    </w:p>
    <w:p w14:paraId="2112D9CA" w14:textId="77777777" w:rsidR="00412AD2" w:rsidRPr="0085262A" w:rsidRDefault="00412AD2" w:rsidP="003B3B60">
      <w:pPr>
        <w:ind w:left="720"/>
        <w:rPr>
          <w:rFonts w:cs="Times New Roman"/>
        </w:rPr>
      </w:pPr>
      <w:r w:rsidRPr="0085262A">
        <w:rPr>
          <w:rFonts w:cs="Times New Roman"/>
          <w:lang w:val="is"/>
        </w:rPr>
        <w:t>Kísilrunninn örkristallaður sellulósi</w:t>
      </w:r>
    </w:p>
    <w:p w14:paraId="6B39E768" w14:textId="77777777" w:rsidR="00412AD2" w:rsidRPr="0085262A" w:rsidRDefault="00412AD2" w:rsidP="003B3B60">
      <w:pPr>
        <w:ind w:left="720"/>
        <w:rPr>
          <w:rFonts w:cs="Times New Roman"/>
        </w:rPr>
      </w:pPr>
      <w:r w:rsidRPr="0085262A">
        <w:rPr>
          <w:rFonts w:cs="Times New Roman"/>
          <w:lang w:val="is"/>
        </w:rPr>
        <w:t>Krospóvidón [E1202]</w:t>
      </w:r>
    </w:p>
    <w:p w14:paraId="276F767F" w14:textId="77777777" w:rsidR="00412AD2" w:rsidRPr="0085262A" w:rsidRDefault="00412AD2" w:rsidP="003B3B60">
      <w:pPr>
        <w:ind w:left="720"/>
        <w:rPr>
          <w:rFonts w:cs="Times New Roman"/>
        </w:rPr>
      </w:pPr>
      <w:r w:rsidRPr="0085262A">
        <w:rPr>
          <w:rFonts w:cs="Times New Roman"/>
          <w:lang w:val="is"/>
        </w:rPr>
        <w:t>Magnesíumsterat [E470b]</w:t>
      </w:r>
    </w:p>
    <w:p w14:paraId="7A21A765" w14:textId="77777777" w:rsidR="00412AD2" w:rsidRPr="0085262A" w:rsidRDefault="00412AD2" w:rsidP="003B3B60">
      <w:pPr>
        <w:ind w:left="720"/>
        <w:rPr>
          <w:rFonts w:cs="Times New Roman"/>
        </w:rPr>
      </w:pPr>
      <w:r w:rsidRPr="0085262A">
        <w:rPr>
          <w:rFonts w:cs="Times New Roman"/>
          <w:lang w:val="is"/>
        </w:rPr>
        <w:t>Kísiltvíoxíðkvoða [E551]</w:t>
      </w:r>
    </w:p>
    <w:p w14:paraId="781FD5E8" w14:textId="77777777" w:rsidR="00412AD2" w:rsidRPr="0085262A" w:rsidRDefault="00412AD2" w:rsidP="003B3B60">
      <w:pPr>
        <w:ind w:left="720"/>
        <w:rPr>
          <w:rFonts w:cs="Times New Roman"/>
        </w:rPr>
      </w:pPr>
    </w:p>
    <w:p w14:paraId="785E2E2C" w14:textId="77777777" w:rsidR="00412AD2" w:rsidRPr="0085262A" w:rsidRDefault="00412AD2" w:rsidP="003B3B60">
      <w:pPr>
        <w:pStyle w:val="ListParagraph"/>
        <w:keepNext/>
        <w:rPr>
          <w:rFonts w:cs="Times New Roman"/>
          <w:iCs/>
          <w:u w:val="single"/>
        </w:rPr>
      </w:pPr>
      <w:r w:rsidRPr="0085262A">
        <w:rPr>
          <w:rFonts w:cs="Times New Roman"/>
          <w:u w:val="single"/>
          <w:lang w:val="is"/>
        </w:rPr>
        <w:t>Filmuhúð</w:t>
      </w:r>
    </w:p>
    <w:p w14:paraId="501E48CB" w14:textId="77777777" w:rsidR="00412AD2" w:rsidRPr="0085262A" w:rsidRDefault="00412AD2" w:rsidP="003B3B60">
      <w:pPr>
        <w:ind w:left="720"/>
        <w:rPr>
          <w:rFonts w:cs="Times New Roman"/>
        </w:rPr>
      </w:pPr>
      <w:r w:rsidRPr="0085262A">
        <w:rPr>
          <w:rFonts w:cs="Times New Roman"/>
          <w:lang w:val="is"/>
        </w:rPr>
        <w:t>Opadry II 85F105080 blátt sem inniheldur pólývínylalkóhól [E1203], títantvíoxíð [E171], makrógól [E1521], talkúm [E553b] og skærblátt FCF [E133]</w:t>
      </w:r>
    </w:p>
    <w:p w14:paraId="34DB627F" w14:textId="77777777" w:rsidR="00412AD2" w:rsidRPr="0085262A" w:rsidRDefault="00412AD2" w:rsidP="003B3B60">
      <w:pPr>
        <w:numPr>
          <w:ilvl w:val="12"/>
          <w:numId w:val="0"/>
        </w:numPr>
        <w:ind w:right="-2"/>
        <w:rPr>
          <w:rFonts w:cs="Times New Roman"/>
        </w:rPr>
      </w:pPr>
    </w:p>
    <w:p w14:paraId="5F5E784D" w14:textId="77777777" w:rsidR="00412AD2" w:rsidRPr="0085262A" w:rsidRDefault="00412AD2" w:rsidP="003B3B60">
      <w:pPr>
        <w:keepNext/>
        <w:numPr>
          <w:ilvl w:val="12"/>
          <w:numId w:val="0"/>
        </w:numPr>
        <w:ind w:right="-2"/>
        <w:rPr>
          <w:rFonts w:cs="Times New Roman"/>
          <w:b/>
        </w:rPr>
      </w:pPr>
      <w:r w:rsidRPr="0085262A">
        <w:rPr>
          <w:rFonts w:cs="Times New Roman"/>
          <w:b/>
          <w:bCs/>
          <w:lang w:val="is"/>
        </w:rPr>
        <w:t>Lýsing á útliti ORSERDU og pakkningastærðir</w:t>
      </w:r>
    </w:p>
    <w:p w14:paraId="463A1DD4" w14:textId="77777777" w:rsidR="00412AD2" w:rsidRPr="0085262A" w:rsidRDefault="00412AD2" w:rsidP="003B3B60">
      <w:pPr>
        <w:keepNext/>
        <w:numPr>
          <w:ilvl w:val="12"/>
          <w:numId w:val="0"/>
        </w:numPr>
        <w:rPr>
          <w:rFonts w:cs="Times New Roman"/>
        </w:rPr>
      </w:pPr>
    </w:p>
    <w:p w14:paraId="3E973185" w14:textId="77777777" w:rsidR="00412AD2" w:rsidRPr="0085262A" w:rsidRDefault="00412AD2" w:rsidP="003B3B60">
      <w:pPr>
        <w:numPr>
          <w:ilvl w:val="12"/>
          <w:numId w:val="0"/>
        </w:numPr>
        <w:tabs>
          <w:tab w:val="left" w:pos="720"/>
        </w:tabs>
        <w:ind w:right="-2"/>
        <w:rPr>
          <w:rFonts w:cs="Times New Roman"/>
        </w:rPr>
      </w:pPr>
      <w:r w:rsidRPr="0085262A">
        <w:rPr>
          <w:rFonts w:cs="Times New Roman"/>
          <w:lang w:val="is"/>
        </w:rPr>
        <w:t>ORSERDU er afgreitt í filmuhúðuðum töflum í álþynnum.</w:t>
      </w:r>
    </w:p>
    <w:p w14:paraId="49539D8C" w14:textId="77777777" w:rsidR="00412AD2" w:rsidRPr="0085262A" w:rsidRDefault="00412AD2" w:rsidP="003B3B60">
      <w:pPr>
        <w:rPr>
          <w:rFonts w:cs="Times New Roman"/>
        </w:rPr>
      </w:pPr>
    </w:p>
    <w:p w14:paraId="27CFE2B8" w14:textId="77777777" w:rsidR="00412AD2" w:rsidRPr="0085262A" w:rsidRDefault="00412AD2" w:rsidP="003B3B60">
      <w:pPr>
        <w:keepNext/>
        <w:rPr>
          <w:rFonts w:cs="Times New Roman"/>
        </w:rPr>
      </w:pPr>
      <w:r w:rsidRPr="0085262A">
        <w:rPr>
          <w:rFonts w:cs="Times New Roman"/>
          <w:u w:val="single"/>
          <w:lang w:val="is"/>
        </w:rPr>
        <w:t>ORSERDU 86 mg filmuhúðaðar töflur</w:t>
      </w:r>
    </w:p>
    <w:p w14:paraId="6D398508" w14:textId="77777777" w:rsidR="00412AD2" w:rsidRPr="0085262A" w:rsidRDefault="00412AD2" w:rsidP="003B3B60">
      <w:pPr>
        <w:rPr>
          <w:rFonts w:cs="Times New Roman"/>
        </w:rPr>
      </w:pPr>
      <w:r w:rsidRPr="0085262A">
        <w:rPr>
          <w:rFonts w:cs="Times New Roman"/>
          <w:lang w:val="is"/>
        </w:rPr>
        <w:t>Blá eða ljósblá tvíkúpt, kringlótt, filmuhúðuð tafla með „ME“ ígreyptu á annarri hliðinni og slétt á hinni hliðinni</w:t>
      </w:r>
      <w:bookmarkStart w:id="21" w:name="_Hlk137801305"/>
      <w:r w:rsidRPr="0085262A">
        <w:rPr>
          <w:rFonts w:cs="Times New Roman"/>
          <w:lang w:val="is"/>
        </w:rPr>
        <w:t>.</w:t>
      </w:r>
      <w:bookmarkEnd w:id="21"/>
      <w:r w:rsidRPr="0085262A">
        <w:rPr>
          <w:rFonts w:cs="Times New Roman"/>
        </w:rPr>
        <w:t xml:space="preserve"> </w:t>
      </w:r>
      <w:proofErr w:type="spellStart"/>
      <w:r w:rsidRPr="0085262A">
        <w:rPr>
          <w:rFonts w:cs="Times New Roman"/>
        </w:rPr>
        <w:t>Áætlað</w:t>
      </w:r>
      <w:proofErr w:type="spellEnd"/>
      <w:r w:rsidRPr="0085262A">
        <w:rPr>
          <w:rFonts w:cs="Times New Roman"/>
        </w:rPr>
        <w:t xml:space="preserve"> </w:t>
      </w:r>
      <w:r w:rsidRPr="0085262A">
        <w:rPr>
          <w:rFonts w:cs="Times New Roman"/>
          <w:lang w:val="is"/>
        </w:rPr>
        <w:t>þvermál: 8,8 mm.</w:t>
      </w:r>
    </w:p>
    <w:p w14:paraId="52B17C17" w14:textId="77777777" w:rsidR="00412AD2" w:rsidRPr="0085262A" w:rsidRDefault="00412AD2" w:rsidP="003B3B60">
      <w:pPr>
        <w:rPr>
          <w:rFonts w:cs="Times New Roman"/>
          <w:u w:val="single"/>
        </w:rPr>
      </w:pPr>
    </w:p>
    <w:p w14:paraId="7DF265AE" w14:textId="77777777" w:rsidR="00412AD2" w:rsidRPr="0085262A" w:rsidRDefault="00412AD2" w:rsidP="003B3B60">
      <w:pPr>
        <w:keepNext/>
        <w:rPr>
          <w:rFonts w:cs="Times New Roman"/>
        </w:rPr>
      </w:pPr>
      <w:r w:rsidRPr="0085262A">
        <w:rPr>
          <w:rFonts w:cs="Times New Roman"/>
          <w:u w:val="single"/>
          <w:lang w:val="is"/>
        </w:rPr>
        <w:lastRenderedPageBreak/>
        <w:t>ORSERDU 345 mg filmuhúðaðar töflur</w:t>
      </w:r>
    </w:p>
    <w:p w14:paraId="5733B08E" w14:textId="77777777" w:rsidR="00412AD2" w:rsidRPr="0085262A" w:rsidRDefault="00412AD2" w:rsidP="003B3B60">
      <w:pPr>
        <w:rPr>
          <w:rFonts w:cs="Times New Roman"/>
        </w:rPr>
      </w:pPr>
      <w:r w:rsidRPr="0085262A">
        <w:rPr>
          <w:rFonts w:cs="Times New Roman"/>
          <w:lang w:val="is"/>
        </w:rPr>
        <w:t>Blá eða ljósblá tvíkúpt, sporöskjulaga, filmuhúðuð tafla með „MH“ ígreyptu á annarri hliðinni og slétt á hinni hliðinni.</w:t>
      </w:r>
      <w:r w:rsidRPr="0085262A">
        <w:rPr>
          <w:rFonts w:cs="Times New Roman"/>
        </w:rPr>
        <w:t xml:space="preserve"> </w:t>
      </w:r>
      <w:r w:rsidRPr="0085262A">
        <w:rPr>
          <w:rFonts w:cs="Times New Roman"/>
          <w:lang w:val="is"/>
        </w:rPr>
        <w:t>Áætluð stærð: 19,2 mm (lengd), 10,8 mm (breidd).</w:t>
      </w:r>
    </w:p>
    <w:p w14:paraId="75092A99" w14:textId="77777777" w:rsidR="00412AD2" w:rsidRPr="0085262A" w:rsidRDefault="00412AD2" w:rsidP="003B3B60">
      <w:pPr>
        <w:numPr>
          <w:ilvl w:val="12"/>
          <w:numId w:val="0"/>
        </w:numPr>
        <w:tabs>
          <w:tab w:val="left" w:pos="720"/>
        </w:tabs>
        <w:ind w:right="-2"/>
        <w:rPr>
          <w:rFonts w:cs="Times New Roman"/>
          <w:highlight w:val="yellow"/>
        </w:rPr>
      </w:pPr>
    </w:p>
    <w:p w14:paraId="7BB428D0" w14:textId="77777777" w:rsidR="00412AD2" w:rsidRPr="0085262A" w:rsidRDefault="00412AD2" w:rsidP="003B3B60">
      <w:pPr>
        <w:numPr>
          <w:ilvl w:val="12"/>
          <w:numId w:val="0"/>
        </w:numPr>
        <w:tabs>
          <w:tab w:val="left" w:pos="720"/>
        </w:tabs>
        <w:rPr>
          <w:rFonts w:cs="Times New Roman"/>
        </w:rPr>
      </w:pPr>
      <w:r w:rsidRPr="0085262A">
        <w:rPr>
          <w:rFonts w:cs="Times New Roman"/>
          <w:lang w:val="is"/>
        </w:rPr>
        <w:t xml:space="preserve">Hver pakkning inniheldur </w:t>
      </w:r>
      <w:bookmarkStart w:id="22" w:name="_Hlk57845456"/>
      <w:r w:rsidRPr="0085262A">
        <w:rPr>
          <w:rFonts w:cs="Times New Roman"/>
          <w:lang w:val="is"/>
        </w:rPr>
        <w:t>28 filmuhúðaðar töflur (4 þynnur með 7 töflum hver).</w:t>
      </w:r>
    </w:p>
    <w:bookmarkEnd w:id="22"/>
    <w:p w14:paraId="498EAFDE" w14:textId="77777777" w:rsidR="00412AD2" w:rsidRPr="0085262A" w:rsidRDefault="00412AD2" w:rsidP="003B3B60">
      <w:pPr>
        <w:rPr>
          <w:rFonts w:cs="Times New Roman"/>
        </w:rPr>
      </w:pPr>
    </w:p>
    <w:p w14:paraId="01FDBEAE" w14:textId="77777777" w:rsidR="00412AD2" w:rsidRPr="00180EB3" w:rsidRDefault="00412AD2" w:rsidP="003B3B60">
      <w:pPr>
        <w:keepNext/>
        <w:rPr>
          <w:rFonts w:cs="Times New Roman"/>
        </w:rPr>
      </w:pPr>
      <w:r w:rsidRPr="0085262A">
        <w:rPr>
          <w:rFonts w:cs="Times New Roman"/>
          <w:b/>
          <w:bCs/>
          <w:lang w:val="is"/>
        </w:rPr>
        <w:t>Markaðsleyfishafi</w:t>
      </w:r>
    </w:p>
    <w:p w14:paraId="7E88C351" w14:textId="77777777" w:rsidR="00412AD2" w:rsidRPr="00180EB3" w:rsidRDefault="00412AD2" w:rsidP="003B3B60">
      <w:pPr>
        <w:keepLines/>
        <w:rPr>
          <w:rFonts w:cs="Times New Roman"/>
        </w:rPr>
      </w:pPr>
      <w:r w:rsidRPr="0085262A">
        <w:rPr>
          <w:rFonts w:cs="Times New Roman"/>
          <w:lang w:val="is"/>
        </w:rPr>
        <w:t xml:space="preserve">Stemline Therapeutics B.V. </w:t>
      </w:r>
      <w:r w:rsidRPr="0085262A">
        <w:rPr>
          <w:rFonts w:cs="Times New Roman"/>
          <w:lang w:val="is"/>
        </w:rPr>
        <w:br/>
        <w:t xml:space="preserve">Basisweg 10 </w:t>
      </w:r>
      <w:r w:rsidRPr="0085262A">
        <w:rPr>
          <w:rFonts w:cs="Times New Roman"/>
          <w:lang w:val="is"/>
        </w:rPr>
        <w:br/>
        <w:t xml:space="preserve">1043 AP Amsterdam </w:t>
      </w:r>
      <w:r w:rsidRPr="0085262A">
        <w:rPr>
          <w:rFonts w:cs="Times New Roman"/>
          <w:lang w:val="is"/>
        </w:rPr>
        <w:br/>
        <w:t>Holland</w:t>
      </w:r>
    </w:p>
    <w:p w14:paraId="5FB9FDC7" w14:textId="77777777" w:rsidR="00412AD2" w:rsidRPr="00180EB3" w:rsidRDefault="00412AD2" w:rsidP="003B3B60">
      <w:pPr>
        <w:rPr>
          <w:rFonts w:cs="Times New Roman"/>
        </w:rPr>
      </w:pPr>
    </w:p>
    <w:p w14:paraId="7D4995BA" w14:textId="77777777" w:rsidR="00412AD2" w:rsidRPr="00180EB3" w:rsidRDefault="00412AD2" w:rsidP="003B3B60">
      <w:pPr>
        <w:keepNext/>
        <w:rPr>
          <w:rFonts w:cs="Times New Roman"/>
          <w:b/>
        </w:rPr>
      </w:pPr>
      <w:r w:rsidRPr="0085262A">
        <w:rPr>
          <w:rFonts w:cs="Times New Roman"/>
          <w:b/>
          <w:bCs/>
          <w:lang w:val="is"/>
        </w:rPr>
        <w:t>Framleiðandi</w:t>
      </w:r>
    </w:p>
    <w:p w14:paraId="0B0209FE" w14:textId="77777777" w:rsidR="00412AD2" w:rsidRPr="00180EB3" w:rsidRDefault="00412AD2" w:rsidP="003B3B60">
      <w:pPr>
        <w:keepLines/>
        <w:rPr>
          <w:rFonts w:cs="Times New Roman"/>
        </w:rPr>
      </w:pPr>
      <w:r w:rsidRPr="0085262A">
        <w:rPr>
          <w:rFonts w:cs="Times New Roman"/>
          <w:lang w:val="is"/>
        </w:rPr>
        <w:t>Stemline Therapeutics B.V.</w:t>
      </w:r>
      <w:r w:rsidRPr="0085262A">
        <w:rPr>
          <w:rFonts w:cs="Times New Roman"/>
          <w:lang w:val="is"/>
        </w:rPr>
        <w:br/>
        <w:t xml:space="preserve">Basisweg 10 </w:t>
      </w:r>
      <w:r w:rsidRPr="0085262A">
        <w:rPr>
          <w:rFonts w:cs="Times New Roman"/>
          <w:lang w:val="is"/>
        </w:rPr>
        <w:br/>
        <w:t xml:space="preserve">1043 AP Amsterdam </w:t>
      </w:r>
      <w:r w:rsidRPr="0085262A">
        <w:rPr>
          <w:rFonts w:cs="Times New Roman"/>
          <w:lang w:val="is"/>
        </w:rPr>
        <w:br/>
        <w:t>Holland</w:t>
      </w:r>
    </w:p>
    <w:p w14:paraId="68460DD8" w14:textId="77777777" w:rsidR="00412AD2" w:rsidRPr="00180EB3" w:rsidRDefault="00412AD2" w:rsidP="003B3B60">
      <w:pPr>
        <w:rPr>
          <w:rFonts w:cs="Times New Roman"/>
        </w:rPr>
      </w:pPr>
    </w:p>
    <w:p w14:paraId="628DF6A0" w14:textId="77777777" w:rsidR="00412AD2" w:rsidRPr="00180EB3" w:rsidRDefault="00412AD2" w:rsidP="003B3B60">
      <w:pPr>
        <w:rPr>
          <w:rFonts w:cs="Times New Roman"/>
          <w:highlight w:val="lightGray"/>
        </w:rPr>
      </w:pPr>
      <w:r w:rsidRPr="0085262A">
        <w:rPr>
          <w:rFonts w:cs="Times New Roman"/>
          <w:highlight w:val="lightGray"/>
          <w:lang w:val="is"/>
        </w:rPr>
        <w:t>eða</w:t>
      </w:r>
    </w:p>
    <w:p w14:paraId="7B3B4C30" w14:textId="77777777" w:rsidR="00412AD2" w:rsidRPr="00180EB3" w:rsidRDefault="00412AD2" w:rsidP="003B3B60">
      <w:pPr>
        <w:rPr>
          <w:rFonts w:cs="Times New Roman"/>
          <w:highlight w:val="lightGray"/>
        </w:rPr>
      </w:pPr>
    </w:p>
    <w:p w14:paraId="2CE6B524" w14:textId="77777777" w:rsidR="00412AD2" w:rsidRPr="00180EB3" w:rsidRDefault="00412AD2" w:rsidP="003B3B60">
      <w:pPr>
        <w:keepNext/>
        <w:rPr>
          <w:rFonts w:cs="Times New Roman"/>
          <w:highlight w:val="lightGray"/>
        </w:rPr>
      </w:pPr>
      <w:r w:rsidRPr="0085262A">
        <w:rPr>
          <w:rFonts w:cs="Times New Roman"/>
          <w:highlight w:val="lightGray"/>
          <w:lang w:val="is"/>
        </w:rPr>
        <w:t>Berlin Chemie AG</w:t>
      </w:r>
    </w:p>
    <w:p w14:paraId="29BFE88B" w14:textId="77777777" w:rsidR="00412AD2" w:rsidRPr="00180EB3" w:rsidRDefault="00412AD2" w:rsidP="003B3B60">
      <w:pPr>
        <w:keepNext/>
        <w:rPr>
          <w:rFonts w:cs="Times New Roman"/>
          <w:highlight w:val="lightGray"/>
        </w:rPr>
      </w:pPr>
      <w:r w:rsidRPr="0085262A">
        <w:rPr>
          <w:rFonts w:cs="Times New Roman"/>
          <w:highlight w:val="lightGray"/>
          <w:lang w:val="is"/>
        </w:rPr>
        <w:t>Glienicker Weg 125</w:t>
      </w:r>
    </w:p>
    <w:p w14:paraId="4248D465" w14:textId="77777777" w:rsidR="00412AD2" w:rsidRPr="00180EB3" w:rsidRDefault="00412AD2" w:rsidP="003B3B60">
      <w:pPr>
        <w:keepNext/>
        <w:rPr>
          <w:rFonts w:cs="Times New Roman"/>
          <w:highlight w:val="lightGray"/>
        </w:rPr>
      </w:pPr>
      <w:r w:rsidRPr="0085262A">
        <w:rPr>
          <w:rFonts w:cs="Times New Roman"/>
          <w:highlight w:val="lightGray"/>
          <w:lang w:val="is"/>
        </w:rPr>
        <w:t>12489 Berlin</w:t>
      </w:r>
    </w:p>
    <w:p w14:paraId="7F08ED7F" w14:textId="77777777" w:rsidR="00412AD2" w:rsidRPr="00180EB3" w:rsidRDefault="00412AD2" w:rsidP="003B3B60">
      <w:pPr>
        <w:rPr>
          <w:rFonts w:cs="Times New Roman"/>
        </w:rPr>
      </w:pPr>
      <w:r w:rsidRPr="0085262A">
        <w:rPr>
          <w:rFonts w:cs="Times New Roman"/>
          <w:highlight w:val="lightGray"/>
          <w:lang w:val="is"/>
        </w:rPr>
        <w:t>Þýskaland</w:t>
      </w:r>
    </w:p>
    <w:p w14:paraId="148C13EE" w14:textId="77777777" w:rsidR="00412AD2" w:rsidRPr="00180EB3" w:rsidRDefault="00412AD2" w:rsidP="003B3B60">
      <w:pPr>
        <w:numPr>
          <w:ilvl w:val="12"/>
          <w:numId w:val="0"/>
        </w:numPr>
        <w:ind w:right="-2"/>
        <w:rPr>
          <w:rFonts w:cs="Times New Roman"/>
        </w:rPr>
      </w:pPr>
    </w:p>
    <w:p w14:paraId="5CE54F6D" w14:textId="77777777" w:rsidR="00412AD2" w:rsidRPr="00180EB3" w:rsidRDefault="00412AD2" w:rsidP="003B3B60">
      <w:pPr>
        <w:numPr>
          <w:ilvl w:val="12"/>
          <w:numId w:val="0"/>
        </w:numPr>
        <w:ind w:right="-2"/>
        <w:rPr>
          <w:rFonts w:cs="Times New Roman"/>
        </w:rPr>
      </w:pPr>
      <w:r w:rsidRPr="0085262A">
        <w:rPr>
          <w:rFonts w:cs="Times New Roman"/>
          <w:lang w:val="is"/>
        </w:rPr>
        <w:t>Hafið samband við fulltrúa markaðsleyfishafa á hverjum stað ef óskað er upplýsinga um lyfið:</w:t>
      </w:r>
    </w:p>
    <w:p w14:paraId="6424EAC0" w14:textId="77777777" w:rsidR="00412AD2" w:rsidRPr="00180EB3" w:rsidRDefault="00412AD2" w:rsidP="003B3B60">
      <w:pPr>
        <w:numPr>
          <w:ilvl w:val="12"/>
          <w:numId w:val="0"/>
        </w:numPr>
        <w:ind w:right="-2"/>
        <w:rPr>
          <w:rFonts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Change w:id="23">
          <w:tblGrid>
            <w:gridCol w:w="4535"/>
            <w:gridCol w:w="1"/>
            <w:gridCol w:w="4535"/>
          </w:tblGrid>
        </w:tblGridChange>
      </w:tblGrid>
      <w:tr w:rsidR="00412AD2" w:rsidRPr="0085262A" w14:paraId="2D9D3612" w14:textId="77777777" w:rsidTr="0015377A">
        <w:trPr>
          <w:cantSplit/>
        </w:trPr>
        <w:tc>
          <w:tcPr>
            <w:tcW w:w="9071" w:type="dxa"/>
            <w:gridSpan w:val="2"/>
          </w:tcPr>
          <w:p w14:paraId="774EC600" w14:textId="77777777" w:rsidR="00412AD2" w:rsidRPr="00180EB3" w:rsidRDefault="00412AD2" w:rsidP="0015377A">
            <w:pPr>
              <w:rPr>
                <w:rFonts w:cs="Times New Roman"/>
                <w:b/>
                <w:lang w:val="en-GB"/>
              </w:rPr>
            </w:pPr>
            <w:r w:rsidRPr="0085262A">
              <w:rPr>
                <w:rFonts w:cs="Times New Roman"/>
                <w:b/>
                <w:bCs/>
                <w:lang w:val="is"/>
              </w:rPr>
              <w:t>België/Belgique/Belgien; България;</w:t>
            </w:r>
            <w:r w:rsidRPr="0085262A">
              <w:rPr>
                <w:rFonts w:cs="Times New Roman"/>
                <w:lang w:val="is"/>
              </w:rPr>
              <w:br/>
            </w:r>
            <w:del w:id="24" w:author="Author" w:date="2025-10-01T21:43:00Z" w16du:dateUtc="2025-10-01T17:43:00Z">
              <w:r w:rsidRPr="0085262A" w:rsidDel="00F9446A">
                <w:rPr>
                  <w:rFonts w:cs="Times New Roman"/>
                  <w:b/>
                  <w:bCs/>
                  <w:lang w:val="is"/>
                </w:rPr>
                <w:delText xml:space="preserve">Česká republika; </w:delText>
              </w:r>
            </w:del>
            <w:r w:rsidRPr="0085262A">
              <w:rPr>
                <w:rFonts w:cs="Times New Roman"/>
                <w:b/>
                <w:bCs/>
                <w:lang w:val="is"/>
              </w:rPr>
              <w:t>Danmark; Eesti;</w:t>
            </w:r>
          </w:p>
          <w:p w14:paraId="240EF0AD" w14:textId="77777777" w:rsidR="00412AD2" w:rsidRPr="00180EB3" w:rsidRDefault="00412AD2" w:rsidP="0015377A">
            <w:pPr>
              <w:rPr>
                <w:rFonts w:cs="Times New Roman"/>
                <w:b/>
                <w:lang w:val="en-GB"/>
              </w:rPr>
            </w:pPr>
            <w:r w:rsidRPr="0085262A">
              <w:rPr>
                <w:rFonts w:cs="Times New Roman"/>
                <w:b/>
                <w:bCs/>
                <w:lang w:val="is"/>
              </w:rPr>
              <w:t>Ελλάδα; Hrvatska; România; Ísland;</w:t>
            </w:r>
          </w:p>
          <w:p w14:paraId="6C33EE4B" w14:textId="77777777" w:rsidR="00412AD2" w:rsidRPr="0085262A" w:rsidRDefault="00412AD2" w:rsidP="0015377A">
            <w:pPr>
              <w:rPr>
                <w:rFonts w:cs="Times New Roman"/>
                <w:b/>
                <w:lang w:val="is"/>
              </w:rPr>
            </w:pPr>
            <w:r w:rsidRPr="0085262A">
              <w:rPr>
                <w:rFonts w:cs="Times New Roman"/>
                <w:b/>
                <w:bCs/>
                <w:lang w:val="is"/>
              </w:rPr>
              <w:t>Κύπρος; Latvija; Lietuva;</w:t>
            </w:r>
          </w:p>
          <w:p w14:paraId="1F499E19" w14:textId="77777777" w:rsidR="00412AD2" w:rsidRPr="0085262A" w:rsidRDefault="00412AD2" w:rsidP="0015377A">
            <w:pPr>
              <w:rPr>
                <w:rFonts w:cs="Times New Roman"/>
                <w:lang w:val="is"/>
              </w:rPr>
            </w:pPr>
            <w:r w:rsidRPr="0085262A">
              <w:rPr>
                <w:rFonts w:cs="Times New Roman"/>
                <w:b/>
                <w:bCs/>
                <w:lang w:val="is"/>
              </w:rPr>
              <w:t>Luxembourg/Luxemburg;</w:t>
            </w:r>
            <w:r w:rsidRPr="0085262A">
              <w:rPr>
                <w:rFonts w:cs="Times New Roman"/>
                <w:lang w:val="is"/>
              </w:rPr>
              <w:br/>
            </w:r>
            <w:r w:rsidRPr="0085262A">
              <w:rPr>
                <w:rFonts w:cs="Times New Roman"/>
                <w:b/>
                <w:bCs/>
                <w:lang w:val="is"/>
              </w:rPr>
              <w:t>Magyarország; Malta; Nederland;</w:t>
            </w:r>
            <w:r w:rsidRPr="0085262A">
              <w:rPr>
                <w:rFonts w:cs="Times New Roman"/>
                <w:lang w:val="is"/>
              </w:rPr>
              <w:br/>
            </w:r>
            <w:r w:rsidRPr="0085262A">
              <w:rPr>
                <w:rFonts w:cs="Times New Roman"/>
                <w:b/>
                <w:bCs/>
                <w:lang w:val="is"/>
              </w:rPr>
              <w:t xml:space="preserve">Norge; </w:t>
            </w:r>
            <w:del w:id="25" w:author="Author" w:date="2025-10-01T21:43:00Z" w16du:dateUtc="2025-10-01T17:43:00Z">
              <w:r w:rsidRPr="0085262A" w:rsidDel="00F9446A">
                <w:rPr>
                  <w:rFonts w:cs="Times New Roman"/>
                  <w:b/>
                  <w:bCs/>
                  <w:lang w:val="is"/>
                </w:rPr>
                <w:delText xml:space="preserve">Polska; </w:delText>
              </w:r>
            </w:del>
            <w:r w:rsidRPr="0085262A">
              <w:rPr>
                <w:rFonts w:cs="Times New Roman"/>
                <w:b/>
                <w:bCs/>
                <w:lang w:val="is"/>
              </w:rPr>
              <w:t xml:space="preserve">Portugal; </w:t>
            </w:r>
            <w:del w:id="26" w:author="Author" w:date="2025-10-01T21:43:00Z" w16du:dateUtc="2025-10-01T17:43:00Z">
              <w:r w:rsidRPr="0085262A" w:rsidDel="00F9446A">
                <w:rPr>
                  <w:rFonts w:cs="Times New Roman"/>
                  <w:b/>
                  <w:bCs/>
                  <w:lang w:val="is"/>
                </w:rPr>
                <w:delText>România;</w:delText>
              </w:r>
            </w:del>
            <w:r w:rsidRPr="0085262A">
              <w:rPr>
                <w:rFonts w:cs="Times New Roman"/>
                <w:lang w:val="is"/>
              </w:rPr>
              <w:br/>
            </w:r>
            <w:r w:rsidRPr="0085262A">
              <w:rPr>
                <w:rFonts w:cs="Times New Roman"/>
                <w:b/>
                <w:bCs/>
                <w:lang w:val="is"/>
              </w:rPr>
              <w:t>Slovenija; Slovenská republika;</w:t>
            </w:r>
            <w:r w:rsidRPr="0085262A">
              <w:rPr>
                <w:rFonts w:cs="Times New Roman"/>
                <w:lang w:val="is"/>
              </w:rPr>
              <w:br/>
            </w:r>
            <w:r w:rsidRPr="0085262A">
              <w:rPr>
                <w:rFonts w:cs="Times New Roman"/>
                <w:b/>
                <w:bCs/>
                <w:lang w:val="is"/>
              </w:rPr>
              <w:t>Suomi/Finland; Sverige</w:t>
            </w:r>
            <w:r w:rsidRPr="0085262A">
              <w:rPr>
                <w:rFonts w:cs="Times New Roman"/>
                <w:lang w:val="is"/>
              </w:rPr>
              <w:br/>
              <w:t>Stemline Therapeutics B.V.</w:t>
            </w:r>
            <w:r w:rsidRPr="0085262A">
              <w:rPr>
                <w:rFonts w:cs="Times New Roman"/>
                <w:lang w:val="is"/>
              </w:rPr>
              <w:br/>
              <w:t>Tel: +44 (0)800 047 8675</w:t>
            </w:r>
            <w:r w:rsidRPr="0085262A">
              <w:rPr>
                <w:rFonts w:cs="Times New Roman"/>
                <w:lang w:val="is"/>
              </w:rPr>
              <w:br/>
            </w:r>
            <w:proofErr w:type="spellStart"/>
            <w:ins w:id="27" w:author="Author" w:date="2025-10-01T21:45:00Z" w16du:dateUtc="2025-10-01T17:45:00Z">
              <w:r w:rsidRPr="000C3073">
                <w:rPr>
                  <w:color w:val="0000FF"/>
                  <w:u w:val="single"/>
                </w:rPr>
                <w:t>medicalinformation</w:t>
              </w:r>
            </w:ins>
            <w:proofErr w:type="spellEnd"/>
            <w:del w:id="28" w:author="Author" w:date="2025-10-01T21:45:00Z" w16du:dateUtc="2025-10-01T17:45:00Z">
              <w:r w:rsidRPr="0085262A" w:rsidDel="00F9446A">
                <w:rPr>
                  <w:rStyle w:val="Hyperlink"/>
                  <w:rFonts w:cs="Times New Roman"/>
                  <w:lang w:val="is"/>
                </w:rPr>
                <w:delText>EUmedinfo</w:delText>
              </w:r>
            </w:del>
            <w:r w:rsidRPr="0085262A">
              <w:rPr>
                <w:rStyle w:val="Hyperlink"/>
                <w:rFonts w:cs="Times New Roman"/>
                <w:lang w:val="is"/>
              </w:rPr>
              <w:t>@menarinistemline.com</w:t>
            </w:r>
          </w:p>
          <w:p w14:paraId="6642D974" w14:textId="77777777" w:rsidR="00412AD2" w:rsidRPr="0085262A" w:rsidRDefault="00412AD2" w:rsidP="0015377A">
            <w:pPr>
              <w:rPr>
                <w:rFonts w:cs="Times New Roman"/>
              </w:rPr>
            </w:pPr>
          </w:p>
        </w:tc>
      </w:tr>
      <w:tr w:rsidR="00412AD2" w:rsidRPr="00180EB3" w14:paraId="11610C3F" w14:textId="77777777" w:rsidTr="001537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9" w:author="Author" w:date="2025-10-01T21:42:00Z" w16du:dateUtc="2025-10-01T17:42: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cantSplit/>
          <w:ins w:id="30" w:author="Author" w:date="2025-10-01T21:42:00Z"/>
          <w:trPrChange w:id="31" w:author="Author" w:date="2025-10-01T21:42:00Z" w16du:dateUtc="2025-10-01T17:42:00Z">
            <w:trPr>
              <w:cantSplit/>
            </w:trPr>
          </w:trPrChange>
        </w:trPr>
        <w:tc>
          <w:tcPr>
            <w:tcW w:w="4535" w:type="dxa"/>
            <w:tcPrChange w:id="32" w:author="Author" w:date="2025-10-01T21:42:00Z" w16du:dateUtc="2025-10-01T17:42:00Z">
              <w:tcPr>
                <w:tcW w:w="4675" w:type="dxa"/>
                <w:gridSpan w:val="2"/>
              </w:tcPr>
            </w:tcPrChange>
          </w:tcPr>
          <w:p w14:paraId="03301ED8" w14:textId="77777777" w:rsidR="00412AD2" w:rsidRPr="000C3073" w:rsidRDefault="00412AD2" w:rsidP="0015377A">
            <w:pPr>
              <w:rPr>
                <w:ins w:id="33" w:author="Author" w:date="2025-10-01T21:43:00Z" w16du:dateUtc="2025-10-01T17:43:00Z"/>
                <w:b/>
                <w:lang w:val="en-GB"/>
              </w:rPr>
            </w:pPr>
            <w:ins w:id="34" w:author="Author" w:date="2025-10-01T21:43:00Z" w16du:dateUtc="2025-10-01T17:43:00Z">
              <w:r w:rsidRPr="000C3073">
                <w:rPr>
                  <w:b/>
                  <w:bCs/>
                  <w:lang w:val="cs-CZ"/>
                </w:rPr>
                <w:t>Česká republika </w:t>
              </w:r>
            </w:ins>
          </w:p>
          <w:p w14:paraId="681BF0D3" w14:textId="77777777" w:rsidR="00412AD2" w:rsidRPr="00E3186D" w:rsidRDefault="00412AD2" w:rsidP="0015377A">
            <w:pPr>
              <w:rPr>
                <w:ins w:id="35" w:author="Author" w:date="2025-10-01T21:43:00Z" w16du:dateUtc="2025-10-01T17:43:00Z"/>
                <w:bCs/>
                <w:lang w:val="en-GB"/>
              </w:rPr>
            </w:pPr>
            <w:ins w:id="36" w:author="Author" w:date="2025-10-01T21:43:00Z" w16du:dateUtc="2025-10-01T17:43:00Z">
              <w:r w:rsidRPr="00E3186D">
                <w:rPr>
                  <w:bCs/>
                  <w:lang w:val="cs-CZ"/>
                </w:rPr>
                <w:t>Berlin-Chemie/A.Menarini Ceska republika s.r.o. </w:t>
              </w:r>
            </w:ins>
          </w:p>
          <w:p w14:paraId="12F2BCE1" w14:textId="77777777" w:rsidR="00412AD2" w:rsidRPr="00E3186D" w:rsidRDefault="00412AD2" w:rsidP="0015377A">
            <w:pPr>
              <w:rPr>
                <w:ins w:id="37" w:author="Author" w:date="2025-10-01T21:43:00Z" w16du:dateUtc="2025-10-01T17:43:00Z"/>
                <w:bCs/>
                <w:lang w:val="en-GB"/>
              </w:rPr>
            </w:pPr>
            <w:ins w:id="38" w:author="Author" w:date="2025-10-01T21:43:00Z" w16du:dateUtc="2025-10-01T17:43:00Z">
              <w:r w:rsidRPr="00E3186D">
                <w:rPr>
                  <w:bCs/>
                  <w:lang w:val="cs-CZ"/>
                </w:rPr>
                <w:t>Tel: +420 267 199 333 </w:t>
              </w:r>
            </w:ins>
          </w:p>
          <w:p w14:paraId="0544AF47" w14:textId="77777777" w:rsidR="00412AD2" w:rsidRPr="00E3186D" w:rsidRDefault="00412AD2" w:rsidP="0015377A">
            <w:pPr>
              <w:rPr>
                <w:ins w:id="39" w:author="Author" w:date="2025-10-01T21:43:00Z" w16du:dateUtc="2025-10-01T17:43:00Z"/>
                <w:bCs/>
                <w:lang w:val="en-GB"/>
              </w:rPr>
            </w:pPr>
            <w:ins w:id="40" w:author="Author" w:date="2025-10-01T21:43:00Z" w16du:dateUtc="2025-10-01T17:43:00Z">
              <w:r w:rsidRPr="00E3186D">
                <w:rPr>
                  <w:bCs/>
                  <w:lang w:val="cs-CZ"/>
                </w:rPr>
                <w:fldChar w:fldCharType="begin"/>
              </w:r>
              <w:r w:rsidRPr="00E3186D">
                <w:rPr>
                  <w:bCs/>
                  <w:lang w:val="cs-CZ"/>
                </w:rPr>
                <w:instrText>HYPERLINK "mailto:office@berlin-chemie.cz" \t "_blank"</w:instrText>
              </w:r>
              <w:r w:rsidRPr="00E3186D">
                <w:rPr>
                  <w:bCs/>
                  <w:lang w:val="cs-CZ"/>
                </w:rPr>
              </w:r>
              <w:r w:rsidRPr="00E3186D">
                <w:rPr>
                  <w:bCs/>
                  <w:lang w:val="cs-CZ"/>
                </w:rPr>
                <w:fldChar w:fldCharType="separate"/>
              </w:r>
              <w:r w:rsidRPr="00E3186D">
                <w:rPr>
                  <w:rStyle w:val="Hyperlink"/>
                  <w:bCs/>
                  <w:lang w:val="cs-CZ"/>
                </w:rPr>
                <w:t>office@berlin-chemie.cz</w:t>
              </w:r>
              <w:r w:rsidRPr="00E3186D">
                <w:rPr>
                  <w:bCs/>
                </w:rPr>
                <w:fldChar w:fldCharType="end"/>
              </w:r>
              <w:r w:rsidRPr="00E3186D">
                <w:rPr>
                  <w:bCs/>
                  <w:lang w:val="cs-CZ"/>
                </w:rPr>
                <w:t>  </w:t>
              </w:r>
            </w:ins>
          </w:p>
          <w:p w14:paraId="3704D85D" w14:textId="77777777" w:rsidR="00412AD2" w:rsidRPr="0085262A" w:rsidRDefault="00412AD2" w:rsidP="0015377A">
            <w:pPr>
              <w:rPr>
                <w:ins w:id="41" w:author="Author" w:date="2025-10-01T21:42:00Z" w16du:dateUtc="2025-10-01T17:42:00Z"/>
                <w:rFonts w:cs="Times New Roman"/>
                <w:b/>
                <w:bCs/>
                <w:lang w:val="is"/>
              </w:rPr>
            </w:pPr>
          </w:p>
        </w:tc>
        <w:tc>
          <w:tcPr>
            <w:tcW w:w="4536" w:type="dxa"/>
            <w:tcPrChange w:id="42" w:author="Author" w:date="2025-10-01T21:42:00Z" w16du:dateUtc="2025-10-01T17:42:00Z">
              <w:tcPr>
                <w:tcW w:w="4675" w:type="dxa"/>
              </w:tcPr>
            </w:tcPrChange>
          </w:tcPr>
          <w:p w14:paraId="4FED29A5" w14:textId="77777777" w:rsidR="00412AD2" w:rsidRPr="0085262A" w:rsidRDefault="00412AD2" w:rsidP="0015377A">
            <w:pPr>
              <w:rPr>
                <w:rFonts w:cs="Times New Roman"/>
                <w:b/>
                <w:lang w:val="es-MX"/>
              </w:rPr>
            </w:pPr>
            <w:r w:rsidRPr="0085262A">
              <w:rPr>
                <w:rFonts w:cs="Times New Roman"/>
                <w:b/>
                <w:bCs/>
                <w:lang w:val="is"/>
              </w:rPr>
              <w:t>Italia</w:t>
            </w:r>
          </w:p>
          <w:p w14:paraId="5863922E" w14:textId="77777777" w:rsidR="00412AD2" w:rsidRPr="0085262A" w:rsidRDefault="00412AD2" w:rsidP="0015377A">
            <w:pPr>
              <w:rPr>
                <w:rFonts w:cs="Times New Roman"/>
                <w:lang w:val="es-MX"/>
              </w:rPr>
            </w:pPr>
            <w:r w:rsidRPr="0085262A">
              <w:rPr>
                <w:rFonts w:cs="Times New Roman"/>
                <w:lang w:val="is"/>
              </w:rPr>
              <w:t>Menarini Stemline Italia S.r.l.</w:t>
            </w:r>
            <w:r w:rsidRPr="0085262A">
              <w:rPr>
                <w:rFonts w:cs="Times New Roman"/>
                <w:lang w:val="is"/>
              </w:rPr>
              <w:br/>
              <w:t>Tel: +39 800776814</w:t>
            </w:r>
          </w:p>
          <w:p w14:paraId="7EEBD67C" w14:textId="77777777" w:rsidR="00412AD2" w:rsidRPr="0085262A" w:rsidRDefault="00412AD2" w:rsidP="0015377A">
            <w:pPr>
              <w:rPr>
                <w:rFonts w:cs="Times New Roman"/>
              </w:rPr>
            </w:pPr>
            <w:ins w:id="43" w:author="Author" w:date="2025-10-01T21:45:00Z" w16du:dateUtc="2025-10-01T17:45:00Z">
              <w:r>
                <w:rPr>
                  <w:color w:val="0000FF"/>
                  <w:u w:val="single"/>
                </w:rPr>
                <w:fldChar w:fldCharType="begin"/>
              </w:r>
              <w:r>
                <w:rPr>
                  <w:color w:val="0000FF"/>
                  <w:u w:val="single"/>
                </w:rPr>
                <w:instrText>HYPERLINK "mailto:</w:instrText>
              </w:r>
              <w:r w:rsidRPr="00F9446A">
                <w:rPr>
                  <w:rPrChange w:id="44" w:author="Author" w:date="2025-10-01T21:45:00Z" w16du:dateUtc="2025-10-01T17:45:00Z">
                    <w:rPr>
                      <w:rStyle w:val="Hyperlink"/>
                    </w:rPr>
                  </w:rPrChange>
                </w:rPr>
                <w:instrText>medicalinformation</w:instrText>
              </w:r>
            </w:ins>
            <w:r w:rsidRPr="00F9446A">
              <w:rPr>
                <w:lang w:val="en-GB"/>
                <w:rPrChange w:id="45" w:author="Author" w:date="2025-10-01T21:45:00Z" w16du:dateUtc="2025-10-01T17:45:00Z">
                  <w:rPr>
                    <w:rStyle w:val="Hyperlink"/>
                    <w:rFonts w:cs="Times New Roman"/>
                    <w:lang w:val="is"/>
                  </w:rPr>
                </w:rPrChange>
              </w:rPr>
              <w:instrText>@menarinistemline.com</w:instrText>
            </w:r>
            <w:ins w:id="46" w:author="Author" w:date="2025-10-01T21:45:00Z" w16du:dateUtc="2025-10-01T17:45:00Z">
              <w:r>
                <w:rPr>
                  <w:color w:val="0000FF"/>
                  <w:u w:val="single"/>
                </w:rPr>
                <w:instrText>"</w:instrText>
              </w:r>
              <w:r>
                <w:rPr>
                  <w:color w:val="0000FF"/>
                  <w:u w:val="single"/>
                </w:rPr>
              </w:r>
              <w:r>
                <w:rPr>
                  <w:color w:val="0000FF"/>
                  <w:u w:val="single"/>
                </w:rPr>
                <w:fldChar w:fldCharType="separate"/>
              </w:r>
              <w:r w:rsidRPr="00F9446A">
                <w:rPr>
                  <w:rStyle w:val="Hyperlink"/>
                </w:rPr>
                <w:t>medicalinformation</w:t>
              </w:r>
            </w:ins>
            <w:del w:id="47" w:author="Author" w:date="2025-10-01T21:45:00Z" w16du:dateUtc="2025-10-01T17:45:00Z">
              <w:r w:rsidRPr="00F9446A" w:rsidDel="00F9446A">
                <w:rPr>
                  <w:rStyle w:val="Hyperlink"/>
                  <w:rFonts w:cs="Times New Roman"/>
                  <w:lang w:val="is"/>
                </w:rPr>
                <w:delText>EUmedinfo</w:delText>
              </w:r>
            </w:del>
            <w:r w:rsidRPr="00F9446A">
              <w:rPr>
                <w:rStyle w:val="Hyperlink"/>
                <w:rFonts w:cs="Times New Roman"/>
                <w:lang w:val="is"/>
              </w:rPr>
              <w:t>@menarinistemline.com</w:t>
            </w:r>
            <w:ins w:id="48" w:author="Author" w:date="2025-10-01T21:45:00Z" w16du:dateUtc="2025-10-01T17:45:00Z">
              <w:r>
                <w:rPr>
                  <w:color w:val="0000FF"/>
                  <w:u w:val="single"/>
                </w:rPr>
                <w:fldChar w:fldCharType="end"/>
              </w:r>
            </w:ins>
          </w:p>
          <w:p w14:paraId="389042D7" w14:textId="77777777" w:rsidR="00412AD2" w:rsidRPr="0085262A" w:rsidRDefault="00412AD2" w:rsidP="0015377A">
            <w:pPr>
              <w:rPr>
                <w:ins w:id="49" w:author="Author" w:date="2025-10-01T21:42:00Z" w16du:dateUtc="2025-10-01T17:42:00Z"/>
                <w:rFonts w:cs="Times New Roman"/>
                <w:b/>
                <w:bCs/>
                <w:lang w:val="is"/>
              </w:rPr>
            </w:pPr>
          </w:p>
        </w:tc>
      </w:tr>
      <w:tr w:rsidR="00412AD2" w:rsidRPr="00180EB3" w14:paraId="6B0EC7AB" w14:textId="77777777" w:rsidTr="001537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50" w:author="Author" w:date="2025-10-01T21:42:00Z" w16du:dateUtc="2025-10-01T17:42: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cantSplit/>
          <w:trPrChange w:id="51" w:author="Author" w:date="2025-10-01T21:42:00Z" w16du:dateUtc="2025-10-01T17:42:00Z">
            <w:trPr>
              <w:cantSplit/>
            </w:trPr>
          </w:trPrChange>
        </w:trPr>
        <w:tc>
          <w:tcPr>
            <w:tcW w:w="4535" w:type="dxa"/>
            <w:tcPrChange w:id="52" w:author="Author" w:date="2025-10-01T21:42:00Z" w16du:dateUtc="2025-10-01T17:42:00Z">
              <w:tcPr>
                <w:tcW w:w="4675" w:type="dxa"/>
                <w:gridSpan w:val="2"/>
              </w:tcPr>
            </w:tcPrChange>
          </w:tcPr>
          <w:p w14:paraId="531F9411" w14:textId="77777777" w:rsidR="00412AD2" w:rsidRPr="0085262A" w:rsidRDefault="00412AD2" w:rsidP="0015377A">
            <w:pPr>
              <w:rPr>
                <w:rFonts w:cs="Times New Roman"/>
              </w:rPr>
            </w:pPr>
            <w:r w:rsidRPr="0085262A">
              <w:rPr>
                <w:rFonts w:cs="Times New Roman"/>
                <w:b/>
                <w:bCs/>
                <w:lang w:val="is"/>
              </w:rPr>
              <w:t>Deutschland</w:t>
            </w:r>
            <w:r w:rsidRPr="0085262A">
              <w:rPr>
                <w:rFonts w:cs="Times New Roman"/>
                <w:lang w:val="is"/>
              </w:rPr>
              <w:br/>
              <w:t>Menarini Stemline Deutschland GmbH</w:t>
            </w:r>
          </w:p>
          <w:p w14:paraId="7D803F71" w14:textId="77777777" w:rsidR="00412AD2" w:rsidRPr="0085262A" w:rsidRDefault="00412AD2" w:rsidP="0015377A">
            <w:pPr>
              <w:rPr>
                <w:rStyle w:val="Hyperlink"/>
                <w:rFonts w:cs="Times New Roman"/>
                <w:lang w:val="en-GB"/>
              </w:rPr>
            </w:pPr>
            <w:r w:rsidRPr="00B56413">
              <w:rPr>
                <w:rFonts w:cs="Times New Roman"/>
                <w:lang w:val="is"/>
              </w:rPr>
              <w:t>Tel: +49 (0)800 0008974</w:t>
            </w:r>
            <w:r w:rsidRPr="00B56413">
              <w:rPr>
                <w:rFonts w:cs="Times New Roman"/>
                <w:lang w:val="is"/>
              </w:rPr>
              <w:br/>
            </w:r>
            <w:proofErr w:type="spellStart"/>
            <w:ins w:id="53" w:author="Author" w:date="2025-10-01T21:45:00Z" w16du:dateUtc="2025-10-01T17:45:00Z">
              <w:r w:rsidRPr="000C3073">
                <w:rPr>
                  <w:color w:val="0000FF"/>
                  <w:u w:val="single"/>
                </w:rPr>
                <w:t>medicalinformation</w:t>
              </w:r>
            </w:ins>
            <w:proofErr w:type="spellEnd"/>
            <w:del w:id="54" w:author="Author" w:date="2025-10-01T21:45:00Z" w16du:dateUtc="2025-10-01T17:45:00Z">
              <w:r w:rsidRPr="0085262A" w:rsidDel="00F9446A">
                <w:rPr>
                  <w:rStyle w:val="Hyperlink"/>
                  <w:rFonts w:cs="Times New Roman"/>
                  <w:lang w:val="is"/>
                </w:rPr>
                <w:delText>EUmedinfo</w:delText>
              </w:r>
            </w:del>
            <w:r w:rsidRPr="0085262A">
              <w:rPr>
                <w:rStyle w:val="Hyperlink"/>
                <w:rFonts w:cs="Times New Roman"/>
                <w:lang w:val="is"/>
              </w:rPr>
              <w:t>@menarinistemline.com</w:t>
            </w:r>
          </w:p>
          <w:p w14:paraId="3C0EC823" w14:textId="77777777" w:rsidR="00412AD2" w:rsidRPr="0085262A" w:rsidRDefault="00412AD2" w:rsidP="0015377A">
            <w:pPr>
              <w:rPr>
                <w:rFonts w:cs="Times New Roman"/>
                <w:u w:val="single"/>
              </w:rPr>
            </w:pPr>
          </w:p>
        </w:tc>
        <w:tc>
          <w:tcPr>
            <w:tcW w:w="4536" w:type="dxa"/>
            <w:hideMark/>
            <w:tcPrChange w:id="55" w:author="Author" w:date="2025-10-01T21:42:00Z" w16du:dateUtc="2025-10-01T17:42:00Z">
              <w:tcPr>
                <w:tcW w:w="4675" w:type="dxa"/>
                <w:hideMark/>
              </w:tcPr>
            </w:tcPrChange>
          </w:tcPr>
          <w:p w14:paraId="1E20CABF" w14:textId="77777777" w:rsidR="00412AD2" w:rsidRPr="00180EB3" w:rsidRDefault="00412AD2" w:rsidP="0015377A">
            <w:pPr>
              <w:rPr>
                <w:rFonts w:cs="Times New Roman"/>
                <w:lang w:val="en-GB"/>
              </w:rPr>
            </w:pPr>
            <w:r w:rsidRPr="0085262A">
              <w:rPr>
                <w:rFonts w:cs="Times New Roman"/>
                <w:b/>
                <w:bCs/>
                <w:lang w:val="is"/>
              </w:rPr>
              <w:t>Österreich</w:t>
            </w:r>
            <w:r w:rsidRPr="0085262A">
              <w:rPr>
                <w:rFonts w:cs="Times New Roman"/>
                <w:lang w:val="is"/>
              </w:rPr>
              <w:br/>
              <w:t>Stemline Therapeutics B.V.</w:t>
            </w:r>
            <w:r w:rsidRPr="0085262A">
              <w:rPr>
                <w:rFonts w:cs="Times New Roman"/>
                <w:lang w:val="is"/>
              </w:rPr>
              <w:br/>
              <w:t>Tel: +43 (0)800 297 649</w:t>
            </w:r>
            <w:r w:rsidRPr="0085262A">
              <w:rPr>
                <w:rFonts w:cs="Times New Roman"/>
                <w:lang w:val="is"/>
              </w:rPr>
              <w:br/>
            </w:r>
            <w:ins w:id="56" w:author="Author" w:date="2025-10-01T21:45:00Z" w16du:dateUtc="2025-10-01T17:45:00Z">
              <w:r>
                <w:rPr>
                  <w:color w:val="0000FF"/>
                  <w:u w:val="single"/>
                </w:rPr>
                <w:fldChar w:fldCharType="begin"/>
              </w:r>
              <w:r>
                <w:rPr>
                  <w:color w:val="0000FF"/>
                  <w:u w:val="single"/>
                </w:rPr>
                <w:instrText>HYPERLINK "mailto:</w:instrText>
              </w:r>
            </w:ins>
            <w:ins w:id="57" w:author="Author" w:date="2025-10-01T21:44:00Z" w16du:dateUtc="2025-10-01T17:44:00Z">
              <w:r w:rsidRPr="00F9446A">
                <w:rPr>
                  <w:rPrChange w:id="58" w:author="Author" w:date="2025-10-01T21:45:00Z" w16du:dateUtc="2025-10-01T17:45:00Z">
                    <w:rPr>
                      <w:rStyle w:val="Hyperlink"/>
                    </w:rPr>
                  </w:rPrChange>
                </w:rPr>
                <w:instrText>medicalinformation</w:instrText>
              </w:r>
            </w:ins>
            <w:r w:rsidRPr="00F9446A">
              <w:rPr>
                <w:lang w:val="en-GB"/>
                <w:rPrChange w:id="59" w:author="Author" w:date="2025-10-01T21:45:00Z" w16du:dateUtc="2025-10-01T17:45:00Z">
                  <w:rPr>
                    <w:rStyle w:val="Hyperlink"/>
                    <w:rFonts w:cs="Times New Roman"/>
                    <w:lang w:val="is"/>
                  </w:rPr>
                </w:rPrChange>
              </w:rPr>
              <w:instrText>@menarinistemline.com</w:instrText>
            </w:r>
            <w:ins w:id="60" w:author="Author" w:date="2025-10-01T21:45:00Z" w16du:dateUtc="2025-10-01T17:45:00Z">
              <w:r>
                <w:rPr>
                  <w:color w:val="0000FF"/>
                  <w:u w:val="single"/>
                </w:rPr>
                <w:instrText>"</w:instrText>
              </w:r>
              <w:r>
                <w:rPr>
                  <w:color w:val="0000FF"/>
                  <w:u w:val="single"/>
                </w:rPr>
              </w:r>
              <w:r>
                <w:rPr>
                  <w:color w:val="0000FF"/>
                  <w:u w:val="single"/>
                </w:rPr>
                <w:fldChar w:fldCharType="separate"/>
              </w:r>
            </w:ins>
            <w:ins w:id="61" w:author="Author" w:date="2025-10-01T21:44:00Z" w16du:dateUtc="2025-10-01T17:44:00Z">
              <w:r w:rsidRPr="00F9446A">
                <w:rPr>
                  <w:rStyle w:val="Hyperlink"/>
                </w:rPr>
                <w:t>medicalinformation</w:t>
              </w:r>
            </w:ins>
            <w:del w:id="62" w:author="Author" w:date="2025-10-01T21:44:00Z" w16du:dateUtc="2025-10-01T17:44:00Z">
              <w:r w:rsidRPr="00F9446A" w:rsidDel="00F9446A">
                <w:rPr>
                  <w:rStyle w:val="Hyperlink"/>
                  <w:rFonts w:cs="Times New Roman"/>
                  <w:lang w:val="is"/>
                </w:rPr>
                <w:delText>EUmedinfo</w:delText>
              </w:r>
            </w:del>
            <w:r w:rsidRPr="00F9446A">
              <w:rPr>
                <w:rStyle w:val="Hyperlink"/>
                <w:rFonts w:cs="Times New Roman"/>
                <w:lang w:val="is"/>
              </w:rPr>
              <w:t>@menarinistemline.com</w:t>
            </w:r>
            <w:ins w:id="63" w:author="Author" w:date="2025-10-01T21:45:00Z" w16du:dateUtc="2025-10-01T17:45:00Z">
              <w:r>
                <w:rPr>
                  <w:color w:val="0000FF"/>
                  <w:u w:val="single"/>
                </w:rPr>
                <w:fldChar w:fldCharType="end"/>
              </w:r>
            </w:ins>
          </w:p>
        </w:tc>
      </w:tr>
      <w:tr w:rsidR="00412AD2" w:rsidRPr="00180EB3" w14:paraId="438004D6" w14:textId="77777777" w:rsidTr="001537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64" w:author="Author" w:date="2025-10-01T21:42:00Z" w16du:dateUtc="2025-10-01T17:42: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cantSplit/>
          <w:trPrChange w:id="65" w:author="Author" w:date="2025-10-01T21:42:00Z" w16du:dateUtc="2025-10-01T17:42:00Z">
            <w:trPr>
              <w:cantSplit/>
            </w:trPr>
          </w:trPrChange>
        </w:trPr>
        <w:tc>
          <w:tcPr>
            <w:tcW w:w="4535" w:type="dxa"/>
            <w:tcPrChange w:id="66" w:author="Author" w:date="2025-10-01T21:42:00Z" w16du:dateUtc="2025-10-01T17:42:00Z">
              <w:tcPr>
                <w:tcW w:w="4675" w:type="dxa"/>
                <w:gridSpan w:val="2"/>
              </w:tcPr>
            </w:tcPrChange>
          </w:tcPr>
          <w:p w14:paraId="310ED37F" w14:textId="77777777" w:rsidR="00412AD2" w:rsidRPr="0085262A" w:rsidRDefault="00412AD2" w:rsidP="0015377A">
            <w:pPr>
              <w:rPr>
                <w:rFonts w:cs="Times New Roman"/>
                <w:b/>
                <w:lang w:val="es-MX"/>
              </w:rPr>
            </w:pPr>
            <w:r w:rsidRPr="0085262A">
              <w:rPr>
                <w:rFonts w:cs="Times New Roman"/>
                <w:b/>
                <w:bCs/>
                <w:lang w:val="is"/>
              </w:rPr>
              <w:lastRenderedPageBreak/>
              <w:t>España</w:t>
            </w:r>
          </w:p>
          <w:p w14:paraId="20D48A07" w14:textId="77777777" w:rsidR="00412AD2" w:rsidRDefault="00412AD2" w:rsidP="0015377A">
            <w:pPr>
              <w:rPr>
                <w:rFonts w:cs="Times New Roman"/>
                <w:lang w:val="it-IT"/>
              </w:rPr>
            </w:pPr>
            <w:r w:rsidRPr="00B757F7">
              <w:rPr>
                <w:rFonts w:cs="Times New Roman"/>
                <w:lang w:val="it-IT"/>
              </w:rPr>
              <w:t>Menarini Stemline España, S.L.U.</w:t>
            </w:r>
          </w:p>
          <w:p w14:paraId="14BFEEAF" w14:textId="77777777" w:rsidR="00412AD2" w:rsidRPr="0085262A" w:rsidRDefault="00412AD2" w:rsidP="0015377A">
            <w:pPr>
              <w:rPr>
                <w:rFonts w:cs="Times New Roman"/>
              </w:rPr>
            </w:pPr>
            <w:r w:rsidRPr="0085262A">
              <w:rPr>
                <w:rFonts w:cs="Times New Roman"/>
                <w:lang w:val="is"/>
              </w:rPr>
              <w:t>Tel: +34919490327</w:t>
            </w:r>
            <w:r w:rsidRPr="0085262A">
              <w:rPr>
                <w:rFonts w:cs="Times New Roman"/>
                <w:lang w:val="is"/>
              </w:rPr>
              <w:br/>
            </w:r>
            <w:proofErr w:type="spellStart"/>
            <w:ins w:id="67" w:author="Author" w:date="2025-10-01T21:44:00Z" w16du:dateUtc="2025-10-01T17:44:00Z">
              <w:r w:rsidRPr="000C3073">
                <w:rPr>
                  <w:color w:val="0000FF"/>
                  <w:u w:val="single"/>
                </w:rPr>
                <w:t>medicalinformation</w:t>
              </w:r>
            </w:ins>
            <w:proofErr w:type="spellEnd"/>
            <w:del w:id="68" w:author="Author" w:date="2025-10-01T21:44:00Z" w16du:dateUtc="2025-10-01T17:44:00Z">
              <w:r w:rsidRPr="0085262A" w:rsidDel="00F9446A">
                <w:rPr>
                  <w:rStyle w:val="Hyperlink"/>
                  <w:rFonts w:cs="Times New Roman"/>
                  <w:lang w:val="is"/>
                </w:rPr>
                <w:delText>EUmedinfo</w:delText>
              </w:r>
            </w:del>
            <w:r w:rsidRPr="0085262A">
              <w:rPr>
                <w:rStyle w:val="Hyperlink"/>
                <w:rFonts w:cs="Times New Roman"/>
                <w:lang w:val="is"/>
              </w:rPr>
              <w:t>@menarinistemline.com</w:t>
            </w:r>
          </w:p>
          <w:p w14:paraId="223475A2" w14:textId="77777777" w:rsidR="00412AD2" w:rsidRPr="0085262A" w:rsidRDefault="00412AD2" w:rsidP="0015377A">
            <w:pPr>
              <w:rPr>
                <w:rFonts w:cs="Times New Roman"/>
              </w:rPr>
            </w:pPr>
          </w:p>
        </w:tc>
        <w:tc>
          <w:tcPr>
            <w:tcW w:w="4536" w:type="dxa"/>
            <w:tcPrChange w:id="69" w:author="Author" w:date="2025-10-01T21:42:00Z" w16du:dateUtc="2025-10-01T17:42:00Z">
              <w:tcPr>
                <w:tcW w:w="4675" w:type="dxa"/>
              </w:tcPr>
            </w:tcPrChange>
          </w:tcPr>
          <w:p w14:paraId="51919B52" w14:textId="77777777" w:rsidR="00412AD2" w:rsidRPr="000C3073" w:rsidRDefault="00412AD2" w:rsidP="0015377A">
            <w:pPr>
              <w:rPr>
                <w:ins w:id="70" w:author="Author" w:date="2025-10-01T21:44:00Z" w16du:dateUtc="2025-10-01T17:44:00Z"/>
                <w:lang w:val="en-GB"/>
              </w:rPr>
            </w:pPr>
            <w:ins w:id="71" w:author="Author" w:date="2025-10-01T21:44:00Z" w16du:dateUtc="2025-10-01T17:44:00Z">
              <w:r w:rsidRPr="000C3073">
                <w:rPr>
                  <w:b/>
                  <w:bCs/>
                  <w:lang w:val="pl-PL"/>
                </w:rPr>
                <w:t>Polska</w:t>
              </w:r>
            </w:ins>
          </w:p>
          <w:p w14:paraId="5A007FF7" w14:textId="77777777" w:rsidR="00412AD2" w:rsidRPr="000C3073" w:rsidRDefault="00412AD2" w:rsidP="0015377A">
            <w:pPr>
              <w:rPr>
                <w:ins w:id="72" w:author="Author" w:date="2025-10-01T21:44:00Z" w16du:dateUtc="2025-10-01T17:44:00Z"/>
                <w:lang w:val="en-GB"/>
              </w:rPr>
            </w:pPr>
            <w:ins w:id="73" w:author="Author" w:date="2025-10-01T21:44:00Z" w16du:dateUtc="2025-10-01T17:44:00Z">
              <w:r w:rsidRPr="000C3073">
                <w:rPr>
                  <w:lang w:val="pl-PL"/>
                </w:rPr>
                <w:t>Berlin-Chemie/Menarini Polska Sp. z o.o.</w:t>
              </w:r>
            </w:ins>
          </w:p>
          <w:p w14:paraId="603A0523" w14:textId="77777777" w:rsidR="00412AD2" w:rsidRPr="000C3073" w:rsidRDefault="00412AD2" w:rsidP="0015377A">
            <w:pPr>
              <w:rPr>
                <w:ins w:id="74" w:author="Author" w:date="2025-10-01T21:44:00Z" w16du:dateUtc="2025-10-01T17:44:00Z"/>
                <w:lang w:val="en-GB"/>
              </w:rPr>
            </w:pPr>
            <w:ins w:id="75" w:author="Author" w:date="2025-10-01T21:44:00Z" w16du:dateUtc="2025-10-01T17:44:00Z">
              <w:r w:rsidRPr="000C3073">
                <w:rPr>
                  <w:lang w:val="cs-CZ"/>
                </w:rPr>
                <w:t>Tel.: +48 22 566 21 00</w:t>
              </w:r>
            </w:ins>
          </w:p>
          <w:p w14:paraId="2CE40AD3" w14:textId="77777777" w:rsidR="00412AD2" w:rsidRPr="00180EB3" w:rsidRDefault="00412AD2" w:rsidP="0015377A">
            <w:pPr>
              <w:rPr>
                <w:rFonts w:cs="Times New Roman"/>
                <w:lang w:val="en-GB"/>
              </w:rPr>
            </w:pPr>
            <w:ins w:id="76" w:author="Author" w:date="2025-10-01T21:44:00Z" w16du:dateUtc="2025-10-01T17:44: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tc>
      </w:tr>
      <w:tr w:rsidR="00412AD2" w:rsidRPr="00180EB3" w14:paraId="1BED04F8" w14:textId="77777777" w:rsidTr="001537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77" w:author="Author" w:date="2025-10-01T21:42:00Z" w16du:dateUtc="2025-10-01T17:42: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cantSplit/>
          <w:trPrChange w:id="78" w:author="Author" w:date="2025-10-01T21:42:00Z" w16du:dateUtc="2025-10-01T17:42:00Z">
            <w:trPr>
              <w:cantSplit/>
            </w:trPr>
          </w:trPrChange>
        </w:trPr>
        <w:tc>
          <w:tcPr>
            <w:tcW w:w="4535" w:type="dxa"/>
            <w:tcPrChange w:id="79" w:author="Author" w:date="2025-10-01T21:42:00Z" w16du:dateUtc="2025-10-01T17:42:00Z">
              <w:tcPr>
                <w:tcW w:w="4675" w:type="dxa"/>
                <w:gridSpan w:val="2"/>
              </w:tcPr>
            </w:tcPrChange>
          </w:tcPr>
          <w:p w14:paraId="21466AD3" w14:textId="77777777" w:rsidR="00412AD2" w:rsidRPr="00180EB3" w:rsidRDefault="00412AD2" w:rsidP="0015377A">
            <w:pPr>
              <w:rPr>
                <w:rFonts w:cs="Times New Roman"/>
                <w:u w:val="single"/>
                <w:lang w:val="en-GB"/>
              </w:rPr>
            </w:pPr>
            <w:r w:rsidRPr="0085262A">
              <w:rPr>
                <w:rFonts w:cs="Times New Roman"/>
                <w:b/>
                <w:bCs/>
                <w:lang w:val="is"/>
              </w:rPr>
              <w:t>France</w:t>
            </w:r>
            <w:r w:rsidRPr="0085262A">
              <w:rPr>
                <w:rFonts w:cs="Times New Roman"/>
                <w:lang w:val="is"/>
              </w:rPr>
              <w:br/>
              <w:t>Stemline Therapeutics B.V.</w:t>
            </w:r>
            <w:r w:rsidRPr="0085262A">
              <w:rPr>
                <w:rFonts w:cs="Times New Roman"/>
                <w:lang w:val="is"/>
              </w:rPr>
              <w:br/>
              <w:t>Tél: +33 (0)800 991014</w:t>
            </w:r>
            <w:r w:rsidRPr="0085262A">
              <w:rPr>
                <w:rFonts w:cs="Times New Roman"/>
                <w:lang w:val="is"/>
              </w:rPr>
              <w:br/>
            </w:r>
            <w:ins w:id="80" w:author="Author" w:date="2025-10-01T21:46:00Z" w16du:dateUtc="2025-10-01T17:46:00Z">
              <w:r>
                <w:rPr>
                  <w:color w:val="0000FF"/>
                  <w:u w:val="single"/>
                </w:rPr>
                <w:fldChar w:fldCharType="begin"/>
              </w:r>
              <w:r>
                <w:rPr>
                  <w:color w:val="0000FF"/>
                  <w:u w:val="single"/>
                </w:rPr>
                <w:instrText>HYPERLINK "mailto:</w:instrText>
              </w:r>
            </w:ins>
            <w:ins w:id="81" w:author="Author" w:date="2025-10-01T21:44:00Z" w16du:dateUtc="2025-10-01T17:44:00Z">
              <w:r w:rsidRPr="00F9446A">
                <w:rPr>
                  <w:rPrChange w:id="82" w:author="Author" w:date="2025-10-01T21:46:00Z" w16du:dateUtc="2025-10-01T17:46:00Z">
                    <w:rPr>
                      <w:rStyle w:val="Hyperlink"/>
                    </w:rPr>
                  </w:rPrChange>
                </w:rPr>
                <w:instrText>medicalinformation</w:instrText>
              </w:r>
            </w:ins>
            <w:r w:rsidRPr="00F9446A">
              <w:rPr>
                <w:lang w:val="en-GB"/>
                <w:rPrChange w:id="83" w:author="Author" w:date="2025-10-01T21:46:00Z" w16du:dateUtc="2025-10-01T17:46:00Z">
                  <w:rPr>
                    <w:rStyle w:val="Hyperlink"/>
                    <w:rFonts w:cs="Times New Roman"/>
                    <w:lang w:val="is"/>
                  </w:rPr>
                </w:rPrChange>
              </w:rPr>
              <w:instrText>@menarinistemline.com</w:instrText>
            </w:r>
            <w:ins w:id="84" w:author="Author" w:date="2025-10-01T21:46:00Z" w16du:dateUtc="2025-10-01T17:46:00Z">
              <w:r>
                <w:rPr>
                  <w:color w:val="0000FF"/>
                  <w:u w:val="single"/>
                </w:rPr>
                <w:instrText>"</w:instrText>
              </w:r>
              <w:r>
                <w:rPr>
                  <w:color w:val="0000FF"/>
                  <w:u w:val="single"/>
                </w:rPr>
              </w:r>
              <w:r>
                <w:rPr>
                  <w:color w:val="0000FF"/>
                  <w:u w:val="single"/>
                </w:rPr>
                <w:fldChar w:fldCharType="separate"/>
              </w:r>
            </w:ins>
            <w:ins w:id="85" w:author="Author" w:date="2025-10-01T21:44:00Z" w16du:dateUtc="2025-10-01T17:44:00Z">
              <w:r w:rsidRPr="00F9446A">
                <w:rPr>
                  <w:rStyle w:val="Hyperlink"/>
                </w:rPr>
                <w:t>medicalinformation</w:t>
              </w:r>
            </w:ins>
            <w:del w:id="86" w:author="Author" w:date="2025-10-01T21:44:00Z" w16du:dateUtc="2025-10-01T17:44:00Z">
              <w:r w:rsidRPr="00F9446A" w:rsidDel="00F9446A">
                <w:rPr>
                  <w:rStyle w:val="Hyperlink"/>
                  <w:rFonts w:cs="Times New Roman"/>
                  <w:lang w:val="is"/>
                </w:rPr>
                <w:delText>EUmedinfo</w:delText>
              </w:r>
            </w:del>
            <w:r w:rsidRPr="00F9446A">
              <w:rPr>
                <w:rStyle w:val="Hyperlink"/>
                <w:rFonts w:cs="Times New Roman"/>
                <w:lang w:val="is"/>
              </w:rPr>
              <w:t>@menarinistemline.com</w:t>
            </w:r>
            <w:ins w:id="87" w:author="Author" w:date="2025-10-01T21:46:00Z" w16du:dateUtc="2025-10-01T17:46:00Z">
              <w:r>
                <w:rPr>
                  <w:color w:val="0000FF"/>
                  <w:u w:val="single"/>
                </w:rPr>
                <w:fldChar w:fldCharType="end"/>
              </w:r>
            </w:ins>
          </w:p>
          <w:p w14:paraId="257CD567" w14:textId="77777777" w:rsidR="00412AD2" w:rsidRPr="00180EB3" w:rsidRDefault="00412AD2" w:rsidP="0015377A">
            <w:pPr>
              <w:rPr>
                <w:rFonts w:cs="Times New Roman"/>
                <w:lang w:val="en-GB"/>
              </w:rPr>
            </w:pPr>
          </w:p>
        </w:tc>
        <w:tc>
          <w:tcPr>
            <w:tcW w:w="4536" w:type="dxa"/>
            <w:tcPrChange w:id="88" w:author="Author" w:date="2025-10-01T21:42:00Z" w16du:dateUtc="2025-10-01T17:42:00Z">
              <w:tcPr>
                <w:tcW w:w="4675" w:type="dxa"/>
              </w:tcPr>
            </w:tcPrChange>
          </w:tcPr>
          <w:p w14:paraId="4113A576" w14:textId="77777777" w:rsidR="00412AD2" w:rsidRPr="000C3073" w:rsidRDefault="00412AD2" w:rsidP="0015377A">
            <w:pPr>
              <w:rPr>
                <w:ins w:id="89" w:author="Author" w:date="2025-10-01T21:44:00Z" w16du:dateUtc="2025-10-01T17:44:00Z"/>
                <w:lang w:val="en-GB"/>
              </w:rPr>
            </w:pPr>
            <w:ins w:id="90" w:author="Author" w:date="2025-10-01T21:44:00Z" w16du:dateUtc="2025-10-01T17:44:00Z">
              <w:r w:rsidRPr="000C3073">
                <w:rPr>
                  <w:b/>
                  <w:bCs/>
                  <w:lang w:val="cs-CZ"/>
                </w:rPr>
                <w:t>România</w:t>
              </w:r>
            </w:ins>
          </w:p>
          <w:p w14:paraId="29BF7FED" w14:textId="77777777" w:rsidR="00412AD2" w:rsidRPr="000C3073" w:rsidRDefault="00412AD2" w:rsidP="0015377A">
            <w:pPr>
              <w:rPr>
                <w:ins w:id="91" w:author="Author" w:date="2025-10-01T21:44:00Z" w16du:dateUtc="2025-10-01T17:44:00Z"/>
                <w:lang w:val="en-GB"/>
              </w:rPr>
            </w:pPr>
            <w:ins w:id="92" w:author="Author" w:date="2025-10-01T21:44:00Z" w16du:dateUtc="2025-10-01T17:44:00Z">
              <w:r w:rsidRPr="000C3073">
                <w:rPr>
                  <w:lang w:val="cs-CZ"/>
                </w:rPr>
                <w:t>Berlin-Chemie A. Menarini S.R.L.</w:t>
              </w:r>
            </w:ins>
          </w:p>
          <w:p w14:paraId="329B7BB1" w14:textId="77777777" w:rsidR="00412AD2" w:rsidRPr="000C3073" w:rsidRDefault="00412AD2" w:rsidP="0015377A">
            <w:pPr>
              <w:rPr>
                <w:ins w:id="93" w:author="Author" w:date="2025-10-01T21:44:00Z" w16du:dateUtc="2025-10-01T17:44:00Z"/>
                <w:lang w:val="en-GB"/>
              </w:rPr>
            </w:pPr>
            <w:ins w:id="94" w:author="Author" w:date="2025-10-01T21:44:00Z" w16du:dateUtc="2025-10-01T17:44:00Z">
              <w:r w:rsidRPr="000C3073">
                <w:rPr>
                  <w:lang w:val="cs-CZ"/>
                </w:rPr>
                <w:t>Tel: +40 21 232 34 32</w:t>
              </w:r>
            </w:ins>
          </w:p>
          <w:p w14:paraId="11E511EA" w14:textId="77777777" w:rsidR="00412AD2" w:rsidRPr="00180EB3" w:rsidRDefault="00412AD2" w:rsidP="0015377A">
            <w:pPr>
              <w:rPr>
                <w:rFonts w:cs="Times New Roman"/>
                <w:lang w:val="en-GB"/>
              </w:rPr>
            </w:pPr>
            <w:ins w:id="95" w:author="Author" w:date="2025-10-01T21:44:00Z" w16du:dateUtc="2025-10-01T17:44:00Z">
              <w:r>
                <w:fldChar w:fldCharType="begin"/>
              </w:r>
              <w:r>
                <w:instrText>HYPERLINK "mailto:romania</w:instrText>
              </w:r>
              <w:r w:rsidRPr="00E3186D">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6EE45217" w14:textId="77777777" w:rsidR="00412AD2" w:rsidRPr="00180EB3" w:rsidRDefault="00412AD2" w:rsidP="003B3B60">
      <w:pPr>
        <w:numPr>
          <w:ilvl w:val="12"/>
          <w:numId w:val="0"/>
        </w:numPr>
        <w:ind w:right="-2"/>
        <w:rPr>
          <w:rFonts w:cs="Times New Roman"/>
        </w:rPr>
      </w:pPr>
    </w:p>
    <w:p w14:paraId="482E3ECE" w14:textId="77777777" w:rsidR="00412AD2" w:rsidRPr="00180EB3" w:rsidRDefault="00412AD2" w:rsidP="003B3B60">
      <w:pPr>
        <w:keepNext/>
        <w:keepLines/>
        <w:numPr>
          <w:ilvl w:val="12"/>
          <w:numId w:val="0"/>
        </w:numPr>
        <w:outlineLvl w:val="0"/>
        <w:rPr>
          <w:rFonts w:cs="Times New Roman"/>
        </w:rPr>
      </w:pPr>
      <w:r w:rsidRPr="0085262A">
        <w:rPr>
          <w:rFonts w:cs="Times New Roman"/>
          <w:b/>
          <w:bCs/>
          <w:lang w:val="is"/>
        </w:rPr>
        <w:t xml:space="preserve">Þessi fylgiseðill var síðast uppfærður í </w:t>
      </w:r>
    </w:p>
    <w:p w14:paraId="312C47D1" w14:textId="77777777" w:rsidR="00412AD2" w:rsidRPr="00180EB3" w:rsidRDefault="00412AD2" w:rsidP="003B3B60">
      <w:pPr>
        <w:keepNext/>
        <w:keepLines/>
        <w:numPr>
          <w:ilvl w:val="12"/>
          <w:numId w:val="0"/>
        </w:numPr>
        <w:outlineLvl w:val="0"/>
        <w:rPr>
          <w:rFonts w:cs="Times New Roman"/>
        </w:rPr>
      </w:pPr>
    </w:p>
    <w:p w14:paraId="0ACBF4BF" w14:textId="77777777" w:rsidR="00412AD2" w:rsidRPr="00180EB3" w:rsidRDefault="00412AD2" w:rsidP="003B3B60">
      <w:pPr>
        <w:keepNext/>
        <w:keepLines/>
        <w:numPr>
          <w:ilvl w:val="12"/>
          <w:numId w:val="0"/>
        </w:numPr>
        <w:outlineLvl w:val="0"/>
        <w:rPr>
          <w:rFonts w:cs="Times New Roman"/>
        </w:rPr>
      </w:pPr>
    </w:p>
    <w:p w14:paraId="4D78F25E" w14:textId="77777777" w:rsidR="00412AD2" w:rsidRPr="00180EB3" w:rsidRDefault="00412AD2" w:rsidP="003B3B60">
      <w:pPr>
        <w:numPr>
          <w:ilvl w:val="12"/>
          <w:numId w:val="0"/>
        </w:numPr>
        <w:ind w:right="-2"/>
        <w:outlineLvl w:val="0"/>
      </w:pPr>
      <w:r w:rsidRPr="0085262A">
        <w:rPr>
          <w:rFonts w:cs="Times New Roman"/>
          <w:lang w:val="is"/>
        </w:rPr>
        <w:t>Ítarlegar upplýsingar um lyfið eru birtar á vef Lyfjastofnunar Evrópu</w:t>
      </w:r>
      <w:r w:rsidRPr="00180EB3">
        <w:t xml:space="preserve"> </w:t>
      </w:r>
      <w:hyperlink r:id="rId18" w:history="1">
        <w:r w:rsidRPr="00180EB3">
          <w:rPr>
            <w:rStyle w:val="Hyperlink"/>
          </w:rPr>
          <w:t>http://www.ema.europa.eu</w:t>
        </w:r>
      </w:hyperlink>
      <w:r w:rsidRPr="00180EB3">
        <w:rPr>
          <w:noProof/>
        </w:rPr>
        <w:t>.</w:t>
      </w:r>
    </w:p>
    <w:p w14:paraId="33F6D5B8" w14:textId="77777777" w:rsidR="00412AD2" w:rsidRPr="003B3B60" w:rsidRDefault="00412AD2" w:rsidP="003B3B60">
      <w:pPr>
        <w:keepNext/>
        <w:keepLines/>
        <w:numPr>
          <w:ilvl w:val="12"/>
          <w:numId w:val="0"/>
        </w:numPr>
        <w:outlineLvl w:val="0"/>
        <w:rPr>
          <w:rFonts w:cs="Times New Roman"/>
        </w:rPr>
      </w:pPr>
    </w:p>
    <w:sectPr w:rsidR="00412AD2" w:rsidRPr="003B3B60" w:rsidSect="00171EE9">
      <w:headerReference w:type="default" r:id="rId19"/>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C804" w14:textId="77777777" w:rsidR="00CB04D3" w:rsidRDefault="00CB04D3">
      <w:r>
        <w:separator/>
      </w:r>
    </w:p>
  </w:endnote>
  <w:endnote w:type="continuationSeparator" w:id="0">
    <w:p w14:paraId="62C9E420" w14:textId="77777777" w:rsidR="00CB04D3" w:rsidRDefault="00CB04D3">
      <w:r>
        <w:continuationSeparator/>
      </w:r>
    </w:p>
  </w:endnote>
  <w:endnote w:type="continuationNotice" w:id="1">
    <w:p w14:paraId="49B25255" w14:textId="77777777" w:rsidR="00CB04D3" w:rsidRDefault="00CB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CA0078" w:rsidRPr="00CA0078" w:rsidRDefault="00CA0078" w:rsidP="00CA0078">
    <w:pPr>
      <w:pStyle w:val="Footer"/>
      <w:tabs>
        <w:tab w:val="right" w:pos="8931"/>
      </w:tabs>
      <w:ind w:right="96"/>
      <w:jc w:val="center"/>
    </w:pPr>
    <w:r>
      <w:rPr>
        <w:rStyle w:val="PageNumber"/>
        <w:rFonts w:cs="Arial"/>
        <w:lang w:val="is"/>
      </w:rPr>
      <w:fldChar w:fldCharType="begin"/>
    </w:r>
    <w:r>
      <w:rPr>
        <w:rStyle w:val="PageNumber"/>
        <w:rFonts w:cs="Arial"/>
        <w:lang w:val="is"/>
      </w:rPr>
      <w:instrText xml:space="preserve">PAGE  </w:instrText>
    </w:r>
    <w:r>
      <w:rPr>
        <w:rStyle w:val="PageNumber"/>
        <w:rFonts w:cs="Arial"/>
        <w:lang w:val="is"/>
      </w:rPr>
      <w:fldChar w:fldCharType="separate"/>
    </w:r>
    <w:r>
      <w:rPr>
        <w:rStyle w:val="PageNumber"/>
        <w:rFonts w:cs="Arial"/>
        <w:lang w:val="is"/>
      </w:rPr>
      <w:t>1</w:t>
    </w:r>
    <w:r>
      <w:rPr>
        <w:rStyle w:val="PageNumber"/>
        <w:rFonts w:cs="Arial"/>
        <w:lang w:val="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CA0078" w:rsidRDefault="00CA0078" w:rsidP="00CA0078">
    <w:pPr>
      <w:pStyle w:val="Footer"/>
      <w:tabs>
        <w:tab w:val="right" w:pos="8931"/>
      </w:tabs>
      <w:ind w:right="96"/>
      <w:jc w:val="center"/>
    </w:pPr>
    <w:r>
      <w:rPr>
        <w:rStyle w:val="PageNumber"/>
        <w:rFonts w:cs="Arial"/>
        <w:lang w:val="is"/>
      </w:rPr>
      <w:fldChar w:fldCharType="begin"/>
    </w:r>
    <w:r>
      <w:rPr>
        <w:rStyle w:val="PageNumber"/>
        <w:rFonts w:cs="Arial"/>
        <w:lang w:val="is"/>
      </w:rPr>
      <w:instrText xml:space="preserve">PAGE  </w:instrText>
    </w:r>
    <w:r>
      <w:rPr>
        <w:rStyle w:val="PageNumber"/>
        <w:rFonts w:cs="Arial"/>
        <w:lang w:val="is"/>
      </w:rPr>
      <w:fldChar w:fldCharType="separate"/>
    </w:r>
    <w:r>
      <w:rPr>
        <w:rStyle w:val="PageNumber"/>
        <w:rFonts w:cs="Arial"/>
        <w:lang w:val="is"/>
      </w:rPr>
      <w:t>1</w:t>
    </w:r>
    <w:r>
      <w:rPr>
        <w:rStyle w:val="PageNumber"/>
        <w:rFonts w:cs="Arial"/>
        <w:lang w:val="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7ECF" w14:textId="77777777" w:rsidR="00CB04D3" w:rsidRDefault="00CB04D3">
      <w:r>
        <w:separator/>
      </w:r>
    </w:p>
  </w:footnote>
  <w:footnote w:type="continuationSeparator" w:id="0">
    <w:p w14:paraId="54DECD39" w14:textId="77777777" w:rsidR="00CB04D3" w:rsidRDefault="00CB04D3">
      <w:r>
        <w:continuationSeparator/>
      </w:r>
    </w:p>
  </w:footnote>
  <w:footnote w:type="continuationNotice" w:id="1">
    <w:p w14:paraId="34C755D9" w14:textId="77777777" w:rsidR="00CB04D3" w:rsidRDefault="00CB0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87ED" w14:textId="77777777" w:rsidR="00194253" w:rsidRDefault="00194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4" type="#_x0000_t75" style="width:16.2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1332923">
    <w:abstractNumId w:val="12"/>
  </w:num>
  <w:num w:numId="2" w16cid:durableId="1435055172">
    <w:abstractNumId w:val="37"/>
  </w:num>
  <w:num w:numId="3" w16cid:durableId="1387804401">
    <w:abstractNumId w:val="10"/>
    <w:lvlOverride w:ilvl="0">
      <w:lvl w:ilvl="0">
        <w:start w:val="1"/>
        <w:numFmt w:val="bullet"/>
        <w:lvlText w:val="-"/>
        <w:legacy w:legacy="1" w:legacySpace="0" w:legacyIndent="360"/>
        <w:lvlJc w:val="left"/>
        <w:pPr>
          <w:ind w:left="360" w:hanging="360"/>
        </w:pPr>
      </w:lvl>
    </w:lvlOverride>
  </w:num>
  <w:num w:numId="4" w16cid:durableId="12358965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67811838">
    <w:abstractNumId w:val="39"/>
  </w:num>
  <w:num w:numId="6" w16cid:durableId="2058311485">
    <w:abstractNumId w:val="34"/>
  </w:num>
  <w:num w:numId="7" w16cid:durableId="1110277735">
    <w:abstractNumId w:val="25"/>
  </w:num>
  <w:num w:numId="8" w16cid:durableId="1913814531">
    <w:abstractNumId w:val="28"/>
  </w:num>
  <w:num w:numId="9" w16cid:durableId="1621064478">
    <w:abstractNumId w:val="46"/>
  </w:num>
  <w:num w:numId="10" w16cid:durableId="985822711">
    <w:abstractNumId w:val="11"/>
  </w:num>
  <w:num w:numId="11" w16cid:durableId="315188733">
    <w:abstractNumId w:val="42"/>
  </w:num>
  <w:num w:numId="12" w16cid:durableId="989409420">
    <w:abstractNumId w:val="27"/>
  </w:num>
  <w:num w:numId="13" w16cid:durableId="2142115581">
    <w:abstractNumId w:val="22"/>
  </w:num>
  <w:num w:numId="14" w16cid:durableId="367683207">
    <w:abstractNumId w:val="14"/>
  </w:num>
  <w:num w:numId="15" w16cid:durableId="150683114">
    <w:abstractNumId w:val="10"/>
    <w:lvlOverride w:ilvl="0">
      <w:lvl w:ilvl="0">
        <w:start w:val="1"/>
        <w:numFmt w:val="bullet"/>
        <w:lvlText w:val="-"/>
        <w:legacy w:legacy="1" w:legacySpace="0" w:legacyIndent="360"/>
        <w:lvlJc w:val="left"/>
        <w:pPr>
          <w:ind w:left="360" w:hanging="360"/>
        </w:pPr>
      </w:lvl>
    </w:lvlOverride>
  </w:num>
  <w:num w:numId="16" w16cid:durableId="706301083">
    <w:abstractNumId w:val="43"/>
  </w:num>
  <w:num w:numId="17" w16cid:durableId="1687439526">
    <w:abstractNumId w:val="30"/>
  </w:num>
  <w:num w:numId="18" w16cid:durableId="1397436763">
    <w:abstractNumId w:val="32"/>
  </w:num>
  <w:num w:numId="19" w16cid:durableId="689797496">
    <w:abstractNumId w:val="48"/>
  </w:num>
  <w:num w:numId="20" w16cid:durableId="1218124089">
    <w:abstractNumId w:val="36"/>
  </w:num>
  <w:num w:numId="21" w16cid:durableId="1368528180">
    <w:abstractNumId w:val="44"/>
  </w:num>
  <w:num w:numId="22" w16cid:durableId="1037581072">
    <w:abstractNumId w:val="41"/>
  </w:num>
  <w:num w:numId="23" w16cid:durableId="951136244">
    <w:abstractNumId w:val="24"/>
  </w:num>
  <w:num w:numId="24" w16cid:durableId="1730107035">
    <w:abstractNumId w:val="44"/>
  </w:num>
  <w:num w:numId="25" w16cid:durableId="180898438">
    <w:abstractNumId w:val="14"/>
  </w:num>
  <w:num w:numId="26" w16cid:durableId="1864510600">
    <w:abstractNumId w:val="18"/>
  </w:num>
  <w:num w:numId="27" w16cid:durableId="1559508318">
    <w:abstractNumId w:val="26"/>
  </w:num>
  <w:num w:numId="28" w16cid:durableId="352848971">
    <w:abstractNumId w:val="10"/>
    <w:lvlOverride w:ilvl="0">
      <w:lvl w:ilvl="0">
        <w:numFmt w:val="bullet"/>
        <w:lvlText w:val="-"/>
        <w:legacy w:legacy="1" w:legacySpace="0" w:legacyIndent="360"/>
        <w:lvlJc w:val="left"/>
        <w:pPr>
          <w:ind w:left="360" w:hanging="360"/>
        </w:pPr>
      </w:lvl>
    </w:lvlOverride>
  </w:num>
  <w:num w:numId="29" w16cid:durableId="2090078173">
    <w:abstractNumId w:val="31"/>
  </w:num>
  <w:num w:numId="30" w16cid:durableId="1465543457">
    <w:abstractNumId w:val="21"/>
  </w:num>
  <w:num w:numId="31" w16cid:durableId="1362583578">
    <w:abstractNumId w:val="29"/>
  </w:num>
  <w:num w:numId="32" w16cid:durableId="1952082690">
    <w:abstractNumId w:val="47"/>
  </w:num>
  <w:num w:numId="33" w16cid:durableId="692531458">
    <w:abstractNumId w:val="9"/>
  </w:num>
  <w:num w:numId="34" w16cid:durableId="1961036267">
    <w:abstractNumId w:val="7"/>
  </w:num>
  <w:num w:numId="35" w16cid:durableId="1668094633">
    <w:abstractNumId w:val="6"/>
  </w:num>
  <w:num w:numId="36" w16cid:durableId="1191727628">
    <w:abstractNumId w:val="5"/>
  </w:num>
  <w:num w:numId="37" w16cid:durableId="1606225427">
    <w:abstractNumId w:val="4"/>
  </w:num>
  <w:num w:numId="38" w16cid:durableId="1110008199">
    <w:abstractNumId w:val="8"/>
  </w:num>
  <w:num w:numId="39" w16cid:durableId="1271933958">
    <w:abstractNumId w:val="3"/>
  </w:num>
  <w:num w:numId="40" w16cid:durableId="1539900646">
    <w:abstractNumId w:val="2"/>
  </w:num>
  <w:num w:numId="41" w16cid:durableId="356931656">
    <w:abstractNumId w:val="1"/>
  </w:num>
  <w:num w:numId="42" w16cid:durableId="2106144553">
    <w:abstractNumId w:val="0"/>
  </w:num>
  <w:num w:numId="43" w16cid:durableId="1006009477">
    <w:abstractNumId w:val="16"/>
  </w:num>
  <w:num w:numId="44" w16cid:durableId="1396396126">
    <w:abstractNumId w:val="49"/>
  </w:num>
  <w:num w:numId="45" w16cid:durableId="21905604">
    <w:abstractNumId w:val="19"/>
  </w:num>
  <w:num w:numId="46" w16cid:durableId="974992170">
    <w:abstractNumId w:val="10"/>
    <w:lvlOverride w:ilvl="0">
      <w:lvl w:ilvl="0">
        <w:start w:val="1"/>
        <w:numFmt w:val="bullet"/>
        <w:lvlText w:val="-"/>
        <w:legacy w:legacy="1" w:legacySpace="0" w:legacyIndent="360"/>
        <w:lvlJc w:val="left"/>
        <w:pPr>
          <w:ind w:left="360" w:hanging="360"/>
        </w:pPr>
      </w:lvl>
    </w:lvlOverride>
  </w:num>
  <w:num w:numId="47" w16cid:durableId="17425544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812061939">
    <w:abstractNumId w:val="10"/>
    <w:lvlOverride w:ilvl="0">
      <w:lvl w:ilvl="0">
        <w:start w:val="1"/>
        <w:numFmt w:val="bullet"/>
        <w:lvlText w:val="-"/>
        <w:legacy w:legacy="1" w:legacySpace="0" w:legacyIndent="360"/>
        <w:lvlJc w:val="left"/>
        <w:pPr>
          <w:ind w:left="360" w:hanging="360"/>
        </w:pPr>
      </w:lvl>
    </w:lvlOverride>
  </w:num>
  <w:num w:numId="49" w16cid:durableId="1864248881">
    <w:abstractNumId w:val="10"/>
    <w:lvlOverride w:ilvl="0">
      <w:lvl w:ilvl="0">
        <w:numFmt w:val="bullet"/>
        <w:lvlText w:val="-"/>
        <w:legacy w:legacy="1" w:legacySpace="0" w:legacyIndent="360"/>
        <w:lvlJc w:val="left"/>
        <w:pPr>
          <w:ind w:left="360" w:hanging="360"/>
        </w:pPr>
      </w:lvl>
    </w:lvlOverride>
  </w:num>
  <w:num w:numId="50" w16cid:durableId="791480626">
    <w:abstractNumId w:val="13"/>
  </w:num>
  <w:num w:numId="51" w16cid:durableId="168178231">
    <w:abstractNumId w:val="20"/>
  </w:num>
  <w:num w:numId="52" w16cid:durableId="1934431437">
    <w:abstractNumId w:val="45"/>
  </w:num>
  <w:num w:numId="53" w16cid:durableId="1876499833">
    <w:abstractNumId w:val="17"/>
  </w:num>
  <w:num w:numId="54" w16cid:durableId="2104300021">
    <w:abstractNumId w:val="15"/>
  </w:num>
  <w:num w:numId="55" w16cid:durableId="1709989420">
    <w:abstractNumId w:val="40"/>
  </w:num>
  <w:num w:numId="56" w16cid:durableId="338389572">
    <w:abstractNumId w:val="35"/>
  </w:num>
  <w:num w:numId="57" w16cid:durableId="32657522">
    <w:abstractNumId w:val="33"/>
  </w:num>
  <w:num w:numId="58" w16cid:durableId="148257068">
    <w:abstractNumId w:val="10"/>
    <w:lvlOverride w:ilvl="0">
      <w:lvl w:ilvl="0">
        <w:start w:val="1"/>
        <w:numFmt w:val="bullet"/>
        <w:lvlText w:val="-"/>
        <w:legacy w:legacy="1" w:legacySpace="0" w:legacyIndent="360"/>
        <w:lvlJc w:val="left"/>
        <w:pPr>
          <w:ind w:left="360" w:hanging="360"/>
        </w:pPr>
      </w:lvl>
    </w:lvlOverride>
  </w:num>
  <w:num w:numId="59" w16cid:durableId="5976393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295940528">
    <w:abstractNumId w:val="10"/>
    <w:lvlOverride w:ilvl="0">
      <w:lvl w:ilvl="0">
        <w:start w:val="1"/>
        <w:numFmt w:val="bullet"/>
        <w:lvlText w:val="-"/>
        <w:legacy w:legacy="1" w:legacySpace="0" w:legacyIndent="360"/>
        <w:lvlJc w:val="left"/>
        <w:pPr>
          <w:ind w:left="360" w:hanging="360"/>
        </w:pPr>
      </w:lvl>
    </w:lvlOverride>
  </w:num>
  <w:num w:numId="61" w16cid:durableId="327245016">
    <w:abstractNumId w:val="10"/>
    <w:lvlOverride w:ilvl="0">
      <w:lvl w:ilvl="0">
        <w:start w:val="1"/>
        <w:numFmt w:val="bullet"/>
        <w:lvlText w:val="-"/>
        <w:legacy w:legacy="1" w:legacySpace="0" w:legacyIndent="360"/>
        <w:lvlJc w:val="left"/>
        <w:pPr>
          <w:ind w:left="360" w:hanging="360"/>
        </w:pPr>
      </w:lvl>
    </w:lvlOverride>
  </w:num>
  <w:num w:numId="62" w16cid:durableId="173874607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09787113">
    <w:abstractNumId w:val="10"/>
    <w:lvlOverride w:ilvl="0">
      <w:lvl w:ilvl="0">
        <w:start w:val="1"/>
        <w:numFmt w:val="bullet"/>
        <w:lvlText w:val="-"/>
        <w:legacy w:legacy="1" w:legacySpace="0" w:legacyIndent="360"/>
        <w:lvlJc w:val="left"/>
        <w:pPr>
          <w:ind w:left="360" w:hanging="360"/>
        </w:pPr>
      </w:lvl>
    </w:lvlOverride>
  </w:num>
  <w:num w:numId="64" w16cid:durableId="1610508967">
    <w:abstractNumId w:val="38"/>
  </w:num>
  <w:num w:numId="65" w16cid:durableId="556473301">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3BB"/>
    <w:rsid w:val="00005541"/>
    <w:rsid w:val="00005701"/>
    <w:rsid w:val="000057DF"/>
    <w:rsid w:val="00006398"/>
    <w:rsid w:val="000066CA"/>
    <w:rsid w:val="00007172"/>
    <w:rsid w:val="0000729D"/>
    <w:rsid w:val="00007528"/>
    <w:rsid w:val="00007E21"/>
    <w:rsid w:val="00010355"/>
    <w:rsid w:val="000103A6"/>
    <w:rsid w:val="0001164F"/>
    <w:rsid w:val="000118AE"/>
    <w:rsid w:val="00012254"/>
    <w:rsid w:val="000135A3"/>
    <w:rsid w:val="00014828"/>
    <w:rsid w:val="00014869"/>
    <w:rsid w:val="00014D59"/>
    <w:rsid w:val="000150D3"/>
    <w:rsid w:val="0001521B"/>
    <w:rsid w:val="00015C1E"/>
    <w:rsid w:val="00016320"/>
    <w:rsid w:val="000166C1"/>
    <w:rsid w:val="0001706A"/>
    <w:rsid w:val="00017921"/>
    <w:rsid w:val="0002006B"/>
    <w:rsid w:val="00020770"/>
    <w:rsid w:val="00020AE8"/>
    <w:rsid w:val="000212BB"/>
    <w:rsid w:val="00021890"/>
    <w:rsid w:val="00021B69"/>
    <w:rsid w:val="00021D17"/>
    <w:rsid w:val="000222F4"/>
    <w:rsid w:val="00023150"/>
    <w:rsid w:val="00023A2C"/>
    <w:rsid w:val="00025359"/>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4FC4"/>
    <w:rsid w:val="0003614A"/>
    <w:rsid w:val="00036478"/>
    <w:rsid w:val="0003649E"/>
    <w:rsid w:val="00036D9F"/>
    <w:rsid w:val="0003753F"/>
    <w:rsid w:val="00040584"/>
    <w:rsid w:val="00040D26"/>
    <w:rsid w:val="000418AC"/>
    <w:rsid w:val="00041A73"/>
    <w:rsid w:val="00041FD3"/>
    <w:rsid w:val="00042263"/>
    <w:rsid w:val="00042FD3"/>
    <w:rsid w:val="00043505"/>
    <w:rsid w:val="00043C70"/>
    <w:rsid w:val="00043E88"/>
    <w:rsid w:val="00044042"/>
    <w:rsid w:val="00044F39"/>
    <w:rsid w:val="000471A1"/>
    <w:rsid w:val="000474D2"/>
    <w:rsid w:val="000479C5"/>
    <w:rsid w:val="00047A11"/>
    <w:rsid w:val="00047D04"/>
    <w:rsid w:val="00050228"/>
    <w:rsid w:val="00050876"/>
    <w:rsid w:val="00050DFD"/>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8CA"/>
    <w:rsid w:val="00065BEE"/>
    <w:rsid w:val="000668F7"/>
    <w:rsid w:val="00066C81"/>
    <w:rsid w:val="00066ECE"/>
    <w:rsid w:val="00067B16"/>
    <w:rsid w:val="00067DAC"/>
    <w:rsid w:val="000700AE"/>
    <w:rsid w:val="000707EC"/>
    <w:rsid w:val="00071159"/>
    <w:rsid w:val="0007151E"/>
    <w:rsid w:val="00071A18"/>
    <w:rsid w:val="00071F8A"/>
    <w:rsid w:val="00073CA0"/>
    <w:rsid w:val="00073E04"/>
    <w:rsid w:val="0007401B"/>
    <w:rsid w:val="000746EE"/>
    <w:rsid w:val="00075737"/>
    <w:rsid w:val="000757B2"/>
    <w:rsid w:val="00075BE0"/>
    <w:rsid w:val="00075D94"/>
    <w:rsid w:val="0007628D"/>
    <w:rsid w:val="00077E23"/>
    <w:rsid w:val="00081CD8"/>
    <w:rsid w:val="00081DAB"/>
    <w:rsid w:val="000829F7"/>
    <w:rsid w:val="000843FE"/>
    <w:rsid w:val="000847F2"/>
    <w:rsid w:val="00085124"/>
    <w:rsid w:val="000861C5"/>
    <w:rsid w:val="00086AD6"/>
    <w:rsid w:val="000904F9"/>
    <w:rsid w:val="00090E35"/>
    <w:rsid w:val="00090E90"/>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6DF"/>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308F"/>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382F"/>
    <w:rsid w:val="000D4D07"/>
    <w:rsid w:val="000D599F"/>
    <w:rsid w:val="000D5BC6"/>
    <w:rsid w:val="000D5BEC"/>
    <w:rsid w:val="000D5D11"/>
    <w:rsid w:val="000D6153"/>
    <w:rsid w:val="000D6322"/>
    <w:rsid w:val="000D6B73"/>
    <w:rsid w:val="000D6F33"/>
    <w:rsid w:val="000D7216"/>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670"/>
    <w:rsid w:val="000F0A12"/>
    <w:rsid w:val="000F1BB2"/>
    <w:rsid w:val="000F2126"/>
    <w:rsid w:val="000F217A"/>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27E"/>
    <w:rsid w:val="00101520"/>
    <w:rsid w:val="00101F13"/>
    <w:rsid w:val="0010253A"/>
    <w:rsid w:val="001028EB"/>
    <w:rsid w:val="00103501"/>
    <w:rsid w:val="00103B2D"/>
    <w:rsid w:val="00103CD2"/>
    <w:rsid w:val="00104061"/>
    <w:rsid w:val="001042C0"/>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8E4"/>
    <w:rsid w:val="001231E4"/>
    <w:rsid w:val="00123688"/>
    <w:rsid w:val="00124040"/>
    <w:rsid w:val="00124A8A"/>
    <w:rsid w:val="00124D1E"/>
    <w:rsid w:val="001269E5"/>
    <w:rsid w:val="00126E3B"/>
    <w:rsid w:val="0012745D"/>
    <w:rsid w:val="00127A60"/>
    <w:rsid w:val="00127F47"/>
    <w:rsid w:val="001304B0"/>
    <w:rsid w:val="00131820"/>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1470"/>
    <w:rsid w:val="00141495"/>
    <w:rsid w:val="00141540"/>
    <w:rsid w:val="00142502"/>
    <w:rsid w:val="0014465E"/>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1EE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437"/>
    <w:rsid w:val="001805FB"/>
    <w:rsid w:val="0018067E"/>
    <w:rsid w:val="00180A9B"/>
    <w:rsid w:val="00180D40"/>
    <w:rsid w:val="00180EB3"/>
    <w:rsid w:val="00181C29"/>
    <w:rsid w:val="0018238B"/>
    <w:rsid w:val="001829D0"/>
    <w:rsid w:val="00183042"/>
    <w:rsid w:val="00183419"/>
    <w:rsid w:val="00183603"/>
    <w:rsid w:val="001837EE"/>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043"/>
    <w:rsid w:val="00193442"/>
    <w:rsid w:val="00193B21"/>
    <w:rsid w:val="00193D1F"/>
    <w:rsid w:val="00193D65"/>
    <w:rsid w:val="00193DD3"/>
    <w:rsid w:val="0019425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276B"/>
    <w:rsid w:val="001A357E"/>
    <w:rsid w:val="001A39E4"/>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734"/>
    <w:rsid w:val="001B7400"/>
    <w:rsid w:val="001B747F"/>
    <w:rsid w:val="001B752A"/>
    <w:rsid w:val="001C10D2"/>
    <w:rsid w:val="001C12FB"/>
    <w:rsid w:val="001C1499"/>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13BE"/>
    <w:rsid w:val="001D27FE"/>
    <w:rsid w:val="001D2953"/>
    <w:rsid w:val="001D2CED"/>
    <w:rsid w:val="001D34C1"/>
    <w:rsid w:val="001D356F"/>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2F55"/>
    <w:rsid w:val="001E3174"/>
    <w:rsid w:val="001E39E4"/>
    <w:rsid w:val="001E3CC0"/>
    <w:rsid w:val="001E4468"/>
    <w:rsid w:val="001E4F72"/>
    <w:rsid w:val="001E51C0"/>
    <w:rsid w:val="001E6449"/>
    <w:rsid w:val="001E6EBC"/>
    <w:rsid w:val="001E77C3"/>
    <w:rsid w:val="001E7A10"/>
    <w:rsid w:val="001E7EE3"/>
    <w:rsid w:val="001F090B"/>
    <w:rsid w:val="001F180A"/>
    <w:rsid w:val="001F1A28"/>
    <w:rsid w:val="001F1AD0"/>
    <w:rsid w:val="001F24A1"/>
    <w:rsid w:val="001F35E8"/>
    <w:rsid w:val="001F39FE"/>
    <w:rsid w:val="001F3A3A"/>
    <w:rsid w:val="001F3BDD"/>
    <w:rsid w:val="001F4014"/>
    <w:rsid w:val="001F4433"/>
    <w:rsid w:val="001F445E"/>
    <w:rsid w:val="001F4D07"/>
    <w:rsid w:val="001F56B2"/>
    <w:rsid w:val="001F58E5"/>
    <w:rsid w:val="001F6423"/>
    <w:rsid w:val="001F6814"/>
    <w:rsid w:val="001F730F"/>
    <w:rsid w:val="00200EB8"/>
    <w:rsid w:val="0020108B"/>
    <w:rsid w:val="00201213"/>
    <w:rsid w:val="0020165E"/>
    <w:rsid w:val="00201717"/>
    <w:rsid w:val="00202556"/>
    <w:rsid w:val="0020272E"/>
    <w:rsid w:val="00202E50"/>
    <w:rsid w:val="00202EBE"/>
    <w:rsid w:val="00202F8A"/>
    <w:rsid w:val="00203844"/>
    <w:rsid w:val="00204AAB"/>
    <w:rsid w:val="00205180"/>
    <w:rsid w:val="002056A8"/>
    <w:rsid w:val="002058C9"/>
    <w:rsid w:val="002067FC"/>
    <w:rsid w:val="00207F81"/>
    <w:rsid w:val="002109C0"/>
    <w:rsid w:val="002109F4"/>
    <w:rsid w:val="00210CBA"/>
    <w:rsid w:val="00211F77"/>
    <w:rsid w:val="00211FDA"/>
    <w:rsid w:val="00212805"/>
    <w:rsid w:val="002146B9"/>
    <w:rsid w:val="00214992"/>
    <w:rsid w:val="00214AAD"/>
    <w:rsid w:val="002156B5"/>
    <w:rsid w:val="00215FDA"/>
    <w:rsid w:val="002160C2"/>
    <w:rsid w:val="0021620D"/>
    <w:rsid w:val="00216D6C"/>
    <w:rsid w:val="0021779B"/>
    <w:rsid w:val="00217E84"/>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7713"/>
    <w:rsid w:val="00240677"/>
    <w:rsid w:val="0024178D"/>
    <w:rsid w:val="0024392B"/>
    <w:rsid w:val="002450C6"/>
    <w:rsid w:val="0024544C"/>
    <w:rsid w:val="00245DCF"/>
    <w:rsid w:val="00245F4E"/>
    <w:rsid w:val="00246038"/>
    <w:rsid w:val="002467AA"/>
    <w:rsid w:val="00246C65"/>
    <w:rsid w:val="00246DE7"/>
    <w:rsid w:val="00246EF4"/>
    <w:rsid w:val="002470E5"/>
    <w:rsid w:val="0024721F"/>
    <w:rsid w:val="00247F5C"/>
    <w:rsid w:val="002511AA"/>
    <w:rsid w:val="00251A10"/>
    <w:rsid w:val="00251E3D"/>
    <w:rsid w:val="00252663"/>
    <w:rsid w:val="00252BAC"/>
    <w:rsid w:val="00252BFF"/>
    <w:rsid w:val="00252DF1"/>
    <w:rsid w:val="00252FA1"/>
    <w:rsid w:val="0025349D"/>
    <w:rsid w:val="00253732"/>
    <w:rsid w:val="00253F94"/>
    <w:rsid w:val="002542A8"/>
    <w:rsid w:val="00254CCA"/>
    <w:rsid w:val="00255155"/>
    <w:rsid w:val="00255F26"/>
    <w:rsid w:val="00256729"/>
    <w:rsid w:val="00257E1F"/>
    <w:rsid w:val="00257E47"/>
    <w:rsid w:val="00260A11"/>
    <w:rsid w:val="0026169A"/>
    <w:rsid w:val="00261D3D"/>
    <w:rsid w:val="00262763"/>
    <w:rsid w:val="00262C26"/>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5AA"/>
    <w:rsid w:val="0027281C"/>
    <w:rsid w:val="00273556"/>
    <w:rsid w:val="00273CA7"/>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2B8"/>
    <w:rsid w:val="00286322"/>
    <w:rsid w:val="00286477"/>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1207"/>
    <w:rsid w:val="002B1887"/>
    <w:rsid w:val="002B261C"/>
    <w:rsid w:val="002B2BEE"/>
    <w:rsid w:val="002B2D73"/>
    <w:rsid w:val="002B35C5"/>
    <w:rsid w:val="002B3935"/>
    <w:rsid w:val="002B406A"/>
    <w:rsid w:val="002B41D4"/>
    <w:rsid w:val="002B47A9"/>
    <w:rsid w:val="002B543F"/>
    <w:rsid w:val="002B54CC"/>
    <w:rsid w:val="002B6165"/>
    <w:rsid w:val="002B6532"/>
    <w:rsid w:val="002B683B"/>
    <w:rsid w:val="002B693C"/>
    <w:rsid w:val="002B6E91"/>
    <w:rsid w:val="002B725D"/>
    <w:rsid w:val="002B7D73"/>
    <w:rsid w:val="002C06E3"/>
    <w:rsid w:val="002C0719"/>
    <w:rsid w:val="002C0801"/>
    <w:rsid w:val="002C1437"/>
    <w:rsid w:val="002C145F"/>
    <w:rsid w:val="002C1C3B"/>
    <w:rsid w:val="002C1D1A"/>
    <w:rsid w:val="002C1FD5"/>
    <w:rsid w:val="002C33B3"/>
    <w:rsid w:val="002C3D49"/>
    <w:rsid w:val="002C44B0"/>
    <w:rsid w:val="002C4E07"/>
    <w:rsid w:val="002C5139"/>
    <w:rsid w:val="002C5176"/>
    <w:rsid w:val="002C76D7"/>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AE7"/>
    <w:rsid w:val="002E209F"/>
    <w:rsid w:val="002E2173"/>
    <w:rsid w:val="002E2ADF"/>
    <w:rsid w:val="002E4172"/>
    <w:rsid w:val="002E49CF"/>
    <w:rsid w:val="002E4E94"/>
    <w:rsid w:val="002E4F16"/>
    <w:rsid w:val="002E62F2"/>
    <w:rsid w:val="002E6C04"/>
    <w:rsid w:val="002E6E09"/>
    <w:rsid w:val="002E72FD"/>
    <w:rsid w:val="002F0194"/>
    <w:rsid w:val="002F0BA2"/>
    <w:rsid w:val="002F0F86"/>
    <w:rsid w:val="002F1F28"/>
    <w:rsid w:val="002F1F7A"/>
    <w:rsid w:val="002F225C"/>
    <w:rsid w:val="002F2930"/>
    <w:rsid w:val="002F2DD2"/>
    <w:rsid w:val="002F2F51"/>
    <w:rsid w:val="002F3435"/>
    <w:rsid w:val="002F37DF"/>
    <w:rsid w:val="002F3A98"/>
    <w:rsid w:val="002F3DC4"/>
    <w:rsid w:val="002F3FE2"/>
    <w:rsid w:val="002F43CA"/>
    <w:rsid w:val="002F47C4"/>
    <w:rsid w:val="002F51C9"/>
    <w:rsid w:val="002F57AA"/>
    <w:rsid w:val="002F62D6"/>
    <w:rsid w:val="002F6EF7"/>
    <w:rsid w:val="002F714C"/>
    <w:rsid w:val="002F7584"/>
    <w:rsid w:val="002F77BF"/>
    <w:rsid w:val="003004A2"/>
    <w:rsid w:val="00300610"/>
    <w:rsid w:val="0030078E"/>
    <w:rsid w:val="00300A52"/>
    <w:rsid w:val="00300EF7"/>
    <w:rsid w:val="0030130A"/>
    <w:rsid w:val="0030130B"/>
    <w:rsid w:val="00301864"/>
    <w:rsid w:val="0030269E"/>
    <w:rsid w:val="0030300D"/>
    <w:rsid w:val="0030346A"/>
    <w:rsid w:val="003039B5"/>
    <w:rsid w:val="00303DD5"/>
    <w:rsid w:val="00307B74"/>
    <w:rsid w:val="00310763"/>
    <w:rsid w:val="00310764"/>
    <w:rsid w:val="00310C86"/>
    <w:rsid w:val="00311BFD"/>
    <w:rsid w:val="00311C49"/>
    <w:rsid w:val="003120BB"/>
    <w:rsid w:val="00312EDE"/>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6DA3"/>
    <w:rsid w:val="00347035"/>
    <w:rsid w:val="00347504"/>
    <w:rsid w:val="00347776"/>
    <w:rsid w:val="0035020D"/>
    <w:rsid w:val="00350A51"/>
    <w:rsid w:val="00350D13"/>
    <w:rsid w:val="00351443"/>
    <w:rsid w:val="00351A91"/>
    <w:rsid w:val="003520C4"/>
    <w:rsid w:val="003533AE"/>
    <w:rsid w:val="00354EC2"/>
    <w:rsid w:val="00355E14"/>
    <w:rsid w:val="00355ED6"/>
    <w:rsid w:val="003563FA"/>
    <w:rsid w:val="00356A26"/>
    <w:rsid w:val="00356AB9"/>
    <w:rsid w:val="00356EFC"/>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0F6"/>
    <w:rsid w:val="003708A3"/>
    <w:rsid w:val="00371745"/>
    <w:rsid w:val="0037233D"/>
    <w:rsid w:val="00372D82"/>
    <w:rsid w:val="00372E13"/>
    <w:rsid w:val="00373128"/>
    <w:rsid w:val="00373385"/>
    <w:rsid w:val="003736EF"/>
    <w:rsid w:val="003737E3"/>
    <w:rsid w:val="00374AEB"/>
    <w:rsid w:val="00377627"/>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C6F"/>
    <w:rsid w:val="0039673D"/>
    <w:rsid w:val="003967F4"/>
    <w:rsid w:val="003968AA"/>
    <w:rsid w:val="003970E4"/>
    <w:rsid w:val="0039745E"/>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91B"/>
    <w:rsid w:val="003B0D4A"/>
    <w:rsid w:val="003B224F"/>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47B"/>
    <w:rsid w:val="003D2F4E"/>
    <w:rsid w:val="003D3642"/>
    <w:rsid w:val="003D388A"/>
    <w:rsid w:val="003D3F43"/>
    <w:rsid w:val="003D479A"/>
    <w:rsid w:val="003D4E9C"/>
    <w:rsid w:val="003D4F91"/>
    <w:rsid w:val="003D5EE8"/>
    <w:rsid w:val="003D6040"/>
    <w:rsid w:val="003D6CBE"/>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81D"/>
    <w:rsid w:val="003E39B7"/>
    <w:rsid w:val="003E3A1D"/>
    <w:rsid w:val="003E3EBF"/>
    <w:rsid w:val="003E5BDB"/>
    <w:rsid w:val="003E6034"/>
    <w:rsid w:val="003E6721"/>
    <w:rsid w:val="003E6CA0"/>
    <w:rsid w:val="003E7433"/>
    <w:rsid w:val="003F0B94"/>
    <w:rsid w:val="003F1348"/>
    <w:rsid w:val="003F1508"/>
    <w:rsid w:val="003F1BBB"/>
    <w:rsid w:val="003F1CE2"/>
    <w:rsid w:val="003F1F41"/>
    <w:rsid w:val="003F2FDE"/>
    <w:rsid w:val="003F330B"/>
    <w:rsid w:val="003F4401"/>
    <w:rsid w:val="003F4DCD"/>
    <w:rsid w:val="003F548C"/>
    <w:rsid w:val="003F58B9"/>
    <w:rsid w:val="003F5B81"/>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2AD2"/>
    <w:rsid w:val="0041360E"/>
    <w:rsid w:val="004138DE"/>
    <w:rsid w:val="00413A9A"/>
    <w:rsid w:val="00413B39"/>
    <w:rsid w:val="00414888"/>
    <w:rsid w:val="00414B2F"/>
    <w:rsid w:val="00414C9D"/>
    <w:rsid w:val="004154EB"/>
    <w:rsid w:val="00415ADA"/>
    <w:rsid w:val="00415E57"/>
    <w:rsid w:val="00415E58"/>
    <w:rsid w:val="0041603F"/>
    <w:rsid w:val="00416231"/>
    <w:rsid w:val="004165B2"/>
    <w:rsid w:val="00417FEB"/>
    <w:rsid w:val="004208AB"/>
    <w:rsid w:val="004211D9"/>
    <w:rsid w:val="0042185E"/>
    <w:rsid w:val="004219EF"/>
    <w:rsid w:val="00421A72"/>
    <w:rsid w:val="004220DE"/>
    <w:rsid w:val="00422201"/>
    <w:rsid w:val="004233F7"/>
    <w:rsid w:val="00424094"/>
    <w:rsid w:val="00424348"/>
    <w:rsid w:val="00424866"/>
    <w:rsid w:val="004249A6"/>
    <w:rsid w:val="00424B2B"/>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165"/>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F31"/>
    <w:rsid w:val="004741D0"/>
    <w:rsid w:val="00475012"/>
    <w:rsid w:val="00475A92"/>
    <w:rsid w:val="00477055"/>
    <w:rsid w:val="00477A8E"/>
    <w:rsid w:val="00477BB9"/>
    <w:rsid w:val="0048125E"/>
    <w:rsid w:val="00482592"/>
    <w:rsid w:val="00482D66"/>
    <w:rsid w:val="00483597"/>
    <w:rsid w:val="004859EE"/>
    <w:rsid w:val="00485F9A"/>
    <w:rsid w:val="00486908"/>
    <w:rsid w:val="00487366"/>
    <w:rsid w:val="004873E4"/>
    <w:rsid w:val="00487B8C"/>
    <w:rsid w:val="00487D27"/>
    <w:rsid w:val="0049072C"/>
    <w:rsid w:val="00490DEA"/>
    <w:rsid w:val="00490FD1"/>
    <w:rsid w:val="00491AD2"/>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E48"/>
    <w:rsid w:val="004A3FB4"/>
    <w:rsid w:val="004A45BD"/>
    <w:rsid w:val="004A4656"/>
    <w:rsid w:val="004A4A9A"/>
    <w:rsid w:val="004A548A"/>
    <w:rsid w:val="004A5A7C"/>
    <w:rsid w:val="004A6263"/>
    <w:rsid w:val="004A6504"/>
    <w:rsid w:val="004A6C65"/>
    <w:rsid w:val="004A77B0"/>
    <w:rsid w:val="004B08A9"/>
    <w:rsid w:val="004B0D9D"/>
    <w:rsid w:val="004B1CED"/>
    <w:rsid w:val="004B285C"/>
    <w:rsid w:val="004B34A7"/>
    <w:rsid w:val="004B3613"/>
    <w:rsid w:val="004B3ACB"/>
    <w:rsid w:val="004B3B06"/>
    <w:rsid w:val="004B3ED5"/>
    <w:rsid w:val="004B44B1"/>
    <w:rsid w:val="004B459A"/>
    <w:rsid w:val="004B4643"/>
    <w:rsid w:val="004B466D"/>
    <w:rsid w:val="004B67C1"/>
    <w:rsid w:val="004B7F67"/>
    <w:rsid w:val="004C009E"/>
    <w:rsid w:val="004C06BE"/>
    <w:rsid w:val="004C0938"/>
    <w:rsid w:val="004C0E6D"/>
    <w:rsid w:val="004C1994"/>
    <w:rsid w:val="004C2566"/>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4F6E26"/>
    <w:rsid w:val="005006E9"/>
    <w:rsid w:val="0050093B"/>
    <w:rsid w:val="0050093E"/>
    <w:rsid w:val="00500B82"/>
    <w:rsid w:val="00501080"/>
    <w:rsid w:val="0050162B"/>
    <w:rsid w:val="005016B9"/>
    <w:rsid w:val="00503262"/>
    <w:rsid w:val="0050401B"/>
    <w:rsid w:val="005040CD"/>
    <w:rsid w:val="00504229"/>
    <w:rsid w:val="00505229"/>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41B"/>
    <w:rsid w:val="005138EB"/>
    <w:rsid w:val="00513B5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84"/>
    <w:rsid w:val="005400A4"/>
    <w:rsid w:val="00542A65"/>
    <w:rsid w:val="005448F7"/>
    <w:rsid w:val="00544AA6"/>
    <w:rsid w:val="00545146"/>
    <w:rsid w:val="005452AA"/>
    <w:rsid w:val="005452ED"/>
    <w:rsid w:val="0054580F"/>
    <w:rsid w:val="00546622"/>
    <w:rsid w:val="00546E2E"/>
    <w:rsid w:val="00547538"/>
    <w:rsid w:val="0055012A"/>
    <w:rsid w:val="0055017A"/>
    <w:rsid w:val="0055050A"/>
    <w:rsid w:val="00550F02"/>
    <w:rsid w:val="00551FA7"/>
    <w:rsid w:val="00553BFA"/>
    <w:rsid w:val="005544D5"/>
    <w:rsid w:val="005545D4"/>
    <w:rsid w:val="005547AA"/>
    <w:rsid w:val="00554D05"/>
    <w:rsid w:val="00555407"/>
    <w:rsid w:val="0055596B"/>
    <w:rsid w:val="00555A96"/>
    <w:rsid w:val="005574AA"/>
    <w:rsid w:val="0055760F"/>
    <w:rsid w:val="0056077E"/>
    <w:rsid w:val="00560C0C"/>
    <w:rsid w:val="00560EDA"/>
    <w:rsid w:val="005617CB"/>
    <w:rsid w:val="005618C8"/>
    <w:rsid w:val="00561E4A"/>
    <w:rsid w:val="0056268F"/>
    <w:rsid w:val="005626C0"/>
    <w:rsid w:val="005629EE"/>
    <w:rsid w:val="005648FA"/>
    <w:rsid w:val="00564AA6"/>
    <w:rsid w:val="00564D50"/>
    <w:rsid w:val="00567346"/>
    <w:rsid w:val="0056744A"/>
    <w:rsid w:val="005707C2"/>
    <w:rsid w:val="00570993"/>
    <w:rsid w:val="00570A7F"/>
    <w:rsid w:val="00570E02"/>
    <w:rsid w:val="00570F1A"/>
    <w:rsid w:val="0057152F"/>
    <w:rsid w:val="00571684"/>
    <w:rsid w:val="00572185"/>
    <w:rsid w:val="0057371B"/>
    <w:rsid w:val="005746E0"/>
    <w:rsid w:val="00574AF8"/>
    <w:rsid w:val="00574E53"/>
    <w:rsid w:val="0057581E"/>
    <w:rsid w:val="0057588A"/>
    <w:rsid w:val="00575E0C"/>
    <w:rsid w:val="00575EB8"/>
    <w:rsid w:val="00575EBA"/>
    <w:rsid w:val="0057613A"/>
    <w:rsid w:val="005762E4"/>
    <w:rsid w:val="0057648B"/>
    <w:rsid w:val="00576D71"/>
    <w:rsid w:val="00576ECB"/>
    <w:rsid w:val="00580B6F"/>
    <w:rsid w:val="0058282D"/>
    <w:rsid w:val="00582A71"/>
    <w:rsid w:val="00582A9B"/>
    <w:rsid w:val="005832AB"/>
    <w:rsid w:val="0058437C"/>
    <w:rsid w:val="00585941"/>
    <w:rsid w:val="005877B4"/>
    <w:rsid w:val="00587BC7"/>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A0EE9"/>
    <w:rsid w:val="005A0F0A"/>
    <w:rsid w:val="005A167F"/>
    <w:rsid w:val="005A2003"/>
    <w:rsid w:val="005A227A"/>
    <w:rsid w:val="005A2A4D"/>
    <w:rsid w:val="005A346E"/>
    <w:rsid w:val="005A3EE3"/>
    <w:rsid w:val="005A493D"/>
    <w:rsid w:val="005A58AC"/>
    <w:rsid w:val="005A6644"/>
    <w:rsid w:val="005A68AB"/>
    <w:rsid w:val="005A73CF"/>
    <w:rsid w:val="005B050A"/>
    <w:rsid w:val="005B094A"/>
    <w:rsid w:val="005B130D"/>
    <w:rsid w:val="005B274A"/>
    <w:rsid w:val="005B319B"/>
    <w:rsid w:val="005B3EB1"/>
    <w:rsid w:val="005B3F6F"/>
    <w:rsid w:val="005B3FCE"/>
    <w:rsid w:val="005B444B"/>
    <w:rsid w:val="005B5918"/>
    <w:rsid w:val="005B6941"/>
    <w:rsid w:val="005B73E3"/>
    <w:rsid w:val="005B77FA"/>
    <w:rsid w:val="005B798B"/>
    <w:rsid w:val="005C1DA3"/>
    <w:rsid w:val="005C1FAE"/>
    <w:rsid w:val="005C3607"/>
    <w:rsid w:val="005C39E8"/>
    <w:rsid w:val="005C3E14"/>
    <w:rsid w:val="005C4192"/>
    <w:rsid w:val="005C4FF0"/>
    <w:rsid w:val="005C5121"/>
    <w:rsid w:val="005C5660"/>
    <w:rsid w:val="005C61B1"/>
    <w:rsid w:val="005C71E4"/>
    <w:rsid w:val="005C72E3"/>
    <w:rsid w:val="005C7BB4"/>
    <w:rsid w:val="005D091E"/>
    <w:rsid w:val="005D0BFC"/>
    <w:rsid w:val="005D11B2"/>
    <w:rsid w:val="005D141B"/>
    <w:rsid w:val="005D1CE0"/>
    <w:rsid w:val="005D237D"/>
    <w:rsid w:val="005D2C9D"/>
    <w:rsid w:val="005D32AB"/>
    <w:rsid w:val="005D4B68"/>
    <w:rsid w:val="005D4B8E"/>
    <w:rsid w:val="005D5EAA"/>
    <w:rsid w:val="005D60D3"/>
    <w:rsid w:val="005D6358"/>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82F"/>
    <w:rsid w:val="005F0DA0"/>
    <w:rsid w:val="005F141C"/>
    <w:rsid w:val="005F147D"/>
    <w:rsid w:val="005F1AB4"/>
    <w:rsid w:val="005F2767"/>
    <w:rsid w:val="005F2CAE"/>
    <w:rsid w:val="005F34CB"/>
    <w:rsid w:val="005F3621"/>
    <w:rsid w:val="005F3640"/>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5F7611"/>
    <w:rsid w:val="00600186"/>
    <w:rsid w:val="006010F0"/>
    <w:rsid w:val="00601903"/>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A34"/>
    <w:rsid w:val="00615ADA"/>
    <w:rsid w:val="00615B96"/>
    <w:rsid w:val="00616683"/>
    <w:rsid w:val="0061680E"/>
    <w:rsid w:val="00616BFC"/>
    <w:rsid w:val="00617880"/>
    <w:rsid w:val="00617FEB"/>
    <w:rsid w:val="00620026"/>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EF3"/>
    <w:rsid w:val="0065417B"/>
    <w:rsid w:val="00654260"/>
    <w:rsid w:val="0065432A"/>
    <w:rsid w:val="00654536"/>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066"/>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A1A"/>
    <w:rsid w:val="00690ED6"/>
    <w:rsid w:val="00691772"/>
    <w:rsid w:val="00691BFF"/>
    <w:rsid w:val="00694504"/>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3923"/>
    <w:rsid w:val="006B4557"/>
    <w:rsid w:val="006B4EB2"/>
    <w:rsid w:val="006B5F6A"/>
    <w:rsid w:val="006B7E10"/>
    <w:rsid w:val="006C0193"/>
    <w:rsid w:val="006C0251"/>
    <w:rsid w:val="006C0320"/>
    <w:rsid w:val="006C212B"/>
    <w:rsid w:val="006C2377"/>
    <w:rsid w:val="006C2B9A"/>
    <w:rsid w:val="006C2DF2"/>
    <w:rsid w:val="006C3969"/>
    <w:rsid w:val="006C39BB"/>
    <w:rsid w:val="006C3EBD"/>
    <w:rsid w:val="006C4339"/>
    <w:rsid w:val="006C4502"/>
    <w:rsid w:val="006C571C"/>
    <w:rsid w:val="006C5CBC"/>
    <w:rsid w:val="006C5FA6"/>
    <w:rsid w:val="006C6114"/>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87D"/>
    <w:rsid w:val="00703930"/>
    <w:rsid w:val="00704940"/>
    <w:rsid w:val="007049FF"/>
    <w:rsid w:val="00704F55"/>
    <w:rsid w:val="00705A92"/>
    <w:rsid w:val="0070610E"/>
    <w:rsid w:val="00707018"/>
    <w:rsid w:val="0070720C"/>
    <w:rsid w:val="00707759"/>
    <w:rsid w:val="00710081"/>
    <w:rsid w:val="00710460"/>
    <w:rsid w:val="00710B0D"/>
    <w:rsid w:val="007112CA"/>
    <w:rsid w:val="00712AE6"/>
    <w:rsid w:val="00712B76"/>
    <w:rsid w:val="007131F9"/>
    <w:rsid w:val="00713CB5"/>
    <w:rsid w:val="00713D44"/>
    <w:rsid w:val="00713EF2"/>
    <w:rsid w:val="00714DC3"/>
    <w:rsid w:val="00714E3F"/>
    <w:rsid w:val="0071558B"/>
    <w:rsid w:val="00715E45"/>
    <w:rsid w:val="0071645D"/>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2A3"/>
    <w:rsid w:val="007233D8"/>
    <w:rsid w:val="007235C7"/>
    <w:rsid w:val="00724A46"/>
    <w:rsid w:val="007254D1"/>
    <w:rsid w:val="007259D6"/>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69FE"/>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F40"/>
    <w:rsid w:val="0076411D"/>
    <w:rsid w:val="007641A8"/>
    <w:rsid w:val="00764486"/>
    <w:rsid w:val="007646CD"/>
    <w:rsid w:val="0076577A"/>
    <w:rsid w:val="00766F91"/>
    <w:rsid w:val="007670F8"/>
    <w:rsid w:val="0076719D"/>
    <w:rsid w:val="007671D4"/>
    <w:rsid w:val="00767405"/>
    <w:rsid w:val="00770034"/>
    <w:rsid w:val="00770A85"/>
    <w:rsid w:val="007721BF"/>
    <w:rsid w:val="007732A1"/>
    <w:rsid w:val="007732A2"/>
    <w:rsid w:val="00773DC9"/>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201C"/>
    <w:rsid w:val="0079244C"/>
    <w:rsid w:val="0079307F"/>
    <w:rsid w:val="00793267"/>
    <w:rsid w:val="007940C5"/>
    <w:rsid w:val="007947C4"/>
    <w:rsid w:val="00795528"/>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5BF8"/>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7B"/>
    <w:rsid w:val="007C6BD3"/>
    <w:rsid w:val="007C6F36"/>
    <w:rsid w:val="007C760C"/>
    <w:rsid w:val="007D0181"/>
    <w:rsid w:val="007D08FD"/>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2334"/>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927"/>
    <w:rsid w:val="007E7BF9"/>
    <w:rsid w:val="007E7C00"/>
    <w:rsid w:val="007E7C60"/>
    <w:rsid w:val="007E7CE6"/>
    <w:rsid w:val="007F0213"/>
    <w:rsid w:val="007F02BC"/>
    <w:rsid w:val="007F0349"/>
    <w:rsid w:val="007F093B"/>
    <w:rsid w:val="007F1D17"/>
    <w:rsid w:val="007F1EB6"/>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0F39"/>
    <w:rsid w:val="008014D5"/>
    <w:rsid w:val="008015B6"/>
    <w:rsid w:val="00801A5C"/>
    <w:rsid w:val="00801AFC"/>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4C1"/>
    <w:rsid w:val="00813DF2"/>
    <w:rsid w:val="00814555"/>
    <w:rsid w:val="008158BD"/>
    <w:rsid w:val="0081682D"/>
    <w:rsid w:val="00816C51"/>
    <w:rsid w:val="00816D78"/>
    <w:rsid w:val="008173B6"/>
    <w:rsid w:val="008178D3"/>
    <w:rsid w:val="008201EE"/>
    <w:rsid w:val="00820539"/>
    <w:rsid w:val="00820FDA"/>
    <w:rsid w:val="008214B0"/>
    <w:rsid w:val="00821809"/>
    <w:rsid w:val="00821865"/>
    <w:rsid w:val="008221BA"/>
    <w:rsid w:val="008225EB"/>
    <w:rsid w:val="0082327D"/>
    <w:rsid w:val="0082338E"/>
    <w:rsid w:val="0082433D"/>
    <w:rsid w:val="00824D37"/>
    <w:rsid w:val="00825E54"/>
    <w:rsid w:val="0082644C"/>
    <w:rsid w:val="00826509"/>
    <w:rsid w:val="008272B5"/>
    <w:rsid w:val="00831EDD"/>
    <w:rsid w:val="0083209B"/>
    <w:rsid w:val="00832DF4"/>
    <w:rsid w:val="0083354D"/>
    <w:rsid w:val="008336EB"/>
    <w:rsid w:val="008342EB"/>
    <w:rsid w:val="00834699"/>
    <w:rsid w:val="00835547"/>
    <w:rsid w:val="0083561B"/>
    <w:rsid w:val="008359E8"/>
    <w:rsid w:val="00835C02"/>
    <w:rsid w:val="00835F96"/>
    <w:rsid w:val="0083603E"/>
    <w:rsid w:val="008371EF"/>
    <w:rsid w:val="00837D78"/>
    <w:rsid w:val="00840063"/>
    <w:rsid w:val="00840D79"/>
    <w:rsid w:val="008419F0"/>
    <w:rsid w:val="0084289D"/>
    <w:rsid w:val="00842939"/>
    <w:rsid w:val="00842A21"/>
    <w:rsid w:val="00843D1F"/>
    <w:rsid w:val="00844BCA"/>
    <w:rsid w:val="00845DAD"/>
    <w:rsid w:val="0084637C"/>
    <w:rsid w:val="00846827"/>
    <w:rsid w:val="0084733C"/>
    <w:rsid w:val="00847511"/>
    <w:rsid w:val="00847F94"/>
    <w:rsid w:val="0085029A"/>
    <w:rsid w:val="00851232"/>
    <w:rsid w:val="00851377"/>
    <w:rsid w:val="008520BE"/>
    <w:rsid w:val="0085262A"/>
    <w:rsid w:val="008526F1"/>
    <w:rsid w:val="008527D0"/>
    <w:rsid w:val="0085437C"/>
    <w:rsid w:val="00854966"/>
    <w:rsid w:val="00854B2F"/>
    <w:rsid w:val="00855481"/>
    <w:rsid w:val="00855E39"/>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9C8"/>
    <w:rsid w:val="00861B26"/>
    <w:rsid w:val="00861C36"/>
    <w:rsid w:val="00861CB9"/>
    <w:rsid w:val="008627A2"/>
    <w:rsid w:val="00862864"/>
    <w:rsid w:val="00862B60"/>
    <w:rsid w:val="00862C8D"/>
    <w:rsid w:val="00862EED"/>
    <w:rsid w:val="008643FC"/>
    <w:rsid w:val="008647C8"/>
    <w:rsid w:val="008649B9"/>
    <w:rsid w:val="00864FDB"/>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DC1"/>
    <w:rsid w:val="00874F10"/>
    <w:rsid w:val="00875A6C"/>
    <w:rsid w:val="00876147"/>
    <w:rsid w:val="008770D4"/>
    <w:rsid w:val="008772F0"/>
    <w:rsid w:val="0087774B"/>
    <w:rsid w:val="008800E5"/>
    <w:rsid w:val="0088127F"/>
    <w:rsid w:val="008815EF"/>
    <w:rsid w:val="00881D81"/>
    <w:rsid w:val="00882D25"/>
    <w:rsid w:val="00883D20"/>
    <w:rsid w:val="00883ED5"/>
    <w:rsid w:val="008844ED"/>
    <w:rsid w:val="00884C14"/>
    <w:rsid w:val="00885273"/>
    <w:rsid w:val="00885687"/>
    <w:rsid w:val="00885D6A"/>
    <w:rsid w:val="00885F2C"/>
    <w:rsid w:val="008860C5"/>
    <w:rsid w:val="00886386"/>
    <w:rsid w:val="00886898"/>
    <w:rsid w:val="00886A5B"/>
    <w:rsid w:val="00886A70"/>
    <w:rsid w:val="0088701C"/>
    <w:rsid w:val="008871DC"/>
    <w:rsid w:val="0088748D"/>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2CB"/>
    <w:rsid w:val="008B1580"/>
    <w:rsid w:val="008B2508"/>
    <w:rsid w:val="008B28EA"/>
    <w:rsid w:val="008B3012"/>
    <w:rsid w:val="008B39E6"/>
    <w:rsid w:val="008B4A1C"/>
    <w:rsid w:val="008B4A6E"/>
    <w:rsid w:val="008B4B19"/>
    <w:rsid w:val="008B500A"/>
    <w:rsid w:val="008B520B"/>
    <w:rsid w:val="008B524B"/>
    <w:rsid w:val="008B52CA"/>
    <w:rsid w:val="008B5D36"/>
    <w:rsid w:val="008B7ACB"/>
    <w:rsid w:val="008C090B"/>
    <w:rsid w:val="008C0F79"/>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4FF9"/>
    <w:rsid w:val="008C53E6"/>
    <w:rsid w:val="008C5DC1"/>
    <w:rsid w:val="008C602D"/>
    <w:rsid w:val="008C6056"/>
    <w:rsid w:val="008C605E"/>
    <w:rsid w:val="008C6BCC"/>
    <w:rsid w:val="008D0129"/>
    <w:rsid w:val="008D098D"/>
    <w:rsid w:val="008D0E25"/>
    <w:rsid w:val="008D135A"/>
    <w:rsid w:val="008D1607"/>
    <w:rsid w:val="008D17D4"/>
    <w:rsid w:val="008D1A09"/>
    <w:rsid w:val="008D2205"/>
    <w:rsid w:val="008D2331"/>
    <w:rsid w:val="008D2E61"/>
    <w:rsid w:val="008D347F"/>
    <w:rsid w:val="008D34A9"/>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2DE"/>
    <w:rsid w:val="008E4430"/>
    <w:rsid w:val="008E4E0D"/>
    <w:rsid w:val="008E553C"/>
    <w:rsid w:val="008E662A"/>
    <w:rsid w:val="008E718B"/>
    <w:rsid w:val="008E7F41"/>
    <w:rsid w:val="008F11BD"/>
    <w:rsid w:val="008F12C4"/>
    <w:rsid w:val="008F180B"/>
    <w:rsid w:val="008F19E6"/>
    <w:rsid w:val="008F1B08"/>
    <w:rsid w:val="008F29F0"/>
    <w:rsid w:val="008F2C49"/>
    <w:rsid w:val="008F36F0"/>
    <w:rsid w:val="008F3865"/>
    <w:rsid w:val="008F3D27"/>
    <w:rsid w:val="008F3FF6"/>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74A5"/>
    <w:rsid w:val="00917C0F"/>
    <w:rsid w:val="00917F48"/>
    <w:rsid w:val="0092040E"/>
    <w:rsid w:val="0092054A"/>
    <w:rsid w:val="00920C6C"/>
    <w:rsid w:val="00920D82"/>
    <w:rsid w:val="009215C1"/>
    <w:rsid w:val="00921897"/>
    <w:rsid w:val="00921C6D"/>
    <w:rsid w:val="00921CB0"/>
    <w:rsid w:val="00922737"/>
    <w:rsid w:val="009227D9"/>
    <w:rsid w:val="00922AA3"/>
    <w:rsid w:val="00923C44"/>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75C"/>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23D"/>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50C3F"/>
    <w:rsid w:val="00950F24"/>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23D8"/>
    <w:rsid w:val="00962B6E"/>
    <w:rsid w:val="00962BA1"/>
    <w:rsid w:val="00962DC0"/>
    <w:rsid w:val="00963362"/>
    <w:rsid w:val="009637C3"/>
    <w:rsid w:val="00963BD1"/>
    <w:rsid w:val="00964303"/>
    <w:rsid w:val="00964882"/>
    <w:rsid w:val="0096624A"/>
    <w:rsid w:val="00966B1F"/>
    <w:rsid w:val="00967D8C"/>
    <w:rsid w:val="009706DF"/>
    <w:rsid w:val="00970A7E"/>
    <w:rsid w:val="0097116E"/>
    <w:rsid w:val="009713DF"/>
    <w:rsid w:val="0097182D"/>
    <w:rsid w:val="00971DD4"/>
    <w:rsid w:val="00972542"/>
    <w:rsid w:val="00972ED0"/>
    <w:rsid w:val="0097352F"/>
    <w:rsid w:val="00974518"/>
    <w:rsid w:val="009748A8"/>
    <w:rsid w:val="009748C1"/>
    <w:rsid w:val="00975034"/>
    <w:rsid w:val="0097610C"/>
    <w:rsid w:val="0097735B"/>
    <w:rsid w:val="00980FE0"/>
    <w:rsid w:val="00980FFC"/>
    <w:rsid w:val="00982A26"/>
    <w:rsid w:val="0098329C"/>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3C2D"/>
    <w:rsid w:val="009941C9"/>
    <w:rsid w:val="00994277"/>
    <w:rsid w:val="009947E8"/>
    <w:rsid w:val="009949E4"/>
    <w:rsid w:val="00994AB7"/>
    <w:rsid w:val="00995380"/>
    <w:rsid w:val="009960B7"/>
    <w:rsid w:val="00996AEA"/>
    <w:rsid w:val="00996BD1"/>
    <w:rsid w:val="00996C51"/>
    <w:rsid w:val="00996F08"/>
    <w:rsid w:val="00996F93"/>
    <w:rsid w:val="009972FE"/>
    <w:rsid w:val="00997EB4"/>
    <w:rsid w:val="00997F94"/>
    <w:rsid w:val="009A18DA"/>
    <w:rsid w:val="009A2183"/>
    <w:rsid w:val="009A24B8"/>
    <w:rsid w:val="009A275C"/>
    <w:rsid w:val="009A36CF"/>
    <w:rsid w:val="009A396D"/>
    <w:rsid w:val="009A4BE2"/>
    <w:rsid w:val="009A6990"/>
    <w:rsid w:val="009A7253"/>
    <w:rsid w:val="009A7FB1"/>
    <w:rsid w:val="009B0343"/>
    <w:rsid w:val="009B0395"/>
    <w:rsid w:val="009B0B04"/>
    <w:rsid w:val="009B114F"/>
    <w:rsid w:val="009B2605"/>
    <w:rsid w:val="009B27BD"/>
    <w:rsid w:val="009B302A"/>
    <w:rsid w:val="009B34E2"/>
    <w:rsid w:val="009B3FCE"/>
    <w:rsid w:val="009B42BC"/>
    <w:rsid w:val="009B4A80"/>
    <w:rsid w:val="009B4E51"/>
    <w:rsid w:val="009B536C"/>
    <w:rsid w:val="009B57DA"/>
    <w:rsid w:val="009B5C19"/>
    <w:rsid w:val="009B5D24"/>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F0"/>
    <w:rsid w:val="009E1427"/>
    <w:rsid w:val="009E15C3"/>
    <w:rsid w:val="009E19E8"/>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502C"/>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61"/>
    <w:rsid w:val="00A04F76"/>
    <w:rsid w:val="00A05028"/>
    <w:rsid w:val="00A05BDB"/>
    <w:rsid w:val="00A05C70"/>
    <w:rsid w:val="00A05CD4"/>
    <w:rsid w:val="00A06748"/>
    <w:rsid w:val="00A0677C"/>
    <w:rsid w:val="00A06E6E"/>
    <w:rsid w:val="00A07115"/>
    <w:rsid w:val="00A07287"/>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4B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7A3"/>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1C0E"/>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8B3"/>
    <w:rsid w:val="00A60EEC"/>
    <w:rsid w:val="00A61116"/>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6747B"/>
    <w:rsid w:val="00A7041F"/>
    <w:rsid w:val="00A707B8"/>
    <w:rsid w:val="00A70B31"/>
    <w:rsid w:val="00A714E1"/>
    <w:rsid w:val="00A71903"/>
    <w:rsid w:val="00A72F8A"/>
    <w:rsid w:val="00A73A74"/>
    <w:rsid w:val="00A73B33"/>
    <w:rsid w:val="00A74155"/>
    <w:rsid w:val="00A745D0"/>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4BC8"/>
    <w:rsid w:val="00A85357"/>
    <w:rsid w:val="00A856B8"/>
    <w:rsid w:val="00A86258"/>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E07"/>
    <w:rsid w:val="00A96FA8"/>
    <w:rsid w:val="00A97072"/>
    <w:rsid w:val="00A97306"/>
    <w:rsid w:val="00A97319"/>
    <w:rsid w:val="00A97556"/>
    <w:rsid w:val="00A9770A"/>
    <w:rsid w:val="00A97781"/>
    <w:rsid w:val="00A97F38"/>
    <w:rsid w:val="00AA0385"/>
    <w:rsid w:val="00AA0A43"/>
    <w:rsid w:val="00AA0DD3"/>
    <w:rsid w:val="00AA0EE4"/>
    <w:rsid w:val="00AA1C07"/>
    <w:rsid w:val="00AA1EF5"/>
    <w:rsid w:val="00AA2797"/>
    <w:rsid w:val="00AA3688"/>
    <w:rsid w:val="00AA4006"/>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697F"/>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7C6"/>
    <w:rsid w:val="00AD7EC9"/>
    <w:rsid w:val="00AE036E"/>
    <w:rsid w:val="00AE0596"/>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1AC"/>
    <w:rsid w:val="00AE758A"/>
    <w:rsid w:val="00AE7D78"/>
    <w:rsid w:val="00AE7EEB"/>
    <w:rsid w:val="00AF0AF9"/>
    <w:rsid w:val="00AF133B"/>
    <w:rsid w:val="00AF32ED"/>
    <w:rsid w:val="00AF3EB7"/>
    <w:rsid w:val="00AF41F6"/>
    <w:rsid w:val="00AF438E"/>
    <w:rsid w:val="00AF45CA"/>
    <w:rsid w:val="00AF466D"/>
    <w:rsid w:val="00AF53E0"/>
    <w:rsid w:val="00AF5664"/>
    <w:rsid w:val="00AF5CEE"/>
    <w:rsid w:val="00AF641D"/>
    <w:rsid w:val="00AF6C4B"/>
    <w:rsid w:val="00AF7506"/>
    <w:rsid w:val="00AF750B"/>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26D"/>
    <w:rsid w:val="00B06C4B"/>
    <w:rsid w:val="00B073E6"/>
    <w:rsid w:val="00B074F8"/>
    <w:rsid w:val="00B1013C"/>
    <w:rsid w:val="00B113EF"/>
    <w:rsid w:val="00B1174C"/>
    <w:rsid w:val="00B11A3D"/>
    <w:rsid w:val="00B121B0"/>
    <w:rsid w:val="00B125A9"/>
    <w:rsid w:val="00B13B87"/>
    <w:rsid w:val="00B14168"/>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493"/>
    <w:rsid w:val="00B24802"/>
    <w:rsid w:val="00B25710"/>
    <w:rsid w:val="00B257FA"/>
    <w:rsid w:val="00B269A5"/>
    <w:rsid w:val="00B27B03"/>
    <w:rsid w:val="00B27FEC"/>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B7"/>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1FD"/>
    <w:rsid w:val="00B52779"/>
    <w:rsid w:val="00B52ECA"/>
    <w:rsid w:val="00B531F8"/>
    <w:rsid w:val="00B533EA"/>
    <w:rsid w:val="00B53779"/>
    <w:rsid w:val="00B54691"/>
    <w:rsid w:val="00B54ED3"/>
    <w:rsid w:val="00B551D0"/>
    <w:rsid w:val="00B55C18"/>
    <w:rsid w:val="00B55DD5"/>
    <w:rsid w:val="00B56413"/>
    <w:rsid w:val="00B57274"/>
    <w:rsid w:val="00B5739E"/>
    <w:rsid w:val="00B5785F"/>
    <w:rsid w:val="00B57E49"/>
    <w:rsid w:val="00B57FF7"/>
    <w:rsid w:val="00B6015B"/>
    <w:rsid w:val="00B602BA"/>
    <w:rsid w:val="00B60756"/>
    <w:rsid w:val="00B60CCD"/>
    <w:rsid w:val="00B61366"/>
    <w:rsid w:val="00B61E1D"/>
    <w:rsid w:val="00B62051"/>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57F7"/>
    <w:rsid w:val="00B76138"/>
    <w:rsid w:val="00B762CF"/>
    <w:rsid w:val="00B76607"/>
    <w:rsid w:val="00B76EC7"/>
    <w:rsid w:val="00B77631"/>
    <w:rsid w:val="00B77B56"/>
    <w:rsid w:val="00B77BE4"/>
    <w:rsid w:val="00B81041"/>
    <w:rsid w:val="00B812BE"/>
    <w:rsid w:val="00B813D5"/>
    <w:rsid w:val="00B818A2"/>
    <w:rsid w:val="00B81AD8"/>
    <w:rsid w:val="00B8258D"/>
    <w:rsid w:val="00B825B4"/>
    <w:rsid w:val="00B83B7B"/>
    <w:rsid w:val="00B84B04"/>
    <w:rsid w:val="00B84E7E"/>
    <w:rsid w:val="00B85289"/>
    <w:rsid w:val="00B8534C"/>
    <w:rsid w:val="00B85980"/>
    <w:rsid w:val="00B86608"/>
    <w:rsid w:val="00B87847"/>
    <w:rsid w:val="00B90477"/>
    <w:rsid w:val="00B9144E"/>
    <w:rsid w:val="00B91849"/>
    <w:rsid w:val="00B9189A"/>
    <w:rsid w:val="00B91BF7"/>
    <w:rsid w:val="00B91E70"/>
    <w:rsid w:val="00B91FAA"/>
    <w:rsid w:val="00B9249D"/>
    <w:rsid w:val="00B92AA5"/>
    <w:rsid w:val="00B9315F"/>
    <w:rsid w:val="00B93904"/>
    <w:rsid w:val="00B943E1"/>
    <w:rsid w:val="00B944EE"/>
    <w:rsid w:val="00B950C3"/>
    <w:rsid w:val="00B955FE"/>
    <w:rsid w:val="00B95DFD"/>
    <w:rsid w:val="00B962CF"/>
    <w:rsid w:val="00B96744"/>
    <w:rsid w:val="00B97675"/>
    <w:rsid w:val="00B97A2D"/>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9E2"/>
    <w:rsid w:val="00BB4A3B"/>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30D9"/>
    <w:rsid w:val="00BC30E9"/>
    <w:rsid w:val="00BC3584"/>
    <w:rsid w:val="00BC5515"/>
    <w:rsid w:val="00BC5838"/>
    <w:rsid w:val="00BC6667"/>
    <w:rsid w:val="00BC6DC2"/>
    <w:rsid w:val="00BC7618"/>
    <w:rsid w:val="00BC7DE2"/>
    <w:rsid w:val="00BC7DF7"/>
    <w:rsid w:val="00BD0067"/>
    <w:rsid w:val="00BD0268"/>
    <w:rsid w:val="00BD0E2E"/>
    <w:rsid w:val="00BD3C80"/>
    <w:rsid w:val="00BD4A58"/>
    <w:rsid w:val="00BD52A1"/>
    <w:rsid w:val="00BD5EAA"/>
    <w:rsid w:val="00BD67C6"/>
    <w:rsid w:val="00BD67DA"/>
    <w:rsid w:val="00BD6955"/>
    <w:rsid w:val="00BD7529"/>
    <w:rsid w:val="00BD7A56"/>
    <w:rsid w:val="00BE0973"/>
    <w:rsid w:val="00BE2BBB"/>
    <w:rsid w:val="00BE317E"/>
    <w:rsid w:val="00BE3892"/>
    <w:rsid w:val="00BE3CA8"/>
    <w:rsid w:val="00BE4234"/>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A3A"/>
    <w:rsid w:val="00BF2CD1"/>
    <w:rsid w:val="00BF3249"/>
    <w:rsid w:val="00BF37DD"/>
    <w:rsid w:val="00BF4B6A"/>
    <w:rsid w:val="00BF5135"/>
    <w:rsid w:val="00BF5512"/>
    <w:rsid w:val="00BF587A"/>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2EE"/>
    <w:rsid w:val="00C1081B"/>
    <w:rsid w:val="00C109A2"/>
    <w:rsid w:val="00C10EBF"/>
    <w:rsid w:val="00C11205"/>
    <w:rsid w:val="00C116DA"/>
    <w:rsid w:val="00C11707"/>
    <w:rsid w:val="00C11E4C"/>
    <w:rsid w:val="00C12834"/>
    <w:rsid w:val="00C13359"/>
    <w:rsid w:val="00C13B41"/>
    <w:rsid w:val="00C13FE6"/>
    <w:rsid w:val="00C14954"/>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781"/>
    <w:rsid w:val="00C328DA"/>
    <w:rsid w:val="00C330A2"/>
    <w:rsid w:val="00C330A9"/>
    <w:rsid w:val="00C333B9"/>
    <w:rsid w:val="00C33EBE"/>
    <w:rsid w:val="00C34B40"/>
    <w:rsid w:val="00C356C7"/>
    <w:rsid w:val="00C35836"/>
    <w:rsid w:val="00C3771C"/>
    <w:rsid w:val="00C377E3"/>
    <w:rsid w:val="00C379B4"/>
    <w:rsid w:val="00C4170D"/>
    <w:rsid w:val="00C41CD3"/>
    <w:rsid w:val="00C42CDA"/>
    <w:rsid w:val="00C43438"/>
    <w:rsid w:val="00C44264"/>
    <w:rsid w:val="00C44E9D"/>
    <w:rsid w:val="00C44ED8"/>
    <w:rsid w:val="00C46251"/>
    <w:rsid w:val="00C4790F"/>
    <w:rsid w:val="00C47F0F"/>
    <w:rsid w:val="00C47FC0"/>
    <w:rsid w:val="00C50C8F"/>
    <w:rsid w:val="00C512AA"/>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A02"/>
    <w:rsid w:val="00C57741"/>
    <w:rsid w:val="00C5787D"/>
    <w:rsid w:val="00C57C9C"/>
    <w:rsid w:val="00C6067B"/>
    <w:rsid w:val="00C6074F"/>
    <w:rsid w:val="00C60E04"/>
    <w:rsid w:val="00C61094"/>
    <w:rsid w:val="00C62568"/>
    <w:rsid w:val="00C628D8"/>
    <w:rsid w:val="00C6296C"/>
    <w:rsid w:val="00C62DED"/>
    <w:rsid w:val="00C63FAE"/>
    <w:rsid w:val="00C64143"/>
    <w:rsid w:val="00C6434D"/>
    <w:rsid w:val="00C652E5"/>
    <w:rsid w:val="00C65967"/>
    <w:rsid w:val="00C6699B"/>
    <w:rsid w:val="00C67446"/>
    <w:rsid w:val="00C677A3"/>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87EC2"/>
    <w:rsid w:val="00C90618"/>
    <w:rsid w:val="00C9113D"/>
    <w:rsid w:val="00C9183D"/>
    <w:rsid w:val="00C91E25"/>
    <w:rsid w:val="00C92477"/>
    <w:rsid w:val="00C92646"/>
    <w:rsid w:val="00C928FE"/>
    <w:rsid w:val="00C92972"/>
    <w:rsid w:val="00C9316A"/>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4D3"/>
    <w:rsid w:val="00CB08B4"/>
    <w:rsid w:val="00CB1582"/>
    <w:rsid w:val="00CB1D8E"/>
    <w:rsid w:val="00CB22B7"/>
    <w:rsid w:val="00CB2C55"/>
    <w:rsid w:val="00CB2CA3"/>
    <w:rsid w:val="00CB2DD4"/>
    <w:rsid w:val="00CB31DA"/>
    <w:rsid w:val="00CB3539"/>
    <w:rsid w:val="00CB3A93"/>
    <w:rsid w:val="00CB47E8"/>
    <w:rsid w:val="00CB5032"/>
    <w:rsid w:val="00CB5558"/>
    <w:rsid w:val="00CB5860"/>
    <w:rsid w:val="00CB6951"/>
    <w:rsid w:val="00CB6AD2"/>
    <w:rsid w:val="00CB6B92"/>
    <w:rsid w:val="00CB7DF6"/>
    <w:rsid w:val="00CC05BC"/>
    <w:rsid w:val="00CC0F36"/>
    <w:rsid w:val="00CC263E"/>
    <w:rsid w:val="00CC303F"/>
    <w:rsid w:val="00CC3C96"/>
    <w:rsid w:val="00CC5817"/>
    <w:rsid w:val="00CC6194"/>
    <w:rsid w:val="00CC6317"/>
    <w:rsid w:val="00CC6407"/>
    <w:rsid w:val="00CC6970"/>
    <w:rsid w:val="00CC6FC8"/>
    <w:rsid w:val="00CC7AEB"/>
    <w:rsid w:val="00CD053D"/>
    <w:rsid w:val="00CD077C"/>
    <w:rsid w:val="00CD0982"/>
    <w:rsid w:val="00CD0C3C"/>
    <w:rsid w:val="00CD100A"/>
    <w:rsid w:val="00CD342A"/>
    <w:rsid w:val="00CD3940"/>
    <w:rsid w:val="00CD460C"/>
    <w:rsid w:val="00CD54E0"/>
    <w:rsid w:val="00CD59CF"/>
    <w:rsid w:val="00CD745C"/>
    <w:rsid w:val="00CE1083"/>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4E99"/>
    <w:rsid w:val="00D0546B"/>
    <w:rsid w:val="00D058E8"/>
    <w:rsid w:val="00D05D18"/>
    <w:rsid w:val="00D05D56"/>
    <w:rsid w:val="00D06101"/>
    <w:rsid w:val="00D06D34"/>
    <w:rsid w:val="00D06E88"/>
    <w:rsid w:val="00D07012"/>
    <w:rsid w:val="00D079F4"/>
    <w:rsid w:val="00D07B32"/>
    <w:rsid w:val="00D1041E"/>
    <w:rsid w:val="00D10D7C"/>
    <w:rsid w:val="00D1112D"/>
    <w:rsid w:val="00D11345"/>
    <w:rsid w:val="00D11F90"/>
    <w:rsid w:val="00D124A2"/>
    <w:rsid w:val="00D13527"/>
    <w:rsid w:val="00D13CCE"/>
    <w:rsid w:val="00D14CD3"/>
    <w:rsid w:val="00D14D60"/>
    <w:rsid w:val="00D15829"/>
    <w:rsid w:val="00D15E4E"/>
    <w:rsid w:val="00D160CE"/>
    <w:rsid w:val="00D16B25"/>
    <w:rsid w:val="00D1733C"/>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B06"/>
    <w:rsid w:val="00D303E8"/>
    <w:rsid w:val="00D30A43"/>
    <w:rsid w:val="00D30D53"/>
    <w:rsid w:val="00D30FC2"/>
    <w:rsid w:val="00D31BA6"/>
    <w:rsid w:val="00D335E1"/>
    <w:rsid w:val="00D3545E"/>
    <w:rsid w:val="00D35FEA"/>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497"/>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A53"/>
    <w:rsid w:val="00D71E58"/>
    <w:rsid w:val="00D72312"/>
    <w:rsid w:val="00D72C57"/>
    <w:rsid w:val="00D72E61"/>
    <w:rsid w:val="00D730D4"/>
    <w:rsid w:val="00D73B08"/>
    <w:rsid w:val="00D7434B"/>
    <w:rsid w:val="00D7486A"/>
    <w:rsid w:val="00D74D9B"/>
    <w:rsid w:val="00D75D5D"/>
    <w:rsid w:val="00D75EC9"/>
    <w:rsid w:val="00D7708D"/>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B69"/>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750A"/>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2FB1"/>
    <w:rsid w:val="00DB3443"/>
    <w:rsid w:val="00DB3834"/>
    <w:rsid w:val="00DB38F0"/>
    <w:rsid w:val="00DB38F6"/>
    <w:rsid w:val="00DB3EE8"/>
    <w:rsid w:val="00DB4701"/>
    <w:rsid w:val="00DB4889"/>
    <w:rsid w:val="00DB4E76"/>
    <w:rsid w:val="00DB59C0"/>
    <w:rsid w:val="00DC0146"/>
    <w:rsid w:val="00DC03EE"/>
    <w:rsid w:val="00DC05CC"/>
    <w:rsid w:val="00DC1B03"/>
    <w:rsid w:val="00DC27F4"/>
    <w:rsid w:val="00DC2CE6"/>
    <w:rsid w:val="00DC3590"/>
    <w:rsid w:val="00DC36B8"/>
    <w:rsid w:val="00DC37F3"/>
    <w:rsid w:val="00DC44C4"/>
    <w:rsid w:val="00DC511F"/>
    <w:rsid w:val="00DC53F2"/>
    <w:rsid w:val="00DC550C"/>
    <w:rsid w:val="00DC6B01"/>
    <w:rsid w:val="00DC7797"/>
    <w:rsid w:val="00DC7E53"/>
    <w:rsid w:val="00DD078A"/>
    <w:rsid w:val="00DD1494"/>
    <w:rsid w:val="00DD1737"/>
    <w:rsid w:val="00DD1946"/>
    <w:rsid w:val="00DD1DD2"/>
    <w:rsid w:val="00DD2BE7"/>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7280"/>
    <w:rsid w:val="00DF0939"/>
    <w:rsid w:val="00DF0FE3"/>
    <w:rsid w:val="00DF2226"/>
    <w:rsid w:val="00DF263E"/>
    <w:rsid w:val="00DF2CB1"/>
    <w:rsid w:val="00DF3899"/>
    <w:rsid w:val="00DF500B"/>
    <w:rsid w:val="00DF57CC"/>
    <w:rsid w:val="00DF664F"/>
    <w:rsid w:val="00DF69F9"/>
    <w:rsid w:val="00DF7371"/>
    <w:rsid w:val="00E00624"/>
    <w:rsid w:val="00E0078C"/>
    <w:rsid w:val="00E02579"/>
    <w:rsid w:val="00E02B50"/>
    <w:rsid w:val="00E02C00"/>
    <w:rsid w:val="00E02CAF"/>
    <w:rsid w:val="00E04374"/>
    <w:rsid w:val="00E04A05"/>
    <w:rsid w:val="00E04B3F"/>
    <w:rsid w:val="00E053DF"/>
    <w:rsid w:val="00E0542D"/>
    <w:rsid w:val="00E05CAE"/>
    <w:rsid w:val="00E060C1"/>
    <w:rsid w:val="00E06338"/>
    <w:rsid w:val="00E06B1E"/>
    <w:rsid w:val="00E07787"/>
    <w:rsid w:val="00E10AAF"/>
    <w:rsid w:val="00E112CE"/>
    <w:rsid w:val="00E11534"/>
    <w:rsid w:val="00E11883"/>
    <w:rsid w:val="00E11D49"/>
    <w:rsid w:val="00E12082"/>
    <w:rsid w:val="00E13D14"/>
    <w:rsid w:val="00E13E40"/>
    <w:rsid w:val="00E14622"/>
    <w:rsid w:val="00E147D5"/>
    <w:rsid w:val="00E14C0E"/>
    <w:rsid w:val="00E14EE0"/>
    <w:rsid w:val="00E16642"/>
    <w:rsid w:val="00E173CB"/>
    <w:rsid w:val="00E1787C"/>
    <w:rsid w:val="00E20321"/>
    <w:rsid w:val="00E203D1"/>
    <w:rsid w:val="00E21FB5"/>
    <w:rsid w:val="00E2249E"/>
    <w:rsid w:val="00E22B76"/>
    <w:rsid w:val="00E234F1"/>
    <w:rsid w:val="00E23D93"/>
    <w:rsid w:val="00E241ED"/>
    <w:rsid w:val="00E24D31"/>
    <w:rsid w:val="00E24E3A"/>
    <w:rsid w:val="00E24EBD"/>
    <w:rsid w:val="00E24FAC"/>
    <w:rsid w:val="00E2552B"/>
    <w:rsid w:val="00E25A7B"/>
    <w:rsid w:val="00E25AF8"/>
    <w:rsid w:val="00E26C55"/>
    <w:rsid w:val="00E26F6C"/>
    <w:rsid w:val="00E31AD6"/>
    <w:rsid w:val="00E31BD0"/>
    <w:rsid w:val="00E33229"/>
    <w:rsid w:val="00E33B73"/>
    <w:rsid w:val="00E34CA3"/>
    <w:rsid w:val="00E35C4A"/>
    <w:rsid w:val="00E364C1"/>
    <w:rsid w:val="00E37A0F"/>
    <w:rsid w:val="00E37DA6"/>
    <w:rsid w:val="00E37FE3"/>
    <w:rsid w:val="00E405C4"/>
    <w:rsid w:val="00E4063C"/>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29A"/>
    <w:rsid w:val="00E525A7"/>
    <w:rsid w:val="00E530B6"/>
    <w:rsid w:val="00E537C0"/>
    <w:rsid w:val="00E5387C"/>
    <w:rsid w:val="00E53E1B"/>
    <w:rsid w:val="00E53ED3"/>
    <w:rsid w:val="00E54EF2"/>
    <w:rsid w:val="00E55077"/>
    <w:rsid w:val="00E567BB"/>
    <w:rsid w:val="00E572AD"/>
    <w:rsid w:val="00E57AE9"/>
    <w:rsid w:val="00E60DC5"/>
    <w:rsid w:val="00E60E1C"/>
    <w:rsid w:val="00E6176E"/>
    <w:rsid w:val="00E61EAB"/>
    <w:rsid w:val="00E629A2"/>
    <w:rsid w:val="00E6339B"/>
    <w:rsid w:val="00E63559"/>
    <w:rsid w:val="00E636DB"/>
    <w:rsid w:val="00E63EB8"/>
    <w:rsid w:val="00E64F3F"/>
    <w:rsid w:val="00E6611E"/>
    <w:rsid w:val="00E662B2"/>
    <w:rsid w:val="00E66834"/>
    <w:rsid w:val="00E6694D"/>
    <w:rsid w:val="00E66AC0"/>
    <w:rsid w:val="00E67180"/>
    <w:rsid w:val="00E676E2"/>
    <w:rsid w:val="00E67730"/>
    <w:rsid w:val="00E677C0"/>
    <w:rsid w:val="00E67DF8"/>
    <w:rsid w:val="00E70A7C"/>
    <w:rsid w:val="00E726C7"/>
    <w:rsid w:val="00E7296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316"/>
    <w:rsid w:val="00E825B3"/>
    <w:rsid w:val="00E828EE"/>
    <w:rsid w:val="00E83C8B"/>
    <w:rsid w:val="00E83F48"/>
    <w:rsid w:val="00E849DE"/>
    <w:rsid w:val="00E84C42"/>
    <w:rsid w:val="00E85948"/>
    <w:rsid w:val="00E85A23"/>
    <w:rsid w:val="00E86429"/>
    <w:rsid w:val="00E86536"/>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3F0"/>
    <w:rsid w:val="00EA3DD5"/>
    <w:rsid w:val="00EA4C9A"/>
    <w:rsid w:val="00EA4DCC"/>
    <w:rsid w:val="00EA5005"/>
    <w:rsid w:val="00EA5257"/>
    <w:rsid w:val="00EA59B6"/>
    <w:rsid w:val="00EA6058"/>
    <w:rsid w:val="00EA7415"/>
    <w:rsid w:val="00EA7729"/>
    <w:rsid w:val="00EB0433"/>
    <w:rsid w:val="00EB1112"/>
    <w:rsid w:val="00EB1B8B"/>
    <w:rsid w:val="00EB24EC"/>
    <w:rsid w:val="00EB2C46"/>
    <w:rsid w:val="00EB3C54"/>
    <w:rsid w:val="00EB47D5"/>
    <w:rsid w:val="00EB4951"/>
    <w:rsid w:val="00EB5582"/>
    <w:rsid w:val="00EB575D"/>
    <w:rsid w:val="00EB595B"/>
    <w:rsid w:val="00EB6695"/>
    <w:rsid w:val="00EC098E"/>
    <w:rsid w:val="00EC0BCB"/>
    <w:rsid w:val="00EC0E71"/>
    <w:rsid w:val="00EC1559"/>
    <w:rsid w:val="00EC3332"/>
    <w:rsid w:val="00EC4288"/>
    <w:rsid w:val="00EC4EAA"/>
    <w:rsid w:val="00EC5615"/>
    <w:rsid w:val="00EC6267"/>
    <w:rsid w:val="00EC6AED"/>
    <w:rsid w:val="00EC6B5C"/>
    <w:rsid w:val="00EC7584"/>
    <w:rsid w:val="00ED0A53"/>
    <w:rsid w:val="00ED0B73"/>
    <w:rsid w:val="00ED126D"/>
    <w:rsid w:val="00ED1342"/>
    <w:rsid w:val="00ED165E"/>
    <w:rsid w:val="00ED1BEB"/>
    <w:rsid w:val="00ED2788"/>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E029C"/>
    <w:rsid w:val="00EE1648"/>
    <w:rsid w:val="00EE1674"/>
    <w:rsid w:val="00EE1855"/>
    <w:rsid w:val="00EE1E1F"/>
    <w:rsid w:val="00EE27E1"/>
    <w:rsid w:val="00EE2B68"/>
    <w:rsid w:val="00EE3733"/>
    <w:rsid w:val="00EE395E"/>
    <w:rsid w:val="00EE4EA7"/>
    <w:rsid w:val="00EE51F0"/>
    <w:rsid w:val="00EE66ED"/>
    <w:rsid w:val="00EE6D70"/>
    <w:rsid w:val="00EE70B5"/>
    <w:rsid w:val="00EE7E92"/>
    <w:rsid w:val="00EF1386"/>
    <w:rsid w:val="00EF14D1"/>
    <w:rsid w:val="00EF2491"/>
    <w:rsid w:val="00EF256B"/>
    <w:rsid w:val="00EF5277"/>
    <w:rsid w:val="00EF5CAD"/>
    <w:rsid w:val="00EF5F4D"/>
    <w:rsid w:val="00EF5F73"/>
    <w:rsid w:val="00EF611F"/>
    <w:rsid w:val="00EF6CC6"/>
    <w:rsid w:val="00EF76E1"/>
    <w:rsid w:val="00EF77D0"/>
    <w:rsid w:val="00F005AC"/>
    <w:rsid w:val="00F010AF"/>
    <w:rsid w:val="00F018B0"/>
    <w:rsid w:val="00F01E4D"/>
    <w:rsid w:val="00F0238C"/>
    <w:rsid w:val="00F02420"/>
    <w:rsid w:val="00F029AF"/>
    <w:rsid w:val="00F02AD7"/>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DAE"/>
    <w:rsid w:val="00F141FF"/>
    <w:rsid w:val="00F14D44"/>
    <w:rsid w:val="00F14E68"/>
    <w:rsid w:val="00F1525C"/>
    <w:rsid w:val="00F157D8"/>
    <w:rsid w:val="00F15B6F"/>
    <w:rsid w:val="00F201AD"/>
    <w:rsid w:val="00F213F8"/>
    <w:rsid w:val="00F21481"/>
    <w:rsid w:val="00F21B21"/>
    <w:rsid w:val="00F222BB"/>
    <w:rsid w:val="00F233EE"/>
    <w:rsid w:val="00F244CB"/>
    <w:rsid w:val="00F2491A"/>
    <w:rsid w:val="00F24987"/>
    <w:rsid w:val="00F24A76"/>
    <w:rsid w:val="00F24ECE"/>
    <w:rsid w:val="00F24EF6"/>
    <w:rsid w:val="00F254E4"/>
    <w:rsid w:val="00F264AE"/>
    <w:rsid w:val="00F26AAB"/>
    <w:rsid w:val="00F26F5D"/>
    <w:rsid w:val="00F30B34"/>
    <w:rsid w:val="00F31355"/>
    <w:rsid w:val="00F31586"/>
    <w:rsid w:val="00F31C72"/>
    <w:rsid w:val="00F32D97"/>
    <w:rsid w:val="00F32EF6"/>
    <w:rsid w:val="00F3381E"/>
    <w:rsid w:val="00F33FB0"/>
    <w:rsid w:val="00F34612"/>
    <w:rsid w:val="00F34C92"/>
    <w:rsid w:val="00F34D43"/>
    <w:rsid w:val="00F353BD"/>
    <w:rsid w:val="00F35D19"/>
    <w:rsid w:val="00F36C6B"/>
    <w:rsid w:val="00F372C7"/>
    <w:rsid w:val="00F377AE"/>
    <w:rsid w:val="00F3799C"/>
    <w:rsid w:val="00F37ABD"/>
    <w:rsid w:val="00F41186"/>
    <w:rsid w:val="00F41269"/>
    <w:rsid w:val="00F41319"/>
    <w:rsid w:val="00F41650"/>
    <w:rsid w:val="00F41697"/>
    <w:rsid w:val="00F4231A"/>
    <w:rsid w:val="00F42512"/>
    <w:rsid w:val="00F42584"/>
    <w:rsid w:val="00F43935"/>
    <w:rsid w:val="00F44B13"/>
    <w:rsid w:val="00F45BE7"/>
    <w:rsid w:val="00F45F1A"/>
    <w:rsid w:val="00F463D7"/>
    <w:rsid w:val="00F46D78"/>
    <w:rsid w:val="00F472A8"/>
    <w:rsid w:val="00F500F3"/>
    <w:rsid w:val="00F50163"/>
    <w:rsid w:val="00F50A27"/>
    <w:rsid w:val="00F50CCB"/>
    <w:rsid w:val="00F510E2"/>
    <w:rsid w:val="00F51185"/>
    <w:rsid w:val="00F515F1"/>
    <w:rsid w:val="00F518C3"/>
    <w:rsid w:val="00F5273A"/>
    <w:rsid w:val="00F52910"/>
    <w:rsid w:val="00F52D6B"/>
    <w:rsid w:val="00F52E18"/>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ECE"/>
    <w:rsid w:val="00F84188"/>
    <w:rsid w:val="00F84408"/>
    <w:rsid w:val="00F84706"/>
    <w:rsid w:val="00F857F4"/>
    <w:rsid w:val="00F85BFD"/>
    <w:rsid w:val="00F85F23"/>
    <w:rsid w:val="00F86447"/>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446A"/>
    <w:rsid w:val="00F9570B"/>
    <w:rsid w:val="00F959CF"/>
    <w:rsid w:val="00F960C0"/>
    <w:rsid w:val="00F96FB5"/>
    <w:rsid w:val="00F978A1"/>
    <w:rsid w:val="00F97A89"/>
    <w:rsid w:val="00FA26C3"/>
    <w:rsid w:val="00FA343E"/>
    <w:rsid w:val="00FA383A"/>
    <w:rsid w:val="00FA4593"/>
    <w:rsid w:val="00FA46C8"/>
    <w:rsid w:val="00FA5881"/>
    <w:rsid w:val="00FA6015"/>
    <w:rsid w:val="00FA7881"/>
    <w:rsid w:val="00FA78FD"/>
    <w:rsid w:val="00FB014E"/>
    <w:rsid w:val="00FB11BE"/>
    <w:rsid w:val="00FB1357"/>
    <w:rsid w:val="00FB16AE"/>
    <w:rsid w:val="00FB16E7"/>
    <w:rsid w:val="00FB1799"/>
    <w:rsid w:val="00FB1B56"/>
    <w:rsid w:val="00FB21E5"/>
    <w:rsid w:val="00FB27EC"/>
    <w:rsid w:val="00FB27F1"/>
    <w:rsid w:val="00FB3AAB"/>
    <w:rsid w:val="00FB490C"/>
    <w:rsid w:val="00FB493F"/>
    <w:rsid w:val="00FB4C6F"/>
    <w:rsid w:val="00FB5CA4"/>
    <w:rsid w:val="00FB66DA"/>
    <w:rsid w:val="00FB6E8B"/>
    <w:rsid w:val="00FB7BF0"/>
    <w:rsid w:val="00FC0A53"/>
    <w:rsid w:val="00FC0AC5"/>
    <w:rsid w:val="00FC0DD4"/>
    <w:rsid w:val="00FC1094"/>
    <w:rsid w:val="00FC11EB"/>
    <w:rsid w:val="00FC2329"/>
    <w:rsid w:val="00FC2358"/>
    <w:rsid w:val="00FC25D6"/>
    <w:rsid w:val="00FC27A8"/>
    <w:rsid w:val="00FC2EFB"/>
    <w:rsid w:val="00FC52CC"/>
    <w:rsid w:val="00FC5E76"/>
    <w:rsid w:val="00FC69CF"/>
    <w:rsid w:val="00FC7214"/>
    <w:rsid w:val="00FC7579"/>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C5F"/>
    <w:rsid w:val="00FE401B"/>
    <w:rsid w:val="00FE4705"/>
    <w:rsid w:val="00FE557C"/>
    <w:rsid w:val="00FE560C"/>
    <w:rsid w:val="00FE687F"/>
    <w:rsid w:val="00FE73F1"/>
    <w:rsid w:val="00FE78A7"/>
    <w:rsid w:val="00FE7A37"/>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81D"/>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E38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81D"/>
  </w:style>
  <w:style w:type="paragraph" w:styleId="Footer">
    <w:name w:val="footer"/>
    <w:basedOn w:val="Normal"/>
    <w:rsid w:val="001C1499"/>
    <w:pPr>
      <w:tabs>
        <w:tab w:val="center" w:pos="4536"/>
        <w:tab w:val="right" w:pos="8306"/>
      </w:tabs>
    </w:pPr>
    <w:rPr>
      <w:rFonts w:ascii="Arial" w:hAnsi="Arial"/>
      <w:noProof/>
      <w:sz w:val="16"/>
    </w:rPr>
  </w:style>
  <w:style w:type="paragraph" w:styleId="Header">
    <w:name w:val="header"/>
    <w:basedOn w:val="Normal"/>
    <w:rsid w:val="001C1499"/>
    <w:pPr>
      <w:tabs>
        <w:tab w:val="center" w:pos="4153"/>
        <w:tab w:val="right" w:pos="8306"/>
      </w:tabs>
    </w:pPr>
    <w:rPr>
      <w:rFonts w:ascii="Arial" w:hAnsi="Arial"/>
      <w:sz w:val="20"/>
    </w:rPr>
  </w:style>
  <w:style w:type="paragraph" w:customStyle="1" w:styleId="MemoHeaderStyle">
    <w:name w:val="MemoHeaderStyle"/>
    <w:basedOn w:val="Normal"/>
    <w:next w:val="Normal"/>
    <w:rsid w:val="001C1499"/>
    <w:pPr>
      <w:spacing w:line="120" w:lineRule="atLeast"/>
      <w:ind w:left="1418"/>
      <w:jc w:val="both"/>
    </w:pPr>
    <w:rPr>
      <w:rFonts w:ascii="Arial" w:hAnsi="Arial"/>
      <w:b/>
      <w:smallCaps/>
    </w:rPr>
  </w:style>
  <w:style w:type="character" w:styleId="PageNumber">
    <w:name w:val="page number"/>
    <w:basedOn w:val="DefaultParagraphFont"/>
    <w:rsid w:val="001C1499"/>
  </w:style>
  <w:style w:type="paragraph" w:styleId="BodyText">
    <w:name w:val="Body Text"/>
    <w:basedOn w:val="Normal"/>
    <w:link w:val="BodyTextChar"/>
    <w:rsid w:val="001C1499"/>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rsid w:val="001C1499"/>
    <w:rPr>
      <w:sz w:val="20"/>
    </w:rPr>
  </w:style>
  <w:style w:type="character" w:styleId="Hyperlink">
    <w:name w:val="Hyperlink"/>
    <w:rsid w:val="001C1499"/>
    <w:rPr>
      <w:color w:val="0000FF"/>
      <w:u w:val="single"/>
    </w:rPr>
  </w:style>
  <w:style w:type="paragraph" w:customStyle="1" w:styleId="EMEAEnBodyText">
    <w:name w:val="EMEA En Body Text"/>
    <w:basedOn w:val="Normal"/>
    <w:rsid w:val="001C1499"/>
    <w:pPr>
      <w:spacing w:before="120" w:after="120"/>
      <w:jc w:val="both"/>
    </w:pPr>
  </w:style>
  <w:style w:type="paragraph" w:styleId="BalloonText">
    <w:name w:val="Balloon Text"/>
    <w:basedOn w:val="Normal"/>
    <w:rsid w:val="001C1499"/>
    <w:rPr>
      <w:rFonts w:ascii="Tahoma" w:hAnsi="Tahoma" w:cs="Tahoma"/>
      <w:sz w:val="16"/>
      <w:szCs w:val="16"/>
    </w:rPr>
  </w:style>
  <w:style w:type="paragraph" w:customStyle="1" w:styleId="BodytextAgency">
    <w:name w:val="Body text (Agency)"/>
    <w:basedOn w:val="Normal"/>
    <w:link w:val="BodytextAgencyChar"/>
    <w:rsid w:val="001C1499"/>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C1499"/>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1C1499"/>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1C1499"/>
    <w:rPr>
      <w:rFonts w:ascii="Courier New" w:eastAsia="Verdana" w:hAnsi="Courier New"/>
      <w:i/>
      <w:color w:val="339966"/>
      <w:sz w:val="22"/>
      <w:szCs w:val="18"/>
    </w:rPr>
  </w:style>
  <w:style w:type="paragraph" w:customStyle="1" w:styleId="NormalAgency">
    <w:name w:val="Normal (Agency)"/>
    <w:link w:val="NormalAgencyChar"/>
    <w:rsid w:val="001C1499"/>
    <w:rPr>
      <w:rFonts w:ascii="Verdana" w:eastAsia="Verdana" w:hAnsi="Verdana" w:cs="Verdana"/>
      <w:sz w:val="18"/>
      <w:szCs w:val="18"/>
    </w:rPr>
  </w:style>
  <w:style w:type="table" w:customStyle="1" w:styleId="TablegridAgencyblack">
    <w:name w:val="Table grid (Agency) black"/>
    <w:basedOn w:val="TableNormal"/>
    <w:semiHidden/>
    <w:rsid w:val="001C1499"/>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C1499"/>
    <w:pPr>
      <w:keepNext/>
    </w:pPr>
    <w:rPr>
      <w:rFonts w:eastAsia="Times New Roman"/>
      <w:b/>
    </w:rPr>
  </w:style>
  <w:style w:type="paragraph" w:customStyle="1" w:styleId="TabletextrowsAgency">
    <w:name w:val="Table text rows (Agency)"/>
    <w:basedOn w:val="Normal"/>
    <w:rsid w:val="001C1499"/>
    <w:pPr>
      <w:spacing w:line="280" w:lineRule="exact"/>
    </w:pPr>
    <w:rPr>
      <w:rFonts w:ascii="Verdana" w:hAnsi="Verdana" w:cs="Verdana"/>
      <w:sz w:val="18"/>
      <w:szCs w:val="18"/>
      <w:lang w:eastAsia="zh-CN"/>
    </w:rPr>
  </w:style>
  <w:style w:type="character" w:customStyle="1" w:styleId="NormalAgencyChar">
    <w:name w:val="Normal (Agency) Char"/>
    <w:link w:val="NormalAgency"/>
    <w:rsid w:val="001C1499"/>
    <w:rPr>
      <w:rFonts w:ascii="Verdana" w:eastAsia="Verdana" w:hAnsi="Verdana" w:cs="Verdana"/>
      <w:sz w:val="18"/>
      <w:szCs w:val="18"/>
    </w:rPr>
  </w:style>
  <w:style w:type="character" w:styleId="CommentReference">
    <w:name w:val="annotation reference"/>
    <w:rsid w:val="001C1499"/>
    <w:rPr>
      <w:sz w:val="16"/>
      <w:szCs w:val="16"/>
    </w:rPr>
  </w:style>
  <w:style w:type="paragraph" w:styleId="CommentSubject">
    <w:name w:val="annotation subject"/>
    <w:basedOn w:val="CommentText"/>
    <w:next w:val="CommentText"/>
    <w:link w:val="CommentSubjectChar"/>
    <w:rsid w:val="001C1499"/>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1C1499"/>
    <w:rPr>
      <w:rFonts w:eastAsia="Times New Roman"/>
      <w:lang w:eastAsia="en-US"/>
    </w:rPr>
  </w:style>
  <w:style w:type="character" w:customStyle="1" w:styleId="CommentSubjectChar">
    <w:name w:val="Comment Subject Char"/>
    <w:link w:val="CommentSubject"/>
    <w:rsid w:val="001C1499"/>
    <w:rPr>
      <w:rFonts w:eastAsia="Times New Roman"/>
      <w:b/>
      <w:bCs/>
      <w:lang w:eastAsia="en-US"/>
    </w:rPr>
  </w:style>
  <w:style w:type="paragraph" w:styleId="Revision">
    <w:name w:val="Revision"/>
    <w:hidden/>
    <w:uiPriority w:val="99"/>
    <w:semiHidden/>
    <w:rsid w:val="001C1499"/>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3E381D"/>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lang w:eastAsia="zh-CN"/>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styleId="UnresolvedMention">
    <w:name w:val="Unresolved Mention"/>
    <w:basedOn w:val="DefaultParagraphFont"/>
    <w:uiPriority w:val="99"/>
    <w:unhideWhenUsed/>
    <w:rsid w:val="00F372C7"/>
    <w:rPr>
      <w:color w:val="605E5C"/>
      <w:shd w:val="clear" w:color="auto" w:fill="E1DFDD"/>
    </w:rPr>
  </w:style>
  <w:style w:type="character" w:styleId="Mention">
    <w:name w:val="Mention"/>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C330A9"/>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 w:id="112631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EMADOC-1700519818-2523120</_dlc_DocId>
    <_dlc_DocIdUrl xmlns="a034c160-bfb7-45f5-8632-2eb7e0508071">
      <Url>https://euema.sharepoint.com/sites/CRM/_layouts/15/DocIdRedir.aspx?ID=EMADOC-1700519818-2523120</Url>
      <Description>EMADOC-1700519818-2523120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2.xml><?xml version="1.0" encoding="utf-8"?>
<ds:datastoreItem xmlns:ds="http://schemas.openxmlformats.org/officeDocument/2006/customXml" ds:itemID="{13EA0EC9-9C12-401D-BECB-BE02B4C3C35D}">
  <ds:schemaRefs>
    <ds:schemaRef ds:uri="http://schemas.openxmlformats.org/officeDocument/2006/bibliography"/>
  </ds:schemaRefs>
</ds:datastoreItem>
</file>

<file path=customXml/itemProps3.xml><?xml version="1.0" encoding="utf-8"?>
<ds:datastoreItem xmlns:ds="http://schemas.openxmlformats.org/officeDocument/2006/customXml" ds:itemID="{94753A32-5C54-4BE6-A0B1-F4F786BA596B}"/>
</file>

<file path=customXml/itemProps4.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EBECCC-313C-44EE-9F9B-06A1E977EC12}"/>
</file>

<file path=docProps/app.xml><?xml version="1.0" encoding="utf-8"?>
<Properties xmlns="http://schemas.openxmlformats.org/officeDocument/2006/extended-properties" xmlns:vt="http://schemas.openxmlformats.org/officeDocument/2006/docPropsVTypes">
  <Template>Normal.dotm</Template>
  <TotalTime>8</TotalTime>
  <Pages>33</Pages>
  <Words>7556</Words>
  <Characters>47754</Characters>
  <Application>Microsoft Office Word</Application>
  <DocSecurity>0</DocSecurity>
  <Lines>1591</Lines>
  <Paragraphs>727</Paragraphs>
  <ScaleCrop>false</ScaleCrop>
  <HeadingPairs>
    <vt:vector size="2" baseType="variant">
      <vt:variant>
        <vt:lpstr>Title</vt:lpstr>
      </vt:variant>
      <vt:variant>
        <vt:i4>1</vt:i4>
      </vt:variant>
    </vt:vector>
  </HeadingPairs>
  <TitlesOfParts>
    <vt:vector size="1" baseType="lpstr">
      <vt:lpstr>Orserdu: EPAR – Product information - tracked changes</vt:lpstr>
    </vt:vector>
  </TitlesOfParts>
  <Company/>
  <LinksUpToDate>false</LinksUpToDate>
  <CharactersWithSpaces>54583</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6</cp:revision>
  <cp:lastPrinted>2022-07-19T10:29:00Z</cp:lastPrinted>
  <dcterms:created xsi:type="dcterms:W3CDTF">2025-10-01T17:46:00Z</dcterms:created>
  <dcterms:modified xsi:type="dcterms:W3CDTF">2025-10-02T15:42:00Z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924da7e4-bf80-4491-ada5-e00446e01fec</vt:lpwstr>
  </property>
</Properties>
</file>