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685FE" w14:textId="77777777" w:rsidR="00C35C6C" w:rsidRPr="009C7749" w:rsidRDefault="00C35C6C">
      <w:pPr>
        <w:rPr>
          <w:rFonts w:ascii="Verdana" w:hAnsi="Verdana"/>
          <w:noProof/>
          <w:sz w:val="17"/>
          <w:szCs w:val="18"/>
          <w:lang w:eastAsia="en-GB"/>
        </w:rPr>
      </w:pPr>
      <w:r w:rsidRPr="006B3903">
        <w:rPr>
          <w:rFonts w:ascii="Verdana" w:hAnsi="Verdana"/>
          <w:noProof/>
          <w:sz w:val="17"/>
          <w:szCs w:val="18"/>
          <w:lang w:eastAsia="en-GB"/>
        </w:rPr>
        <w:t xml:space="preserve">Date: </w:t>
      </w:r>
      <w:r w:rsidR="00C02BE8">
        <w:rPr>
          <w:rFonts w:ascii="Verdana" w:hAnsi="Verdana"/>
          <w:noProof/>
          <w:sz w:val="17"/>
          <w:szCs w:val="18"/>
          <w:lang w:eastAsia="en-GB"/>
        </w:rPr>
        <w:fldChar w:fldCharType="begin">
          <w:ffData>
            <w:name w:val=""/>
            <w:enabled/>
            <w:calcOnExit w:val="0"/>
            <w:statusText w:type="text" w:val="Enter today's date in the format &quot;d Mmmm yyyy&quot;"/>
            <w:textInput>
              <w:type w:val="date"/>
              <w:format w:val="d MMMM yyyy"/>
            </w:textInput>
          </w:ffData>
        </w:fldChar>
      </w:r>
      <w:r w:rsidR="00C02BE8">
        <w:rPr>
          <w:rFonts w:ascii="Verdana" w:hAnsi="Verdana"/>
          <w:noProof/>
          <w:sz w:val="17"/>
          <w:szCs w:val="18"/>
          <w:lang w:eastAsia="en-GB"/>
        </w:rPr>
        <w:instrText xml:space="preserve"> FORMTEXT </w:instrText>
      </w:r>
      <w:r w:rsidR="00C02BE8">
        <w:rPr>
          <w:rFonts w:ascii="Verdana" w:hAnsi="Verdana"/>
          <w:noProof/>
          <w:sz w:val="17"/>
          <w:szCs w:val="18"/>
          <w:lang w:eastAsia="en-GB"/>
        </w:rPr>
      </w:r>
      <w:r w:rsidR="00C02BE8">
        <w:rPr>
          <w:rFonts w:ascii="Verdana" w:hAnsi="Verdana"/>
          <w:noProof/>
          <w:sz w:val="17"/>
          <w:szCs w:val="18"/>
          <w:lang w:eastAsia="en-GB"/>
        </w:rPr>
        <w:fldChar w:fldCharType="separate"/>
      </w:r>
      <w:r w:rsidR="00C02BE8">
        <w:rPr>
          <w:rFonts w:ascii="Verdana" w:hAnsi="Verdana"/>
          <w:noProof/>
          <w:sz w:val="17"/>
          <w:szCs w:val="18"/>
          <w:lang w:eastAsia="en-GB"/>
        </w:rPr>
        <w:t> </w:t>
      </w:r>
      <w:r w:rsidR="00C02BE8">
        <w:rPr>
          <w:rFonts w:ascii="Verdana" w:hAnsi="Verdana"/>
          <w:noProof/>
          <w:sz w:val="17"/>
          <w:szCs w:val="18"/>
          <w:lang w:eastAsia="en-GB"/>
        </w:rPr>
        <w:t> </w:t>
      </w:r>
      <w:r w:rsidR="00C02BE8">
        <w:rPr>
          <w:rFonts w:ascii="Verdana" w:hAnsi="Verdana"/>
          <w:noProof/>
          <w:sz w:val="17"/>
          <w:szCs w:val="18"/>
          <w:lang w:eastAsia="en-GB"/>
        </w:rPr>
        <w:t> </w:t>
      </w:r>
      <w:r w:rsidR="00C02BE8">
        <w:rPr>
          <w:rFonts w:ascii="Verdana" w:hAnsi="Verdana"/>
          <w:noProof/>
          <w:sz w:val="17"/>
          <w:szCs w:val="18"/>
          <w:lang w:eastAsia="en-GB"/>
        </w:rPr>
        <w:t> </w:t>
      </w:r>
      <w:r w:rsidR="00C02BE8">
        <w:rPr>
          <w:rFonts w:ascii="Verdana" w:hAnsi="Verdana"/>
          <w:noProof/>
          <w:sz w:val="17"/>
          <w:szCs w:val="18"/>
          <w:lang w:eastAsia="en-GB"/>
        </w:rPr>
        <w:t> </w:t>
      </w:r>
      <w:r w:rsidR="00C02BE8">
        <w:rPr>
          <w:rFonts w:ascii="Verdana" w:hAnsi="Verdana"/>
          <w:noProof/>
          <w:sz w:val="17"/>
          <w:szCs w:val="18"/>
          <w:lang w:eastAsia="en-GB"/>
        </w:rPr>
        <w:fldChar w:fldCharType="end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3933"/>
      </w:tblGrid>
      <w:tr w:rsidR="00552486" w14:paraId="154413FF" w14:textId="77777777" w:rsidTr="00F45194">
        <w:tc>
          <w:tcPr>
            <w:tcW w:w="5353" w:type="dxa"/>
          </w:tcPr>
          <w:p w14:paraId="168F52F1" w14:textId="77777777" w:rsidR="00C85A7C" w:rsidRPr="00F45194" w:rsidRDefault="00C85A7C" w:rsidP="00C85A7C">
            <w:pPr>
              <w:pStyle w:val="RefAgency"/>
              <w:rPr>
                <w:noProof/>
              </w:rPr>
            </w:pPr>
            <w:r w:rsidRPr="00F45194">
              <w:rPr>
                <w:noProof/>
              </w:rPr>
              <w:t>EMA</w:t>
            </w:r>
            <w:r w:rsidR="0051064B">
              <w:rPr>
                <w:noProof/>
              </w:rPr>
              <w:t>/CVMP/SAWP</w:t>
            </w:r>
            <w:r w:rsidRPr="00F45194">
              <w:rPr>
                <w:noProof/>
              </w:rPr>
              <w:t>/</w:t>
            </w:r>
            <w:r w:rsidR="005E3400">
              <w:rPr>
                <w:noProof/>
              </w:rPr>
              <w:t>11888/2020</w:t>
            </w:r>
          </w:p>
          <w:p w14:paraId="136DB029" w14:textId="77777777" w:rsidR="00E707A9" w:rsidRPr="00F45194" w:rsidRDefault="00E707A9" w:rsidP="00F45194">
            <w:pPr>
              <w:pStyle w:val="RefAgency"/>
              <w:rPr>
                <w:noProof/>
              </w:rPr>
            </w:pPr>
            <w:r w:rsidRPr="00F45194">
              <w:rPr>
                <w:noProof/>
              </w:rPr>
              <w:t xml:space="preserve">Veterinary </w:t>
            </w:r>
            <w:r w:rsidR="002D235F">
              <w:rPr>
                <w:noProof/>
              </w:rPr>
              <w:t>M</w:t>
            </w:r>
            <w:r w:rsidR="00F008A5" w:rsidRPr="00F45194">
              <w:rPr>
                <w:noProof/>
              </w:rPr>
              <w:t>edicines</w:t>
            </w:r>
            <w:r w:rsidR="00A770DB" w:rsidRPr="00F45194">
              <w:rPr>
                <w:noProof/>
              </w:rPr>
              <w:t xml:space="preserve"> </w:t>
            </w:r>
            <w:r w:rsidR="002D235F">
              <w:rPr>
                <w:noProof/>
              </w:rPr>
              <w:t>Division</w:t>
            </w:r>
          </w:p>
          <w:p w14:paraId="720BC8BE" w14:textId="77777777" w:rsidR="00E707A9" w:rsidRPr="00984F2A" w:rsidRDefault="00E707A9" w:rsidP="00F45194">
            <w:pPr>
              <w:pStyle w:val="RefAgency"/>
              <w:rPr>
                <w:b/>
                <w:bCs/>
                <w:sz w:val="18"/>
              </w:rPr>
            </w:pPr>
          </w:p>
        </w:tc>
        <w:tc>
          <w:tcPr>
            <w:tcW w:w="3933" w:type="dxa"/>
          </w:tcPr>
          <w:p w14:paraId="49211589" w14:textId="77777777" w:rsidR="00E707A9" w:rsidRPr="00984F2A" w:rsidRDefault="00E707A9">
            <w:pPr>
              <w:pStyle w:val="BodyText2"/>
              <w:jc w:val="righ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984F2A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</w:p>
        </w:tc>
      </w:tr>
    </w:tbl>
    <w:p w14:paraId="6FBFCE56" w14:textId="77777777" w:rsidR="00E707A9" w:rsidRPr="009C7749" w:rsidRDefault="00127494" w:rsidP="00C0159E">
      <w:pPr>
        <w:pStyle w:val="DoctitleAgency"/>
        <w:spacing w:before="480"/>
        <w:rPr>
          <w:noProof/>
          <w:vertAlign w:val="superscript"/>
        </w:rPr>
      </w:pPr>
      <w:r>
        <w:rPr>
          <w:noProof/>
        </w:rPr>
        <w:t>R</w:t>
      </w:r>
      <w:r w:rsidR="00E707A9" w:rsidRPr="001B542D">
        <w:rPr>
          <w:noProof/>
        </w:rPr>
        <w:t xml:space="preserve">equest </w:t>
      </w:r>
      <w:r>
        <w:rPr>
          <w:noProof/>
        </w:rPr>
        <w:t>for</w:t>
      </w:r>
      <w:r w:rsidR="00E707A9" w:rsidRPr="001B542D">
        <w:rPr>
          <w:noProof/>
        </w:rPr>
        <w:t xml:space="preserve"> Scientific Advice (SA)</w:t>
      </w:r>
    </w:p>
    <w:p w14:paraId="2C5BBBFE" w14:textId="77777777" w:rsidR="00C71176" w:rsidRDefault="00C71176" w:rsidP="00D23086">
      <w:pPr>
        <w:spacing w:line="280" w:lineRule="atLeast"/>
        <w:rPr>
          <w:rStyle w:val="DraftingNotesAgencyChar"/>
          <w:sz w:val="18"/>
        </w:rPr>
      </w:pPr>
    </w:p>
    <w:p w14:paraId="5647D7C3" w14:textId="77777777" w:rsidR="00917960" w:rsidRDefault="00917960" w:rsidP="00D23086">
      <w:pPr>
        <w:spacing w:line="280" w:lineRule="atLeast"/>
        <w:rPr>
          <w:rStyle w:val="DraftingNotesAgencyChar"/>
          <w:sz w:val="18"/>
        </w:rPr>
      </w:pPr>
    </w:p>
    <w:p w14:paraId="1D2D418A" w14:textId="77777777" w:rsidR="00C71176" w:rsidRPr="00C71176" w:rsidRDefault="00C71176" w:rsidP="00D23086">
      <w:pPr>
        <w:spacing w:line="280" w:lineRule="atLeast"/>
        <w:rPr>
          <w:rStyle w:val="DraftingNotesAgencyChar"/>
          <w:rFonts w:ascii="Verdana" w:hAnsi="Verdana"/>
          <w:sz w:val="18"/>
        </w:rPr>
      </w:pPr>
      <w:r w:rsidRPr="00C71176">
        <w:rPr>
          <w:rFonts w:ascii="Verdana" w:hAnsi="Verdana"/>
          <w:color w:val="003399"/>
          <w:sz w:val="28"/>
          <w:szCs w:val="28"/>
        </w:rPr>
        <w:t xml:space="preserve">PART </w:t>
      </w:r>
      <w:r w:rsidR="00917960">
        <w:rPr>
          <w:rFonts w:ascii="Verdana" w:hAnsi="Verdana"/>
          <w:color w:val="003399"/>
          <w:sz w:val="28"/>
          <w:szCs w:val="28"/>
        </w:rPr>
        <w:t>A</w:t>
      </w:r>
      <w:r w:rsidRPr="00C71176"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>Scientific questions</w:t>
      </w:r>
    </w:p>
    <w:p w14:paraId="6C37FB9C" w14:textId="77777777" w:rsidR="00D23086" w:rsidRPr="003A65DA" w:rsidRDefault="00D23086" w:rsidP="00D23086">
      <w:pPr>
        <w:spacing w:line="280" w:lineRule="atLeast"/>
        <w:rPr>
          <w:rStyle w:val="DraftingNotesAgencyChar"/>
          <w:sz w:val="18"/>
        </w:rPr>
      </w:pPr>
      <w:r w:rsidRPr="003A65DA">
        <w:rPr>
          <w:rStyle w:val="DraftingNotesAgencyChar"/>
          <w:sz w:val="18"/>
        </w:rPr>
        <w:t>Delete all text in GREEN</w:t>
      </w:r>
    </w:p>
    <w:p w14:paraId="3ABC7D84" w14:textId="77777777" w:rsidR="001C3A3A" w:rsidRDefault="001C3A3A" w:rsidP="00D23086">
      <w:pPr>
        <w:spacing w:line="280" w:lineRule="atLeast"/>
      </w:pPr>
    </w:p>
    <w:p w14:paraId="6C2815E1" w14:textId="77777777" w:rsidR="001C3A3A" w:rsidRPr="001C3A3A" w:rsidRDefault="001C3A3A" w:rsidP="00D23086">
      <w:pPr>
        <w:spacing w:line="280" w:lineRule="atLeast"/>
        <w:rPr>
          <w:rStyle w:val="DraftingNotesAgencyChar"/>
          <w:rFonts w:ascii="Verdana" w:hAnsi="Verdana"/>
          <w:sz w:val="18"/>
        </w:rPr>
      </w:pPr>
      <w:r w:rsidRPr="001C3A3A">
        <w:rPr>
          <w:rFonts w:ascii="Verdana" w:hAnsi="Verdana"/>
          <w:sz w:val="18"/>
          <w:szCs w:val="18"/>
        </w:rPr>
        <w:t>Table of contents (if applicable)</w:t>
      </w:r>
    </w:p>
    <w:p w14:paraId="58DC4C47" w14:textId="77777777" w:rsidR="00D23086" w:rsidRPr="00B052CC" w:rsidRDefault="00D23086" w:rsidP="00D23086">
      <w:pPr>
        <w:pStyle w:val="Heading1Agency"/>
        <w:numPr>
          <w:ilvl w:val="0"/>
          <w:numId w:val="0"/>
        </w:numPr>
        <w:rPr>
          <w:sz w:val="28"/>
          <w:szCs w:val="28"/>
        </w:rPr>
      </w:pPr>
      <w:r w:rsidRPr="00B052CC">
        <w:rPr>
          <w:sz w:val="28"/>
          <w:szCs w:val="28"/>
        </w:rPr>
        <w:t>Applicant’s background information</w:t>
      </w:r>
      <w:r w:rsidR="00684786">
        <w:rPr>
          <w:sz w:val="28"/>
          <w:szCs w:val="28"/>
        </w:rPr>
        <w:t xml:space="preserve"> </w:t>
      </w:r>
      <w:r w:rsidR="00E86273">
        <w:rPr>
          <w:b w:val="0"/>
          <w:sz w:val="28"/>
          <w:szCs w:val="28"/>
          <w:vertAlign w:val="superscript"/>
        </w:rPr>
        <w:t>1</w:t>
      </w:r>
    </w:p>
    <w:p w14:paraId="16671D3B" w14:textId="26DFD512" w:rsidR="00D23086" w:rsidRPr="00D23086" w:rsidRDefault="00D23086" w:rsidP="00D23086">
      <w:pPr>
        <w:pStyle w:val="BodytextAgency"/>
        <w:rPr>
          <w:rStyle w:val="DraftingNotesAgencyChar"/>
          <w:sz w:val="18"/>
        </w:rPr>
      </w:pPr>
      <w:r w:rsidRPr="00D23086">
        <w:rPr>
          <w:rStyle w:val="DraftingNotesAgencyChar"/>
          <w:sz w:val="18"/>
        </w:rPr>
        <w:t>&lt;This section should be in style of an executive summary and maximum of 5 pages. Describe only relevant issues related to current scientific advice; do not copy all information in references.&gt;</w:t>
      </w:r>
    </w:p>
    <w:p w14:paraId="0CD92752" w14:textId="77777777" w:rsidR="00D23086" w:rsidRDefault="00D23086" w:rsidP="00D23086">
      <w:pPr>
        <w:pStyle w:val="BodytextAgency"/>
        <w:rPr>
          <w:sz w:val="20"/>
          <w:szCs w:val="20"/>
        </w:rPr>
      </w:pPr>
      <w:r w:rsidRPr="00964430">
        <w:rPr>
          <w:sz w:val="20"/>
          <w:szCs w:val="20"/>
          <w:highlight w:val="yellow"/>
        </w:rPr>
        <w:t>Insert text</w:t>
      </w:r>
    </w:p>
    <w:p w14:paraId="01C621D3" w14:textId="77777777" w:rsidR="00646403" w:rsidRPr="00964430" w:rsidRDefault="00646403" w:rsidP="00D23086">
      <w:pPr>
        <w:pStyle w:val="BodytextAgency"/>
        <w:rPr>
          <w:sz w:val="20"/>
          <w:szCs w:val="20"/>
        </w:rPr>
      </w:pPr>
    </w:p>
    <w:p w14:paraId="290C5580" w14:textId="77777777" w:rsidR="00D23086" w:rsidRPr="00B052CC" w:rsidRDefault="00D23086" w:rsidP="00D23086">
      <w:pPr>
        <w:pStyle w:val="BodytextAgency"/>
        <w:rPr>
          <w:b/>
          <w:sz w:val="28"/>
          <w:szCs w:val="28"/>
        </w:rPr>
      </w:pPr>
      <w:r w:rsidRPr="00B052CC">
        <w:rPr>
          <w:b/>
          <w:sz w:val="28"/>
          <w:szCs w:val="28"/>
        </w:rPr>
        <w:t>1. Question 1</w:t>
      </w:r>
    </w:p>
    <w:p w14:paraId="5938CBAB" w14:textId="2DCD9066" w:rsidR="00D23086" w:rsidRPr="00D23086" w:rsidRDefault="00D23086" w:rsidP="00D23086">
      <w:pPr>
        <w:pStyle w:val="BodytextAgency"/>
        <w:rPr>
          <w:rStyle w:val="DraftingNotesAgencyChar"/>
          <w:sz w:val="18"/>
        </w:rPr>
      </w:pPr>
      <w:r w:rsidRPr="00D23086">
        <w:rPr>
          <w:rStyle w:val="DraftingNotesAgencyChar"/>
          <w:sz w:val="18"/>
        </w:rPr>
        <w:t xml:space="preserve">&lt;The questions should be prospective and concern the future development of a medicinal product. Each question should be comprehensible when read in isolation. The applicant should indicate their intended path, along with the justification for this, </w:t>
      </w:r>
      <w:proofErr w:type="gramStart"/>
      <w:r w:rsidRPr="00D23086">
        <w:rPr>
          <w:rStyle w:val="DraftingNotesAgencyChar"/>
          <w:sz w:val="18"/>
        </w:rPr>
        <w:t>taking into account</w:t>
      </w:r>
      <w:proofErr w:type="gramEnd"/>
      <w:r w:rsidRPr="00D23086">
        <w:rPr>
          <w:rStyle w:val="DraftingNotesAgencyChar"/>
          <w:sz w:val="18"/>
        </w:rPr>
        <w:t xml:space="preserve"> guidance where available. </w:t>
      </w:r>
      <w:r w:rsidR="00462F44">
        <w:rPr>
          <w:rStyle w:val="DraftingNotesAgencyChar"/>
          <w:sz w:val="18"/>
        </w:rPr>
        <w:t>In their response</w:t>
      </w:r>
      <w:r w:rsidR="009C1C8E">
        <w:rPr>
          <w:rStyle w:val="DraftingNotesAgencyChar"/>
          <w:sz w:val="18"/>
        </w:rPr>
        <w:t>,</w:t>
      </w:r>
      <w:r w:rsidR="00462F44">
        <w:rPr>
          <w:rStyle w:val="DraftingNotesAgencyChar"/>
          <w:sz w:val="18"/>
        </w:rPr>
        <w:t xml:space="preserve"> </w:t>
      </w:r>
      <w:r w:rsidRPr="00D23086">
        <w:rPr>
          <w:rStyle w:val="DraftingNotesAgencyChar"/>
          <w:sz w:val="18"/>
        </w:rPr>
        <w:t xml:space="preserve">SAWP-V will provide </w:t>
      </w:r>
      <w:r w:rsidR="00110521">
        <w:rPr>
          <w:rStyle w:val="DraftingNotesAgencyChar"/>
          <w:sz w:val="18"/>
        </w:rPr>
        <w:t xml:space="preserve">statement </w:t>
      </w:r>
      <w:r w:rsidR="00110521" w:rsidRPr="00D23086">
        <w:rPr>
          <w:rStyle w:val="DraftingNotesAgencyChar"/>
          <w:sz w:val="18"/>
        </w:rPr>
        <w:t xml:space="preserve">whether in agreement or not with the </w:t>
      </w:r>
      <w:r w:rsidR="00684786">
        <w:rPr>
          <w:rStyle w:val="DraftingNotesAgencyChar"/>
          <w:sz w:val="18"/>
        </w:rPr>
        <w:t>a</w:t>
      </w:r>
      <w:r w:rsidR="00110521" w:rsidRPr="00D23086">
        <w:rPr>
          <w:rStyle w:val="DraftingNotesAgencyChar"/>
          <w:sz w:val="18"/>
        </w:rPr>
        <w:t>pplicant</w:t>
      </w:r>
      <w:r w:rsidR="00110521">
        <w:rPr>
          <w:rStyle w:val="DraftingNotesAgencyChar"/>
          <w:sz w:val="18"/>
        </w:rPr>
        <w:t>’</w:t>
      </w:r>
      <w:r w:rsidR="00110521" w:rsidRPr="00D23086">
        <w:rPr>
          <w:rStyle w:val="DraftingNotesAgencyChar"/>
          <w:sz w:val="18"/>
        </w:rPr>
        <w:t>s position</w:t>
      </w:r>
      <w:r w:rsidR="00110521">
        <w:rPr>
          <w:rStyle w:val="DraftingNotesAgencyChar"/>
          <w:sz w:val="18"/>
        </w:rPr>
        <w:t>, and</w:t>
      </w:r>
      <w:r w:rsidR="00110521" w:rsidRPr="00D23086">
        <w:rPr>
          <w:rStyle w:val="DraftingNotesAgencyChar"/>
          <w:sz w:val="18"/>
        </w:rPr>
        <w:t xml:space="preserve"> </w:t>
      </w:r>
      <w:r w:rsidRPr="00D23086">
        <w:rPr>
          <w:rStyle w:val="DraftingNotesAgencyChar"/>
          <w:sz w:val="18"/>
        </w:rPr>
        <w:t xml:space="preserve">justification for their position. </w:t>
      </w:r>
      <w:r w:rsidRPr="00D23086">
        <w:rPr>
          <w:rStyle w:val="DraftingNotesAgencyChar"/>
          <w:b/>
          <w:sz w:val="18"/>
        </w:rPr>
        <w:t>Questions should not ask for general advice, for example how to design a study</w:t>
      </w:r>
      <w:r w:rsidR="00110521">
        <w:rPr>
          <w:rStyle w:val="DraftingNotesAgencyChar"/>
          <w:b/>
          <w:sz w:val="18"/>
        </w:rPr>
        <w:t>,</w:t>
      </w:r>
      <w:r w:rsidRPr="00D23086">
        <w:rPr>
          <w:rStyle w:val="DraftingNotesAgencyChar"/>
          <w:b/>
          <w:sz w:val="18"/>
        </w:rPr>
        <w:t xml:space="preserve"> but should show how the </w:t>
      </w:r>
      <w:r w:rsidR="00684786">
        <w:rPr>
          <w:rStyle w:val="DraftingNotesAgencyChar"/>
          <w:b/>
          <w:sz w:val="18"/>
        </w:rPr>
        <w:t>a</w:t>
      </w:r>
      <w:r w:rsidRPr="00D23086">
        <w:rPr>
          <w:rStyle w:val="DraftingNotesAgencyChar"/>
          <w:b/>
          <w:sz w:val="18"/>
        </w:rPr>
        <w:t>pplicant intends to design the study and their justification for the choices made.</w:t>
      </w:r>
      <w:r w:rsidRPr="00D23086">
        <w:rPr>
          <w:rStyle w:val="DraftingNotesAgencyChar"/>
          <w:sz w:val="18"/>
        </w:rPr>
        <w:t>&gt;</w:t>
      </w:r>
    </w:p>
    <w:p w14:paraId="72EA4A7E" w14:textId="77777777" w:rsidR="00D23086" w:rsidRPr="00964430" w:rsidRDefault="00D23086" w:rsidP="00D23086">
      <w:pPr>
        <w:pStyle w:val="BodytextAgency"/>
        <w:rPr>
          <w:sz w:val="20"/>
          <w:szCs w:val="20"/>
        </w:rPr>
      </w:pPr>
      <w:r w:rsidRPr="00964430">
        <w:rPr>
          <w:sz w:val="20"/>
          <w:szCs w:val="20"/>
          <w:highlight w:val="yellow"/>
        </w:rPr>
        <w:t>Insert text</w:t>
      </w:r>
    </w:p>
    <w:p w14:paraId="2138A8C7" w14:textId="77777777" w:rsidR="00D23086" w:rsidRPr="00E511D1" w:rsidRDefault="00D23086" w:rsidP="0099327D">
      <w:pPr>
        <w:pStyle w:val="Heading2Agency"/>
        <w:numPr>
          <w:ilvl w:val="1"/>
          <w:numId w:val="3"/>
        </w:numPr>
      </w:pPr>
      <w:r>
        <w:t>A</w:t>
      </w:r>
      <w:r w:rsidRPr="00E511D1">
        <w:t>pplicant</w:t>
      </w:r>
      <w:r>
        <w:t>’s</w:t>
      </w:r>
      <w:r w:rsidRPr="00E511D1">
        <w:t xml:space="preserve"> position</w:t>
      </w:r>
      <w:r w:rsidR="00684786">
        <w:t xml:space="preserve"> </w:t>
      </w:r>
      <w:r w:rsidR="00E86273">
        <w:rPr>
          <w:b w:val="0"/>
          <w:sz w:val="24"/>
          <w:szCs w:val="24"/>
          <w:vertAlign w:val="superscript"/>
        </w:rPr>
        <w:t>2</w:t>
      </w:r>
    </w:p>
    <w:p w14:paraId="15AFAE71" w14:textId="77777777" w:rsidR="00D23086" w:rsidRPr="00D23086" w:rsidRDefault="00D23086" w:rsidP="00D23086">
      <w:pPr>
        <w:pStyle w:val="BodytextAgency"/>
        <w:rPr>
          <w:rStyle w:val="DraftingNotesAgencyChar"/>
          <w:sz w:val="18"/>
        </w:rPr>
      </w:pPr>
      <w:r w:rsidRPr="00D23086">
        <w:rPr>
          <w:rStyle w:val="DraftingNotesAgencyChar"/>
          <w:sz w:val="18"/>
        </w:rPr>
        <w:t>&lt;Relevant concise justification should be provided. Do not copy ex</w:t>
      </w:r>
      <w:r w:rsidR="00110521">
        <w:rPr>
          <w:rStyle w:val="DraftingNotesAgencyChar"/>
          <w:sz w:val="18"/>
        </w:rPr>
        <w:t>cessive</w:t>
      </w:r>
      <w:r w:rsidRPr="00D23086">
        <w:rPr>
          <w:rStyle w:val="DraftingNotesAgencyChar"/>
          <w:sz w:val="18"/>
        </w:rPr>
        <w:t xml:space="preserve"> amount of text from references here.&gt;</w:t>
      </w:r>
    </w:p>
    <w:p w14:paraId="0FC3D7DB" w14:textId="77777777" w:rsidR="00D23086" w:rsidRDefault="00D23086" w:rsidP="00D23086">
      <w:pPr>
        <w:pStyle w:val="BodytextAgency"/>
        <w:rPr>
          <w:sz w:val="20"/>
          <w:szCs w:val="20"/>
        </w:rPr>
      </w:pPr>
      <w:r w:rsidRPr="00233CDA">
        <w:rPr>
          <w:sz w:val="20"/>
          <w:szCs w:val="20"/>
          <w:highlight w:val="yellow"/>
        </w:rPr>
        <w:t>Insert text</w:t>
      </w:r>
    </w:p>
    <w:p w14:paraId="673CA5E0" w14:textId="77777777" w:rsidR="00D23086" w:rsidRPr="00B052CC" w:rsidRDefault="00D23086" w:rsidP="0099327D">
      <w:pPr>
        <w:pStyle w:val="Heading1Agency"/>
        <w:numPr>
          <w:ilvl w:val="0"/>
          <w:numId w:val="3"/>
        </w:numPr>
        <w:rPr>
          <w:sz w:val="28"/>
          <w:szCs w:val="28"/>
        </w:rPr>
      </w:pPr>
      <w:r w:rsidRPr="00B052CC">
        <w:rPr>
          <w:sz w:val="28"/>
          <w:szCs w:val="28"/>
        </w:rPr>
        <w:lastRenderedPageBreak/>
        <w:t>Question 2</w:t>
      </w:r>
    </w:p>
    <w:p w14:paraId="1CB480DB" w14:textId="77777777" w:rsidR="00D23086" w:rsidRPr="001340DB" w:rsidRDefault="00D23086" w:rsidP="00D23086">
      <w:pPr>
        <w:pStyle w:val="BodytextAgency"/>
      </w:pPr>
      <w:r w:rsidRPr="001340DB">
        <w:rPr>
          <w:highlight w:val="yellow"/>
        </w:rPr>
        <w:t>Insert text</w:t>
      </w:r>
    </w:p>
    <w:p w14:paraId="53C01C69" w14:textId="77777777" w:rsidR="00D23086" w:rsidRDefault="00D23086" w:rsidP="0099327D">
      <w:pPr>
        <w:pStyle w:val="Heading2Agency"/>
        <w:numPr>
          <w:ilvl w:val="1"/>
          <w:numId w:val="3"/>
        </w:numPr>
      </w:pPr>
      <w:r w:rsidRPr="00233CDA">
        <w:t>Applicant’s position</w:t>
      </w:r>
    </w:p>
    <w:p w14:paraId="0C0ED398" w14:textId="77777777" w:rsidR="00D23086" w:rsidRDefault="00D23086" w:rsidP="00D23086">
      <w:pPr>
        <w:pStyle w:val="BodytextAgency"/>
      </w:pPr>
      <w:r w:rsidRPr="001340DB">
        <w:rPr>
          <w:highlight w:val="yellow"/>
        </w:rPr>
        <w:t>Insert text</w:t>
      </w:r>
    </w:p>
    <w:p w14:paraId="2FD833D4" w14:textId="77777777" w:rsidR="00D23086" w:rsidRPr="00D23086" w:rsidRDefault="00D23086" w:rsidP="00D23086">
      <w:pPr>
        <w:pStyle w:val="BodytextAgency"/>
        <w:rPr>
          <w:rStyle w:val="DraftingNotesAgencyChar"/>
          <w:sz w:val="18"/>
        </w:rPr>
      </w:pPr>
      <w:r w:rsidRPr="00D23086">
        <w:rPr>
          <w:rStyle w:val="DraftingNotesAgencyChar"/>
          <w:sz w:val="18"/>
        </w:rPr>
        <w:t>&lt;Continue depending on the number of questions.&gt;</w:t>
      </w:r>
    </w:p>
    <w:p w14:paraId="14491C0B" w14:textId="77777777" w:rsidR="00110521" w:rsidRDefault="00110521" w:rsidP="00D23086">
      <w:pPr>
        <w:pStyle w:val="BodytextAgency"/>
        <w:rPr>
          <w:b/>
          <w:sz w:val="22"/>
          <w:szCs w:val="22"/>
        </w:rPr>
      </w:pPr>
    </w:p>
    <w:p w14:paraId="53C5852C" w14:textId="77777777" w:rsidR="00D23086" w:rsidRPr="00B052CC" w:rsidRDefault="00D23086" w:rsidP="00D23086">
      <w:pPr>
        <w:pStyle w:val="BodytextAgency"/>
        <w:rPr>
          <w:b/>
          <w:sz w:val="28"/>
          <w:szCs w:val="28"/>
        </w:rPr>
      </w:pPr>
      <w:r w:rsidRPr="00B052CC">
        <w:rPr>
          <w:b/>
          <w:sz w:val="28"/>
          <w:szCs w:val="28"/>
        </w:rPr>
        <w:t>Annexes</w:t>
      </w:r>
    </w:p>
    <w:p w14:paraId="5B92C525" w14:textId="77777777" w:rsidR="00D23086" w:rsidRDefault="00D23086" w:rsidP="00D23086">
      <w:pPr>
        <w:pStyle w:val="BodytextAgency"/>
        <w:rPr>
          <w:sz w:val="20"/>
          <w:szCs w:val="20"/>
        </w:rPr>
      </w:pPr>
      <w:r>
        <w:rPr>
          <w:sz w:val="20"/>
          <w:szCs w:val="20"/>
        </w:rPr>
        <w:t>Reference list (if applicable)</w:t>
      </w:r>
    </w:p>
    <w:p w14:paraId="28A20651" w14:textId="77777777" w:rsidR="00DF690B" w:rsidRDefault="00D23086" w:rsidP="00D23086">
      <w:pPr>
        <w:pStyle w:val="BodytextAgency"/>
        <w:rPr>
          <w:rStyle w:val="DraftingNotesAgencyChar"/>
          <w:b/>
          <w:bCs/>
          <w:sz w:val="18"/>
        </w:rPr>
      </w:pPr>
      <w:r w:rsidRPr="00D23086">
        <w:rPr>
          <w:rStyle w:val="DraftingNotesAgencyChar"/>
          <w:sz w:val="18"/>
        </w:rPr>
        <w:t xml:space="preserve">&lt;Provide copies of relevant references as </w:t>
      </w:r>
      <w:r w:rsidRPr="00D23086">
        <w:rPr>
          <w:rStyle w:val="DraftingNotesAgencyChar"/>
          <w:b/>
          <w:sz w:val="18"/>
        </w:rPr>
        <w:t>separate documents</w:t>
      </w:r>
      <w:r w:rsidRPr="00D23086">
        <w:rPr>
          <w:rStyle w:val="DraftingNotesAgencyChar"/>
          <w:sz w:val="18"/>
        </w:rPr>
        <w:t xml:space="preserve">. </w:t>
      </w:r>
    </w:p>
    <w:p w14:paraId="6AD91E26" w14:textId="77777777" w:rsidR="00D23086" w:rsidRPr="00D23086" w:rsidRDefault="00684786" w:rsidP="00D23086">
      <w:pPr>
        <w:pStyle w:val="BodytextAgency"/>
        <w:rPr>
          <w:rStyle w:val="DraftingNotesAgencyChar"/>
          <w:sz w:val="18"/>
        </w:rPr>
      </w:pPr>
      <w:r>
        <w:rPr>
          <w:rStyle w:val="DraftingNotesAgencyChar"/>
          <w:sz w:val="18"/>
        </w:rPr>
        <w:t>O</w:t>
      </w:r>
      <w:r w:rsidR="00DF690B">
        <w:rPr>
          <w:rStyle w:val="DraftingNotesAgencyChar"/>
          <w:sz w:val="18"/>
        </w:rPr>
        <w:t xml:space="preserve">ther </w:t>
      </w:r>
      <w:r w:rsidR="00D23086" w:rsidRPr="00D23086">
        <w:rPr>
          <w:rStyle w:val="DraftingNotesAgencyChar"/>
          <w:sz w:val="18"/>
        </w:rPr>
        <w:t xml:space="preserve">annexes </w:t>
      </w:r>
      <w:r w:rsidR="00DF690B">
        <w:rPr>
          <w:rStyle w:val="DraftingNotesAgencyChar"/>
          <w:sz w:val="18"/>
        </w:rPr>
        <w:t xml:space="preserve">(also to be included as separate documents) </w:t>
      </w:r>
      <w:r w:rsidR="00D23086" w:rsidRPr="00D23086">
        <w:rPr>
          <w:rStyle w:val="DraftingNotesAgencyChar"/>
          <w:sz w:val="18"/>
        </w:rPr>
        <w:t xml:space="preserve">can include for example: </w:t>
      </w:r>
    </w:p>
    <w:p w14:paraId="26669802" w14:textId="77777777" w:rsidR="00D23086" w:rsidRPr="00D23086" w:rsidRDefault="00684786" w:rsidP="0099327D">
      <w:pPr>
        <w:pStyle w:val="BodytextAgency"/>
        <w:numPr>
          <w:ilvl w:val="0"/>
          <w:numId w:val="5"/>
        </w:numPr>
        <w:rPr>
          <w:rStyle w:val="DraftingNotesAgencyChar"/>
          <w:sz w:val="18"/>
        </w:rPr>
      </w:pPr>
      <w:r>
        <w:rPr>
          <w:rStyle w:val="DraftingNotesAgencyChar"/>
          <w:sz w:val="18"/>
        </w:rPr>
        <w:t>additional</w:t>
      </w:r>
      <w:r w:rsidR="00D23086" w:rsidRPr="00D23086">
        <w:rPr>
          <w:rStyle w:val="DraftingNotesAgencyChar"/>
          <w:sz w:val="18"/>
        </w:rPr>
        <w:t xml:space="preserve"> background information (</w:t>
      </w:r>
      <w:r w:rsidR="00D75A97">
        <w:rPr>
          <w:rStyle w:val="DraftingNotesAgencyChar"/>
          <w:sz w:val="18"/>
        </w:rPr>
        <w:t xml:space="preserve">e.g. </w:t>
      </w:r>
      <w:r w:rsidR="00D23086" w:rsidRPr="00D23086">
        <w:rPr>
          <w:rStyle w:val="DraftingNotesAgencyChar"/>
          <w:sz w:val="18"/>
        </w:rPr>
        <w:t>product profile)</w:t>
      </w:r>
    </w:p>
    <w:p w14:paraId="48E25679" w14:textId="77777777" w:rsidR="00D23086" w:rsidRPr="00D23086" w:rsidRDefault="00D23086" w:rsidP="0099327D">
      <w:pPr>
        <w:pStyle w:val="BodytextAgency"/>
        <w:numPr>
          <w:ilvl w:val="0"/>
          <w:numId w:val="5"/>
        </w:numPr>
        <w:rPr>
          <w:rStyle w:val="DraftingNotesAgencyChar"/>
          <w:sz w:val="18"/>
        </w:rPr>
      </w:pPr>
      <w:r w:rsidRPr="00D23086">
        <w:rPr>
          <w:rStyle w:val="DraftingNotesAgencyChar"/>
          <w:sz w:val="18"/>
        </w:rPr>
        <w:t>information relating to the questions (e.g. relevant study protocol</w:t>
      </w:r>
      <w:r w:rsidR="004E428B">
        <w:rPr>
          <w:rStyle w:val="DraftingNotesAgencyChar"/>
          <w:sz w:val="18"/>
        </w:rPr>
        <w:t>(</w:t>
      </w:r>
      <w:r w:rsidRPr="00D23086">
        <w:rPr>
          <w:rStyle w:val="DraftingNotesAgencyChar"/>
          <w:sz w:val="18"/>
        </w:rPr>
        <w:t>s</w:t>
      </w:r>
      <w:r w:rsidR="004E428B">
        <w:rPr>
          <w:rStyle w:val="DraftingNotesAgencyChar"/>
          <w:sz w:val="18"/>
        </w:rPr>
        <w:t>) and/or study report(s)</w:t>
      </w:r>
      <w:r w:rsidRPr="00D23086">
        <w:rPr>
          <w:rStyle w:val="DraftingNotesAgencyChar"/>
          <w:sz w:val="18"/>
        </w:rPr>
        <w:t xml:space="preserve"> – as detailed as possible)</w:t>
      </w:r>
    </w:p>
    <w:p w14:paraId="2E1C4051" w14:textId="77777777" w:rsidR="00D23086" w:rsidRPr="00D23086" w:rsidRDefault="00D23086" w:rsidP="0099327D">
      <w:pPr>
        <w:pStyle w:val="BodytextAgency"/>
        <w:numPr>
          <w:ilvl w:val="0"/>
          <w:numId w:val="5"/>
        </w:numPr>
        <w:rPr>
          <w:rStyle w:val="DraftingNotesAgencyChar"/>
          <w:sz w:val="18"/>
        </w:rPr>
      </w:pPr>
      <w:r w:rsidRPr="00D23086">
        <w:rPr>
          <w:rStyle w:val="DraftingNotesAgencyChar"/>
          <w:sz w:val="18"/>
        </w:rPr>
        <w:t>details of previous scientific advice received from other parties (e.g. from any EEA national competent authorities, other relevant international competent authorities)</w:t>
      </w:r>
    </w:p>
    <w:p w14:paraId="0CDC2D89" w14:textId="77777777" w:rsidR="00D23086" w:rsidRPr="00D23086" w:rsidRDefault="00D23086" w:rsidP="0099327D">
      <w:pPr>
        <w:pStyle w:val="BodytextAgency"/>
        <w:numPr>
          <w:ilvl w:val="0"/>
          <w:numId w:val="5"/>
        </w:numPr>
        <w:rPr>
          <w:rStyle w:val="DraftingNotesAgencyChar"/>
          <w:b/>
          <w:bCs/>
          <w:sz w:val="18"/>
        </w:rPr>
      </w:pPr>
      <w:r w:rsidRPr="00D23086">
        <w:rPr>
          <w:rStyle w:val="DraftingNotesAgencyChar"/>
          <w:sz w:val="18"/>
        </w:rPr>
        <w:t>relevant guidelines (other than CVMP guidance documents)</w:t>
      </w:r>
      <w:r w:rsidR="0085083E">
        <w:rPr>
          <w:rStyle w:val="DraftingNotesAgencyChar"/>
          <w:sz w:val="18"/>
        </w:rPr>
        <w:t>.</w:t>
      </w:r>
      <w:r w:rsidRPr="00D23086">
        <w:rPr>
          <w:rStyle w:val="DraftingNotesAgencyChar"/>
          <w:sz w:val="18"/>
        </w:rPr>
        <w:t>&gt;</w:t>
      </w:r>
    </w:p>
    <w:p w14:paraId="75CB8688" w14:textId="77777777" w:rsidR="00AB7051" w:rsidRDefault="00AB7051">
      <w:pPr>
        <w:rPr>
          <w:rFonts w:ascii="Verdana" w:hAnsi="Verdana"/>
          <w:b/>
          <w:i/>
          <w:sz w:val="18"/>
          <w:szCs w:val="18"/>
        </w:rPr>
      </w:pPr>
    </w:p>
    <w:p w14:paraId="1BF4FE3A" w14:textId="77777777" w:rsidR="00E707A9" w:rsidRDefault="0080669C">
      <w:pPr>
        <w:rPr>
          <w:rFonts w:ascii="Verdana" w:hAnsi="Verdana"/>
          <w:b/>
          <w:i/>
          <w:sz w:val="18"/>
          <w:szCs w:val="18"/>
        </w:rPr>
      </w:pPr>
      <w:r w:rsidRPr="00AB7051">
        <w:rPr>
          <w:rFonts w:ascii="Verdana" w:hAnsi="Verdana"/>
          <w:b/>
          <w:i/>
          <w:sz w:val="18"/>
          <w:szCs w:val="18"/>
        </w:rPr>
        <w:t>Notes</w:t>
      </w:r>
    </w:p>
    <w:p w14:paraId="20C9C36D" w14:textId="77777777" w:rsidR="00AB7051" w:rsidRPr="00AB7051" w:rsidRDefault="00AB7051">
      <w:pPr>
        <w:rPr>
          <w:rFonts w:ascii="Verdana" w:hAnsi="Verdana"/>
          <w:b/>
          <w:i/>
          <w:sz w:val="18"/>
          <w:szCs w:val="18"/>
        </w:rPr>
      </w:pPr>
    </w:p>
    <w:p w14:paraId="775AE398" w14:textId="77777777" w:rsidR="00AB7051" w:rsidRDefault="00E86273" w:rsidP="00AB7051">
      <w:pPr>
        <w:pStyle w:val="BodytextAgency"/>
        <w:ind w:left="284" w:hanging="284"/>
      </w:pPr>
      <w:r>
        <w:rPr>
          <w:sz w:val="24"/>
          <w:szCs w:val="24"/>
          <w:vertAlign w:val="superscript"/>
        </w:rPr>
        <w:t>1</w:t>
      </w:r>
      <w:r w:rsidR="00AB7051">
        <w:tab/>
      </w:r>
      <w:r w:rsidR="00AB7051" w:rsidRPr="00FF56CA">
        <w:t>The focus should be on</w:t>
      </w:r>
      <w:r w:rsidR="00AB7051">
        <w:t xml:space="preserve"> relevant background </w:t>
      </w:r>
      <w:r w:rsidR="00AB7051" w:rsidRPr="00FF56CA">
        <w:t xml:space="preserve">information related to the subject of the scientific request. </w:t>
      </w:r>
    </w:p>
    <w:p w14:paraId="74DA247E" w14:textId="77777777" w:rsidR="00AB7051" w:rsidRDefault="00E86273" w:rsidP="00AB7051">
      <w:pPr>
        <w:pStyle w:val="BodytextAgency"/>
        <w:ind w:left="284" w:hanging="284"/>
      </w:pPr>
      <w:r>
        <w:rPr>
          <w:sz w:val="24"/>
          <w:szCs w:val="24"/>
          <w:vertAlign w:val="superscript"/>
        </w:rPr>
        <w:t>2</w:t>
      </w:r>
      <w:r w:rsidR="00AB7051">
        <w:tab/>
      </w:r>
      <w:r w:rsidR="00AB7051" w:rsidRPr="00FF56CA">
        <w:t xml:space="preserve">Each question should be followed </w:t>
      </w:r>
      <w:r w:rsidR="00AB7051">
        <w:t>by the applicant’s position.</w:t>
      </w:r>
    </w:p>
    <w:p w14:paraId="6FB6F3BA" w14:textId="77777777" w:rsidR="00753B9E" w:rsidRDefault="00753B9E" w:rsidP="000C5F36">
      <w:pPr>
        <w:spacing w:after="140" w:line="280" w:lineRule="atLeast"/>
        <w:rPr>
          <w:rFonts w:ascii="Verdana" w:hAnsi="Verdana"/>
          <w:noProof/>
          <w:sz w:val="18"/>
          <w:szCs w:val="18"/>
        </w:rPr>
      </w:pPr>
    </w:p>
    <w:p w14:paraId="58B10D72" w14:textId="77777777" w:rsidR="006603C9" w:rsidRDefault="00294E61" w:rsidP="000C5F36">
      <w:pPr>
        <w:spacing w:after="140" w:line="280" w:lineRule="atLeast"/>
        <w:rPr>
          <w:rFonts w:ascii="Verdana" w:hAnsi="Verdana"/>
          <w:bCs/>
          <w:sz w:val="18"/>
          <w:szCs w:val="18"/>
        </w:rPr>
      </w:pPr>
      <w:r w:rsidRPr="0080669C">
        <w:rPr>
          <w:rFonts w:ascii="Verdana" w:hAnsi="Verdana"/>
          <w:noProof/>
          <w:sz w:val="18"/>
          <w:szCs w:val="18"/>
        </w:rPr>
        <w:t xml:space="preserve">The completed </w:t>
      </w:r>
      <w:r w:rsidR="00AB7051">
        <w:rPr>
          <w:rFonts w:ascii="Verdana" w:hAnsi="Verdana"/>
          <w:noProof/>
          <w:sz w:val="18"/>
          <w:szCs w:val="18"/>
        </w:rPr>
        <w:t>Request for Scientific Advice</w:t>
      </w:r>
      <w:r>
        <w:rPr>
          <w:rFonts w:ascii="Verdana" w:hAnsi="Verdana"/>
          <w:noProof/>
          <w:sz w:val="18"/>
          <w:szCs w:val="18"/>
        </w:rPr>
        <w:t xml:space="preserve"> in </w:t>
      </w:r>
      <w:r w:rsidR="00664031">
        <w:rPr>
          <w:rFonts w:ascii="Verdana" w:hAnsi="Verdana"/>
          <w:noProof/>
          <w:sz w:val="18"/>
          <w:szCs w:val="18"/>
        </w:rPr>
        <w:t>MS W</w:t>
      </w:r>
      <w:r>
        <w:rPr>
          <w:rFonts w:ascii="Verdana" w:hAnsi="Verdana"/>
          <w:noProof/>
          <w:sz w:val="18"/>
          <w:szCs w:val="18"/>
        </w:rPr>
        <w:t>ord format (</w:t>
      </w:r>
      <w:r>
        <w:rPr>
          <w:rFonts w:ascii="Verdana" w:hAnsi="Verdana"/>
          <w:bCs/>
          <w:sz w:val="18"/>
          <w:szCs w:val="18"/>
        </w:rPr>
        <w:t xml:space="preserve">please </w:t>
      </w:r>
      <w:r w:rsidRPr="00E32143">
        <w:rPr>
          <w:rFonts w:ascii="Verdana" w:hAnsi="Verdana"/>
          <w:b/>
          <w:bCs/>
          <w:sz w:val="18"/>
          <w:szCs w:val="18"/>
          <w:u w:val="single"/>
        </w:rPr>
        <w:t>d</w:t>
      </w:r>
      <w:r>
        <w:rPr>
          <w:rFonts w:ascii="Verdana" w:hAnsi="Verdana"/>
          <w:b/>
          <w:bCs/>
          <w:sz w:val="18"/>
          <w:szCs w:val="18"/>
          <w:u w:val="single"/>
        </w:rPr>
        <w:t>o not convert it</w:t>
      </w:r>
      <w:r w:rsidRPr="00E32143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AB7051">
        <w:rPr>
          <w:rFonts w:ascii="Verdana" w:hAnsi="Verdana"/>
          <w:b/>
          <w:bCs/>
          <w:sz w:val="18"/>
          <w:szCs w:val="18"/>
          <w:u w:val="single"/>
        </w:rPr>
        <w:t>to</w:t>
      </w:r>
      <w:r w:rsidRPr="00E32143">
        <w:rPr>
          <w:rFonts w:ascii="Verdana" w:hAnsi="Verdana"/>
          <w:b/>
          <w:bCs/>
          <w:sz w:val="18"/>
          <w:szCs w:val="18"/>
          <w:u w:val="single"/>
        </w:rPr>
        <w:t xml:space="preserve"> PDF</w:t>
      </w:r>
      <w:r>
        <w:rPr>
          <w:rFonts w:ascii="Verdana" w:hAnsi="Verdana"/>
          <w:noProof/>
          <w:sz w:val="18"/>
          <w:szCs w:val="18"/>
        </w:rPr>
        <w:t xml:space="preserve">) </w:t>
      </w:r>
      <w:r w:rsidRPr="0080669C">
        <w:rPr>
          <w:rFonts w:ascii="Verdana" w:hAnsi="Verdana"/>
          <w:noProof/>
          <w:sz w:val="18"/>
          <w:szCs w:val="18"/>
        </w:rPr>
        <w:t>should</w:t>
      </w:r>
      <w:r>
        <w:rPr>
          <w:rFonts w:ascii="Verdana" w:hAnsi="Verdana"/>
          <w:noProof/>
          <w:sz w:val="18"/>
          <w:szCs w:val="18"/>
        </w:rPr>
        <w:t xml:space="preserve"> be </w:t>
      </w:r>
      <w:r w:rsidR="00D75A97">
        <w:rPr>
          <w:rFonts w:ascii="Verdana" w:hAnsi="Verdana"/>
          <w:noProof/>
          <w:sz w:val="18"/>
          <w:szCs w:val="18"/>
        </w:rPr>
        <w:t xml:space="preserve">uploaded </w:t>
      </w:r>
      <w:r w:rsidR="00D75A97" w:rsidRPr="00814536">
        <w:rPr>
          <w:rFonts w:ascii="Verdana" w:hAnsi="Verdana"/>
          <w:sz w:val="18"/>
          <w:szCs w:val="18"/>
        </w:rPr>
        <w:t xml:space="preserve">in the </w:t>
      </w:r>
      <w:r w:rsidR="00D75A97" w:rsidRPr="00814536">
        <w:rPr>
          <w:rFonts w:ascii="Verdana" w:hAnsi="Verdana"/>
          <w:i/>
          <w:iCs/>
          <w:sz w:val="18"/>
          <w:szCs w:val="18"/>
        </w:rPr>
        <w:t>Documents from Applicant</w:t>
      </w:r>
      <w:r w:rsidR="00D75A97" w:rsidRPr="00814536">
        <w:rPr>
          <w:rFonts w:ascii="Verdana" w:hAnsi="Verdana"/>
          <w:sz w:val="18"/>
          <w:szCs w:val="18"/>
        </w:rPr>
        <w:t xml:space="preserve"> section of the electronic submission form in IRIS</w:t>
      </w:r>
      <w:r w:rsidR="00D75A97">
        <w:rPr>
          <w:rFonts w:ascii="Verdana" w:hAnsi="Verdana"/>
          <w:sz w:val="18"/>
          <w:szCs w:val="18"/>
        </w:rPr>
        <w:t>.</w:t>
      </w:r>
      <w:r w:rsidR="00DE300D">
        <w:rPr>
          <w:rFonts w:ascii="Verdana" w:hAnsi="Verdana"/>
          <w:bCs/>
          <w:sz w:val="18"/>
          <w:szCs w:val="18"/>
        </w:rPr>
        <w:t xml:space="preserve"> </w:t>
      </w:r>
      <w:r w:rsidR="00D75A97">
        <w:rPr>
          <w:rFonts w:ascii="Verdana" w:hAnsi="Verdana"/>
          <w:sz w:val="18"/>
          <w:szCs w:val="18"/>
        </w:rPr>
        <w:t xml:space="preserve">More information on the use of IRIS can be found on the IRIS homepage, </w:t>
      </w:r>
      <w:hyperlink r:id="rId8" w:history="1">
        <w:r w:rsidR="00D75A97" w:rsidRPr="002A3701">
          <w:rPr>
            <w:rStyle w:val="Hyperlink"/>
            <w:rFonts w:ascii="Verdana" w:hAnsi="Verdana"/>
            <w:sz w:val="18"/>
            <w:szCs w:val="18"/>
          </w:rPr>
          <w:t>https://iris.ema.europa.eu/</w:t>
        </w:r>
      </w:hyperlink>
      <w:r w:rsidR="00D75A97">
        <w:rPr>
          <w:rFonts w:ascii="Verdana" w:hAnsi="Verdana"/>
          <w:sz w:val="18"/>
          <w:szCs w:val="18"/>
        </w:rPr>
        <w:t>.</w:t>
      </w:r>
    </w:p>
    <w:p w14:paraId="1B5DB764" w14:textId="77777777" w:rsidR="0061798A" w:rsidRDefault="0061798A" w:rsidP="00AB7051">
      <w:pPr>
        <w:pStyle w:val="BodytextAgency"/>
        <w:rPr>
          <w:color w:val="003399"/>
          <w:sz w:val="28"/>
          <w:szCs w:val="28"/>
        </w:rPr>
      </w:pPr>
    </w:p>
    <w:p w14:paraId="75513D29" w14:textId="77777777" w:rsidR="004E428B" w:rsidRDefault="004E428B" w:rsidP="00AB7051">
      <w:pPr>
        <w:pStyle w:val="BodytextAgency"/>
        <w:rPr>
          <w:b/>
          <w:bCs/>
          <w:color w:val="003399"/>
          <w:sz w:val="28"/>
          <w:szCs w:val="28"/>
        </w:rPr>
      </w:pPr>
    </w:p>
    <w:p w14:paraId="48A432D3" w14:textId="77777777" w:rsidR="00AB7051" w:rsidRDefault="0061798A" w:rsidP="00EA4571">
      <w:pPr>
        <w:pStyle w:val="BodytextAgency"/>
        <w:ind w:left="1276" w:hanging="1276"/>
      </w:pPr>
      <w:r w:rsidRPr="00C71176">
        <w:rPr>
          <w:color w:val="003399"/>
          <w:sz w:val="28"/>
          <w:szCs w:val="28"/>
        </w:rPr>
        <w:t xml:space="preserve">PART </w:t>
      </w:r>
      <w:r w:rsidR="00D75A97">
        <w:rPr>
          <w:color w:val="003399"/>
          <w:sz w:val="28"/>
          <w:szCs w:val="28"/>
        </w:rPr>
        <w:t>B</w:t>
      </w:r>
      <w:r w:rsidRPr="00C71176">
        <w:rPr>
          <w:sz w:val="20"/>
          <w:szCs w:val="20"/>
        </w:rPr>
        <w:t xml:space="preserve"> – </w:t>
      </w:r>
      <w:r>
        <w:rPr>
          <w:sz w:val="20"/>
        </w:rPr>
        <w:t xml:space="preserve">Preliminary </w:t>
      </w:r>
      <w:r w:rsidR="00D75A97">
        <w:rPr>
          <w:sz w:val="20"/>
        </w:rPr>
        <w:t>r</w:t>
      </w:r>
      <w:r>
        <w:rPr>
          <w:sz w:val="20"/>
        </w:rPr>
        <w:t xml:space="preserve">isk </w:t>
      </w:r>
      <w:r w:rsidR="00D75A97">
        <w:rPr>
          <w:sz w:val="20"/>
        </w:rPr>
        <w:t>p</w:t>
      </w:r>
      <w:r>
        <w:rPr>
          <w:sz w:val="20"/>
        </w:rPr>
        <w:t xml:space="preserve">rofile </w:t>
      </w:r>
      <w:r w:rsidR="00FF7C81">
        <w:rPr>
          <w:sz w:val="20"/>
        </w:rPr>
        <w:t xml:space="preserve">for an antimicrobial </w:t>
      </w:r>
      <w:r w:rsidR="00EA4571">
        <w:rPr>
          <w:sz w:val="20"/>
        </w:rPr>
        <w:t xml:space="preserve">substance or </w:t>
      </w:r>
      <w:r w:rsidR="00FF7C81">
        <w:rPr>
          <w:sz w:val="20"/>
        </w:rPr>
        <w:t xml:space="preserve">veterinary medicinal product </w:t>
      </w:r>
      <w:r w:rsidR="00B021A7">
        <w:rPr>
          <w:sz w:val="20"/>
        </w:rPr>
        <w:t>- A</w:t>
      </w:r>
      <w:r>
        <w:rPr>
          <w:sz w:val="20"/>
        </w:rPr>
        <w:t>ssessment request</w:t>
      </w:r>
    </w:p>
    <w:p w14:paraId="5E3E95E7" w14:textId="77777777" w:rsidR="004E428B" w:rsidRDefault="004E428B" w:rsidP="00921431">
      <w:pPr>
        <w:pStyle w:val="BodytextAgency"/>
        <w:rPr>
          <w:b/>
          <w:bCs/>
        </w:rPr>
      </w:pPr>
    </w:p>
    <w:p w14:paraId="2209A32D" w14:textId="77777777" w:rsidR="00921431" w:rsidRDefault="00921431" w:rsidP="00921431">
      <w:pPr>
        <w:pStyle w:val="BodytextAgency"/>
      </w:pPr>
      <w:r>
        <w:t>Table of contents (if applicable)</w:t>
      </w:r>
    </w:p>
    <w:p w14:paraId="66C5AA2C" w14:textId="77777777" w:rsidR="00921431" w:rsidRPr="00516D61" w:rsidRDefault="00921431" w:rsidP="00516D61">
      <w:pPr>
        <w:pStyle w:val="Heading1Agency"/>
        <w:numPr>
          <w:ilvl w:val="0"/>
          <w:numId w:val="0"/>
        </w:numPr>
        <w:rPr>
          <w:sz w:val="28"/>
          <w:szCs w:val="28"/>
        </w:rPr>
      </w:pPr>
      <w:r w:rsidRPr="00516D61">
        <w:rPr>
          <w:sz w:val="28"/>
          <w:szCs w:val="28"/>
        </w:rPr>
        <w:lastRenderedPageBreak/>
        <w:t xml:space="preserve">Applicant’s background information </w:t>
      </w:r>
      <w:r w:rsidR="00E86273">
        <w:rPr>
          <w:sz w:val="28"/>
          <w:szCs w:val="28"/>
          <w:vertAlign w:val="superscript"/>
        </w:rPr>
        <w:t>3</w:t>
      </w:r>
    </w:p>
    <w:p w14:paraId="481E35FF" w14:textId="77777777" w:rsidR="00921431" w:rsidRPr="00684786" w:rsidRDefault="00921431" w:rsidP="00921431">
      <w:pPr>
        <w:pStyle w:val="BodytextAgency"/>
        <w:rPr>
          <w:rStyle w:val="DraftingNotesAgencyChar"/>
          <w:b/>
          <w:bCs/>
          <w:sz w:val="18"/>
        </w:rPr>
      </w:pPr>
      <w:r w:rsidRPr="00684786">
        <w:rPr>
          <w:rStyle w:val="DraftingNotesAgencyChar"/>
          <w:sz w:val="18"/>
        </w:rPr>
        <w:t>&lt;This section should be in style of an executive summary and maximum of 3 pages. Describe only relevant issues related to current Preliminary Risk Profiling (PRP) request; do not copy all information in references.&gt;</w:t>
      </w:r>
    </w:p>
    <w:p w14:paraId="4A0A5393" w14:textId="77777777" w:rsidR="00921431" w:rsidRPr="004E428B" w:rsidRDefault="00921431" w:rsidP="00921431">
      <w:pPr>
        <w:pStyle w:val="BodytextAgency"/>
        <w:rPr>
          <w:rStyle w:val="DraftingNotesAgencyChar"/>
          <w:rFonts w:ascii="Verdana" w:hAnsi="Verdana"/>
          <w:b/>
          <w:bCs/>
          <w:i w:val="0"/>
          <w:sz w:val="28"/>
          <w:szCs w:val="28"/>
        </w:rPr>
      </w:pPr>
    </w:p>
    <w:p w14:paraId="09350360" w14:textId="77777777" w:rsidR="00921431" w:rsidRPr="004E428B" w:rsidRDefault="00921431" w:rsidP="00921431">
      <w:pPr>
        <w:pStyle w:val="BodytextAgency"/>
        <w:rPr>
          <w:rStyle w:val="DraftingNotesAgencyChar"/>
          <w:rFonts w:ascii="Verdana" w:hAnsi="Verdana"/>
          <w:b/>
          <w:bCs/>
          <w:i w:val="0"/>
          <w:color w:val="000000"/>
          <w:sz w:val="28"/>
          <w:szCs w:val="28"/>
        </w:rPr>
      </w:pPr>
      <w:r w:rsidRPr="004E428B">
        <w:rPr>
          <w:rStyle w:val="DraftingNotesAgencyChar"/>
          <w:rFonts w:ascii="Verdana" w:hAnsi="Verdana"/>
          <w:b/>
          <w:bCs/>
          <w:i w:val="0"/>
          <w:color w:val="000000"/>
          <w:sz w:val="28"/>
          <w:szCs w:val="28"/>
        </w:rPr>
        <w:t>Applicant’s PRP assessment request</w:t>
      </w:r>
    </w:p>
    <w:p w14:paraId="51CF2C9A" w14:textId="77777777" w:rsidR="00921431" w:rsidRPr="00F23B08" w:rsidRDefault="00921431" w:rsidP="00921431">
      <w:pPr>
        <w:pStyle w:val="BodytextAgency"/>
        <w:rPr>
          <w:rStyle w:val="DraftingNotesAgencyChar"/>
          <w:rFonts w:cs="Courier New"/>
          <w:b/>
          <w:bCs/>
          <w:sz w:val="18"/>
        </w:rPr>
      </w:pPr>
      <w:r w:rsidRPr="00F23B08">
        <w:rPr>
          <w:rStyle w:val="DraftingNotesAgencyChar"/>
          <w:sz w:val="18"/>
        </w:rPr>
        <w:t xml:space="preserve">&lt;The applicant should provide information relevant to the PRP in line with the </w:t>
      </w:r>
      <w:r w:rsidRPr="00F23B08">
        <w:rPr>
          <w:rFonts w:ascii="Courier New" w:hAnsi="Courier New" w:cs="Courier New"/>
          <w:i/>
          <w:iCs/>
          <w:color w:val="339966"/>
        </w:rPr>
        <w:t>technical requirements and scientific approach provided in Tables 1 and 2 in section 3.3 of the</w:t>
      </w:r>
      <w:r w:rsidRPr="00F23B08">
        <w:rPr>
          <w:rFonts w:ascii="Courier New" w:hAnsi="Courier New" w:cs="Courier New"/>
          <w:color w:val="339966"/>
        </w:rPr>
        <w:t xml:space="preserve"> </w:t>
      </w:r>
      <w:r w:rsidRPr="00C4053C">
        <w:rPr>
          <w:rFonts w:ascii="Courier New" w:hAnsi="Courier New" w:cs="Courier New"/>
          <w:i/>
          <w:iCs/>
          <w:color w:val="339966"/>
        </w:rPr>
        <w:t>Answer to the request from the European Commission for updating scientific advice on the impact on animal health of the use of antibiotics in animals – Preliminary risk profiling for new antimicrobial veterinary medicinal products</w:t>
      </w:r>
      <w:r w:rsidRPr="00F23B08">
        <w:rPr>
          <w:rFonts w:ascii="Courier New" w:hAnsi="Courier New" w:cs="Courier New"/>
          <w:color w:val="339966"/>
        </w:rPr>
        <w:t xml:space="preserve"> (EMA/CVMP/CHMP/682199/2017). </w:t>
      </w:r>
      <w:r w:rsidRPr="00F23B08">
        <w:rPr>
          <w:rStyle w:val="DraftingNotesAgencyChar"/>
          <w:sz w:val="18"/>
        </w:rPr>
        <w:t xml:space="preserve">Taking account of this guidance, the applicant should indicate for the antimicrobial substance/medicine in question their estimate of the potential consequences or risk to human health due to AMR, along with the justification for this. A consideration should also be provided on potential consequences to animal health and farming/aquaculture if use of the future antimicrobial/medicine is restricted in animals. </w:t>
      </w:r>
      <w:r w:rsidRPr="00F23B08">
        <w:rPr>
          <w:rStyle w:val="DraftingNotesAgencyChar"/>
          <w:rFonts w:cs="Courier New"/>
          <w:sz w:val="18"/>
        </w:rPr>
        <w:t xml:space="preserve"> </w:t>
      </w:r>
    </w:p>
    <w:p w14:paraId="13EEE8AA" w14:textId="77777777" w:rsidR="00921431" w:rsidRPr="00F23B08" w:rsidRDefault="00921431" w:rsidP="00921431">
      <w:pPr>
        <w:pStyle w:val="BodytextAgency"/>
        <w:rPr>
          <w:rStyle w:val="DraftingNotesAgencyChar"/>
          <w:rFonts w:cs="Courier New"/>
          <w:b/>
          <w:bCs/>
          <w:sz w:val="18"/>
        </w:rPr>
      </w:pPr>
      <w:r w:rsidRPr="00F23B08">
        <w:rPr>
          <w:rStyle w:val="DraftingNotesAgencyChar"/>
          <w:rFonts w:cs="Courier New"/>
          <w:sz w:val="18"/>
        </w:rPr>
        <w:t>The SAWP-V will make an evaluation of the data presented and, on this basis, provide a justification of its position regarding the potential consequences or risks to human and animal health, options for high</w:t>
      </w:r>
      <w:r w:rsidR="00F23B08">
        <w:rPr>
          <w:rStyle w:val="DraftingNotesAgencyChar"/>
          <w:rFonts w:cs="Courier New"/>
          <w:sz w:val="18"/>
        </w:rPr>
        <w:t>-</w:t>
      </w:r>
      <w:r w:rsidRPr="00F23B08">
        <w:rPr>
          <w:rStyle w:val="DraftingNotesAgencyChar"/>
          <w:rFonts w:cs="Courier New"/>
          <w:sz w:val="18"/>
        </w:rPr>
        <w:t>level risk management measures and identified data gaps relevant for a Marketing Authorisation application (Table 3 of the PRP guidance).&gt;</w:t>
      </w:r>
    </w:p>
    <w:p w14:paraId="4F6077A1" w14:textId="77777777" w:rsidR="00921431" w:rsidRDefault="00921431" w:rsidP="00921431">
      <w:pPr>
        <w:pStyle w:val="BodytextAgency"/>
        <w:rPr>
          <w:rStyle w:val="DraftingNotesAgencyChar"/>
          <w:rFonts w:cs="Courier New"/>
          <w:b/>
          <w:bCs/>
          <w:color w:val="00B050"/>
        </w:rPr>
      </w:pPr>
    </w:p>
    <w:p w14:paraId="42DA4C55" w14:textId="77777777" w:rsidR="00B93D92" w:rsidRPr="00B93D92" w:rsidRDefault="00B93D92" w:rsidP="00B93D92">
      <w:pPr>
        <w:pStyle w:val="BodytextAgency"/>
        <w:rPr>
          <w:b/>
          <w:sz w:val="24"/>
          <w:szCs w:val="24"/>
        </w:rPr>
      </w:pPr>
      <w:r w:rsidRPr="00B93D92">
        <w:rPr>
          <w:b/>
          <w:sz w:val="24"/>
          <w:szCs w:val="24"/>
        </w:rPr>
        <w:t>Hazard identification</w:t>
      </w:r>
    </w:p>
    <w:p w14:paraId="4BAF217C" w14:textId="77777777" w:rsidR="00B93D92" w:rsidRPr="00F23B08" w:rsidRDefault="00B93D92" w:rsidP="00B93D92">
      <w:pPr>
        <w:pStyle w:val="BodytextAgency"/>
        <w:rPr>
          <w:rStyle w:val="DraftingNotesAgencyChar"/>
          <w:sz w:val="18"/>
        </w:rPr>
      </w:pPr>
      <w:r w:rsidRPr="00F23B08">
        <w:rPr>
          <w:rStyle w:val="DraftingNotesAgencyChar"/>
          <w:sz w:val="18"/>
        </w:rPr>
        <w:t>&lt;</w:t>
      </w:r>
      <w:r w:rsidRPr="00B93D92">
        <w:rPr>
          <w:rFonts w:ascii="Courier New" w:hAnsi="Courier New" w:cs="Courier New"/>
          <w:i/>
          <w:iCs/>
          <w:color w:val="339966"/>
        </w:rPr>
        <w:t>Resistance to the AM and/or resistance determinants to the AM in zoonotic pathogens and/or commensal organisms that may be transferred to humans or to organisms potentially pathogenic to humans.</w:t>
      </w:r>
      <w:r w:rsidRPr="00F23B08">
        <w:rPr>
          <w:rStyle w:val="DraftingNotesAgencyChar"/>
          <w:sz w:val="18"/>
        </w:rPr>
        <w:t>&gt;</w:t>
      </w:r>
    </w:p>
    <w:p w14:paraId="18A46C43" w14:textId="77777777" w:rsidR="00B93D92" w:rsidRDefault="00B93D92" w:rsidP="00B93D92">
      <w:pPr>
        <w:pStyle w:val="BodytextAgency"/>
        <w:rPr>
          <w:sz w:val="20"/>
          <w:szCs w:val="20"/>
        </w:rPr>
      </w:pPr>
      <w:r w:rsidRPr="00964430">
        <w:rPr>
          <w:sz w:val="20"/>
          <w:szCs w:val="20"/>
          <w:highlight w:val="yellow"/>
        </w:rPr>
        <w:t>Insert text</w:t>
      </w:r>
    </w:p>
    <w:p w14:paraId="76DA147D" w14:textId="77777777" w:rsidR="00B93D92" w:rsidRDefault="00B93D92" w:rsidP="00B93D92">
      <w:pPr>
        <w:pStyle w:val="BodytextAgency"/>
        <w:rPr>
          <w:sz w:val="20"/>
          <w:szCs w:val="20"/>
        </w:rPr>
      </w:pPr>
    </w:p>
    <w:p w14:paraId="2750EA8F" w14:textId="77777777" w:rsidR="00B93D92" w:rsidRPr="00B93D92" w:rsidRDefault="00B93D92" w:rsidP="00B93D92">
      <w:pPr>
        <w:pStyle w:val="BodytextAgency"/>
        <w:rPr>
          <w:b/>
          <w:sz w:val="24"/>
          <w:szCs w:val="24"/>
        </w:rPr>
      </w:pPr>
      <w:r>
        <w:rPr>
          <w:b/>
          <w:sz w:val="24"/>
          <w:szCs w:val="24"/>
        </w:rPr>
        <w:t>Release assessment</w:t>
      </w:r>
    </w:p>
    <w:p w14:paraId="66434032" w14:textId="77777777" w:rsidR="00B93D92" w:rsidRDefault="00B93D92" w:rsidP="00B93D92">
      <w:pPr>
        <w:pStyle w:val="BodytextAgency"/>
        <w:rPr>
          <w:rStyle w:val="DraftingNotesAgencyChar"/>
          <w:rFonts w:cs="Courier New"/>
          <w:b/>
          <w:bCs/>
          <w:color w:val="00B050"/>
        </w:rPr>
      </w:pPr>
      <w:r w:rsidRPr="00964430">
        <w:rPr>
          <w:sz w:val="20"/>
          <w:szCs w:val="20"/>
          <w:highlight w:val="yellow"/>
        </w:rPr>
        <w:t>Insert text</w:t>
      </w:r>
    </w:p>
    <w:p w14:paraId="3D02AC9C" w14:textId="77777777" w:rsidR="00B93D92" w:rsidRDefault="00B93D92" w:rsidP="00B93D92">
      <w:pPr>
        <w:pStyle w:val="BodytextAgency"/>
        <w:rPr>
          <w:rStyle w:val="DraftingNotesAgencyChar"/>
          <w:rFonts w:cs="Courier New"/>
          <w:b/>
          <w:bCs/>
          <w:color w:val="00B050"/>
        </w:rPr>
      </w:pPr>
    </w:p>
    <w:p w14:paraId="2AA4AC79" w14:textId="77777777" w:rsidR="00B93D92" w:rsidRPr="00B93D92" w:rsidRDefault="00B93D92" w:rsidP="00B93D92">
      <w:pPr>
        <w:pStyle w:val="BodytextAgency"/>
        <w:rPr>
          <w:b/>
          <w:sz w:val="24"/>
          <w:szCs w:val="24"/>
        </w:rPr>
      </w:pPr>
      <w:r>
        <w:rPr>
          <w:b/>
          <w:sz w:val="24"/>
          <w:szCs w:val="24"/>
        </w:rPr>
        <w:t>Exposure assessment</w:t>
      </w:r>
    </w:p>
    <w:p w14:paraId="0A796298" w14:textId="77777777" w:rsidR="00B93D92" w:rsidRDefault="00B93D92" w:rsidP="00B93D92">
      <w:pPr>
        <w:pStyle w:val="BodytextAgency"/>
        <w:rPr>
          <w:rStyle w:val="DraftingNotesAgencyChar"/>
          <w:rFonts w:cs="Courier New"/>
          <w:b/>
          <w:bCs/>
          <w:color w:val="00B050"/>
        </w:rPr>
      </w:pPr>
      <w:r w:rsidRPr="00964430">
        <w:rPr>
          <w:sz w:val="20"/>
          <w:szCs w:val="20"/>
          <w:highlight w:val="yellow"/>
        </w:rPr>
        <w:t>Insert text</w:t>
      </w:r>
    </w:p>
    <w:p w14:paraId="6DC82361" w14:textId="77777777" w:rsidR="00B93D92" w:rsidRDefault="00B93D92" w:rsidP="00B93D92">
      <w:pPr>
        <w:pStyle w:val="BodytextAgency"/>
        <w:rPr>
          <w:rStyle w:val="DraftingNotesAgencyChar"/>
          <w:rFonts w:cs="Courier New"/>
          <w:b/>
          <w:bCs/>
          <w:color w:val="00B050"/>
        </w:rPr>
      </w:pPr>
    </w:p>
    <w:p w14:paraId="320228FD" w14:textId="77777777" w:rsidR="00B93D92" w:rsidRPr="00B93D92" w:rsidRDefault="00B93D92" w:rsidP="00B93D92">
      <w:pPr>
        <w:pStyle w:val="BodytextAgency"/>
        <w:rPr>
          <w:b/>
          <w:sz w:val="24"/>
          <w:szCs w:val="24"/>
        </w:rPr>
      </w:pPr>
      <w:r>
        <w:rPr>
          <w:b/>
          <w:sz w:val="24"/>
          <w:szCs w:val="24"/>
        </w:rPr>
        <w:t>Consequence assessment</w:t>
      </w:r>
    </w:p>
    <w:p w14:paraId="17EB495B" w14:textId="77777777" w:rsidR="00B93D92" w:rsidRDefault="00B93D92" w:rsidP="00B93D92">
      <w:pPr>
        <w:pStyle w:val="BodytextAgency"/>
        <w:rPr>
          <w:rStyle w:val="DraftingNotesAgencyChar"/>
          <w:rFonts w:cs="Courier New"/>
          <w:b/>
          <w:bCs/>
          <w:color w:val="00B050"/>
        </w:rPr>
      </w:pPr>
      <w:r w:rsidRPr="00964430">
        <w:rPr>
          <w:sz w:val="20"/>
          <w:szCs w:val="20"/>
          <w:highlight w:val="yellow"/>
        </w:rPr>
        <w:t>Insert text</w:t>
      </w:r>
    </w:p>
    <w:p w14:paraId="3869DA90" w14:textId="77777777" w:rsidR="00B93D92" w:rsidRDefault="00B93D92" w:rsidP="00B93D92">
      <w:pPr>
        <w:pStyle w:val="BodytextAgency"/>
        <w:rPr>
          <w:rStyle w:val="DraftingNotesAgencyChar"/>
          <w:rFonts w:cs="Courier New"/>
          <w:b/>
          <w:bCs/>
          <w:color w:val="00B050"/>
        </w:rPr>
      </w:pPr>
    </w:p>
    <w:p w14:paraId="4FF28A1F" w14:textId="77777777" w:rsidR="00B314A3" w:rsidRPr="00B93D92" w:rsidRDefault="00B314A3" w:rsidP="00B314A3">
      <w:pPr>
        <w:pStyle w:val="BodytextAgency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‘Risk-risk’ scenario</w:t>
      </w:r>
    </w:p>
    <w:p w14:paraId="26A9AFDD" w14:textId="77777777" w:rsidR="00B314A3" w:rsidRPr="00F23B08" w:rsidRDefault="00B314A3" w:rsidP="00B314A3">
      <w:pPr>
        <w:pStyle w:val="BodytextAgency"/>
        <w:rPr>
          <w:rStyle w:val="DraftingNotesAgencyChar"/>
          <w:sz w:val="18"/>
        </w:rPr>
      </w:pPr>
      <w:r w:rsidRPr="00F23B08">
        <w:rPr>
          <w:rStyle w:val="DraftingNotesAgencyChar"/>
          <w:sz w:val="18"/>
        </w:rPr>
        <w:t>&lt;</w:t>
      </w:r>
      <w:r w:rsidRPr="00B314A3">
        <w:rPr>
          <w:rFonts w:ascii="Courier New" w:hAnsi="Courier New" w:cs="Courier New"/>
          <w:i/>
          <w:iCs/>
          <w:color w:val="339966"/>
        </w:rPr>
        <w:t>i.e. consequence of restricting use in animals</w:t>
      </w:r>
      <w:r w:rsidRPr="00F23B08">
        <w:rPr>
          <w:rStyle w:val="DraftingNotesAgencyChar"/>
          <w:sz w:val="18"/>
        </w:rPr>
        <w:t>&gt;</w:t>
      </w:r>
    </w:p>
    <w:p w14:paraId="56CC7AA4" w14:textId="77777777" w:rsidR="00B314A3" w:rsidRDefault="00B314A3" w:rsidP="00B314A3">
      <w:pPr>
        <w:pStyle w:val="BodytextAgency"/>
        <w:rPr>
          <w:rStyle w:val="DraftingNotesAgencyChar"/>
          <w:rFonts w:cs="Courier New"/>
          <w:b/>
          <w:bCs/>
          <w:color w:val="00B050"/>
        </w:rPr>
      </w:pPr>
      <w:r w:rsidRPr="00964430">
        <w:rPr>
          <w:sz w:val="20"/>
          <w:szCs w:val="20"/>
          <w:highlight w:val="yellow"/>
        </w:rPr>
        <w:t>Insert text</w:t>
      </w:r>
    </w:p>
    <w:p w14:paraId="7D89B8BF" w14:textId="77777777" w:rsidR="00B93D92" w:rsidRDefault="00B93D92" w:rsidP="00B93D92">
      <w:pPr>
        <w:pStyle w:val="BodytextAgency"/>
        <w:rPr>
          <w:rStyle w:val="DraftingNotesAgencyChar"/>
          <w:rFonts w:cs="Courier New"/>
          <w:b/>
          <w:bCs/>
          <w:color w:val="00B050"/>
        </w:rPr>
      </w:pPr>
    </w:p>
    <w:p w14:paraId="2781690E" w14:textId="77777777" w:rsidR="00921431" w:rsidRPr="00516D61" w:rsidRDefault="00921431" w:rsidP="00921431">
      <w:pPr>
        <w:pStyle w:val="BodytextAgency"/>
        <w:rPr>
          <w:rStyle w:val="DraftingNotesAgencyChar"/>
          <w:rFonts w:ascii="Verdana" w:hAnsi="Verdana" w:cs="Courier New"/>
          <w:i w:val="0"/>
          <w:color w:val="000000"/>
          <w:sz w:val="28"/>
          <w:szCs w:val="28"/>
        </w:rPr>
      </w:pPr>
      <w:r w:rsidRPr="00516D61">
        <w:rPr>
          <w:rStyle w:val="DraftingNotesAgencyChar"/>
          <w:rFonts w:ascii="Verdana" w:hAnsi="Verdana" w:cs="Courier New"/>
          <w:b/>
          <w:bCs/>
          <w:i w:val="0"/>
          <w:color w:val="000000"/>
          <w:sz w:val="28"/>
          <w:szCs w:val="28"/>
        </w:rPr>
        <w:t>Applicant’s Questions</w:t>
      </w:r>
      <w:r w:rsidR="0085083E">
        <w:rPr>
          <w:rStyle w:val="DraftingNotesAgencyChar"/>
          <w:rFonts w:ascii="Verdana" w:hAnsi="Verdana" w:cs="Courier New"/>
          <w:b/>
          <w:bCs/>
          <w:i w:val="0"/>
          <w:color w:val="000000"/>
          <w:sz w:val="28"/>
          <w:szCs w:val="28"/>
        </w:rPr>
        <w:t xml:space="preserve"> </w:t>
      </w:r>
      <w:r w:rsidR="00E86273">
        <w:rPr>
          <w:rStyle w:val="DraftingNotesAgencyChar"/>
          <w:rFonts w:ascii="Verdana" w:hAnsi="Verdana" w:cs="Courier New"/>
          <w:b/>
          <w:bCs/>
          <w:i w:val="0"/>
          <w:color w:val="000000"/>
          <w:sz w:val="28"/>
          <w:szCs w:val="28"/>
          <w:vertAlign w:val="superscript"/>
        </w:rPr>
        <w:t>4</w:t>
      </w:r>
    </w:p>
    <w:p w14:paraId="2AA806B1" w14:textId="77777777" w:rsidR="00921431" w:rsidRDefault="00921431" w:rsidP="00921431">
      <w:pPr>
        <w:pStyle w:val="DraftingNotesAgency"/>
        <w:rPr>
          <w:rFonts w:cs="Courier New"/>
          <w:b/>
          <w:bCs/>
          <w:iCs/>
          <w:sz w:val="18"/>
        </w:rPr>
      </w:pPr>
      <w:r w:rsidRPr="00F23B08">
        <w:rPr>
          <w:rFonts w:cs="Courier New"/>
          <w:iCs/>
          <w:sz w:val="18"/>
        </w:rPr>
        <w:t>&lt;This section can include any questions on specific aspects of the PRP from the applicant.&gt;</w:t>
      </w:r>
    </w:p>
    <w:p w14:paraId="0B158E85" w14:textId="77777777" w:rsidR="00F23B08" w:rsidRPr="00F23B08" w:rsidRDefault="00F23B08" w:rsidP="00F23B08">
      <w:pPr>
        <w:pStyle w:val="BodytextAgency"/>
      </w:pPr>
    </w:p>
    <w:p w14:paraId="55092C1A" w14:textId="77777777" w:rsidR="00921431" w:rsidRPr="00516D61" w:rsidRDefault="00516D61" w:rsidP="00921431">
      <w:pPr>
        <w:pStyle w:val="BodytextAgency"/>
        <w:rPr>
          <w:b/>
          <w:sz w:val="28"/>
          <w:szCs w:val="28"/>
        </w:rPr>
      </w:pPr>
      <w:r w:rsidRPr="00516D61">
        <w:rPr>
          <w:b/>
          <w:sz w:val="28"/>
          <w:szCs w:val="28"/>
        </w:rPr>
        <w:t xml:space="preserve">1. </w:t>
      </w:r>
      <w:r w:rsidR="00921431" w:rsidRPr="00516D61">
        <w:rPr>
          <w:b/>
          <w:sz w:val="28"/>
          <w:szCs w:val="28"/>
        </w:rPr>
        <w:t>Question 1</w:t>
      </w:r>
    </w:p>
    <w:p w14:paraId="5BEDCC97" w14:textId="77777777" w:rsidR="00921431" w:rsidRPr="00F23B08" w:rsidRDefault="00921431" w:rsidP="00921431">
      <w:pPr>
        <w:pStyle w:val="BodytextAgency"/>
        <w:rPr>
          <w:rStyle w:val="DraftingNotesAgencyChar"/>
          <w:sz w:val="18"/>
        </w:rPr>
      </w:pPr>
      <w:r w:rsidRPr="00F23B08">
        <w:rPr>
          <w:rStyle w:val="DraftingNotesAgencyChar"/>
          <w:sz w:val="18"/>
        </w:rPr>
        <w:t>&lt;The questions should be prospective and concern the future development of a</w:t>
      </w:r>
      <w:r w:rsidR="00F23B08">
        <w:rPr>
          <w:rStyle w:val="DraftingNotesAgencyChar"/>
          <w:sz w:val="18"/>
        </w:rPr>
        <w:t>n antimicrobial</w:t>
      </w:r>
      <w:r w:rsidRPr="00F23B08">
        <w:rPr>
          <w:rStyle w:val="DraftingNotesAgencyChar"/>
          <w:sz w:val="18"/>
        </w:rPr>
        <w:t xml:space="preserve"> medicinal product. Each question should be comprehensible when read in isolation.&gt;</w:t>
      </w:r>
    </w:p>
    <w:p w14:paraId="4CCEB351" w14:textId="77777777" w:rsidR="00921431" w:rsidRPr="00964430" w:rsidRDefault="00921431" w:rsidP="00921431">
      <w:pPr>
        <w:pStyle w:val="BodytextAgency"/>
        <w:rPr>
          <w:sz w:val="20"/>
          <w:szCs w:val="20"/>
        </w:rPr>
      </w:pPr>
      <w:r w:rsidRPr="00964430">
        <w:rPr>
          <w:sz w:val="20"/>
          <w:szCs w:val="20"/>
          <w:highlight w:val="yellow"/>
        </w:rPr>
        <w:t>Insert text</w:t>
      </w:r>
    </w:p>
    <w:p w14:paraId="30C20AEF" w14:textId="77777777" w:rsidR="00921431" w:rsidRPr="00516D61" w:rsidRDefault="00516D61" w:rsidP="00516D61">
      <w:pPr>
        <w:pStyle w:val="Heading2Agency"/>
        <w:numPr>
          <w:ilvl w:val="0"/>
          <w:numId w:val="0"/>
        </w:numPr>
      </w:pPr>
      <w:r w:rsidRPr="00516D61">
        <w:t>1.1</w:t>
      </w:r>
      <w:r>
        <w:t xml:space="preserve">  </w:t>
      </w:r>
      <w:r w:rsidR="00921431" w:rsidRPr="00516D61">
        <w:t>Applicant’s position</w:t>
      </w:r>
    </w:p>
    <w:p w14:paraId="1F2A4ADE" w14:textId="77777777" w:rsidR="00921431" w:rsidRPr="00F23B08" w:rsidRDefault="00921431" w:rsidP="00921431">
      <w:pPr>
        <w:pStyle w:val="BodytextAgency"/>
        <w:rPr>
          <w:rStyle w:val="DraftingNotesAgencyChar"/>
          <w:rFonts w:cs="Courier New"/>
          <w:sz w:val="18"/>
        </w:rPr>
      </w:pPr>
      <w:r w:rsidRPr="00F23B08">
        <w:rPr>
          <w:rStyle w:val="DraftingNotesAgencyChar"/>
          <w:rFonts w:cs="Courier New"/>
          <w:sz w:val="18"/>
        </w:rPr>
        <w:t>&lt;Relevant concise justification should be provided. Do not copy extensive amount of text from references here.&gt;</w:t>
      </w:r>
    </w:p>
    <w:p w14:paraId="3486EA89" w14:textId="77777777" w:rsidR="00921431" w:rsidRPr="005E3400" w:rsidRDefault="00921431" w:rsidP="00921431">
      <w:pPr>
        <w:pStyle w:val="BodytextAgency"/>
        <w:rPr>
          <w:sz w:val="20"/>
          <w:szCs w:val="20"/>
          <w:lang w:val="fr-FR"/>
        </w:rPr>
      </w:pPr>
      <w:r w:rsidRPr="005E3400">
        <w:rPr>
          <w:sz w:val="20"/>
          <w:szCs w:val="20"/>
          <w:highlight w:val="yellow"/>
          <w:lang w:val="fr-FR"/>
        </w:rPr>
        <w:t xml:space="preserve">Insert </w:t>
      </w:r>
      <w:proofErr w:type="spellStart"/>
      <w:r w:rsidRPr="005E3400">
        <w:rPr>
          <w:sz w:val="20"/>
          <w:szCs w:val="20"/>
          <w:highlight w:val="yellow"/>
          <w:lang w:val="fr-FR"/>
        </w:rPr>
        <w:t>text</w:t>
      </w:r>
      <w:proofErr w:type="spellEnd"/>
    </w:p>
    <w:p w14:paraId="36E052FA" w14:textId="77777777" w:rsidR="00921431" w:rsidRPr="005E3400" w:rsidRDefault="00516D61" w:rsidP="00516D61">
      <w:pPr>
        <w:pStyle w:val="Heading1Agency"/>
        <w:numPr>
          <w:ilvl w:val="0"/>
          <w:numId w:val="0"/>
        </w:numPr>
        <w:rPr>
          <w:sz w:val="28"/>
          <w:szCs w:val="28"/>
          <w:lang w:val="fr-FR"/>
        </w:rPr>
      </w:pPr>
      <w:r w:rsidRPr="005E3400">
        <w:rPr>
          <w:sz w:val="28"/>
          <w:szCs w:val="28"/>
          <w:lang w:val="fr-FR"/>
        </w:rPr>
        <w:t xml:space="preserve">2. </w:t>
      </w:r>
      <w:r w:rsidR="00921431" w:rsidRPr="005E3400">
        <w:rPr>
          <w:sz w:val="28"/>
          <w:szCs w:val="28"/>
          <w:lang w:val="fr-FR"/>
        </w:rPr>
        <w:t>Question 2</w:t>
      </w:r>
    </w:p>
    <w:p w14:paraId="56DC060E" w14:textId="77777777" w:rsidR="00921431" w:rsidRPr="005E3400" w:rsidRDefault="00921431" w:rsidP="00921431">
      <w:pPr>
        <w:pStyle w:val="BodytextAgency"/>
        <w:rPr>
          <w:lang w:val="fr-FR"/>
        </w:rPr>
      </w:pPr>
      <w:r w:rsidRPr="005E3400">
        <w:rPr>
          <w:highlight w:val="yellow"/>
          <w:lang w:val="fr-FR"/>
        </w:rPr>
        <w:t xml:space="preserve">Insert </w:t>
      </w:r>
      <w:proofErr w:type="spellStart"/>
      <w:r w:rsidRPr="005E3400">
        <w:rPr>
          <w:highlight w:val="yellow"/>
          <w:lang w:val="fr-FR"/>
        </w:rPr>
        <w:t>text</w:t>
      </w:r>
      <w:proofErr w:type="spellEnd"/>
    </w:p>
    <w:p w14:paraId="51E11AA1" w14:textId="77777777" w:rsidR="00921431" w:rsidRPr="005E3400" w:rsidRDefault="00516D61" w:rsidP="00516D61">
      <w:pPr>
        <w:pStyle w:val="Heading2Agency"/>
        <w:numPr>
          <w:ilvl w:val="0"/>
          <w:numId w:val="0"/>
        </w:numPr>
        <w:rPr>
          <w:lang w:val="fr-FR"/>
        </w:rPr>
      </w:pPr>
      <w:proofErr w:type="gramStart"/>
      <w:r w:rsidRPr="005E3400">
        <w:rPr>
          <w:lang w:val="fr-FR"/>
        </w:rPr>
        <w:t xml:space="preserve">2.1  </w:t>
      </w:r>
      <w:proofErr w:type="spellStart"/>
      <w:r w:rsidR="00921431" w:rsidRPr="005E3400">
        <w:rPr>
          <w:lang w:val="fr-FR"/>
        </w:rPr>
        <w:t>Applicant’s</w:t>
      </w:r>
      <w:proofErr w:type="spellEnd"/>
      <w:proofErr w:type="gramEnd"/>
      <w:r w:rsidR="00921431" w:rsidRPr="005E3400">
        <w:rPr>
          <w:lang w:val="fr-FR"/>
        </w:rPr>
        <w:t xml:space="preserve"> position</w:t>
      </w:r>
    </w:p>
    <w:p w14:paraId="43C780A2" w14:textId="77777777" w:rsidR="00921431" w:rsidRDefault="00921431" w:rsidP="00921431">
      <w:pPr>
        <w:pStyle w:val="BodytextAgency"/>
      </w:pPr>
      <w:r w:rsidRPr="001340DB">
        <w:rPr>
          <w:highlight w:val="yellow"/>
        </w:rPr>
        <w:t>Insert text</w:t>
      </w:r>
    </w:p>
    <w:p w14:paraId="579EA124" w14:textId="77777777" w:rsidR="00921431" w:rsidRPr="00F23B08" w:rsidRDefault="00921431" w:rsidP="00921431">
      <w:pPr>
        <w:pStyle w:val="BodytextAgency"/>
        <w:rPr>
          <w:rStyle w:val="DraftingNotesAgencyChar"/>
          <w:sz w:val="18"/>
        </w:rPr>
      </w:pPr>
      <w:r w:rsidRPr="00F23B08">
        <w:rPr>
          <w:rStyle w:val="DraftingNotesAgencyChar"/>
          <w:sz w:val="18"/>
        </w:rPr>
        <w:t>&lt;Continue depending on the number of questions.&gt;</w:t>
      </w:r>
    </w:p>
    <w:p w14:paraId="7B98B731" w14:textId="77777777" w:rsidR="00921431" w:rsidRDefault="00921431" w:rsidP="00921431">
      <w:pPr>
        <w:pStyle w:val="BodytextAgency"/>
        <w:rPr>
          <w:bCs/>
          <w:sz w:val="22"/>
          <w:szCs w:val="22"/>
        </w:rPr>
      </w:pPr>
    </w:p>
    <w:p w14:paraId="2CB8E031" w14:textId="77777777" w:rsidR="00921431" w:rsidRPr="00856EAA" w:rsidRDefault="00921431" w:rsidP="00921431">
      <w:pPr>
        <w:pStyle w:val="BodytextAgency"/>
        <w:rPr>
          <w:b/>
          <w:sz w:val="27"/>
          <w:szCs w:val="27"/>
        </w:rPr>
      </w:pPr>
      <w:r w:rsidRPr="00856EAA">
        <w:rPr>
          <w:b/>
          <w:sz w:val="27"/>
          <w:szCs w:val="27"/>
        </w:rPr>
        <w:t>4. Annexes</w:t>
      </w:r>
    </w:p>
    <w:p w14:paraId="4B7D8859" w14:textId="77777777" w:rsidR="00921431" w:rsidRDefault="00921431" w:rsidP="00921431">
      <w:pPr>
        <w:pStyle w:val="BodytextAgency"/>
        <w:rPr>
          <w:sz w:val="20"/>
          <w:szCs w:val="20"/>
        </w:rPr>
      </w:pPr>
      <w:r>
        <w:rPr>
          <w:sz w:val="20"/>
          <w:szCs w:val="20"/>
        </w:rPr>
        <w:t>Reference list (if applicable)</w:t>
      </w:r>
    </w:p>
    <w:p w14:paraId="29E4A24A" w14:textId="77777777" w:rsidR="0085083E" w:rsidRDefault="00921431" w:rsidP="00921431">
      <w:pPr>
        <w:pStyle w:val="BodytextAgency"/>
        <w:rPr>
          <w:rStyle w:val="DraftingNotesAgencyChar"/>
          <w:b/>
          <w:bCs/>
          <w:sz w:val="18"/>
        </w:rPr>
      </w:pPr>
      <w:r w:rsidRPr="00F23B08">
        <w:rPr>
          <w:rStyle w:val="DraftingNotesAgencyChar"/>
          <w:sz w:val="18"/>
        </w:rPr>
        <w:t xml:space="preserve">&lt;Provide copies of relevant references as </w:t>
      </w:r>
      <w:r w:rsidRPr="00F23B08">
        <w:rPr>
          <w:rStyle w:val="DraftingNotesAgencyChar"/>
          <w:b/>
          <w:sz w:val="18"/>
        </w:rPr>
        <w:t>separate documents</w:t>
      </w:r>
      <w:r w:rsidRPr="00F23B08">
        <w:rPr>
          <w:rStyle w:val="DraftingNotesAgencyChar"/>
          <w:sz w:val="18"/>
        </w:rPr>
        <w:t xml:space="preserve">. </w:t>
      </w:r>
    </w:p>
    <w:p w14:paraId="4332B033" w14:textId="77777777" w:rsidR="00921431" w:rsidRPr="00F23B08" w:rsidRDefault="0085083E" w:rsidP="00921431">
      <w:pPr>
        <w:pStyle w:val="BodytextAgency"/>
        <w:rPr>
          <w:rStyle w:val="DraftingNotesAgencyChar"/>
          <w:sz w:val="18"/>
        </w:rPr>
      </w:pPr>
      <w:r>
        <w:rPr>
          <w:rStyle w:val="DraftingNotesAgencyChar"/>
          <w:sz w:val="18"/>
        </w:rPr>
        <w:t xml:space="preserve">Other </w:t>
      </w:r>
      <w:r w:rsidRPr="00D23086">
        <w:rPr>
          <w:rStyle w:val="DraftingNotesAgencyChar"/>
          <w:sz w:val="18"/>
        </w:rPr>
        <w:t xml:space="preserve">annexes </w:t>
      </w:r>
      <w:r>
        <w:rPr>
          <w:rStyle w:val="DraftingNotesAgencyChar"/>
          <w:sz w:val="18"/>
        </w:rPr>
        <w:t xml:space="preserve">(also to be included as separate documents) </w:t>
      </w:r>
      <w:r w:rsidRPr="00D23086">
        <w:rPr>
          <w:rStyle w:val="DraftingNotesAgencyChar"/>
          <w:sz w:val="18"/>
        </w:rPr>
        <w:t>can include for example:</w:t>
      </w:r>
      <w:r w:rsidR="00921431" w:rsidRPr="00F23B08">
        <w:rPr>
          <w:rStyle w:val="DraftingNotesAgencyChar"/>
          <w:sz w:val="18"/>
        </w:rPr>
        <w:t xml:space="preserve"> </w:t>
      </w:r>
    </w:p>
    <w:p w14:paraId="0A9E5AAA" w14:textId="77777777" w:rsidR="00921431" w:rsidRPr="00F23B08" w:rsidRDefault="0085083E" w:rsidP="00921431">
      <w:pPr>
        <w:pStyle w:val="BodytextAgency"/>
        <w:numPr>
          <w:ilvl w:val="0"/>
          <w:numId w:val="5"/>
        </w:numPr>
        <w:rPr>
          <w:rStyle w:val="DraftingNotesAgencyChar"/>
          <w:sz w:val="18"/>
        </w:rPr>
      </w:pPr>
      <w:r>
        <w:rPr>
          <w:rStyle w:val="DraftingNotesAgencyChar"/>
          <w:sz w:val="18"/>
        </w:rPr>
        <w:t>additional</w:t>
      </w:r>
      <w:r w:rsidR="00921431" w:rsidRPr="00F23B08">
        <w:rPr>
          <w:rStyle w:val="DraftingNotesAgencyChar"/>
          <w:sz w:val="18"/>
        </w:rPr>
        <w:t xml:space="preserve"> background information (proposed product profile)</w:t>
      </w:r>
    </w:p>
    <w:p w14:paraId="7808DFD4" w14:textId="77777777" w:rsidR="00921431" w:rsidRPr="00F23B08" w:rsidRDefault="00921431" w:rsidP="00921431">
      <w:pPr>
        <w:pStyle w:val="BodytextAgency"/>
        <w:numPr>
          <w:ilvl w:val="0"/>
          <w:numId w:val="5"/>
        </w:numPr>
        <w:rPr>
          <w:rStyle w:val="DraftingNotesAgencyChar"/>
          <w:sz w:val="18"/>
        </w:rPr>
      </w:pPr>
      <w:r w:rsidRPr="00F23B08">
        <w:rPr>
          <w:rStyle w:val="DraftingNotesAgencyChar"/>
          <w:sz w:val="18"/>
        </w:rPr>
        <w:t>Information on antimicrobials from the same or similar (sub)classes; use in human medicine; use in veterinary medicine in 3</w:t>
      </w:r>
      <w:r w:rsidRPr="00F23B08">
        <w:rPr>
          <w:rStyle w:val="DraftingNotesAgencyChar"/>
          <w:sz w:val="18"/>
          <w:vertAlign w:val="superscript"/>
        </w:rPr>
        <w:t>rd</w:t>
      </w:r>
      <w:r w:rsidRPr="00F23B08">
        <w:rPr>
          <w:rStyle w:val="DraftingNotesAgencyChar"/>
          <w:sz w:val="18"/>
        </w:rPr>
        <w:t xml:space="preserve"> countries; preclinical studies; relevant surveillance data on AMR and antimicrobial consumption.</w:t>
      </w:r>
    </w:p>
    <w:p w14:paraId="077FD170" w14:textId="77777777" w:rsidR="00921431" w:rsidRPr="00F23B08" w:rsidRDefault="00921431" w:rsidP="00921431">
      <w:pPr>
        <w:pStyle w:val="BodytextAgency"/>
        <w:numPr>
          <w:ilvl w:val="0"/>
          <w:numId w:val="5"/>
        </w:numPr>
        <w:rPr>
          <w:rStyle w:val="DraftingNotesAgencyChar"/>
          <w:sz w:val="18"/>
        </w:rPr>
      </w:pPr>
      <w:r w:rsidRPr="00F23B08">
        <w:rPr>
          <w:rStyle w:val="DraftingNotesAgencyChar"/>
          <w:sz w:val="18"/>
        </w:rPr>
        <w:lastRenderedPageBreak/>
        <w:t>details of previous scientific advice received from other parties (e.g. from any EEA national competent authorities, other relevant international competent authorities</w:t>
      </w:r>
      <w:r w:rsidR="00DF690B" w:rsidRPr="00F23B08">
        <w:rPr>
          <w:rStyle w:val="DraftingNotesAgencyChar"/>
          <w:sz w:val="18"/>
        </w:rPr>
        <w:t xml:space="preserve">; unless </w:t>
      </w:r>
      <w:r w:rsidR="0085083E">
        <w:rPr>
          <w:rStyle w:val="DraftingNotesAgencyChar"/>
          <w:sz w:val="18"/>
        </w:rPr>
        <w:t>provid</w:t>
      </w:r>
      <w:r w:rsidR="00DF690B" w:rsidRPr="00F23B08">
        <w:rPr>
          <w:rStyle w:val="DraftingNotesAgencyChar"/>
          <w:sz w:val="18"/>
        </w:rPr>
        <w:t>ed in Part B</w:t>
      </w:r>
      <w:r w:rsidRPr="00F23B08">
        <w:rPr>
          <w:rStyle w:val="DraftingNotesAgencyChar"/>
          <w:sz w:val="18"/>
        </w:rPr>
        <w:t>)</w:t>
      </w:r>
    </w:p>
    <w:p w14:paraId="4D926E42" w14:textId="77777777" w:rsidR="00921431" w:rsidRPr="00F23B08" w:rsidRDefault="00921431" w:rsidP="00921431">
      <w:pPr>
        <w:pStyle w:val="BodytextAgency"/>
        <w:numPr>
          <w:ilvl w:val="0"/>
          <w:numId w:val="5"/>
        </w:numPr>
        <w:rPr>
          <w:rStyle w:val="DraftingNotesAgencyChar"/>
          <w:b/>
          <w:bCs/>
          <w:sz w:val="18"/>
        </w:rPr>
      </w:pPr>
      <w:r w:rsidRPr="00F23B08">
        <w:rPr>
          <w:rStyle w:val="DraftingNotesAgencyChar"/>
          <w:sz w:val="18"/>
        </w:rPr>
        <w:t>relevant guidelines and considerations from national/international bodies (other than CVMP guidance documents</w:t>
      </w:r>
      <w:r w:rsidR="00DF690B" w:rsidRPr="00F23B08">
        <w:rPr>
          <w:rStyle w:val="DraftingNotesAgencyChar"/>
          <w:sz w:val="18"/>
        </w:rPr>
        <w:t xml:space="preserve">; unless </w:t>
      </w:r>
      <w:r w:rsidR="0085083E">
        <w:rPr>
          <w:rStyle w:val="DraftingNotesAgencyChar"/>
          <w:sz w:val="18"/>
        </w:rPr>
        <w:t>provid</w:t>
      </w:r>
      <w:r w:rsidR="00DF690B" w:rsidRPr="00F23B08">
        <w:rPr>
          <w:rStyle w:val="DraftingNotesAgencyChar"/>
          <w:sz w:val="18"/>
        </w:rPr>
        <w:t>ed in Part B</w:t>
      </w:r>
      <w:r w:rsidRPr="00F23B08">
        <w:rPr>
          <w:rStyle w:val="DraftingNotesAgencyChar"/>
          <w:sz w:val="18"/>
        </w:rPr>
        <w:t>)</w:t>
      </w:r>
      <w:r w:rsidR="0085083E">
        <w:rPr>
          <w:rStyle w:val="DraftingNotesAgencyChar"/>
          <w:sz w:val="18"/>
        </w:rPr>
        <w:t>.</w:t>
      </w:r>
      <w:r w:rsidRPr="00F23B08">
        <w:rPr>
          <w:rStyle w:val="DraftingNotesAgencyChar"/>
          <w:sz w:val="18"/>
        </w:rPr>
        <w:t>&gt;</w:t>
      </w:r>
    </w:p>
    <w:p w14:paraId="059CB924" w14:textId="77777777" w:rsidR="00921431" w:rsidRPr="00516D61" w:rsidRDefault="00921431" w:rsidP="00921431">
      <w:pPr>
        <w:pStyle w:val="BodytextAgency"/>
        <w:rPr>
          <w:rStyle w:val="DraftingNotesAgencyChar"/>
          <w:b/>
          <w:bCs/>
          <w:sz w:val="18"/>
        </w:rPr>
      </w:pPr>
    </w:p>
    <w:p w14:paraId="6877416A" w14:textId="77777777" w:rsidR="00C27C44" w:rsidRDefault="00C27C44" w:rsidP="00921431">
      <w:pPr>
        <w:pStyle w:val="BodytextAgency"/>
        <w:rPr>
          <w:b/>
          <w:i/>
        </w:rPr>
      </w:pPr>
    </w:p>
    <w:p w14:paraId="42156735" w14:textId="77777777" w:rsidR="00C27C44" w:rsidRDefault="00C27C44" w:rsidP="00921431">
      <w:pPr>
        <w:pStyle w:val="BodytextAgency"/>
        <w:rPr>
          <w:b/>
          <w:i/>
        </w:rPr>
      </w:pPr>
    </w:p>
    <w:p w14:paraId="4A254514" w14:textId="77777777" w:rsidR="00921431" w:rsidRPr="00E511D1" w:rsidRDefault="00921431" w:rsidP="00921431">
      <w:pPr>
        <w:pStyle w:val="BodytextAgency"/>
        <w:rPr>
          <w:b/>
          <w:i/>
        </w:rPr>
      </w:pPr>
      <w:r w:rsidRPr="00E511D1">
        <w:rPr>
          <w:b/>
          <w:i/>
        </w:rPr>
        <w:t>Notes</w:t>
      </w:r>
    </w:p>
    <w:p w14:paraId="12D7EE87" w14:textId="77777777" w:rsidR="00921431" w:rsidRDefault="00E86273" w:rsidP="00CA3351">
      <w:pPr>
        <w:pStyle w:val="BodytextAgency"/>
        <w:ind w:left="284" w:hanging="284"/>
      </w:pPr>
      <w:r>
        <w:rPr>
          <w:sz w:val="24"/>
          <w:szCs w:val="24"/>
          <w:vertAlign w:val="superscript"/>
        </w:rPr>
        <w:t>3</w:t>
      </w:r>
      <w:r w:rsidR="00CA3351">
        <w:tab/>
      </w:r>
      <w:r w:rsidR="00921431" w:rsidRPr="00FF56CA">
        <w:t>The focus should be on</w:t>
      </w:r>
      <w:r w:rsidR="00921431">
        <w:t xml:space="preserve"> relevant background </w:t>
      </w:r>
      <w:r w:rsidR="00921431" w:rsidRPr="00FF56CA">
        <w:t xml:space="preserve">information related to the subject of the </w:t>
      </w:r>
      <w:r w:rsidR="00921431">
        <w:t>PRP assessment</w:t>
      </w:r>
      <w:r w:rsidR="00921431" w:rsidRPr="00FF56CA">
        <w:t xml:space="preserve"> request. </w:t>
      </w:r>
    </w:p>
    <w:p w14:paraId="00E677DB" w14:textId="77777777" w:rsidR="00921431" w:rsidRPr="00856EAA" w:rsidRDefault="00E86273" w:rsidP="00CA3351">
      <w:pPr>
        <w:pStyle w:val="BodytextAgency"/>
        <w:ind w:left="284" w:hanging="284"/>
      </w:pPr>
      <w:r>
        <w:rPr>
          <w:sz w:val="24"/>
          <w:szCs w:val="24"/>
          <w:vertAlign w:val="superscript"/>
        </w:rPr>
        <w:t>4</w:t>
      </w:r>
      <w:r w:rsidR="00CA3351">
        <w:tab/>
      </w:r>
      <w:r w:rsidR="00921431">
        <w:t>Follow</w:t>
      </w:r>
      <w:r w:rsidR="00921431" w:rsidRPr="00FF56CA">
        <w:t xml:space="preserve"> the instructions for the structure of a request for scientific advice described in European Medicines Agency </w:t>
      </w:r>
      <w:r w:rsidR="00CA3351" w:rsidRPr="00CA3351">
        <w:rPr>
          <w:i/>
          <w:iCs/>
        </w:rPr>
        <w:t>G</w:t>
      </w:r>
      <w:r w:rsidR="00921431" w:rsidRPr="00CA3351">
        <w:rPr>
          <w:i/>
          <w:iCs/>
        </w:rPr>
        <w:t xml:space="preserve">uidance for </w:t>
      </w:r>
      <w:r w:rsidR="00CA3351">
        <w:rPr>
          <w:i/>
          <w:iCs/>
        </w:rPr>
        <w:t>applicants</w:t>
      </w:r>
      <w:r w:rsidR="00921431" w:rsidRPr="00CA3351">
        <w:rPr>
          <w:i/>
          <w:iCs/>
        </w:rPr>
        <w:t xml:space="preserve"> requesting scientific advice</w:t>
      </w:r>
      <w:r w:rsidR="00921431" w:rsidRPr="00FF56CA">
        <w:t xml:space="preserve"> </w:t>
      </w:r>
      <w:r w:rsidR="00921431" w:rsidRPr="0026346A">
        <w:t>(EMEA/CVMP/</w:t>
      </w:r>
      <w:r w:rsidR="00CA3351">
        <w:t>SAWP/</w:t>
      </w:r>
      <w:r w:rsidR="00921431" w:rsidRPr="0026346A">
        <w:t>172329/2</w:t>
      </w:r>
      <w:r w:rsidR="00CA3351">
        <w:t>004</w:t>
      </w:r>
      <w:r w:rsidR="00921431" w:rsidRPr="0026346A">
        <w:t>-Rev.</w:t>
      </w:r>
      <w:r w:rsidR="00CA3351">
        <w:t>6</w:t>
      </w:r>
      <w:r w:rsidR="00921431" w:rsidRPr="0026346A">
        <w:t>).</w:t>
      </w:r>
      <w:r w:rsidR="008373B8">
        <w:t xml:space="preserve"> </w:t>
      </w:r>
      <w:r w:rsidR="008373B8" w:rsidRPr="00FF56CA">
        <w:t xml:space="preserve">Each </w:t>
      </w:r>
      <w:r w:rsidR="008373B8" w:rsidRPr="00921431">
        <w:t>question should be followed by the applicant’s position and justification.</w:t>
      </w:r>
    </w:p>
    <w:p w14:paraId="2490B2A0" w14:textId="77777777" w:rsidR="00921431" w:rsidRDefault="00921431" w:rsidP="00CA3351">
      <w:pPr>
        <w:pStyle w:val="BodytextAgency"/>
      </w:pPr>
      <w:r>
        <w:t xml:space="preserve">Follow the guidance on technical requirements and scientific approach to the PRP provided in section 3.3 of the </w:t>
      </w:r>
      <w:r w:rsidRPr="00856EAA">
        <w:rPr>
          <w:i/>
          <w:iCs/>
        </w:rPr>
        <w:t>Answer to the request from the European Commission for updating scientific advice on the impact on animal health of the use of antibiotics in animals – Preliminary risk profiling for new antimicrobial veterinary medicinal products</w:t>
      </w:r>
      <w:r>
        <w:t xml:space="preserve"> (</w:t>
      </w:r>
      <w:hyperlink r:id="rId9" w:history="1">
        <w:r w:rsidRPr="00B021A7">
          <w:rPr>
            <w:rStyle w:val="Hyperlink"/>
          </w:rPr>
          <w:t>EMA/CVMP/CHMP/682199/2017</w:t>
        </w:r>
      </w:hyperlink>
      <w:r>
        <w:t xml:space="preserve">). </w:t>
      </w:r>
    </w:p>
    <w:p w14:paraId="5E216217" w14:textId="77777777" w:rsidR="00921431" w:rsidRPr="00921431" w:rsidRDefault="00921431" w:rsidP="00CA3351">
      <w:pPr>
        <w:pStyle w:val="BodytextAgency"/>
      </w:pPr>
    </w:p>
    <w:p w14:paraId="41BCFA03" w14:textId="77777777" w:rsidR="00CA3351" w:rsidRDefault="00CA3351" w:rsidP="00B01B70">
      <w:pPr>
        <w:spacing w:after="140" w:line="280" w:lineRule="atLeast"/>
        <w:rPr>
          <w:rFonts w:ascii="Verdana" w:hAnsi="Verdana"/>
          <w:noProof/>
          <w:sz w:val="18"/>
          <w:szCs w:val="18"/>
        </w:rPr>
      </w:pPr>
    </w:p>
    <w:p w14:paraId="09D02B98" w14:textId="77777777" w:rsidR="00B01B70" w:rsidRDefault="00B01B70" w:rsidP="00B01B70">
      <w:pPr>
        <w:spacing w:after="140" w:line="280" w:lineRule="atLeast"/>
        <w:rPr>
          <w:rFonts w:ascii="Verdana" w:hAnsi="Verdana"/>
          <w:bCs/>
          <w:sz w:val="18"/>
          <w:szCs w:val="18"/>
        </w:rPr>
      </w:pPr>
      <w:r w:rsidRPr="0080669C">
        <w:rPr>
          <w:rFonts w:ascii="Verdana" w:hAnsi="Verdana"/>
          <w:noProof/>
          <w:sz w:val="18"/>
          <w:szCs w:val="18"/>
        </w:rPr>
        <w:t xml:space="preserve">The completed </w:t>
      </w:r>
      <w:r>
        <w:rPr>
          <w:rFonts w:ascii="Verdana" w:hAnsi="Verdana"/>
          <w:noProof/>
          <w:sz w:val="18"/>
          <w:szCs w:val="18"/>
        </w:rPr>
        <w:t>Request for Scientific Advice in MS Word format (</w:t>
      </w:r>
      <w:r>
        <w:rPr>
          <w:rFonts w:ascii="Verdana" w:hAnsi="Verdana"/>
          <w:bCs/>
          <w:sz w:val="18"/>
          <w:szCs w:val="18"/>
        </w:rPr>
        <w:t xml:space="preserve">please </w:t>
      </w:r>
      <w:r w:rsidRPr="00E32143">
        <w:rPr>
          <w:rFonts w:ascii="Verdana" w:hAnsi="Verdana"/>
          <w:b/>
          <w:bCs/>
          <w:sz w:val="18"/>
          <w:szCs w:val="18"/>
          <w:u w:val="single"/>
        </w:rPr>
        <w:t>d</w:t>
      </w:r>
      <w:r>
        <w:rPr>
          <w:rFonts w:ascii="Verdana" w:hAnsi="Verdana"/>
          <w:b/>
          <w:bCs/>
          <w:sz w:val="18"/>
          <w:szCs w:val="18"/>
          <w:u w:val="single"/>
        </w:rPr>
        <w:t>o not convert it</w:t>
      </w:r>
      <w:r w:rsidRPr="00E32143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bCs/>
          <w:sz w:val="18"/>
          <w:szCs w:val="18"/>
          <w:u w:val="single"/>
        </w:rPr>
        <w:t>to</w:t>
      </w:r>
      <w:r w:rsidRPr="00E32143">
        <w:rPr>
          <w:rFonts w:ascii="Verdana" w:hAnsi="Verdana"/>
          <w:b/>
          <w:bCs/>
          <w:sz w:val="18"/>
          <w:szCs w:val="18"/>
          <w:u w:val="single"/>
        </w:rPr>
        <w:t xml:space="preserve"> PDF</w:t>
      </w:r>
      <w:r>
        <w:rPr>
          <w:rFonts w:ascii="Verdana" w:hAnsi="Verdana"/>
          <w:noProof/>
          <w:sz w:val="18"/>
          <w:szCs w:val="18"/>
        </w:rPr>
        <w:t xml:space="preserve">) </w:t>
      </w:r>
      <w:r w:rsidRPr="0080669C">
        <w:rPr>
          <w:rFonts w:ascii="Verdana" w:hAnsi="Verdana"/>
          <w:noProof/>
          <w:sz w:val="18"/>
          <w:szCs w:val="18"/>
        </w:rPr>
        <w:t>should</w:t>
      </w:r>
      <w:r>
        <w:rPr>
          <w:rFonts w:ascii="Verdana" w:hAnsi="Verdana"/>
          <w:noProof/>
          <w:sz w:val="18"/>
          <w:szCs w:val="18"/>
        </w:rPr>
        <w:t xml:space="preserve"> be </w:t>
      </w:r>
      <w:r w:rsidR="00B93D92">
        <w:rPr>
          <w:rFonts w:ascii="Verdana" w:hAnsi="Verdana"/>
          <w:noProof/>
          <w:sz w:val="18"/>
          <w:szCs w:val="18"/>
        </w:rPr>
        <w:t xml:space="preserve">uploaded </w:t>
      </w:r>
      <w:r w:rsidR="00B93D92" w:rsidRPr="00814536">
        <w:rPr>
          <w:rFonts w:ascii="Verdana" w:hAnsi="Verdana"/>
          <w:sz w:val="18"/>
          <w:szCs w:val="18"/>
        </w:rPr>
        <w:t xml:space="preserve">in the </w:t>
      </w:r>
      <w:r w:rsidR="00B93D92" w:rsidRPr="00814536">
        <w:rPr>
          <w:rFonts w:ascii="Verdana" w:hAnsi="Verdana"/>
          <w:i/>
          <w:iCs/>
          <w:sz w:val="18"/>
          <w:szCs w:val="18"/>
        </w:rPr>
        <w:t>Documents from Applicant</w:t>
      </w:r>
      <w:r w:rsidR="00B93D92" w:rsidRPr="00814536">
        <w:rPr>
          <w:rFonts w:ascii="Verdana" w:hAnsi="Verdana"/>
          <w:sz w:val="18"/>
          <w:szCs w:val="18"/>
        </w:rPr>
        <w:t xml:space="preserve"> section of the electronic submission form in IRIS</w:t>
      </w:r>
      <w:r w:rsidR="00B93D92">
        <w:rPr>
          <w:rFonts w:ascii="Verdana" w:hAnsi="Verdana"/>
          <w:sz w:val="18"/>
          <w:szCs w:val="18"/>
        </w:rPr>
        <w:t>.</w:t>
      </w:r>
      <w:r w:rsidR="00B93D92">
        <w:rPr>
          <w:rFonts w:ascii="Verdana" w:hAnsi="Verdana"/>
          <w:bCs/>
          <w:sz w:val="18"/>
          <w:szCs w:val="18"/>
        </w:rPr>
        <w:t xml:space="preserve"> </w:t>
      </w:r>
      <w:r w:rsidR="00B93D92">
        <w:rPr>
          <w:rFonts w:ascii="Verdana" w:hAnsi="Verdana"/>
          <w:sz w:val="18"/>
          <w:szCs w:val="18"/>
        </w:rPr>
        <w:t xml:space="preserve">More information on the use of IRIS can be found on the IRIS homepage, </w:t>
      </w:r>
      <w:hyperlink r:id="rId10" w:history="1">
        <w:r w:rsidR="00B93D92" w:rsidRPr="002A3701">
          <w:rPr>
            <w:rStyle w:val="Hyperlink"/>
            <w:rFonts w:ascii="Verdana" w:hAnsi="Verdana"/>
            <w:sz w:val="18"/>
            <w:szCs w:val="18"/>
          </w:rPr>
          <w:t>https://iris.ema.europa.eu/</w:t>
        </w:r>
      </w:hyperlink>
      <w:r w:rsidR="00B93D92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 xml:space="preserve"> </w:t>
      </w:r>
    </w:p>
    <w:p w14:paraId="12252C48" w14:textId="77777777" w:rsidR="00921431" w:rsidRPr="00921431" w:rsidRDefault="00921431" w:rsidP="00921431">
      <w:pPr>
        <w:pStyle w:val="BodytextAgency"/>
        <w:ind w:left="720"/>
      </w:pPr>
    </w:p>
    <w:p w14:paraId="37207344" w14:textId="77777777" w:rsidR="00AB7051" w:rsidRPr="00921431" w:rsidRDefault="00AB7051" w:rsidP="000C5F36">
      <w:pPr>
        <w:spacing w:after="140" w:line="280" w:lineRule="atLeast"/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AB7051" w:rsidRPr="00921431" w:rsidSect="009C7749">
      <w:footerReference w:type="default" r:id="rId11"/>
      <w:headerReference w:type="first" r:id="rId12"/>
      <w:footerReference w:type="first" r:id="rId13"/>
      <w:pgSz w:w="11906" w:h="16838" w:code="9"/>
      <w:pgMar w:top="1418" w:right="1247" w:bottom="1418" w:left="1247" w:header="284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750F0" w14:textId="77777777" w:rsidR="008469EA" w:rsidRDefault="008469EA">
      <w:r>
        <w:separator/>
      </w:r>
    </w:p>
  </w:endnote>
  <w:endnote w:type="continuationSeparator" w:id="0">
    <w:p w14:paraId="3BEEBB3B" w14:textId="77777777" w:rsidR="008469EA" w:rsidRDefault="0084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Medium">
    <w:altName w:val="Arial Narrow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CFDC5" w14:textId="77777777" w:rsidR="004176B2" w:rsidRDefault="004B64A0">
    <w:pPr>
      <w:pStyle w:val="FooterAgency"/>
    </w:pPr>
    <w:r>
      <w:rPr>
        <w:noProof/>
      </w:rPr>
      <w:pict w14:anchorId="0759B352">
        <v:shapetype id="_x0000_t202" coordsize="21600,21600" o:spt="202" path="m,l,21600r21600,l21600,xe">
          <v:stroke joinstyle="miter"/>
          <v:path gradientshapeok="t" o:connecttype="rect"/>
        </v:shapetype>
        <v:shape id="MSIPCMd83049cdb778db9de15b9cb0" o:spid="_x0000_s2049" type="#_x0000_t202" alt="{&quot;HashCode&quot;:835208440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7216;mso-position-horizontal-relative:page;mso-position-vertical-relative:page;v-text-anchor:bottom" o:allowincell="f" filled="f" stroked="f">
          <v:textbox inset=",0,,0">
            <w:txbxContent>
              <w:p w14:paraId="01B98BB7" w14:textId="77777777" w:rsidR="004B64A0" w:rsidRPr="004B64A0" w:rsidRDefault="004B64A0" w:rsidP="004B64A0">
                <w:pPr>
                  <w:jc w:val="center"/>
                  <w:rPr>
                    <w:rFonts w:ascii="Verdana" w:hAnsi="Verdana"/>
                    <w:color w:val="737373"/>
                    <w:sz w:val="14"/>
                  </w:rPr>
                </w:pPr>
              </w:p>
            </w:txbxContent>
          </v:textbox>
          <w10:wrap anchorx="page" anchory="page"/>
        </v:shape>
      </w:pict>
    </w:r>
  </w:p>
  <w:tbl>
    <w:tblPr>
      <w:tblW w:w="5000" w:type="pct"/>
      <w:tblLook w:val="01E0" w:firstRow="1" w:lastRow="1" w:firstColumn="1" w:lastColumn="1" w:noHBand="0" w:noVBand="0"/>
    </w:tblPr>
    <w:tblGrid>
      <w:gridCol w:w="6195"/>
      <w:gridCol w:w="3217"/>
    </w:tblGrid>
    <w:tr w:rsidR="00552486" w14:paraId="4A287250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14:paraId="115021AC" w14:textId="77777777" w:rsidR="004176B2" w:rsidRPr="00A44B87" w:rsidRDefault="004176B2">
          <w:pPr>
            <w:pStyle w:val="FooterAgency"/>
          </w:pPr>
        </w:p>
      </w:tc>
    </w:tr>
    <w:tr w:rsidR="00552486" w14:paraId="2E2E51D6" w14:textId="77777777"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0CB65510" w14:textId="174A32EA" w:rsidR="004176B2" w:rsidRPr="00A44B87" w:rsidRDefault="004176B2">
          <w:pPr>
            <w:pStyle w:val="FooterAgency"/>
          </w:pPr>
          <w:r w:rsidRPr="00390AC0">
            <w:rPr>
              <w:szCs w:val="15"/>
            </w:rPr>
            <w:fldChar w:fldCharType="begin"/>
          </w:r>
          <w:r w:rsidRPr="00390AC0">
            <w:rPr>
              <w:szCs w:val="15"/>
            </w:rPr>
            <w:instrText xml:space="preserve"> IF </w:instrText>
          </w:r>
          <w:fldSimple w:instr=" STYLEREF  &quot;Doc title (Agency)&quot;  \* MERGEFORMAT ">
            <w:r w:rsidR="00723F50" w:rsidRPr="00723F50">
              <w:rPr>
                <w:b/>
                <w:bCs/>
                <w:noProof/>
                <w:lang w:val="en-US"/>
              </w:rPr>
              <w:instrText>Request for Scientific Advice (SA)</w:instrText>
            </w:r>
          </w:fldSimple>
          <w:r w:rsidRPr="00390AC0">
            <w:rPr>
              <w:szCs w:val="15"/>
            </w:rPr>
            <w:instrText xml:space="preserve"> &lt;&gt; "Error*"</w:instrText>
          </w:r>
          <w:fldSimple w:instr=" STYLEREF  &quot;Doc title (Agency)&quot;  \* MERGEFORMAT ">
            <w:r w:rsidR="00723F50">
              <w:rPr>
                <w:noProof/>
              </w:rPr>
              <w:instrText>Request for Scientific Advice (SA)</w:instrText>
            </w:r>
          </w:fldSimple>
          <w:r w:rsidRPr="00390AC0"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723F50">
            <w:rPr>
              <w:noProof/>
            </w:rPr>
            <w:t>Request for Scientific Advice (SA)</w:t>
          </w:r>
          <w:r w:rsidRPr="00390AC0">
            <w:rPr>
              <w:szCs w:val="15"/>
            </w:rPr>
            <w:fldChar w:fldCharType="end"/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49E9ECCD" w14:textId="77777777" w:rsidR="004176B2" w:rsidRPr="00A44B87" w:rsidRDefault="004176B2">
          <w:pPr>
            <w:pStyle w:val="FooterAgency"/>
          </w:pPr>
        </w:p>
      </w:tc>
    </w:tr>
    <w:tr w:rsidR="00552486" w14:paraId="5135FCB1" w14:textId="77777777"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42063EA8" w14:textId="77777777" w:rsidR="004176B2" w:rsidRPr="00A44B87" w:rsidRDefault="004176B2" w:rsidP="0051064B">
          <w:pPr>
            <w:pStyle w:val="FooterAgency"/>
          </w:pPr>
          <w:r w:rsidRPr="003B53C3">
            <w:rPr>
              <w:szCs w:val="15"/>
            </w:rPr>
            <w:fldChar w:fldCharType="begin"/>
          </w:r>
          <w:r w:rsidRPr="003B53C3">
            <w:rPr>
              <w:szCs w:val="15"/>
            </w:rPr>
            <w:instrText xml:space="preserve"> IF </w:instrText>
          </w:r>
          <w:fldSimple w:instr=" DOCPROPERTY &quot;DM_emea_doc_ref_id&quot;  \* MERGEFORMAT ">
            <w:r w:rsidRPr="003B53C3">
              <w:rPr>
                <w:b/>
                <w:bCs/>
                <w:lang w:val="en-US"/>
              </w:rPr>
              <w:instrText>EMA/CVMP/SAWP</w:instrText>
            </w:r>
            <w:r w:rsidRPr="003B53C3">
              <w:instrText>/11888/2020</w:instrText>
            </w:r>
          </w:fldSimple>
          <w:r w:rsidRPr="003B53C3"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 w:rsidRPr="003B53C3">
              <w:instrText>EMA/CVMP/SAWP/11888/2020</w:instrText>
            </w:r>
          </w:fldSimple>
          <w:r w:rsidRPr="003B53C3">
            <w:rPr>
              <w:szCs w:val="15"/>
            </w:rPr>
            <w:instrText xml:space="preserve"> \* MERGEFORMAT </w:instrText>
          </w:r>
          <w:r w:rsidRPr="003B53C3">
            <w:rPr>
              <w:szCs w:val="15"/>
            </w:rPr>
            <w:fldChar w:fldCharType="separate"/>
          </w:r>
          <w:r w:rsidRPr="003B53C3">
            <w:rPr>
              <w:noProof/>
            </w:rPr>
            <w:t>EMA/CVMP/SAWP/</w:t>
          </w:r>
          <w:r w:rsidR="00B0455B" w:rsidRPr="003B53C3">
            <w:rPr>
              <w:noProof/>
            </w:rPr>
            <w:t>11888/2020</w:t>
          </w:r>
          <w:r w:rsidRPr="003B53C3">
            <w:rPr>
              <w:szCs w:val="15"/>
            </w:rPr>
            <w:fldChar w:fldCharType="end"/>
          </w:r>
          <w:r w:rsidRPr="00390AC0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049E8A8D" w14:textId="77777777" w:rsidR="004176B2" w:rsidRPr="000955BF" w:rsidRDefault="004176B2">
          <w:pPr>
            <w:jc w:val="right"/>
            <w:rPr>
              <w:rStyle w:val="PageNumberAgency0"/>
            </w:rPr>
          </w:pPr>
          <w:r w:rsidRPr="000955BF">
            <w:rPr>
              <w:rStyle w:val="PageNumberAgency0"/>
            </w:rPr>
            <w:t xml:space="preserve">Page 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PAGE </w:instrText>
          </w:r>
          <w:r w:rsidRPr="000955BF">
            <w:rPr>
              <w:rStyle w:val="PageNumberAgency0"/>
            </w:rPr>
            <w:fldChar w:fldCharType="separate"/>
          </w:r>
          <w:r w:rsidR="0040296A">
            <w:rPr>
              <w:rStyle w:val="PageNumberAgency0"/>
              <w:noProof/>
            </w:rPr>
            <w:t>3</w:t>
          </w:r>
          <w:r w:rsidRPr="000955BF">
            <w:rPr>
              <w:rStyle w:val="PageNumberAgency0"/>
            </w:rPr>
            <w:fldChar w:fldCharType="end"/>
          </w:r>
          <w:r w:rsidRPr="000955BF">
            <w:rPr>
              <w:rStyle w:val="PageNumberAgency0"/>
            </w:rPr>
            <w:t>/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NUMPAGES </w:instrText>
          </w:r>
          <w:r w:rsidRPr="000955BF">
            <w:rPr>
              <w:rStyle w:val="PageNumberAgency0"/>
            </w:rPr>
            <w:fldChar w:fldCharType="separate"/>
          </w:r>
          <w:r w:rsidR="0040296A">
            <w:rPr>
              <w:rStyle w:val="PageNumberAgency0"/>
              <w:noProof/>
            </w:rPr>
            <w:t>6</w:t>
          </w:r>
          <w:r w:rsidRPr="000955BF">
            <w:rPr>
              <w:rStyle w:val="PageNumberAgency0"/>
            </w:rPr>
            <w:fldChar w:fldCharType="end"/>
          </w:r>
        </w:p>
      </w:tc>
    </w:tr>
  </w:tbl>
  <w:p w14:paraId="1F2BF85B" w14:textId="77777777" w:rsidR="004176B2" w:rsidRDefault="004176B2">
    <w:pPr>
      <w:pStyle w:val="NormalAgency"/>
    </w:pPr>
  </w:p>
  <w:p w14:paraId="74E37DAB" w14:textId="77777777" w:rsidR="004176B2" w:rsidRDefault="004176B2" w:rsidP="009C7749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2891"/>
    </w:tblGrid>
    <w:tr w:rsidR="00552486" w14:paraId="23E4B104" w14:textId="77777777" w:rsidTr="00E430AD">
      <w:tc>
        <w:tcPr>
          <w:tcW w:w="9412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FFFFFF"/>
          <w:vAlign w:val="bottom"/>
        </w:tcPr>
        <w:p w14:paraId="38049C15" w14:textId="77777777" w:rsidR="00B0455B" w:rsidRPr="00B0455B" w:rsidRDefault="004B64A0" w:rsidP="00E430AD">
          <w:pPr>
            <w:widowControl w:val="0"/>
            <w:autoSpaceDE w:val="0"/>
            <w:autoSpaceDN w:val="0"/>
            <w:adjustRightInd w:val="0"/>
            <w:rPr>
              <w:rFonts w:ascii="Verdana" w:hAnsi="Verdana"/>
              <w:color w:val="6D6F71"/>
              <w:sz w:val="14"/>
              <w:szCs w:val="14"/>
            </w:rPr>
          </w:pPr>
          <w:r>
            <w:rPr>
              <w:rFonts w:ascii="Verdana" w:hAnsi="Verdana"/>
              <w:noProof/>
              <w:color w:val="6D6F71"/>
              <w:sz w:val="14"/>
              <w:szCs w:val="14"/>
            </w:rPr>
            <w:pict w14:anchorId="36ABFB1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SIPCM4b3644cb96a959ac055816e6" o:spid="_x0000_s2051" type="#_x0000_t202" alt="{&quot;HashCode&quot;:835208440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8240;mso-position-horizontal-relative:page;mso-position-vertical-relative:page;v-text-anchor:bottom" o:allowincell="f" filled="f" stroked="f">
                <v:textbox inset=",0,,0">
                  <w:txbxContent>
                    <w:p w14:paraId="7A32DD16" w14:textId="77777777" w:rsidR="004B64A0" w:rsidRPr="004B64A0" w:rsidRDefault="004B64A0" w:rsidP="004B64A0">
                      <w:pPr>
                        <w:jc w:val="center"/>
                        <w:rPr>
                          <w:rFonts w:ascii="Verdana" w:hAnsi="Verdana"/>
                          <w:color w:val="737373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w:r>
        </w:p>
      </w:tc>
    </w:tr>
    <w:tr w:rsidR="00552486" w14:paraId="1E5DA62E" w14:textId="77777777" w:rsidTr="00E430AD">
      <w:tc>
        <w:tcPr>
          <w:tcW w:w="6521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p w14:paraId="1767A2B3" w14:textId="77777777" w:rsidR="00B0455B" w:rsidRPr="00B0455B" w:rsidRDefault="00B0455B" w:rsidP="00E430AD">
          <w:pPr>
            <w:widowControl w:val="0"/>
            <w:autoSpaceDE w:val="0"/>
            <w:autoSpaceDN w:val="0"/>
            <w:adjustRightInd w:val="0"/>
            <w:rPr>
              <w:rFonts w:ascii="Verdana" w:hAnsi="Verdana"/>
              <w:color w:val="6D6F71"/>
              <w:sz w:val="14"/>
              <w:szCs w:val="14"/>
            </w:rPr>
          </w:pPr>
          <w:r w:rsidRPr="00B0455B">
            <w:rPr>
              <w:rFonts w:ascii="Verdana" w:hAnsi="Verdana"/>
              <w:b/>
              <w:bCs/>
              <w:color w:val="003399"/>
              <w:sz w:val="13"/>
              <w:szCs w:val="13"/>
            </w:rPr>
            <w:t>Official address</w:t>
          </w:r>
          <w:r w:rsidRPr="00B0455B">
            <w:rPr>
              <w:rFonts w:ascii="Verdana" w:hAnsi="Verdana"/>
              <w:color w:val="6D6F71"/>
              <w:sz w:val="14"/>
              <w:szCs w:val="14"/>
            </w:rPr>
            <w:t xml:space="preserve">  Domenico </w:t>
          </w:r>
          <w:proofErr w:type="spellStart"/>
          <w:r w:rsidRPr="00B0455B">
            <w:rPr>
              <w:rFonts w:ascii="Verdana" w:hAnsi="Verdana"/>
              <w:color w:val="6D6F71"/>
              <w:sz w:val="14"/>
              <w:szCs w:val="14"/>
            </w:rPr>
            <w:t>Scarlattilaan</w:t>
          </w:r>
          <w:proofErr w:type="spellEnd"/>
          <w:r w:rsidRPr="00B0455B">
            <w:rPr>
              <w:rFonts w:ascii="Verdana" w:hAnsi="Verdana"/>
              <w:color w:val="6D6F71"/>
              <w:sz w:val="14"/>
              <w:szCs w:val="14"/>
            </w:rPr>
            <w:t xml:space="preserve"> 6  </w:t>
          </w:r>
          <w:r w:rsidRPr="00B0455B">
            <w:rPr>
              <w:rFonts w:ascii="Verdana" w:hAnsi="Verdana"/>
              <w:b/>
              <w:bCs/>
              <w:color w:val="003399"/>
              <w:sz w:val="14"/>
              <w:szCs w:val="14"/>
            </w:rPr>
            <w:t>●</w:t>
          </w:r>
          <w:r w:rsidRPr="00B0455B">
            <w:rPr>
              <w:rFonts w:ascii="Verdana" w:hAnsi="Verdana"/>
              <w:color w:val="6D6F71"/>
              <w:sz w:val="14"/>
              <w:szCs w:val="14"/>
            </w:rPr>
            <w:t xml:space="preserve">  1083 HS Amsterdam  </w:t>
          </w:r>
          <w:r w:rsidRPr="00B0455B">
            <w:rPr>
              <w:rFonts w:ascii="Verdana" w:hAnsi="Verdana"/>
              <w:b/>
              <w:bCs/>
              <w:color w:val="003399"/>
              <w:sz w:val="14"/>
              <w:szCs w:val="14"/>
            </w:rPr>
            <w:t>●</w:t>
          </w:r>
          <w:r w:rsidRPr="00B0455B">
            <w:rPr>
              <w:rFonts w:ascii="Verdana" w:hAnsi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66"/>
            <w:gridCol w:w="725"/>
          </w:tblGrid>
          <w:tr w:rsidR="00552486" w14:paraId="447FD51F" w14:textId="77777777" w:rsidTr="00E430AD">
            <w:trPr>
              <w:trHeight w:val="134"/>
              <w:tblHeader/>
            </w:trPr>
            <w:tc>
              <w:tcPr>
                <w:tcW w:w="2166" w:type="dxa"/>
                <w:shd w:val="clear" w:color="auto" w:fill="FFFFFF"/>
                <w:vAlign w:val="bottom"/>
              </w:tcPr>
              <w:p w14:paraId="7DD96200" w14:textId="77777777" w:rsidR="00B0455B" w:rsidRPr="00B0455B" w:rsidRDefault="00B0455B" w:rsidP="00E430AD">
                <w:pPr>
                  <w:widowControl w:val="0"/>
                  <w:autoSpaceDE w:val="0"/>
                  <w:autoSpaceDN w:val="0"/>
                  <w:adjustRightInd w:val="0"/>
                  <w:ind w:left="108" w:right="108"/>
                  <w:jc w:val="right"/>
                  <w:rPr>
                    <w:rFonts w:ascii="Verdana" w:hAnsi="Verdana"/>
                    <w:color w:val="6D6F71"/>
                    <w:sz w:val="11"/>
                    <w:szCs w:val="11"/>
                  </w:rPr>
                </w:pPr>
                <w:r w:rsidRPr="00B0455B">
                  <w:rPr>
                    <w:rFonts w:ascii="Verdana" w:hAnsi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25" w:type="dxa"/>
                <w:shd w:val="clear" w:color="auto" w:fill="FFFFFF"/>
                <w:vAlign w:val="bottom"/>
              </w:tcPr>
              <w:p w14:paraId="179183F4" w14:textId="77777777" w:rsidR="00B0455B" w:rsidRPr="00B0455B" w:rsidRDefault="00B0455B" w:rsidP="00E430AD">
                <w:pPr>
                  <w:widowControl w:val="0"/>
                  <w:autoSpaceDE w:val="0"/>
                  <w:autoSpaceDN w:val="0"/>
                  <w:adjustRightInd w:val="0"/>
                  <w:ind w:left="108"/>
                  <w:jc w:val="right"/>
                  <w:rPr>
                    <w:rFonts w:ascii="Verdana" w:hAnsi="Verdana" w:cs="Arial"/>
                    <w:sz w:val="24"/>
                    <w:szCs w:val="24"/>
                  </w:rPr>
                </w:pPr>
                <w:r w:rsidRPr="00B0455B">
                  <w:rPr>
                    <w:rFonts w:ascii="Verdana" w:hAnsi="Verdana" w:cs="Arial"/>
                    <w:noProof/>
                    <w:sz w:val="24"/>
                    <w:szCs w:val="24"/>
                    <w:lang w:eastAsia="en-GB"/>
                  </w:rPr>
                  <w:pict w14:anchorId="7ECC613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4" o:spid="_x0000_i1026" type="#_x0000_t75" style="width:30.75pt;height:21pt;visibility:visible">
                      <v:imagedata r:id="rId1" o:title=""/>
                    </v:shape>
                  </w:pict>
                </w:r>
              </w:p>
            </w:tc>
          </w:tr>
        </w:tbl>
        <w:p w14:paraId="771FE9EA" w14:textId="77777777" w:rsidR="00B0455B" w:rsidRPr="00B0455B" w:rsidRDefault="00B0455B" w:rsidP="00E430AD">
          <w:pPr>
            <w:widowControl w:val="0"/>
            <w:autoSpaceDE w:val="0"/>
            <w:autoSpaceDN w:val="0"/>
            <w:adjustRightInd w:val="0"/>
            <w:rPr>
              <w:rFonts w:ascii="Verdana" w:hAnsi="Verdana" w:cs="Arial"/>
              <w:sz w:val="24"/>
              <w:szCs w:val="24"/>
            </w:rPr>
          </w:pPr>
        </w:p>
      </w:tc>
    </w:tr>
    <w:tr w:rsidR="00552486" w14:paraId="68E58092" w14:textId="77777777" w:rsidTr="00E430AD">
      <w:tc>
        <w:tcPr>
          <w:tcW w:w="6521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111"/>
            <w:gridCol w:w="2410"/>
          </w:tblGrid>
          <w:tr w:rsidR="00552486" w14:paraId="2E5ED68B" w14:textId="77777777" w:rsidTr="00E430AD">
            <w:tc>
              <w:tcPr>
                <w:tcW w:w="6521" w:type="dxa"/>
                <w:gridSpan w:val="2"/>
                <w:shd w:val="clear" w:color="auto" w:fill="FFFFFF"/>
                <w:vAlign w:val="bottom"/>
              </w:tcPr>
              <w:p w14:paraId="09BCE30B" w14:textId="77777777" w:rsidR="00B0455B" w:rsidRPr="00B0455B" w:rsidRDefault="00B0455B" w:rsidP="00E430AD">
                <w:pPr>
                  <w:widowControl w:val="0"/>
                  <w:autoSpaceDE w:val="0"/>
                  <w:autoSpaceDN w:val="0"/>
                  <w:adjustRightInd w:val="0"/>
                  <w:rPr>
                    <w:rFonts w:ascii="Verdana" w:hAnsi="Verdana"/>
                    <w:color w:val="6D6F71"/>
                    <w:sz w:val="14"/>
                    <w:szCs w:val="14"/>
                  </w:rPr>
                </w:pPr>
                <w:r w:rsidRPr="00B0455B">
                  <w:rPr>
                    <w:rFonts w:ascii="Verdana" w:hAnsi="Verdana"/>
                    <w:b/>
                    <w:bCs/>
                    <w:color w:val="003399"/>
                    <w:sz w:val="13"/>
                    <w:szCs w:val="13"/>
                  </w:rPr>
                  <w:t>Address for visits and deliveries</w:t>
                </w:r>
                <w:r w:rsidRPr="00B0455B">
                  <w:rPr>
                    <w:rFonts w:ascii="Verdana" w:hAnsi="Verdana"/>
                    <w:color w:val="6D6F71"/>
                    <w:sz w:val="14"/>
                    <w:szCs w:val="14"/>
                  </w:rPr>
                  <w:t xml:space="preserve">  Refer to </w:t>
                </w:r>
                <w:hyperlink r:id="rId2" w:tgtFrame="_blank" w:history="1">
                  <w:r w:rsidRPr="00B0455B">
                    <w:rPr>
                      <w:rFonts w:ascii="Verdana" w:hAnsi="Verdana"/>
                      <w:color w:val="6D6F71"/>
                      <w:sz w:val="14"/>
                      <w:szCs w:val="14"/>
                    </w:rPr>
                    <w:t>www.ema.europa.eu/how-to-find-us</w:t>
                  </w:r>
                </w:hyperlink>
                <w:r w:rsidRPr="00B0455B">
                  <w:rPr>
                    <w:rFonts w:ascii="Verdana" w:hAnsi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552486" w14:paraId="5BC63663" w14:textId="77777777" w:rsidTr="00E430AD">
            <w:tc>
              <w:tcPr>
                <w:tcW w:w="4111" w:type="dxa"/>
                <w:shd w:val="clear" w:color="auto" w:fill="FFFFFF"/>
                <w:vAlign w:val="bottom"/>
              </w:tcPr>
              <w:p w14:paraId="07595928" w14:textId="77777777" w:rsidR="00B0455B" w:rsidRPr="00B0455B" w:rsidRDefault="00B0455B" w:rsidP="00E430AD">
                <w:pPr>
                  <w:widowControl w:val="0"/>
                  <w:autoSpaceDE w:val="0"/>
                  <w:autoSpaceDN w:val="0"/>
                  <w:adjustRightInd w:val="0"/>
                  <w:rPr>
                    <w:rFonts w:ascii="Verdana" w:hAnsi="Verdana"/>
                    <w:color w:val="6D6F71"/>
                    <w:sz w:val="14"/>
                    <w:szCs w:val="14"/>
                  </w:rPr>
                </w:pPr>
                <w:r w:rsidRPr="00B0455B">
                  <w:rPr>
                    <w:rFonts w:ascii="Verdana" w:hAnsi="Verdana"/>
                    <w:b/>
                    <w:bCs/>
                    <w:color w:val="003399"/>
                    <w:sz w:val="13"/>
                    <w:szCs w:val="13"/>
                  </w:rPr>
                  <w:t>Send us a question</w:t>
                </w:r>
                <w:r w:rsidRPr="00B0455B">
                  <w:rPr>
                    <w:rFonts w:ascii="Verdana" w:hAnsi="Verdana"/>
                    <w:b/>
                    <w:bCs/>
                    <w:color w:val="003399"/>
                    <w:sz w:val="14"/>
                    <w:szCs w:val="14"/>
                  </w:rPr>
                  <w:t xml:space="preserve">  </w:t>
                </w:r>
                <w:r w:rsidRPr="00B0455B">
                  <w:rPr>
                    <w:rFonts w:ascii="Verdana" w:hAnsi="Verdana"/>
                    <w:color w:val="6D6F71"/>
                    <w:sz w:val="14"/>
                    <w:szCs w:val="14"/>
                  </w:rPr>
                  <w:t xml:space="preserve">Go to </w:t>
                </w:r>
                <w:hyperlink r:id="rId3" w:tgtFrame="_blank" w:history="1">
                  <w:r w:rsidRPr="00B0455B">
                    <w:rPr>
                      <w:rFonts w:ascii="Verdana" w:hAnsi="Verdana"/>
                      <w:color w:val="6D6F71"/>
                      <w:sz w:val="14"/>
                      <w:szCs w:val="14"/>
                    </w:rPr>
                    <w:t>www.ema.europa.eu/contact</w:t>
                  </w:r>
                </w:hyperlink>
                <w:r w:rsidRPr="00B0455B">
                  <w:rPr>
                    <w:rFonts w:ascii="Verdana" w:hAnsi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shd w:val="clear" w:color="auto" w:fill="FFFFFF"/>
                <w:vAlign w:val="bottom"/>
              </w:tcPr>
              <w:p w14:paraId="09BE1206" w14:textId="77777777" w:rsidR="00B0455B" w:rsidRPr="00B0455B" w:rsidRDefault="00B0455B" w:rsidP="00E430AD">
                <w:pPr>
                  <w:widowControl w:val="0"/>
                  <w:autoSpaceDE w:val="0"/>
                  <w:autoSpaceDN w:val="0"/>
                  <w:adjustRightInd w:val="0"/>
                  <w:rPr>
                    <w:rFonts w:ascii="Verdana" w:hAnsi="Verdana"/>
                    <w:color w:val="6D6F71"/>
                    <w:sz w:val="14"/>
                    <w:szCs w:val="14"/>
                  </w:rPr>
                </w:pPr>
                <w:r w:rsidRPr="00B0455B">
                  <w:rPr>
                    <w:rFonts w:ascii="Verdana" w:hAnsi="Verdana"/>
                    <w:b/>
                    <w:bCs/>
                    <w:color w:val="003399"/>
                    <w:sz w:val="13"/>
                    <w:szCs w:val="13"/>
                  </w:rPr>
                  <w:t>Telephone</w:t>
                </w:r>
                <w:r w:rsidRPr="00B0455B">
                  <w:rPr>
                    <w:rFonts w:ascii="Verdana" w:hAnsi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5E21555F" w14:textId="77777777" w:rsidR="00B0455B" w:rsidRPr="00B0455B" w:rsidRDefault="00B0455B" w:rsidP="00E430AD">
          <w:pPr>
            <w:widowControl w:val="0"/>
            <w:autoSpaceDE w:val="0"/>
            <w:autoSpaceDN w:val="0"/>
            <w:adjustRightInd w:val="0"/>
            <w:rPr>
              <w:rFonts w:ascii="Verdana" w:hAnsi="Verdana" w:cs="Arial"/>
              <w:sz w:val="24"/>
              <w:szCs w:val="24"/>
            </w:rPr>
          </w:pPr>
        </w:p>
      </w:tc>
      <w:tc>
        <w:tcPr>
          <w:tcW w:w="2891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p w14:paraId="3FD4FC72" w14:textId="77777777" w:rsidR="00B0455B" w:rsidRPr="00B0455B" w:rsidRDefault="00B0455B" w:rsidP="00E430AD">
          <w:pPr>
            <w:widowControl w:val="0"/>
            <w:autoSpaceDE w:val="0"/>
            <w:autoSpaceDN w:val="0"/>
            <w:adjustRightInd w:val="0"/>
            <w:rPr>
              <w:rFonts w:ascii="Verdana" w:hAnsi="Verdana" w:cs="Arial"/>
              <w:sz w:val="24"/>
              <w:szCs w:val="24"/>
            </w:rPr>
          </w:pPr>
        </w:p>
      </w:tc>
    </w:tr>
    <w:tr w:rsidR="00552486" w14:paraId="6E07AE25" w14:textId="77777777" w:rsidTr="00E430AD">
      <w:tc>
        <w:tcPr>
          <w:tcW w:w="941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p w14:paraId="4782551A" w14:textId="77777777" w:rsidR="00B0455B" w:rsidRPr="00B0455B" w:rsidRDefault="00B0455B" w:rsidP="00E430AD">
          <w:pPr>
            <w:widowControl w:val="0"/>
            <w:autoSpaceDE w:val="0"/>
            <w:autoSpaceDN w:val="0"/>
            <w:adjustRightInd w:val="0"/>
            <w:rPr>
              <w:rFonts w:ascii="Verdana" w:hAnsi="Verdana"/>
              <w:color w:val="6D6F71"/>
              <w:sz w:val="14"/>
              <w:szCs w:val="14"/>
            </w:rPr>
          </w:pPr>
          <w:r w:rsidRPr="00B0455B">
            <w:rPr>
              <w:rFonts w:ascii="Verdana" w:hAnsi="Verdana"/>
              <w:color w:val="6D6F71"/>
              <w:sz w:val="14"/>
              <w:szCs w:val="14"/>
            </w:rPr>
            <w:t xml:space="preserve"> </w:t>
          </w:r>
        </w:p>
      </w:tc>
    </w:tr>
    <w:tr w:rsidR="00552486" w14:paraId="0F80D10B" w14:textId="77777777" w:rsidTr="00E430AD">
      <w:tc>
        <w:tcPr>
          <w:tcW w:w="941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p w14:paraId="37B0AA44" w14:textId="77777777" w:rsidR="00B0455B" w:rsidRPr="00B0455B" w:rsidRDefault="00B0455B" w:rsidP="00E430AD">
          <w:pPr>
            <w:widowControl w:val="0"/>
            <w:autoSpaceDE w:val="0"/>
            <w:autoSpaceDN w:val="0"/>
            <w:adjustRightInd w:val="0"/>
            <w:jc w:val="center"/>
            <w:rPr>
              <w:rFonts w:ascii="Verdana" w:hAnsi="Verdana"/>
              <w:color w:val="6D6F71"/>
              <w:sz w:val="14"/>
              <w:szCs w:val="14"/>
            </w:rPr>
          </w:pPr>
          <w:r w:rsidRPr="00B0455B">
            <w:rPr>
              <w:rFonts w:ascii="Verdana" w:hAnsi="Verdana"/>
              <w:color w:val="6D6F71"/>
              <w:sz w:val="14"/>
              <w:szCs w:val="14"/>
            </w:rPr>
            <w:t>© European Medicines Agency, 2019. Reproduction is authorised provided the source is acknowledged.</w:t>
          </w:r>
        </w:p>
      </w:tc>
    </w:tr>
  </w:tbl>
  <w:p w14:paraId="5BE03A68" w14:textId="77777777" w:rsidR="004176B2" w:rsidRDefault="004176B2" w:rsidP="009C7749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2B883" w14:textId="77777777" w:rsidR="008469EA" w:rsidRDefault="008469EA">
      <w:r>
        <w:separator/>
      </w:r>
    </w:p>
  </w:footnote>
  <w:footnote w:type="continuationSeparator" w:id="0">
    <w:p w14:paraId="09058A88" w14:textId="77777777" w:rsidR="008469EA" w:rsidRDefault="0084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8095B" w14:textId="77777777" w:rsidR="004176B2" w:rsidRDefault="004176B2" w:rsidP="001B542D">
    <w:pPr>
      <w:pStyle w:val="Header"/>
      <w:jc w:val="center"/>
    </w:pPr>
    <w:r>
      <w:pict w14:anchorId="174114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0.5pt;height:141.75pt">
          <v:imagedata r:id="rId1" o:title="Logo MSWor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C06"/>
    <w:multiLevelType w:val="hybridMultilevel"/>
    <w:tmpl w:val="E21A91FC"/>
    <w:lvl w:ilvl="0">
      <w:start w:val="1"/>
      <w:numFmt w:val="bullet"/>
      <w:lvlText w:val="-"/>
      <w:lvlJc w:val="left"/>
      <w:pPr>
        <w:tabs>
          <w:tab w:val="num" w:pos="641"/>
        </w:tabs>
        <w:ind w:left="641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361"/>
        </w:tabs>
        <w:ind w:left="136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1"/>
        </w:tabs>
        <w:ind w:left="208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1"/>
        </w:tabs>
        <w:ind w:left="280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1"/>
        </w:tabs>
        <w:ind w:left="352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1"/>
        </w:tabs>
        <w:ind w:left="424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1"/>
        </w:tabs>
        <w:ind w:left="496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1"/>
        </w:tabs>
        <w:ind w:left="568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1"/>
        </w:tabs>
        <w:ind w:left="6401" w:hanging="360"/>
      </w:pPr>
      <w:rPr>
        <w:rFonts w:ascii="Wingdings" w:hAnsi="Wingdings" w:hint="default"/>
      </w:rPr>
    </w:lvl>
  </w:abstractNum>
  <w:abstractNum w:abstractNumId="1" w15:restartNumberingAfterBreak="0">
    <w:nsid w:val="23FB1404"/>
    <w:multiLevelType w:val="hybridMultilevel"/>
    <w:tmpl w:val="EC8A0AA2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134A26"/>
    <w:multiLevelType w:val="hybridMultilevel"/>
    <w:tmpl w:val="C2EC9298"/>
    <w:lvl w:ilvl="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5567D"/>
    <w:multiLevelType w:val="hybridMultilevel"/>
    <w:tmpl w:val="69B0ED26"/>
    <w:lvl w:ilvl="0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BDD2274"/>
    <w:multiLevelType w:val="hybridMultilevel"/>
    <w:tmpl w:val="F84042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F008A5"/>
    <w:rsid w:val="00036964"/>
    <w:rsid w:val="00054F6A"/>
    <w:rsid w:val="000742C4"/>
    <w:rsid w:val="00076C51"/>
    <w:rsid w:val="000875F4"/>
    <w:rsid w:val="000911E6"/>
    <w:rsid w:val="000955BF"/>
    <w:rsid w:val="000C5F36"/>
    <w:rsid w:val="000D6A7F"/>
    <w:rsid w:val="000E2F26"/>
    <w:rsid w:val="00110521"/>
    <w:rsid w:val="00127494"/>
    <w:rsid w:val="00131EB6"/>
    <w:rsid w:val="001340DB"/>
    <w:rsid w:val="00185A3A"/>
    <w:rsid w:val="00195994"/>
    <w:rsid w:val="001B542D"/>
    <w:rsid w:val="001B7442"/>
    <w:rsid w:val="001B7600"/>
    <w:rsid w:val="001C257E"/>
    <w:rsid w:val="001C3A3A"/>
    <w:rsid w:val="001F5A9F"/>
    <w:rsid w:val="002167EF"/>
    <w:rsid w:val="00217A34"/>
    <w:rsid w:val="00221837"/>
    <w:rsid w:val="00224B09"/>
    <w:rsid w:val="00225836"/>
    <w:rsid w:val="00233CDA"/>
    <w:rsid w:val="00233DB4"/>
    <w:rsid w:val="002505BC"/>
    <w:rsid w:val="002567DF"/>
    <w:rsid w:val="0026346A"/>
    <w:rsid w:val="00281B8F"/>
    <w:rsid w:val="00290A21"/>
    <w:rsid w:val="0029220C"/>
    <w:rsid w:val="00294E61"/>
    <w:rsid w:val="002A47E1"/>
    <w:rsid w:val="002C0D71"/>
    <w:rsid w:val="002D235F"/>
    <w:rsid w:val="002D403D"/>
    <w:rsid w:val="002E4579"/>
    <w:rsid w:val="002F3A47"/>
    <w:rsid w:val="002F730C"/>
    <w:rsid w:val="00317C92"/>
    <w:rsid w:val="003364D5"/>
    <w:rsid w:val="00344B25"/>
    <w:rsid w:val="00347A2B"/>
    <w:rsid w:val="003669D3"/>
    <w:rsid w:val="00390AC0"/>
    <w:rsid w:val="003964C1"/>
    <w:rsid w:val="003A2318"/>
    <w:rsid w:val="003A65DA"/>
    <w:rsid w:val="003B53C3"/>
    <w:rsid w:val="003C0127"/>
    <w:rsid w:val="0040234E"/>
    <w:rsid w:val="0040296A"/>
    <w:rsid w:val="00403709"/>
    <w:rsid w:val="004061FD"/>
    <w:rsid w:val="004176B2"/>
    <w:rsid w:val="0042699C"/>
    <w:rsid w:val="0043613F"/>
    <w:rsid w:val="00462F44"/>
    <w:rsid w:val="00464439"/>
    <w:rsid w:val="00472A79"/>
    <w:rsid w:val="004730E1"/>
    <w:rsid w:val="00483DBA"/>
    <w:rsid w:val="004B34C1"/>
    <w:rsid w:val="004B64A0"/>
    <w:rsid w:val="004E0378"/>
    <w:rsid w:val="004E428B"/>
    <w:rsid w:val="0051064B"/>
    <w:rsid w:val="00512C15"/>
    <w:rsid w:val="00515B5E"/>
    <w:rsid w:val="00516D61"/>
    <w:rsid w:val="00544806"/>
    <w:rsid w:val="00552486"/>
    <w:rsid w:val="0057008F"/>
    <w:rsid w:val="005A67C7"/>
    <w:rsid w:val="005E3400"/>
    <w:rsid w:val="005F6E91"/>
    <w:rsid w:val="0060179F"/>
    <w:rsid w:val="00604318"/>
    <w:rsid w:val="0061798A"/>
    <w:rsid w:val="006202C7"/>
    <w:rsid w:val="00646403"/>
    <w:rsid w:val="006603C9"/>
    <w:rsid w:val="00664031"/>
    <w:rsid w:val="00684786"/>
    <w:rsid w:val="00684B70"/>
    <w:rsid w:val="006B3903"/>
    <w:rsid w:val="006B5056"/>
    <w:rsid w:val="007111FD"/>
    <w:rsid w:val="00711C41"/>
    <w:rsid w:val="00723F50"/>
    <w:rsid w:val="00731018"/>
    <w:rsid w:val="007472E3"/>
    <w:rsid w:val="00753B9E"/>
    <w:rsid w:val="007914C1"/>
    <w:rsid w:val="007917A3"/>
    <w:rsid w:val="007B1769"/>
    <w:rsid w:val="007D34B3"/>
    <w:rsid w:val="007D3AAC"/>
    <w:rsid w:val="007F658C"/>
    <w:rsid w:val="0080669C"/>
    <w:rsid w:val="00810B7D"/>
    <w:rsid w:val="00833441"/>
    <w:rsid w:val="008373B8"/>
    <w:rsid w:val="008469EA"/>
    <w:rsid w:val="0085083E"/>
    <w:rsid w:val="008533D6"/>
    <w:rsid w:val="00856EAA"/>
    <w:rsid w:val="008651AC"/>
    <w:rsid w:val="008652CC"/>
    <w:rsid w:val="008915D1"/>
    <w:rsid w:val="008A736F"/>
    <w:rsid w:val="008B241F"/>
    <w:rsid w:val="008C34A9"/>
    <w:rsid w:val="008C5F28"/>
    <w:rsid w:val="008D4E93"/>
    <w:rsid w:val="008F224E"/>
    <w:rsid w:val="008F3DB6"/>
    <w:rsid w:val="00901B15"/>
    <w:rsid w:val="0090219B"/>
    <w:rsid w:val="009169C4"/>
    <w:rsid w:val="00917960"/>
    <w:rsid w:val="009200CD"/>
    <w:rsid w:val="00921431"/>
    <w:rsid w:val="00924C6E"/>
    <w:rsid w:val="009371D2"/>
    <w:rsid w:val="00964430"/>
    <w:rsid w:val="00984F2A"/>
    <w:rsid w:val="0099327D"/>
    <w:rsid w:val="009C050B"/>
    <w:rsid w:val="009C1C8E"/>
    <w:rsid w:val="009C269B"/>
    <w:rsid w:val="009C7749"/>
    <w:rsid w:val="009D01F3"/>
    <w:rsid w:val="009F52FE"/>
    <w:rsid w:val="00A01C7C"/>
    <w:rsid w:val="00A13138"/>
    <w:rsid w:val="00A26F92"/>
    <w:rsid w:val="00A44B87"/>
    <w:rsid w:val="00A67006"/>
    <w:rsid w:val="00A706E9"/>
    <w:rsid w:val="00A728B7"/>
    <w:rsid w:val="00A770DB"/>
    <w:rsid w:val="00A84421"/>
    <w:rsid w:val="00A97CF3"/>
    <w:rsid w:val="00AB7051"/>
    <w:rsid w:val="00AD2F2A"/>
    <w:rsid w:val="00AD4171"/>
    <w:rsid w:val="00AF6626"/>
    <w:rsid w:val="00B01B70"/>
    <w:rsid w:val="00B021A7"/>
    <w:rsid w:val="00B0455B"/>
    <w:rsid w:val="00B052CC"/>
    <w:rsid w:val="00B23F71"/>
    <w:rsid w:val="00B254F6"/>
    <w:rsid w:val="00B259D6"/>
    <w:rsid w:val="00B314A3"/>
    <w:rsid w:val="00B54108"/>
    <w:rsid w:val="00B637D5"/>
    <w:rsid w:val="00B75926"/>
    <w:rsid w:val="00B80747"/>
    <w:rsid w:val="00B93D92"/>
    <w:rsid w:val="00BD434B"/>
    <w:rsid w:val="00BD4E8A"/>
    <w:rsid w:val="00BD6446"/>
    <w:rsid w:val="00BD773B"/>
    <w:rsid w:val="00BE6959"/>
    <w:rsid w:val="00BF2295"/>
    <w:rsid w:val="00C0159E"/>
    <w:rsid w:val="00C02BE8"/>
    <w:rsid w:val="00C142A1"/>
    <w:rsid w:val="00C27C44"/>
    <w:rsid w:val="00C35C6C"/>
    <w:rsid w:val="00C4053C"/>
    <w:rsid w:val="00C44D22"/>
    <w:rsid w:val="00C5638A"/>
    <w:rsid w:val="00C71176"/>
    <w:rsid w:val="00C716DA"/>
    <w:rsid w:val="00C85A7C"/>
    <w:rsid w:val="00C96DB8"/>
    <w:rsid w:val="00CA3351"/>
    <w:rsid w:val="00CE35B2"/>
    <w:rsid w:val="00D009F5"/>
    <w:rsid w:val="00D23086"/>
    <w:rsid w:val="00D439A8"/>
    <w:rsid w:val="00D52B1A"/>
    <w:rsid w:val="00D57474"/>
    <w:rsid w:val="00D71130"/>
    <w:rsid w:val="00D723D4"/>
    <w:rsid w:val="00D75A97"/>
    <w:rsid w:val="00DD566D"/>
    <w:rsid w:val="00DD7C4D"/>
    <w:rsid w:val="00DE0684"/>
    <w:rsid w:val="00DE300D"/>
    <w:rsid w:val="00DF690B"/>
    <w:rsid w:val="00DF6989"/>
    <w:rsid w:val="00E01EA7"/>
    <w:rsid w:val="00E12653"/>
    <w:rsid w:val="00E32143"/>
    <w:rsid w:val="00E430AD"/>
    <w:rsid w:val="00E511D1"/>
    <w:rsid w:val="00E707A9"/>
    <w:rsid w:val="00E746CD"/>
    <w:rsid w:val="00E86273"/>
    <w:rsid w:val="00E90E36"/>
    <w:rsid w:val="00E96859"/>
    <w:rsid w:val="00EA019A"/>
    <w:rsid w:val="00EA4571"/>
    <w:rsid w:val="00ED035A"/>
    <w:rsid w:val="00EE7C0C"/>
    <w:rsid w:val="00F008A5"/>
    <w:rsid w:val="00F106AA"/>
    <w:rsid w:val="00F23B08"/>
    <w:rsid w:val="00F45194"/>
    <w:rsid w:val="00F73D4D"/>
    <w:rsid w:val="00F77643"/>
    <w:rsid w:val="00F9363F"/>
    <w:rsid w:val="00FC07B1"/>
    <w:rsid w:val="00FF3DA1"/>
    <w:rsid w:val="00FF56CA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465C358"/>
  <w15:chartTrackingRefBased/>
  <w15:docId w15:val="{2D9A81F0-0D50-418B-AAFB-963CBBC3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rsid w:val="00A67006"/>
    <w:rPr>
      <w:sz w:val="22"/>
      <w:lang w:eastAsia="en-US"/>
    </w:rPr>
  </w:style>
  <w:style w:type="paragraph" w:styleId="Heading1">
    <w:name w:val="heading 1"/>
    <w:aliases w:val="1.0"/>
    <w:basedOn w:val="Normal"/>
    <w:next w:val="Normal"/>
    <w:pPr>
      <w:keepNext/>
      <w:jc w:val="both"/>
      <w:outlineLvl w:val="0"/>
    </w:pPr>
    <w:rPr>
      <w:b/>
      <w:bCs/>
    </w:rPr>
  </w:style>
  <w:style w:type="paragraph" w:styleId="Heading2">
    <w:name w:val="heading 2"/>
    <w:aliases w:val="Bayer Heading 2,Heading 21"/>
    <w:basedOn w:val="Normal"/>
    <w:next w:val="Normal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zh-CN"/>
    </w:rPr>
  </w:style>
  <w:style w:type="paragraph" w:styleId="Heading4">
    <w:name w:val="heading 4"/>
    <w:aliases w:val="Heading 41"/>
    <w:basedOn w:val="Normal"/>
    <w:next w:val="Normal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zh-CN"/>
    </w:rPr>
  </w:style>
  <w:style w:type="paragraph" w:styleId="Heading5">
    <w:name w:val="heading 5"/>
    <w:aliases w:val="DontUse,heading 5"/>
    <w:basedOn w:val="Normal"/>
    <w:next w:val="Normal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Cs w:val="22"/>
      <w:lang w:eastAsia="zh-CN"/>
    </w:rPr>
  </w:style>
  <w:style w:type="paragraph" w:styleId="Heading7">
    <w:name w:val="heading 7"/>
    <w:basedOn w:val="Normal"/>
    <w:next w:val="Normal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  <w:lang w:eastAsia="zh-CN"/>
    </w:rPr>
  </w:style>
  <w:style w:type="paragraph" w:styleId="Heading8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eastAsia="zh-CN"/>
    </w:rPr>
  </w:style>
  <w:style w:type="paragraph" w:styleId="Heading9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Cambria" w:eastAsia="Times New Roman" w:hAnsi="Cambria"/>
      <w:szCs w:val="22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LillySubject">
    <w:name w:val="Lilly Subject"/>
    <w:basedOn w:val="BodyText"/>
    <w:pPr>
      <w:suppressAutoHyphens/>
      <w:spacing w:after="0" w:line="280" w:lineRule="exact"/>
    </w:pPr>
    <w:rPr>
      <w:rFonts w:ascii="DIN-Medium" w:hAnsi="DIN-Medium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b/>
    </w:rPr>
  </w:style>
  <w:style w:type="paragraph" w:styleId="BodyTextIndent2">
    <w:name w:val="Body Text Indent 2"/>
    <w:basedOn w:val="Normal"/>
    <w:pPr>
      <w:spacing w:after="120"/>
      <w:ind w:left="364"/>
      <w:jc w:val="both"/>
    </w:pPr>
  </w:style>
  <w:style w:type="paragraph" w:styleId="Title">
    <w:name w:val="Title"/>
    <w:basedOn w:val="Normal"/>
    <w:pPr>
      <w:jc w:val="center"/>
    </w:pPr>
    <w:rPr>
      <w:b/>
      <w:u w:val="single"/>
    </w:rPr>
  </w:style>
  <w:style w:type="paragraph" w:styleId="ListBullet">
    <w:name w:val="List Bullet"/>
    <w:basedOn w:val="Normal"/>
    <w:autoRedefine/>
    <w:pPr>
      <w:numPr>
        <w:numId w:val="2"/>
      </w:numPr>
      <w:jc w:val="both"/>
    </w:pPr>
    <w:rPr>
      <w:snapToGrid w:val="0"/>
      <w:kern w:val="28"/>
    </w:rPr>
  </w:style>
  <w:style w:type="paragraph" w:styleId="BodyText3">
    <w:name w:val="Body Text 3"/>
    <w:basedOn w:val="Normal"/>
    <w:pPr>
      <w:jc w:val="both"/>
    </w:pPr>
  </w:style>
  <w:style w:type="paragraph" w:customStyle="1" w:styleId="Text">
    <w:name w:val="Text"/>
    <w:basedOn w:val="Normal"/>
    <w:pPr>
      <w:spacing w:before="120"/>
      <w:jc w:val="both"/>
    </w:pPr>
    <w:rPr>
      <w:sz w:val="24"/>
      <w:lang w:val="en-US"/>
    </w:rPr>
  </w:style>
  <w:style w:type="paragraph" w:styleId="BodyTextIndent">
    <w:name w:val="Body Text Indent"/>
    <w:basedOn w:val="Normal"/>
    <w:pPr>
      <w:spacing w:before="60" w:after="60"/>
      <w:ind w:left="720"/>
    </w:pPr>
    <w:rPr>
      <w:snapToGrid w:val="0"/>
      <w:color w:val="000000"/>
      <w:kern w:val="28"/>
      <w:lang w:val="it-I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DoctitleAgency">
    <w:name w:val="Doc title (Agency)"/>
    <w:basedOn w:val="Normal"/>
    <w:next w:val="DocsubtitleAgency"/>
    <w:qFormat/>
    <w:rsid w:val="00D439A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FooterAgency">
    <w:name w:val="Footer (Agency)"/>
    <w:basedOn w:val="Normal"/>
    <w:link w:val="FooterAgencyCharChar"/>
    <w:rsid w:val="009C7749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9C7749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1B542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9C7749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1B542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9C7749"/>
    <w:rPr>
      <w:rFonts w:ascii="Verdana" w:eastAsia="Verdana" w:hAnsi="Verdana" w:cs="Verdana"/>
      <w:b/>
      <w:color w:val="003399"/>
      <w:sz w:val="13"/>
      <w:szCs w:val="14"/>
    </w:rPr>
  </w:style>
  <w:style w:type="character" w:styleId="PageNumber">
    <w:name w:val="page number"/>
    <w:basedOn w:val="DefaultParagraphFont"/>
    <w:rsid w:val="001B542D"/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1B542D"/>
    <w:pPr>
      <w:tabs>
        <w:tab w:val="right" w:pos="9781"/>
      </w:tabs>
      <w:jc w:val="right"/>
    </w:pPr>
    <w:rPr>
      <w:rFonts w:ascii="Verdana" w:eastAsia="Verdana" w:hAnsi="Verdana" w:cs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1B542D"/>
    <w:rPr>
      <w:rFonts w:ascii="Verdana" w:eastAsia="Verdana" w:hAnsi="Verdana" w:cs="Verdana"/>
      <w:color w:val="6D6F71"/>
      <w:sz w:val="14"/>
      <w:szCs w:val="14"/>
    </w:rPr>
  </w:style>
  <w:style w:type="paragraph" w:customStyle="1" w:styleId="RefAgency">
    <w:name w:val="Ref. (Agency)"/>
    <w:basedOn w:val="Normal"/>
    <w:rsid w:val="00F45194"/>
    <w:rPr>
      <w:rFonts w:ascii="Verdana" w:hAnsi="Verdana"/>
      <w:sz w:val="17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439A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character" w:customStyle="1" w:styleId="PageNumberAgency0">
    <w:name w:val="Page Number (Agency)"/>
    <w:rsid w:val="00C35C6C"/>
    <w:rPr>
      <w:rFonts w:ascii="Verdana" w:hAnsi="Verdana"/>
      <w:sz w:val="14"/>
    </w:rPr>
  </w:style>
  <w:style w:type="paragraph" w:customStyle="1" w:styleId="NormalAgency">
    <w:name w:val="Normal (Agency)"/>
    <w:qFormat/>
    <w:rsid w:val="00D439A8"/>
    <w:rPr>
      <w:rFonts w:ascii="Verdana" w:eastAsia="Verdana" w:hAnsi="Verdana" w:cs="Verdan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8C34A9"/>
    <w:rPr>
      <w:b/>
      <w:bCs/>
    </w:rPr>
  </w:style>
  <w:style w:type="character" w:customStyle="1" w:styleId="CommentTextChar">
    <w:name w:val="Comment Text Char"/>
    <w:link w:val="CommentText"/>
    <w:semiHidden/>
    <w:rsid w:val="008C34A9"/>
    <w:rPr>
      <w:lang w:eastAsia="en-US"/>
    </w:rPr>
  </w:style>
  <w:style w:type="character" w:customStyle="1" w:styleId="CommentSubjectChar">
    <w:name w:val="Comment Subject Char"/>
    <w:link w:val="CommentSubject"/>
    <w:rsid w:val="008C34A9"/>
    <w:rPr>
      <w:b/>
      <w:bCs/>
      <w:lang w:eastAsia="en-US"/>
    </w:rPr>
  </w:style>
  <w:style w:type="paragraph" w:customStyle="1" w:styleId="BodytextAgency">
    <w:name w:val="Body text (Agency)"/>
    <w:basedOn w:val="Normal"/>
    <w:qFormat/>
    <w:rsid w:val="00D439A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DoccategoryheadingAgency">
    <w:name w:val="Doc category heading (Agency)"/>
    <w:next w:val="BodytextAgency"/>
    <w:qFormat/>
    <w:rsid w:val="00D439A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D439A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Heading1Agency">
    <w:name w:val="Heading 1 (Agency)"/>
    <w:basedOn w:val="Normal"/>
    <w:next w:val="BodytextAgency"/>
    <w:qFormat/>
    <w:rsid w:val="00D439A8"/>
    <w:pPr>
      <w:keepNext/>
      <w:numPr>
        <w:numId w:val="4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439A8"/>
    <w:pPr>
      <w:keepNext/>
      <w:numPr>
        <w:ilvl w:val="1"/>
        <w:numId w:val="4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439A8"/>
    <w:pPr>
      <w:keepNext/>
      <w:numPr>
        <w:ilvl w:val="2"/>
        <w:numId w:val="4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439A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439A8"/>
    <w:pPr>
      <w:numPr>
        <w:ilvl w:val="4"/>
      </w:numPr>
      <w:outlineLvl w:val="4"/>
    </w:pPr>
    <w:rPr>
      <w:i w:val="0"/>
    </w:rPr>
  </w:style>
  <w:style w:type="paragraph" w:customStyle="1" w:styleId="No-numheading1Agency">
    <w:name w:val="No-num heading 1 (Agency)"/>
    <w:basedOn w:val="Normal"/>
    <w:next w:val="BodytextAgency"/>
    <w:qFormat/>
    <w:rsid w:val="00D439A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439A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439A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439A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439A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439A8"/>
    <w:pPr>
      <w:numPr>
        <w:ilvl w:val="0"/>
        <w:numId w:val="0"/>
      </w:numPr>
    </w:pPr>
  </w:style>
  <w:style w:type="paragraph" w:customStyle="1" w:styleId="No-TOCheadingAgency">
    <w:name w:val="No-TOC heading (Agency)"/>
    <w:basedOn w:val="Normal"/>
    <w:next w:val="BodytextAgency"/>
    <w:qFormat/>
    <w:rsid w:val="00D439A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paragraph" w:customStyle="1" w:styleId="SpecialcommentAgency">
    <w:name w:val="Special comment (Agency)"/>
    <w:next w:val="BodytextAgency"/>
    <w:qFormat/>
    <w:rsid w:val="00D439A8"/>
    <w:rPr>
      <w:rFonts w:ascii="Verdana" w:eastAsia="Times New Roman" w:hAnsi="Verdana"/>
      <w:color w:val="FF0000"/>
      <w:sz w:val="17"/>
      <w:szCs w:val="17"/>
    </w:rPr>
  </w:style>
  <w:style w:type="paragraph" w:customStyle="1" w:styleId="Heading6Agency">
    <w:name w:val="Heading 6 (Agency)"/>
    <w:basedOn w:val="Heading5Agency"/>
    <w:next w:val="BodytextAgency"/>
    <w:semiHidden/>
    <w:rsid w:val="00D23086"/>
    <w:pPr>
      <w:numPr>
        <w:ilvl w:val="0"/>
        <w:numId w:val="0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23086"/>
    <w:p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23086"/>
    <w:p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23086"/>
    <w:pPr>
      <w:outlineLvl w:val="8"/>
    </w:pPr>
  </w:style>
  <w:style w:type="character" w:customStyle="1" w:styleId="DraftingNotesAgencyChar">
    <w:name w:val="Drafting Notes (Agency) Char"/>
    <w:link w:val="DraftingNotesAgency"/>
    <w:rsid w:val="00D23086"/>
    <w:rPr>
      <w:rFonts w:ascii="Courier New" w:eastAsia="Verdana" w:hAnsi="Courier New"/>
      <w:i/>
      <w:color w:val="339966"/>
      <w:sz w:val="22"/>
      <w:szCs w:val="18"/>
    </w:rPr>
  </w:style>
  <w:style w:type="character" w:styleId="UnresolvedMention">
    <w:name w:val="Unresolved Mention"/>
    <w:uiPriority w:val="99"/>
    <w:semiHidden/>
    <w:unhideWhenUsed/>
    <w:rsid w:val="004B64A0"/>
    <w:rPr>
      <w:color w:val="605E5C"/>
      <w:shd w:val="clear" w:color="auto" w:fill="E1DFDD"/>
    </w:rPr>
  </w:style>
  <w:style w:type="character" w:styleId="FollowedHyperlink">
    <w:name w:val="FollowedHyperlink"/>
    <w:rsid w:val="004B64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ema.europa.e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ris.ema.europa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documents/regulatory-procedural-guideline/answer-request-european-commission-updating-scientific-advice-impact-public-health-animal-health-use_en-0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a.europa.eu/contact" TargetMode="External"/><Relationship Id="rId2" Type="http://schemas.openxmlformats.org/officeDocument/2006/relationships/hyperlink" Target="http://www.ema.europa.eu/how-to-find-u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BDC2-7490-434D-BBC5-812B6B66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Scientific_advice_request_template_veterinary</vt:lpstr>
    </vt:vector>
  </TitlesOfParts>
  <Company>EMEA</Company>
  <LinksUpToDate>false</LinksUpToDate>
  <CharactersWithSpaces>7240</CharactersWithSpaces>
  <SharedDoc>false</SharedDoc>
  <HLinks>
    <vt:vector size="30" baseType="variant">
      <vt:variant>
        <vt:i4>2621491</vt:i4>
      </vt:variant>
      <vt:variant>
        <vt:i4>9</vt:i4>
      </vt:variant>
      <vt:variant>
        <vt:i4>0</vt:i4>
      </vt:variant>
      <vt:variant>
        <vt:i4>5</vt:i4>
      </vt:variant>
      <vt:variant>
        <vt:lpwstr>https://iris.ema.europa.eu/</vt:lpwstr>
      </vt:variant>
      <vt:variant>
        <vt:lpwstr/>
      </vt:variant>
      <vt:variant>
        <vt:i4>2490458</vt:i4>
      </vt:variant>
      <vt:variant>
        <vt:i4>6</vt:i4>
      </vt:variant>
      <vt:variant>
        <vt:i4>0</vt:i4>
      </vt:variant>
      <vt:variant>
        <vt:i4>5</vt:i4>
      </vt:variant>
      <vt:variant>
        <vt:lpwstr>https://www.ema.europa.eu/en/documents/regulatory-procedural-guideline/answer-request-european-commission-updating-scientific-advice-impact-public-health-animal-health-use_en-0.pdf</vt:lpwstr>
      </vt:variant>
      <vt:variant>
        <vt:lpwstr/>
      </vt:variant>
      <vt:variant>
        <vt:i4>2621491</vt:i4>
      </vt:variant>
      <vt:variant>
        <vt:i4>3</vt:i4>
      </vt:variant>
      <vt:variant>
        <vt:i4>0</vt:i4>
      </vt:variant>
      <vt:variant>
        <vt:i4>5</vt:i4>
      </vt:variant>
      <vt:variant>
        <vt:lpwstr>https://iris.ema.europa.eu/</vt:lpwstr>
      </vt:variant>
      <vt:variant>
        <vt:lpwstr/>
      </vt:variant>
      <vt:variant>
        <vt:i4>720986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http://www.ema.europa.eu/contact</vt:lpwstr>
      </vt:variant>
      <vt:variant>
        <vt:lpwstr/>
      </vt:variant>
      <vt:variant>
        <vt:i4>2949162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http://www.ema.europa.eu/how-to-find-us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Scientific_advice_request_template_veterinary</dc:title>
  <dc:subject>General-EMEA/129156/2007</dc:subject>
  <dc:creator>Spinazze Cinzia</dc:creator>
  <cp:keywords/>
  <dc:description/>
  <cp:lastModifiedBy>EMA-VP</cp:lastModifiedBy>
  <cp:revision>2</cp:revision>
  <cp:lastPrinted>2017-03-29T12:07:00Z</cp:lastPrinted>
  <dcterms:created xsi:type="dcterms:W3CDTF">2020-10-12T07:24:00Z</dcterms:created>
  <dcterms:modified xsi:type="dcterms:W3CDTF">2020-10-12T07:24:00Z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06/02/2020 17:18:41</vt:lpwstr>
  </property>
  <property fmtid="{D5CDD505-2E9C-101B-9397-08002B2CF9AE}" pid="7" name="DM_Creator_Name">
    <vt:lpwstr>Torren Edo Jordi</vt:lpwstr>
  </property>
  <property fmtid="{D5CDD505-2E9C-101B-9397-08002B2CF9AE}" pid="8" name="DM_DocRefId">
    <vt:lpwstr>EMA/CVMP/SAWP/11888/2020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129156</vt:lpwstr>
  </property>
  <property fmtid="{D5CDD505-2E9C-101B-9397-08002B2CF9AE}" pid="14" name="DM_emea_doc_ref_id">
    <vt:lpwstr>EMA/CVMP/SAWP/11888/2020</vt:lpwstr>
  </property>
  <property fmtid="{D5CDD505-2E9C-101B-9397-08002B2CF9AE}" pid="15" name="DM_emea_from">
    <vt:lpwstr/>
  </property>
  <property fmtid="{D5CDD505-2E9C-101B-9397-08002B2CF9AE}" pid="16" name="DM_emea_internal_label">
    <vt:lpwstr>EMEA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hyperlink">
    <vt:lpwstr/>
  </property>
  <property fmtid="{D5CDD505-2E9C-101B-9397-08002B2CF9AE}" pid="20" name="DM_emea_meeting_status">
    <vt:lpwstr/>
  </property>
  <property fmtid="{D5CDD505-2E9C-101B-9397-08002B2CF9AE}" pid="21" name="DM_emea_meeting_title">
    <vt:lpwstr/>
  </property>
  <property fmtid="{D5CDD505-2E9C-101B-9397-08002B2CF9AE}" pid="22" name="DM_emea_message_subject">
    <vt:lpwstr/>
  </property>
  <property fmtid="{D5CDD505-2E9C-101B-9397-08002B2CF9AE}" pid="23" name="DM_emea_received_date">
    <vt:lpwstr>nulldate</vt:lpwstr>
  </property>
  <property fmtid="{D5CDD505-2E9C-101B-9397-08002B2CF9AE}" pid="24" name="DM_emea_resp_body">
    <vt:lpwstr/>
  </property>
  <property fmtid="{D5CDD505-2E9C-101B-9397-08002B2CF9AE}" pid="25" name="DM_emea_revision_label">
    <vt:lpwstr/>
  </property>
  <property fmtid="{D5CDD505-2E9C-101B-9397-08002B2CF9AE}" pid="26" name="DM_emea_sent_date">
    <vt:lpwstr>nulldate</vt:lpwstr>
  </property>
  <property fmtid="{D5CDD505-2E9C-101B-9397-08002B2CF9AE}" pid="27" name="DM_emea_to">
    <vt:lpwstr/>
  </property>
  <property fmtid="{D5CDD505-2E9C-101B-9397-08002B2CF9AE}" pid="28" name="DM_emea_year">
    <vt:lpwstr>2007</vt:lpwstr>
  </property>
  <property fmtid="{D5CDD505-2E9C-101B-9397-08002B2CF9AE}" pid="29" name="DM_Keywords">
    <vt:lpwstr/>
  </property>
  <property fmtid="{D5CDD505-2E9C-101B-9397-08002B2CF9AE}" pid="30" name="DM_Language">
    <vt:lpwstr>en_GB</vt:lpwstr>
  </property>
  <property fmtid="{D5CDD505-2E9C-101B-9397-08002B2CF9AE}" pid="31" name="DM_Modifer_Name">
    <vt:lpwstr>Torren Edo Jordi</vt:lpwstr>
  </property>
  <property fmtid="{D5CDD505-2E9C-101B-9397-08002B2CF9AE}" pid="32" name="DM_Modified_Date">
    <vt:lpwstr>06/02/2020 17:18:41</vt:lpwstr>
  </property>
  <property fmtid="{D5CDD505-2E9C-101B-9397-08002B2CF9AE}" pid="33" name="DM_Modifier_Name">
    <vt:lpwstr>Torren Edo Jordi</vt:lpwstr>
  </property>
  <property fmtid="{D5CDD505-2E9C-101B-9397-08002B2CF9AE}" pid="34" name="DM_Modify_Date">
    <vt:lpwstr>06/02/2020 17:18:41</vt:lpwstr>
  </property>
  <property fmtid="{D5CDD505-2E9C-101B-9397-08002B2CF9AE}" pid="35" name="DM_Name">
    <vt:lpwstr>Scientific_advice_request_template_veterinary</vt:lpwstr>
  </property>
  <property fmtid="{D5CDD505-2E9C-101B-9397-08002B2CF9AE}" pid="36" name="DM_Owner">
    <vt:lpwstr>Quigley Karen</vt:lpwstr>
  </property>
  <property fmtid="{D5CDD505-2E9C-101B-9397-08002B2CF9AE}" pid="37" name="DM_Path">
    <vt:lpwstr>/02b. Administration of Scientific Meeting/WPs SAGs DGs and other WGs/CVMP - SAWP/1. Governance/08. Information pack</vt:lpwstr>
  </property>
  <property fmtid="{D5CDD505-2E9C-101B-9397-08002B2CF9AE}" pid="38" name="DM_Status">
    <vt:lpwstr/>
  </property>
  <property fmtid="{D5CDD505-2E9C-101B-9397-08002B2CF9AE}" pid="39" name="DM_Subject">
    <vt:lpwstr/>
  </property>
  <property fmtid="{D5CDD505-2E9C-101B-9397-08002B2CF9AE}" pid="40" name="DM_Title">
    <vt:lpwstr/>
  </property>
  <property fmtid="{D5CDD505-2E9C-101B-9397-08002B2CF9AE}" pid="41" name="DM_Type">
    <vt:lpwstr>emea_document</vt:lpwstr>
  </property>
  <property fmtid="{D5CDD505-2E9C-101B-9397-08002B2CF9AE}" pid="42" name="DM_Version">
    <vt:lpwstr>2.2,Approved by JTE,CURRENT</vt:lpwstr>
  </property>
  <property fmtid="{D5CDD505-2E9C-101B-9397-08002B2CF9AE}" pid="43" name="MSIP_Label_0eea11ca-d417-4147-80ed-01a58412c458_ActionId">
    <vt:lpwstr>80df1d2e-1b49-43f1-983a-c63b9b75918f</vt:lpwstr>
  </property>
  <property fmtid="{D5CDD505-2E9C-101B-9397-08002B2CF9AE}" pid="44" name="MSIP_Label_0eea11ca-d417-4147-80ed-01a58412c458_Application">
    <vt:lpwstr>Microsoft Azure Information Protection</vt:lpwstr>
  </property>
  <property fmtid="{D5CDD505-2E9C-101B-9397-08002B2CF9AE}" pid="45" name="MSIP_Label_0eea11ca-d417-4147-80ed-01a58412c458_Enabled">
    <vt:lpwstr>True</vt:lpwstr>
  </property>
  <property fmtid="{D5CDD505-2E9C-101B-9397-08002B2CF9AE}" pid="46" name="MSIP_Label_0eea11ca-d417-4147-80ed-01a58412c458_Extended_MSFT_Method">
    <vt:lpwstr>Automatic</vt:lpwstr>
  </property>
  <property fmtid="{D5CDD505-2E9C-101B-9397-08002B2CF9AE}" pid="47" name="MSIP_Label_0eea11ca-d417-4147-80ed-01a58412c458_Name">
    <vt:lpwstr>All EMA Staff and Contractors</vt:lpwstr>
  </property>
  <property fmtid="{D5CDD505-2E9C-101B-9397-08002B2CF9AE}" pid="48" name="MSIP_Label_0eea11ca-d417-4147-80ed-01a58412c458_Owner">
    <vt:lpwstr>vladimir.pucovsky@ema.europa.eu</vt:lpwstr>
  </property>
  <property fmtid="{D5CDD505-2E9C-101B-9397-08002B2CF9AE}" pid="49" name="MSIP_Label_0eea11ca-d417-4147-80ed-01a58412c458_Parent">
    <vt:lpwstr>afe1b31d-cec0-4074-b4bd-f07689e43d84</vt:lpwstr>
  </property>
  <property fmtid="{D5CDD505-2E9C-101B-9397-08002B2CF9AE}" pid="50" name="MSIP_Label_0eea11ca-d417-4147-80ed-01a58412c458_SetDate">
    <vt:lpwstr>2019-12-16T09:49:57.6857241Z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80df1d2e-1b49-43f1-983a-c63b9b75918f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vladimir.pucovsky@ema.europa.eu</vt:lpwstr>
  </property>
  <property fmtid="{D5CDD505-2E9C-101B-9397-08002B2CF9AE}" pid="58" name="MSIP_Label_afe1b31d-cec0-4074-b4bd-f07689e43d84_SetDate">
    <vt:lpwstr>2019-12-16T09:49:57.6857241Z</vt:lpwstr>
  </property>
  <property fmtid="{D5CDD505-2E9C-101B-9397-08002B2CF9AE}" pid="59" name="MSIP_Label_afe1b31d-cec0-4074-b4bd-f07689e43d84_SiteId">
    <vt:lpwstr>bc9dc15c-61bc-4f03-b60b-e5b6d8922839</vt:lpwstr>
  </property>
</Properties>
</file>